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SAÚDE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e Atualização do Cartão do SUS</w:t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Aferição de Pressão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Verificação de Glicemia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Clínico Geral</w:t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Psicólogo</w:t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Fonoaudiólogo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Fisioterapeuta</w:t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Nutricionista</w:t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Distribuição de preservativos</w:t>
      </w:r>
    </w:p>
    <w:p w:rsidR="00000000" w:rsidDel="00000000" w:rsidP="00000000" w:rsidRDefault="00000000" w:rsidRPr="00000000" w14:paraId="0000000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Distribuição de Hipoclorito de Sódio</w:t>
      </w:r>
    </w:p>
    <w:p w:rsidR="00000000" w:rsidDel="00000000" w:rsidP="00000000" w:rsidRDefault="00000000" w:rsidRPr="00000000" w14:paraId="0000000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Calibri" w:cs="Calibri" w:eastAsia="Calibri" w:hAnsi="Calibri"/>
          <w:b w:val="1"/>
          <w:sz w:val="24"/>
          <w:szCs w:val="24"/>
          <w:shd w:fill="cccccc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cccccc" w:val="clear"/>
          <w:rtl w:val="0"/>
        </w:rPr>
        <w:t xml:space="preserve">IICC</w:t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da Nova Carteira de Identidade Nacional - CIN;</w:t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Para pessoas a partir dos 12 anos, menor de idade acompanhados do responsável com</w:t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documento com foto;</w:t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Senhas Limitadas;</w:t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Deverá apresentar documentação completa e atualizada (Original);</w:t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CPF precisa estar regularizado junto à Receita Federal.</w:t>
      </w:r>
    </w:p>
    <w:p w:rsidR="00000000" w:rsidDel="00000000" w:rsidP="00000000" w:rsidRDefault="00000000" w:rsidRPr="00000000" w14:paraId="00000014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SUGESP</w:t>
      </w:r>
    </w:p>
    <w:p w:rsidR="00000000" w:rsidDel="00000000" w:rsidP="00000000" w:rsidRDefault="00000000" w:rsidRPr="00000000" w14:paraId="0000001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2ª Via do CPF</w:t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2ª via do Título de Eleitor</w:t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da 2ª via da Certidão de Nascimento/casamento</w:t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DER</w:t>
      </w:r>
    </w:p>
    <w:p w:rsidR="00000000" w:rsidDel="00000000" w:rsidP="00000000" w:rsidRDefault="00000000" w:rsidRPr="00000000" w14:paraId="0000001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de Passe Livre (Pessoa Idosa e Pessoa com deficiência, Estadual)</w:t>
      </w:r>
    </w:p>
    <w:p w:rsidR="00000000" w:rsidDel="00000000" w:rsidP="00000000" w:rsidRDefault="00000000" w:rsidRPr="00000000" w14:paraId="0000001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PROCON</w:t>
      </w:r>
    </w:p>
    <w:p w:rsidR="00000000" w:rsidDel="00000000" w:rsidP="00000000" w:rsidRDefault="00000000" w:rsidRPr="00000000" w14:paraId="0000001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Registros de reclamações</w:t>
      </w:r>
    </w:p>
    <w:p w:rsidR="00000000" w:rsidDel="00000000" w:rsidP="00000000" w:rsidRDefault="00000000" w:rsidRPr="00000000" w14:paraId="0000001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Consulta ao SERASA</w:t>
      </w:r>
    </w:p>
    <w:p w:rsidR="00000000" w:rsidDel="00000000" w:rsidP="00000000" w:rsidRDefault="00000000" w:rsidRPr="00000000" w14:paraId="0000002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Auxílio na negociação de dívidas e orientação nas relações de consumo</w:t>
      </w:r>
    </w:p>
    <w:p w:rsidR="00000000" w:rsidDel="00000000" w:rsidP="00000000" w:rsidRDefault="00000000" w:rsidRPr="00000000" w14:paraId="00000021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SINE</w:t>
      </w:r>
    </w:p>
    <w:p w:rsidR="00000000" w:rsidDel="00000000" w:rsidP="00000000" w:rsidRDefault="00000000" w:rsidRPr="00000000" w14:paraId="0000002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Cadastramento no Geração Emprego</w:t>
      </w:r>
    </w:p>
    <w:p w:rsidR="00000000" w:rsidDel="00000000" w:rsidP="00000000" w:rsidRDefault="00000000" w:rsidRPr="00000000" w14:paraId="0000002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Abertura da Conta Gov.br</w:t>
      </w:r>
    </w:p>
    <w:p w:rsidR="00000000" w:rsidDel="00000000" w:rsidP="00000000" w:rsidRDefault="00000000" w:rsidRPr="00000000" w14:paraId="0000002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SEMTAS</w:t>
      </w:r>
    </w:p>
    <w:p w:rsidR="00000000" w:rsidDel="00000000" w:rsidP="00000000" w:rsidRDefault="00000000" w:rsidRPr="00000000" w14:paraId="0000002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e Atualização Cadastro Único;</w:t>
      </w:r>
    </w:p>
    <w:p w:rsidR="00000000" w:rsidDel="00000000" w:rsidP="00000000" w:rsidRDefault="00000000" w:rsidRPr="00000000" w14:paraId="0000002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de Passe Livre (Pessoa Idosa Federal);</w:t>
      </w:r>
    </w:p>
    <w:p w:rsidR="00000000" w:rsidDel="00000000" w:rsidP="00000000" w:rsidRDefault="00000000" w:rsidRPr="00000000" w14:paraId="0000002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da Folha Resumo;</w:t>
      </w:r>
    </w:p>
    <w:p w:rsidR="00000000" w:rsidDel="00000000" w:rsidP="00000000" w:rsidRDefault="00000000" w:rsidRPr="00000000" w14:paraId="0000002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Orientação para solicitar Carteira do Idoso - Passe Livre Estadual;</w:t>
      </w:r>
    </w:p>
    <w:p w:rsidR="00000000" w:rsidDel="00000000" w:rsidP="00000000" w:rsidRDefault="00000000" w:rsidRPr="00000000" w14:paraId="0000002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Orientações e solicitações de Benefício de locomoção (cadeiras de rodas simples, cadeira de banho, muleta e andador);</w:t>
      </w:r>
    </w:p>
    <w:p w:rsidR="00000000" w:rsidDel="00000000" w:rsidP="00000000" w:rsidRDefault="00000000" w:rsidRPr="00000000" w14:paraId="0000002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Orientações sobre os demais programa ofertados: Programa Mulher Protegida, Programa Criança Feliz, Programa Mamãe Cheguei, Benefícios Eventuais, dentre outros;</w:t>
      </w:r>
    </w:p>
    <w:p w:rsidR="00000000" w:rsidDel="00000000" w:rsidP="00000000" w:rsidRDefault="00000000" w:rsidRPr="00000000" w14:paraId="0000002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INSS</w:t>
      </w:r>
    </w:p>
    <w:p w:rsidR="00000000" w:rsidDel="00000000" w:rsidP="00000000" w:rsidRDefault="00000000" w:rsidRPr="00000000" w14:paraId="0000003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Benefício INSS </w:t>
      </w:r>
    </w:p>
    <w:p w:rsidR="00000000" w:rsidDel="00000000" w:rsidP="00000000" w:rsidRDefault="00000000" w:rsidRPr="00000000" w14:paraId="0000003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Salário Maternidade </w:t>
      </w:r>
    </w:p>
    <w:p w:rsidR="00000000" w:rsidDel="00000000" w:rsidP="00000000" w:rsidRDefault="00000000" w:rsidRPr="00000000" w14:paraId="0000003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Entrada na Aposentadoria</w:t>
      </w:r>
    </w:p>
    <w:p w:rsidR="00000000" w:rsidDel="00000000" w:rsidP="00000000" w:rsidRDefault="00000000" w:rsidRPr="00000000" w14:paraId="0000003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Solicitação de Regularização e atualização do CPF</w:t>
      </w:r>
    </w:p>
    <w:p w:rsidR="00000000" w:rsidDel="00000000" w:rsidP="00000000" w:rsidRDefault="00000000" w:rsidRPr="00000000" w14:paraId="00000035">
      <w:pPr>
        <w:rPr>
          <w:rFonts w:ascii="Calibri" w:cs="Calibri" w:eastAsia="Calibri" w:hAnsi="Calibri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DPE</w:t>
      </w:r>
    </w:p>
    <w:p w:rsidR="00000000" w:rsidDel="00000000" w:rsidP="00000000" w:rsidRDefault="00000000" w:rsidRPr="00000000" w14:paraId="0000003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Assistência Jurídica</w:t>
      </w:r>
    </w:p>
    <w:p w:rsidR="00000000" w:rsidDel="00000000" w:rsidP="00000000" w:rsidRDefault="00000000" w:rsidRPr="00000000" w14:paraId="0000003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SEDAM</w:t>
      </w:r>
    </w:p>
    <w:p w:rsidR="00000000" w:rsidDel="00000000" w:rsidP="00000000" w:rsidRDefault="00000000" w:rsidRPr="00000000" w14:paraId="0000003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Educação Ambiental</w:t>
      </w:r>
    </w:p>
    <w:p w:rsidR="00000000" w:rsidDel="00000000" w:rsidP="00000000" w:rsidRDefault="00000000" w:rsidRPr="00000000" w14:paraId="0000003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Distribuição de Mudas</w:t>
      </w:r>
    </w:p>
    <w:p w:rsidR="00000000" w:rsidDel="00000000" w:rsidP="00000000" w:rsidRDefault="00000000" w:rsidRPr="00000000" w14:paraId="0000003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DETRAN</w:t>
      </w:r>
    </w:p>
    <w:p w:rsidR="00000000" w:rsidDel="00000000" w:rsidP="00000000" w:rsidRDefault="00000000" w:rsidRPr="00000000" w14:paraId="0000003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Educação de Trânsito</w:t>
      </w:r>
    </w:p>
    <w:p w:rsidR="00000000" w:rsidDel="00000000" w:rsidP="00000000" w:rsidRDefault="00000000" w:rsidRPr="00000000" w14:paraId="0000003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Emissão de Taxas para Renovação da Habilitação</w:t>
      </w:r>
    </w:p>
    <w:p w:rsidR="00000000" w:rsidDel="00000000" w:rsidP="00000000" w:rsidRDefault="00000000" w:rsidRPr="00000000" w14:paraId="00000040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Calibri" w:cs="Calibri" w:eastAsia="Calibri" w:hAnsi="Calibri"/>
          <w:b w:val="1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shd w:fill="d9d9d9" w:val="clear"/>
          <w:rtl w:val="0"/>
        </w:rPr>
        <w:t xml:space="preserve">SEJUCEL</w:t>
      </w:r>
    </w:p>
    <w:p w:rsidR="00000000" w:rsidDel="00000000" w:rsidP="00000000" w:rsidRDefault="00000000" w:rsidRPr="00000000" w14:paraId="0000004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Lazer na Comunidade;</w:t>
      </w:r>
    </w:p>
    <w:p w:rsidR="00000000" w:rsidDel="00000000" w:rsidP="00000000" w:rsidRDefault="00000000" w:rsidRPr="00000000" w14:paraId="0000004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ID JOVEM</w:t>
      </w:r>
    </w:p>
    <w:p w:rsidR="00000000" w:rsidDel="00000000" w:rsidP="00000000" w:rsidRDefault="00000000" w:rsidRPr="00000000" w14:paraId="0000004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6">
    <w:pPr>
      <w:jc w:val="center"/>
      <w:rPr/>
    </w:pPr>
    <w:r w:rsidDel="00000000" w:rsidR="00000000" w:rsidRPr="00000000">
      <w:rPr>
        <w:rtl w:val="0"/>
      </w:rPr>
      <w:t xml:space="preserve">SERVIÇOS – RONDÔNIA CIDADÃ</w:t>
    </w:r>
  </w:p>
  <w:p w:rsidR="00000000" w:rsidDel="00000000" w:rsidP="00000000" w:rsidRDefault="00000000" w:rsidRPr="00000000" w14:paraId="00000047">
    <w:pPr>
      <w:jc w:val="center"/>
      <w:rPr/>
    </w:pPr>
    <w:r w:rsidDel="00000000" w:rsidR="00000000" w:rsidRPr="00000000">
      <w:rPr>
        <w:rFonts w:ascii="Calibri" w:cs="Calibri" w:eastAsia="Calibri" w:hAnsi="Calibri"/>
        <w:b w:val="1"/>
        <w:sz w:val="24"/>
        <w:szCs w:val="24"/>
        <w:rtl w:val="0"/>
      </w:rPr>
      <w:t xml:space="preserve">Distrito de Iata - Guajará-Mirim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8">
    <w:pPr>
      <w:jc w:val="center"/>
      <w:rPr/>
    </w:pPr>
    <w:r w:rsidDel="00000000" w:rsidR="00000000" w:rsidRPr="00000000">
      <w:rPr>
        <w:rtl w:val="0"/>
      </w:rPr>
      <w:t xml:space="preserve">Dia: 12 e 13 de abril 2025</w:t>
    </w:r>
  </w:p>
  <w:p w:rsidR="00000000" w:rsidDel="00000000" w:rsidP="00000000" w:rsidRDefault="00000000" w:rsidRPr="00000000" w14:paraId="00000049">
    <w:pPr>
      <w:jc w:val="center"/>
      <w:rPr/>
    </w:pPr>
    <w:r w:rsidDel="00000000" w:rsidR="00000000" w:rsidRPr="00000000">
      <w:rPr>
        <w:rFonts w:ascii="Calibri" w:cs="Calibri" w:eastAsia="Calibri" w:hAnsi="Calibri"/>
        <w:b w:val="1"/>
        <w:sz w:val="24"/>
        <w:szCs w:val="24"/>
        <w:rtl w:val="0"/>
      </w:rPr>
      <w:t xml:space="preserve">EEEFM</w:t>
    </w:r>
    <w:r w:rsidDel="00000000" w:rsidR="00000000" w:rsidRPr="00000000">
      <w:rPr>
        <w:rFonts w:ascii="Calibri" w:cs="Calibri" w:eastAsia="Calibri" w:hAnsi="Calibri"/>
        <w:sz w:val="24"/>
        <w:szCs w:val="24"/>
        <w:rtl w:val="0"/>
      </w:rPr>
      <w:t xml:space="preserve"> </w:t>
    </w:r>
    <w:r w:rsidDel="00000000" w:rsidR="00000000" w:rsidRPr="00000000">
      <w:rPr>
        <w:rFonts w:ascii="Calibri" w:cs="Calibri" w:eastAsia="Calibri" w:hAnsi="Calibri"/>
        <w:b w:val="1"/>
        <w:sz w:val="24"/>
        <w:szCs w:val="24"/>
        <w:rtl w:val="0"/>
      </w:rPr>
      <w:t xml:space="preserve">Presidente Eurico Gaspar Dutra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A">
    <w:pPr>
      <w:jc w:val="center"/>
      <w:rPr/>
    </w:pPr>
    <w:bookmarkStart w:colFirst="0" w:colLast="0" w:name="_heading=h.3vgbt1upx4pr" w:id="0"/>
    <w:bookmarkEnd w:id="0"/>
    <w:r w:rsidDel="00000000" w:rsidR="00000000" w:rsidRPr="00000000">
      <w:rPr>
        <w:rtl w:val="0"/>
      </w:rPr>
      <w:t xml:space="preserve">Local: Avenida Roraima, 325 - distrito de Iata. 76850-000 Guajará-Mirim - RO</w:t>
    </w:r>
  </w:p>
  <w:p w:rsidR="00000000" w:rsidDel="00000000" w:rsidP="00000000" w:rsidRDefault="00000000" w:rsidRPr="00000000" w14:paraId="0000004B">
    <w:pPr>
      <w:jc w:val="center"/>
      <w:rPr/>
    </w:pPr>
    <w:bookmarkStart w:colFirst="0" w:colLast="0" w:name="_heading=h.8x8upiac1b8c" w:id="1"/>
    <w:bookmarkEnd w:id="1"/>
    <w:r w:rsidDel="00000000" w:rsidR="00000000" w:rsidRPr="00000000">
      <w:rPr>
        <w:rtl w:val="0"/>
      </w:rPr>
      <w:t xml:space="preserve">Sábado (08h às 16h) </w:t>
    </w:r>
  </w:p>
  <w:p w:rsidR="00000000" w:rsidDel="00000000" w:rsidP="00000000" w:rsidRDefault="00000000" w:rsidRPr="00000000" w14:paraId="0000004C">
    <w:pPr>
      <w:jc w:val="center"/>
      <w:rPr/>
    </w:pPr>
    <w:bookmarkStart w:colFirst="0" w:colLast="0" w:name="_heading=h.50lcpknmp2pj" w:id="2"/>
    <w:bookmarkEnd w:id="2"/>
    <w:r w:rsidDel="00000000" w:rsidR="00000000" w:rsidRPr="00000000">
      <w:rPr>
        <w:rtl w:val="0"/>
      </w:rPr>
      <w:t xml:space="preserve">Domingo (08h às 12h)</w:t>
    </w:r>
  </w:p>
  <w:p w:rsidR="00000000" w:rsidDel="00000000" w:rsidP="00000000" w:rsidRDefault="00000000" w:rsidRPr="00000000" w14:paraId="0000004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 w:val="1"/>
    <w:rsid w:val="00A77683"/>
    <w:pPr>
      <w:tabs>
        <w:tab w:val="center" w:pos="4252"/>
        <w:tab w:val="right" w:pos="8504"/>
      </w:tabs>
      <w:spacing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A77683"/>
  </w:style>
  <w:style w:type="paragraph" w:styleId="Rodap">
    <w:name w:val="footer"/>
    <w:basedOn w:val="Normal"/>
    <w:link w:val="RodapChar"/>
    <w:uiPriority w:val="99"/>
    <w:unhideWhenUsed w:val="1"/>
    <w:rsid w:val="00A77683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A77683"/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9XQuvlcytCXY8mNPEnmNdB4ciA==">CgMxLjAyDmguM3ZnYnQxdXB4NHByMg5oLjh4OHVwaWFjMWI4YzIOaC41MGxjcGtubXAycGo4AHIhMS1VSWwtY3dUSFF5VXN3bk9FOGM0YzVoUDF2WFJ6LUtz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2025-03-31T15:35:00Z</dcterms:created>
  <dc:creator>FLAVIA QUEIROZ</dc:creator>
</cp:coreProperties>
</file>