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01A0" w14:textId="5FFD4856" w:rsidR="009E7F4A" w:rsidRPr="00541DCF" w:rsidRDefault="009E7F4A" w:rsidP="00541DCF">
      <w:pPr>
        <w:jc w:val="center"/>
        <w:rPr>
          <w:b/>
          <w:bCs/>
        </w:rPr>
      </w:pPr>
      <w:r w:rsidRPr="00541DCF">
        <w:rPr>
          <w:b/>
          <w:bCs/>
        </w:rPr>
        <w:t>SERVIÇOS – RONDÔNIA CIDADÃ</w:t>
      </w:r>
    </w:p>
    <w:p w14:paraId="12CCFBDD" w14:textId="0E293B70" w:rsidR="009E7F4A" w:rsidRDefault="009E7F4A">
      <w:r>
        <w:t>Emissão de RG</w:t>
      </w:r>
    </w:p>
    <w:p w14:paraId="5ED9E2EB" w14:textId="3E074A4E" w:rsidR="009E7F4A" w:rsidRDefault="009E7F4A">
      <w:r>
        <w:t>2ª via do CPF</w:t>
      </w:r>
    </w:p>
    <w:p w14:paraId="38BA753E" w14:textId="7AACC943" w:rsidR="009E7F4A" w:rsidRDefault="009E7F4A">
      <w:r>
        <w:t>2ª via do Titulo</w:t>
      </w:r>
    </w:p>
    <w:p w14:paraId="51B212EA" w14:textId="2AFC0316" w:rsidR="009E7F4A" w:rsidRDefault="009E7F4A">
      <w:r>
        <w:t>Emissão do cartão do SUS.</w:t>
      </w:r>
    </w:p>
    <w:p w14:paraId="0AD583F0" w14:textId="77777777" w:rsidR="009E7F4A" w:rsidRPr="00F85213" w:rsidRDefault="009E7F4A">
      <w:pPr>
        <w:rPr>
          <w:b/>
          <w:bCs/>
        </w:rPr>
      </w:pPr>
      <w:r w:rsidRPr="00F85213">
        <w:rPr>
          <w:b/>
          <w:bCs/>
        </w:rPr>
        <w:t>Psicólogo</w:t>
      </w:r>
    </w:p>
    <w:p w14:paraId="52FE165A" w14:textId="6B844A7A" w:rsidR="009E7F4A" w:rsidRPr="00F85213" w:rsidRDefault="009E7F4A">
      <w:pPr>
        <w:rPr>
          <w:b/>
          <w:bCs/>
        </w:rPr>
      </w:pPr>
      <w:r w:rsidRPr="00F85213">
        <w:rPr>
          <w:b/>
          <w:bCs/>
        </w:rPr>
        <w:t>Acupuntura</w:t>
      </w:r>
    </w:p>
    <w:p w14:paraId="0CB37B9B" w14:textId="0E4E439B" w:rsidR="009E7F4A" w:rsidRPr="00F85213" w:rsidRDefault="009E7F4A">
      <w:pPr>
        <w:rPr>
          <w:b/>
          <w:bCs/>
        </w:rPr>
      </w:pPr>
      <w:r w:rsidRPr="00F85213">
        <w:rPr>
          <w:b/>
          <w:bCs/>
        </w:rPr>
        <w:t>Informações do INSS</w:t>
      </w:r>
    </w:p>
    <w:p w14:paraId="251DAA20" w14:textId="3F455133" w:rsidR="009E7F4A" w:rsidRDefault="009E7F4A">
      <w:r>
        <w:t>Assistência jurídica</w:t>
      </w:r>
      <w:r>
        <w:t xml:space="preserve"> </w:t>
      </w:r>
    </w:p>
    <w:p w14:paraId="6148E286" w14:textId="7D849E24" w:rsidR="009E7F4A" w:rsidRPr="00F85213" w:rsidRDefault="009E7F4A">
      <w:pPr>
        <w:rPr>
          <w:b/>
          <w:bCs/>
        </w:rPr>
      </w:pPr>
      <w:r w:rsidRPr="00F85213">
        <w:rPr>
          <w:b/>
          <w:bCs/>
        </w:rPr>
        <w:t>Justiça Rápida Digital</w:t>
      </w:r>
    </w:p>
    <w:p w14:paraId="63B3C56F" w14:textId="3C591047" w:rsidR="009E7F4A" w:rsidRDefault="009E7F4A">
      <w:r>
        <w:t>Emissão de Passe Livre (Pessoa Idosa e Pessoa com deficiência).</w:t>
      </w:r>
    </w:p>
    <w:p w14:paraId="00A5E0CA" w14:textId="6AF63AF9" w:rsidR="009E7F4A" w:rsidRDefault="009E7F4A">
      <w:r>
        <w:t>Emissão da 2ª via da Certidão de Nascimento</w:t>
      </w:r>
      <w:r>
        <w:t>/casamento.</w:t>
      </w:r>
      <w:r>
        <w:t xml:space="preserve"> </w:t>
      </w:r>
    </w:p>
    <w:p w14:paraId="7F5EA3F3" w14:textId="77777777" w:rsidR="009E7F4A" w:rsidRDefault="009E7F4A">
      <w:r>
        <w:t>Emissão de cadastro único;</w:t>
      </w:r>
    </w:p>
    <w:p w14:paraId="4E683DF2" w14:textId="672E0156" w:rsidR="009E7F4A" w:rsidRDefault="009E7F4A">
      <w:r>
        <w:t xml:space="preserve">Solicitação de mamãe cheguei; </w:t>
      </w:r>
    </w:p>
    <w:p w14:paraId="51A583F4" w14:textId="77777777" w:rsidR="009E7F4A" w:rsidRDefault="009E7F4A">
      <w:r>
        <w:t xml:space="preserve">Emissão Carteira do Autista; Emissão Carteira do Idoso Federal; </w:t>
      </w:r>
    </w:p>
    <w:p w14:paraId="5AE9E3D2" w14:textId="77777777" w:rsidR="009E7F4A" w:rsidRDefault="009E7F4A">
      <w:r>
        <w:t xml:space="preserve">Atendimento psicossocial; </w:t>
      </w:r>
    </w:p>
    <w:p w14:paraId="67F8D20C" w14:textId="77777777" w:rsidR="009E7F4A" w:rsidRDefault="009E7F4A">
      <w:r>
        <w:t>Serviços do Programa Municipal de Combate Infantil Trabalho Infantil</w:t>
      </w:r>
      <w:r>
        <w:t>-PETI</w:t>
      </w:r>
      <w:r>
        <w:t>;</w:t>
      </w:r>
    </w:p>
    <w:p w14:paraId="243A2F1C" w14:textId="653B5775" w:rsidR="009E7F4A" w:rsidRDefault="009E7F4A">
      <w:r>
        <w:t>Serviço de Abordagem Social.</w:t>
      </w:r>
    </w:p>
    <w:p w14:paraId="5C68D4F0" w14:textId="7EE2C2A2" w:rsidR="009E7F4A" w:rsidRDefault="009E7F4A">
      <w:r>
        <w:t>Carteira de Trabalho</w:t>
      </w:r>
      <w:r>
        <w:t xml:space="preserve"> Digital</w:t>
      </w:r>
      <w:r>
        <w:t xml:space="preserve"> (CTPS)</w:t>
      </w:r>
    </w:p>
    <w:p w14:paraId="0FEE4F27" w14:textId="77777777" w:rsidR="009E7F4A" w:rsidRDefault="009E7F4A">
      <w:r>
        <w:t>Abertura da Conta Gov.br</w:t>
      </w:r>
      <w:r>
        <w:t>;</w:t>
      </w:r>
    </w:p>
    <w:p w14:paraId="70D07A29" w14:textId="77777777" w:rsidR="009E7F4A" w:rsidRDefault="009E7F4A">
      <w:r>
        <w:t>Seguro Desemprego</w:t>
      </w:r>
      <w:r>
        <w:t>;</w:t>
      </w:r>
    </w:p>
    <w:p w14:paraId="283C4A0A" w14:textId="77777777" w:rsidR="009E7F4A" w:rsidRDefault="009E7F4A">
      <w:r>
        <w:t>Registro Profissional de Jornalista</w:t>
      </w:r>
      <w:r>
        <w:t>;</w:t>
      </w:r>
    </w:p>
    <w:p w14:paraId="763A43A2" w14:textId="77777777" w:rsidR="009E7F4A" w:rsidRDefault="009E7F4A">
      <w:r>
        <w:t xml:space="preserve">Registro </w:t>
      </w:r>
      <w:r>
        <w:t xml:space="preserve">Técnico de Segurança do Trabalho, e demais profissões. </w:t>
      </w:r>
    </w:p>
    <w:p w14:paraId="28ED7377" w14:textId="77777777" w:rsidR="009E7F4A" w:rsidRDefault="009E7F4A">
      <w:r>
        <w:t>C</w:t>
      </w:r>
      <w:r>
        <w:t>adastramento no Geração Emprego</w:t>
      </w:r>
      <w:r>
        <w:t>;</w:t>
      </w:r>
    </w:p>
    <w:p w14:paraId="441654B9" w14:textId="77777777" w:rsidR="009E7F4A" w:rsidRDefault="009E7F4A">
      <w:r>
        <w:t>R</w:t>
      </w:r>
      <w:r>
        <w:t>egistros de reclamações</w:t>
      </w:r>
      <w:r>
        <w:t>;</w:t>
      </w:r>
    </w:p>
    <w:p w14:paraId="7BC50919" w14:textId="77777777" w:rsidR="009E7F4A" w:rsidRDefault="009E7F4A">
      <w:r>
        <w:t>C</w:t>
      </w:r>
      <w:r>
        <w:t>onsulta ao SERASA,</w:t>
      </w:r>
    </w:p>
    <w:p w14:paraId="48A3D90F" w14:textId="3D0322F4" w:rsidR="009E7F4A" w:rsidRDefault="009E7F4A">
      <w:r>
        <w:t>A</w:t>
      </w:r>
      <w:r>
        <w:t xml:space="preserve">uxílio na negociação de dívidas e orientação nas relações de consumo. </w:t>
      </w:r>
    </w:p>
    <w:p w14:paraId="12678E6E" w14:textId="560C88E4" w:rsidR="009E7F4A" w:rsidRDefault="009E7F4A">
      <w:r>
        <w:t>Manicure</w:t>
      </w:r>
      <w:r>
        <w:t>;</w:t>
      </w:r>
    </w:p>
    <w:p w14:paraId="4FB78B22" w14:textId="2586DFFC" w:rsidR="009E7F4A" w:rsidRDefault="009E7F4A">
      <w:r>
        <w:t>Testes rápidos;</w:t>
      </w:r>
    </w:p>
    <w:p w14:paraId="7AB60819" w14:textId="70D4DB34" w:rsidR="009E7F4A" w:rsidRDefault="009E7F4A">
      <w:r>
        <w:t>Design de Sobrancelhas</w:t>
      </w:r>
      <w:r>
        <w:t>;</w:t>
      </w:r>
    </w:p>
    <w:p w14:paraId="64868632" w14:textId="1A47D559" w:rsidR="009E7F4A" w:rsidRDefault="009E7F4A">
      <w:r>
        <w:t>Barbeiro.</w:t>
      </w:r>
    </w:p>
    <w:p w14:paraId="50D08029" w14:textId="4781E08F" w:rsidR="00F85213" w:rsidRPr="00EC6AC8" w:rsidRDefault="00F85213">
      <w:pPr>
        <w:rPr>
          <w:b/>
          <w:bCs/>
        </w:rPr>
      </w:pPr>
      <w:r w:rsidRPr="00EC6AC8">
        <w:rPr>
          <w:b/>
          <w:bCs/>
        </w:rPr>
        <w:lastRenderedPageBreak/>
        <w:t>Regularização Fundiária Urbana.</w:t>
      </w:r>
    </w:p>
    <w:p w14:paraId="5C90AA09" w14:textId="0BCBAEA0" w:rsidR="00F85213" w:rsidRPr="00EC6AC8" w:rsidRDefault="00F85213">
      <w:pPr>
        <w:rPr>
          <w:b/>
          <w:bCs/>
        </w:rPr>
      </w:pPr>
      <w:r w:rsidRPr="00EC6AC8">
        <w:rPr>
          <w:b/>
          <w:bCs/>
        </w:rPr>
        <w:t>Programa Lazer na Comunidade.</w:t>
      </w:r>
    </w:p>
    <w:p w14:paraId="2C7EDF43" w14:textId="77777777" w:rsidR="00F85213" w:rsidRDefault="00F85213"/>
    <w:sectPr w:rsidR="00F85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4A"/>
    <w:rsid w:val="00541DCF"/>
    <w:rsid w:val="009E7F4A"/>
    <w:rsid w:val="00EC6AC8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DBB4"/>
  <w15:chartTrackingRefBased/>
  <w15:docId w15:val="{43067AAD-C350-41D7-9CB6-F3D2B25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Costa Pereira</dc:creator>
  <cp:keywords/>
  <dc:description/>
  <cp:lastModifiedBy>Gabriel Costa Pereira</cp:lastModifiedBy>
  <cp:revision>4</cp:revision>
  <dcterms:created xsi:type="dcterms:W3CDTF">2023-02-07T13:51:00Z</dcterms:created>
  <dcterms:modified xsi:type="dcterms:W3CDTF">2023-02-07T14:06:00Z</dcterms:modified>
</cp:coreProperties>
</file>