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B1357BB"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333/2021</w:t>
      </w:r>
    </w:p>
    <w:p w14:paraId="20197D06"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318/2021</w:t>
      </w:r>
    </w:p>
    <w:p w14:paraId="0CDE0BBA"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0019.214496/2020-50</w:t>
      </w:r>
    </w:p>
    <w:p w14:paraId="3D74890E"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ABAB78D"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material permanente (cofres), a pedido da Policia Civil - </w:t>
      </w:r>
      <w:r>
        <w:rPr>
          <w:rStyle w:val="Forte"/>
          <w:rFonts w:ascii="Calibri" w:eastAsiaTheme="majorEastAsia" w:hAnsi="Calibri" w:cs="Calibri"/>
          <w:color w:val="000000"/>
          <w:sz w:val="27"/>
          <w:szCs w:val="27"/>
        </w:rPr>
        <w:t>PC</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2820716B"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FABDD80"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7F5D6A36"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material permanente (cofres), a pedido da Policia Civil - </w:t>
      </w:r>
      <w:r>
        <w:rPr>
          <w:rStyle w:val="Forte"/>
          <w:rFonts w:ascii="Calibri" w:eastAsiaTheme="majorEastAsia" w:hAnsi="Calibri" w:cs="Calibri"/>
          <w:color w:val="000000"/>
          <w:sz w:val="27"/>
          <w:szCs w:val="27"/>
        </w:rPr>
        <w:t>PC.</w:t>
      </w:r>
    </w:p>
    <w:p w14:paraId="3DC09D6B"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163D8D5"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0E821762"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2FC7C054"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1D2A130F"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7229F74B"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4F00F813"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7339C63E"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773475"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1A2430C4"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xml:space="preserve"> O preço, a quantidade, o fornecedor e a especificação do </w:t>
      </w:r>
      <w:proofErr w:type="spellStart"/>
      <w:r>
        <w:rPr>
          <w:rFonts w:ascii="Calibri" w:hAnsi="Calibri" w:cs="Calibri"/>
          <w:color w:val="000000"/>
          <w:sz w:val="27"/>
          <w:szCs w:val="27"/>
        </w:rPr>
        <w:t>ite</w:t>
      </w:r>
      <w:proofErr w:type="spellEnd"/>
      <w:r>
        <w:rPr>
          <w:rFonts w:ascii="Calibri" w:hAnsi="Calibri" w:cs="Calibri"/>
          <w:color w:val="000000"/>
          <w:sz w:val="27"/>
          <w:szCs w:val="27"/>
        </w:rPr>
        <w:t xml:space="preserve"> m registrado nesta Ata, encontram-se indicados no Anexo I deste instrumento.</w:t>
      </w:r>
    </w:p>
    <w:p w14:paraId="796F94E2"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8AF9F75"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14852100"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524FBA24"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57A4D94F"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6A318A8E"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099D6825"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76B0FEE6"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F2FA4E1"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61D53828"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4BD85070"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4492C6D5"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Os Materiais (Cofres), deverão ser entregues de uma só vez em até 30 (trinta) dias após o recebimento da Nota de Empenho.</w:t>
      </w:r>
    </w:p>
    <w:p w14:paraId="4DE2B3AB"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6.4. DO LOCAL DE ENTREGA: </w:t>
      </w:r>
      <w:r>
        <w:rPr>
          <w:rFonts w:ascii="Calibri" w:hAnsi="Calibri" w:cs="Calibri"/>
          <w:color w:val="000000"/>
          <w:sz w:val="27"/>
          <w:szCs w:val="27"/>
        </w:rPr>
        <w:t xml:space="preserve">Os Materiais (Cofres), deverão ser entregues no Almoxarifado Central do Governo do Estado de Rondônia, localizado na Rua </w:t>
      </w:r>
      <w:proofErr w:type="spellStart"/>
      <w:r>
        <w:rPr>
          <w:rFonts w:ascii="Calibri" w:hAnsi="Calibri" w:cs="Calibri"/>
          <w:color w:val="000000"/>
          <w:sz w:val="27"/>
          <w:szCs w:val="27"/>
        </w:rPr>
        <w:t>Antonio</w:t>
      </w:r>
      <w:proofErr w:type="spellEnd"/>
      <w:r>
        <w:rPr>
          <w:rFonts w:ascii="Calibri" w:hAnsi="Calibri" w:cs="Calibri"/>
          <w:color w:val="000000"/>
          <w:sz w:val="27"/>
          <w:szCs w:val="27"/>
        </w:rPr>
        <w:t xml:space="preserve"> Lacerda, nº 4168, Bairro Setor Industrial, em Porto Velho/RO, no período de Segunda a Sexta-Feira, no horário compreendido entre 07:30hs e 13:00hs, Telefone e </w:t>
      </w:r>
      <w:proofErr w:type="spellStart"/>
      <w:r>
        <w:rPr>
          <w:rFonts w:ascii="Calibri" w:hAnsi="Calibri" w:cs="Calibri"/>
          <w:color w:val="000000"/>
          <w:sz w:val="27"/>
          <w:szCs w:val="27"/>
        </w:rPr>
        <w:t>Email</w:t>
      </w:r>
      <w:proofErr w:type="spellEnd"/>
      <w:r>
        <w:rPr>
          <w:rFonts w:ascii="Calibri" w:hAnsi="Calibri" w:cs="Calibri"/>
          <w:color w:val="000000"/>
          <w:sz w:val="27"/>
          <w:szCs w:val="27"/>
        </w:rPr>
        <w:t>: (69) 98484-6846 - patrimoniocgp.ro.@hotmail.com e (69) 3216-8911 - funrespol@gmail.com.</w:t>
      </w:r>
    </w:p>
    <w:p w14:paraId="0D137C3E"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F921730"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62905CE9"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574933A1"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2E4E914A"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172889A5"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0935368B"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597A1D6E"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CC7E1DF"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5B310AD7"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0379CA5A"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25495EA"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32082D31"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Sem prejuízo das sanções cominadas no art. 87, incisos I, III e IV da Lei nº 8.666/93, pela inexecução total ou parcial do contrato, a Administração poderá, garantida a prévia e ampla defesa, aplicar à Contratada multa de até 10% (dez por cento) sobre o valor da parcela inadimplida.</w:t>
      </w:r>
    </w:p>
    <w:p w14:paraId="7EBA7BF3"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Se a adjudicatária recusar-se a retirar o instrumento contratual injustificadamente ou se não apresentar situação regular na ocasião dos recebimentos, a Administração poderá, garantida a prévia e ampla defesa, aplicar à Contratada multa limitada até 10% (dez por cento) sobre o valor adjudicado por ocorrência, em gradação de 0,05% sobre o valor adjudicado, por dia de atraso em cada ocorrência.</w:t>
      </w:r>
    </w:p>
    <w:p w14:paraId="53322099"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w:t>
      </w:r>
      <w:r>
        <w:rPr>
          <w:rFonts w:ascii="Calibri" w:hAnsi="Calibri" w:cs="Calibri"/>
          <w:color w:val="000000"/>
          <w:sz w:val="27"/>
          <w:szCs w:val="27"/>
        </w:rPr>
        <w:t> A adjudicatária/contratada que, convocada dentro do prazo de validade de sua proposta, não celebrar o instrumento contratual, deixar de entregar ou apresentar documentação falsa exigida,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 (Cadastro Estadual de Fornecedores Impedidos de Licitar).</w:t>
      </w:r>
    </w:p>
    <w:p w14:paraId="45196938"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w:t>
      </w:r>
      <w:r>
        <w:rPr>
          <w:rFonts w:ascii="Calibri" w:hAnsi="Calibri" w:cs="Calibri"/>
          <w:color w:val="000000"/>
          <w:sz w:val="27"/>
          <w:szCs w:val="27"/>
        </w:rPr>
        <w:t> Não será efetuado qualquer pagamento à Contratada enquanto houver pendência de liquidação da obrigação financeira em virtude de penalidade ou inadimplência contratual.</w:t>
      </w:r>
    </w:p>
    <w:p w14:paraId="7AE668CD"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9.4.1</w:t>
      </w:r>
      <w:r>
        <w:rPr>
          <w:rFonts w:ascii="Calibri" w:hAnsi="Calibri" w:cs="Calibri"/>
          <w:color w:val="000000"/>
          <w:sz w:val="27"/>
          <w:szCs w:val="27"/>
        </w:rPr>
        <w:t> O descumprimento das obrigações trabalhistas, penalidades ou a não manutenção das condições de habilitação pela Contratada deverá dar ensejo à rescisão contratual, sem prejuízo das demais sanções, sendo vedada a retenção de pagamento se a Contratada não incorrer em qualquer inexecução do serviço ou não o tiver prestado a contento.</w:t>
      </w:r>
    </w:p>
    <w:p w14:paraId="744F6A0B"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w:t>
      </w:r>
      <w:r>
        <w:rPr>
          <w:rFonts w:ascii="Calibri" w:hAnsi="Calibri" w:cs="Calibri"/>
          <w:color w:val="000000"/>
          <w:sz w:val="27"/>
          <w:szCs w:val="27"/>
        </w:rPr>
        <w:t> A Contratante poderá conceder um prazo para que a Contratada regularize suas obrigações trabalhistas ou suas condições de habilitação, sob pena de rescisão contratual, quando não identificar má-fé ou a incapacidade da empresa de corrigir a situação da multa, eventualmente imposta à Contratada.</w:t>
      </w:r>
    </w:p>
    <w:p w14:paraId="25A425A7"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comunicação, para efetuar o pagamento da multa. Mantendo-se o insucesso, seus dados serão encaminhados ao órgão competente para que seja inscrita na dívida ativa, podendo, ainda a Administração proceder à cobrança judicial.</w:t>
      </w:r>
    </w:p>
    <w:p w14:paraId="254542AC"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6D1B9381"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55F69F98"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w:t>
      </w:r>
      <w:r>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71555B10"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10.10 </w:t>
      </w:r>
      <w:r>
        <w:rPr>
          <w:rFonts w:ascii="Calibri" w:hAnsi="Calibri" w:cs="Calibri"/>
          <w:color w:val="000000"/>
          <w:sz w:val="27"/>
          <w:szCs w:val="27"/>
        </w:rPr>
        <w:t>São exemplos de infração administrativa penalizáveis, nos termos da Lei nº 8.666, de 1993, da Lei nº 10.520, de 2002, do Decreto nº 3.555, de 2000, e do Decreto nº 5.450, de 2005:</w:t>
      </w:r>
    </w:p>
    <w:p w14:paraId="729374A3"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9.10.1 </w:t>
      </w:r>
      <w:r>
        <w:rPr>
          <w:rFonts w:ascii="Calibri" w:hAnsi="Calibri" w:cs="Calibri"/>
          <w:color w:val="000000"/>
          <w:sz w:val="27"/>
          <w:szCs w:val="27"/>
        </w:rPr>
        <w:t>Inexecução total ou parcial do contrato;</w:t>
      </w:r>
    </w:p>
    <w:p w14:paraId="1DEE8CED"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9.10.2</w:t>
      </w:r>
      <w:r>
        <w:rPr>
          <w:rFonts w:ascii="Calibri" w:hAnsi="Calibri" w:cs="Calibri"/>
          <w:color w:val="000000"/>
          <w:sz w:val="27"/>
          <w:szCs w:val="27"/>
        </w:rPr>
        <w:t> Apresentação de documentação falsa;</w:t>
      </w:r>
    </w:p>
    <w:p w14:paraId="63A10F60"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9.10.3</w:t>
      </w:r>
      <w:r>
        <w:rPr>
          <w:rFonts w:ascii="Calibri" w:hAnsi="Calibri" w:cs="Calibri"/>
          <w:color w:val="000000"/>
          <w:sz w:val="27"/>
          <w:szCs w:val="27"/>
        </w:rPr>
        <w:t> Comportamento inidôneo;</w:t>
      </w:r>
    </w:p>
    <w:p w14:paraId="34D7C751"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9.10.4</w:t>
      </w:r>
      <w:r>
        <w:rPr>
          <w:rFonts w:ascii="Calibri" w:hAnsi="Calibri" w:cs="Calibri"/>
          <w:color w:val="000000"/>
          <w:sz w:val="27"/>
          <w:szCs w:val="27"/>
        </w:rPr>
        <w:t> Fraude fiscal;</w:t>
      </w:r>
    </w:p>
    <w:p w14:paraId="5506486A"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9.10.5</w:t>
      </w:r>
      <w:r>
        <w:rPr>
          <w:rFonts w:ascii="Calibri" w:hAnsi="Calibri" w:cs="Calibri"/>
          <w:color w:val="000000"/>
          <w:sz w:val="27"/>
          <w:szCs w:val="27"/>
        </w:rPr>
        <w:t> Descumprimento de qualquer dos deveres elencados no Edital ou no Contrato.</w:t>
      </w:r>
    </w:p>
    <w:p w14:paraId="6D14EA1D"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à administração ou a terceiros.</w:t>
      </w:r>
    </w:p>
    <w:p w14:paraId="5666520B"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w:t>
      </w:r>
      <w:r>
        <w:rPr>
          <w:rFonts w:ascii="Calibri" w:hAnsi="Calibri" w:cs="Calibri"/>
          <w:color w:val="000000"/>
          <w:sz w:val="27"/>
          <w:szCs w:val="27"/>
        </w:rPr>
        <w:t> A sanção será obrigatoriamente registrada no Sistema de Cadastramento Unificado de Fornecedores – SICAF, bem como em sistemas Estaduais.</w:t>
      </w:r>
    </w:p>
    <w:p w14:paraId="2E666569"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w:t>
      </w:r>
      <w:r>
        <w:rPr>
          <w:rFonts w:ascii="Calibri" w:hAnsi="Calibri" w:cs="Calibri"/>
          <w:color w:val="000000"/>
          <w:sz w:val="27"/>
          <w:szCs w:val="27"/>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294D38D3"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9.13.1</w:t>
      </w:r>
      <w:r>
        <w:rPr>
          <w:rFonts w:ascii="Calibri" w:hAnsi="Calibri" w:cs="Calibri"/>
          <w:color w:val="000000"/>
          <w:sz w:val="27"/>
          <w:szCs w:val="27"/>
        </w:rPr>
        <w:t> Tenham sofrido condenações definitivas por praticarem, por meio dolosos, fraude fiscal no recolhimento de tributos;</w:t>
      </w:r>
    </w:p>
    <w:p w14:paraId="1289BBAA"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9.13.2</w:t>
      </w:r>
      <w:r>
        <w:rPr>
          <w:rFonts w:ascii="Calibri" w:hAnsi="Calibri" w:cs="Calibri"/>
          <w:color w:val="000000"/>
          <w:sz w:val="27"/>
          <w:szCs w:val="27"/>
        </w:rPr>
        <w:t> Tenham praticado atos ilícitos visando a frustrar os objetivos da licitação.</w:t>
      </w:r>
    </w:p>
    <w:p w14:paraId="48F12766"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9.13.3</w:t>
      </w:r>
      <w:r>
        <w:rPr>
          <w:rFonts w:ascii="Calibri" w:hAnsi="Calibri" w:cs="Calibri"/>
          <w:color w:val="000000"/>
          <w:sz w:val="27"/>
          <w:szCs w:val="27"/>
        </w:rPr>
        <w:t> Demonstrem não possuir idoneidade para contratar com a Administração em virtude de atos ilícitos praticados.</w:t>
      </w:r>
    </w:p>
    <w:p w14:paraId="66814832"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Style w:val="Forte"/>
          <w:rFonts w:ascii="Calibri" w:eastAsiaTheme="majorEastAsia" w:hAnsi="Calibri" w:cs="Calibri"/>
          <w:color w:val="000000"/>
          <w:sz w:val="27"/>
          <w:szCs w:val="27"/>
        </w:rPr>
        <w:t>9.14  </w:t>
      </w:r>
      <w:r>
        <w:rPr>
          <w:rFonts w:ascii="Calibri" w:hAnsi="Calibri" w:cs="Calibri"/>
          <w:color w:val="000000"/>
          <w:sz w:val="27"/>
          <w:szCs w:val="27"/>
        </w:rPr>
        <w:t>Para</w:t>
      </w:r>
      <w:proofErr w:type="gramEnd"/>
      <w:r>
        <w:rPr>
          <w:rFonts w:ascii="Calibri" w:hAnsi="Calibri" w:cs="Calibri"/>
          <w:color w:val="000000"/>
          <w:sz w:val="27"/>
          <w:szCs w:val="27"/>
        </w:rPr>
        <w:t xml:space="preserve"> efeito de aplicação de multas, às infrações são atribuídos graus, com percentuais de multa conforme  tabela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08BBA5B2"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1D056FD"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0A5D9A9"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059C199D"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508F611E"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278DA7DF"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006DE60A"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131EC0D0"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1DD7A15D"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74563BCB"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B40DC7C"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72575B55"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1C57C75D"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6E87FB72"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71C63B3F"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5CDBE362"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7AAF1E69"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2B2E8CFE"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33E3C703"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45696A8"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8DE7955"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19E1849A"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7BA8CFCC"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1638CCBC"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1C12F315"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1E043B9B"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236F6E05"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04DC7EF3"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19FEEE8C"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4122229"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26B56CAB"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19169392"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2280B67"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254A2D36"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29B52C56"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2672B02B"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18DD1BB1"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757C265F"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36D8F8E2"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 hipótese alguma, pagamento antecipado.</w:t>
      </w:r>
    </w:p>
    <w:p w14:paraId="3CD0BF02"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F3C7F74"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3EF242CF"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6EF9C57B"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b/>
          <w:bCs/>
          <w:color w:val="000000"/>
          <w:sz w:val="27"/>
          <w:szCs w:val="27"/>
        </w:rPr>
        <w:t xml:space="preserve">PC </w:t>
      </w:r>
      <w:proofErr w:type="gramStart"/>
      <w:r>
        <w:rPr>
          <w:rFonts w:ascii="Calibri" w:hAnsi="Calibri" w:cs="Calibri"/>
          <w:b/>
          <w:bCs/>
          <w:color w:val="000000"/>
          <w:sz w:val="27"/>
          <w:szCs w:val="27"/>
        </w:rPr>
        <w:t>-  </w:t>
      </w:r>
      <w:r>
        <w:rPr>
          <w:rFonts w:ascii="Calibri" w:hAnsi="Calibri" w:cs="Calibri"/>
          <w:color w:val="000000"/>
          <w:sz w:val="27"/>
          <w:szCs w:val="27"/>
        </w:rPr>
        <w:t>Policia</w:t>
      </w:r>
      <w:proofErr w:type="gramEnd"/>
      <w:r>
        <w:rPr>
          <w:rFonts w:ascii="Calibri" w:hAnsi="Calibri" w:cs="Calibri"/>
          <w:color w:val="000000"/>
          <w:sz w:val="27"/>
          <w:szCs w:val="27"/>
        </w:rPr>
        <w:t xml:space="preserve"> Civil. </w:t>
      </w:r>
    </w:p>
    <w:p w14:paraId="7F19E80E"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FE86257"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311163D2"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032F3C52"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4629BEC6"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4A88997C"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7574F592"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2FDE5D7" w14:textId="77777777" w:rsidR="002F4F2D" w:rsidRDefault="002F4F2D" w:rsidP="002F4F2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63736206" w14:textId="77777777" w:rsidR="006F5E10" w:rsidRDefault="006F5E10" w:rsidP="006F5E10">
      <w:pPr>
        <w:pStyle w:val="textojustificado"/>
        <w:spacing w:before="120" w:beforeAutospacing="0" w:after="120" w:afterAutospacing="0"/>
        <w:ind w:left="120" w:right="120"/>
        <w:jc w:val="both"/>
        <w:rPr>
          <w:rFonts w:ascii="Calibri" w:hAnsi="Calibri" w:cs="Calibri"/>
          <w:color w:val="000000"/>
          <w:sz w:val="27"/>
          <w:szCs w:val="27"/>
        </w:rPr>
      </w:pPr>
      <w:bookmarkStart w:id="1" w:name="_GoBack"/>
      <w:bookmarkEnd w:id="1"/>
      <w:r>
        <w:rPr>
          <w:rFonts w:ascii="Calibri" w:hAnsi="Calibri" w:cs="Calibri"/>
          <w:color w:val="000000"/>
          <w:sz w:val="27"/>
          <w:szCs w:val="27"/>
        </w:rPr>
        <w:t> </w:t>
      </w:r>
    </w:p>
    <w:p w14:paraId="1DEFEC2A" w14:textId="77777777" w:rsidR="00E938B1" w:rsidRDefault="00E938B1" w:rsidP="00E938B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81D4106" w14:textId="77777777" w:rsidR="00584048" w:rsidRDefault="00584048" w:rsidP="0058404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A2707DD" w14:textId="236D2BAC" w:rsidR="00CF13E3" w:rsidRDefault="00CF13E3" w:rsidP="00CF13E3">
      <w:pPr>
        <w:pStyle w:val="textojustificado"/>
        <w:spacing w:before="120" w:beforeAutospacing="0" w:after="120" w:afterAutospacing="0"/>
        <w:ind w:left="120" w:right="120"/>
        <w:jc w:val="both"/>
        <w:rPr>
          <w:rFonts w:ascii="Calibri" w:hAnsi="Calibri" w:cs="Calibri"/>
          <w:color w:val="000000"/>
          <w:sz w:val="27"/>
          <w:szCs w:val="27"/>
        </w:rPr>
      </w:pPr>
    </w:p>
    <w:p w14:paraId="3CA27F8B" w14:textId="77777777" w:rsidR="00AA592F" w:rsidRDefault="00AA592F" w:rsidP="00AA592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lastRenderedPageBreak/>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984EC2"/>
    <w:multiLevelType w:val="multilevel"/>
    <w:tmpl w:val="5B287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547201"/>
    <w:multiLevelType w:val="multilevel"/>
    <w:tmpl w:val="B75AA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627629"/>
    <w:multiLevelType w:val="multilevel"/>
    <w:tmpl w:val="99C6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EC321C"/>
    <w:multiLevelType w:val="multilevel"/>
    <w:tmpl w:val="3ADC8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3"/>
  </w:num>
  <w:num w:numId="4">
    <w:abstractNumId w:val="2"/>
  </w:num>
  <w:num w:numId="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958"/>
    <w:rsid w:val="00026E6C"/>
    <w:rsid w:val="00031D65"/>
    <w:rsid w:val="000333A7"/>
    <w:rsid w:val="000334C1"/>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77723"/>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39EE"/>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911"/>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84"/>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690"/>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97594"/>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4F2D"/>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24608"/>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073A"/>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075"/>
    <w:rsid w:val="00456DB6"/>
    <w:rsid w:val="00460C51"/>
    <w:rsid w:val="00461F89"/>
    <w:rsid w:val="0046252C"/>
    <w:rsid w:val="00462AAB"/>
    <w:rsid w:val="00462DCC"/>
    <w:rsid w:val="004635EF"/>
    <w:rsid w:val="00463799"/>
    <w:rsid w:val="00464D33"/>
    <w:rsid w:val="004665B4"/>
    <w:rsid w:val="00467E48"/>
    <w:rsid w:val="004711F6"/>
    <w:rsid w:val="004741FB"/>
    <w:rsid w:val="004820E0"/>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2A6"/>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0651"/>
    <w:rsid w:val="005524A7"/>
    <w:rsid w:val="00554305"/>
    <w:rsid w:val="00554CC0"/>
    <w:rsid w:val="00563419"/>
    <w:rsid w:val="00570245"/>
    <w:rsid w:val="00571745"/>
    <w:rsid w:val="005730E3"/>
    <w:rsid w:val="0057352A"/>
    <w:rsid w:val="005741F6"/>
    <w:rsid w:val="005769ED"/>
    <w:rsid w:val="00576E64"/>
    <w:rsid w:val="00577B89"/>
    <w:rsid w:val="00580D95"/>
    <w:rsid w:val="00584048"/>
    <w:rsid w:val="00584E6F"/>
    <w:rsid w:val="00587C0E"/>
    <w:rsid w:val="005925DA"/>
    <w:rsid w:val="00592E29"/>
    <w:rsid w:val="005965DB"/>
    <w:rsid w:val="005A50AE"/>
    <w:rsid w:val="005A6DF8"/>
    <w:rsid w:val="005A7B62"/>
    <w:rsid w:val="005B373F"/>
    <w:rsid w:val="005B42A5"/>
    <w:rsid w:val="005B6399"/>
    <w:rsid w:val="005B6F6D"/>
    <w:rsid w:val="005C080E"/>
    <w:rsid w:val="005C2674"/>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0CD4"/>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AC2"/>
    <w:rsid w:val="00693C19"/>
    <w:rsid w:val="006951CD"/>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21A9"/>
    <w:rsid w:val="006D3EF3"/>
    <w:rsid w:val="006D5469"/>
    <w:rsid w:val="006D6FE5"/>
    <w:rsid w:val="006E2AD0"/>
    <w:rsid w:val="006E5D98"/>
    <w:rsid w:val="006E6225"/>
    <w:rsid w:val="006E65B3"/>
    <w:rsid w:val="006F0728"/>
    <w:rsid w:val="006F19C3"/>
    <w:rsid w:val="006F3BF6"/>
    <w:rsid w:val="006F5E10"/>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3C56"/>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048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5F33"/>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5B78"/>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8C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67D5D"/>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12EB"/>
    <w:rsid w:val="00AA4657"/>
    <w:rsid w:val="00AA592F"/>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5E6C"/>
    <w:rsid w:val="00AF635F"/>
    <w:rsid w:val="00AF7C0D"/>
    <w:rsid w:val="00B02029"/>
    <w:rsid w:val="00B0277B"/>
    <w:rsid w:val="00B038BC"/>
    <w:rsid w:val="00B04AB4"/>
    <w:rsid w:val="00B04FC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3EE7"/>
    <w:rsid w:val="00B45EB1"/>
    <w:rsid w:val="00B475CD"/>
    <w:rsid w:val="00B47622"/>
    <w:rsid w:val="00B52C25"/>
    <w:rsid w:val="00B56322"/>
    <w:rsid w:val="00B62C75"/>
    <w:rsid w:val="00B62E48"/>
    <w:rsid w:val="00B65B17"/>
    <w:rsid w:val="00B677A8"/>
    <w:rsid w:val="00B70DE3"/>
    <w:rsid w:val="00B718BC"/>
    <w:rsid w:val="00B72122"/>
    <w:rsid w:val="00B72F13"/>
    <w:rsid w:val="00B733B4"/>
    <w:rsid w:val="00B73679"/>
    <w:rsid w:val="00B73E36"/>
    <w:rsid w:val="00B740F7"/>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3AE"/>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13E3"/>
    <w:rsid w:val="00CF507E"/>
    <w:rsid w:val="00CF56E0"/>
    <w:rsid w:val="00CF59D3"/>
    <w:rsid w:val="00CF670A"/>
    <w:rsid w:val="00CF6980"/>
    <w:rsid w:val="00CF7660"/>
    <w:rsid w:val="00CF781E"/>
    <w:rsid w:val="00D005D2"/>
    <w:rsid w:val="00D01DB8"/>
    <w:rsid w:val="00D020C2"/>
    <w:rsid w:val="00D021B6"/>
    <w:rsid w:val="00D04D29"/>
    <w:rsid w:val="00D056F2"/>
    <w:rsid w:val="00D05EDD"/>
    <w:rsid w:val="00D06C29"/>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6799D"/>
    <w:rsid w:val="00D7089B"/>
    <w:rsid w:val="00D74634"/>
    <w:rsid w:val="00D75B36"/>
    <w:rsid w:val="00D77206"/>
    <w:rsid w:val="00D85856"/>
    <w:rsid w:val="00D85EEE"/>
    <w:rsid w:val="00D85F88"/>
    <w:rsid w:val="00D93A83"/>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93"/>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27573"/>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8B1"/>
    <w:rsid w:val="00E93F3F"/>
    <w:rsid w:val="00E94593"/>
    <w:rsid w:val="00E94F72"/>
    <w:rsid w:val="00EA0CEB"/>
    <w:rsid w:val="00EA17EC"/>
    <w:rsid w:val="00EA26B4"/>
    <w:rsid w:val="00EB18EA"/>
    <w:rsid w:val="00EB4B2B"/>
    <w:rsid w:val="00EC12CE"/>
    <w:rsid w:val="00EC29F9"/>
    <w:rsid w:val="00EC31DB"/>
    <w:rsid w:val="00EC3592"/>
    <w:rsid w:val="00EC3964"/>
    <w:rsid w:val="00EC50DC"/>
    <w:rsid w:val="00EC778C"/>
    <w:rsid w:val="00ED01DA"/>
    <w:rsid w:val="00ED2E13"/>
    <w:rsid w:val="00ED3ED3"/>
    <w:rsid w:val="00ED6824"/>
    <w:rsid w:val="00EE0A45"/>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57DE"/>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1521699">
      <w:bodyDiv w:val="1"/>
      <w:marLeft w:val="0"/>
      <w:marRight w:val="0"/>
      <w:marTop w:val="0"/>
      <w:marBottom w:val="0"/>
      <w:divBdr>
        <w:top w:val="none" w:sz="0" w:space="0" w:color="auto"/>
        <w:left w:val="none" w:sz="0" w:space="0" w:color="auto"/>
        <w:bottom w:val="none" w:sz="0" w:space="0" w:color="auto"/>
        <w:right w:val="none" w:sz="0" w:space="0" w:color="auto"/>
      </w:divBdr>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29329245">
      <w:bodyDiv w:val="1"/>
      <w:marLeft w:val="0"/>
      <w:marRight w:val="0"/>
      <w:marTop w:val="0"/>
      <w:marBottom w:val="0"/>
      <w:divBdr>
        <w:top w:val="none" w:sz="0" w:space="0" w:color="auto"/>
        <w:left w:val="none" w:sz="0" w:space="0" w:color="auto"/>
        <w:bottom w:val="none" w:sz="0" w:space="0" w:color="auto"/>
        <w:right w:val="none" w:sz="0" w:space="0" w:color="auto"/>
      </w:divBdr>
    </w:div>
    <w:div w:id="13179538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62475642">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6596838">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0717487">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6082697">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29931026">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66581994">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489447480">
      <w:bodyDiv w:val="1"/>
      <w:marLeft w:val="0"/>
      <w:marRight w:val="0"/>
      <w:marTop w:val="0"/>
      <w:marBottom w:val="0"/>
      <w:divBdr>
        <w:top w:val="none" w:sz="0" w:space="0" w:color="auto"/>
        <w:left w:val="none" w:sz="0" w:space="0" w:color="auto"/>
        <w:bottom w:val="none" w:sz="0" w:space="0" w:color="auto"/>
        <w:right w:val="none" w:sz="0" w:space="0" w:color="auto"/>
      </w:divBdr>
    </w:div>
    <w:div w:id="491877910">
      <w:bodyDiv w:val="1"/>
      <w:marLeft w:val="0"/>
      <w:marRight w:val="0"/>
      <w:marTop w:val="0"/>
      <w:marBottom w:val="0"/>
      <w:divBdr>
        <w:top w:val="none" w:sz="0" w:space="0" w:color="auto"/>
        <w:left w:val="none" w:sz="0" w:space="0" w:color="auto"/>
        <w:bottom w:val="none" w:sz="0" w:space="0" w:color="auto"/>
        <w:right w:val="none" w:sz="0" w:space="0" w:color="auto"/>
      </w:divBdr>
    </w:div>
    <w:div w:id="492260490">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63758344">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7369514">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599992242">
      <w:bodyDiv w:val="1"/>
      <w:marLeft w:val="0"/>
      <w:marRight w:val="0"/>
      <w:marTop w:val="0"/>
      <w:marBottom w:val="0"/>
      <w:divBdr>
        <w:top w:val="none" w:sz="0" w:space="0" w:color="auto"/>
        <w:left w:val="none" w:sz="0" w:space="0" w:color="auto"/>
        <w:bottom w:val="none" w:sz="0" w:space="0" w:color="auto"/>
        <w:right w:val="none" w:sz="0" w:space="0" w:color="auto"/>
      </w:divBdr>
    </w:div>
    <w:div w:id="603541721">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44042215">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11271281">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41873175">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2553294">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17179044">
      <w:bodyDiv w:val="1"/>
      <w:marLeft w:val="0"/>
      <w:marRight w:val="0"/>
      <w:marTop w:val="0"/>
      <w:marBottom w:val="0"/>
      <w:divBdr>
        <w:top w:val="none" w:sz="0" w:space="0" w:color="auto"/>
        <w:left w:val="none" w:sz="0" w:space="0" w:color="auto"/>
        <w:bottom w:val="none" w:sz="0" w:space="0" w:color="auto"/>
        <w:right w:val="none" w:sz="0" w:space="0" w:color="auto"/>
      </w:divBdr>
    </w:div>
    <w:div w:id="918514441">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25130752">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6487601">
      <w:bodyDiv w:val="1"/>
      <w:marLeft w:val="0"/>
      <w:marRight w:val="0"/>
      <w:marTop w:val="0"/>
      <w:marBottom w:val="0"/>
      <w:divBdr>
        <w:top w:val="none" w:sz="0" w:space="0" w:color="auto"/>
        <w:left w:val="none" w:sz="0" w:space="0" w:color="auto"/>
        <w:bottom w:val="none" w:sz="0" w:space="0" w:color="auto"/>
        <w:right w:val="none" w:sz="0" w:space="0" w:color="auto"/>
      </w:divBdr>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08428538">
      <w:bodyDiv w:val="1"/>
      <w:marLeft w:val="0"/>
      <w:marRight w:val="0"/>
      <w:marTop w:val="0"/>
      <w:marBottom w:val="0"/>
      <w:divBdr>
        <w:top w:val="none" w:sz="0" w:space="0" w:color="auto"/>
        <w:left w:val="none" w:sz="0" w:space="0" w:color="auto"/>
        <w:bottom w:val="none" w:sz="0" w:space="0" w:color="auto"/>
        <w:right w:val="none" w:sz="0" w:space="0" w:color="auto"/>
      </w:divBdr>
    </w:div>
    <w:div w:id="1125929453">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7730634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3249589">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385057264">
      <w:bodyDiv w:val="1"/>
      <w:marLeft w:val="0"/>
      <w:marRight w:val="0"/>
      <w:marTop w:val="0"/>
      <w:marBottom w:val="0"/>
      <w:divBdr>
        <w:top w:val="none" w:sz="0" w:space="0" w:color="auto"/>
        <w:left w:val="none" w:sz="0" w:space="0" w:color="auto"/>
        <w:bottom w:val="none" w:sz="0" w:space="0" w:color="auto"/>
        <w:right w:val="none" w:sz="0" w:space="0" w:color="auto"/>
      </w:divBdr>
    </w:div>
    <w:div w:id="1386833830">
      <w:bodyDiv w:val="1"/>
      <w:marLeft w:val="0"/>
      <w:marRight w:val="0"/>
      <w:marTop w:val="0"/>
      <w:marBottom w:val="0"/>
      <w:divBdr>
        <w:top w:val="none" w:sz="0" w:space="0" w:color="auto"/>
        <w:left w:val="none" w:sz="0" w:space="0" w:color="auto"/>
        <w:bottom w:val="none" w:sz="0" w:space="0" w:color="auto"/>
        <w:right w:val="none" w:sz="0" w:space="0" w:color="auto"/>
      </w:divBdr>
    </w:div>
    <w:div w:id="1414275800">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4131160">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82842569">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29101256">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151971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09142590">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2003621">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043945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11368255">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6003322">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4403999">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0880042">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5444901">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8D691D-DA90-4E70-81F2-2BFD7F0B9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2998</Words>
  <Characters>16811</Characters>
  <Application>Microsoft Office Word</Application>
  <DocSecurity>0</DocSecurity>
  <Lines>140</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Elemilson Jose Satimo Frelik</cp:lastModifiedBy>
  <cp:revision>2</cp:revision>
  <cp:lastPrinted>2019-12-30T17:05:00Z</cp:lastPrinted>
  <dcterms:created xsi:type="dcterms:W3CDTF">2022-01-05T13:17:00Z</dcterms:created>
  <dcterms:modified xsi:type="dcterms:W3CDTF">2022-01-05T13:17:00Z</dcterms:modified>
</cp:coreProperties>
</file>