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71FB2B6"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332/2021</w:t>
      </w:r>
    </w:p>
    <w:p w14:paraId="6617B01B"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449/2021</w:t>
      </w:r>
    </w:p>
    <w:p w14:paraId="35CBDA4B"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0024.111404/2021-92</w:t>
      </w:r>
    </w:p>
    <w:p w14:paraId="68824AF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827F6E"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 eventual aquisição de </w:t>
      </w:r>
      <w:proofErr w:type="spellStart"/>
      <w:r>
        <w:rPr>
          <w:rFonts w:ascii="Calibri" w:hAnsi="Calibri" w:cs="Calibri"/>
          <w:color w:val="000000"/>
          <w:sz w:val="27"/>
          <w:szCs w:val="27"/>
        </w:rPr>
        <w:t>Storage</w:t>
      </w:r>
      <w:proofErr w:type="spellEnd"/>
      <w:r>
        <w:rPr>
          <w:rFonts w:ascii="Calibri" w:hAnsi="Calibri" w:cs="Calibri"/>
          <w:color w:val="000000"/>
          <w:sz w:val="27"/>
          <w:szCs w:val="27"/>
        </w:rPr>
        <w:t xml:space="preserve"> de Backup, incluindo serviço de instalação, garantia, suporte técnico e treinamento "</w:t>
      </w:r>
      <w:proofErr w:type="spellStart"/>
      <w:r>
        <w:rPr>
          <w:rFonts w:ascii="Calibri" w:hAnsi="Calibri" w:cs="Calibri"/>
          <w:color w:val="000000"/>
          <w:sz w:val="27"/>
          <w:szCs w:val="27"/>
        </w:rPr>
        <w:t>hands</w:t>
      </w:r>
      <w:proofErr w:type="spellEnd"/>
      <w:r>
        <w:rPr>
          <w:rFonts w:ascii="Calibri" w:hAnsi="Calibri" w:cs="Calibri"/>
          <w:color w:val="000000"/>
          <w:sz w:val="27"/>
          <w:szCs w:val="27"/>
        </w:rPr>
        <w:t xml:space="preserve"> </w:t>
      </w:r>
      <w:proofErr w:type="spellStart"/>
      <w:r>
        <w:rPr>
          <w:rFonts w:ascii="Calibri" w:hAnsi="Calibri" w:cs="Calibri"/>
          <w:color w:val="000000"/>
          <w:sz w:val="27"/>
          <w:szCs w:val="27"/>
        </w:rPr>
        <w:t>on</w:t>
      </w:r>
      <w:proofErr w:type="spellEnd"/>
      <w:r>
        <w:rPr>
          <w:rFonts w:ascii="Calibri" w:hAnsi="Calibri" w:cs="Calibri"/>
          <w:color w:val="000000"/>
          <w:sz w:val="27"/>
          <w:szCs w:val="27"/>
        </w:rPr>
        <w:t>", a pedido da Superintendência Estadual de Tecnologia da Informação e Comunicação - </w:t>
      </w:r>
      <w:r>
        <w:rPr>
          <w:rStyle w:val="Forte"/>
          <w:rFonts w:ascii="Calibri" w:eastAsiaTheme="majorEastAsia" w:hAnsi="Calibri" w:cs="Calibri"/>
          <w:color w:val="000000"/>
          <w:sz w:val="27"/>
          <w:szCs w:val="27"/>
        </w:rPr>
        <w:t>SETIC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E5F846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67AE19"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18EDBE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w:t>
      </w:r>
      <w:proofErr w:type="spellStart"/>
      <w:r>
        <w:rPr>
          <w:rFonts w:ascii="Calibri" w:hAnsi="Calibri" w:cs="Calibri"/>
          <w:color w:val="000000"/>
          <w:sz w:val="27"/>
          <w:szCs w:val="27"/>
        </w:rPr>
        <w:t>Storage</w:t>
      </w:r>
      <w:proofErr w:type="spellEnd"/>
      <w:r>
        <w:rPr>
          <w:rFonts w:ascii="Calibri" w:hAnsi="Calibri" w:cs="Calibri"/>
          <w:color w:val="000000"/>
          <w:sz w:val="27"/>
          <w:szCs w:val="27"/>
        </w:rPr>
        <w:t xml:space="preserve"> de Backup, incluindo serviço de instalação, garantia, suporte técnico e treinamento "</w:t>
      </w:r>
      <w:proofErr w:type="spellStart"/>
      <w:r>
        <w:rPr>
          <w:rFonts w:ascii="Calibri" w:hAnsi="Calibri" w:cs="Calibri"/>
          <w:color w:val="000000"/>
          <w:sz w:val="27"/>
          <w:szCs w:val="27"/>
        </w:rPr>
        <w:t>hands</w:t>
      </w:r>
      <w:proofErr w:type="spellEnd"/>
      <w:r>
        <w:rPr>
          <w:rFonts w:ascii="Calibri" w:hAnsi="Calibri" w:cs="Calibri"/>
          <w:color w:val="000000"/>
          <w:sz w:val="27"/>
          <w:szCs w:val="27"/>
        </w:rPr>
        <w:t xml:space="preserve"> </w:t>
      </w:r>
      <w:proofErr w:type="spellStart"/>
      <w:r>
        <w:rPr>
          <w:rFonts w:ascii="Calibri" w:hAnsi="Calibri" w:cs="Calibri"/>
          <w:color w:val="000000"/>
          <w:sz w:val="27"/>
          <w:szCs w:val="27"/>
        </w:rPr>
        <w:t>on</w:t>
      </w:r>
      <w:proofErr w:type="spellEnd"/>
      <w:r>
        <w:rPr>
          <w:rFonts w:ascii="Calibri" w:hAnsi="Calibri" w:cs="Calibri"/>
          <w:color w:val="000000"/>
          <w:sz w:val="27"/>
          <w:szCs w:val="27"/>
        </w:rPr>
        <w:t>", a pedido da Superintendência Estadual de Tecnologia da Informação e Comunicação - </w:t>
      </w:r>
      <w:r>
        <w:rPr>
          <w:rStyle w:val="Forte"/>
          <w:rFonts w:ascii="Calibri" w:eastAsiaTheme="majorEastAsia" w:hAnsi="Calibri" w:cs="Calibri"/>
          <w:color w:val="000000"/>
          <w:sz w:val="27"/>
          <w:szCs w:val="27"/>
        </w:rPr>
        <w:t>SETIC</w:t>
      </w:r>
    </w:p>
    <w:p w14:paraId="20964F09"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62CF41"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6B5D94B"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95DBC36"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C0A0C4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86D80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819D69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24B119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EF7FF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30BF41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CA06216"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DFBB4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51FC7F1"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F4630C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2CA466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4FB4D28"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7CBE7C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487748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8DC0C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829371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033019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FD0B2F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dos equipamentos será de até 60 (sessenta) dias úteis, contados da data do recebimento da Ordem de Fornecimento. Este prazo poderá ser dilatado em casos excepcionais, mediante apresentação de justificativa, com concordância da Administração;</w:t>
      </w:r>
    </w:p>
    <w:p w14:paraId="546F18B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w:t>
      </w:r>
      <w:r>
        <w:rPr>
          <w:rFonts w:ascii="Calibri" w:hAnsi="Calibri" w:cs="Calibri"/>
          <w:color w:val="000000"/>
          <w:sz w:val="27"/>
          <w:szCs w:val="27"/>
        </w:rPr>
        <w:t> O prazo para a instalação e treinamento "</w:t>
      </w:r>
      <w:proofErr w:type="spellStart"/>
      <w:r>
        <w:rPr>
          <w:rFonts w:ascii="Calibri" w:hAnsi="Calibri" w:cs="Calibri"/>
          <w:color w:val="000000"/>
          <w:sz w:val="27"/>
          <w:szCs w:val="27"/>
        </w:rPr>
        <w:t>hands</w:t>
      </w:r>
      <w:proofErr w:type="spellEnd"/>
      <w:r>
        <w:rPr>
          <w:rFonts w:ascii="Calibri" w:hAnsi="Calibri" w:cs="Calibri"/>
          <w:color w:val="000000"/>
          <w:sz w:val="27"/>
          <w:szCs w:val="27"/>
        </w:rPr>
        <w:t xml:space="preserve"> </w:t>
      </w:r>
      <w:proofErr w:type="spellStart"/>
      <w:r>
        <w:rPr>
          <w:rFonts w:ascii="Calibri" w:hAnsi="Calibri" w:cs="Calibri"/>
          <w:color w:val="000000"/>
          <w:sz w:val="27"/>
          <w:szCs w:val="27"/>
        </w:rPr>
        <w:t>on</w:t>
      </w:r>
      <w:proofErr w:type="spellEnd"/>
      <w:r>
        <w:rPr>
          <w:rFonts w:ascii="Calibri" w:hAnsi="Calibri" w:cs="Calibri"/>
          <w:color w:val="000000"/>
          <w:sz w:val="27"/>
          <w:szCs w:val="27"/>
        </w:rPr>
        <w:t>" será de até 30 (trinta) dias úteis, contados da data do recebimento da Ordem de Serviço. Este prazo poderá ser dilatado em casos excepcionais, mediante apresentação de justificativa, com concordância da Administração.</w:t>
      </w:r>
    </w:p>
    <w:p w14:paraId="4513A33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equipamentos deverão ser entregues no Almoxarifado Central do Governo do Estado de Rondônia – Rua: Antônio Lacerda; 4168; Bairro: Setor Industrial, na cidade de Porto Velho – RO, no horário das 7:30 às 12:00 horas;</w:t>
      </w:r>
    </w:p>
    <w:p w14:paraId="1D68FEB9"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00CA3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95A4CA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83AECF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7A0D0B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F72C26E"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099F5A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D715BD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DCF0B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70A88E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A31B34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B82DB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7BFC8A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w:t>
      </w:r>
    </w:p>
    <w:p w14:paraId="2380DD4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Sem prejuízo das sanções cominadas no Art. 87, I, III e IV, da Lei 8.666/93, pela inexecução total ou parcial do contrato, a Administração poderá, garantida a prévia e ampla defesa, aplicar à CONTRATADA multa de até 10% (dez por cento) sobre a parcela inadimplida;</w:t>
      </w:r>
    </w:p>
    <w:p w14:paraId="21B67C69"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70CF8CC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55896D1"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29EB8C1"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E227C0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legislação vigente;</w:t>
      </w:r>
    </w:p>
    <w:p w14:paraId="3BFC45E6"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812550E"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São exemplos de infração administrativa - nos termos da Lei 8.666/93, da Lei 10.520/02, do Decreto 10.024/19 e do Decreto 26.182/21 - aplicáveis ao licitante que, convocado dentro do prazo de validade de sua proposta:</w:t>
      </w:r>
    </w:p>
    <w:p w14:paraId="5255E56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9.1.8.1</w:t>
      </w:r>
      <w:r>
        <w:rPr>
          <w:rFonts w:ascii="Calibri" w:hAnsi="Calibri" w:cs="Calibri"/>
          <w:color w:val="000000"/>
          <w:sz w:val="27"/>
          <w:szCs w:val="27"/>
        </w:rPr>
        <w:t> Não assinar o contrato;</w:t>
      </w:r>
    </w:p>
    <w:p w14:paraId="444DBEA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9.1.8.2</w:t>
      </w:r>
      <w:r>
        <w:rPr>
          <w:rFonts w:ascii="Calibri" w:hAnsi="Calibri" w:cs="Calibri"/>
          <w:color w:val="000000"/>
          <w:sz w:val="27"/>
          <w:szCs w:val="27"/>
        </w:rPr>
        <w:t> Não entregar a documentação exigida no edital;</w:t>
      </w:r>
    </w:p>
    <w:p w14:paraId="75974B7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9.1.8.3</w:t>
      </w:r>
      <w:r>
        <w:rPr>
          <w:rFonts w:ascii="Calibri" w:hAnsi="Calibri" w:cs="Calibri"/>
          <w:color w:val="000000"/>
          <w:sz w:val="27"/>
          <w:szCs w:val="27"/>
        </w:rPr>
        <w:t> Apresentar documentação falsa;</w:t>
      </w:r>
    </w:p>
    <w:p w14:paraId="48378679"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9.1.8.4</w:t>
      </w:r>
      <w:r>
        <w:rPr>
          <w:rFonts w:ascii="Calibri" w:hAnsi="Calibri" w:cs="Calibri"/>
          <w:color w:val="000000"/>
          <w:sz w:val="27"/>
          <w:szCs w:val="27"/>
        </w:rPr>
        <w:t> Causar o atraso na execução do objeto;</w:t>
      </w:r>
    </w:p>
    <w:p w14:paraId="152EB33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9.1.8.5</w:t>
      </w:r>
      <w:r>
        <w:rPr>
          <w:rFonts w:ascii="Calibri" w:hAnsi="Calibri" w:cs="Calibri"/>
          <w:color w:val="000000"/>
          <w:sz w:val="27"/>
          <w:szCs w:val="27"/>
        </w:rPr>
        <w:t> Não mantiver a proposta;</w:t>
      </w:r>
    </w:p>
    <w:p w14:paraId="3B9EF87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9.1.8.6</w:t>
      </w:r>
      <w:r>
        <w:rPr>
          <w:rFonts w:ascii="Calibri" w:hAnsi="Calibri" w:cs="Calibri"/>
          <w:color w:val="000000"/>
          <w:sz w:val="27"/>
          <w:szCs w:val="27"/>
        </w:rPr>
        <w:t> Falhar na execução do contrato;</w:t>
      </w:r>
    </w:p>
    <w:p w14:paraId="5CAF984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9.1.8.7</w:t>
      </w:r>
      <w:r>
        <w:rPr>
          <w:rFonts w:ascii="Calibri" w:hAnsi="Calibri" w:cs="Calibri"/>
          <w:color w:val="000000"/>
          <w:sz w:val="27"/>
          <w:szCs w:val="27"/>
        </w:rPr>
        <w:t> Fraudar a execução do contrato;</w:t>
      </w:r>
    </w:p>
    <w:p w14:paraId="5771662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9.1.8.8</w:t>
      </w:r>
      <w:r>
        <w:rPr>
          <w:rFonts w:ascii="Calibri" w:hAnsi="Calibri" w:cs="Calibri"/>
          <w:color w:val="000000"/>
          <w:sz w:val="27"/>
          <w:szCs w:val="27"/>
        </w:rPr>
        <w:t> Comportar-se de modo inidôneo;</w:t>
      </w:r>
    </w:p>
    <w:p w14:paraId="346802B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9.1.8.9</w:t>
      </w:r>
      <w:r>
        <w:rPr>
          <w:rFonts w:ascii="Calibri" w:hAnsi="Calibri" w:cs="Calibri"/>
          <w:color w:val="000000"/>
          <w:sz w:val="27"/>
          <w:szCs w:val="27"/>
        </w:rPr>
        <w:t> Declarar informações falsas;</w:t>
      </w:r>
    </w:p>
    <w:p w14:paraId="153DE51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9.1.8.10</w:t>
      </w:r>
      <w:r>
        <w:rPr>
          <w:rFonts w:ascii="Calibri" w:hAnsi="Calibri" w:cs="Calibri"/>
          <w:color w:val="000000"/>
          <w:sz w:val="27"/>
          <w:szCs w:val="27"/>
        </w:rPr>
        <w:t> Cometer fraude fiscal.</w:t>
      </w:r>
    </w:p>
    <w:p w14:paraId="0289F0A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9.1.8.11</w:t>
      </w:r>
      <w:r>
        <w:rPr>
          <w:rFonts w:ascii="Calibri" w:hAnsi="Calibri" w:cs="Calibri"/>
          <w:color w:val="000000"/>
          <w:sz w:val="27"/>
          <w:szCs w:val="27"/>
        </w:rPr>
        <w:t> Descumprir de qualquer dos deveres elencados no Edital ou no Contrato.</w:t>
      </w:r>
    </w:p>
    <w:p w14:paraId="00E12B7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594CC84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71AB182E"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9.1.11</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4BCBA11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9.1.12</w:t>
      </w:r>
      <w:r>
        <w:rPr>
          <w:rFonts w:ascii="Calibri" w:hAnsi="Calibri" w:cs="Calibri"/>
          <w:color w:val="000000"/>
          <w:sz w:val="27"/>
          <w:szCs w:val="27"/>
        </w:rPr>
        <w:t> Após 30 (trinta) dias da falta de execução do objeto, será considerada inexecução total do contrato, o que ensejará a rescisão contratual;</w:t>
      </w:r>
    </w:p>
    <w:p w14:paraId="5DF0878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6F8B8C58"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9.1.14</w:t>
      </w:r>
      <w:r>
        <w:rPr>
          <w:rFonts w:ascii="Calibri" w:hAnsi="Calibri" w:cs="Calibri"/>
          <w:color w:val="000000"/>
          <w:sz w:val="27"/>
          <w:szCs w:val="27"/>
        </w:rPr>
        <w:t>. 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794116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66CFCA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9.1.16</w:t>
      </w:r>
      <w:r>
        <w:rPr>
          <w:rFonts w:ascii="Calibri" w:hAnsi="Calibri" w:cs="Calibri"/>
          <w:color w:val="000000"/>
          <w:sz w:val="27"/>
          <w:szCs w:val="27"/>
        </w:rPr>
        <w:t> As sanções serão registradas e publicadas no SICAF e Cadastro de Fornecedores Impedidos de Licitar e Contratar com a Administração Pública Estadual - CAGEFIMP.</w:t>
      </w:r>
    </w:p>
    <w:p w14:paraId="7E266BA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2FC308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9.1.17.1</w:t>
      </w:r>
      <w:r>
        <w:rPr>
          <w:rFonts w:ascii="Calibri" w:hAnsi="Calibri" w:cs="Calibri"/>
          <w:color w:val="000000"/>
          <w:sz w:val="27"/>
          <w:szCs w:val="27"/>
        </w:rPr>
        <w:t> Tenham sofrido condenações definitivas por praticarem, por meios dolosos, fraude fiscal no recolhimento de tributos;</w:t>
      </w:r>
    </w:p>
    <w:p w14:paraId="3FDF26B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9.1.17.2</w:t>
      </w:r>
      <w:r>
        <w:rPr>
          <w:rFonts w:ascii="Calibri" w:hAnsi="Calibri" w:cs="Calibri"/>
          <w:color w:val="000000"/>
          <w:sz w:val="27"/>
          <w:szCs w:val="27"/>
        </w:rPr>
        <w:t> Tenham praticado atos ilícitos visando a frustrar os objetivos da licitação;</w:t>
      </w:r>
    </w:p>
    <w:p w14:paraId="6EDD8C6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9.1.17.3</w:t>
      </w:r>
      <w:r>
        <w:rPr>
          <w:rFonts w:ascii="Calibri" w:hAnsi="Calibri" w:cs="Calibri"/>
          <w:color w:val="000000"/>
          <w:sz w:val="27"/>
          <w:szCs w:val="27"/>
        </w:rPr>
        <w:t>. Demonstrem não possuir idoneidade para contratar com a Administração em virtude de atos ilícitos praticados.</w:t>
      </w:r>
    </w:p>
    <w:p w14:paraId="4461302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9.1.18</w:t>
      </w:r>
      <w:r>
        <w:rPr>
          <w:rFonts w:ascii="Calibri" w:hAnsi="Calibri" w:cs="Calibri"/>
          <w:color w:val="000000"/>
          <w:sz w:val="27"/>
          <w:szCs w:val="27"/>
        </w:rPr>
        <w:t> A recusa injustificada da ADJUDICATÁRIA em assinar o Contrato, aceitar ou retirar o instrumento equivalente, (Nota de Empenho) dentro do prazo estabelecido pela Administração, caracteriza o descumprimento total da obrigação assumida, sujeitando-se às penalidades aqui estabelecidas, além das previstas na legislação vigente;</w:t>
      </w:r>
    </w:p>
    <w:p w14:paraId="5F811A1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9.1.19</w:t>
      </w:r>
      <w:r>
        <w:rPr>
          <w:rFonts w:ascii="Calibri" w:hAnsi="Calibri" w:cs="Calibri"/>
          <w:color w:val="000000"/>
          <w:sz w:val="27"/>
          <w:szCs w:val="27"/>
        </w:rPr>
        <w:t> Na hipótese de apresentar documentação inverossímil ou de cometer fraude, a licitante poderá sofrer sem prejuízo da comunicação do ocorrido ao Ministério Público, quaisquer das sanções previstas, que poderão ser aplicadas cumulativamente;</w:t>
      </w:r>
    </w:p>
    <w:p w14:paraId="76D1C61B"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9.1.20</w:t>
      </w:r>
      <w:r>
        <w:rPr>
          <w:rFonts w:ascii="Calibri" w:hAnsi="Calibri" w:cs="Calibri"/>
          <w:color w:val="000000"/>
          <w:sz w:val="27"/>
          <w:szCs w:val="27"/>
        </w:rPr>
        <w:t> As sanções aqui previstas, também se aplicam aos integrantes do cadastro de reserva, em pregão para registro de preços que, convocados, não honrarem o compromisso assumido sem justificativa ou com justificativa recusada pela administração pública.</w:t>
      </w:r>
    </w:p>
    <w:p w14:paraId="68A9E208"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58514038"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19931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02C9EA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ACFBA46"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E29D31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593F40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805356B"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ADEF5EE"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68D7DCE"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20399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 DA ALTERAÇÃO DA ATA DE REGISTRO DE PREÇOS</w:t>
      </w:r>
    </w:p>
    <w:p w14:paraId="384DB24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7BCA9D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BCBFCA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BA8C6A6"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4D98D5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90F536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BFFCE1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F9143B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E049F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81FA7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273A058"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8DB316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C020EC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5FEFA5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1D7692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FE8B1F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D00133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6ED1D10"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180B5C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1CA20E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25E268C"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F9ABC5"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53F660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3AF77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D35262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B05019B"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13.4.</w:t>
      </w:r>
      <w:r>
        <w:rPr>
          <w:rFonts w:ascii="Calibri" w:hAnsi="Calibri" w:cs="Calibri"/>
          <w:color w:val="000000"/>
          <w:sz w:val="27"/>
          <w:szCs w:val="27"/>
        </w:rPr>
        <w:t> Efetuar o pagamento à(s) contratada(s) de acordo com as condições de preços e prazos estabelecidos no edital e ata de registro de preços</w:t>
      </w:r>
    </w:p>
    <w:p w14:paraId="2A1B589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621BAE4"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70BC59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A75EE8"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4F0E78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8F04DC3"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SETIC - </w:t>
      </w:r>
      <w:r>
        <w:rPr>
          <w:rFonts w:ascii="Calibri" w:hAnsi="Calibri" w:cs="Calibri"/>
          <w:color w:val="000000"/>
          <w:sz w:val="27"/>
          <w:szCs w:val="27"/>
        </w:rPr>
        <w:t>Superintendência Estadual de Tecnologia da Informação e Comunicação</w:t>
      </w:r>
    </w:p>
    <w:p w14:paraId="75E4127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A6781D"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25AD29F"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14EC852"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667D23A"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7F8A5C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8FCB1A9"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388F97" w14:textId="77777777" w:rsidR="005032A6" w:rsidRDefault="005032A6" w:rsidP="005032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bookmarkStart w:id="1" w:name="_GoBack"/>
      <w:bookmarkEnd w:id="1"/>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lastRenderedPageBreak/>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lastRenderedPageBreak/>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958"/>
    <w:rsid w:val="00026E6C"/>
    <w:rsid w:val="00031D65"/>
    <w:rsid w:val="000333A7"/>
    <w:rsid w:val="000334C1"/>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24608"/>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075"/>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2A6"/>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0CD4"/>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3C56"/>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5F33"/>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29329245">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41873175">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151971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11368255">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70008-4139-4A91-AAE8-177D37CAE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3305</Words>
  <Characters>18728</Characters>
  <Application>Microsoft Office Word</Application>
  <DocSecurity>0</DocSecurity>
  <Lines>156</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Elemilson Jose Satimo Frelik</cp:lastModifiedBy>
  <cp:revision>2</cp:revision>
  <cp:lastPrinted>2019-12-30T17:05:00Z</cp:lastPrinted>
  <dcterms:created xsi:type="dcterms:W3CDTF">2022-01-05T13:08:00Z</dcterms:created>
  <dcterms:modified xsi:type="dcterms:W3CDTF">2022-01-05T13:08:00Z</dcterms:modified>
</cp:coreProperties>
</file>