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720347C"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292/2021</w:t>
      </w:r>
    </w:p>
    <w:p w14:paraId="498A2ED8"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423/2021</w:t>
      </w:r>
    </w:p>
    <w:p w14:paraId="5533FE57"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0019.231706/2021-55</w:t>
      </w:r>
    </w:p>
    <w:p w14:paraId="46B142B2"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588081"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Kit de medalhas, a pedido da Policia Civil – </w:t>
      </w:r>
      <w:r>
        <w:rPr>
          <w:rStyle w:val="Forte"/>
          <w:rFonts w:ascii="Calibri" w:eastAsiaTheme="majorEastAsia" w:hAnsi="Calibri" w:cs="Calibri"/>
          <w:color w:val="000000"/>
          <w:sz w:val="27"/>
          <w:szCs w:val="27"/>
        </w:rPr>
        <w:t>PC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346A688"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6FAF28"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F9F8631"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Kit de medalhas, a pedido da Policia Civil – </w:t>
      </w:r>
      <w:r>
        <w:rPr>
          <w:rStyle w:val="Forte"/>
          <w:rFonts w:ascii="Calibri" w:eastAsiaTheme="majorEastAsia" w:hAnsi="Calibri" w:cs="Calibri"/>
          <w:color w:val="000000"/>
          <w:sz w:val="27"/>
          <w:szCs w:val="27"/>
        </w:rPr>
        <w:t>PC</w:t>
      </w:r>
    </w:p>
    <w:p w14:paraId="55EBFEF5"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A0F244"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0E7AFED0"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F8E1874"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294CD808"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04088619"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560D22BB"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0FA3BDF"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D7AEFB"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2F60AC46"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2ABDD225"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33B1AD"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D342AB1"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255690E9"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501EE80"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36274C4A"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CA677AB"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949AB38"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A3A63DA"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D157A3D"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BFF3A0C"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962A790"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Os bens deverão ser entregues de uma só vez, em até 30 (trinta) dias após o recebimento da nota de empenho.</w:t>
      </w:r>
    </w:p>
    <w:p w14:paraId="38C32AE9"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 </w:t>
      </w:r>
      <w:r>
        <w:rPr>
          <w:rFonts w:ascii="Calibri" w:hAnsi="Calibri" w:cs="Calibri"/>
          <w:color w:val="000000"/>
          <w:sz w:val="27"/>
          <w:szCs w:val="27"/>
        </w:rPr>
        <w:t>Os materiais deverão ser entregues no Almoxarifado da Polícia Civil, localizado na Av. Francisco Chiquilito Erse (antiga Av. RioMadeira), n. 6130, Bairro Setor Industrial, em Porto Velho/RO, de Segunda a Sexta feira, no horário compreendido entre as 07:30h e 13:30h, telefone de contato (69) 3210- 1075</w:t>
      </w:r>
    </w:p>
    <w:p w14:paraId="32520031"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DE1F96"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7A6E716A"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A01EAFD"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6A0D2F0"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2C911BC"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6BA3D41"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1CCA5EE"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3066199"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6DADEA7"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59CB616"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0248EE"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AB48B41"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14:paraId="7B4F30AD"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280B44A0"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deseu objeto, não mantiver a proposta, falhar ou fraudar na execução do instrumento contratual, comportar-se de modo inidôneo ou cometer fraude fiscal, garantida a </w:t>
      </w:r>
      <w:r>
        <w:rPr>
          <w:rFonts w:ascii="Calibri" w:hAnsi="Calibri" w:cs="Calibri"/>
          <w:color w:val="000000"/>
          <w:sz w:val="27"/>
          <w:szCs w:val="27"/>
        </w:rPr>
        <w:lastRenderedPageBreak/>
        <w:t>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de Fornecedores Impedidos de Licitar e Contratar com a Administração Pública Estadual – CAGEFIMP).</w:t>
      </w:r>
    </w:p>
    <w:p w14:paraId="535477A1"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Não será efetuado qualquer pagamento à CONTRATADA enquanto houver pendência de liquidação da obrigação financeira em virtude de penalidade ou inadimplência contratual.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14:paraId="6A7E3C98"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07E77CA6"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6A58F38"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as sanções de grau mais significativo.</w:t>
      </w:r>
    </w:p>
    <w:p w14:paraId="287449E9"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São exemplos de infração administrativa penalizáveis, nos temos da Lei nº 8.666, de 1993, da Lei nº 10.520, de 2002, do Decreto nº 3.555, de 2000, e do Decreto n. 10.024/2019:</w:t>
      </w:r>
    </w:p>
    <w:p w14:paraId="10443F12"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25345DB2"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64FB4C6E"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17AFFED7"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55D040A4"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314CB8CF"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As sanções serão aplicadas sem prejuízos da responsabilidade civil e criminal que possa ser acionada em desfavor da contratada, conforme infração cometida e prejuízos causados à administração ou a terceiros.</w:t>
      </w:r>
    </w:p>
    <w:p w14:paraId="675A9FE2"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1AB49445"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1CA8D583"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Após 30 (trinta) dias da falta de execução do objeto, será considerada inexecução total do contrato, o que ensejará a rescisão contratual.</w:t>
      </w:r>
    </w:p>
    <w:p w14:paraId="1413D025"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724CED7"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3A1FFF2C"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 sanção será obrigatoriamente registrada no sistema de Cadastramento Unificado de Fornecedor – SICAF, bem como em sistemas Estaduais.</w:t>
      </w:r>
    </w:p>
    <w:p w14:paraId="788D187E"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Também ficam sujeita às penalidades de suspensão de licitar e impedimento de contratar com o órgão licitante e de declaração de inidoneidade, prevista no subitem anterior, as empresas ou profissionais que, em razão do contrato decorrente desta licitação:</w:t>
      </w:r>
    </w:p>
    <w:p w14:paraId="57F18DFC"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68E0F242"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18BAB588"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4DD2D6EE"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Nenhuma sanção será aplicada sem o devido processo administrativo, que prevê defesa previa do interessado e recurso nos prazos definidos em Lei, sendo-lhe franqueada vista ao processo, fundamentação legal: (Artigo 7º da Lei 10.520/2002; Artigo 11, incisos XVII, XVII, XVIII, XIX e XX, c/c 40, III da Lei 8.666/93).</w:t>
      </w:r>
    </w:p>
    <w:p w14:paraId="2C8C4EF7"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BE1FCA"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D65BDB"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78EA15F"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5D197EB"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4BE0D7B"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A17EBF2"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2C36899"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2D908C93"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D6DB8D3"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582CD4"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2BC8100"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4ADE1D9"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DBE1D9E"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18323CB"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F010413"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5064B3B"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D80F9DD"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7FE6E8D"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E3D3D8"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42B6EC"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3705114"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46E341D5"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176172DB"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07FF34F"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7A5D693"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02573B5"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7D4CA55"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49630814"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739C200"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DD478ED"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B3010E9"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059B60"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8269ED3"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CA7BC2D"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9EAD4AD"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0EDD1E1"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6E998731"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2E456B8"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5CDF8451"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E40F77"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1931FB42"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D80E134"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PC - </w:t>
      </w:r>
      <w:r>
        <w:rPr>
          <w:rFonts w:ascii="Calibri" w:hAnsi="Calibri" w:cs="Calibri"/>
          <w:color w:val="000000"/>
          <w:sz w:val="27"/>
          <w:szCs w:val="27"/>
        </w:rPr>
        <w:t>Policia Civil.</w:t>
      </w:r>
    </w:p>
    <w:p w14:paraId="444C53A5"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F31ACEB"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6FC39440"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D1B5622"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CC42BFE"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CD8A0B6"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4D9A6678"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59E947" w14:textId="77777777" w:rsidR="00EA26B4" w:rsidRDefault="00EA26B4" w:rsidP="00EA26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4ED8BA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07E"/>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3167</Words>
  <Characters>17105</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2021-11-12T12:57:00Z</dcterms:created>
  <dcterms:modified xsi:type="dcterms:W3CDTF">2021-11-12T12:57:00Z</dcterms:modified>
</cp:coreProperties>
</file>