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670EBFF"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261/2021</w:t>
      </w:r>
    </w:p>
    <w:p w14:paraId="651A94FA"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312/2021</w:t>
      </w:r>
    </w:p>
    <w:p w14:paraId="47D21C4D"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xml:space="preserve">PROCESSO </w:t>
      </w:r>
      <w:proofErr w:type="gramStart"/>
      <w:r>
        <w:rPr>
          <w:rStyle w:val="Forte"/>
          <w:rFonts w:ascii="Calibri" w:eastAsiaTheme="majorEastAsia" w:hAnsi="Calibri" w:cs="Calibri"/>
          <w:color w:val="000000"/>
          <w:sz w:val="27"/>
          <w:szCs w:val="27"/>
        </w:rPr>
        <w:t>Nº :</w:t>
      </w:r>
      <w:proofErr w:type="gramEnd"/>
      <w:r>
        <w:rPr>
          <w:rStyle w:val="Forte"/>
          <w:rFonts w:ascii="Calibri" w:eastAsiaTheme="majorEastAsia" w:hAnsi="Calibri" w:cs="Calibri"/>
          <w:color w:val="000000"/>
          <w:sz w:val="27"/>
          <w:szCs w:val="27"/>
        </w:rPr>
        <w:t xml:space="preserve"> 0019.185716/2021-10</w:t>
      </w:r>
    </w:p>
    <w:p w14:paraId="62949BE0"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A2CBB69"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visando à futura, eventual aquisição e instalação de material permanente (centrais de ar condicionado), a pedido do Fundo Especial de Reequipamento Policial – </w:t>
      </w:r>
      <w:r>
        <w:rPr>
          <w:rFonts w:ascii="Calibri" w:hAnsi="Calibri" w:cs="Calibri"/>
          <w:b/>
          <w:bCs/>
          <w:color w:val="000000"/>
          <w:sz w:val="27"/>
          <w:szCs w:val="27"/>
        </w:rPr>
        <w:t>FUNRESPOL,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211E9F96"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EDCFB76"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6EA799A8"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visando à futura, eventual aquisição e instalação de material permanente (centrais de ar condicionado), a pedido do Fundo Especial de Reequipamento Policial – </w:t>
      </w:r>
      <w:r>
        <w:rPr>
          <w:rFonts w:ascii="Calibri" w:hAnsi="Calibri" w:cs="Calibri"/>
          <w:b/>
          <w:bCs/>
          <w:color w:val="000000"/>
          <w:sz w:val="27"/>
          <w:szCs w:val="27"/>
        </w:rPr>
        <w:t>FUNRESPOL</w:t>
      </w:r>
    </w:p>
    <w:p w14:paraId="2EBEC049"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6E38CE7"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42A178B2"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47A02B64"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66AD764A"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79FE25B"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3BBB7EFF"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2303D07C"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461E256"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1A34ED6A"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7B84ABC2"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BBE30C8"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3A623383"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645EEDAC"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28D0CB75"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6D1A1786"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1D056F96"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7496835D"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D3A77A0"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570C243E"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07D746AD"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68BF20C1"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Os Materiais </w:t>
      </w:r>
      <w:r>
        <w:rPr>
          <w:rStyle w:val="Forte"/>
          <w:rFonts w:ascii="Calibri" w:eastAsiaTheme="majorEastAsia" w:hAnsi="Calibri" w:cs="Calibri"/>
          <w:color w:val="000000"/>
          <w:sz w:val="27"/>
          <w:szCs w:val="27"/>
        </w:rPr>
        <w:t>(Centrais de Ar-Condicionado),</w:t>
      </w:r>
      <w:r>
        <w:rPr>
          <w:rFonts w:ascii="Calibri" w:hAnsi="Calibri" w:cs="Calibri"/>
          <w:color w:val="000000"/>
          <w:sz w:val="27"/>
          <w:szCs w:val="27"/>
        </w:rPr>
        <w:t> deverão ser entregues e instalados de uma só vez em até </w:t>
      </w:r>
      <w:r>
        <w:rPr>
          <w:rStyle w:val="Forte"/>
          <w:rFonts w:ascii="Calibri" w:eastAsiaTheme="majorEastAsia" w:hAnsi="Calibri" w:cs="Calibri"/>
          <w:color w:val="000000"/>
          <w:sz w:val="27"/>
          <w:szCs w:val="27"/>
        </w:rPr>
        <w:t>30 (trinta)</w:t>
      </w:r>
      <w:r>
        <w:rPr>
          <w:rFonts w:ascii="Calibri" w:hAnsi="Calibri" w:cs="Calibri"/>
          <w:color w:val="000000"/>
          <w:sz w:val="27"/>
          <w:szCs w:val="27"/>
        </w:rPr>
        <w:t> </w:t>
      </w:r>
      <w:r>
        <w:rPr>
          <w:rStyle w:val="Forte"/>
          <w:rFonts w:ascii="Calibri" w:eastAsiaTheme="majorEastAsia" w:hAnsi="Calibri" w:cs="Calibri"/>
          <w:color w:val="000000"/>
          <w:sz w:val="27"/>
          <w:szCs w:val="27"/>
        </w:rPr>
        <w:t>dias</w:t>
      </w:r>
      <w:r>
        <w:rPr>
          <w:rFonts w:ascii="Calibri" w:hAnsi="Calibri" w:cs="Calibri"/>
          <w:color w:val="000000"/>
          <w:sz w:val="27"/>
          <w:szCs w:val="27"/>
        </w:rPr>
        <w:t> </w:t>
      </w:r>
      <w:r>
        <w:rPr>
          <w:rStyle w:val="Forte"/>
          <w:rFonts w:ascii="Calibri" w:eastAsiaTheme="majorEastAsia" w:hAnsi="Calibri" w:cs="Calibri"/>
          <w:color w:val="000000"/>
          <w:sz w:val="27"/>
          <w:szCs w:val="27"/>
        </w:rPr>
        <w:t>após o recebimento da Nota de Empenho.</w:t>
      </w:r>
    </w:p>
    <w:p w14:paraId="07587804"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Materiais (Centrais de Ar-Condicionado), deverão ser entregues</w:t>
      </w:r>
      <w:r>
        <w:rPr>
          <w:rStyle w:val="nfase"/>
          <w:rFonts w:ascii="Calibri" w:eastAsiaTheme="minorEastAsia" w:hAnsi="Calibri" w:cs="Calibri"/>
          <w:color w:val="000000"/>
          <w:sz w:val="27"/>
          <w:szCs w:val="27"/>
        </w:rPr>
        <w:t> e instalados nas Unidades de Polícia Civil na Capital e Interior do Estado de Rondônia, no período de Segunda a Sexta-Feira, no horário compreendido entre 07:30hs e 13:00hs, conforme Planilha de Distribuição no item 3.6.2 e no ANEXO II a </w:t>
      </w:r>
      <w:r>
        <w:rPr>
          <w:rFonts w:ascii="Calibri" w:hAnsi="Calibri" w:cs="Calibri"/>
          <w:color w:val="000000"/>
          <w:sz w:val="27"/>
          <w:szCs w:val="27"/>
        </w:rPr>
        <w:t>RELAÇÃO DE ENDEREÇOS DAS UNIDADES DE POLÍCIA CIVIL CONTEMPLADAS ATRAVÉS DA AQUISIÇÃO DE CENTRAIS DE AR-CONDICIONADO (extraído do doc. nos autos Informação 129 ID </w:t>
      </w:r>
      <w:hyperlink r:id="rId9" w:tgtFrame="_blank" w:history="1">
        <w:r>
          <w:rPr>
            <w:rStyle w:val="Hyperlink"/>
            <w:rFonts w:ascii="Calibri" w:eastAsiaTheme="minorEastAsia" w:hAnsi="Calibri" w:cs="Calibri"/>
            <w:sz w:val="27"/>
            <w:szCs w:val="27"/>
          </w:rPr>
          <w:t>0011770420</w:t>
        </w:r>
      </w:hyperlink>
      <w:r>
        <w:rPr>
          <w:rFonts w:ascii="Calibri" w:hAnsi="Calibri" w:cs="Calibri"/>
          <w:color w:val="000000"/>
          <w:sz w:val="27"/>
          <w:szCs w:val="27"/>
        </w:rPr>
        <w:t>), do Termo de Referência.</w:t>
      </w:r>
    </w:p>
    <w:p w14:paraId="6800D425"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02D76D1B"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1D815A3C"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066F76D6"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7D2E9B59"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000A9A99"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31D99D66"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4782648"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10613934"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7CDC3756"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743C7F8"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6E5B33F5"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xml:space="preserve"> Sem prejuízo das sanções cominadas no art. 87, I, III e IV, da Lei nº 8.666/93, pela inexecução total ou parcial do contrato, a Administração </w:t>
      </w:r>
      <w:proofErr w:type="gramStart"/>
      <w:r>
        <w:rPr>
          <w:rFonts w:ascii="Calibri" w:hAnsi="Calibri" w:cs="Calibri"/>
          <w:color w:val="000000"/>
          <w:sz w:val="27"/>
          <w:szCs w:val="27"/>
        </w:rPr>
        <w:t>poderá,  garantida</w:t>
      </w:r>
      <w:proofErr w:type="gramEnd"/>
      <w:r>
        <w:rPr>
          <w:rFonts w:ascii="Calibri" w:hAnsi="Calibri" w:cs="Calibri"/>
          <w:color w:val="000000"/>
          <w:sz w:val="27"/>
          <w:szCs w:val="27"/>
        </w:rPr>
        <w:t xml:space="preserve"> a prévia e ampla defesa, aplicar à Contratada multa de até 10% (dez por cento) sobre o valor da parte inadimplida.</w:t>
      </w:r>
    </w:p>
    <w:p w14:paraId="3BE5270E"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xml:space="preserve"> Se a adjudicatária </w:t>
      </w:r>
      <w:proofErr w:type="gramStart"/>
      <w:r>
        <w:rPr>
          <w:rFonts w:ascii="Calibri" w:hAnsi="Calibri" w:cs="Calibri"/>
          <w:color w:val="000000"/>
          <w:sz w:val="27"/>
          <w:szCs w:val="27"/>
        </w:rPr>
        <w:t>recusar-se</w:t>
      </w:r>
      <w:proofErr w:type="gramEnd"/>
      <w:r>
        <w:rPr>
          <w:rFonts w:ascii="Calibri" w:hAnsi="Calibri" w:cs="Calibri"/>
          <w:color w:val="000000"/>
          <w:sz w:val="27"/>
          <w:szCs w:val="27"/>
        </w:rPr>
        <w:t xml:space="preserve"> a retirar o instrumento contratual injustificadamente ou se não apresentar situação regular na ocasião dos recebimentos, garantida a prévia e ampla defesa, aplicar à Contratada multa de até 10% (dez por cento) sobre o valor da parte inadimplida.</w:t>
      </w:r>
    </w:p>
    <w:p w14:paraId="61181109"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9.3 -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73527503"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3D5FDFC3"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2218166E"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11214498"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44512B66"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78FABA06"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45BF6D71"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5BD66C3B"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4C02E7A7"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267DD1CE"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e) Descumprimento de qualquer dos deveres elencados no Edital ou no Contrato.</w:t>
      </w:r>
    </w:p>
    <w:p w14:paraId="43E68109"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7CF10EC2"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 xml:space="preserve">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46D0162C"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p>
    <w:p w14:paraId="37EF6CD4"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772EC87F"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58CE94EA"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0833BAB0"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438DB812"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2EDB64FB"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31BDADE0"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54C44929"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09377B1F"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307B03D8"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A4F360E"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4BD9A6F4"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77E6BFD2"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6A59CBAE"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11E7BDBC"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0266A1E1"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365CDA47"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232EAFB6"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117A265"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12BDEF43"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1B908667"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1280E594"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75F40F2B"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2EF6CB80"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4CE9B01C"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3C160E5E"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na hipótese deste se tornar superior aqueles praticados no mercado, ou sofrer sanção prevista na forma do artigo 87 da Lei 8.666/93.</w:t>
      </w:r>
    </w:p>
    <w:p w14:paraId="35321114"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CC5F971"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FF4156"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287A5F8E"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79B07FDB"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0325FA62"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630344F6"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0F797687"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41C4C567"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34D5C846"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087106B1"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731A5EEF"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55B8DE39"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30322406"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E9CC290"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2EE0D39F"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02235547"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208B4875"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1A6764CF"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0B931B70"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2590610B"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2EE7B62B"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A445AED"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7B60FEA0"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531539BC"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Fundo Especial de Reequipamento Policial – </w:t>
      </w:r>
      <w:r>
        <w:rPr>
          <w:rFonts w:ascii="Calibri" w:hAnsi="Calibri" w:cs="Calibri"/>
          <w:b/>
          <w:bCs/>
          <w:color w:val="000000"/>
          <w:sz w:val="27"/>
          <w:szCs w:val="27"/>
        </w:rPr>
        <w:t>FUNRESPOL.</w:t>
      </w:r>
    </w:p>
    <w:p w14:paraId="7054B3A4"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C7C8C51"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511FF570"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5217A6D3"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7067BE06"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56F1D00F"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15C7AE3D"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8740505" w14:textId="77777777" w:rsidR="000A3270" w:rsidRDefault="000A3270" w:rsidP="000A3270">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0DA32187"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2163E63"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3847673"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6B79DE" w14:textId="77777777" w:rsidR="00E03262" w:rsidRDefault="00E03262" w:rsidP="00E0326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lastRenderedPageBreak/>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10"/>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85F88"/>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3230158&amp;infra_sistema=100000100&amp;infra_unidade_atual=110000213&amp;infra_hash=d56bb7eb7c8ff99fb064188d4ad5b227b1d15f7162352c96df1c04110522f04f"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10</Pages>
  <Words>3083</Words>
  <Characters>17456</Characters>
  <Application>Microsoft Office Word</Application>
  <DocSecurity>0</DocSecurity>
  <Lines>145</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2021-11-04T13:42:00Z</dcterms:created>
  <dcterms:modified xsi:type="dcterms:W3CDTF">2021-11-04T13:43:00Z</dcterms:modified>
</cp:coreProperties>
</file>