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EC2A36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232/2021</w:t>
      </w:r>
    </w:p>
    <w:p w14:paraId="1C036AF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58/2021</w:t>
      </w:r>
    </w:p>
    <w:p w14:paraId="4A2BDA6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0035.473282/2020-15</w:t>
      </w:r>
    </w:p>
    <w:p w14:paraId="0F6581C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2F534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(gêneros alimentícios), a pedido da Secretaria de Estado do Planejamento, Orçamento e Gestão - </w:t>
      </w:r>
      <w:r>
        <w:rPr>
          <w:rStyle w:val="Forte"/>
          <w:rFonts w:ascii="Calibri" w:eastAsiaTheme="majorEastAsia" w:hAnsi="Calibri" w:cs="Calibri"/>
          <w:color w:val="000000"/>
          <w:sz w:val="27"/>
          <w:szCs w:val="27"/>
        </w:rPr>
        <w:t>SEPOG</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69BA5C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33F0A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FA502D3"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(gêneros alimentícios), a pedido da Secretaria de Estado do Planejamento, Orçamento e Gestão - </w:t>
      </w:r>
      <w:r>
        <w:rPr>
          <w:rStyle w:val="Forte"/>
          <w:rFonts w:ascii="Calibri" w:eastAsiaTheme="majorEastAsia" w:hAnsi="Calibri" w:cs="Calibri"/>
          <w:color w:val="000000"/>
          <w:sz w:val="27"/>
          <w:szCs w:val="27"/>
        </w:rPr>
        <w:t>SEPOG</w:t>
      </w:r>
    </w:p>
    <w:p w14:paraId="286A3AB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5C0F4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CC397A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69D884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481146F"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F9B2A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448743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9EFB8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2467E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FB3A89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0A56A8B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93D08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6B450B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E887B3A"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4EC53AF"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95344E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A873413"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FE594C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8A0C0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BFD6CE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447781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4D7D217"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dos itens será de até 30 (trinta) dias, contados da data do recebimento da Nota de Empenho. Este prazo poderá ser dilatado em casos excepcionais, mediante apresentação de justificativa, com concordância da administração;</w:t>
      </w:r>
    </w:p>
    <w:p w14:paraId="76A3A93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de segunda à sexta-feira, das 07h30min às 13h00min, no prazo de até 30 (trinta) dias após a entrega da Nota de Empenho, nos endereços a seguir:</w:t>
      </w:r>
    </w:p>
    <w:p w14:paraId="7F9FECF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w:t>
      </w:r>
      <w:r>
        <w:rPr>
          <w:rFonts w:ascii="Calibri" w:hAnsi="Calibri" w:cs="Calibri"/>
          <w:color w:val="000000"/>
          <w:sz w:val="27"/>
          <w:szCs w:val="27"/>
        </w:rPr>
        <w:t xml:space="preserve"> - LOTES I (Porto Velho), no Almoxarifado da SEPOG, Endereço: Av. </w:t>
      </w:r>
      <w:proofErr w:type="spellStart"/>
      <w:r>
        <w:rPr>
          <w:rFonts w:ascii="Calibri" w:hAnsi="Calibri" w:cs="Calibri"/>
          <w:color w:val="000000"/>
          <w:sz w:val="27"/>
          <w:szCs w:val="27"/>
        </w:rPr>
        <w:t>Farquar</w:t>
      </w:r>
      <w:proofErr w:type="spellEnd"/>
      <w:r>
        <w:rPr>
          <w:rFonts w:ascii="Calibri" w:hAnsi="Calibri" w:cs="Calibri"/>
          <w:color w:val="000000"/>
          <w:sz w:val="27"/>
          <w:szCs w:val="27"/>
        </w:rPr>
        <w:t>, 3055, Bairro: Pedrinhas (Prédio da Emater), Porto Velho – RO, telefone (069) 3216-5070;</w:t>
      </w:r>
    </w:p>
    <w:p w14:paraId="3553745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DA3CE27"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289B1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0D3856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DB24AA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BE6373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9E1175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B484C3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FA02F32"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3F75D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099A44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14047E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1267F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F2B57C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(Tabela – Item 9.10), sobre o valor das parcelas inadimplidas.</w:t>
      </w:r>
    </w:p>
    <w:p w14:paraId="5CD3607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10% (dez por cento) sobre a parcela inadimplida.</w:t>
      </w:r>
    </w:p>
    <w:p w14:paraId="3428495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8914F9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49A813C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00C6A2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7521DD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4504EC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47EAD13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166898A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45B3F8B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45915A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089FFEE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Edital ou no Contrato.</w:t>
      </w:r>
    </w:p>
    <w:p w14:paraId="7D02EB4F"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740A3E8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80D41D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3FA4BB7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2DB97C1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3FDA0B0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AE58D0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4360AAC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6E8353BA"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F2FE77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2BCF21B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444E05E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045829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05B0285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previstas, que poderão ser aplicadas cumulativamente.</w:t>
      </w:r>
    </w:p>
    <w:p w14:paraId="52073AC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7A67224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Tratando-se de sanção do art. 7° da Lei do Pregão, os seus efeitos recaem apenas na esfera administrativa do órgão que a aplicou.</w:t>
      </w:r>
    </w:p>
    <w:p w14:paraId="619B992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5005A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F4A06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CBA114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936328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F3E2FE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FC175B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BCE709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79C1E27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E19BD02"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74BE2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5B0DD5B"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D289C1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9F8E26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C11ED7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CFF7F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367F9B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6E3FCE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369397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CDD868"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F3C94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07D64D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5914612"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139F77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7D711F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D89E4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13DAF9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685EF8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B41CB7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62705B2"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2124E5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355114F"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86078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DDA807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27EE2DE"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8D23AB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4242134"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91A98BD"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C626420"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5A7F4D1"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67E3E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9FA11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1F3A65A"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SEPOG - </w:t>
      </w:r>
      <w:r>
        <w:rPr>
          <w:rFonts w:ascii="Calibri" w:hAnsi="Calibri" w:cs="Calibri"/>
          <w:color w:val="000000"/>
          <w:sz w:val="27"/>
          <w:szCs w:val="27"/>
        </w:rPr>
        <w:t>Secretaria de Estado do Planejamento, Orçamento e Gestão.</w:t>
      </w:r>
    </w:p>
    <w:p w14:paraId="3B41B11F"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234D7B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445F13"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A001C5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14C1789"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F2FCC32"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7B96385"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E2BB87C"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515EB6" w14:textId="77777777" w:rsidR="00F511B9" w:rsidRDefault="00F511B9" w:rsidP="00F511B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67AC19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10</Pages>
  <Words>3301</Words>
  <Characters>17829</Characters>
  <Application>Microsoft Office Word</Application>
  <DocSecurity>0</DocSecurity>
  <Lines>148</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2021-10-19T12:43:00Z</dcterms:created>
  <dcterms:modified xsi:type="dcterms:W3CDTF">2021-10-19T12:46:00Z</dcterms:modified>
</cp:coreProperties>
</file>