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32D93049" w14:textId="77777777" w:rsidR="000639E4" w:rsidRDefault="00677763" w:rsidP="000639E4">
      <w:pPr>
        <w:pStyle w:val="textocentralizadomaiusculasnegrito"/>
        <w:jc w:val="center"/>
        <w:rPr>
          <w:rFonts w:ascii="Calibri" w:hAnsi="Calibri" w:cs="Calibri"/>
          <w:b/>
          <w:bCs/>
          <w:caps/>
          <w:color w:val="000000"/>
          <w:sz w:val="26"/>
          <w:szCs w:val="26"/>
        </w:rPr>
      </w:pPr>
      <w:r>
        <w:rPr>
          <w:b/>
          <w:bCs/>
          <w:color w:val="000000"/>
          <w:sz w:val="27"/>
          <w:szCs w:val="27"/>
        </w:rPr>
        <w:br/>
      </w:r>
      <w:r w:rsidR="000639E4">
        <w:rPr>
          <w:rStyle w:val="Forte"/>
          <w:rFonts w:ascii="Calibri" w:eastAsiaTheme="majorEastAsia" w:hAnsi="Calibri" w:cs="Calibri"/>
          <w:caps/>
          <w:color w:val="000000"/>
        </w:rPr>
        <w:t>AVISO DE PUBLICAÇÃO</w:t>
      </w:r>
    </w:p>
    <w:p w14:paraId="511E1ED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92BC8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196/2021</w:t>
      </w:r>
    </w:p>
    <w:p w14:paraId="17587D3D"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411/2020</w:t>
      </w:r>
    </w:p>
    <w:p w14:paraId="38C944F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0004.157630/2020-77</w:t>
        </w:r>
      </w:hyperlink>
    </w:p>
    <w:p w14:paraId="1C68376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21A18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w:t>
      </w:r>
      <w:r>
        <w:rPr>
          <w:rStyle w:val="Forte"/>
          <w:rFonts w:ascii="Calibri" w:eastAsiaTheme="majorEastAsia" w:hAnsi="Calibri" w:cs="Calibri"/>
          <w:color w:val="000000"/>
          <w:sz w:val="27"/>
          <w:szCs w:val="27"/>
        </w:rPr>
        <w:t>aquisição de equipamentos de proteção individual (EPI's) e equipamentos básicos para combate a incêndio florestal,</w:t>
      </w:r>
      <w:r>
        <w:rPr>
          <w:rFonts w:ascii="Calibri" w:hAnsi="Calibri" w:cs="Calibri"/>
          <w:color w:val="000000"/>
          <w:sz w:val="27"/>
          <w:szCs w:val="27"/>
        </w:rPr>
        <w:t> para atender as necessidades do Corpo de Bombeiros Militar., a pedido do Fundo Especial do Corpo de Bombeiro Militar – </w:t>
      </w:r>
      <w:r>
        <w:rPr>
          <w:rFonts w:ascii="Calibri" w:hAnsi="Calibri" w:cs="Calibri"/>
          <w:b/>
          <w:bCs/>
          <w:color w:val="000000"/>
          <w:sz w:val="27"/>
          <w:szCs w:val="27"/>
        </w:rPr>
        <w:t>FUNESBOM,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63E028B"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F4742D"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419A87A"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w:t>
      </w:r>
      <w:r>
        <w:rPr>
          <w:rStyle w:val="Forte"/>
          <w:rFonts w:ascii="Calibri" w:eastAsiaTheme="majorEastAsia" w:hAnsi="Calibri" w:cs="Calibri"/>
          <w:color w:val="000000"/>
          <w:sz w:val="27"/>
          <w:szCs w:val="27"/>
        </w:rPr>
        <w:t>aquisição de equipamentos de proteção individual (EPI's) e equipamentos básicos para combate a incêndio florestal,</w:t>
      </w:r>
      <w:r>
        <w:rPr>
          <w:rFonts w:ascii="Calibri" w:hAnsi="Calibri" w:cs="Calibri"/>
          <w:color w:val="000000"/>
          <w:sz w:val="27"/>
          <w:szCs w:val="27"/>
        </w:rPr>
        <w:t> para atender as necessidades do Corpo de Bombeiros Militar., a pedido do Fundo Especial do Corpo de Bombeiro Militar – </w:t>
      </w:r>
      <w:r>
        <w:rPr>
          <w:rFonts w:ascii="Calibri" w:hAnsi="Calibri" w:cs="Calibri"/>
          <w:b/>
          <w:bCs/>
          <w:color w:val="000000"/>
          <w:sz w:val="27"/>
          <w:szCs w:val="27"/>
        </w:rPr>
        <w:t>FUNESBOM</w:t>
      </w:r>
      <w:r>
        <w:rPr>
          <w:rFonts w:ascii="Calibri" w:hAnsi="Calibri" w:cs="Calibri"/>
          <w:color w:val="000000"/>
          <w:sz w:val="27"/>
          <w:szCs w:val="27"/>
        </w:rPr>
        <w:t>.</w:t>
      </w:r>
    </w:p>
    <w:p w14:paraId="17615120"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71F565"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2DDFE315"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11769B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A40013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7CD7A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46B1516"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B14D5E4"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5E710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7240F2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4D657E84"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B36EC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3ACFC65"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E5B6218"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2CEFD6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9DCF5B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CCC6E3D"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9ADE970"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E127E7"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BC4CE4B"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82AD30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DEDE3AB"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do objeto será realizada de acordo com as necessidades do Corpo de Bombeiros Militar do Estado de Rondônia, no prazo de 30 dias contados a partir do recebimento do empenho, respeitadas as quantidades indicadas em cada solicitação;</w:t>
      </w:r>
    </w:p>
    <w:p w14:paraId="0A43FF3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na Diretoria de Logística do CBMRO, sito a Rua José Vieira Caúla, 5582 – Bairro Cuniã - Porto Velho - RO, dentro do horário de expediente, das 07h30min às 13h30min de segunda a sexta-feira, nos dias úteis;</w:t>
      </w:r>
    </w:p>
    <w:p w14:paraId="6DA20677"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BDEF33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326A70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CE1B996"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A99A2B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304C7DB"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9741A4A"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215AC9"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8A47296"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7CCCCB7"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D67BB9"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D55299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2A8231"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24D16BF1"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a Administração poderá, garantida a prévia e ampla defesa, aplicar à Contratada multa sobre o valor total adjudicado.</w:t>
      </w:r>
    </w:p>
    <w:p w14:paraId="1126C3B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172FCC34"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FB9B69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29F8911"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D5A1776"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442CBE0"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 e do Decreto nº 5.450, de 2005:</w:t>
      </w:r>
    </w:p>
    <w:p w14:paraId="4194518D" w14:textId="77777777" w:rsidR="000639E4" w:rsidRDefault="000639E4" w:rsidP="000639E4">
      <w:pPr>
        <w:pStyle w:val="textojustificado"/>
        <w:numPr>
          <w:ilvl w:val="0"/>
          <w:numId w:val="49"/>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Inexecução total ou parcial do contrato;</w:t>
      </w:r>
    </w:p>
    <w:p w14:paraId="72096DC1" w14:textId="77777777" w:rsidR="000639E4" w:rsidRDefault="000639E4" w:rsidP="000639E4">
      <w:pPr>
        <w:pStyle w:val="textojustificado"/>
        <w:numPr>
          <w:ilvl w:val="0"/>
          <w:numId w:val="49"/>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Apresentação de documentação falsa;</w:t>
      </w:r>
    </w:p>
    <w:p w14:paraId="6EC475A7" w14:textId="77777777" w:rsidR="000639E4" w:rsidRDefault="000639E4" w:rsidP="000639E4">
      <w:pPr>
        <w:pStyle w:val="textojustificado"/>
        <w:numPr>
          <w:ilvl w:val="0"/>
          <w:numId w:val="49"/>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Comportamento inidôneo;</w:t>
      </w:r>
    </w:p>
    <w:p w14:paraId="01E28148" w14:textId="77777777" w:rsidR="000639E4" w:rsidRDefault="000639E4" w:rsidP="000639E4">
      <w:pPr>
        <w:pStyle w:val="textojustificado"/>
        <w:numPr>
          <w:ilvl w:val="0"/>
          <w:numId w:val="49"/>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Fraude fiscal;</w:t>
      </w:r>
    </w:p>
    <w:p w14:paraId="69865323" w14:textId="77777777" w:rsidR="000639E4" w:rsidRDefault="000639E4" w:rsidP="000639E4">
      <w:pPr>
        <w:pStyle w:val="textojustificado"/>
        <w:numPr>
          <w:ilvl w:val="0"/>
          <w:numId w:val="49"/>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Descumprimento de qualquer dos deveres elencados no Edital ou no Contrato.</w:t>
      </w:r>
    </w:p>
    <w:p w14:paraId="61305775"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16980A0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1C4B4C8"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Para as infrações não previstas na tabela de sanções acima, fica estabelecido os seguintes percentuais para aplicação de penalidades, incidente sobre a parte inadimplida do contrato:</w:t>
      </w:r>
    </w:p>
    <w:p w14:paraId="5258567D" w14:textId="77777777" w:rsidR="000639E4" w:rsidRDefault="000639E4" w:rsidP="000639E4">
      <w:pPr>
        <w:pStyle w:val="textojustificado"/>
        <w:numPr>
          <w:ilvl w:val="0"/>
          <w:numId w:val="50"/>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0,3% por dia, para infrações leves;</w:t>
      </w:r>
    </w:p>
    <w:p w14:paraId="21FAE097" w14:textId="77777777" w:rsidR="000639E4" w:rsidRDefault="000639E4" w:rsidP="000639E4">
      <w:pPr>
        <w:pStyle w:val="textojustificado"/>
        <w:numPr>
          <w:ilvl w:val="0"/>
          <w:numId w:val="50"/>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2,0% por dia, para infrações médias;</w:t>
      </w:r>
    </w:p>
    <w:p w14:paraId="3086B8E7" w14:textId="77777777" w:rsidR="000639E4" w:rsidRDefault="000639E4" w:rsidP="000639E4">
      <w:pPr>
        <w:pStyle w:val="textojustificado"/>
        <w:numPr>
          <w:ilvl w:val="0"/>
          <w:numId w:val="50"/>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3,5% por dia, para infrações graves;</w:t>
      </w:r>
    </w:p>
    <w:p w14:paraId="3B704AAA"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DED1FF1"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Após 30 (trinta) dias da falta de execução do objeto, será considerada inexecução total do contrato, o que ensejará a rescisão contratual.</w:t>
      </w:r>
    </w:p>
    <w:p w14:paraId="6CEF45A0"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24F0C9A"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DA344F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B9A7DF9"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A sanção será obrigatoriamente registrada no Sistema de Cadastramento Unificado de Fornecedores – SICAF, bem como em sistemas Estaduais.</w:t>
      </w:r>
    </w:p>
    <w:p w14:paraId="10DF67B1"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599A78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Tenham sofrido condenações definitivas por praticarem, por meio dolosos, fraude fiscal no recolhimento de tributos;</w:t>
      </w:r>
    </w:p>
    <w:p w14:paraId="52BD932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4DC4261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78F582F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DAF06D0"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A550C6"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7189578"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52AF8C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C95EDFD"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ED7CFA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8457A0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C683CC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5EFB7D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6D8DE0"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DE8962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ED43BF8"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F0D539D"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5D4D828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196573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F9D3D8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E4DA494"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3AFACF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8C3CFA"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0C1F36"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C160CAB"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4F0E2DA"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83B878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ECA568D"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3672E46"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866FF1B"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2559A2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908BBB8"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F162F9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12DE64B"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8E884B8"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384688"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8F6B86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C0C4D8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F066020"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2A274A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D6314D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D248AC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2DEDA182"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59B333"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C3C5D21"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2CD9E45"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FUNESBOM - </w:t>
      </w:r>
      <w:r>
        <w:rPr>
          <w:rFonts w:ascii="Calibri" w:hAnsi="Calibri" w:cs="Calibri"/>
          <w:color w:val="000000"/>
          <w:sz w:val="27"/>
          <w:szCs w:val="27"/>
        </w:rPr>
        <w:t>Fundo Especial do Corpo de Bombeiro Militar.</w:t>
      </w:r>
    </w:p>
    <w:p w14:paraId="753D8A64"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4F3098D"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AC23D5E"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8B8FC24"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BADC55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479B49C"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C12C27A"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BB9B2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63D443F" w14:textId="77777777" w:rsidR="000639E4" w:rsidRDefault="000639E4" w:rsidP="000639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2538252&amp;infra_sistema=100000100&amp;infra_unidade_atual=110000213&amp;infra_hash=1e566fb07a403faf3b9bdd2b343f9144859c74c8522b71bef21bd90fe794ca9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3257</Words>
  <Characters>17591</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2021-09-29T15:47:00Z</dcterms:created>
  <dcterms:modified xsi:type="dcterms:W3CDTF">2021-09-29T15:49:00Z</dcterms:modified>
</cp:coreProperties>
</file>