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88" w:rsidRPr="000A7E75" w:rsidRDefault="00F35588" w:rsidP="000A7E75">
      <w:pPr>
        <w:tabs>
          <w:tab w:val="center" w:pos="5600"/>
        </w:tabs>
        <w:spacing w:after="0" w:line="240" w:lineRule="auto"/>
        <w:jc w:val="center"/>
        <w:rPr>
          <w:b/>
          <w:sz w:val="24"/>
          <w:szCs w:val="24"/>
        </w:rPr>
      </w:pPr>
      <w:r w:rsidRPr="000A7E75">
        <w:rPr>
          <w:b/>
          <w:sz w:val="24"/>
          <w:szCs w:val="24"/>
        </w:rPr>
        <w:t>ANEXO</w:t>
      </w:r>
      <w:r w:rsidR="000B2247">
        <w:rPr>
          <w:b/>
          <w:sz w:val="24"/>
          <w:szCs w:val="24"/>
        </w:rPr>
        <w:t xml:space="preserve"> I</w:t>
      </w:r>
      <w:r w:rsidR="008A7682">
        <w:rPr>
          <w:b/>
          <w:sz w:val="24"/>
          <w:szCs w:val="24"/>
        </w:rPr>
        <w:t>X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42"/>
      </w:tblGrid>
      <w:tr w:rsidR="003E5121" w:rsidTr="003E5121">
        <w:trPr>
          <w:trHeight w:val="567"/>
          <w:jc w:val="center"/>
        </w:trPr>
        <w:tc>
          <w:tcPr>
            <w:tcW w:w="9042" w:type="dxa"/>
            <w:shd w:val="clear" w:color="auto" w:fill="BFBFBF" w:themeFill="background1" w:themeFillShade="BF"/>
            <w:vAlign w:val="center"/>
          </w:tcPr>
          <w:p w:rsidR="008A7682" w:rsidRPr="008A7682" w:rsidRDefault="008A7682" w:rsidP="008A7682">
            <w:pPr>
              <w:jc w:val="center"/>
              <w:rPr>
                <w:b/>
                <w:sz w:val="24"/>
                <w:szCs w:val="24"/>
              </w:rPr>
            </w:pPr>
            <w:r w:rsidRPr="008A7682">
              <w:rPr>
                <w:b/>
                <w:sz w:val="24"/>
                <w:szCs w:val="24"/>
              </w:rPr>
              <w:t>DECLARAÇÃO DE NÃO ENQUADRAMENTO NA SOBREPOSIÇÃO ART. 2º DO DECRETO Nº</w:t>
            </w:r>
          </w:p>
          <w:p w:rsidR="003E5121" w:rsidRPr="003E5121" w:rsidRDefault="008A7682" w:rsidP="008A7682">
            <w:pPr>
              <w:jc w:val="center"/>
              <w:rPr>
                <w:b/>
                <w:sz w:val="24"/>
                <w:szCs w:val="24"/>
              </w:rPr>
            </w:pPr>
            <w:r w:rsidRPr="008A7682">
              <w:rPr>
                <w:b/>
                <w:sz w:val="24"/>
                <w:szCs w:val="24"/>
              </w:rPr>
              <w:t>10.464 DE 17 DE AGOSTO DE 2020 INCISO 3º</w:t>
            </w:r>
          </w:p>
        </w:tc>
      </w:tr>
      <w:tr w:rsidR="00A52904" w:rsidTr="008121A4">
        <w:trPr>
          <w:trHeight w:val="567"/>
          <w:jc w:val="center"/>
        </w:trPr>
        <w:tc>
          <w:tcPr>
            <w:tcW w:w="9042" w:type="dxa"/>
            <w:vAlign w:val="center"/>
          </w:tcPr>
          <w:p w:rsidR="00A52904" w:rsidRPr="00F87853" w:rsidRDefault="00516802" w:rsidP="00516802">
            <w:pPr>
              <w:pStyle w:val="PargrafodaLista"/>
              <w:numPr>
                <w:ilvl w:val="0"/>
                <w:numId w:val="14"/>
              </w:numPr>
            </w:pPr>
            <w:r>
              <w:rPr>
                <w:b/>
              </w:rPr>
              <w:t>TÍTULO DO PROJETO</w:t>
            </w:r>
            <w:r w:rsidR="00A52904" w:rsidRPr="00F87853">
              <w:rPr>
                <w:b/>
              </w:rPr>
              <w:t>:</w:t>
            </w:r>
          </w:p>
        </w:tc>
      </w:tr>
      <w:tr w:rsidR="00A52904" w:rsidTr="008121A4">
        <w:trPr>
          <w:trHeight w:val="567"/>
          <w:jc w:val="center"/>
        </w:trPr>
        <w:tc>
          <w:tcPr>
            <w:tcW w:w="9042" w:type="dxa"/>
            <w:vAlign w:val="center"/>
          </w:tcPr>
          <w:p w:rsidR="00A52904" w:rsidRPr="00F87853" w:rsidRDefault="00D34DE9" w:rsidP="00D34DE9">
            <w:pPr>
              <w:pStyle w:val="PargrafodaLista"/>
              <w:numPr>
                <w:ilvl w:val="0"/>
                <w:numId w:val="14"/>
              </w:numPr>
            </w:pPr>
            <w:r>
              <w:rPr>
                <w:b/>
              </w:rPr>
              <w:t>NOME COMPLETO</w:t>
            </w:r>
            <w:r w:rsidR="00516802">
              <w:rPr>
                <w:b/>
              </w:rPr>
              <w:t xml:space="preserve"> DO PROPONENTE</w:t>
            </w:r>
            <w:r w:rsidR="00A52904" w:rsidRPr="00F87853">
              <w:rPr>
                <w:b/>
              </w:rPr>
              <w:t>:</w:t>
            </w:r>
          </w:p>
        </w:tc>
      </w:tr>
      <w:tr w:rsidR="000A7E75" w:rsidTr="00E0782F">
        <w:trPr>
          <w:jc w:val="center"/>
        </w:trPr>
        <w:tc>
          <w:tcPr>
            <w:tcW w:w="9042" w:type="dxa"/>
            <w:vAlign w:val="center"/>
          </w:tcPr>
          <w:p w:rsidR="000A7E75" w:rsidRPr="00F87853" w:rsidRDefault="00A52904" w:rsidP="00A52904">
            <w:pPr>
              <w:pStyle w:val="PargrafodaLista"/>
              <w:numPr>
                <w:ilvl w:val="0"/>
                <w:numId w:val="14"/>
              </w:numPr>
            </w:pPr>
            <w:r w:rsidRPr="00F87853">
              <w:rPr>
                <w:b/>
              </w:rPr>
              <w:t>IDENTIFICAÇÃO DO PARTICIPANTE:</w:t>
            </w:r>
          </w:p>
          <w:p w:rsidR="00A52904" w:rsidRPr="00F87853" w:rsidRDefault="00A52904" w:rsidP="00A52904"/>
          <w:tbl>
            <w:tblPr>
              <w:tblStyle w:val="Tabelacomgrade"/>
              <w:tblW w:w="7938" w:type="dxa"/>
              <w:jc w:val="center"/>
              <w:tblLook w:val="04A0" w:firstRow="1" w:lastRow="0" w:firstColumn="1" w:lastColumn="0" w:noHBand="0" w:noVBand="1"/>
            </w:tblPr>
            <w:tblGrid>
              <w:gridCol w:w="2035"/>
              <w:gridCol w:w="1959"/>
              <w:gridCol w:w="481"/>
              <w:gridCol w:w="1506"/>
              <w:gridCol w:w="1957"/>
            </w:tblGrid>
            <w:tr w:rsidR="00A52904" w:rsidRPr="00F87853" w:rsidTr="009F55D9">
              <w:trPr>
                <w:jc w:val="center"/>
              </w:trPr>
              <w:tc>
                <w:tcPr>
                  <w:tcW w:w="7938" w:type="dxa"/>
                  <w:gridSpan w:val="5"/>
                  <w:vAlign w:val="center"/>
                </w:tcPr>
                <w:p w:rsidR="00A52904" w:rsidRPr="00F87853" w:rsidRDefault="00D34DE9" w:rsidP="00A52904">
                  <w:r>
                    <w:t>E-mail</w:t>
                  </w:r>
                  <w:r w:rsidR="00A52904" w:rsidRPr="00F87853">
                    <w:t>:</w:t>
                  </w:r>
                </w:p>
              </w:tc>
            </w:tr>
            <w:tr w:rsidR="00A52904" w:rsidRPr="00F87853" w:rsidTr="009F55D9">
              <w:trPr>
                <w:jc w:val="center"/>
              </w:trPr>
              <w:tc>
                <w:tcPr>
                  <w:tcW w:w="7938" w:type="dxa"/>
                  <w:gridSpan w:val="5"/>
                  <w:vAlign w:val="center"/>
                </w:tcPr>
                <w:p w:rsidR="00A52904" w:rsidRPr="00F87853" w:rsidRDefault="00D34DE9" w:rsidP="00A52904">
                  <w:r>
                    <w:t>Telefone</w:t>
                  </w:r>
                  <w:r w:rsidR="00A52904" w:rsidRPr="00F87853">
                    <w:t>:</w:t>
                  </w:r>
                </w:p>
              </w:tc>
            </w:tr>
            <w:tr w:rsidR="00A52904" w:rsidRPr="00F87853" w:rsidTr="009F55D9">
              <w:trPr>
                <w:jc w:val="center"/>
              </w:trPr>
              <w:tc>
                <w:tcPr>
                  <w:tcW w:w="3994" w:type="dxa"/>
                  <w:gridSpan w:val="2"/>
                  <w:vAlign w:val="center"/>
                </w:tcPr>
                <w:p w:rsidR="00A52904" w:rsidRPr="00F87853" w:rsidRDefault="00A52904" w:rsidP="00A52904">
                  <w:r w:rsidRPr="00F87853">
                    <w:t>CPF/CNPJ:</w:t>
                  </w:r>
                </w:p>
              </w:tc>
              <w:tc>
                <w:tcPr>
                  <w:tcW w:w="3944" w:type="dxa"/>
                  <w:gridSpan w:val="3"/>
                  <w:vAlign w:val="center"/>
                </w:tcPr>
                <w:p w:rsidR="00A52904" w:rsidRPr="00F87853" w:rsidRDefault="00A52904" w:rsidP="00A52904">
                  <w:r w:rsidRPr="00F87853">
                    <w:t>RG:</w:t>
                  </w:r>
                </w:p>
              </w:tc>
            </w:tr>
            <w:tr w:rsidR="00A52904" w:rsidRPr="00F87853" w:rsidTr="009F55D9">
              <w:trPr>
                <w:jc w:val="center"/>
              </w:trPr>
              <w:tc>
                <w:tcPr>
                  <w:tcW w:w="7938" w:type="dxa"/>
                  <w:gridSpan w:val="5"/>
                  <w:vAlign w:val="center"/>
                </w:tcPr>
                <w:p w:rsidR="00A52904" w:rsidRPr="00F87853" w:rsidRDefault="00A52904" w:rsidP="00A52904">
                  <w:r w:rsidRPr="00F87853">
                    <w:t>Endereço:</w:t>
                  </w:r>
                </w:p>
              </w:tc>
            </w:tr>
            <w:tr w:rsidR="00A52904" w:rsidRPr="00F87853" w:rsidTr="009F55D9">
              <w:trPr>
                <w:jc w:val="center"/>
              </w:trPr>
              <w:tc>
                <w:tcPr>
                  <w:tcW w:w="2035" w:type="dxa"/>
                  <w:vAlign w:val="center"/>
                </w:tcPr>
                <w:p w:rsidR="00A52904" w:rsidRPr="00F87853" w:rsidRDefault="00A52904" w:rsidP="00A52904">
                  <w:r w:rsidRPr="00F87853">
                    <w:t>Bairro:</w:t>
                  </w:r>
                </w:p>
              </w:tc>
              <w:tc>
                <w:tcPr>
                  <w:tcW w:w="2440" w:type="dxa"/>
                  <w:gridSpan w:val="2"/>
                  <w:vAlign w:val="center"/>
                </w:tcPr>
                <w:p w:rsidR="00A52904" w:rsidRPr="00F87853" w:rsidRDefault="00A52904" w:rsidP="00A52904">
                  <w:r w:rsidRPr="00F87853">
                    <w:t>Cidade:</w:t>
                  </w:r>
                </w:p>
              </w:tc>
              <w:tc>
                <w:tcPr>
                  <w:tcW w:w="1506" w:type="dxa"/>
                  <w:vAlign w:val="center"/>
                </w:tcPr>
                <w:p w:rsidR="00A52904" w:rsidRPr="00F87853" w:rsidRDefault="00A52904" w:rsidP="00A52904">
                  <w:r w:rsidRPr="00F87853">
                    <w:t>UF:</w:t>
                  </w:r>
                </w:p>
              </w:tc>
              <w:tc>
                <w:tcPr>
                  <w:tcW w:w="1957" w:type="dxa"/>
                  <w:vAlign w:val="center"/>
                </w:tcPr>
                <w:p w:rsidR="00A52904" w:rsidRPr="00F87853" w:rsidRDefault="00A52904" w:rsidP="00A52904">
                  <w:r w:rsidRPr="00F87853">
                    <w:t>CEP:</w:t>
                  </w:r>
                </w:p>
              </w:tc>
            </w:tr>
          </w:tbl>
          <w:p w:rsidR="00A52904" w:rsidRPr="00F87853" w:rsidRDefault="00A52904" w:rsidP="00A52904">
            <w:bookmarkStart w:id="0" w:name="_GoBack"/>
            <w:bookmarkEnd w:id="0"/>
          </w:p>
        </w:tc>
      </w:tr>
      <w:tr w:rsidR="000A7E75" w:rsidTr="00E24CBC">
        <w:trPr>
          <w:jc w:val="center"/>
        </w:trPr>
        <w:tc>
          <w:tcPr>
            <w:tcW w:w="9042" w:type="dxa"/>
            <w:vAlign w:val="center"/>
          </w:tcPr>
          <w:p w:rsidR="00D97970" w:rsidRDefault="00D34DE9" w:rsidP="00FF20F2">
            <w:pPr>
              <w:pStyle w:val="PargrafodaLista"/>
              <w:ind w:left="360"/>
              <w:jc w:val="both"/>
            </w:pPr>
            <w:r>
              <w:t>Declaro para fins de direito, sob as penas da Lei no que tange ao RECEBIMENTO do recurso destinado a atender o Edital n</w:t>
            </w:r>
            <w:r w:rsidR="00FF20F2">
              <w:t xml:space="preserve">º </w:t>
            </w:r>
            <w:r w:rsidR="00FF20F2" w:rsidRPr="00FF20F2">
              <w:rPr>
                <w:b/>
              </w:rPr>
              <w:t>XX</w:t>
            </w:r>
            <w:r w:rsidR="00FF20F2">
              <w:t xml:space="preserve">/2021/SEJUCEL-RO, 2ª EDIÇÃO </w:t>
            </w:r>
            <w:r w:rsidR="00FF20F2" w:rsidRPr="00FF20F2">
              <w:rPr>
                <w:b/>
              </w:rPr>
              <w:t xml:space="preserve">(inserir nome do edital) </w:t>
            </w:r>
            <w:r w:rsidR="00516802">
              <w:t>– LEI ALDIR BLANC,</w:t>
            </w:r>
            <w:r>
              <w:t xml:space="preserve"> no qual fui contemplado(a)</w:t>
            </w:r>
            <w:r w:rsidR="00516802">
              <w:t xml:space="preserve">, </w:t>
            </w:r>
            <w:r>
              <w:t xml:space="preserve">que não me enquadro nas vedações prevista no Artigo 2º inciso 3º do DECRETO nº 10.464 de 17 de agosto de 2020, que aduz quanto a não sobreposição entre os entes federados (Estados, o Distrito Federal e os Municípios), considerando que os entes são responsáveis pela execução dos recurso oriundos da Lei Aldir Blanc, utilizando-se por sua vez de mecanismos similares a saber: editais de chamadas públicas. </w:t>
            </w:r>
          </w:p>
          <w:p w:rsidR="00D97970" w:rsidRPr="005E5CAD" w:rsidRDefault="00D34DE9" w:rsidP="00D97970">
            <w:pPr>
              <w:pStyle w:val="PargrafodaLista"/>
              <w:ind w:left="2297"/>
              <w:jc w:val="both"/>
              <w:rPr>
                <w:sz w:val="20"/>
                <w:szCs w:val="20"/>
              </w:rPr>
            </w:pPr>
            <w:r w:rsidRPr="005E5CAD">
              <w:rPr>
                <w:sz w:val="20"/>
                <w:szCs w:val="20"/>
              </w:rPr>
              <w:t>§ 3º Para a execução das ações emergenciais previstas no inciso III do caput, os Estados, o Distrito Federal e os Municípios definirão, em conjunto, o âmbito em que cada ação emergencial será realizada, de modo a garantir que não haja sobreposição entre os entes federativos.</w:t>
            </w:r>
          </w:p>
          <w:p w:rsidR="00D97970" w:rsidRDefault="00D97970" w:rsidP="00FF20F2">
            <w:pPr>
              <w:pStyle w:val="PargrafodaLista"/>
              <w:ind w:left="360"/>
              <w:jc w:val="both"/>
            </w:pPr>
          </w:p>
          <w:p w:rsidR="009F167A" w:rsidRDefault="00D34DE9" w:rsidP="00FF20F2">
            <w:pPr>
              <w:pStyle w:val="PargrafodaLista"/>
              <w:ind w:left="360"/>
              <w:jc w:val="both"/>
            </w:pPr>
            <w:r>
              <w:t>Declaro que estou ciente que</w:t>
            </w:r>
            <w:r w:rsidR="002E5816">
              <w:t>,</w:t>
            </w:r>
            <w:r>
              <w:t xml:space="preserve"> para fins de recebimento no âmbito Estadual, o projeto acima mencionado NÃO poderá ter recebido nenhum recurso oriundo da Lei Aldir Blanc em quaisquer dos processos de seleção realizado pelos 52 (cinquenta e dois) municípios do Estado de Rondônia. Se por ventura o projeto supracitado for reconhecido como objeto de recebimento de recurso, </w:t>
            </w:r>
            <w:proofErr w:type="spellStart"/>
            <w:r>
              <w:t>cacteriza-se</w:t>
            </w:r>
            <w:proofErr w:type="spellEnd"/>
            <w:r>
              <w:t xml:space="preserve"> como má fé, podendo eu responder nas esferas Administra</w:t>
            </w:r>
            <w:r w:rsidR="002E5816">
              <w:t>tiva, Penal e Civil, assim como</w:t>
            </w:r>
            <w:r>
              <w:t xml:space="preserve"> perderei automaticamente o direito à premiação, obrigando-me a devolver os recursos recebidos atualizados de acordo com a legislação vigente. Declaro ainda estar ciente de que a falsidade da presente declaração pode implicar na sanção penal prevista no Art. 299 do Código Penal, conforme transcrição abaixo:</w:t>
            </w:r>
          </w:p>
          <w:p w:rsidR="00D34DE9" w:rsidRPr="00A63B5E" w:rsidRDefault="00D34DE9" w:rsidP="00A63B5E">
            <w:pPr>
              <w:pStyle w:val="PargrafodaLista"/>
              <w:ind w:left="2297"/>
              <w:jc w:val="both"/>
              <w:rPr>
                <w:sz w:val="20"/>
                <w:szCs w:val="20"/>
              </w:rPr>
            </w:pPr>
            <w:r w:rsidRPr="005E5CAD">
              <w:rPr>
                <w:sz w:val="20"/>
                <w:szCs w:val="20"/>
              </w:rPr>
              <w:t xml:space="preserve"> “Art. 299 – Omitir, em documento público ou particular, declaração que nele deveria constar, ou nele inserir ou fazer inserir declaração falsa ou diversa da que devia ser escrita, com o fim de prejudicar direito, criar obrigação ou alterar a verdade sobre o</w:t>
            </w:r>
            <w:r w:rsidR="009F167A" w:rsidRPr="005E5CAD">
              <w:rPr>
                <w:sz w:val="20"/>
                <w:szCs w:val="20"/>
              </w:rPr>
              <w:t xml:space="preserve"> fato juridicamente relevante. </w:t>
            </w:r>
            <w:r w:rsidRPr="005E5CAD">
              <w:rPr>
                <w:sz w:val="20"/>
                <w:szCs w:val="20"/>
              </w:rPr>
              <w:t xml:space="preserve">Pena: reclusão de 1 (um) a 5 (cinco) anos e multa, se o documento é público, e reclusão de 1 (um) a 3 (três) anos, se o documento é particular”. </w:t>
            </w:r>
          </w:p>
        </w:tc>
      </w:tr>
      <w:tr w:rsidR="009F55D9" w:rsidTr="00E24CBC">
        <w:trPr>
          <w:jc w:val="center"/>
        </w:trPr>
        <w:tc>
          <w:tcPr>
            <w:tcW w:w="9042" w:type="dxa"/>
            <w:vAlign w:val="center"/>
          </w:tcPr>
          <w:p w:rsidR="009F55D9" w:rsidRDefault="009F55D9" w:rsidP="009F55D9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55D9" w:rsidRPr="009F55D9" w:rsidRDefault="009F55D9" w:rsidP="009F55D9">
            <w:pPr>
              <w:pStyle w:val="tabelatextoalinhadodireita"/>
              <w:spacing w:before="0" w:beforeAutospacing="0" w:after="0" w:afterAutospacing="0"/>
              <w:ind w:left="60" w:right="6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Local: ___________ DATA: ______/______/____.</w:t>
            </w:r>
            <w:r>
              <w:rPr>
                <w:color w:val="000000"/>
                <w:sz w:val="27"/>
                <w:szCs w:val="27"/>
              </w:rPr>
              <w:t>  </w:t>
            </w:r>
          </w:p>
          <w:p w:rsidR="009F55D9" w:rsidRDefault="009F55D9" w:rsidP="009F5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55D9" w:rsidRDefault="009F55D9" w:rsidP="009F5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55D9" w:rsidRDefault="009F55D9" w:rsidP="009F5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F55D9" w:rsidRDefault="009F55D9" w:rsidP="009F5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__________________________________________</w:t>
            </w:r>
          </w:p>
          <w:p w:rsidR="009F55D9" w:rsidRDefault="009F55D9" w:rsidP="009F55D9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Assinatura por extenso</w:t>
            </w:r>
          </w:p>
          <w:p w:rsidR="009F55D9" w:rsidRDefault="009F55D9" w:rsidP="00FF20F2">
            <w:pPr>
              <w:pStyle w:val="PargrafodaLista"/>
              <w:ind w:left="360"/>
              <w:jc w:val="both"/>
            </w:pPr>
          </w:p>
        </w:tc>
      </w:tr>
    </w:tbl>
    <w:p w:rsidR="008121A4" w:rsidRPr="000A7E75" w:rsidRDefault="008121A4" w:rsidP="009F55D9">
      <w:pPr>
        <w:rPr>
          <w:sz w:val="24"/>
          <w:szCs w:val="24"/>
          <w:u w:val="single"/>
        </w:rPr>
      </w:pPr>
    </w:p>
    <w:sectPr w:rsidR="008121A4" w:rsidRPr="000A7E75" w:rsidSect="00B61C16">
      <w:headerReference w:type="default" r:id="rId7"/>
      <w:footerReference w:type="default" r:id="rId8"/>
      <w:pgSz w:w="11906" w:h="16838"/>
      <w:pgMar w:top="1134" w:right="1134" w:bottom="1134" w:left="1134" w:header="426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466" w:rsidRDefault="00C96466" w:rsidP="009327A0">
      <w:pPr>
        <w:spacing w:after="0" w:line="240" w:lineRule="auto"/>
      </w:pPr>
      <w:r>
        <w:separator/>
      </w:r>
    </w:p>
  </w:endnote>
  <w:endnote w:type="continuationSeparator" w:id="0">
    <w:p w:rsidR="00C96466" w:rsidRDefault="00C96466" w:rsidP="009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16" w:rsidRPr="00426BC5" w:rsidRDefault="00B61C16" w:rsidP="00B61C16">
    <w:pPr>
      <w:pStyle w:val="Rodap"/>
      <w:ind w:left="-567"/>
      <w:rPr>
        <w:sz w:val="18"/>
        <w:szCs w:val="18"/>
      </w:rPr>
    </w:pPr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Av.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Farquar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 xml:space="preserve">, 2986 - Bairro Pedrinhas. Palácio Rio Madeira - Edifício Rio </w:t>
    </w:r>
    <w:proofErr w:type="spellStart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Cautário</w:t>
    </w:r>
    <w:proofErr w:type="spellEnd"/>
    <w:r w:rsidRPr="00426BC5">
      <w:rPr>
        <w:rFonts w:ascii="Arial" w:hAnsi="Arial" w:cs="Arial"/>
        <w:color w:val="555555"/>
        <w:sz w:val="18"/>
        <w:szCs w:val="18"/>
        <w:shd w:val="clear" w:color="auto" w:fill="FCFCFF"/>
      </w:rPr>
      <w:t>, 5º Andar. Porto Velho, RO. CEP 76801045</w:t>
    </w:r>
  </w:p>
  <w:p w:rsidR="00B61C16" w:rsidRDefault="00B61C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466" w:rsidRDefault="00C96466" w:rsidP="009327A0">
      <w:pPr>
        <w:spacing w:after="0" w:line="240" w:lineRule="auto"/>
      </w:pPr>
      <w:r>
        <w:separator/>
      </w:r>
    </w:p>
  </w:footnote>
  <w:footnote w:type="continuationSeparator" w:id="0">
    <w:p w:rsidR="00C96466" w:rsidRDefault="00C96466" w:rsidP="0093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A0" w:rsidRDefault="009327A0" w:rsidP="00A04B0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401568" cy="101803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os-Horizontais-lei-aldir-PDF_page-00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5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278DE"/>
    <w:multiLevelType w:val="hybridMultilevel"/>
    <w:tmpl w:val="633666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2781"/>
    <w:multiLevelType w:val="multilevel"/>
    <w:tmpl w:val="D602B454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360"/>
      </w:pPr>
      <w:rPr>
        <w:rFonts w:hint="default"/>
        <w:lang w:val="pt-PT" w:eastAsia="en-US" w:bidi="ar-SA"/>
      </w:rPr>
    </w:lvl>
  </w:abstractNum>
  <w:abstractNum w:abstractNumId="2">
    <w:nsid w:val="13F958BF"/>
    <w:multiLevelType w:val="hybridMultilevel"/>
    <w:tmpl w:val="E59C2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73"/>
    <w:multiLevelType w:val="hybridMultilevel"/>
    <w:tmpl w:val="F1D897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ED7D8D"/>
    <w:multiLevelType w:val="hybridMultilevel"/>
    <w:tmpl w:val="D4A4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8110F"/>
    <w:multiLevelType w:val="hybridMultilevel"/>
    <w:tmpl w:val="50FC46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BB7342"/>
    <w:multiLevelType w:val="hybridMultilevel"/>
    <w:tmpl w:val="FA94B2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287F24"/>
    <w:multiLevelType w:val="hybridMultilevel"/>
    <w:tmpl w:val="FE4066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20021"/>
    <w:multiLevelType w:val="hybridMultilevel"/>
    <w:tmpl w:val="3022D62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90ADB"/>
    <w:multiLevelType w:val="hybridMultilevel"/>
    <w:tmpl w:val="1BDACFA4"/>
    <w:lvl w:ilvl="0" w:tplc="41C6C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21BC6"/>
    <w:multiLevelType w:val="hybridMultilevel"/>
    <w:tmpl w:val="F8429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872FC"/>
    <w:multiLevelType w:val="hybridMultilevel"/>
    <w:tmpl w:val="1AA4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E7414"/>
    <w:multiLevelType w:val="hybridMultilevel"/>
    <w:tmpl w:val="C39E0F7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534DE"/>
    <w:multiLevelType w:val="hybridMultilevel"/>
    <w:tmpl w:val="2698F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055EA"/>
    <w:multiLevelType w:val="hybridMultilevel"/>
    <w:tmpl w:val="528AF4B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A0"/>
    <w:rsid w:val="000160B8"/>
    <w:rsid w:val="000617EC"/>
    <w:rsid w:val="0007528D"/>
    <w:rsid w:val="00075692"/>
    <w:rsid w:val="00084F18"/>
    <w:rsid w:val="000A7E75"/>
    <w:rsid w:val="000B2247"/>
    <w:rsid w:val="00125AD8"/>
    <w:rsid w:val="00134755"/>
    <w:rsid w:val="00164175"/>
    <w:rsid w:val="00232C33"/>
    <w:rsid w:val="002537DE"/>
    <w:rsid w:val="0025407D"/>
    <w:rsid w:val="00282BAB"/>
    <w:rsid w:val="002E5816"/>
    <w:rsid w:val="003429C2"/>
    <w:rsid w:val="003E16FC"/>
    <w:rsid w:val="003E5121"/>
    <w:rsid w:val="00447BD9"/>
    <w:rsid w:val="0047563A"/>
    <w:rsid w:val="004C7E74"/>
    <w:rsid w:val="00516802"/>
    <w:rsid w:val="005522C6"/>
    <w:rsid w:val="005E321A"/>
    <w:rsid w:val="005E5CAD"/>
    <w:rsid w:val="006475A5"/>
    <w:rsid w:val="006B0D37"/>
    <w:rsid w:val="00725B35"/>
    <w:rsid w:val="007931ED"/>
    <w:rsid w:val="007B408D"/>
    <w:rsid w:val="00804CDB"/>
    <w:rsid w:val="008121A4"/>
    <w:rsid w:val="008320CD"/>
    <w:rsid w:val="00837BB2"/>
    <w:rsid w:val="008A7682"/>
    <w:rsid w:val="008C5B7A"/>
    <w:rsid w:val="00930CCD"/>
    <w:rsid w:val="009327A0"/>
    <w:rsid w:val="009A508F"/>
    <w:rsid w:val="009F167A"/>
    <w:rsid w:val="009F55D9"/>
    <w:rsid w:val="00A04B07"/>
    <w:rsid w:val="00A23197"/>
    <w:rsid w:val="00A52904"/>
    <w:rsid w:val="00A560B8"/>
    <w:rsid w:val="00A63B5E"/>
    <w:rsid w:val="00AF4E11"/>
    <w:rsid w:val="00B16F56"/>
    <w:rsid w:val="00B61C16"/>
    <w:rsid w:val="00C96466"/>
    <w:rsid w:val="00D34DE9"/>
    <w:rsid w:val="00D74C75"/>
    <w:rsid w:val="00D97970"/>
    <w:rsid w:val="00DE0E9F"/>
    <w:rsid w:val="00DE21DC"/>
    <w:rsid w:val="00E2611B"/>
    <w:rsid w:val="00EB1593"/>
    <w:rsid w:val="00F35588"/>
    <w:rsid w:val="00F87853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72982B-49CC-4941-9EAD-806E645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327A0"/>
    <w:pPr>
      <w:widowControl w:val="0"/>
      <w:autoSpaceDE w:val="0"/>
      <w:autoSpaceDN w:val="0"/>
      <w:spacing w:after="0" w:line="240" w:lineRule="auto"/>
      <w:ind w:left="2564" w:right="12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9327A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7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7A0"/>
  </w:style>
  <w:style w:type="paragraph" w:styleId="Rodap">
    <w:name w:val="footer"/>
    <w:basedOn w:val="Normal"/>
    <w:link w:val="RodapChar"/>
    <w:uiPriority w:val="99"/>
    <w:unhideWhenUsed/>
    <w:rsid w:val="00932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7A0"/>
  </w:style>
  <w:style w:type="table" w:styleId="Tabelacomgrade">
    <w:name w:val="Table Grid"/>
    <w:basedOn w:val="Tabelanormal"/>
    <w:uiPriority w:val="39"/>
    <w:rsid w:val="00232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508F"/>
    <w:pPr>
      <w:ind w:left="720"/>
      <w:contextualSpacing/>
    </w:pPr>
  </w:style>
  <w:style w:type="paragraph" w:customStyle="1" w:styleId="tabelatextoalinhadodireita">
    <w:name w:val="tabela_texto_alinhado_direita"/>
    <w:basedOn w:val="Normal"/>
    <w:rsid w:val="009F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F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GABRIEL NUNES DE OLIVEIRA</dc:creator>
  <cp:keywords/>
  <dc:description/>
  <cp:lastModifiedBy>VICTOR GABRIEL NUNES DE OLIVEIRA</cp:lastModifiedBy>
  <cp:revision>29</cp:revision>
  <cp:lastPrinted>2021-07-06T15:43:00Z</cp:lastPrinted>
  <dcterms:created xsi:type="dcterms:W3CDTF">2021-07-06T13:45:00Z</dcterms:created>
  <dcterms:modified xsi:type="dcterms:W3CDTF">2021-09-10T15:33:00Z</dcterms:modified>
</cp:coreProperties>
</file>