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F7A" w:rsidRDefault="00704E85">
      <w:pPr>
        <w:pStyle w:val="Corpodetexto"/>
        <w:ind w:left="288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3281699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1699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F7A" w:rsidRDefault="00566F7A">
      <w:pPr>
        <w:pStyle w:val="Corpodetexto"/>
        <w:spacing w:before="10"/>
        <w:rPr>
          <w:rFonts w:ascii="Times New Roman"/>
          <w:sz w:val="27"/>
        </w:rPr>
      </w:pPr>
    </w:p>
    <w:p w:rsidR="00566F7A" w:rsidRDefault="00704E85">
      <w:pPr>
        <w:pStyle w:val="Ttulo"/>
      </w:pPr>
      <w:r>
        <w:t>ANEXO II</w:t>
      </w:r>
    </w:p>
    <w:p w:rsidR="00566F7A" w:rsidRDefault="00947E52">
      <w:pPr>
        <w:ind w:left="4236" w:right="3682"/>
        <w:jc w:val="center"/>
        <w:rPr>
          <w:b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1.3pt;margin-top:146.1pt;width:453.1pt;height:56.4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69"/>
                    <w:gridCol w:w="1417"/>
                    <w:gridCol w:w="4563"/>
                  </w:tblGrid>
                  <w:tr w:rsidR="00566F7A">
                    <w:trPr>
                      <w:trHeight w:val="273"/>
                    </w:trPr>
                    <w:tc>
                      <w:tcPr>
                        <w:tcW w:w="9049" w:type="dxa"/>
                        <w:gridSpan w:val="3"/>
                      </w:tcPr>
                      <w:p w:rsidR="00566F7A" w:rsidRDefault="00704E85">
                        <w:pPr>
                          <w:pStyle w:val="TableParagraph"/>
                          <w:spacing w:before="1" w:line="252" w:lineRule="exact"/>
                        </w:pPr>
                        <w:r>
                          <w:t>Nome:</w:t>
                        </w:r>
                      </w:p>
                    </w:tc>
                  </w:tr>
                  <w:tr w:rsidR="00566F7A">
                    <w:trPr>
                      <w:trHeight w:val="268"/>
                    </w:trPr>
                    <w:tc>
                      <w:tcPr>
                        <w:tcW w:w="4486" w:type="dxa"/>
                        <w:gridSpan w:val="2"/>
                      </w:tcPr>
                      <w:p w:rsidR="00566F7A" w:rsidRDefault="00704E85">
                        <w:pPr>
                          <w:pStyle w:val="TableParagraph"/>
                          <w:spacing w:line="248" w:lineRule="exact"/>
                        </w:pPr>
                        <w:r>
                          <w:t>CPF/CNPJ:</w:t>
                        </w:r>
                      </w:p>
                    </w:tc>
                    <w:tc>
                      <w:tcPr>
                        <w:tcW w:w="4563" w:type="dxa"/>
                      </w:tcPr>
                      <w:p w:rsidR="00566F7A" w:rsidRDefault="00704E85">
                        <w:pPr>
                          <w:pStyle w:val="TableParagraph"/>
                          <w:spacing w:line="248" w:lineRule="exact"/>
                          <w:ind w:left="109"/>
                        </w:pPr>
                        <w:r>
                          <w:t>RG:</w:t>
                        </w:r>
                      </w:p>
                    </w:tc>
                  </w:tr>
                  <w:tr w:rsidR="00566F7A">
                    <w:trPr>
                      <w:trHeight w:val="268"/>
                    </w:trPr>
                    <w:tc>
                      <w:tcPr>
                        <w:tcW w:w="9049" w:type="dxa"/>
                        <w:gridSpan w:val="3"/>
                      </w:tcPr>
                      <w:p w:rsidR="00566F7A" w:rsidRDefault="00704E85">
                        <w:pPr>
                          <w:pStyle w:val="TableParagraph"/>
                          <w:spacing w:line="248" w:lineRule="exact"/>
                        </w:pPr>
                        <w:r>
                          <w:t>Endereço:</w:t>
                        </w:r>
                      </w:p>
                    </w:tc>
                  </w:tr>
                  <w:tr w:rsidR="00566F7A">
                    <w:trPr>
                      <w:trHeight w:val="268"/>
                    </w:trPr>
                    <w:tc>
                      <w:tcPr>
                        <w:tcW w:w="3069" w:type="dxa"/>
                      </w:tcPr>
                      <w:p w:rsidR="00566F7A" w:rsidRDefault="00704E85">
                        <w:pPr>
                          <w:pStyle w:val="TableParagraph"/>
                          <w:spacing w:line="249" w:lineRule="exact"/>
                        </w:pPr>
                        <w:r>
                          <w:t>Telefone:</w:t>
                        </w:r>
                      </w:p>
                    </w:tc>
                    <w:tc>
                      <w:tcPr>
                        <w:tcW w:w="5980" w:type="dxa"/>
                        <w:gridSpan w:val="2"/>
                      </w:tcPr>
                      <w:p w:rsidR="00566F7A" w:rsidRDefault="00704E85">
                        <w:pPr>
                          <w:pStyle w:val="TableParagraph"/>
                          <w:spacing w:line="249" w:lineRule="exact"/>
                          <w:ind w:left="109"/>
                        </w:pPr>
                        <w:proofErr w:type="gramStart"/>
                        <w:r>
                          <w:t>E-mail</w:t>
                        </w:r>
                        <w:proofErr w:type="gramEnd"/>
                        <w:r>
                          <w:t>:</w:t>
                        </w:r>
                      </w:p>
                    </w:tc>
                  </w:tr>
                </w:tbl>
                <w:p w:rsidR="00566F7A" w:rsidRDefault="00566F7A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704E85">
        <w:rPr>
          <w:b/>
        </w:rPr>
        <w:t>FORMULÁRIO</w:t>
      </w:r>
      <w:r w:rsidR="00704E85">
        <w:rPr>
          <w:b/>
          <w:spacing w:val="-4"/>
        </w:rPr>
        <w:t xml:space="preserve"> </w:t>
      </w:r>
      <w:r w:rsidR="00704E85">
        <w:rPr>
          <w:b/>
        </w:rPr>
        <w:t>DE</w:t>
      </w:r>
      <w:r w:rsidR="00704E85">
        <w:rPr>
          <w:b/>
          <w:spacing w:val="-5"/>
        </w:rPr>
        <w:t xml:space="preserve"> </w:t>
      </w:r>
      <w:r w:rsidR="00704E85">
        <w:rPr>
          <w:b/>
        </w:rPr>
        <w:t>RECURSO</w:t>
      </w:r>
    </w:p>
    <w:p w:rsidR="00566F7A" w:rsidRDefault="00566F7A">
      <w:pPr>
        <w:spacing w:before="5"/>
        <w:rPr>
          <w:b/>
          <w:sz w:val="14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33"/>
      </w:tblGrid>
      <w:tr w:rsidR="00566F7A">
        <w:trPr>
          <w:trHeight w:val="1343"/>
        </w:trPr>
        <w:tc>
          <w:tcPr>
            <w:tcW w:w="9633" w:type="dxa"/>
          </w:tcPr>
          <w:p w:rsidR="00566F7A" w:rsidRDefault="00704E85">
            <w:pPr>
              <w:pStyle w:val="TableParagraph"/>
              <w:spacing w:before="3" w:line="237" w:lineRule="auto"/>
              <w:ind w:right="97"/>
              <w:jc w:val="both"/>
            </w:pPr>
            <w:r>
              <w:t>Esse</w:t>
            </w:r>
            <w:r>
              <w:rPr>
                <w:spacing w:val="-4"/>
              </w:rPr>
              <w:t xml:space="preserve"> </w:t>
            </w:r>
            <w:r>
              <w:t>documento</w:t>
            </w:r>
            <w:r>
              <w:rPr>
                <w:spacing w:val="-4"/>
              </w:rPr>
              <w:t xml:space="preserve"> </w:t>
            </w:r>
            <w:r>
              <w:t>não</w:t>
            </w:r>
            <w:r>
              <w:rPr>
                <w:spacing w:val="-6"/>
              </w:rPr>
              <w:t xml:space="preserve"> </w:t>
            </w:r>
            <w:r>
              <w:t>faz parte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3"/>
              </w:rPr>
              <w:t xml:space="preserve"> </w:t>
            </w:r>
            <w:r>
              <w:t>documentos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inscrição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só</w:t>
            </w:r>
            <w:r>
              <w:rPr>
                <w:spacing w:val="-4"/>
              </w:rPr>
              <w:t xml:space="preserve"> </w:t>
            </w:r>
            <w:r>
              <w:t>poderá</w:t>
            </w:r>
            <w:r>
              <w:rPr>
                <w:spacing w:val="-4"/>
              </w:rPr>
              <w:t xml:space="preserve"> </w:t>
            </w:r>
            <w:r>
              <w:t>ser</w:t>
            </w:r>
            <w:r>
              <w:rPr>
                <w:spacing w:val="-3"/>
              </w:rPr>
              <w:t xml:space="preserve"> </w:t>
            </w:r>
            <w:r>
              <w:t>utilizado</w:t>
            </w:r>
            <w:r>
              <w:rPr>
                <w:spacing w:val="-5"/>
              </w:rPr>
              <w:t xml:space="preserve"> </w:t>
            </w:r>
            <w:r>
              <w:t>após</w:t>
            </w:r>
            <w:r>
              <w:rPr>
                <w:spacing w:val="-3"/>
              </w:rPr>
              <w:t xml:space="preserve"> </w:t>
            </w:r>
            <w:r>
              <w:t>publicação</w:t>
            </w:r>
            <w:r>
              <w:rPr>
                <w:spacing w:val="-6"/>
              </w:rPr>
              <w:t xml:space="preserve"> </w:t>
            </w:r>
            <w:r>
              <w:t>dos</w:t>
            </w:r>
            <w:r>
              <w:rPr>
                <w:spacing w:val="1"/>
              </w:rPr>
              <w:t xml:space="preserve"> </w:t>
            </w:r>
            <w:r>
              <w:t>resultados, e somente em casos em que o proponente considere a necessidade de solicitar à Comissão</w:t>
            </w:r>
            <w:r>
              <w:rPr>
                <w:spacing w:val="1"/>
              </w:rPr>
              <w:t xml:space="preserve"> </w:t>
            </w:r>
            <w:r>
              <w:t>Técnica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à</w:t>
            </w:r>
            <w:r>
              <w:rPr>
                <w:spacing w:val="3"/>
              </w:rPr>
              <w:t xml:space="preserve"> </w:t>
            </w:r>
            <w:r>
              <w:t>Comissão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Seleção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Avaliação.</w:t>
            </w:r>
          </w:p>
          <w:p w:rsidR="00566F7A" w:rsidRDefault="00566F7A">
            <w:pPr>
              <w:pStyle w:val="TableParagraph"/>
              <w:spacing w:before="2"/>
              <w:ind w:left="0"/>
              <w:rPr>
                <w:b/>
              </w:rPr>
            </w:pPr>
          </w:p>
          <w:p w:rsidR="00566F7A" w:rsidRDefault="00704E85" w:rsidP="00704E85">
            <w:pPr>
              <w:pStyle w:val="TableParagraph"/>
              <w:spacing w:line="252" w:lineRule="exact"/>
              <w:jc w:val="both"/>
              <w:rPr>
                <w:i/>
              </w:rPr>
            </w:pPr>
            <w:r>
              <w:t>O</w:t>
            </w:r>
            <w:r>
              <w:rPr>
                <w:spacing w:val="-7"/>
              </w:rPr>
              <w:t xml:space="preserve"> </w:t>
            </w:r>
            <w:r>
              <w:t>envio</w:t>
            </w:r>
            <w:r>
              <w:rPr>
                <w:spacing w:val="-4"/>
              </w:rPr>
              <w:t xml:space="preserve"> </w:t>
            </w:r>
            <w:r>
              <w:t>deste</w:t>
            </w:r>
            <w:r>
              <w:rPr>
                <w:spacing w:val="-3"/>
              </w:rPr>
              <w:t xml:space="preserve"> </w:t>
            </w:r>
            <w:r>
              <w:t>formulário</w:t>
            </w:r>
            <w:r>
              <w:rPr>
                <w:spacing w:val="-4"/>
              </w:rPr>
              <w:t xml:space="preserve"> </w:t>
            </w:r>
            <w:r>
              <w:t>será</w:t>
            </w:r>
            <w:r>
              <w:rPr>
                <w:spacing w:val="-3"/>
              </w:rPr>
              <w:t xml:space="preserve"> </w:t>
            </w:r>
            <w:r>
              <w:t>exclusivo</w:t>
            </w:r>
            <w:r>
              <w:rPr>
                <w:spacing w:val="-4"/>
              </w:rPr>
              <w:t xml:space="preserve"> </w:t>
            </w:r>
            <w:r>
              <w:t xml:space="preserve">pelo endereço eletrônico </w:t>
            </w:r>
            <w:r w:rsidRPr="00704E85">
              <w:t>http://sapcultural.sistemas.ro.gov.br/EditalDeCategoria/EditaisAbertos</w:t>
            </w:r>
            <w:r>
              <w:t>.</w:t>
            </w:r>
          </w:p>
        </w:tc>
      </w:tr>
      <w:tr w:rsidR="00566F7A">
        <w:trPr>
          <w:trHeight w:val="566"/>
        </w:trPr>
        <w:tc>
          <w:tcPr>
            <w:tcW w:w="9633" w:type="dxa"/>
          </w:tcPr>
          <w:p w:rsidR="00566F7A" w:rsidRDefault="00704E85">
            <w:pPr>
              <w:pStyle w:val="TableParagraph"/>
              <w:spacing w:line="265" w:lineRule="exact"/>
              <w:ind w:left="470"/>
              <w:rPr>
                <w:b/>
                <w:sz w:val="20"/>
              </w:rPr>
            </w:pPr>
            <w:r>
              <w:t>1.</w:t>
            </w:r>
            <w:r>
              <w:rPr>
                <w:spacing w:val="91"/>
              </w:rPr>
              <w:t xml:space="preserve"> </w:t>
            </w:r>
            <w:r>
              <w:rPr>
                <w:b/>
                <w:sz w:val="20"/>
              </w:rPr>
              <w:t>EDITAL:</w:t>
            </w:r>
          </w:p>
        </w:tc>
      </w:tr>
      <w:tr w:rsidR="00566F7A">
        <w:trPr>
          <w:trHeight w:val="2203"/>
        </w:trPr>
        <w:tc>
          <w:tcPr>
            <w:tcW w:w="9633" w:type="dxa"/>
          </w:tcPr>
          <w:p w:rsidR="00566F7A" w:rsidRDefault="00704E85">
            <w:pPr>
              <w:pStyle w:val="TableParagraph"/>
              <w:spacing w:before="1"/>
              <w:ind w:left="470"/>
              <w:rPr>
                <w:b/>
              </w:rPr>
            </w:pPr>
            <w:r>
              <w:t>2.</w:t>
            </w:r>
            <w:r>
              <w:rPr>
                <w:spacing w:val="86"/>
              </w:rPr>
              <w:t xml:space="preserve"> </w:t>
            </w:r>
            <w:r>
              <w:rPr>
                <w:b/>
              </w:rPr>
              <w:t>IDENTIFICAÇÃO:</w:t>
            </w:r>
          </w:p>
        </w:tc>
      </w:tr>
      <w:tr w:rsidR="00566F7A">
        <w:trPr>
          <w:trHeight w:val="565"/>
        </w:trPr>
        <w:tc>
          <w:tcPr>
            <w:tcW w:w="9633" w:type="dxa"/>
          </w:tcPr>
          <w:p w:rsidR="00566F7A" w:rsidRDefault="00704E85">
            <w:pPr>
              <w:pStyle w:val="TableParagraph"/>
              <w:spacing w:line="265" w:lineRule="exact"/>
              <w:ind w:left="470"/>
              <w:rPr>
                <w:b/>
              </w:rPr>
            </w:pPr>
            <w:r>
              <w:t>3.</w:t>
            </w:r>
            <w:r>
              <w:rPr>
                <w:spacing w:val="92"/>
              </w:rPr>
              <w:t xml:space="preserve"> </w:t>
            </w:r>
            <w:r>
              <w:rPr>
                <w:b/>
              </w:rPr>
              <w:t>APRESENTAÇÃO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RECURSO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(justificar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pedido):</w:t>
            </w:r>
          </w:p>
        </w:tc>
      </w:tr>
      <w:tr w:rsidR="00566F7A">
        <w:trPr>
          <w:trHeight w:val="1704"/>
        </w:trPr>
        <w:tc>
          <w:tcPr>
            <w:tcW w:w="9633" w:type="dxa"/>
          </w:tcPr>
          <w:p w:rsidR="00566F7A" w:rsidRDefault="00704E85">
            <w:pPr>
              <w:pStyle w:val="TableParagraph"/>
              <w:spacing w:before="116"/>
              <w:ind w:left="470"/>
              <w:rPr>
                <w:b/>
              </w:rPr>
            </w:pPr>
            <w:r>
              <w:t>4.</w:t>
            </w:r>
            <w:r>
              <w:rPr>
                <w:spacing w:val="92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ASSINATURA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PROPONENTE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LOCAL:</w:t>
            </w:r>
          </w:p>
          <w:p w:rsidR="00566F7A" w:rsidRDefault="00704E85">
            <w:pPr>
              <w:pStyle w:val="TableParagraph"/>
              <w:tabs>
                <w:tab w:val="left" w:pos="772"/>
                <w:tab w:val="left" w:pos="1697"/>
              </w:tabs>
              <w:spacing w:before="121"/>
              <w:ind w:left="0" w:right="21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5"/>
              </w:rPr>
              <w:t xml:space="preserve"> </w:t>
            </w:r>
            <w:proofErr w:type="gramStart"/>
            <w:r>
              <w:t>de</w:t>
            </w:r>
            <w:proofErr w:type="gramEnd"/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rPr>
                <w:spacing w:val="-4"/>
              </w:rPr>
              <w:t xml:space="preserve"> </w:t>
            </w:r>
            <w:r>
              <w:t>2021</w:t>
            </w:r>
          </w:p>
          <w:p w:rsidR="00566F7A" w:rsidRDefault="00566F7A">
            <w:pPr>
              <w:pStyle w:val="TableParagraph"/>
              <w:ind w:left="0"/>
              <w:rPr>
                <w:b/>
                <w:sz w:val="29"/>
              </w:rPr>
            </w:pPr>
          </w:p>
          <w:p w:rsidR="00566F7A" w:rsidRDefault="00947E52">
            <w:pPr>
              <w:pStyle w:val="TableParagraph"/>
              <w:spacing w:line="20" w:lineRule="exact"/>
              <w:ind w:left="36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115.2pt;height:.75pt;mso-position-horizontal-relative:char;mso-position-vertical-relative:line" coordsize="2304,15">
                  <v:line id="_x0000_s1029" style="position:absolute" from="0,7" to="2304,7" strokeweight=".25317mm"/>
                  <w10:wrap type="none"/>
                  <w10:anchorlock/>
                </v:group>
              </w:pict>
            </w:r>
          </w:p>
          <w:p w:rsidR="00566F7A" w:rsidRDefault="00704E85">
            <w:pPr>
              <w:pStyle w:val="TableParagraph"/>
              <w:spacing w:before="15"/>
              <w:ind w:left="2365" w:right="2357"/>
              <w:jc w:val="center"/>
            </w:pPr>
            <w:r>
              <w:t>Assinatura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proponente</w:t>
            </w:r>
          </w:p>
        </w:tc>
      </w:tr>
      <w:tr w:rsidR="00566F7A">
        <w:trPr>
          <w:trHeight w:val="566"/>
        </w:trPr>
        <w:tc>
          <w:tcPr>
            <w:tcW w:w="9633" w:type="dxa"/>
          </w:tcPr>
          <w:p w:rsidR="00566F7A" w:rsidRDefault="00704E85">
            <w:pPr>
              <w:pStyle w:val="TableParagraph"/>
              <w:spacing w:before="145"/>
              <w:ind w:left="2723" w:right="2357"/>
              <w:jc w:val="center"/>
              <w:rPr>
                <w:b/>
              </w:rPr>
            </w:pPr>
            <w:r>
              <w:rPr>
                <w:b/>
                <w:shd w:val="clear" w:color="auto" w:fill="D2D2D2"/>
              </w:rPr>
              <w:t>NÃO</w:t>
            </w:r>
            <w:r>
              <w:rPr>
                <w:b/>
                <w:spacing w:val="-4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PREENCHER</w:t>
            </w:r>
            <w:r>
              <w:rPr>
                <w:b/>
                <w:spacing w:val="-2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–</w:t>
            </w:r>
            <w:r>
              <w:rPr>
                <w:b/>
                <w:spacing w:val="-3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para</w:t>
            </w:r>
            <w:r>
              <w:rPr>
                <w:b/>
                <w:spacing w:val="-3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uso</w:t>
            </w:r>
            <w:r>
              <w:rPr>
                <w:b/>
                <w:spacing w:val="-2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exclusivo</w:t>
            </w:r>
            <w:r>
              <w:rPr>
                <w:b/>
                <w:spacing w:val="-2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da</w:t>
            </w:r>
            <w:r>
              <w:rPr>
                <w:b/>
                <w:spacing w:val="-2"/>
                <w:shd w:val="clear" w:color="auto" w:fill="D2D2D2"/>
              </w:rPr>
              <w:t xml:space="preserve"> </w:t>
            </w:r>
            <w:r>
              <w:rPr>
                <w:b/>
                <w:shd w:val="clear" w:color="auto" w:fill="D2D2D2"/>
              </w:rPr>
              <w:t>SEJUCEL</w:t>
            </w:r>
          </w:p>
        </w:tc>
      </w:tr>
      <w:tr w:rsidR="00566F7A">
        <w:trPr>
          <w:trHeight w:val="565"/>
        </w:trPr>
        <w:tc>
          <w:tcPr>
            <w:tcW w:w="9633" w:type="dxa"/>
          </w:tcPr>
          <w:p w:rsidR="00566F7A" w:rsidRDefault="00704E85">
            <w:pPr>
              <w:pStyle w:val="TableParagraph"/>
              <w:spacing w:line="265" w:lineRule="exact"/>
              <w:ind w:left="489"/>
              <w:rPr>
                <w:b/>
              </w:rPr>
            </w:pPr>
            <w:r>
              <w:t>1.</w:t>
            </w:r>
            <w:r>
              <w:rPr>
                <w:spacing w:val="90"/>
              </w:rPr>
              <w:t xml:space="preserve"> </w:t>
            </w:r>
            <w:r>
              <w:rPr>
                <w:b/>
              </w:rPr>
              <w:t>NOME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REQUERENTE:</w:t>
            </w:r>
          </w:p>
        </w:tc>
      </w:tr>
      <w:tr w:rsidR="00566F7A">
        <w:trPr>
          <w:trHeight w:val="806"/>
        </w:trPr>
        <w:tc>
          <w:tcPr>
            <w:tcW w:w="9633" w:type="dxa"/>
          </w:tcPr>
          <w:p w:rsidR="00566F7A" w:rsidRDefault="00704E85">
            <w:pPr>
              <w:pStyle w:val="TableParagraph"/>
              <w:spacing w:line="265" w:lineRule="exact"/>
              <w:ind w:left="489"/>
              <w:rPr>
                <w:b/>
              </w:rPr>
            </w:pPr>
            <w:r>
              <w:t>2.</w:t>
            </w:r>
            <w:r>
              <w:rPr>
                <w:spacing w:val="93"/>
              </w:rPr>
              <w:t xml:space="preserve"> </w:t>
            </w:r>
            <w:r>
              <w:rPr>
                <w:b/>
              </w:rPr>
              <w:t>RECURSO:</w:t>
            </w:r>
          </w:p>
          <w:p w:rsidR="00566F7A" w:rsidRDefault="00704E85">
            <w:pPr>
              <w:pStyle w:val="TableParagraph"/>
              <w:ind w:left="849"/>
            </w:pPr>
            <w:proofErr w:type="gramStart"/>
            <w:r>
              <w:t>(</w:t>
            </w:r>
            <w:r>
              <w:rPr>
                <w:spacing w:val="46"/>
              </w:rPr>
              <w:t xml:space="preserve"> </w:t>
            </w:r>
            <w:proofErr w:type="gramEnd"/>
            <w:r>
              <w:t>)</w:t>
            </w:r>
            <w:r>
              <w:rPr>
                <w:spacing w:val="-2"/>
              </w:rPr>
              <w:t xml:space="preserve"> </w:t>
            </w:r>
            <w:r>
              <w:t>Deferido</w:t>
            </w:r>
          </w:p>
          <w:p w:rsidR="00566F7A" w:rsidRDefault="00704E85">
            <w:pPr>
              <w:pStyle w:val="TableParagraph"/>
              <w:spacing w:line="252" w:lineRule="exact"/>
              <w:ind w:left="849"/>
            </w:pPr>
            <w:proofErr w:type="gramStart"/>
            <w:r>
              <w:t>(</w:t>
            </w:r>
            <w:r>
              <w:rPr>
                <w:spacing w:val="47"/>
              </w:rPr>
              <w:t xml:space="preserve"> </w:t>
            </w:r>
            <w:proofErr w:type="gramEnd"/>
            <w:r>
              <w:t>)</w:t>
            </w:r>
            <w:r>
              <w:rPr>
                <w:spacing w:val="-2"/>
              </w:rPr>
              <w:t xml:space="preserve"> </w:t>
            </w:r>
            <w:r>
              <w:t>Indeferido</w:t>
            </w:r>
          </w:p>
        </w:tc>
      </w:tr>
      <w:tr w:rsidR="00566F7A">
        <w:trPr>
          <w:trHeight w:val="566"/>
        </w:trPr>
        <w:tc>
          <w:tcPr>
            <w:tcW w:w="9633" w:type="dxa"/>
          </w:tcPr>
          <w:p w:rsidR="00566F7A" w:rsidRDefault="00704E85">
            <w:pPr>
              <w:pStyle w:val="TableParagraph"/>
              <w:spacing w:line="265" w:lineRule="exact"/>
              <w:ind w:left="489"/>
              <w:rPr>
                <w:b/>
              </w:rPr>
            </w:pPr>
            <w:r>
              <w:t>3.</w:t>
            </w:r>
            <w:r>
              <w:rPr>
                <w:spacing w:val="90"/>
              </w:rPr>
              <w:t xml:space="preserve"> </w:t>
            </w:r>
            <w:r>
              <w:rPr>
                <w:b/>
              </w:rPr>
              <w:t>JUSTIFICATIVA:</w:t>
            </w:r>
          </w:p>
        </w:tc>
      </w:tr>
      <w:tr w:rsidR="00566F7A">
        <w:trPr>
          <w:trHeight w:val="1704"/>
        </w:trPr>
        <w:tc>
          <w:tcPr>
            <w:tcW w:w="9633" w:type="dxa"/>
          </w:tcPr>
          <w:p w:rsidR="00566F7A" w:rsidRDefault="00704E85">
            <w:pPr>
              <w:pStyle w:val="TableParagraph"/>
              <w:spacing w:before="116"/>
              <w:ind w:left="470"/>
              <w:rPr>
                <w:b/>
              </w:rPr>
            </w:pPr>
            <w:r>
              <w:t>5.</w:t>
            </w:r>
            <w:r>
              <w:rPr>
                <w:spacing w:val="92"/>
              </w:rPr>
              <w:t xml:space="preserve"> </w:t>
            </w:r>
            <w:r w:rsidR="00947E52">
              <w:rPr>
                <w:b/>
              </w:rPr>
              <w:t>DATA</w:t>
            </w:r>
            <w:r w:rsidR="00947E52">
              <w:rPr>
                <w:b/>
                <w:spacing w:val="-3"/>
              </w:rPr>
              <w:t xml:space="preserve"> </w:t>
            </w:r>
            <w:r w:rsidR="00947E52">
              <w:rPr>
                <w:b/>
              </w:rPr>
              <w:t>E</w:t>
            </w:r>
            <w:r w:rsidR="00947E52">
              <w:rPr>
                <w:b/>
                <w:spacing w:val="-5"/>
              </w:rPr>
              <w:t xml:space="preserve"> </w:t>
            </w:r>
            <w:r w:rsidR="00947E52">
              <w:rPr>
                <w:b/>
              </w:rPr>
              <w:t>ASSINATURA</w:t>
            </w:r>
            <w:r w:rsidR="00947E52">
              <w:rPr>
                <w:b/>
                <w:spacing w:val="-2"/>
              </w:rPr>
              <w:t xml:space="preserve"> </w:t>
            </w:r>
            <w:r w:rsidR="00947E52">
              <w:rPr>
                <w:b/>
              </w:rPr>
              <w:t>DA</w:t>
            </w:r>
            <w:r w:rsidR="00947E52">
              <w:rPr>
                <w:b/>
                <w:spacing w:val="-3"/>
              </w:rPr>
              <w:t xml:space="preserve"> </w:t>
            </w:r>
            <w:r w:rsidR="00947E52">
              <w:rPr>
                <w:b/>
              </w:rPr>
              <w:t>COMISSÃO:</w:t>
            </w:r>
          </w:p>
          <w:p w:rsidR="00566F7A" w:rsidRDefault="00704E85" w:rsidP="00947E52">
            <w:pPr>
              <w:pStyle w:val="TableParagraph"/>
              <w:tabs>
                <w:tab w:val="left" w:pos="772"/>
                <w:tab w:val="left" w:pos="1697"/>
              </w:tabs>
              <w:spacing w:before="121"/>
              <w:ind w:left="0" w:right="217"/>
              <w:jc w:val="righ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t>,</w:t>
            </w:r>
            <w:r>
              <w:rPr>
                <w:spacing w:val="-5"/>
              </w:rPr>
              <w:t xml:space="preserve"> </w:t>
            </w:r>
            <w:proofErr w:type="gramStart"/>
            <w:r>
              <w:t>de</w:t>
            </w:r>
            <w:proofErr w:type="gramEnd"/>
            <w:r>
              <w:rPr>
                <w:u w:val="single"/>
              </w:rPr>
              <w:tab/>
            </w:r>
            <w:proofErr w:type="spellStart"/>
            <w:r>
              <w:t>de</w:t>
            </w:r>
            <w:proofErr w:type="spellEnd"/>
            <w:r>
              <w:rPr>
                <w:spacing w:val="-4"/>
              </w:rPr>
              <w:t xml:space="preserve"> </w:t>
            </w:r>
            <w:r>
              <w:t>2021</w:t>
            </w:r>
          </w:p>
          <w:p w:rsidR="00947E52" w:rsidRPr="00947E52" w:rsidRDefault="00947E52" w:rsidP="00947E52">
            <w:pPr>
              <w:pStyle w:val="TableParagraph"/>
              <w:tabs>
                <w:tab w:val="left" w:pos="772"/>
                <w:tab w:val="left" w:pos="1697"/>
              </w:tabs>
              <w:spacing w:before="121"/>
              <w:ind w:left="0" w:right="217"/>
              <w:jc w:val="right"/>
            </w:pPr>
            <w:bookmarkStart w:id="0" w:name="_GoBack"/>
            <w:bookmarkEnd w:id="0"/>
          </w:p>
          <w:p w:rsidR="00566F7A" w:rsidRDefault="00947E52">
            <w:pPr>
              <w:pStyle w:val="TableParagraph"/>
              <w:spacing w:line="20" w:lineRule="exact"/>
              <w:ind w:left="366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115.2pt;height:.75pt;mso-position-horizontal-relative:char;mso-position-vertical-relative:line" coordsize="2304,15">
                  <v:line id="_x0000_s1027" style="position:absolute" from="0,7" to="2304,7" strokeweight=".25317mm"/>
                  <w10:wrap type="none"/>
                  <w10:anchorlock/>
                </v:group>
              </w:pict>
            </w:r>
          </w:p>
          <w:p w:rsidR="00566F7A" w:rsidRDefault="00704E85" w:rsidP="00947E52">
            <w:pPr>
              <w:pStyle w:val="TableParagraph"/>
              <w:spacing w:before="15"/>
              <w:ind w:left="2365" w:right="2357"/>
              <w:jc w:val="center"/>
            </w:pPr>
            <w:r>
              <w:t>Assinatura</w:t>
            </w:r>
            <w:r>
              <w:rPr>
                <w:spacing w:val="-6"/>
              </w:rPr>
              <w:t xml:space="preserve"> </w:t>
            </w:r>
            <w:r w:rsidR="00947E52">
              <w:t>do Presidente da Comissão</w:t>
            </w:r>
          </w:p>
        </w:tc>
      </w:tr>
    </w:tbl>
    <w:p w:rsidR="00566F7A" w:rsidRDefault="00566F7A">
      <w:pPr>
        <w:rPr>
          <w:b/>
        </w:rPr>
      </w:pPr>
    </w:p>
    <w:p w:rsidR="00566F7A" w:rsidRDefault="00566F7A">
      <w:pPr>
        <w:rPr>
          <w:b/>
        </w:rPr>
      </w:pPr>
    </w:p>
    <w:p w:rsidR="00566F7A" w:rsidRDefault="00566F7A">
      <w:pPr>
        <w:rPr>
          <w:b/>
        </w:rPr>
      </w:pPr>
    </w:p>
    <w:p w:rsidR="00566F7A" w:rsidRDefault="00566F7A">
      <w:pPr>
        <w:rPr>
          <w:b/>
        </w:rPr>
      </w:pPr>
    </w:p>
    <w:p w:rsidR="00566F7A" w:rsidRDefault="00566F7A">
      <w:pPr>
        <w:rPr>
          <w:b/>
        </w:rPr>
      </w:pPr>
    </w:p>
    <w:p w:rsidR="00566F7A" w:rsidRDefault="00566F7A">
      <w:pPr>
        <w:rPr>
          <w:b/>
        </w:rPr>
      </w:pPr>
    </w:p>
    <w:p w:rsidR="00566F7A" w:rsidRDefault="00566F7A">
      <w:pPr>
        <w:rPr>
          <w:b/>
        </w:rPr>
      </w:pPr>
    </w:p>
    <w:p w:rsidR="00566F7A" w:rsidRDefault="00704E85">
      <w:pPr>
        <w:pStyle w:val="Corpodetexto"/>
        <w:spacing w:before="169"/>
        <w:ind w:left="106"/>
      </w:pPr>
      <w:r>
        <w:rPr>
          <w:color w:val="545454"/>
          <w:shd w:val="clear" w:color="auto" w:fill="FBFBFF"/>
        </w:rPr>
        <w:t>Av.</w:t>
      </w:r>
      <w:r>
        <w:rPr>
          <w:color w:val="545454"/>
          <w:spacing w:val="-3"/>
          <w:shd w:val="clear" w:color="auto" w:fill="FBFBFF"/>
        </w:rPr>
        <w:t xml:space="preserve"> </w:t>
      </w:r>
      <w:proofErr w:type="spellStart"/>
      <w:r>
        <w:rPr>
          <w:color w:val="545454"/>
          <w:shd w:val="clear" w:color="auto" w:fill="FBFBFF"/>
        </w:rPr>
        <w:t>Farquar</w:t>
      </w:r>
      <w:proofErr w:type="spellEnd"/>
      <w:r>
        <w:rPr>
          <w:color w:val="545454"/>
          <w:shd w:val="clear" w:color="auto" w:fill="FBFBFF"/>
        </w:rPr>
        <w:t>,</w:t>
      </w:r>
      <w:r>
        <w:rPr>
          <w:color w:val="545454"/>
          <w:spacing w:val="1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2986</w:t>
      </w:r>
      <w:r>
        <w:rPr>
          <w:color w:val="545454"/>
          <w:spacing w:val="-2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-</w:t>
      </w:r>
      <w:r>
        <w:rPr>
          <w:color w:val="545454"/>
          <w:spacing w:val="-3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Bairro</w:t>
      </w:r>
      <w:r>
        <w:rPr>
          <w:color w:val="545454"/>
          <w:spacing w:val="-1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Pedrinhas.</w:t>
      </w:r>
      <w:r>
        <w:rPr>
          <w:color w:val="545454"/>
          <w:spacing w:val="2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Palácio</w:t>
      </w:r>
      <w:r>
        <w:rPr>
          <w:color w:val="545454"/>
          <w:spacing w:val="-5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Rio</w:t>
      </w:r>
      <w:r>
        <w:rPr>
          <w:color w:val="545454"/>
          <w:spacing w:val="-1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Madeira</w:t>
      </w:r>
      <w:r>
        <w:rPr>
          <w:color w:val="545454"/>
          <w:spacing w:val="-3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-</w:t>
      </w:r>
      <w:r>
        <w:rPr>
          <w:color w:val="545454"/>
          <w:spacing w:val="-7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Edifício</w:t>
      </w:r>
      <w:r>
        <w:rPr>
          <w:color w:val="545454"/>
          <w:spacing w:val="-5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Rio</w:t>
      </w:r>
      <w:r>
        <w:rPr>
          <w:color w:val="545454"/>
          <w:spacing w:val="-5"/>
          <w:shd w:val="clear" w:color="auto" w:fill="FBFBFF"/>
        </w:rPr>
        <w:t xml:space="preserve"> </w:t>
      </w:r>
      <w:proofErr w:type="spellStart"/>
      <w:r>
        <w:rPr>
          <w:color w:val="545454"/>
          <w:shd w:val="clear" w:color="auto" w:fill="FBFBFF"/>
        </w:rPr>
        <w:t>Cautário</w:t>
      </w:r>
      <w:proofErr w:type="spellEnd"/>
      <w:r>
        <w:rPr>
          <w:color w:val="545454"/>
          <w:shd w:val="clear" w:color="auto" w:fill="FBFBFF"/>
        </w:rPr>
        <w:t>,</w:t>
      </w:r>
      <w:r>
        <w:rPr>
          <w:color w:val="545454"/>
          <w:spacing w:val="-2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5º</w:t>
      </w:r>
      <w:r>
        <w:rPr>
          <w:color w:val="545454"/>
          <w:spacing w:val="-1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Andar. Porto</w:t>
      </w:r>
      <w:r>
        <w:rPr>
          <w:color w:val="545454"/>
          <w:spacing w:val="-4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Velho,</w:t>
      </w:r>
      <w:r>
        <w:rPr>
          <w:color w:val="545454"/>
          <w:spacing w:val="-3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RO.</w:t>
      </w:r>
      <w:r>
        <w:rPr>
          <w:color w:val="545454"/>
          <w:spacing w:val="-3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CEP</w:t>
      </w:r>
      <w:r>
        <w:rPr>
          <w:color w:val="545454"/>
          <w:spacing w:val="-2"/>
          <w:shd w:val="clear" w:color="auto" w:fill="FBFBFF"/>
        </w:rPr>
        <w:t xml:space="preserve"> </w:t>
      </w:r>
      <w:r>
        <w:rPr>
          <w:color w:val="545454"/>
          <w:shd w:val="clear" w:color="auto" w:fill="FBFBFF"/>
        </w:rPr>
        <w:t>76801045</w:t>
      </w:r>
    </w:p>
    <w:sectPr w:rsidR="00566F7A">
      <w:type w:val="continuous"/>
      <w:pgSz w:w="11910" w:h="16840"/>
      <w:pgMar w:top="720" w:right="10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66F7A"/>
    <w:rsid w:val="00566F7A"/>
    <w:rsid w:val="00704E85"/>
    <w:rsid w:val="0094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B99BCB21-BAC9-4146-926A-F3EEE698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18"/>
      <w:szCs w:val="18"/>
    </w:rPr>
  </w:style>
  <w:style w:type="paragraph" w:styleId="Ttulo">
    <w:name w:val="Title"/>
    <w:basedOn w:val="Normal"/>
    <w:uiPriority w:val="1"/>
    <w:qFormat/>
    <w:pPr>
      <w:spacing w:before="52" w:line="293" w:lineRule="exact"/>
      <w:ind w:left="4236" w:right="3678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GABRIEL NUNES DE OLIVEIRA</dc:creator>
  <cp:lastModifiedBy>Amanda Caroline Sarturi Rosa</cp:lastModifiedBy>
  <cp:revision>3</cp:revision>
  <dcterms:created xsi:type="dcterms:W3CDTF">2021-07-14T15:26:00Z</dcterms:created>
  <dcterms:modified xsi:type="dcterms:W3CDTF">2021-08-09T13:34:00Z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2021-07-14T00:00:00Z</vt:filetime>
  </property>
</Properties>
</file>