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FA032B5"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ATA DE REGISTRO DE PREÇOS Nº 146/2021</w:t>
      </w:r>
    </w:p>
    <w:p w14:paraId="4FC637D3" w14:textId="77777777" w:rsidR="00526D04" w:rsidRPr="00526D04" w:rsidRDefault="00526D04" w:rsidP="00526D04">
      <w:pPr>
        <w:ind w:right="47"/>
        <w:jc w:val="both"/>
        <w:rPr>
          <w:rFonts w:ascii="Arial" w:hAnsi="Arial" w:cs="Arial"/>
          <w:b/>
          <w:sz w:val="16"/>
          <w:szCs w:val="16"/>
        </w:rPr>
      </w:pPr>
    </w:p>
    <w:p w14:paraId="02586CFA"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PREGÃO ELETRÔNICO Nº 207/2021</w:t>
      </w:r>
    </w:p>
    <w:p w14:paraId="155965B3" w14:textId="77777777" w:rsidR="00526D04" w:rsidRPr="00526D04" w:rsidRDefault="00526D04" w:rsidP="00526D04">
      <w:pPr>
        <w:ind w:right="47"/>
        <w:jc w:val="both"/>
        <w:rPr>
          <w:rFonts w:ascii="Arial" w:hAnsi="Arial" w:cs="Arial"/>
          <w:b/>
          <w:sz w:val="16"/>
          <w:szCs w:val="16"/>
        </w:rPr>
      </w:pPr>
    </w:p>
    <w:p w14:paraId="219F4452"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PROCESSO Nº 0036.405837/2020-96</w:t>
      </w:r>
    </w:p>
    <w:p w14:paraId="760CC26C" w14:textId="77777777" w:rsidR="00526D04" w:rsidRPr="00526D04" w:rsidRDefault="00526D04" w:rsidP="00526D04">
      <w:pPr>
        <w:ind w:right="47"/>
        <w:jc w:val="both"/>
        <w:rPr>
          <w:rFonts w:ascii="Arial" w:hAnsi="Arial" w:cs="Arial"/>
          <w:b/>
          <w:sz w:val="16"/>
          <w:szCs w:val="16"/>
        </w:rPr>
      </w:pPr>
    </w:p>
    <w:p w14:paraId="1F63A84E" w14:textId="4EC7CF7F"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4D3C703B"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insumos para lavanderia hospitalar, visando atender as necessidades do setor de Lavanderia do Hospital de Base </w:t>
      </w:r>
      <w:proofErr w:type="spellStart"/>
      <w:r w:rsidRPr="00526D04">
        <w:rPr>
          <w:rFonts w:ascii="Arial" w:hAnsi="Arial" w:cs="Arial"/>
          <w:b/>
          <w:sz w:val="16"/>
          <w:szCs w:val="16"/>
        </w:rPr>
        <w:t>Dr</w:t>
      </w:r>
      <w:proofErr w:type="spellEnd"/>
      <w:r w:rsidRPr="00526D04">
        <w:rPr>
          <w:rFonts w:ascii="Arial" w:hAnsi="Arial" w:cs="Arial"/>
          <w:b/>
          <w:sz w:val="16"/>
          <w:szCs w:val="16"/>
        </w:rPr>
        <w:t xml:space="preserve">° Ary Pinheiro, Hospital- HBAP, que atende as seguintes unidades de saúde: HBAP, AMI, JOÃO PAULO II, CEMETRON, CERO, (Hospital de Campanha da Leste),  Hospitais de Campanha Regina </w:t>
      </w:r>
      <w:proofErr w:type="spellStart"/>
      <w:r w:rsidRPr="00526D04">
        <w:rPr>
          <w:rFonts w:ascii="Arial" w:hAnsi="Arial" w:cs="Arial"/>
          <w:b/>
          <w:sz w:val="16"/>
          <w:szCs w:val="16"/>
        </w:rPr>
        <w:t>Pacis</w:t>
      </w:r>
      <w:proofErr w:type="spellEnd"/>
      <w:r w:rsidRPr="00526D04">
        <w:rPr>
          <w:rFonts w:ascii="Arial" w:hAnsi="Arial" w:cs="Arial"/>
          <w:b/>
          <w:sz w:val="16"/>
          <w:szCs w:val="16"/>
        </w:rPr>
        <w:t>, Hospital Infantil Cosme e Damião, Policlínica Osvaldo Cruz, Instituto Médico Legal, EPI´S do Corpo de Bombeiros, a pedido da Secretaria de Estado da Saúde de Rondônia –SESAU/RO,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2AA749B" w14:textId="77777777" w:rsidR="00526D04" w:rsidRPr="00526D04" w:rsidRDefault="00526D04" w:rsidP="00526D04">
      <w:pPr>
        <w:ind w:right="47"/>
        <w:jc w:val="both"/>
        <w:rPr>
          <w:rFonts w:ascii="Arial" w:hAnsi="Arial" w:cs="Arial"/>
          <w:b/>
          <w:sz w:val="16"/>
          <w:szCs w:val="16"/>
        </w:rPr>
      </w:pPr>
    </w:p>
    <w:p w14:paraId="6B9C52A0" w14:textId="1A47C7C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671AA648"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 DO OBJETO</w:t>
      </w:r>
    </w:p>
    <w:p w14:paraId="0469FE70" w14:textId="77777777" w:rsidR="00526D04" w:rsidRPr="00526D04" w:rsidRDefault="00526D04" w:rsidP="00526D04">
      <w:pPr>
        <w:ind w:right="47"/>
        <w:jc w:val="both"/>
        <w:rPr>
          <w:rFonts w:ascii="Arial" w:hAnsi="Arial" w:cs="Arial"/>
          <w:b/>
          <w:sz w:val="16"/>
          <w:szCs w:val="16"/>
        </w:rPr>
      </w:pPr>
    </w:p>
    <w:p w14:paraId="7152BFD6"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Registro de Preços visando à futura, eventual aquisição de insumos para lavanderia hospitalar, visando atender as necessidades do setor de Lavanderia do Hospital de Base </w:t>
      </w:r>
      <w:proofErr w:type="spellStart"/>
      <w:r w:rsidRPr="00526D04">
        <w:rPr>
          <w:rFonts w:ascii="Arial" w:hAnsi="Arial" w:cs="Arial"/>
          <w:b/>
          <w:sz w:val="16"/>
          <w:szCs w:val="16"/>
        </w:rPr>
        <w:t>Dr</w:t>
      </w:r>
      <w:proofErr w:type="spellEnd"/>
      <w:r w:rsidRPr="00526D04">
        <w:rPr>
          <w:rFonts w:ascii="Arial" w:hAnsi="Arial" w:cs="Arial"/>
          <w:b/>
          <w:sz w:val="16"/>
          <w:szCs w:val="16"/>
        </w:rPr>
        <w:t xml:space="preserve">° Ary Pinheiro, Hospital- HBAP, que atende as seguintes unidades de saúde: HBAP, AMI, JOÃO PAULO II, CEMETRON, CERO, (Hospital de Campanha da Leste),  Hospitais de Campanha Regina </w:t>
      </w:r>
      <w:proofErr w:type="spellStart"/>
      <w:r w:rsidRPr="00526D04">
        <w:rPr>
          <w:rFonts w:ascii="Arial" w:hAnsi="Arial" w:cs="Arial"/>
          <w:b/>
          <w:sz w:val="16"/>
          <w:szCs w:val="16"/>
        </w:rPr>
        <w:t>Pacis</w:t>
      </w:r>
      <w:proofErr w:type="spellEnd"/>
      <w:r w:rsidRPr="00526D04">
        <w:rPr>
          <w:rFonts w:ascii="Arial" w:hAnsi="Arial" w:cs="Arial"/>
          <w:b/>
          <w:sz w:val="16"/>
          <w:szCs w:val="16"/>
        </w:rPr>
        <w:t>, Hospital Infantil Cosme e Damião, Policlínica Osvaldo Cruz, Instituto Médico Legal, EPI´S do Corpo de Bombeiros, a pedido da Secretaria de Estado da Saúde de Rondônia –SESAU/RO.</w:t>
      </w:r>
    </w:p>
    <w:p w14:paraId="0E967AF1" w14:textId="77777777" w:rsidR="00526D04" w:rsidRPr="00526D04" w:rsidRDefault="00526D04" w:rsidP="00526D04">
      <w:pPr>
        <w:ind w:right="47"/>
        <w:jc w:val="both"/>
        <w:rPr>
          <w:rFonts w:ascii="Arial" w:hAnsi="Arial" w:cs="Arial"/>
          <w:b/>
          <w:sz w:val="16"/>
          <w:szCs w:val="16"/>
        </w:rPr>
      </w:pPr>
    </w:p>
    <w:p w14:paraId="3DF72F51"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5C100E70"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2. DA VIGÊNCIA</w:t>
      </w:r>
    </w:p>
    <w:p w14:paraId="6F06C3FD" w14:textId="77777777" w:rsidR="00526D04" w:rsidRPr="00526D04" w:rsidRDefault="00526D04" w:rsidP="00526D04">
      <w:pPr>
        <w:ind w:right="47"/>
        <w:jc w:val="both"/>
        <w:rPr>
          <w:rFonts w:ascii="Arial" w:hAnsi="Arial" w:cs="Arial"/>
          <w:b/>
          <w:sz w:val="16"/>
          <w:szCs w:val="16"/>
        </w:rPr>
      </w:pPr>
    </w:p>
    <w:p w14:paraId="7199B0ED"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2.1. O presente Registro de Preços terá validade de 12 (doze) meses, contados a partir de sua publicação no Diário Oficial do Estado.</w:t>
      </w:r>
    </w:p>
    <w:p w14:paraId="30256338" w14:textId="77777777" w:rsidR="00526D04" w:rsidRPr="00526D04" w:rsidRDefault="00526D04" w:rsidP="00526D04">
      <w:pPr>
        <w:ind w:right="47"/>
        <w:jc w:val="both"/>
        <w:rPr>
          <w:rFonts w:ascii="Arial" w:hAnsi="Arial" w:cs="Arial"/>
          <w:b/>
          <w:sz w:val="16"/>
          <w:szCs w:val="16"/>
        </w:rPr>
      </w:pPr>
    </w:p>
    <w:p w14:paraId="255C1D35"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59D94721" w14:textId="77777777" w:rsidR="00526D04" w:rsidRPr="00526D04" w:rsidRDefault="00526D04" w:rsidP="00526D04">
      <w:pPr>
        <w:ind w:right="47"/>
        <w:jc w:val="both"/>
        <w:rPr>
          <w:rFonts w:ascii="Arial" w:hAnsi="Arial" w:cs="Arial"/>
          <w:b/>
          <w:sz w:val="16"/>
          <w:szCs w:val="16"/>
        </w:rPr>
      </w:pPr>
    </w:p>
    <w:p w14:paraId="7F8AA4C3"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04DFBCA3" w14:textId="77777777" w:rsidR="00526D04" w:rsidRPr="00526D04" w:rsidRDefault="00526D04" w:rsidP="00526D04">
      <w:pPr>
        <w:ind w:right="47"/>
        <w:jc w:val="both"/>
        <w:rPr>
          <w:rFonts w:ascii="Arial" w:hAnsi="Arial" w:cs="Arial"/>
          <w:b/>
          <w:sz w:val="16"/>
          <w:szCs w:val="16"/>
        </w:rPr>
      </w:pPr>
    </w:p>
    <w:p w14:paraId="16546CFE"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3. DA GERÊNCIA DA PRESENTE ATA DE REGISTRO DE PREÇOS</w:t>
      </w:r>
    </w:p>
    <w:p w14:paraId="3FE61375" w14:textId="77777777" w:rsidR="00526D04" w:rsidRPr="00526D04" w:rsidRDefault="00526D04" w:rsidP="00526D04">
      <w:pPr>
        <w:ind w:right="47"/>
        <w:jc w:val="both"/>
        <w:rPr>
          <w:rFonts w:ascii="Arial" w:hAnsi="Arial" w:cs="Arial"/>
          <w:b/>
          <w:sz w:val="16"/>
          <w:szCs w:val="16"/>
        </w:rPr>
      </w:pPr>
    </w:p>
    <w:p w14:paraId="78853868"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9D1E3DF" w14:textId="77777777" w:rsidR="00526D04" w:rsidRPr="00526D04" w:rsidRDefault="00526D04" w:rsidP="00526D04">
      <w:pPr>
        <w:ind w:right="47"/>
        <w:jc w:val="both"/>
        <w:rPr>
          <w:rFonts w:ascii="Arial" w:hAnsi="Arial" w:cs="Arial"/>
          <w:b/>
          <w:sz w:val="16"/>
          <w:szCs w:val="16"/>
        </w:rPr>
      </w:pPr>
    </w:p>
    <w:p w14:paraId="7C3D9C7E" w14:textId="6270096F"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62A9764C"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4. DA ESPECIFICAÇÃO, QUANTIDADE E PREÇO</w:t>
      </w:r>
    </w:p>
    <w:p w14:paraId="1A2C2A70" w14:textId="77777777" w:rsidR="00526D04" w:rsidRPr="00526D04" w:rsidRDefault="00526D04" w:rsidP="00526D04">
      <w:pPr>
        <w:ind w:right="47"/>
        <w:jc w:val="both"/>
        <w:rPr>
          <w:rFonts w:ascii="Arial" w:hAnsi="Arial" w:cs="Arial"/>
          <w:b/>
          <w:sz w:val="16"/>
          <w:szCs w:val="16"/>
        </w:rPr>
      </w:pPr>
    </w:p>
    <w:p w14:paraId="2B64C296"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4.1. O preço, a quantidade, o fornecedor e a especificação do </w:t>
      </w:r>
      <w:proofErr w:type="spellStart"/>
      <w:r w:rsidRPr="00526D04">
        <w:rPr>
          <w:rFonts w:ascii="Arial" w:hAnsi="Arial" w:cs="Arial"/>
          <w:b/>
          <w:sz w:val="16"/>
          <w:szCs w:val="16"/>
        </w:rPr>
        <w:t>ite</w:t>
      </w:r>
      <w:proofErr w:type="spellEnd"/>
      <w:r w:rsidRPr="00526D04">
        <w:rPr>
          <w:rFonts w:ascii="Arial" w:hAnsi="Arial" w:cs="Arial"/>
          <w:b/>
          <w:sz w:val="16"/>
          <w:szCs w:val="16"/>
        </w:rPr>
        <w:t xml:space="preserve"> m registrado nesta Ata, encontram-se indicados no Anexo I deste instrumento.</w:t>
      </w:r>
    </w:p>
    <w:p w14:paraId="5389BB4C" w14:textId="77777777" w:rsidR="00526D04" w:rsidRPr="00526D04" w:rsidRDefault="00526D04" w:rsidP="00526D04">
      <w:pPr>
        <w:ind w:right="47"/>
        <w:jc w:val="both"/>
        <w:rPr>
          <w:rFonts w:ascii="Arial" w:hAnsi="Arial" w:cs="Arial"/>
          <w:b/>
          <w:sz w:val="16"/>
          <w:szCs w:val="16"/>
        </w:rPr>
      </w:pPr>
    </w:p>
    <w:p w14:paraId="5AEA3E62" w14:textId="7F26E068"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676817C1"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5. PRAZOS E CONDIÇÕES DE FORNECIMENTO</w:t>
      </w:r>
    </w:p>
    <w:p w14:paraId="1F64455F" w14:textId="77777777" w:rsidR="00526D04" w:rsidRPr="00526D04" w:rsidRDefault="00526D04" w:rsidP="00526D04">
      <w:pPr>
        <w:ind w:right="47"/>
        <w:jc w:val="both"/>
        <w:rPr>
          <w:rFonts w:ascii="Arial" w:hAnsi="Arial" w:cs="Arial"/>
          <w:b/>
          <w:sz w:val="16"/>
          <w:szCs w:val="16"/>
        </w:rPr>
      </w:pPr>
    </w:p>
    <w:p w14:paraId="64C60375"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A DETENTORA do registro de preços se obriga, nos termos do Edital e deste instrumento, a:</w:t>
      </w:r>
    </w:p>
    <w:p w14:paraId="1B7F9751" w14:textId="77777777" w:rsidR="00526D04" w:rsidRPr="00526D04" w:rsidRDefault="00526D04" w:rsidP="00526D04">
      <w:pPr>
        <w:ind w:right="47"/>
        <w:jc w:val="both"/>
        <w:rPr>
          <w:rFonts w:ascii="Arial" w:hAnsi="Arial" w:cs="Arial"/>
          <w:b/>
          <w:sz w:val="16"/>
          <w:szCs w:val="16"/>
        </w:rPr>
      </w:pPr>
    </w:p>
    <w:p w14:paraId="08DCC2EA"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lastRenderedPageBreak/>
        <w:t>5.1. Retirar a Nota de Empenho junto ao órgão solicitante no prazo de até 05 (cinco) dias, contados da convocação;</w:t>
      </w:r>
    </w:p>
    <w:p w14:paraId="182E3F3C" w14:textId="77777777" w:rsidR="00526D04" w:rsidRPr="00526D04" w:rsidRDefault="00526D04" w:rsidP="00526D04">
      <w:pPr>
        <w:ind w:right="47"/>
        <w:jc w:val="both"/>
        <w:rPr>
          <w:rFonts w:ascii="Arial" w:hAnsi="Arial" w:cs="Arial"/>
          <w:b/>
          <w:sz w:val="16"/>
          <w:szCs w:val="16"/>
        </w:rPr>
      </w:pPr>
    </w:p>
    <w:p w14:paraId="413CAB6D"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5.2. Iniciar o fornecimento do objeto dessa Ata, conforme prazo estabelecido no Termo de Referência e edital de licitações.</w:t>
      </w:r>
    </w:p>
    <w:p w14:paraId="4F894B24" w14:textId="77777777" w:rsidR="00526D04" w:rsidRPr="00526D04" w:rsidRDefault="00526D04" w:rsidP="00526D04">
      <w:pPr>
        <w:ind w:right="47"/>
        <w:jc w:val="both"/>
        <w:rPr>
          <w:rFonts w:ascii="Arial" w:hAnsi="Arial" w:cs="Arial"/>
          <w:b/>
          <w:sz w:val="16"/>
          <w:szCs w:val="16"/>
        </w:rPr>
      </w:pPr>
    </w:p>
    <w:p w14:paraId="6114760C"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69019F9F" w14:textId="77777777" w:rsidR="00526D04" w:rsidRPr="00526D04" w:rsidRDefault="00526D04" w:rsidP="00526D04">
      <w:pPr>
        <w:ind w:right="47"/>
        <w:jc w:val="both"/>
        <w:rPr>
          <w:rFonts w:ascii="Arial" w:hAnsi="Arial" w:cs="Arial"/>
          <w:b/>
          <w:sz w:val="16"/>
          <w:szCs w:val="16"/>
        </w:rPr>
      </w:pPr>
    </w:p>
    <w:p w14:paraId="7E557ADD"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305763E7" w14:textId="77777777" w:rsidR="00526D04" w:rsidRPr="00526D04" w:rsidRDefault="00526D04" w:rsidP="00526D04">
      <w:pPr>
        <w:ind w:right="47"/>
        <w:jc w:val="both"/>
        <w:rPr>
          <w:rFonts w:ascii="Arial" w:hAnsi="Arial" w:cs="Arial"/>
          <w:b/>
          <w:sz w:val="16"/>
          <w:szCs w:val="16"/>
        </w:rPr>
      </w:pPr>
    </w:p>
    <w:p w14:paraId="23A052E3"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58988A42" w14:textId="77777777" w:rsidR="00526D04" w:rsidRPr="00526D04" w:rsidRDefault="00526D04" w:rsidP="00526D04">
      <w:pPr>
        <w:ind w:right="47"/>
        <w:jc w:val="both"/>
        <w:rPr>
          <w:rFonts w:ascii="Arial" w:hAnsi="Arial" w:cs="Arial"/>
          <w:b/>
          <w:sz w:val="16"/>
          <w:szCs w:val="16"/>
        </w:rPr>
      </w:pPr>
    </w:p>
    <w:p w14:paraId="6EFCDDDD"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6. DO PRAZO, LOCAL DE ENTREGA</w:t>
      </w:r>
    </w:p>
    <w:p w14:paraId="75D869F5" w14:textId="77777777" w:rsidR="00526D04" w:rsidRPr="00526D04" w:rsidRDefault="00526D04" w:rsidP="00526D04">
      <w:pPr>
        <w:ind w:right="47"/>
        <w:jc w:val="both"/>
        <w:rPr>
          <w:rFonts w:ascii="Arial" w:hAnsi="Arial" w:cs="Arial"/>
          <w:b/>
          <w:sz w:val="16"/>
          <w:szCs w:val="16"/>
        </w:rPr>
      </w:pPr>
    </w:p>
    <w:p w14:paraId="0A65D3D1"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6.1. No recebimento e aceitação de qualquer item, objeto desta Ata de Registro de Preços, serão observadas as especificações contidas no instrumento convocatório.</w:t>
      </w:r>
    </w:p>
    <w:p w14:paraId="7F7BBD7B" w14:textId="77777777" w:rsidR="00526D04" w:rsidRPr="00526D04" w:rsidRDefault="00526D04" w:rsidP="00526D04">
      <w:pPr>
        <w:ind w:right="47"/>
        <w:jc w:val="both"/>
        <w:rPr>
          <w:rFonts w:ascii="Arial" w:hAnsi="Arial" w:cs="Arial"/>
          <w:b/>
          <w:sz w:val="16"/>
          <w:szCs w:val="16"/>
        </w:rPr>
      </w:pPr>
    </w:p>
    <w:p w14:paraId="49211F9A"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16C643F8" w14:textId="77777777" w:rsidR="00526D04" w:rsidRPr="00526D04" w:rsidRDefault="00526D04" w:rsidP="00526D04">
      <w:pPr>
        <w:ind w:right="47"/>
        <w:jc w:val="both"/>
        <w:rPr>
          <w:rFonts w:ascii="Arial" w:hAnsi="Arial" w:cs="Arial"/>
          <w:b/>
          <w:sz w:val="16"/>
          <w:szCs w:val="16"/>
        </w:rPr>
      </w:pPr>
    </w:p>
    <w:p w14:paraId="4F2A3F95"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6.3. DO PRAZO DE ENTREGA: A entrega deverá ocorrer em parcela única no prazo de até 30 (trinta) dias após o recebimento da Nota de Empenho.</w:t>
      </w:r>
    </w:p>
    <w:p w14:paraId="22D623B4" w14:textId="77777777" w:rsidR="00526D04" w:rsidRPr="00526D04" w:rsidRDefault="00526D04" w:rsidP="00526D04">
      <w:pPr>
        <w:ind w:right="47"/>
        <w:jc w:val="both"/>
        <w:rPr>
          <w:rFonts w:ascii="Arial" w:hAnsi="Arial" w:cs="Arial"/>
          <w:b/>
          <w:sz w:val="16"/>
          <w:szCs w:val="16"/>
        </w:rPr>
      </w:pPr>
    </w:p>
    <w:p w14:paraId="0C246B70"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6.4. DO LOCAL DE ENTREGA: Os materiais deverão ser entregues no Almoxarifado Central/SESAU, Rua: Aparício de Moraes, 4348, Bairro Industrial – Porto Velho/RO, de Segunda a Sexta-Feira das 7h30min às 13h30min.</w:t>
      </w:r>
    </w:p>
    <w:p w14:paraId="6C3A6042" w14:textId="77777777" w:rsidR="00526D04" w:rsidRPr="00526D04" w:rsidRDefault="00526D04" w:rsidP="00526D04">
      <w:pPr>
        <w:ind w:right="47"/>
        <w:jc w:val="both"/>
        <w:rPr>
          <w:rFonts w:ascii="Arial" w:hAnsi="Arial" w:cs="Arial"/>
          <w:b/>
          <w:sz w:val="16"/>
          <w:szCs w:val="16"/>
        </w:rPr>
      </w:pPr>
    </w:p>
    <w:p w14:paraId="05FE4392" w14:textId="117BE401"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0672E0F4"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7.  DAS CONDIÇÕES DE PAGAMENTO</w:t>
      </w:r>
    </w:p>
    <w:p w14:paraId="002CAADD" w14:textId="77777777" w:rsidR="00526D04" w:rsidRPr="00526D04" w:rsidRDefault="00526D04" w:rsidP="00526D04">
      <w:pPr>
        <w:ind w:right="47"/>
        <w:jc w:val="both"/>
        <w:rPr>
          <w:rFonts w:ascii="Arial" w:hAnsi="Arial" w:cs="Arial"/>
          <w:b/>
          <w:sz w:val="16"/>
          <w:szCs w:val="16"/>
        </w:rPr>
      </w:pPr>
    </w:p>
    <w:p w14:paraId="4CA398EE"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7.1. A empresa detentora da Ata apresentará a Gerência Financeira do Órgão requisitante a nota fiscal referente ao fornecimento efetuado.</w:t>
      </w:r>
    </w:p>
    <w:p w14:paraId="3B2EC897" w14:textId="77777777" w:rsidR="00526D04" w:rsidRPr="00526D04" w:rsidRDefault="00526D04" w:rsidP="00526D04">
      <w:pPr>
        <w:ind w:right="47"/>
        <w:jc w:val="both"/>
        <w:rPr>
          <w:rFonts w:ascii="Arial" w:hAnsi="Arial" w:cs="Arial"/>
          <w:b/>
          <w:sz w:val="16"/>
          <w:szCs w:val="16"/>
        </w:rPr>
      </w:pPr>
    </w:p>
    <w:p w14:paraId="0CD220D3"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7.2. O respectivo Órgão terá o prazo de 10 (dez) dias úteis, a contar da apresentação da nota fiscal para aceitá-la ou rejeitá-la.</w:t>
      </w:r>
    </w:p>
    <w:p w14:paraId="7441FB91" w14:textId="77777777" w:rsidR="00526D04" w:rsidRPr="00526D04" w:rsidRDefault="00526D04" w:rsidP="00526D04">
      <w:pPr>
        <w:ind w:right="47"/>
        <w:jc w:val="both"/>
        <w:rPr>
          <w:rFonts w:ascii="Arial" w:hAnsi="Arial" w:cs="Arial"/>
          <w:b/>
          <w:sz w:val="16"/>
          <w:szCs w:val="16"/>
        </w:rPr>
      </w:pPr>
    </w:p>
    <w:p w14:paraId="225CDD5E"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5FA52402" w14:textId="77777777" w:rsidR="00526D04" w:rsidRPr="00526D04" w:rsidRDefault="00526D04" w:rsidP="00526D04">
      <w:pPr>
        <w:ind w:right="47"/>
        <w:jc w:val="both"/>
        <w:rPr>
          <w:rFonts w:ascii="Arial" w:hAnsi="Arial" w:cs="Arial"/>
          <w:b/>
          <w:sz w:val="16"/>
          <w:szCs w:val="16"/>
        </w:rPr>
      </w:pPr>
    </w:p>
    <w:p w14:paraId="5D6337CB"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7.4. A devolução da nota fiscal não aprovada, em hipótese alguma, servirá de pretexto para que a empresa detentora da Ata suspenda quaisquer fornecimentos.</w:t>
      </w:r>
    </w:p>
    <w:p w14:paraId="42604322" w14:textId="77777777" w:rsidR="00526D04" w:rsidRPr="00526D04" w:rsidRDefault="00526D04" w:rsidP="00526D04">
      <w:pPr>
        <w:ind w:right="47"/>
        <w:jc w:val="both"/>
        <w:rPr>
          <w:rFonts w:ascii="Arial" w:hAnsi="Arial" w:cs="Arial"/>
          <w:b/>
          <w:sz w:val="16"/>
          <w:szCs w:val="16"/>
        </w:rPr>
      </w:pPr>
    </w:p>
    <w:p w14:paraId="01FC47C5"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7.5. O Estado de Rondônia, através dos órgãos requisitantes, providenciará o pagamento no prazo de até 30 (trinta) dias corridos, contada da data do aceite da nota fiscal.</w:t>
      </w:r>
    </w:p>
    <w:p w14:paraId="465A10EE" w14:textId="77777777" w:rsidR="00526D04" w:rsidRPr="00526D04" w:rsidRDefault="00526D04" w:rsidP="00526D04">
      <w:pPr>
        <w:ind w:right="47"/>
        <w:jc w:val="both"/>
        <w:rPr>
          <w:rFonts w:ascii="Arial" w:hAnsi="Arial" w:cs="Arial"/>
          <w:b/>
          <w:sz w:val="16"/>
          <w:szCs w:val="16"/>
        </w:rPr>
      </w:pPr>
    </w:p>
    <w:p w14:paraId="5A0214B5" w14:textId="58E6B555"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1CE142FD"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8.  DA DOTAÇÃO ORÇAMENTÁRIA</w:t>
      </w:r>
    </w:p>
    <w:p w14:paraId="08D3B895" w14:textId="77777777" w:rsidR="00526D04" w:rsidRPr="00526D04" w:rsidRDefault="00526D04" w:rsidP="00526D04">
      <w:pPr>
        <w:ind w:right="47"/>
        <w:jc w:val="both"/>
        <w:rPr>
          <w:rFonts w:ascii="Arial" w:hAnsi="Arial" w:cs="Arial"/>
          <w:b/>
          <w:sz w:val="16"/>
          <w:szCs w:val="16"/>
        </w:rPr>
      </w:pPr>
    </w:p>
    <w:p w14:paraId="3D5CE959"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070BE2B" w14:textId="77777777" w:rsidR="00526D04" w:rsidRPr="00526D04" w:rsidRDefault="00526D04" w:rsidP="00526D04">
      <w:pPr>
        <w:ind w:right="47"/>
        <w:jc w:val="both"/>
        <w:rPr>
          <w:rFonts w:ascii="Arial" w:hAnsi="Arial" w:cs="Arial"/>
          <w:b/>
          <w:sz w:val="16"/>
          <w:szCs w:val="16"/>
        </w:rPr>
      </w:pPr>
    </w:p>
    <w:p w14:paraId="55306BFC" w14:textId="25C755D9"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3DAB975C"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9. DAS SANÇÕES </w:t>
      </w:r>
    </w:p>
    <w:p w14:paraId="7ADA8513" w14:textId="77777777" w:rsidR="00526D04" w:rsidRPr="00526D04" w:rsidRDefault="00526D04" w:rsidP="00526D04">
      <w:pPr>
        <w:ind w:right="47"/>
        <w:jc w:val="both"/>
        <w:rPr>
          <w:rFonts w:ascii="Arial" w:hAnsi="Arial" w:cs="Arial"/>
          <w:b/>
          <w:sz w:val="16"/>
          <w:szCs w:val="16"/>
        </w:rPr>
      </w:pPr>
    </w:p>
    <w:p w14:paraId="2C30363F"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509DCA9B" w14:textId="77777777" w:rsidR="00526D04" w:rsidRPr="00526D04" w:rsidRDefault="00526D04" w:rsidP="00526D04">
      <w:pPr>
        <w:ind w:right="47"/>
        <w:jc w:val="both"/>
        <w:rPr>
          <w:rFonts w:ascii="Arial" w:hAnsi="Arial" w:cs="Arial"/>
          <w:b/>
          <w:sz w:val="16"/>
          <w:szCs w:val="16"/>
        </w:rPr>
      </w:pPr>
    </w:p>
    <w:p w14:paraId="50726D3B"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9.2 Se a adjudicatária </w:t>
      </w:r>
      <w:proofErr w:type="gramStart"/>
      <w:r w:rsidRPr="00526D04">
        <w:rPr>
          <w:rFonts w:ascii="Arial" w:hAnsi="Arial" w:cs="Arial"/>
          <w:b/>
          <w:sz w:val="16"/>
          <w:szCs w:val="16"/>
        </w:rPr>
        <w:t>recusar-se</w:t>
      </w:r>
      <w:proofErr w:type="gramEnd"/>
      <w:r w:rsidRPr="00526D04">
        <w:rPr>
          <w:rFonts w:ascii="Arial" w:hAnsi="Arial" w:cs="Arial"/>
          <w:b/>
          <w:sz w:val="16"/>
          <w:szCs w:val="16"/>
        </w:rPr>
        <w:t xml:space="preserve"> a retirar o instrumento contratual injustificadamente ou se não apresentar situação regular na ocasião dos recebimentos, garantida a prévia e ampla defesa, aplicar à CONTRATADA multa de até 10% (dez por cento) sobre a parte inadimplida.</w:t>
      </w:r>
    </w:p>
    <w:p w14:paraId="50D550DE" w14:textId="77777777" w:rsidR="00526D04" w:rsidRPr="00526D04" w:rsidRDefault="00526D04" w:rsidP="00526D04">
      <w:pPr>
        <w:ind w:right="47"/>
        <w:jc w:val="both"/>
        <w:rPr>
          <w:rFonts w:ascii="Arial" w:hAnsi="Arial" w:cs="Arial"/>
          <w:b/>
          <w:sz w:val="16"/>
          <w:szCs w:val="16"/>
        </w:rPr>
      </w:pPr>
    </w:p>
    <w:p w14:paraId="228C25B9"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14:paraId="758FF236" w14:textId="77777777" w:rsidR="00526D04" w:rsidRPr="00526D04" w:rsidRDefault="00526D04" w:rsidP="00526D04">
      <w:pPr>
        <w:ind w:right="47"/>
        <w:jc w:val="both"/>
        <w:rPr>
          <w:rFonts w:ascii="Arial" w:hAnsi="Arial" w:cs="Arial"/>
          <w:b/>
          <w:sz w:val="16"/>
          <w:szCs w:val="16"/>
        </w:rPr>
      </w:pPr>
    </w:p>
    <w:p w14:paraId="2E4BF0D0"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2622452" w14:textId="77777777" w:rsidR="00526D04" w:rsidRPr="00526D04" w:rsidRDefault="00526D04" w:rsidP="00526D04">
      <w:pPr>
        <w:ind w:right="47"/>
        <w:jc w:val="both"/>
        <w:rPr>
          <w:rFonts w:ascii="Arial" w:hAnsi="Arial" w:cs="Arial"/>
          <w:b/>
          <w:sz w:val="16"/>
          <w:szCs w:val="16"/>
        </w:rPr>
      </w:pPr>
    </w:p>
    <w:p w14:paraId="7A181F93"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lastRenderedPageBreak/>
        <w:t>9.5 As multas previstas nesta seção não eximem a adjudicatária ou CONTRATADA da reparação dos eventuais danos, perdas ou prejuízos que seu ato punível venha causar à Administração.</w:t>
      </w:r>
    </w:p>
    <w:p w14:paraId="0A8036AD" w14:textId="77777777" w:rsidR="00526D04" w:rsidRPr="00526D04" w:rsidRDefault="00526D04" w:rsidP="00526D04">
      <w:pPr>
        <w:ind w:right="47"/>
        <w:jc w:val="both"/>
        <w:rPr>
          <w:rFonts w:ascii="Arial" w:hAnsi="Arial" w:cs="Arial"/>
          <w:b/>
          <w:sz w:val="16"/>
          <w:szCs w:val="16"/>
        </w:rPr>
      </w:pPr>
    </w:p>
    <w:p w14:paraId="73BE5074"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7216886" w14:textId="77777777" w:rsidR="00526D04" w:rsidRPr="00526D04" w:rsidRDefault="00526D04" w:rsidP="00526D04">
      <w:pPr>
        <w:ind w:right="47"/>
        <w:jc w:val="both"/>
        <w:rPr>
          <w:rFonts w:ascii="Arial" w:hAnsi="Arial" w:cs="Arial"/>
          <w:b/>
          <w:sz w:val="16"/>
          <w:szCs w:val="16"/>
        </w:rPr>
      </w:pPr>
    </w:p>
    <w:p w14:paraId="07B3DC96"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A221C4B" w14:textId="77777777" w:rsidR="00526D04" w:rsidRPr="00526D04" w:rsidRDefault="00526D04" w:rsidP="00526D04">
      <w:pPr>
        <w:ind w:right="47"/>
        <w:jc w:val="both"/>
        <w:rPr>
          <w:rFonts w:ascii="Arial" w:hAnsi="Arial" w:cs="Arial"/>
          <w:b/>
          <w:sz w:val="16"/>
          <w:szCs w:val="16"/>
        </w:rPr>
      </w:pPr>
    </w:p>
    <w:p w14:paraId="29A42CC2"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9.8 São exemplos de infração administrativa penalizáveis, nos termos da Lei nº 8.666, de 1993, da Lei nº 10.520, de 2002, do Decreto nº 3.555, de 2000, e do Decreto nº 10.024, de 20 de setembro de 2019:</w:t>
      </w:r>
    </w:p>
    <w:p w14:paraId="1A55DB35" w14:textId="77777777" w:rsidR="00526D04" w:rsidRPr="00526D04" w:rsidRDefault="00526D04" w:rsidP="00526D04">
      <w:pPr>
        <w:ind w:right="47"/>
        <w:jc w:val="both"/>
        <w:rPr>
          <w:rFonts w:ascii="Arial" w:hAnsi="Arial" w:cs="Arial"/>
          <w:b/>
          <w:sz w:val="16"/>
          <w:szCs w:val="16"/>
        </w:rPr>
      </w:pPr>
    </w:p>
    <w:p w14:paraId="6AC733BA"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Inexecução total ou parcial do contrato;</w:t>
      </w:r>
    </w:p>
    <w:p w14:paraId="77185E9A" w14:textId="77777777" w:rsidR="00526D04" w:rsidRPr="00526D04" w:rsidRDefault="00526D04" w:rsidP="00526D04">
      <w:pPr>
        <w:ind w:right="47"/>
        <w:jc w:val="both"/>
        <w:rPr>
          <w:rFonts w:ascii="Arial" w:hAnsi="Arial" w:cs="Arial"/>
          <w:b/>
          <w:sz w:val="16"/>
          <w:szCs w:val="16"/>
        </w:rPr>
      </w:pPr>
    </w:p>
    <w:p w14:paraId="7CF239D8"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Apresentação de documentação falsa;</w:t>
      </w:r>
    </w:p>
    <w:p w14:paraId="73A21611" w14:textId="77777777" w:rsidR="00526D04" w:rsidRPr="00526D04" w:rsidRDefault="00526D04" w:rsidP="00526D04">
      <w:pPr>
        <w:ind w:right="47"/>
        <w:jc w:val="both"/>
        <w:rPr>
          <w:rFonts w:ascii="Arial" w:hAnsi="Arial" w:cs="Arial"/>
          <w:b/>
          <w:sz w:val="16"/>
          <w:szCs w:val="16"/>
        </w:rPr>
      </w:pPr>
    </w:p>
    <w:p w14:paraId="2C357B18"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Comportamento inidôneo;</w:t>
      </w:r>
    </w:p>
    <w:p w14:paraId="1AC0175F" w14:textId="77777777" w:rsidR="00526D04" w:rsidRPr="00526D04" w:rsidRDefault="00526D04" w:rsidP="00526D04">
      <w:pPr>
        <w:ind w:right="47"/>
        <w:jc w:val="both"/>
        <w:rPr>
          <w:rFonts w:ascii="Arial" w:hAnsi="Arial" w:cs="Arial"/>
          <w:b/>
          <w:sz w:val="16"/>
          <w:szCs w:val="16"/>
        </w:rPr>
      </w:pPr>
    </w:p>
    <w:p w14:paraId="564D4E35"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Fraude fiscal;</w:t>
      </w:r>
    </w:p>
    <w:p w14:paraId="6EBE3805" w14:textId="77777777" w:rsidR="00526D04" w:rsidRPr="00526D04" w:rsidRDefault="00526D04" w:rsidP="00526D04">
      <w:pPr>
        <w:ind w:right="47"/>
        <w:jc w:val="both"/>
        <w:rPr>
          <w:rFonts w:ascii="Arial" w:hAnsi="Arial" w:cs="Arial"/>
          <w:b/>
          <w:sz w:val="16"/>
          <w:szCs w:val="16"/>
        </w:rPr>
      </w:pPr>
    </w:p>
    <w:p w14:paraId="1277FFD2"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Descumprimento de qualquer dos deveres elencados no Edital ou no Contrato.</w:t>
      </w:r>
    </w:p>
    <w:p w14:paraId="209DD343" w14:textId="77777777" w:rsidR="00526D04" w:rsidRPr="00526D04" w:rsidRDefault="00526D04" w:rsidP="00526D04">
      <w:pPr>
        <w:ind w:right="47"/>
        <w:jc w:val="both"/>
        <w:rPr>
          <w:rFonts w:ascii="Arial" w:hAnsi="Arial" w:cs="Arial"/>
          <w:b/>
          <w:sz w:val="16"/>
          <w:szCs w:val="16"/>
        </w:rPr>
      </w:pPr>
    </w:p>
    <w:p w14:paraId="61BE7F1D"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9.9 As sanções serão aplicadas sem prejuízo da responsabilidade civil e criminal que possa ser acionada em desfavor da CONTRATADA, conforme infração cometida e prejuízos causados à administração ou a terceiros.</w:t>
      </w:r>
    </w:p>
    <w:p w14:paraId="641F6A34" w14:textId="77777777" w:rsidR="00526D04" w:rsidRPr="00526D04" w:rsidRDefault="00526D04" w:rsidP="00526D04">
      <w:pPr>
        <w:ind w:right="47"/>
        <w:jc w:val="both"/>
        <w:rPr>
          <w:rFonts w:ascii="Arial" w:hAnsi="Arial" w:cs="Arial"/>
          <w:b/>
          <w:sz w:val="16"/>
          <w:szCs w:val="16"/>
        </w:rPr>
      </w:pPr>
    </w:p>
    <w:p w14:paraId="243A3199" w14:textId="77777777" w:rsidR="00526D04" w:rsidRPr="00526D04" w:rsidRDefault="00526D04" w:rsidP="00526D04">
      <w:pPr>
        <w:ind w:right="47"/>
        <w:jc w:val="both"/>
        <w:rPr>
          <w:rFonts w:ascii="Arial" w:hAnsi="Arial" w:cs="Arial"/>
          <w:b/>
          <w:sz w:val="16"/>
          <w:szCs w:val="16"/>
        </w:rPr>
      </w:pPr>
      <w:proofErr w:type="gramStart"/>
      <w:r w:rsidRPr="00526D04">
        <w:rPr>
          <w:rFonts w:ascii="Arial" w:hAnsi="Arial" w:cs="Arial"/>
          <w:b/>
          <w:sz w:val="16"/>
          <w:szCs w:val="16"/>
        </w:rPr>
        <w:t>9.10  Para</w:t>
      </w:r>
      <w:proofErr w:type="gramEnd"/>
      <w:r w:rsidRPr="00526D04">
        <w:rPr>
          <w:rFonts w:ascii="Arial" w:hAnsi="Arial" w:cs="Arial"/>
          <w:b/>
          <w:sz w:val="16"/>
          <w:szCs w:val="16"/>
        </w:rPr>
        <w:t xml:space="preserve"> efeito de aplicação de multas, às infrações são atribuídos graus, com percentuais de multa conforme  tabela pormenorizada inserida no edital de licitações do pregão o qual originou-se esta ata . Na referida tabela estão </w:t>
      </w:r>
      <w:proofErr w:type="gramStart"/>
      <w:r w:rsidRPr="00526D04">
        <w:rPr>
          <w:rFonts w:ascii="Arial" w:hAnsi="Arial" w:cs="Arial"/>
          <w:b/>
          <w:sz w:val="16"/>
          <w:szCs w:val="16"/>
        </w:rPr>
        <w:t>elencadas  apenas</w:t>
      </w:r>
      <w:proofErr w:type="gramEnd"/>
      <w:r w:rsidRPr="00526D04">
        <w:rPr>
          <w:rFonts w:ascii="Arial" w:hAnsi="Arial" w:cs="Arial"/>
          <w:b/>
          <w:sz w:val="16"/>
          <w:szCs w:val="16"/>
        </w:rPr>
        <w:t xml:space="preserve"> as principais situações previstas, não eximindo de outras equivalentes que surgirem, conforme o caso:</w:t>
      </w:r>
    </w:p>
    <w:p w14:paraId="678D72DA" w14:textId="77777777" w:rsidR="00526D04" w:rsidRPr="00526D04" w:rsidRDefault="00526D04" w:rsidP="00526D04">
      <w:pPr>
        <w:ind w:right="47"/>
        <w:jc w:val="both"/>
        <w:rPr>
          <w:rFonts w:ascii="Arial" w:hAnsi="Arial" w:cs="Arial"/>
          <w:b/>
          <w:sz w:val="16"/>
          <w:szCs w:val="16"/>
        </w:rPr>
      </w:pPr>
    </w:p>
    <w:p w14:paraId="387BFED8"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07EC82A8" w14:textId="77777777" w:rsidR="00526D04" w:rsidRPr="00526D04" w:rsidRDefault="00526D04" w:rsidP="00526D04">
      <w:pPr>
        <w:ind w:right="47"/>
        <w:jc w:val="both"/>
        <w:rPr>
          <w:rFonts w:ascii="Arial" w:hAnsi="Arial" w:cs="Arial"/>
          <w:b/>
          <w:sz w:val="16"/>
          <w:szCs w:val="16"/>
        </w:rPr>
      </w:pPr>
    </w:p>
    <w:p w14:paraId="175D26DF"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9.11 As sanções aqui previstas poderão ser aplicadas concomitantemente, facultada a defesa prévia do interessado, no respectivo processo, no prazo de 05 (cinco) dias úteis.</w:t>
      </w:r>
    </w:p>
    <w:p w14:paraId="6BA9098F" w14:textId="77777777" w:rsidR="00526D04" w:rsidRPr="00526D04" w:rsidRDefault="00526D04" w:rsidP="00526D04">
      <w:pPr>
        <w:ind w:right="47"/>
        <w:jc w:val="both"/>
        <w:rPr>
          <w:rFonts w:ascii="Arial" w:hAnsi="Arial" w:cs="Arial"/>
          <w:b/>
          <w:sz w:val="16"/>
          <w:szCs w:val="16"/>
        </w:rPr>
      </w:pPr>
    </w:p>
    <w:p w14:paraId="4EE096E7"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9.12 Após 30 (trinta) dias da falta de execução do objeto, será considerada inexecução total do contrato, o que ensejará a rescisão contratual.</w:t>
      </w:r>
    </w:p>
    <w:p w14:paraId="190A01C0" w14:textId="77777777" w:rsidR="00526D04" w:rsidRPr="00526D04" w:rsidRDefault="00526D04" w:rsidP="00526D04">
      <w:pPr>
        <w:ind w:right="47"/>
        <w:jc w:val="both"/>
        <w:rPr>
          <w:rFonts w:ascii="Arial" w:hAnsi="Arial" w:cs="Arial"/>
          <w:b/>
          <w:sz w:val="16"/>
          <w:szCs w:val="16"/>
        </w:rPr>
      </w:pPr>
    </w:p>
    <w:p w14:paraId="2FF1D075"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9.13 As sanções de natureza pecuniária serão diretamente descontadas de créditos que eventualmente detenha a CONTRATADA ou efetuada a sua cobrança na forma prevista em lei.</w:t>
      </w:r>
    </w:p>
    <w:p w14:paraId="6AD6EAB3" w14:textId="77777777" w:rsidR="00526D04" w:rsidRPr="00526D04" w:rsidRDefault="00526D04" w:rsidP="00526D04">
      <w:pPr>
        <w:ind w:right="47"/>
        <w:jc w:val="both"/>
        <w:rPr>
          <w:rFonts w:ascii="Arial" w:hAnsi="Arial" w:cs="Arial"/>
          <w:b/>
          <w:sz w:val="16"/>
          <w:szCs w:val="16"/>
        </w:rPr>
      </w:pPr>
    </w:p>
    <w:p w14:paraId="51F6B8D5"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11D9B20" w14:textId="77777777" w:rsidR="00526D04" w:rsidRPr="00526D04" w:rsidRDefault="00526D04" w:rsidP="00526D04">
      <w:pPr>
        <w:ind w:right="47"/>
        <w:jc w:val="both"/>
        <w:rPr>
          <w:rFonts w:ascii="Arial" w:hAnsi="Arial" w:cs="Arial"/>
          <w:b/>
          <w:sz w:val="16"/>
          <w:szCs w:val="16"/>
        </w:rPr>
      </w:pPr>
    </w:p>
    <w:p w14:paraId="67D4C2A2"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9.15 A autoridade competente, na aplicação das sanções, levará em consideração a gravidade da conduta do </w:t>
      </w:r>
      <w:proofErr w:type="gramStart"/>
      <w:r w:rsidRPr="00526D04">
        <w:rPr>
          <w:rFonts w:ascii="Arial" w:hAnsi="Arial" w:cs="Arial"/>
          <w:b/>
          <w:sz w:val="16"/>
          <w:szCs w:val="16"/>
        </w:rPr>
        <w:t>infrator,  o</w:t>
      </w:r>
      <w:proofErr w:type="gramEnd"/>
      <w:r w:rsidRPr="00526D04">
        <w:rPr>
          <w:rFonts w:ascii="Arial" w:hAnsi="Arial" w:cs="Arial"/>
          <w:b/>
          <w:sz w:val="16"/>
          <w:szCs w:val="16"/>
        </w:rPr>
        <w:t xml:space="preserve"> caráter educativo da pena, bem como o dano causado à Administração, observado o princípio da proporcionalidade.</w:t>
      </w:r>
    </w:p>
    <w:p w14:paraId="683BC0E7" w14:textId="77777777" w:rsidR="00526D04" w:rsidRPr="00526D04" w:rsidRDefault="00526D04" w:rsidP="00526D04">
      <w:pPr>
        <w:ind w:right="47"/>
        <w:jc w:val="both"/>
        <w:rPr>
          <w:rFonts w:ascii="Arial" w:hAnsi="Arial" w:cs="Arial"/>
          <w:b/>
          <w:sz w:val="16"/>
          <w:szCs w:val="16"/>
        </w:rPr>
      </w:pPr>
    </w:p>
    <w:p w14:paraId="5764537B"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9.16 A sanção será obrigatoriamente registrada no Sistema de Cadastramento Unificado de Fornecedores – SICAF, bem como em sistemas Estaduais.</w:t>
      </w:r>
    </w:p>
    <w:p w14:paraId="3EE36F4C" w14:textId="77777777" w:rsidR="00526D04" w:rsidRPr="00526D04" w:rsidRDefault="00526D04" w:rsidP="00526D04">
      <w:pPr>
        <w:ind w:right="47"/>
        <w:jc w:val="both"/>
        <w:rPr>
          <w:rFonts w:ascii="Arial" w:hAnsi="Arial" w:cs="Arial"/>
          <w:b/>
          <w:sz w:val="16"/>
          <w:szCs w:val="16"/>
        </w:rPr>
      </w:pPr>
    </w:p>
    <w:p w14:paraId="363199BE"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7E3CD6A" w14:textId="77777777" w:rsidR="00526D04" w:rsidRPr="00526D04" w:rsidRDefault="00526D04" w:rsidP="00526D04">
      <w:pPr>
        <w:ind w:right="47"/>
        <w:jc w:val="both"/>
        <w:rPr>
          <w:rFonts w:ascii="Arial" w:hAnsi="Arial" w:cs="Arial"/>
          <w:b/>
          <w:sz w:val="16"/>
          <w:szCs w:val="16"/>
        </w:rPr>
      </w:pPr>
    </w:p>
    <w:p w14:paraId="694C289B"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a) Tenham sofrido condenações definitivas por praticarem, por meio dolosos, fraude fiscal no recolhimento de tributos;</w:t>
      </w:r>
    </w:p>
    <w:p w14:paraId="29BEBEFE" w14:textId="77777777" w:rsidR="00526D04" w:rsidRPr="00526D04" w:rsidRDefault="00526D04" w:rsidP="00526D04">
      <w:pPr>
        <w:ind w:right="47"/>
        <w:jc w:val="both"/>
        <w:rPr>
          <w:rFonts w:ascii="Arial" w:hAnsi="Arial" w:cs="Arial"/>
          <w:b/>
          <w:sz w:val="16"/>
          <w:szCs w:val="16"/>
        </w:rPr>
      </w:pPr>
    </w:p>
    <w:p w14:paraId="15B1D358"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b) Tenham praticado atos ilícitos visando a frustrar os objetivos da licitação;</w:t>
      </w:r>
    </w:p>
    <w:p w14:paraId="62058BDE" w14:textId="77777777" w:rsidR="00526D04" w:rsidRPr="00526D04" w:rsidRDefault="00526D04" w:rsidP="00526D04">
      <w:pPr>
        <w:ind w:right="47"/>
        <w:jc w:val="both"/>
        <w:rPr>
          <w:rFonts w:ascii="Arial" w:hAnsi="Arial" w:cs="Arial"/>
          <w:b/>
          <w:sz w:val="16"/>
          <w:szCs w:val="16"/>
        </w:rPr>
      </w:pPr>
    </w:p>
    <w:p w14:paraId="09D3A6A2"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c) Demonstrem não possuir idoneidade para contratar com a Administração em virtude de atos ilícitos praticados.</w:t>
      </w:r>
    </w:p>
    <w:p w14:paraId="17AC464F" w14:textId="77777777" w:rsidR="00526D04" w:rsidRPr="00526D04" w:rsidRDefault="00526D04" w:rsidP="00526D04">
      <w:pPr>
        <w:ind w:right="47"/>
        <w:jc w:val="both"/>
        <w:rPr>
          <w:rFonts w:ascii="Arial" w:hAnsi="Arial" w:cs="Arial"/>
          <w:b/>
          <w:sz w:val="16"/>
          <w:szCs w:val="16"/>
        </w:rPr>
      </w:pPr>
    </w:p>
    <w:p w14:paraId="4711F3AE"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16BE2FC8" w14:textId="77777777" w:rsidR="00526D04" w:rsidRPr="00526D04" w:rsidRDefault="00526D04" w:rsidP="00526D04">
      <w:pPr>
        <w:ind w:right="47"/>
        <w:jc w:val="both"/>
        <w:rPr>
          <w:rFonts w:ascii="Arial" w:hAnsi="Arial" w:cs="Arial"/>
          <w:b/>
          <w:sz w:val="16"/>
          <w:szCs w:val="16"/>
        </w:rPr>
      </w:pPr>
    </w:p>
    <w:p w14:paraId="193BCFC5"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10. DA UTILIZAÇÃO DA ATA</w:t>
      </w:r>
    </w:p>
    <w:p w14:paraId="269E7051" w14:textId="77777777" w:rsidR="00526D04" w:rsidRPr="00526D04" w:rsidRDefault="00526D04" w:rsidP="00526D04">
      <w:pPr>
        <w:ind w:right="47"/>
        <w:jc w:val="both"/>
        <w:rPr>
          <w:rFonts w:ascii="Arial" w:hAnsi="Arial" w:cs="Arial"/>
          <w:b/>
          <w:sz w:val="16"/>
          <w:szCs w:val="16"/>
        </w:rPr>
      </w:pPr>
    </w:p>
    <w:p w14:paraId="27478C4C"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EDE1446" w14:textId="77777777" w:rsidR="00526D04" w:rsidRPr="00526D04" w:rsidRDefault="00526D04" w:rsidP="00526D04">
      <w:pPr>
        <w:ind w:right="47"/>
        <w:jc w:val="both"/>
        <w:rPr>
          <w:rFonts w:ascii="Arial" w:hAnsi="Arial" w:cs="Arial"/>
          <w:b/>
          <w:sz w:val="16"/>
          <w:szCs w:val="16"/>
        </w:rPr>
      </w:pPr>
    </w:p>
    <w:p w14:paraId="28BCCB60"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10.2. É facultada aos órgãos s ou entidades municipais, distritais ou estaduais a adesão a ata de registro de preços da Administração Pública Estadual.</w:t>
      </w:r>
    </w:p>
    <w:p w14:paraId="6DD2E4C9" w14:textId="77777777" w:rsidR="00526D04" w:rsidRPr="00526D04" w:rsidRDefault="00526D04" w:rsidP="00526D04">
      <w:pPr>
        <w:ind w:right="47"/>
        <w:jc w:val="both"/>
        <w:rPr>
          <w:rFonts w:ascii="Arial" w:hAnsi="Arial" w:cs="Arial"/>
          <w:b/>
          <w:sz w:val="16"/>
          <w:szCs w:val="16"/>
        </w:rPr>
      </w:pPr>
    </w:p>
    <w:p w14:paraId="4E9FD4BA"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4B0B803" w14:textId="77777777" w:rsidR="00526D04" w:rsidRPr="00526D04" w:rsidRDefault="00526D04" w:rsidP="00526D04">
      <w:pPr>
        <w:ind w:right="47"/>
        <w:jc w:val="both"/>
        <w:rPr>
          <w:rFonts w:ascii="Arial" w:hAnsi="Arial" w:cs="Arial"/>
          <w:b/>
          <w:sz w:val="16"/>
          <w:szCs w:val="16"/>
        </w:rPr>
      </w:pPr>
    </w:p>
    <w:p w14:paraId="6A904020"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3AF90130" w14:textId="77777777" w:rsidR="00526D04" w:rsidRPr="00526D04" w:rsidRDefault="00526D04" w:rsidP="00526D04">
      <w:pPr>
        <w:ind w:right="47"/>
        <w:jc w:val="both"/>
        <w:rPr>
          <w:rFonts w:ascii="Arial" w:hAnsi="Arial" w:cs="Arial"/>
          <w:b/>
          <w:sz w:val="16"/>
          <w:szCs w:val="16"/>
        </w:rPr>
      </w:pPr>
    </w:p>
    <w:p w14:paraId="7DAF680C"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526D04">
        <w:rPr>
          <w:rFonts w:ascii="Arial" w:hAnsi="Arial" w:cs="Arial"/>
          <w:b/>
          <w:sz w:val="16"/>
          <w:szCs w:val="16"/>
        </w:rPr>
        <w:t>independente</w:t>
      </w:r>
      <w:proofErr w:type="spellEnd"/>
      <w:r w:rsidRPr="00526D04">
        <w:rPr>
          <w:rFonts w:ascii="Arial" w:hAnsi="Arial" w:cs="Arial"/>
          <w:b/>
          <w:sz w:val="16"/>
          <w:szCs w:val="16"/>
        </w:rPr>
        <w:t xml:space="preserve"> do número de órgãos não participantes que aderirem.</w:t>
      </w:r>
    </w:p>
    <w:p w14:paraId="4D379DDA" w14:textId="77777777" w:rsidR="00526D04" w:rsidRPr="00526D04" w:rsidRDefault="00526D04" w:rsidP="00526D04">
      <w:pPr>
        <w:ind w:right="47"/>
        <w:jc w:val="both"/>
        <w:rPr>
          <w:rFonts w:ascii="Arial" w:hAnsi="Arial" w:cs="Arial"/>
          <w:b/>
          <w:sz w:val="16"/>
          <w:szCs w:val="16"/>
        </w:rPr>
      </w:pPr>
    </w:p>
    <w:p w14:paraId="69AF9A05"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10.6. Caberá ao órgão que se utilizar da ata, verificar a vantagem econômica da adesão a este Registro de Preço.</w:t>
      </w:r>
    </w:p>
    <w:p w14:paraId="10B4AC41" w14:textId="77777777" w:rsidR="00526D04" w:rsidRPr="00526D04" w:rsidRDefault="00526D04" w:rsidP="00526D04">
      <w:pPr>
        <w:ind w:right="47"/>
        <w:jc w:val="both"/>
        <w:rPr>
          <w:rFonts w:ascii="Arial" w:hAnsi="Arial" w:cs="Arial"/>
          <w:b/>
          <w:sz w:val="16"/>
          <w:szCs w:val="16"/>
        </w:rPr>
      </w:pPr>
    </w:p>
    <w:p w14:paraId="7E40E571"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1AAF2A39" w14:textId="77777777" w:rsidR="00526D04" w:rsidRPr="00526D04" w:rsidRDefault="00526D04" w:rsidP="00526D04">
      <w:pPr>
        <w:ind w:right="47"/>
        <w:jc w:val="both"/>
        <w:rPr>
          <w:rFonts w:ascii="Arial" w:hAnsi="Arial" w:cs="Arial"/>
          <w:b/>
          <w:sz w:val="16"/>
          <w:szCs w:val="16"/>
        </w:rPr>
      </w:pPr>
    </w:p>
    <w:p w14:paraId="4CF37E16"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11. DA ALTERAÇÃO DA ATA DE REGISTRO DE PREÇOS</w:t>
      </w:r>
    </w:p>
    <w:p w14:paraId="3438E05E" w14:textId="77777777" w:rsidR="00526D04" w:rsidRPr="00526D04" w:rsidRDefault="00526D04" w:rsidP="00526D04">
      <w:pPr>
        <w:ind w:right="47"/>
        <w:jc w:val="both"/>
        <w:rPr>
          <w:rFonts w:ascii="Arial" w:hAnsi="Arial" w:cs="Arial"/>
          <w:b/>
          <w:sz w:val="16"/>
          <w:szCs w:val="16"/>
        </w:rPr>
      </w:pPr>
    </w:p>
    <w:p w14:paraId="05044FD7"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177AED8" w14:textId="77777777" w:rsidR="00526D04" w:rsidRPr="00526D04" w:rsidRDefault="00526D04" w:rsidP="00526D04">
      <w:pPr>
        <w:ind w:right="47"/>
        <w:jc w:val="both"/>
        <w:rPr>
          <w:rFonts w:ascii="Arial" w:hAnsi="Arial" w:cs="Arial"/>
          <w:b/>
          <w:sz w:val="16"/>
          <w:szCs w:val="16"/>
        </w:rPr>
      </w:pPr>
    </w:p>
    <w:p w14:paraId="377B4FBD"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11.2. Nos termos do Decreto Estadual 25.969 de 07 de </w:t>
      </w:r>
      <w:proofErr w:type="gramStart"/>
      <w:r w:rsidRPr="00526D04">
        <w:rPr>
          <w:rFonts w:ascii="Arial" w:hAnsi="Arial" w:cs="Arial"/>
          <w:b/>
          <w:sz w:val="16"/>
          <w:szCs w:val="16"/>
        </w:rPr>
        <w:t>Abril</w:t>
      </w:r>
      <w:proofErr w:type="gramEnd"/>
      <w:r w:rsidRPr="00526D04">
        <w:rPr>
          <w:rFonts w:ascii="Arial" w:hAnsi="Arial" w:cs="Arial"/>
          <w:b/>
          <w:sz w:val="16"/>
          <w:szCs w:val="16"/>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0AED324" w14:textId="77777777" w:rsidR="00526D04" w:rsidRPr="00526D04" w:rsidRDefault="00526D04" w:rsidP="00526D04">
      <w:pPr>
        <w:ind w:right="47"/>
        <w:jc w:val="both"/>
        <w:rPr>
          <w:rFonts w:ascii="Arial" w:hAnsi="Arial" w:cs="Arial"/>
          <w:b/>
          <w:sz w:val="16"/>
          <w:szCs w:val="16"/>
        </w:rPr>
      </w:pPr>
    </w:p>
    <w:p w14:paraId="1DE6B883"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11.3. A revisão de preços prevista no caput do artigo 23B </w:t>
      </w:r>
      <w:proofErr w:type="gramStart"/>
      <w:r w:rsidRPr="00526D04">
        <w:rPr>
          <w:rFonts w:ascii="Arial" w:hAnsi="Arial" w:cs="Arial"/>
          <w:b/>
          <w:sz w:val="16"/>
          <w:szCs w:val="16"/>
        </w:rPr>
        <w:t>do  Decreto</w:t>
      </w:r>
      <w:proofErr w:type="gramEnd"/>
      <w:r w:rsidRPr="00526D04">
        <w:rPr>
          <w:rFonts w:ascii="Arial" w:hAnsi="Arial" w:cs="Arial"/>
          <w:b/>
          <w:sz w:val="16"/>
          <w:szCs w:val="16"/>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741486A" w14:textId="77777777" w:rsidR="00526D04" w:rsidRPr="00526D04" w:rsidRDefault="00526D04" w:rsidP="00526D04">
      <w:pPr>
        <w:ind w:right="47"/>
        <w:jc w:val="both"/>
        <w:rPr>
          <w:rFonts w:ascii="Arial" w:hAnsi="Arial" w:cs="Arial"/>
          <w:b/>
          <w:sz w:val="16"/>
          <w:szCs w:val="16"/>
        </w:rPr>
      </w:pPr>
    </w:p>
    <w:p w14:paraId="5E83E7A4"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55A7651" w14:textId="77777777" w:rsidR="00526D04" w:rsidRPr="00526D04" w:rsidRDefault="00526D04" w:rsidP="00526D04">
      <w:pPr>
        <w:ind w:right="47"/>
        <w:jc w:val="both"/>
        <w:rPr>
          <w:rFonts w:ascii="Arial" w:hAnsi="Arial" w:cs="Arial"/>
          <w:b/>
          <w:sz w:val="16"/>
          <w:szCs w:val="16"/>
        </w:rPr>
      </w:pPr>
    </w:p>
    <w:p w14:paraId="7A79BEF0"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11.5. Conforme disposto no § 4°</w:t>
      </w:r>
      <w:proofErr w:type="gramStart"/>
      <w:r w:rsidRPr="00526D04">
        <w:rPr>
          <w:rFonts w:ascii="Arial" w:hAnsi="Arial" w:cs="Arial"/>
          <w:b/>
          <w:sz w:val="16"/>
          <w:szCs w:val="16"/>
        </w:rPr>
        <w:t>do  Decreto</w:t>
      </w:r>
      <w:proofErr w:type="gramEnd"/>
      <w:r w:rsidRPr="00526D04">
        <w:rPr>
          <w:rFonts w:ascii="Arial" w:hAnsi="Arial" w:cs="Arial"/>
          <w:b/>
          <w:sz w:val="16"/>
          <w:szCs w:val="16"/>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2B9F0243" w14:textId="77777777" w:rsidR="00526D04" w:rsidRPr="00526D04" w:rsidRDefault="00526D04" w:rsidP="00526D04">
      <w:pPr>
        <w:ind w:right="47"/>
        <w:jc w:val="both"/>
        <w:rPr>
          <w:rFonts w:ascii="Arial" w:hAnsi="Arial" w:cs="Arial"/>
          <w:b/>
          <w:sz w:val="16"/>
          <w:szCs w:val="16"/>
        </w:rPr>
      </w:pPr>
    </w:p>
    <w:p w14:paraId="0E268E99"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11.5.1. O Decreto Estadual 18.340/2013 dispõe ainda no artigo 25, sobre as hipóteses do cancelamento do preço </w:t>
      </w:r>
      <w:proofErr w:type="gramStart"/>
      <w:r w:rsidRPr="00526D04">
        <w:rPr>
          <w:rFonts w:ascii="Arial" w:hAnsi="Arial" w:cs="Arial"/>
          <w:b/>
          <w:sz w:val="16"/>
          <w:szCs w:val="16"/>
        </w:rPr>
        <w:t>registrado ,</w:t>
      </w:r>
      <w:proofErr w:type="gramEnd"/>
      <w:r w:rsidRPr="00526D04">
        <w:rPr>
          <w:rFonts w:ascii="Arial" w:hAnsi="Arial" w:cs="Arial"/>
          <w:b/>
          <w:sz w:val="16"/>
          <w:szCs w:val="16"/>
        </w:rPr>
        <w:t xml:space="preserve"> que  poderá ocorrer por fato superveniente, decorrente de caso fortuito ou força maior, que prejudique o cumprimento da ata, devidamente comprovados e justificados,  por razão de interesse público; ou II - a pedido do fornecedor</w:t>
      </w:r>
    </w:p>
    <w:p w14:paraId="78393748" w14:textId="77777777" w:rsidR="00526D04" w:rsidRPr="00526D04" w:rsidRDefault="00526D04" w:rsidP="00526D04">
      <w:pPr>
        <w:ind w:right="47"/>
        <w:jc w:val="both"/>
        <w:rPr>
          <w:rFonts w:ascii="Arial" w:hAnsi="Arial" w:cs="Arial"/>
          <w:b/>
          <w:sz w:val="16"/>
          <w:szCs w:val="16"/>
        </w:rPr>
      </w:pPr>
    </w:p>
    <w:p w14:paraId="460AABBC"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526D04">
        <w:rPr>
          <w:rFonts w:ascii="Arial" w:hAnsi="Arial" w:cs="Arial"/>
          <w:b/>
          <w:sz w:val="16"/>
          <w:szCs w:val="16"/>
        </w:rPr>
        <w:t>registrado ,</w:t>
      </w:r>
      <w:proofErr w:type="gramEnd"/>
      <w:r w:rsidRPr="00526D04">
        <w:rPr>
          <w:rFonts w:ascii="Arial" w:hAnsi="Arial" w:cs="Arial"/>
          <w:b/>
          <w:sz w:val="16"/>
          <w:szCs w:val="16"/>
        </w:rPr>
        <w:t xml:space="preserve"> na hipótese deste se tornar superior aqueles praticados no mercado, ou sofrer sanção prevista na forma do artigo 87 da Lei 8.666/93.</w:t>
      </w:r>
    </w:p>
    <w:p w14:paraId="226B1866" w14:textId="77777777" w:rsidR="00526D04" w:rsidRPr="00526D04" w:rsidRDefault="00526D04" w:rsidP="00526D04">
      <w:pPr>
        <w:ind w:right="47"/>
        <w:jc w:val="both"/>
        <w:rPr>
          <w:rFonts w:ascii="Arial" w:hAnsi="Arial" w:cs="Arial"/>
          <w:b/>
          <w:sz w:val="16"/>
          <w:szCs w:val="16"/>
        </w:rPr>
      </w:pPr>
    </w:p>
    <w:p w14:paraId="46740AD1" w14:textId="6B3522BF"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6CCFBC0B" w14:textId="77777777" w:rsidR="00526D04" w:rsidRPr="00526D04" w:rsidRDefault="00526D04" w:rsidP="00526D04">
      <w:pPr>
        <w:ind w:right="47"/>
        <w:jc w:val="both"/>
        <w:rPr>
          <w:rFonts w:ascii="Arial" w:hAnsi="Arial" w:cs="Arial"/>
          <w:b/>
          <w:sz w:val="16"/>
          <w:szCs w:val="16"/>
        </w:rPr>
      </w:pPr>
    </w:p>
    <w:p w14:paraId="786DD87F"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12. DAS OBRIGAÇÕES DA DETENTORA DO REGISTRO</w:t>
      </w:r>
    </w:p>
    <w:p w14:paraId="29176C8F" w14:textId="77777777" w:rsidR="00526D04" w:rsidRPr="00526D04" w:rsidRDefault="00526D04" w:rsidP="00526D04">
      <w:pPr>
        <w:ind w:right="47"/>
        <w:jc w:val="both"/>
        <w:rPr>
          <w:rFonts w:ascii="Arial" w:hAnsi="Arial" w:cs="Arial"/>
          <w:b/>
          <w:sz w:val="16"/>
          <w:szCs w:val="16"/>
        </w:rPr>
      </w:pPr>
    </w:p>
    <w:p w14:paraId="02AC7D80"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2E5738EB" w14:textId="77777777" w:rsidR="00526D04" w:rsidRPr="00526D04" w:rsidRDefault="00526D04" w:rsidP="00526D04">
      <w:pPr>
        <w:ind w:right="47"/>
        <w:jc w:val="both"/>
        <w:rPr>
          <w:rFonts w:ascii="Arial" w:hAnsi="Arial" w:cs="Arial"/>
          <w:b/>
          <w:sz w:val="16"/>
          <w:szCs w:val="16"/>
        </w:rPr>
      </w:pPr>
    </w:p>
    <w:p w14:paraId="632F69A9"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12.2. Dispor-se a toda e qualquer fiscalização, no tocante ao fornecimento do produto, assim como ao cumprimento das obrigações previstas na ATA;</w:t>
      </w:r>
    </w:p>
    <w:p w14:paraId="2CF56484" w14:textId="77777777" w:rsidR="00526D04" w:rsidRPr="00526D04" w:rsidRDefault="00526D04" w:rsidP="00526D04">
      <w:pPr>
        <w:ind w:right="47"/>
        <w:jc w:val="both"/>
        <w:rPr>
          <w:rFonts w:ascii="Arial" w:hAnsi="Arial" w:cs="Arial"/>
          <w:b/>
          <w:sz w:val="16"/>
          <w:szCs w:val="16"/>
        </w:rPr>
      </w:pPr>
    </w:p>
    <w:p w14:paraId="5D1DF9E9"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12.3.  Prover todos os meios necessários à garantia da plena operacionalidade do fornecimento, inclusive considerados os casos de greve ou paralisação de qualquer natureza;</w:t>
      </w:r>
    </w:p>
    <w:p w14:paraId="6209574E" w14:textId="77777777" w:rsidR="00526D04" w:rsidRPr="00526D04" w:rsidRDefault="00526D04" w:rsidP="00526D04">
      <w:pPr>
        <w:ind w:right="47"/>
        <w:jc w:val="both"/>
        <w:rPr>
          <w:rFonts w:ascii="Arial" w:hAnsi="Arial" w:cs="Arial"/>
          <w:b/>
          <w:sz w:val="16"/>
          <w:szCs w:val="16"/>
        </w:rPr>
      </w:pPr>
    </w:p>
    <w:p w14:paraId="1B672840"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F7FDBB7" w14:textId="77777777" w:rsidR="00526D04" w:rsidRPr="00526D04" w:rsidRDefault="00526D04" w:rsidP="00526D04">
      <w:pPr>
        <w:ind w:right="47"/>
        <w:jc w:val="both"/>
        <w:rPr>
          <w:rFonts w:ascii="Arial" w:hAnsi="Arial" w:cs="Arial"/>
          <w:b/>
          <w:sz w:val="16"/>
          <w:szCs w:val="16"/>
        </w:rPr>
      </w:pPr>
    </w:p>
    <w:p w14:paraId="471CEBB9"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3B8BF5CB" w14:textId="77777777" w:rsidR="00526D04" w:rsidRPr="00526D04" w:rsidRDefault="00526D04" w:rsidP="00526D04">
      <w:pPr>
        <w:ind w:right="47"/>
        <w:jc w:val="both"/>
        <w:rPr>
          <w:rFonts w:ascii="Arial" w:hAnsi="Arial" w:cs="Arial"/>
          <w:b/>
          <w:sz w:val="16"/>
          <w:szCs w:val="16"/>
        </w:rPr>
      </w:pPr>
    </w:p>
    <w:p w14:paraId="03614192"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12.6. Respeitar e fazer cumprir a legislação de segurança e saúde no trabalho, previstas nas normas regulamentadoras pertinentes;</w:t>
      </w:r>
    </w:p>
    <w:p w14:paraId="451D22D4" w14:textId="77777777" w:rsidR="00526D04" w:rsidRPr="00526D04" w:rsidRDefault="00526D04" w:rsidP="00526D04">
      <w:pPr>
        <w:ind w:right="47"/>
        <w:jc w:val="both"/>
        <w:rPr>
          <w:rFonts w:ascii="Arial" w:hAnsi="Arial" w:cs="Arial"/>
          <w:b/>
          <w:sz w:val="16"/>
          <w:szCs w:val="16"/>
        </w:rPr>
      </w:pPr>
    </w:p>
    <w:p w14:paraId="09CDFFFA"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3EE1CEF2" w14:textId="77777777" w:rsidR="00526D04" w:rsidRPr="00526D04" w:rsidRDefault="00526D04" w:rsidP="00526D04">
      <w:pPr>
        <w:ind w:right="47"/>
        <w:jc w:val="both"/>
        <w:rPr>
          <w:rFonts w:ascii="Arial" w:hAnsi="Arial" w:cs="Arial"/>
          <w:b/>
          <w:sz w:val="16"/>
          <w:szCs w:val="16"/>
        </w:rPr>
      </w:pPr>
    </w:p>
    <w:p w14:paraId="77CCEB6F"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B70F325" w14:textId="77777777" w:rsidR="00526D04" w:rsidRPr="00526D04" w:rsidRDefault="00526D04" w:rsidP="00526D04">
      <w:pPr>
        <w:ind w:right="47"/>
        <w:jc w:val="both"/>
        <w:rPr>
          <w:rFonts w:ascii="Arial" w:hAnsi="Arial" w:cs="Arial"/>
          <w:b/>
          <w:sz w:val="16"/>
          <w:szCs w:val="16"/>
        </w:rPr>
      </w:pPr>
    </w:p>
    <w:p w14:paraId="072C82A0"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19BDFBC" w14:textId="77777777" w:rsidR="00526D04" w:rsidRPr="00526D04" w:rsidRDefault="00526D04" w:rsidP="00526D04">
      <w:pPr>
        <w:ind w:right="47"/>
        <w:jc w:val="both"/>
        <w:rPr>
          <w:rFonts w:ascii="Arial" w:hAnsi="Arial" w:cs="Arial"/>
          <w:b/>
          <w:sz w:val="16"/>
          <w:szCs w:val="16"/>
        </w:rPr>
      </w:pPr>
    </w:p>
    <w:p w14:paraId="63E2FE32"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12.10. Todos os impostos e taxas que forem devidos em decorrência das contratações do objeto do Edital correrão por conta exclusiva da contratada;</w:t>
      </w:r>
    </w:p>
    <w:p w14:paraId="163EA845" w14:textId="77777777" w:rsidR="00526D04" w:rsidRPr="00526D04" w:rsidRDefault="00526D04" w:rsidP="00526D04">
      <w:pPr>
        <w:ind w:right="47"/>
        <w:jc w:val="both"/>
        <w:rPr>
          <w:rFonts w:ascii="Arial" w:hAnsi="Arial" w:cs="Arial"/>
          <w:b/>
          <w:sz w:val="16"/>
          <w:szCs w:val="16"/>
        </w:rPr>
      </w:pPr>
    </w:p>
    <w:p w14:paraId="7CCA2C50"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731303AD" w14:textId="77777777" w:rsidR="00526D04" w:rsidRPr="00526D04" w:rsidRDefault="00526D04" w:rsidP="00526D04">
      <w:pPr>
        <w:ind w:right="47"/>
        <w:jc w:val="both"/>
        <w:rPr>
          <w:rFonts w:ascii="Arial" w:hAnsi="Arial" w:cs="Arial"/>
          <w:b/>
          <w:sz w:val="16"/>
          <w:szCs w:val="16"/>
        </w:rPr>
      </w:pPr>
    </w:p>
    <w:p w14:paraId="3B81058D"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13. DAS OBRIGAÇÕES DOS ÓRGÃOS REQUISITANTES</w:t>
      </w:r>
    </w:p>
    <w:p w14:paraId="5FBEB5E2" w14:textId="77777777" w:rsidR="00526D04" w:rsidRPr="00526D04" w:rsidRDefault="00526D04" w:rsidP="00526D04">
      <w:pPr>
        <w:ind w:right="47"/>
        <w:jc w:val="both"/>
        <w:rPr>
          <w:rFonts w:ascii="Arial" w:hAnsi="Arial" w:cs="Arial"/>
          <w:b/>
          <w:sz w:val="16"/>
          <w:szCs w:val="16"/>
        </w:rPr>
      </w:pPr>
    </w:p>
    <w:p w14:paraId="325479C4"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13.1. Proporcionar todas as facilidades indispensáveis à boa execução das obrigações contratuais;</w:t>
      </w:r>
    </w:p>
    <w:p w14:paraId="6DD025CC" w14:textId="77777777" w:rsidR="00526D04" w:rsidRPr="00526D04" w:rsidRDefault="00526D04" w:rsidP="00526D04">
      <w:pPr>
        <w:ind w:right="47"/>
        <w:jc w:val="both"/>
        <w:rPr>
          <w:rFonts w:ascii="Arial" w:hAnsi="Arial" w:cs="Arial"/>
          <w:b/>
          <w:sz w:val="16"/>
          <w:szCs w:val="16"/>
        </w:rPr>
      </w:pPr>
    </w:p>
    <w:p w14:paraId="6546FBE4"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13.2. Rejeitar, no todo ou em parte, os objetos desta Ata entregues em desacordo com as obrigações assumidas pelo fornecedor;</w:t>
      </w:r>
    </w:p>
    <w:p w14:paraId="6F3A5289" w14:textId="77777777" w:rsidR="00526D04" w:rsidRPr="00526D04" w:rsidRDefault="00526D04" w:rsidP="00526D04">
      <w:pPr>
        <w:ind w:right="47"/>
        <w:jc w:val="both"/>
        <w:rPr>
          <w:rFonts w:ascii="Arial" w:hAnsi="Arial" w:cs="Arial"/>
          <w:b/>
          <w:sz w:val="16"/>
          <w:szCs w:val="16"/>
        </w:rPr>
      </w:pPr>
    </w:p>
    <w:p w14:paraId="2B7D4383"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13.3. Notificar a CONTRATADA de qualquer irregularidade encontrada no fornecimento dos objetos desta Ata;</w:t>
      </w:r>
    </w:p>
    <w:p w14:paraId="7F93C83C" w14:textId="77777777" w:rsidR="00526D04" w:rsidRPr="00526D04" w:rsidRDefault="00526D04" w:rsidP="00526D04">
      <w:pPr>
        <w:ind w:right="47"/>
        <w:jc w:val="both"/>
        <w:rPr>
          <w:rFonts w:ascii="Arial" w:hAnsi="Arial" w:cs="Arial"/>
          <w:b/>
          <w:sz w:val="16"/>
          <w:szCs w:val="16"/>
        </w:rPr>
      </w:pPr>
    </w:p>
    <w:p w14:paraId="6375A938"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13.4. Efetuar o pagamento à(s) contratada(s) de acordo com as condições de preços e prazos estabelecidos no edital e ata de registro de preços</w:t>
      </w:r>
    </w:p>
    <w:p w14:paraId="33E9BA43" w14:textId="77777777" w:rsidR="00526D04" w:rsidRPr="00526D04" w:rsidRDefault="00526D04" w:rsidP="00526D04">
      <w:pPr>
        <w:ind w:right="47"/>
        <w:jc w:val="both"/>
        <w:rPr>
          <w:rFonts w:ascii="Arial" w:hAnsi="Arial" w:cs="Arial"/>
          <w:b/>
          <w:sz w:val="16"/>
          <w:szCs w:val="16"/>
        </w:rPr>
      </w:pPr>
    </w:p>
    <w:p w14:paraId="289B6BEA"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6D87C619" w14:textId="77777777" w:rsidR="00526D04" w:rsidRPr="00526D04" w:rsidRDefault="00526D04" w:rsidP="00526D04">
      <w:pPr>
        <w:ind w:right="47"/>
        <w:jc w:val="both"/>
        <w:rPr>
          <w:rFonts w:ascii="Arial" w:hAnsi="Arial" w:cs="Arial"/>
          <w:b/>
          <w:sz w:val="16"/>
          <w:szCs w:val="16"/>
        </w:rPr>
      </w:pPr>
    </w:p>
    <w:p w14:paraId="0CC7A1F9"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13.6. Não haverá </w:t>
      </w:r>
      <w:proofErr w:type="spellStart"/>
      <w:r w:rsidRPr="00526D04">
        <w:rPr>
          <w:rFonts w:ascii="Arial" w:hAnsi="Arial" w:cs="Arial"/>
          <w:b/>
          <w:sz w:val="16"/>
          <w:szCs w:val="16"/>
        </w:rPr>
        <w:t>sob-hipótese</w:t>
      </w:r>
      <w:proofErr w:type="spellEnd"/>
      <w:r w:rsidRPr="00526D04">
        <w:rPr>
          <w:rFonts w:ascii="Arial" w:hAnsi="Arial" w:cs="Arial"/>
          <w:b/>
          <w:sz w:val="16"/>
          <w:szCs w:val="16"/>
        </w:rPr>
        <w:t xml:space="preserve"> alguma, pagamento antecipado.</w:t>
      </w:r>
    </w:p>
    <w:p w14:paraId="619D8EB8" w14:textId="77777777" w:rsidR="00526D04" w:rsidRPr="00526D04" w:rsidRDefault="00526D04" w:rsidP="00526D04">
      <w:pPr>
        <w:ind w:right="47"/>
        <w:jc w:val="both"/>
        <w:rPr>
          <w:rFonts w:ascii="Arial" w:hAnsi="Arial" w:cs="Arial"/>
          <w:b/>
          <w:sz w:val="16"/>
          <w:szCs w:val="16"/>
        </w:rPr>
      </w:pPr>
    </w:p>
    <w:p w14:paraId="74790AB2"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629C5768" w14:textId="77777777" w:rsidR="00526D04" w:rsidRPr="00526D04" w:rsidRDefault="00526D04" w:rsidP="00526D04">
      <w:pPr>
        <w:ind w:right="47"/>
        <w:jc w:val="both"/>
        <w:rPr>
          <w:rFonts w:ascii="Arial" w:hAnsi="Arial" w:cs="Arial"/>
          <w:b/>
          <w:sz w:val="16"/>
          <w:szCs w:val="16"/>
        </w:rPr>
      </w:pPr>
    </w:p>
    <w:p w14:paraId="22D21DA7"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14. DOS ÓRGÃOS PARTICIPANTES:</w:t>
      </w:r>
    </w:p>
    <w:p w14:paraId="71C86695" w14:textId="77777777" w:rsidR="00526D04" w:rsidRPr="00526D04" w:rsidRDefault="00526D04" w:rsidP="00526D04">
      <w:pPr>
        <w:ind w:right="47"/>
        <w:jc w:val="both"/>
        <w:rPr>
          <w:rFonts w:ascii="Arial" w:hAnsi="Arial" w:cs="Arial"/>
          <w:b/>
          <w:sz w:val="16"/>
          <w:szCs w:val="16"/>
        </w:rPr>
      </w:pPr>
    </w:p>
    <w:p w14:paraId="301456F2"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14.1. É participante desta ata o seguinte órgão pertencente à Administração Pública do Estado de Rondônia:</w:t>
      </w:r>
    </w:p>
    <w:p w14:paraId="17583C49" w14:textId="77777777" w:rsidR="00526D04" w:rsidRPr="00526D04" w:rsidRDefault="00526D04" w:rsidP="00526D04">
      <w:pPr>
        <w:ind w:right="47"/>
        <w:jc w:val="both"/>
        <w:rPr>
          <w:rFonts w:ascii="Arial" w:hAnsi="Arial" w:cs="Arial"/>
          <w:b/>
          <w:sz w:val="16"/>
          <w:szCs w:val="16"/>
        </w:rPr>
      </w:pPr>
    </w:p>
    <w:p w14:paraId="2F0D831A"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SESAU - Secretaria de Estado da Saúde de Rondônia</w:t>
      </w:r>
    </w:p>
    <w:p w14:paraId="346B5A55" w14:textId="77777777" w:rsidR="00526D04" w:rsidRPr="00526D04" w:rsidRDefault="00526D04" w:rsidP="00526D04">
      <w:pPr>
        <w:ind w:right="47"/>
        <w:jc w:val="both"/>
        <w:rPr>
          <w:rFonts w:ascii="Arial" w:hAnsi="Arial" w:cs="Arial"/>
          <w:b/>
          <w:sz w:val="16"/>
          <w:szCs w:val="16"/>
        </w:rPr>
      </w:pPr>
    </w:p>
    <w:p w14:paraId="15753936"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4D208749" w14:textId="77777777" w:rsidR="00526D04" w:rsidRPr="00526D04" w:rsidRDefault="00526D04" w:rsidP="00526D04">
      <w:pPr>
        <w:ind w:right="47"/>
        <w:jc w:val="both"/>
        <w:rPr>
          <w:rFonts w:ascii="Arial" w:hAnsi="Arial" w:cs="Arial"/>
          <w:b/>
          <w:sz w:val="16"/>
          <w:szCs w:val="16"/>
        </w:rPr>
      </w:pPr>
    </w:p>
    <w:p w14:paraId="73F2DDF9"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15.  DISPOSIÇÕES GERAIS</w:t>
      </w:r>
    </w:p>
    <w:p w14:paraId="473A8D39" w14:textId="77777777" w:rsidR="00526D04" w:rsidRPr="00526D04" w:rsidRDefault="00526D04" w:rsidP="00526D04">
      <w:pPr>
        <w:ind w:right="47"/>
        <w:jc w:val="both"/>
        <w:rPr>
          <w:rFonts w:ascii="Arial" w:hAnsi="Arial" w:cs="Arial"/>
          <w:b/>
          <w:sz w:val="16"/>
          <w:szCs w:val="16"/>
        </w:rPr>
      </w:pPr>
    </w:p>
    <w:p w14:paraId="2C488F9C"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6BA2D95" w14:textId="77777777" w:rsidR="00526D04" w:rsidRPr="00526D04" w:rsidRDefault="00526D04" w:rsidP="00526D04">
      <w:pPr>
        <w:ind w:right="47"/>
        <w:jc w:val="both"/>
        <w:rPr>
          <w:rFonts w:ascii="Arial" w:hAnsi="Arial" w:cs="Arial"/>
          <w:b/>
          <w:sz w:val="16"/>
          <w:szCs w:val="16"/>
        </w:rPr>
      </w:pPr>
    </w:p>
    <w:p w14:paraId="5F73AC21"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739F69B1" w14:textId="77777777" w:rsidR="00526D04" w:rsidRPr="00526D04" w:rsidRDefault="00526D04" w:rsidP="00526D04">
      <w:pPr>
        <w:ind w:right="47"/>
        <w:jc w:val="both"/>
        <w:rPr>
          <w:rFonts w:ascii="Arial" w:hAnsi="Arial" w:cs="Arial"/>
          <w:b/>
          <w:sz w:val="16"/>
          <w:szCs w:val="16"/>
        </w:rPr>
      </w:pPr>
    </w:p>
    <w:p w14:paraId="45A6A73B"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56A6D0F" w14:textId="77777777" w:rsidR="00526D04" w:rsidRPr="00526D04" w:rsidRDefault="00526D04" w:rsidP="00526D04">
      <w:pPr>
        <w:ind w:right="47"/>
        <w:jc w:val="both"/>
        <w:rPr>
          <w:rFonts w:ascii="Arial" w:hAnsi="Arial" w:cs="Arial"/>
          <w:b/>
          <w:sz w:val="16"/>
          <w:szCs w:val="16"/>
        </w:rPr>
      </w:pPr>
    </w:p>
    <w:p w14:paraId="7EE69E21"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704D5557" w14:textId="77777777" w:rsidR="00526D04" w:rsidRPr="00526D04" w:rsidRDefault="00526D04" w:rsidP="00526D04">
      <w:pPr>
        <w:ind w:right="47"/>
        <w:jc w:val="both"/>
        <w:rPr>
          <w:rFonts w:ascii="Arial" w:hAnsi="Arial" w:cs="Arial"/>
          <w:b/>
          <w:sz w:val="16"/>
          <w:szCs w:val="16"/>
        </w:rPr>
      </w:pPr>
    </w:p>
    <w:p w14:paraId="61CFE676" w14:textId="77777777" w:rsidR="00526D04" w:rsidRPr="00526D04" w:rsidRDefault="00526D04" w:rsidP="00526D04">
      <w:pPr>
        <w:ind w:right="47"/>
        <w:jc w:val="both"/>
        <w:rPr>
          <w:rFonts w:ascii="Arial" w:hAnsi="Arial" w:cs="Arial"/>
          <w:b/>
          <w:sz w:val="16"/>
          <w:szCs w:val="16"/>
        </w:rPr>
      </w:pPr>
      <w:r w:rsidRPr="00526D04">
        <w:rPr>
          <w:rFonts w:ascii="Arial" w:hAnsi="Arial" w:cs="Arial"/>
          <w:b/>
          <w:sz w:val="16"/>
          <w:szCs w:val="16"/>
        </w:rPr>
        <w:t xml:space="preserve"> </w:t>
      </w:r>
    </w:p>
    <w:p w14:paraId="7FC92071" w14:textId="77777777" w:rsidR="00526D04" w:rsidRPr="00526D04" w:rsidRDefault="00526D04" w:rsidP="00526D04">
      <w:pPr>
        <w:ind w:right="47"/>
        <w:jc w:val="both"/>
        <w:rPr>
          <w:rFonts w:ascii="Arial" w:hAnsi="Arial" w:cs="Arial"/>
          <w:b/>
          <w:sz w:val="16"/>
          <w:szCs w:val="16"/>
        </w:rPr>
      </w:pPr>
    </w:p>
    <w:p w14:paraId="2B129EBB" w14:textId="61EE9E9D" w:rsidR="00776082" w:rsidRDefault="00526D04" w:rsidP="00526D04">
      <w:pPr>
        <w:ind w:right="47"/>
        <w:jc w:val="both"/>
        <w:rPr>
          <w:rFonts w:ascii="Arial" w:hAnsi="Arial" w:cs="Arial"/>
          <w:b/>
          <w:sz w:val="16"/>
          <w:szCs w:val="16"/>
        </w:rPr>
      </w:pPr>
      <w:r w:rsidRPr="00526D04">
        <w:rPr>
          <w:rFonts w:ascii="Arial" w:hAnsi="Arial" w:cs="Arial"/>
          <w:b/>
          <w:sz w:val="16"/>
          <w:szCs w:val="16"/>
        </w:rPr>
        <w:t xml:space="preserve">        Fica eleito o foro do Município de Porto Velho/RO para dirimir as eventuais controvérsias decorrentes do presente ajuste.</w:t>
      </w:r>
    </w:p>
    <w:p w14:paraId="7C618E99" w14:textId="45A88356" w:rsidR="00776082" w:rsidRDefault="00776082" w:rsidP="00776082">
      <w:pPr>
        <w:ind w:right="47"/>
        <w:jc w:val="both"/>
        <w:rPr>
          <w:rFonts w:ascii="Arial" w:hAnsi="Arial" w:cs="Arial"/>
          <w:b/>
          <w:sz w:val="16"/>
          <w:szCs w:val="16"/>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6DB1F8DA" w:rsidR="00C50BF7" w:rsidRPr="003A19C4" w:rsidRDefault="00776082"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3129</Words>
  <Characters>17542</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2021-06-15T13:49:00Z</dcterms:created>
  <dcterms:modified xsi:type="dcterms:W3CDTF">2021-06-15T13:51:00Z</dcterms:modified>
</cp:coreProperties>
</file>