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1A1B1" w14:textId="77777777" w:rsidR="00531DA4" w:rsidRPr="00187082" w:rsidRDefault="00531DA4" w:rsidP="00531DA4">
      <w:pPr>
        <w:pStyle w:val="Cabealho"/>
        <w:jc w:val="center"/>
      </w:pPr>
      <w:r w:rsidRPr="00187082">
        <w:rPr>
          <w:noProof/>
        </w:rPr>
        <w:drawing>
          <wp:inline distT="0" distB="0" distL="0" distR="0" wp14:anchorId="5E7E8356" wp14:editId="36815BE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BA4D92B"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3E2C269B"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3ED1D5EF"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57AC1B3C" w14:textId="77777777" w:rsidR="009C541F" w:rsidRDefault="009C541F" w:rsidP="009C541F">
      <w:pPr>
        <w:spacing w:before="120" w:after="120"/>
        <w:ind w:left="120" w:right="120" w:firstLine="1418"/>
        <w:jc w:val="both"/>
        <w:rPr>
          <w:rFonts w:ascii="Arial" w:hAnsi="Arial" w:cs="Arial"/>
          <w:b/>
          <w:bCs/>
          <w:color w:val="000000"/>
          <w:sz w:val="16"/>
          <w:szCs w:val="16"/>
        </w:rPr>
      </w:pPr>
    </w:p>
    <w:p w14:paraId="685D3D80" w14:textId="77777777" w:rsidR="009C541F" w:rsidRDefault="009C541F" w:rsidP="009C541F">
      <w:pPr>
        <w:spacing w:before="120" w:after="120"/>
        <w:ind w:left="120" w:right="120" w:firstLine="1418"/>
        <w:jc w:val="both"/>
        <w:rPr>
          <w:rFonts w:ascii="Arial" w:hAnsi="Arial" w:cs="Arial"/>
          <w:b/>
          <w:bCs/>
          <w:color w:val="000000"/>
          <w:sz w:val="16"/>
          <w:szCs w:val="16"/>
        </w:rPr>
      </w:pPr>
    </w:p>
    <w:p w14:paraId="3E509A2E" w14:textId="71D662C5" w:rsidR="009C541F" w:rsidRPr="009C541F" w:rsidRDefault="009C541F" w:rsidP="009C541F">
      <w:pPr>
        <w:spacing w:before="120" w:after="120"/>
        <w:ind w:left="120" w:right="120" w:firstLine="1418"/>
        <w:jc w:val="both"/>
        <w:rPr>
          <w:rFonts w:ascii="Arial" w:hAnsi="Arial" w:cs="Arial"/>
          <w:b/>
          <w:bCs/>
          <w:color w:val="000000"/>
          <w:sz w:val="16"/>
          <w:szCs w:val="16"/>
        </w:rPr>
      </w:pPr>
      <w:r w:rsidRPr="009C541F">
        <w:rPr>
          <w:rFonts w:ascii="Arial" w:hAnsi="Arial" w:cs="Arial"/>
          <w:b/>
          <w:bCs/>
          <w:color w:val="000000"/>
          <w:sz w:val="16"/>
          <w:szCs w:val="16"/>
        </w:rPr>
        <w:t>ATA DE REGISTRO DE PREÇOS Nº 121/2021</w:t>
      </w:r>
    </w:p>
    <w:p w14:paraId="33D90A44" w14:textId="08D516BF" w:rsidR="009C541F" w:rsidRPr="009C541F" w:rsidRDefault="009C541F" w:rsidP="009C541F">
      <w:pPr>
        <w:spacing w:before="120" w:after="120"/>
        <w:ind w:left="120" w:right="120" w:firstLine="1418"/>
        <w:jc w:val="both"/>
        <w:rPr>
          <w:rFonts w:ascii="Arial" w:hAnsi="Arial" w:cs="Arial"/>
          <w:b/>
          <w:bCs/>
          <w:color w:val="000000"/>
          <w:sz w:val="16"/>
          <w:szCs w:val="16"/>
        </w:rPr>
      </w:pPr>
      <w:r w:rsidRPr="009C541F">
        <w:rPr>
          <w:rFonts w:ascii="Arial" w:hAnsi="Arial" w:cs="Arial"/>
          <w:b/>
          <w:bCs/>
          <w:color w:val="000000"/>
          <w:sz w:val="16"/>
          <w:szCs w:val="16"/>
        </w:rPr>
        <w:t>PREGÃO ELETRÔNICO Nº 039/2021</w:t>
      </w:r>
    </w:p>
    <w:p w14:paraId="286BB0D1" w14:textId="77777777" w:rsidR="009C541F" w:rsidRPr="009C541F" w:rsidRDefault="009C541F" w:rsidP="009C541F">
      <w:pPr>
        <w:spacing w:before="120" w:after="120"/>
        <w:ind w:left="120" w:right="120" w:firstLine="1418"/>
        <w:jc w:val="both"/>
        <w:rPr>
          <w:rFonts w:ascii="Arial" w:hAnsi="Arial" w:cs="Arial"/>
          <w:b/>
          <w:bCs/>
          <w:color w:val="000000"/>
          <w:sz w:val="16"/>
          <w:szCs w:val="16"/>
        </w:rPr>
      </w:pPr>
      <w:r w:rsidRPr="009C541F">
        <w:rPr>
          <w:rFonts w:ascii="Arial" w:hAnsi="Arial" w:cs="Arial"/>
          <w:b/>
          <w:bCs/>
          <w:color w:val="000000"/>
          <w:sz w:val="16"/>
          <w:szCs w:val="16"/>
        </w:rPr>
        <w:t>PROCESSO Nº 0036.507454/2020-51</w:t>
      </w:r>
    </w:p>
    <w:p w14:paraId="466AFACC"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12438C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35A30DE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B580D36"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w:t>
      </w:r>
      <w:proofErr w:type="spellStart"/>
      <w:r w:rsidRPr="009C541F">
        <w:rPr>
          <w:rFonts w:ascii="Arial" w:hAnsi="Arial" w:cs="Arial"/>
          <w:color w:val="000000"/>
          <w:sz w:val="16"/>
          <w:szCs w:val="16"/>
        </w:rPr>
        <w:t>Silval</w:t>
      </w:r>
      <w:proofErr w:type="spellEnd"/>
      <w:r w:rsidRPr="009C541F">
        <w:rPr>
          <w:rFonts w:ascii="Arial" w:hAnsi="Arial" w:cs="Arial"/>
          <w:color w:val="000000"/>
          <w:sz w:val="16"/>
          <w:szCs w:val="16"/>
        </w:rPr>
        <w:t xml:space="preserve"> e a(s) empresa(s) qualificada(s) no Anexo Único desta Ata, resolvem REGISTRAR O PREÇO para a futura e eventual aquisição de material de consumo (MEDICAMENTOS -SOLUÇÕES DE GRANDES VOLUMES), visando atender as necessidades e demandas das Unidades de Saúde Hospitalares e Ambulatoriais, unidades gerenciadas pela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BFFAB5C"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401BA6D" w14:textId="5C0D4292"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7159BA51"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 DO OBJETO</w:t>
      </w:r>
    </w:p>
    <w:p w14:paraId="1A4DA3A6"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F8BD246"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Registro de Preços para a futura e eventual aquisição de material de consumo (MEDICAMENTOS -SOLUÇÕES DE GRANDES VOLUMES), visando atender as necessidades e demandas das Unidades de Saúde Hospitalares e Ambulatoriais, unidades gerenciadas pela Secretaria de Estado da Saúde - SESAU/RO.</w:t>
      </w:r>
    </w:p>
    <w:p w14:paraId="220E9F66"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605C8F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46FBC5C8"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3DF74E1"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2. DA VIGÊNCIA</w:t>
      </w:r>
    </w:p>
    <w:p w14:paraId="6E93B2CD"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33F653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2.1. O presente Registro de Preços terá validade de 12 (doze) meses, contados a partir de sua publicação no Diário Oficial do Estado.</w:t>
      </w:r>
    </w:p>
    <w:p w14:paraId="221B1433"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3E2AFDD"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2.1.1. A vigência dos contratos decorrentes do Sistema de Registro de Preços será definida nos instrumentos convocatórios, observado o artigo 57 da Lei 8.666, de 1993, conforme Decreto Estadual nº 18.340/13.</w:t>
      </w:r>
    </w:p>
    <w:p w14:paraId="2A8161C4"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09063AF"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7E4D1559"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E39034C"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3. DA GERÊNCIA DA PRESENTE ATA DE REGISTRO DE PREÇOS</w:t>
      </w:r>
    </w:p>
    <w:p w14:paraId="1C406024"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CB4FD5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66828FA"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4F9038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3008D32B"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D99E7E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4. DA ESPECIFICAÇÃO, QUANTIDADE E PREÇO</w:t>
      </w:r>
    </w:p>
    <w:p w14:paraId="74621CC5"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2F6B6F0"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4.1. O preço, a quantidade, o fornecedor e a especificação do item registrado nesta Ata, encontram-se indicados no Anexo I deste instrumento.</w:t>
      </w:r>
    </w:p>
    <w:p w14:paraId="7DD4FB5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EBA1C14"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74D41A62"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80509D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5. PRAZOS E CONDIÇÕES DE FORNECIMENTO</w:t>
      </w:r>
    </w:p>
    <w:p w14:paraId="4456D6F8"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281B07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 DETENTORA do registro de preços se obriga, nos termos do Edital e deste instrumento, a:</w:t>
      </w:r>
    </w:p>
    <w:p w14:paraId="545BFDA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81DE400"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5.1. Retirar a Nota de Empenho junto ao órgão solicitante no prazo de até 05 (cinco) dias, contados da convocação;</w:t>
      </w:r>
    </w:p>
    <w:p w14:paraId="5DC0BE06"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646C6D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5.2. Iniciar o fornecimento do objeto dessa Ata, conforme prazo estabelecido no Termo de Referência e edital de licitações.</w:t>
      </w:r>
    </w:p>
    <w:p w14:paraId="24471E1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759449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5.3. Não será admitida a entrega pela detentora do registro, de qualquer item, sem que esta esteja de posse da respectiva nota de empenho, liberação de fornecimento, ou documento equivalente.      </w:t>
      </w:r>
    </w:p>
    <w:p w14:paraId="16A973EE"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DD13CD6"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5.4. O objeto e/ou serviço desta ata deverá ser fornecido parcialmente durante a vigência da ata ou contrato, de acordo com as necessidades dos órgãos requerentes, nas quantidades solicitadas pelos mesmos.</w:t>
      </w:r>
    </w:p>
    <w:p w14:paraId="5F17D39A"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01DB082"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7E0944D6"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4A2CF3C"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6. DO PRAZO E LOCAL/INSTALAÇÃO DE ENTREGA</w:t>
      </w:r>
    </w:p>
    <w:p w14:paraId="34F516A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971CC32"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6.1. No recebimento e aceitação de qualquer item, objeto desta Ata de Registro de Preços, serão observadas as especificações contidas no instrumento convocatório.</w:t>
      </w:r>
    </w:p>
    <w:p w14:paraId="5DB36C5C"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750E93A"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6.2. Expedida a Nota de Empenho, o recebimento de seu objeto ficará condicionado a observância das normas contidas no art. 40, inciso XVI, c/c o art. 73 inciso II, “a” e “b”, da Lei 8.666/93 e alterações.</w:t>
      </w:r>
    </w:p>
    <w:p w14:paraId="06102DD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5BA52F0"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6.3. DO PRAZO DE ENTREGA: O fornecimento/entrega deverá ser efetuado no prazo máximo de 30 (trinta) dias corridos, na totalidade do objeto contratado, contados a partir do recebimento da Nota de Empenho ou do Instrumento de contrato, se for o caso;</w:t>
      </w:r>
    </w:p>
    <w:p w14:paraId="480C9AE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69E6D7A"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6.3.1 - O prazo para confirmação do recebimento da nota de empenho deverá se dar em até 24 horas úteis;</w:t>
      </w:r>
    </w:p>
    <w:p w14:paraId="26DA9C97"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BB61A5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6.3.2 – Número de parcelas: estimativa quadrimestral ou conforme a necessidade da diretoria se for o caso;</w:t>
      </w:r>
    </w:p>
    <w:p w14:paraId="041D01AE"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7D618AC"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6.3.3 – A empresa vencedora deverá comunicar a data e o horário previsto para a entrega a SESAU/CGAF, no horário do expediente, com 48 (quarenta e oito) horas de antecedência.</w:t>
      </w:r>
    </w:p>
    <w:p w14:paraId="1B7D5B9F"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330B423"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6.4. DO LOCAL DE ENTREGA: Central de Abastecimento Farmacêutico – CAF1, sito a Rua Aparício de Moraes nº 4338 – Bairro: Industrial – CEP: 76.821-240 – Porto Velho/RO ou Rua Antônio Lacerda, 4197, Industrial - CEP: 76.821-038, horário das 08h00min horas as 13h00min horas, de segunda a sexta-feira.</w:t>
      </w:r>
    </w:p>
    <w:p w14:paraId="6E7B603A"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E27962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1FB7D3B3"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A412DBA"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7.  DAS CONDIÇÕES DE PAGAMENTO          </w:t>
      </w:r>
    </w:p>
    <w:p w14:paraId="61841F25"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4ABC1D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7.1. A empresa detentora da Ata apresentará a Gerência Financeira do Órgão requisitante a nota fiscal referente ao fornecimento efetuado.</w:t>
      </w:r>
    </w:p>
    <w:p w14:paraId="6C37D7BA"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55BE21F"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7.2. O respectivo Órgão terá o prazo de 10 (dez) dias úteis, a contar da apresentação da nota fiscal para aceitá-la ou rejeitá-la.</w:t>
      </w:r>
    </w:p>
    <w:p w14:paraId="20FE9A4D"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2724A0C"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558F928A"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FF58C5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7.4. A devolução da nota fiscal não aprovada, em hipótese alguma, servirá de pretexto para que a empresa detentora da Ata suspenda quaisquer fornecimentos.</w:t>
      </w:r>
    </w:p>
    <w:p w14:paraId="0A1638D5"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18EF8A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7.5. O Estado de Rondônia, através dos órgãos requisitantes, providenciará o pagamento no prazo de até 30 (trinta) dias corridos, contada da data do aceite da nota fiscal.</w:t>
      </w:r>
    </w:p>
    <w:p w14:paraId="34E5FE2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652FB32"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lastRenderedPageBreak/>
        <w:t xml:space="preserve"> </w:t>
      </w:r>
    </w:p>
    <w:p w14:paraId="687BAABE"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B52255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8.  DA DOTAÇÃO ORÇAMENTÁRIA</w:t>
      </w:r>
    </w:p>
    <w:p w14:paraId="496F978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914177D"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2D5F844"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5A22B16"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095BB18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DB5526B"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9. DAS SANÇÕES</w:t>
      </w:r>
    </w:p>
    <w:p w14:paraId="5027A152"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B64A773"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7F78A663"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2942C5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Em cumprimento ao disposto no Decreto 10.520/2002, em seu artigo 7º e subsidiariamente as sanções cominadas no art.  87, I, III e IV, da Lei nº 8.666/</w:t>
      </w:r>
      <w:proofErr w:type="gramStart"/>
      <w:r w:rsidRPr="009C541F">
        <w:rPr>
          <w:rFonts w:ascii="Arial" w:hAnsi="Arial" w:cs="Arial"/>
          <w:color w:val="000000"/>
          <w:sz w:val="16"/>
          <w:szCs w:val="16"/>
        </w:rPr>
        <w:t>93,  pela</w:t>
      </w:r>
      <w:proofErr w:type="gramEnd"/>
      <w:r w:rsidRPr="009C541F">
        <w:rPr>
          <w:rFonts w:ascii="Arial" w:hAnsi="Arial" w:cs="Arial"/>
          <w:color w:val="000000"/>
          <w:sz w:val="16"/>
          <w:szCs w:val="16"/>
        </w:rPr>
        <w:t xml:space="preserve"> inexecução total ou parcial do contrato, a Administração poderá, garantida a prévia e ampla defesa, aplicar à Contratada multa de até 10% (dez por cento) sobre a parcela inadimplida.</w:t>
      </w:r>
    </w:p>
    <w:p w14:paraId="1975A933"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1E8C7B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Se a adjudicatária </w:t>
      </w:r>
      <w:proofErr w:type="gramStart"/>
      <w:r w:rsidRPr="009C541F">
        <w:rPr>
          <w:rFonts w:ascii="Arial" w:hAnsi="Arial" w:cs="Arial"/>
          <w:color w:val="000000"/>
          <w:sz w:val="16"/>
          <w:szCs w:val="16"/>
        </w:rPr>
        <w:t>recusar-se</w:t>
      </w:r>
      <w:proofErr w:type="gramEnd"/>
      <w:r w:rsidRPr="009C541F">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6A42AE8A"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B2ED607"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14:paraId="6ED5819D"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FDA514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Multa moratória de 0,1% (um décimo por cento) do valor do contrato, por dia de atraso do início de sua execução. Acima do limite aqui estabelecido (30 dias), caracterizará inexecução total da obrigação assumida;</w:t>
      </w:r>
    </w:p>
    <w:p w14:paraId="456D0AB4"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340632D"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Multa de 10% (dez por cento) do valor do contrato, no caso de descumprimento de qualquer outra obrigação pactuada;</w:t>
      </w:r>
    </w:p>
    <w:p w14:paraId="58296946"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7B8778D"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9.10 - Para efeito de aplicação de multas, às infrações são atribuídos graus, com percentuais de multa </w:t>
      </w:r>
      <w:proofErr w:type="gramStart"/>
      <w:r w:rsidRPr="009C541F">
        <w:rPr>
          <w:rFonts w:ascii="Arial" w:hAnsi="Arial" w:cs="Arial"/>
          <w:color w:val="000000"/>
          <w:sz w:val="16"/>
          <w:szCs w:val="16"/>
        </w:rPr>
        <w:t>conforme  tabela</w:t>
      </w:r>
      <w:proofErr w:type="gramEnd"/>
      <w:r w:rsidRPr="009C541F">
        <w:rPr>
          <w:rFonts w:ascii="Arial" w:hAnsi="Arial" w:cs="Arial"/>
          <w:color w:val="000000"/>
          <w:sz w:val="16"/>
          <w:szCs w:val="16"/>
        </w:rPr>
        <w:t xml:space="preserve"> pormenorizada inserida no edital de licitações do pregão o qual originou-se esta ata . Na referida tabela estão </w:t>
      </w:r>
      <w:proofErr w:type="gramStart"/>
      <w:r w:rsidRPr="009C541F">
        <w:rPr>
          <w:rFonts w:ascii="Arial" w:hAnsi="Arial" w:cs="Arial"/>
          <w:color w:val="000000"/>
          <w:sz w:val="16"/>
          <w:szCs w:val="16"/>
        </w:rPr>
        <w:t>elencadas  apenas</w:t>
      </w:r>
      <w:proofErr w:type="gramEnd"/>
      <w:r w:rsidRPr="009C541F">
        <w:rPr>
          <w:rFonts w:ascii="Arial" w:hAnsi="Arial" w:cs="Arial"/>
          <w:color w:val="000000"/>
          <w:sz w:val="16"/>
          <w:szCs w:val="16"/>
        </w:rPr>
        <w:t xml:space="preserve"> as principais situações previstas, não eximindo de outras equivalentes que surgirem, conforme o caso:</w:t>
      </w:r>
    </w:p>
    <w:p w14:paraId="0ACF33E4"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A06793C"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7565D09B"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E00B40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14:paraId="5C077C22"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6320D67"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9.1 - As multas previstas nesta seção não eximem a adjudicatária ou contratada da reparação dos eventuais danos, perdas ou prejuízos que seu ato punível venha causar à Administração.</w:t>
      </w:r>
    </w:p>
    <w:p w14:paraId="6938F538"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9244627"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FA413B9"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495539C"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FB5526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A260A63"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São exemplos de infração administrativa penalizáveis, nos termos da Lei nº 8.666, de 1993, da Lei nº 10.520, de 2002, do Decreto nº 3.555, de 2000, e do Decreto nº 10.024, de 2019, bem como o Decreto Estadual nº 12.205/2005:</w:t>
      </w:r>
    </w:p>
    <w:p w14:paraId="606945D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1A83233"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  Inexecução total ou parcial do contrato;</w:t>
      </w:r>
    </w:p>
    <w:p w14:paraId="6C9AAF1C"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53CA42F"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lastRenderedPageBreak/>
        <w:t>b)  Apresentação de documentação falsa;</w:t>
      </w:r>
    </w:p>
    <w:p w14:paraId="02735ED8"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F0A27B0"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c)  Comportamento inidôneo;</w:t>
      </w:r>
    </w:p>
    <w:p w14:paraId="63A14CA6"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E06789C"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d)  Fraude fiscal;</w:t>
      </w:r>
    </w:p>
    <w:p w14:paraId="194DDFA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B88C6A1"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e)  Descumprimento de qualquer dos deveres elencados no Edital ou no Contrato.</w:t>
      </w:r>
    </w:p>
    <w:p w14:paraId="2938EF99"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84C83A6"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7A631A38"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6F1C8E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14:paraId="44B56225"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D82F490"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As sanções aqui previstas poderão ser aplicadas concomitantemente, facultada a defesa prévia do interessado, no respectivo processo, no prazo de 05 (cinco) dias úteis.</w:t>
      </w:r>
    </w:p>
    <w:p w14:paraId="23ED3153"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D89FE1D"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Após 30 (trinta) dias da falta de execução do objeto, será considerada inexecução total do contrato, o que ensejará a rescisão contratual.</w:t>
      </w:r>
    </w:p>
    <w:p w14:paraId="11E68AE2"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46ACC9A"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14:paraId="20381B3F"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379F78F"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91B0138"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C0A73C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14:paraId="78082FC5"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D1D854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 sanção será obrigatoriamente registrada no Sistema de Cadastramento Unificado de Fornecedores – SICAF, bem como em sistemas Estaduais.</w:t>
      </w:r>
    </w:p>
    <w:p w14:paraId="208F30F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05544ED"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 </w:t>
      </w:r>
    </w:p>
    <w:p w14:paraId="5241F47D"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74D48AF"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a) Tenham sofrido condenações definitivas por praticarem, por meio dolosos, fraude fiscal no recolhimento de tributos;</w:t>
      </w:r>
    </w:p>
    <w:p w14:paraId="7AEA4347"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823F59B"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b) Tenham praticado atos ilícitos visando a frustrar os objetivos da licitação;</w:t>
      </w:r>
    </w:p>
    <w:p w14:paraId="6691E3B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5D8F9D6"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c) Demonstrem não possuir idoneidade para contratar com a Administração em virtude de atos ilícitos praticados;</w:t>
      </w:r>
    </w:p>
    <w:p w14:paraId="6FF535DF"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D208F8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552E9D2F"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850F2EE"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10. DA UTILIZAÇÃO DA ATA</w:t>
      </w:r>
    </w:p>
    <w:p w14:paraId="54849304"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D08D25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67A8EA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6BE785A"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10.2. É facultada aos órgãos s ou entidades municipais, distritais ou estaduais a adesão a ata de registro de preços da Administração Pública Estadual.</w:t>
      </w:r>
    </w:p>
    <w:p w14:paraId="441BE192"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CA985D0"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E7F6C5C"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96CB932"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6B09A0B5"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B672F0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9C541F">
        <w:rPr>
          <w:rFonts w:ascii="Arial" w:hAnsi="Arial" w:cs="Arial"/>
          <w:color w:val="000000"/>
          <w:sz w:val="16"/>
          <w:szCs w:val="16"/>
        </w:rPr>
        <w:t>independente</w:t>
      </w:r>
      <w:proofErr w:type="spellEnd"/>
      <w:r w:rsidRPr="009C541F">
        <w:rPr>
          <w:rFonts w:ascii="Arial" w:hAnsi="Arial" w:cs="Arial"/>
          <w:color w:val="000000"/>
          <w:sz w:val="16"/>
          <w:szCs w:val="16"/>
        </w:rPr>
        <w:t xml:space="preserve"> do número de órgãos não participantes que aderirem.</w:t>
      </w:r>
    </w:p>
    <w:p w14:paraId="7083C8FA"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AC209E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10.6. Caberá ao órgão que se utilizar da ata, verificar a vantagem econômica da adesão a este Registro de Preço.</w:t>
      </w:r>
    </w:p>
    <w:p w14:paraId="51025F65"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312914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5A5C976D"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D2A1EBE"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11. DA ALTERAÇÃO DA ATA DE REGISTRO DE PREÇOS</w:t>
      </w:r>
    </w:p>
    <w:p w14:paraId="43EA395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BA5872F"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83FD6BC"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41DE121"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11.2. Nos termos do Decreto Estadual 25.969 de 07 de </w:t>
      </w:r>
      <w:proofErr w:type="gramStart"/>
      <w:r w:rsidRPr="009C541F">
        <w:rPr>
          <w:rFonts w:ascii="Arial" w:hAnsi="Arial" w:cs="Arial"/>
          <w:color w:val="000000"/>
          <w:sz w:val="16"/>
          <w:szCs w:val="16"/>
        </w:rPr>
        <w:t>Abril</w:t>
      </w:r>
      <w:proofErr w:type="gramEnd"/>
      <w:r w:rsidRPr="009C541F">
        <w:rPr>
          <w:rFonts w:ascii="Arial" w:hAnsi="Arial" w:cs="Arial"/>
          <w:color w:val="000000"/>
          <w:sz w:val="16"/>
          <w:szCs w:val="16"/>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952B257"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490771E"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11.3. A revisão de preços prevista no caput do artigo 23B </w:t>
      </w:r>
      <w:proofErr w:type="gramStart"/>
      <w:r w:rsidRPr="009C541F">
        <w:rPr>
          <w:rFonts w:ascii="Arial" w:hAnsi="Arial" w:cs="Arial"/>
          <w:color w:val="000000"/>
          <w:sz w:val="16"/>
          <w:szCs w:val="16"/>
        </w:rPr>
        <w:t>do  Decreto</w:t>
      </w:r>
      <w:proofErr w:type="gramEnd"/>
      <w:r w:rsidRPr="009C541F">
        <w:rPr>
          <w:rFonts w:ascii="Arial" w:hAnsi="Arial" w:cs="Arial"/>
          <w:color w:val="000000"/>
          <w:sz w:val="16"/>
          <w:szCs w:val="16"/>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53686A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7D781F7"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1A1B267"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345F2CF"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11.5. Conforme disposto no § 4°</w:t>
      </w:r>
      <w:proofErr w:type="gramStart"/>
      <w:r w:rsidRPr="009C541F">
        <w:rPr>
          <w:rFonts w:ascii="Arial" w:hAnsi="Arial" w:cs="Arial"/>
          <w:color w:val="000000"/>
          <w:sz w:val="16"/>
          <w:szCs w:val="16"/>
        </w:rPr>
        <w:t>do  Decreto</w:t>
      </w:r>
      <w:proofErr w:type="gramEnd"/>
      <w:r w:rsidRPr="009C541F">
        <w:rPr>
          <w:rFonts w:ascii="Arial" w:hAnsi="Arial" w:cs="Arial"/>
          <w:color w:val="000000"/>
          <w:sz w:val="16"/>
          <w:szCs w:val="16"/>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7D80BD6C"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EEFCA59"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11.5.1. O Decreto Estadual 18.340/2013 dispõe ainda no artigo 25, sobre as hipóteses do cancelamento do preço </w:t>
      </w:r>
      <w:proofErr w:type="gramStart"/>
      <w:r w:rsidRPr="009C541F">
        <w:rPr>
          <w:rFonts w:ascii="Arial" w:hAnsi="Arial" w:cs="Arial"/>
          <w:color w:val="000000"/>
          <w:sz w:val="16"/>
          <w:szCs w:val="16"/>
        </w:rPr>
        <w:t>registrado ,</w:t>
      </w:r>
      <w:proofErr w:type="gramEnd"/>
      <w:r w:rsidRPr="009C541F">
        <w:rPr>
          <w:rFonts w:ascii="Arial" w:hAnsi="Arial" w:cs="Arial"/>
          <w:color w:val="000000"/>
          <w:sz w:val="16"/>
          <w:szCs w:val="16"/>
        </w:rPr>
        <w:t xml:space="preserve"> que  poderá ocorrer por fato superveniente, decorrente de caso fortuito ou força maior, que prejudique o cumprimento da ata, devidamente comprovados e justificados,  por razão de interesse público; ou II - a pedido do fornecedor</w:t>
      </w:r>
    </w:p>
    <w:p w14:paraId="6032AABF"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2CD493E"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9C541F">
        <w:rPr>
          <w:rFonts w:ascii="Arial" w:hAnsi="Arial" w:cs="Arial"/>
          <w:color w:val="000000"/>
          <w:sz w:val="16"/>
          <w:szCs w:val="16"/>
        </w:rPr>
        <w:t>registrado ,</w:t>
      </w:r>
      <w:proofErr w:type="gramEnd"/>
      <w:r w:rsidRPr="009C541F">
        <w:rPr>
          <w:rFonts w:ascii="Arial" w:hAnsi="Arial" w:cs="Arial"/>
          <w:color w:val="000000"/>
          <w:sz w:val="16"/>
          <w:szCs w:val="16"/>
        </w:rPr>
        <w:t xml:space="preserve"> na hipótese deste se tornar superior aqueles praticados no mercado, ou sofrer sanção prevista na forma do artigo 87 da Lei 8.666/93.</w:t>
      </w:r>
    </w:p>
    <w:p w14:paraId="687F798E"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D6738F7"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7C0149A6"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8735120"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12. DAS OBRIGAÇÕES DA DETENTORA DO REGISTRO</w:t>
      </w:r>
    </w:p>
    <w:p w14:paraId="5AFC2126"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590978F"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12.1. Substituir em qualquer tempo e sem qualquer Ônus para o Órgão/Entidade toda ou parte da remessa devolvida pela mesma, no prazo de 05 (cinco) dias úteis, caso constatada divergência na especificação;</w:t>
      </w:r>
    </w:p>
    <w:p w14:paraId="6712F9E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E08F7AA"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12.2. Dispor-se a toda e qualquer fiscalização, no tocante ao fornecimento do produto, assim como ao cumprimento das obrigações previstas na ATA;</w:t>
      </w:r>
    </w:p>
    <w:p w14:paraId="1912272D"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875AAD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12.3.  Prover todos os meios necessários à garantia da plena operacionalidade do fornecimento, inclusive considerados os casos de greve ou paralisação de qualquer natureza;</w:t>
      </w:r>
    </w:p>
    <w:p w14:paraId="0527A425"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CD0CF1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1A5B9A3"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DCF8DF6"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12.5. Comunicar imediatamente à Administração Pública qualquer alteração ocorrida no endereço, conta bancária e outros julgáveis necessários para recebimento de correspondência;</w:t>
      </w:r>
    </w:p>
    <w:p w14:paraId="7E85F7D8"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48225BB"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12.6. Respeitar e fazer cumprir a legislação de segurança e saúde no trabalho, previstas nas normas regulamentadoras pertinentes;</w:t>
      </w:r>
    </w:p>
    <w:p w14:paraId="3FEE7856"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A8B496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0C8B6C7B"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BCD546B"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F2C6D6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66CFA4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DCA601D"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7D62F13"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12.10. Todos os impostos e taxas que forem devidos em decorrência das contratações do objeto do Edital correrão por conta exclusiva da contratada;</w:t>
      </w:r>
    </w:p>
    <w:p w14:paraId="3ED8AD2A"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978061E"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2C8F68EB"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4B8C5CF"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13. DAS OBRIGAÇÕES DOS ÓRGÃOS REQUISITANTES</w:t>
      </w:r>
    </w:p>
    <w:p w14:paraId="0F893FCA"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F60D49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13.1. Proporcionar todas as facilidades indispensáveis à boa execução das obrigações contratuais;</w:t>
      </w:r>
    </w:p>
    <w:p w14:paraId="60C88523"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7A8793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13.2. Rejeitar, no todo ou em parte, os objetos desta Ata entregues em desacordo com as obrigações assumidas pelo fornecedor;</w:t>
      </w:r>
    </w:p>
    <w:p w14:paraId="653F033A"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D6BB684"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13.3. Notificar a CONTRATADA de qualquer irregularidade encontrada no fornecimento dos objetos desta Ata;</w:t>
      </w:r>
    </w:p>
    <w:p w14:paraId="6845B5C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55A71BF"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13.4. Efetuar o pagamento à(s) contratada(s) de acordo com as condições de preços e prazos estabelecidos no edital e ata de registro de preços</w:t>
      </w:r>
    </w:p>
    <w:p w14:paraId="09CA94EA"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BBF9765"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401FD4FC"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03A927A"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13.6. Não haverá </w:t>
      </w:r>
      <w:proofErr w:type="spellStart"/>
      <w:r w:rsidRPr="009C541F">
        <w:rPr>
          <w:rFonts w:ascii="Arial" w:hAnsi="Arial" w:cs="Arial"/>
          <w:color w:val="000000"/>
          <w:sz w:val="16"/>
          <w:szCs w:val="16"/>
        </w:rPr>
        <w:t>sob-hipótese</w:t>
      </w:r>
      <w:proofErr w:type="spellEnd"/>
      <w:r w:rsidRPr="009C541F">
        <w:rPr>
          <w:rFonts w:ascii="Arial" w:hAnsi="Arial" w:cs="Arial"/>
          <w:color w:val="000000"/>
          <w:sz w:val="16"/>
          <w:szCs w:val="16"/>
        </w:rPr>
        <w:t xml:space="preserve"> alguma, pagamento antecipado.</w:t>
      </w:r>
    </w:p>
    <w:p w14:paraId="02121E6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C240A5E"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5DAE622F"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5F99217"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14. DA ALTERAÇÃO DAS MARCAS DOS ITENS REGISTRADOS</w:t>
      </w:r>
    </w:p>
    <w:p w14:paraId="52662B8F"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4A1F76C"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14.1. A marca/laboratório do item registrado poderá ser alterada, desde que seja por outra marca compatível em qualidade com a inicialmente ofertada, de acordo com a decisão nº 142/12/GCPCN.</w:t>
      </w:r>
    </w:p>
    <w:p w14:paraId="449DC858"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41BB733"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14.2. A alteração deverá ser em decorrência de eventual fato superveniente, que impeça a detentora de cumprir com a entrega da marca/laboratório apresentada na proposta inicial, devidamente justificada e comprovada.</w:t>
      </w:r>
    </w:p>
    <w:p w14:paraId="66501A8F"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A17C3AE"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14.3. Para substituição da marca registrada a empresa detentora deverá:</w:t>
      </w:r>
    </w:p>
    <w:p w14:paraId="6CBABAFB"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2A4280B"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14.3.1. Justificar a troca com a devida documentação, para análise do órgão gerenciador e equipe técnica da Diretoria de Assistência Farmacêutica - DAF, devendo apresentar amostra do produto da nova marca/laboratório ofertada, bem como registro do produto na ANVISA e Certificado de Boas Práticas vigente.</w:t>
      </w:r>
    </w:p>
    <w:p w14:paraId="7EA10762"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2A52F32"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14.3.2. O órgão gerenciador da ata de registro de preços, de posse da documentação apresentada, analisará o pedido, e com base no parecer técnico, poderá deferi-lo ou negá-lo.</w:t>
      </w:r>
    </w:p>
    <w:p w14:paraId="1610368E"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709B192"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14.3.3. Em qualquer caso, a troca de marca não poderá ser efetivada se a nova marca ofertada for incompatível ou de qualidade e quantidade inferior a inicialmente ofertada.</w:t>
      </w:r>
    </w:p>
    <w:p w14:paraId="19EDD933"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4B244FB"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14.3.4. Quaisquer custos adicionais oriundo da alteração da marca/laboratório ficarão por conta da detentora do registro de preços, ficando vedada a cobrança de custos adicionais a Administração Pública.</w:t>
      </w:r>
    </w:p>
    <w:p w14:paraId="560D27A6"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51B6FCAC"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lastRenderedPageBreak/>
        <w:t xml:space="preserve"> </w:t>
      </w:r>
    </w:p>
    <w:p w14:paraId="7408258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793A997"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15. DOS ÓRGÃOS PARTICIPANTES:</w:t>
      </w:r>
    </w:p>
    <w:p w14:paraId="76DDFD10"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D424EB7"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15.1. É participante desta ata o seguinte órgão pertencente à Administração Pública do Estado de Rondônia:</w:t>
      </w:r>
    </w:p>
    <w:p w14:paraId="33D29EB8"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21FC353"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SESAU – Secretaria de Estado da Saúde.</w:t>
      </w:r>
    </w:p>
    <w:p w14:paraId="07950FC3"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C8A5FB0"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6385D773"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20A74201"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16.  DISPOSIÇÕES GERAIS</w:t>
      </w:r>
    </w:p>
    <w:p w14:paraId="4B9BD111"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33B05590"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16.1.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ECF4DBB"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1E5BF4C"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16.2. Fica a Detentora ciente que a publicidade da ata de registro de preços na imprensa oficial terá efeito de compromisso nas condições ofertadas e pactuadas na proposta apresentada à licitação.</w:t>
      </w:r>
    </w:p>
    <w:p w14:paraId="25E8A193"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688B4B82"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16.3.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2DCA287"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1F1A301F"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AB4DF11"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15.4. Fazem parte integrante desta Ata, para todos os efeitos legais:</w:t>
      </w:r>
    </w:p>
    <w:p w14:paraId="17DE65CC"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9F3F5B0"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1.  Edital de Licitação e seus anexos;</w:t>
      </w:r>
    </w:p>
    <w:p w14:paraId="2F252BB8"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400AEFF6"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2.  ANEXO I, planilha com os preços registrados e respectivos detentores;</w:t>
      </w:r>
    </w:p>
    <w:p w14:paraId="7EA47A18"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6ECE0BC"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3. ANEXO II, Registro dos licitantes que aceitaram cotar os bens ou serviços com preço iguais do licitante vencedor, na sequência da classificação do certame, formando o CADASTRO DE RESERVA.</w:t>
      </w:r>
    </w:p>
    <w:p w14:paraId="48764312"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7BF7DAE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 xml:space="preserve"> </w:t>
      </w:r>
    </w:p>
    <w:p w14:paraId="6E960085" w14:textId="77777777" w:rsidR="009C541F" w:rsidRPr="009C541F" w:rsidRDefault="009C541F" w:rsidP="009C541F">
      <w:pPr>
        <w:spacing w:before="120" w:after="120"/>
        <w:ind w:left="120" w:right="120" w:firstLine="1418"/>
        <w:jc w:val="both"/>
        <w:rPr>
          <w:rFonts w:ascii="Arial" w:hAnsi="Arial" w:cs="Arial"/>
          <w:color w:val="000000"/>
          <w:sz w:val="16"/>
          <w:szCs w:val="16"/>
        </w:rPr>
      </w:pPr>
    </w:p>
    <w:p w14:paraId="0B9EF378" w14:textId="77777777" w:rsidR="009C541F" w:rsidRPr="009C541F" w:rsidRDefault="009C541F" w:rsidP="009C541F">
      <w:pPr>
        <w:spacing w:before="120" w:after="120"/>
        <w:ind w:left="120" w:right="120" w:firstLine="1418"/>
        <w:jc w:val="both"/>
        <w:rPr>
          <w:rFonts w:ascii="Arial" w:hAnsi="Arial" w:cs="Arial"/>
          <w:color w:val="000000"/>
          <w:sz w:val="16"/>
          <w:szCs w:val="16"/>
        </w:rPr>
      </w:pPr>
      <w:r w:rsidRPr="009C541F">
        <w:rPr>
          <w:rFonts w:ascii="Arial" w:hAnsi="Arial" w:cs="Arial"/>
          <w:color w:val="000000"/>
          <w:sz w:val="16"/>
          <w:szCs w:val="16"/>
        </w:rPr>
        <w:t>Fica eleito o foro do Município de Porto Velho/RO para dirimir as eventuais controvérsias decorrentes do presente ajuste.</w:t>
      </w:r>
    </w:p>
    <w:p w14:paraId="6BEEED86" w14:textId="77777777" w:rsidR="009C541F" w:rsidRPr="009C541F" w:rsidRDefault="009C541F" w:rsidP="009C541F">
      <w:pPr>
        <w:spacing w:before="120" w:after="120"/>
        <w:ind w:left="120" w:right="120" w:firstLine="1418"/>
        <w:jc w:val="both"/>
        <w:rPr>
          <w:rFonts w:ascii="Arial" w:hAnsi="Arial" w:cs="Arial"/>
          <w:b/>
          <w:bCs/>
          <w:color w:val="000000"/>
          <w:sz w:val="16"/>
          <w:szCs w:val="16"/>
        </w:rPr>
      </w:pPr>
    </w:p>
    <w:p w14:paraId="4DCD3321" w14:textId="77777777" w:rsidR="004D436B" w:rsidRPr="004D436B" w:rsidRDefault="004D436B" w:rsidP="009C541F">
      <w:pPr>
        <w:spacing w:before="120" w:after="120"/>
        <w:ind w:left="120" w:right="120" w:firstLine="1418"/>
        <w:jc w:val="both"/>
        <w:rPr>
          <w:rFonts w:ascii="Arial" w:hAnsi="Arial" w:cs="Arial"/>
          <w:bCs/>
          <w:color w:val="000000"/>
          <w:sz w:val="16"/>
          <w:szCs w:val="16"/>
        </w:rPr>
      </w:pPr>
    </w:p>
    <w:p w14:paraId="542F688E" w14:textId="77777777" w:rsidR="00AE42DC" w:rsidRPr="00AE42DC" w:rsidRDefault="00AE42DC" w:rsidP="009C541F">
      <w:pPr>
        <w:ind w:left="120" w:right="120"/>
        <w:jc w:val="both"/>
        <w:rPr>
          <w:rFonts w:ascii="Arial" w:hAnsi="Arial" w:cs="Arial"/>
          <w:bCs/>
          <w:color w:val="000000"/>
          <w:sz w:val="16"/>
          <w:szCs w:val="16"/>
        </w:rPr>
      </w:pPr>
    </w:p>
    <w:p w14:paraId="39CAFB2F" w14:textId="77777777" w:rsidR="000B1908" w:rsidRPr="00FE1B9F" w:rsidRDefault="000B1908" w:rsidP="009C541F">
      <w:pPr>
        <w:ind w:right="47"/>
        <w:jc w:val="both"/>
        <w:rPr>
          <w:rFonts w:ascii="Arial" w:hAnsi="Arial" w:cs="Arial"/>
          <w:b/>
          <w:bCs/>
          <w:color w:val="000000"/>
          <w:sz w:val="16"/>
          <w:szCs w:val="16"/>
        </w:rPr>
      </w:pPr>
    </w:p>
    <w:p w14:paraId="3B130D9F" w14:textId="77777777" w:rsidR="009D2314" w:rsidRPr="00FE1B9F" w:rsidRDefault="009D2314" w:rsidP="009C541F">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14:paraId="64FE548B" w14:textId="77777777" w:rsidR="005F5204" w:rsidRPr="00FE1B9F" w:rsidRDefault="005F5204" w:rsidP="009C541F">
      <w:pPr>
        <w:ind w:right="47"/>
        <w:rPr>
          <w:rFonts w:ascii="Arial" w:hAnsi="Arial" w:cs="Arial"/>
          <w:b/>
          <w:bCs/>
          <w:color w:val="000000"/>
          <w:sz w:val="16"/>
          <w:szCs w:val="16"/>
        </w:rPr>
      </w:pPr>
    </w:p>
    <w:p w14:paraId="0BFE32CA" w14:textId="71E7546D" w:rsidR="00187082" w:rsidRDefault="00187082" w:rsidP="009C541F">
      <w:pPr>
        <w:ind w:right="47"/>
        <w:rPr>
          <w:rStyle w:val="Forte"/>
          <w:rFonts w:eastAsiaTheme="majorEastAsia"/>
          <w:color w:val="000000"/>
          <w:sz w:val="27"/>
          <w:szCs w:val="27"/>
        </w:rPr>
      </w:pPr>
      <w:r w:rsidRPr="00187082">
        <w:rPr>
          <w:rFonts w:ascii="Arial" w:hAnsi="Arial" w:cs="Arial"/>
          <w:b/>
          <w:sz w:val="16"/>
          <w:szCs w:val="16"/>
        </w:rPr>
        <w:t>GENEAN PRESTES DOS SANTOS</w:t>
      </w:r>
      <w:r>
        <w:rPr>
          <w:rStyle w:val="Forte"/>
          <w:rFonts w:eastAsiaTheme="majorEastAsia"/>
          <w:color w:val="000000"/>
          <w:sz w:val="27"/>
          <w:szCs w:val="27"/>
        </w:rPr>
        <w:t> </w:t>
      </w:r>
    </w:p>
    <w:p w14:paraId="31EF1E24" w14:textId="347E20DE" w:rsidR="00E746DF" w:rsidRDefault="00B81155" w:rsidP="009C541F">
      <w:pPr>
        <w:ind w:right="47"/>
        <w:rPr>
          <w:rFonts w:ascii="Arial" w:hAnsi="Arial" w:cs="Arial"/>
          <w:bCs/>
          <w:color w:val="000000"/>
          <w:sz w:val="16"/>
          <w:szCs w:val="16"/>
        </w:rPr>
      </w:pP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14:paraId="3D640BBE" w14:textId="481B30F4" w:rsidR="00187082" w:rsidRDefault="00187082" w:rsidP="009C541F">
      <w:pPr>
        <w:ind w:right="47"/>
        <w:rPr>
          <w:rFonts w:ascii="Arial" w:hAnsi="Arial" w:cs="Arial"/>
          <w:bCs/>
          <w:color w:val="000000"/>
          <w:sz w:val="16"/>
          <w:szCs w:val="16"/>
        </w:rPr>
      </w:pPr>
    </w:p>
    <w:p w14:paraId="5631E378" w14:textId="52F062D6" w:rsidR="009C541F" w:rsidRPr="009C541F" w:rsidRDefault="009C541F" w:rsidP="009C541F">
      <w:pPr>
        <w:ind w:right="47"/>
        <w:rPr>
          <w:rFonts w:ascii="Arial" w:hAnsi="Arial" w:cs="Arial"/>
          <w:b/>
          <w:color w:val="000000"/>
          <w:sz w:val="16"/>
          <w:szCs w:val="16"/>
        </w:rPr>
      </w:pPr>
    </w:p>
    <w:p w14:paraId="1FE7490B" w14:textId="77777777" w:rsidR="009C541F" w:rsidRDefault="009C541F" w:rsidP="009C541F">
      <w:pPr>
        <w:ind w:right="47"/>
        <w:rPr>
          <w:rFonts w:ascii="Arial" w:hAnsi="Arial" w:cs="Arial"/>
          <w:b/>
          <w:color w:val="000000"/>
          <w:sz w:val="16"/>
          <w:szCs w:val="16"/>
        </w:rPr>
      </w:pPr>
    </w:p>
    <w:p w14:paraId="7F1C531A" w14:textId="3C3A33F0" w:rsidR="009C541F" w:rsidRPr="009C541F" w:rsidRDefault="009C541F" w:rsidP="009C541F">
      <w:pPr>
        <w:ind w:right="47"/>
        <w:rPr>
          <w:rFonts w:ascii="Arial" w:hAnsi="Arial" w:cs="Arial"/>
          <w:b/>
          <w:color w:val="000000"/>
          <w:sz w:val="16"/>
          <w:szCs w:val="16"/>
        </w:rPr>
      </w:pPr>
      <w:r w:rsidRPr="009C541F">
        <w:rPr>
          <w:rFonts w:ascii="Arial" w:hAnsi="Arial" w:cs="Arial"/>
          <w:b/>
          <w:color w:val="000000"/>
          <w:sz w:val="16"/>
          <w:szCs w:val="16"/>
        </w:rPr>
        <w:t>AMANDA TALITA DE SOUSA GALINA                              ISRAEL EVANGELISTA DA SILVA</w:t>
      </w:r>
    </w:p>
    <w:p w14:paraId="7CAD1689" w14:textId="77777777" w:rsidR="009C541F" w:rsidRPr="009C541F" w:rsidRDefault="009C541F" w:rsidP="009C541F">
      <w:pPr>
        <w:ind w:right="47"/>
        <w:rPr>
          <w:rFonts w:ascii="Arial" w:hAnsi="Arial" w:cs="Arial"/>
          <w:bCs/>
          <w:color w:val="000000"/>
          <w:sz w:val="16"/>
          <w:szCs w:val="16"/>
        </w:rPr>
      </w:pPr>
    </w:p>
    <w:p w14:paraId="17467CFC" w14:textId="77777777" w:rsidR="009C541F" w:rsidRPr="009C541F" w:rsidRDefault="009C541F" w:rsidP="009C541F">
      <w:pPr>
        <w:ind w:right="47"/>
        <w:rPr>
          <w:rFonts w:ascii="Arial" w:hAnsi="Arial" w:cs="Arial"/>
          <w:bCs/>
          <w:color w:val="000000"/>
          <w:sz w:val="16"/>
          <w:szCs w:val="16"/>
        </w:rPr>
      </w:pPr>
      <w:r w:rsidRPr="009C541F">
        <w:rPr>
          <w:rFonts w:ascii="Arial" w:hAnsi="Arial" w:cs="Arial"/>
          <w:bCs/>
          <w:color w:val="000000"/>
          <w:sz w:val="16"/>
          <w:szCs w:val="16"/>
        </w:rPr>
        <w:t>Diretora Executiva/SUPEL                                                    Superintendente Estadual de Compras e Licitações/SUPEL</w:t>
      </w:r>
    </w:p>
    <w:p w14:paraId="063582BA" w14:textId="77777777" w:rsidR="009C541F" w:rsidRPr="009C541F" w:rsidRDefault="009C541F" w:rsidP="009C541F">
      <w:pPr>
        <w:ind w:right="47"/>
        <w:rPr>
          <w:rFonts w:ascii="Arial" w:hAnsi="Arial" w:cs="Arial"/>
          <w:bCs/>
          <w:color w:val="000000"/>
          <w:sz w:val="16"/>
          <w:szCs w:val="16"/>
        </w:rPr>
      </w:pPr>
    </w:p>
    <w:p w14:paraId="6B0C8953" w14:textId="5AFD3055" w:rsidR="009C541F" w:rsidRDefault="009C541F" w:rsidP="009C541F">
      <w:pPr>
        <w:ind w:right="47"/>
        <w:rPr>
          <w:rFonts w:ascii="Arial" w:hAnsi="Arial" w:cs="Arial"/>
          <w:bCs/>
          <w:color w:val="000000"/>
          <w:sz w:val="16"/>
          <w:szCs w:val="16"/>
        </w:rPr>
      </w:pPr>
    </w:p>
    <w:p w14:paraId="3E341E65" w14:textId="707EE9A5" w:rsidR="009C541F" w:rsidRDefault="009C541F" w:rsidP="009C541F">
      <w:pPr>
        <w:ind w:right="47"/>
        <w:rPr>
          <w:rFonts w:ascii="Arial" w:hAnsi="Arial" w:cs="Arial"/>
          <w:bCs/>
          <w:color w:val="000000"/>
          <w:sz w:val="16"/>
          <w:szCs w:val="16"/>
        </w:rPr>
      </w:pPr>
    </w:p>
    <w:p w14:paraId="4FD660CB" w14:textId="77777777" w:rsidR="009C541F" w:rsidRPr="00187082" w:rsidRDefault="009C541F" w:rsidP="009C541F">
      <w:pPr>
        <w:ind w:right="47"/>
        <w:rPr>
          <w:rFonts w:ascii="Arial" w:hAnsi="Arial" w:cs="Arial"/>
          <w:bCs/>
          <w:color w:val="000000"/>
          <w:sz w:val="16"/>
          <w:szCs w:val="16"/>
        </w:rPr>
      </w:pPr>
    </w:p>
    <w:p w14:paraId="4223487F" w14:textId="77777777" w:rsidR="00876638" w:rsidRPr="00FE1B9F" w:rsidRDefault="00876638" w:rsidP="009C541F">
      <w:pPr>
        <w:ind w:right="47"/>
        <w:jc w:val="both"/>
        <w:rPr>
          <w:rFonts w:ascii="Arial" w:hAnsi="Arial" w:cs="Arial"/>
          <w:b/>
          <w:bCs/>
          <w:color w:val="000000"/>
          <w:sz w:val="16"/>
          <w:szCs w:val="16"/>
        </w:rPr>
      </w:pPr>
    </w:p>
    <w:p w14:paraId="5EA10D1F" w14:textId="77777777" w:rsidR="009D2314" w:rsidRPr="00FE1B9F" w:rsidRDefault="009D2314" w:rsidP="009C541F">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14:paraId="6381480F" w14:textId="77777777" w:rsidR="009D2314" w:rsidRPr="00FE1B9F" w:rsidRDefault="002B37D9" w:rsidP="009C541F">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14:paraId="71B65391" w14:textId="77777777" w:rsidR="00F14932" w:rsidRDefault="00F14932" w:rsidP="009C541F">
      <w:pPr>
        <w:ind w:right="47"/>
        <w:jc w:val="both"/>
        <w:rPr>
          <w:rFonts w:ascii="Arial" w:hAnsi="Arial" w:cs="Arial"/>
          <w:b/>
          <w:bCs/>
          <w:color w:val="000000"/>
          <w:sz w:val="12"/>
          <w:szCs w:val="12"/>
        </w:rPr>
      </w:pPr>
    </w:p>
    <w:p w14:paraId="7AB0E5FF" w14:textId="77777777" w:rsidR="00F14932" w:rsidRDefault="00F14932" w:rsidP="009C541F">
      <w:pPr>
        <w:ind w:right="47"/>
        <w:jc w:val="both"/>
        <w:rPr>
          <w:rFonts w:ascii="Arial" w:hAnsi="Arial" w:cs="Arial"/>
          <w:b/>
          <w:bCs/>
          <w:color w:val="000000"/>
          <w:sz w:val="12"/>
          <w:szCs w:val="12"/>
        </w:rPr>
      </w:pPr>
    </w:p>
    <w:p w14:paraId="6F745F72" w14:textId="3954E87C" w:rsidR="00C50BF7" w:rsidRPr="003A19C4" w:rsidRDefault="009C541F" w:rsidP="009C541F">
      <w:pPr>
        <w:ind w:right="47"/>
        <w:jc w:val="both"/>
        <w:rPr>
          <w:rFonts w:ascii="Arial" w:hAnsi="Arial" w:cs="Arial"/>
          <w:b/>
          <w:bCs/>
          <w:color w:val="000000"/>
          <w:sz w:val="12"/>
          <w:szCs w:val="12"/>
        </w:rPr>
      </w:pPr>
      <w:r>
        <w:rPr>
          <w:rFonts w:ascii="Arial" w:hAnsi="Arial" w:cs="Arial"/>
          <w:b/>
          <w:bCs/>
          <w:color w:val="000000"/>
          <w:sz w:val="12"/>
          <w:szCs w:val="12"/>
        </w:rPr>
        <w:t>ST</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766B8" w14:textId="77777777" w:rsidR="00B411C3" w:rsidRDefault="00B411C3">
      <w:r>
        <w:separator/>
      </w:r>
    </w:p>
  </w:endnote>
  <w:endnote w:type="continuationSeparator" w:id="0">
    <w:p w14:paraId="215CCE22"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E6DDA" w14:textId="77777777" w:rsidR="00B411C3" w:rsidRDefault="00B411C3">
      <w:r>
        <w:separator/>
      </w:r>
    </w:p>
  </w:footnote>
  <w:footnote w:type="continuationSeparator" w:id="0">
    <w:p w14:paraId="10B3DD1A" w14:textId="77777777" w:rsidR="00B411C3" w:rsidRDefault="00B4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2EC60"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C06B65"/>
    <w:multiLevelType w:val="multilevel"/>
    <w:tmpl w:val="B8368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4F318E"/>
    <w:multiLevelType w:val="multilevel"/>
    <w:tmpl w:val="A1D84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63143D"/>
    <w:multiLevelType w:val="multilevel"/>
    <w:tmpl w:val="3E607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FB35EC"/>
    <w:multiLevelType w:val="multilevel"/>
    <w:tmpl w:val="95624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F1742E"/>
    <w:multiLevelType w:val="multilevel"/>
    <w:tmpl w:val="A2284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0743F4"/>
    <w:multiLevelType w:val="multilevel"/>
    <w:tmpl w:val="38708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0C7BDD"/>
    <w:multiLevelType w:val="multilevel"/>
    <w:tmpl w:val="3B381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5816F8"/>
    <w:multiLevelType w:val="multilevel"/>
    <w:tmpl w:val="D1E61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AF3BFE"/>
    <w:multiLevelType w:val="multilevel"/>
    <w:tmpl w:val="6ED665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F8B12CF"/>
    <w:multiLevelType w:val="multilevel"/>
    <w:tmpl w:val="9B046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F43984"/>
    <w:multiLevelType w:val="multilevel"/>
    <w:tmpl w:val="8148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B71446"/>
    <w:multiLevelType w:val="multilevel"/>
    <w:tmpl w:val="F294D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99D46F6"/>
    <w:multiLevelType w:val="multilevel"/>
    <w:tmpl w:val="1B8AD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
    <w:lvlOverride w:ilvl="0">
      <w:startOverride w:val="2"/>
    </w:lvlOverride>
  </w:num>
  <w:num w:numId="3">
    <w:abstractNumId w:val="2"/>
    <w:lvlOverride w:ilvl="0">
      <w:startOverride w:val="3"/>
    </w:lvlOverride>
  </w:num>
  <w:num w:numId="4">
    <w:abstractNumId w:val="7"/>
    <w:lvlOverride w:ilvl="0">
      <w:startOverride w:val="4"/>
    </w:lvlOverride>
  </w:num>
  <w:num w:numId="5">
    <w:abstractNumId w:val="6"/>
    <w:lvlOverride w:ilvl="0">
      <w:startOverride w:val="5"/>
    </w:lvlOverride>
  </w:num>
  <w:num w:numId="6">
    <w:abstractNumId w:val="3"/>
    <w:lvlOverride w:ilvl="0">
      <w:startOverride w:val="6"/>
    </w:lvlOverride>
  </w:num>
  <w:num w:numId="7">
    <w:abstractNumId w:val="9"/>
  </w:num>
  <w:num w:numId="8">
    <w:abstractNumId w:val="5"/>
  </w:num>
  <w:num w:numId="9">
    <w:abstractNumId w:val="13"/>
    <w:lvlOverride w:ilvl="0">
      <w:startOverride w:val="2"/>
    </w:lvlOverride>
  </w:num>
  <w:num w:numId="10">
    <w:abstractNumId w:val="8"/>
    <w:lvlOverride w:ilvl="0">
      <w:startOverride w:val="3"/>
    </w:lvlOverride>
  </w:num>
  <w:num w:numId="11">
    <w:abstractNumId w:val="4"/>
    <w:lvlOverride w:ilvl="0">
      <w:startOverride w:val="4"/>
    </w:lvlOverride>
  </w:num>
  <w:num w:numId="12">
    <w:abstractNumId w:val="12"/>
    <w:lvlOverride w:ilvl="0">
      <w:startOverride w:val="5"/>
    </w:lvlOverride>
  </w:num>
  <w:num w:numId="13">
    <w:abstractNumId w:val="10"/>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5D8"/>
    <w:rsid w:val="000A160C"/>
    <w:rsid w:val="000A2283"/>
    <w:rsid w:val="000A2F6A"/>
    <w:rsid w:val="000A6C06"/>
    <w:rsid w:val="000A6D1C"/>
    <w:rsid w:val="000A7726"/>
    <w:rsid w:val="000A7C7C"/>
    <w:rsid w:val="000B1908"/>
    <w:rsid w:val="000B2688"/>
    <w:rsid w:val="000B3453"/>
    <w:rsid w:val="000B7916"/>
    <w:rsid w:val="000C0E03"/>
    <w:rsid w:val="000C3011"/>
    <w:rsid w:val="000C6CDD"/>
    <w:rsid w:val="000D04E2"/>
    <w:rsid w:val="000D6832"/>
    <w:rsid w:val="000E1460"/>
    <w:rsid w:val="000E1818"/>
    <w:rsid w:val="000E6330"/>
    <w:rsid w:val="000E643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74EF8"/>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36B"/>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5D7"/>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360"/>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541F"/>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67B75"/>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97096"/>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35852E"/>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5796721">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6131418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1542715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94891988">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065615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544826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22659-0A9F-4615-8474-2F7EE0589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3457</Words>
  <Characters>19534</Characters>
  <Application>Microsoft Office Word</Application>
  <DocSecurity>0</DocSecurity>
  <Lines>162</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2019-12-30T17:05:00Z</cp:lastPrinted>
  <dcterms:created xsi:type="dcterms:W3CDTF">2021-05-14T12:36:00Z</dcterms:created>
  <dcterms:modified xsi:type="dcterms:W3CDTF">2021-05-14T12:36:00Z</dcterms:modified>
</cp:coreProperties>
</file>