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6BD" w:rsidRDefault="00FA421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extent cx="1995170" cy="846455"/>
            <wp:effectExtent l="0" t="0" r="0" b="0"/>
            <wp:docPr id="3"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FA26BD" w:rsidRDefault="00FA421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Pr>
          <w:rFonts w:ascii="Arial" w:eastAsia="Arial" w:hAnsi="Arial" w:cs="Arial"/>
          <w:color w:val="000000"/>
          <w:sz w:val="16"/>
          <w:szCs w:val="16"/>
        </w:rPr>
        <w:t>SUPERINTENDÊNCIA ESTADUAL DE LICITAÇÕES - SUPEL</w:t>
      </w:r>
    </w:p>
    <w:p w:rsidR="00FA26BD" w:rsidRDefault="00FA421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color w:val="000000"/>
          <w:sz w:val="16"/>
          <w:szCs w:val="16"/>
        </w:rPr>
        <w:t>Complexo Rio Madeira - Ed. Pacaás Novos – 2º Andar.</w:t>
      </w:r>
    </w:p>
    <w:p w:rsidR="00FA26BD" w:rsidRDefault="00FA4218">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Pr>
          <w:rFonts w:ascii="Arial" w:eastAsia="Arial" w:hAnsi="Arial" w:cs="Arial"/>
          <w:color w:val="000000"/>
          <w:sz w:val="16"/>
          <w:szCs w:val="16"/>
        </w:rPr>
        <w:t xml:space="preserve">Porto Velho, Rondônia. </w:t>
      </w:r>
    </w:p>
    <w:p w:rsidR="00FA26BD" w:rsidRDefault="00FA26BD">
      <w:pPr>
        <w:jc w:val="both"/>
        <w:rPr>
          <w:rFonts w:ascii="Arial" w:eastAsia="Arial" w:hAnsi="Arial" w:cs="Arial"/>
          <w:b/>
          <w:sz w:val="16"/>
          <w:szCs w:val="16"/>
        </w:rPr>
      </w:pPr>
    </w:p>
    <w:p w:rsidR="00FA4218" w:rsidRPr="000A240F" w:rsidRDefault="00EE0329" w:rsidP="00FA4218">
      <w:pPr>
        <w:ind w:left="120" w:right="120"/>
        <w:jc w:val="both"/>
        <w:rPr>
          <w:rFonts w:ascii="Arial" w:eastAsia="Arial" w:hAnsi="Arial" w:cs="Arial"/>
          <w:b/>
          <w:color w:val="000000"/>
          <w:sz w:val="16"/>
          <w:szCs w:val="16"/>
        </w:rPr>
      </w:pPr>
      <w:r w:rsidRPr="000A240F">
        <w:rPr>
          <w:rFonts w:ascii="Arial" w:eastAsia="Arial" w:hAnsi="Arial" w:cs="Arial"/>
          <w:b/>
          <w:color w:val="000000"/>
          <w:sz w:val="16"/>
          <w:szCs w:val="16"/>
        </w:rPr>
        <w:t>ATA DE REGISTRO DE PREÇOS Nº 350</w:t>
      </w:r>
      <w:r w:rsidR="00FA4218" w:rsidRPr="000A240F">
        <w:rPr>
          <w:rFonts w:ascii="Arial" w:eastAsia="Arial" w:hAnsi="Arial" w:cs="Arial"/>
          <w:b/>
          <w:color w:val="000000"/>
          <w:sz w:val="16"/>
          <w:szCs w:val="16"/>
        </w:rPr>
        <w:t>/2020</w:t>
      </w:r>
    </w:p>
    <w:p w:rsidR="00FA4218" w:rsidRPr="000A240F" w:rsidRDefault="00FA4218" w:rsidP="00FA4218">
      <w:pPr>
        <w:ind w:left="120" w:right="120"/>
        <w:jc w:val="both"/>
        <w:rPr>
          <w:rFonts w:ascii="Arial" w:eastAsia="Arial" w:hAnsi="Arial" w:cs="Arial"/>
          <w:b/>
          <w:color w:val="000000"/>
          <w:sz w:val="16"/>
          <w:szCs w:val="16"/>
        </w:rPr>
      </w:pPr>
      <w:r w:rsidRPr="000A240F">
        <w:rPr>
          <w:rFonts w:ascii="Arial" w:eastAsia="Arial" w:hAnsi="Arial" w:cs="Arial"/>
          <w:b/>
          <w:color w:val="000000"/>
          <w:sz w:val="16"/>
          <w:szCs w:val="16"/>
        </w:rPr>
        <w:t xml:space="preserve">PREGÃO ELETRÔNICO Nº </w:t>
      </w:r>
      <w:r w:rsidR="00EE0329" w:rsidRPr="000A240F">
        <w:rPr>
          <w:rFonts w:ascii="Arial" w:eastAsia="Arial" w:hAnsi="Arial" w:cs="Arial"/>
          <w:b/>
          <w:color w:val="000000"/>
          <w:sz w:val="16"/>
          <w:szCs w:val="16"/>
        </w:rPr>
        <w:t>646/2020</w:t>
      </w:r>
    </w:p>
    <w:p w:rsidR="00FA4218" w:rsidRPr="000A240F" w:rsidRDefault="00FA4218" w:rsidP="00FA4218">
      <w:pPr>
        <w:ind w:left="120" w:right="120"/>
        <w:jc w:val="both"/>
        <w:rPr>
          <w:rFonts w:ascii="Arial" w:eastAsia="Arial" w:hAnsi="Arial" w:cs="Arial"/>
          <w:b/>
          <w:color w:val="000000"/>
          <w:sz w:val="16"/>
          <w:szCs w:val="16"/>
        </w:rPr>
      </w:pPr>
      <w:r w:rsidRPr="000A240F">
        <w:rPr>
          <w:rFonts w:ascii="Arial" w:eastAsia="Arial" w:hAnsi="Arial" w:cs="Arial"/>
          <w:b/>
          <w:color w:val="000000"/>
          <w:sz w:val="16"/>
          <w:szCs w:val="16"/>
        </w:rPr>
        <w:t xml:space="preserve">PROCESSO Nº </w:t>
      </w:r>
      <w:r w:rsidR="00EE0329" w:rsidRPr="000A240F">
        <w:rPr>
          <w:rFonts w:ascii="Arial" w:eastAsia="Arial" w:hAnsi="Arial" w:cs="Arial"/>
          <w:b/>
          <w:color w:val="000000"/>
          <w:sz w:val="16"/>
          <w:szCs w:val="16"/>
        </w:rPr>
        <w:t>0029.270348/2020-04</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w:t>
      </w:r>
      <w:r w:rsidR="000A240F" w:rsidRPr="000A240F">
        <w:rPr>
          <w:rFonts w:ascii="Arial" w:eastAsia="Arial" w:hAnsi="Arial" w:cs="Arial"/>
          <w:color w:val="000000"/>
          <w:sz w:val="16"/>
          <w:szCs w:val="16"/>
        </w:rPr>
        <w:t>aquisição de material de consumo e Equipamentos de Proteção Individual - EPI'S (máscara de tecido, protetor facial, álcool em gel, etc.), em atendimento as necessidades das Escolas da Rede Estadual de Educação e Coordenadorias Regionais de Educação</w:t>
      </w:r>
      <w:r w:rsidRPr="00FA4218">
        <w:rPr>
          <w:rFonts w:ascii="Arial" w:eastAsia="Arial" w:hAnsi="Arial" w:cs="Arial"/>
          <w:color w:val="000000"/>
          <w:sz w:val="16"/>
          <w:szCs w:val="16"/>
        </w:rPr>
        <w:t>, a pedido da Secretaria de Estado da Educação - SEDUC/RO,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 DO OBJETO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xml:space="preserve">Registro de Preços para futura e eventual </w:t>
      </w:r>
      <w:r w:rsidR="000A240F" w:rsidRPr="000A240F">
        <w:rPr>
          <w:rFonts w:ascii="Arial" w:eastAsia="Arial" w:hAnsi="Arial" w:cs="Arial"/>
          <w:color w:val="000000"/>
          <w:sz w:val="16"/>
          <w:szCs w:val="16"/>
        </w:rPr>
        <w:t>aquisição de material de consumo e Equipamentos de Proteção Individual - EPI'S (máscara de tecido, protetor facial, álcool em gel, etc.), em atendimento as necessidades das Escolas da Rede Estadual de Educação e Coordenadorias Regionais de Educação</w:t>
      </w:r>
      <w:r w:rsidR="000A240F">
        <w:rPr>
          <w:rFonts w:ascii="Arial" w:eastAsia="Arial" w:hAnsi="Arial" w:cs="Arial"/>
          <w:color w:val="000000"/>
          <w:sz w:val="16"/>
          <w:szCs w:val="16"/>
        </w:rPr>
        <w:t xml:space="preserve">, </w:t>
      </w:r>
      <w:r w:rsidRPr="00FA4218">
        <w:rPr>
          <w:rFonts w:ascii="Arial" w:eastAsia="Arial" w:hAnsi="Arial" w:cs="Arial"/>
          <w:color w:val="000000"/>
          <w:sz w:val="16"/>
          <w:szCs w:val="16"/>
        </w:rPr>
        <w:t>a pedido da Secretaria de Estado da Educação - SEDUC/RO.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2. DA VIGÊNCIA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2.1. O presente Registro de Preços terá validade de 12 (doze) meses, contados a partir de sua publicação no Diário Oficial do Estado.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2.1.1. A vigência dos contratos decorrentes do Sistema de Registro de Preços será definida nos instrumentos convocatórios, observado o artigo 57 da Lei 8.666, de 1993, conforme Decreto Estadual nº 18.340/13.</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3. DA GERÊNCIA DA PRESENTE ATA DE REGISTRO DE PREÇOS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4. DA ESPECIFICAÇÃO, QUANTIDADE E PREÇO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4.1. O preço, a quantidade, o fornecedor e a especificação do item registrado nesta Ata, encontram-se indicados no Anexo I deste instrumento.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5. PRAZOS E CONDIÇÕES DE FORNECIMENTO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A DETENTORA do registro de preços se obriga, nos termos do Edital e deste instrumento, 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5.1. Retirar a Nota de Empenho junto ao órgão solicitante no prazo de até 05 (cinco) dias, contados da convocação;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5.2. Iniciar o fornecimento do objeto dessa Ata, conforme prazo estabelecido no Termo de Referência e edital de licitações.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5.3. Não será admitida a entrega pela detentora do registro, de qualquer item, sem que esta esteja de posse da respectiva nota de empenho, liberação de fornecimento, ou documento equivalente.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5.4. O objeto e/ou serviço desta ata deverá ser fornecido parcialmente durante a vigência da ata ou contrato, de acordo com as necessidades dos órgãos requerentes, nas quantidades solicitadas pelos mesmos.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6. DO PRAZO, LOCAL DE ENTREGA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6.1. No recebimento e aceitação de qualquer item, objeto desta Ata de Registro de Preços, serão observadas as especificações contidas no instrumento convocatório.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6.2. Expedida a Nota de Empenho, o recebimento de seu objeto ficará condicionado a observância das normas contidas no art. 40, inciso XVI, c/c o art. 73 inciso II, “a” e “b”, da Lei 8.666/93 e alterações.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6.3. DO PRAZO DE ENTREGA:</w:t>
      </w:r>
      <w:r w:rsidR="000A4EC2" w:rsidRPr="000A4EC2">
        <w:t xml:space="preserve"> </w:t>
      </w:r>
      <w:r w:rsidR="000A4EC2" w:rsidRPr="000A4EC2">
        <w:rPr>
          <w:rFonts w:ascii="Arial" w:eastAsia="Arial" w:hAnsi="Arial" w:cs="Arial"/>
          <w:color w:val="000000"/>
          <w:sz w:val="16"/>
          <w:szCs w:val="16"/>
        </w:rPr>
        <w:t>O prazo de até 20 (vinte) dias corridos, contados a partir do primeiro dia útil após o recebimento da Nota de Empenho – NE, expedida pelo órgão solicitante.</w:t>
      </w:r>
    </w:p>
    <w:p w:rsidR="000A4EC2" w:rsidRPr="000A4EC2"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6.4. DO LOCAL DE ENTREGA: </w:t>
      </w:r>
      <w:r w:rsidR="000A4EC2" w:rsidRPr="000A4EC2">
        <w:rPr>
          <w:rFonts w:ascii="Arial" w:eastAsia="Arial" w:hAnsi="Arial" w:cs="Arial"/>
          <w:color w:val="000000"/>
          <w:sz w:val="16"/>
          <w:szCs w:val="16"/>
        </w:rPr>
        <w:t xml:space="preserve">Os materiais adquiridos no para o município de Porto Velho/RO,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 </w:t>
      </w:r>
    </w:p>
    <w:p w:rsidR="00FA4218" w:rsidRPr="00FA4218" w:rsidRDefault="000A4EC2"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6.4.1</w:t>
      </w:r>
      <w:r>
        <w:rPr>
          <w:rFonts w:ascii="Arial" w:eastAsia="Arial" w:hAnsi="Arial" w:cs="Arial"/>
          <w:color w:val="000000"/>
          <w:sz w:val="16"/>
          <w:szCs w:val="16"/>
        </w:rPr>
        <w:t xml:space="preserve"> </w:t>
      </w:r>
      <w:r w:rsidRPr="000A4EC2">
        <w:rPr>
          <w:rFonts w:ascii="Arial" w:eastAsia="Arial" w:hAnsi="Arial" w:cs="Arial"/>
          <w:color w:val="000000"/>
          <w:sz w:val="16"/>
          <w:szCs w:val="16"/>
        </w:rPr>
        <w:t>Os materiais adquiridos para as cidades do interior de Rondônia, deverão ser entregues nos respectivos municípios e escolas, conforme Relação de Escolas Estaduais (0012520293), de segunda à sexta-feira, mediante prévio agendamento. As entregas sem agendamento somente serão aceitas, excepcionalmente, desde que não prejudique os demais recebimentos agendados, a critério das Unidades Escolares/SEDUC.</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lastRenderedPageBreak/>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7.  DAS CONDIÇÕES DE PAGAMENTO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7.1. A empresa detentora da Ata apresentará a Gerência Financeira do Órgão requisitante a nota fiscal referente ao fornecimento efetuado.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7.2. O respectivo Órgão terá o prazo de 10 (dez) dias úteis, a contar da apresentação da nota fiscal para aceitá-la ou rejeitá-la.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7.4. A devolução da nota fiscal não aprovada, em hipótese alguma, servirá de pretexto para que a empresa detentora da Ata suspenda quaisquer fornecimentos.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7.5. O Estado de Rondônia, através dos órgãos requisitantes, providenciará o pagamento no prazo de até 30 (trinta) dias corridos, contada da data do aceite da nota fiscal.</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8.  DA DOTAÇÃO ORÇAMENTÁRIA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0A4EC2" w:rsidP="00FA4218">
      <w:pPr>
        <w:spacing w:before="120" w:after="120"/>
        <w:ind w:left="120" w:right="120"/>
        <w:jc w:val="both"/>
        <w:rPr>
          <w:rFonts w:ascii="Arial" w:eastAsia="Arial" w:hAnsi="Arial" w:cs="Arial"/>
          <w:color w:val="000000"/>
          <w:sz w:val="16"/>
          <w:szCs w:val="16"/>
        </w:rPr>
      </w:pPr>
      <w:r>
        <w:rPr>
          <w:rFonts w:ascii="Arial" w:eastAsia="Arial" w:hAnsi="Arial" w:cs="Arial"/>
          <w:color w:val="000000"/>
          <w:sz w:val="16"/>
          <w:szCs w:val="16"/>
        </w:rPr>
        <w:t xml:space="preserve">9. DAS </w:t>
      </w:r>
      <w:r w:rsidR="00FA4218" w:rsidRPr="00FA4218">
        <w:rPr>
          <w:rFonts w:ascii="Arial" w:eastAsia="Arial" w:hAnsi="Arial" w:cs="Arial"/>
          <w:color w:val="000000"/>
          <w:sz w:val="16"/>
          <w:szCs w:val="16"/>
        </w:rPr>
        <w:t xml:space="preserve">SANÇÕES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9.1. Além daquelas determinadas por leis, decretos, regulamentos e demais dispositivos legais, a CONTRATADA estará sujeita as sanções definidas neste Termo de Referência.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9.2. Sem prejuízo das sanções cominadas no art. 87, I, III e IV, da Lei nº 8.666/93, pela inexecução total ou parcial do instrumento de contrato, a Contratante poderá, garantida a prévia e ampla defesa, aplicar à Contratada multa (Tabela – Item 19.11), sobre a parcela inadimplida do contrato.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9.6. As multas previstas nesta seção não eximem a adjudicatária ou contratada da reparação dos eventuais danos, perdas ou prejuízos que seu ato punível venha causar à Administração.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9.9. São exemplos de infração administrativa penalizáveis, nos termos da Lei nº 8.666, de 1993, da Lei nº 10.520, de 2002, dos Decretos Estaduais nº 12.205/06, 12.234/06 (Pregão Eletrônico e Presencial):</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a) Inexecução total ou parcial do contrato;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b) Apresentação de documentação falsa;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c) Comportamento inidôneo;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d) Fraude fiscal;</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e) Descumprimento de qualquer dos deveres elencados no Edital ou no Contrato.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35"/>
        <w:gridCol w:w="7546"/>
        <w:gridCol w:w="733"/>
        <w:gridCol w:w="1013"/>
      </w:tblGrid>
      <w:tr w:rsidR="00FA4218" w:rsidRPr="00FA4218" w:rsidTr="00FA42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MULTA*</w:t>
            </w:r>
          </w:p>
        </w:tc>
      </w:tr>
      <w:tr w:rsidR="00FA4218" w:rsidRPr="00FA4218" w:rsidTr="00FA42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numPr>
                <w:ilvl w:val="0"/>
                <w:numId w:val="1"/>
              </w:numPr>
              <w:spacing w:before="120" w:after="120"/>
              <w:ind w:left="840" w:right="120" w:firstLine="0"/>
              <w:jc w:val="both"/>
              <w:rPr>
                <w:rFonts w:ascii="Arial" w:eastAsia="Arial" w:hAnsi="Arial" w:cs="Arial"/>
                <w:color w:val="000000"/>
                <w:sz w:val="16"/>
                <w:szCs w:val="16"/>
              </w:rPr>
            </w:pPr>
            <w:r w:rsidRPr="00FA421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CB69EF" w:rsidP="00FA4218">
            <w:pPr>
              <w:spacing w:before="120" w:after="120"/>
              <w:ind w:left="120" w:right="120"/>
              <w:jc w:val="both"/>
              <w:rPr>
                <w:rFonts w:ascii="Arial" w:eastAsia="Arial" w:hAnsi="Arial" w:cs="Arial"/>
                <w:color w:val="000000"/>
                <w:sz w:val="16"/>
                <w:szCs w:val="16"/>
              </w:rPr>
            </w:pPr>
            <w:r w:rsidRPr="007D7DA1">
              <w:rPr>
                <w:rFonts w:ascii="Arial" w:eastAsia="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CB69EF" w:rsidP="00FA4218">
            <w:pPr>
              <w:spacing w:before="120" w:after="120"/>
              <w:ind w:left="120" w:right="120"/>
              <w:jc w:val="both"/>
              <w:rPr>
                <w:rFonts w:ascii="Arial" w:eastAsia="Arial" w:hAnsi="Arial" w:cs="Arial"/>
                <w:color w:val="000000"/>
                <w:sz w:val="16"/>
                <w:szCs w:val="16"/>
              </w:rPr>
            </w:pPr>
            <w:r>
              <w:rPr>
                <w:rFonts w:ascii="Arial" w:eastAsia="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CB69EF" w:rsidP="00FA4218">
            <w:pPr>
              <w:spacing w:before="120" w:after="120"/>
              <w:ind w:left="120" w:right="120"/>
              <w:jc w:val="both"/>
              <w:rPr>
                <w:rFonts w:ascii="Arial" w:eastAsia="Arial" w:hAnsi="Arial" w:cs="Arial"/>
                <w:color w:val="000000"/>
                <w:sz w:val="16"/>
                <w:szCs w:val="16"/>
              </w:rPr>
            </w:pPr>
            <w:r>
              <w:rPr>
                <w:rFonts w:ascii="Arial" w:eastAsia="Arial" w:hAnsi="Arial" w:cs="Arial"/>
                <w:color w:val="000000"/>
                <w:sz w:val="16"/>
                <w:szCs w:val="16"/>
              </w:rPr>
              <w:t>0,4</w:t>
            </w:r>
            <w:r w:rsidR="00FA4218" w:rsidRPr="00FA4218">
              <w:rPr>
                <w:rFonts w:ascii="Arial" w:eastAsia="Arial" w:hAnsi="Arial" w:cs="Arial"/>
                <w:color w:val="000000"/>
                <w:sz w:val="16"/>
                <w:szCs w:val="16"/>
              </w:rPr>
              <w:t>% por dia</w:t>
            </w:r>
          </w:p>
        </w:tc>
      </w:tr>
      <w:tr w:rsidR="00FA4218" w:rsidRPr="00FA4218" w:rsidTr="00FA42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numPr>
                <w:ilvl w:val="0"/>
                <w:numId w:val="2"/>
              </w:numPr>
              <w:spacing w:before="120" w:after="120"/>
              <w:ind w:left="840" w:right="120" w:firstLine="0"/>
              <w:jc w:val="both"/>
              <w:rPr>
                <w:rFonts w:ascii="Arial" w:eastAsia="Arial" w:hAnsi="Arial" w:cs="Arial"/>
                <w:color w:val="000000"/>
                <w:sz w:val="16"/>
                <w:szCs w:val="16"/>
              </w:rPr>
            </w:pPr>
            <w:r w:rsidRPr="00FA421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CB69EF" w:rsidP="00FA4218">
            <w:pPr>
              <w:spacing w:before="120" w:after="120"/>
              <w:ind w:left="120" w:right="120"/>
              <w:jc w:val="both"/>
              <w:rPr>
                <w:rFonts w:ascii="Arial" w:eastAsia="Arial" w:hAnsi="Arial" w:cs="Arial"/>
                <w:color w:val="000000"/>
                <w:sz w:val="16"/>
                <w:szCs w:val="16"/>
              </w:rPr>
            </w:pPr>
            <w:r w:rsidRPr="007D7DA1">
              <w:rPr>
                <w:rFonts w:ascii="Arial" w:eastAsia="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CB69EF" w:rsidP="00FA4218">
            <w:pPr>
              <w:spacing w:before="120" w:after="120"/>
              <w:ind w:left="120" w:right="120"/>
              <w:jc w:val="both"/>
              <w:rPr>
                <w:rFonts w:ascii="Arial" w:eastAsia="Arial" w:hAnsi="Arial" w:cs="Arial"/>
                <w:color w:val="000000"/>
                <w:sz w:val="16"/>
                <w:szCs w:val="16"/>
              </w:rPr>
            </w:pPr>
            <w:r>
              <w:rPr>
                <w:rFonts w:ascii="Arial" w:eastAsia="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CB69EF" w:rsidP="00FA4218">
            <w:pPr>
              <w:spacing w:before="120" w:after="120"/>
              <w:ind w:left="120" w:right="120"/>
              <w:jc w:val="both"/>
              <w:rPr>
                <w:rFonts w:ascii="Arial" w:eastAsia="Arial" w:hAnsi="Arial" w:cs="Arial"/>
                <w:color w:val="000000"/>
                <w:sz w:val="16"/>
                <w:szCs w:val="16"/>
              </w:rPr>
            </w:pPr>
            <w:r w:rsidRPr="007D7DA1">
              <w:rPr>
                <w:rFonts w:ascii="Arial" w:eastAsia="Arial" w:hAnsi="Arial" w:cs="Arial"/>
                <w:color w:val="000000"/>
                <w:sz w:val="16"/>
                <w:szCs w:val="16"/>
              </w:rPr>
              <w:t>1,6% por dia</w:t>
            </w:r>
          </w:p>
        </w:tc>
      </w:tr>
      <w:tr w:rsidR="00FA4218" w:rsidRPr="00FA4218" w:rsidTr="00FA42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numPr>
                <w:ilvl w:val="0"/>
                <w:numId w:val="3"/>
              </w:numPr>
              <w:spacing w:before="120" w:after="120"/>
              <w:ind w:left="840" w:right="120" w:firstLine="0"/>
              <w:jc w:val="both"/>
              <w:rPr>
                <w:rFonts w:ascii="Arial" w:eastAsia="Arial" w:hAnsi="Arial" w:cs="Arial"/>
                <w:color w:val="000000"/>
                <w:sz w:val="16"/>
                <w:szCs w:val="16"/>
              </w:rPr>
            </w:pPr>
            <w:r w:rsidRPr="00FA4218">
              <w:rPr>
                <w:rFonts w:ascii="Arial" w:eastAsia="Arial" w:hAnsi="Arial" w:cs="Arial"/>
                <w:color w:val="000000"/>
                <w:sz w:val="16"/>
                <w:szCs w:val="16"/>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CB69EF" w:rsidP="00FA4218">
            <w:pPr>
              <w:spacing w:before="120" w:after="120"/>
              <w:ind w:left="120" w:right="120"/>
              <w:jc w:val="both"/>
              <w:rPr>
                <w:rFonts w:ascii="Arial" w:eastAsia="Arial" w:hAnsi="Arial" w:cs="Arial"/>
                <w:color w:val="000000"/>
                <w:sz w:val="16"/>
                <w:szCs w:val="16"/>
              </w:rPr>
            </w:pPr>
            <w:r w:rsidRPr="007D7DA1">
              <w:rPr>
                <w:rFonts w:ascii="Arial" w:eastAsia="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Pr>
                <w:rFonts w:ascii="Arial" w:eastAsia="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1,6% por dia</w:t>
            </w:r>
          </w:p>
        </w:tc>
      </w:tr>
      <w:tr w:rsidR="00FA4218" w:rsidRPr="00FA4218" w:rsidTr="00FA42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numPr>
                <w:ilvl w:val="0"/>
                <w:numId w:val="4"/>
              </w:numPr>
              <w:spacing w:before="120" w:after="120"/>
              <w:ind w:left="840" w:right="120" w:firstLine="0"/>
              <w:jc w:val="both"/>
              <w:rPr>
                <w:rFonts w:ascii="Arial" w:eastAsia="Arial" w:hAnsi="Arial" w:cs="Arial"/>
                <w:color w:val="000000"/>
                <w:sz w:val="16"/>
                <w:szCs w:val="16"/>
              </w:rPr>
            </w:pPr>
            <w:r w:rsidRPr="00FA421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3,2% por dia</w:t>
            </w:r>
          </w:p>
        </w:tc>
      </w:tr>
      <w:tr w:rsidR="00FA4218" w:rsidRPr="00FA4218" w:rsidTr="00FA42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numPr>
                <w:ilvl w:val="0"/>
                <w:numId w:val="5"/>
              </w:numPr>
              <w:spacing w:before="120" w:after="120"/>
              <w:ind w:left="840" w:right="120" w:firstLine="0"/>
              <w:jc w:val="both"/>
              <w:rPr>
                <w:rFonts w:ascii="Arial" w:eastAsia="Arial" w:hAnsi="Arial" w:cs="Arial"/>
                <w:color w:val="000000"/>
                <w:sz w:val="16"/>
                <w:szCs w:val="16"/>
              </w:rPr>
            </w:pPr>
            <w:r w:rsidRPr="00FA421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sidRPr="007D7DA1">
              <w:rPr>
                <w:rFonts w:ascii="Arial" w:eastAsia="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Pr>
                <w:rFonts w:ascii="Arial" w:eastAsia="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sidRPr="007D7DA1">
              <w:rPr>
                <w:rFonts w:ascii="Arial" w:eastAsia="Arial" w:hAnsi="Arial" w:cs="Arial"/>
                <w:color w:val="000000"/>
                <w:sz w:val="16"/>
                <w:szCs w:val="16"/>
              </w:rPr>
              <w:t>4,0% por dia</w:t>
            </w:r>
          </w:p>
        </w:tc>
      </w:tr>
      <w:tr w:rsidR="00FA4218" w:rsidRPr="00FA4218" w:rsidTr="00FA42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numPr>
                <w:ilvl w:val="0"/>
                <w:numId w:val="6"/>
              </w:numPr>
              <w:spacing w:before="120" w:after="120"/>
              <w:ind w:left="840" w:right="120" w:firstLine="0"/>
              <w:jc w:val="both"/>
              <w:rPr>
                <w:rFonts w:ascii="Arial" w:eastAsia="Arial" w:hAnsi="Arial" w:cs="Arial"/>
                <w:color w:val="000000"/>
                <w:sz w:val="16"/>
                <w:szCs w:val="16"/>
              </w:rPr>
            </w:pPr>
            <w:r w:rsidRPr="00FA4218">
              <w:rPr>
                <w:rFonts w:ascii="Arial" w:eastAsia="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10 %</w:t>
            </w:r>
          </w:p>
        </w:tc>
      </w:tr>
      <w:tr w:rsidR="00FA4218" w:rsidRPr="00FA4218" w:rsidTr="00FA421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Para os itens a seguir, deixar de:</w:t>
            </w:r>
          </w:p>
        </w:tc>
      </w:tr>
      <w:tr w:rsidR="00FA4218" w:rsidRPr="00FA4218" w:rsidTr="00FA42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7D7DA1">
            <w:pPr>
              <w:spacing w:before="120" w:after="120"/>
              <w:ind w:left="120" w:right="120"/>
              <w:jc w:val="center"/>
              <w:rPr>
                <w:rFonts w:ascii="Arial" w:eastAsia="Arial" w:hAnsi="Arial" w:cs="Arial"/>
                <w:color w:val="000000"/>
                <w:sz w:val="16"/>
                <w:szCs w:val="16"/>
              </w:rPr>
            </w:pPr>
            <w:r w:rsidRPr="00FA4218">
              <w:rPr>
                <w:rFonts w:ascii="Arial" w:eastAsia="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sidRPr="007D7DA1">
              <w:rPr>
                <w:rFonts w:ascii="Arial" w:eastAsia="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Pr>
                <w:rFonts w:ascii="Arial" w:eastAsia="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Pr>
                <w:rFonts w:ascii="Arial" w:eastAsia="Arial" w:hAnsi="Arial" w:cs="Arial"/>
                <w:color w:val="000000"/>
                <w:sz w:val="16"/>
                <w:szCs w:val="16"/>
              </w:rPr>
              <w:t>0,2</w:t>
            </w:r>
            <w:r w:rsidR="00FA4218" w:rsidRPr="00FA4218">
              <w:rPr>
                <w:rFonts w:ascii="Arial" w:eastAsia="Arial" w:hAnsi="Arial" w:cs="Arial"/>
                <w:color w:val="000000"/>
                <w:sz w:val="16"/>
                <w:szCs w:val="16"/>
              </w:rPr>
              <w:t>% por dia</w:t>
            </w:r>
          </w:p>
        </w:tc>
      </w:tr>
      <w:tr w:rsidR="00FA4218" w:rsidRPr="00FA4218" w:rsidTr="00FA42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7D7DA1">
            <w:pPr>
              <w:spacing w:before="120" w:after="120"/>
              <w:ind w:left="120" w:right="120"/>
              <w:jc w:val="center"/>
              <w:rPr>
                <w:rFonts w:ascii="Arial" w:eastAsia="Arial" w:hAnsi="Arial" w:cs="Arial"/>
                <w:color w:val="000000"/>
                <w:sz w:val="16"/>
                <w:szCs w:val="16"/>
              </w:rPr>
            </w:pPr>
            <w:r w:rsidRPr="00FA4218">
              <w:rPr>
                <w:rFonts w:ascii="Arial" w:eastAsia="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sidRPr="007D7DA1">
              <w:rPr>
                <w:rFonts w:ascii="Arial" w:eastAsia="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Pr>
                <w:rFonts w:ascii="Arial" w:eastAsia="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Pr>
                <w:rFonts w:ascii="Arial" w:eastAsia="Arial" w:hAnsi="Arial" w:cs="Arial"/>
                <w:color w:val="000000"/>
                <w:sz w:val="16"/>
                <w:szCs w:val="16"/>
              </w:rPr>
              <w:t>0,2</w:t>
            </w:r>
            <w:r w:rsidR="00FA4218" w:rsidRPr="00FA4218">
              <w:rPr>
                <w:rFonts w:ascii="Arial" w:eastAsia="Arial" w:hAnsi="Arial" w:cs="Arial"/>
                <w:color w:val="000000"/>
                <w:sz w:val="16"/>
                <w:szCs w:val="16"/>
              </w:rPr>
              <w:t>% por dia</w:t>
            </w:r>
          </w:p>
        </w:tc>
      </w:tr>
      <w:tr w:rsidR="00FA4218" w:rsidRPr="00FA4218" w:rsidTr="00FA42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7D7DA1">
            <w:pPr>
              <w:spacing w:before="120" w:after="120"/>
              <w:ind w:left="120" w:right="120"/>
              <w:jc w:val="center"/>
              <w:rPr>
                <w:rFonts w:ascii="Arial" w:eastAsia="Arial" w:hAnsi="Arial" w:cs="Arial"/>
                <w:color w:val="000000"/>
                <w:sz w:val="16"/>
                <w:szCs w:val="16"/>
              </w:rPr>
            </w:pPr>
            <w:r w:rsidRPr="00FA4218">
              <w:rPr>
                <w:rFonts w:ascii="Arial" w:eastAsia="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sidRPr="007D7DA1">
              <w:rPr>
                <w:rFonts w:ascii="Arial" w:eastAsia="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Pr>
                <w:rFonts w:ascii="Arial" w:eastAsia="Arial" w:hAnsi="Arial" w:cs="Arial"/>
                <w:color w:val="000000"/>
                <w:sz w:val="16"/>
                <w:szCs w:val="16"/>
              </w:rPr>
              <w:t>0,4</w:t>
            </w:r>
            <w:r w:rsidR="00FA4218" w:rsidRPr="00FA4218">
              <w:rPr>
                <w:rFonts w:ascii="Arial" w:eastAsia="Arial" w:hAnsi="Arial" w:cs="Arial"/>
                <w:color w:val="000000"/>
                <w:sz w:val="16"/>
                <w:szCs w:val="16"/>
              </w:rPr>
              <w:t>% por dia</w:t>
            </w:r>
          </w:p>
        </w:tc>
      </w:tr>
      <w:tr w:rsidR="00FA4218" w:rsidRPr="00FA4218" w:rsidTr="00FA42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FA4218" w:rsidP="007D7DA1">
            <w:pPr>
              <w:spacing w:before="120" w:after="120"/>
              <w:ind w:left="120" w:right="120"/>
              <w:jc w:val="center"/>
              <w:rPr>
                <w:rFonts w:ascii="Arial" w:eastAsia="Arial" w:hAnsi="Arial" w:cs="Arial"/>
                <w:color w:val="000000"/>
                <w:sz w:val="16"/>
                <w:szCs w:val="16"/>
              </w:rPr>
            </w:pPr>
            <w:r w:rsidRPr="00FA4218">
              <w:rPr>
                <w:rFonts w:ascii="Arial" w:eastAsia="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sidRPr="007D7DA1">
              <w:rPr>
                <w:rFonts w:ascii="Arial" w:eastAsia="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Pr>
                <w:rFonts w:ascii="Arial" w:eastAsia="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A4218" w:rsidRPr="00FA4218" w:rsidRDefault="007D7DA1" w:rsidP="00FA4218">
            <w:pPr>
              <w:spacing w:before="120" w:after="120"/>
              <w:ind w:left="120" w:right="120"/>
              <w:jc w:val="both"/>
              <w:rPr>
                <w:rFonts w:ascii="Arial" w:eastAsia="Arial" w:hAnsi="Arial" w:cs="Arial"/>
                <w:color w:val="000000"/>
                <w:sz w:val="16"/>
                <w:szCs w:val="16"/>
              </w:rPr>
            </w:pPr>
            <w:r w:rsidRPr="007D7DA1">
              <w:rPr>
                <w:rFonts w:ascii="Arial" w:eastAsia="Arial" w:hAnsi="Arial" w:cs="Arial"/>
                <w:color w:val="000000"/>
                <w:sz w:val="16"/>
                <w:szCs w:val="16"/>
              </w:rPr>
              <w:t>0,8% por dia</w:t>
            </w:r>
          </w:p>
        </w:tc>
      </w:tr>
      <w:tr w:rsidR="007D7DA1" w:rsidRPr="00FA4218" w:rsidTr="00FA42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7D7DA1" w:rsidRPr="00FA4218" w:rsidRDefault="007D7DA1" w:rsidP="007D7DA1">
            <w:pPr>
              <w:spacing w:before="120" w:after="120"/>
              <w:ind w:left="120" w:right="120"/>
              <w:jc w:val="center"/>
              <w:rPr>
                <w:rFonts w:ascii="Arial" w:eastAsia="Arial" w:hAnsi="Arial" w:cs="Arial"/>
                <w:color w:val="000000"/>
                <w:sz w:val="16"/>
                <w:szCs w:val="16"/>
              </w:rPr>
            </w:pPr>
            <w:r>
              <w:rPr>
                <w:rFonts w:ascii="Arial" w:eastAsia="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tcPr>
          <w:p w:rsidR="007D7DA1" w:rsidRPr="007D7DA1" w:rsidRDefault="007D7DA1" w:rsidP="00FA4218">
            <w:pPr>
              <w:spacing w:before="120" w:after="120"/>
              <w:ind w:left="120" w:right="120"/>
              <w:jc w:val="both"/>
              <w:rPr>
                <w:rFonts w:ascii="Arial" w:eastAsia="Arial" w:hAnsi="Arial" w:cs="Arial"/>
                <w:color w:val="000000"/>
                <w:sz w:val="16"/>
                <w:szCs w:val="16"/>
              </w:rPr>
            </w:pPr>
            <w:r w:rsidRPr="007D7DA1">
              <w:rPr>
                <w:rFonts w:ascii="Arial" w:eastAsia="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7D7DA1" w:rsidRPr="00FA4218" w:rsidRDefault="007D7DA1" w:rsidP="00FA4218">
            <w:pPr>
              <w:spacing w:before="120" w:after="120"/>
              <w:ind w:left="120" w:right="120"/>
              <w:jc w:val="both"/>
              <w:rPr>
                <w:rFonts w:ascii="Arial" w:eastAsia="Arial" w:hAnsi="Arial" w:cs="Arial"/>
                <w:color w:val="000000"/>
                <w:sz w:val="16"/>
                <w:szCs w:val="16"/>
              </w:rPr>
            </w:pPr>
            <w:r>
              <w:rPr>
                <w:rFonts w:ascii="Arial" w:eastAsia="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tcPr>
          <w:p w:rsidR="007D7DA1" w:rsidRPr="00FA4218" w:rsidRDefault="007D7DA1" w:rsidP="00FA4218">
            <w:pPr>
              <w:spacing w:before="120" w:after="120"/>
              <w:ind w:left="120" w:right="120"/>
              <w:jc w:val="both"/>
              <w:rPr>
                <w:rFonts w:ascii="Arial" w:eastAsia="Arial" w:hAnsi="Arial" w:cs="Arial"/>
                <w:color w:val="000000"/>
                <w:sz w:val="16"/>
                <w:szCs w:val="16"/>
              </w:rPr>
            </w:pPr>
            <w:r w:rsidRPr="007D7DA1">
              <w:rPr>
                <w:rFonts w:ascii="Arial" w:eastAsia="Arial" w:hAnsi="Arial" w:cs="Arial"/>
                <w:color w:val="000000"/>
                <w:sz w:val="16"/>
                <w:szCs w:val="16"/>
              </w:rPr>
              <w:t>0,8% por dia</w:t>
            </w:r>
          </w:p>
        </w:tc>
      </w:tr>
    </w:tbl>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Incidente sobre o valor da parcela inadimplida.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9.12. As sanções aqui previstas poderão ser aplicadas concomitantemente, facultada a defesa prévia do interessado, no respectivo processo, no prazo de 05 (cinco) dias úteis.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9.13. Após 30 (trinta) dias da falta de execução do objeto, será considerada inexecução total do contrato, o que ensejará a rescisão contratual.</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9.14. As sanções de natureza pecuniária serão diretamente descontadas de créditos que eventualmente detenha a CONTRATADA ou efetuada a sua cobrança na forma prevista em lei.</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9.16. A autoridade competente, na aplicação das sanções, levará em consideração a gravidade da conduta do infrator, o caráter educativo da pena, bem como o dano causado à Administração, observado o princípio da proporcionalidade.</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9.17. A sanção será obrigatoriamente registrada no Sistema de Cadastramento Unificado de Fornecedores – SICAF, bem como em sistemas Estaduais.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a) tenham sofrido condenações definitivas por praticarem, por meio dolosos, fraude fiscal no recolhimento de tributos;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b) tenham praticado atos ilícitos visando a frustrar os objetivos da licitação;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c) demonstrem não possuir idoneidade para contratar com a Administração em virtude de atos ilícitos praticados.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9.20. Na hipótese de apresentar documentação inverossímil ou de cometer fraude, o licitante poderá sofrer sem prejuízo da comunicação do ocorrido ao Ministério Público, quaisquer das sanções previstas, que poderão ser aplicadas cumulativamente.</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9.21. Nenhuma sanção será aplicada sem o devido processo administrativo, que prevê defesa prévia do interessado e recurso nos prazos definidos em Lei, sendo-lhe franqueada vista ao processo.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10. DA UTILIZAÇÃO DA ATA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10.2. É facultada aos órgãos s ou entidades municipais, distritais ou estaduais a adesão a ata de registro de preços da Administração Pública Estadual.</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10.6. Caberá ao órgão que se utilizar da ata, verificar a vantagem econômica da adesão a este Registro de Preço.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11. DA ALTERAÇÃO DA ATA DE REGISTRO DE PREÇOS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11.3. Os fornecedores que não aceitarem reduzir seus preços aos valores praticados pelo mercado serão liberados do compromisso assumido, sem aplicação de penalidade.</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11.4. A ordem de classificação dos fornecedores que aceitarem reduzir seus preços aos valores de mercado observará a classificação original.</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11.5. Quando o preço de mercado tornar-se superior aos preços registrados, e o fornecedor não puder cumprir o compromisso , o órgão gerenciador poderá:</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11.5.1. Liberar o fornecedor do compromisso assumido, caso a comunicação ocorra antes do pedido de fornecimento, sem aplicação de penalidade se confirmada a veracidade dos motivos e comprovantes;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11.5.2. Convocar os demais fornecedores para assegurar igual oportunidade de negociação;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12. DAS OBRIGAÇÕES DA DETENTORA DO REGISTRO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12.1. Substituir em qualquer tempo e sem qualquer Ônus para o Órgão/Entidade toda ou parte da remessa devolvida pela mesma, no prazo de 05 (cinco) dias úteis, caso constatada divergência na especificação;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12.2. Dispor-se a toda e qualquer fiscalização, no tocante ao fornecimento do produto, assim como ao cumprimento das obrigações previstas na ATA;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12.3.  Prover todos os meios necessários à garantia da plena operacionalidade do fornecimento, inclusive considerados os casos de greve ou paralisação de qualquer natureza;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12.5. Comunicar imediatamente à Administração Pública qualquer alteração ocorrida no endereço, conta bancária e outros julgáveis necessários para recebimento de correspondência;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12.6. Respeitar e fazer cumprir a legislação de segurança e saúde no trabalho, previstas nas normas regulamentadoras pertinentes;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12.10. Todos os impostos e taxas que forem devidos em decorrência das contratações do objeto do Edital correrão por conta exclusiva da contratada;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13. DAS OBRIGAÇÕES DOS ÓRGÃOS REQUISITANTES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13.1. Proporcionar todas as facilidades indispensáveis à boa execução das obrigações contratuais;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13.2. Rejeitar, no todo ou em parte, os objetos desta Ata entregues em desacordo com as obrigações assumidas pelo fornecedor;</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13.3. Notificar a CONTRATADA de qualquer irregularidade encontrada no fornecimento dos objetos desta Ata;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13.4. Efetuar o pagamento à(s) contratada(s) de acordo com as condições de preços e prazos estabelecidos no edital e ata de registro de preços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13.6. Não haverá sob-hipótese alguma, pagamento antecipado.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14. DOS ÓRGÃOS PARTICIPANTES: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14.1. É participante desta ata o seguinte órgão pertencente à Administração Pública do Estado de Rondônia:</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SEDUC - Secretaria de Estado da Educação.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15.  DISPOSIÇÕES GERAIS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15.2. Fica a Detentora ciente que a publicidade da ata de registro de preços na imprensa oficial terá efeito de compromisso nas condições ofertadas e pactuadas na proposta apresentada à licitação.</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15.4. Fazem parte integrante desta Ata, para todos os efeitos legais: o Edital de Licitação e seus anexos, bem como, o ANEXO ÚNICO desta ata que contém os preços registrados e respectivos detentores.</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w:t>
      </w:r>
    </w:p>
    <w:p w:rsidR="00FA4218" w:rsidRPr="00FA4218" w:rsidRDefault="00FA4218" w:rsidP="00FA4218">
      <w:pPr>
        <w:spacing w:before="120" w:after="120"/>
        <w:ind w:left="120" w:right="120"/>
        <w:jc w:val="both"/>
        <w:rPr>
          <w:rFonts w:ascii="Arial" w:eastAsia="Arial" w:hAnsi="Arial" w:cs="Arial"/>
          <w:color w:val="000000"/>
          <w:sz w:val="16"/>
          <w:szCs w:val="16"/>
        </w:rPr>
      </w:pPr>
      <w:r w:rsidRPr="00FA4218">
        <w:rPr>
          <w:rFonts w:ascii="Arial" w:eastAsia="Arial" w:hAnsi="Arial" w:cs="Arial"/>
          <w:color w:val="000000"/>
          <w:sz w:val="16"/>
          <w:szCs w:val="16"/>
        </w:rPr>
        <w:t>        Fica eleito o foro do Município de Porto Velho/RO para dirimir as eventuais controvérsias decorrentes do presente ajuste.</w:t>
      </w:r>
    </w:p>
    <w:p w:rsidR="00FA26BD" w:rsidRDefault="00FA26BD">
      <w:pPr>
        <w:ind w:right="47"/>
        <w:jc w:val="both"/>
        <w:rPr>
          <w:rFonts w:ascii="Arial" w:eastAsia="Arial" w:hAnsi="Arial" w:cs="Arial"/>
          <w:b/>
          <w:color w:val="000000"/>
          <w:sz w:val="16"/>
          <w:szCs w:val="16"/>
        </w:rPr>
      </w:pPr>
    </w:p>
    <w:p w:rsidR="00FA26BD" w:rsidRDefault="00FA26BD">
      <w:pPr>
        <w:ind w:right="47"/>
        <w:jc w:val="both"/>
        <w:rPr>
          <w:rFonts w:ascii="Arial" w:eastAsia="Arial" w:hAnsi="Arial" w:cs="Arial"/>
          <w:b/>
          <w:color w:val="000000"/>
          <w:sz w:val="16"/>
          <w:szCs w:val="16"/>
        </w:rPr>
      </w:pPr>
    </w:p>
    <w:p w:rsidR="00FA26BD" w:rsidRDefault="00FA4218">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FA26BD" w:rsidRDefault="00FA26BD">
      <w:pPr>
        <w:ind w:right="47"/>
        <w:rPr>
          <w:rFonts w:ascii="Arial" w:eastAsia="Arial" w:hAnsi="Arial" w:cs="Arial"/>
          <w:b/>
          <w:color w:val="000000"/>
          <w:sz w:val="16"/>
          <w:szCs w:val="16"/>
        </w:rPr>
      </w:pPr>
    </w:p>
    <w:p w:rsidR="00FA26BD" w:rsidRDefault="00FA4218">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MÁRCIA CARVALHO GUEDES</w:t>
      </w:r>
    </w:p>
    <w:p w:rsidR="00FA26BD" w:rsidRDefault="00FA4218">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Coordenadora de Sistema de Registro de Preços</w:t>
      </w:r>
    </w:p>
    <w:p w:rsidR="00FA26BD" w:rsidRDefault="00FA26BD">
      <w:pPr>
        <w:ind w:right="47"/>
        <w:rPr>
          <w:rFonts w:ascii="Arial" w:eastAsia="Arial" w:hAnsi="Arial" w:cs="Arial"/>
          <w:color w:val="000000"/>
          <w:sz w:val="16"/>
          <w:szCs w:val="16"/>
        </w:rPr>
      </w:pPr>
    </w:p>
    <w:p w:rsidR="00FA26BD" w:rsidRDefault="00FA26BD">
      <w:pPr>
        <w:ind w:right="47"/>
        <w:jc w:val="both"/>
        <w:rPr>
          <w:rFonts w:ascii="Arial" w:eastAsia="Arial" w:hAnsi="Arial" w:cs="Arial"/>
          <w:b/>
          <w:color w:val="000000"/>
          <w:sz w:val="16"/>
          <w:szCs w:val="16"/>
        </w:rPr>
      </w:pPr>
    </w:p>
    <w:p w:rsidR="00FA26BD" w:rsidRDefault="00FA4218">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FA26BD" w:rsidRDefault="00FA4218">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FA26BD" w:rsidRDefault="00FA26BD">
      <w:pPr>
        <w:ind w:right="47"/>
        <w:jc w:val="both"/>
        <w:rPr>
          <w:rFonts w:ascii="Arial" w:eastAsia="Arial" w:hAnsi="Arial" w:cs="Arial"/>
          <w:b/>
          <w:color w:val="000000"/>
          <w:sz w:val="10"/>
          <w:szCs w:val="10"/>
        </w:rPr>
      </w:pPr>
    </w:p>
    <w:p w:rsidR="00FA26BD" w:rsidRDefault="007D7DA1">
      <w:pPr>
        <w:ind w:right="47"/>
        <w:jc w:val="both"/>
        <w:rPr>
          <w:rFonts w:ascii="Arial" w:eastAsia="Arial" w:hAnsi="Arial" w:cs="Arial"/>
          <w:b/>
          <w:color w:val="000000"/>
          <w:sz w:val="10"/>
          <w:szCs w:val="10"/>
        </w:rPr>
      </w:pPr>
      <w:bookmarkStart w:id="1" w:name="_heading=h.30j0zll" w:colFirst="0" w:colLast="0"/>
      <w:bookmarkEnd w:id="1"/>
      <w:r>
        <w:rPr>
          <w:rFonts w:ascii="Arial" w:eastAsia="Arial" w:hAnsi="Arial" w:cs="Arial"/>
          <w:b/>
          <w:color w:val="000000"/>
          <w:sz w:val="10"/>
          <w:szCs w:val="10"/>
        </w:rPr>
        <w:t>FBM</w:t>
      </w:r>
      <w:bookmarkStart w:id="2" w:name="_GoBack"/>
      <w:bookmarkEnd w:id="2"/>
      <w:r w:rsidR="00FA4218">
        <w:rPr>
          <w:rFonts w:ascii="Arial" w:eastAsia="Arial" w:hAnsi="Arial" w:cs="Arial"/>
          <w:b/>
          <w:color w:val="000000"/>
          <w:sz w:val="10"/>
          <w:szCs w:val="10"/>
        </w:rPr>
        <w:t>/SRP</w:t>
      </w:r>
    </w:p>
    <w:sectPr w:rsidR="00FA26BD">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0FD" w:rsidRDefault="00FA4218">
      <w:r>
        <w:separator/>
      </w:r>
    </w:p>
  </w:endnote>
  <w:endnote w:type="continuationSeparator" w:id="0">
    <w:p w:rsidR="004240FD" w:rsidRDefault="00FA4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auto"/>
    <w:pitch w:val="default"/>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0FD" w:rsidRDefault="00FA4218">
      <w:r>
        <w:separator/>
      </w:r>
    </w:p>
  </w:footnote>
  <w:footnote w:type="continuationSeparator" w:id="0">
    <w:p w:rsidR="004240FD" w:rsidRDefault="00FA42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6BD" w:rsidRDefault="00FA26BD">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F0271"/>
    <w:multiLevelType w:val="multilevel"/>
    <w:tmpl w:val="BB426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C71BC9"/>
    <w:multiLevelType w:val="multilevel"/>
    <w:tmpl w:val="4230A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3140C5A"/>
    <w:multiLevelType w:val="multilevel"/>
    <w:tmpl w:val="33F23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FDA363F"/>
    <w:multiLevelType w:val="multilevel"/>
    <w:tmpl w:val="BDDA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8664BFE"/>
    <w:multiLevelType w:val="multilevel"/>
    <w:tmpl w:val="24646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D896861"/>
    <w:multiLevelType w:val="multilevel"/>
    <w:tmpl w:val="3F367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lvlOverride w:ilvl="0">
      <w:startOverride w:val="2"/>
    </w:lvlOverride>
  </w:num>
  <w:num w:numId="3">
    <w:abstractNumId w:val="2"/>
    <w:lvlOverride w:ilvl="0">
      <w:startOverride w:val="3"/>
    </w:lvlOverride>
  </w:num>
  <w:num w:numId="4">
    <w:abstractNumId w:val="0"/>
    <w:lvlOverride w:ilvl="0">
      <w:startOverride w:val="4"/>
    </w:lvlOverride>
  </w:num>
  <w:num w:numId="5">
    <w:abstractNumId w:val="3"/>
    <w:lvlOverride w:ilvl="0">
      <w:startOverride w:val="5"/>
    </w:lvlOverride>
  </w:num>
  <w:num w:numId="6">
    <w:abstractNumId w:val="1"/>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6BD"/>
    <w:rsid w:val="000A240F"/>
    <w:rsid w:val="000A4EC2"/>
    <w:rsid w:val="003D3EB6"/>
    <w:rsid w:val="004240FD"/>
    <w:rsid w:val="007D7DA1"/>
    <w:rsid w:val="00AE7A87"/>
    <w:rsid w:val="00CB69EF"/>
    <w:rsid w:val="00E3499D"/>
    <w:rsid w:val="00EE0329"/>
    <w:rsid w:val="00FA26BD"/>
    <w:rsid w:val="00FA42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C9B41C-0EEE-4A7A-B624-96018D178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 w:type="paragraph" w:customStyle="1" w:styleId="textoalinhadoesquerdaespacamentosimples">
    <w:name w:val="texto_alinhado_esquerda_espacamento_simples"/>
    <w:basedOn w:val="Normal"/>
    <w:rsid w:val="00143648"/>
    <w:pPr>
      <w:spacing w:before="100" w:beforeAutospacing="1" w:after="100" w:afterAutospacing="1"/>
    </w:pPr>
    <w:rPr>
      <w:sz w:val="24"/>
      <w:szCs w:val="24"/>
    </w:rPr>
  </w:style>
  <w:style w:type="paragraph" w:customStyle="1" w:styleId="tabelatextoalinhadodireita">
    <w:name w:val="tabela_texto_alinhado_direita"/>
    <w:basedOn w:val="Normal"/>
    <w:rsid w:val="0014364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709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kD4WCeI95aFHqk7qgp2ESyOTlw==">AMUW2mVe7AsLk22zhNq1V1KN/r9uUS8BfNa8uW+FDpcptqd9ct7QyJ6ygAlw7ZtPGoFTbuL5hsaPBUEcIvYTOced98+NC0T8Tr6MG7x3H1abD+fzjy4d/aRtgr7bQO42RNr8Gsw+C4zvqXfYAQnpsBNpmOevSkiQ9w==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3412</Words>
  <Characters>18426</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6</cp:revision>
  <dcterms:created xsi:type="dcterms:W3CDTF">2020-12-07T16:52:00Z</dcterms:created>
  <dcterms:modified xsi:type="dcterms:W3CDTF">2020-12-08T12:30:00Z</dcterms:modified>
</cp:coreProperties>
</file>