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2F" w:rsidRPr="00225006" w:rsidRDefault="008C70C0" w:rsidP="0002772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ADENDO </w:t>
      </w:r>
      <w:r w:rsidR="00493887">
        <w:rPr>
          <w:rFonts w:ascii="Arial" w:hAnsi="Arial" w:cs="Arial"/>
          <w:b/>
          <w:sz w:val="16"/>
          <w:szCs w:val="16"/>
        </w:rPr>
        <w:t>MODIFICADOR</w:t>
      </w:r>
      <w:r>
        <w:rPr>
          <w:rFonts w:ascii="Arial" w:hAnsi="Arial" w:cs="Arial"/>
          <w:b/>
          <w:sz w:val="16"/>
          <w:szCs w:val="16"/>
        </w:rPr>
        <w:t xml:space="preserve"> I</w:t>
      </w:r>
      <w:r w:rsidR="001F198E">
        <w:rPr>
          <w:rFonts w:ascii="Arial" w:hAnsi="Arial" w:cs="Arial"/>
          <w:b/>
          <w:sz w:val="16"/>
          <w:szCs w:val="16"/>
        </w:rPr>
        <w:t>I</w:t>
      </w:r>
    </w:p>
    <w:p w:rsidR="006642DA" w:rsidRPr="006642DA" w:rsidRDefault="006642DA" w:rsidP="006642DA">
      <w:pPr>
        <w:jc w:val="both"/>
        <w:rPr>
          <w:rFonts w:ascii="Arial" w:hAnsi="Arial" w:cs="Arial"/>
          <w:sz w:val="16"/>
          <w:szCs w:val="16"/>
        </w:rPr>
      </w:pPr>
      <w:r w:rsidRPr="006642DA">
        <w:rPr>
          <w:rFonts w:ascii="Arial" w:hAnsi="Arial" w:cs="Arial"/>
          <w:sz w:val="16"/>
          <w:szCs w:val="16"/>
        </w:rPr>
        <w:t>PREGÃO ELETRÔNICO N.º 424/2018/SUPEL/KAPPA/RO</w:t>
      </w:r>
    </w:p>
    <w:p w:rsidR="006642DA" w:rsidRPr="006642DA" w:rsidRDefault="006642DA" w:rsidP="006642DA">
      <w:pPr>
        <w:jc w:val="both"/>
        <w:rPr>
          <w:rFonts w:ascii="Arial" w:hAnsi="Arial" w:cs="Arial"/>
          <w:sz w:val="16"/>
          <w:szCs w:val="16"/>
        </w:rPr>
      </w:pPr>
      <w:r w:rsidRPr="006642DA">
        <w:rPr>
          <w:rFonts w:ascii="Arial" w:hAnsi="Arial" w:cs="Arial"/>
          <w:sz w:val="16"/>
          <w:szCs w:val="16"/>
        </w:rPr>
        <w:t>PROCESSO ADMINISTRATIVO N.º 0004.067864/2017-28</w:t>
      </w:r>
    </w:p>
    <w:p w:rsidR="006642DA" w:rsidRDefault="006642DA" w:rsidP="006642DA">
      <w:pPr>
        <w:jc w:val="both"/>
        <w:rPr>
          <w:rFonts w:ascii="Arial" w:hAnsi="Arial" w:cs="Arial"/>
          <w:sz w:val="16"/>
          <w:szCs w:val="16"/>
        </w:rPr>
      </w:pPr>
      <w:r w:rsidRPr="006642DA">
        <w:rPr>
          <w:rFonts w:ascii="Arial" w:hAnsi="Arial" w:cs="Arial"/>
          <w:sz w:val="16"/>
          <w:szCs w:val="16"/>
        </w:rPr>
        <w:t xml:space="preserve">OBJETO: Contratação de empresa especializada para manutenção da Aeronave Asa </w:t>
      </w:r>
      <w:proofErr w:type="gramStart"/>
      <w:r w:rsidRPr="006642DA">
        <w:rPr>
          <w:rFonts w:ascii="Arial" w:hAnsi="Arial" w:cs="Arial"/>
          <w:sz w:val="16"/>
          <w:szCs w:val="16"/>
        </w:rPr>
        <w:t>Rotativa (Helicóptero) prefixo</w:t>
      </w:r>
      <w:proofErr w:type="gramEnd"/>
      <w:r w:rsidRPr="006642DA">
        <w:rPr>
          <w:rFonts w:ascii="Arial" w:hAnsi="Arial" w:cs="Arial"/>
          <w:sz w:val="16"/>
          <w:szCs w:val="16"/>
        </w:rPr>
        <w:t xml:space="preserve"> HB 350B modelo Esquilo AS 350B, para atender as necessidades do Grupamento de Operações Aéreas do Corpo de Bombeiros Militar de Rondônia – GOA/CBMRO</w:t>
      </w:r>
      <w:r w:rsidR="008C70C0" w:rsidRPr="008C70C0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6642DA" w:rsidRDefault="006642DA" w:rsidP="006642DA">
      <w:pPr>
        <w:jc w:val="both"/>
        <w:rPr>
          <w:rFonts w:ascii="Arial" w:hAnsi="Arial" w:cs="Arial"/>
          <w:sz w:val="16"/>
          <w:szCs w:val="16"/>
        </w:rPr>
      </w:pPr>
    </w:p>
    <w:p w:rsidR="008C70C0" w:rsidRDefault="006642DA" w:rsidP="006642DA">
      <w:pPr>
        <w:jc w:val="both"/>
        <w:rPr>
          <w:rFonts w:ascii="Arial" w:hAnsi="Arial" w:cs="Arial"/>
          <w:sz w:val="16"/>
          <w:szCs w:val="16"/>
        </w:rPr>
      </w:pPr>
      <w:r w:rsidRPr="006642DA">
        <w:rPr>
          <w:rFonts w:ascii="Arial" w:hAnsi="Arial" w:cs="Arial"/>
          <w:sz w:val="16"/>
          <w:szCs w:val="16"/>
        </w:rPr>
        <w:t xml:space="preserve">A Superintendência Estadual de Compras e Licitações, através de sua </w:t>
      </w:r>
      <w:proofErr w:type="spellStart"/>
      <w:r w:rsidRPr="006642DA">
        <w:rPr>
          <w:rFonts w:ascii="Arial" w:hAnsi="Arial" w:cs="Arial"/>
          <w:sz w:val="16"/>
          <w:szCs w:val="16"/>
        </w:rPr>
        <w:t>Pregoeira</w:t>
      </w:r>
      <w:proofErr w:type="spellEnd"/>
      <w:r w:rsidRPr="006642DA">
        <w:rPr>
          <w:rFonts w:ascii="Arial" w:hAnsi="Arial" w:cs="Arial"/>
          <w:sz w:val="16"/>
          <w:szCs w:val="16"/>
        </w:rPr>
        <w:t>, designada por força das disposições contidas na Portaria nº 79/2020/SUPEL/GAB, de 23/06/2020, torna público aos interessados, em especial, as empresas que retiraram o instrumento convocatório, que houve alteração e inclusão de termos do Edital conforme expomos a seguir</w:t>
      </w:r>
      <w:r w:rsidR="00493887" w:rsidRPr="00493887">
        <w:rPr>
          <w:rFonts w:ascii="Arial" w:hAnsi="Arial" w:cs="Arial"/>
          <w:sz w:val="16"/>
          <w:szCs w:val="16"/>
        </w:rPr>
        <w:t>:</w:t>
      </w:r>
    </w:p>
    <w:p w:rsidR="008C70C0" w:rsidRDefault="008C70C0" w:rsidP="008C70C0">
      <w:pPr>
        <w:jc w:val="both"/>
        <w:rPr>
          <w:rFonts w:ascii="Arial" w:hAnsi="Arial" w:cs="Arial"/>
          <w:sz w:val="16"/>
          <w:szCs w:val="16"/>
        </w:rPr>
      </w:pPr>
    </w:p>
    <w:p w:rsidR="00493887" w:rsidRPr="00493887" w:rsidRDefault="00493887" w:rsidP="00493887">
      <w:pPr>
        <w:jc w:val="both"/>
        <w:rPr>
          <w:rFonts w:ascii="Arial" w:hAnsi="Arial" w:cs="Arial"/>
          <w:b/>
          <w:sz w:val="16"/>
          <w:szCs w:val="16"/>
        </w:rPr>
      </w:pPr>
      <w:r w:rsidRPr="00493887">
        <w:rPr>
          <w:rFonts w:ascii="Arial" w:hAnsi="Arial" w:cs="Arial"/>
          <w:sz w:val="16"/>
          <w:szCs w:val="16"/>
        </w:rPr>
        <w:t xml:space="preserve">I. </w:t>
      </w:r>
      <w:r w:rsidR="006642DA" w:rsidRPr="006642DA">
        <w:rPr>
          <w:rFonts w:ascii="Arial" w:hAnsi="Arial" w:cs="Arial"/>
          <w:sz w:val="16"/>
          <w:szCs w:val="16"/>
        </w:rPr>
        <w:t>Alteração do item 17 no termo de referência, bem como do subitem 11.5.1 do Edital</w:t>
      </w:r>
      <w:r w:rsidR="006642DA">
        <w:rPr>
          <w:rFonts w:ascii="Arial" w:hAnsi="Arial" w:cs="Arial"/>
          <w:sz w:val="16"/>
          <w:szCs w:val="16"/>
        </w:rPr>
        <w:t>;</w:t>
      </w:r>
    </w:p>
    <w:p w:rsidR="00493887" w:rsidRDefault="00493887" w:rsidP="008C70C0">
      <w:pPr>
        <w:jc w:val="both"/>
        <w:rPr>
          <w:rFonts w:ascii="Arial" w:hAnsi="Arial" w:cs="Arial"/>
          <w:sz w:val="16"/>
          <w:szCs w:val="16"/>
        </w:rPr>
      </w:pPr>
    </w:p>
    <w:p w:rsidR="005B54ED" w:rsidRPr="00E96CE0" w:rsidRDefault="006642DA" w:rsidP="008C70C0">
      <w:pPr>
        <w:jc w:val="both"/>
        <w:rPr>
          <w:rFonts w:ascii="Arial" w:hAnsi="Arial" w:cs="Arial"/>
          <w:sz w:val="16"/>
          <w:szCs w:val="16"/>
        </w:rPr>
      </w:pPr>
      <w:r w:rsidRPr="00E96CE0">
        <w:rPr>
          <w:rFonts w:ascii="Arial" w:hAnsi="Arial" w:cs="Arial"/>
          <w:sz w:val="16"/>
          <w:szCs w:val="16"/>
        </w:rPr>
        <w:t xml:space="preserve">Desta feita, o certame será REAGENDADO para o dia </w:t>
      </w:r>
      <w:r w:rsidRPr="00E96CE0">
        <w:rPr>
          <w:rFonts w:ascii="Arial" w:hAnsi="Arial" w:cs="Arial"/>
          <w:b/>
          <w:sz w:val="16"/>
          <w:szCs w:val="16"/>
        </w:rPr>
        <w:t>18 de</w:t>
      </w:r>
      <w:r w:rsidRPr="00E96CE0">
        <w:rPr>
          <w:rFonts w:ascii="Arial" w:hAnsi="Arial" w:cs="Arial"/>
          <w:sz w:val="16"/>
          <w:szCs w:val="16"/>
        </w:rPr>
        <w:t xml:space="preserve"> </w:t>
      </w:r>
      <w:r w:rsidRPr="00E96CE0">
        <w:rPr>
          <w:rFonts w:ascii="Arial" w:hAnsi="Arial" w:cs="Arial"/>
          <w:b/>
          <w:sz w:val="16"/>
          <w:szCs w:val="16"/>
        </w:rPr>
        <w:t xml:space="preserve">novembro de 2020 </w:t>
      </w:r>
      <w:proofErr w:type="gramStart"/>
      <w:r w:rsidRPr="00E96CE0">
        <w:rPr>
          <w:rFonts w:ascii="Arial" w:hAnsi="Arial" w:cs="Arial"/>
          <w:b/>
          <w:sz w:val="16"/>
          <w:szCs w:val="16"/>
        </w:rPr>
        <w:t>às</w:t>
      </w:r>
      <w:proofErr w:type="gramEnd"/>
      <w:r w:rsidRPr="00E96CE0">
        <w:rPr>
          <w:rFonts w:ascii="Arial" w:hAnsi="Arial" w:cs="Arial"/>
          <w:b/>
          <w:sz w:val="16"/>
          <w:szCs w:val="16"/>
        </w:rPr>
        <w:t xml:space="preserve"> 10 horas (horário de Brasília)</w:t>
      </w:r>
      <w:r w:rsidRPr="00E96CE0">
        <w:rPr>
          <w:rFonts w:ascii="Arial" w:hAnsi="Arial" w:cs="Arial"/>
          <w:sz w:val="16"/>
          <w:szCs w:val="16"/>
        </w:rPr>
        <w:t>, em cumprimento ao disposto no Art. 21, § 4º da Lei 8.666/93. Permanecem inalteradas todas as demais informações inicialmente previstas no edital e seus anexos. O edital na íntegra encontra-se disponível para consulta e retirada, gratuitamente, no site: www.supel.ro.gov.br. Desta forma, sugerimos aos licitantes e interessados que procedam à retirada do mesmo para conhecimento das alterações realizadas. Publique-se. ​Porto Velho, 03 de novembro de 2020.</w:t>
      </w:r>
    </w:p>
    <w:p w:rsidR="005B54ED" w:rsidRPr="005B54ED" w:rsidRDefault="005B54ED" w:rsidP="005B54ED">
      <w:pPr>
        <w:jc w:val="both"/>
        <w:rPr>
          <w:rFonts w:ascii="Arial" w:hAnsi="Arial" w:cs="Arial"/>
          <w:sz w:val="16"/>
          <w:szCs w:val="16"/>
        </w:rPr>
      </w:pPr>
    </w:p>
    <w:p w:rsidR="005B54ED" w:rsidRPr="005B54ED" w:rsidRDefault="005B54ED" w:rsidP="005B54ED">
      <w:pPr>
        <w:jc w:val="both"/>
        <w:rPr>
          <w:rFonts w:ascii="Arial" w:hAnsi="Arial" w:cs="Arial"/>
          <w:b/>
          <w:sz w:val="16"/>
          <w:szCs w:val="16"/>
        </w:rPr>
      </w:pPr>
      <w:r w:rsidRPr="005B54ED">
        <w:rPr>
          <w:rFonts w:ascii="Arial" w:hAnsi="Arial" w:cs="Arial"/>
          <w:b/>
          <w:sz w:val="16"/>
          <w:szCs w:val="16"/>
        </w:rPr>
        <w:t>IZAURA TAUFMANN FERREIRA</w:t>
      </w:r>
    </w:p>
    <w:p w:rsidR="0002772F" w:rsidRPr="00CD4EBA" w:rsidRDefault="005B54ED" w:rsidP="005B54ED">
      <w:pPr>
        <w:jc w:val="both"/>
        <w:rPr>
          <w:rFonts w:ascii="Arial" w:hAnsi="Arial" w:cs="Arial"/>
          <w:sz w:val="16"/>
          <w:szCs w:val="16"/>
        </w:rPr>
      </w:pPr>
      <w:r w:rsidRPr="005B54ED">
        <w:rPr>
          <w:rFonts w:ascii="Arial" w:hAnsi="Arial" w:cs="Arial"/>
          <w:sz w:val="16"/>
          <w:szCs w:val="16"/>
        </w:rPr>
        <w:t>Pregoeira da Equipe SUPEL-KAPPA</w:t>
      </w:r>
    </w:p>
    <w:sectPr w:rsidR="0002772F" w:rsidRPr="00CD4EBA" w:rsidSect="00166176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176"/>
    <w:rsid w:val="0002772F"/>
    <w:rsid w:val="00041F7E"/>
    <w:rsid w:val="000904FB"/>
    <w:rsid w:val="00132E51"/>
    <w:rsid w:val="00166176"/>
    <w:rsid w:val="001F198E"/>
    <w:rsid w:val="00225006"/>
    <w:rsid w:val="00493887"/>
    <w:rsid w:val="004A1723"/>
    <w:rsid w:val="004A41B9"/>
    <w:rsid w:val="004E23DC"/>
    <w:rsid w:val="004F1963"/>
    <w:rsid w:val="005056C3"/>
    <w:rsid w:val="0059193E"/>
    <w:rsid w:val="005B54ED"/>
    <w:rsid w:val="005E15CD"/>
    <w:rsid w:val="006642DA"/>
    <w:rsid w:val="00746732"/>
    <w:rsid w:val="00746741"/>
    <w:rsid w:val="007C0DA9"/>
    <w:rsid w:val="007F19E6"/>
    <w:rsid w:val="008C70C0"/>
    <w:rsid w:val="00960095"/>
    <w:rsid w:val="00987FD4"/>
    <w:rsid w:val="009A0702"/>
    <w:rsid w:val="00C61E82"/>
    <w:rsid w:val="00C77806"/>
    <w:rsid w:val="00CD4EBA"/>
    <w:rsid w:val="00D05233"/>
    <w:rsid w:val="00E96CE0"/>
    <w:rsid w:val="00F8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66176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basedOn w:val="Fontepargpadro"/>
    <w:link w:val="Ttulo"/>
    <w:uiPriority w:val="10"/>
    <w:rsid w:val="0016617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Default">
    <w:name w:val="Default"/>
    <w:rsid w:val="0016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7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72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132E51"/>
    <w:rPr>
      <w:i/>
      <w:iCs/>
    </w:rPr>
  </w:style>
  <w:style w:type="character" w:styleId="Forte">
    <w:name w:val="Strong"/>
    <w:aliases w:val="Normal_IC"/>
    <w:basedOn w:val="Fontepargpadro"/>
    <w:uiPriority w:val="22"/>
    <w:qFormat/>
    <w:rsid w:val="00090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Caroline Rocha Peres</dc:creator>
  <cp:keywords/>
  <dc:description/>
  <cp:lastModifiedBy>Roger</cp:lastModifiedBy>
  <cp:revision>26</cp:revision>
  <cp:lastPrinted>2020-02-11T13:03:00Z</cp:lastPrinted>
  <dcterms:created xsi:type="dcterms:W3CDTF">2020-01-02T15:38:00Z</dcterms:created>
  <dcterms:modified xsi:type="dcterms:W3CDTF">2020-11-03T14:41:00Z</dcterms:modified>
</cp:coreProperties>
</file>