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F4" w:rsidRDefault="009C7C8F">
      <w:pPr>
        <w:pStyle w:val="Ttulo1"/>
        <w:spacing w:before="67"/>
        <w:ind w:right="272"/>
        <w:jc w:val="center"/>
      </w:pPr>
      <w:r>
        <w:rPr>
          <w:rFonts w:ascii="Times New Roman" w:hAnsi="Times New Roman"/>
          <w:b w:val="0"/>
          <w:u w:val="single"/>
        </w:rPr>
        <w:t xml:space="preserve"> </w:t>
      </w:r>
      <w:r>
        <w:rPr>
          <w:u w:val="single"/>
        </w:rPr>
        <w:t>AVISO DE SUSPENSÃO DE LICITAÇÃO</w:t>
      </w:r>
    </w:p>
    <w:p w:rsidR="002422F4" w:rsidRDefault="002422F4">
      <w:pPr>
        <w:pStyle w:val="Corpodetexto"/>
        <w:ind w:left="0"/>
        <w:rPr>
          <w:b/>
          <w:sz w:val="23"/>
        </w:rPr>
      </w:pPr>
    </w:p>
    <w:p w:rsidR="002422F4" w:rsidRDefault="009C7C8F">
      <w:pPr>
        <w:pStyle w:val="Corpodetexto"/>
        <w:spacing w:before="95"/>
      </w:pPr>
      <w:r>
        <w:t>Superintendência Estadual de Licitações</w:t>
      </w:r>
    </w:p>
    <w:p w:rsidR="002422F4" w:rsidRDefault="009C7C8F">
      <w:pPr>
        <w:pStyle w:val="Corpodetexto"/>
        <w:spacing w:before="0"/>
      </w:pPr>
      <w:r>
        <w:t xml:space="preserve">Pregão Eletrônico Nº. </w:t>
      </w:r>
      <w:r w:rsidR="002F1DBA">
        <w:t>570</w:t>
      </w:r>
      <w:r>
        <w:t>/2020/SIGMA/SUPEL/RO.</w:t>
      </w:r>
    </w:p>
    <w:p w:rsidR="002422F4" w:rsidRDefault="009C7C8F">
      <w:pPr>
        <w:pStyle w:val="Ttulo1"/>
        <w:ind w:left="107"/>
      </w:pPr>
      <w:r>
        <w:t>Processo Administrativo: 00</w:t>
      </w:r>
      <w:r w:rsidR="002F1DBA">
        <w:t>49</w:t>
      </w:r>
      <w:r>
        <w:t>.</w:t>
      </w:r>
      <w:r w:rsidR="002F1DBA">
        <w:t>229884</w:t>
      </w:r>
      <w:r>
        <w:t>/2019-</w:t>
      </w:r>
      <w:r w:rsidR="002F1DBA">
        <w:t>44</w:t>
      </w:r>
    </w:p>
    <w:p w:rsidR="002422F4" w:rsidRDefault="002422F4">
      <w:pPr>
        <w:pStyle w:val="Corpodetexto"/>
        <w:spacing w:before="0"/>
        <w:ind w:left="0"/>
        <w:rPr>
          <w:b/>
        </w:rPr>
      </w:pPr>
    </w:p>
    <w:p w:rsidR="002422F4" w:rsidRDefault="009C7C8F">
      <w:pPr>
        <w:ind w:left="107" w:right="101"/>
        <w:jc w:val="both"/>
        <w:rPr>
          <w:sz w:val="16"/>
        </w:rPr>
      </w:pPr>
      <w:r>
        <w:rPr>
          <w:sz w:val="16"/>
        </w:rPr>
        <w:t xml:space="preserve">Objeto: </w:t>
      </w:r>
      <w:r w:rsidR="002F1DBA" w:rsidRPr="002F1DBA">
        <w:rPr>
          <w:sz w:val="16"/>
          <w:szCs w:val="16"/>
        </w:rPr>
        <w:t>Registro de Preços para futura e eventual aquisição de Artigos Médicos Hospitalares de Neurocirurgia, sob sistema de comodato os itens descritos no anexo I, visando atender demanda do Centro de Neurocirurgia do Hospital de Base Dr. Ary Pinheiro  -  HBAP, Hospital e Pronto Socorro João Paulo II - HPSJP/II e Complexo  Hospitalar de  Cacoal (Hospital Regional de Cacoal e Hospital de Urgência e Emergência Cacoal), por um período de 12 (doze)</w:t>
      </w:r>
      <w:r w:rsidR="002F1DBA" w:rsidRPr="002F1DBA">
        <w:rPr>
          <w:spacing w:val="-6"/>
          <w:sz w:val="16"/>
          <w:szCs w:val="16"/>
        </w:rPr>
        <w:t xml:space="preserve"> </w:t>
      </w:r>
      <w:r w:rsidR="002F1DBA" w:rsidRPr="002F1DBA">
        <w:rPr>
          <w:sz w:val="16"/>
          <w:szCs w:val="16"/>
        </w:rPr>
        <w:t>meses.</w:t>
      </w:r>
      <w:r w:rsidRPr="002F1DBA">
        <w:rPr>
          <w:b/>
          <w:sz w:val="16"/>
        </w:rPr>
        <w:t xml:space="preserve"> </w:t>
      </w:r>
      <w:r>
        <w:rPr>
          <w:sz w:val="16"/>
        </w:rPr>
        <w:t>A Superintendência Estadual de Licitações - RO torna público aos interessados e em especial às empresas que retiraram o Edital da licitação em epígrafe, que o certame licitatório está SUSPENSO “SINE DIE”, para análise e respostas das impugnações interpostas. As impugnações interpostas foram anexadas aos autos e encaminhado a Unidade requisitante para análise e manifestação. Desta forma, assim que os questionamentos forem respondidos, fixaremos nova data e horário para a sessão inaugural do certame licitatório. Publique-se no sistema Comprasnet e nos meios legais.</w:t>
      </w:r>
    </w:p>
    <w:p w:rsidR="002F1DBA" w:rsidRDefault="009C7C8F" w:rsidP="00FD4824">
      <w:pPr>
        <w:pStyle w:val="Corpodetexto"/>
        <w:tabs>
          <w:tab w:val="left" w:pos="4394"/>
        </w:tabs>
        <w:spacing w:line="360" w:lineRule="atLeast"/>
        <w:ind w:left="142" w:right="6364"/>
      </w:pPr>
      <w:r>
        <w:t xml:space="preserve">Porto Velho/RO, </w:t>
      </w:r>
      <w:r w:rsidR="002F1DBA">
        <w:t>10</w:t>
      </w:r>
      <w:r>
        <w:t xml:space="preserve"> de </w:t>
      </w:r>
      <w:r w:rsidR="002F1DBA">
        <w:t xml:space="preserve">novembro </w:t>
      </w:r>
      <w:r>
        <w:t xml:space="preserve"> de 2020. </w:t>
      </w:r>
    </w:p>
    <w:p w:rsidR="002422F4" w:rsidRDefault="00FD4824" w:rsidP="00FD4824">
      <w:pPr>
        <w:pStyle w:val="Corpodetexto"/>
        <w:spacing w:line="360" w:lineRule="atLeast"/>
        <w:ind w:right="7072"/>
      </w:pPr>
      <w:r>
        <w:t>MARINA DIAS DE MORAES TAUFMANN</w:t>
      </w:r>
    </w:p>
    <w:p w:rsidR="002422F4" w:rsidRDefault="009C7C8F" w:rsidP="00FD4824">
      <w:pPr>
        <w:pStyle w:val="Corpodetexto"/>
        <w:ind w:right="7781"/>
      </w:pPr>
      <w:r>
        <w:t>Pregoeira</w:t>
      </w:r>
      <w:r w:rsidR="00FD4824">
        <w:t xml:space="preserve"> Substituta </w:t>
      </w:r>
      <w:r>
        <w:t xml:space="preserve"> SIGMA/SUPEL/RO Mat. 300114</w:t>
      </w:r>
      <w:r w:rsidR="00FD4824">
        <w:t>886</w:t>
      </w:r>
      <w:bookmarkStart w:id="0" w:name="_GoBack"/>
      <w:bookmarkEnd w:id="0"/>
    </w:p>
    <w:sectPr w:rsidR="002422F4">
      <w:type w:val="continuous"/>
      <w:pgSz w:w="11900" w:h="16840"/>
      <w:pgMar w:top="500" w:right="5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F4"/>
    <w:rsid w:val="002422F4"/>
    <w:rsid w:val="002F1DBA"/>
    <w:rsid w:val="009C7C8F"/>
    <w:rsid w:val="00FD4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33478-387E-45B7-AC55-1002361D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35"/>
      <w:outlineLvl w:val="0"/>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8"/>
      <w:ind w:left="107"/>
    </w:pPr>
    <w:rPr>
      <w:sz w:val="16"/>
      <w:szCs w:val="16"/>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Jenilson Reis Azevedo</dc:creator>
  <cp:lastModifiedBy>Jenilson Reis Azevedo</cp:lastModifiedBy>
  <cp:revision>3</cp:revision>
  <dcterms:created xsi:type="dcterms:W3CDTF">2020-11-10T13:16:00Z</dcterms:created>
  <dcterms:modified xsi:type="dcterms:W3CDTF">2020-11-10T13:30:00Z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PDFium</vt:lpwstr>
  </property>
  <property fmtid="{D5CDD505-2E9C-101B-9397-08002B2CF9AE}" pid="4" name="LastSaved">
    <vt:filetime>2020-11-10T00:00:00Z</vt:filetime>
  </property>
</Properties>
</file>