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61B" w:rsidRDefault="00F15B72">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5"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a:srcRect/>
                    <a:stretch>
                      <a:fillRect/>
                    </a:stretch>
                  </pic:blipFill>
                  <pic:spPr>
                    <a:xfrm>
                      <a:off x="0" y="0"/>
                      <a:ext cx="1995170" cy="846455"/>
                    </a:xfrm>
                    <a:prstGeom prst="rect">
                      <a:avLst/>
                    </a:prstGeom>
                    <a:ln/>
                  </pic:spPr>
                </pic:pic>
              </a:graphicData>
            </a:graphic>
          </wp:inline>
        </w:drawing>
      </w:r>
    </w:p>
    <w:p w:rsidR="00ED761B" w:rsidRDefault="00F15B72">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ED761B" w:rsidRDefault="00F15B72">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ED761B" w:rsidRDefault="00F15B72">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ED761B" w:rsidRDefault="00ED761B">
      <w:pPr>
        <w:jc w:val="both"/>
        <w:rPr>
          <w:rFonts w:ascii="Arial" w:eastAsia="Arial" w:hAnsi="Arial" w:cs="Arial"/>
          <w:b/>
          <w:sz w:val="16"/>
          <w:szCs w:val="16"/>
        </w:rPr>
      </w:pPr>
    </w:p>
    <w:p w:rsidR="00ED761B" w:rsidRDefault="00ED761B">
      <w:pPr>
        <w:jc w:val="both"/>
        <w:rPr>
          <w:rFonts w:ascii="Arial" w:eastAsia="Arial" w:hAnsi="Arial" w:cs="Arial"/>
          <w:b/>
          <w:sz w:val="16"/>
          <w:szCs w:val="16"/>
        </w:rPr>
      </w:pP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ATA DE REGISTRO DE PREÇOS N° 237/2020</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PREGÃO ELETRÔNICO Nº 325/2020</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PROCESSO Nº 0016.105474/2020-20​</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Pelo presente instrumento, o </w:t>
      </w:r>
      <w:r w:rsidRPr="00F15B72">
        <w:rPr>
          <w:rStyle w:val="Forte"/>
          <w:rFonts w:ascii="Arial" w:hAnsi="Arial" w:cs="Arial"/>
          <w:color w:val="000000"/>
          <w:sz w:val="16"/>
          <w:szCs w:val="16"/>
        </w:rPr>
        <w:t>ESTADO DE RONDÔNIA</w:t>
      </w:r>
      <w:r w:rsidRPr="00F15B72">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F15B72">
        <w:rPr>
          <w:rStyle w:val="Forte"/>
          <w:rFonts w:ascii="Arial" w:hAnsi="Arial" w:cs="Arial"/>
          <w:color w:val="000000"/>
          <w:sz w:val="16"/>
          <w:szCs w:val="16"/>
        </w:rPr>
        <w:t>REGISTRAR</w:t>
      </w:r>
      <w:r w:rsidRPr="00F15B72">
        <w:rPr>
          <w:rFonts w:ascii="Arial" w:hAnsi="Arial" w:cs="Arial"/>
          <w:color w:val="000000"/>
          <w:sz w:val="16"/>
          <w:szCs w:val="16"/>
        </w:rPr>
        <w:t> </w:t>
      </w:r>
      <w:r w:rsidRPr="00F15B72">
        <w:rPr>
          <w:rStyle w:val="Forte"/>
          <w:rFonts w:ascii="Arial" w:hAnsi="Arial" w:cs="Arial"/>
          <w:color w:val="000000"/>
          <w:sz w:val="16"/>
          <w:szCs w:val="16"/>
        </w:rPr>
        <w:t>O</w:t>
      </w:r>
      <w:r w:rsidRPr="00F15B72">
        <w:rPr>
          <w:rFonts w:ascii="Arial" w:hAnsi="Arial" w:cs="Arial"/>
          <w:color w:val="000000"/>
          <w:sz w:val="16"/>
          <w:szCs w:val="16"/>
        </w:rPr>
        <w:t> </w:t>
      </w:r>
      <w:r w:rsidRPr="00F15B72">
        <w:rPr>
          <w:rStyle w:val="Forte"/>
          <w:rFonts w:ascii="Arial" w:hAnsi="Arial" w:cs="Arial"/>
          <w:color w:val="000000"/>
          <w:sz w:val="16"/>
          <w:szCs w:val="16"/>
        </w:rPr>
        <w:t>PREÇO</w:t>
      </w:r>
      <w:r w:rsidRPr="00F15B72">
        <w:rPr>
          <w:rFonts w:ascii="Arial" w:hAnsi="Arial" w:cs="Arial"/>
          <w:color w:val="000000"/>
          <w:sz w:val="16"/>
          <w:szCs w:val="16"/>
        </w:rPr>
        <w:t> para futura e eventual aquisição de cartucho de toner para impressora multifuncional LEXMARK MX722adhe, capacidade para 15.000 cópias. </w:t>
      </w:r>
      <w:r w:rsidRPr="00F15B72">
        <w:rPr>
          <w:rFonts w:ascii="Arial" w:hAnsi="Arial" w:cs="Arial"/>
          <w:b/>
          <w:bCs/>
          <w:color w:val="000000"/>
          <w:sz w:val="16"/>
          <w:szCs w:val="16"/>
        </w:rPr>
        <w:t>Referência: 58DBH00,</w:t>
      </w:r>
      <w:r w:rsidRPr="00F15B72">
        <w:rPr>
          <w:rFonts w:ascii="Arial" w:hAnsi="Arial" w:cs="Arial"/>
          <w:color w:val="000000"/>
          <w:sz w:val="16"/>
          <w:szCs w:val="16"/>
        </w:rPr>
        <w:t> a fim de atender as necessidades do Instituto de Previdência dos Servidores Públicos do Estado de Rondônia - IPERON, pelo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 DO OBJETO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Registro de Preços para futura e eventual aquisição de cartucho de toner para impressora multifuncional LEXMARK MX722adhe, capacidade para 15.000 cópias. </w:t>
      </w:r>
      <w:r w:rsidRPr="00F15B72">
        <w:rPr>
          <w:rFonts w:ascii="Arial" w:hAnsi="Arial" w:cs="Arial"/>
          <w:b/>
          <w:bCs/>
          <w:color w:val="000000"/>
          <w:sz w:val="16"/>
          <w:szCs w:val="16"/>
        </w:rPr>
        <w:t>Referência: 58DBH00,</w:t>
      </w:r>
      <w:r w:rsidRPr="00F15B72">
        <w:rPr>
          <w:rFonts w:ascii="Arial" w:hAnsi="Arial" w:cs="Arial"/>
          <w:color w:val="000000"/>
          <w:sz w:val="16"/>
          <w:szCs w:val="16"/>
        </w:rPr>
        <w:t> a fim de atender as necessidades do Instituto de Previdência dos Servidores Públicos do Estado de Rondônia - IPERON, pelo período de 12 (doze) meses.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2. DA VIGÊNCIA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2.1.</w:t>
      </w:r>
      <w:r w:rsidRPr="00F15B72">
        <w:rPr>
          <w:rFonts w:ascii="Arial" w:hAnsi="Arial" w:cs="Arial"/>
          <w:color w:val="000000"/>
          <w:sz w:val="16"/>
          <w:szCs w:val="16"/>
        </w:rPr>
        <w:t> O presente Registro de Preços terá validade de</w:t>
      </w:r>
      <w:r w:rsidRPr="00F15B72">
        <w:rPr>
          <w:rStyle w:val="Forte"/>
          <w:rFonts w:ascii="Arial" w:hAnsi="Arial" w:cs="Arial"/>
          <w:color w:val="000000"/>
          <w:sz w:val="16"/>
          <w:szCs w:val="16"/>
        </w:rPr>
        <w:t> 12 (doze) meses,</w:t>
      </w:r>
      <w:r w:rsidRPr="00F15B72">
        <w:rPr>
          <w:rFonts w:ascii="Arial" w:hAnsi="Arial" w:cs="Arial"/>
          <w:color w:val="000000"/>
          <w:sz w:val="16"/>
          <w:szCs w:val="16"/>
        </w:rPr>
        <w:t> contados a partir de sua publicação no Diário Oficial do Estado.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2.1.1.</w:t>
      </w:r>
      <w:r w:rsidRPr="00F15B72">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3. DA GERÊNCIA DA PRESENTE ATA DE REGISTRO DE PREÇOS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3.1.</w:t>
      </w:r>
      <w:r w:rsidRPr="00F15B72">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4. DA ESPECIFICAÇÃO, QUANTIDADE E PREÇO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4.1.</w:t>
      </w:r>
      <w:r w:rsidRPr="00F15B72">
        <w:rPr>
          <w:rFonts w:ascii="Arial" w:hAnsi="Arial" w:cs="Arial"/>
          <w:color w:val="000000"/>
          <w:sz w:val="16"/>
          <w:szCs w:val="16"/>
        </w:rPr>
        <w:t> O preço, a quantidade, o fornecedor e a especificação do item registrado nesta Ata, encontram-se indicados no Anexo I deste instrumento.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5. PRAZOS E CONDIÇÕES DE FORNECIMENTO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A DETENTORA do registro de preços se obriga, nos termos do Edital e deste instrumento, 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5.1. </w:t>
      </w:r>
      <w:r w:rsidRPr="00F15B72">
        <w:rPr>
          <w:rFonts w:ascii="Arial" w:hAnsi="Arial" w:cs="Arial"/>
          <w:color w:val="000000"/>
          <w:sz w:val="16"/>
          <w:szCs w:val="16"/>
        </w:rPr>
        <w:t>Retirar a Nota de Empenho junto ao órgão solicitante no prazo de até 05 (cinco) dias, contados da convocação;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5.2. </w:t>
      </w:r>
      <w:r w:rsidRPr="00F15B72">
        <w:rPr>
          <w:rFonts w:ascii="Arial" w:hAnsi="Arial" w:cs="Arial"/>
          <w:color w:val="000000"/>
          <w:sz w:val="16"/>
          <w:szCs w:val="16"/>
        </w:rPr>
        <w:t>Iniciar o fornecimento do objeto dessa Ata, conforme prazo estabelecido no Termo de Referência e edital de licitações.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5.3.</w:t>
      </w:r>
      <w:r w:rsidRPr="00F15B72">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5.4. </w:t>
      </w:r>
      <w:r w:rsidRPr="00F15B72">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6. DO PRAZO, LOCAL DE ENTREGA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6.1.</w:t>
      </w:r>
      <w:r w:rsidRPr="00F15B72">
        <w:rPr>
          <w:rFonts w:ascii="Arial" w:hAnsi="Arial" w:cs="Arial"/>
          <w:color w:val="000000"/>
          <w:sz w:val="16"/>
          <w:szCs w:val="16"/>
        </w:rPr>
        <w:t> No recebimento e aceitação de qualquer item, objeto desta Ata de Registro de Preços, serão observadas as especificações contidas no instrumento convocatório.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6.2.</w:t>
      </w:r>
      <w:r w:rsidRPr="00F15B72">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6.3.</w:t>
      </w:r>
      <w:r w:rsidRPr="00F15B72">
        <w:rPr>
          <w:rFonts w:ascii="Arial" w:hAnsi="Arial" w:cs="Arial"/>
          <w:color w:val="000000"/>
          <w:sz w:val="16"/>
          <w:szCs w:val="16"/>
        </w:rPr>
        <w:t> O local de entrega do objeto será no Instituto de Previdência dos Servidores Públicos do Estado de Rondônia – IPERON sito à Avenida 7 de Setembro, nº 2557, Bairro Nossa Senhora das Graças, na cidade de Porto Velho – RO, no horário das 07:30 as 13:30 horas, de segunda a sexta-feira;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6.4. </w:t>
      </w:r>
      <w:r w:rsidRPr="00F15B72">
        <w:rPr>
          <w:rFonts w:ascii="Arial" w:hAnsi="Arial" w:cs="Arial"/>
          <w:color w:val="000000"/>
          <w:sz w:val="16"/>
          <w:szCs w:val="16"/>
        </w:rPr>
        <w:t>O prazo para entrega será de até 30 (trinta) dias consecutivos, contados a partir do primeiro dia útil após o recebimento da Ordem de Fornecimento, Nota de Empenho ou outro documento equivalente;</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6.4.1.</w:t>
      </w:r>
      <w:r w:rsidRPr="00F15B72">
        <w:rPr>
          <w:rFonts w:ascii="Arial" w:hAnsi="Arial" w:cs="Arial"/>
          <w:color w:val="000000"/>
          <w:sz w:val="16"/>
          <w:szCs w:val="16"/>
        </w:rPr>
        <w:t> As quantidades solicitadas deverão ser entregues de forma integral, conforme quantidade e especificações pactuadas, observando as disposições do Edital, da Ata de Registro de Preços, da Proposta da Detentora, da Nota de Empenho ou outro documento equivalente, devendo também ser acondicionado adequadamente a fim de permitir completa segurança durante o transporte;</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7.  DAS CONDIÇÕES DE PAGAMENTO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7.1.</w:t>
      </w:r>
      <w:r w:rsidRPr="00F15B72">
        <w:rPr>
          <w:rFonts w:ascii="Arial" w:hAnsi="Arial" w:cs="Arial"/>
          <w:color w:val="000000"/>
          <w:sz w:val="16"/>
          <w:szCs w:val="16"/>
        </w:rPr>
        <w:t> A empresa detentora da Ata apresentará a Gerência Financeira do Órgão requisitante a nota fiscal</w:t>
      </w:r>
      <w:r w:rsidRPr="00F15B72">
        <w:rPr>
          <w:rStyle w:val="Forte"/>
          <w:rFonts w:ascii="Arial" w:hAnsi="Arial" w:cs="Arial"/>
          <w:color w:val="000000"/>
          <w:sz w:val="16"/>
          <w:szCs w:val="16"/>
        </w:rPr>
        <w:t> referente ao fornecimento efetuado</w:t>
      </w:r>
      <w:r w:rsidRPr="00F15B72">
        <w:rPr>
          <w:rFonts w:ascii="Arial" w:hAnsi="Arial" w:cs="Arial"/>
          <w:color w:val="000000"/>
          <w:sz w:val="16"/>
          <w:szCs w:val="16"/>
        </w:rPr>
        <w:t>.</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7.2. </w:t>
      </w:r>
      <w:r w:rsidRPr="00F15B72">
        <w:rPr>
          <w:rFonts w:ascii="Arial" w:hAnsi="Arial" w:cs="Arial"/>
          <w:color w:val="000000"/>
          <w:sz w:val="16"/>
          <w:szCs w:val="16"/>
        </w:rPr>
        <w:t>O respectivo Órgão terá o prazo de 10</w:t>
      </w:r>
      <w:r w:rsidRPr="00F15B72">
        <w:rPr>
          <w:rStyle w:val="Forte"/>
          <w:rFonts w:ascii="Arial" w:hAnsi="Arial" w:cs="Arial"/>
          <w:color w:val="000000"/>
          <w:sz w:val="16"/>
          <w:szCs w:val="16"/>
        </w:rPr>
        <w:t> (dez) dias úteis</w:t>
      </w:r>
      <w:r w:rsidRPr="00F15B72">
        <w:rPr>
          <w:rFonts w:ascii="Arial" w:hAnsi="Arial" w:cs="Arial"/>
          <w:color w:val="000000"/>
          <w:sz w:val="16"/>
          <w:szCs w:val="16"/>
        </w:rPr>
        <w:t>, a contar da apresentação da nota fiscal para </w:t>
      </w:r>
      <w:r w:rsidRPr="00F15B72">
        <w:rPr>
          <w:rStyle w:val="Forte"/>
          <w:rFonts w:ascii="Arial" w:hAnsi="Arial" w:cs="Arial"/>
          <w:color w:val="000000"/>
          <w:sz w:val="16"/>
          <w:szCs w:val="16"/>
        </w:rPr>
        <w:t>aceitá-la ou rejeitá-la</w:t>
      </w:r>
      <w:r w:rsidRPr="00F15B72">
        <w:rPr>
          <w:rFonts w:ascii="Arial" w:hAnsi="Arial" w:cs="Arial"/>
          <w:color w:val="000000"/>
          <w:sz w:val="16"/>
          <w:szCs w:val="16"/>
        </w:rPr>
        <w:t>.</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7.3.</w:t>
      </w:r>
      <w:r w:rsidRPr="00F15B72">
        <w:rPr>
          <w:rFonts w:ascii="Arial" w:hAnsi="Arial" w:cs="Arial"/>
          <w:color w:val="000000"/>
          <w:sz w:val="16"/>
          <w:szCs w:val="16"/>
        </w:rPr>
        <w:t> A nota fiscal</w:t>
      </w:r>
      <w:r w:rsidRPr="00F15B72">
        <w:rPr>
          <w:rStyle w:val="Forte"/>
          <w:rFonts w:ascii="Arial" w:hAnsi="Arial" w:cs="Arial"/>
          <w:color w:val="000000"/>
          <w:sz w:val="16"/>
          <w:szCs w:val="16"/>
        </w:rPr>
        <w:t> não aprovada será devolvida à empresa </w:t>
      </w:r>
      <w:r w:rsidRPr="00F15B72">
        <w:rPr>
          <w:rFonts w:ascii="Arial" w:hAnsi="Arial" w:cs="Arial"/>
          <w:color w:val="000000"/>
          <w:sz w:val="16"/>
          <w:szCs w:val="16"/>
        </w:rPr>
        <w:t>detentora da Ata </w:t>
      </w:r>
      <w:r w:rsidRPr="00F15B72">
        <w:rPr>
          <w:rStyle w:val="Forte"/>
          <w:rFonts w:ascii="Arial" w:hAnsi="Arial" w:cs="Arial"/>
          <w:color w:val="000000"/>
          <w:sz w:val="16"/>
          <w:szCs w:val="16"/>
        </w:rPr>
        <w:t>para as necessárias correções</w:t>
      </w:r>
      <w:r w:rsidRPr="00F15B72">
        <w:rPr>
          <w:rFonts w:ascii="Arial" w:hAnsi="Arial" w:cs="Arial"/>
          <w:color w:val="000000"/>
          <w:sz w:val="16"/>
          <w:szCs w:val="16"/>
        </w:rPr>
        <w:t xml:space="preserve">, com as informações que motivaram sua rejeição, contando-se o prazo estabelecido no subitem 6.2. </w:t>
      </w:r>
      <w:proofErr w:type="gramStart"/>
      <w:r w:rsidRPr="00F15B72">
        <w:rPr>
          <w:rFonts w:ascii="Arial" w:hAnsi="Arial" w:cs="Arial"/>
          <w:color w:val="000000"/>
          <w:sz w:val="16"/>
          <w:szCs w:val="16"/>
        </w:rPr>
        <w:t>a</w:t>
      </w:r>
      <w:proofErr w:type="gramEnd"/>
      <w:r w:rsidRPr="00F15B72">
        <w:rPr>
          <w:rFonts w:ascii="Arial" w:hAnsi="Arial" w:cs="Arial"/>
          <w:color w:val="000000"/>
          <w:sz w:val="16"/>
          <w:szCs w:val="16"/>
        </w:rPr>
        <w:t xml:space="preserve"> partir da data de sua reapresentação.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7.4.</w:t>
      </w:r>
      <w:r w:rsidRPr="00F15B72">
        <w:rPr>
          <w:rFonts w:ascii="Arial" w:hAnsi="Arial" w:cs="Arial"/>
          <w:color w:val="000000"/>
          <w:sz w:val="16"/>
          <w:szCs w:val="16"/>
        </w:rPr>
        <w:t> A devolução da nota fiscal não aprovada, em hipótese alguma, servirá de pretexto para que a empresa detentora da Ata suspenda quaisquer fornecimentos.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7.5.</w:t>
      </w:r>
      <w:r w:rsidRPr="00F15B72">
        <w:rPr>
          <w:rFonts w:ascii="Arial" w:hAnsi="Arial" w:cs="Arial"/>
          <w:color w:val="000000"/>
          <w:sz w:val="16"/>
          <w:szCs w:val="16"/>
        </w:rPr>
        <w:t> O Estado de Rondônia, através dos órgãos requisitantes, providenciará o pagamento no prazo de até 30</w:t>
      </w:r>
      <w:r w:rsidRPr="00F15B72">
        <w:rPr>
          <w:rStyle w:val="Forte"/>
          <w:rFonts w:ascii="Arial" w:hAnsi="Arial" w:cs="Arial"/>
          <w:color w:val="000000"/>
          <w:sz w:val="16"/>
          <w:szCs w:val="16"/>
        </w:rPr>
        <w:t> (trinta) dias corridos</w:t>
      </w:r>
      <w:r w:rsidRPr="00F15B72">
        <w:rPr>
          <w:rFonts w:ascii="Arial" w:hAnsi="Arial" w:cs="Arial"/>
          <w:color w:val="000000"/>
          <w:sz w:val="16"/>
          <w:szCs w:val="16"/>
        </w:rPr>
        <w:t>, contada da data do aceite da nota fiscal.</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8.  DA DOTAÇÃO ORÇAMENTÁRIA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8.1.</w:t>
      </w:r>
      <w:r w:rsidRPr="00F15B72">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9. DAS SANÇÕES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9.1. </w:t>
      </w:r>
      <w:r w:rsidRPr="00F15B72">
        <w:rPr>
          <w:rFonts w:ascii="Arial" w:hAnsi="Arial" w:cs="Arial"/>
          <w:color w:val="000000"/>
          <w:sz w:val="16"/>
          <w:szCs w:val="16"/>
        </w:rPr>
        <w:t xml:space="preserve">Comete infração administrativa, na </w:t>
      </w:r>
      <w:proofErr w:type="gramStart"/>
      <w:r w:rsidRPr="00F15B72">
        <w:rPr>
          <w:rFonts w:ascii="Arial" w:hAnsi="Arial" w:cs="Arial"/>
          <w:color w:val="000000"/>
          <w:sz w:val="16"/>
          <w:szCs w:val="16"/>
        </w:rPr>
        <w:t>forma  da</w:t>
      </w:r>
      <w:proofErr w:type="gramEnd"/>
      <w:r w:rsidRPr="00F15B72">
        <w:rPr>
          <w:rFonts w:ascii="Arial" w:hAnsi="Arial" w:cs="Arial"/>
          <w:color w:val="000000"/>
          <w:sz w:val="16"/>
          <w:szCs w:val="16"/>
        </w:rPr>
        <w:t xml:space="preserve"> Lei nº 8.666/93 a Contratada que dentre outros: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9.1.1. </w:t>
      </w:r>
      <w:r w:rsidRPr="00F15B72">
        <w:rPr>
          <w:rFonts w:ascii="Arial" w:hAnsi="Arial" w:cs="Arial"/>
          <w:color w:val="000000"/>
          <w:sz w:val="16"/>
          <w:szCs w:val="16"/>
        </w:rPr>
        <w:t>Se recusar injustificadamente a assinar o contrato, aceitar ou retirar o instrumento equivalente, dentro do prazo estabelecido pela Administração, caracterizando o descumprimento total da obrigação assumida, sujeitando-a as penalidades legalmente estabelecidas, excetuada a situação prevista no art. 64, § 2º da Lei nº 8.666/1993;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9.1.2. </w:t>
      </w:r>
      <w:r w:rsidRPr="00F15B72">
        <w:rPr>
          <w:rFonts w:ascii="Arial" w:hAnsi="Arial" w:cs="Arial"/>
          <w:color w:val="000000"/>
          <w:sz w:val="16"/>
          <w:szCs w:val="16"/>
        </w:rPr>
        <w:t>Atrasar injustificadamente a execução do contrato;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9.1.3</w:t>
      </w:r>
      <w:r w:rsidRPr="00F15B72">
        <w:rPr>
          <w:rFonts w:ascii="Arial" w:hAnsi="Arial" w:cs="Arial"/>
          <w:color w:val="000000"/>
          <w:sz w:val="16"/>
          <w:szCs w:val="16"/>
        </w:rPr>
        <w:t>. </w:t>
      </w:r>
      <w:proofErr w:type="spellStart"/>
      <w:r w:rsidRPr="00F15B72">
        <w:rPr>
          <w:rFonts w:ascii="Arial" w:hAnsi="Arial" w:cs="Arial"/>
          <w:color w:val="000000"/>
          <w:sz w:val="16"/>
          <w:szCs w:val="16"/>
        </w:rPr>
        <w:t>Inexecutar</w:t>
      </w:r>
      <w:proofErr w:type="spellEnd"/>
      <w:r w:rsidRPr="00F15B72">
        <w:rPr>
          <w:rFonts w:ascii="Arial" w:hAnsi="Arial" w:cs="Arial"/>
          <w:color w:val="000000"/>
          <w:sz w:val="16"/>
          <w:szCs w:val="16"/>
        </w:rPr>
        <w:t xml:space="preserve"> total ou parcialmente qualquer obrigação assumida em decorrência da contratação, com base no cronograma estabelecido pela Lei;</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9.1.4. </w:t>
      </w:r>
      <w:r w:rsidRPr="00F15B72">
        <w:rPr>
          <w:rFonts w:ascii="Arial" w:hAnsi="Arial" w:cs="Arial"/>
          <w:color w:val="000000"/>
          <w:sz w:val="16"/>
          <w:szCs w:val="16"/>
        </w:rPr>
        <w:t>Retardar a execução do objeto;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9.1.5.</w:t>
      </w:r>
      <w:r w:rsidRPr="00F15B72">
        <w:rPr>
          <w:rFonts w:ascii="Arial" w:hAnsi="Arial" w:cs="Arial"/>
          <w:color w:val="000000"/>
          <w:sz w:val="16"/>
          <w:szCs w:val="16"/>
        </w:rPr>
        <w:t> Comporta-se de modo inidôneo;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9.1.6.</w:t>
      </w:r>
      <w:r w:rsidRPr="00F15B72">
        <w:rPr>
          <w:rFonts w:ascii="Arial" w:hAnsi="Arial" w:cs="Arial"/>
          <w:color w:val="000000"/>
          <w:sz w:val="16"/>
          <w:szCs w:val="16"/>
        </w:rPr>
        <w:t> Cometer fraude fiscal;</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9.1.7.</w:t>
      </w:r>
      <w:r w:rsidRPr="00F15B72">
        <w:rPr>
          <w:rFonts w:ascii="Arial" w:hAnsi="Arial" w:cs="Arial"/>
          <w:color w:val="000000"/>
          <w:sz w:val="16"/>
          <w:szCs w:val="16"/>
        </w:rPr>
        <w:t> Não mantiver a proposta.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9.2. </w:t>
      </w:r>
      <w:r w:rsidRPr="00F15B72">
        <w:rPr>
          <w:rFonts w:ascii="Arial" w:hAnsi="Arial" w:cs="Arial"/>
          <w:color w:val="000000"/>
          <w:sz w:val="16"/>
          <w:szCs w:val="16"/>
        </w:rPr>
        <w:t>À contratada que, sem justa causa, não cumprir as obrigações assumidas ou infringir os preceitos legais, ressalvados os casos fortuitos ou de força maior, devidamente justificado e comprovado, aplicar-se-ão, conforme a natureza e gravidade da falta cometida, sem prejuízo de outras sanções pertinentes à espécie (prescritas pelas Leis nº 8.666/93 e 10.520/02, e previstas no Edital e/ou Contrato), as seguintes penalidades: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I -</w:t>
      </w:r>
      <w:r w:rsidRPr="00F15B72">
        <w:rPr>
          <w:rFonts w:ascii="Arial" w:hAnsi="Arial" w:cs="Arial"/>
          <w:color w:val="000000"/>
          <w:sz w:val="16"/>
          <w:szCs w:val="16"/>
        </w:rPr>
        <w:t> Advertência;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II -</w:t>
      </w:r>
      <w:r w:rsidRPr="00F15B72">
        <w:rPr>
          <w:rFonts w:ascii="Arial" w:hAnsi="Arial" w:cs="Arial"/>
          <w:color w:val="000000"/>
          <w:sz w:val="16"/>
          <w:szCs w:val="16"/>
        </w:rPr>
        <w:t> Multa, nos seguintes percentuais: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a) </w:t>
      </w:r>
      <w:r w:rsidRPr="00F15B72">
        <w:rPr>
          <w:rFonts w:ascii="Arial" w:hAnsi="Arial" w:cs="Arial"/>
          <w:color w:val="000000"/>
          <w:sz w:val="16"/>
          <w:szCs w:val="16"/>
        </w:rPr>
        <w:t xml:space="preserve"> No atraso injustificado da entrega do objeto contratado, ou por ocorrência de descumprimento contratual, 0,33% (trinta e três </w:t>
      </w:r>
      <w:proofErr w:type="gramStart"/>
      <w:r w:rsidRPr="00F15B72">
        <w:rPr>
          <w:rFonts w:ascii="Arial" w:hAnsi="Arial" w:cs="Arial"/>
          <w:color w:val="000000"/>
          <w:sz w:val="16"/>
          <w:szCs w:val="16"/>
        </w:rPr>
        <w:t>centésimos  por</w:t>
      </w:r>
      <w:proofErr w:type="gramEnd"/>
      <w:r w:rsidRPr="00F15B72">
        <w:rPr>
          <w:rFonts w:ascii="Arial" w:hAnsi="Arial" w:cs="Arial"/>
          <w:color w:val="000000"/>
          <w:sz w:val="16"/>
          <w:szCs w:val="16"/>
        </w:rPr>
        <w:t xml:space="preserve"> cento) por dia sobre o valor total do empenho, limitado a 10% (dez por cento);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b)</w:t>
      </w:r>
      <w:r w:rsidRPr="00F15B72">
        <w:rPr>
          <w:rFonts w:ascii="Arial" w:hAnsi="Arial" w:cs="Arial"/>
          <w:color w:val="000000"/>
          <w:sz w:val="16"/>
          <w:szCs w:val="16"/>
        </w:rPr>
        <w:t xml:space="preserve">  Nas hipóteses em que o atraso injustificado no adimplemento das obrigações seja medido em horas, aplicar-se-á mora de 0,33% (trinta </w:t>
      </w:r>
      <w:proofErr w:type="gramStart"/>
      <w:r w:rsidRPr="00F15B72">
        <w:rPr>
          <w:rFonts w:ascii="Arial" w:hAnsi="Arial" w:cs="Arial"/>
          <w:color w:val="000000"/>
          <w:sz w:val="16"/>
          <w:szCs w:val="16"/>
        </w:rPr>
        <w:t>e  três</w:t>
      </w:r>
      <w:proofErr w:type="gramEnd"/>
      <w:r w:rsidRPr="00F15B72">
        <w:rPr>
          <w:rFonts w:ascii="Arial" w:hAnsi="Arial" w:cs="Arial"/>
          <w:color w:val="000000"/>
          <w:sz w:val="16"/>
          <w:szCs w:val="16"/>
        </w:rPr>
        <w:t xml:space="preserve"> centésimos por cento) por hora sobre o valor total do empenho, limitado a 10% (dez por cento);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c)  </w:t>
      </w:r>
      <w:r w:rsidRPr="00F15B72">
        <w:rPr>
          <w:rFonts w:ascii="Arial" w:hAnsi="Arial" w:cs="Arial"/>
          <w:color w:val="000000"/>
          <w:sz w:val="16"/>
          <w:szCs w:val="16"/>
        </w:rPr>
        <w:t xml:space="preserve">No caso de atraso injustificado para substituição do objeto, 0,5% (cinco décimos por cento) ao dia sobre o valor do produto, </w:t>
      </w:r>
      <w:proofErr w:type="gramStart"/>
      <w:r w:rsidRPr="00F15B72">
        <w:rPr>
          <w:rFonts w:ascii="Arial" w:hAnsi="Arial" w:cs="Arial"/>
          <w:color w:val="000000"/>
          <w:sz w:val="16"/>
          <w:szCs w:val="16"/>
        </w:rPr>
        <w:t>incidência  limitada</w:t>
      </w:r>
      <w:proofErr w:type="gramEnd"/>
      <w:r w:rsidRPr="00F15B72">
        <w:rPr>
          <w:rFonts w:ascii="Arial" w:hAnsi="Arial" w:cs="Arial"/>
          <w:color w:val="000000"/>
          <w:sz w:val="16"/>
          <w:szCs w:val="16"/>
        </w:rPr>
        <w:t xml:space="preserve"> a 10 (dez) dias;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d)</w:t>
      </w:r>
      <w:r w:rsidRPr="00F15B72">
        <w:rPr>
          <w:rFonts w:ascii="Arial" w:hAnsi="Arial" w:cs="Arial"/>
          <w:color w:val="000000"/>
          <w:sz w:val="16"/>
          <w:szCs w:val="16"/>
        </w:rPr>
        <w:t>  Na hipótese de atraso injustificado para substituição do objeto, superior a 10 (dez) dias, 8% (oito por cento) sobre o valor do produto;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e) </w:t>
      </w:r>
      <w:r w:rsidRPr="00F15B72">
        <w:rPr>
          <w:rFonts w:ascii="Arial" w:hAnsi="Arial" w:cs="Arial"/>
          <w:color w:val="000000"/>
          <w:sz w:val="16"/>
          <w:szCs w:val="16"/>
        </w:rPr>
        <w:t> Em caso de reincidência no atraso de que tratam as alíneas “a”, “b” e “c” quando da ocorrência do 3º (terceiro) atraso, poderá ser aplicada   sanção mais grave prevista no Inciso III deste item, concomitantes e sem prejuízo de outras cominações;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f)</w:t>
      </w:r>
      <w:r w:rsidRPr="00F15B72">
        <w:rPr>
          <w:rFonts w:ascii="Arial" w:hAnsi="Arial" w:cs="Arial"/>
          <w:color w:val="000000"/>
          <w:sz w:val="16"/>
          <w:szCs w:val="16"/>
        </w:rPr>
        <w:t xml:space="preserve">  Caso a multa a ser aplicada ultrapasse os limites fixados nas alíneas “a” e “b”, poderá ser aplicada sanção mais grave prevista no Inciso </w:t>
      </w:r>
      <w:proofErr w:type="gramStart"/>
      <w:r w:rsidRPr="00F15B72">
        <w:rPr>
          <w:rFonts w:ascii="Arial" w:hAnsi="Arial" w:cs="Arial"/>
          <w:color w:val="000000"/>
          <w:sz w:val="16"/>
          <w:szCs w:val="16"/>
        </w:rPr>
        <w:t>III  deste</w:t>
      </w:r>
      <w:proofErr w:type="gramEnd"/>
      <w:r w:rsidRPr="00F15B72">
        <w:rPr>
          <w:rFonts w:ascii="Arial" w:hAnsi="Arial" w:cs="Arial"/>
          <w:color w:val="000000"/>
          <w:sz w:val="16"/>
          <w:szCs w:val="16"/>
        </w:rPr>
        <w:t xml:space="preserve"> item, concomitantes e sem prejuízo de outras cominações.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III - </w:t>
      </w:r>
      <w:r w:rsidRPr="00F15B72">
        <w:rPr>
          <w:rFonts w:ascii="Arial" w:hAnsi="Arial" w:cs="Arial"/>
          <w:color w:val="000000"/>
          <w:sz w:val="16"/>
          <w:szCs w:val="16"/>
        </w:rPr>
        <w:t>Inadimplemento absoluto das obrigações sujeita o contratado à aplicação das seguintes multas: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a)</w:t>
      </w:r>
      <w:r w:rsidRPr="00F15B72">
        <w:rPr>
          <w:rFonts w:ascii="Arial" w:hAnsi="Arial" w:cs="Arial"/>
          <w:color w:val="000000"/>
          <w:sz w:val="16"/>
          <w:szCs w:val="16"/>
        </w:rPr>
        <w:t>  Pelo descumprimento total, será aplicada multa de 10% sobre o valor contratado;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b)</w:t>
      </w:r>
      <w:r w:rsidRPr="00F15B72">
        <w:rPr>
          <w:rFonts w:ascii="Arial" w:hAnsi="Arial" w:cs="Arial"/>
          <w:color w:val="000000"/>
          <w:sz w:val="16"/>
          <w:szCs w:val="16"/>
        </w:rPr>
        <w:t xml:space="preserve">  Pelo descumprimento parcial, será aplicada multa de até 10% sobre o valor do contrato, levando em consideração para fixação do </w:t>
      </w:r>
      <w:proofErr w:type="gramStart"/>
      <w:r w:rsidRPr="00F15B72">
        <w:rPr>
          <w:rFonts w:ascii="Arial" w:hAnsi="Arial" w:cs="Arial"/>
          <w:color w:val="000000"/>
          <w:sz w:val="16"/>
          <w:szCs w:val="16"/>
        </w:rPr>
        <w:t>valor  final</w:t>
      </w:r>
      <w:proofErr w:type="gramEnd"/>
      <w:r w:rsidRPr="00F15B72">
        <w:rPr>
          <w:rFonts w:ascii="Arial" w:hAnsi="Arial" w:cs="Arial"/>
          <w:color w:val="000000"/>
          <w:sz w:val="16"/>
          <w:szCs w:val="16"/>
        </w:rPr>
        <w:t>, a relevância da parcela inadimplida;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c) </w:t>
      </w:r>
      <w:r w:rsidRPr="00F15B72">
        <w:rPr>
          <w:rFonts w:ascii="Arial" w:hAnsi="Arial" w:cs="Arial"/>
          <w:color w:val="000000"/>
          <w:sz w:val="16"/>
          <w:szCs w:val="16"/>
        </w:rPr>
        <w:t xml:space="preserve"> Na hipótese da empresa recusar-se a formalizar o contrato no prazo informado, durante a vigência da proposta, caracteriza-se a </w:t>
      </w:r>
      <w:proofErr w:type="gramStart"/>
      <w:r w:rsidRPr="00F15B72">
        <w:rPr>
          <w:rFonts w:ascii="Arial" w:hAnsi="Arial" w:cs="Arial"/>
          <w:color w:val="000000"/>
          <w:sz w:val="16"/>
          <w:szCs w:val="16"/>
        </w:rPr>
        <w:t>inexecução  total</w:t>
      </w:r>
      <w:proofErr w:type="gramEnd"/>
      <w:r w:rsidRPr="00F15B72">
        <w:rPr>
          <w:rFonts w:ascii="Arial" w:hAnsi="Arial" w:cs="Arial"/>
          <w:color w:val="000000"/>
          <w:sz w:val="16"/>
          <w:szCs w:val="16"/>
        </w:rPr>
        <w:t xml:space="preserve"> da obrigação assumida.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IV - </w:t>
      </w:r>
      <w:r w:rsidRPr="00F15B72">
        <w:rPr>
          <w:rFonts w:ascii="Arial" w:hAnsi="Arial" w:cs="Arial"/>
          <w:color w:val="000000"/>
          <w:sz w:val="16"/>
          <w:szCs w:val="16"/>
        </w:rPr>
        <w:t>Suspensão temporária de participação em licitação e impedimento de contratar com a Administração por prazo não superior a 05 (cinco) anos, de acordo com o Decreto nº 5.450/05 aplicado conforme a gravidade das faltas cometidas;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V -</w:t>
      </w:r>
      <w:r w:rsidRPr="00F15B72">
        <w:rPr>
          <w:rFonts w:ascii="Arial" w:hAnsi="Arial" w:cs="Arial"/>
          <w:color w:val="000000"/>
          <w:sz w:val="16"/>
          <w:szCs w:val="16"/>
        </w:rPr>
        <w:t>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9.2.2.</w:t>
      </w:r>
      <w:r w:rsidRPr="00F15B72">
        <w:rPr>
          <w:rFonts w:ascii="Arial" w:hAnsi="Arial" w:cs="Arial"/>
          <w:color w:val="000000"/>
          <w:sz w:val="16"/>
          <w:szCs w:val="16"/>
        </w:rPr>
        <w:t> A aplicação de quaisquer das penalidades ora previstas não impede a rescisão contratual;</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9.2.3. </w:t>
      </w:r>
      <w:r w:rsidRPr="00F15B72">
        <w:rPr>
          <w:rFonts w:ascii="Arial" w:hAnsi="Arial" w:cs="Arial"/>
          <w:color w:val="000000"/>
          <w:sz w:val="16"/>
          <w:szCs w:val="16"/>
        </w:rPr>
        <w:t>A aplicação das penalidades será precedida da concessão de oportunidade para exercício da ampla defesa e do contraditório, por parte do contratado, na forma da lei.</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10. DA UTILIZAÇÃO DA ATA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10.1.</w:t>
      </w:r>
      <w:r w:rsidRPr="00F15B72">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10.2.</w:t>
      </w:r>
      <w:r w:rsidRPr="00F15B72">
        <w:rPr>
          <w:rFonts w:ascii="Arial" w:hAnsi="Arial" w:cs="Arial"/>
          <w:color w:val="000000"/>
          <w:sz w:val="16"/>
          <w:szCs w:val="16"/>
        </w:rPr>
        <w:t> É facultada aos órgãos s ou entidades municipais, distritais ou estaduais a adesão a ata de registro de preços da Administração Pública Estadual.</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10.3. </w:t>
      </w:r>
      <w:r w:rsidRPr="00F15B72">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10.4.</w:t>
      </w:r>
      <w:r w:rsidRPr="00F15B72">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10.5.</w:t>
      </w:r>
      <w:r w:rsidRPr="00F15B72">
        <w:rPr>
          <w:rFonts w:ascii="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F15B72">
        <w:rPr>
          <w:rFonts w:ascii="Arial" w:hAnsi="Arial" w:cs="Arial"/>
          <w:color w:val="000000"/>
          <w:sz w:val="16"/>
          <w:szCs w:val="16"/>
        </w:rPr>
        <w:t>independente</w:t>
      </w:r>
      <w:proofErr w:type="spellEnd"/>
      <w:r w:rsidRPr="00F15B72">
        <w:rPr>
          <w:rFonts w:ascii="Arial" w:hAnsi="Arial" w:cs="Arial"/>
          <w:color w:val="000000"/>
          <w:sz w:val="16"/>
          <w:szCs w:val="16"/>
        </w:rPr>
        <w:t xml:space="preserve"> do número de órgãos não participantes que aderirem.</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10.6.</w:t>
      </w:r>
      <w:r w:rsidRPr="00F15B72">
        <w:rPr>
          <w:rFonts w:ascii="Arial" w:hAnsi="Arial" w:cs="Arial"/>
          <w:color w:val="000000"/>
          <w:sz w:val="16"/>
          <w:szCs w:val="16"/>
        </w:rPr>
        <w:t> Caberá ao órgão que se utilizar da ata, verificar a vantagem econômica da adesão a este Registro de Preço.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11. DA ALTERAÇÃO DA ATA DE REGISTRO DE PREÇOS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11.1.</w:t>
      </w:r>
      <w:r w:rsidRPr="00F15B72">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11.2.</w:t>
      </w:r>
      <w:r w:rsidRPr="00F15B72">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11.3.</w:t>
      </w:r>
      <w:r w:rsidRPr="00F15B72">
        <w:rPr>
          <w:rFonts w:ascii="Arial" w:hAnsi="Arial" w:cs="Arial"/>
          <w:color w:val="000000"/>
          <w:sz w:val="16"/>
          <w:szCs w:val="16"/>
        </w:rPr>
        <w:t> Os fornecedores que não aceitarem reduzir seus preços aos valores praticados pelo mercado serão liberados do compromisso assumido, sem aplicação de penalidade.</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11.4.</w:t>
      </w:r>
      <w:r w:rsidRPr="00F15B72">
        <w:rPr>
          <w:rFonts w:ascii="Arial" w:hAnsi="Arial" w:cs="Arial"/>
          <w:color w:val="000000"/>
          <w:sz w:val="16"/>
          <w:szCs w:val="16"/>
        </w:rPr>
        <w:t> A ordem de classificação dos fornecedores que aceitarem reduzir seus preços aos valores de mercado observará a classificação original.</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11.5. </w:t>
      </w:r>
      <w:r w:rsidRPr="00F15B72">
        <w:rPr>
          <w:rFonts w:ascii="Arial" w:hAnsi="Arial" w:cs="Arial"/>
          <w:color w:val="000000"/>
          <w:sz w:val="16"/>
          <w:szCs w:val="16"/>
        </w:rPr>
        <w:t xml:space="preserve">Quando o preço de mercado tornar-se superior aos preços registrados, e o fornecedor não puder cumprir o </w:t>
      </w:r>
      <w:proofErr w:type="gramStart"/>
      <w:r w:rsidRPr="00F15B72">
        <w:rPr>
          <w:rFonts w:ascii="Arial" w:hAnsi="Arial" w:cs="Arial"/>
          <w:color w:val="000000"/>
          <w:sz w:val="16"/>
          <w:szCs w:val="16"/>
        </w:rPr>
        <w:t>compromisso ,</w:t>
      </w:r>
      <w:proofErr w:type="gramEnd"/>
      <w:r w:rsidRPr="00F15B72">
        <w:rPr>
          <w:rFonts w:ascii="Arial" w:hAnsi="Arial" w:cs="Arial"/>
          <w:color w:val="000000"/>
          <w:sz w:val="16"/>
          <w:szCs w:val="16"/>
        </w:rPr>
        <w:t xml:space="preserve"> o órgão gerenciador poderá:</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11.5.1.</w:t>
      </w:r>
      <w:r w:rsidRPr="00F15B72">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11.5.2.</w:t>
      </w:r>
      <w:r w:rsidRPr="00F15B72">
        <w:rPr>
          <w:rFonts w:ascii="Arial" w:hAnsi="Arial" w:cs="Arial"/>
          <w:color w:val="000000"/>
          <w:sz w:val="16"/>
          <w:szCs w:val="16"/>
        </w:rPr>
        <w:t> Convocar os demais fornecedores para assegurar igual oportunidade de negociação;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11.5.3.</w:t>
      </w:r>
      <w:r w:rsidRPr="00F15B72">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12. DAS OBRIGAÇÕES DA DETENTORA DO REGISTRO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12.1.</w:t>
      </w:r>
      <w:r w:rsidRPr="00F15B72">
        <w:rPr>
          <w:rFonts w:ascii="Arial" w:hAnsi="Arial" w:cs="Arial"/>
          <w:color w:val="000000"/>
          <w:sz w:val="16"/>
          <w:szCs w:val="16"/>
        </w:rPr>
        <w:t> Substituir em qualquer tempo e sem qualquer Ônus para o Órgão/Entidade toda ou parte da remessa devolvida pela mesma, no prazo de </w:t>
      </w:r>
      <w:r w:rsidRPr="00F15B72">
        <w:rPr>
          <w:rStyle w:val="Forte"/>
          <w:rFonts w:ascii="Arial" w:hAnsi="Arial" w:cs="Arial"/>
          <w:color w:val="000000"/>
          <w:sz w:val="16"/>
          <w:szCs w:val="16"/>
        </w:rPr>
        <w:t>05 (cinco) dias úteis</w:t>
      </w:r>
      <w:r w:rsidRPr="00F15B72">
        <w:rPr>
          <w:rFonts w:ascii="Arial" w:hAnsi="Arial" w:cs="Arial"/>
          <w:color w:val="000000"/>
          <w:sz w:val="16"/>
          <w:szCs w:val="16"/>
        </w:rPr>
        <w:t>, caso constatada divergência na especificação;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12.2.</w:t>
      </w:r>
      <w:r w:rsidRPr="00F15B72">
        <w:rPr>
          <w:rFonts w:ascii="Arial" w:hAnsi="Arial" w:cs="Arial"/>
          <w:color w:val="000000"/>
          <w:sz w:val="16"/>
          <w:szCs w:val="16"/>
        </w:rPr>
        <w:t> Dispor-se a toda e qualquer fiscalização, no tocante ao fornecimento do produto, assim como ao cumprimento das obrigações previstas na ATA;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12.3.</w:t>
      </w:r>
      <w:r w:rsidRPr="00F15B72">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12.4.</w:t>
      </w:r>
      <w:r w:rsidRPr="00F15B72">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12.5.</w:t>
      </w:r>
      <w:r w:rsidRPr="00F15B72">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12.6.</w:t>
      </w:r>
      <w:r w:rsidRPr="00F15B72">
        <w:rPr>
          <w:rFonts w:ascii="Arial" w:hAnsi="Arial" w:cs="Arial"/>
          <w:color w:val="000000"/>
          <w:sz w:val="16"/>
          <w:szCs w:val="16"/>
        </w:rPr>
        <w:t> Respeitar e fazer cumprir a legislação de segurança e saúde no trabalho, previstas nas normas regulamentadoras pertinentes;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12.7.</w:t>
      </w:r>
      <w:r w:rsidRPr="00F15B72">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12.8.</w:t>
      </w:r>
      <w:r w:rsidRPr="00F15B72">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12.9.</w:t>
      </w:r>
      <w:r w:rsidRPr="00F15B72">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12.10.</w:t>
      </w:r>
      <w:r w:rsidRPr="00F15B72">
        <w:rPr>
          <w:rFonts w:ascii="Arial" w:hAnsi="Arial" w:cs="Arial"/>
          <w:color w:val="000000"/>
          <w:sz w:val="16"/>
          <w:szCs w:val="16"/>
        </w:rPr>
        <w:t> Todos os impostos e taxas que forem devidos em decorrência das contratações do objeto do Edital correrão por conta exclusiva da contratada;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13. DAS OBRIGAÇÕES DOS ÓRGÃOS REQUISITANTES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13.1. </w:t>
      </w:r>
      <w:r w:rsidRPr="00F15B72">
        <w:rPr>
          <w:rFonts w:ascii="Arial" w:hAnsi="Arial" w:cs="Arial"/>
          <w:color w:val="000000"/>
          <w:sz w:val="16"/>
          <w:szCs w:val="16"/>
        </w:rPr>
        <w:t>Proporcionar todas as facilidades indispensáveis à boa execução das obrigações contratuais;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13.2.</w:t>
      </w:r>
      <w:r w:rsidRPr="00F15B72">
        <w:rPr>
          <w:rFonts w:ascii="Arial" w:hAnsi="Arial" w:cs="Arial"/>
          <w:color w:val="000000"/>
          <w:sz w:val="16"/>
          <w:szCs w:val="16"/>
        </w:rPr>
        <w:t> Rejeitar, no todo ou em parte, os objetos desta Ata entregues em desacordo com as obrigações assumidas pelo fornecedor;</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13.3.</w:t>
      </w:r>
      <w:r w:rsidRPr="00F15B72">
        <w:rPr>
          <w:rFonts w:ascii="Arial" w:hAnsi="Arial" w:cs="Arial"/>
          <w:color w:val="000000"/>
          <w:sz w:val="16"/>
          <w:szCs w:val="16"/>
        </w:rPr>
        <w:t> Notificar a CONTRATADA de qualquer irregularidade encontrada no fornecimento dos objetos desta Ata;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13.4.</w:t>
      </w:r>
      <w:r w:rsidRPr="00F15B72">
        <w:rPr>
          <w:rFonts w:ascii="Arial" w:hAnsi="Arial" w:cs="Arial"/>
          <w:color w:val="000000"/>
          <w:sz w:val="16"/>
          <w:szCs w:val="16"/>
        </w:rPr>
        <w:t> Efetuar o pagamento à(s) contratada(s) de acordo com as condições de preços e prazos estabelecidos no edital e ata de registro de preços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13.5.</w:t>
      </w:r>
      <w:r w:rsidRPr="00F15B72">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13.6.</w:t>
      </w:r>
      <w:r w:rsidRPr="00F15B72">
        <w:rPr>
          <w:rFonts w:ascii="Arial" w:hAnsi="Arial" w:cs="Arial"/>
          <w:color w:val="000000"/>
          <w:sz w:val="16"/>
          <w:szCs w:val="16"/>
        </w:rPr>
        <w:t xml:space="preserve"> Não haverá </w:t>
      </w:r>
      <w:proofErr w:type="spellStart"/>
      <w:r w:rsidRPr="00F15B72">
        <w:rPr>
          <w:rFonts w:ascii="Arial" w:hAnsi="Arial" w:cs="Arial"/>
          <w:color w:val="000000"/>
          <w:sz w:val="16"/>
          <w:szCs w:val="16"/>
        </w:rPr>
        <w:t>sob-hipótese</w:t>
      </w:r>
      <w:proofErr w:type="spellEnd"/>
      <w:r w:rsidRPr="00F15B72">
        <w:rPr>
          <w:rFonts w:ascii="Arial" w:hAnsi="Arial" w:cs="Arial"/>
          <w:color w:val="000000"/>
          <w:sz w:val="16"/>
          <w:szCs w:val="16"/>
        </w:rPr>
        <w:t xml:space="preserve"> alguma, pagamento antecipado.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14.</w:t>
      </w:r>
      <w:r w:rsidRPr="00F15B72">
        <w:rPr>
          <w:rFonts w:ascii="Arial" w:hAnsi="Arial" w:cs="Arial"/>
          <w:color w:val="000000"/>
          <w:sz w:val="16"/>
          <w:szCs w:val="16"/>
        </w:rPr>
        <w:t> </w:t>
      </w:r>
      <w:r w:rsidRPr="00F15B72">
        <w:rPr>
          <w:rStyle w:val="Forte"/>
          <w:rFonts w:ascii="Arial" w:hAnsi="Arial" w:cs="Arial"/>
          <w:color w:val="000000"/>
          <w:sz w:val="16"/>
          <w:szCs w:val="16"/>
        </w:rPr>
        <w:t>DOS ÓRGÃOS PARTICIPANTES: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14.1.</w:t>
      </w:r>
      <w:r w:rsidRPr="00F15B72">
        <w:rPr>
          <w:rFonts w:ascii="Arial" w:hAnsi="Arial" w:cs="Arial"/>
          <w:color w:val="000000"/>
          <w:sz w:val="16"/>
          <w:szCs w:val="16"/>
        </w:rPr>
        <w:t> É participante desta ata o seguinte órgão pertencente à Administração Pública do Estado de Rondônia: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IPERON -</w:t>
      </w:r>
      <w:r w:rsidRPr="00F15B72">
        <w:rPr>
          <w:rFonts w:ascii="Arial" w:hAnsi="Arial" w:cs="Arial"/>
          <w:color w:val="000000"/>
          <w:sz w:val="16"/>
          <w:szCs w:val="16"/>
        </w:rPr>
        <w:t> Instituto de Previdência dos Servidores Públicos do Estado de Rondônia.</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15.  DISPOSIÇÕES GERAIS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15.1.</w:t>
      </w:r>
      <w:r w:rsidRPr="00F15B72">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15.2.</w:t>
      </w:r>
      <w:r w:rsidRPr="00F15B72">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15.3. </w:t>
      </w:r>
      <w:r w:rsidRPr="00F15B72">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Style w:val="Forte"/>
          <w:rFonts w:ascii="Arial" w:hAnsi="Arial" w:cs="Arial"/>
          <w:color w:val="000000"/>
          <w:sz w:val="16"/>
          <w:szCs w:val="16"/>
        </w:rPr>
        <w:t>15.4.</w:t>
      </w:r>
      <w:r w:rsidRPr="00F15B72">
        <w:rPr>
          <w:rFonts w:ascii="Arial" w:hAnsi="Arial" w:cs="Arial"/>
          <w:color w:val="000000"/>
          <w:sz w:val="16"/>
          <w:szCs w:val="16"/>
        </w:rPr>
        <w:t> Fazem parte integrante desta Ata, para todos os efeitos legais: o Edital de Licitação e seus anexos, bem como, o </w:t>
      </w:r>
      <w:r w:rsidRPr="00F15B72">
        <w:rPr>
          <w:rStyle w:val="Forte"/>
          <w:rFonts w:ascii="Arial" w:hAnsi="Arial" w:cs="Arial"/>
          <w:color w:val="000000"/>
          <w:sz w:val="16"/>
          <w:szCs w:val="16"/>
        </w:rPr>
        <w:t>ANEXO ÚNICO</w:t>
      </w:r>
      <w:r w:rsidRPr="00F15B72">
        <w:rPr>
          <w:rFonts w:ascii="Arial" w:hAnsi="Arial" w:cs="Arial"/>
          <w:color w:val="000000"/>
          <w:sz w:val="16"/>
          <w:szCs w:val="16"/>
        </w:rPr>
        <w:t> desta ata que contém os preços registrados e respectivos detentores.</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w:t>
      </w:r>
    </w:p>
    <w:p w:rsidR="00F15B72" w:rsidRPr="00F15B72" w:rsidRDefault="00F15B72" w:rsidP="00F15B72">
      <w:pPr>
        <w:pStyle w:val="textojustificado"/>
        <w:spacing w:before="0" w:beforeAutospacing="0" w:after="0" w:afterAutospacing="0"/>
        <w:ind w:right="120"/>
        <w:jc w:val="both"/>
        <w:rPr>
          <w:rFonts w:ascii="Arial" w:hAnsi="Arial" w:cs="Arial"/>
          <w:color w:val="000000"/>
          <w:sz w:val="16"/>
          <w:szCs w:val="16"/>
        </w:rPr>
      </w:pPr>
      <w:r w:rsidRPr="00F15B72">
        <w:rPr>
          <w:rFonts w:ascii="Arial" w:hAnsi="Arial" w:cs="Arial"/>
          <w:color w:val="000000"/>
          <w:sz w:val="16"/>
          <w:szCs w:val="16"/>
        </w:rPr>
        <w:t>        Fica eleito o foro do Município de Porto Velho/RO para dirimir as eventuais controvérsias decorrentes do presente ajuste.</w:t>
      </w:r>
    </w:p>
    <w:p w:rsidR="00ED761B" w:rsidRDefault="00F15B72">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ED761B" w:rsidRDefault="00ED761B">
      <w:pPr>
        <w:ind w:right="47"/>
        <w:rPr>
          <w:rFonts w:ascii="Arial" w:eastAsia="Arial" w:hAnsi="Arial" w:cs="Arial"/>
          <w:b/>
          <w:color w:val="000000"/>
          <w:sz w:val="16"/>
          <w:szCs w:val="16"/>
        </w:rPr>
      </w:pPr>
    </w:p>
    <w:p w:rsidR="00ED761B" w:rsidRDefault="00F15B72">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MARCIA CARVALHO GUEDES</w:t>
      </w:r>
    </w:p>
    <w:p w:rsidR="00ED761B" w:rsidRDefault="00F15B72">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Coordenadora de Sistema de Registro de Preços</w:t>
      </w:r>
    </w:p>
    <w:p w:rsidR="00ED761B" w:rsidRDefault="00ED761B">
      <w:pPr>
        <w:ind w:right="47"/>
        <w:rPr>
          <w:rFonts w:ascii="Arial" w:eastAsia="Arial" w:hAnsi="Arial" w:cs="Arial"/>
          <w:color w:val="000000"/>
          <w:sz w:val="16"/>
          <w:szCs w:val="16"/>
        </w:rPr>
      </w:pPr>
    </w:p>
    <w:p w:rsidR="00ED761B" w:rsidRDefault="00ED761B">
      <w:pPr>
        <w:ind w:right="47"/>
        <w:jc w:val="both"/>
        <w:rPr>
          <w:rFonts w:ascii="Arial" w:eastAsia="Arial" w:hAnsi="Arial" w:cs="Arial"/>
          <w:b/>
          <w:color w:val="000000"/>
          <w:sz w:val="16"/>
          <w:szCs w:val="16"/>
        </w:rPr>
      </w:pPr>
    </w:p>
    <w:p w:rsidR="00ED761B" w:rsidRDefault="00F15B72">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ED761B" w:rsidRDefault="00F15B72">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ED761B" w:rsidRDefault="00ED761B">
      <w:pPr>
        <w:ind w:right="47"/>
        <w:jc w:val="both"/>
        <w:rPr>
          <w:rFonts w:ascii="Arial" w:eastAsia="Arial" w:hAnsi="Arial" w:cs="Arial"/>
          <w:b/>
          <w:color w:val="000000"/>
          <w:sz w:val="10"/>
          <w:szCs w:val="10"/>
        </w:rPr>
      </w:pPr>
    </w:p>
    <w:p w:rsidR="00ED761B" w:rsidRDefault="00F15B72">
      <w:pPr>
        <w:ind w:right="47"/>
        <w:jc w:val="both"/>
        <w:rPr>
          <w:rFonts w:ascii="Arial" w:eastAsia="Arial" w:hAnsi="Arial" w:cs="Arial"/>
          <w:b/>
          <w:color w:val="000000"/>
          <w:sz w:val="10"/>
          <w:szCs w:val="10"/>
        </w:rPr>
      </w:pPr>
      <w:r>
        <w:rPr>
          <w:rFonts w:ascii="Arial" w:eastAsia="Arial" w:hAnsi="Arial" w:cs="Arial"/>
          <w:b/>
          <w:sz w:val="10"/>
          <w:szCs w:val="10"/>
        </w:rPr>
        <w:t>ST</w:t>
      </w:r>
      <w:bookmarkStart w:id="1" w:name="_GoBack"/>
      <w:bookmarkEnd w:id="1"/>
      <w:r>
        <w:rPr>
          <w:rFonts w:ascii="Arial" w:eastAsia="Arial" w:hAnsi="Arial" w:cs="Arial"/>
          <w:b/>
          <w:color w:val="000000"/>
          <w:sz w:val="10"/>
          <w:szCs w:val="10"/>
        </w:rPr>
        <w:t>/SRP</w:t>
      </w:r>
    </w:p>
    <w:sectPr w:rsidR="00ED761B">
      <w:headerReference w:type="default" r:id="rId8"/>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15B72">
      <w:r>
        <w:separator/>
      </w:r>
    </w:p>
  </w:endnote>
  <w:endnote w:type="continuationSeparator" w:id="0">
    <w:p w:rsidR="00000000" w:rsidRDefault="00F15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lbany">
    <w:charset w:val="00"/>
    <w:family w:val="auto"/>
    <w:pitch w:val="default"/>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15B72">
      <w:r>
        <w:separator/>
      </w:r>
    </w:p>
  </w:footnote>
  <w:footnote w:type="continuationSeparator" w:id="0">
    <w:p w:rsidR="00000000" w:rsidRDefault="00F15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61B" w:rsidRDefault="00ED761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61B"/>
    <w:rsid w:val="00D54AD7"/>
    <w:rsid w:val="00ED761B"/>
    <w:rsid w:val="00F15B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D7C265-FB09-487D-BF26-CE5E12843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3235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fw/x5JEcLKQwxFhPJx14GeJgvA==">AMUW2mWHZgXY5rmTv1Y3tUTDjt2GX6QuMMbVl5T5cuIxjUmkyoZgaoPb5puF2PDQZeLnMkkZM4gPGLnmf58QClZl0Dg9+bfdHILZi58Ppy8+Nu86oTq8QSWbp3tw7BXYMT6n8/ZNEww/k2Ql+6cSTWlYkKg5N9XYCg==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2706</Words>
  <Characters>14615</Characters>
  <Application>Microsoft Office Word</Application>
  <DocSecurity>0</DocSecurity>
  <Lines>121</Lines>
  <Paragraphs>34</Paragraphs>
  <ScaleCrop>false</ScaleCrop>
  <Company/>
  <LinksUpToDate>false</LinksUpToDate>
  <CharactersWithSpaces>17287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Roberto Lucas Rodrigues -Estagiario</cp:lastModifiedBy>
  <cp:revision>3</cp:revision>
  <dcterms:created xsi:type="dcterms:W3CDTF">2020-09-30T16:34:00Z</dcterms:created>
  <dcterms:modified xsi:type="dcterms:W3CDTF">2020-09-30T16:35:00Z</dcterms:modified>
</cp:coreProperties>
</file>