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2"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185/2020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042/2020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0026.466743/2019-79</w:t>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Pelo presente instrumento, o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ESTADO DE RONDÔNIA</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REGISTRAR O PREÇO</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para futura e eventual </w:t>
      </w:r>
      <w:r w:rsidDel="00000000" w:rsidR="00000000" w:rsidRPr="00000000">
        <w:rPr>
          <w:rFonts w:ascii="Arial" w:cs="Arial" w:eastAsia="Arial" w:hAnsi="Arial"/>
          <w:sz w:val="16"/>
          <w:szCs w:val="16"/>
          <w:rtl w:val="0"/>
        </w:rPr>
        <w:t xml:space="preserve"> aquisição de material de consumo  - Material de Higiene Pessoal</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pedido da Secretaria de Estado da Assistência e do Desenvolvimento Social – SEAS,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REGISTRO DE PREÇO </w:t>
      </w:r>
      <w:r w:rsidDel="00000000" w:rsidR="00000000" w:rsidRPr="00000000">
        <w:rPr>
          <w:rFonts w:ascii="Arial" w:cs="Arial" w:eastAsia="Arial" w:hAnsi="Arial"/>
          <w:color w:val="000000"/>
          <w:sz w:val="16"/>
          <w:szCs w:val="16"/>
          <w:rtl w:val="0"/>
        </w:rPr>
        <w:t xml:space="preserve">para futura e eventual </w:t>
      </w:r>
      <w:r w:rsidDel="00000000" w:rsidR="00000000" w:rsidRPr="00000000">
        <w:rPr>
          <w:rFonts w:ascii="Arial" w:cs="Arial" w:eastAsia="Arial" w:hAnsi="Arial"/>
          <w:sz w:val="16"/>
          <w:szCs w:val="16"/>
          <w:rtl w:val="0"/>
        </w:rPr>
        <w:t xml:space="preserve"> aquisição de material de consumo  - Material de Higiene Pessoal</w:t>
      </w:r>
      <w:r w:rsidDel="00000000" w:rsidR="00000000" w:rsidRPr="00000000">
        <w:rPr>
          <w:rFonts w:ascii="Arial" w:cs="Arial" w:eastAsia="Arial" w:hAnsi="Arial"/>
          <w:color w:val="000000"/>
          <w:sz w:val="16"/>
          <w:szCs w:val="16"/>
          <w:rtl w:val="0"/>
        </w:rPr>
        <w:t xml:space="preserve">, a pedido da Secretaria de Estado da Assistência e do Desenvolvimento Social – SEAS.</w:t>
      </w: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PRAZO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DE</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ENTREGA</w:t>
      </w:r>
      <w:r w:rsidDel="00000000" w:rsidR="00000000" w:rsidRPr="00000000">
        <w:rPr>
          <w:rFonts w:ascii="Arial" w:cs="Arial" w:eastAsia="Arial" w:hAnsi="Arial"/>
          <w:sz w:val="16"/>
          <w:szCs w:val="16"/>
          <w:rtl w:val="0"/>
        </w:rPr>
        <w:t xml:space="preserve">: Entrega será no máximo de até  30 (trinta) dias corridos, a partir da data de recebimento da Nota de Empenho – NE</w:t>
      </w:r>
      <w:r w:rsidDel="00000000" w:rsidR="00000000" w:rsidRPr="00000000">
        <w:rPr>
          <w:rFonts w:ascii="Arial" w:cs="Arial" w:eastAsia="Arial" w:hAnsi="Arial"/>
          <w:color w:val="000000"/>
          <w:sz w:val="16"/>
          <w:szCs w:val="16"/>
          <w:rtl w:val="0"/>
        </w:rPr>
        <w:t xml:space="preserve">.</w:t>
      </w:r>
    </w:p>
    <w:p w:rsidR="00000000" w:rsidDel="00000000" w:rsidP="00000000" w:rsidRDefault="00000000" w:rsidRPr="00000000" w14:paraId="00000025">
      <w:pPr>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6.4.</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LOCAL/HORÁRIO DE ENTREGA: Os materiais deverão ser entregues no Almoxarifado da Secretaria de Estado da Assistência e do Desenvolvimento Social, localizado na R. Tenreiro Aranha, 2028 - Areal, Porto Velho - RO, 76804-364, telefone (69) 3216-5002 no período prioritariamente de Segunda a Sexta-Feira, no horário compreendido entre 07h30m e 13h30m</w:t>
      </w:r>
      <w:r w:rsidDel="00000000" w:rsidR="00000000" w:rsidRPr="00000000">
        <w:rPr>
          <w:rFonts w:ascii="Arial" w:cs="Arial" w:eastAsia="Arial" w:hAnsi="Arial"/>
          <w:color w:val="000000"/>
          <w:sz w:val="16"/>
          <w:szCs w:val="16"/>
          <w:rtl w:val="0"/>
        </w:rPr>
        <w:t xml:space="preserve">.</w:t>
      </w:r>
    </w:p>
    <w:p w:rsidR="00000000" w:rsidDel="00000000" w:rsidP="00000000" w:rsidRDefault="00000000" w:rsidRPr="00000000" w14:paraId="0000002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 Além daquelas determinadas por leis, decretos, regulamentos e demais dispositivos legais, a CONTRATADA estará sujeita as sanções definidas neste Termo de Referência.</w:t>
      </w:r>
    </w:p>
    <w:p w:rsidR="00000000" w:rsidDel="00000000" w:rsidP="00000000" w:rsidRDefault="00000000" w:rsidRPr="00000000" w14:paraId="0000003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 Sem prejuízo das sanções cominadas no art. 87, I, III e IV, da Lei nº 8.666/93, pela inexecução total ou parcial do instrumento de contrato, a Contratante poderá, garantida a prévia e ampla defesa, aplicar à Contratada </w:t>
      </w:r>
      <w:r w:rsidDel="00000000" w:rsidR="00000000" w:rsidRPr="00000000">
        <w:rPr>
          <w:rFonts w:ascii="Arial" w:cs="Arial" w:eastAsia="Arial" w:hAnsi="Arial"/>
          <w:b w:val="1"/>
          <w:sz w:val="16"/>
          <w:szCs w:val="16"/>
          <w:rtl w:val="0"/>
        </w:rPr>
        <w:t xml:space="preserve">multa 10%</w:t>
      </w:r>
      <w:r w:rsidDel="00000000" w:rsidR="00000000" w:rsidRPr="00000000">
        <w:rPr>
          <w:rFonts w:ascii="Arial" w:cs="Arial" w:eastAsia="Arial" w:hAnsi="Arial"/>
          <w:sz w:val="16"/>
          <w:szCs w:val="16"/>
          <w:rtl w:val="0"/>
        </w:rPr>
        <w:t xml:space="preserve"> sobre a parcela inadimplida do contrato;</w:t>
      </w:r>
    </w:p>
    <w:p w:rsidR="00000000" w:rsidDel="00000000" w:rsidP="00000000" w:rsidRDefault="00000000" w:rsidRPr="00000000" w14:paraId="0000003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9.3. Se a adjudicatária recusar-se a retirar o instrumento contratual injustificadamente ou se não apresentar situação regular na ocasião dos recebimentos, garantida a prévia e ampla defesa, aplicar à Contratada </w:t>
      </w:r>
      <w:r w:rsidDel="00000000" w:rsidR="00000000" w:rsidRPr="00000000">
        <w:rPr>
          <w:rFonts w:ascii="Arial" w:cs="Arial" w:eastAsia="Arial" w:hAnsi="Arial"/>
          <w:b w:val="1"/>
          <w:sz w:val="16"/>
          <w:szCs w:val="16"/>
          <w:rtl w:val="0"/>
        </w:rPr>
        <w:t xml:space="preserve">multa de até 10% (dez por cento) sobre o valor adjudicado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3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9.4.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Del="00000000" w:rsidR="00000000" w:rsidRPr="00000000">
        <w:rPr>
          <w:rFonts w:ascii="Arial" w:cs="Arial" w:eastAsia="Arial" w:hAnsi="Arial"/>
          <w:b w:val="1"/>
          <w:sz w:val="16"/>
          <w:szCs w:val="16"/>
          <w:rtl w:val="0"/>
        </w:rPr>
        <w:t xml:space="preserve">ficará impedida de licitar e contratar com o Estado, e será descredenciado no Cadastro de Fornecedores Estadual, pelo prazo de até 05 (cinco) anos</w:t>
      </w:r>
      <w:r w:rsidDel="00000000" w:rsidR="00000000" w:rsidRPr="00000000">
        <w:rPr>
          <w:rFonts w:ascii="Arial" w:cs="Arial" w:eastAsia="Arial" w:hAnsi="Arial"/>
          <w:sz w:val="16"/>
          <w:szCs w:val="16"/>
          <w:rtl w:val="0"/>
        </w:rPr>
        <w:t xml:space="preserve">, sem prejuízo das multas previstas no Edital e das demais cominações legais, devendo ser incluída a penalidade no </w:t>
      </w:r>
      <w:r w:rsidDel="00000000" w:rsidR="00000000" w:rsidRPr="00000000">
        <w:rPr>
          <w:rFonts w:ascii="Arial" w:cs="Arial" w:eastAsia="Arial" w:hAnsi="Arial"/>
          <w:b w:val="1"/>
          <w:sz w:val="16"/>
          <w:szCs w:val="16"/>
          <w:rtl w:val="0"/>
        </w:rPr>
        <w:t xml:space="preserve">SICAF e no CAGEFIMP.</w:t>
      </w:r>
    </w:p>
    <w:p w:rsidR="00000000" w:rsidDel="00000000" w:rsidP="00000000" w:rsidRDefault="00000000" w:rsidRPr="00000000" w14:paraId="0000003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Del="00000000" w:rsidR="00000000" w:rsidRPr="00000000">
        <w:rPr>
          <w:rFonts w:ascii="Arial" w:cs="Arial" w:eastAsia="Arial" w:hAnsi="Arial"/>
          <w:b w:val="1"/>
          <w:sz w:val="16"/>
          <w:szCs w:val="16"/>
          <w:rtl w:val="0"/>
        </w:rPr>
        <w:t xml:space="preserve">caso houver</w:t>
      </w:r>
      <w:r w:rsidDel="00000000" w:rsidR="00000000" w:rsidRPr="00000000">
        <w:rPr>
          <w:rFonts w:ascii="Arial" w:cs="Arial" w:eastAsia="Arial" w:hAnsi="Arial"/>
          <w:sz w:val="16"/>
          <w:szCs w:val="16"/>
          <w:rtl w:val="0"/>
        </w:rPr>
        <w:t xml:space="preserve">.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9.6.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9.7.De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9.9. São exemplos de infração administrativa penalizáveis, nos termos da Lei nº 8.666, de 1993, da Lei nº 10.520, de 2002, dos Decretos Estaduais </w:t>
      </w:r>
      <w:r w:rsidDel="00000000" w:rsidR="00000000" w:rsidRPr="00000000">
        <w:rPr>
          <w:rFonts w:ascii="Arial" w:cs="Arial" w:eastAsia="Arial" w:hAnsi="Arial"/>
          <w:b w:val="1"/>
          <w:sz w:val="16"/>
          <w:szCs w:val="16"/>
          <w:rtl w:val="0"/>
        </w:rPr>
        <w:t xml:space="preserve">nº 12.205/06 e 12.234/06 (Pregão Eletrônico e Presencial)</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3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 Inexecução total ou parcial do contrato;</w:t>
      </w:r>
    </w:p>
    <w:p w:rsidR="00000000" w:rsidDel="00000000" w:rsidP="00000000" w:rsidRDefault="00000000" w:rsidRPr="00000000" w14:paraId="0000003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II- Apresentação de documentação falsa;</w:t>
      </w:r>
    </w:p>
    <w:p w:rsidR="00000000" w:rsidDel="00000000" w:rsidP="00000000" w:rsidRDefault="00000000" w:rsidRPr="00000000" w14:paraId="0000003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III- Comportamento inidôneo;</w:t>
      </w:r>
    </w:p>
    <w:p w:rsidR="00000000" w:rsidDel="00000000" w:rsidP="00000000" w:rsidRDefault="00000000" w:rsidRPr="00000000" w14:paraId="0000003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IV- Fraude fiscal;</w:t>
      </w:r>
    </w:p>
    <w:p w:rsidR="00000000" w:rsidDel="00000000" w:rsidP="00000000" w:rsidRDefault="00000000" w:rsidRPr="00000000" w14:paraId="0000003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V- Descumprimento de qualquer dos deveres elencados no Edital ou no Contrato.</w:t>
      </w:r>
    </w:p>
    <w:p w:rsidR="00000000" w:rsidDel="00000000" w:rsidP="00000000" w:rsidRDefault="00000000" w:rsidRPr="00000000" w14:paraId="0000004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9.9.1.As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9.9.2. Para efeito de aplicação de multas, às infrações são atribuídos graus, com percentuais de multa conforme a tabela a seguir, que elenca apenas as principais situações previstas, não eximindo de outras equivalentes que surgirem, conforme o caso:</w:t>
      </w:r>
    </w:p>
    <w:tbl>
      <w:tblPr>
        <w:tblStyle w:val="Table1"/>
        <w:tblW w:w="9695.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770"/>
        <w:gridCol w:w="7115"/>
        <w:gridCol w:w="800"/>
        <w:gridCol w:w="1010"/>
        <w:tblGridChange w:id="0">
          <w:tblGrid>
            <w:gridCol w:w="770"/>
            <w:gridCol w:w="7115"/>
            <w:gridCol w:w="800"/>
            <w:gridCol w:w="1010"/>
          </w:tblGrid>
        </w:tblGridChange>
      </w:tblGrid>
      <w:tr>
        <w:trPr>
          <w:trHeight w:val="500" w:hRule="atLeast"/>
        </w:trPr>
        <w:tc>
          <w:tcPr>
            <w:tcMar>
              <w:top w:w="100.0" w:type="dxa"/>
              <w:left w:w="100.0" w:type="dxa"/>
              <w:bottom w:w="100.0" w:type="dxa"/>
              <w:right w:w="100.0" w:type="dxa"/>
            </w:tcMar>
            <w:vAlign w:val="top"/>
          </w:tcPr>
          <w:p w:rsidR="00000000" w:rsidDel="00000000" w:rsidP="00000000" w:rsidRDefault="00000000" w:rsidRPr="00000000" w14:paraId="0000004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4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4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tcMar>
              <w:top w:w="100.0" w:type="dxa"/>
              <w:left w:w="100.0" w:type="dxa"/>
              <w:bottom w:w="100.0" w:type="dxa"/>
              <w:right w:w="100.0" w:type="dxa"/>
            </w:tcMar>
            <w:vAlign w:val="top"/>
          </w:tcPr>
          <w:p w:rsidR="00000000" w:rsidDel="00000000" w:rsidP="00000000" w:rsidRDefault="00000000" w:rsidRPr="00000000" w14:paraId="00000047">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4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9">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4,0%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4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4B">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4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D">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4,0% por dia</w:t>
            </w:r>
          </w:p>
        </w:tc>
      </w:tr>
      <w:tr>
        <w:trPr>
          <w:trHeight w:val="1025" w:hRule="atLeast"/>
        </w:trPr>
        <w:tc>
          <w:tcPr>
            <w:tcMar>
              <w:top w:w="100.0" w:type="dxa"/>
              <w:left w:w="100.0" w:type="dxa"/>
              <w:bottom w:w="100.0" w:type="dxa"/>
              <w:right w:w="100.0" w:type="dxa"/>
            </w:tcMar>
            <w:vAlign w:val="top"/>
          </w:tcPr>
          <w:p w:rsidR="00000000" w:rsidDel="00000000" w:rsidP="00000000" w:rsidRDefault="00000000" w:rsidRPr="00000000" w14:paraId="0000004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tcMar>
              <w:top w:w="100.0" w:type="dxa"/>
              <w:left w:w="100.0" w:type="dxa"/>
              <w:bottom w:w="100.0" w:type="dxa"/>
              <w:right w:w="100.0" w:type="dxa"/>
            </w:tcMar>
            <w:vAlign w:val="top"/>
          </w:tcPr>
          <w:p w:rsidR="00000000" w:rsidDel="00000000" w:rsidP="00000000" w:rsidRDefault="00000000" w:rsidRPr="00000000" w14:paraId="0000004F">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Suspender, interromper ou recusar-se, salvo por motivo de força maior ou caso fortuito, a entrega dos produtos e nas condições estabelecidas, por dia </w:t>
            </w:r>
          </w:p>
        </w:tc>
        <w:tc>
          <w:tcPr>
            <w:tcMar>
              <w:top w:w="100.0" w:type="dxa"/>
              <w:left w:w="100.0" w:type="dxa"/>
              <w:bottom w:w="100.0" w:type="dxa"/>
              <w:right w:w="100.0" w:type="dxa"/>
            </w:tcMar>
            <w:vAlign w:val="top"/>
          </w:tcPr>
          <w:p w:rsidR="00000000" w:rsidDel="00000000" w:rsidP="00000000" w:rsidRDefault="00000000" w:rsidRPr="00000000" w14:paraId="0000005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51">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5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53">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5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5">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1025" w:hRule="atLeast"/>
        </w:trPr>
        <w:tc>
          <w:tcPr>
            <w:tcMar>
              <w:top w:w="100.0" w:type="dxa"/>
              <w:left w:w="100.0" w:type="dxa"/>
              <w:bottom w:w="100.0" w:type="dxa"/>
              <w:right w:w="100.0" w:type="dxa"/>
            </w:tcMar>
            <w:vAlign w:val="top"/>
          </w:tcPr>
          <w:p w:rsidR="00000000" w:rsidDel="00000000" w:rsidP="00000000" w:rsidRDefault="00000000" w:rsidRPr="00000000" w14:paraId="0000005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7">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Executar a entrega incompleta, paliativo substitutivo como por caráter permanente,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5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9">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500" w:hRule="atLeast"/>
        </w:trPr>
        <w:tc>
          <w:tcPr>
            <w:tcMar>
              <w:top w:w="100.0" w:type="dxa"/>
              <w:left w:w="100.0" w:type="dxa"/>
              <w:bottom w:w="100.0" w:type="dxa"/>
              <w:right w:w="100.0" w:type="dxa"/>
            </w:tcMar>
            <w:vAlign w:val="top"/>
          </w:tcPr>
          <w:p w:rsidR="00000000" w:rsidDel="00000000" w:rsidP="00000000" w:rsidRDefault="00000000" w:rsidRPr="00000000" w14:paraId="0000005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5B">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Inexecução total ou parcial do objeto</w:t>
            </w:r>
          </w:p>
        </w:tc>
        <w:tc>
          <w:tcPr>
            <w:tcMar>
              <w:top w:w="100.0" w:type="dxa"/>
              <w:left w:w="100.0" w:type="dxa"/>
              <w:bottom w:w="100.0" w:type="dxa"/>
              <w:right w:w="100.0" w:type="dxa"/>
            </w:tcMar>
            <w:vAlign w:val="top"/>
          </w:tcPr>
          <w:p w:rsidR="00000000" w:rsidDel="00000000" w:rsidP="00000000" w:rsidRDefault="00000000" w:rsidRPr="00000000" w14:paraId="0000005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tcMar>
              <w:top w:w="100.0" w:type="dxa"/>
              <w:left w:w="100.0" w:type="dxa"/>
              <w:bottom w:w="100.0" w:type="dxa"/>
              <w:right w:w="100.0" w:type="dxa"/>
            </w:tcMar>
            <w:vAlign w:val="top"/>
          </w:tcPr>
          <w:p w:rsidR="00000000" w:rsidDel="00000000" w:rsidP="00000000" w:rsidRDefault="00000000" w:rsidRPr="00000000" w14:paraId="0000005D">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10 %</w:t>
            </w:r>
          </w:p>
        </w:tc>
      </w:tr>
      <w:tr>
        <w:trPr>
          <w:trHeight w:val="500" w:hRule="atLeast"/>
        </w:trPr>
        <w:tc>
          <w:tcPr>
            <w:gridSpan w:val="4"/>
            <w:tcMar>
              <w:top w:w="100.0" w:type="dxa"/>
              <w:left w:w="100.0" w:type="dxa"/>
              <w:bottom w:w="100.0" w:type="dxa"/>
              <w:right w:w="100.0" w:type="dxa"/>
            </w:tcMar>
            <w:vAlign w:val="top"/>
          </w:tcPr>
          <w:p w:rsidR="00000000" w:rsidDel="00000000" w:rsidP="00000000" w:rsidRDefault="00000000" w:rsidRPr="00000000" w14:paraId="0000005E">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Para os itens a seguir, deixar de:</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Termo de Referência e seus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Iniciar a entrega nos prazos estabelecidos, observados os limites mínimos estabelecidos por este Contrato;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Ressarcir o órgão por eventuais danos causados por sua culpa;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bl>
    <w:p w:rsidR="00000000" w:rsidDel="00000000" w:rsidP="00000000" w:rsidRDefault="00000000" w:rsidRPr="00000000" w14:paraId="00000076">
      <w:pPr>
        <w:spacing w:after="80" w:before="80" w:lineRule="auto"/>
        <w:ind w:left="240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 Incidente sobre o valor da parte inadimplida.</w:t>
      </w:r>
    </w:p>
    <w:p w:rsidR="00000000" w:rsidDel="00000000" w:rsidP="00000000" w:rsidRDefault="00000000" w:rsidRPr="00000000" w14:paraId="0000007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9.10. </w:t>
      </w:r>
      <w:r w:rsidDel="00000000" w:rsidR="00000000" w:rsidRPr="00000000">
        <w:rPr>
          <w:rFonts w:ascii="Arial" w:cs="Arial" w:eastAsia="Arial" w:hAnsi="Arial"/>
          <w:sz w:val="16"/>
          <w:szCs w:val="16"/>
          <w:rtl w:val="0"/>
        </w:rPr>
        <w:t xml:space="preserve">As sanções aqui previstas poderão ser aplicadas concomitantemente, facultada a defesa prévia do interessado, no respectivo processo, no prazo de 05 (cinco) dias úteis.</w:t>
      </w:r>
    </w:p>
    <w:p w:rsidR="00000000" w:rsidDel="00000000" w:rsidP="00000000" w:rsidRDefault="00000000" w:rsidRPr="00000000" w14:paraId="0000007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 Após 30 (trinta) dias da falta de execução do objeto, será considerada inexecução total do contrato, o que ensejará a rescisão contratual.</w:t>
      </w:r>
    </w:p>
    <w:p w:rsidR="00000000" w:rsidDel="00000000" w:rsidP="00000000" w:rsidRDefault="00000000" w:rsidRPr="00000000" w14:paraId="0000007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9.12.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7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9.13.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7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9.14.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7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9.15. A sanção será obrigatoriamente registrada no Sistema de Cadastramento Unificado de Fornecedores - SICAF, bem como em sistemas Estaduais.</w:t>
      </w:r>
    </w:p>
    <w:p w:rsidR="00000000" w:rsidDel="00000000" w:rsidP="00000000" w:rsidRDefault="00000000" w:rsidRPr="00000000" w14:paraId="0000007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9.16.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7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9.17. Tenham sofrido condenações definitivas por praticarem, por meio dolosos, fraude fiscal no recolhimento de tributos;</w:t>
      </w:r>
    </w:p>
    <w:p w:rsidR="00000000" w:rsidDel="00000000" w:rsidP="00000000" w:rsidRDefault="00000000" w:rsidRPr="00000000" w14:paraId="0000007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9.18. Tenham praticado atos ilícitos visando a frustrar os objetivos da licitação;</w:t>
      </w:r>
    </w:p>
    <w:p w:rsidR="00000000" w:rsidDel="00000000" w:rsidP="00000000" w:rsidRDefault="00000000" w:rsidRPr="00000000" w14:paraId="0000008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9.19. Demonstrem não possuir idoneidade para contratar com a Administração em virtude de atos ilícitos praticados.</w:t>
      </w:r>
    </w:p>
    <w:p w:rsidR="00000000" w:rsidDel="00000000" w:rsidP="00000000" w:rsidRDefault="00000000" w:rsidRPr="00000000" w14:paraId="0000008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9.20.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000000" w:rsidDel="00000000" w:rsidP="00000000" w:rsidRDefault="00000000" w:rsidRPr="00000000" w14:paraId="0000008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9.21. Na hipótese de apresentar documentação inverossímil ou de cometer fraude, o licitante poderá sofrer sem prejuízo da comunicação do ocorrido ao Ministério Público, quaisquer das sanções previstas, que poderão ser aplicadas cumulativamente.</w:t>
      </w:r>
    </w:p>
    <w:p w:rsidR="00000000" w:rsidDel="00000000" w:rsidP="00000000" w:rsidRDefault="00000000" w:rsidRPr="00000000" w14:paraId="0000008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9.22. Nenhuma sanção será aplicada sem o devido processo administrativo, que prevê defesa prévia do interessado e recurso nos prazos definidos em Lei, sendo-lhe franqueada vista ao processo.</w:t>
      </w:r>
    </w:p>
    <w:p w:rsidR="00000000" w:rsidDel="00000000" w:rsidP="00000000" w:rsidRDefault="00000000" w:rsidRPr="00000000" w14:paraId="00000084">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85">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 DA UTILIZAÇÃO DA ATA </w:t>
      </w:r>
      <w:r w:rsidDel="00000000" w:rsidR="00000000" w:rsidRPr="00000000">
        <w:rPr>
          <w:rtl w:val="0"/>
        </w:rPr>
      </w:r>
    </w:p>
    <w:p w:rsidR="00000000" w:rsidDel="00000000" w:rsidP="00000000" w:rsidRDefault="00000000" w:rsidRPr="00000000" w14:paraId="00000087">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88">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8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8D">
      <w:pPr>
        <w:spacing w:line="360" w:lineRule="auto"/>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8E">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8">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9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9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9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A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A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A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A3">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A4">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A8">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9">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A">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AE">
      <w:pPr>
        <w:ind w:right="60"/>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SEAS</w:t>
      </w:r>
      <w:r w:rsidDel="00000000" w:rsidR="00000000" w:rsidRPr="00000000">
        <w:rPr>
          <w:rFonts w:ascii="Arial" w:cs="Arial" w:eastAsia="Arial" w:hAnsi="Arial"/>
          <w:sz w:val="16"/>
          <w:szCs w:val="16"/>
          <w:rtl w:val="0"/>
        </w:rPr>
        <w:t xml:space="preserve"> – </w:t>
      </w:r>
      <w:r w:rsidDel="00000000" w:rsidR="00000000" w:rsidRPr="00000000">
        <w:rPr>
          <w:rFonts w:ascii="Arial" w:cs="Arial" w:eastAsia="Arial" w:hAnsi="Arial"/>
          <w:color w:val="000000"/>
          <w:sz w:val="16"/>
          <w:szCs w:val="16"/>
          <w:rtl w:val="0"/>
        </w:rPr>
        <w:t xml:space="preserve">Secretaria de Estado da Assistência e do Desenvolvimento Social.</w:t>
      </w:r>
    </w:p>
    <w:p w:rsidR="00000000" w:rsidDel="00000000" w:rsidP="00000000" w:rsidRDefault="00000000" w:rsidRPr="00000000" w14:paraId="000000AF">
      <w:pPr>
        <w:tabs>
          <w:tab w:val="left" w:pos="3544"/>
        </w:tabs>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B0">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B1">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B2">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B3">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B4">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5">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6">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B7">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8">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9">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A">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MARCIA CARVALHO GUEDES</w:t>
      </w:r>
    </w:p>
    <w:p w:rsidR="00000000" w:rsidDel="00000000" w:rsidP="00000000" w:rsidRDefault="00000000" w:rsidRPr="00000000" w14:paraId="000000BB">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 </w:t>
      </w:r>
    </w:p>
    <w:p w:rsidR="00000000" w:rsidDel="00000000" w:rsidP="00000000" w:rsidRDefault="00000000" w:rsidRPr="00000000" w14:paraId="000000BC">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D">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E">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BF">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C0">
      <w:pPr>
        <w:ind w:right="47"/>
        <w:jc w:val="both"/>
        <w:rPr>
          <w:rFonts w:ascii="Arial" w:cs="Arial" w:eastAsia="Arial" w:hAnsi="Arial"/>
          <w:b w:val="1"/>
          <w:color w:val="000000"/>
          <w:sz w:val="12"/>
          <w:szCs w:val="12"/>
        </w:rPr>
      </w:pPr>
      <w:r w:rsidDel="00000000" w:rsidR="00000000" w:rsidRPr="00000000">
        <w:rPr>
          <w:rtl w:val="0"/>
        </w:rPr>
      </w:r>
    </w:p>
    <w:p w:rsidR="00000000" w:rsidDel="00000000" w:rsidP="00000000" w:rsidRDefault="00000000" w:rsidRPr="00000000" w14:paraId="000000C1">
      <w:pPr>
        <w:ind w:right="47"/>
        <w:jc w:val="both"/>
        <w:rPr>
          <w:rFonts w:ascii="Arial" w:cs="Arial" w:eastAsia="Arial" w:hAnsi="Arial"/>
          <w:b w:val="1"/>
          <w:color w:val="000000"/>
          <w:sz w:val="12"/>
          <w:szCs w:val="12"/>
        </w:rPr>
      </w:pPr>
      <w:r w:rsidDel="00000000" w:rsidR="00000000" w:rsidRPr="00000000">
        <w:rPr>
          <w:rFonts w:ascii="Arial" w:cs="Arial" w:eastAsia="Arial" w:hAnsi="Arial"/>
          <w:b w:val="1"/>
          <w:sz w:val="12"/>
          <w:szCs w:val="12"/>
          <w:rtl w:val="0"/>
        </w:rPr>
        <w:t xml:space="preserve">FRA</w:t>
      </w:r>
      <w:r w:rsidDel="00000000" w:rsidR="00000000" w:rsidRPr="00000000">
        <w:rPr>
          <w:rFonts w:ascii="Arial" w:cs="Arial" w:eastAsia="Arial" w:hAnsi="Arial"/>
          <w:b w:val="1"/>
          <w:color w:val="000000"/>
          <w:sz w:val="12"/>
          <w:szCs w:val="12"/>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denotaderodap">
    <w:name w:val="footnote text"/>
    <w:basedOn w:val="Normal"/>
    <w:link w:val="TextodenotaderodapChar"/>
    <w:semiHidden w:val="1"/>
    <w:rsid w:val="002876A8"/>
  </w:style>
  <w:style w:type="character" w:styleId="TextodenotaderodapChar" w:customStyle="1">
    <w:name w:val="Texto de nota de rodapé Char"/>
    <w:basedOn w:val="Fontepargpadro"/>
    <w:link w:val="Textodenotaderodap"/>
    <w:semiHidden w:val="1"/>
    <w:rsid w:val="002876A8"/>
    <w:rPr>
      <w:sz w:val="20"/>
      <w:szCs w:val="20"/>
    </w:rPr>
  </w:style>
  <w:style w:type="paragraph" w:styleId="newtextojustificado" w:customStyle="1">
    <w:name w:val="new_texto_justificado"/>
    <w:basedOn w:val="Normal"/>
    <w:rsid w:val="002876A8"/>
    <w:pPr>
      <w:spacing w:after="100" w:afterAutospacing="1" w:before="100" w:beforeAutospacing="1"/>
    </w:pPr>
    <w:rPr>
      <w:sz w:val="24"/>
      <w:szCs w:val="24"/>
      <w:lang w:eastAsia="pt-PT" w:val="pt-PT"/>
    </w:rPr>
  </w:style>
  <w:style w:type="paragraph" w:styleId="TableParagraph" w:customStyle="1">
    <w:name w:val="Table Paragraph"/>
    <w:basedOn w:val="Normal"/>
    <w:uiPriority w:val="1"/>
    <w:qFormat w:val="1"/>
    <w:rsid w:val="00DF79A2"/>
    <w:pPr>
      <w:widowControl w:val="0"/>
      <w:autoSpaceDE w:val="0"/>
      <w:autoSpaceDN w:val="0"/>
    </w:pPr>
    <w:rPr>
      <w:rFonts w:ascii="Calibri" w:cs="Calibri" w:eastAsia="Calibri" w:hAnsi="Calibri"/>
      <w:sz w:val="22"/>
      <w:szCs w:val="22"/>
      <w:lang w:bidi="pt-PT" w:eastAsia="pt-PT" w:val="pt-PT"/>
    </w:rPr>
  </w:style>
  <w:style w:type="paragraph" w:styleId="tabelatextoalinhadoesquerda" w:customStyle="1">
    <w:name w:val="tabela_texto_alinhado_esquerda"/>
    <w:basedOn w:val="Normal"/>
    <w:rsid w:val="00B74967"/>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446DEC"/>
    <w:pPr>
      <w:spacing w:after="100" w:afterAutospacing="1" w:before="100" w:beforeAutospacing="1"/>
    </w:pPr>
    <w:rPr>
      <w:sz w:val="24"/>
      <w:szCs w:val="24"/>
    </w:rPr>
  </w:style>
  <w:style w:type="paragraph" w:styleId="tabelatexto8alinhadoesquerda" w:customStyle="1">
    <w:name w:val="tabela_texto_8_alinhado_esquerda"/>
    <w:basedOn w:val="Normal"/>
    <w:rsid w:val="00202323"/>
    <w:pPr>
      <w:spacing w:after="100" w:afterAutospacing="1" w:before="100" w:beforeAutospacing="1"/>
    </w:pPr>
    <w:rPr>
      <w:sz w:val="24"/>
      <w:szCs w:val="24"/>
    </w:rPr>
  </w:style>
  <w:style w:type="paragraph" w:styleId="citacao" w:customStyle="1">
    <w:name w:val="citacao"/>
    <w:basedOn w:val="Normal"/>
    <w:rsid w:val="004635EF"/>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F8gwx8x3FKTP94xsFIeVKsU13g==">AMUW2mUCL1kniYnHO2mkVIdnFB0MTNvY22uPqKQG4HV0DYpFzY73H1kzmDVNYsUMuJSmReCGQM28Tvds/67mB1/oqRQZozbYRAnCcGEFebYHga7R8UKxFXQVcDp6dpkPz/jZAP73Xp3S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2019-12-30T12:07:00Z</dcterms:created>
  <dc:creator>SESAU</dc:creator>
</cp:coreProperties>
</file>