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BA212C" w:rsidRDefault="004330D7" w:rsidP="009D2314">
      <w:pPr>
        <w:jc w:val="both"/>
        <w:rPr>
          <w:rFonts w:ascii="Arial" w:hAnsi="Arial" w:cs="Arial"/>
          <w:b/>
          <w:sz w:val="16"/>
          <w:szCs w:val="16"/>
        </w:rPr>
      </w:pPr>
      <w:r w:rsidRPr="00BA212C">
        <w:rPr>
          <w:rFonts w:ascii="Arial" w:hAnsi="Arial" w:cs="Arial"/>
          <w:b/>
          <w:bCs/>
          <w:sz w:val="16"/>
          <w:szCs w:val="16"/>
        </w:rPr>
        <w:t xml:space="preserve">ATA DE REGISTRO DE PREÇOS </w:t>
      </w:r>
      <w:r w:rsidR="009D2314" w:rsidRPr="00BA212C">
        <w:rPr>
          <w:rFonts w:ascii="Arial" w:hAnsi="Arial" w:cs="Arial"/>
          <w:b/>
          <w:sz w:val="16"/>
          <w:szCs w:val="16"/>
        </w:rPr>
        <w:t xml:space="preserve">N° </w:t>
      </w:r>
      <w:r w:rsidR="0053420A" w:rsidRPr="00BA212C">
        <w:rPr>
          <w:rFonts w:ascii="Arial" w:hAnsi="Arial" w:cs="Arial"/>
          <w:b/>
          <w:sz w:val="16"/>
          <w:szCs w:val="16"/>
        </w:rPr>
        <w:t>05</w:t>
      </w:r>
      <w:r w:rsidR="0008410F">
        <w:rPr>
          <w:rFonts w:ascii="Arial" w:hAnsi="Arial" w:cs="Arial"/>
          <w:b/>
          <w:sz w:val="16"/>
          <w:szCs w:val="16"/>
        </w:rPr>
        <w:t>2</w:t>
      </w:r>
      <w:r w:rsidR="00154B66" w:rsidRPr="00BA212C">
        <w:rPr>
          <w:rFonts w:ascii="Arial" w:hAnsi="Arial" w:cs="Arial"/>
          <w:b/>
          <w:sz w:val="16"/>
          <w:szCs w:val="16"/>
        </w:rPr>
        <w:t>/</w:t>
      </w:r>
      <w:r w:rsidR="00300900" w:rsidRPr="00BA212C">
        <w:rPr>
          <w:rFonts w:ascii="Arial" w:hAnsi="Arial" w:cs="Arial"/>
          <w:b/>
          <w:sz w:val="16"/>
          <w:szCs w:val="16"/>
        </w:rPr>
        <w:t>20</w:t>
      </w:r>
      <w:r w:rsidR="00BA212C" w:rsidRPr="00BA212C">
        <w:rPr>
          <w:rFonts w:ascii="Arial" w:hAnsi="Arial" w:cs="Arial"/>
          <w:b/>
          <w:sz w:val="16"/>
          <w:szCs w:val="16"/>
        </w:rPr>
        <w:t>20</w:t>
      </w:r>
    </w:p>
    <w:p w:rsidR="009D2314" w:rsidRPr="00BA212C" w:rsidRDefault="009D2314" w:rsidP="009D2314">
      <w:pPr>
        <w:jc w:val="both"/>
        <w:rPr>
          <w:rFonts w:ascii="Arial" w:hAnsi="Arial" w:cs="Arial"/>
          <w:b/>
          <w:bCs/>
          <w:sz w:val="16"/>
          <w:szCs w:val="16"/>
        </w:rPr>
      </w:pPr>
      <w:r w:rsidRPr="00BA212C">
        <w:rPr>
          <w:rFonts w:ascii="Arial" w:hAnsi="Arial" w:cs="Arial"/>
          <w:b/>
          <w:bCs/>
          <w:sz w:val="16"/>
          <w:szCs w:val="16"/>
        </w:rPr>
        <w:t xml:space="preserve">PREGÃO </w:t>
      </w:r>
      <w:r w:rsidR="00F23872" w:rsidRPr="00BA212C">
        <w:rPr>
          <w:rFonts w:ascii="Arial" w:hAnsi="Arial" w:cs="Arial"/>
          <w:b/>
          <w:bCs/>
          <w:sz w:val="16"/>
          <w:szCs w:val="16"/>
        </w:rPr>
        <w:t>ELETRÔNICO</w:t>
      </w:r>
      <w:r w:rsidR="006D1053" w:rsidRPr="00BA212C">
        <w:rPr>
          <w:rFonts w:ascii="Arial" w:hAnsi="Arial" w:cs="Arial"/>
          <w:b/>
          <w:bCs/>
          <w:sz w:val="16"/>
          <w:szCs w:val="16"/>
        </w:rPr>
        <w:t xml:space="preserve"> Nº</w:t>
      </w:r>
      <w:r w:rsidR="0008410F">
        <w:rPr>
          <w:rFonts w:ascii="Arial" w:hAnsi="Arial" w:cs="Arial"/>
          <w:b/>
          <w:bCs/>
          <w:sz w:val="16"/>
          <w:szCs w:val="16"/>
        </w:rPr>
        <w:t xml:space="preserve"> 460</w:t>
      </w:r>
      <w:r w:rsidR="005925DA" w:rsidRPr="00BA212C">
        <w:rPr>
          <w:rFonts w:ascii="Arial" w:hAnsi="Arial" w:cs="Arial"/>
          <w:b/>
          <w:bCs/>
          <w:sz w:val="16"/>
          <w:szCs w:val="16"/>
        </w:rPr>
        <w:t>/201</w:t>
      </w:r>
      <w:r w:rsidR="00BA212C" w:rsidRPr="00BA212C">
        <w:rPr>
          <w:rFonts w:ascii="Arial" w:hAnsi="Arial" w:cs="Arial"/>
          <w:b/>
          <w:bCs/>
          <w:sz w:val="16"/>
          <w:szCs w:val="16"/>
        </w:rPr>
        <w:t>9</w:t>
      </w:r>
    </w:p>
    <w:p w:rsidR="00145D13" w:rsidRPr="00BA212C" w:rsidRDefault="009D2314" w:rsidP="009D2314">
      <w:pPr>
        <w:jc w:val="both"/>
        <w:rPr>
          <w:rFonts w:ascii="Arial" w:hAnsi="Arial" w:cs="Arial"/>
          <w:b/>
          <w:bCs/>
          <w:sz w:val="16"/>
          <w:szCs w:val="16"/>
        </w:rPr>
      </w:pPr>
      <w:r w:rsidRPr="00BA212C">
        <w:rPr>
          <w:rFonts w:ascii="Arial" w:hAnsi="Arial" w:cs="Arial"/>
          <w:b/>
          <w:bCs/>
          <w:sz w:val="16"/>
          <w:szCs w:val="16"/>
        </w:rPr>
        <w:t>PROCESSO</w:t>
      </w:r>
      <w:r w:rsidR="00CE0078" w:rsidRPr="00BA212C">
        <w:rPr>
          <w:rFonts w:ascii="Arial" w:hAnsi="Arial" w:cs="Arial"/>
          <w:b/>
          <w:bCs/>
          <w:sz w:val="16"/>
          <w:szCs w:val="16"/>
        </w:rPr>
        <w:t xml:space="preserve"> </w:t>
      </w:r>
      <w:r w:rsidR="00B82F27" w:rsidRPr="00BA212C">
        <w:rPr>
          <w:rFonts w:ascii="Arial" w:hAnsi="Arial" w:cs="Arial"/>
          <w:b/>
          <w:bCs/>
          <w:sz w:val="16"/>
          <w:szCs w:val="16"/>
        </w:rPr>
        <w:t xml:space="preserve">Nº </w:t>
      </w:r>
      <w:r w:rsidR="0008410F" w:rsidRPr="0008410F">
        <w:rPr>
          <w:rFonts w:ascii="Arial" w:hAnsi="Arial" w:cs="Arial"/>
          <w:b/>
          <w:bCs/>
          <w:sz w:val="16"/>
          <w:szCs w:val="16"/>
        </w:rPr>
        <w:t>0046.259062/2019-18</w:t>
      </w:r>
    </w:p>
    <w:p w:rsidR="00951E50" w:rsidRPr="00BA212C" w:rsidRDefault="00951E50" w:rsidP="009D2314">
      <w:pPr>
        <w:jc w:val="both"/>
        <w:rPr>
          <w:rFonts w:ascii="Arial" w:hAnsi="Arial" w:cs="Arial"/>
          <w:b/>
          <w:bCs/>
          <w:sz w:val="16"/>
          <w:szCs w:val="16"/>
        </w:rPr>
      </w:pPr>
    </w:p>
    <w:p w:rsidR="009D2314" w:rsidRPr="0008410F" w:rsidRDefault="002E300A" w:rsidP="008F6F35">
      <w:pPr>
        <w:ind w:right="-1"/>
        <w:jc w:val="both"/>
        <w:rPr>
          <w:rFonts w:ascii="Arial" w:hAnsi="Arial" w:cs="Arial"/>
          <w:sz w:val="16"/>
          <w:szCs w:val="16"/>
        </w:rPr>
      </w:pPr>
      <w:r w:rsidRPr="0008410F">
        <w:rPr>
          <w:rFonts w:ascii="Arial" w:hAnsi="Arial" w:cs="Arial"/>
          <w:sz w:val="16"/>
          <w:szCs w:val="16"/>
        </w:rPr>
        <w:t xml:space="preserve">Pelo presente instrumento, o </w:t>
      </w:r>
      <w:r w:rsidR="00190648" w:rsidRPr="0008410F">
        <w:rPr>
          <w:rFonts w:ascii="Arial" w:hAnsi="Arial" w:cs="Arial"/>
          <w:b/>
          <w:sz w:val="16"/>
          <w:szCs w:val="16"/>
        </w:rPr>
        <w:t>ESTADO DE RONDÔNIA</w:t>
      </w:r>
      <w:r w:rsidRPr="0008410F">
        <w:rPr>
          <w:rFonts w:ascii="Arial" w:hAnsi="Arial" w:cs="Arial"/>
          <w:sz w:val="16"/>
          <w:szCs w:val="16"/>
        </w:rPr>
        <w:t xml:space="preserve">, através da SUPERINTENDÊNCIA ESTADUAL DE LICITAÇÕES – SUPEL </w:t>
      </w:r>
      <w:r w:rsidRPr="0008410F">
        <w:rPr>
          <w:rFonts w:ascii="Arial" w:hAnsi="Arial" w:cs="Arial"/>
          <w:color w:val="000000"/>
          <w:sz w:val="16"/>
          <w:szCs w:val="16"/>
        </w:rPr>
        <w:t xml:space="preserve">situada à </w:t>
      </w:r>
      <w:r w:rsidRPr="0008410F">
        <w:rPr>
          <w:rFonts w:ascii="Arial" w:hAnsi="Arial" w:cs="Arial"/>
          <w:sz w:val="16"/>
          <w:szCs w:val="16"/>
        </w:rPr>
        <w:t xml:space="preserve">AV. </w:t>
      </w:r>
      <w:r w:rsidRPr="0008410F">
        <w:rPr>
          <w:rFonts w:ascii="Arial" w:hAnsi="Arial" w:cs="Arial"/>
          <w:color w:val="000000" w:themeColor="text1"/>
          <w:sz w:val="16"/>
          <w:szCs w:val="16"/>
        </w:rPr>
        <w:t>FARQUAR N° 2986 COMPLEXO RIO MADEIRA EDIFÍCIO</w:t>
      </w:r>
      <w:r w:rsidR="00624815" w:rsidRPr="0008410F">
        <w:rPr>
          <w:rFonts w:ascii="Arial" w:hAnsi="Arial" w:cs="Arial"/>
          <w:color w:val="000000" w:themeColor="text1"/>
          <w:sz w:val="16"/>
          <w:szCs w:val="16"/>
        </w:rPr>
        <w:t xml:space="preserve">, </w:t>
      </w:r>
      <w:r w:rsidRPr="0008410F">
        <w:rPr>
          <w:rFonts w:ascii="Arial" w:hAnsi="Arial" w:cs="Arial"/>
          <w:color w:val="000000" w:themeColor="text1"/>
          <w:sz w:val="16"/>
          <w:szCs w:val="16"/>
        </w:rPr>
        <w:t xml:space="preserve">RIO </w:t>
      </w:r>
      <w:r w:rsidR="00DE2D9B" w:rsidRPr="0008410F">
        <w:rPr>
          <w:rFonts w:ascii="Arial" w:hAnsi="Arial" w:cs="Arial"/>
          <w:color w:val="000000" w:themeColor="text1"/>
          <w:sz w:val="16"/>
          <w:szCs w:val="16"/>
        </w:rPr>
        <w:t>PACAÁS NOVOS 2</w:t>
      </w:r>
      <w:r w:rsidRPr="0008410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08410F">
        <w:rPr>
          <w:rFonts w:ascii="Arial" w:hAnsi="Arial" w:cs="Arial"/>
          <w:color w:val="000000" w:themeColor="text1"/>
          <w:sz w:val="16"/>
          <w:szCs w:val="16"/>
        </w:rPr>
        <w:t xml:space="preserve"> Anexo Único desta Ata, resolvem</w:t>
      </w:r>
      <w:r w:rsidRPr="0008410F">
        <w:rPr>
          <w:rFonts w:ascii="Arial" w:hAnsi="Arial" w:cs="Arial"/>
          <w:color w:val="000000" w:themeColor="text1"/>
          <w:sz w:val="16"/>
          <w:szCs w:val="16"/>
        </w:rPr>
        <w:t xml:space="preserve"> </w:t>
      </w:r>
      <w:r w:rsidRPr="0008410F">
        <w:rPr>
          <w:rFonts w:ascii="Arial" w:hAnsi="Arial" w:cs="Arial"/>
          <w:b/>
          <w:color w:val="000000" w:themeColor="text1"/>
          <w:sz w:val="16"/>
          <w:szCs w:val="16"/>
        </w:rPr>
        <w:t>REGISTRAR</w:t>
      </w:r>
      <w:r w:rsidRPr="0008410F">
        <w:rPr>
          <w:rFonts w:ascii="Arial" w:hAnsi="Arial" w:cs="Arial"/>
          <w:color w:val="000000" w:themeColor="text1"/>
          <w:sz w:val="16"/>
          <w:szCs w:val="16"/>
        </w:rPr>
        <w:t xml:space="preserve"> </w:t>
      </w:r>
      <w:r w:rsidRPr="0008410F">
        <w:rPr>
          <w:rFonts w:ascii="Arial" w:hAnsi="Arial" w:cs="Arial"/>
          <w:b/>
          <w:color w:val="000000" w:themeColor="text1"/>
          <w:sz w:val="16"/>
          <w:szCs w:val="16"/>
        </w:rPr>
        <w:t>O</w:t>
      </w:r>
      <w:r w:rsidRPr="0008410F">
        <w:rPr>
          <w:rFonts w:ascii="Arial" w:hAnsi="Arial" w:cs="Arial"/>
          <w:color w:val="000000" w:themeColor="text1"/>
          <w:sz w:val="16"/>
          <w:szCs w:val="16"/>
        </w:rPr>
        <w:t xml:space="preserve"> </w:t>
      </w:r>
      <w:r w:rsidRPr="0008410F">
        <w:rPr>
          <w:rFonts w:ascii="Arial" w:hAnsi="Arial" w:cs="Arial"/>
          <w:b/>
          <w:color w:val="000000" w:themeColor="text1"/>
          <w:sz w:val="16"/>
          <w:szCs w:val="16"/>
        </w:rPr>
        <w:t>PREÇ</w:t>
      </w:r>
      <w:r w:rsidR="00F17DD3" w:rsidRPr="0008410F">
        <w:rPr>
          <w:rFonts w:ascii="Arial" w:hAnsi="Arial" w:cs="Arial"/>
          <w:b/>
          <w:color w:val="000000" w:themeColor="text1"/>
          <w:sz w:val="16"/>
          <w:szCs w:val="16"/>
        </w:rPr>
        <w:t>O</w:t>
      </w:r>
      <w:r w:rsidR="007F65D5" w:rsidRPr="0008410F">
        <w:rPr>
          <w:rFonts w:ascii="Arial" w:hAnsi="Arial" w:cs="Arial"/>
          <w:color w:val="000000" w:themeColor="text1"/>
          <w:sz w:val="16"/>
          <w:szCs w:val="16"/>
        </w:rPr>
        <w:t xml:space="preserve"> </w:t>
      </w:r>
      <w:r w:rsidR="0008410F" w:rsidRPr="0008410F">
        <w:rPr>
          <w:rFonts w:ascii="Arial" w:hAnsi="Arial" w:cs="Arial"/>
          <w:sz w:val="16"/>
          <w:szCs w:val="16"/>
        </w:rPr>
        <w:t>para futura e eventual aquisição de Materiais de Consumo, Insumos (Sacos e Frascos plásticos específicos) para o armazenamento e coleta de amostras biológicas e Kits/Reagentes de uso laboratorial, a pedido do LACEN, por um período de 12 meses.</w:t>
      </w:r>
      <w:r w:rsidR="008F6F35" w:rsidRPr="0008410F">
        <w:rPr>
          <w:rFonts w:ascii="Arial" w:hAnsi="Arial" w:cs="Arial"/>
          <w:color w:val="000000"/>
          <w:sz w:val="16"/>
          <w:szCs w:val="16"/>
        </w:rPr>
        <w:t>, atendendo</w:t>
      </w:r>
      <w:r w:rsidRPr="0008410F">
        <w:rPr>
          <w:rFonts w:ascii="Arial" w:hAnsi="Arial" w:cs="Arial"/>
          <w:color w:val="000000" w:themeColor="text1"/>
          <w:sz w:val="16"/>
          <w:szCs w:val="16"/>
        </w:rPr>
        <w:t xml:space="preserve"> </w:t>
      </w:r>
      <w:r w:rsidRPr="0008410F">
        <w:rPr>
          <w:rFonts w:ascii="Arial" w:hAnsi="Arial" w:cs="Arial"/>
          <w:color w:val="000000"/>
          <w:sz w:val="16"/>
          <w:szCs w:val="16"/>
        </w:rPr>
        <w:t xml:space="preserve">as condições previstas no instrumento convocatório e as constantes nesta Ata de Registro de Preços, sujeitando-se as partes às normas </w:t>
      </w:r>
      <w:r w:rsidRPr="0008410F">
        <w:rPr>
          <w:rFonts w:ascii="Arial" w:hAnsi="Arial" w:cs="Arial"/>
          <w:color w:val="000000" w:themeColor="text1"/>
          <w:sz w:val="16"/>
          <w:szCs w:val="16"/>
        </w:rPr>
        <w:t>constantes da Lei nº. 8.666/93 e suas alterações, Decreto Estadual nº 1</w:t>
      </w:r>
      <w:r w:rsidR="0096128C" w:rsidRPr="0008410F">
        <w:rPr>
          <w:rFonts w:ascii="Arial" w:hAnsi="Arial" w:cs="Arial"/>
          <w:color w:val="000000" w:themeColor="text1"/>
          <w:sz w:val="16"/>
          <w:szCs w:val="16"/>
        </w:rPr>
        <w:t>8.340/13</w:t>
      </w:r>
      <w:r w:rsidRPr="0008410F">
        <w:rPr>
          <w:rFonts w:ascii="Arial" w:hAnsi="Arial" w:cs="Arial"/>
          <w:color w:val="000000" w:themeColor="text1"/>
          <w:sz w:val="16"/>
          <w:szCs w:val="16"/>
        </w:rPr>
        <w:t xml:space="preserve"> e suas alterações e em conformidade com as disposições a seguir.</w:t>
      </w:r>
    </w:p>
    <w:p w:rsidR="009D2314" w:rsidRPr="0008410F" w:rsidRDefault="009D2314" w:rsidP="008A7686">
      <w:pPr>
        <w:rPr>
          <w:rFonts w:ascii="Arial" w:hAnsi="Arial" w:cs="Arial"/>
          <w:color w:val="000000" w:themeColor="text1"/>
          <w:sz w:val="16"/>
          <w:szCs w:val="16"/>
        </w:rPr>
      </w:pPr>
    </w:p>
    <w:p w:rsidR="006D1053" w:rsidRPr="0008410F" w:rsidRDefault="00AC6A94" w:rsidP="00AC6A94">
      <w:pPr>
        <w:jc w:val="both"/>
        <w:rPr>
          <w:rFonts w:ascii="Arial" w:hAnsi="Arial" w:cs="Arial"/>
          <w:b/>
          <w:bCs/>
          <w:color w:val="000000" w:themeColor="text1"/>
          <w:sz w:val="16"/>
          <w:szCs w:val="16"/>
        </w:rPr>
      </w:pPr>
      <w:r w:rsidRPr="0008410F">
        <w:rPr>
          <w:rFonts w:ascii="Arial" w:hAnsi="Arial" w:cs="Arial"/>
          <w:b/>
          <w:bCs/>
          <w:color w:val="000000" w:themeColor="text1"/>
          <w:sz w:val="16"/>
          <w:szCs w:val="16"/>
        </w:rPr>
        <w:t>1. D</w:t>
      </w:r>
      <w:r w:rsidR="009D2314" w:rsidRPr="0008410F">
        <w:rPr>
          <w:rFonts w:ascii="Arial" w:hAnsi="Arial" w:cs="Arial"/>
          <w:b/>
          <w:bCs/>
          <w:color w:val="000000" w:themeColor="text1"/>
          <w:sz w:val="16"/>
          <w:szCs w:val="16"/>
        </w:rPr>
        <w:t>O OBJETO</w:t>
      </w:r>
      <w:r w:rsidR="00CE0078" w:rsidRPr="0008410F">
        <w:rPr>
          <w:rFonts w:ascii="Arial" w:hAnsi="Arial" w:cs="Arial"/>
          <w:b/>
          <w:bCs/>
          <w:color w:val="000000" w:themeColor="text1"/>
          <w:sz w:val="16"/>
          <w:szCs w:val="16"/>
        </w:rPr>
        <w:t xml:space="preserve"> </w:t>
      </w:r>
    </w:p>
    <w:p w:rsidR="00F24FD2" w:rsidRPr="0008410F" w:rsidRDefault="004D4907" w:rsidP="00951E50">
      <w:pPr>
        <w:ind w:right="-1"/>
        <w:jc w:val="both"/>
        <w:rPr>
          <w:rFonts w:ascii="Arial" w:hAnsi="Arial" w:cs="Arial"/>
          <w:color w:val="FF0000"/>
          <w:sz w:val="16"/>
          <w:szCs w:val="16"/>
        </w:rPr>
      </w:pPr>
      <w:r w:rsidRPr="0008410F">
        <w:rPr>
          <w:rFonts w:ascii="Arial" w:hAnsi="Arial" w:cs="Arial"/>
          <w:color w:val="000000"/>
          <w:sz w:val="16"/>
          <w:szCs w:val="16"/>
        </w:rPr>
        <w:t>Registro de Preços</w:t>
      </w:r>
      <w:r w:rsidR="00FF045E" w:rsidRPr="0008410F">
        <w:rPr>
          <w:rFonts w:ascii="Arial" w:hAnsi="Arial" w:cs="Arial"/>
          <w:color w:val="000000"/>
          <w:sz w:val="16"/>
          <w:szCs w:val="16"/>
        </w:rPr>
        <w:t xml:space="preserve"> </w:t>
      </w:r>
      <w:r w:rsidR="0008410F" w:rsidRPr="0008410F">
        <w:rPr>
          <w:rFonts w:ascii="Arial" w:hAnsi="Arial" w:cs="Arial"/>
          <w:sz w:val="16"/>
          <w:szCs w:val="16"/>
        </w:rPr>
        <w:t>para futura e eventual aquisição de Materiais de Consumo, Insumos (Sacos e Frascos plásticos específicos) para o armazenamento e coleta de amostras biológicas e Kits/Reagentes de uso laboratorial, a pedido do LACEN, por um período de 12 meses.</w:t>
      </w:r>
    </w:p>
    <w:p w:rsidR="00951E50" w:rsidRPr="0008410F" w:rsidRDefault="00951E50" w:rsidP="00951E50">
      <w:pPr>
        <w:ind w:right="-1"/>
        <w:jc w:val="both"/>
        <w:rPr>
          <w:rFonts w:ascii="Arial" w:hAnsi="Arial" w:cs="Arial"/>
          <w:color w:val="FF0000"/>
          <w:sz w:val="16"/>
          <w:szCs w:val="16"/>
        </w:rPr>
      </w:pPr>
    </w:p>
    <w:p w:rsidR="009D2314" w:rsidRPr="00BA212C" w:rsidRDefault="009D2314" w:rsidP="004741FB">
      <w:pPr>
        <w:ind w:right="-1"/>
        <w:jc w:val="both"/>
        <w:rPr>
          <w:rFonts w:ascii="Arial" w:hAnsi="Arial" w:cs="Arial"/>
          <w:b/>
          <w:bCs/>
          <w:sz w:val="16"/>
          <w:szCs w:val="16"/>
        </w:rPr>
      </w:pPr>
      <w:r w:rsidRPr="00BA212C">
        <w:rPr>
          <w:rFonts w:ascii="Arial" w:hAnsi="Arial" w:cs="Arial"/>
          <w:b/>
          <w:bCs/>
          <w:sz w:val="16"/>
          <w:szCs w:val="16"/>
        </w:rPr>
        <w:t>2. DA VIGÊNCIA</w:t>
      </w:r>
    </w:p>
    <w:p w:rsidR="009D2314" w:rsidRPr="00BA212C" w:rsidRDefault="009D2314" w:rsidP="009D2314">
      <w:pPr>
        <w:ind w:right="-1"/>
        <w:jc w:val="both"/>
        <w:rPr>
          <w:rFonts w:ascii="Arial" w:hAnsi="Arial" w:cs="Arial"/>
          <w:sz w:val="16"/>
          <w:szCs w:val="16"/>
        </w:rPr>
      </w:pPr>
      <w:r w:rsidRPr="00BA212C">
        <w:rPr>
          <w:rFonts w:ascii="Arial" w:hAnsi="Arial" w:cs="Arial"/>
          <w:b/>
          <w:bCs/>
          <w:sz w:val="16"/>
          <w:szCs w:val="16"/>
        </w:rPr>
        <w:t>2.1.</w:t>
      </w:r>
      <w:r w:rsidRPr="00BA212C">
        <w:rPr>
          <w:rFonts w:ascii="Arial" w:hAnsi="Arial" w:cs="Arial"/>
          <w:sz w:val="16"/>
          <w:szCs w:val="16"/>
        </w:rPr>
        <w:t xml:space="preserve"> O presente Registro de Preços terá validade</w:t>
      </w:r>
      <w:r w:rsidR="00C53CAF" w:rsidRPr="00BA212C">
        <w:rPr>
          <w:rFonts w:ascii="Arial" w:hAnsi="Arial" w:cs="Arial"/>
          <w:sz w:val="16"/>
          <w:szCs w:val="16"/>
        </w:rPr>
        <w:t xml:space="preserve"> de</w:t>
      </w:r>
      <w:r w:rsidR="00C81030" w:rsidRPr="00BA212C">
        <w:rPr>
          <w:rFonts w:ascii="Arial" w:hAnsi="Arial" w:cs="Arial"/>
          <w:b/>
          <w:bCs/>
          <w:sz w:val="16"/>
          <w:szCs w:val="16"/>
        </w:rPr>
        <w:t xml:space="preserve"> </w:t>
      </w:r>
      <w:r w:rsidRPr="00BA212C">
        <w:rPr>
          <w:rFonts w:ascii="Arial" w:hAnsi="Arial" w:cs="Arial"/>
          <w:b/>
          <w:bCs/>
          <w:sz w:val="16"/>
          <w:szCs w:val="16"/>
        </w:rPr>
        <w:t>12</w:t>
      </w:r>
      <w:r w:rsidR="00C81030" w:rsidRPr="00BA212C">
        <w:rPr>
          <w:rFonts w:ascii="Arial" w:hAnsi="Arial" w:cs="Arial"/>
          <w:b/>
          <w:bCs/>
          <w:sz w:val="16"/>
          <w:szCs w:val="16"/>
        </w:rPr>
        <w:t xml:space="preserve"> (doze)</w:t>
      </w:r>
      <w:r w:rsidRPr="00BA212C">
        <w:rPr>
          <w:rFonts w:ascii="Arial" w:hAnsi="Arial" w:cs="Arial"/>
          <w:b/>
          <w:bCs/>
          <w:sz w:val="16"/>
          <w:szCs w:val="16"/>
        </w:rPr>
        <w:t xml:space="preserve"> </w:t>
      </w:r>
      <w:r w:rsidR="00C53CAF" w:rsidRPr="00BA212C">
        <w:rPr>
          <w:rFonts w:ascii="Arial" w:hAnsi="Arial" w:cs="Arial"/>
          <w:b/>
          <w:bCs/>
          <w:sz w:val="16"/>
          <w:szCs w:val="16"/>
        </w:rPr>
        <w:t>meses</w:t>
      </w:r>
      <w:r w:rsidRPr="00BA212C">
        <w:rPr>
          <w:rFonts w:ascii="Arial" w:hAnsi="Arial" w:cs="Arial"/>
          <w:b/>
          <w:bCs/>
          <w:sz w:val="16"/>
          <w:szCs w:val="16"/>
        </w:rPr>
        <w:t>,</w:t>
      </w:r>
      <w:r w:rsidRPr="00BA212C">
        <w:rPr>
          <w:rFonts w:ascii="Arial" w:hAnsi="Arial" w:cs="Arial"/>
          <w:sz w:val="16"/>
          <w:szCs w:val="16"/>
        </w:rPr>
        <w:t xml:space="preserve"> contados a partir de sua publicação no Diário Oficial</w:t>
      </w:r>
      <w:r w:rsidR="00C53CAF" w:rsidRPr="00BA212C">
        <w:rPr>
          <w:rFonts w:ascii="Arial" w:hAnsi="Arial" w:cs="Arial"/>
          <w:sz w:val="16"/>
          <w:szCs w:val="16"/>
        </w:rPr>
        <w:t xml:space="preserve"> do Estado</w:t>
      </w:r>
      <w:r w:rsidRPr="00BA212C">
        <w:rPr>
          <w:rFonts w:ascii="Arial" w:hAnsi="Arial" w:cs="Arial"/>
          <w:sz w:val="16"/>
          <w:szCs w:val="16"/>
        </w:rPr>
        <w:t>.</w:t>
      </w:r>
    </w:p>
    <w:p w:rsidR="00FF0764" w:rsidRPr="00BA212C" w:rsidRDefault="00FF0764" w:rsidP="009D2314">
      <w:pPr>
        <w:ind w:right="-1"/>
        <w:jc w:val="both"/>
        <w:rPr>
          <w:rFonts w:ascii="Arial" w:hAnsi="Arial" w:cs="Arial"/>
          <w:sz w:val="16"/>
          <w:szCs w:val="16"/>
        </w:rPr>
      </w:pPr>
      <w:r w:rsidRPr="00BA212C">
        <w:rPr>
          <w:rFonts w:ascii="Arial" w:hAnsi="Arial" w:cs="Arial"/>
          <w:b/>
          <w:sz w:val="16"/>
          <w:szCs w:val="16"/>
        </w:rPr>
        <w:t>2.1.1.</w:t>
      </w:r>
      <w:r w:rsidRPr="00BA212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A212C" w:rsidRDefault="009D2314" w:rsidP="009D2314">
      <w:pPr>
        <w:ind w:right="-1"/>
        <w:jc w:val="both"/>
        <w:rPr>
          <w:rFonts w:ascii="Arial" w:hAnsi="Arial" w:cs="Arial"/>
          <w:sz w:val="16"/>
          <w:szCs w:val="16"/>
        </w:rPr>
      </w:pPr>
    </w:p>
    <w:p w:rsidR="009D2314" w:rsidRPr="00BA212C" w:rsidRDefault="009D2314" w:rsidP="009D2314">
      <w:pPr>
        <w:pStyle w:val="Corpodetexto2"/>
        <w:ind w:right="-1" w:firstLine="0"/>
        <w:rPr>
          <w:sz w:val="16"/>
          <w:szCs w:val="16"/>
        </w:rPr>
      </w:pPr>
      <w:r w:rsidRPr="00BA212C">
        <w:rPr>
          <w:b/>
          <w:bCs/>
          <w:sz w:val="16"/>
          <w:szCs w:val="16"/>
        </w:rPr>
        <w:t>3. DA GERÊNCIA DA PRESENTE ATA DE REGISTRO DE PREÇOS</w:t>
      </w:r>
    </w:p>
    <w:p w:rsidR="009D2314" w:rsidRPr="00BA212C" w:rsidRDefault="009D2314" w:rsidP="009D2314">
      <w:pPr>
        <w:pStyle w:val="Corpodetexto2"/>
        <w:ind w:right="-1" w:firstLine="0"/>
        <w:rPr>
          <w:sz w:val="16"/>
          <w:szCs w:val="16"/>
        </w:rPr>
      </w:pPr>
      <w:r w:rsidRPr="00BA212C">
        <w:rPr>
          <w:b/>
          <w:bCs/>
          <w:sz w:val="16"/>
          <w:szCs w:val="16"/>
        </w:rPr>
        <w:t>3.1.</w:t>
      </w:r>
      <w:r w:rsidRPr="00BA212C">
        <w:rPr>
          <w:sz w:val="16"/>
          <w:szCs w:val="16"/>
        </w:rPr>
        <w:t xml:space="preserve"> Caberá à Superintendência Estadual de Compras e Licitações – SUPEL </w:t>
      </w:r>
      <w:r w:rsidR="008F73CB" w:rsidRPr="00BA212C">
        <w:rPr>
          <w:sz w:val="16"/>
          <w:szCs w:val="16"/>
        </w:rPr>
        <w:t xml:space="preserve">a condução do conjunto de procedimentos do certame para registro de preços e gerenciamento da Ata dele recorrente </w:t>
      </w:r>
      <w:r w:rsidRPr="00BA212C">
        <w:rPr>
          <w:sz w:val="16"/>
          <w:szCs w:val="16"/>
        </w:rPr>
        <w:t>(Decreto 1</w:t>
      </w:r>
      <w:r w:rsidR="00FF3146" w:rsidRPr="00BA212C">
        <w:rPr>
          <w:sz w:val="16"/>
          <w:szCs w:val="16"/>
        </w:rPr>
        <w:t xml:space="preserve">8.340/13 </w:t>
      </w:r>
      <w:r w:rsidR="003751B5" w:rsidRPr="00BA212C">
        <w:rPr>
          <w:sz w:val="16"/>
          <w:szCs w:val="16"/>
        </w:rPr>
        <w:t>artigo 5º, incisos VII e VIII</w:t>
      </w:r>
      <w:r w:rsidRPr="00BA212C">
        <w:rPr>
          <w:sz w:val="16"/>
          <w:szCs w:val="16"/>
        </w:rPr>
        <w:t>)</w:t>
      </w:r>
      <w:r w:rsidR="008F73CB" w:rsidRPr="00BA212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A212C" w:rsidRDefault="009D2314" w:rsidP="009D2314">
      <w:pPr>
        <w:pStyle w:val="Corpodetexto2"/>
        <w:ind w:right="-1" w:firstLine="0"/>
        <w:rPr>
          <w:b/>
          <w:bCs/>
          <w:sz w:val="16"/>
          <w:szCs w:val="16"/>
        </w:rPr>
      </w:pPr>
    </w:p>
    <w:p w:rsidR="009D2314" w:rsidRPr="00BA212C" w:rsidRDefault="009D2314" w:rsidP="009D2314">
      <w:pPr>
        <w:pStyle w:val="Corpodetexto2"/>
        <w:ind w:right="-1" w:firstLine="0"/>
        <w:rPr>
          <w:sz w:val="16"/>
          <w:szCs w:val="16"/>
        </w:rPr>
      </w:pPr>
      <w:r w:rsidRPr="00BA212C">
        <w:rPr>
          <w:b/>
          <w:bCs/>
          <w:sz w:val="16"/>
          <w:szCs w:val="16"/>
        </w:rPr>
        <w:t>4. DA ESPECIFICAÇÃO, QUANTIDADE E PREÇO</w:t>
      </w:r>
      <w:r w:rsidR="00F73958" w:rsidRPr="00BA212C">
        <w:rPr>
          <w:b/>
          <w:bCs/>
          <w:sz w:val="16"/>
          <w:szCs w:val="16"/>
        </w:rPr>
        <w:t xml:space="preserve"> </w:t>
      </w:r>
    </w:p>
    <w:p w:rsidR="009D2314" w:rsidRPr="00BA212C" w:rsidRDefault="009D2314" w:rsidP="009D2314">
      <w:pPr>
        <w:pStyle w:val="Corpodetexto2"/>
        <w:ind w:right="-1" w:firstLine="0"/>
        <w:rPr>
          <w:sz w:val="16"/>
          <w:szCs w:val="16"/>
        </w:rPr>
      </w:pPr>
      <w:r w:rsidRPr="00BA212C">
        <w:rPr>
          <w:b/>
          <w:bCs/>
          <w:sz w:val="16"/>
          <w:szCs w:val="16"/>
        </w:rPr>
        <w:t>4.1</w:t>
      </w:r>
      <w:r w:rsidRPr="00BA212C">
        <w:rPr>
          <w:b/>
          <w:sz w:val="16"/>
          <w:szCs w:val="16"/>
        </w:rPr>
        <w:t>.</w:t>
      </w:r>
      <w:r w:rsidRPr="00BA212C">
        <w:rPr>
          <w:sz w:val="16"/>
          <w:szCs w:val="16"/>
        </w:rPr>
        <w:t xml:space="preserve"> O preço, a quantidade, o fornecedor e a especificação do item registrado nesta Ata, encontram-se indicados no Anexo I deste </w:t>
      </w:r>
      <w:r w:rsidR="00067B8E" w:rsidRPr="00BA212C">
        <w:rPr>
          <w:sz w:val="16"/>
          <w:szCs w:val="16"/>
        </w:rPr>
        <w:t>instrumento.</w:t>
      </w:r>
    </w:p>
    <w:p w:rsidR="009D2314" w:rsidRPr="00BA212C" w:rsidRDefault="009D2314" w:rsidP="009D2314">
      <w:pPr>
        <w:pStyle w:val="Corpodetexto2"/>
        <w:ind w:right="-1" w:firstLine="0"/>
        <w:rPr>
          <w:sz w:val="16"/>
          <w:szCs w:val="16"/>
        </w:rPr>
      </w:pPr>
    </w:p>
    <w:p w:rsidR="009D2314" w:rsidRPr="00BA212C" w:rsidRDefault="00A14D66" w:rsidP="009D2314">
      <w:pPr>
        <w:jc w:val="both"/>
        <w:rPr>
          <w:rFonts w:ascii="Arial" w:hAnsi="Arial" w:cs="Arial"/>
          <w:b/>
          <w:bCs/>
          <w:color w:val="000000"/>
          <w:sz w:val="16"/>
          <w:szCs w:val="16"/>
        </w:rPr>
      </w:pPr>
      <w:r w:rsidRPr="00BA212C">
        <w:rPr>
          <w:rFonts w:ascii="Arial" w:hAnsi="Arial" w:cs="Arial"/>
          <w:b/>
          <w:bCs/>
          <w:color w:val="000000"/>
          <w:sz w:val="16"/>
          <w:szCs w:val="16"/>
        </w:rPr>
        <w:t xml:space="preserve">5. </w:t>
      </w:r>
      <w:r w:rsidR="009D2314" w:rsidRPr="00BA212C">
        <w:rPr>
          <w:rFonts w:ascii="Arial" w:hAnsi="Arial" w:cs="Arial"/>
          <w:b/>
          <w:bCs/>
          <w:color w:val="000000"/>
          <w:sz w:val="16"/>
          <w:szCs w:val="16"/>
        </w:rPr>
        <w:t>PRAZOS E CONDIÇÕES DE FORNECIMENTO</w:t>
      </w:r>
    </w:p>
    <w:p w:rsidR="009D2314" w:rsidRPr="00BA212C" w:rsidRDefault="009D2314" w:rsidP="009D2314">
      <w:pPr>
        <w:rPr>
          <w:rFonts w:ascii="Arial" w:hAnsi="Arial" w:cs="Arial"/>
          <w:sz w:val="16"/>
          <w:szCs w:val="16"/>
        </w:rPr>
      </w:pPr>
      <w:r w:rsidRPr="00BA212C">
        <w:rPr>
          <w:rFonts w:ascii="Arial" w:hAnsi="Arial" w:cs="Arial"/>
          <w:sz w:val="16"/>
          <w:szCs w:val="16"/>
        </w:rPr>
        <w:t>A DETENTORA do registro de preços se obriga, nos termos do Edital e deste instrumento, a:</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5.1. </w:t>
      </w:r>
      <w:r w:rsidR="009D2314" w:rsidRPr="00BA212C">
        <w:rPr>
          <w:rFonts w:ascii="Arial" w:hAnsi="Arial" w:cs="Arial"/>
          <w:sz w:val="16"/>
          <w:szCs w:val="16"/>
        </w:rPr>
        <w:t xml:space="preserve">Retirar a Nota de Empenho </w:t>
      </w:r>
      <w:r w:rsidR="008F73CB" w:rsidRPr="00BA212C">
        <w:rPr>
          <w:rFonts w:ascii="Arial" w:hAnsi="Arial" w:cs="Arial"/>
          <w:sz w:val="16"/>
          <w:szCs w:val="16"/>
        </w:rPr>
        <w:t xml:space="preserve">junto ao órgão solicitante </w:t>
      </w:r>
      <w:r w:rsidR="009D2314" w:rsidRPr="00BA212C">
        <w:rPr>
          <w:rFonts w:ascii="Arial" w:hAnsi="Arial" w:cs="Arial"/>
          <w:sz w:val="16"/>
          <w:szCs w:val="16"/>
        </w:rPr>
        <w:t xml:space="preserve">no prazo de até </w:t>
      </w:r>
      <w:r w:rsidR="002C5AC0" w:rsidRPr="00BA212C">
        <w:rPr>
          <w:rFonts w:ascii="Arial" w:hAnsi="Arial" w:cs="Arial"/>
          <w:sz w:val="16"/>
          <w:szCs w:val="16"/>
        </w:rPr>
        <w:t>05 (cinco</w:t>
      </w:r>
      <w:r w:rsidR="008F73CB" w:rsidRPr="00BA212C">
        <w:rPr>
          <w:rFonts w:ascii="Arial" w:hAnsi="Arial" w:cs="Arial"/>
          <w:sz w:val="16"/>
          <w:szCs w:val="16"/>
        </w:rPr>
        <w:t xml:space="preserve">) dias, contados da </w:t>
      </w:r>
      <w:r w:rsidR="00067B8E" w:rsidRPr="00BA212C">
        <w:rPr>
          <w:rFonts w:ascii="Arial" w:hAnsi="Arial" w:cs="Arial"/>
          <w:sz w:val="16"/>
          <w:szCs w:val="16"/>
        </w:rPr>
        <w:t>convocação;</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5.2. </w:t>
      </w:r>
      <w:r w:rsidR="009D2314" w:rsidRPr="00BA212C">
        <w:rPr>
          <w:rFonts w:ascii="Arial" w:hAnsi="Arial" w:cs="Arial"/>
          <w:sz w:val="16"/>
          <w:szCs w:val="16"/>
        </w:rPr>
        <w:t xml:space="preserve">Iniciar o fornecimento do objeto dessa Ata, conforme prazo estabelecido no Termo de Referência e edital de </w:t>
      </w:r>
      <w:r w:rsidR="00067B8E" w:rsidRPr="00BA212C">
        <w:rPr>
          <w:rFonts w:ascii="Arial" w:hAnsi="Arial" w:cs="Arial"/>
          <w:sz w:val="16"/>
          <w:szCs w:val="16"/>
        </w:rPr>
        <w:t>licitações.</w:t>
      </w:r>
    </w:p>
    <w:p w:rsidR="009D2314" w:rsidRPr="00BA212C" w:rsidRDefault="003537BB" w:rsidP="009D2314">
      <w:pPr>
        <w:jc w:val="both"/>
        <w:rPr>
          <w:rFonts w:ascii="Arial" w:hAnsi="Arial" w:cs="Arial"/>
          <w:sz w:val="16"/>
          <w:szCs w:val="16"/>
        </w:rPr>
      </w:pPr>
      <w:r w:rsidRPr="00BA212C">
        <w:rPr>
          <w:rFonts w:ascii="Arial" w:hAnsi="Arial" w:cs="Arial"/>
          <w:b/>
          <w:sz w:val="16"/>
          <w:szCs w:val="16"/>
        </w:rPr>
        <w:t>5.3.</w:t>
      </w:r>
      <w:r w:rsidRPr="00BA212C">
        <w:rPr>
          <w:rFonts w:ascii="Arial" w:hAnsi="Arial" w:cs="Arial"/>
          <w:sz w:val="16"/>
          <w:szCs w:val="16"/>
        </w:rPr>
        <w:t xml:space="preserve"> </w:t>
      </w:r>
      <w:r w:rsidR="009D2314" w:rsidRPr="00BA212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5.4. </w:t>
      </w:r>
      <w:r w:rsidR="009D2314" w:rsidRPr="00BA212C">
        <w:rPr>
          <w:rFonts w:ascii="Arial" w:hAnsi="Arial" w:cs="Arial"/>
          <w:sz w:val="16"/>
          <w:szCs w:val="16"/>
        </w:rPr>
        <w:t>O objeto e/ou serviço</w:t>
      </w:r>
      <w:r w:rsidR="000233CF" w:rsidRPr="00BA212C">
        <w:rPr>
          <w:rFonts w:ascii="Arial" w:hAnsi="Arial" w:cs="Arial"/>
          <w:sz w:val="16"/>
          <w:szCs w:val="16"/>
        </w:rPr>
        <w:t xml:space="preserve"> </w:t>
      </w:r>
      <w:r w:rsidR="009D2314" w:rsidRPr="00BA212C">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BA212C" w:rsidRDefault="006B04DB" w:rsidP="006B04DB">
      <w:pPr>
        <w:pStyle w:val="PargrafodaLista"/>
        <w:ind w:left="360"/>
        <w:jc w:val="both"/>
        <w:rPr>
          <w:rFonts w:ascii="Arial" w:hAnsi="Arial" w:cs="Arial"/>
          <w:sz w:val="16"/>
          <w:szCs w:val="16"/>
        </w:rPr>
      </w:pPr>
    </w:p>
    <w:p w:rsidR="006B04DB" w:rsidRPr="00BA212C" w:rsidRDefault="00A14D66" w:rsidP="00206244">
      <w:pPr>
        <w:jc w:val="both"/>
        <w:rPr>
          <w:rFonts w:ascii="Arial" w:hAnsi="Arial" w:cs="Arial"/>
          <w:b/>
          <w:bCs/>
          <w:sz w:val="16"/>
          <w:szCs w:val="16"/>
        </w:rPr>
      </w:pPr>
      <w:r w:rsidRPr="00BA212C">
        <w:rPr>
          <w:rFonts w:ascii="Arial" w:hAnsi="Arial" w:cs="Arial"/>
          <w:b/>
          <w:bCs/>
          <w:color w:val="000000"/>
          <w:sz w:val="16"/>
          <w:szCs w:val="16"/>
        </w:rPr>
        <w:t>6.</w:t>
      </w:r>
      <w:r w:rsidR="006B04DB" w:rsidRPr="00BA212C">
        <w:rPr>
          <w:rFonts w:ascii="Arial" w:hAnsi="Arial" w:cs="Arial"/>
          <w:b/>
          <w:bCs/>
          <w:color w:val="000000"/>
          <w:sz w:val="16"/>
          <w:szCs w:val="16"/>
        </w:rPr>
        <w:t xml:space="preserve"> </w:t>
      </w:r>
      <w:r w:rsidR="00253787" w:rsidRPr="00BA212C">
        <w:rPr>
          <w:rFonts w:ascii="Arial" w:hAnsi="Arial" w:cs="Arial"/>
          <w:b/>
          <w:bCs/>
          <w:sz w:val="16"/>
          <w:szCs w:val="16"/>
        </w:rPr>
        <w:t>DO PRAZO,</w:t>
      </w:r>
      <w:r w:rsidR="008668C5" w:rsidRPr="00BA212C">
        <w:rPr>
          <w:rFonts w:ascii="Arial" w:hAnsi="Arial" w:cs="Arial"/>
          <w:b/>
          <w:bCs/>
          <w:sz w:val="16"/>
          <w:szCs w:val="16"/>
        </w:rPr>
        <w:t xml:space="preserve"> LOCAL DE </w:t>
      </w:r>
      <w:r w:rsidR="00CF6980" w:rsidRPr="00BA212C">
        <w:rPr>
          <w:rFonts w:ascii="Arial" w:hAnsi="Arial" w:cs="Arial"/>
          <w:b/>
          <w:bCs/>
          <w:sz w:val="16"/>
          <w:szCs w:val="16"/>
        </w:rPr>
        <w:t>ENTREGA</w:t>
      </w:r>
      <w:r w:rsidR="00253787" w:rsidRPr="00BA212C">
        <w:rPr>
          <w:rFonts w:ascii="Arial" w:hAnsi="Arial" w:cs="Arial"/>
          <w:b/>
          <w:bCs/>
          <w:sz w:val="16"/>
          <w:szCs w:val="16"/>
        </w:rPr>
        <w:t xml:space="preserve"> </w:t>
      </w:r>
    </w:p>
    <w:p w:rsidR="00206244" w:rsidRPr="00BA212C" w:rsidRDefault="00206244" w:rsidP="00941210">
      <w:pPr>
        <w:jc w:val="both"/>
        <w:rPr>
          <w:rFonts w:ascii="Arial" w:hAnsi="Arial" w:cs="Arial"/>
          <w:sz w:val="16"/>
          <w:szCs w:val="16"/>
        </w:rPr>
      </w:pPr>
      <w:r w:rsidRPr="00BA212C">
        <w:rPr>
          <w:rFonts w:ascii="Arial" w:hAnsi="Arial" w:cs="Arial"/>
          <w:b/>
          <w:sz w:val="16"/>
          <w:szCs w:val="16"/>
        </w:rPr>
        <w:t>6.1.</w:t>
      </w:r>
      <w:r w:rsidRPr="00BA212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BA212C" w:rsidRDefault="00206244" w:rsidP="00941210">
      <w:pPr>
        <w:jc w:val="both"/>
        <w:rPr>
          <w:rFonts w:ascii="Arial" w:hAnsi="Arial" w:cs="Arial"/>
          <w:sz w:val="16"/>
          <w:szCs w:val="16"/>
        </w:rPr>
      </w:pPr>
      <w:r w:rsidRPr="00BA212C">
        <w:rPr>
          <w:rFonts w:ascii="Arial" w:hAnsi="Arial" w:cs="Arial"/>
          <w:b/>
          <w:sz w:val="16"/>
          <w:szCs w:val="16"/>
        </w:rPr>
        <w:t>6.2.</w:t>
      </w:r>
      <w:r w:rsidRPr="00BA212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2576B" w:rsidRDefault="00206244" w:rsidP="00941210">
      <w:pPr>
        <w:jc w:val="both"/>
        <w:rPr>
          <w:rFonts w:ascii="Calibri" w:hAnsi="Calibri" w:cs="Calibri"/>
          <w:color w:val="000000"/>
        </w:rPr>
      </w:pPr>
      <w:r w:rsidRPr="00BA212C">
        <w:rPr>
          <w:rFonts w:ascii="Arial" w:hAnsi="Arial" w:cs="Arial"/>
          <w:b/>
          <w:sz w:val="16"/>
          <w:szCs w:val="16"/>
        </w:rPr>
        <w:t>6.3. DO PRAZO DE ENTREGA</w:t>
      </w:r>
      <w:r w:rsidR="006D1053" w:rsidRPr="00BA212C">
        <w:rPr>
          <w:rFonts w:ascii="Arial" w:hAnsi="Arial" w:cs="Arial"/>
          <w:b/>
          <w:sz w:val="16"/>
          <w:szCs w:val="16"/>
        </w:rPr>
        <w:t>:</w:t>
      </w:r>
      <w:r w:rsidR="00416202" w:rsidRPr="00BA212C">
        <w:rPr>
          <w:rFonts w:ascii="Arial" w:hAnsi="Arial" w:cs="Arial"/>
          <w:b/>
          <w:sz w:val="16"/>
          <w:szCs w:val="16"/>
        </w:rPr>
        <w:t xml:space="preserve"> </w:t>
      </w:r>
      <w:r w:rsidR="00D2576B">
        <w:rPr>
          <w:rFonts w:ascii="Calibri" w:hAnsi="Calibri" w:cs="Calibri"/>
          <w:color w:val="000000"/>
        </w:rPr>
        <w:t>O prazo para entrega será de até 30 (trinta) dias após o recebimento da Nota de Empenho.</w:t>
      </w:r>
    </w:p>
    <w:p w:rsidR="00951E50" w:rsidRPr="00BA212C" w:rsidRDefault="00951E50" w:rsidP="00941210">
      <w:pPr>
        <w:jc w:val="both"/>
        <w:rPr>
          <w:rFonts w:ascii="Arial" w:hAnsi="Arial" w:cs="Arial"/>
          <w:sz w:val="16"/>
          <w:szCs w:val="16"/>
        </w:rPr>
      </w:pPr>
      <w:r w:rsidRPr="00BA212C">
        <w:rPr>
          <w:rFonts w:ascii="Arial" w:hAnsi="Arial" w:cs="Arial"/>
          <w:b/>
          <w:sz w:val="16"/>
          <w:szCs w:val="16"/>
        </w:rPr>
        <w:t>6.3.1.</w:t>
      </w:r>
      <w:r w:rsidRPr="00BA212C">
        <w:rPr>
          <w:rFonts w:ascii="Arial" w:hAnsi="Arial" w:cs="Arial"/>
          <w:sz w:val="16"/>
          <w:szCs w:val="16"/>
        </w:rPr>
        <w:t xml:space="preserve"> O prazo deverá ser cumprido na íntegra para que não haja paralisação nos serviços e atrasos nas escalas de cirurgias.</w:t>
      </w:r>
    </w:p>
    <w:p w:rsidR="00BA212C" w:rsidRDefault="00E370C4" w:rsidP="00D2576B">
      <w:pPr>
        <w:jc w:val="both"/>
        <w:rPr>
          <w:rStyle w:val="Forte"/>
          <w:rFonts w:ascii="Calibri" w:eastAsiaTheme="majorEastAsia" w:hAnsi="Calibri" w:cs="Calibri"/>
          <w:color w:val="000000"/>
        </w:rPr>
      </w:pPr>
      <w:r w:rsidRPr="00BA212C">
        <w:rPr>
          <w:rFonts w:ascii="Arial" w:hAnsi="Arial" w:cs="Arial"/>
          <w:b/>
          <w:sz w:val="16"/>
          <w:szCs w:val="16"/>
        </w:rPr>
        <w:t xml:space="preserve">6.4. DO LOCAL DE ENTREGA: </w:t>
      </w:r>
      <w:r w:rsidR="00D2576B">
        <w:rPr>
          <w:rFonts w:ascii="Calibri" w:hAnsi="Calibri" w:cs="Calibri"/>
          <w:color w:val="000000"/>
        </w:rPr>
        <w:t>deverá ser entregue no </w:t>
      </w:r>
      <w:r w:rsidR="00D2576B">
        <w:rPr>
          <w:rStyle w:val="Forte"/>
          <w:rFonts w:ascii="Calibri" w:eastAsiaTheme="majorEastAsia" w:hAnsi="Calibri" w:cs="Calibri"/>
          <w:color w:val="000000"/>
        </w:rPr>
        <w:t>Almoxarifado do LACEN/RO sito à rua: Anita Garibaldi, 4130 – Bairro Costa e Silva. CEP. 76.803-620 na cidade de Porto velho/RO das 7:00 às 13:00h, de segunda a sexta-feira, conforme neces</w:t>
      </w:r>
      <w:r w:rsidR="007D13D8">
        <w:rPr>
          <w:rStyle w:val="Forte"/>
          <w:rFonts w:ascii="Calibri" w:eastAsiaTheme="majorEastAsia" w:hAnsi="Calibri" w:cs="Calibri"/>
          <w:color w:val="000000"/>
        </w:rPr>
        <w:t>sidade e solicitação da unidade.</w:t>
      </w:r>
    </w:p>
    <w:p w:rsidR="007D13D8" w:rsidRPr="00BA212C" w:rsidRDefault="007D13D8" w:rsidP="00D2576B">
      <w:pPr>
        <w:jc w:val="both"/>
        <w:rPr>
          <w:rFonts w:ascii="Arial" w:hAnsi="Arial" w:cs="Arial"/>
          <w:sz w:val="16"/>
          <w:szCs w:val="16"/>
        </w:rPr>
      </w:pPr>
    </w:p>
    <w:p w:rsidR="009D2314" w:rsidRPr="00BA212C" w:rsidRDefault="00A14D66" w:rsidP="00B0336B">
      <w:pPr>
        <w:jc w:val="both"/>
        <w:rPr>
          <w:rFonts w:ascii="Arial" w:hAnsi="Arial" w:cs="Arial"/>
          <w:b/>
          <w:bCs/>
          <w:sz w:val="16"/>
          <w:szCs w:val="16"/>
        </w:rPr>
      </w:pPr>
      <w:r w:rsidRPr="00BA212C">
        <w:rPr>
          <w:rFonts w:ascii="Arial" w:hAnsi="Arial" w:cs="Arial"/>
          <w:b/>
          <w:bCs/>
          <w:sz w:val="16"/>
          <w:szCs w:val="16"/>
        </w:rPr>
        <w:t xml:space="preserve">7.  </w:t>
      </w:r>
      <w:r w:rsidR="007A61C6" w:rsidRPr="00BA212C">
        <w:rPr>
          <w:rFonts w:ascii="Arial" w:hAnsi="Arial" w:cs="Arial"/>
          <w:b/>
          <w:bCs/>
          <w:sz w:val="16"/>
          <w:szCs w:val="16"/>
        </w:rPr>
        <w:t>D</w:t>
      </w:r>
      <w:r w:rsidR="009D2314" w:rsidRPr="00BA212C">
        <w:rPr>
          <w:rFonts w:ascii="Arial" w:hAnsi="Arial" w:cs="Arial"/>
          <w:b/>
          <w:bCs/>
          <w:sz w:val="16"/>
          <w:szCs w:val="16"/>
        </w:rPr>
        <w:t xml:space="preserve">AS CONDIÇÕES DE PAGAMENTO </w:t>
      </w:r>
      <w:r w:rsidR="00ED6824" w:rsidRPr="00BA212C">
        <w:rPr>
          <w:rFonts w:ascii="Arial" w:hAnsi="Arial" w:cs="Arial"/>
          <w:b/>
          <w:bCs/>
          <w:sz w:val="16"/>
          <w:szCs w:val="16"/>
        </w:rPr>
        <w:tab/>
      </w:r>
    </w:p>
    <w:p w:rsidR="009D2314" w:rsidRPr="00BA212C" w:rsidRDefault="003537BB" w:rsidP="003537BB">
      <w:pPr>
        <w:jc w:val="both"/>
        <w:rPr>
          <w:rFonts w:ascii="Arial" w:hAnsi="Arial" w:cs="Arial"/>
          <w:sz w:val="16"/>
          <w:szCs w:val="16"/>
        </w:rPr>
      </w:pPr>
      <w:r w:rsidRPr="00BA212C">
        <w:rPr>
          <w:rFonts w:ascii="Arial" w:hAnsi="Arial" w:cs="Arial"/>
          <w:b/>
          <w:sz w:val="16"/>
          <w:szCs w:val="16"/>
        </w:rPr>
        <w:t>7.1.</w:t>
      </w:r>
      <w:r w:rsidRPr="00BA212C">
        <w:rPr>
          <w:rFonts w:ascii="Arial" w:hAnsi="Arial" w:cs="Arial"/>
          <w:sz w:val="16"/>
          <w:szCs w:val="16"/>
        </w:rPr>
        <w:t xml:space="preserve"> </w:t>
      </w:r>
      <w:r w:rsidR="009D2314" w:rsidRPr="00BA212C">
        <w:rPr>
          <w:rFonts w:ascii="Arial" w:hAnsi="Arial" w:cs="Arial"/>
          <w:sz w:val="16"/>
          <w:szCs w:val="16"/>
        </w:rPr>
        <w:t>A empresa detentora da Ata apresentará a Gerência Financeira do Órgão requisitante a nota fiscal</w:t>
      </w:r>
      <w:r w:rsidR="009D2314" w:rsidRPr="00BA212C">
        <w:rPr>
          <w:rFonts w:ascii="Arial" w:hAnsi="Arial" w:cs="Arial"/>
          <w:b/>
          <w:bCs/>
          <w:sz w:val="16"/>
          <w:szCs w:val="16"/>
        </w:rPr>
        <w:t xml:space="preserve"> referente ao fornecimento efetuado</w:t>
      </w:r>
      <w:r w:rsidR="009D2314" w:rsidRPr="00BA212C">
        <w:rPr>
          <w:rFonts w:ascii="Arial" w:hAnsi="Arial" w:cs="Arial"/>
          <w:sz w:val="16"/>
          <w:szCs w:val="16"/>
        </w:rPr>
        <w:t>.</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7.2. </w:t>
      </w:r>
      <w:r w:rsidR="009D2314" w:rsidRPr="00BA212C">
        <w:rPr>
          <w:rFonts w:ascii="Arial" w:hAnsi="Arial" w:cs="Arial"/>
          <w:sz w:val="16"/>
          <w:szCs w:val="16"/>
        </w:rPr>
        <w:t xml:space="preserve">O respectivo Órgão terá o prazo de </w:t>
      </w:r>
      <w:r w:rsidR="008A1EAC" w:rsidRPr="00BA212C">
        <w:rPr>
          <w:rFonts w:ascii="Arial" w:hAnsi="Arial" w:cs="Arial"/>
          <w:sz w:val="16"/>
          <w:szCs w:val="16"/>
        </w:rPr>
        <w:t>10</w:t>
      </w:r>
      <w:r w:rsidR="009D2314" w:rsidRPr="00BA212C">
        <w:rPr>
          <w:rFonts w:ascii="Arial" w:hAnsi="Arial" w:cs="Arial"/>
          <w:b/>
          <w:bCs/>
          <w:sz w:val="16"/>
          <w:szCs w:val="16"/>
        </w:rPr>
        <w:t xml:space="preserve"> (</w:t>
      </w:r>
      <w:r w:rsidR="008A1EAC" w:rsidRPr="00BA212C">
        <w:rPr>
          <w:rFonts w:ascii="Arial" w:hAnsi="Arial" w:cs="Arial"/>
          <w:b/>
          <w:bCs/>
          <w:sz w:val="16"/>
          <w:szCs w:val="16"/>
        </w:rPr>
        <w:t>dez</w:t>
      </w:r>
      <w:r w:rsidR="009D2314" w:rsidRPr="00BA212C">
        <w:rPr>
          <w:rFonts w:ascii="Arial" w:hAnsi="Arial" w:cs="Arial"/>
          <w:b/>
          <w:bCs/>
          <w:sz w:val="16"/>
          <w:szCs w:val="16"/>
        </w:rPr>
        <w:t>) dias úteis</w:t>
      </w:r>
      <w:r w:rsidR="009D2314" w:rsidRPr="00BA212C">
        <w:rPr>
          <w:rFonts w:ascii="Arial" w:hAnsi="Arial" w:cs="Arial"/>
          <w:sz w:val="16"/>
          <w:szCs w:val="16"/>
        </w:rPr>
        <w:t xml:space="preserve">, a contar da apresentação da nota fiscal para </w:t>
      </w:r>
      <w:r w:rsidR="009D2314" w:rsidRPr="00BA212C">
        <w:rPr>
          <w:rFonts w:ascii="Arial" w:hAnsi="Arial" w:cs="Arial"/>
          <w:b/>
          <w:bCs/>
          <w:sz w:val="16"/>
          <w:szCs w:val="16"/>
        </w:rPr>
        <w:t>aceitá-la ou rejeitá-la</w:t>
      </w:r>
      <w:r w:rsidR="009D2314" w:rsidRPr="00BA212C">
        <w:rPr>
          <w:rFonts w:ascii="Arial" w:hAnsi="Arial" w:cs="Arial"/>
          <w:sz w:val="16"/>
          <w:szCs w:val="16"/>
        </w:rPr>
        <w:t>.</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7.3.</w:t>
      </w:r>
      <w:r w:rsidRPr="00BA212C">
        <w:rPr>
          <w:rFonts w:ascii="Arial" w:hAnsi="Arial" w:cs="Arial"/>
          <w:sz w:val="16"/>
          <w:szCs w:val="16"/>
        </w:rPr>
        <w:t xml:space="preserve"> </w:t>
      </w:r>
      <w:r w:rsidR="009D2314" w:rsidRPr="00BA212C">
        <w:rPr>
          <w:rFonts w:ascii="Arial" w:hAnsi="Arial" w:cs="Arial"/>
          <w:sz w:val="16"/>
          <w:szCs w:val="16"/>
        </w:rPr>
        <w:t>A nota fiscal</w:t>
      </w:r>
      <w:r w:rsidR="009D2314" w:rsidRPr="00BA212C">
        <w:rPr>
          <w:rFonts w:ascii="Arial" w:hAnsi="Arial" w:cs="Arial"/>
          <w:b/>
          <w:bCs/>
          <w:sz w:val="16"/>
          <w:szCs w:val="16"/>
        </w:rPr>
        <w:t xml:space="preserve"> não aprovada será devolvida à empresa </w:t>
      </w:r>
      <w:r w:rsidR="009D2314" w:rsidRPr="00BA212C">
        <w:rPr>
          <w:rFonts w:ascii="Arial" w:hAnsi="Arial" w:cs="Arial"/>
          <w:sz w:val="16"/>
          <w:szCs w:val="16"/>
        </w:rPr>
        <w:t xml:space="preserve">detentora da Ata </w:t>
      </w:r>
      <w:r w:rsidR="009D2314" w:rsidRPr="00BA212C">
        <w:rPr>
          <w:rFonts w:ascii="Arial" w:hAnsi="Arial" w:cs="Arial"/>
          <w:b/>
          <w:bCs/>
          <w:sz w:val="16"/>
          <w:szCs w:val="16"/>
        </w:rPr>
        <w:t>para as necessárias correções</w:t>
      </w:r>
      <w:r w:rsidR="009D2314" w:rsidRPr="00BA212C">
        <w:rPr>
          <w:rFonts w:ascii="Arial" w:hAnsi="Arial" w:cs="Arial"/>
          <w:sz w:val="16"/>
          <w:szCs w:val="16"/>
        </w:rPr>
        <w:t xml:space="preserve">, com as informações que motivaram sua rejeição, contando-se o prazo estabelecido no subitem 6.2. </w:t>
      </w:r>
      <w:proofErr w:type="gramStart"/>
      <w:r w:rsidR="009D2314" w:rsidRPr="00BA212C">
        <w:rPr>
          <w:rFonts w:ascii="Arial" w:hAnsi="Arial" w:cs="Arial"/>
          <w:sz w:val="16"/>
          <w:szCs w:val="16"/>
        </w:rPr>
        <w:t>a</w:t>
      </w:r>
      <w:proofErr w:type="gramEnd"/>
      <w:r w:rsidR="009D2314" w:rsidRPr="00BA212C">
        <w:rPr>
          <w:rFonts w:ascii="Arial" w:hAnsi="Arial" w:cs="Arial"/>
          <w:sz w:val="16"/>
          <w:szCs w:val="16"/>
        </w:rPr>
        <w:t xml:space="preserve"> partir da data de sua reapresentação.</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7.4.</w:t>
      </w:r>
      <w:r w:rsidRPr="00BA212C">
        <w:rPr>
          <w:rFonts w:ascii="Arial" w:hAnsi="Arial" w:cs="Arial"/>
          <w:sz w:val="16"/>
          <w:szCs w:val="16"/>
        </w:rPr>
        <w:t xml:space="preserve"> </w:t>
      </w:r>
      <w:r w:rsidR="009D2314" w:rsidRPr="00BA212C">
        <w:rPr>
          <w:rFonts w:ascii="Arial" w:hAnsi="Arial" w:cs="Arial"/>
          <w:sz w:val="16"/>
          <w:szCs w:val="16"/>
        </w:rPr>
        <w:t>A devolução da nota fiscal não aprovada, em hipótese alguma, servirá de pretexto para que a empresa detentora da Ata suspenda quaisquer fornecimentos.</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7.5.</w:t>
      </w:r>
      <w:r w:rsidRPr="00BA212C">
        <w:rPr>
          <w:rFonts w:ascii="Arial" w:hAnsi="Arial" w:cs="Arial"/>
          <w:sz w:val="16"/>
          <w:szCs w:val="16"/>
        </w:rPr>
        <w:t xml:space="preserve"> </w:t>
      </w:r>
      <w:r w:rsidR="009D2314" w:rsidRPr="00BA212C">
        <w:rPr>
          <w:rFonts w:ascii="Arial" w:hAnsi="Arial" w:cs="Arial"/>
          <w:sz w:val="16"/>
          <w:szCs w:val="16"/>
        </w:rPr>
        <w:t>O Estado de Rondônia, através dos órgãos requisitantes, providenciará o pagamento no prazo de até 30</w:t>
      </w:r>
      <w:r w:rsidR="009D2314" w:rsidRPr="00BA212C">
        <w:rPr>
          <w:rFonts w:ascii="Arial" w:hAnsi="Arial" w:cs="Arial"/>
          <w:b/>
          <w:bCs/>
          <w:sz w:val="16"/>
          <w:szCs w:val="16"/>
        </w:rPr>
        <w:t xml:space="preserve"> (trinta) dias corridos</w:t>
      </w:r>
      <w:r w:rsidR="009D2314" w:rsidRPr="00BA212C">
        <w:rPr>
          <w:rFonts w:ascii="Arial" w:hAnsi="Arial" w:cs="Arial"/>
          <w:sz w:val="16"/>
          <w:szCs w:val="16"/>
        </w:rPr>
        <w:t>, contada da data do aceite da nota fiscal.</w:t>
      </w:r>
    </w:p>
    <w:p w:rsidR="009F78DE" w:rsidRPr="00BA212C" w:rsidRDefault="009F78DE" w:rsidP="009D2314">
      <w:pPr>
        <w:pStyle w:val="NormalWeb"/>
        <w:spacing w:before="0" w:beforeAutospacing="0" w:after="0" w:afterAutospacing="0"/>
        <w:jc w:val="both"/>
        <w:rPr>
          <w:rFonts w:ascii="Arial" w:hAnsi="Arial" w:cs="Arial"/>
          <w:b/>
          <w:bCs/>
          <w:sz w:val="16"/>
          <w:szCs w:val="16"/>
        </w:rPr>
      </w:pPr>
    </w:p>
    <w:p w:rsidR="009D2314" w:rsidRPr="00BA212C" w:rsidRDefault="009D2314" w:rsidP="009D2314">
      <w:pPr>
        <w:pStyle w:val="NormalWeb"/>
        <w:spacing w:before="0" w:beforeAutospacing="0" w:after="0" w:afterAutospacing="0"/>
        <w:jc w:val="both"/>
        <w:rPr>
          <w:rFonts w:ascii="Arial" w:hAnsi="Arial" w:cs="Arial"/>
          <w:b/>
          <w:bCs/>
          <w:sz w:val="16"/>
          <w:szCs w:val="16"/>
        </w:rPr>
      </w:pPr>
      <w:r w:rsidRPr="00BA212C">
        <w:rPr>
          <w:rFonts w:ascii="Arial" w:hAnsi="Arial" w:cs="Arial"/>
          <w:b/>
          <w:bCs/>
          <w:sz w:val="16"/>
          <w:szCs w:val="16"/>
        </w:rPr>
        <w:t>8.  DA DOTAÇÃO ORÇAMENTÁRIA</w:t>
      </w:r>
    </w:p>
    <w:p w:rsidR="009D2314" w:rsidRPr="00BA212C" w:rsidRDefault="006E65B3" w:rsidP="006E65B3">
      <w:pPr>
        <w:pStyle w:val="NormalWeb"/>
        <w:spacing w:before="0" w:beforeAutospacing="0" w:after="0" w:afterAutospacing="0"/>
        <w:jc w:val="both"/>
        <w:rPr>
          <w:rFonts w:ascii="Arial" w:hAnsi="Arial" w:cs="Arial"/>
          <w:sz w:val="16"/>
          <w:szCs w:val="16"/>
        </w:rPr>
      </w:pPr>
      <w:r w:rsidRPr="00BA212C">
        <w:rPr>
          <w:rFonts w:ascii="Arial" w:hAnsi="Arial" w:cs="Arial"/>
          <w:b/>
          <w:sz w:val="16"/>
          <w:szCs w:val="16"/>
        </w:rPr>
        <w:t>8.1.</w:t>
      </w:r>
      <w:r w:rsidRPr="00BA212C">
        <w:rPr>
          <w:rFonts w:ascii="Arial" w:hAnsi="Arial" w:cs="Arial"/>
          <w:sz w:val="16"/>
          <w:szCs w:val="16"/>
        </w:rPr>
        <w:t xml:space="preserve"> </w:t>
      </w:r>
      <w:r w:rsidR="009D2314" w:rsidRPr="00BA212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BA212C" w:rsidRDefault="00416202" w:rsidP="009D2314">
      <w:pPr>
        <w:pStyle w:val="Corpodetexto2"/>
        <w:ind w:right="-1" w:firstLine="0"/>
        <w:rPr>
          <w:sz w:val="16"/>
          <w:szCs w:val="16"/>
        </w:rPr>
      </w:pPr>
    </w:p>
    <w:p w:rsidR="00C601F9" w:rsidRPr="002F5820" w:rsidRDefault="006E65B3" w:rsidP="004E5DE6">
      <w:pPr>
        <w:pStyle w:val="Lista2"/>
        <w:ind w:left="0" w:firstLine="0"/>
        <w:jc w:val="both"/>
        <w:rPr>
          <w:b/>
          <w:bCs/>
          <w:sz w:val="16"/>
          <w:szCs w:val="16"/>
        </w:rPr>
      </w:pPr>
      <w:r w:rsidRPr="002F5820">
        <w:rPr>
          <w:b/>
          <w:bCs/>
          <w:sz w:val="16"/>
          <w:szCs w:val="16"/>
        </w:rPr>
        <w:t xml:space="preserve">9. </w:t>
      </w:r>
      <w:r w:rsidR="009D2314" w:rsidRPr="002F5820">
        <w:rPr>
          <w:b/>
          <w:bCs/>
          <w:sz w:val="16"/>
          <w:szCs w:val="16"/>
        </w:rPr>
        <w:t xml:space="preserve">DAS SANÇÕES </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lastRenderedPageBreak/>
        <w:t>9</w:t>
      </w:r>
      <w:r w:rsidRPr="00B21F03">
        <w:rPr>
          <w:rFonts w:ascii="Arial" w:hAnsi="Arial" w:cs="Arial"/>
          <w:b/>
          <w:bCs/>
          <w:color w:val="000000"/>
          <w:sz w:val="16"/>
          <w:szCs w:val="16"/>
        </w:rPr>
        <w:t>.1</w:t>
      </w:r>
      <w:r w:rsidRPr="00B21F03">
        <w:rPr>
          <w:rFonts w:ascii="Arial" w:hAnsi="Arial" w:cs="Arial"/>
          <w:color w:val="000000"/>
          <w:sz w:val="16"/>
          <w:szCs w:val="16"/>
        </w:rPr>
        <w:t> Cobrança pelo Estado, por via administrativa ou judicial, de multa equivalente a 1% (um por cento) do valor estimado pelo item ofertado.</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.2</w:t>
      </w:r>
      <w:r w:rsidRPr="00B21F03">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w:t>
      </w:r>
      <w:r w:rsidRPr="00B21F03">
        <w:rPr>
          <w:rFonts w:ascii="Arial" w:hAnsi="Arial" w:cs="Arial"/>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.3.1</w:t>
      </w:r>
      <w:r w:rsidRPr="00B21F03">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.3.2</w:t>
      </w:r>
      <w:r w:rsidRPr="00B21F03">
        <w:rPr>
          <w:rFonts w:ascii="Arial" w:hAnsi="Arial" w:cs="Arial"/>
          <w:color w:val="000000"/>
          <w:sz w:val="16"/>
          <w:szCs w:val="16"/>
        </w:rPr>
        <w:t xml:space="preserve"> Multa de 0,2% (dois décimos por cento) ao dia, por atraso no fornecimento e por </w:t>
      </w:r>
      <w:proofErr w:type="gramStart"/>
      <w:r w:rsidRPr="00B21F03">
        <w:rPr>
          <w:rFonts w:ascii="Arial" w:hAnsi="Arial" w:cs="Arial"/>
          <w:color w:val="000000"/>
          <w:sz w:val="16"/>
          <w:szCs w:val="16"/>
        </w:rPr>
        <w:t>entrega  em</w:t>
      </w:r>
      <w:proofErr w:type="gramEnd"/>
      <w:r w:rsidRPr="00B21F03">
        <w:rPr>
          <w:rFonts w:ascii="Arial" w:hAnsi="Arial" w:cs="Arial"/>
          <w:color w:val="000000"/>
          <w:sz w:val="16"/>
          <w:szCs w:val="16"/>
        </w:rPr>
        <w:t xml:space="preserve"> desacordo com as especificações estabelecidas neste Termo de Referência, até o décimo dia corrido;</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.3.3</w:t>
      </w:r>
      <w:r w:rsidRPr="00B21F03">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.3.4</w:t>
      </w:r>
      <w:r w:rsidRPr="00B21F03">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.3.5</w:t>
      </w:r>
      <w:r w:rsidRPr="00B21F03">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.3.6</w:t>
      </w:r>
      <w:r w:rsidRPr="00B21F03">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.3.7 </w:t>
      </w:r>
      <w:r w:rsidRPr="00B21F0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.3.8</w:t>
      </w:r>
      <w:r w:rsidRPr="00B21F03">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.3.9</w:t>
      </w:r>
      <w:r w:rsidRPr="00B21F03">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.4</w:t>
      </w:r>
      <w:r w:rsidRPr="00B21F03">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B21F03" w:rsidRPr="00B21F03" w:rsidRDefault="00B21F03" w:rsidP="00B21F03">
      <w:pPr>
        <w:numPr>
          <w:ilvl w:val="0"/>
          <w:numId w:val="38"/>
        </w:numPr>
        <w:spacing w:before="120" w:after="120"/>
        <w:ind w:left="0" w:right="120" w:firstLine="0"/>
        <w:jc w:val="both"/>
        <w:rPr>
          <w:rFonts w:ascii="Arial" w:hAnsi="Arial" w:cs="Arial"/>
          <w:color w:val="000000"/>
          <w:sz w:val="16"/>
          <w:szCs w:val="16"/>
        </w:rPr>
      </w:pPr>
      <w:r w:rsidRPr="00B21F03">
        <w:rPr>
          <w:rFonts w:ascii="Arial" w:hAnsi="Arial" w:cs="Arial"/>
          <w:color w:val="000000"/>
          <w:sz w:val="16"/>
          <w:szCs w:val="16"/>
        </w:rPr>
        <w:t>Inexecução total ou parcial do contrato;</w:t>
      </w:r>
    </w:p>
    <w:p w:rsidR="00B21F03" w:rsidRPr="00B21F03" w:rsidRDefault="00B21F03" w:rsidP="00B21F03">
      <w:pPr>
        <w:numPr>
          <w:ilvl w:val="0"/>
          <w:numId w:val="38"/>
        </w:numPr>
        <w:spacing w:before="120" w:after="120"/>
        <w:ind w:left="0" w:right="120" w:firstLine="0"/>
        <w:jc w:val="both"/>
        <w:rPr>
          <w:rFonts w:ascii="Arial" w:hAnsi="Arial" w:cs="Arial"/>
          <w:color w:val="000000"/>
          <w:sz w:val="16"/>
          <w:szCs w:val="16"/>
        </w:rPr>
      </w:pPr>
      <w:r w:rsidRPr="00B21F03">
        <w:rPr>
          <w:rFonts w:ascii="Arial" w:hAnsi="Arial" w:cs="Arial"/>
          <w:color w:val="000000"/>
          <w:sz w:val="16"/>
          <w:szCs w:val="16"/>
        </w:rPr>
        <w:t>Apresentação de documentação falsa;</w:t>
      </w:r>
    </w:p>
    <w:p w:rsidR="00B21F03" w:rsidRPr="00B21F03" w:rsidRDefault="00B21F03" w:rsidP="00B21F03">
      <w:pPr>
        <w:numPr>
          <w:ilvl w:val="0"/>
          <w:numId w:val="38"/>
        </w:numPr>
        <w:spacing w:before="120" w:after="120"/>
        <w:ind w:left="0" w:right="120" w:firstLine="0"/>
        <w:jc w:val="both"/>
        <w:rPr>
          <w:rFonts w:ascii="Arial" w:hAnsi="Arial" w:cs="Arial"/>
          <w:color w:val="000000"/>
          <w:sz w:val="16"/>
          <w:szCs w:val="16"/>
        </w:rPr>
      </w:pPr>
      <w:r w:rsidRPr="00B21F03">
        <w:rPr>
          <w:rFonts w:ascii="Arial" w:hAnsi="Arial" w:cs="Arial"/>
          <w:color w:val="000000"/>
          <w:sz w:val="16"/>
          <w:szCs w:val="16"/>
        </w:rPr>
        <w:t>Comportamento inidôneo;</w:t>
      </w:r>
    </w:p>
    <w:p w:rsidR="00B21F03" w:rsidRPr="00B21F03" w:rsidRDefault="00B21F03" w:rsidP="00B21F03">
      <w:pPr>
        <w:numPr>
          <w:ilvl w:val="0"/>
          <w:numId w:val="38"/>
        </w:numPr>
        <w:spacing w:before="120" w:after="120"/>
        <w:ind w:left="0" w:right="120" w:firstLine="0"/>
        <w:jc w:val="both"/>
        <w:rPr>
          <w:rFonts w:ascii="Arial" w:hAnsi="Arial" w:cs="Arial"/>
          <w:color w:val="000000"/>
          <w:sz w:val="16"/>
          <w:szCs w:val="16"/>
        </w:rPr>
      </w:pPr>
      <w:r w:rsidRPr="00B21F03">
        <w:rPr>
          <w:rFonts w:ascii="Arial" w:hAnsi="Arial" w:cs="Arial"/>
          <w:color w:val="000000"/>
          <w:sz w:val="16"/>
          <w:szCs w:val="16"/>
        </w:rPr>
        <w:t>Fraude fiscal;</w:t>
      </w:r>
    </w:p>
    <w:p w:rsidR="00B21F03" w:rsidRPr="00B21F03" w:rsidRDefault="00B21F03" w:rsidP="00B21F03">
      <w:pPr>
        <w:numPr>
          <w:ilvl w:val="0"/>
          <w:numId w:val="38"/>
        </w:numPr>
        <w:spacing w:before="120" w:after="120"/>
        <w:ind w:left="0" w:right="120" w:firstLine="0"/>
        <w:jc w:val="both"/>
        <w:rPr>
          <w:rFonts w:ascii="Arial" w:hAnsi="Arial" w:cs="Arial"/>
          <w:color w:val="000000"/>
          <w:sz w:val="16"/>
          <w:szCs w:val="16"/>
        </w:rPr>
      </w:pPr>
      <w:r w:rsidRPr="00B21F03">
        <w:rPr>
          <w:rFonts w:ascii="Arial" w:hAnsi="Arial" w:cs="Arial"/>
          <w:color w:val="000000"/>
          <w:sz w:val="16"/>
          <w:szCs w:val="16"/>
        </w:rPr>
        <w:t>Descumprimento de qualquer dos deveres elencados no Edital ou no Contrato.</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.5</w:t>
      </w:r>
      <w:r w:rsidRPr="00B21F03">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.6</w:t>
      </w:r>
      <w:r w:rsidRPr="00B21F03">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8649"/>
        <w:gridCol w:w="562"/>
        <w:gridCol w:w="907"/>
      </w:tblGrid>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color w:val="000000"/>
                <w:sz w:val="16"/>
                <w:szCs w:val="16"/>
              </w:rPr>
              <w:t> </w:t>
            </w:r>
            <w:r w:rsidRPr="00B21F03">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MULTA*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39"/>
              </w:numPr>
              <w:ind w:left="0" w:right="60" w:firstLine="0"/>
              <w:jc w:val="center"/>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 xml:space="preserve">Permitir situação que crie a possibilidade ou cause </w:t>
            </w:r>
            <w:proofErr w:type="spellStart"/>
            <w:r w:rsidRPr="00B21F03">
              <w:rPr>
                <w:rFonts w:ascii="Arial" w:hAnsi="Arial" w:cs="Arial"/>
                <w:color w:val="000000"/>
                <w:sz w:val="16"/>
                <w:szCs w:val="16"/>
              </w:rPr>
              <w:t>dano</w:t>
            </w:r>
            <w:proofErr w:type="spellEnd"/>
            <w:r w:rsidRPr="00B21F03">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4,0%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0"/>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3,2%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1"/>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1,6%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2"/>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0,4%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3"/>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0,4% por dia</w:t>
            </w:r>
          </w:p>
        </w:tc>
      </w:tr>
      <w:tr w:rsidR="00B21F03" w:rsidRPr="00B21F03" w:rsidTr="00B21F0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b/>
                <w:bCs/>
                <w:color w:val="000000"/>
                <w:sz w:val="16"/>
                <w:szCs w:val="16"/>
              </w:rPr>
              <w:t>Para os itens a seguir, deixar de:</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4"/>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1,6%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5"/>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0,8%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6"/>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0,8%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7"/>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0,4%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8"/>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r w:rsidRPr="00B21F0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0,2% por dia</w:t>
            </w:r>
          </w:p>
        </w:tc>
      </w:tr>
      <w:tr w:rsidR="00B21F03" w:rsidRPr="00B21F03" w:rsidTr="00B21F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numPr>
                <w:ilvl w:val="0"/>
                <w:numId w:val="49"/>
              </w:numPr>
              <w:spacing w:before="100" w:beforeAutospacing="1" w:after="100" w:afterAutospacing="1"/>
              <w:ind w:left="0" w:firstLine="0"/>
              <w:rPr>
                <w:rFonts w:ascii="Arial" w:hAnsi="Arial" w:cs="Arial"/>
                <w:color w:val="000000"/>
                <w:sz w:val="16"/>
                <w:szCs w:val="16"/>
              </w:rPr>
            </w:pPr>
            <w:r w:rsidRPr="00B21F0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rPr>
                <w:rFonts w:ascii="Arial" w:hAnsi="Arial" w:cs="Arial"/>
                <w:color w:val="000000"/>
                <w:sz w:val="16"/>
                <w:szCs w:val="16"/>
              </w:rPr>
            </w:pPr>
            <w:proofErr w:type="spellStart"/>
            <w:r w:rsidRPr="00B21F03">
              <w:rPr>
                <w:rFonts w:ascii="Arial" w:hAnsi="Arial" w:cs="Arial"/>
                <w:color w:val="000000"/>
                <w:sz w:val="16"/>
                <w:szCs w:val="16"/>
              </w:rPr>
              <w:t>Fornecer</w:t>
            </w:r>
            <w:proofErr w:type="spellEnd"/>
            <w:r w:rsidRPr="00B21F03">
              <w:rPr>
                <w:rFonts w:ascii="Arial" w:hAnsi="Arial" w:cs="Arial"/>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21F03" w:rsidRPr="00B21F03" w:rsidRDefault="00B21F03" w:rsidP="00B21F03">
            <w:pPr>
              <w:ind w:right="60"/>
              <w:jc w:val="center"/>
              <w:rPr>
                <w:rFonts w:ascii="Arial" w:hAnsi="Arial" w:cs="Arial"/>
                <w:color w:val="000000"/>
                <w:sz w:val="16"/>
                <w:szCs w:val="16"/>
              </w:rPr>
            </w:pPr>
            <w:r w:rsidRPr="00B21F03">
              <w:rPr>
                <w:rFonts w:ascii="Arial" w:hAnsi="Arial" w:cs="Arial"/>
                <w:b/>
                <w:bCs/>
                <w:color w:val="000000"/>
                <w:sz w:val="16"/>
                <w:szCs w:val="16"/>
              </w:rPr>
              <w:t>0,2% por dia</w:t>
            </w:r>
          </w:p>
        </w:tc>
      </w:tr>
    </w:tbl>
    <w:p w:rsidR="00B21F03" w:rsidRPr="00B21F03" w:rsidRDefault="00B21F03" w:rsidP="00B21F03">
      <w:pPr>
        <w:spacing w:before="120" w:after="120"/>
        <w:ind w:right="120"/>
        <w:jc w:val="both"/>
        <w:rPr>
          <w:rFonts w:ascii="Arial" w:hAnsi="Arial" w:cs="Arial"/>
          <w:color w:val="000000"/>
          <w:sz w:val="16"/>
          <w:szCs w:val="16"/>
        </w:rPr>
      </w:pPr>
      <w:r w:rsidRPr="00B21F03">
        <w:rPr>
          <w:rFonts w:ascii="Arial" w:hAnsi="Arial" w:cs="Arial"/>
          <w:b/>
          <w:bCs/>
          <w:i/>
          <w:iCs/>
          <w:color w:val="000000"/>
          <w:sz w:val="16"/>
          <w:szCs w:val="16"/>
        </w:rPr>
        <w:t>* Incidente sobre o valor da parcela inadimplida.</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.7</w:t>
      </w:r>
      <w:r w:rsidRPr="00B21F03">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.8</w:t>
      </w:r>
      <w:r w:rsidRPr="00B21F03">
        <w:rPr>
          <w:rFonts w:ascii="Arial" w:hAnsi="Arial" w:cs="Arial"/>
          <w:color w:val="000000"/>
          <w:sz w:val="16"/>
          <w:szCs w:val="16"/>
        </w:rPr>
        <w:t> Após 30 (trinta) dias da falta de execução do objeto, será considerada inexecução total do contrato, o que ensejará a rescisão contratual.</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.9</w:t>
      </w:r>
      <w:r w:rsidRPr="00B21F03">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.10</w:t>
      </w:r>
      <w:r w:rsidRPr="00B21F03">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.11</w:t>
      </w:r>
      <w:r w:rsidRPr="00B21F03">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.12</w:t>
      </w:r>
      <w:r w:rsidRPr="00B21F03">
        <w:rPr>
          <w:rFonts w:ascii="Arial" w:hAnsi="Arial" w:cs="Arial"/>
          <w:color w:val="000000"/>
          <w:sz w:val="16"/>
          <w:szCs w:val="16"/>
        </w:rPr>
        <w:t> A sanção será obrigatoriamente registrada no Sistema de Cadastramento Unificado de Fornecedores – SICAF, bem como em sistemas Estaduais.</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.13</w:t>
      </w:r>
      <w:r w:rsidRPr="00B21F03">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21F03" w:rsidRPr="00B21F03" w:rsidRDefault="00B21F03" w:rsidP="00B21F03">
      <w:pPr>
        <w:spacing w:before="120" w:after="120"/>
        <w:ind w:right="120"/>
        <w:jc w:val="both"/>
        <w:rPr>
          <w:rFonts w:ascii="Arial" w:hAnsi="Arial" w:cs="Arial"/>
          <w:color w:val="000000"/>
          <w:sz w:val="16"/>
          <w:szCs w:val="16"/>
        </w:rPr>
      </w:pPr>
      <w:r w:rsidRPr="00B21F03">
        <w:rPr>
          <w:rFonts w:ascii="Arial" w:hAnsi="Arial" w:cs="Arial"/>
          <w:b/>
          <w:bCs/>
          <w:color w:val="000000"/>
          <w:sz w:val="16"/>
          <w:szCs w:val="16"/>
        </w:rPr>
        <w:t>a) </w:t>
      </w:r>
      <w:r w:rsidRPr="00B21F03">
        <w:rPr>
          <w:rFonts w:ascii="Arial" w:hAnsi="Arial" w:cs="Arial"/>
          <w:color w:val="000000"/>
          <w:sz w:val="16"/>
          <w:szCs w:val="16"/>
        </w:rPr>
        <w:t>Tenham sofrido condenações definitivas por praticarem, por meio dolosos, fraude fiscal no recolhimento de tributos;</w:t>
      </w:r>
    </w:p>
    <w:p w:rsidR="00B21F03" w:rsidRPr="00B21F03" w:rsidRDefault="00B21F03" w:rsidP="00B21F03">
      <w:pPr>
        <w:spacing w:before="120" w:after="120"/>
        <w:ind w:right="120"/>
        <w:jc w:val="both"/>
        <w:rPr>
          <w:rFonts w:ascii="Arial" w:hAnsi="Arial" w:cs="Arial"/>
          <w:color w:val="000000"/>
          <w:sz w:val="16"/>
          <w:szCs w:val="16"/>
        </w:rPr>
      </w:pPr>
      <w:r w:rsidRPr="00B21F03">
        <w:rPr>
          <w:rFonts w:ascii="Arial" w:hAnsi="Arial" w:cs="Arial"/>
          <w:b/>
          <w:bCs/>
          <w:color w:val="000000"/>
          <w:sz w:val="16"/>
          <w:szCs w:val="16"/>
        </w:rPr>
        <w:t>b) </w:t>
      </w:r>
      <w:r w:rsidRPr="00B21F03">
        <w:rPr>
          <w:rFonts w:ascii="Arial" w:hAnsi="Arial" w:cs="Arial"/>
          <w:color w:val="000000"/>
          <w:sz w:val="16"/>
          <w:szCs w:val="16"/>
        </w:rPr>
        <w:t>Tenham praticado atos ilícitos visando a frustrar os objetivos da licitação;</w:t>
      </w:r>
    </w:p>
    <w:p w:rsidR="00B21F03" w:rsidRPr="00B21F03" w:rsidRDefault="00B21F03" w:rsidP="00B21F03">
      <w:pPr>
        <w:spacing w:before="120" w:after="120"/>
        <w:ind w:right="120"/>
        <w:jc w:val="both"/>
        <w:rPr>
          <w:rFonts w:ascii="Arial" w:hAnsi="Arial" w:cs="Arial"/>
          <w:color w:val="000000"/>
          <w:sz w:val="16"/>
          <w:szCs w:val="16"/>
        </w:rPr>
      </w:pPr>
      <w:r w:rsidRPr="00B21F03">
        <w:rPr>
          <w:rFonts w:ascii="Arial" w:hAnsi="Arial" w:cs="Arial"/>
          <w:b/>
          <w:bCs/>
          <w:color w:val="000000"/>
          <w:sz w:val="16"/>
          <w:szCs w:val="16"/>
        </w:rPr>
        <w:t>c)</w:t>
      </w:r>
      <w:r w:rsidRPr="00B21F03">
        <w:rPr>
          <w:rFonts w:ascii="Arial" w:hAnsi="Arial" w:cs="Arial"/>
          <w:color w:val="000000"/>
          <w:sz w:val="16"/>
          <w:szCs w:val="16"/>
        </w:rPr>
        <w:t> Demonstrem não possuir idoneidade para contratar com a Administração em virtude de atos ilícitos praticados.</w:t>
      </w:r>
    </w:p>
    <w:p w:rsidR="00B21F03" w:rsidRPr="00B21F03" w:rsidRDefault="00B21F03" w:rsidP="00B21F0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B21F03">
        <w:rPr>
          <w:rFonts w:ascii="Arial" w:hAnsi="Arial" w:cs="Arial"/>
          <w:b/>
          <w:bCs/>
          <w:color w:val="000000"/>
          <w:sz w:val="16"/>
          <w:szCs w:val="16"/>
        </w:rPr>
        <w:t>.14</w:t>
      </w:r>
      <w:r w:rsidRPr="00B21F03">
        <w:rPr>
          <w:rFonts w:ascii="Arial" w:hAnsi="Arial" w:cs="Arial"/>
          <w:color w:val="000000"/>
          <w:sz w:val="16"/>
          <w:szCs w:val="16"/>
        </w:rPr>
        <w:t> Fica também sujeitas as penalidades de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assim como não aceitar reduzir o seu preço registrado, na hipótese deste se tornar superior aqueles praticados no mercador ou sofrer sanção prevista nos incisos III ou IV do caput  do artigo 87 da Lei 8.666/93 ou no artigo 7º da Lei 10.520/02.</w:t>
      </w:r>
    </w:p>
    <w:p w:rsidR="00B21F03" w:rsidRPr="00B21F03" w:rsidRDefault="00B21F03" w:rsidP="00B21F03">
      <w:pPr>
        <w:spacing w:before="80" w:after="80"/>
        <w:jc w:val="both"/>
        <w:rPr>
          <w:rFonts w:ascii="Arial" w:hAnsi="Arial" w:cs="Arial"/>
          <w:color w:val="000000"/>
          <w:sz w:val="16"/>
          <w:szCs w:val="16"/>
        </w:rPr>
      </w:pPr>
      <w:r w:rsidRPr="00B21F03">
        <w:rPr>
          <w:rFonts w:ascii="Arial" w:hAnsi="Arial" w:cs="Arial"/>
          <w:color w:val="000000"/>
          <w:sz w:val="16"/>
          <w:szCs w:val="16"/>
        </w:rPr>
        <w:t xml:space="preserve">Art. 7º  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w:t>
      </w:r>
      <w:proofErr w:type="spellStart"/>
      <w:r w:rsidRPr="00B21F03">
        <w:rPr>
          <w:rFonts w:ascii="Arial" w:hAnsi="Arial" w:cs="Arial"/>
          <w:color w:val="000000"/>
          <w:sz w:val="16"/>
          <w:szCs w:val="16"/>
        </w:rPr>
        <w:t>Sicaf</w:t>
      </w:r>
      <w:proofErr w:type="spellEnd"/>
      <w:r w:rsidRPr="00B21F03">
        <w:rPr>
          <w:rFonts w:ascii="Arial" w:hAnsi="Arial" w:cs="Arial"/>
          <w:color w:val="000000"/>
          <w:sz w:val="16"/>
          <w:szCs w:val="16"/>
        </w:rPr>
        <w:t>, ou nos sistemas de cadastramento de fornecedores a que se refere o inciso XIV do art. 4o desta Lei, pelo prazo de até 5 (cinco) anos, sem prejuízo das multas previstas em edital e no contrato e das demais cominações legais.</w:t>
      </w:r>
    </w:p>
    <w:p w:rsidR="00951E50" w:rsidRPr="00874DDF" w:rsidRDefault="00951E50" w:rsidP="002F5820">
      <w:pPr>
        <w:pStyle w:val="textojustificadorecuoprimeiralinha"/>
        <w:spacing w:before="0" w:beforeAutospacing="0" w:after="0" w:afterAutospacing="0"/>
        <w:jc w:val="both"/>
        <w:rPr>
          <w:rFonts w:ascii="Arial" w:hAnsi="Arial" w:cs="Arial"/>
          <w:color w:val="000000"/>
          <w:sz w:val="16"/>
          <w:szCs w:val="16"/>
        </w:rPr>
      </w:pPr>
      <w:r w:rsidRPr="008352B4">
        <w:rPr>
          <w:color w:val="000000"/>
          <w:sz w:val="22"/>
          <w:szCs w:val="22"/>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 xml:space="preserve">As aquisições ou contratações adicionais não poderão exceder, por órgão ou entidade, a </w:t>
      </w:r>
      <w:r w:rsidR="002F5820">
        <w:rPr>
          <w:rFonts w:ascii="Arial" w:hAnsi="Arial" w:cs="Arial"/>
          <w:color w:val="000000"/>
          <w:sz w:val="16"/>
          <w:szCs w:val="16"/>
        </w:rPr>
        <w:t>5</w:t>
      </w:r>
      <w:r w:rsidR="00334F76" w:rsidRPr="009A54D1">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w:t>
      </w:r>
      <w:r w:rsidR="002F5820">
        <w:rPr>
          <w:rFonts w:ascii="Arial" w:eastAsia="Times New Roman" w:hAnsi="Arial" w:cs="Arial"/>
          <w:kern w:val="0"/>
          <w:sz w:val="16"/>
          <w:szCs w:val="16"/>
          <w:lang w:eastAsia="pt-BR" w:bidi="ar-SA"/>
        </w:rPr>
        <w:t>eder, na totalidade, ao dobr</w:t>
      </w:r>
      <w:r w:rsidR="00334F76" w:rsidRPr="00CC63C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21F03"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12C" w:rsidRDefault="00BA212C">
      <w:r>
        <w:separator/>
      </w:r>
    </w:p>
  </w:endnote>
  <w:endnote w:type="continuationSeparator" w:id="0">
    <w:p w:rsidR="00BA212C" w:rsidRDefault="00BA2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12C" w:rsidRDefault="00BA212C">
      <w:r>
        <w:separator/>
      </w:r>
    </w:p>
  </w:footnote>
  <w:footnote w:type="continuationSeparator" w:id="0">
    <w:p w:rsidR="00BA212C" w:rsidRDefault="00BA2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12C" w:rsidRDefault="00BA212C">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D19BD"/>
    <w:multiLevelType w:val="multilevel"/>
    <w:tmpl w:val="151E6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09267F"/>
    <w:multiLevelType w:val="multilevel"/>
    <w:tmpl w:val="3F366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067E51"/>
    <w:multiLevelType w:val="multilevel"/>
    <w:tmpl w:val="844E0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FC2580"/>
    <w:multiLevelType w:val="multilevel"/>
    <w:tmpl w:val="957C3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494692"/>
    <w:multiLevelType w:val="multilevel"/>
    <w:tmpl w:val="11E4D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5F626D"/>
    <w:multiLevelType w:val="multilevel"/>
    <w:tmpl w:val="568C9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3A447EBB"/>
    <w:multiLevelType w:val="multilevel"/>
    <w:tmpl w:val="58C86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3">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5">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ED36807"/>
    <w:multiLevelType w:val="multilevel"/>
    <w:tmpl w:val="30DE0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4">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232321F"/>
    <w:multiLevelType w:val="multilevel"/>
    <w:tmpl w:val="3DD81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C64ACB"/>
    <w:multiLevelType w:val="multilevel"/>
    <w:tmpl w:val="27901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9045307"/>
    <w:multiLevelType w:val="multilevel"/>
    <w:tmpl w:val="14FEA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AA43C1F"/>
    <w:multiLevelType w:val="multilevel"/>
    <w:tmpl w:val="5E22A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24"/>
  </w:num>
  <w:num w:numId="3">
    <w:abstractNumId w:val="22"/>
  </w:num>
  <w:num w:numId="4">
    <w:abstractNumId w:val="20"/>
  </w:num>
  <w:num w:numId="5">
    <w:abstractNumId w:val="35"/>
  </w:num>
  <w:num w:numId="6">
    <w:abstractNumId w:val="18"/>
    <w:lvlOverride w:ilvl="0">
      <w:startOverride w:val="2"/>
    </w:lvlOverride>
  </w:num>
  <w:num w:numId="7">
    <w:abstractNumId w:val="31"/>
    <w:lvlOverride w:ilvl="0">
      <w:startOverride w:val="3"/>
    </w:lvlOverride>
  </w:num>
  <w:num w:numId="8">
    <w:abstractNumId w:val="4"/>
    <w:lvlOverride w:ilvl="0">
      <w:startOverride w:val="4"/>
    </w:lvlOverride>
  </w:num>
  <w:num w:numId="9">
    <w:abstractNumId w:val="10"/>
    <w:lvlOverride w:ilvl="0">
      <w:startOverride w:val="5"/>
    </w:lvlOverride>
  </w:num>
  <w:num w:numId="10">
    <w:abstractNumId w:val="8"/>
    <w:lvlOverride w:ilvl="0">
      <w:startOverride w:val="6"/>
    </w:lvlOverride>
  </w:num>
  <w:num w:numId="11">
    <w:abstractNumId w:val="32"/>
    <w:lvlOverride w:ilvl="0">
      <w:startOverride w:val="7"/>
    </w:lvlOverride>
  </w:num>
  <w:num w:numId="12">
    <w:abstractNumId w:val="13"/>
    <w:lvlOverride w:ilvl="0">
      <w:startOverride w:val="8"/>
    </w:lvlOverride>
  </w:num>
  <w:num w:numId="13">
    <w:abstractNumId w:val="37"/>
    <w:lvlOverride w:ilvl="0">
      <w:startOverride w:val="9"/>
    </w:lvlOverride>
  </w:num>
  <w:num w:numId="14">
    <w:abstractNumId w:val="7"/>
    <w:lvlOverride w:ilvl="0">
      <w:startOverride w:val="10"/>
    </w:lvlOverride>
  </w:num>
  <w:num w:numId="15">
    <w:abstractNumId w:val="30"/>
    <w:lvlOverride w:ilvl="0">
      <w:startOverride w:val="11"/>
    </w:lvlOverride>
  </w:num>
  <w:num w:numId="16">
    <w:abstractNumId w:val="17"/>
  </w:num>
  <w:num w:numId="17">
    <w:abstractNumId w:val="48"/>
    <w:lvlOverride w:ilvl="0">
      <w:startOverride w:val="2"/>
    </w:lvlOverride>
  </w:num>
  <w:num w:numId="18">
    <w:abstractNumId w:val="45"/>
    <w:lvlOverride w:ilvl="0">
      <w:startOverride w:val="3"/>
    </w:lvlOverride>
  </w:num>
  <w:num w:numId="19">
    <w:abstractNumId w:val="44"/>
    <w:lvlOverride w:ilvl="0">
      <w:startOverride w:val="4"/>
    </w:lvlOverride>
  </w:num>
  <w:num w:numId="20">
    <w:abstractNumId w:val="27"/>
    <w:lvlOverride w:ilvl="0">
      <w:startOverride w:val="5"/>
    </w:lvlOverride>
  </w:num>
  <w:num w:numId="21">
    <w:abstractNumId w:val="29"/>
    <w:lvlOverride w:ilvl="0">
      <w:startOverride w:val="6"/>
    </w:lvlOverride>
  </w:num>
  <w:num w:numId="22">
    <w:abstractNumId w:val="41"/>
    <w:lvlOverride w:ilvl="0">
      <w:startOverride w:val="7"/>
    </w:lvlOverride>
  </w:num>
  <w:num w:numId="23">
    <w:abstractNumId w:val="34"/>
    <w:lvlOverride w:ilvl="0">
      <w:startOverride w:val="8"/>
    </w:lvlOverride>
  </w:num>
  <w:num w:numId="24">
    <w:abstractNumId w:val="28"/>
    <w:lvlOverride w:ilvl="0">
      <w:startOverride w:val="9"/>
    </w:lvlOverride>
  </w:num>
  <w:num w:numId="25">
    <w:abstractNumId w:val="19"/>
    <w:lvlOverride w:ilvl="0">
      <w:startOverride w:val="10"/>
    </w:lvlOverride>
  </w:num>
  <w:num w:numId="26">
    <w:abstractNumId w:val="1"/>
    <w:lvlOverride w:ilvl="0">
      <w:startOverride w:val="11"/>
    </w:lvlOverride>
  </w:num>
  <w:num w:numId="27">
    <w:abstractNumId w:val="14"/>
  </w:num>
  <w:num w:numId="28">
    <w:abstractNumId w:val="38"/>
    <w:lvlOverride w:ilvl="0">
      <w:startOverride w:val="2"/>
    </w:lvlOverride>
  </w:num>
  <w:num w:numId="29">
    <w:abstractNumId w:val="42"/>
    <w:lvlOverride w:ilvl="0">
      <w:startOverride w:val="3"/>
    </w:lvlOverride>
  </w:num>
  <w:num w:numId="30">
    <w:abstractNumId w:val="16"/>
    <w:lvlOverride w:ilvl="0">
      <w:startOverride w:val="4"/>
    </w:lvlOverride>
  </w:num>
  <w:num w:numId="31">
    <w:abstractNumId w:val="15"/>
    <w:lvlOverride w:ilvl="0">
      <w:startOverride w:val="5"/>
    </w:lvlOverride>
  </w:num>
  <w:num w:numId="32">
    <w:abstractNumId w:val="36"/>
    <w:lvlOverride w:ilvl="0">
      <w:startOverride w:val="6"/>
    </w:lvlOverride>
  </w:num>
  <w:num w:numId="33">
    <w:abstractNumId w:val="39"/>
    <w:lvlOverride w:ilvl="0">
      <w:startOverride w:val="7"/>
    </w:lvlOverride>
  </w:num>
  <w:num w:numId="34">
    <w:abstractNumId w:val="25"/>
    <w:lvlOverride w:ilvl="0">
      <w:startOverride w:val="8"/>
    </w:lvlOverride>
  </w:num>
  <w:num w:numId="35">
    <w:abstractNumId w:val="5"/>
    <w:lvlOverride w:ilvl="0">
      <w:startOverride w:val="9"/>
    </w:lvlOverride>
  </w:num>
  <w:num w:numId="36">
    <w:abstractNumId w:val="40"/>
    <w:lvlOverride w:ilvl="0">
      <w:startOverride w:val="10"/>
    </w:lvlOverride>
  </w:num>
  <w:num w:numId="37">
    <w:abstractNumId w:val="23"/>
    <w:lvlOverride w:ilvl="0">
      <w:startOverride w:val="11"/>
    </w:lvlOverride>
  </w:num>
  <w:num w:numId="38">
    <w:abstractNumId w:val="47"/>
  </w:num>
  <w:num w:numId="39">
    <w:abstractNumId w:val="11"/>
  </w:num>
  <w:num w:numId="40">
    <w:abstractNumId w:val="26"/>
    <w:lvlOverride w:ilvl="0">
      <w:startOverride w:val="2"/>
    </w:lvlOverride>
  </w:num>
  <w:num w:numId="41">
    <w:abstractNumId w:val="43"/>
    <w:lvlOverride w:ilvl="0">
      <w:startOverride w:val="3"/>
    </w:lvlOverride>
  </w:num>
  <w:num w:numId="42">
    <w:abstractNumId w:val="3"/>
    <w:lvlOverride w:ilvl="0">
      <w:startOverride w:val="4"/>
    </w:lvlOverride>
  </w:num>
  <w:num w:numId="43">
    <w:abstractNumId w:val="2"/>
    <w:lvlOverride w:ilvl="0">
      <w:startOverride w:val="5"/>
    </w:lvlOverride>
  </w:num>
  <w:num w:numId="44">
    <w:abstractNumId w:val="21"/>
    <w:lvlOverride w:ilvl="0">
      <w:startOverride w:val="6"/>
    </w:lvlOverride>
  </w:num>
  <w:num w:numId="45">
    <w:abstractNumId w:val="49"/>
    <w:lvlOverride w:ilvl="0">
      <w:startOverride w:val="7"/>
    </w:lvlOverride>
  </w:num>
  <w:num w:numId="46">
    <w:abstractNumId w:val="46"/>
    <w:lvlOverride w:ilvl="0">
      <w:startOverride w:val="8"/>
    </w:lvlOverride>
  </w:num>
  <w:num w:numId="47">
    <w:abstractNumId w:val="6"/>
    <w:lvlOverride w:ilvl="0">
      <w:startOverride w:val="9"/>
    </w:lvlOverride>
  </w:num>
  <w:num w:numId="48">
    <w:abstractNumId w:val="12"/>
    <w:lvlOverride w:ilvl="0">
      <w:startOverride w:val="10"/>
    </w:lvlOverride>
  </w:num>
  <w:num w:numId="49">
    <w:abstractNumId w:val="9"/>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410F"/>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3D8"/>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1210"/>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1F03"/>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2576B"/>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42204C-0936-4B08-87A7-2CABE68AA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paragraph" w:customStyle="1" w:styleId="tabelatextoalinhadoesquerda">
    <w:name w:val="tabela_texto_alinhado_esquerda"/>
    <w:basedOn w:val="Normal"/>
    <w:rsid w:val="00B21F03"/>
    <w:pPr>
      <w:spacing w:before="100" w:beforeAutospacing="1" w:after="100" w:afterAutospacing="1"/>
    </w:pPr>
    <w:rPr>
      <w:sz w:val="24"/>
      <w:szCs w:val="24"/>
    </w:rPr>
  </w:style>
  <w:style w:type="paragraph" w:customStyle="1" w:styleId="citacao">
    <w:name w:val="citacao"/>
    <w:basedOn w:val="Normal"/>
    <w:rsid w:val="00B21F0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5177482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30FF6-7702-44A7-A24F-CF6CDF596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3543</Words>
  <Characters>19138</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2020-03-02T12:36:00Z</cp:lastPrinted>
  <dcterms:created xsi:type="dcterms:W3CDTF">2020-03-02T12:37:00Z</dcterms:created>
  <dcterms:modified xsi:type="dcterms:W3CDTF">2020-03-02T12:37:00Z</dcterms:modified>
</cp:coreProperties>
</file>