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vertAnchor="page" w:tblpY="2671" w:leftFromText="141" w:rightFromText="141" w:topFromText="0" w:bottomFromText="0"/>
        <w:tblOverlap w:val="never"/>
        <w:tblStyle w:val="TableGrid"/>
        <w:name w:val="Tabela1"/>
        <w:tabOrder w:val="0"/>
        <w:jc w:val="left"/>
        <w:tblInd w:w="0" w:type="dxa"/>
        <w:tblW w:w="9918" w:type="dxa"/>
        <w:tblLook w:val="04A0" w:firstRow="1" w:lastRow="0" w:firstColumn="1" w:lastColumn="0" w:noHBand="0" w:noVBand="1"/>
      </w:tblPr>
      <w:tblGrid>
        <w:gridCol w:w="4247"/>
        <w:gridCol w:w="5671"/>
      </w:tblGrid>
      <w:tr>
        <w:trPr>
          <w:cantSplit w:val="0"/>
          <w:trHeight w:val="0" w:hRule="auto"/>
        </w:trPr>
        <w:tc>
          <w:tcPr>
            <w:tcW w:w="9918" w:type="dxa"/>
            <w:gridSpan w:val="2"/>
            <w:shd w:val="solid" w:color="BFBFBF" tmshd="1677721856, 0, 12566463"/>
            <w:tmTcPr id="1576757340" protected="0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/>
            <w:bookmarkStart w:id="0" w:name="_GoBack"/>
            <w:bookmarkEnd w:id="0"/>
            <w:r/>
            <w:r>
              <w:rPr>
                <w:rFonts w:ascii="Arial" w:hAnsi="Arial" w:cs="Arial"/>
                <w:b/>
                <w:sz w:val="20"/>
                <w:szCs w:val="20"/>
              </w:rPr>
              <w:t>Nome do Beneficiário</w: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9918" w:type="dxa"/>
            <w:gridSpan w:val="2"/>
            <w:tmTcPr id="157675734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9918" w:type="dxa"/>
            <w:gridSpan w:val="2"/>
            <w:shd w:val="solid" w:color="BFBFBF" tmshd="1677721856, 0, 12566463"/>
            <w:tmTcPr id="1576757340" protected="0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</w:p>
        </w:tc>
      </w:tr>
      <w:tr>
        <w:trPr>
          <w:cantSplit w:val="0"/>
          <w:trHeight w:val="520" w:hRule="atLeast"/>
        </w:trPr>
        <w:tc>
          <w:tcPr>
            <w:tcW w:w="9918" w:type="dxa"/>
            <w:gridSpan w:val="2"/>
            <w:tmTcPr id="157675734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9918" w:type="dxa"/>
            <w:gridSpan w:val="2"/>
            <w:shd w:val="solid" w:color="BFBFBF" tmshd="1677721856, 0, 12566463"/>
            <w:tmTcPr id="1576757340" protected="0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Chamada / Nº do Edital</w:t>
            </w:r>
          </w:p>
        </w:tc>
      </w:tr>
      <w:tr>
        <w:trPr>
          <w:cantSplit w:val="0"/>
          <w:trHeight w:val="263" w:hRule="atLeast"/>
        </w:trPr>
        <w:tc>
          <w:tcPr>
            <w:tcW w:w="9918" w:type="dxa"/>
            <w:gridSpan w:val="2"/>
            <w:tmTcPr id="157675734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247" w:type="dxa"/>
            <w:shd w:val="solid" w:color="BFBFBF" tmshd="1677721856, 0, 12566463"/>
            <w:tmTcPr id="1576757340" protected="0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Vigência do Projeto (meses)</w:t>
            </w:r>
          </w:p>
        </w:tc>
        <w:tc>
          <w:tcPr>
            <w:tcW w:w="5671" w:type="dxa"/>
            <w:shd w:val="solid" w:color="BFBFBF" tmshd="1677721856, 0, 12566463"/>
            <w:tmTcPr id="1576757340" protected="0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Prazo para termino da vigência (meses)</w:t>
            </w:r>
          </w:p>
        </w:tc>
      </w:tr>
      <w:tr>
        <w:trPr>
          <w:cantSplit w:val="0"/>
          <w:trHeight w:val="264" w:hRule="atLeast"/>
        </w:trPr>
        <w:tc>
          <w:tcPr>
            <w:tcW w:w="4247" w:type="dxa"/>
            <w:tmTcPr id="157675734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5671" w:type="dxa"/>
            <w:tmTcPr id="157675734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9918" w:type="dxa"/>
            <w:gridSpan w:val="2"/>
            <w:shd w:val="solid" w:color="BFBFBF" tmshd="1677721856, 0, 12566463"/>
            <w:tmTcPr id="1576757340" protected="0"/>
          </w:tcPr>
          <w:p>
            <w:pPr>
              <w: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 detalhada</w:t>
            </w:r>
            <w:r>
              <w:rPr>
                <w:rFonts w:ascii="Arial" w:hAnsi="Arial" w:cs="Arial"/>
                <w:sz w:val="20"/>
                <w:szCs w:val="20"/>
              </w:rPr>
              <w:t xml:space="preserve"> (descrever metas e atividades do plano de trabalho que estão envolvidos na alteração e apresentar de maneira detalhada os motivos para a mudança proposta, tanto para o aumento quanto para redução dos recursos de determinada rubrica)</w:t>
            </w:r>
          </w:p>
        </w:tc>
      </w:tr>
      <w:tr>
        <w:trPr>
          <w:cantSplit w:val="0"/>
          <w:trHeight w:val="1886" w:hRule="atLeast"/>
        </w:trPr>
        <w:tc>
          <w:tcPr>
            <w:tcW w:w="9918" w:type="dxa"/>
            <w:gridSpan w:val="2"/>
            <w:tmTcPr id="157675734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 w:val="0"/>
          <w:trHeight w:val="284" w:hRule="atLeast"/>
        </w:trPr>
        <w:tc>
          <w:tcPr>
            <w:tcW w:w="9918" w:type="dxa"/>
            <w:gridSpan w:val="2"/>
            <w:shd w:val="solid" w:color="BFBFBF" tmshd="1677721856, 0, 12566463"/>
            <w:tmTcPr id="1576757340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Especificação das despesas</w:t>
            </w:r>
            <w:r>
              <w:rPr>
                <w:rFonts w:ascii="Arial" w:hAnsi="Arial" w:cs="Arial"/>
                <w:sz w:val="20"/>
                <w:szCs w:val="20"/>
              </w:rPr>
              <w:t xml:space="preserve"> (descrever as despesas que serão efetuadas com os recursos remanejados, bem como o montante a ser destinado a cada tipo de despesa)</w:t>
            </w:r>
          </w:p>
        </w:tc>
      </w:tr>
      <w:tr>
        <w:trPr>
          <w:cantSplit w:val="0"/>
          <w:trHeight w:val="1934" w:hRule="atLeast"/>
        </w:trPr>
        <w:tc>
          <w:tcPr>
            <w:tcW w:w="9918" w:type="dxa"/>
            <w:gridSpan w:val="2"/>
            <w:shd w:val="none"/>
            <w:tmTcPr id="1576757340" protected="0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</w:p>
        </w:tc>
      </w:tr>
    </w:tbl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</w:p>
    <w:p>
      <w:pPr>
        <w: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</w:r>
    </w:p>
    <w:p>
      <w:pPr>
        <w: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Formulário para solicitação de remanejamento de recursos entre elementos d</w:t>
      </w:r>
      <w:r>
        <w:rPr>
          <w:rFonts w:ascii="Arial" w:hAnsi="Arial" w:cs="Arial"/>
          <w:b/>
          <w:sz w:val="24"/>
        </w:rPr>
        <w:t xml:space="preserve">e </w:t>
      </w:r>
      <w:r>
        <w:rPr>
          <w:rFonts w:ascii="Arial" w:hAnsi="Arial" w:cs="Arial"/>
          <w:b/>
          <w:sz w:val="24"/>
        </w:rPr>
        <w:t>despesa de custeio</w:t>
      </w:r>
      <w:r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</w:r>
    </w:p>
    <w:p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 formulário deverá ser encaminhado a FAPERO no mínimo 30 (trinta), dias antes da data prevista para utilização dos recursos.</w:t>
      </w:r>
      <w:r>
        <w:rPr>
          <w:rFonts w:ascii="Arial" w:hAnsi="Arial" w:cs="Arial"/>
          <w:sz w:val="16"/>
        </w:rPr>
      </w:r>
    </w:p>
    <w:p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Plano de Aplicação dos Recursos</w:t>
      </w:r>
      <w:r>
        <w:rPr>
          <w:rFonts w:ascii="Arial" w:hAnsi="Arial" w:cs="Arial"/>
          <w:b/>
          <w:sz w:val="24"/>
        </w:rPr>
      </w:r>
    </w:p>
    <w:tbl>
      <w:tblPr>
        <w:tblStyle w:val="TableGrid"/>
        <w:name w:val="Tabela2"/>
        <w:tabOrder w:val="0"/>
        <w:jc w:val="left"/>
        <w:tblInd w:w="40" w:type="dxa"/>
        <w:tblW w:w="9918" w:type="dxa"/>
        <w:tblLook w:val="04A0" w:firstRow="1" w:lastRow="0" w:firstColumn="1" w:lastColumn="0" w:noHBand="0" w:noVBand="1"/>
      </w:tblPr>
      <w:tblGrid>
        <w:gridCol w:w="4238"/>
        <w:gridCol w:w="1833"/>
        <w:gridCol w:w="1721"/>
        <w:gridCol w:w="2126"/>
      </w:tblGrid>
      <w:tr>
        <w:trPr>
          <w:cantSplit w:val="0"/>
          <w:trHeight w:val="0" w:hRule="auto"/>
        </w:trPr>
        <w:tc>
          <w:tcPr>
            <w:tcW w:w="4238" w:type="dxa"/>
            <w:vAlign w:val="center"/>
            <w:shd w:val="solid" w:color="BFBFBF" tmshd="1677721856, 0, 12566463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76757340" protected="0"/>
          </w:tcPr>
          <w:p>
            <w:pPr>
              <w: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Elementos de Despesa</w:t>
            </w:r>
          </w:p>
        </w:tc>
        <w:tc>
          <w:tcPr>
            <w:tcW w:w="1833" w:type="dxa"/>
            <w:vAlign w:val="center"/>
            <w:shd w:val="solid" w:color="BFBFBF" tmshd="1677721856, 0, 12566463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576757340" protected="0"/>
          </w:tcPr>
          <w:p>
            <w:pPr>
              <w: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Valores Aprovados*</w:t>
            </w:r>
          </w:p>
        </w:tc>
        <w:tc>
          <w:tcPr>
            <w:tcW w:w="1721" w:type="dxa"/>
            <w:vAlign w:val="center"/>
            <w:shd w:val="solid" w:color="BFBFBF" tmshd="1677721856, 0, 12566463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576757340" protected="0"/>
          </w:tcPr>
          <w:p>
            <w:pPr>
              <w: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Saldo Atual da Rubrica**</w:t>
            </w:r>
          </w:p>
        </w:tc>
        <w:tc>
          <w:tcPr>
            <w:tcW w:w="2126" w:type="dxa"/>
            <w:vAlign w:val="center"/>
            <w:shd w:val="solid" w:color="BFBFBF" tmshd="1677721856, 0, 12566463"/>
            <w:tcBorders>
              <w:top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6757340" protected="0"/>
          </w:tcPr>
          <w:p>
            <w:pPr>
              <w: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 Distribuição dos Valores***</w:t>
            </w:r>
          </w:p>
        </w:tc>
      </w:tr>
      <w:tr>
        <w:trPr>
          <w:cantSplit w:val="0"/>
          <w:trHeight w:val="0" w:hRule="auto"/>
        </w:trPr>
        <w:tc>
          <w:tcPr>
            <w:tcW w:w="4238" w:type="dxa"/>
            <w:tcBorders>
              <w:top w:val="single" w:sz="4" w:space="0" w:color="000000" tmln="10, 20, 20, 0, 0"/>
            </w:tcBorders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de Consumo</w:t>
            </w:r>
          </w:p>
        </w:tc>
        <w:tc>
          <w:tcPr>
            <w:tcW w:w="1833" w:type="dxa"/>
            <w:tcBorders>
              <w:top w:val="single" w:sz="4" w:space="0" w:color="000000" tmln="10, 20, 20, 0, 0"/>
            </w:tcBorders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721" w:type="dxa"/>
            <w:tcBorders>
              <w:top w:val="single" w:sz="4" w:space="0" w:color="000000" tmln="10, 20, 20, 0, 0"/>
            </w:tcBorders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126" w:type="dxa"/>
            <w:tcBorders>
              <w:top w:val="single" w:sz="4" w:space="0" w:color="000000" tmln="10, 20, 20, 0, 0"/>
            </w:tcBorders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238" w:type="dxa"/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Passagens</w:t>
            </w:r>
          </w:p>
        </w:tc>
        <w:tc>
          <w:tcPr>
            <w:tcW w:w="1833" w:type="dxa"/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721" w:type="dxa"/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126" w:type="dxa"/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238" w:type="dxa"/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Diárias</w:t>
            </w:r>
          </w:p>
        </w:tc>
        <w:tc>
          <w:tcPr>
            <w:tcW w:w="1833" w:type="dxa"/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721" w:type="dxa"/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126" w:type="dxa"/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238" w:type="dxa"/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 de terceiros Pessoa Jurídica</w:t>
            </w:r>
          </w:p>
        </w:tc>
        <w:tc>
          <w:tcPr>
            <w:tcW w:w="1833" w:type="dxa"/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721" w:type="dxa"/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126" w:type="dxa"/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238" w:type="dxa"/>
            <w:tcBorders>
              <w:bottom w:val="single" w:sz="12" w:space="0" w:color="000000" tmln="30, 20, 20, 0, 0"/>
            </w:tcBorders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 de terceiros Pessoa Física</w:t>
            </w:r>
          </w:p>
        </w:tc>
        <w:tc>
          <w:tcPr>
            <w:tcW w:w="1833" w:type="dxa"/>
            <w:tcBorders>
              <w:bottom w:val="single" w:sz="12" w:space="0" w:color="000000" tmln="30, 20, 20, 0, 0"/>
            </w:tcBorders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721" w:type="dxa"/>
            <w:tcBorders>
              <w:bottom w:val="single" w:sz="12" w:space="0" w:color="000000" tmln="30, 20, 20, 0, 0"/>
            </w:tcBorders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126" w:type="dxa"/>
            <w:tcBorders>
              <w:bottom w:val="single" w:sz="12" w:space="0" w:color="000000" tmln="30, 20, 20, 0, 0"/>
            </w:tcBorders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238" w:type="dxa"/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</w:tcBorders>
            <w:tmTcPr id="1576757340" protected="0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33" w:type="dxa"/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</w:tcBorders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1721" w:type="dxa"/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</w:tcBorders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126" w:type="dxa"/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</w:tcBorders>
            <w:tmTcPr id="157675734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</w:tbl>
    <w:p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Incluir valor total de cada rubrica de acordo com Termo de Outorga, somando valores previstos em termo aditivo, quando houver.</w:t>
      </w:r>
      <w:r>
        <w:rPr>
          <w:rFonts w:ascii="Arial" w:hAnsi="Arial" w:cs="Arial"/>
          <w:sz w:val="16"/>
        </w:rPr>
      </w:r>
    </w:p>
    <w:p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** Saldo disponível na conta do projeto</w:t>
      </w:r>
      <w:r>
        <w:rPr>
          <w:rFonts w:ascii="Arial" w:hAnsi="Arial" w:cs="Arial"/>
          <w:sz w:val="16"/>
        </w:rPr>
      </w:r>
    </w:p>
    <w:p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*** O total desta coluna deve ser igual ao total da coluna “Valores Aprovados” </w:t>
      </w:r>
      <w:r>
        <w:rPr>
          <w:rFonts w:ascii="Arial" w:hAnsi="Arial" w:cs="Arial"/>
          <w:sz w:val="16"/>
        </w:rPr>
      </w:r>
    </w:p>
    <w:p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</w:r>
    </w:p>
    <w:p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Permanecem inalteradas todas as outras condições do Termo de Outorga</w:t>
      </w:r>
      <w:r>
        <w:rPr>
          <w:rFonts w:ascii="Arial" w:hAnsi="Arial" w:cs="Arial"/>
          <w:sz w:val="24"/>
        </w:rPr>
      </w:r>
    </w:p>
    <w:p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</w:p>
    <w:p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Data____/____/______</w:t>
      </w:r>
      <w:r>
        <w:rPr>
          <w:rFonts w:ascii="Arial" w:hAnsi="Arial" w:cs="Arial"/>
          <w:sz w:val="24"/>
        </w:rPr>
      </w:r>
    </w:p>
    <w:p>
      <w:pPr>
        <w:spacing w:after="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3057525" cy="0"/>
                <wp:effectExtent l="19050" t="19050" r="19050" b="19050"/>
                <wp:wrapNone/>
                <wp:docPr id="2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XGj7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e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QAAAAigAAAAAAAAAAAAAAMAAAABAAAAAAAAAAAAAAACAAAAmgAAAM8SAAAAAAAAAAAAAHsXAAACO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mso-position-horizontal:right;mso-position-horizontal-relative:margin;width:240.75pt;height:0.00pt;z-index:251658242;mso-wrap-distance-left:9.00pt;mso-wrap-distance-top:0.00pt;mso-wrap-distance-right:9.00pt;mso-wrap-distance-bottom:0.00pt;mso-wrap-style:square" from="0.00pt,7.70pt" to="240.75pt,7.70pt" strokeweight="1.50pt" filled="f" v:ext="SMDATA_12_XGj7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e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QAAAAigAAAAAAAAAAAAAAMAAAABAAAAAAAAAAAAAAACAAAAmgAAAM8SAAAAAAAAAAAAAHsXAAACOQAAKAAAAAgAAAABAAAAAQAAAA==">
                <w10:wrap type="none" anchorx="margin" anchory="text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</w:r>
    </w:p>
    <w:p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</w:t>
      </w:r>
      <w:r>
        <w:rPr>
          <w:rFonts w:ascii="Arial" w:hAnsi="Arial" w:cs="Arial"/>
          <w:sz w:val="16"/>
        </w:rPr>
        <w:t>(Assinatura e carimbo do proponente)</w:t>
      </w:r>
      <w:r>
        <w:rPr>
          <w:rFonts w:ascii="Arial" w:hAnsi="Arial" w:cs="Arial"/>
          <w:sz w:val="16"/>
        </w:rPr>
      </w:r>
    </w:p>
    <w:p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</w:r>
    </w:p>
    <w:p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</w:r>
    </w:p>
    <w:p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Antes de assinar este documento, verifique se o conteúdo está correto.</w:t>
      </w:r>
      <w:r>
        <w:rPr>
          <w:rFonts w:ascii="Arial" w:hAnsi="Arial" w:cs="Arial"/>
          <w:sz w:val="16"/>
        </w:rPr>
      </w:r>
    </w:p>
    <w:p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Modelo de formulário adaptado do formulário de solicitação de remanejamento da CAPES.</w:t>
      </w:r>
      <w:r>
        <w:rPr>
          <w:rFonts w:ascii="Arial" w:hAnsi="Arial" w:cs="Arial"/>
          <w:sz w:val="1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38" w:w="11906"/>
      <w:pgMar w:left="1080" w:top="568" w:right="1080" w:bottom="709" w:header="708" w:footer="0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>
      <w:rPr>
        <w:noProof/>
      </w:rPr>
      <w:drawing>
        <wp:anchor distT="0" distB="0" distL="114300" distR="114300" simplePos="0" relativeHeight="251659265" behindDoc="0" locked="0" layoutInCell="0" hidden="0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2752725" cy="542925"/>
          <wp:effectExtent l="0" t="0" r="0" b="0"/>
          <wp:wrapSquare wrapText="bothSides"/>
          <wp:docPr id="102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2"/>
                  <pic:cNvPicPr>
                    <a:picLocks noChangeAspect="1"/>
                    <a:extLst>
                      <a:ext uri="smNativeData">
                        <sm:smNativeData xmlns:sm="smNativeData" val="SMDATA_14_XGj7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ogAAAAAAAAAAAAACAAAAAQAAAAAAAAAAAAAAAgAAAKb+///vEAAAVwMAAAAAAADJDgAAagE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2725" cy="5429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76757340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Soares Moreira Dill</dc:creator>
  <cp:keywords/>
  <dc:description/>
  <cp:lastModifiedBy>Positivo</cp:lastModifiedBy>
  <cp:revision>5</cp:revision>
  <dcterms:created xsi:type="dcterms:W3CDTF">2019-12-19T12:09:00Z</dcterms:created>
  <dcterms:modified xsi:type="dcterms:W3CDTF">2019-12-19T12:09:00Z</dcterms:modified>
</cp:coreProperties>
</file>