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F7" w:rsidRDefault="00844DF7" w:rsidP="0087289D">
      <w:pPr>
        <w:pStyle w:val="Ttulo1"/>
        <w:jc w:val="center"/>
        <w:rPr>
          <w:rFonts w:ascii="Arial" w:hAnsi="Arial" w:cs="Arial"/>
          <w:sz w:val="16"/>
          <w:szCs w:val="16"/>
        </w:rPr>
      </w:pPr>
    </w:p>
    <w:p w:rsidR="0087289D" w:rsidRPr="0087289D" w:rsidRDefault="0087289D" w:rsidP="0087289D">
      <w:pPr>
        <w:pStyle w:val="Ttulo1"/>
        <w:jc w:val="center"/>
        <w:rPr>
          <w:rFonts w:ascii="Arial" w:hAnsi="Arial" w:cs="Arial"/>
          <w:sz w:val="16"/>
          <w:szCs w:val="16"/>
        </w:rPr>
      </w:pPr>
      <w:r w:rsidRPr="0087289D">
        <w:rPr>
          <w:rFonts w:ascii="Arial" w:hAnsi="Arial" w:cs="Arial"/>
          <w:sz w:val="16"/>
          <w:szCs w:val="16"/>
        </w:rPr>
        <w:t>AVISO DE SUSPENSÃO DE LICITAÇÃO</w:t>
      </w:r>
    </w:p>
    <w:p w:rsidR="0087289D" w:rsidRPr="0087289D" w:rsidRDefault="0087289D" w:rsidP="0087289D">
      <w:pPr>
        <w:tabs>
          <w:tab w:val="left" w:pos="142"/>
        </w:tabs>
        <w:ind w:right="-1"/>
        <w:jc w:val="center"/>
        <w:rPr>
          <w:rFonts w:ascii="Arial" w:hAnsi="Arial" w:cs="Arial"/>
          <w:b/>
          <w:sz w:val="16"/>
          <w:szCs w:val="16"/>
        </w:rPr>
      </w:pPr>
      <w:r w:rsidRPr="0087289D">
        <w:rPr>
          <w:rFonts w:ascii="Arial" w:hAnsi="Arial" w:cs="Arial"/>
          <w:b/>
          <w:sz w:val="16"/>
          <w:szCs w:val="16"/>
        </w:rPr>
        <w:t>UASG: 925373</w:t>
      </w:r>
    </w:p>
    <w:p w:rsidR="0087289D" w:rsidRPr="00844DF7" w:rsidRDefault="0087289D" w:rsidP="0087289D">
      <w:pPr>
        <w:pStyle w:val="Ttulo1"/>
        <w:jc w:val="center"/>
        <w:rPr>
          <w:rFonts w:ascii="Arial" w:hAnsi="Arial" w:cs="Arial"/>
          <w:sz w:val="16"/>
          <w:szCs w:val="16"/>
        </w:rPr>
      </w:pPr>
    </w:p>
    <w:p w:rsidR="0087289D" w:rsidRPr="00844DF7" w:rsidRDefault="0087289D" w:rsidP="0087289D">
      <w:pPr>
        <w:tabs>
          <w:tab w:val="left" w:pos="3164"/>
        </w:tabs>
        <w:rPr>
          <w:rFonts w:ascii="Arial" w:hAnsi="Arial" w:cs="Arial"/>
          <w:sz w:val="16"/>
          <w:szCs w:val="16"/>
        </w:rPr>
      </w:pPr>
      <w:r w:rsidRPr="00844DF7">
        <w:rPr>
          <w:rFonts w:ascii="Arial" w:hAnsi="Arial" w:cs="Arial"/>
          <w:b/>
          <w:bCs/>
          <w:sz w:val="16"/>
          <w:szCs w:val="16"/>
        </w:rPr>
        <w:t>PREGÃO ELETRONICO Nº:</w:t>
      </w:r>
      <w:r w:rsidR="00DF3B53" w:rsidRPr="00844DF7">
        <w:rPr>
          <w:rFonts w:ascii="Arial" w:hAnsi="Arial" w:cs="Arial"/>
          <w:b/>
          <w:bCs/>
          <w:sz w:val="16"/>
          <w:szCs w:val="16"/>
        </w:rPr>
        <w:t xml:space="preserve"> </w:t>
      </w:r>
      <w:bookmarkStart w:id="0" w:name="_GoBack"/>
      <w:bookmarkEnd w:id="0"/>
      <w:r w:rsidRPr="00844DF7">
        <w:rPr>
          <w:rFonts w:ascii="Arial" w:hAnsi="Arial" w:cs="Arial"/>
          <w:b/>
          <w:sz w:val="16"/>
          <w:szCs w:val="16"/>
        </w:rPr>
        <w:t>5</w:t>
      </w:r>
      <w:r w:rsidR="00844DF7" w:rsidRPr="00844DF7">
        <w:rPr>
          <w:rFonts w:ascii="Arial" w:hAnsi="Arial" w:cs="Arial"/>
          <w:b/>
          <w:sz w:val="16"/>
          <w:szCs w:val="16"/>
        </w:rPr>
        <w:t>55</w:t>
      </w:r>
      <w:r w:rsidRPr="00844DF7">
        <w:rPr>
          <w:rFonts w:ascii="Arial" w:hAnsi="Arial" w:cs="Arial"/>
          <w:b/>
          <w:sz w:val="16"/>
          <w:szCs w:val="16"/>
        </w:rPr>
        <w:t>/201</w:t>
      </w:r>
      <w:r w:rsidR="00844DF7" w:rsidRPr="00844DF7">
        <w:rPr>
          <w:rFonts w:ascii="Arial" w:hAnsi="Arial" w:cs="Arial"/>
          <w:b/>
          <w:sz w:val="16"/>
          <w:szCs w:val="16"/>
        </w:rPr>
        <w:t>9</w:t>
      </w:r>
      <w:r w:rsidRPr="00844DF7">
        <w:rPr>
          <w:rFonts w:ascii="Arial" w:hAnsi="Arial" w:cs="Arial"/>
          <w:b/>
          <w:sz w:val="16"/>
          <w:szCs w:val="16"/>
        </w:rPr>
        <w:t>/</w:t>
      </w:r>
      <w:r w:rsidRPr="00844DF7">
        <w:rPr>
          <w:rFonts w:ascii="Arial" w:hAnsi="Arial" w:cs="Arial"/>
          <w:sz w:val="16"/>
          <w:szCs w:val="16"/>
        </w:rPr>
        <w:t>CEL/SUPEL/RO.</w:t>
      </w:r>
    </w:p>
    <w:p w:rsidR="0087289D" w:rsidRPr="00844DF7" w:rsidRDefault="0087289D" w:rsidP="0087289D">
      <w:pPr>
        <w:jc w:val="both"/>
        <w:rPr>
          <w:rFonts w:ascii="Arial" w:hAnsi="Arial" w:cs="Arial"/>
          <w:b/>
          <w:sz w:val="16"/>
          <w:szCs w:val="16"/>
        </w:rPr>
      </w:pPr>
      <w:proofErr w:type="gramStart"/>
      <w:r w:rsidRPr="00844DF7">
        <w:rPr>
          <w:rFonts w:ascii="Arial" w:hAnsi="Arial" w:cs="Arial"/>
          <w:sz w:val="16"/>
          <w:szCs w:val="16"/>
        </w:rPr>
        <w:t>Processo Administrativo</w:t>
      </w:r>
      <w:r w:rsidR="004139F9">
        <w:rPr>
          <w:rFonts w:ascii="Arial" w:hAnsi="Arial" w:cs="Arial"/>
          <w:sz w:val="16"/>
          <w:szCs w:val="16"/>
        </w:rPr>
        <w:t xml:space="preserve"> SEI</w:t>
      </w:r>
      <w:proofErr w:type="gramEnd"/>
      <w:r w:rsidRPr="00844DF7">
        <w:rPr>
          <w:rFonts w:ascii="Arial" w:hAnsi="Arial" w:cs="Arial"/>
          <w:sz w:val="16"/>
          <w:szCs w:val="16"/>
        </w:rPr>
        <w:t xml:space="preserve">: </w:t>
      </w:r>
      <w:r w:rsidR="00844DF7" w:rsidRPr="00844DF7">
        <w:rPr>
          <w:rFonts w:ascii="Arial" w:hAnsi="Arial" w:cs="Arial"/>
          <w:b/>
          <w:sz w:val="16"/>
          <w:szCs w:val="16"/>
        </w:rPr>
        <w:t>0036.146933/2019-53</w:t>
      </w:r>
    </w:p>
    <w:p w:rsidR="0087289D" w:rsidRPr="00844DF7" w:rsidRDefault="0087289D" w:rsidP="0087289D">
      <w:pPr>
        <w:tabs>
          <w:tab w:val="left" w:pos="-851"/>
          <w:tab w:val="left" w:pos="9638"/>
        </w:tabs>
        <w:ind w:right="-82"/>
        <w:jc w:val="both"/>
        <w:rPr>
          <w:rFonts w:ascii="Arial" w:hAnsi="Arial" w:cs="Arial"/>
          <w:sz w:val="16"/>
          <w:szCs w:val="16"/>
        </w:rPr>
      </w:pPr>
      <w:r w:rsidRPr="00844DF7">
        <w:rPr>
          <w:rFonts w:ascii="Arial" w:hAnsi="Arial" w:cs="Arial"/>
          <w:sz w:val="16"/>
          <w:szCs w:val="16"/>
        </w:rPr>
        <w:t>Objeto</w:t>
      </w:r>
      <w:r w:rsidR="004139F9">
        <w:rPr>
          <w:rFonts w:ascii="Arial" w:hAnsi="Arial" w:cs="Arial"/>
          <w:sz w:val="16"/>
          <w:szCs w:val="16"/>
        </w:rPr>
        <w:t xml:space="preserve">: </w:t>
      </w:r>
      <w:r w:rsidR="00844DF7" w:rsidRPr="00844DF7">
        <w:rPr>
          <w:rFonts w:ascii="Arial" w:hAnsi="Arial" w:cs="Arial"/>
          <w:sz w:val="16"/>
          <w:szCs w:val="16"/>
        </w:rPr>
        <w:t>Contratação de empresa especializada no transporte aeromédico, em aeronave homologada para voos diurnos/noturnos visando a prestação de serviços continuados de transporte de pacientes em UTI aérea (adultos e neonatos), em caráter de urgência e/ou emergência, com equipe técnica especializada, incluindo o transporte terrestre do paciente da origem até a aeronave, bem como da aeronave até a unidade hospitalar de destino, em Ambulância de Suporte Avançado - tipo “D” e transporte aéreo para prestação de serviços continuados de transporte de equipe médica especializada e/ou órgãos (para atendimento de equipes médicas para captação e transporte de órgãos e tecidos para transplantes e/ou cirurgias de alta complexidade)</w:t>
      </w:r>
      <w:r w:rsidRPr="00844DF7">
        <w:rPr>
          <w:rFonts w:ascii="Arial" w:hAnsi="Arial" w:cs="Arial"/>
          <w:b/>
          <w:sz w:val="16"/>
          <w:szCs w:val="16"/>
        </w:rPr>
        <w:t>.</w:t>
      </w:r>
    </w:p>
    <w:p w:rsidR="00DF3B53" w:rsidRPr="00844DF7" w:rsidRDefault="00844DF7" w:rsidP="0087289D">
      <w:pPr>
        <w:jc w:val="both"/>
        <w:rPr>
          <w:rFonts w:ascii="Arial" w:hAnsi="Arial" w:cs="Arial"/>
          <w:sz w:val="16"/>
          <w:szCs w:val="16"/>
        </w:rPr>
      </w:pPr>
      <w:r w:rsidRPr="00844DF7">
        <w:rPr>
          <w:rFonts w:ascii="Arial" w:hAnsi="Arial" w:cs="Arial"/>
          <w:sz w:val="16"/>
          <w:szCs w:val="16"/>
        </w:rPr>
        <w:t>O</w:t>
      </w:r>
      <w:r w:rsidR="0087289D" w:rsidRPr="00844DF7">
        <w:rPr>
          <w:rFonts w:ascii="Arial" w:hAnsi="Arial" w:cs="Arial"/>
          <w:sz w:val="16"/>
          <w:szCs w:val="16"/>
        </w:rPr>
        <w:t xml:space="preserve"> Pregoeir</w:t>
      </w:r>
      <w:r w:rsidRPr="00844DF7">
        <w:rPr>
          <w:rFonts w:ascii="Arial" w:hAnsi="Arial" w:cs="Arial"/>
          <w:sz w:val="16"/>
          <w:szCs w:val="16"/>
        </w:rPr>
        <w:t>o substituto designado</w:t>
      </w:r>
      <w:r w:rsidR="0087289D" w:rsidRPr="00844DF7">
        <w:rPr>
          <w:rFonts w:ascii="Arial" w:hAnsi="Arial" w:cs="Arial"/>
          <w:sz w:val="16"/>
          <w:szCs w:val="16"/>
        </w:rPr>
        <w:t xml:space="preserve"> pela Portaria nº. </w:t>
      </w:r>
      <w:r w:rsidRPr="00844DF7">
        <w:rPr>
          <w:rFonts w:ascii="Arial" w:hAnsi="Arial" w:cs="Arial"/>
          <w:sz w:val="16"/>
          <w:szCs w:val="16"/>
        </w:rPr>
        <w:t>02/2020/SUPEL</w:t>
      </w:r>
      <w:r w:rsidR="0087289D" w:rsidRPr="00844DF7">
        <w:rPr>
          <w:rFonts w:ascii="Arial" w:hAnsi="Arial" w:cs="Arial"/>
          <w:sz w:val="16"/>
          <w:szCs w:val="16"/>
        </w:rPr>
        <w:t>, de 0</w:t>
      </w:r>
      <w:r w:rsidRPr="00844DF7">
        <w:rPr>
          <w:rFonts w:ascii="Arial" w:hAnsi="Arial" w:cs="Arial"/>
          <w:sz w:val="16"/>
          <w:szCs w:val="16"/>
        </w:rPr>
        <w:t>6</w:t>
      </w:r>
      <w:r w:rsidR="0087289D" w:rsidRPr="00844DF7">
        <w:rPr>
          <w:rFonts w:ascii="Arial" w:hAnsi="Arial" w:cs="Arial"/>
          <w:sz w:val="16"/>
          <w:szCs w:val="16"/>
        </w:rPr>
        <w:t>/0</w:t>
      </w:r>
      <w:r w:rsidRPr="00844DF7">
        <w:rPr>
          <w:rFonts w:ascii="Arial" w:hAnsi="Arial" w:cs="Arial"/>
          <w:sz w:val="16"/>
          <w:szCs w:val="16"/>
        </w:rPr>
        <w:t>1/2020</w:t>
      </w:r>
      <w:r w:rsidR="0087289D" w:rsidRPr="00844DF7">
        <w:rPr>
          <w:rFonts w:ascii="Arial" w:hAnsi="Arial" w:cs="Arial"/>
          <w:sz w:val="16"/>
          <w:szCs w:val="16"/>
        </w:rPr>
        <w:t xml:space="preserve">, torna público aos interessados, em especial às empresas que retiraram o Edital, que o certame licitatório em epígrafe está </w:t>
      </w:r>
      <w:r w:rsidR="0087289D" w:rsidRPr="00844DF7">
        <w:rPr>
          <w:rFonts w:ascii="Arial" w:hAnsi="Arial" w:cs="Arial"/>
          <w:b/>
          <w:bCs/>
          <w:sz w:val="16"/>
          <w:szCs w:val="16"/>
        </w:rPr>
        <w:t>SUSPENSO “</w:t>
      </w:r>
      <w:r w:rsidR="0087289D" w:rsidRPr="00844DF7">
        <w:rPr>
          <w:rFonts w:ascii="Arial" w:hAnsi="Arial" w:cs="Arial"/>
          <w:b/>
          <w:bCs/>
          <w:i/>
          <w:iCs/>
          <w:sz w:val="16"/>
          <w:szCs w:val="16"/>
        </w:rPr>
        <w:t>SINE DIE</w:t>
      </w:r>
      <w:r w:rsidR="0087289D" w:rsidRPr="00844DF7">
        <w:rPr>
          <w:rFonts w:ascii="Arial" w:hAnsi="Arial" w:cs="Arial"/>
          <w:b/>
          <w:bCs/>
          <w:sz w:val="16"/>
          <w:szCs w:val="16"/>
        </w:rPr>
        <w:t>”</w:t>
      </w:r>
      <w:r w:rsidR="0087289D" w:rsidRPr="00844DF7">
        <w:rPr>
          <w:rFonts w:ascii="Arial" w:hAnsi="Arial" w:cs="Arial"/>
          <w:sz w:val="16"/>
          <w:szCs w:val="16"/>
        </w:rPr>
        <w:t>, em razão da demanda de prazo para resposta ao pedido de esclarecimento e impugnação ao edital de licitação. Depois de concluída a análise, caso haja alterações no edital e seus anexos que implique na elaboração das Propostas, a Administração promoverá o reagendamento do certame, e se for o caso, reabertura de prazo em cumprimento ao art. 21 § 4º da lei</w:t>
      </w:r>
      <w:r w:rsidR="00DF3B53" w:rsidRPr="00844DF7">
        <w:rPr>
          <w:rFonts w:ascii="Arial" w:hAnsi="Arial" w:cs="Arial"/>
          <w:sz w:val="16"/>
          <w:szCs w:val="16"/>
        </w:rPr>
        <w:t xml:space="preserve"> </w:t>
      </w:r>
      <w:r w:rsidR="0087289D" w:rsidRPr="00844DF7">
        <w:rPr>
          <w:rFonts w:ascii="Arial" w:hAnsi="Arial" w:cs="Arial"/>
          <w:sz w:val="16"/>
          <w:szCs w:val="16"/>
        </w:rPr>
        <w:t xml:space="preserve">8.666/963. </w:t>
      </w:r>
    </w:p>
    <w:p w:rsidR="0087289D" w:rsidRPr="00844DF7" w:rsidRDefault="0087289D" w:rsidP="0087289D">
      <w:pPr>
        <w:jc w:val="both"/>
        <w:rPr>
          <w:rFonts w:ascii="Arial" w:hAnsi="Arial" w:cs="Arial"/>
          <w:sz w:val="16"/>
          <w:szCs w:val="16"/>
        </w:rPr>
      </w:pPr>
      <w:r w:rsidRPr="00844DF7">
        <w:rPr>
          <w:rFonts w:ascii="Arial" w:hAnsi="Arial" w:cs="Arial"/>
          <w:sz w:val="16"/>
          <w:szCs w:val="16"/>
        </w:rPr>
        <w:t>Publique-se.</w:t>
      </w:r>
    </w:p>
    <w:p w:rsidR="0087289D" w:rsidRPr="00844DF7" w:rsidRDefault="0087289D" w:rsidP="0087289D">
      <w:pPr>
        <w:jc w:val="both"/>
        <w:rPr>
          <w:rFonts w:ascii="Arial" w:hAnsi="Arial" w:cs="Arial"/>
          <w:sz w:val="16"/>
          <w:szCs w:val="16"/>
        </w:rPr>
      </w:pPr>
    </w:p>
    <w:p w:rsidR="0087289D" w:rsidRDefault="00844DF7" w:rsidP="0087289D">
      <w:pPr>
        <w:rPr>
          <w:rFonts w:ascii="Arial" w:hAnsi="Arial" w:cs="Arial"/>
          <w:sz w:val="16"/>
          <w:szCs w:val="16"/>
        </w:rPr>
      </w:pPr>
      <w:r w:rsidRPr="00844DF7">
        <w:rPr>
          <w:rFonts w:ascii="Arial" w:hAnsi="Arial" w:cs="Arial"/>
          <w:sz w:val="16"/>
          <w:szCs w:val="16"/>
        </w:rPr>
        <w:t>Porto Velho/RO, 02</w:t>
      </w:r>
      <w:r w:rsidR="0087289D" w:rsidRPr="00844DF7">
        <w:rPr>
          <w:rFonts w:ascii="Arial" w:hAnsi="Arial" w:cs="Arial"/>
          <w:sz w:val="16"/>
          <w:szCs w:val="16"/>
        </w:rPr>
        <w:t xml:space="preserve"> de </w:t>
      </w:r>
      <w:r w:rsidRPr="00844DF7">
        <w:rPr>
          <w:rFonts w:ascii="Arial" w:hAnsi="Arial" w:cs="Arial"/>
          <w:sz w:val="16"/>
          <w:szCs w:val="16"/>
        </w:rPr>
        <w:t>março</w:t>
      </w:r>
      <w:r w:rsidR="0087289D" w:rsidRPr="00844DF7">
        <w:rPr>
          <w:rFonts w:ascii="Arial" w:hAnsi="Arial" w:cs="Arial"/>
          <w:sz w:val="16"/>
          <w:szCs w:val="16"/>
        </w:rPr>
        <w:t xml:space="preserve"> de 20</w:t>
      </w:r>
      <w:r w:rsidRPr="00844DF7">
        <w:rPr>
          <w:rFonts w:ascii="Arial" w:hAnsi="Arial" w:cs="Arial"/>
          <w:sz w:val="16"/>
          <w:szCs w:val="16"/>
        </w:rPr>
        <w:t>20</w:t>
      </w:r>
      <w:r w:rsidR="00DF3B53" w:rsidRPr="00844DF7">
        <w:rPr>
          <w:rFonts w:ascii="Arial" w:hAnsi="Arial" w:cs="Arial"/>
          <w:sz w:val="16"/>
          <w:szCs w:val="16"/>
        </w:rPr>
        <w:t>.</w:t>
      </w:r>
    </w:p>
    <w:p w:rsidR="00844DF7" w:rsidRPr="00844DF7" w:rsidRDefault="00844DF7" w:rsidP="0087289D">
      <w:pPr>
        <w:rPr>
          <w:rFonts w:ascii="Arial" w:hAnsi="Arial" w:cs="Arial"/>
          <w:sz w:val="16"/>
          <w:szCs w:val="16"/>
        </w:rPr>
      </w:pPr>
    </w:p>
    <w:p w:rsidR="00844DF7" w:rsidRPr="00844DF7" w:rsidRDefault="00844DF7" w:rsidP="0087289D">
      <w:pPr>
        <w:rPr>
          <w:rFonts w:ascii="Arial" w:hAnsi="Arial" w:cs="Arial"/>
          <w:b/>
          <w:sz w:val="16"/>
          <w:szCs w:val="16"/>
        </w:rPr>
      </w:pPr>
      <w:r w:rsidRPr="00844DF7">
        <w:rPr>
          <w:rFonts w:ascii="Arial" w:hAnsi="Arial" w:cs="Arial"/>
          <w:b/>
          <w:sz w:val="16"/>
          <w:szCs w:val="16"/>
        </w:rPr>
        <w:t>EVERSON LUCIANO GERMINIANO DA SILVA</w:t>
      </w:r>
    </w:p>
    <w:p w:rsidR="00844DF7" w:rsidRDefault="00844DF7" w:rsidP="0087289D">
      <w:pPr>
        <w:rPr>
          <w:rFonts w:ascii="Arial" w:hAnsi="Arial" w:cs="Arial"/>
          <w:sz w:val="16"/>
          <w:szCs w:val="16"/>
        </w:rPr>
      </w:pPr>
      <w:r w:rsidRPr="00844DF7">
        <w:rPr>
          <w:rFonts w:ascii="Arial" w:hAnsi="Arial" w:cs="Arial"/>
          <w:sz w:val="16"/>
          <w:szCs w:val="16"/>
        </w:rPr>
        <w:t>Pregoeiro em substituição SUPEL-RO</w:t>
      </w:r>
    </w:p>
    <w:p w:rsidR="0087289D" w:rsidRPr="00844DF7" w:rsidRDefault="0087289D" w:rsidP="0087289D">
      <w:pPr>
        <w:rPr>
          <w:rFonts w:ascii="Arial" w:hAnsi="Arial" w:cs="Arial"/>
          <w:sz w:val="16"/>
          <w:szCs w:val="16"/>
        </w:rPr>
      </w:pPr>
    </w:p>
    <w:tbl>
      <w:tblPr>
        <w:tblW w:w="3686" w:type="dxa"/>
        <w:tblInd w:w="6289" w:type="dxa"/>
        <w:tblLayout w:type="fixed"/>
        <w:tblLook w:val="04A0"/>
      </w:tblPr>
      <w:tblGrid>
        <w:gridCol w:w="3686"/>
      </w:tblGrid>
      <w:tr w:rsidR="00844DF7" w:rsidRPr="00844DF7" w:rsidTr="00844DF7">
        <w:tc>
          <w:tcPr>
            <w:tcW w:w="3686" w:type="dxa"/>
          </w:tcPr>
          <w:p w:rsidR="00844DF7" w:rsidRPr="00844DF7" w:rsidRDefault="00844DF7" w:rsidP="00844DF7">
            <w:pPr>
              <w:jc w:val="center"/>
              <w:rPr>
                <w:rFonts w:ascii="Arial" w:hAnsi="Arial" w:cs="Arial"/>
                <w:b/>
                <w:sz w:val="16"/>
                <w:szCs w:val="16"/>
              </w:rPr>
            </w:pPr>
          </w:p>
        </w:tc>
      </w:tr>
      <w:tr w:rsidR="00844DF7" w:rsidRPr="00844DF7" w:rsidTr="00844DF7">
        <w:tc>
          <w:tcPr>
            <w:tcW w:w="3686" w:type="dxa"/>
          </w:tcPr>
          <w:p w:rsidR="00844DF7" w:rsidRPr="00844DF7" w:rsidRDefault="00844DF7" w:rsidP="00844DF7">
            <w:pPr>
              <w:jc w:val="center"/>
              <w:rPr>
                <w:rFonts w:ascii="Arial" w:hAnsi="Arial" w:cs="Arial"/>
                <w:sz w:val="16"/>
                <w:szCs w:val="16"/>
              </w:rPr>
            </w:pPr>
          </w:p>
        </w:tc>
      </w:tr>
    </w:tbl>
    <w:p w:rsidR="0087289D" w:rsidRPr="0087289D" w:rsidRDefault="0087289D" w:rsidP="00844DF7">
      <w:pPr>
        <w:pStyle w:val="Rodap"/>
        <w:tabs>
          <w:tab w:val="clear" w:pos="4419"/>
          <w:tab w:val="left" w:pos="5873"/>
          <w:tab w:val="right" w:pos="8789"/>
        </w:tabs>
        <w:rPr>
          <w:rFonts w:ascii="Arial" w:hAnsi="Arial" w:cs="Arial"/>
          <w:sz w:val="16"/>
          <w:szCs w:val="16"/>
        </w:rPr>
      </w:pPr>
    </w:p>
    <w:sectPr w:rsidR="0087289D" w:rsidRPr="0087289D" w:rsidSect="008754EA">
      <w:headerReference w:type="default" r:id="rId6"/>
      <w:pgSz w:w="12240" w:h="15840"/>
      <w:pgMar w:top="142" w:right="900" w:bottom="141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F7" w:rsidRDefault="00844DF7" w:rsidP="00AC5E7D">
      <w:r>
        <w:separator/>
      </w:r>
    </w:p>
  </w:endnote>
  <w:endnote w:type="continuationSeparator" w:id="0">
    <w:p w:rsidR="00844DF7" w:rsidRDefault="00844DF7" w:rsidP="00AC5E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F7" w:rsidRDefault="00844DF7" w:rsidP="00AC5E7D">
      <w:r>
        <w:separator/>
      </w:r>
    </w:p>
  </w:footnote>
  <w:footnote w:type="continuationSeparator" w:id="0">
    <w:p w:rsidR="00844DF7" w:rsidRDefault="00844DF7" w:rsidP="00AC5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F7" w:rsidRPr="00B7287D" w:rsidRDefault="00844DF7" w:rsidP="00BF6174">
    <w:pPr>
      <w:pStyle w:val="Cabealho"/>
      <w:tabs>
        <w:tab w:val="clear" w:pos="4419"/>
        <w:tab w:val="center" w:pos="9360"/>
      </w:tabs>
    </w:pPr>
    <w:r>
      <w:rPr>
        <w:noProof/>
      </w:rPr>
      <w:pict>
        <v:shape id="_x0000_s1025" style="position:absolute;margin-left:-18.2pt;margin-top:66.25pt;width:38.8pt;height:47.45pt;z-index:251658240" coordsize="776,949" path="m,390r307,l464,r68,390l776,391r-9,74l574,615r59,334l598,906,563,864,528,822,492,782,454,743,417,706,379,668,339,632,300,597,259,564,218,531,176,501,133,471,90,443,45,416,,390xe" stroked="f">
          <v:path arrowok="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D1F35"/>
    <w:rsid w:val="00003929"/>
    <w:rsid w:val="00032629"/>
    <w:rsid w:val="000962A1"/>
    <w:rsid w:val="001567BD"/>
    <w:rsid w:val="001A4FA2"/>
    <w:rsid w:val="001C07F5"/>
    <w:rsid w:val="002324BF"/>
    <w:rsid w:val="00263446"/>
    <w:rsid w:val="0029735D"/>
    <w:rsid w:val="002B4ED7"/>
    <w:rsid w:val="0039127B"/>
    <w:rsid w:val="003B7227"/>
    <w:rsid w:val="004139F9"/>
    <w:rsid w:val="00496C25"/>
    <w:rsid w:val="004D27B3"/>
    <w:rsid w:val="00544866"/>
    <w:rsid w:val="00581E9D"/>
    <w:rsid w:val="005C2591"/>
    <w:rsid w:val="006739D5"/>
    <w:rsid w:val="006926A1"/>
    <w:rsid w:val="006D1F35"/>
    <w:rsid w:val="007C66BC"/>
    <w:rsid w:val="007C6990"/>
    <w:rsid w:val="00844DF7"/>
    <w:rsid w:val="00870E3E"/>
    <w:rsid w:val="0087289D"/>
    <w:rsid w:val="008754EA"/>
    <w:rsid w:val="008E3347"/>
    <w:rsid w:val="00905BEA"/>
    <w:rsid w:val="0094152E"/>
    <w:rsid w:val="00942865"/>
    <w:rsid w:val="00A81B01"/>
    <w:rsid w:val="00AC5E7D"/>
    <w:rsid w:val="00B66016"/>
    <w:rsid w:val="00BA4B67"/>
    <w:rsid w:val="00BB195A"/>
    <w:rsid w:val="00BB3C94"/>
    <w:rsid w:val="00BB6C0C"/>
    <w:rsid w:val="00BF0FE1"/>
    <w:rsid w:val="00BF6174"/>
    <w:rsid w:val="00C01692"/>
    <w:rsid w:val="00C252C1"/>
    <w:rsid w:val="00C37DF4"/>
    <w:rsid w:val="00CC5CC7"/>
    <w:rsid w:val="00CF4255"/>
    <w:rsid w:val="00D81B25"/>
    <w:rsid w:val="00D914C9"/>
    <w:rsid w:val="00DA65CF"/>
    <w:rsid w:val="00DB3C87"/>
    <w:rsid w:val="00DB422B"/>
    <w:rsid w:val="00DD0DC3"/>
    <w:rsid w:val="00DE5DCE"/>
    <w:rsid w:val="00DF3B53"/>
    <w:rsid w:val="00E271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D1F35"/>
    <w:pPr>
      <w:keepNext/>
      <w:outlineLvl w:val="0"/>
    </w:pPr>
    <w:rPr>
      <w:b/>
      <w:sz w:val="26"/>
      <w:szCs w:val="20"/>
    </w:rPr>
  </w:style>
  <w:style w:type="paragraph" w:styleId="Ttulo8">
    <w:name w:val="heading 8"/>
    <w:basedOn w:val="Normal"/>
    <w:next w:val="Normal"/>
    <w:link w:val="Ttulo8Char"/>
    <w:uiPriority w:val="9"/>
    <w:qFormat/>
    <w:rsid w:val="006D1F35"/>
    <w:pPr>
      <w:keepNext/>
      <w:jc w:val="center"/>
      <w:outlineLvl w:val="7"/>
    </w:pPr>
    <w:rPr>
      <w:b/>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D1F35"/>
    <w:rPr>
      <w:rFonts w:ascii="Times New Roman" w:eastAsia="Times New Roman" w:hAnsi="Times New Roman" w:cs="Times New Roman"/>
      <w:b/>
      <w:sz w:val="26"/>
      <w:szCs w:val="20"/>
      <w:lang w:eastAsia="pt-BR"/>
    </w:rPr>
  </w:style>
  <w:style w:type="character" w:customStyle="1" w:styleId="Ttulo8Char">
    <w:name w:val="Título 8 Char"/>
    <w:basedOn w:val="Fontepargpadro"/>
    <w:link w:val="Ttulo8"/>
    <w:uiPriority w:val="9"/>
    <w:rsid w:val="006D1F35"/>
    <w:rPr>
      <w:rFonts w:ascii="Times New Roman" w:eastAsia="Times New Roman" w:hAnsi="Times New Roman" w:cs="Times New Roman"/>
      <w:b/>
      <w:sz w:val="28"/>
      <w:szCs w:val="24"/>
      <w:u w:val="single"/>
      <w:lang w:eastAsia="pt-BR"/>
    </w:rPr>
  </w:style>
  <w:style w:type="paragraph" w:styleId="Cabealho">
    <w:name w:val="header"/>
    <w:aliases w:val="hd,he"/>
    <w:basedOn w:val="Normal"/>
    <w:link w:val="CabealhoChar"/>
    <w:uiPriority w:val="99"/>
    <w:rsid w:val="006D1F35"/>
    <w:pPr>
      <w:tabs>
        <w:tab w:val="center" w:pos="4419"/>
        <w:tab w:val="right" w:pos="8838"/>
      </w:tabs>
    </w:pPr>
  </w:style>
  <w:style w:type="character" w:customStyle="1" w:styleId="CabealhoChar">
    <w:name w:val="Cabeçalho Char"/>
    <w:aliases w:val="hd Char,he Char"/>
    <w:basedOn w:val="Fontepargpadro"/>
    <w:link w:val="Cabealho"/>
    <w:uiPriority w:val="99"/>
    <w:rsid w:val="006D1F35"/>
    <w:rPr>
      <w:rFonts w:ascii="Times New Roman" w:eastAsia="Times New Roman" w:hAnsi="Times New Roman" w:cs="Times New Roman"/>
      <w:sz w:val="24"/>
      <w:szCs w:val="24"/>
      <w:lang w:eastAsia="pt-BR"/>
    </w:r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6D1F35"/>
    <w:pPr>
      <w:tabs>
        <w:tab w:val="center" w:pos="4419"/>
        <w:tab w:val="right" w:pos="8838"/>
      </w:tabs>
    </w:pPr>
  </w:style>
  <w:style w:type="character" w:customStyle="1" w:styleId="RodapChar">
    <w:name w:val="Rodapé Char"/>
    <w:aliases w:val=" Char Char,Char Char Char,Char Char1,Char Char Char Char Char Char,Char Char Char Char Char Char Char Char Char Char Char Char,Char Char Char Char Char Char Char1 Char,Char Char Cha Char,Char Char Char Ch Char, Char Char Char Char Char Char"/>
    <w:basedOn w:val="Fontepargpadro"/>
    <w:link w:val="Rodap"/>
    <w:uiPriority w:val="99"/>
    <w:rsid w:val="006D1F35"/>
    <w:rPr>
      <w:rFonts w:ascii="Times New Roman" w:eastAsia="Times New Roman" w:hAnsi="Times New Roman" w:cs="Times New Roman"/>
      <w:sz w:val="24"/>
      <w:szCs w:val="24"/>
      <w:lang w:eastAsia="pt-BR"/>
    </w:rPr>
  </w:style>
  <w:style w:type="paragraph" w:styleId="Ttulo">
    <w:name w:val="Title"/>
    <w:basedOn w:val="Normal"/>
    <w:link w:val="TtuloChar"/>
    <w:uiPriority w:val="10"/>
    <w:qFormat/>
    <w:rsid w:val="00BB6C0C"/>
    <w:pPr>
      <w:jc w:val="center"/>
    </w:pPr>
    <w:rPr>
      <w:b/>
      <w:sz w:val="58"/>
      <w:szCs w:val="20"/>
      <w:u w:val="single"/>
    </w:rPr>
  </w:style>
  <w:style w:type="character" w:customStyle="1" w:styleId="TtuloChar">
    <w:name w:val="Título Char"/>
    <w:basedOn w:val="Fontepargpadro"/>
    <w:link w:val="Ttulo"/>
    <w:uiPriority w:val="10"/>
    <w:rsid w:val="00BB6C0C"/>
    <w:rPr>
      <w:rFonts w:ascii="Times New Roman" w:eastAsia="Times New Roman" w:hAnsi="Times New Roman" w:cs="Times New Roman"/>
      <w:b/>
      <w:sz w:val="58"/>
      <w:szCs w:val="20"/>
      <w:u w:val="single"/>
      <w:lang w:eastAsia="pt-BR"/>
    </w:rPr>
  </w:style>
  <w:style w:type="character" w:styleId="Hyperlink">
    <w:name w:val="Hyperlink"/>
    <w:basedOn w:val="Fontepargpadro"/>
    <w:uiPriority w:val="99"/>
    <w:rsid w:val="00BB6C0C"/>
    <w:rPr>
      <w:rFonts w:cs="Times New Roman"/>
      <w:color w:val="0000FF"/>
      <w:u w:val="single"/>
    </w:rPr>
  </w:style>
  <w:style w:type="paragraph" w:styleId="PargrafodaLista">
    <w:name w:val="List Paragraph"/>
    <w:basedOn w:val="Normal"/>
    <w:link w:val="PargrafodaListaChar"/>
    <w:uiPriority w:val="34"/>
    <w:qFormat/>
    <w:rsid w:val="00BF0FE1"/>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uiPriority w:val="34"/>
    <w:locked/>
    <w:rsid w:val="00BF0FE1"/>
    <w:rPr>
      <w:rFonts w:ascii="Calibri" w:eastAsia="Calibri" w:hAnsi="Calibri" w:cs="Times New Roman"/>
    </w:rPr>
  </w:style>
  <w:style w:type="paragraph" w:styleId="Textodebalo">
    <w:name w:val="Balloon Text"/>
    <w:basedOn w:val="Normal"/>
    <w:link w:val="TextodebaloChar"/>
    <w:uiPriority w:val="99"/>
    <w:semiHidden/>
    <w:unhideWhenUsed/>
    <w:rsid w:val="00905BEA"/>
    <w:rPr>
      <w:rFonts w:ascii="Segoe UI" w:hAnsi="Segoe UI" w:cs="Segoe UI"/>
      <w:sz w:val="18"/>
      <w:szCs w:val="18"/>
    </w:rPr>
  </w:style>
  <w:style w:type="character" w:customStyle="1" w:styleId="TextodebaloChar">
    <w:name w:val="Texto de balão Char"/>
    <w:basedOn w:val="Fontepargpadro"/>
    <w:link w:val="Textodebalo"/>
    <w:uiPriority w:val="99"/>
    <w:semiHidden/>
    <w:rsid w:val="00905BEA"/>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1344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28794214204</dc:creator>
  <cp:lastModifiedBy>51217449272</cp:lastModifiedBy>
  <cp:revision>3</cp:revision>
  <cp:lastPrinted>2018-01-23T16:08:00Z</cp:lastPrinted>
  <dcterms:created xsi:type="dcterms:W3CDTF">2020-03-02T17:00:00Z</dcterms:created>
  <dcterms:modified xsi:type="dcterms:W3CDTF">2020-03-02T17:10:00Z</dcterms:modified>
</cp:coreProperties>
</file>