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D61A07" w:rsidRDefault="00067B8E" w:rsidP="009D2314">
      <w:pPr>
        <w:jc w:val="both"/>
        <w:rPr>
          <w:rFonts w:ascii="Arial" w:hAnsi="Arial" w:cs="Arial"/>
          <w:b/>
          <w:bCs/>
          <w:sz w:val="16"/>
          <w:szCs w:val="16"/>
        </w:rPr>
      </w:pPr>
    </w:p>
    <w:p w:rsidR="009D2314" w:rsidRPr="00D61A07" w:rsidRDefault="004330D7" w:rsidP="009D2314">
      <w:pPr>
        <w:jc w:val="both"/>
        <w:rPr>
          <w:rFonts w:ascii="Arial" w:hAnsi="Arial" w:cs="Arial"/>
          <w:b/>
          <w:sz w:val="16"/>
          <w:szCs w:val="16"/>
        </w:rPr>
      </w:pPr>
      <w:r w:rsidRPr="00D61A07">
        <w:rPr>
          <w:rFonts w:ascii="Arial" w:hAnsi="Arial" w:cs="Arial"/>
          <w:b/>
          <w:bCs/>
          <w:sz w:val="16"/>
          <w:szCs w:val="16"/>
        </w:rPr>
        <w:t xml:space="preserve">ATA DE REGISTRO DE PREÇOS </w:t>
      </w:r>
      <w:r w:rsidR="009D2314" w:rsidRPr="00D61A07">
        <w:rPr>
          <w:rFonts w:ascii="Arial" w:hAnsi="Arial" w:cs="Arial"/>
          <w:b/>
          <w:sz w:val="16"/>
          <w:szCs w:val="16"/>
        </w:rPr>
        <w:t xml:space="preserve">N° </w:t>
      </w:r>
      <w:r w:rsidR="00370E3C" w:rsidRPr="00D61A07">
        <w:rPr>
          <w:rFonts w:ascii="Arial" w:hAnsi="Arial" w:cs="Arial"/>
          <w:b/>
          <w:sz w:val="16"/>
          <w:szCs w:val="16"/>
        </w:rPr>
        <w:t>026</w:t>
      </w:r>
      <w:r w:rsidR="00CF6980" w:rsidRPr="00D61A07">
        <w:rPr>
          <w:rFonts w:ascii="Arial" w:hAnsi="Arial" w:cs="Arial"/>
          <w:b/>
          <w:sz w:val="16"/>
          <w:szCs w:val="16"/>
        </w:rPr>
        <w:t>/</w:t>
      </w:r>
      <w:r w:rsidR="00300900" w:rsidRPr="00D61A07">
        <w:rPr>
          <w:rFonts w:ascii="Arial" w:hAnsi="Arial" w:cs="Arial"/>
          <w:b/>
          <w:sz w:val="16"/>
          <w:szCs w:val="16"/>
        </w:rPr>
        <w:t>20</w:t>
      </w:r>
      <w:r w:rsidR="002A4F28" w:rsidRPr="00D61A07">
        <w:rPr>
          <w:rFonts w:ascii="Arial" w:hAnsi="Arial" w:cs="Arial"/>
          <w:b/>
          <w:sz w:val="16"/>
          <w:szCs w:val="16"/>
        </w:rPr>
        <w:t>20</w:t>
      </w:r>
    </w:p>
    <w:p w:rsidR="009D2314" w:rsidRPr="00D61A07" w:rsidRDefault="009D2314" w:rsidP="009D2314">
      <w:pPr>
        <w:jc w:val="both"/>
        <w:rPr>
          <w:rFonts w:ascii="Arial" w:hAnsi="Arial" w:cs="Arial"/>
          <w:b/>
          <w:bCs/>
          <w:sz w:val="16"/>
          <w:szCs w:val="16"/>
        </w:rPr>
      </w:pPr>
      <w:r w:rsidRPr="00D61A07">
        <w:rPr>
          <w:rFonts w:ascii="Arial" w:hAnsi="Arial" w:cs="Arial"/>
          <w:b/>
          <w:bCs/>
          <w:sz w:val="16"/>
          <w:szCs w:val="16"/>
        </w:rPr>
        <w:t xml:space="preserve">PREGÃO </w:t>
      </w:r>
      <w:r w:rsidR="00F23872" w:rsidRPr="00D61A07">
        <w:rPr>
          <w:rFonts w:ascii="Arial" w:hAnsi="Arial" w:cs="Arial"/>
          <w:b/>
          <w:bCs/>
          <w:sz w:val="16"/>
          <w:szCs w:val="16"/>
        </w:rPr>
        <w:t>ELETRÔNICO</w:t>
      </w:r>
      <w:r w:rsidR="00370E3C" w:rsidRPr="00D61A07">
        <w:rPr>
          <w:rFonts w:ascii="Arial" w:hAnsi="Arial" w:cs="Arial"/>
          <w:b/>
          <w:bCs/>
          <w:sz w:val="16"/>
          <w:szCs w:val="16"/>
        </w:rPr>
        <w:t xml:space="preserve"> Nº 283</w:t>
      </w:r>
      <w:r w:rsidR="005925DA" w:rsidRPr="00D61A07">
        <w:rPr>
          <w:rFonts w:ascii="Arial" w:hAnsi="Arial" w:cs="Arial"/>
          <w:b/>
          <w:bCs/>
          <w:sz w:val="16"/>
          <w:szCs w:val="16"/>
        </w:rPr>
        <w:t>/201</w:t>
      </w:r>
      <w:r w:rsidR="00824A7E" w:rsidRPr="00D61A07">
        <w:rPr>
          <w:rFonts w:ascii="Arial" w:hAnsi="Arial" w:cs="Arial"/>
          <w:b/>
          <w:bCs/>
          <w:sz w:val="16"/>
          <w:szCs w:val="16"/>
        </w:rPr>
        <w:t>9</w:t>
      </w:r>
    </w:p>
    <w:p w:rsidR="000F74A8" w:rsidRPr="00D61A07" w:rsidRDefault="009D2314" w:rsidP="009D2314">
      <w:pPr>
        <w:jc w:val="both"/>
        <w:rPr>
          <w:rFonts w:ascii="Arial" w:hAnsi="Arial" w:cs="Arial"/>
          <w:b/>
          <w:sz w:val="16"/>
          <w:szCs w:val="16"/>
        </w:rPr>
      </w:pPr>
      <w:r w:rsidRPr="00D61A07">
        <w:rPr>
          <w:rFonts w:ascii="Arial" w:hAnsi="Arial" w:cs="Arial"/>
          <w:b/>
          <w:bCs/>
          <w:sz w:val="16"/>
          <w:szCs w:val="16"/>
        </w:rPr>
        <w:t>PROCESSO</w:t>
      </w:r>
      <w:r w:rsidR="00CE0078" w:rsidRPr="00D61A07">
        <w:rPr>
          <w:rFonts w:ascii="Arial" w:hAnsi="Arial" w:cs="Arial"/>
          <w:b/>
          <w:bCs/>
          <w:sz w:val="16"/>
          <w:szCs w:val="16"/>
        </w:rPr>
        <w:t xml:space="preserve"> </w:t>
      </w:r>
      <w:r w:rsidR="00B82F27" w:rsidRPr="00D61A07">
        <w:rPr>
          <w:rFonts w:ascii="Arial" w:hAnsi="Arial" w:cs="Arial"/>
          <w:b/>
          <w:bCs/>
          <w:sz w:val="16"/>
          <w:szCs w:val="16"/>
        </w:rPr>
        <w:t xml:space="preserve">Nº </w:t>
      </w:r>
      <w:r w:rsidR="00370E3C" w:rsidRPr="00D61A07">
        <w:rPr>
          <w:rFonts w:ascii="Arial" w:hAnsi="Arial" w:cs="Arial"/>
          <w:b/>
          <w:sz w:val="16"/>
          <w:szCs w:val="16"/>
        </w:rPr>
        <w:t>0015.162447/2019-21</w:t>
      </w:r>
      <w:hyperlink r:id="rId9" w:tgtFrame="ifrVisualizacao" w:history="1"/>
    </w:p>
    <w:p w:rsidR="00145D13" w:rsidRPr="00D61A07" w:rsidRDefault="00145D13" w:rsidP="009D2314">
      <w:pPr>
        <w:jc w:val="both"/>
        <w:rPr>
          <w:rFonts w:ascii="Arial" w:hAnsi="Arial" w:cs="Arial"/>
          <w:b/>
          <w:bCs/>
          <w:sz w:val="16"/>
          <w:szCs w:val="16"/>
        </w:rPr>
      </w:pPr>
    </w:p>
    <w:p w:rsidR="009D2314" w:rsidRPr="00D61A07" w:rsidRDefault="002E300A" w:rsidP="00FF045E">
      <w:pPr>
        <w:rPr>
          <w:rFonts w:ascii="Arial" w:hAnsi="Arial" w:cs="Arial"/>
          <w:sz w:val="16"/>
          <w:szCs w:val="16"/>
        </w:rPr>
      </w:pPr>
      <w:r w:rsidRPr="00D61A07">
        <w:rPr>
          <w:rFonts w:ascii="Arial" w:hAnsi="Arial" w:cs="Arial"/>
          <w:sz w:val="16"/>
          <w:szCs w:val="16"/>
        </w:rPr>
        <w:t xml:space="preserve">Pelo presente instrumento, o </w:t>
      </w:r>
      <w:r w:rsidR="00190648" w:rsidRPr="00D61A07">
        <w:rPr>
          <w:rFonts w:ascii="Arial" w:hAnsi="Arial" w:cs="Arial"/>
          <w:b/>
          <w:sz w:val="16"/>
          <w:szCs w:val="16"/>
        </w:rPr>
        <w:t>ESTADO DE RONDÔNIA</w:t>
      </w:r>
      <w:r w:rsidRPr="00D61A07">
        <w:rPr>
          <w:rFonts w:ascii="Arial" w:hAnsi="Arial" w:cs="Arial"/>
          <w:sz w:val="16"/>
          <w:szCs w:val="16"/>
        </w:rPr>
        <w:t xml:space="preserve">, através da SUPERINTENDÊNCIA ESTADUAL DE LICITAÇÕES – SUPEL </w:t>
      </w:r>
      <w:r w:rsidRPr="00D61A07">
        <w:rPr>
          <w:rFonts w:ascii="Arial" w:hAnsi="Arial" w:cs="Arial"/>
          <w:color w:val="000000"/>
          <w:sz w:val="16"/>
          <w:szCs w:val="16"/>
        </w:rPr>
        <w:t xml:space="preserve">situada à </w:t>
      </w:r>
      <w:r w:rsidRPr="00D61A07">
        <w:rPr>
          <w:rFonts w:ascii="Arial" w:hAnsi="Arial" w:cs="Arial"/>
          <w:sz w:val="16"/>
          <w:szCs w:val="16"/>
        </w:rPr>
        <w:t xml:space="preserve">AV. </w:t>
      </w:r>
      <w:r w:rsidRPr="00D61A07">
        <w:rPr>
          <w:rFonts w:ascii="Arial" w:hAnsi="Arial" w:cs="Arial"/>
          <w:color w:val="000000" w:themeColor="text1"/>
          <w:sz w:val="16"/>
          <w:szCs w:val="16"/>
        </w:rPr>
        <w:t>FARQUAR N° 2986 COMPLEXO RIO MADEIRA EDIFÍCIO</w:t>
      </w:r>
      <w:r w:rsidR="00624815" w:rsidRPr="00D61A07">
        <w:rPr>
          <w:rFonts w:ascii="Arial" w:hAnsi="Arial" w:cs="Arial"/>
          <w:color w:val="000000" w:themeColor="text1"/>
          <w:sz w:val="16"/>
          <w:szCs w:val="16"/>
        </w:rPr>
        <w:t xml:space="preserve">, </w:t>
      </w:r>
      <w:r w:rsidRPr="00D61A07">
        <w:rPr>
          <w:rFonts w:ascii="Arial" w:hAnsi="Arial" w:cs="Arial"/>
          <w:color w:val="000000" w:themeColor="text1"/>
          <w:sz w:val="16"/>
          <w:szCs w:val="16"/>
        </w:rPr>
        <w:t xml:space="preserve">RIO </w:t>
      </w:r>
      <w:r w:rsidR="00DE2D9B" w:rsidRPr="00D61A07">
        <w:rPr>
          <w:rFonts w:ascii="Arial" w:hAnsi="Arial" w:cs="Arial"/>
          <w:color w:val="000000" w:themeColor="text1"/>
          <w:sz w:val="16"/>
          <w:szCs w:val="16"/>
        </w:rPr>
        <w:t>PACAÁS NOVOS 2</w:t>
      </w:r>
      <w:r w:rsidRPr="00D61A0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61A07">
        <w:rPr>
          <w:rFonts w:ascii="Arial" w:hAnsi="Arial" w:cs="Arial"/>
          <w:color w:val="000000" w:themeColor="text1"/>
          <w:sz w:val="16"/>
          <w:szCs w:val="16"/>
        </w:rPr>
        <w:t xml:space="preserve"> Anexo Único desta Ata, resolvem</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REGISTRAR</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O</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PREÇ</w:t>
      </w:r>
      <w:r w:rsidR="00F17DD3" w:rsidRPr="00D61A07">
        <w:rPr>
          <w:rFonts w:ascii="Arial" w:hAnsi="Arial" w:cs="Arial"/>
          <w:b/>
          <w:color w:val="000000" w:themeColor="text1"/>
          <w:sz w:val="16"/>
          <w:szCs w:val="16"/>
        </w:rPr>
        <w:t>O</w:t>
      </w:r>
      <w:r w:rsidR="007F65D5" w:rsidRPr="00D61A07">
        <w:rPr>
          <w:rFonts w:ascii="Arial" w:hAnsi="Arial" w:cs="Arial"/>
          <w:color w:val="000000" w:themeColor="text1"/>
          <w:sz w:val="16"/>
          <w:szCs w:val="16"/>
        </w:rPr>
        <w:t xml:space="preserve"> </w:t>
      </w:r>
      <w:r w:rsidR="00730027" w:rsidRPr="00D61A07">
        <w:rPr>
          <w:rFonts w:ascii="Arial" w:hAnsi="Arial" w:cs="Arial"/>
          <w:color w:val="000000"/>
          <w:sz w:val="16"/>
          <w:szCs w:val="16"/>
        </w:rPr>
        <w:t>para futura e eventual aquisição d</w:t>
      </w:r>
      <w:r w:rsidR="003E00C9" w:rsidRPr="00D61A07">
        <w:rPr>
          <w:rFonts w:ascii="Arial" w:hAnsi="Arial" w:cs="Arial"/>
          <w:color w:val="000000"/>
          <w:sz w:val="16"/>
          <w:szCs w:val="16"/>
        </w:rPr>
        <w:t>e carimbos</w:t>
      </w:r>
      <w:r w:rsidR="00730027" w:rsidRPr="00D61A07">
        <w:rPr>
          <w:rFonts w:ascii="Arial" w:hAnsi="Arial" w:cs="Arial"/>
          <w:color w:val="000000"/>
          <w:sz w:val="16"/>
          <w:szCs w:val="16"/>
        </w:rPr>
        <w:t>, com objetivo de atender as necessidades da Agência de Defesa Sanitária Agrosilvopastoril do Estado de Rondônia – IDARON</w:t>
      </w:r>
      <w:r w:rsidR="00D7527B" w:rsidRPr="00D61A07">
        <w:rPr>
          <w:rFonts w:ascii="Arial" w:hAnsi="Arial" w:cs="Arial"/>
          <w:sz w:val="16"/>
          <w:szCs w:val="16"/>
        </w:rPr>
        <w:t xml:space="preserve">, </w:t>
      </w:r>
      <w:r w:rsidRPr="00D61A07">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61A07">
        <w:rPr>
          <w:rFonts w:ascii="Arial" w:hAnsi="Arial" w:cs="Arial"/>
          <w:color w:val="000000" w:themeColor="text1"/>
          <w:sz w:val="16"/>
          <w:szCs w:val="16"/>
        </w:rPr>
        <w:t>8.340/13</w:t>
      </w:r>
      <w:r w:rsidRPr="00D61A07">
        <w:rPr>
          <w:rFonts w:ascii="Arial" w:hAnsi="Arial" w:cs="Arial"/>
          <w:color w:val="000000" w:themeColor="text1"/>
          <w:sz w:val="16"/>
          <w:szCs w:val="16"/>
        </w:rPr>
        <w:t xml:space="preserve"> e suas alterações e em conformidade com as disposições a seguir.</w:t>
      </w:r>
    </w:p>
    <w:p w:rsidR="009D2314" w:rsidRPr="00D61A07" w:rsidRDefault="009D2314" w:rsidP="008A7686">
      <w:pPr>
        <w:rPr>
          <w:rFonts w:ascii="Arial" w:hAnsi="Arial" w:cs="Arial"/>
          <w:color w:val="000000" w:themeColor="text1"/>
          <w:sz w:val="16"/>
          <w:szCs w:val="16"/>
        </w:rPr>
      </w:pPr>
    </w:p>
    <w:p w:rsidR="006D1053" w:rsidRPr="00D61A07" w:rsidRDefault="00AC6A94" w:rsidP="00AC6A94">
      <w:pPr>
        <w:jc w:val="both"/>
        <w:rPr>
          <w:rFonts w:ascii="Arial" w:hAnsi="Arial" w:cs="Arial"/>
          <w:b/>
          <w:bCs/>
          <w:color w:val="000000" w:themeColor="text1"/>
          <w:sz w:val="16"/>
          <w:szCs w:val="16"/>
        </w:rPr>
      </w:pPr>
      <w:r w:rsidRPr="00D61A07">
        <w:rPr>
          <w:rFonts w:ascii="Arial" w:hAnsi="Arial" w:cs="Arial"/>
          <w:b/>
          <w:bCs/>
          <w:color w:val="000000" w:themeColor="text1"/>
          <w:sz w:val="16"/>
          <w:szCs w:val="16"/>
        </w:rPr>
        <w:t>1. D</w:t>
      </w:r>
      <w:r w:rsidR="009D2314" w:rsidRPr="00D61A07">
        <w:rPr>
          <w:rFonts w:ascii="Arial" w:hAnsi="Arial" w:cs="Arial"/>
          <w:b/>
          <w:bCs/>
          <w:color w:val="000000" w:themeColor="text1"/>
          <w:sz w:val="16"/>
          <w:szCs w:val="16"/>
        </w:rPr>
        <w:t>O OBJETO</w:t>
      </w:r>
      <w:r w:rsidR="00CE0078" w:rsidRPr="00D61A07">
        <w:rPr>
          <w:rFonts w:ascii="Arial" w:hAnsi="Arial" w:cs="Arial"/>
          <w:b/>
          <w:bCs/>
          <w:color w:val="000000" w:themeColor="text1"/>
          <w:sz w:val="16"/>
          <w:szCs w:val="16"/>
        </w:rPr>
        <w:t xml:space="preserve"> </w:t>
      </w:r>
    </w:p>
    <w:p w:rsidR="00FF045E" w:rsidRPr="00D61A07" w:rsidRDefault="00FF045E" w:rsidP="00FF045E">
      <w:pPr>
        <w:rPr>
          <w:rFonts w:ascii="Arial" w:hAnsi="Arial" w:cs="Arial"/>
          <w:color w:val="000000"/>
          <w:sz w:val="16"/>
          <w:szCs w:val="16"/>
        </w:rPr>
      </w:pPr>
      <w:r w:rsidRPr="00D61A07">
        <w:rPr>
          <w:rFonts w:ascii="Arial" w:hAnsi="Arial" w:cs="Arial"/>
          <w:color w:val="000000"/>
          <w:sz w:val="16"/>
          <w:szCs w:val="16"/>
        </w:rPr>
        <w:t xml:space="preserve">Registro de Preços </w:t>
      </w:r>
      <w:r w:rsidR="00730027" w:rsidRPr="00D61A07">
        <w:rPr>
          <w:rFonts w:ascii="Arial" w:hAnsi="Arial" w:cs="Arial"/>
          <w:color w:val="000000"/>
          <w:sz w:val="16"/>
          <w:szCs w:val="16"/>
        </w:rPr>
        <w:t xml:space="preserve">para futura e eventual aquisição de </w:t>
      </w:r>
      <w:r w:rsidR="003E00C9" w:rsidRPr="00D61A07">
        <w:rPr>
          <w:rFonts w:ascii="Arial" w:hAnsi="Arial" w:cs="Arial"/>
          <w:color w:val="000000"/>
          <w:sz w:val="16"/>
          <w:szCs w:val="16"/>
        </w:rPr>
        <w:t xml:space="preserve">carimbos, </w:t>
      </w:r>
      <w:r w:rsidR="00730027" w:rsidRPr="00D61A07">
        <w:rPr>
          <w:rFonts w:ascii="Arial" w:hAnsi="Arial" w:cs="Arial"/>
          <w:color w:val="000000"/>
          <w:sz w:val="16"/>
          <w:szCs w:val="16"/>
        </w:rPr>
        <w:t>com objetivo de atender as necessidades da Agência de Defesa Sanitária Agrosilvopastoril do Estado de Rondônia – IDARON.</w:t>
      </w:r>
    </w:p>
    <w:p w:rsidR="00F24FD2" w:rsidRPr="00D61A07" w:rsidRDefault="00F24FD2" w:rsidP="004741FB">
      <w:pPr>
        <w:ind w:right="-1"/>
        <w:jc w:val="both"/>
        <w:rPr>
          <w:rFonts w:ascii="Arial" w:hAnsi="Arial" w:cs="Arial"/>
          <w:color w:val="FF0000"/>
          <w:sz w:val="16"/>
          <w:szCs w:val="16"/>
        </w:rPr>
      </w:pPr>
    </w:p>
    <w:p w:rsidR="009D2314" w:rsidRPr="00D61A07" w:rsidRDefault="009D2314" w:rsidP="004741FB">
      <w:pPr>
        <w:ind w:right="-1"/>
        <w:jc w:val="both"/>
        <w:rPr>
          <w:rFonts w:ascii="Arial" w:hAnsi="Arial" w:cs="Arial"/>
          <w:b/>
          <w:bCs/>
          <w:sz w:val="16"/>
          <w:szCs w:val="16"/>
        </w:rPr>
      </w:pPr>
      <w:r w:rsidRPr="00D61A07">
        <w:rPr>
          <w:rFonts w:ascii="Arial" w:hAnsi="Arial" w:cs="Arial"/>
          <w:b/>
          <w:bCs/>
          <w:sz w:val="16"/>
          <w:szCs w:val="16"/>
        </w:rPr>
        <w:t>2. DA VIGÊNCIA</w:t>
      </w:r>
    </w:p>
    <w:p w:rsidR="009D2314" w:rsidRPr="00D61A07" w:rsidRDefault="009D2314" w:rsidP="009D2314">
      <w:pPr>
        <w:ind w:right="-1"/>
        <w:jc w:val="both"/>
        <w:rPr>
          <w:rFonts w:ascii="Arial" w:hAnsi="Arial" w:cs="Arial"/>
          <w:sz w:val="16"/>
          <w:szCs w:val="16"/>
        </w:rPr>
      </w:pPr>
      <w:r w:rsidRPr="00D61A07">
        <w:rPr>
          <w:rFonts w:ascii="Arial" w:hAnsi="Arial" w:cs="Arial"/>
          <w:b/>
          <w:bCs/>
          <w:sz w:val="16"/>
          <w:szCs w:val="16"/>
        </w:rPr>
        <w:t>2.1.</w:t>
      </w:r>
      <w:r w:rsidRPr="00D61A07">
        <w:rPr>
          <w:rFonts w:ascii="Arial" w:hAnsi="Arial" w:cs="Arial"/>
          <w:sz w:val="16"/>
          <w:szCs w:val="16"/>
        </w:rPr>
        <w:t xml:space="preserve"> O presente Registro de Preços terá validade</w:t>
      </w:r>
      <w:r w:rsidR="00C53CAF" w:rsidRPr="00D61A07">
        <w:rPr>
          <w:rFonts w:ascii="Arial" w:hAnsi="Arial" w:cs="Arial"/>
          <w:sz w:val="16"/>
          <w:szCs w:val="16"/>
        </w:rPr>
        <w:t xml:space="preserve"> de</w:t>
      </w:r>
      <w:r w:rsidR="00C81030" w:rsidRPr="00D61A07">
        <w:rPr>
          <w:rFonts w:ascii="Arial" w:hAnsi="Arial" w:cs="Arial"/>
          <w:b/>
          <w:bCs/>
          <w:sz w:val="16"/>
          <w:szCs w:val="16"/>
        </w:rPr>
        <w:t xml:space="preserve"> </w:t>
      </w:r>
      <w:r w:rsidRPr="00D61A07">
        <w:rPr>
          <w:rFonts w:ascii="Arial" w:hAnsi="Arial" w:cs="Arial"/>
          <w:b/>
          <w:bCs/>
          <w:sz w:val="16"/>
          <w:szCs w:val="16"/>
        </w:rPr>
        <w:t>12</w:t>
      </w:r>
      <w:r w:rsidR="00C81030" w:rsidRPr="00D61A07">
        <w:rPr>
          <w:rFonts w:ascii="Arial" w:hAnsi="Arial" w:cs="Arial"/>
          <w:b/>
          <w:bCs/>
          <w:sz w:val="16"/>
          <w:szCs w:val="16"/>
        </w:rPr>
        <w:t xml:space="preserve"> (doze)</w:t>
      </w:r>
      <w:r w:rsidRPr="00D61A07">
        <w:rPr>
          <w:rFonts w:ascii="Arial" w:hAnsi="Arial" w:cs="Arial"/>
          <w:b/>
          <w:bCs/>
          <w:sz w:val="16"/>
          <w:szCs w:val="16"/>
        </w:rPr>
        <w:t xml:space="preserve"> </w:t>
      </w:r>
      <w:r w:rsidR="00C53CAF" w:rsidRPr="00D61A07">
        <w:rPr>
          <w:rFonts w:ascii="Arial" w:hAnsi="Arial" w:cs="Arial"/>
          <w:b/>
          <w:bCs/>
          <w:sz w:val="16"/>
          <w:szCs w:val="16"/>
        </w:rPr>
        <w:t>meses</w:t>
      </w:r>
      <w:r w:rsidRPr="00D61A07">
        <w:rPr>
          <w:rFonts w:ascii="Arial" w:hAnsi="Arial" w:cs="Arial"/>
          <w:b/>
          <w:bCs/>
          <w:sz w:val="16"/>
          <w:szCs w:val="16"/>
        </w:rPr>
        <w:t>,</w:t>
      </w:r>
      <w:r w:rsidRPr="00D61A07">
        <w:rPr>
          <w:rFonts w:ascii="Arial" w:hAnsi="Arial" w:cs="Arial"/>
          <w:sz w:val="16"/>
          <w:szCs w:val="16"/>
        </w:rPr>
        <w:t xml:space="preserve"> contados a partir de sua publicação no Diário Oficial</w:t>
      </w:r>
      <w:r w:rsidR="00C53CAF" w:rsidRPr="00D61A07">
        <w:rPr>
          <w:rFonts w:ascii="Arial" w:hAnsi="Arial" w:cs="Arial"/>
          <w:sz w:val="16"/>
          <w:szCs w:val="16"/>
        </w:rPr>
        <w:t xml:space="preserve"> do Estado</w:t>
      </w:r>
      <w:r w:rsidRPr="00D61A07">
        <w:rPr>
          <w:rFonts w:ascii="Arial" w:hAnsi="Arial" w:cs="Arial"/>
          <w:sz w:val="16"/>
          <w:szCs w:val="16"/>
        </w:rPr>
        <w:t>.</w:t>
      </w:r>
    </w:p>
    <w:p w:rsidR="00FF0764" w:rsidRPr="00D61A07" w:rsidRDefault="00FF0764" w:rsidP="009D2314">
      <w:pPr>
        <w:ind w:right="-1"/>
        <w:jc w:val="both"/>
        <w:rPr>
          <w:rFonts w:ascii="Arial" w:hAnsi="Arial" w:cs="Arial"/>
          <w:sz w:val="16"/>
          <w:szCs w:val="16"/>
        </w:rPr>
      </w:pPr>
      <w:r w:rsidRPr="00D61A07">
        <w:rPr>
          <w:rFonts w:ascii="Arial" w:hAnsi="Arial" w:cs="Arial"/>
          <w:b/>
          <w:sz w:val="16"/>
          <w:szCs w:val="16"/>
        </w:rPr>
        <w:t>2.1.1.</w:t>
      </w:r>
      <w:r w:rsidRPr="00D61A0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61A07" w:rsidRDefault="009D2314" w:rsidP="009D2314">
      <w:pPr>
        <w:ind w:right="-1"/>
        <w:jc w:val="both"/>
        <w:rPr>
          <w:rFonts w:ascii="Arial" w:hAnsi="Arial" w:cs="Arial"/>
          <w:sz w:val="16"/>
          <w:szCs w:val="16"/>
        </w:rPr>
      </w:pPr>
    </w:p>
    <w:p w:rsidR="009D2314" w:rsidRPr="00D61A07" w:rsidRDefault="009D2314" w:rsidP="009D2314">
      <w:pPr>
        <w:pStyle w:val="Corpodetexto2"/>
        <w:ind w:right="-1" w:firstLine="0"/>
        <w:rPr>
          <w:sz w:val="16"/>
          <w:szCs w:val="16"/>
        </w:rPr>
      </w:pPr>
      <w:r w:rsidRPr="00D61A07">
        <w:rPr>
          <w:b/>
          <w:bCs/>
          <w:sz w:val="16"/>
          <w:szCs w:val="16"/>
        </w:rPr>
        <w:t>3. DA GERÊNCIA DA PRESENTE ATA DE REGISTRO DE PREÇOS</w:t>
      </w:r>
    </w:p>
    <w:p w:rsidR="009D2314" w:rsidRPr="00D61A07" w:rsidRDefault="009D2314" w:rsidP="009D2314">
      <w:pPr>
        <w:pStyle w:val="Corpodetexto2"/>
        <w:ind w:right="-1" w:firstLine="0"/>
        <w:rPr>
          <w:sz w:val="16"/>
          <w:szCs w:val="16"/>
        </w:rPr>
      </w:pPr>
      <w:r w:rsidRPr="00D61A07">
        <w:rPr>
          <w:b/>
          <w:bCs/>
          <w:sz w:val="16"/>
          <w:szCs w:val="16"/>
        </w:rPr>
        <w:t>3.1.</w:t>
      </w:r>
      <w:r w:rsidRPr="00D61A07">
        <w:rPr>
          <w:sz w:val="16"/>
          <w:szCs w:val="16"/>
        </w:rPr>
        <w:t xml:space="preserve"> Caberá à Superintendência Estadual de Compras e Licitações – SUPEL </w:t>
      </w:r>
      <w:r w:rsidR="008F73CB" w:rsidRPr="00D61A07">
        <w:rPr>
          <w:sz w:val="16"/>
          <w:szCs w:val="16"/>
        </w:rPr>
        <w:t xml:space="preserve">a condução do conjunto de procedimentos do certame para registro de preços e gerenciamento da Ata dele recorrente </w:t>
      </w:r>
      <w:r w:rsidRPr="00D61A07">
        <w:rPr>
          <w:sz w:val="16"/>
          <w:szCs w:val="16"/>
        </w:rPr>
        <w:t xml:space="preserve">(Decreto </w:t>
      </w:r>
      <w:proofErr w:type="gramStart"/>
      <w:r w:rsidRPr="00D61A07">
        <w:rPr>
          <w:sz w:val="16"/>
          <w:szCs w:val="16"/>
        </w:rPr>
        <w:t>1</w:t>
      </w:r>
      <w:r w:rsidR="00FF3146" w:rsidRPr="00D61A07">
        <w:rPr>
          <w:sz w:val="16"/>
          <w:szCs w:val="16"/>
        </w:rPr>
        <w:t xml:space="preserve">8.340/13 </w:t>
      </w:r>
      <w:r w:rsidR="003751B5" w:rsidRPr="00D61A07">
        <w:rPr>
          <w:sz w:val="16"/>
          <w:szCs w:val="16"/>
        </w:rPr>
        <w:t>artigo</w:t>
      </w:r>
      <w:proofErr w:type="gramEnd"/>
      <w:r w:rsidR="003751B5" w:rsidRPr="00D61A07">
        <w:rPr>
          <w:sz w:val="16"/>
          <w:szCs w:val="16"/>
        </w:rPr>
        <w:t xml:space="preserve"> 5º, incisos VII e VIII</w:t>
      </w:r>
      <w:r w:rsidRPr="00D61A07">
        <w:rPr>
          <w:sz w:val="16"/>
          <w:szCs w:val="16"/>
        </w:rPr>
        <w:t>)</w:t>
      </w:r>
      <w:r w:rsidR="008F73CB" w:rsidRPr="00D61A0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61A07" w:rsidRDefault="009D2314" w:rsidP="009D2314">
      <w:pPr>
        <w:pStyle w:val="Corpodetexto2"/>
        <w:ind w:right="-1" w:firstLine="0"/>
        <w:rPr>
          <w:b/>
          <w:bCs/>
          <w:sz w:val="16"/>
          <w:szCs w:val="16"/>
        </w:rPr>
      </w:pPr>
    </w:p>
    <w:p w:rsidR="009D2314" w:rsidRPr="00D61A07" w:rsidRDefault="009D2314" w:rsidP="009D2314">
      <w:pPr>
        <w:pStyle w:val="Corpodetexto2"/>
        <w:ind w:right="-1" w:firstLine="0"/>
        <w:rPr>
          <w:sz w:val="16"/>
          <w:szCs w:val="16"/>
        </w:rPr>
      </w:pPr>
      <w:r w:rsidRPr="00D61A07">
        <w:rPr>
          <w:b/>
          <w:bCs/>
          <w:sz w:val="16"/>
          <w:szCs w:val="16"/>
        </w:rPr>
        <w:t>4. DA ESPECIFICAÇÃO, QUANTIDADE E PREÇO</w:t>
      </w:r>
      <w:r w:rsidR="00F73958" w:rsidRPr="00D61A07">
        <w:rPr>
          <w:b/>
          <w:bCs/>
          <w:sz w:val="16"/>
          <w:szCs w:val="16"/>
        </w:rPr>
        <w:t xml:space="preserve"> </w:t>
      </w:r>
    </w:p>
    <w:p w:rsidR="009D2314" w:rsidRPr="00D61A07" w:rsidRDefault="009D2314" w:rsidP="009D2314">
      <w:pPr>
        <w:pStyle w:val="Corpodetexto2"/>
        <w:ind w:right="-1" w:firstLine="0"/>
        <w:rPr>
          <w:sz w:val="16"/>
          <w:szCs w:val="16"/>
        </w:rPr>
      </w:pPr>
      <w:r w:rsidRPr="00D61A07">
        <w:rPr>
          <w:b/>
          <w:bCs/>
          <w:sz w:val="16"/>
          <w:szCs w:val="16"/>
        </w:rPr>
        <w:t>4.1</w:t>
      </w:r>
      <w:r w:rsidRPr="00D61A07">
        <w:rPr>
          <w:b/>
          <w:sz w:val="16"/>
          <w:szCs w:val="16"/>
        </w:rPr>
        <w:t>.</w:t>
      </w:r>
      <w:r w:rsidRPr="00D61A07">
        <w:rPr>
          <w:sz w:val="16"/>
          <w:szCs w:val="16"/>
        </w:rPr>
        <w:t xml:space="preserve"> O preço, a quantidade, o fornecedor e a especificação do item registrado nesta Ata, encontram-se indicados no Anexo I deste </w:t>
      </w:r>
      <w:r w:rsidR="00067B8E" w:rsidRPr="00D61A07">
        <w:rPr>
          <w:sz w:val="16"/>
          <w:szCs w:val="16"/>
        </w:rPr>
        <w:t>instrumento.</w:t>
      </w:r>
    </w:p>
    <w:p w:rsidR="009D2314" w:rsidRPr="00D61A07" w:rsidRDefault="009D2314" w:rsidP="009D2314">
      <w:pPr>
        <w:pStyle w:val="Corpodetexto2"/>
        <w:ind w:right="-1" w:firstLine="0"/>
        <w:rPr>
          <w:sz w:val="16"/>
          <w:szCs w:val="16"/>
        </w:rPr>
      </w:pPr>
    </w:p>
    <w:p w:rsidR="009D2314" w:rsidRPr="00D61A07" w:rsidRDefault="00A14D66" w:rsidP="009D2314">
      <w:pPr>
        <w:jc w:val="both"/>
        <w:rPr>
          <w:rFonts w:ascii="Arial" w:hAnsi="Arial" w:cs="Arial"/>
          <w:b/>
          <w:bCs/>
          <w:color w:val="000000"/>
          <w:sz w:val="16"/>
          <w:szCs w:val="16"/>
        </w:rPr>
      </w:pPr>
      <w:r w:rsidRPr="00D61A07">
        <w:rPr>
          <w:rFonts w:ascii="Arial" w:hAnsi="Arial" w:cs="Arial"/>
          <w:b/>
          <w:bCs/>
          <w:color w:val="000000"/>
          <w:sz w:val="16"/>
          <w:szCs w:val="16"/>
        </w:rPr>
        <w:t xml:space="preserve">5. </w:t>
      </w:r>
      <w:r w:rsidR="009D2314" w:rsidRPr="00D61A07">
        <w:rPr>
          <w:rFonts w:ascii="Arial" w:hAnsi="Arial" w:cs="Arial"/>
          <w:b/>
          <w:bCs/>
          <w:color w:val="000000"/>
          <w:sz w:val="16"/>
          <w:szCs w:val="16"/>
        </w:rPr>
        <w:t>PRAZOS E CONDIÇÕES DE FORNECIMENTO</w:t>
      </w:r>
    </w:p>
    <w:p w:rsidR="009D2314" w:rsidRPr="00D61A07" w:rsidRDefault="009D2314" w:rsidP="009D2314">
      <w:pPr>
        <w:rPr>
          <w:rFonts w:ascii="Arial" w:hAnsi="Arial" w:cs="Arial"/>
          <w:sz w:val="16"/>
          <w:szCs w:val="16"/>
        </w:rPr>
      </w:pPr>
      <w:r w:rsidRPr="00D61A07">
        <w:rPr>
          <w:rFonts w:ascii="Arial" w:hAnsi="Arial" w:cs="Arial"/>
          <w:sz w:val="16"/>
          <w:szCs w:val="16"/>
        </w:rPr>
        <w:t>A DETENTORA do registro de preços se obriga, nos termos do Edital e deste instrumento, a:</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5.1. </w:t>
      </w:r>
      <w:r w:rsidR="009D2314" w:rsidRPr="00D61A07">
        <w:rPr>
          <w:rFonts w:ascii="Arial" w:hAnsi="Arial" w:cs="Arial"/>
          <w:sz w:val="16"/>
          <w:szCs w:val="16"/>
        </w:rPr>
        <w:t xml:space="preserve">Retirar a Nota de Empenho </w:t>
      </w:r>
      <w:r w:rsidR="008F73CB" w:rsidRPr="00D61A07">
        <w:rPr>
          <w:rFonts w:ascii="Arial" w:hAnsi="Arial" w:cs="Arial"/>
          <w:sz w:val="16"/>
          <w:szCs w:val="16"/>
        </w:rPr>
        <w:t xml:space="preserve">junto ao órgão solicitante </w:t>
      </w:r>
      <w:r w:rsidR="009D2314" w:rsidRPr="00D61A07">
        <w:rPr>
          <w:rFonts w:ascii="Arial" w:hAnsi="Arial" w:cs="Arial"/>
          <w:sz w:val="16"/>
          <w:szCs w:val="16"/>
        </w:rPr>
        <w:t xml:space="preserve">no prazo de até </w:t>
      </w:r>
      <w:r w:rsidR="002C5AC0" w:rsidRPr="00D61A07">
        <w:rPr>
          <w:rFonts w:ascii="Arial" w:hAnsi="Arial" w:cs="Arial"/>
          <w:sz w:val="16"/>
          <w:szCs w:val="16"/>
        </w:rPr>
        <w:t>05 (cinco</w:t>
      </w:r>
      <w:r w:rsidR="008F73CB" w:rsidRPr="00D61A07">
        <w:rPr>
          <w:rFonts w:ascii="Arial" w:hAnsi="Arial" w:cs="Arial"/>
          <w:sz w:val="16"/>
          <w:szCs w:val="16"/>
        </w:rPr>
        <w:t xml:space="preserve">) dias, contados da </w:t>
      </w:r>
      <w:r w:rsidR="00067B8E" w:rsidRPr="00D61A07">
        <w:rPr>
          <w:rFonts w:ascii="Arial" w:hAnsi="Arial" w:cs="Arial"/>
          <w:sz w:val="16"/>
          <w:szCs w:val="16"/>
        </w:rPr>
        <w:t>convocação;</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5.2. </w:t>
      </w:r>
      <w:r w:rsidR="009D2314" w:rsidRPr="00D61A07">
        <w:rPr>
          <w:rFonts w:ascii="Arial" w:hAnsi="Arial" w:cs="Arial"/>
          <w:sz w:val="16"/>
          <w:szCs w:val="16"/>
        </w:rPr>
        <w:t xml:space="preserve">Iniciar o fornecimento do objeto dessa Ata, conforme prazo estabelecido no Termo de Referência e edital de </w:t>
      </w:r>
      <w:r w:rsidR="00067B8E" w:rsidRPr="00D61A07">
        <w:rPr>
          <w:rFonts w:ascii="Arial" w:hAnsi="Arial" w:cs="Arial"/>
          <w:sz w:val="16"/>
          <w:szCs w:val="16"/>
        </w:rPr>
        <w:t>licitações.</w:t>
      </w:r>
    </w:p>
    <w:p w:rsidR="009D2314" w:rsidRPr="00D61A07" w:rsidRDefault="003537BB" w:rsidP="009D2314">
      <w:pPr>
        <w:jc w:val="both"/>
        <w:rPr>
          <w:rFonts w:ascii="Arial" w:hAnsi="Arial" w:cs="Arial"/>
          <w:sz w:val="16"/>
          <w:szCs w:val="16"/>
        </w:rPr>
      </w:pPr>
      <w:r w:rsidRPr="00D61A07">
        <w:rPr>
          <w:rFonts w:ascii="Arial" w:hAnsi="Arial" w:cs="Arial"/>
          <w:b/>
          <w:sz w:val="16"/>
          <w:szCs w:val="16"/>
        </w:rPr>
        <w:t>5.3.</w:t>
      </w:r>
      <w:r w:rsidRPr="00D61A07">
        <w:rPr>
          <w:rFonts w:ascii="Arial" w:hAnsi="Arial" w:cs="Arial"/>
          <w:sz w:val="16"/>
          <w:szCs w:val="16"/>
        </w:rPr>
        <w:t xml:space="preserve"> </w:t>
      </w:r>
      <w:r w:rsidR="009D2314" w:rsidRPr="00D61A0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5.4. </w:t>
      </w:r>
      <w:r w:rsidR="009D2314" w:rsidRPr="00D61A07">
        <w:rPr>
          <w:rFonts w:ascii="Arial" w:hAnsi="Arial" w:cs="Arial"/>
          <w:sz w:val="16"/>
          <w:szCs w:val="16"/>
        </w:rPr>
        <w:t>O objeto e/ou serviço</w:t>
      </w:r>
      <w:r w:rsidR="000233CF" w:rsidRPr="00D61A07">
        <w:rPr>
          <w:rFonts w:ascii="Arial" w:hAnsi="Arial" w:cs="Arial"/>
          <w:sz w:val="16"/>
          <w:szCs w:val="16"/>
        </w:rPr>
        <w:t xml:space="preserve"> </w:t>
      </w:r>
      <w:r w:rsidR="009D2314" w:rsidRPr="00D61A0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61A07" w:rsidRDefault="006B04DB" w:rsidP="006B04DB">
      <w:pPr>
        <w:pStyle w:val="PargrafodaLista"/>
        <w:ind w:left="360"/>
        <w:jc w:val="both"/>
        <w:rPr>
          <w:rFonts w:ascii="Arial" w:hAnsi="Arial" w:cs="Arial"/>
          <w:sz w:val="16"/>
          <w:szCs w:val="16"/>
        </w:rPr>
      </w:pPr>
    </w:p>
    <w:p w:rsidR="006B04DB" w:rsidRPr="00D61A07" w:rsidRDefault="00A14D66" w:rsidP="00206244">
      <w:pPr>
        <w:jc w:val="both"/>
        <w:rPr>
          <w:rFonts w:ascii="Arial" w:hAnsi="Arial" w:cs="Arial"/>
          <w:b/>
          <w:bCs/>
          <w:sz w:val="16"/>
          <w:szCs w:val="16"/>
        </w:rPr>
      </w:pPr>
      <w:r w:rsidRPr="00D61A07">
        <w:rPr>
          <w:rFonts w:ascii="Arial" w:hAnsi="Arial" w:cs="Arial"/>
          <w:b/>
          <w:bCs/>
          <w:color w:val="000000"/>
          <w:sz w:val="16"/>
          <w:szCs w:val="16"/>
        </w:rPr>
        <w:t>6.</w:t>
      </w:r>
      <w:r w:rsidR="006B04DB" w:rsidRPr="00D61A07">
        <w:rPr>
          <w:rFonts w:ascii="Arial" w:hAnsi="Arial" w:cs="Arial"/>
          <w:b/>
          <w:bCs/>
          <w:color w:val="000000"/>
          <w:sz w:val="16"/>
          <w:szCs w:val="16"/>
        </w:rPr>
        <w:t xml:space="preserve"> </w:t>
      </w:r>
      <w:r w:rsidR="008668C5" w:rsidRPr="00D61A07">
        <w:rPr>
          <w:rFonts w:ascii="Arial" w:hAnsi="Arial" w:cs="Arial"/>
          <w:b/>
          <w:bCs/>
          <w:sz w:val="16"/>
          <w:szCs w:val="16"/>
        </w:rPr>
        <w:t xml:space="preserve">DO PRAZO E LOCAL DE </w:t>
      </w:r>
      <w:r w:rsidR="00CF6980" w:rsidRPr="00D61A07">
        <w:rPr>
          <w:rFonts w:ascii="Arial" w:hAnsi="Arial" w:cs="Arial"/>
          <w:b/>
          <w:bCs/>
          <w:sz w:val="16"/>
          <w:szCs w:val="16"/>
        </w:rPr>
        <w:t>ENTREGA</w:t>
      </w:r>
    </w:p>
    <w:p w:rsidR="00206244" w:rsidRPr="00D61A07" w:rsidRDefault="00206244" w:rsidP="00206244">
      <w:pPr>
        <w:jc w:val="both"/>
        <w:rPr>
          <w:rFonts w:ascii="Arial" w:hAnsi="Arial" w:cs="Arial"/>
          <w:sz w:val="16"/>
          <w:szCs w:val="16"/>
        </w:rPr>
      </w:pPr>
      <w:r w:rsidRPr="00D61A07">
        <w:rPr>
          <w:rFonts w:ascii="Arial" w:hAnsi="Arial" w:cs="Arial"/>
          <w:b/>
          <w:sz w:val="16"/>
          <w:szCs w:val="16"/>
        </w:rPr>
        <w:t>6.1.</w:t>
      </w:r>
      <w:r w:rsidRPr="00D61A0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61A07" w:rsidRDefault="00206244" w:rsidP="00206244">
      <w:pPr>
        <w:jc w:val="both"/>
        <w:rPr>
          <w:rFonts w:ascii="Arial" w:hAnsi="Arial" w:cs="Arial"/>
          <w:sz w:val="16"/>
          <w:szCs w:val="16"/>
        </w:rPr>
      </w:pPr>
      <w:r w:rsidRPr="00D61A07">
        <w:rPr>
          <w:rFonts w:ascii="Arial" w:hAnsi="Arial" w:cs="Arial"/>
          <w:b/>
          <w:sz w:val="16"/>
          <w:szCs w:val="16"/>
        </w:rPr>
        <w:t>6.2.</w:t>
      </w:r>
      <w:r w:rsidRPr="00D61A07">
        <w:rPr>
          <w:rFonts w:ascii="Arial" w:hAnsi="Arial" w:cs="Arial"/>
          <w:sz w:val="16"/>
          <w:szCs w:val="16"/>
        </w:rPr>
        <w:t xml:space="preserve"> Expedida a Nota de Empenho, o recebimento de seu objeto ficará condicionado a observância das normas contidas no art. 40, inciso XVI, c/</w:t>
      </w:r>
      <w:proofErr w:type="gramStart"/>
      <w:r w:rsidRPr="00D61A07">
        <w:rPr>
          <w:rFonts w:ascii="Arial" w:hAnsi="Arial" w:cs="Arial"/>
          <w:sz w:val="16"/>
          <w:szCs w:val="16"/>
        </w:rPr>
        <w:t>c</w:t>
      </w:r>
      <w:proofErr w:type="gramEnd"/>
      <w:r w:rsidRPr="00D61A07">
        <w:rPr>
          <w:rFonts w:ascii="Arial" w:hAnsi="Arial" w:cs="Arial"/>
          <w:sz w:val="16"/>
          <w:szCs w:val="16"/>
        </w:rPr>
        <w:t xml:space="preserve"> o art. 73 inciso II, “a” e “b”, da Lei 8.666/93 e alterações.</w:t>
      </w:r>
    </w:p>
    <w:p w:rsidR="00E4753C" w:rsidRPr="00D61A07" w:rsidRDefault="00206244" w:rsidP="00E4753C">
      <w:pPr>
        <w:rPr>
          <w:rFonts w:ascii="Arial" w:hAnsi="Arial" w:cs="Arial"/>
          <w:sz w:val="16"/>
          <w:szCs w:val="16"/>
        </w:rPr>
      </w:pPr>
      <w:r w:rsidRPr="00D61A07">
        <w:rPr>
          <w:rFonts w:ascii="Arial" w:hAnsi="Arial" w:cs="Arial"/>
          <w:b/>
          <w:sz w:val="16"/>
          <w:szCs w:val="16"/>
        </w:rPr>
        <w:t>6.3.</w:t>
      </w:r>
      <w:r w:rsidRPr="00D61A07">
        <w:rPr>
          <w:rFonts w:ascii="Arial" w:hAnsi="Arial" w:cs="Arial"/>
          <w:sz w:val="16"/>
          <w:szCs w:val="16"/>
        </w:rPr>
        <w:t xml:space="preserve"> </w:t>
      </w:r>
      <w:r w:rsidRPr="00D61A07">
        <w:rPr>
          <w:rFonts w:ascii="Arial" w:hAnsi="Arial" w:cs="Arial"/>
          <w:b/>
          <w:sz w:val="16"/>
          <w:szCs w:val="16"/>
        </w:rPr>
        <w:t>DO PRAZO DE ENTREGA</w:t>
      </w:r>
      <w:r w:rsidR="006D1053" w:rsidRPr="00D61A07">
        <w:rPr>
          <w:rFonts w:ascii="Arial" w:hAnsi="Arial" w:cs="Arial"/>
          <w:sz w:val="16"/>
          <w:szCs w:val="16"/>
        </w:rPr>
        <w:t>:</w:t>
      </w:r>
      <w:r w:rsidR="00416202" w:rsidRPr="00D61A07">
        <w:rPr>
          <w:rFonts w:ascii="Arial" w:hAnsi="Arial" w:cs="Arial"/>
          <w:sz w:val="16"/>
          <w:szCs w:val="16"/>
        </w:rPr>
        <w:t xml:space="preserve"> </w:t>
      </w:r>
      <w:r w:rsidR="00042409" w:rsidRPr="00D61A07">
        <w:rPr>
          <w:rFonts w:ascii="Arial" w:hAnsi="Arial" w:cs="Arial"/>
          <w:sz w:val="16"/>
          <w:szCs w:val="16"/>
        </w:rPr>
        <w:t xml:space="preserve">O prazo de entrega </w:t>
      </w:r>
      <w:proofErr w:type="spellStart"/>
      <w:r w:rsidR="00042409" w:rsidRPr="00D61A07">
        <w:rPr>
          <w:rFonts w:ascii="Arial" w:hAnsi="Arial" w:cs="Arial"/>
          <w:sz w:val="16"/>
          <w:szCs w:val="16"/>
        </w:rPr>
        <w:t>sera</w:t>
      </w:r>
      <w:proofErr w:type="spellEnd"/>
      <w:r w:rsidR="00042409" w:rsidRPr="00D61A07">
        <w:rPr>
          <w:rFonts w:ascii="Arial" w:hAnsi="Arial" w:cs="Arial"/>
          <w:sz w:val="16"/>
          <w:szCs w:val="16"/>
        </w:rPr>
        <w:t xml:space="preserve"> de até </w:t>
      </w:r>
      <w:r w:rsidR="00E4753C" w:rsidRPr="00D61A07">
        <w:rPr>
          <w:rFonts w:ascii="Arial" w:hAnsi="Arial" w:cs="Arial"/>
          <w:sz w:val="16"/>
          <w:szCs w:val="16"/>
        </w:rPr>
        <w:t>30 (trinta) dias corridos, contados a partir do primeiro dia útil após o recebimento do Contrato ou instrumento equivalente.</w:t>
      </w:r>
    </w:p>
    <w:p w:rsidR="00A3410F" w:rsidRPr="00D61A07" w:rsidRDefault="00E370C4" w:rsidP="00A3410F">
      <w:pPr>
        <w:rPr>
          <w:rFonts w:ascii="Arial" w:hAnsi="Arial" w:cs="Arial"/>
          <w:sz w:val="16"/>
          <w:szCs w:val="16"/>
        </w:rPr>
      </w:pPr>
      <w:r w:rsidRPr="00D61A07">
        <w:rPr>
          <w:rFonts w:ascii="Arial" w:hAnsi="Arial" w:cs="Arial"/>
          <w:b/>
          <w:sz w:val="16"/>
          <w:szCs w:val="16"/>
        </w:rPr>
        <w:t xml:space="preserve">6.4. DO LOCAL DE ENTREGA: </w:t>
      </w:r>
      <w:r w:rsidR="00E4753C" w:rsidRPr="00D61A07">
        <w:rPr>
          <w:rFonts w:ascii="Arial" w:hAnsi="Arial" w:cs="Arial"/>
          <w:color w:val="000000"/>
          <w:sz w:val="16"/>
          <w:szCs w:val="16"/>
        </w:rPr>
        <w:t>Os materiais deverão ser entregues no Almoxarifado da IDARON, localizado na BR-364, Km 07, número 9.280-C, Bairro Aeroclube, Quadra 999, Setor 21, CEP 76.816-800, município de Porto Velho/RO, de segunda a sexta-feira, das 07h:30min às 13h:30min.</w:t>
      </w:r>
    </w:p>
    <w:p w:rsidR="00730027" w:rsidRPr="00D61A07" w:rsidRDefault="00730027" w:rsidP="00A3410F">
      <w:pPr>
        <w:rPr>
          <w:rFonts w:ascii="Arial" w:hAnsi="Arial" w:cs="Arial"/>
          <w:sz w:val="16"/>
          <w:szCs w:val="16"/>
        </w:rPr>
      </w:pPr>
    </w:p>
    <w:p w:rsidR="009D2314" w:rsidRPr="00D61A07" w:rsidRDefault="00A14D66" w:rsidP="00CF6980">
      <w:pPr>
        <w:jc w:val="both"/>
        <w:rPr>
          <w:rFonts w:ascii="Arial" w:hAnsi="Arial" w:cs="Arial"/>
          <w:b/>
          <w:bCs/>
          <w:sz w:val="16"/>
          <w:szCs w:val="16"/>
        </w:rPr>
      </w:pPr>
      <w:r w:rsidRPr="00D61A07">
        <w:rPr>
          <w:rFonts w:ascii="Arial" w:hAnsi="Arial" w:cs="Arial"/>
          <w:b/>
          <w:bCs/>
          <w:sz w:val="16"/>
          <w:szCs w:val="16"/>
        </w:rPr>
        <w:t xml:space="preserve">7.  </w:t>
      </w:r>
      <w:r w:rsidR="007A61C6" w:rsidRPr="00D61A07">
        <w:rPr>
          <w:rFonts w:ascii="Arial" w:hAnsi="Arial" w:cs="Arial"/>
          <w:b/>
          <w:bCs/>
          <w:sz w:val="16"/>
          <w:szCs w:val="16"/>
        </w:rPr>
        <w:t>D</w:t>
      </w:r>
      <w:r w:rsidR="009D2314" w:rsidRPr="00D61A07">
        <w:rPr>
          <w:rFonts w:ascii="Arial" w:hAnsi="Arial" w:cs="Arial"/>
          <w:b/>
          <w:bCs/>
          <w:sz w:val="16"/>
          <w:szCs w:val="16"/>
        </w:rPr>
        <w:t xml:space="preserve">AS CONDIÇÕES DE PAGAMENTO </w:t>
      </w:r>
      <w:r w:rsidR="00ED6824" w:rsidRPr="00D61A07">
        <w:rPr>
          <w:rFonts w:ascii="Arial" w:hAnsi="Arial" w:cs="Arial"/>
          <w:b/>
          <w:bCs/>
          <w:sz w:val="16"/>
          <w:szCs w:val="16"/>
        </w:rPr>
        <w:tab/>
      </w:r>
    </w:p>
    <w:p w:rsidR="009D2314" w:rsidRPr="00D61A07" w:rsidRDefault="003537BB" w:rsidP="003537BB">
      <w:pPr>
        <w:jc w:val="both"/>
        <w:rPr>
          <w:rFonts w:ascii="Arial" w:hAnsi="Arial" w:cs="Arial"/>
          <w:sz w:val="16"/>
          <w:szCs w:val="16"/>
        </w:rPr>
      </w:pPr>
      <w:r w:rsidRPr="00D61A07">
        <w:rPr>
          <w:rFonts w:ascii="Arial" w:hAnsi="Arial" w:cs="Arial"/>
          <w:b/>
          <w:sz w:val="16"/>
          <w:szCs w:val="16"/>
        </w:rPr>
        <w:t>7.1.</w:t>
      </w:r>
      <w:r w:rsidRPr="00D61A07">
        <w:rPr>
          <w:rFonts w:ascii="Arial" w:hAnsi="Arial" w:cs="Arial"/>
          <w:sz w:val="16"/>
          <w:szCs w:val="16"/>
        </w:rPr>
        <w:t xml:space="preserve"> </w:t>
      </w:r>
      <w:r w:rsidR="009D2314" w:rsidRPr="00D61A07">
        <w:rPr>
          <w:rFonts w:ascii="Arial" w:hAnsi="Arial" w:cs="Arial"/>
          <w:sz w:val="16"/>
          <w:szCs w:val="16"/>
        </w:rPr>
        <w:t>A empresa detentora da Ata apresentará a Gerência Financeira do Órgão requisitante a nota fiscal</w:t>
      </w:r>
      <w:r w:rsidR="009D2314" w:rsidRPr="00D61A07">
        <w:rPr>
          <w:rFonts w:ascii="Arial" w:hAnsi="Arial" w:cs="Arial"/>
          <w:b/>
          <w:bCs/>
          <w:sz w:val="16"/>
          <w:szCs w:val="16"/>
        </w:rPr>
        <w:t xml:space="preserve"> referente ao fornecimento efetuado</w:t>
      </w:r>
      <w:r w:rsidR="009D2314" w:rsidRPr="00D61A07">
        <w:rPr>
          <w:rFonts w:ascii="Arial" w:hAnsi="Arial" w:cs="Arial"/>
          <w:sz w:val="16"/>
          <w:szCs w:val="16"/>
        </w:rPr>
        <w:t>.</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7.2. </w:t>
      </w:r>
      <w:r w:rsidR="009D2314" w:rsidRPr="00D61A07">
        <w:rPr>
          <w:rFonts w:ascii="Arial" w:hAnsi="Arial" w:cs="Arial"/>
          <w:sz w:val="16"/>
          <w:szCs w:val="16"/>
        </w:rPr>
        <w:t xml:space="preserve">O respectivo Órgão terá o prazo de </w:t>
      </w:r>
      <w:r w:rsidR="008A1EAC" w:rsidRPr="00D61A07">
        <w:rPr>
          <w:rFonts w:ascii="Arial" w:hAnsi="Arial" w:cs="Arial"/>
          <w:sz w:val="16"/>
          <w:szCs w:val="16"/>
        </w:rPr>
        <w:t>10</w:t>
      </w:r>
      <w:r w:rsidR="009D2314" w:rsidRPr="00D61A07">
        <w:rPr>
          <w:rFonts w:ascii="Arial" w:hAnsi="Arial" w:cs="Arial"/>
          <w:b/>
          <w:bCs/>
          <w:sz w:val="16"/>
          <w:szCs w:val="16"/>
        </w:rPr>
        <w:t xml:space="preserve"> (</w:t>
      </w:r>
      <w:r w:rsidR="008A1EAC" w:rsidRPr="00D61A07">
        <w:rPr>
          <w:rFonts w:ascii="Arial" w:hAnsi="Arial" w:cs="Arial"/>
          <w:b/>
          <w:bCs/>
          <w:sz w:val="16"/>
          <w:szCs w:val="16"/>
        </w:rPr>
        <w:t>dez</w:t>
      </w:r>
      <w:r w:rsidR="009D2314" w:rsidRPr="00D61A07">
        <w:rPr>
          <w:rFonts w:ascii="Arial" w:hAnsi="Arial" w:cs="Arial"/>
          <w:b/>
          <w:bCs/>
          <w:sz w:val="16"/>
          <w:szCs w:val="16"/>
        </w:rPr>
        <w:t>) dias úteis</w:t>
      </w:r>
      <w:r w:rsidR="009D2314" w:rsidRPr="00D61A07">
        <w:rPr>
          <w:rFonts w:ascii="Arial" w:hAnsi="Arial" w:cs="Arial"/>
          <w:sz w:val="16"/>
          <w:szCs w:val="16"/>
        </w:rPr>
        <w:t xml:space="preserve">, a contar da apresentação da nota fiscal para </w:t>
      </w:r>
      <w:r w:rsidR="009D2314" w:rsidRPr="00D61A07">
        <w:rPr>
          <w:rFonts w:ascii="Arial" w:hAnsi="Arial" w:cs="Arial"/>
          <w:b/>
          <w:bCs/>
          <w:sz w:val="16"/>
          <w:szCs w:val="16"/>
        </w:rPr>
        <w:t>aceitá-la ou rejeitá-la</w:t>
      </w:r>
      <w:r w:rsidR="009D2314" w:rsidRPr="00D61A07">
        <w:rPr>
          <w:rFonts w:ascii="Arial" w:hAnsi="Arial" w:cs="Arial"/>
          <w:sz w:val="16"/>
          <w:szCs w:val="16"/>
        </w:rPr>
        <w:t>.</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7.3.</w:t>
      </w:r>
      <w:r w:rsidRPr="00D61A07">
        <w:rPr>
          <w:rFonts w:ascii="Arial" w:hAnsi="Arial" w:cs="Arial"/>
          <w:sz w:val="16"/>
          <w:szCs w:val="16"/>
        </w:rPr>
        <w:t xml:space="preserve"> </w:t>
      </w:r>
      <w:r w:rsidR="009D2314" w:rsidRPr="00D61A07">
        <w:rPr>
          <w:rFonts w:ascii="Arial" w:hAnsi="Arial" w:cs="Arial"/>
          <w:sz w:val="16"/>
          <w:szCs w:val="16"/>
        </w:rPr>
        <w:t>A nota fiscal</w:t>
      </w:r>
      <w:r w:rsidR="009D2314" w:rsidRPr="00D61A07">
        <w:rPr>
          <w:rFonts w:ascii="Arial" w:hAnsi="Arial" w:cs="Arial"/>
          <w:b/>
          <w:bCs/>
          <w:sz w:val="16"/>
          <w:szCs w:val="16"/>
        </w:rPr>
        <w:t xml:space="preserve"> não aprovada será devolvida à empresa </w:t>
      </w:r>
      <w:r w:rsidR="009D2314" w:rsidRPr="00D61A07">
        <w:rPr>
          <w:rFonts w:ascii="Arial" w:hAnsi="Arial" w:cs="Arial"/>
          <w:sz w:val="16"/>
          <w:szCs w:val="16"/>
        </w:rPr>
        <w:t xml:space="preserve">detentora da Ata </w:t>
      </w:r>
      <w:r w:rsidR="009D2314" w:rsidRPr="00D61A07">
        <w:rPr>
          <w:rFonts w:ascii="Arial" w:hAnsi="Arial" w:cs="Arial"/>
          <w:b/>
          <w:bCs/>
          <w:sz w:val="16"/>
          <w:szCs w:val="16"/>
        </w:rPr>
        <w:t>para as necessárias correções</w:t>
      </w:r>
      <w:r w:rsidR="009D2314" w:rsidRPr="00D61A07">
        <w:rPr>
          <w:rFonts w:ascii="Arial" w:hAnsi="Arial" w:cs="Arial"/>
          <w:sz w:val="16"/>
          <w:szCs w:val="16"/>
        </w:rPr>
        <w:t xml:space="preserve">, com as informações que motivaram sua rejeição, contando-se o prazo estabelecido no subitem 6.2. </w:t>
      </w:r>
      <w:proofErr w:type="gramStart"/>
      <w:r w:rsidR="009D2314" w:rsidRPr="00D61A07">
        <w:rPr>
          <w:rFonts w:ascii="Arial" w:hAnsi="Arial" w:cs="Arial"/>
          <w:sz w:val="16"/>
          <w:szCs w:val="16"/>
        </w:rPr>
        <w:t>a</w:t>
      </w:r>
      <w:proofErr w:type="gramEnd"/>
      <w:r w:rsidR="009D2314" w:rsidRPr="00D61A07">
        <w:rPr>
          <w:rFonts w:ascii="Arial" w:hAnsi="Arial" w:cs="Arial"/>
          <w:sz w:val="16"/>
          <w:szCs w:val="16"/>
        </w:rPr>
        <w:t xml:space="preserve"> partir da data de sua reapresentação.</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7.4.</w:t>
      </w:r>
      <w:r w:rsidRPr="00D61A07">
        <w:rPr>
          <w:rFonts w:ascii="Arial" w:hAnsi="Arial" w:cs="Arial"/>
          <w:sz w:val="16"/>
          <w:szCs w:val="16"/>
        </w:rPr>
        <w:t xml:space="preserve"> </w:t>
      </w:r>
      <w:r w:rsidR="009D2314" w:rsidRPr="00D61A07">
        <w:rPr>
          <w:rFonts w:ascii="Arial" w:hAnsi="Arial" w:cs="Arial"/>
          <w:sz w:val="16"/>
          <w:szCs w:val="16"/>
        </w:rPr>
        <w:t>A devolução da nota fiscal não aprovada, em hipótese alguma, servirá de pretexto para que a empresa detentora da Ata suspenda quaisquer fornecimentos.</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7.5.</w:t>
      </w:r>
      <w:r w:rsidRPr="00D61A07">
        <w:rPr>
          <w:rFonts w:ascii="Arial" w:hAnsi="Arial" w:cs="Arial"/>
          <w:sz w:val="16"/>
          <w:szCs w:val="16"/>
        </w:rPr>
        <w:t xml:space="preserve"> </w:t>
      </w:r>
      <w:r w:rsidR="009D2314" w:rsidRPr="00D61A07">
        <w:rPr>
          <w:rFonts w:ascii="Arial" w:hAnsi="Arial" w:cs="Arial"/>
          <w:sz w:val="16"/>
          <w:szCs w:val="16"/>
        </w:rPr>
        <w:t>O Estado de Rondônia, através dos órgãos requisitantes, providenciará o pagamento no prazo de até 30</w:t>
      </w:r>
      <w:r w:rsidR="009D2314" w:rsidRPr="00D61A07">
        <w:rPr>
          <w:rFonts w:ascii="Arial" w:hAnsi="Arial" w:cs="Arial"/>
          <w:b/>
          <w:bCs/>
          <w:sz w:val="16"/>
          <w:szCs w:val="16"/>
        </w:rPr>
        <w:t xml:space="preserve"> (trinta) dias corridos</w:t>
      </w:r>
      <w:r w:rsidR="009D2314" w:rsidRPr="00D61A07">
        <w:rPr>
          <w:rFonts w:ascii="Arial" w:hAnsi="Arial" w:cs="Arial"/>
          <w:sz w:val="16"/>
          <w:szCs w:val="16"/>
        </w:rPr>
        <w:t>, contada da data do aceite da nota fiscal.</w:t>
      </w:r>
    </w:p>
    <w:p w:rsidR="009F78DE" w:rsidRPr="00D61A07" w:rsidRDefault="009F78DE" w:rsidP="009D2314">
      <w:pPr>
        <w:pStyle w:val="NormalWeb"/>
        <w:spacing w:before="0" w:beforeAutospacing="0" w:after="0" w:afterAutospacing="0"/>
        <w:jc w:val="both"/>
        <w:rPr>
          <w:rFonts w:ascii="Arial" w:hAnsi="Arial" w:cs="Arial"/>
          <w:b/>
          <w:bCs/>
          <w:sz w:val="16"/>
          <w:szCs w:val="16"/>
        </w:rPr>
      </w:pPr>
    </w:p>
    <w:p w:rsidR="009D2314" w:rsidRPr="00D61A07" w:rsidRDefault="009D2314" w:rsidP="009D2314">
      <w:pPr>
        <w:pStyle w:val="NormalWeb"/>
        <w:spacing w:before="0" w:beforeAutospacing="0" w:after="0" w:afterAutospacing="0"/>
        <w:jc w:val="both"/>
        <w:rPr>
          <w:rFonts w:ascii="Arial" w:hAnsi="Arial" w:cs="Arial"/>
          <w:b/>
          <w:bCs/>
          <w:sz w:val="16"/>
          <w:szCs w:val="16"/>
        </w:rPr>
      </w:pPr>
      <w:r w:rsidRPr="00D61A07">
        <w:rPr>
          <w:rFonts w:ascii="Arial" w:hAnsi="Arial" w:cs="Arial"/>
          <w:b/>
          <w:bCs/>
          <w:sz w:val="16"/>
          <w:szCs w:val="16"/>
        </w:rPr>
        <w:t>8.  DA DOTAÇÃO ORÇAMENTÁRIA</w:t>
      </w:r>
    </w:p>
    <w:p w:rsidR="009D2314" w:rsidRPr="00D61A07" w:rsidRDefault="006E65B3" w:rsidP="006E65B3">
      <w:pPr>
        <w:pStyle w:val="NormalWeb"/>
        <w:spacing w:before="0" w:beforeAutospacing="0" w:after="0" w:afterAutospacing="0"/>
        <w:jc w:val="both"/>
        <w:rPr>
          <w:rFonts w:ascii="Arial" w:hAnsi="Arial" w:cs="Arial"/>
          <w:sz w:val="16"/>
          <w:szCs w:val="16"/>
        </w:rPr>
      </w:pPr>
      <w:r w:rsidRPr="00D61A07">
        <w:rPr>
          <w:rFonts w:ascii="Arial" w:hAnsi="Arial" w:cs="Arial"/>
          <w:b/>
          <w:sz w:val="16"/>
          <w:szCs w:val="16"/>
        </w:rPr>
        <w:t>8.1.</w:t>
      </w:r>
      <w:r w:rsidRPr="00D61A07">
        <w:rPr>
          <w:rFonts w:ascii="Arial" w:hAnsi="Arial" w:cs="Arial"/>
          <w:sz w:val="16"/>
          <w:szCs w:val="16"/>
        </w:rPr>
        <w:t xml:space="preserve"> </w:t>
      </w:r>
      <w:r w:rsidR="009D2314" w:rsidRPr="00D61A0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61A07" w:rsidRDefault="00416202" w:rsidP="009D2314">
      <w:pPr>
        <w:pStyle w:val="Corpodetexto2"/>
        <w:ind w:right="-1" w:firstLine="0"/>
        <w:rPr>
          <w:sz w:val="16"/>
          <w:szCs w:val="16"/>
        </w:rPr>
      </w:pPr>
    </w:p>
    <w:p w:rsidR="00C601F9" w:rsidRPr="00D61A07" w:rsidRDefault="006E65B3" w:rsidP="004E5DE6">
      <w:pPr>
        <w:pStyle w:val="Lista2"/>
        <w:ind w:left="0" w:firstLine="0"/>
        <w:jc w:val="both"/>
        <w:rPr>
          <w:b/>
          <w:bCs/>
          <w:sz w:val="16"/>
          <w:szCs w:val="16"/>
        </w:rPr>
      </w:pPr>
      <w:r w:rsidRPr="00D61A07">
        <w:rPr>
          <w:b/>
          <w:bCs/>
          <w:sz w:val="16"/>
          <w:szCs w:val="16"/>
        </w:rPr>
        <w:t xml:space="preserve">9. </w:t>
      </w:r>
      <w:r w:rsidR="009D2314" w:rsidRPr="00D61A07">
        <w:rPr>
          <w:b/>
          <w:bCs/>
          <w:sz w:val="16"/>
          <w:szCs w:val="16"/>
        </w:rPr>
        <w:t xml:space="preserve">DAS SANÇÕES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w:t>
      </w:r>
      <w:r w:rsidR="000B673E" w:rsidRPr="00D61A07">
        <w:rPr>
          <w:rFonts w:ascii="Arial" w:hAnsi="Arial" w:cs="Arial"/>
          <w:sz w:val="16"/>
          <w:szCs w:val="16"/>
        </w:rPr>
        <w:t xml:space="preserve"> 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w:t>
      </w:r>
      <w:r w:rsidR="000B673E" w:rsidRPr="00D61A07">
        <w:rPr>
          <w:rFonts w:ascii="Arial" w:hAnsi="Arial" w:cs="Arial"/>
          <w:sz w:val="16"/>
          <w:szCs w:val="16"/>
        </w:rPr>
        <w:t xml:space="preserve"> 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w:t>
      </w:r>
    </w:p>
    <w:p w:rsidR="00E67104"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.2.1</w:t>
      </w:r>
      <w:r w:rsidR="000B673E" w:rsidRPr="00D61A07">
        <w:rPr>
          <w:rFonts w:ascii="Arial" w:hAnsi="Arial" w:cs="Arial"/>
          <w:sz w:val="16"/>
          <w:szCs w:val="16"/>
        </w:rPr>
        <w:t>. Advertência escrita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w:t>
      </w:r>
    </w:p>
    <w:p w:rsidR="001E2A1F"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lastRenderedPageBreak/>
        <w:t>9</w:t>
      </w:r>
      <w:r w:rsidR="000B673E" w:rsidRPr="00D61A07">
        <w:rPr>
          <w:rFonts w:ascii="Arial" w:hAnsi="Arial" w:cs="Arial"/>
          <w:b/>
          <w:sz w:val="16"/>
          <w:szCs w:val="16"/>
        </w:rPr>
        <w:t>.2.2.</w:t>
      </w:r>
      <w:r w:rsidR="000B673E" w:rsidRPr="00D61A07">
        <w:rPr>
          <w:rFonts w:ascii="Arial" w:hAnsi="Arial" w:cs="Arial"/>
          <w:sz w:val="16"/>
          <w:szCs w:val="16"/>
        </w:rPr>
        <w:t xml:space="preserve"> Multa – que deverá observar os seguintes limites máximos: </w:t>
      </w:r>
    </w:p>
    <w:p w:rsidR="001E2A1F"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a) De</w:t>
      </w:r>
      <w:proofErr w:type="gramEnd"/>
      <w:r w:rsidRPr="00D61A07">
        <w:rPr>
          <w:rFonts w:ascii="Arial" w:hAnsi="Arial" w:cs="Arial"/>
          <w:sz w:val="16"/>
          <w:szCs w:val="16"/>
        </w:rPr>
        <w:t xml:space="preserve"> 0,3% (três décimos por cento) por dia, até o trigésimo dia de atraso, sobre o valor da parte inadimplida do contrato; </w:t>
      </w:r>
    </w:p>
    <w:p w:rsidR="001E2A1F"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b) Até</w:t>
      </w:r>
      <w:proofErr w:type="gramEnd"/>
      <w:r w:rsidRPr="00D61A07">
        <w:rPr>
          <w:rFonts w:ascii="Arial" w:hAnsi="Arial" w:cs="Arial"/>
          <w:sz w:val="16"/>
          <w:szCs w:val="16"/>
        </w:rPr>
        <w:t xml:space="preserve"> o limite de 20% (vinte por cento), sobre o valor do contrato, para as infrações estipuladas na Tabela 2, de acordo com os percentuais previstos na Tabela 1; </w:t>
      </w:r>
    </w:p>
    <w:p w:rsidR="001E2A1F"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c) De</w:t>
      </w:r>
      <w:proofErr w:type="gramEnd"/>
      <w:r w:rsidRPr="00D61A07">
        <w:rPr>
          <w:rFonts w:ascii="Arial" w:hAnsi="Arial" w:cs="Arial"/>
          <w:sz w:val="16"/>
          <w:szCs w:val="16"/>
        </w:rPr>
        <w:t xml:space="preserve"> 10% (dez por cento) sobre o valor da nota de empenho ou do contrato, em caso de recusa do adjudicatário em efetuar o reforço de garantia; </w:t>
      </w:r>
    </w:p>
    <w:p w:rsidR="001E2A1F"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d) De</w:t>
      </w:r>
      <w:proofErr w:type="gramEnd"/>
      <w:r w:rsidRPr="00D61A07">
        <w:rPr>
          <w:rFonts w:ascii="Arial" w:hAnsi="Arial" w:cs="Arial"/>
          <w:sz w:val="16"/>
          <w:szCs w:val="16"/>
        </w:rPr>
        <w:t xml:space="preserve"> 0,5% (meio por cento) por dia de atraso até o limite de 10% sobre o valor adjudicado, no caso da adjudicatária recusar-se a retirar o instrumento contratual injustificadamente ou se não apresentar situação regular na ocasião dos recebimentos, por ocorrência;</w:t>
      </w:r>
    </w:p>
    <w:p w:rsidR="005E13FC"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bookmarkStart w:id="1" w:name="_GoBack"/>
      <w:bookmarkEnd w:id="1"/>
      <w:r w:rsidRPr="00D61A07">
        <w:rPr>
          <w:rFonts w:ascii="Arial" w:hAnsi="Arial" w:cs="Arial"/>
          <w:sz w:val="16"/>
          <w:szCs w:val="16"/>
        </w:rPr>
        <w:t xml:space="preserve"> e) De 20% (vinte por cento) sobre o valor do fornecimento, na hipótese de não realização, ou de realização com atraso superior a 30 (trinta) dias, ou de entrega de objeto com vícios ou defeitos ocultos que o tornem impróprio ao uso a que é destinado, ou diminuam-lhe o valor ou, ainda, fora das especificações contratadas.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.2.2.1</w:t>
      </w:r>
      <w:r w:rsidR="000B673E" w:rsidRPr="00D61A07">
        <w:rPr>
          <w:rFonts w:ascii="Arial" w:hAnsi="Arial" w:cs="Arial"/>
          <w:sz w:val="16"/>
          <w:szCs w:val="16"/>
        </w:rPr>
        <w:t>. O valor da multa aplicada será descontado do valor da garantia prestada, retido dos pagamentos devidos pela Administração Pública Estadual ou ainda, cobrado judicialmente, nos termos dos §§ 2º e 3º do artigo 86, da Lei nº 8.666/93.</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.2.2.2</w:t>
      </w:r>
      <w:r w:rsidR="000B673E" w:rsidRPr="00D61A0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.2.3</w:t>
      </w:r>
      <w:r w:rsidR="000B673E" w:rsidRPr="00D61A07">
        <w:rPr>
          <w:rFonts w:ascii="Arial" w:hAnsi="Arial" w:cs="Arial"/>
          <w:sz w:val="16"/>
          <w:szCs w:val="16"/>
        </w:rPr>
        <w:t>. Suspensão temporária de participação em licitação e impedimento de contratar com a Administração Pública Estadual, impedindo o fornecedor de licitar e contratar com a Administração Pública Estadual pelos seguintes prazos:</w:t>
      </w:r>
    </w:p>
    <w:p w:rsidR="00E67104"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.2.3.1</w:t>
      </w:r>
      <w:r w:rsidR="000B673E" w:rsidRPr="00D61A07">
        <w:rPr>
          <w:rFonts w:ascii="Arial" w:hAnsi="Arial" w:cs="Arial"/>
          <w:sz w:val="16"/>
          <w:szCs w:val="16"/>
        </w:rPr>
        <w:t xml:space="preserve">. De 6 (seis) meses, nos casos de: </w:t>
      </w:r>
    </w:p>
    <w:p w:rsidR="00E67104"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a) Alteração de substância, qualidade ou quantidade da mercadoria fornecida; ou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b) Fornecimento de material de baixa qualidade.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.2.3.2</w:t>
      </w:r>
      <w:r w:rsidR="000B673E" w:rsidRPr="00D61A07">
        <w:rPr>
          <w:rFonts w:ascii="Arial" w:hAnsi="Arial" w:cs="Arial"/>
          <w:sz w:val="16"/>
          <w:szCs w:val="16"/>
        </w:rPr>
        <w:t xml:space="preserve">. De 12 (doze) meses, no caso do descumprimento de especificação técnica relativa ao objeto previsto no contrato.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.2.3.3.</w:t>
      </w:r>
      <w:r w:rsidR="000B673E" w:rsidRPr="00D61A07">
        <w:rPr>
          <w:rFonts w:ascii="Arial" w:hAnsi="Arial" w:cs="Arial"/>
          <w:sz w:val="16"/>
          <w:szCs w:val="16"/>
        </w:rPr>
        <w:t xml:space="preserve"> De 24 (vinte e quatro) meses, nos casos de: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a) Retardamento imotivado no fornecimento do (s) objeto (s); </w:t>
      </w:r>
    </w:p>
    <w:p w:rsidR="001E2A1F"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b) Paralisação de fornecimento de bem, sem justa causa e prévia comunicação à Administração Pública Estadual;</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c) Entrega de mercadoria falsificada, furtada, deteriorada, danificada ou inadequada para o uso, como se verdadeira ou perfeita fosse;</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d) Praticar</w:t>
      </w:r>
      <w:proofErr w:type="gramEnd"/>
      <w:r w:rsidRPr="00D61A07">
        <w:rPr>
          <w:rFonts w:ascii="Arial" w:hAnsi="Arial" w:cs="Arial"/>
          <w:sz w:val="16"/>
          <w:szCs w:val="16"/>
        </w:rPr>
        <w:t xml:space="preserve"> ato ilícito visando frustrar os objetivos de licitação no âmbito da Administração Pública Estadual; ou</w:t>
      </w:r>
    </w:p>
    <w:p w:rsidR="00E67104"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e) Sofrer</w:t>
      </w:r>
      <w:proofErr w:type="gramEnd"/>
      <w:r w:rsidRPr="00D61A07">
        <w:rPr>
          <w:rFonts w:ascii="Arial" w:hAnsi="Arial" w:cs="Arial"/>
          <w:sz w:val="16"/>
          <w:szCs w:val="16"/>
        </w:rPr>
        <w:t xml:space="preserve"> condenação definitiva por praticar, por meio doloso, fraude fiscal no recolhimento de qualquer tributo;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.2.3.4.</w:t>
      </w:r>
      <w:r w:rsidR="000B673E" w:rsidRPr="00D61A07">
        <w:rPr>
          <w:rFonts w:ascii="Arial" w:hAnsi="Arial" w:cs="Arial"/>
          <w:sz w:val="16"/>
          <w:szCs w:val="16"/>
        </w:rPr>
        <w:t xml:space="preserve"> De até 5 (cinco) anos, no caso de licitação na modalidade Pregão, nas situações previstas no art. 7º da Lei 10.520/2002 ou de 2 (dois) anos, nas demais modalidades licitatórias.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.2.4.</w:t>
      </w:r>
      <w:r w:rsidR="000B673E" w:rsidRPr="00D61A07">
        <w:rPr>
          <w:rFonts w:ascii="Arial" w:hAnsi="Arial" w:cs="Arial"/>
          <w:sz w:val="16"/>
          <w:szCs w:val="16"/>
        </w:rPr>
        <w:t xml:space="preserve"> 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.3</w:t>
      </w:r>
      <w:r w:rsidR="000B673E" w:rsidRPr="00D61A07">
        <w:rPr>
          <w:rFonts w:ascii="Arial" w:hAnsi="Arial" w:cs="Arial"/>
          <w:sz w:val="16"/>
          <w:szCs w:val="16"/>
        </w:rPr>
        <w:t xml:space="preserve">.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.4.</w:t>
      </w:r>
      <w:r w:rsidR="000B673E" w:rsidRPr="00D61A07">
        <w:rPr>
          <w:rFonts w:ascii="Arial" w:hAnsi="Arial" w:cs="Arial"/>
          <w:sz w:val="16"/>
          <w:szCs w:val="16"/>
        </w:rPr>
        <w:t xml:space="preserve"> O fornecedor será excluído do Cadastro de Fornecedores Impedidos de Licitar e Contratar com a Administração Pública Estadual – CAGEFIMP nas seguintes hipóteses, conforme dispõe o artigo 34, inciso II do Decreto nº 16.089/2011: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a) Expirado</w:t>
      </w:r>
      <w:proofErr w:type="gramEnd"/>
      <w:r w:rsidRPr="00D61A07">
        <w:rPr>
          <w:rFonts w:ascii="Arial" w:hAnsi="Arial" w:cs="Arial"/>
          <w:sz w:val="16"/>
          <w:szCs w:val="16"/>
        </w:rPr>
        <w:t xml:space="preserve"> o prazo da suspensão, desde que cumpridas integralmente as punições impostas;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b) A pedido do fornecedor declarado inidôneo, decorrido o prazo mínimo de 2 (dois) anos, desde que reabilitado pela Administração Pública Estadual, na forma do disposto no § 3º, do art. 87, da Lei Federal nº 8.666, de 1993; e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c) Por</w:t>
      </w:r>
      <w:proofErr w:type="gramEnd"/>
      <w:r w:rsidRPr="00D61A07">
        <w:rPr>
          <w:rFonts w:ascii="Arial" w:hAnsi="Arial" w:cs="Arial"/>
          <w:sz w:val="16"/>
          <w:szCs w:val="16"/>
        </w:rPr>
        <w:t xml:space="preserve"> determinação judicial.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.5</w:t>
      </w:r>
      <w:r w:rsidR="000B673E" w:rsidRPr="00D61A07">
        <w:rPr>
          <w:rFonts w:ascii="Arial" w:hAnsi="Arial" w:cs="Arial"/>
          <w:sz w:val="16"/>
          <w:szCs w:val="16"/>
        </w:rPr>
        <w:t xml:space="preserve">. As sanções de advertência, suspensão e inidoneidade poderão ser aplicadas juntamente com a multa, conforme dispõe o § 2º do art. 87 da Lei nº 8.666/93, assegurado o direito de defesa prévia do interessado no prazo de 5 (cinco) dias úteis.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.6</w:t>
      </w:r>
      <w:r w:rsidR="000B673E" w:rsidRPr="00D61A07">
        <w:rPr>
          <w:rFonts w:ascii="Arial" w:hAnsi="Arial" w:cs="Arial"/>
          <w:sz w:val="16"/>
          <w:szCs w:val="16"/>
        </w:rPr>
        <w:t xml:space="preserve">. As penalidades de advertência e multa serão aplicadas de ofício ou por provocação dos órgãos de controle, pela autoridade expressamente nomeada no edital ou no instrumento contratual.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.7</w:t>
      </w:r>
      <w:r w:rsidR="000B673E" w:rsidRPr="00D61A07">
        <w:rPr>
          <w:rFonts w:ascii="Arial" w:hAnsi="Arial" w:cs="Arial"/>
          <w:sz w:val="16"/>
          <w:szCs w:val="16"/>
        </w:rPr>
        <w:t xml:space="preserve">. Não será efetuado qualquer pagamento de parcela inadimplida à contratada enquanto houver pendência de liquidação da obrigação financeira em virtude de penalidade ou inadimplência contratual.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.8</w:t>
      </w:r>
      <w:r w:rsidR="000B673E" w:rsidRPr="00D61A07">
        <w:rPr>
          <w:rFonts w:ascii="Arial" w:hAnsi="Arial" w:cs="Arial"/>
          <w:sz w:val="16"/>
          <w:szCs w:val="16"/>
        </w:rPr>
        <w:t xml:space="preserve">.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.9.</w:t>
      </w:r>
      <w:r w:rsidR="000B673E" w:rsidRPr="00D61A07">
        <w:rPr>
          <w:rFonts w:ascii="Arial" w:hAnsi="Arial" w:cs="Arial"/>
          <w:sz w:val="16"/>
          <w:szCs w:val="16"/>
        </w:rPr>
        <w:t xml:space="preserve"> A Contratante poderá conceder um prazo para que a Contratada regularize suas obrigações trabalhistas ou suas condições de habilitação, sob pena de rescisão contratual, quando não identificar má-fé ou a incapacidade da empresa de corrigir a situação.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.10</w:t>
      </w:r>
      <w:r w:rsidR="000B673E" w:rsidRPr="00D61A0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.11</w:t>
      </w:r>
      <w:r w:rsidR="000B673E" w:rsidRPr="00D61A07">
        <w:rPr>
          <w:rFonts w:ascii="Arial" w:hAnsi="Arial" w:cs="Arial"/>
          <w:sz w:val="16"/>
          <w:szCs w:val="16"/>
        </w:rPr>
        <w:t xml:space="preserve">. São exemplos de infração administrativa penalizáveis, nos termos da legislação a (o):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a) Inexecução total ou parcial do contrato;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b) Apresentação de documentação falsa;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c) Comportamento inidôneo;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d) Fraude fiscal;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sz w:val="16"/>
          <w:szCs w:val="16"/>
        </w:rPr>
        <w:t xml:space="preserve">e) Descumprimento de qualquer dos deveres elencados no Edital ou no Contrato.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.12.</w:t>
      </w:r>
      <w:r w:rsidR="000B673E" w:rsidRPr="00D61A0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.13.</w:t>
      </w:r>
      <w:r w:rsidR="000B673E" w:rsidRPr="00D61A07">
        <w:rPr>
          <w:rFonts w:ascii="Arial" w:hAnsi="Arial" w:cs="Arial"/>
          <w:sz w:val="16"/>
          <w:szCs w:val="16"/>
        </w:rPr>
        <w:t xml:space="preserve"> As sanções serão obrigatoriamente registradas no Sistema de Cadastramento Unificado de Fornecedores – SICAF, bem como no Cadastro de Fornecedores Impedidos de Licitar e Contratar com a Administração Pública Estadual – CAGEFIMP gerido pela Controladoria Geral do Estado – CGE.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.14.</w:t>
      </w:r>
      <w:r w:rsidR="000B673E" w:rsidRPr="00D61A07">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da licitação: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a) Tenham</w:t>
      </w:r>
      <w:proofErr w:type="gramEnd"/>
      <w:r w:rsidRPr="00D61A07">
        <w:rPr>
          <w:rFonts w:ascii="Arial" w:hAnsi="Arial" w:cs="Arial"/>
          <w:sz w:val="16"/>
          <w:szCs w:val="16"/>
        </w:rPr>
        <w:t xml:space="preserve"> sofrido condenações definitivas por praticarem, por meio dolosos, fraude fiscal no recolhimento de tributos; </w:t>
      </w:r>
    </w:p>
    <w:p w:rsidR="000B673E"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b) Tenham</w:t>
      </w:r>
      <w:proofErr w:type="gramEnd"/>
      <w:r w:rsidRPr="00D61A07">
        <w:rPr>
          <w:rFonts w:ascii="Arial" w:hAnsi="Arial" w:cs="Arial"/>
          <w:sz w:val="16"/>
          <w:szCs w:val="16"/>
        </w:rPr>
        <w:t xml:space="preserve"> praticado atos ilícitos visando a frustrar os objetivos da licitação; </w:t>
      </w:r>
    </w:p>
    <w:p w:rsidR="00E67104" w:rsidRPr="00D61A07" w:rsidRDefault="000B673E" w:rsidP="00730027">
      <w:pPr>
        <w:pStyle w:val="textojustificadorecuoprimeiralinha"/>
        <w:spacing w:before="0" w:beforeAutospacing="0" w:after="0" w:afterAutospacing="0"/>
        <w:ind w:right="120"/>
        <w:jc w:val="both"/>
        <w:rPr>
          <w:rFonts w:ascii="Arial" w:hAnsi="Arial" w:cs="Arial"/>
          <w:sz w:val="16"/>
          <w:szCs w:val="16"/>
        </w:rPr>
      </w:pPr>
      <w:proofErr w:type="gramStart"/>
      <w:r w:rsidRPr="00D61A07">
        <w:rPr>
          <w:rFonts w:ascii="Arial" w:hAnsi="Arial" w:cs="Arial"/>
          <w:sz w:val="16"/>
          <w:szCs w:val="16"/>
        </w:rPr>
        <w:t>c) Demonstrem</w:t>
      </w:r>
      <w:proofErr w:type="gramEnd"/>
      <w:r w:rsidRPr="00D61A07">
        <w:rPr>
          <w:rFonts w:ascii="Arial" w:hAnsi="Arial" w:cs="Arial"/>
          <w:sz w:val="16"/>
          <w:szCs w:val="16"/>
        </w:rPr>
        <w:t xml:space="preserve"> não possuir idoneidade para contratar com a Administração em virtude de atos ilícitos praticados.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.15.</w:t>
      </w:r>
      <w:r w:rsidR="000B673E" w:rsidRPr="00D61A07">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 </w:t>
      </w:r>
    </w:p>
    <w:p w:rsidR="000B673E" w:rsidRPr="00D61A07" w:rsidRDefault="005E13FC" w:rsidP="00730027">
      <w:pPr>
        <w:pStyle w:val="textojustificadorecuoprimeiralinha"/>
        <w:spacing w:before="0" w:beforeAutospacing="0" w:after="0" w:afterAutospacing="0"/>
        <w:ind w:right="120"/>
        <w:jc w:val="both"/>
        <w:rPr>
          <w:rFonts w:ascii="Arial" w:hAnsi="Arial" w:cs="Arial"/>
          <w:sz w:val="16"/>
          <w:szCs w:val="16"/>
        </w:rPr>
      </w:pPr>
      <w:r w:rsidRPr="00D61A07">
        <w:rPr>
          <w:rFonts w:ascii="Arial" w:hAnsi="Arial" w:cs="Arial"/>
          <w:b/>
          <w:sz w:val="16"/>
          <w:szCs w:val="16"/>
        </w:rPr>
        <w:t>9</w:t>
      </w:r>
      <w:r w:rsidR="000B673E" w:rsidRPr="00D61A07">
        <w:rPr>
          <w:rFonts w:ascii="Arial" w:hAnsi="Arial" w:cs="Arial"/>
          <w:b/>
          <w:sz w:val="16"/>
          <w:szCs w:val="16"/>
        </w:rPr>
        <w:t>.16.</w:t>
      </w:r>
      <w:r w:rsidR="000B673E" w:rsidRPr="00D61A07">
        <w:rPr>
          <w:rFonts w:ascii="Arial" w:hAnsi="Arial" w:cs="Arial"/>
          <w:sz w:val="16"/>
          <w:szCs w:val="16"/>
        </w:rPr>
        <w:t xml:space="preserve"> Para efeito de aplicação de multas, às infrações são atribuídos graus, de acordo com as Tabelas 1 e 2: </w:t>
      </w:r>
    </w:p>
    <w:p w:rsidR="009A62D6" w:rsidRPr="00D61A07" w:rsidRDefault="009A62D6" w:rsidP="00730027">
      <w:pPr>
        <w:pStyle w:val="textojustificadorecuoprimeiralinha"/>
        <w:spacing w:before="0" w:beforeAutospacing="0" w:after="0" w:afterAutospacing="0"/>
        <w:ind w:right="120"/>
        <w:jc w:val="both"/>
        <w:rPr>
          <w:rFonts w:ascii="Arial" w:hAnsi="Arial" w:cs="Arial"/>
          <w:sz w:val="16"/>
          <w:szCs w:val="16"/>
        </w:rPr>
      </w:pPr>
    </w:p>
    <w:p w:rsidR="009A62D6" w:rsidRPr="00D61A07" w:rsidRDefault="009A62D6" w:rsidP="000B673E">
      <w:pPr>
        <w:ind w:left="60" w:right="60"/>
        <w:jc w:val="center"/>
        <w:rPr>
          <w:rFonts w:ascii="Arial" w:hAnsi="Arial" w:cs="Arial"/>
          <w:b/>
          <w:bCs/>
          <w:color w:val="000000"/>
          <w:sz w:val="16"/>
          <w:szCs w:val="16"/>
        </w:rPr>
      </w:pPr>
    </w:p>
    <w:p w:rsidR="000B673E" w:rsidRPr="00D61A07" w:rsidRDefault="000B673E" w:rsidP="009A62D6">
      <w:pPr>
        <w:ind w:left="60" w:right="60"/>
        <w:jc w:val="center"/>
        <w:rPr>
          <w:rFonts w:ascii="Arial" w:hAnsi="Arial" w:cs="Arial"/>
          <w:color w:val="000000"/>
          <w:sz w:val="16"/>
          <w:szCs w:val="16"/>
        </w:rPr>
      </w:pPr>
      <w:r w:rsidRPr="00D61A07">
        <w:rPr>
          <w:rFonts w:ascii="Arial" w:hAnsi="Arial" w:cs="Arial"/>
          <w:b/>
          <w:bCs/>
          <w:color w:val="000000"/>
          <w:sz w:val="16"/>
          <w:szCs w:val="16"/>
        </w:rPr>
        <w:t>TABELA 1</w:t>
      </w:r>
    </w:p>
    <w:tbl>
      <w:tblPr>
        <w:tblW w:w="0" w:type="auto"/>
        <w:tblCellSpacing w:w="15" w:type="dxa"/>
        <w:tblInd w:w="296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37"/>
        <w:gridCol w:w="4607"/>
      </w:tblGrid>
      <w:tr w:rsidR="000B673E" w:rsidRPr="00D61A07" w:rsidTr="009A62D6">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b/>
                <w:bCs/>
                <w:color w:val="000000"/>
                <w:sz w:val="16"/>
                <w:szCs w:val="16"/>
              </w:rPr>
            </w:pPr>
            <w:r w:rsidRPr="00D61A07">
              <w:rPr>
                <w:rFonts w:ascii="Arial" w:hAnsi="Arial" w:cs="Arial"/>
                <w:b/>
                <w:bCs/>
                <w:color w:val="000000"/>
                <w:sz w:val="16"/>
                <w:szCs w:val="16"/>
              </w:rPr>
              <w:t>GRAU</w:t>
            </w:r>
          </w:p>
        </w:tc>
        <w:tc>
          <w:tcPr>
            <w:tcW w:w="4562" w:type="dxa"/>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b/>
                <w:bCs/>
                <w:color w:val="000000"/>
                <w:sz w:val="16"/>
                <w:szCs w:val="16"/>
              </w:rPr>
            </w:pPr>
            <w:r w:rsidRPr="00D61A07">
              <w:rPr>
                <w:rFonts w:ascii="Arial" w:hAnsi="Arial" w:cs="Arial"/>
                <w:b/>
                <w:bCs/>
                <w:color w:val="000000"/>
                <w:sz w:val="16"/>
                <w:szCs w:val="16"/>
              </w:rPr>
              <w:t>CORRESPONDÊNCIA</w:t>
            </w:r>
          </w:p>
        </w:tc>
      </w:tr>
      <w:tr w:rsidR="000B673E" w:rsidRPr="00D61A07" w:rsidTr="009A62D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1</w:t>
            </w:r>
          </w:p>
        </w:tc>
        <w:tc>
          <w:tcPr>
            <w:tcW w:w="4562" w:type="dxa"/>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0,2% sobre o valor do Contrato</w:t>
            </w:r>
          </w:p>
        </w:tc>
      </w:tr>
      <w:tr w:rsidR="000B673E" w:rsidRPr="00D61A07" w:rsidTr="009A62D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2</w:t>
            </w:r>
          </w:p>
        </w:tc>
        <w:tc>
          <w:tcPr>
            <w:tcW w:w="4562" w:type="dxa"/>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0,4% sobre o valor do Contrato</w:t>
            </w:r>
          </w:p>
        </w:tc>
      </w:tr>
      <w:tr w:rsidR="000B673E" w:rsidRPr="00D61A07" w:rsidTr="009A62D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3</w:t>
            </w:r>
          </w:p>
        </w:tc>
        <w:tc>
          <w:tcPr>
            <w:tcW w:w="4562" w:type="dxa"/>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0,8% sobre o valor do Contrato</w:t>
            </w:r>
          </w:p>
        </w:tc>
      </w:tr>
      <w:tr w:rsidR="000B673E" w:rsidRPr="00D61A07" w:rsidTr="009A62D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4</w:t>
            </w:r>
          </w:p>
        </w:tc>
        <w:tc>
          <w:tcPr>
            <w:tcW w:w="4562" w:type="dxa"/>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9A62D6">
            <w:pPr>
              <w:ind w:left="44" w:firstLine="16"/>
              <w:jc w:val="center"/>
              <w:rPr>
                <w:rFonts w:ascii="Arial" w:hAnsi="Arial" w:cs="Arial"/>
                <w:color w:val="000000"/>
                <w:sz w:val="16"/>
                <w:szCs w:val="16"/>
              </w:rPr>
            </w:pPr>
            <w:r w:rsidRPr="00D61A07">
              <w:rPr>
                <w:rFonts w:ascii="Arial" w:hAnsi="Arial" w:cs="Arial"/>
                <w:color w:val="000000"/>
                <w:sz w:val="16"/>
                <w:szCs w:val="16"/>
              </w:rPr>
              <w:t>1,6% sobre o valor do Contrato</w:t>
            </w:r>
          </w:p>
        </w:tc>
      </w:tr>
    </w:tbl>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 </w:t>
      </w:r>
    </w:p>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b/>
          <w:bCs/>
          <w:color w:val="000000"/>
          <w:sz w:val="16"/>
          <w:szCs w:val="16"/>
        </w:rPr>
        <w:t>TABELA 2</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8"/>
        <w:gridCol w:w="9622"/>
        <w:gridCol w:w="697"/>
      </w:tblGrid>
      <w:tr w:rsidR="000B673E" w:rsidRPr="00D61A07" w:rsidTr="000B673E">
        <w:trPr>
          <w:tblHeade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b/>
                <w:bCs/>
                <w:color w:val="000000"/>
                <w:sz w:val="16"/>
                <w:szCs w:val="16"/>
              </w:rPr>
            </w:pPr>
            <w:r w:rsidRPr="00D61A07">
              <w:rPr>
                <w:rFonts w:ascii="Arial" w:hAnsi="Arial" w:cs="Arial"/>
                <w:b/>
                <w:bCs/>
                <w:color w:val="000000"/>
                <w:sz w:val="16"/>
                <w:szCs w:val="16"/>
              </w:rPr>
              <w:lastRenderedPageBreak/>
              <w:t>INFRAÇÃO</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b/>
                <w:bCs/>
                <w:color w:val="000000"/>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b/>
                <w:bCs/>
                <w:color w:val="000000"/>
                <w:sz w:val="16"/>
                <w:szCs w:val="16"/>
              </w:rPr>
              <w:t>GRAU</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04</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04</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04</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02</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Fornecer informação pérfida dos fornecimentos contratados;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02</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Burlar as vedações expressas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04</w:t>
            </w:r>
          </w:p>
        </w:tc>
      </w:tr>
      <w:tr w:rsidR="000B673E" w:rsidRPr="00D61A07" w:rsidTr="000B673E">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b/>
                <w:bCs/>
                <w:color w:val="000000"/>
                <w:sz w:val="16"/>
                <w:szCs w:val="16"/>
              </w:rPr>
              <w:t>Para os itens a seguir, deixar de:</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Cumprir determinação formal ou instrução complementar da fiscalização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02</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Indicar e manter durante a execução do Contrato o Preposto previsto.</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01</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01</w:t>
            </w:r>
          </w:p>
        </w:tc>
      </w:tr>
      <w:tr w:rsidR="000B673E" w:rsidRPr="00D61A07" w:rsidTr="000B67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rPr>
                <w:rFonts w:ascii="Arial" w:hAnsi="Arial" w:cs="Arial"/>
                <w:color w:val="000000"/>
                <w:sz w:val="16"/>
                <w:szCs w:val="16"/>
              </w:rPr>
            </w:pPr>
            <w:r w:rsidRPr="00D61A07">
              <w:rPr>
                <w:rFonts w:ascii="Arial" w:hAnsi="Arial" w:cs="Arial"/>
                <w:color w:val="000000"/>
                <w:sz w:val="16"/>
                <w:szCs w:val="16"/>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673E" w:rsidRPr="00D61A07" w:rsidRDefault="000B673E" w:rsidP="000B673E">
            <w:pPr>
              <w:ind w:left="60" w:right="60"/>
              <w:jc w:val="center"/>
              <w:rPr>
                <w:rFonts w:ascii="Arial" w:hAnsi="Arial" w:cs="Arial"/>
                <w:color w:val="000000"/>
                <w:sz w:val="16"/>
                <w:szCs w:val="16"/>
              </w:rPr>
            </w:pPr>
            <w:r w:rsidRPr="00D61A07">
              <w:rPr>
                <w:rFonts w:ascii="Arial" w:hAnsi="Arial" w:cs="Arial"/>
                <w:color w:val="000000"/>
                <w:sz w:val="16"/>
                <w:szCs w:val="16"/>
              </w:rPr>
              <w:t>03</w:t>
            </w:r>
          </w:p>
        </w:tc>
      </w:tr>
    </w:tbl>
    <w:p w:rsidR="003C085C" w:rsidRPr="00D61A07" w:rsidRDefault="003C085C" w:rsidP="00730027">
      <w:pPr>
        <w:pStyle w:val="textojustificadorecuoprimeiralinha"/>
        <w:spacing w:before="0" w:beforeAutospacing="0" w:after="0" w:afterAutospacing="0"/>
        <w:ind w:right="120"/>
        <w:jc w:val="both"/>
        <w:rPr>
          <w:rFonts w:ascii="Arial" w:hAnsi="Arial" w:cs="Arial"/>
          <w:color w:val="000000"/>
          <w:sz w:val="16"/>
          <w:szCs w:val="16"/>
        </w:rPr>
      </w:pPr>
      <w:r w:rsidRPr="00D61A07">
        <w:rPr>
          <w:rFonts w:ascii="Arial" w:hAnsi="Arial" w:cs="Arial"/>
          <w:color w:val="000000"/>
          <w:sz w:val="16"/>
          <w:szCs w:val="16"/>
        </w:rPr>
        <w:t> </w:t>
      </w:r>
    </w:p>
    <w:p w:rsidR="009D2314" w:rsidRPr="00D61A07" w:rsidRDefault="00CC63C7" w:rsidP="009F78DE">
      <w:pPr>
        <w:jc w:val="both"/>
        <w:rPr>
          <w:rFonts w:ascii="Arial" w:hAnsi="Arial" w:cs="Arial"/>
          <w:b/>
          <w:bCs/>
          <w:color w:val="000000"/>
          <w:sz w:val="16"/>
          <w:szCs w:val="16"/>
        </w:rPr>
      </w:pPr>
      <w:r w:rsidRPr="00D61A07">
        <w:rPr>
          <w:rFonts w:ascii="Arial" w:hAnsi="Arial" w:cs="Arial"/>
          <w:b/>
          <w:bCs/>
          <w:color w:val="000000"/>
          <w:sz w:val="16"/>
          <w:szCs w:val="16"/>
        </w:rPr>
        <w:t>10.</w:t>
      </w:r>
      <w:r w:rsidR="009D2314" w:rsidRPr="00D61A07">
        <w:rPr>
          <w:rFonts w:ascii="Arial" w:hAnsi="Arial" w:cs="Arial"/>
          <w:b/>
          <w:bCs/>
          <w:color w:val="000000"/>
          <w:sz w:val="16"/>
          <w:szCs w:val="16"/>
        </w:rPr>
        <w:t xml:space="preserve"> </w:t>
      </w:r>
      <w:r w:rsidR="00A41308" w:rsidRPr="00D61A07">
        <w:rPr>
          <w:rFonts w:ascii="Arial" w:hAnsi="Arial" w:cs="Arial"/>
          <w:b/>
          <w:bCs/>
          <w:color w:val="000000"/>
          <w:sz w:val="16"/>
          <w:szCs w:val="16"/>
        </w:rPr>
        <w:t xml:space="preserve">DA </w:t>
      </w:r>
      <w:r w:rsidR="009D2314" w:rsidRPr="00D61A07">
        <w:rPr>
          <w:rFonts w:ascii="Arial" w:hAnsi="Arial" w:cs="Arial"/>
          <w:b/>
          <w:bCs/>
          <w:color w:val="000000"/>
          <w:sz w:val="16"/>
          <w:szCs w:val="16"/>
        </w:rPr>
        <w:t xml:space="preserve">UTILIZAÇÃO DA ATA </w:t>
      </w:r>
    </w:p>
    <w:p w:rsidR="00334F76" w:rsidRPr="00D61A07" w:rsidRDefault="006E65B3" w:rsidP="006E65B3">
      <w:pPr>
        <w:suppressAutoHyphens/>
        <w:spacing w:line="100" w:lineRule="atLeast"/>
        <w:ind w:right="47"/>
        <w:jc w:val="both"/>
        <w:rPr>
          <w:rFonts w:ascii="Arial" w:hAnsi="Arial" w:cs="Arial"/>
          <w:color w:val="000000"/>
          <w:sz w:val="16"/>
          <w:szCs w:val="16"/>
        </w:rPr>
      </w:pPr>
      <w:r w:rsidRPr="00D61A07">
        <w:rPr>
          <w:rFonts w:ascii="Arial" w:hAnsi="Arial" w:cs="Arial"/>
          <w:b/>
          <w:sz w:val="16"/>
          <w:szCs w:val="16"/>
        </w:rPr>
        <w:t>10.1.</w:t>
      </w:r>
      <w:r w:rsidRPr="00D61A07">
        <w:rPr>
          <w:rFonts w:ascii="Arial" w:hAnsi="Arial" w:cs="Arial"/>
          <w:sz w:val="16"/>
          <w:szCs w:val="16"/>
        </w:rPr>
        <w:t xml:space="preserve"> </w:t>
      </w:r>
      <w:r w:rsidR="00EF2B1B" w:rsidRPr="00D61A07">
        <w:rPr>
          <w:rFonts w:ascii="Arial" w:hAnsi="Arial" w:cs="Arial"/>
          <w:sz w:val="16"/>
          <w:szCs w:val="16"/>
        </w:rPr>
        <w:t>Nos termos do Artigo 26 do Decreto Estadual 18.340/13, e</w:t>
      </w:r>
      <w:r w:rsidR="0010657B" w:rsidRPr="00D61A07">
        <w:rPr>
          <w:rFonts w:ascii="Arial" w:hAnsi="Arial" w:cs="Arial"/>
          <w:sz w:val="16"/>
          <w:szCs w:val="16"/>
        </w:rPr>
        <w:t>sta Ata de Registro de Preços</w:t>
      </w:r>
      <w:r w:rsidR="00334F76" w:rsidRPr="00D61A07">
        <w:rPr>
          <w:rFonts w:ascii="Arial" w:hAnsi="Arial" w:cs="Arial"/>
          <w:sz w:val="16"/>
          <w:szCs w:val="16"/>
        </w:rPr>
        <w:t>, durante a sua vigência,</w:t>
      </w:r>
      <w:r w:rsidR="0010657B" w:rsidRPr="00D61A07">
        <w:rPr>
          <w:rFonts w:ascii="Arial" w:hAnsi="Arial" w:cs="Arial"/>
          <w:sz w:val="16"/>
          <w:szCs w:val="16"/>
        </w:rPr>
        <w:t xml:space="preserve"> po</w:t>
      </w:r>
      <w:r w:rsidR="00CC63C7" w:rsidRPr="00D61A07">
        <w:rPr>
          <w:rFonts w:ascii="Arial" w:hAnsi="Arial" w:cs="Arial"/>
          <w:sz w:val="16"/>
          <w:szCs w:val="16"/>
        </w:rPr>
        <w:t xml:space="preserve">derá ser utilizada por qualquer </w:t>
      </w:r>
      <w:r w:rsidR="0010657B" w:rsidRPr="00D61A07">
        <w:rPr>
          <w:rFonts w:ascii="Arial" w:hAnsi="Arial" w:cs="Arial"/>
          <w:sz w:val="16"/>
          <w:szCs w:val="16"/>
        </w:rPr>
        <w:t xml:space="preserve">órgão </w:t>
      </w:r>
      <w:r w:rsidR="00334F76" w:rsidRPr="00D61A07">
        <w:rPr>
          <w:rFonts w:ascii="Arial" w:hAnsi="Arial" w:cs="Arial"/>
          <w:sz w:val="16"/>
          <w:szCs w:val="16"/>
        </w:rPr>
        <w:t xml:space="preserve">ou entidade da </w:t>
      </w:r>
      <w:r w:rsidR="00667902" w:rsidRPr="00D61A07">
        <w:rPr>
          <w:rFonts w:ascii="Arial" w:hAnsi="Arial" w:cs="Arial"/>
          <w:sz w:val="16"/>
          <w:szCs w:val="16"/>
        </w:rPr>
        <w:t>A</w:t>
      </w:r>
      <w:r w:rsidR="00334F76" w:rsidRPr="00D61A07">
        <w:rPr>
          <w:rFonts w:ascii="Arial" w:hAnsi="Arial" w:cs="Arial"/>
          <w:sz w:val="16"/>
          <w:szCs w:val="16"/>
        </w:rPr>
        <w:t xml:space="preserve">dministração </w:t>
      </w:r>
      <w:r w:rsidR="00667902" w:rsidRPr="00D61A07">
        <w:rPr>
          <w:rFonts w:ascii="Arial" w:hAnsi="Arial" w:cs="Arial"/>
          <w:sz w:val="16"/>
          <w:szCs w:val="16"/>
        </w:rPr>
        <w:t>P</w:t>
      </w:r>
      <w:r w:rsidR="00334F76" w:rsidRPr="00D61A07">
        <w:rPr>
          <w:rFonts w:ascii="Arial" w:hAnsi="Arial" w:cs="Arial"/>
          <w:sz w:val="16"/>
          <w:szCs w:val="16"/>
        </w:rPr>
        <w:t xml:space="preserve">ública </w:t>
      </w:r>
      <w:r w:rsidR="00667902" w:rsidRPr="00D61A07">
        <w:rPr>
          <w:rFonts w:ascii="Arial" w:hAnsi="Arial" w:cs="Arial"/>
          <w:sz w:val="16"/>
          <w:szCs w:val="16"/>
        </w:rPr>
        <w:t>E</w:t>
      </w:r>
      <w:r w:rsidR="00334F76" w:rsidRPr="00D61A07">
        <w:rPr>
          <w:rFonts w:ascii="Arial" w:hAnsi="Arial" w:cs="Arial"/>
          <w:sz w:val="16"/>
          <w:szCs w:val="16"/>
        </w:rPr>
        <w:t>stadual que não tenha participado do certame licitatório, mediante anuência do órgão gerenciador.</w:t>
      </w:r>
    </w:p>
    <w:p w:rsidR="00334F76" w:rsidRPr="00D61A07" w:rsidRDefault="00E54C83" w:rsidP="00E54C83">
      <w:pPr>
        <w:suppressAutoHyphens/>
        <w:spacing w:line="100" w:lineRule="atLeast"/>
        <w:ind w:right="47"/>
        <w:jc w:val="both"/>
        <w:rPr>
          <w:rFonts w:ascii="Arial" w:hAnsi="Arial" w:cs="Arial"/>
          <w:color w:val="000000"/>
          <w:sz w:val="16"/>
          <w:szCs w:val="16"/>
        </w:rPr>
      </w:pPr>
      <w:r w:rsidRPr="00D61A07">
        <w:rPr>
          <w:rFonts w:ascii="Arial" w:hAnsi="Arial" w:cs="Arial"/>
          <w:b/>
          <w:color w:val="000000"/>
          <w:sz w:val="16"/>
          <w:szCs w:val="16"/>
        </w:rPr>
        <w:t>10.2.</w:t>
      </w:r>
      <w:r w:rsidRPr="00D61A07">
        <w:rPr>
          <w:rFonts w:ascii="Arial" w:hAnsi="Arial" w:cs="Arial"/>
          <w:color w:val="000000"/>
          <w:sz w:val="16"/>
          <w:szCs w:val="16"/>
        </w:rPr>
        <w:t xml:space="preserve"> </w:t>
      </w:r>
      <w:r w:rsidR="00334F76" w:rsidRPr="00D61A0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61A07" w:rsidRDefault="006E65B3" w:rsidP="006E65B3">
      <w:pPr>
        <w:pStyle w:val="PargrafodaLista1"/>
        <w:ind w:left="0"/>
        <w:jc w:val="both"/>
        <w:rPr>
          <w:rFonts w:ascii="Arial" w:hAnsi="Arial" w:cs="Arial"/>
          <w:color w:val="000000"/>
          <w:sz w:val="16"/>
          <w:szCs w:val="16"/>
        </w:rPr>
      </w:pPr>
      <w:r w:rsidRPr="00D61A07">
        <w:rPr>
          <w:rFonts w:ascii="Arial" w:hAnsi="Arial" w:cs="Arial"/>
          <w:b/>
          <w:color w:val="000000"/>
          <w:sz w:val="16"/>
          <w:szCs w:val="16"/>
        </w:rPr>
        <w:t xml:space="preserve">10.3. </w:t>
      </w:r>
      <w:r w:rsidR="0010657B" w:rsidRPr="00D61A0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61A0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61A07" w:rsidRDefault="006E65B3" w:rsidP="006E65B3">
      <w:pPr>
        <w:pStyle w:val="PargrafodaLista1"/>
        <w:tabs>
          <w:tab w:val="left" w:pos="142"/>
        </w:tabs>
        <w:ind w:left="0"/>
        <w:jc w:val="both"/>
        <w:rPr>
          <w:rFonts w:ascii="Arial" w:hAnsi="Arial" w:cs="Arial"/>
          <w:color w:val="000000"/>
          <w:sz w:val="16"/>
          <w:szCs w:val="16"/>
        </w:rPr>
      </w:pPr>
      <w:r w:rsidRPr="00D61A07">
        <w:rPr>
          <w:rFonts w:ascii="Arial" w:hAnsi="Arial" w:cs="Arial"/>
          <w:b/>
          <w:color w:val="000000"/>
          <w:sz w:val="16"/>
          <w:szCs w:val="16"/>
        </w:rPr>
        <w:t>10.4.</w:t>
      </w:r>
      <w:r w:rsidRPr="00D61A07">
        <w:rPr>
          <w:rFonts w:ascii="Arial" w:hAnsi="Arial" w:cs="Arial"/>
          <w:color w:val="000000"/>
          <w:sz w:val="16"/>
          <w:szCs w:val="16"/>
        </w:rPr>
        <w:t xml:space="preserve"> </w:t>
      </w:r>
      <w:r w:rsidR="00334F76" w:rsidRPr="00D61A07">
        <w:rPr>
          <w:rFonts w:ascii="Arial" w:hAnsi="Arial" w:cs="Arial"/>
          <w:color w:val="000000"/>
          <w:sz w:val="16"/>
          <w:szCs w:val="16"/>
        </w:rPr>
        <w:t xml:space="preserve">As aquisições ou contratações adicionais não poderão exceder, por órgão ou entidade, a </w:t>
      </w:r>
      <w:r w:rsidR="002B7A00" w:rsidRPr="00D61A07">
        <w:rPr>
          <w:rFonts w:ascii="Arial" w:hAnsi="Arial" w:cs="Arial"/>
          <w:color w:val="000000"/>
          <w:sz w:val="16"/>
          <w:szCs w:val="16"/>
        </w:rPr>
        <w:t>5</w:t>
      </w:r>
      <w:r w:rsidR="00334F76" w:rsidRPr="00D61A07">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D61A0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61A07">
        <w:rPr>
          <w:rFonts w:ascii="Arial" w:eastAsia="Times New Roman" w:hAnsi="Arial" w:cs="Arial"/>
          <w:b/>
          <w:kern w:val="0"/>
          <w:sz w:val="16"/>
          <w:szCs w:val="16"/>
          <w:lang w:eastAsia="pt-BR" w:bidi="ar-SA"/>
        </w:rPr>
        <w:t>10.5.</w:t>
      </w:r>
      <w:r w:rsidRPr="00D61A07">
        <w:rPr>
          <w:rFonts w:ascii="Arial" w:eastAsia="Times New Roman" w:hAnsi="Arial" w:cs="Arial"/>
          <w:kern w:val="0"/>
          <w:sz w:val="16"/>
          <w:szCs w:val="16"/>
          <w:lang w:eastAsia="pt-BR" w:bidi="ar-SA"/>
        </w:rPr>
        <w:t xml:space="preserve"> </w:t>
      </w:r>
      <w:r w:rsidR="00334F76" w:rsidRPr="00D61A07">
        <w:rPr>
          <w:rFonts w:ascii="Arial" w:eastAsia="Times New Roman" w:hAnsi="Arial" w:cs="Arial"/>
          <w:kern w:val="0"/>
          <w:sz w:val="16"/>
          <w:szCs w:val="16"/>
          <w:lang w:eastAsia="pt-BR" w:bidi="ar-SA"/>
        </w:rPr>
        <w:t>As adesões à ata de registro de preços não poder</w:t>
      </w:r>
      <w:r w:rsidR="00790B20" w:rsidRPr="00D61A07">
        <w:rPr>
          <w:rFonts w:ascii="Arial" w:eastAsia="Times New Roman" w:hAnsi="Arial" w:cs="Arial"/>
          <w:kern w:val="0"/>
          <w:sz w:val="16"/>
          <w:szCs w:val="16"/>
          <w:lang w:eastAsia="pt-BR" w:bidi="ar-SA"/>
        </w:rPr>
        <w:t>ão</w:t>
      </w:r>
      <w:r w:rsidR="00334F76" w:rsidRPr="00D61A07">
        <w:rPr>
          <w:rFonts w:ascii="Arial" w:eastAsia="Times New Roman" w:hAnsi="Arial" w:cs="Arial"/>
          <w:kern w:val="0"/>
          <w:sz w:val="16"/>
          <w:szCs w:val="16"/>
          <w:lang w:eastAsia="pt-BR" w:bidi="ar-SA"/>
        </w:rPr>
        <w:t xml:space="preserve"> exceder, na totalidade, ao </w:t>
      </w:r>
      <w:r w:rsidR="002B7A00" w:rsidRPr="00D61A07">
        <w:rPr>
          <w:rFonts w:ascii="Arial" w:eastAsia="Times New Roman" w:hAnsi="Arial" w:cs="Arial"/>
          <w:kern w:val="0"/>
          <w:sz w:val="16"/>
          <w:szCs w:val="16"/>
          <w:lang w:eastAsia="pt-BR" w:bidi="ar-SA"/>
        </w:rPr>
        <w:t>dobro</w:t>
      </w:r>
      <w:r w:rsidR="00334F76" w:rsidRPr="00D61A07">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10.6.</w:t>
      </w:r>
      <w:r w:rsidRPr="00D61A07">
        <w:rPr>
          <w:rFonts w:ascii="Arial" w:hAnsi="Arial" w:cs="Arial"/>
          <w:color w:val="000000"/>
          <w:sz w:val="16"/>
          <w:szCs w:val="16"/>
        </w:rPr>
        <w:t xml:space="preserve"> </w:t>
      </w:r>
      <w:r w:rsidR="0010657B" w:rsidRPr="00D61A07">
        <w:rPr>
          <w:rFonts w:ascii="Arial" w:hAnsi="Arial" w:cs="Arial"/>
          <w:color w:val="000000"/>
          <w:sz w:val="16"/>
          <w:szCs w:val="16"/>
        </w:rPr>
        <w:t>Caberá ao órgão que se utilizar da ata, verificar a vantagem econômica da adesão a este Registro de Pre</w:t>
      </w:r>
      <w:r w:rsidR="00A41308" w:rsidRPr="00D61A07">
        <w:rPr>
          <w:rFonts w:ascii="Arial" w:hAnsi="Arial" w:cs="Arial"/>
          <w:color w:val="000000"/>
          <w:sz w:val="16"/>
          <w:szCs w:val="16"/>
        </w:rPr>
        <w:t>ço.</w:t>
      </w:r>
    </w:p>
    <w:p w:rsidR="009D2314" w:rsidRPr="00D61A07" w:rsidRDefault="009D2314" w:rsidP="009D2314">
      <w:pPr>
        <w:jc w:val="both"/>
        <w:rPr>
          <w:rFonts w:ascii="Arial" w:hAnsi="Arial" w:cs="Arial"/>
          <w:color w:val="000000"/>
          <w:sz w:val="16"/>
          <w:szCs w:val="16"/>
        </w:rPr>
      </w:pPr>
    </w:p>
    <w:p w:rsidR="00145D13" w:rsidRPr="00D61A07" w:rsidRDefault="003537BB" w:rsidP="003537BB">
      <w:pPr>
        <w:spacing w:line="360" w:lineRule="auto"/>
        <w:jc w:val="both"/>
        <w:rPr>
          <w:rFonts w:ascii="Arial" w:hAnsi="Arial" w:cs="Arial"/>
          <w:b/>
          <w:bCs/>
          <w:color w:val="000000"/>
          <w:sz w:val="16"/>
          <w:szCs w:val="16"/>
        </w:rPr>
      </w:pPr>
      <w:r w:rsidRPr="00D61A07">
        <w:rPr>
          <w:rFonts w:ascii="Arial" w:hAnsi="Arial" w:cs="Arial"/>
          <w:b/>
          <w:bCs/>
          <w:color w:val="000000"/>
          <w:sz w:val="16"/>
          <w:szCs w:val="16"/>
        </w:rPr>
        <w:t xml:space="preserve">11. </w:t>
      </w:r>
      <w:r w:rsidR="00FE1BAB" w:rsidRPr="00D61A07">
        <w:rPr>
          <w:rFonts w:ascii="Arial" w:hAnsi="Arial" w:cs="Arial"/>
          <w:b/>
          <w:bCs/>
          <w:color w:val="000000"/>
          <w:sz w:val="16"/>
          <w:szCs w:val="16"/>
        </w:rPr>
        <w:t>DA ALTERAÇÃO DA ATA DE REGISTRO DE PREÇOS</w:t>
      </w:r>
    </w:p>
    <w:p w:rsidR="00E03821" w:rsidRPr="00D61A07" w:rsidRDefault="005E2FA0" w:rsidP="005E2FA0">
      <w:pPr>
        <w:pStyle w:val="Corpodetexto3"/>
        <w:tabs>
          <w:tab w:val="left" w:pos="900"/>
        </w:tabs>
        <w:ind w:right="47"/>
        <w:rPr>
          <w:rFonts w:ascii="Arial" w:hAnsi="Arial" w:cs="Arial"/>
          <w:sz w:val="16"/>
          <w:szCs w:val="16"/>
        </w:rPr>
      </w:pPr>
      <w:r w:rsidRPr="00D61A07">
        <w:rPr>
          <w:rFonts w:ascii="Arial" w:hAnsi="Arial" w:cs="Arial"/>
          <w:b/>
          <w:sz w:val="16"/>
          <w:szCs w:val="16"/>
        </w:rPr>
        <w:t>11.1.</w:t>
      </w:r>
      <w:r w:rsidRPr="00D61A07">
        <w:rPr>
          <w:rFonts w:ascii="Arial" w:hAnsi="Arial" w:cs="Arial"/>
          <w:sz w:val="16"/>
          <w:szCs w:val="16"/>
        </w:rPr>
        <w:t xml:space="preserve"> </w:t>
      </w:r>
      <w:r w:rsidR="00E03821" w:rsidRPr="00D61A07">
        <w:rPr>
          <w:rFonts w:ascii="Arial" w:hAnsi="Arial" w:cs="Arial"/>
          <w:sz w:val="16"/>
          <w:szCs w:val="16"/>
        </w:rPr>
        <w:t xml:space="preserve">De acordo com artigo 21 </w:t>
      </w:r>
      <w:r w:rsidR="00FE1BAB" w:rsidRPr="00D61A07">
        <w:rPr>
          <w:rFonts w:ascii="Arial" w:hAnsi="Arial" w:cs="Arial"/>
          <w:sz w:val="16"/>
          <w:szCs w:val="16"/>
        </w:rPr>
        <w:t xml:space="preserve">e 22 </w:t>
      </w:r>
      <w:r w:rsidR="00E03821" w:rsidRPr="00D61A0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11.2</w:t>
      </w:r>
      <w:r w:rsidR="009B3214" w:rsidRPr="00D61A07">
        <w:rPr>
          <w:rFonts w:ascii="Arial" w:hAnsi="Arial" w:cs="Arial"/>
          <w:b/>
          <w:sz w:val="16"/>
          <w:szCs w:val="16"/>
        </w:rPr>
        <w:t>.</w:t>
      </w:r>
      <w:r w:rsidRPr="00D61A07">
        <w:rPr>
          <w:rFonts w:ascii="Arial" w:hAnsi="Arial" w:cs="Arial"/>
          <w:sz w:val="16"/>
          <w:szCs w:val="16"/>
        </w:rPr>
        <w:t xml:space="preserve"> Quando o preço registrado </w:t>
      </w:r>
      <w:proofErr w:type="gramStart"/>
      <w:r w:rsidRPr="00D61A07">
        <w:rPr>
          <w:rFonts w:ascii="Arial" w:hAnsi="Arial" w:cs="Arial"/>
          <w:sz w:val="16"/>
          <w:szCs w:val="16"/>
        </w:rPr>
        <w:t>tornar-se</w:t>
      </w:r>
      <w:proofErr w:type="gramEnd"/>
      <w:r w:rsidRPr="00D61A07">
        <w:rPr>
          <w:rFonts w:ascii="Arial" w:hAnsi="Arial" w:cs="Arial"/>
          <w:sz w:val="16"/>
          <w:szCs w:val="16"/>
        </w:rPr>
        <w:t xml:space="preserve"> superior ao preço praticado no mercado por motivo superveniente, o órgão gerenciador convocará os fornecedores para negociarem a redução dos preços aos valores praticados pelo mercado.</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11.3.</w:t>
      </w:r>
      <w:r w:rsidRPr="00D61A0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11.4.</w:t>
      </w:r>
      <w:r w:rsidRPr="00D61A07">
        <w:rPr>
          <w:rFonts w:ascii="Arial" w:hAnsi="Arial" w:cs="Arial"/>
          <w:sz w:val="16"/>
          <w:szCs w:val="16"/>
        </w:rPr>
        <w:t xml:space="preserve"> A ordem de classificação dos fornecedores que aceitarem reduzir seus preços aos valores de mercado observará a classificação original.</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 xml:space="preserve">11.5. </w:t>
      </w:r>
      <w:r w:rsidRPr="00D61A07">
        <w:rPr>
          <w:rFonts w:ascii="Arial" w:hAnsi="Arial" w:cs="Arial"/>
          <w:sz w:val="16"/>
          <w:szCs w:val="16"/>
        </w:rPr>
        <w:t xml:space="preserve">Quando o preço de mercado tornar-se superior aos preços registrados, e o fornecedor não puder cumprir o </w:t>
      </w:r>
      <w:proofErr w:type="gramStart"/>
      <w:r w:rsidRPr="00D61A07">
        <w:rPr>
          <w:rFonts w:ascii="Arial" w:hAnsi="Arial" w:cs="Arial"/>
          <w:sz w:val="16"/>
          <w:szCs w:val="16"/>
        </w:rPr>
        <w:t>compromisso ,</w:t>
      </w:r>
      <w:proofErr w:type="gramEnd"/>
      <w:r w:rsidRPr="00D61A07">
        <w:rPr>
          <w:rFonts w:ascii="Arial" w:hAnsi="Arial" w:cs="Arial"/>
          <w:sz w:val="16"/>
          <w:szCs w:val="16"/>
        </w:rPr>
        <w:t xml:space="preserve"> o órgão gerenciador poderá:</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11.5.1.</w:t>
      </w:r>
      <w:r w:rsidR="009B3214" w:rsidRPr="00D61A07">
        <w:rPr>
          <w:rFonts w:ascii="Arial" w:hAnsi="Arial" w:cs="Arial"/>
          <w:sz w:val="16"/>
          <w:szCs w:val="16"/>
        </w:rPr>
        <w:t xml:space="preserve"> L</w:t>
      </w:r>
      <w:r w:rsidRPr="00D61A07">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11.5.2.</w:t>
      </w:r>
      <w:r w:rsidRPr="00D61A07">
        <w:rPr>
          <w:rFonts w:ascii="Arial" w:hAnsi="Arial" w:cs="Arial"/>
          <w:sz w:val="16"/>
          <w:szCs w:val="16"/>
        </w:rPr>
        <w:t xml:space="preserve"> </w:t>
      </w:r>
      <w:r w:rsidR="00CC63C7" w:rsidRPr="00D61A07">
        <w:rPr>
          <w:rFonts w:ascii="Arial" w:hAnsi="Arial" w:cs="Arial"/>
          <w:sz w:val="16"/>
          <w:szCs w:val="16"/>
        </w:rPr>
        <w:t>Convocar</w:t>
      </w:r>
      <w:r w:rsidRPr="00D61A07">
        <w:rPr>
          <w:rFonts w:ascii="Arial" w:hAnsi="Arial" w:cs="Arial"/>
          <w:sz w:val="16"/>
          <w:szCs w:val="16"/>
        </w:rPr>
        <w:t xml:space="preserve"> os demais fornecedores para assegurar igual oportunidade de negociação;</w:t>
      </w:r>
    </w:p>
    <w:p w:rsidR="006C44FC" w:rsidRPr="00D61A07" w:rsidRDefault="00E03821" w:rsidP="006C44FC">
      <w:pPr>
        <w:pStyle w:val="Corpodetexto3"/>
        <w:tabs>
          <w:tab w:val="left" w:pos="900"/>
        </w:tabs>
        <w:ind w:right="47"/>
        <w:rPr>
          <w:rFonts w:ascii="Arial" w:hAnsi="Arial" w:cs="Arial"/>
          <w:sz w:val="16"/>
          <w:szCs w:val="16"/>
        </w:rPr>
      </w:pPr>
      <w:r w:rsidRPr="00D61A07">
        <w:rPr>
          <w:rFonts w:ascii="Arial" w:hAnsi="Arial" w:cs="Arial"/>
          <w:b/>
          <w:sz w:val="16"/>
          <w:szCs w:val="16"/>
        </w:rPr>
        <w:t>11.5.3.</w:t>
      </w:r>
      <w:r w:rsidRPr="00D61A07">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61A07" w:rsidRDefault="006C44FC" w:rsidP="006C44FC">
      <w:pPr>
        <w:pStyle w:val="Corpodetexto3"/>
        <w:tabs>
          <w:tab w:val="left" w:pos="900"/>
        </w:tabs>
        <w:ind w:right="47"/>
        <w:rPr>
          <w:rFonts w:ascii="Arial" w:hAnsi="Arial" w:cs="Arial"/>
          <w:sz w:val="16"/>
          <w:szCs w:val="16"/>
        </w:rPr>
      </w:pPr>
    </w:p>
    <w:p w:rsidR="009D2314" w:rsidRPr="00D61A07" w:rsidRDefault="009D2314" w:rsidP="006E65B3">
      <w:pPr>
        <w:rPr>
          <w:rFonts w:ascii="Arial" w:hAnsi="Arial" w:cs="Arial"/>
          <w:b/>
          <w:sz w:val="16"/>
          <w:szCs w:val="16"/>
        </w:rPr>
      </w:pPr>
      <w:r w:rsidRPr="00D61A07">
        <w:rPr>
          <w:rFonts w:ascii="Arial" w:hAnsi="Arial" w:cs="Arial"/>
          <w:b/>
          <w:sz w:val="16"/>
          <w:szCs w:val="16"/>
        </w:rPr>
        <w:t>1</w:t>
      </w:r>
      <w:r w:rsidR="005E2FA0" w:rsidRPr="00D61A07">
        <w:rPr>
          <w:rFonts w:ascii="Arial" w:hAnsi="Arial" w:cs="Arial"/>
          <w:b/>
          <w:sz w:val="16"/>
          <w:szCs w:val="16"/>
        </w:rPr>
        <w:t>2</w:t>
      </w:r>
      <w:r w:rsidRPr="00D61A07">
        <w:rPr>
          <w:rFonts w:ascii="Arial" w:hAnsi="Arial" w:cs="Arial"/>
          <w:b/>
          <w:sz w:val="16"/>
          <w:szCs w:val="16"/>
        </w:rPr>
        <w:t>. DAS OBRIGAÇÕES DA DETENTORA DO REGISTRO</w:t>
      </w:r>
    </w:p>
    <w:p w:rsidR="009D2314" w:rsidRPr="00D61A07" w:rsidRDefault="009D2314"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w:t>
      </w:r>
      <w:r w:rsidR="00167705" w:rsidRPr="00D61A07">
        <w:rPr>
          <w:rFonts w:ascii="Arial" w:hAnsi="Arial" w:cs="Arial"/>
          <w:b/>
          <w:bCs/>
          <w:sz w:val="16"/>
          <w:szCs w:val="16"/>
        </w:rPr>
        <w:t>1</w:t>
      </w:r>
      <w:r w:rsidR="00EC3964" w:rsidRPr="00D61A07">
        <w:rPr>
          <w:rFonts w:ascii="Arial" w:hAnsi="Arial" w:cs="Arial"/>
          <w:b/>
          <w:bCs/>
          <w:sz w:val="16"/>
          <w:szCs w:val="16"/>
        </w:rPr>
        <w:t>.</w:t>
      </w:r>
      <w:r w:rsidRPr="00D61A07">
        <w:rPr>
          <w:rFonts w:ascii="Arial" w:hAnsi="Arial" w:cs="Arial"/>
          <w:sz w:val="16"/>
          <w:szCs w:val="16"/>
        </w:rPr>
        <w:t xml:space="preserve"> Substituir em qualquer tempo e sem qualquer Ônus para o Órgão/Entidade toda ou parte da remessa devolvida pela mesma, no prazo de </w:t>
      </w:r>
      <w:r w:rsidRPr="00D61A07">
        <w:rPr>
          <w:rFonts w:ascii="Arial" w:hAnsi="Arial" w:cs="Arial"/>
          <w:b/>
          <w:bCs/>
          <w:sz w:val="16"/>
          <w:szCs w:val="16"/>
        </w:rPr>
        <w:t>05 (cinco) dias úteis</w:t>
      </w:r>
      <w:r w:rsidRPr="00D61A07">
        <w:rPr>
          <w:rFonts w:ascii="Arial" w:hAnsi="Arial" w:cs="Arial"/>
          <w:sz w:val="16"/>
          <w:szCs w:val="16"/>
        </w:rPr>
        <w:t>, caso constatada divergência na especificação;</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.2</w:t>
      </w:r>
      <w:r w:rsidR="00EC3964"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lang w:val="pt-PT"/>
        </w:rPr>
        <w:t>Dispor-se a toda e qualquer fiscalização, no tocante ao fornecimento do produto, assim como ao cumprimento das obrigações previstas na ATA;</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lang w:val="pt-PT"/>
        </w:rPr>
        <w:t>1</w:t>
      </w:r>
      <w:r w:rsidR="005E2FA0" w:rsidRPr="00D61A07">
        <w:rPr>
          <w:rFonts w:ascii="Arial" w:hAnsi="Arial" w:cs="Arial"/>
          <w:b/>
          <w:bCs/>
          <w:sz w:val="16"/>
          <w:szCs w:val="16"/>
          <w:lang w:val="pt-PT"/>
        </w:rPr>
        <w:t>2</w:t>
      </w:r>
      <w:r w:rsidRPr="00D61A07">
        <w:rPr>
          <w:rFonts w:ascii="Arial" w:hAnsi="Arial" w:cs="Arial"/>
          <w:b/>
          <w:bCs/>
          <w:sz w:val="16"/>
          <w:szCs w:val="16"/>
          <w:lang w:val="pt-PT"/>
        </w:rPr>
        <w:t>.3</w:t>
      </w:r>
      <w:r w:rsidR="00EC3964" w:rsidRPr="00D61A07">
        <w:rPr>
          <w:rFonts w:ascii="Arial" w:hAnsi="Arial" w:cs="Arial"/>
          <w:b/>
          <w:bCs/>
          <w:sz w:val="16"/>
          <w:szCs w:val="16"/>
          <w:lang w:val="pt-PT"/>
        </w:rPr>
        <w:t>.</w:t>
      </w:r>
      <w:r w:rsidR="009D2314" w:rsidRPr="00D61A07">
        <w:rPr>
          <w:rFonts w:ascii="Arial" w:hAnsi="Arial" w:cs="Arial"/>
          <w:bCs/>
          <w:sz w:val="16"/>
          <w:szCs w:val="16"/>
          <w:lang w:val="pt-PT"/>
        </w:rPr>
        <w:t xml:space="preserve"> </w:t>
      </w:r>
      <w:r w:rsidR="009D2314" w:rsidRPr="00D61A0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61A07" w:rsidRDefault="00167705" w:rsidP="009D2314">
      <w:pPr>
        <w:pStyle w:val="Corpodetexto3"/>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.4</w:t>
      </w:r>
      <w:r w:rsidR="00EC3964" w:rsidRPr="00D61A07">
        <w:rPr>
          <w:rFonts w:ascii="Arial" w:hAnsi="Arial" w:cs="Arial"/>
          <w:b/>
          <w:bCs/>
          <w:sz w:val="16"/>
          <w:szCs w:val="16"/>
        </w:rPr>
        <w:t>.</w:t>
      </w:r>
      <w:r w:rsidR="00067B8E" w:rsidRPr="00D61A07">
        <w:rPr>
          <w:rFonts w:ascii="Arial" w:hAnsi="Arial" w:cs="Arial"/>
          <w:bCs/>
          <w:sz w:val="16"/>
          <w:szCs w:val="16"/>
        </w:rPr>
        <w:t xml:space="preserve"> </w:t>
      </w:r>
      <w:r w:rsidR="009D2314" w:rsidRPr="00D61A0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.5</w:t>
      </w:r>
      <w:r w:rsidR="00D961FE"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61A07" w:rsidRDefault="00167705" w:rsidP="009D2314">
      <w:pPr>
        <w:pStyle w:val="Corpodetexto3"/>
        <w:rPr>
          <w:rFonts w:ascii="Arial" w:hAnsi="Arial" w:cs="Arial"/>
          <w:sz w:val="16"/>
          <w:szCs w:val="16"/>
        </w:rPr>
      </w:pPr>
      <w:r w:rsidRPr="00D61A07">
        <w:rPr>
          <w:rFonts w:ascii="Arial" w:hAnsi="Arial" w:cs="Arial"/>
          <w:b/>
          <w:bCs/>
          <w:color w:val="000000"/>
          <w:sz w:val="16"/>
          <w:szCs w:val="16"/>
          <w:lang w:val="pt-PT"/>
        </w:rPr>
        <w:t>1</w:t>
      </w:r>
      <w:r w:rsidR="005E2FA0" w:rsidRPr="00D61A07">
        <w:rPr>
          <w:rFonts w:ascii="Arial" w:hAnsi="Arial" w:cs="Arial"/>
          <w:b/>
          <w:bCs/>
          <w:color w:val="000000"/>
          <w:sz w:val="16"/>
          <w:szCs w:val="16"/>
          <w:lang w:val="pt-PT"/>
        </w:rPr>
        <w:t>2</w:t>
      </w:r>
      <w:r w:rsidRPr="00D61A07">
        <w:rPr>
          <w:rFonts w:ascii="Arial" w:hAnsi="Arial" w:cs="Arial"/>
          <w:b/>
          <w:bCs/>
          <w:color w:val="000000"/>
          <w:sz w:val="16"/>
          <w:szCs w:val="16"/>
          <w:lang w:val="pt-PT"/>
        </w:rPr>
        <w:t>.6</w:t>
      </w:r>
      <w:r w:rsidR="00D961FE" w:rsidRPr="00D61A07">
        <w:rPr>
          <w:rFonts w:ascii="Arial" w:hAnsi="Arial" w:cs="Arial"/>
          <w:b/>
          <w:bCs/>
          <w:color w:val="000000"/>
          <w:sz w:val="16"/>
          <w:szCs w:val="16"/>
          <w:lang w:val="pt-PT"/>
        </w:rPr>
        <w:t>.</w:t>
      </w:r>
      <w:r w:rsidR="009D2314" w:rsidRPr="00D61A07">
        <w:rPr>
          <w:rFonts w:ascii="Arial" w:hAnsi="Arial" w:cs="Arial"/>
          <w:color w:val="000000"/>
          <w:sz w:val="16"/>
          <w:szCs w:val="16"/>
        </w:rPr>
        <w:t xml:space="preserve"> </w:t>
      </w:r>
      <w:r w:rsidR="009D2314" w:rsidRPr="00D61A07">
        <w:rPr>
          <w:rFonts w:ascii="Arial" w:hAnsi="Arial" w:cs="Arial"/>
          <w:sz w:val="16"/>
          <w:szCs w:val="16"/>
        </w:rPr>
        <w:t>Respeitar e fazer cumprir a legislação de segurança e saúde no trabalho, previstas nas normas regulamentadoras pertinentes;</w:t>
      </w:r>
    </w:p>
    <w:p w:rsidR="009D2314" w:rsidRPr="00D61A07" w:rsidRDefault="00167705" w:rsidP="009D2314">
      <w:pPr>
        <w:jc w:val="both"/>
        <w:rPr>
          <w:rFonts w:ascii="Arial" w:hAnsi="Arial" w:cs="Arial"/>
          <w:snapToGrid w:val="0"/>
          <w:sz w:val="16"/>
          <w:szCs w:val="16"/>
          <w:lang w:val="pt-PT"/>
        </w:rPr>
      </w:pPr>
      <w:r w:rsidRPr="00D61A07">
        <w:rPr>
          <w:rFonts w:ascii="Arial" w:hAnsi="Arial" w:cs="Arial"/>
          <w:b/>
          <w:bCs/>
          <w:snapToGrid w:val="0"/>
          <w:sz w:val="16"/>
          <w:szCs w:val="16"/>
        </w:rPr>
        <w:t>1</w:t>
      </w:r>
      <w:r w:rsidR="005E2FA0" w:rsidRPr="00D61A07">
        <w:rPr>
          <w:rFonts w:ascii="Arial" w:hAnsi="Arial" w:cs="Arial"/>
          <w:b/>
          <w:bCs/>
          <w:snapToGrid w:val="0"/>
          <w:sz w:val="16"/>
          <w:szCs w:val="16"/>
        </w:rPr>
        <w:t>2</w:t>
      </w:r>
      <w:r w:rsidRPr="00D61A07">
        <w:rPr>
          <w:rFonts w:ascii="Arial" w:hAnsi="Arial" w:cs="Arial"/>
          <w:b/>
          <w:bCs/>
          <w:snapToGrid w:val="0"/>
          <w:sz w:val="16"/>
          <w:szCs w:val="16"/>
        </w:rPr>
        <w:t>.7</w:t>
      </w:r>
      <w:r w:rsidR="00D961FE" w:rsidRPr="00D61A07">
        <w:rPr>
          <w:rFonts w:ascii="Arial" w:hAnsi="Arial" w:cs="Arial"/>
          <w:b/>
          <w:bCs/>
          <w:snapToGrid w:val="0"/>
          <w:sz w:val="16"/>
          <w:szCs w:val="16"/>
        </w:rPr>
        <w:t>.</w:t>
      </w:r>
      <w:r w:rsidR="00067B8E" w:rsidRPr="00D61A07">
        <w:rPr>
          <w:rFonts w:ascii="Arial" w:hAnsi="Arial" w:cs="Arial"/>
          <w:bCs/>
          <w:snapToGrid w:val="0"/>
          <w:sz w:val="16"/>
          <w:szCs w:val="16"/>
        </w:rPr>
        <w:t xml:space="preserve"> </w:t>
      </w:r>
      <w:r w:rsidR="009D2314" w:rsidRPr="00D61A0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lang w:val="pt-PT"/>
        </w:rPr>
        <w:t>1</w:t>
      </w:r>
      <w:r w:rsidR="005E2FA0" w:rsidRPr="00D61A07">
        <w:rPr>
          <w:rFonts w:ascii="Arial" w:hAnsi="Arial" w:cs="Arial"/>
          <w:b/>
          <w:bCs/>
          <w:sz w:val="16"/>
          <w:szCs w:val="16"/>
          <w:lang w:val="pt-PT"/>
        </w:rPr>
        <w:t>2</w:t>
      </w:r>
      <w:r w:rsidRPr="00D61A07">
        <w:rPr>
          <w:rFonts w:ascii="Arial" w:hAnsi="Arial" w:cs="Arial"/>
          <w:b/>
          <w:bCs/>
          <w:sz w:val="16"/>
          <w:szCs w:val="16"/>
          <w:lang w:val="pt-PT"/>
        </w:rPr>
        <w:t>.8</w:t>
      </w:r>
      <w:r w:rsidR="00D961FE" w:rsidRPr="00D61A07">
        <w:rPr>
          <w:rFonts w:ascii="Arial" w:hAnsi="Arial" w:cs="Arial"/>
          <w:b/>
          <w:bCs/>
          <w:sz w:val="16"/>
          <w:szCs w:val="16"/>
          <w:lang w:val="pt-PT"/>
        </w:rPr>
        <w:t>.</w:t>
      </w:r>
      <w:r w:rsidR="009D2314" w:rsidRPr="00D61A07">
        <w:rPr>
          <w:rFonts w:ascii="Arial" w:hAnsi="Arial" w:cs="Arial"/>
          <w:bCs/>
          <w:sz w:val="16"/>
          <w:szCs w:val="16"/>
          <w:lang w:val="pt-PT"/>
        </w:rPr>
        <w:t xml:space="preserve"> </w:t>
      </w:r>
      <w:r w:rsidR="009D2314" w:rsidRPr="00D61A07">
        <w:rPr>
          <w:rFonts w:ascii="Arial" w:hAnsi="Arial" w:cs="Arial"/>
          <w:sz w:val="16"/>
          <w:szCs w:val="16"/>
          <w:lang w:val="pt-PT"/>
        </w:rPr>
        <w:t>Indenizar terceiros e/ou ao</w:t>
      </w:r>
      <w:r w:rsidR="009D2314" w:rsidRPr="00D61A07">
        <w:rPr>
          <w:rFonts w:ascii="Arial" w:hAnsi="Arial" w:cs="Arial"/>
          <w:color w:val="FF0000"/>
          <w:sz w:val="16"/>
          <w:szCs w:val="16"/>
          <w:lang w:val="pt-PT"/>
        </w:rPr>
        <w:t xml:space="preserve"> </w:t>
      </w:r>
      <w:r w:rsidR="009D2314" w:rsidRPr="00D61A0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61A07" w:rsidRDefault="00167705"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.9</w:t>
      </w:r>
      <w:r w:rsidR="00D961FE"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61A07">
        <w:rPr>
          <w:rFonts w:ascii="Arial" w:hAnsi="Arial" w:cs="Arial"/>
          <w:color w:val="FF0000"/>
          <w:sz w:val="16"/>
          <w:szCs w:val="16"/>
        </w:rPr>
        <w:t xml:space="preserve"> </w:t>
      </w:r>
      <w:r w:rsidR="009D2314" w:rsidRPr="00D61A07">
        <w:rPr>
          <w:rFonts w:ascii="Arial" w:hAnsi="Arial" w:cs="Arial"/>
          <w:sz w:val="16"/>
          <w:szCs w:val="16"/>
        </w:rPr>
        <w:t>solidariedade ou responsabilidade;</w:t>
      </w:r>
    </w:p>
    <w:p w:rsidR="009D2314" w:rsidRPr="00D61A07" w:rsidRDefault="009D2314"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.1</w:t>
      </w:r>
      <w:r w:rsidR="00167705" w:rsidRPr="00D61A07">
        <w:rPr>
          <w:rFonts w:ascii="Arial" w:hAnsi="Arial" w:cs="Arial"/>
          <w:b/>
          <w:bCs/>
          <w:sz w:val="16"/>
          <w:szCs w:val="16"/>
        </w:rPr>
        <w:t>0</w:t>
      </w:r>
      <w:r w:rsidR="00D961FE" w:rsidRPr="00D61A07">
        <w:rPr>
          <w:rFonts w:ascii="Arial" w:hAnsi="Arial" w:cs="Arial"/>
          <w:b/>
          <w:bCs/>
          <w:sz w:val="16"/>
          <w:szCs w:val="16"/>
        </w:rPr>
        <w:t>.</w:t>
      </w:r>
      <w:r w:rsidRPr="00D61A07">
        <w:rPr>
          <w:rFonts w:ascii="Arial" w:hAnsi="Arial" w:cs="Arial"/>
          <w:bCs/>
          <w:sz w:val="16"/>
          <w:szCs w:val="16"/>
        </w:rPr>
        <w:t xml:space="preserve"> </w:t>
      </w:r>
      <w:r w:rsidRPr="00D61A07">
        <w:rPr>
          <w:rFonts w:ascii="Arial" w:hAnsi="Arial" w:cs="Arial"/>
          <w:sz w:val="16"/>
          <w:szCs w:val="16"/>
        </w:rPr>
        <w:t>Todos os impostos e taxas que forem devidos em decorrência das contratações do objeto do Edital correrão por conta exclusiva da contratada;</w:t>
      </w:r>
    </w:p>
    <w:p w:rsidR="009D2314" w:rsidRPr="00D61A07" w:rsidRDefault="009D2314" w:rsidP="009D2314">
      <w:pPr>
        <w:jc w:val="both"/>
        <w:rPr>
          <w:rFonts w:ascii="Arial" w:hAnsi="Arial" w:cs="Arial"/>
          <w:sz w:val="16"/>
          <w:szCs w:val="16"/>
        </w:rPr>
      </w:pPr>
      <w:r w:rsidRPr="00D61A07">
        <w:rPr>
          <w:rFonts w:ascii="Arial" w:hAnsi="Arial" w:cs="Arial"/>
          <w:sz w:val="16"/>
          <w:szCs w:val="16"/>
        </w:rPr>
        <w:t xml:space="preserve">   </w:t>
      </w:r>
    </w:p>
    <w:p w:rsidR="009D2314" w:rsidRPr="00D61A07" w:rsidRDefault="009D2314" w:rsidP="009D2314">
      <w:pPr>
        <w:jc w:val="both"/>
        <w:rPr>
          <w:rFonts w:ascii="Arial" w:hAnsi="Arial" w:cs="Arial"/>
          <w:b/>
          <w:bCs/>
          <w:sz w:val="16"/>
          <w:szCs w:val="16"/>
        </w:rPr>
      </w:pPr>
      <w:r w:rsidRPr="00D61A07">
        <w:rPr>
          <w:rFonts w:ascii="Arial" w:hAnsi="Arial" w:cs="Arial"/>
          <w:b/>
          <w:bCs/>
          <w:sz w:val="16"/>
          <w:szCs w:val="16"/>
        </w:rPr>
        <w:t>1</w:t>
      </w:r>
      <w:r w:rsidR="005E2FA0" w:rsidRPr="00D61A07">
        <w:rPr>
          <w:rFonts w:ascii="Arial" w:hAnsi="Arial" w:cs="Arial"/>
          <w:b/>
          <w:bCs/>
          <w:sz w:val="16"/>
          <w:szCs w:val="16"/>
        </w:rPr>
        <w:t>3</w:t>
      </w:r>
      <w:r w:rsidRPr="00D61A07">
        <w:rPr>
          <w:rFonts w:ascii="Arial" w:hAnsi="Arial" w:cs="Arial"/>
          <w:b/>
          <w:bCs/>
          <w:sz w:val="16"/>
          <w:szCs w:val="16"/>
        </w:rPr>
        <w:t>. DAS OBRIGAÇÕES DOS ÓRGÃOS REQUISITANTES</w:t>
      </w:r>
    </w:p>
    <w:p w:rsidR="009D2314" w:rsidRPr="00D61A07" w:rsidRDefault="00067B8E"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.1.</w:t>
      </w:r>
      <w:r w:rsidR="009D2314" w:rsidRPr="00D61A07">
        <w:rPr>
          <w:rFonts w:ascii="Arial" w:hAnsi="Arial" w:cs="Arial"/>
          <w:b/>
          <w:sz w:val="16"/>
          <w:szCs w:val="16"/>
        </w:rPr>
        <w:t xml:space="preserve"> </w:t>
      </w:r>
      <w:r w:rsidR="009D2314" w:rsidRPr="00D61A07">
        <w:rPr>
          <w:rFonts w:ascii="Arial" w:hAnsi="Arial" w:cs="Arial"/>
          <w:sz w:val="16"/>
          <w:szCs w:val="16"/>
        </w:rPr>
        <w:t xml:space="preserve">Proporcionar todas as facilidades indispensáveis à boa execução das obrigações contratuais; </w:t>
      </w:r>
    </w:p>
    <w:p w:rsidR="009D2314" w:rsidRPr="00D61A07" w:rsidRDefault="009D2314" w:rsidP="009D2314">
      <w:pPr>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.2</w:t>
      </w:r>
      <w:r w:rsidR="00D961FE" w:rsidRPr="00D61A07">
        <w:rPr>
          <w:rFonts w:ascii="Arial" w:hAnsi="Arial" w:cs="Arial"/>
          <w:b/>
          <w:sz w:val="16"/>
          <w:szCs w:val="16"/>
        </w:rPr>
        <w:t>.</w:t>
      </w:r>
      <w:r w:rsidR="00067B8E" w:rsidRPr="00D61A07">
        <w:rPr>
          <w:rFonts w:ascii="Arial" w:hAnsi="Arial" w:cs="Arial"/>
          <w:sz w:val="16"/>
          <w:szCs w:val="16"/>
        </w:rPr>
        <w:t xml:space="preserve"> </w:t>
      </w:r>
      <w:r w:rsidRPr="00D61A07">
        <w:rPr>
          <w:rFonts w:ascii="Arial" w:hAnsi="Arial" w:cs="Arial"/>
          <w:sz w:val="16"/>
          <w:szCs w:val="16"/>
        </w:rPr>
        <w:t xml:space="preserve">Rejeitar, no todo ou em parte, os </w:t>
      </w:r>
      <w:r w:rsidR="00460C51" w:rsidRPr="00D61A07">
        <w:rPr>
          <w:rFonts w:ascii="Arial" w:hAnsi="Arial" w:cs="Arial"/>
          <w:sz w:val="16"/>
          <w:szCs w:val="16"/>
        </w:rPr>
        <w:t>objetos desta Ata</w:t>
      </w:r>
      <w:r w:rsidRPr="00D61A07">
        <w:rPr>
          <w:rFonts w:ascii="Arial" w:hAnsi="Arial" w:cs="Arial"/>
          <w:sz w:val="16"/>
          <w:szCs w:val="16"/>
        </w:rPr>
        <w:t xml:space="preserve"> entregues em desacordo com as obrigações assumidas pelo fornecedor;</w:t>
      </w:r>
    </w:p>
    <w:p w:rsidR="009D2314" w:rsidRPr="00D61A07" w:rsidRDefault="009D2314" w:rsidP="009D2314">
      <w:pPr>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.3</w:t>
      </w:r>
      <w:r w:rsidR="00D961FE" w:rsidRPr="00D61A07">
        <w:rPr>
          <w:rFonts w:ascii="Arial" w:hAnsi="Arial" w:cs="Arial"/>
          <w:b/>
          <w:sz w:val="16"/>
          <w:szCs w:val="16"/>
        </w:rPr>
        <w:t>.</w:t>
      </w:r>
      <w:r w:rsidR="00067B8E" w:rsidRPr="00D61A07">
        <w:rPr>
          <w:rFonts w:ascii="Arial" w:hAnsi="Arial" w:cs="Arial"/>
          <w:sz w:val="16"/>
          <w:szCs w:val="16"/>
        </w:rPr>
        <w:t xml:space="preserve"> </w:t>
      </w:r>
      <w:r w:rsidRPr="00D61A07">
        <w:rPr>
          <w:rFonts w:ascii="Arial" w:hAnsi="Arial" w:cs="Arial"/>
          <w:sz w:val="16"/>
          <w:szCs w:val="16"/>
        </w:rPr>
        <w:t xml:space="preserve">Notificar a CONTRATADA de qualquer irregularidade encontrada no fornecimento dos </w:t>
      </w:r>
      <w:r w:rsidR="00460C51" w:rsidRPr="00D61A07">
        <w:rPr>
          <w:rFonts w:ascii="Arial" w:hAnsi="Arial" w:cs="Arial"/>
          <w:sz w:val="16"/>
          <w:szCs w:val="16"/>
        </w:rPr>
        <w:t>objetos desta Ata</w:t>
      </w:r>
      <w:r w:rsidRPr="00D61A07">
        <w:rPr>
          <w:rFonts w:ascii="Arial" w:hAnsi="Arial" w:cs="Arial"/>
          <w:sz w:val="16"/>
          <w:szCs w:val="16"/>
        </w:rPr>
        <w:t>;</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.4</w:t>
      </w:r>
      <w:r w:rsidR="00D961FE" w:rsidRPr="00D61A07">
        <w:rPr>
          <w:rFonts w:ascii="Arial" w:hAnsi="Arial" w:cs="Arial"/>
          <w:b/>
          <w:sz w:val="16"/>
          <w:szCs w:val="16"/>
        </w:rPr>
        <w:t>.</w:t>
      </w:r>
      <w:r w:rsidRPr="00D61A07">
        <w:rPr>
          <w:rFonts w:ascii="Arial" w:hAnsi="Arial" w:cs="Arial"/>
          <w:sz w:val="16"/>
          <w:szCs w:val="16"/>
        </w:rPr>
        <w:t xml:space="preserve"> Efetuar o pagamento </w:t>
      </w:r>
      <w:proofErr w:type="gramStart"/>
      <w:r w:rsidRPr="00D61A07">
        <w:rPr>
          <w:rFonts w:ascii="Arial" w:hAnsi="Arial" w:cs="Arial"/>
          <w:sz w:val="16"/>
          <w:szCs w:val="16"/>
        </w:rPr>
        <w:t>à(</w:t>
      </w:r>
      <w:proofErr w:type="gramEnd"/>
      <w:r w:rsidRPr="00D61A07">
        <w:rPr>
          <w:rFonts w:ascii="Arial" w:hAnsi="Arial" w:cs="Arial"/>
          <w:sz w:val="16"/>
          <w:szCs w:val="16"/>
        </w:rPr>
        <w:t>s) contratada(s) de acordo com as condições de preços e prazos estabelecidos no edital e ata de registro de preços</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.5</w:t>
      </w:r>
      <w:r w:rsidR="00D961FE" w:rsidRPr="00D61A07">
        <w:rPr>
          <w:rFonts w:ascii="Arial" w:hAnsi="Arial" w:cs="Arial"/>
          <w:b/>
          <w:sz w:val="16"/>
          <w:szCs w:val="16"/>
        </w:rPr>
        <w:t>.</w:t>
      </w:r>
      <w:r w:rsidR="005E2FA0" w:rsidRPr="00D61A07">
        <w:rPr>
          <w:rFonts w:ascii="Arial" w:hAnsi="Arial" w:cs="Arial"/>
          <w:sz w:val="16"/>
          <w:szCs w:val="16"/>
        </w:rPr>
        <w:t xml:space="preserve"> </w:t>
      </w:r>
      <w:r w:rsidRPr="00D61A0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.6</w:t>
      </w:r>
      <w:r w:rsidR="00D961FE" w:rsidRPr="00D61A07">
        <w:rPr>
          <w:rFonts w:ascii="Arial" w:hAnsi="Arial" w:cs="Arial"/>
          <w:b/>
          <w:sz w:val="16"/>
          <w:szCs w:val="16"/>
        </w:rPr>
        <w:t>.</w:t>
      </w:r>
      <w:r w:rsidRPr="00D61A07">
        <w:rPr>
          <w:rFonts w:ascii="Arial" w:hAnsi="Arial" w:cs="Arial"/>
          <w:sz w:val="16"/>
          <w:szCs w:val="16"/>
        </w:rPr>
        <w:t xml:space="preserve"> Não </w:t>
      </w:r>
      <w:r w:rsidR="00CC63C7" w:rsidRPr="00D61A07">
        <w:rPr>
          <w:rFonts w:ascii="Arial" w:hAnsi="Arial" w:cs="Arial"/>
          <w:sz w:val="16"/>
          <w:szCs w:val="16"/>
        </w:rPr>
        <w:t>haverá</w:t>
      </w:r>
      <w:r w:rsidRPr="00D61A07">
        <w:rPr>
          <w:rFonts w:ascii="Arial" w:hAnsi="Arial" w:cs="Arial"/>
          <w:sz w:val="16"/>
          <w:szCs w:val="16"/>
        </w:rPr>
        <w:t xml:space="preserve"> </w:t>
      </w:r>
      <w:r w:rsidR="00CC63C7" w:rsidRPr="00D61A07">
        <w:rPr>
          <w:rFonts w:ascii="Arial" w:hAnsi="Arial" w:cs="Arial"/>
          <w:sz w:val="16"/>
          <w:szCs w:val="16"/>
        </w:rPr>
        <w:t>sob-hipótese</w:t>
      </w:r>
      <w:r w:rsidRPr="00D61A07">
        <w:rPr>
          <w:rFonts w:ascii="Arial" w:hAnsi="Arial" w:cs="Arial"/>
          <w:sz w:val="16"/>
          <w:szCs w:val="16"/>
        </w:rPr>
        <w:t xml:space="preserve"> alguma, pagamento antecipado.</w:t>
      </w:r>
    </w:p>
    <w:p w:rsidR="009D2314" w:rsidRPr="00D61A07" w:rsidRDefault="009D2314" w:rsidP="009D2314">
      <w:pPr>
        <w:pStyle w:val="Corpodetexto3"/>
        <w:tabs>
          <w:tab w:val="left" w:pos="900"/>
        </w:tabs>
        <w:ind w:right="47"/>
        <w:rPr>
          <w:rFonts w:ascii="Arial" w:hAnsi="Arial" w:cs="Arial"/>
          <w:sz w:val="16"/>
          <w:szCs w:val="16"/>
        </w:rPr>
      </w:pPr>
    </w:p>
    <w:p w:rsidR="009D2314" w:rsidRPr="00D61A07" w:rsidRDefault="009D2314" w:rsidP="009D2314">
      <w:pPr>
        <w:pStyle w:val="Corpodetexto3"/>
        <w:tabs>
          <w:tab w:val="left" w:pos="900"/>
        </w:tabs>
        <w:ind w:right="47"/>
        <w:rPr>
          <w:rFonts w:ascii="Arial" w:hAnsi="Arial" w:cs="Arial"/>
          <w:b/>
          <w:bCs/>
          <w:sz w:val="16"/>
          <w:szCs w:val="16"/>
        </w:rPr>
      </w:pPr>
      <w:r w:rsidRPr="00D61A07">
        <w:rPr>
          <w:rFonts w:ascii="Arial" w:hAnsi="Arial" w:cs="Arial"/>
          <w:b/>
          <w:sz w:val="16"/>
          <w:szCs w:val="16"/>
        </w:rPr>
        <w:t>1</w:t>
      </w:r>
      <w:r w:rsidR="005E2FA0" w:rsidRPr="00D61A07">
        <w:rPr>
          <w:rFonts w:ascii="Arial" w:hAnsi="Arial" w:cs="Arial"/>
          <w:b/>
          <w:sz w:val="16"/>
          <w:szCs w:val="16"/>
        </w:rPr>
        <w:t>4</w:t>
      </w:r>
      <w:r w:rsidRPr="00D61A07">
        <w:rPr>
          <w:rFonts w:ascii="Arial" w:hAnsi="Arial" w:cs="Arial"/>
          <w:b/>
          <w:sz w:val="16"/>
          <w:szCs w:val="16"/>
        </w:rPr>
        <w:t>.</w:t>
      </w:r>
      <w:r w:rsidRPr="00D61A07">
        <w:rPr>
          <w:rFonts w:ascii="Arial" w:hAnsi="Arial" w:cs="Arial"/>
          <w:sz w:val="16"/>
          <w:szCs w:val="16"/>
        </w:rPr>
        <w:t xml:space="preserve"> </w:t>
      </w:r>
      <w:r w:rsidRPr="00D61A07">
        <w:rPr>
          <w:rFonts w:ascii="Arial" w:hAnsi="Arial" w:cs="Arial"/>
          <w:b/>
          <w:bCs/>
          <w:sz w:val="16"/>
          <w:szCs w:val="16"/>
        </w:rPr>
        <w:t>DOS ÓRGÃOS PARTICIPANTES:</w:t>
      </w:r>
    </w:p>
    <w:p w:rsidR="009D2314" w:rsidRPr="00D61A07" w:rsidRDefault="009D2314" w:rsidP="009D2314">
      <w:pPr>
        <w:pStyle w:val="Corpodetexto3"/>
        <w:tabs>
          <w:tab w:val="left" w:pos="900"/>
        </w:tabs>
        <w:ind w:right="47"/>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4</w:t>
      </w:r>
      <w:r w:rsidRPr="00D61A07">
        <w:rPr>
          <w:rFonts w:ascii="Arial" w:hAnsi="Arial" w:cs="Arial"/>
          <w:b/>
          <w:sz w:val="16"/>
          <w:szCs w:val="16"/>
        </w:rPr>
        <w:t>.1.</w:t>
      </w:r>
      <w:r w:rsidRPr="00D61A07">
        <w:rPr>
          <w:rFonts w:ascii="Arial" w:hAnsi="Arial" w:cs="Arial"/>
          <w:sz w:val="16"/>
          <w:szCs w:val="16"/>
        </w:rPr>
        <w:t xml:space="preserve"> </w:t>
      </w:r>
      <w:r w:rsidR="00DC0AB9" w:rsidRPr="00D61A07">
        <w:rPr>
          <w:rFonts w:ascii="Arial" w:hAnsi="Arial" w:cs="Arial"/>
          <w:sz w:val="16"/>
          <w:szCs w:val="16"/>
        </w:rPr>
        <w:t>É</w:t>
      </w:r>
      <w:r w:rsidR="00C31501" w:rsidRPr="00D61A07">
        <w:rPr>
          <w:rFonts w:ascii="Arial" w:hAnsi="Arial" w:cs="Arial"/>
          <w:sz w:val="16"/>
          <w:szCs w:val="16"/>
        </w:rPr>
        <w:t xml:space="preserve"> participante desta ata o seguinte órgão pertencente à Administração Pública do Estado de Rondônia:</w:t>
      </w:r>
    </w:p>
    <w:p w:rsidR="003C085C" w:rsidRPr="00D61A07" w:rsidRDefault="003C085C" w:rsidP="003C085C">
      <w:pPr>
        <w:rPr>
          <w:rFonts w:ascii="Arial" w:hAnsi="Arial" w:cs="Arial"/>
          <w:color w:val="000000"/>
          <w:sz w:val="16"/>
          <w:szCs w:val="16"/>
        </w:rPr>
      </w:pPr>
      <w:r w:rsidRPr="00D61A07">
        <w:rPr>
          <w:rFonts w:ascii="Arial" w:hAnsi="Arial" w:cs="Arial"/>
          <w:b/>
          <w:color w:val="000000"/>
          <w:sz w:val="16"/>
          <w:szCs w:val="16"/>
        </w:rPr>
        <w:lastRenderedPageBreak/>
        <w:t>IDARON</w:t>
      </w:r>
      <w:r w:rsidRPr="00D61A07">
        <w:rPr>
          <w:rFonts w:ascii="Arial" w:hAnsi="Arial" w:cs="Arial"/>
          <w:color w:val="000000"/>
          <w:sz w:val="16"/>
          <w:szCs w:val="16"/>
        </w:rPr>
        <w:t xml:space="preserve"> - Agência de Defesa Sanitária Agrosilvopastoril do Estado de Rondônia.</w:t>
      </w:r>
    </w:p>
    <w:p w:rsidR="00E370C4" w:rsidRPr="00D61A07" w:rsidRDefault="003C085C" w:rsidP="003C085C">
      <w:pPr>
        <w:tabs>
          <w:tab w:val="left" w:pos="3243"/>
        </w:tabs>
        <w:rPr>
          <w:rFonts w:ascii="Arial" w:hAnsi="Arial" w:cs="Arial"/>
          <w:sz w:val="16"/>
          <w:szCs w:val="16"/>
        </w:rPr>
      </w:pPr>
      <w:r w:rsidRPr="00D61A07">
        <w:rPr>
          <w:rFonts w:ascii="Arial" w:hAnsi="Arial" w:cs="Arial"/>
          <w:sz w:val="16"/>
          <w:szCs w:val="16"/>
        </w:rPr>
        <w:tab/>
      </w:r>
    </w:p>
    <w:p w:rsidR="009D2314" w:rsidRPr="00D61A07" w:rsidRDefault="009D2314" w:rsidP="009D2314">
      <w:pPr>
        <w:jc w:val="both"/>
        <w:rPr>
          <w:rFonts w:ascii="Arial" w:hAnsi="Arial" w:cs="Arial"/>
          <w:b/>
          <w:bCs/>
          <w:color w:val="000000"/>
          <w:sz w:val="16"/>
          <w:szCs w:val="16"/>
        </w:rPr>
      </w:pPr>
      <w:r w:rsidRPr="00D61A07">
        <w:rPr>
          <w:rFonts w:ascii="Arial" w:hAnsi="Arial" w:cs="Arial"/>
          <w:b/>
          <w:bCs/>
          <w:color w:val="000000"/>
          <w:sz w:val="16"/>
          <w:szCs w:val="16"/>
        </w:rPr>
        <w:t>1</w:t>
      </w:r>
      <w:r w:rsidR="005E2FA0" w:rsidRPr="00D61A07">
        <w:rPr>
          <w:rFonts w:ascii="Arial" w:hAnsi="Arial" w:cs="Arial"/>
          <w:b/>
          <w:bCs/>
          <w:color w:val="000000"/>
          <w:sz w:val="16"/>
          <w:szCs w:val="16"/>
        </w:rPr>
        <w:t>5</w:t>
      </w:r>
      <w:r w:rsidR="00A14D66" w:rsidRPr="00D61A07">
        <w:rPr>
          <w:rFonts w:ascii="Arial" w:hAnsi="Arial" w:cs="Arial"/>
          <w:b/>
          <w:bCs/>
          <w:color w:val="000000"/>
          <w:sz w:val="16"/>
          <w:szCs w:val="16"/>
        </w:rPr>
        <w:t xml:space="preserve">. </w:t>
      </w:r>
      <w:r w:rsidRPr="00D61A07">
        <w:rPr>
          <w:rFonts w:ascii="Arial" w:hAnsi="Arial" w:cs="Arial"/>
          <w:b/>
          <w:bCs/>
          <w:color w:val="000000"/>
          <w:sz w:val="16"/>
          <w:szCs w:val="16"/>
        </w:rPr>
        <w:t xml:space="preserve"> DISPOSIÇÕES GERAIS</w:t>
      </w:r>
    </w:p>
    <w:p w:rsidR="009D2314" w:rsidRPr="00D61A07" w:rsidRDefault="009D2314" w:rsidP="009D2314">
      <w:pPr>
        <w:jc w:val="both"/>
        <w:rPr>
          <w:rFonts w:ascii="Arial" w:hAnsi="Arial" w:cs="Arial"/>
          <w:color w:val="000000"/>
          <w:sz w:val="16"/>
          <w:szCs w:val="16"/>
        </w:rPr>
      </w:pPr>
      <w:r w:rsidRPr="00D61A07">
        <w:rPr>
          <w:rFonts w:ascii="Arial" w:hAnsi="Arial" w:cs="Arial"/>
          <w:b/>
          <w:color w:val="000000"/>
          <w:sz w:val="16"/>
          <w:szCs w:val="16"/>
        </w:rPr>
        <w:t>1</w:t>
      </w:r>
      <w:r w:rsidR="005E2FA0" w:rsidRPr="00D61A07">
        <w:rPr>
          <w:rFonts w:ascii="Arial" w:hAnsi="Arial" w:cs="Arial"/>
          <w:b/>
          <w:color w:val="000000"/>
          <w:sz w:val="16"/>
          <w:szCs w:val="16"/>
        </w:rPr>
        <w:t>5</w:t>
      </w:r>
      <w:r w:rsidRPr="00D61A07">
        <w:rPr>
          <w:rFonts w:ascii="Arial" w:hAnsi="Arial" w:cs="Arial"/>
          <w:b/>
          <w:color w:val="000000"/>
          <w:sz w:val="16"/>
          <w:szCs w:val="16"/>
        </w:rPr>
        <w:t>.1.</w:t>
      </w:r>
      <w:r w:rsidRPr="00D61A0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15.2.</w:t>
      </w:r>
      <w:r w:rsidRPr="00D61A07">
        <w:rPr>
          <w:rFonts w:ascii="Arial" w:hAnsi="Arial" w:cs="Arial"/>
          <w:color w:val="000000"/>
          <w:sz w:val="16"/>
          <w:szCs w:val="16"/>
        </w:rPr>
        <w:t xml:space="preserve"> </w:t>
      </w:r>
      <w:r w:rsidR="009D2314" w:rsidRPr="00D61A07">
        <w:rPr>
          <w:rFonts w:ascii="Arial" w:hAnsi="Arial" w:cs="Arial"/>
          <w:color w:val="000000"/>
          <w:sz w:val="16"/>
          <w:szCs w:val="16"/>
        </w:rPr>
        <w:t>Fica a Detentora ciente que a</w:t>
      </w:r>
      <w:r w:rsidR="00811634" w:rsidRPr="00D61A07">
        <w:rPr>
          <w:rFonts w:ascii="Arial" w:hAnsi="Arial" w:cs="Arial"/>
          <w:color w:val="000000"/>
          <w:sz w:val="16"/>
          <w:szCs w:val="16"/>
        </w:rPr>
        <w:t xml:space="preserve"> publicidade da ata de registro de preços na imprensa oficial terá efeito de compromisso nas </w:t>
      </w:r>
      <w:r w:rsidR="00AC6A94" w:rsidRPr="00D61A07">
        <w:rPr>
          <w:rFonts w:ascii="Arial" w:hAnsi="Arial" w:cs="Arial"/>
          <w:color w:val="000000"/>
          <w:sz w:val="16"/>
          <w:szCs w:val="16"/>
        </w:rPr>
        <w:t>condições ofertadas</w:t>
      </w:r>
      <w:r w:rsidR="00C60FBD" w:rsidRPr="00D61A07">
        <w:rPr>
          <w:rFonts w:ascii="Arial" w:hAnsi="Arial" w:cs="Arial"/>
          <w:color w:val="000000"/>
          <w:sz w:val="16"/>
          <w:szCs w:val="16"/>
        </w:rPr>
        <w:t xml:space="preserve"> e pactuadas na proposta apresentada à licitação. </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 xml:space="preserve">15.3. </w:t>
      </w:r>
      <w:r w:rsidR="009D2314" w:rsidRPr="00D61A07">
        <w:rPr>
          <w:rFonts w:ascii="Arial" w:hAnsi="Arial" w:cs="Arial"/>
          <w:color w:val="000000"/>
          <w:sz w:val="16"/>
          <w:szCs w:val="16"/>
        </w:rPr>
        <w:t xml:space="preserve">A Ata de Registro de Preços, os ajustes dela decorrentes, suas alterações e rescisões obedecerão ao Decreto Estadual </w:t>
      </w:r>
      <w:r w:rsidR="00F03D5F" w:rsidRPr="00D61A07">
        <w:rPr>
          <w:rFonts w:ascii="Arial" w:hAnsi="Arial" w:cs="Arial"/>
          <w:color w:val="000000"/>
          <w:sz w:val="16"/>
          <w:szCs w:val="16"/>
        </w:rPr>
        <w:t>18.340/13</w:t>
      </w:r>
      <w:r w:rsidR="009D2314" w:rsidRPr="00D61A07">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15.4.</w:t>
      </w:r>
      <w:r w:rsidRPr="00D61A07">
        <w:rPr>
          <w:rFonts w:ascii="Arial" w:hAnsi="Arial" w:cs="Arial"/>
          <w:color w:val="000000"/>
          <w:sz w:val="16"/>
          <w:szCs w:val="16"/>
        </w:rPr>
        <w:t xml:space="preserve"> </w:t>
      </w:r>
      <w:r w:rsidR="009D2314" w:rsidRPr="00D61A07">
        <w:rPr>
          <w:rFonts w:ascii="Arial" w:hAnsi="Arial" w:cs="Arial"/>
          <w:color w:val="000000"/>
          <w:sz w:val="16"/>
          <w:szCs w:val="16"/>
        </w:rPr>
        <w:t>Fazem parte integrante desta Ata, para todos os efeitos legais: o Edital de Licitação e seus anexos, bem como, o ANEXO ÚNICO desta ata</w:t>
      </w:r>
      <w:r w:rsidR="00876638" w:rsidRPr="00D61A07">
        <w:rPr>
          <w:rFonts w:ascii="Arial" w:hAnsi="Arial" w:cs="Arial"/>
          <w:color w:val="000000"/>
          <w:sz w:val="16"/>
          <w:szCs w:val="16"/>
        </w:rPr>
        <w:t xml:space="preserve"> </w:t>
      </w:r>
      <w:r w:rsidR="009D2314" w:rsidRPr="00D61A07">
        <w:rPr>
          <w:rFonts w:ascii="Arial" w:hAnsi="Arial" w:cs="Arial"/>
          <w:color w:val="000000"/>
          <w:sz w:val="16"/>
          <w:szCs w:val="16"/>
        </w:rPr>
        <w:t>que contém os preços registrados e respectivos detentores.</w:t>
      </w:r>
    </w:p>
    <w:p w:rsidR="00206244" w:rsidRPr="00D61A07" w:rsidRDefault="00206244" w:rsidP="009D2314">
      <w:pPr>
        <w:jc w:val="both"/>
        <w:rPr>
          <w:rFonts w:ascii="Arial" w:hAnsi="Arial" w:cs="Arial"/>
          <w:color w:val="000000"/>
          <w:sz w:val="16"/>
          <w:szCs w:val="16"/>
        </w:rPr>
      </w:pPr>
    </w:p>
    <w:p w:rsidR="009D2314" w:rsidRPr="00D61A07" w:rsidRDefault="003B608D" w:rsidP="009D2314">
      <w:pPr>
        <w:jc w:val="both"/>
        <w:rPr>
          <w:rFonts w:ascii="Arial" w:hAnsi="Arial" w:cs="Arial"/>
          <w:color w:val="000000"/>
          <w:sz w:val="16"/>
          <w:szCs w:val="16"/>
        </w:rPr>
      </w:pPr>
      <w:r w:rsidRPr="00D61A07">
        <w:rPr>
          <w:rFonts w:ascii="Arial" w:hAnsi="Arial" w:cs="Arial"/>
          <w:color w:val="000000"/>
          <w:sz w:val="16"/>
          <w:szCs w:val="16"/>
        </w:rPr>
        <w:t xml:space="preserve">        </w:t>
      </w:r>
      <w:r w:rsidR="009D2314" w:rsidRPr="00D61A07">
        <w:rPr>
          <w:rFonts w:ascii="Arial" w:hAnsi="Arial" w:cs="Arial"/>
          <w:color w:val="000000"/>
          <w:sz w:val="16"/>
          <w:szCs w:val="16"/>
        </w:rPr>
        <w:t>Fica eleito o foro do Município de Porto Velho/RO para dirimir as eventuais controvérsias decorrentes do presente ajuste.</w:t>
      </w:r>
    </w:p>
    <w:p w:rsidR="000B1908" w:rsidRPr="00D61A07" w:rsidRDefault="000B1908" w:rsidP="009D2314">
      <w:pPr>
        <w:ind w:right="47"/>
        <w:jc w:val="both"/>
        <w:rPr>
          <w:rFonts w:ascii="Arial" w:hAnsi="Arial" w:cs="Arial"/>
          <w:b/>
          <w:bCs/>
          <w:color w:val="000000"/>
          <w:sz w:val="16"/>
          <w:szCs w:val="16"/>
        </w:rPr>
      </w:pPr>
    </w:p>
    <w:p w:rsidR="009D2314" w:rsidRPr="00D61A07" w:rsidRDefault="009D2314" w:rsidP="009D2314">
      <w:pPr>
        <w:ind w:right="47"/>
        <w:jc w:val="both"/>
        <w:rPr>
          <w:rFonts w:ascii="Arial" w:hAnsi="Arial" w:cs="Arial"/>
          <w:b/>
          <w:bCs/>
          <w:color w:val="000000"/>
          <w:sz w:val="16"/>
          <w:szCs w:val="16"/>
        </w:rPr>
      </w:pPr>
      <w:r w:rsidRPr="00D61A07">
        <w:rPr>
          <w:rFonts w:ascii="Arial" w:hAnsi="Arial" w:cs="Arial"/>
          <w:b/>
          <w:bCs/>
          <w:color w:val="000000"/>
          <w:sz w:val="16"/>
          <w:szCs w:val="16"/>
        </w:rPr>
        <w:t>ÓRGÃO GERENCIADOR:</w:t>
      </w:r>
    </w:p>
    <w:p w:rsidR="005F5204" w:rsidRPr="00D61A07" w:rsidRDefault="005F5204" w:rsidP="001D7CAD">
      <w:pPr>
        <w:ind w:right="47"/>
        <w:rPr>
          <w:rFonts w:ascii="Arial" w:hAnsi="Arial" w:cs="Arial"/>
          <w:b/>
          <w:bCs/>
          <w:color w:val="000000"/>
          <w:sz w:val="16"/>
          <w:szCs w:val="16"/>
        </w:rPr>
      </w:pPr>
    </w:p>
    <w:p w:rsidR="00206B92" w:rsidRPr="00D61A07" w:rsidRDefault="00206B92" w:rsidP="00206B92">
      <w:pPr>
        <w:ind w:right="47"/>
        <w:rPr>
          <w:rFonts w:ascii="Arial" w:hAnsi="Arial" w:cs="Arial"/>
          <w:b/>
          <w:bCs/>
          <w:color w:val="000000"/>
          <w:sz w:val="16"/>
          <w:szCs w:val="16"/>
        </w:rPr>
      </w:pPr>
      <w:r w:rsidRPr="00D61A07">
        <w:rPr>
          <w:rFonts w:ascii="Arial" w:hAnsi="Arial" w:cs="Arial"/>
          <w:b/>
          <w:bCs/>
          <w:color w:val="000000"/>
          <w:sz w:val="16"/>
          <w:szCs w:val="16"/>
        </w:rPr>
        <w:t>MÁRCIO ROGÉRIO GABRIEL</w:t>
      </w:r>
      <w:r w:rsidRPr="00D61A07">
        <w:rPr>
          <w:rFonts w:ascii="Arial" w:hAnsi="Arial" w:cs="Arial"/>
          <w:b/>
          <w:bCs/>
          <w:color w:val="000000"/>
          <w:sz w:val="16"/>
          <w:szCs w:val="16"/>
        </w:rPr>
        <w:tab/>
      </w:r>
      <w:r w:rsidRPr="00D61A07">
        <w:rPr>
          <w:rFonts w:ascii="Arial" w:hAnsi="Arial" w:cs="Arial"/>
          <w:b/>
          <w:bCs/>
          <w:color w:val="000000"/>
          <w:sz w:val="16"/>
          <w:szCs w:val="16"/>
        </w:rPr>
        <w:tab/>
        <w:t>MÁRCIA CARVALHO GUEDES</w:t>
      </w:r>
    </w:p>
    <w:p w:rsidR="00206B92" w:rsidRPr="00D61A07" w:rsidRDefault="00206B92" w:rsidP="00206B92">
      <w:pPr>
        <w:ind w:right="47"/>
        <w:rPr>
          <w:rFonts w:ascii="Arial" w:hAnsi="Arial" w:cs="Arial"/>
          <w:bCs/>
          <w:color w:val="000000"/>
          <w:sz w:val="16"/>
          <w:szCs w:val="16"/>
        </w:rPr>
      </w:pPr>
      <w:r w:rsidRPr="00D61A07">
        <w:rPr>
          <w:rFonts w:ascii="Arial" w:hAnsi="Arial" w:cs="Arial"/>
          <w:bCs/>
          <w:color w:val="000000"/>
          <w:sz w:val="16"/>
          <w:szCs w:val="16"/>
        </w:rPr>
        <w:t>Superintendente Estadual de Licitações</w:t>
      </w:r>
      <w:r w:rsidRPr="00D61A07">
        <w:rPr>
          <w:rFonts w:ascii="Arial" w:hAnsi="Arial" w:cs="Arial"/>
          <w:bCs/>
          <w:color w:val="000000"/>
          <w:sz w:val="16"/>
          <w:szCs w:val="16"/>
        </w:rPr>
        <w:tab/>
      </w:r>
      <w:r w:rsidRPr="00D61A07">
        <w:rPr>
          <w:rFonts w:ascii="Arial" w:hAnsi="Arial" w:cs="Arial"/>
          <w:bCs/>
          <w:color w:val="000000"/>
          <w:sz w:val="16"/>
          <w:szCs w:val="16"/>
        </w:rPr>
        <w:tab/>
        <w:t>Coordenadora de Sistema de Registro de Preços</w:t>
      </w:r>
    </w:p>
    <w:p w:rsidR="00E746DF" w:rsidRPr="00D61A07" w:rsidRDefault="00E746DF" w:rsidP="00502DD0">
      <w:pPr>
        <w:ind w:right="47"/>
        <w:rPr>
          <w:rFonts w:ascii="Arial" w:hAnsi="Arial" w:cs="Arial"/>
          <w:color w:val="000000"/>
          <w:sz w:val="16"/>
          <w:szCs w:val="16"/>
        </w:rPr>
      </w:pPr>
    </w:p>
    <w:p w:rsidR="00876638" w:rsidRPr="00D61A07" w:rsidRDefault="00876638" w:rsidP="009D2314">
      <w:pPr>
        <w:ind w:right="47"/>
        <w:jc w:val="both"/>
        <w:rPr>
          <w:rFonts w:ascii="Arial" w:hAnsi="Arial" w:cs="Arial"/>
          <w:b/>
          <w:bCs/>
          <w:color w:val="000000"/>
          <w:sz w:val="16"/>
          <w:szCs w:val="16"/>
        </w:rPr>
      </w:pPr>
    </w:p>
    <w:p w:rsidR="009D2314" w:rsidRPr="00D61A07" w:rsidRDefault="009D2314" w:rsidP="009D2314">
      <w:pPr>
        <w:ind w:right="47"/>
        <w:jc w:val="both"/>
        <w:rPr>
          <w:rFonts w:ascii="Arial" w:hAnsi="Arial" w:cs="Arial"/>
          <w:b/>
          <w:bCs/>
          <w:color w:val="000000"/>
          <w:sz w:val="16"/>
          <w:szCs w:val="16"/>
        </w:rPr>
      </w:pPr>
      <w:proofErr w:type="gramStart"/>
      <w:r w:rsidRPr="00D61A07">
        <w:rPr>
          <w:rFonts w:ascii="Arial" w:hAnsi="Arial" w:cs="Arial"/>
          <w:b/>
          <w:bCs/>
          <w:color w:val="000000"/>
          <w:sz w:val="16"/>
          <w:szCs w:val="16"/>
        </w:rPr>
        <w:t>EMPRESA</w:t>
      </w:r>
      <w:r w:rsidR="00490488" w:rsidRPr="00D61A07">
        <w:rPr>
          <w:rFonts w:ascii="Arial" w:hAnsi="Arial" w:cs="Arial"/>
          <w:b/>
          <w:bCs/>
          <w:color w:val="000000"/>
          <w:sz w:val="16"/>
          <w:szCs w:val="16"/>
        </w:rPr>
        <w:t>(</w:t>
      </w:r>
      <w:proofErr w:type="gramEnd"/>
      <w:r w:rsidR="00490488" w:rsidRPr="00D61A07">
        <w:rPr>
          <w:rFonts w:ascii="Arial" w:hAnsi="Arial" w:cs="Arial"/>
          <w:b/>
          <w:bCs/>
          <w:color w:val="000000"/>
          <w:sz w:val="16"/>
          <w:szCs w:val="16"/>
        </w:rPr>
        <w:t>S)</w:t>
      </w:r>
      <w:r w:rsidR="004C43D9" w:rsidRPr="00D61A07">
        <w:rPr>
          <w:rFonts w:ascii="Arial" w:hAnsi="Arial" w:cs="Arial"/>
          <w:b/>
          <w:bCs/>
          <w:color w:val="000000"/>
          <w:sz w:val="16"/>
          <w:szCs w:val="16"/>
        </w:rPr>
        <w:t xml:space="preserve"> DETENTORA</w:t>
      </w:r>
      <w:r w:rsidR="00490488" w:rsidRPr="00D61A07">
        <w:rPr>
          <w:rFonts w:ascii="Arial" w:hAnsi="Arial" w:cs="Arial"/>
          <w:b/>
          <w:bCs/>
          <w:color w:val="000000"/>
          <w:sz w:val="16"/>
          <w:szCs w:val="16"/>
        </w:rPr>
        <w:t>(S)</w:t>
      </w:r>
      <w:r w:rsidRPr="00D61A07">
        <w:rPr>
          <w:rFonts w:ascii="Arial" w:hAnsi="Arial" w:cs="Arial"/>
          <w:b/>
          <w:bCs/>
          <w:color w:val="000000"/>
          <w:sz w:val="16"/>
          <w:szCs w:val="16"/>
        </w:rPr>
        <w:t>:</w:t>
      </w:r>
    </w:p>
    <w:p w:rsidR="009D2314" w:rsidRPr="00D61A07" w:rsidRDefault="002B37D9" w:rsidP="00526790">
      <w:pPr>
        <w:ind w:right="47"/>
        <w:jc w:val="both"/>
        <w:rPr>
          <w:rFonts w:ascii="Arial" w:hAnsi="Arial" w:cs="Arial"/>
          <w:b/>
          <w:bCs/>
          <w:color w:val="000000"/>
          <w:sz w:val="16"/>
          <w:szCs w:val="16"/>
        </w:rPr>
      </w:pPr>
      <w:proofErr w:type="gramStart"/>
      <w:r w:rsidRPr="00D61A07">
        <w:rPr>
          <w:rFonts w:ascii="Arial" w:hAnsi="Arial" w:cs="Arial"/>
          <w:b/>
          <w:bCs/>
          <w:color w:val="000000"/>
          <w:sz w:val="16"/>
          <w:szCs w:val="16"/>
        </w:rPr>
        <w:t>Qualificada</w:t>
      </w:r>
      <w:r w:rsidR="00490488" w:rsidRPr="00D61A07">
        <w:rPr>
          <w:rFonts w:ascii="Arial" w:hAnsi="Arial" w:cs="Arial"/>
          <w:b/>
          <w:bCs/>
          <w:color w:val="000000"/>
          <w:sz w:val="16"/>
          <w:szCs w:val="16"/>
        </w:rPr>
        <w:t>(</w:t>
      </w:r>
      <w:proofErr w:type="gramEnd"/>
      <w:r w:rsidR="00490488" w:rsidRPr="00D61A07">
        <w:rPr>
          <w:rFonts w:ascii="Arial" w:hAnsi="Arial" w:cs="Arial"/>
          <w:b/>
          <w:bCs/>
          <w:color w:val="000000"/>
          <w:sz w:val="16"/>
          <w:szCs w:val="16"/>
        </w:rPr>
        <w:t>s)</w:t>
      </w:r>
      <w:r w:rsidRPr="00D61A07">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695A1C"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923AD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E5E" w:rsidRDefault="002F3E5E">
      <w:r>
        <w:separator/>
      </w:r>
    </w:p>
  </w:endnote>
  <w:endnote w:type="continuationSeparator" w:id="0">
    <w:p w:rsidR="002F3E5E" w:rsidRDefault="002F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E5E" w:rsidRDefault="002F3E5E">
      <w:r>
        <w:separator/>
      </w:r>
    </w:p>
  </w:footnote>
  <w:footnote w:type="continuationSeparator" w:id="0">
    <w:p w:rsidR="002F3E5E" w:rsidRDefault="002F3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10F" w:rsidRDefault="00A3410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214B03D6"/>
    <w:multiLevelType w:val="hybridMultilevel"/>
    <w:tmpl w:val="B62098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033F90"/>
    <w:multiLevelType w:val="hybridMultilevel"/>
    <w:tmpl w:val="494085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4"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5" w15:restartNumberingAfterBreak="0">
    <w:nsid w:val="4D853197"/>
    <w:multiLevelType w:val="hybridMultilevel"/>
    <w:tmpl w:val="0518E5D2"/>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7" w15:restartNumberingAfterBreak="0">
    <w:nsid w:val="649F6AEA"/>
    <w:multiLevelType w:val="hybridMultilevel"/>
    <w:tmpl w:val="368013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8B65DE4"/>
    <w:multiLevelType w:val="hybridMultilevel"/>
    <w:tmpl w:val="19EA65A2"/>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6"/>
  </w:num>
  <w:num w:numId="2">
    <w:abstractNumId w:val="4"/>
  </w:num>
  <w:num w:numId="3">
    <w:abstractNumId w:val="3"/>
  </w:num>
  <w:num w:numId="4">
    <w:abstractNumId w:val="5"/>
  </w:num>
  <w:num w:numId="5">
    <w:abstractNumId w:val="1"/>
  </w:num>
  <w:num w:numId="6">
    <w:abstractNumId w:val="7"/>
  </w:num>
  <w:num w:numId="7">
    <w:abstractNumId w:val="8"/>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2409"/>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673E"/>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A1F"/>
    <w:rsid w:val="001E4390"/>
    <w:rsid w:val="001E5672"/>
    <w:rsid w:val="001E79D3"/>
    <w:rsid w:val="001F11F9"/>
    <w:rsid w:val="001F3881"/>
    <w:rsid w:val="001F4DCD"/>
    <w:rsid w:val="001F6435"/>
    <w:rsid w:val="00201234"/>
    <w:rsid w:val="002045AD"/>
    <w:rsid w:val="002049F3"/>
    <w:rsid w:val="00206244"/>
    <w:rsid w:val="00206819"/>
    <w:rsid w:val="002069DE"/>
    <w:rsid w:val="00206B92"/>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30B"/>
    <w:rsid w:val="00282B83"/>
    <w:rsid w:val="0028355D"/>
    <w:rsid w:val="00284428"/>
    <w:rsid w:val="00286A75"/>
    <w:rsid w:val="00294FBA"/>
    <w:rsid w:val="002A000F"/>
    <w:rsid w:val="002A1D6C"/>
    <w:rsid w:val="002A208A"/>
    <w:rsid w:val="002A4F28"/>
    <w:rsid w:val="002B1530"/>
    <w:rsid w:val="002B37D9"/>
    <w:rsid w:val="002B5727"/>
    <w:rsid w:val="002B5A0D"/>
    <w:rsid w:val="002B736B"/>
    <w:rsid w:val="002B7A00"/>
    <w:rsid w:val="002C0603"/>
    <w:rsid w:val="002C214A"/>
    <w:rsid w:val="002C5AC0"/>
    <w:rsid w:val="002D43DC"/>
    <w:rsid w:val="002D4646"/>
    <w:rsid w:val="002D60E9"/>
    <w:rsid w:val="002E300A"/>
    <w:rsid w:val="002E498D"/>
    <w:rsid w:val="002F2335"/>
    <w:rsid w:val="002F3C02"/>
    <w:rsid w:val="002F3E5E"/>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E3C"/>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085C"/>
    <w:rsid w:val="003C3A9C"/>
    <w:rsid w:val="003C7ECE"/>
    <w:rsid w:val="003D2D98"/>
    <w:rsid w:val="003D6E59"/>
    <w:rsid w:val="003E00C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13FC"/>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A1C"/>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027"/>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4822"/>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A62D6"/>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2BDE"/>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A07"/>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4753C"/>
    <w:rsid w:val="00E522A9"/>
    <w:rsid w:val="00E542CE"/>
    <w:rsid w:val="00E54C83"/>
    <w:rsid w:val="00E55E7F"/>
    <w:rsid w:val="00E67104"/>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4A9834-B934-4801-8BFF-DA3E25AA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61819145">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0566328">
      <w:bodyDiv w:val="1"/>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25936602">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045328985">
      <w:bodyDiv w:val="1"/>
      <w:marLeft w:val="0"/>
      <w:marRight w:val="0"/>
      <w:marTop w:val="0"/>
      <w:marBottom w:val="0"/>
      <w:divBdr>
        <w:top w:val="none" w:sz="0" w:space="0" w:color="auto"/>
        <w:left w:val="none" w:sz="0" w:space="0" w:color="auto"/>
        <w:bottom w:val="none" w:sz="0" w:space="0" w:color="auto"/>
        <w:right w:val="none" w:sz="0" w:space="0" w:color="auto"/>
      </w:divBdr>
    </w:div>
    <w:div w:id="210726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5CDF33-F053-4EEA-BA58-F3A5D995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3432</Words>
  <Characters>19698</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Francisca das Chagas Brasil</cp:lastModifiedBy>
  <cp:revision>11</cp:revision>
  <cp:lastPrinted>2020-02-03T16:50:00Z</cp:lastPrinted>
  <dcterms:created xsi:type="dcterms:W3CDTF">2020-02-03T15:17:00Z</dcterms:created>
  <dcterms:modified xsi:type="dcterms:W3CDTF">2020-02-03T17:14:00Z</dcterms:modified>
</cp:coreProperties>
</file>