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8F214A" w:rsidRDefault="00531DA4" w:rsidP="00531DA4">
      <w:pPr>
        <w:pStyle w:val="Cabealho"/>
        <w:spacing w:before="100" w:after="100"/>
        <w:contextualSpacing/>
        <w:jc w:val="center"/>
        <w:rPr>
          <w:rFonts w:ascii="Arial" w:hAnsi="Arial" w:cs="Arial"/>
          <w:sz w:val="16"/>
          <w:szCs w:val="16"/>
        </w:rPr>
      </w:pPr>
      <w:bookmarkStart w:id="0" w:name="OLE_LINK1"/>
      <w:r w:rsidRPr="008F214A">
        <w:rPr>
          <w:rFonts w:ascii="Arial" w:hAnsi="Arial" w:cs="Arial"/>
          <w:sz w:val="16"/>
          <w:szCs w:val="16"/>
        </w:rPr>
        <w:t>SUPERINTENDÊNCIA ESTADUAL DE LICITAÇÕES - SUPEL</w:t>
      </w:r>
    </w:p>
    <w:p w:rsidR="00531DA4" w:rsidRPr="008F214A" w:rsidRDefault="00531DA4" w:rsidP="00531DA4">
      <w:pPr>
        <w:pStyle w:val="Cabealho"/>
        <w:spacing w:before="100" w:after="100"/>
        <w:contextualSpacing/>
        <w:jc w:val="center"/>
        <w:rPr>
          <w:rFonts w:ascii="Arial" w:hAnsi="Arial" w:cs="Arial"/>
          <w:sz w:val="16"/>
          <w:szCs w:val="16"/>
        </w:rPr>
      </w:pPr>
      <w:r w:rsidRPr="008F214A">
        <w:rPr>
          <w:rFonts w:ascii="Arial" w:hAnsi="Arial" w:cs="Arial"/>
          <w:sz w:val="16"/>
          <w:szCs w:val="16"/>
        </w:rPr>
        <w:t xml:space="preserve">Complexo Rio Madeira - Ed. </w:t>
      </w:r>
      <w:r w:rsidR="001D7CAD" w:rsidRPr="008F214A">
        <w:rPr>
          <w:rFonts w:ascii="Arial" w:hAnsi="Arial" w:cs="Arial"/>
          <w:sz w:val="16"/>
          <w:szCs w:val="16"/>
        </w:rPr>
        <w:t>Pacaás Novos – 2º</w:t>
      </w:r>
      <w:r w:rsidRPr="008F214A">
        <w:rPr>
          <w:rFonts w:ascii="Arial" w:hAnsi="Arial" w:cs="Arial"/>
          <w:sz w:val="16"/>
          <w:szCs w:val="16"/>
        </w:rPr>
        <w:t xml:space="preserve"> Andar.</w:t>
      </w:r>
    </w:p>
    <w:p w:rsidR="00531DA4" w:rsidRPr="008F214A" w:rsidRDefault="00A41308" w:rsidP="00531DA4">
      <w:pPr>
        <w:pStyle w:val="Cabealho"/>
        <w:spacing w:before="100" w:after="100"/>
        <w:contextualSpacing/>
        <w:jc w:val="center"/>
        <w:rPr>
          <w:rFonts w:ascii="Arial" w:hAnsi="Arial" w:cs="Arial"/>
          <w:sz w:val="16"/>
          <w:szCs w:val="16"/>
        </w:rPr>
      </w:pPr>
      <w:r w:rsidRPr="008F214A">
        <w:rPr>
          <w:rFonts w:ascii="Arial" w:hAnsi="Arial" w:cs="Arial"/>
          <w:sz w:val="16"/>
          <w:szCs w:val="16"/>
        </w:rPr>
        <w:t>Porto V</w:t>
      </w:r>
      <w:r w:rsidR="00531DA4" w:rsidRPr="008F214A">
        <w:rPr>
          <w:rFonts w:ascii="Arial" w:hAnsi="Arial" w:cs="Arial"/>
          <w:sz w:val="16"/>
          <w:szCs w:val="16"/>
        </w:rPr>
        <w:t xml:space="preserve">elho, Rondônia. </w:t>
      </w:r>
    </w:p>
    <w:bookmarkEnd w:id="0"/>
    <w:p w:rsidR="00067B8E" w:rsidRPr="008F214A" w:rsidRDefault="00067B8E" w:rsidP="009D2314">
      <w:pPr>
        <w:jc w:val="both"/>
        <w:rPr>
          <w:rFonts w:ascii="Arial" w:hAnsi="Arial" w:cs="Arial"/>
          <w:b/>
          <w:bCs/>
          <w:sz w:val="16"/>
          <w:szCs w:val="16"/>
          <w:u w:val="single"/>
        </w:rPr>
      </w:pPr>
    </w:p>
    <w:p w:rsidR="009D2314" w:rsidRPr="008F214A" w:rsidRDefault="004330D7" w:rsidP="009D2314">
      <w:pPr>
        <w:jc w:val="both"/>
        <w:rPr>
          <w:rFonts w:ascii="Arial" w:hAnsi="Arial" w:cs="Arial"/>
          <w:b/>
          <w:sz w:val="16"/>
          <w:szCs w:val="16"/>
        </w:rPr>
      </w:pPr>
      <w:r w:rsidRPr="008F214A">
        <w:rPr>
          <w:rFonts w:ascii="Arial" w:hAnsi="Arial" w:cs="Arial"/>
          <w:b/>
          <w:bCs/>
          <w:sz w:val="16"/>
          <w:szCs w:val="16"/>
        </w:rPr>
        <w:t xml:space="preserve">ATA DE REGISTRO DE PREÇOS </w:t>
      </w:r>
      <w:r w:rsidR="009D2314" w:rsidRPr="008F214A">
        <w:rPr>
          <w:rFonts w:ascii="Arial" w:hAnsi="Arial" w:cs="Arial"/>
          <w:b/>
          <w:sz w:val="16"/>
          <w:szCs w:val="16"/>
        </w:rPr>
        <w:t xml:space="preserve">N° </w:t>
      </w:r>
      <w:r w:rsidR="006577E9" w:rsidRPr="008F214A">
        <w:rPr>
          <w:rFonts w:ascii="Arial" w:hAnsi="Arial" w:cs="Arial"/>
          <w:b/>
          <w:sz w:val="16"/>
          <w:szCs w:val="16"/>
        </w:rPr>
        <w:t>2</w:t>
      </w:r>
      <w:r w:rsidR="007C7012" w:rsidRPr="008F214A">
        <w:rPr>
          <w:rFonts w:ascii="Arial" w:hAnsi="Arial" w:cs="Arial"/>
          <w:b/>
          <w:sz w:val="16"/>
          <w:szCs w:val="16"/>
        </w:rPr>
        <w:t>15</w:t>
      </w:r>
      <w:r w:rsidR="00CF6980" w:rsidRPr="008F214A">
        <w:rPr>
          <w:rFonts w:ascii="Arial" w:hAnsi="Arial" w:cs="Arial"/>
          <w:b/>
          <w:sz w:val="16"/>
          <w:szCs w:val="16"/>
        </w:rPr>
        <w:t>/</w:t>
      </w:r>
      <w:r w:rsidR="00300900" w:rsidRPr="008F214A">
        <w:rPr>
          <w:rFonts w:ascii="Arial" w:hAnsi="Arial" w:cs="Arial"/>
          <w:b/>
          <w:sz w:val="16"/>
          <w:szCs w:val="16"/>
        </w:rPr>
        <w:t>201</w:t>
      </w:r>
      <w:r w:rsidR="00473683" w:rsidRPr="008F214A">
        <w:rPr>
          <w:rFonts w:ascii="Arial" w:hAnsi="Arial" w:cs="Arial"/>
          <w:b/>
          <w:sz w:val="16"/>
          <w:szCs w:val="16"/>
        </w:rPr>
        <w:t>9</w:t>
      </w:r>
    </w:p>
    <w:p w:rsidR="007C7012" w:rsidRPr="008F214A" w:rsidRDefault="009D2314" w:rsidP="009D2314">
      <w:pPr>
        <w:jc w:val="both"/>
        <w:rPr>
          <w:rFonts w:ascii="Arial" w:hAnsi="Arial" w:cs="Arial"/>
          <w:b/>
          <w:bCs/>
          <w:sz w:val="16"/>
          <w:szCs w:val="16"/>
        </w:rPr>
      </w:pPr>
      <w:r w:rsidRPr="008F214A">
        <w:rPr>
          <w:rFonts w:ascii="Arial" w:hAnsi="Arial" w:cs="Arial"/>
          <w:b/>
          <w:bCs/>
          <w:sz w:val="16"/>
          <w:szCs w:val="16"/>
        </w:rPr>
        <w:t xml:space="preserve">PREGÃO </w:t>
      </w:r>
      <w:r w:rsidR="00F23872" w:rsidRPr="008F214A">
        <w:rPr>
          <w:rFonts w:ascii="Arial" w:hAnsi="Arial" w:cs="Arial"/>
          <w:b/>
          <w:bCs/>
          <w:sz w:val="16"/>
          <w:szCs w:val="16"/>
        </w:rPr>
        <w:t>ELETRÔNICO</w:t>
      </w:r>
      <w:r w:rsidR="006D1053" w:rsidRPr="008F214A">
        <w:rPr>
          <w:rFonts w:ascii="Arial" w:hAnsi="Arial" w:cs="Arial"/>
          <w:b/>
          <w:bCs/>
          <w:sz w:val="16"/>
          <w:szCs w:val="16"/>
        </w:rPr>
        <w:t xml:space="preserve"> Nº </w:t>
      </w:r>
      <w:r w:rsidR="007C7012" w:rsidRPr="008F214A">
        <w:rPr>
          <w:rFonts w:ascii="Arial" w:hAnsi="Arial" w:cs="Arial"/>
          <w:b/>
          <w:bCs/>
          <w:sz w:val="16"/>
          <w:szCs w:val="16"/>
        </w:rPr>
        <w:t>447/2018</w:t>
      </w:r>
    </w:p>
    <w:p w:rsidR="00145D13" w:rsidRPr="008F214A" w:rsidRDefault="007C7012" w:rsidP="009D2314">
      <w:pPr>
        <w:jc w:val="both"/>
        <w:rPr>
          <w:rFonts w:ascii="Arial" w:hAnsi="Arial" w:cs="Arial"/>
          <w:b/>
          <w:sz w:val="16"/>
          <w:szCs w:val="16"/>
        </w:rPr>
      </w:pPr>
      <w:r w:rsidRPr="008F214A">
        <w:rPr>
          <w:rFonts w:ascii="Arial" w:hAnsi="Arial" w:cs="Arial"/>
          <w:b/>
          <w:bCs/>
          <w:sz w:val="16"/>
          <w:szCs w:val="16"/>
        </w:rPr>
        <w:t>P</w:t>
      </w:r>
      <w:r w:rsidR="009D2314" w:rsidRPr="008F214A">
        <w:rPr>
          <w:rFonts w:ascii="Arial" w:hAnsi="Arial" w:cs="Arial"/>
          <w:b/>
          <w:bCs/>
          <w:sz w:val="16"/>
          <w:szCs w:val="16"/>
        </w:rPr>
        <w:t>ROCESSO</w:t>
      </w:r>
      <w:r w:rsidR="00CE0078" w:rsidRPr="008F214A">
        <w:rPr>
          <w:rFonts w:ascii="Arial" w:hAnsi="Arial" w:cs="Arial"/>
          <w:b/>
          <w:bCs/>
          <w:sz w:val="16"/>
          <w:szCs w:val="16"/>
        </w:rPr>
        <w:t xml:space="preserve"> </w:t>
      </w:r>
      <w:r w:rsidR="00B82F27" w:rsidRPr="008F214A">
        <w:rPr>
          <w:rFonts w:ascii="Arial" w:hAnsi="Arial" w:cs="Arial"/>
          <w:b/>
          <w:bCs/>
          <w:sz w:val="16"/>
          <w:szCs w:val="16"/>
        </w:rPr>
        <w:t xml:space="preserve">Nº </w:t>
      </w:r>
      <w:r w:rsidRPr="008F214A">
        <w:rPr>
          <w:rFonts w:ascii="Arial" w:hAnsi="Arial" w:cs="Arial"/>
          <w:b/>
          <w:sz w:val="16"/>
          <w:szCs w:val="16"/>
        </w:rPr>
        <w:t>0048.076085/2018-98</w:t>
      </w:r>
    </w:p>
    <w:p w:rsidR="00B40F2D" w:rsidRPr="008F214A" w:rsidRDefault="00B40F2D" w:rsidP="009D2314">
      <w:pPr>
        <w:jc w:val="both"/>
        <w:rPr>
          <w:rFonts w:ascii="Arial" w:hAnsi="Arial" w:cs="Arial"/>
          <w:bCs/>
          <w:sz w:val="16"/>
          <w:szCs w:val="16"/>
        </w:rPr>
      </w:pPr>
    </w:p>
    <w:p w:rsidR="009D2314" w:rsidRPr="008F214A" w:rsidRDefault="002E300A" w:rsidP="00D613C8">
      <w:pPr>
        <w:jc w:val="both"/>
        <w:rPr>
          <w:rFonts w:ascii="Arial" w:hAnsi="Arial" w:cs="Arial"/>
          <w:b/>
          <w:sz w:val="16"/>
          <w:szCs w:val="16"/>
        </w:rPr>
      </w:pPr>
      <w:r w:rsidRPr="008F214A">
        <w:rPr>
          <w:rFonts w:ascii="Arial" w:hAnsi="Arial" w:cs="Arial"/>
          <w:sz w:val="16"/>
          <w:szCs w:val="16"/>
        </w:rPr>
        <w:t xml:space="preserve">Pelo presente instrumento, o </w:t>
      </w:r>
      <w:r w:rsidR="00190648" w:rsidRPr="008F214A">
        <w:rPr>
          <w:rFonts w:ascii="Arial" w:hAnsi="Arial" w:cs="Arial"/>
          <w:sz w:val="16"/>
          <w:szCs w:val="16"/>
        </w:rPr>
        <w:t>ESTADO DE ROND</w:t>
      </w:r>
      <w:bookmarkStart w:id="1" w:name="_GoBack"/>
      <w:bookmarkEnd w:id="1"/>
      <w:r w:rsidR="00190648" w:rsidRPr="008F214A">
        <w:rPr>
          <w:rFonts w:ascii="Arial" w:hAnsi="Arial" w:cs="Arial"/>
          <w:sz w:val="16"/>
          <w:szCs w:val="16"/>
        </w:rPr>
        <w:t>ÔNIA</w:t>
      </w:r>
      <w:r w:rsidRPr="008F214A">
        <w:rPr>
          <w:rFonts w:ascii="Arial" w:hAnsi="Arial" w:cs="Arial"/>
          <w:sz w:val="16"/>
          <w:szCs w:val="16"/>
        </w:rPr>
        <w:t>, através da SUPERINTENDÊNCIA ESTADUAL DE LICITAÇÕES – SUPEL situada à AV. FARQUAR N° 2986 COMPLEXO RIO MADEIRA EDIFÍCIO</w:t>
      </w:r>
      <w:r w:rsidR="00624815" w:rsidRPr="008F214A">
        <w:rPr>
          <w:rFonts w:ascii="Arial" w:hAnsi="Arial" w:cs="Arial"/>
          <w:sz w:val="16"/>
          <w:szCs w:val="16"/>
        </w:rPr>
        <w:t xml:space="preserve">, </w:t>
      </w:r>
      <w:r w:rsidRPr="008F214A">
        <w:rPr>
          <w:rFonts w:ascii="Arial" w:hAnsi="Arial" w:cs="Arial"/>
          <w:sz w:val="16"/>
          <w:szCs w:val="16"/>
        </w:rPr>
        <w:t xml:space="preserve">RIO </w:t>
      </w:r>
      <w:r w:rsidR="00DE2D9B" w:rsidRPr="008F214A">
        <w:rPr>
          <w:rFonts w:ascii="Arial" w:hAnsi="Arial" w:cs="Arial"/>
          <w:sz w:val="16"/>
          <w:szCs w:val="16"/>
        </w:rPr>
        <w:t>PACAÁS NOVOS 2</w:t>
      </w:r>
      <w:r w:rsidRPr="008F214A">
        <w:rPr>
          <w:rFonts w:ascii="Arial" w:hAnsi="Arial" w:cs="Arial"/>
          <w:sz w:val="16"/>
          <w:szCs w:val="16"/>
        </w:rPr>
        <w:t>º ANDAR – BAIRRO: PEDRINHAS, neste ato representado pelo Superintendente da SUPEL, Senhor Márcio Rogério Gabriel e a(s) empresa(s) qualificada(s) no</w:t>
      </w:r>
      <w:r w:rsidR="00190648" w:rsidRPr="008F214A">
        <w:rPr>
          <w:rFonts w:ascii="Arial" w:hAnsi="Arial" w:cs="Arial"/>
          <w:sz w:val="16"/>
          <w:szCs w:val="16"/>
        </w:rPr>
        <w:t xml:space="preserve"> Anexo Único desta Ata, resolvem</w:t>
      </w:r>
      <w:r w:rsidRPr="008F214A">
        <w:rPr>
          <w:rFonts w:ascii="Arial" w:hAnsi="Arial" w:cs="Arial"/>
          <w:sz w:val="16"/>
          <w:szCs w:val="16"/>
        </w:rPr>
        <w:t xml:space="preserve"> </w:t>
      </w:r>
      <w:r w:rsidRPr="008F214A">
        <w:rPr>
          <w:rFonts w:ascii="Arial" w:hAnsi="Arial" w:cs="Arial"/>
          <w:b/>
          <w:sz w:val="16"/>
          <w:szCs w:val="16"/>
        </w:rPr>
        <w:t>REGISTRAR</w:t>
      </w:r>
      <w:r w:rsidRPr="008F214A">
        <w:rPr>
          <w:rFonts w:ascii="Arial" w:hAnsi="Arial" w:cs="Arial"/>
          <w:sz w:val="16"/>
          <w:szCs w:val="16"/>
        </w:rPr>
        <w:t xml:space="preserve"> </w:t>
      </w:r>
      <w:r w:rsidRPr="008F214A">
        <w:rPr>
          <w:rFonts w:ascii="Arial" w:hAnsi="Arial" w:cs="Arial"/>
          <w:b/>
          <w:sz w:val="16"/>
          <w:szCs w:val="16"/>
        </w:rPr>
        <w:t>O</w:t>
      </w:r>
      <w:r w:rsidRPr="008F214A">
        <w:rPr>
          <w:rFonts w:ascii="Arial" w:hAnsi="Arial" w:cs="Arial"/>
          <w:sz w:val="16"/>
          <w:szCs w:val="16"/>
        </w:rPr>
        <w:t xml:space="preserve"> </w:t>
      </w:r>
      <w:r w:rsidRPr="008F214A">
        <w:rPr>
          <w:rFonts w:ascii="Arial" w:hAnsi="Arial" w:cs="Arial"/>
          <w:b/>
          <w:sz w:val="16"/>
          <w:szCs w:val="16"/>
        </w:rPr>
        <w:t>PREÇ</w:t>
      </w:r>
      <w:r w:rsidR="00F17DD3" w:rsidRPr="008F214A">
        <w:rPr>
          <w:rFonts w:ascii="Arial" w:hAnsi="Arial" w:cs="Arial"/>
          <w:b/>
          <w:sz w:val="16"/>
          <w:szCs w:val="16"/>
        </w:rPr>
        <w:t>O</w:t>
      </w:r>
      <w:r w:rsidR="00B815F3" w:rsidRPr="008F214A">
        <w:rPr>
          <w:rFonts w:ascii="Arial" w:hAnsi="Arial" w:cs="Arial"/>
          <w:b/>
          <w:sz w:val="16"/>
          <w:szCs w:val="16"/>
        </w:rPr>
        <w:t xml:space="preserve"> </w:t>
      </w:r>
      <w:r w:rsidR="00BC76D9" w:rsidRPr="008F214A">
        <w:rPr>
          <w:rFonts w:ascii="Arial" w:hAnsi="Arial" w:cs="Arial"/>
          <w:sz w:val="16"/>
          <w:szCs w:val="16"/>
        </w:rPr>
        <w:t>para futura e eventual aquisição de Materiais de Expediente (apagador, arquivo morto, balão de látex, barbante, bola de isopor, bússola e outros) para atender as necessidades do</w:t>
      </w:r>
      <w:r w:rsidR="007C7012" w:rsidRPr="008F214A">
        <w:rPr>
          <w:rFonts w:ascii="Arial" w:hAnsi="Arial" w:cs="Arial"/>
          <w:sz w:val="16"/>
          <w:szCs w:val="16"/>
        </w:rPr>
        <w:t xml:space="preserve"> Instituto Estadual de Desenvolvimento da Educação </w:t>
      </w:r>
      <w:proofErr w:type="spellStart"/>
      <w:r w:rsidR="007C7012" w:rsidRPr="008F214A">
        <w:rPr>
          <w:rFonts w:ascii="Arial" w:hAnsi="Arial" w:cs="Arial"/>
          <w:sz w:val="16"/>
          <w:szCs w:val="16"/>
        </w:rPr>
        <w:t>Proﬁssional</w:t>
      </w:r>
      <w:proofErr w:type="spellEnd"/>
      <w:r w:rsidR="007C7012" w:rsidRPr="008F214A">
        <w:rPr>
          <w:rFonts w:ascii="Arial" w:hAnsi="Arial" w:cs="Arial"/>
          <w:sz w:val="16"/>
          <w:szCs w:val="16"/>
        </w:rPr>
        <w:t xml:space="preserve"> – </w:t>
      </w:r>
      <w:r w:rsidR="007C7012" w:rsidRPr="008F214A">
        <w:rPr>
          <w:rFonts w:ascii="Arial" w:hAnsi="Arial" w:cs="Arial"/>
          <w:b/>
          <w:sz w:val="16"/>
          <w:szCs w:val="16"/>
        </w:rPr>
        <w:t>IDEP/RO</w:t>
      </w:r>
      <w:r w:rsidR="007C7012" w:rsidRPr="008F214A">
        <w:rPr>
          <w:rFonts w:ascii="Arial" w:hAnsi="Arial" w:cs="Arial"/>
          <w:sz w:val="16"/>
          <w:szCs w:val="16"/>
        </w:rPr>
        <w:t xml:space="preserve"> e</w:t>
      </w:r>
      <w:r w:rsidR="007C7012" w:rsidRPr="008F214A">
        <w:rPr>
          <w:rFonts w:ascii="Arial" w:hAnsi="Arial" w:cs="Arial"/>
          <w:spacing w:val="-5"/>
          <w:sz w:val="16"/>
          <w:szCs w:val="16"/>
        </w:rPr>
        <w:t xml:space="preserve"> </w:t>
      </w:r>
      <w:r w:rsidR="007C7012" w:rsidRPr="008F214A">
        <w:rPr>
          <w:rFonts w:ascii="Arial" w:hAnsi="Arial" w:cs="Arial"/>
          <w:sz w:val="16"/>
          <w:szCs w:val="16"/>
        </w:rPr>
        <w:t>suas</w:t>
      </w:r>
      <w:r w:rsidR="007C7012" w:rsidRPr="008F214A">
        <w:rPr>
          <w:rFonts w:ascii="Arial" w:hAnsi="Arial" w:cs="Arial"/>
          <w:spacing w:val="-5"/>
          <w:sz w:val="16"/>
          <w:szCs w:val="16"/>
        </w:rPr>
        <w:t xml:space="preserve"> </w:t>
      </w:r>
      <w:r w:rsidR="007C7012" w:rsidRPr="008F214A">
        <w:rPr>
          <w:rFonts w:ascii="Arial" w:hAnsi="Arial" w:cs="Arial"/>
          <w:sz w:val="16"/>
          <w:szCs w:val="16"/>
        </w:rPr>
        <w:t>unidades</w:t>
      </w:r>
      <w:r w:rsidR="007C7012" w:rsidRPr="008F214A">
        <w:rPr>
          <w:rFonts w:ascii="Arial" w:hAnsi="Arial" w:cs="Arial"/>
          <w:spacing w:val="-5"/>
          <w:sz w:val="16"/>
          <w:szCs w:val="16"/>
        </w:rPr>
        <w:t xml:space="preserve"> </w:t>
      </w:r>
      <w:r w:rsidR="007C7012" w:rsidRPr="008F214A">
        <w:rPr>
          <w:rFonts w:ascii="Arial" w:hAnsi="Arial" w:cs="Arial"/>
          <w:sz w:val="16"/>
          <w:szCs w:val="16"/>
        </w:rPr>
        <w:t>executoras</w:t>
      </w:r>
      <w:r w:rsidR="00D613C8" w:rsidRPr="008F214A">
        <w:rPr>
          <w:rFonts w:ascii="Arial" w:hAnsi="Arial" w:cs="Arial"/>
          <w:sz w:val="16"/>
          <w:szCs w:val="16"/>
        </w:rPr>
        <w:t>,</w:t>
      </w:r>
      <w:r w:rsidR="00D613C8" w:rsidRPr="008F214A">
        <w:rPr>
          <w:rFonts w:ascii="Arial" w:hAnsi="Arial" w:cs="Arial"/>
          <w:b/>
          <w:sz w:val="16"/>
          <w:szCs w:val="16"/>
        </w:rPr>
        <w:t xml:space="preserve"> </w:t>
      </w:r>
      <w:r w:rsidR="008F6F35" w:rsidRPr="008F214A">
        <w:rPr>
          <w:rFonts w:ascii="Arial" w:hAnsi="Arial" w:cs="Arial"/>
          <w:sz w:val="16"/>
          <w:szCs w:val="16"/>
        </w:rPr>
        <w:t>atendendo</w:t>
      </w:r>
      <w:r w:rsidRPr="008F214A">
        <w:rPr>
          <w:rFonts w:ascii="Arial" w:hAnsi="Arial" w:cs="Arial"/>
          <w:sz w:val="16"/>
          <w:szCs w:val="16"/>
        </w:rPr>
        <w:t xml:space="preserve"> as condições previstas no instrumento convocatório e as constantes nesta Ata de Registro de Preços, sujeitando-se as partes às normas constantes da Lei nº. 8.666/93 e suas alterações, Decreto Estadual nº 1</w:t>
      </w:r>
      <w:r w:rsidR="0096128C" w:rsidRPr="008F214A">
        <w:rPr>
          <w:rFonts w:ascii="Arial" w:hAnsi="Arial" w:cs="Arial"/>
          <w:sz w:val="16"/>
          <w:szCs w:val="16"/>
        </w:rPr>
        <w:t>8.340/13</w:t>
      </w:r>
      <w:r w:rsidRPr="008F214A">
        <w:rPr>
          <w:rFonts w:ascii="Arial" w:hAnsi="Arial" w:cs="Arial"/>
          <w:sz w:val="16"/>
          <w:szCs w:val="16"/>
        </w:rPr>
        <w:t xml:space="preserve"> e suas alterações e em conformidade com as disposições a seguir.</w:t>
      </w:r>
    </w:p>
    <w:p w:rsidR="009D2314" w:rsidRPr="008F214A" w:rsidRDefault="009D2314" w:rsidP="008A7686">
      <w:pPr>
        <w:rPr>
          <w:rFonts w:ascii="Arial" w:hAnsi="Arial" w:cs="Arial"/>
          <w:sz w:val="16"/>
          <w:szCs w:val="16"/>
        </w:rPr>
      </w:pPr>
    </w:p>
    <w:p w:rsidR="00B815F3" w:rsidRPr="008F214A" w:rsidRDefault="007C7012" w:rsidP="007C7012">
      <w:pPr>
        <w:jc w:val="both"/>
        <w:rPr>
          <w:rFonts w:ascii="Arial" w:hAnsi="Arial" w:cs="Arial"/>
          <w:b/>
          <w:sz w:val="16"/>
          <w:szCs w:val="16"/>
        </w:rPr>
      </w:pPr>
      <w:r w:rsidRPr="008F214A">
        <w:rPr>
          <w:rFonts w:ascii="Arial" w:hAnsi="Arial" w:cs="Arial"/>
          <w:b/>
          <w:bCs/>
          <w:sz w:val="16"/>
          <w:szCs w:val="16"/>
        </w:rPr>
        <w:t xml:space="preserve">1. </w:t>
      </w:r>
      <w:r w:rsidR="00AC6A94" w:rsidRPr="008F214A">
        <w:rPr>
          <w:rFonts w:ascii="Arial" w:hAnsi="Arial" w:cs="Arial"/>
          <w:b/>
          <w:bCs/>
          <w:sz w:val="16"/>
          <w:szCs w:val="16"/>
        </w:rPr>
        <w:t>D</w:t>
      </w:r>
      <w:r w:rsidR="009D2314" w:rsidRPr="008F214A">
        <w:rPr>
          <w:rFonts w:ascii="Arial" w:hAnsi="Arial" w:cs="Arial"/>
          <w:b/>
          <w:bCs/>
          <w:sz w:val="16"/>
          <w:szCs w:val="16"/>
        </w:rPr>
        <w:t>O OBJETO</w:t>
      </w:r>
      <w:r w:rsidR="00CE0078" w:rsidRPr="008F214A">
        <w:rPr>
          <w:rFonts w:ascii="Arial" w:hAnsi="Arial" w:cs="Arial"/>
          <w:b/>
          <w:bCs/>
          <w:sz w:val="16"/>
          <w:szCs w:val="16"/>
        </w:rPr>
        <w:t xml:space="preserve"> </w:t>
      </w:r>
      <w:r w:rsidR="00BC76D9" w:rsidRPr="008F214A">
        <w:rPr>
          <w:rFonts w:ascii="Arial" w:hAnsi="Arial" w:cs="Arial"/>
          <w:sz w:val="16"/>
          <w:szCs w:val="16"/>
        </w:rPr>
        <w:t xml:space="preserve">para futura e eventual aquisição de Materiais de Expediente (apagador, arquivo morto, balão de látex, barbante, bola de isopor, bússola e outros) para atender as necessidades do Instituto Estadual de Desenvolvimento da Educação </w:t>
      </w:r>
      <w:proofErr w:type="spellStart"/>
      <w:r w:rsidR="00BC76D9" w:rsidRPr="008F214A">
        <w:rPr>
          <w:rFonts w:ascii="Arial" w:hAnsi="Arial" w:cs="Arial"/>
          <w:sz w:val="16"/>
          <w:szCs w:val="16"/>
        </w:rPr>
        <w:t>Proﬁssional</w:t>
      </w:r>
      <w:proofErr w:type="spellEnd"/>
      <w:r w:rsidR="00BC76D9" w:rsidRPr="008F214A">
        <w:rPr>
          <w:rFonts w:ascii="Arial" w:hAnsi="Arial" w:cs="Arial"/>
          <w:sz w:val="16"/>
          <w:szCs w:val="16"/>
        </w:rPr>
        <w:t xml:space="preserve"> – </w:t>
      </w:r>
      <w:r w:rsidR="00BC76D9" w:rsidRPr="008F214A">
        <w:rPr>
          <w:rFonts w:ascii="Arial" w:hAnsi="Arial" w:cs="Arial"/>
          <w:b/>
          <w:sz w:val="16"/>
          <w:szCs w:val="16"/>
        </w:rPr>
        <w:t>IDEP/RO</w:t>
      </w:r>
      <w:r w:rsidR="00BC76D9" w:rsidRPr="008F214A">
        <w:rPr>
          <w:rFonts w:ascii="Arial" w:hAnsi="Arial" w:cs="Arial"/>
          <w:sz w:val="16"/>
          <w:szCs w:val="16"/>
        </w:rPr>
        <w:t xml:space="preserve"> e</w:t>
      </w:r>
      <w:r w:rsidR="00BC76D9" w:rsidRPr="008F214A">
        <w:rPr>
          <w:rFonts w:ascii="Arial" w:hAnsi="Arial" w:cs="Arial"/>
          <w:spacing w:val="-5"/>
          <w:sz w:val="16"/>
          <w:szCs w:val="16"/>
        </w:rPr>
        <w:t xml:space="preserve"> </w:t>
      </w:r>
      <w:r w:rsidR="00BC76D9" w:rsidRPr="008F214A">
        <w:rPr>
          <w:rFonts w:ascii="Arial" w:hAnsi="Arial" w:cs="Arial"/>
          <w:sz w:val="16"/>
          <w:szCs w:val="16"/>
        </w:rPr>
        <w:t>suas</w:t>
      </w:r>
      <w:r w:rsidR="00BC76D9" w:rsidRPr="008F214A">
        <w:rPr>
          <w:rFonts w:ascii="Arial" w:hAnsi="Arial" w:cs="Arial"/>
          <w:spacing w:val="-5"/>
          <w:sz w:val="16"/>
          <w:szCs w:val="16"/>
        </w:rPr>
        <w:t xml:space="preserve"> </w:t>
      </w:r>
      <w:r w:rsidR="00BC76D9" w:rsidRPr="008F214A">
        <w:rPr>
          <w:rFonts w:ascii="Arial" w:hAnsi="Arial" w:cs="Arial"/>
          <w:sz w:val="16"/>
          <w:szCs w:val="16"/>
        </w:rPr>
        <w:t>unidades</w:t>
      </w:r>
      <w:r w:rsidR="00BC76D9" w:rsidRPr="008F214A">
        <w:rPr>
          <w:rFonts w:ascii="Arial" w:hAnsi="Arial" w:cs="Arial"/>
          <w:spacing w:val="-5"/>
          <w:sz w:val="16"/>
          <w:szCs w:val="16"/>
        </w:rPr>
        <w:t xml:space="preserve"> </w:t>
      </w:r>
      <w:r w:rsidR="00BC76D9" w:rsidRPr="008F214A">
        <w:rPr>
          <w:rFonts w:ascii="Arial" w:hAnsi="Arial" w:cs="Arial"/>
          <w:sz w:val="16"/>
          <w:szCs w:val="16"/>
        </w:rPr>
        <w:t>executoras</w:t>
      </w:r>
      <w:r w:rsidRPr="008F214A">
        <w:rPr>
          <w:rFonts w:ascii="Arial" w:hAnsi="Arial" w:cs="Arial"/>
          <w:b/>
          <w:sz w:val="16"/>
          <w:szCs w:val="16"/>
        </w:rPr>
        <w:t>.</w:t>
      </w:r>
    </w:p>
    <w:p w:rsidR="007C7012" w:rsidRPr="008F214A" w:rsidRDefault="007C7012" w:rsidP="007C7012">
      <w:pPr>
        <w:pStyle w:val="PargrafodaLista"/>
        <w:ind w:left="0"/>
        <w:rPr>
          <w:rFonts w:ascii="Arial" w:hAnsi="Arial" w:cs="Arial"/>
          <w:b/>
          <w:bCs/>
          <w:sz w:val="16"/>
          <w:szCs w:val="16"/>
        </w:rPr>
      </w:pPr>
    </w:p>
    <w:p w:rsidR="009D2314" w:rsidRPr="008F214A" w:rsidRDefault="009D2314" w:rsidP="007C7012">
      <w:pPr>
        <w:ind w:right="-1"/>
        <w:rPr>
          <w:rFonts w:ascii="Arial" w:hAnsi="Arial" w:cs="Arial"/>
          <w:b/>
          <w:bCs/>
          <w:sz w:val="16"/>
          <w:szCs w:val="16"/>
        </w:rPr>
      </w:pPr>
      <w:r w:rsidRPr="008F214A">
        <w:rPr>
          <w:rFonts w:ascii="Arial" w:hAnsi="Arial" w:cs="Arial"/>
          <w:b/>
          <w:bCs/>
          <w:sz w:val="16"/>
          <w:szCs w:val="16"/>
        </w:rPr>
        <w:t>2. DA VIGÊNCIA</w:t>
      </w:r>
    </w:p>
    <w:p w:rsidR="009D2314" w:rsidRPr="008F214A" w:rsidRDefault="009D2314" w:rsidP="009D2314">
      <w:pPr>
        <w:ind w:right="-1"/>
        <w:jc w:val="both"/>
        <w:rPr>
          <w:rFonts w:ascii="Arial" w:hAnsi="Arial" w:cs="Arial"/>
          <w:sz w:val="16"/>
          <w:szCs w:val="16"/>
        </w:rPr>
      </w:pPr>
      <w:r w:rsidRPr="008F214A">
        <w:rPr>
          <w:rFonts w:ascii="Arial" w:hAnsi="Arial" w:cs="Arial"/>
          <w:b/>
          <w:bCs/>
          <w:sz w:val="16"/>
          <w:szCs w:val="16"/>
        </w:rPr>
        <w:t>2.1.</w:t>
      </w:r>
      <w:r w:rsidRPr="008F214A">
        <w:rPr>
          <w:rFonts w:ascii="Arial" w:hAnsi="Arial" w:cs="Arial"/>
          <w:sz w:val="16"/>
          <w:szCs w:val="16"/>
        </w:rPr>
        <w:t xml:space="preserve"> O presente Registro de Preços terá validade</w:t>
      </w:r>
      <w:r w:rsidR="00C53CAF" w:rsidRPr="008F214A">
        <w:rPr>
          <w:rFonts w:ascii="Arial" w:hAnsi="Arial" w:cs="Arial"/>
          <w:sz w:val="16"/>
          <w:szCs w:val="16"/>
        </w:rPr>
        <w:t xml:space="preserve"> de</w:t>
      </w:r>
      <w:r w:rsidR="00C81030" w:rsidRPr="008F214A">
        <w:rPr>
          <w:rFonts w:ascii="Arial" w:hAnsi="Arial" w:cs="Arial"/>
          <w:b/>
          <w:bCs/>
          <w:sz w:val="16"/>
          <w:szCs w:val="16"/>
        </w:rPr>
        <w:t xml:space="preserve"> </w:t>
      </w:r>
      <w:r w:rsidRPr="008F214A">
        <w:rPr>
          <w:rFonts w:ascii="Arial" w:hAnsi="Arial" w:cs="Arial"/>
          <w:b/>
          <w:bCs/>
          <w:sz w:val="16"/>
          <w:szCs w:val="16"/>
        </w:rPr>
        <w:t>12</w:t>
      </w:r>
      <w:r w:rsidR="00C81030" w:rsidRPr="008F214A">
        <w:rPr>
          <w:rFonts w:ascii="Arial" w:hAnsi="Arial" w:cs="Arial"/>
          <w:b/>
          <w:bCs/>
          <w:sz w:val="16"/>
          <w:szCs w:val="16"/>
        </w:rPr>
        <w:t xml:space="preserve"> (doze)</w:t>
      </w:r>
      <w:r w:rsidRPr="008F214A">
        <w:rPr>
          <w:rFonts w:ascii="Arial" w:hAnsi="Arial" w:cs="Arial"/>
          <w:b/>
          <w:bCs/>
          <w:sz w:val="16"/>
          <w:szCs w:val="16"/>
        </w:rPr>
        <w:t xml:space="preserve"> </w:t>
      </w:r>
      <w:r w:rsidR="00C53CAF" w:rsidRPr="008F214A">
        <w:rPr>
          <w:rFonts w:ascii="Arial" w:hAnsi="Arial" w:cs="Arial"/>
          <w:b/>
          <w:bCs/>
          <w:sz w:val="16"/>
          <w:szCs w:val="16"/>
        </w:rPr>
        <w:t>meses</w:t>
      </w:r>
      <w:r w:rsidRPr="008F214A">
        <w:rPr>
          <w:rFonts w:ascii="Arial" w:hAnsi="Arial" w:cs="Arial"/>
          <w:b/>
          <w:bCs/>
          <w:sz w:val="16"/>
          <w:szCs w:val="16"/>
        </w:rPr>
        <w:t>,</w:t>
      </w:r>
      <w:r w:rsidRPr="008F214A">
        <w:rPr>
          <w:rFonts w:ascii="Arial" w:hAnsi="Arial" w:cs="Arial"/>
          <w:sz w:val="16"/>
          <w:szCs w:val="16"/>
        </w:rPr>
        <w:t xml:space="preserve"> contados a partir de sua publicação no Diário Oficial</w:t>
      </w:r>
      <w:r w:rsidR="00C53CAF" w:rsidRPr="008F214A">
        <w:rPr>
          <w:rFonts w:ascii="Arial" w:hAnsi="Arial" w:cs="Arial"/>
          <w:sz w:val="16"/>
          <w:szCs w:val="16"/>
        </w:rPr>
        <w:t xml:space="preserve"> do Estado</w:t>
      </w:r>
      <w:r w:rsidRPr="008F214A">
        <w:rPr>
          <w:rFonts w:ascii="Arial" w:hAnsi="Arial" w:cs="Arial"/>
          <w:sz w:val="16"/>
          <w:szCs w:val="16"/>
        </w:rPr>
        <w:t>.</w:t>
      </w:r>
    </w:p>
    <w:p w:rsidR="00FF0764" w:rsidRPr="008F214A" w:rsidRDefault="00FF0764" w:rsidP="009D2314">
      <w:pPr>
        <w:ind w:right="-1"/>
        <w:jc w:val="both"/>
        <w:rPr>
          <w:rFonts w:ascii="Arial" w:hAnsi="Arial" w:cs="Arial"/>
          <w:sz w:val="16"/>
          <w:szCs w:val="16"/>
        </w:rPr>
      </w:pPr>
      <w:r w:rsidRPr="008F214A">
        <w:rPr>
          <w:rFonts w:ascii="Arial" w:hAnsi="Arial" w:cs="Arial"/>
          <w:b/>
          <w:sz w:val="16"/>
          <w:szCs w:val="16"/>
        </w:rPr>
        <w:t>2.1.1.</w:t>
      </w:r>
      <w:r w:rsidRPr="008F214A">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8F214A" w:rsidRDefault="009D2314" w:rsidP="009D2314">
      <w:pPr>
        <w:ind w:right="-1"/>
        <w:jc w:val="both"/>
        <w:rPr>
          <w:rFonts w:ascii="Arial" w:hAnsi="Arial" w:cs="Arial"/>
          <w:sz w:val="16"/>
          <w:szCs w:val="16"/>
        </w:rPr>
      </w:pPr>
    </w:p>
    <w:p w:rsidR="009D2314" w:rsidRPr="008F214A" w:rsidRDefault="009D2314" w:rsidP="009D2314">
      <w:pPr>
        <w:pStyle w:val="Corpodetexto2"/>
        <w:ind w:right="-1" w:firstLine="0"/>
        <w:rPr>
          <w:sz w:val="16"/>
          <w:szCs w:val="16"/>
        </w:rPr>
      </w:pPr>
      <w:r w:rsidRPr="008F214A">
        <w:rPr>
          <w:b/>
          <w:bCs/>
          <w:sz w:val="16"/>
          <w:szCs w:val="16"/>
        </w:rPr>
        <w:t>3. DA GERÊNCIA DA PRESENTE ATA DE REGISTRO DE PREÇOS</w:t>
      </w:r>
    </w:p>
    <w:p w:rsidR="009D2314" w:rsidRPr="008F214A" w:rsidRDefault="009D2314" w:rsidP="009D2314">
      <w:pPr>
        <w:pStyle w:val="Corpodetexto2"/>
        <w:ind w:right="-1" w:firstLine="0"/>
        <w:rPr>
          <w:sz w:val="16"/>
          <w:szCs w:val="16"/>
        </w:rPr>
      </w:pPr>
      <w:r w:rsidRPr="008F214A">
        <w:rPr>
          <w:b/>
          <w:bCs/>
          <w:sz w:val="16"/>
          <w:szCs w:val="16"/>
        </w:rPr>
        <w:t>3.1.</w:t>
      </w:r>
      <w:r w:rsidRPr="008F214A">
        <w:rPr>
          <w:sz w:val="16"/>
          <w:szCs w:val="16"/>
        </w:rPr>
        <w:t xml:space="preserve"> Caberá à Superintendência Estadual de Compras e Licitações – SUPEL </w:t>
      </w:r>
      <w:r w:rsidR="008F73CB" w:rsidRPr="008F214A">
        <w:rPr>
          <w:sz w:val="16"/>
          <w:szCs w:val="16"/>
        </w:rPr>
        <w:t xml:space="preserve">a condução do conjunto de procedimentos do certame para registro de preços e gerenciamento da Ata dele recorrente </w:t>
      </w:r>
      <w:r w:rsidRPr="008F214A">
        <w:rPr>
          <w:sz w:val="16"/>
          <w:szCs w:val="16"/>
        </w:rPr>
        <w:t>(Decreto 1</w:t>
      </w:r>
      <w:r w:rsidR="00FF3146" w:rsidRPr="008F214A">
        <w:rPr>
          <w:sz w:val="16"/>
          <w:szCs w:val="16"/>
        </w:rPr>
        <w:t xml:space="preserve">8.340/13 </w:t>
      </w:r>
      <w:r w:rsidR="003751B5" w:rsidRPr="008F214A">
        <w:rPr>
          <w:sz w:val="16"/>
          <w:szCs w:val="16"/>
        </w:rPr>
        <w:t>artigo 5º, incisos VII e VIII</w:t>
      </w:r>
      <w:r w:rsidRPr="008F214A">
        <w:rPr>
          <w:sz w:val="16"/>
          <w:szCs w:val="16"/>
        </w:rPr>
        <w:t>)</w:t>
      </w:r>
      <w:r w:rsidR="008F73CB" w:rsidRPr="008F214A">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8F214A" w:rsidRDefault="009D2314" w:rsidP="009D2314">
      <w:pPr>
        <w:pStyle w:val="Corpodetexto2"/>
        <w:ind w:right="-1" w:firstLine="0"/>
        <w:rPr>
          <w:b/>
          <w:bCs/>
          <w:sz w:val="16"/>
          <w:szCs w:val="16"/>
        </w:rPr>
      </w:pPr>
    </w:p>
    <w:p w:rsidR="009D2314" w:rsidRPr="008F214A" w:rsidRDefault="009D2314" w:rsidP="009D2314">
      <w:pPr>
        <w:pStyle w:val="Corpodetexto2"/>
        <w:ind w:right="-1" w:firstLine="0"/>
        <w:rPr>
          <w:sz w:val="16"/>
          <w:szCs w:val="16"/>
        </w:rPr>
      </w:pPr>
      <w:r w:rsidRPr="008F214A">
        <w:rPr>
          <w:b/>
          <w:bCs/>
          <w:sz w:val="16"/>
          <w:szCs w:val="16"/>
        </w:rPr>
        <w:t>4. DA ESPECIFICAÇÃO, QUANTIDADE E PREÇO</w:t>
      </w:r>
      <w:r w:rsidR="00F73958" w:rsidRPr="008F214A">
        <w:rPr>
          <w:b/>
          <w:bCs/>
          <w:sz w:val="16"/>
          <w:szCs w:val="16"/>
        </w:rPr>
        <w:t xml:space="preserve"> </w:t>
      </w:r>
    </w:p>
    <w:p w:rsidR="009D2314" w:rsidRPr="008F214A" w:rsidRDefault="009D2314" w:rsidP="009D2314">
      <w:pPr>
        <w:pStyle w:val="Corpodetexto2"/>
        <w:ind w:right="-1" w:firstLine="0"/>
        <w:rPr>
          <w:sz w:val="16"/>
          <w:szCs w:val="16"/>
        </w:rPr>
      </w:pPr>
      <w:r w:rsidRPr="008F214A">
        <w:rPr>
          <w:b/>
          <w:bCs/>
          <w:sz w:val="16"/>
          <w:szCs w:val="16"/>
        </w:rPr>
        <w:t>4.1</w:t>
      </w:r>
      <w:r w:rsidRPr="008F214A">
        <w:rPr>
          <w:b/>
          <w:sz w:val="16"/>
          <w:szCs w:val="16"/>
        </w:rPr>
        <w:t>.</w:t>
      </w:r>
      <w:r w:rsidRPr="008F214A">
        <w:rPr>
          <w:sz w:val="16"/>
          <w:szCs w:val="16"/>
        </w:rPr>
        <w:t xml:space="preserve"> O preço, a quantidade, o fornecedor e a especificação do item registrado nesta Ata, encontram-se indicados no Anexo I deste </w:t>
      </w:r>
      <w:r w:rsidR="00067B8E" w:rsidRPr="008F214A">
        <w:rPr>
          <w:sz w:val="16"/>
          <w:szCs w:val="16"/>
        </w:rPr>
        <w:t>instrumento.</w:t>
      </w:r>
    </w:p>
    <w:p w:rsidR="009D2314" w:rsidRPr="008F214A" w:rsidRDefault="009D2314" w:rsidP="009D2314">
      <w:pPr>
        <w:pStyle w:val="Corpodetexto2"/>
        <w:ind w:right="-1" w:firstLine="0"/>
        <w:rPr>
          <w:sz w:val="16"/>
          <w:szCs w:val="16"/>
        </w:rPr>
      </w:pPr>
    </w:p>
    <w:p w:rsidR="009D2314" w:rsidRPr="008F214A" w:rsidRDefault="00A14D66" w:rsidP="009D2314">
      <w:pPr>
        <w:jc w:val="both"/>
        <w:rPr>
          <w:rFonts w:ascii="Arial" w:hAnsi="Arial" w:cs="Arial"/>
          <w:b/>
          <w:bCs/>
          <w:color w:val="000000"/>
          <w:sz w:val="16"/>
          <w:szCs w:val="16"/>
        </w:rPr>
      </w:pPr>
      <w:r w:rsidRPr="008F214A">
        <w:rPr>
          <w:rFonts w:ascii="Arial" w:hAnsi="Arial" w:cs="Arial"/>
          <w:b/>
          <w:bCs/>
          <w:color w:val="000000"/>
          <w:sz w:val="16"/>
          <w:szCs w:val="16"/>
        </w:rPr>
        <w:t xml:space="preserve">5. </w:t>
      </w:r>
      <w:r w:rsidR="009D2314" w:rsidRPr="008F214A">
        <w:rPr>
          <w:rFonts w:ascii="Arial" w:hAnsi="Arial" w:cs="Arial"/>
          <w:b/>
          <w:bCs/>
          <w:color w:val="000000"/>
          <w:sz w:val="16"/>
          <w:szCs w:val="16"/>
        </w:rPr>
        <w:t>PRAZOS E CONDIÇÕES DE FORNECIMENTO</w:t>
      </w:r>
    </w:p>
    <w:p w:rsidR="009D2314" w:rsidRPr="008F214A" w:rsidRDefault="009D2314" w:rsidP="009D2314">
      <w:pPr>
        <w:rPr>
          <w:rFonts w:ascii="Arial" w:hAnsi="Arial" w:cs="Arial"/>
          <w:sz w:val="16"/>
          <w:szCs w:val="16"/>
        </w:rPr>
      </w:pPr>
      <w:r w:rsidRPr="008F214A">
        <w:rPr>
          <w:rFonts w:ascii="Arial" w:hAnsi="Arial" w:cs="Arial"/>
          <w:sz w:val="16"/>
          <w:szCs w:val="16"/>
        </w:rPr>
        <w:t>A DETENTORA do registro de preços se obriga, nos termos do Edital e deste instrumento, a:</w:t>
      </w:r>
    </w:p>
    <w:p w:rsidR="009D2314" w:rsidRPr="008F214A" w:rsidRDefault="003537BB" w:rsidP="003537BB">
      <w:pPr>
        <w:jc w:val="both"/>
        <w:rPr>
          <w:rFonts w:ascii="Arial" w:hAnsi="Arial" w:cs="Arial"/>
          <w:sz w:val="16"/>
          <w:szCs w:val="16"/>
        </w:rPr>
      </w:pPr>
      <w:r w:rsidRPr="008F214A">
        <w:rPr>
          <w:rFonts w:ascii="Arial" w:hAnsi="Arial" w:cs="Arial"/>
          <w:b/>
          <w:sz w:val="16"/>
          <w:szCs w:val="16"/>
        </w:rPr>
        <w:t xml:space="preserve">5.1. </w:t>
      </w:r>
      <w:r w:rsidR="009D2314" w:rsidRPr="008F214A">
        <w:rPr>
          <w:rFonts w:ascii="Arial" w:hAnsi="Arial" w:cs="Arial"/>
          <w:sz w:val="16"/>
          <w:szCs w:val="16"/>
        </w:rPr>
        <w:t xml:space="preserve">Retirar a Nota de Empenho </w:t>
      </w:r>
      <w:r w:rsidR="008F73CB" w:rsidRPr="008F214A">
        <w:rPr>
          <w:rFonts w:ascii="Arial" w:hAnsi="Arial" w:cs="Arial"/>
          <w:sz w:val="16"/>
          <w:szCs w:val="16"/>
        </w:rPr>
        <w:t xml:space="preserve">junto ao órgão solicitante </w:t>
      </w:r>
      <w:r w:rsidR="009D2314" w:rsidRPr="008F214A">
        <w:rPr>
          <w:rFonts w:ascii="Arial" w:hAnsi="Arial" w:cs="Arial"/>
          <w:sz w:val="16"/>
          <w:szCs w:val="16"/>
        </w:rPr>
        <w:t xml:space="preserve">no prazo de até </w:t>
      </w:r>
      <w:r w:rsidR="002C5AC0" w:rsidRPr="008F214A">
        <w:rPr>
          <w:rFonts w:ascii="Arial" w:hAnsi="Arial" w:cs="Arial"/>
          <w:sz w:val="16"/>
          <w:szCs w:val="16"/>
        </w:rPr>
        <w:t>05 (cinco</w:t>
      </w:r>
      <w:r w:rsidR="008F73CB" w:rsidRPr="008F214A">
        <w:rPr>
          <w:rFonts w:ascii="Arial" w:hAnsi="Arial" w:cs="Arial"/>
          <w:sz w:val="16"/>
          <w:szCs w:val="16"/>
        </w:rPr>
        <w:t xml:space="preserve">) dias, contados da </w:t>
      </w:r>
      <w:r w:rsidR="00067B8E" w:rsidRPr="008F214A">
        <w:rPr>
          <w:rFonts w:ascii="Arial" w:hAnsi="Arial" w:cs="Arial"/>
          <w:sz w:val="16"/>
          <w:szCs w:val="16"/>
        </w:rPr>
        <w:t>convocação;</w:t>
      </w:r>
    </w:p>
    <w:p w:rsidR="009D2314" w:rsidRPr="008F214A" w:rsidRDefault="003537BB" w:rsidP="003537BB">
      <w:pPr>
        <w:jc w:val="both"/>
        <w:rPr>
          <w:rFonts w:ascii="Arial" w:hAnsi="Arial" w:cs="Arial"/>
          <w:sz w:val="16"/>
          <w:szCs w:val="16"/>
        </w:rPr>
      </w:pPr>
      <w:r w:rsidRPr="008F214A">
        <w:rPr>
          <w:rFonts w:ascii="Arial" w:hAnsi="Arial" w:cs="Arial"/>
          <w:b/>
          <w:sz w:val="16"/>
          <w:szCs w:val="16"/>
        </w:rPr>
        <w:t xml:space="preserve">5.2. </w:t>
      </w:r>
      <w:r w:rsidR="009D2314" w:rsidRPr="008F214A">
        <w:rPr>
          <w:rFonts w:ascii="Arial" w:hAnsi="Arial" w:cs="Arial"/>
          <w:sz w:val="16"/>
          <w:szCs w:val="16"/>
        </w:rPr>
        <w:t xml:space="preserve">Iniciar o fornecimento do objeto dessa Ata, conforme prazo estabelecido no Termo de Referência e edital de </w:t>
      </w:r>
      <w:r w:rsidR="00067B8E" w:rsidRPr="008F214A">
        <w:rPr>
          <w:rFonts w:ascii="Arial" w:hAnsi="Arial" w:cs="Arial"/>
          <w:sz w:val="16"/>
          <w:szCs w:val="16"/>
        </w:rPr>
        <w:t>licitações.</w:t>
      </w:r>
    </w:p>
    <w:p w:rsidR="009D2314" w:rsidRPr="008F214A" w:rsidRDefault="003537BB" w:rsidP="009D2314">
      <w:pPr>
        <w:jc w:val="both"/>
        <w:rPr>
          <w:rFonts w:ascii="Arial" w:hAnsi="Arial" w:cs="Arial"/>
          <w:sz w:val="16"/>
          <w:szCs w:val="16"/>
        </w:rPr>
      </w:pPr>
      <w:r w:rsidRPr="008F214A">
        <w:rPr>
          <w:rFonts w:ascii="Arial" w:hAnsi="Arial" w:cs="Arial"/>
          <w:b/>
          <w:sz w:val="16"/>
          <w:szCs w:val="16"/>
        </w:rPr>
        <w:t>5.3.</w:t>
      </w:r>
      <w:r w:rsidRPr="008F214A">
        <w:rPr>
          <w:rFonts w:ascii="Arial" w:hAnsi="Arial" w:cs="Arial"/>
          <w:sz w:val="16"/>
          <w:szCs w:val="16"/>
        </w:rPr>
        <w:t xml:space="preserve"> </w:t>
      </w:r>
      <w:r w:rsidR="009D2314" w:rsidRPr="008F214A">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8F214A" w:rsidRDefault="003537BB" w:rsidP="003537BB">
      <w:pPr>
        <w:jc w:val="both"/>
        <w:rPr>
          <w:rFonts w:ascii="Arial" w:hAnsi="Arial" w:cs="Arial"/>
          <w:sz w:val="16"/>
          <w:szCs w:val="16"/>
        </w:rPr>
      </w:pPr>
      <w:r w:rsidRPr="008F214A">
        <w:rPr>
          <w:rFonts w:ascii="Arial" w:hAnsi="Arial" w:cs="Arial"/>
          <w:b/>
          <w:sz w:val="16"/>
          <w:szCs w:val="16"/>
        </w:rPr>
        <w:t xml:space="preserve">5.4. </w:t>
      </w:r>
      <w:r w:rsidR="009D2314" w:rsidRPr="008F214A">
        <w:rPr>
          <w:rFonts w:ascii="Arial" w:hAnsi="Arial" w:cs="Arial"/>
          <w:sz w:val="16"/>
          <w:szCs w:val="16"/>
        </w:rPr>
        <w:t>O objeto e/ou serviço</w:t>
      </w:r>
      <w:r w:rsidR="000233CF" w:rsidRPr="008F214A">
        <w:rPr>
          <w:rFonts w:ascii="Arial" w:hAnsi="Arial" w:cs="Arial"/>
          <w:sz w:val="16"/>
          <w:szCs w:val="16"/>
        </w:rPr>
        <w:t xml:space="preserve"> </w:t>
      </w:r>
      <w:r w:rsidR="009D2314" w:rsidRPr="008F214A">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8F214A" w:rsidRDefault="006B04DB" w:rsidP="006B04DB">
      <w:pPr>
        <w:pStyle w:val="PargrafodaLista"/>
        <w:ind w:left="360"/>
        <w:jc w:val="both"/>
        <w:rPr>
          <w:rFonts w:ascii="Arial" w:hAnsi="Arial" w:cs="Arial"/>
          <w:sz w:val="16"/>
          <w:szCs w:val="16"/>
        </w:rPr>
      </w:pPr>
    </w:p>
    <w:p w:rsidR="006B04DB" w:rsidRPr="008F214A" w:rsidRDefault="00A14D66" w:rsidP="00206244">
      <w:pPr>
        <w:jc w:val="both"/>
        <w:rPr>
          <w:rFonts w:ascii="Arial" w:hAnsi="Arial" w:cs="Arial"/>
          <w:b/>
          <w:bCs/>
          <w:sz w:val="16"/>
          <w:szCs w:val="16"/>
        </w:rPr>
      </w:pPr>
      <w:r w:rsidRPr="008F214A">
        <w:rPr>
          <w:rFonts w:ascii="Arial" w:hAnsi="Arial" w:cs="Arial"/>
          <w:b/>
          <w:bCs/>
          <w:color w:val="000000"/>
          <w:sz w:val="16"/>
          <w:szCs w:val="16"/>
        </w:rPr>
        <w:t>6.</w:t>
      </w:r>
      <w:r w:rsidR="006B04DB" w:rsidRPr="008F214A">
        <w:rPr>
          <w:rFonts w:ascii="Arial" w:hAnsi="Arial" w:cs="Arial"/>
          <w:b/>
          <w:bCs/>
          <w:color w:val="000000"/>
          <w:sz w:val="16"/>
          <w:szCs w:val="16"/>
        </w:rPr>
        <w:t xml:space="preserve"> </w:t>
      </w:r>
      <w:r w:rsidR="00253787" w:rsidRPr="008F214A">
        <w:rPr>
          <w:rFonts w:ascii="Arial" w:hAnsi="Arial" w:cs="Arial"/>
          <w:b/>
          <w:bCs/>
          <w:sz w:val="16"/>
          <w:szCs w:val="16"/>
        </w:rPr>
        <w:t>DO PRAZO,</w:t>
      </w:r>
      <w:r w:rsidR="008668C5" w:rsidRPr="008F214A">
        <w:rPr>
          <w:rFonts w:ascii="Arial" w:hAnsi="Arial" w:cs="Arial"/>
          <w:b/>
          <w:bCs/>
          <w:sz w:val="16"/>
          <w:szCs w:val="16"/>
        </w:rPr>
        <w:t xml:space="preserve"> LOCAL DE </w:t>
      </w:r>
      <w:r w:rsidR="00CF6980" w:rsidRPr="008F214A">
        <w:rPr>
          <w:rFonts w:ascii="Arial" w:hAnsi="Arial" w:cs="Arial"/>
          <w:b/>
          <w:bCs/>
          <w:sz w:val="16"/>
          <w:szCs w:val="16"/>
        </w:rPr>
        <w:t>ENTREGA</w:t>
      </w:r>
      <w:r w:rsidR="00253787" w:rsidRPr="008F214A">
        <w:rPr>
          <w:rFonts w:ascii="Arial" w:hAnsi="Arial" w:cs="Arial"/>
          <w:b/>
          <w:bCs/>
          <w:sz w:val="16"/>
          <w:szCs w:val="16"/>
        </w:rPr>
        <w:t xml:space="preserve"> </w:t>
      </w:r>
    </w:p>
    <w:p w:rsidR="00206244" w:rsidRPr="008F214A" w:rsidRDefault="00206244" w:rsidP="00206244">
      <w:pPr>
        <w:jc w:val="both"/>
        <w:rPr>
          <w:rFonts w:ascii="Arial" w:hAnsi="Arial" w:cs="Arial"/>
          <w:sz w:val="16"/>
          <w:szCs w:val="16"/>
        </w:rPr>
      </w:pPr>
      <w:r w:rsidRPr="008F214A">
        <w:rPr>
          <w:rFonts w:ascii="Arial" w:hAnsi="Arial" w:cs="Arial"/>
          <w:b/>
          <w:sz w:val="16"/>
          <w:szCs w:val="16"/>
        </w:rPr>
        <w:t>6.1.</w:t>
      </w:r>
      <w:r w:rsidRPr="008F214A">
        <w:rPr>
          <w:rFonts w:ascii="Arial" w:hAnsi="Arial" w:cs="Arial"/>
          <w:sz w:val="16"/>
          <w:szCs w:val="16"/>
        </w:rPr>
        <w:t xml:space="preserve"> No recebimento e aceitação de qualquer item, objeto desta Ata de Registro de Preços, serão observadas as especificações contidas no instrumento convocatório.</w:t>
      </w:r>
    </w:p>
    <w:p w:rsidR="00CE0078" w:rsidRPr="008F214A" w:rsidRDefault="00206244" w:rsidP="00206244">
      <w:pPr>
        <w:jc w:val="both"/>
        <w:rPr>
          <w:rFonts w:ascii="Arial" w:hAnsi="Arial" w:cs="Arial"/>
          <w:sz w:val="16"/>
          <w:szCs w:val="16"/>
        </w:rPr>
      </w:pPr>
      <w:r w:rsidRPr="008F214A">
        <w:rPr>
          <w:rFonts w:ascii="Arial" w:hAnsi="Arial" w:cs="Arial"/>
          <w:b/>
          <w:sz w:val="16"/>
          <w:szCs w:val="16"/>
        </w:rPr>
        <w:t>6.2.</w:t>
      </w:r>
      <w:r w:rsidRPr="008F214A">
        <w:rPr>
          <w:rFonts w:ascii="Arial" w:hAnsi="Arial" w:cs="Arial"/>
          <w:sz w:val="16"/>
          <w:szCs w:val="16"/>
        </w:rPr>
        <w:t xml:space="preserve"> Expedida a Nota de Empenho, o recebimento de seu objeto ficará condicionado a observância das normas contidas no art. 40, inciso XVI, c/c o art. 73 inciso II, “a” e “b”, da Lei 8.666/93 e alterações.</w:t>
      </w:r>
    </w:p>
    <w:p w:rsidR="007C7012" w:rsidRPr="008F214A" w:rsidRDefault="00206244" w:rsidP="007C7012">
      <w:pPr>
        <w:widowControl w:val="0"/>
        <w:tabs>
          <w:tab w:val="left" w:pos="768"/>
        </w:tabs>
        <w:autoSpaceDE w:val="0"/>
        <w:autoSpaceDN w:val="0"/>
        <w:spacing w:before="122" w:line="232" w:lineRule="auto"/>
        <w:ind w:right="247"/>
        <w:jc w:val="both"/>
        <w:rPr>
          <w:rFonts w:ascii="Arial" w:hAnsi="Arial" w:cs="Arial"/>
          <w:sz w:val="16"/>
          <w:szCs w:val="16"/>
        </w:rPr>
      </w:pPr>
      <w:r w:rsidRPr="008F214A">
        <w:rPr>
          <w:rFonts w:ascii="Arial" w:hAnsi="Arial" w:cs="Arial"/>
          <w:b/>
          <w:sz w:val="16"/>
          <w:szCs w:val="16"/>
        </w:rPr>
        <w:t>6.3.</w:t>
      </w:r>
      <w:r w:rsidRPr="008F214A">
        <w:rPr>
          <w:rFonts w:ascii="Arial" w:hAnsi="Arial" w:cs="Arial"/>
          <w:sz w:val="16"/>
          <w:szCs w:val="16"/>
        </w:rPr>
        <w:t xml:space="preserve"> </w:t>
      </w:r>
      <w:r w:rsidRPr="008F214A">
        <w:rPr>
          <w:rFonts w:ascii="Arial" w:hAnsi="Arial" w:cs="Arial"/>
          <w:b/>
          <w:sz w:val="16"/>
          <w:szCs w:val="16"/>
        </w:rPr>
        <w:t>DO PRAZO DE ENTREGA</w:t>
      </w:r>
      <w:r w:rsidR="00C84EA7" w:rsidRPr="008F214A">
        <w:rPr>
          <w:rFonts w:ascii="Arial" w:hAnsi="Arial" w:cs="Arial"/>
          <w:b/>
          <w:sz w:val="16"/>
          <w:szCs w:val="16"/>
        </w:rPr>
        <w:t>:</w:t>
      </w:r>
      <w:r w:rsidR="001E4337" w:rsidRPr="008F214A">
        <w:rPr>
          <w:rFonts w:ascii="Arial" w:hAnsi="Arial" w:cs="Arial"/>
          <w:sz w:val="16"/>
          <w:szCs w:val="16"/>
        </w:rPr>
        <w:t xml:space="preserve"> </w:t>
      </w:r>
      <w:r w:rsidR="007C7012" w:rsidRPr="008F214A">
        <w:rPr>
          <w:rFonts w:ascii="Arial" w:hAnsi="Arial" w:cs="Arial"/>
          <w:sz w:val="16"/>
          <w:szCs w:val="16"/>
        </w:rPr>
        <w:t xml:space="preserve">O </w:t>
      </w:r>
      <w:r w:rsidR="007C7012" w:rsidRPr="008F214A">
        <w:rPr>
          <w:rFonts w:ascii="Arial" w:hAnsi="Arial" w:cs="Arial"/>
          <w:spacing w:val="-3"/>
          <w:sz w:val="16"/>
          <w:szCs w:val="16"/>
        </w:rPr>
        <w:t xml:space="preserve">prazo </w:t>
      </w:r>
      <w:r w:rsidR="007C7012" w:rsidRPr="008F214A">
        <w:rPr>
          <w:rFonts w:ascii="Arial" w:hAnsi="Arial" w:cs="Arial"/>
          <w:sz w:val="16"/>
          <w:szCs w:val="16"/>
        </w:rPr>
        <w:t xml:space="preserve">de entrega dos itens será de até 30 (trinta) dias, contados da data do recebimento da Nota de Empenho. Este </w:t>
      </w:r>
      <w:r w:rsidR="007C7012" w:rsidRPr="008F214A">
        <w:rPr>
          <w:rFonts w:ascii="Arial" w:hAnsi="Arial" w:cs="Arial"/>
          <w:spacing w:val="-3"/>
          <w:sz w:val="16"/>
          <w:szCs w:val="16"/>
        </w:rPr>
        <w:t xml:space="preserve">prazo </w:t>
      </w:r>
      <w:r w:rsidR="007C7012" w:rsidRPr="008F214A">
        <w:rPr>
          <w:rFonts w:ascii="Arial" w:hAnsi="Arial" w:cs="Arial"/>
          <w:sz w:val="16"/>
          <w:szCs w:val="16"/>
        </w:rPr>
        <w:t xml:space="preserve">poderá ser dilatado em casos excepcionais, mediante apresentação de </w:t>
      </w:r>
      <w:proofErr w:type="spellStart"/>
      <w:r w:rsidR="007C7012" w:rsidRPr="008F214A">
        <w:rPr>
          <w:rFonts w:ascii="Arial" w:hAnsi="Arial" w:cs="Arial"/>
          <w:sz w:val="16"/>
          <w:szCs w:val="16"/>
        </w:rPr>
        <w:t>justiﬁcativa</w:t>
      </w:r>
      <w:proofErr w:type="spellEnd"/>
      <w:r w:rsidR="007C7012" w:rsidRPr="008F214A">
        <w:rPr>
          <w:rFonts w:ascii="Arial" w:hAnsi="Arial" w:cs="Arial"/>
          <w:sz w:val="16"/>
          <w:szCs w:val="16"/>
        </w:rPr>
        <w:t>, com concordância da</w:t>
      </w:r>
      <w:r w:rsidR="007C7012" w:rsidRPr="008F214A">
        <w:rPr>
          <w:rFonts w:ascii="Arial" w:hAnsi="Arial" w:cs="Arial"/>
          <w:spacing w:val="-2"/>
          <w:sz w:val="16"/>
          <w:szCs w:val="16"/>
        </w:rPr>
        <w:t xml:space="preserve"> </w:t>
      </w:r>
      <w:r w:rsidR="007C7012" w:rsidRPr="008F214A">
        <w:rPr>
          <w:rFonts w:ascii="Arial" w:hAnsi="Arial" w:cs="Arial"/>
          <w:sz w:val="16"/>
          <w:szCs w:val="16"/>
        </w:rPr>
        <w:t>Administração.</w:t>
      </w:r>
    </w:p>
    <w:p w:rsidR="008F214A" w:rsidRPr="008F214A" w:rsidRDefault="00E370C4" w:rsidP="008F214A">
      <w:pPr>
        <w:widowControl w:val="0"/>
        <w:tabs>
          <w:tab w:val="left" w:pos="829"/>
        </w:tabs>
        <w:autoSpaceDE w:val="0"/>
        <w:autoSpaceDN w:val="0"/>
        <w:spacing w:before="122" w:line="232" w:lineRule="auto"/>
        <w:ind w:right="241"/>
        <w:jc w:val="both"/>
        <w:rPr>
          <w:rFonts w:ascii="Arial" w:hAnsi="Arial" w:cs="Arial"/>
          <w:sz w:val="16"/>
          <w:szCs w:val="16"/>
        </w:rPr>
      </w:pPr>
      <w:r w:rsidRPr="008F214A">
        <w:rPr>
          <w:rFonts w:ascii="Arial" w:hAnsi="Arial" w:cs="Arial"/>
          <w:b/>
          <w:sz w:val="16"/>
          <w:szCs w:val="16"/>
        </w:rPr>
        <w:t xml:space="preserve">6.4. DO LOCAL DE ENTREGA: </w:t>
      </w:r>
      <w:r w:rsidR="008F214A" w:rsidRPr="008F214A">
        <w:rPr>
          <w:rFonts w:ascii="Arial" w:hAnsi="Arial" w:cs="Arial"/>
          <w:b/>
          <w:sz w:val="16"/>
          <w:szCs w:val="16"/>
        </w:rPr>
        <w:t>Conforme Termo de Referência do Edital o</w:t>
      </w:r>
      <w:r w:rsidR="008F214A" w:rsidRPr="008F214A">
        <w:rPr>
          <w:rFonts w:ascii="Arial" w:hAnsi="Arial" w:cs="Arial"/>
          <w:sz w:val="16"/>
          <w:szCs w:val="16"/>
        </w:rPr>
        <w:t xml:space="preserve">s produtos do </w:t>
      </w:r>
      <w:r w:rsidR="008F214A" w:rsidRPr="008F214A">
        <w:rPr>
          <w:rFonts w:ascii="Arial" w:hAnsi="Arial" w:cs="Arial"/>
          <w:b/>
          <w:sz w:val="16"/>
          <w:szCs w:val="16"/>
        </w:rPr>
        <w:t xml:space="preserve">GRUPO I – CENTEC </w:t>
      </w:r>
      <w:r w:rsidR="008F214A" w:rsidRPr="008F214A">
        <w:rPr>
          <w:rFonts w:ascii="Arial" w:hAnsi="Arial" w:cs="Arial"/>
          <w:b/>
          <w:spacing w:val="-3"/>
          <w:sz w:val="16"/>
          <w:szCs w:val="16"/>
        </w:rPr>
        <w:t xml:space="preserve">ABAITARÁ </w:t>
      </w:r>
      <w:r w:rsidR="008F214A" w:rsidRPr="008F214A">
        <w:rPr>
          <w:rFonts w:ascii="Arial" w:hAnsi="Arial" w:cs="Arial"/>
          <w:sz w:val="16"/>
          <w:szCs w:val="16"/>
        </w:rPr>
        <w:t xml:space="preserve">deverão ser entregues no CENTRO TÉCNICO </w:t>
      </w:r>
      <w:r w:rsidR="008F214A" w:rsidRPr="008F214A">
        <w:rPr>
          <w:rFonts w:ascii="Arial" w:hAnsi="Arial" w:cs="Arial"/>
          <w:spacing w:val="-4"/>
          <w:sz w:val="16"/>
          <w:szCs w:val="16"/>
        </w:rPr>
        <w:t xml:space="preserve">ESTADUAL </w:t>
      </w:r>
      <w:r w:rsidR="008F214A" w:rsidRPr="008F214A">
        <w:rPr>
          <w:rFonts w:ascii="Arial" w:hAnsi="Arial" w:cs="Arial"/>
          <w:sz w:val="16"/>
          <w:szCs w:val="16"/>
        </w:rPr>
        <w:t xml:space="preserve">DE EDUCAÇÃO RURAL </w:t>
      </w:r>
      <w:r w:rsidR="008F214A" w:rsidRPr="008F214A">
        <w:rPr>
          <w:rFonts w:ascii="Arial" w:hAnsi="Arial" w:cs="Arial"/>
          <w:spacing w:val="-3"/>
          <w:sz w:val="16"/>
          <w:szCs w:val="16"/>
        </w:rPr>
        <w:t xml:space="preserve">ABAITARÁ, </w:t>
      </w:r>
      <w:r w:rsidR="008F214A" w:rsidRPr="008F214A">
        <w:rPr>
          <w:rFonts w:ascii="Arial" w:hAnsi="Arial" w:cs="Arial"/>
          <w:sz w:val="16"/>
          <w:szCs w:val="16"/>
        </w:rPr>
        <w:t xml:space="preserve">localizado à Rodovia RO-010, zona rural, km 32, Setor </w:t>
      </w:r>
      <w:proofErr w:type="spellStart"/>
      <w:r w:rsidR="008F214A" w:rsidRPr="008F214A">
        <w:rPr>
          <w:rFonts w:ascii="Arial" w:hAnsi="Arial" w:cs="Arial"/>
          <w:sz w:val="16"/>
          <w:szCs w:val="16"/>
        </w:rPr>
        <w:t>Abaitará</w:t>
      </w:r>
      <w:proofErr w:type="spellEnd"/>
      <w:r w:rsidR="008F214A" w:rsidRPr="008F214A">
        <w:rPr>
          <w:rFonts w:ascii="Arial" w:hAnsi="Arial" w:cs="Arial"/>
          <w:sz w:val="16"/>
          <w:szCs w:val="16"/>
        </w:rPr>
        <w:t xml:space="preserve">, Pimenta Bueno – </w:t>
      </w:r>
      <w:r w:rsidR="008F214A" w:rsidRPr="008F214A">
        <w:rPr>
          <w:rFonts w:ascii="Arial" w:hAnsi="Arial" w:cs="Arial"/>
          <w:spacing w:val="-3"/>
          <w:sz w:val="16"/>
          <w:szCs w:val="16"/>
        </w:rPr>
        <w:t xml:space="preserve">RO, </w:t>
      </w:r>
      <w:r w:rsidR="008F214A" w:rsidRPr="008F214A">
        <w:rPr>
          <w:rFonts w:ascii="Arial" w:hAnsi="Arial" w:cs="Arial"/>
          <w:sz w:val="16"/>
          <w:szCs w:val="16"/>
        </w:rPr>
        <w:t>de segunda à sexta-feira, das 08h:00min às 12h:00min e das 14h:00min</w:t>
      </w:r>
      <w:r w:rsidR="008F214A" w:rsidRPr="008F214A">
        <w:rPr>
          <w:rFonts w:ascii="Arial" w:hAnsi="Arial" w:cs="Arial"/>
          <w:spacing w:val="-31"/>
          <w:sz w:val="16"/>
          <w:szCs w:val="16"/>
        </w:rPr>
        <w:t xml:space="preserve"> </w:t>
      </w:r>
      <w:r w:rsidR="008F214A" w:rsidRPr="008F214A">
        <w:rPr>
          <w:rFonts w:ascii="Arial" w:hAnsi="Arial" w:cs="Arial"/>
          <w:sz w:val="16"/>
          <w:szCs w:val="16"/>
        </w:rPr>
        <w:t xml:space="preserve">às 17h:00min, no </w:t>
      </w:r>
      <w:r w:rsidR="008F214A" w:rsidRPr="008F214A">
        <w:rPr>
          <w:rFonts w:ascii="Arial" w:hAnsi="Arial" w:cs="Arial"/>
          <w:spacing w:val="-3"/>
          <w:sz w:val="16"/>
          <w:szCs w:val="16"/>
        </w:rPr>
        <w:t xml:space="preserve">prazo </w:t>
      </w:r>
      <w:r w:rsidR="008F214A" w:rsidRPr="008F214A">
        <w:rPr>
          <w:rFonts w:ascii="Arial" w:hAnsi="Arial" w:cs="Arial"/>
          <w:sz w:val="16"/>
          <w:szCs w:val="16"/>
        </w:rPr>
        <w:t>de até 30 (trinta) dias após a entrega da Nota de</w:t>
      </w:r>
      <w:r w:rsidR="008F214A" w:rsidRPr="008F214A">
        <w:rPr>
          <w:rFonts w:ascii="Arial" w:hAnsi="Arial" w:cs="Arial"/>
          <w:spacing w:val="-3"/>
          <w:sz w:val="16"/>
          <w:szCs w:val="16"/>
        </w:rPr>
        <w:t xml:space="preserve"> </w:t>
      </w:r>
      <w:r w:rsidR="008F214A" w:rsidRPr="008F214A">
        <w:rPr>
          <w:rFonts w:ascii="Arial" w:hAnsi="Arial" w:cs="Arial"/>
          <w:sz w:val="16"/>
          <w:szCs w:val="16"/>
        </w:rPr>
        <w:t>Empenho.</w:t>
      </w:r>
    </w:p>
    <w:p w:rsidR="008F214A" w:rsidRPr="008F214A" w:rsidRDefault="008F214A" w:rsidP="008F214A">
      <w:pPr>
        <w:pStyle w:val="Corpodetexto"/>
        <w:spacing w:before="123" w:line="232" w:lineRule="auto"/>
        <w:ind w:right="237"/>
        <w:rPr>
          <w:rFonts w:ascii="Arial" w:hAnsi="Arial" w:cs="Arial"/>
          <w:sz w:val="16"/>
          <w:szCs w:val="16"/>
        </w:rPr>
      </w:pPr>
      <w:r w:rsidRPr="008F214A">
        <w:rPr>
          <w:rFonts w:ascii="Arial" w:hAnsi="Arial" w:cs="Arial"/>
          <w:sz w:val="16"/>
          <w:szCs w:val="16"/>
        </w:rPr>
        <w:t xml:space="preserve">6.4.1. </w:t>
      </w:r>
      <w:r w:rsidRPr="008F214A">
        <w:rPr>
          <w:rFonts w:ascii="Arial" w:hAnsi="Arial" w:cs="Arial"/>
          <w:b/>
          <w:sz w:val="16"/>
          <w:szCs w:val="16"/>
        </w:rPr>
        <w:t>Conforme Termo de Referência do Edital o</w:t>
      </w:r>
      <w:r w:rsidRPr="008F214A">
        <w:rPr>
          <w:rFonts w:ascii="Arial" w:hAnsi="Arial" w:cs="Arial"/>
          <w:sz w:val="16"/>
          <w:szCs w:val="16"/>
        </w:rPr>
        <w:t xml:space="preserve">s </w:t>
      </w:r>
      <w:r w:rsidRPr="008F214A">
        <w:rPr>
          <w:rFonts w:ascii="Arial" w:hAnsi="Arial" w:cs="Arial"/>
          <w:sz w:val="16"/>
          <w:szCs w:val="16"/>
        </w:rPr>
        <w:t xml:space="preserve">produtos do </w:t>
      </w:r>
      <w:r w:rsidRPr="008F214A">
        <w:rPr>
          <w:rFonts w:ascii="Arial" w:hAnsi="Arial" w:cs="Arial"/>
          <w:b/>
          <w:sz w:val="16"/>
          <w:szCs w:val="16"/>
        </w:rPr>
        <w:t xml:space="preserve">GRUPO II – IDEP SEDE e GRUPO III – ESCOLAS TÉCNICAS (ETEC) </w:t>
      </w:r>
      <w:r w:rsidRPr="008F214A">
        <w:rPr>
          <w:rFonts w:ascii="Arial" w:hAnsi="Arial" w:cs="Arial"/>
          <w:sz w:val="16"/>
          <w:szCs w:val="16"/>
        </w:rPr>
        <w:t xml:space="preserve">deverão ser entregues SEDE do Instituo Estadual de Desenvolvimento da Educação </w:t>
      </w:r>
      <w:proofErr w:type="spellStart"/>
      <w:r w:rsidRPr="008F214A">
        <w:rPr>
          <w:rFonts w:ascii="Arial" w:hAnsi="Arial" w:cs="Arial"/>
          <w:sz w:val="16"/>
          <w:szCs w:val="16"/>
        </w:rPr>
        <w:t>Proﬁssional</w:t>
      </w:r>
      <w:proofErr w:type="spellEnd"/>
      <w:r w:rsidRPr="008F214A">
        <w:rPr>
          <w:rFonts w:ascii="Arial" w:hAnsi="Arial" w:cs="Arial"/>
          <w:sz w:val="16"/>
          <w:szCs w:val="16"/>
        </w:rPr>
        <w:t xml:space="preserve"> - IDEP situada à Palácio Rio Madeira – Ed. </w:t>
      </w:r>
      <w:proofErr w:type="spellStart"/>
      <w:r w:rsidRPr="008F214A">
        <w:rPr>
          <w:rFonts w:ascii="Arial" w:hAnsi="Arial" w:cs="Arial"/>
          <w:sz w:val="16"/>
          <w:szCs w:val="16"/>
        </w:rPr>
        <w:t>Cautário</w:t>
      </w:r>
      <w:proofErr w:type="spellEnd"/>
      <w:r w:rsidRPr="008F214A">
        <w:rPr>
          <w:rFonts w:ascii="Arial" w:hAnsi="Arial" w:cs="Arial"/>
          <w:sz w:val="16"/>
          <w:szCs w:val="16"/>
        </w:rPr>
        <w:t xml:space="preserve">- Prédio Curvo, 2º andar – </w:t>
      </w:r>
      <w:r w:rsidRPr="008F214A">
        <w:rPr>
          <w:rFonts w:ascii="Arial" w:hAnsi="Arial" w:cs="Arial"/>
          <w:spacing w:val="-9"/>
          <w:sz w:val="16"/>
          <w:szCs w:val="16"/>
        </w:rPr>
        <w:t xml:space="preserve">Av. </w:t>
      </w:r>
      <w:proofErr w:type="spellStart"/>
      <w:r w:rsidRPr="008F214A">
        <w:rPr>
          <w:rFonts w:ascii="Arial" w:hAnsi="Arial" w:cs="Arial"/>
          <w:spacing w:val="-4"/>
          <w:sz w:val="16"/>
          <w:szCs w:val="16"/>
        </w:rPr>
        <w:t>Farquar</w:t>
      </w:r>
      <w:proofErr w:type="spellEnd"/>
      <w:r w:rsidRPr="008F214A">
        <w:rPr>
          <w:rFonts w:ascii="Arial" w:hAnsi="Arial" w:cs="Arial"/>
          <w:spacing w:val="-4"/>
          <w:sz w:val="16"/>
          <w:szCs w:val="16"/>
        </w:rPr>
        <w:t xml:space="preserve">, </w:t>
      </w:r>
      <w:r w:rsidRPr="008F214A">
        <w:rPr>
          <w:rFonts w:ascii="Arial" w:hAnsi="Arial" w:cs="Arial"/>
          <w:sz w:val="16"/>
          <w:szCs w:val="16"/>
        </w:rPr>
        <w:t xml:space="preserve">2988, Bairro Pedrinhas – 76.801- 466, Porto </w:t>
      </w:r>
      <w:r w:rsidRPr="008F214A">
        <w:rPr>
          <w:rFonts w:ascii="Arial" w:hAnsi="Arial" w:cs="Arial"/>
          <w:spacing w:val="-3"/>
          <w:sz w:val="16"/>
          <w:szCs w:val="16"/>
        </w:rPr>
        <w:t xml:space="preserve">Velho </w:t>
      </w:r>
      <w:r w:rsidRPr="008F214A">
        <w:rPr>
          <w:rFonts w:ascii="Arial" w:hAnsi="Arial" w:cs="Arial"/>
          <w:sz w:val="16"/>
          <w:szCs w:val="16"/>
        </w:rPr>
        <w:t xml:space="preserve">– </w:t>
      </w:r>
      <w:r w:rsidRPr="008F214A">
        <w:rPr>
          <w:rFonts w:ascii="Arial" w:hAnsi="Arial" w:cs="Arial"/>
          <w:spacing w:val="-3"/>
          <w:sz w:val="16"/>
          <w:szCs w:val="16"/>
        </w:rPr>
        <w:t xml:space="preserve">RO, </w:t>
      </w:r>
      <w:r w:rsidRPr="008F214A">
        <w:rPr>
          <w:rFonts w:ascii="Arial" w:hAnsi="Arial" w:cs="Arial"/>
          <w:sz w:val="16"/>
          <w:szCs w:val="16"/>
        </w:rPr>
        <w:t xml:space="preserve">de segunda à sexta-feira, das 07h:00min às 13h:30min, no </w:t>
      </w:r>
      <w:r w:rsidRPr="008F214A">
        <w:rPr>
          <w:rFonts w:ascii="Arial" w:hAnsi="Arial" w:cs="Arial"/>
          <w:spacing w:val="-3"/>
          <w:sz w:val="16"/>
          <w:szCs w:val="16"/>
        </w:rPr>
        <w:t xml:space="preserve">prazo </w:t>
      </w:r>
      <w:r w:rsidRPr="008F214A">
        <w:rPr>
          <w:rFonts w:ascii="Arial" w:hAnsi="Arial" w:cs="Arial"/>
          <w:sz w:val="16"/>
          <w:szCs w:val="16"/>
        </w:rPr>
        <w:t>de até 30 (trinta) dias úteis após a entrega da Nota de Empenho a(s) empresa(s) detentoras (s), para realizar a entrega conforme solicitado, de acordo com o princípio da razoabilidade e proporcionalidade.</w:t>
      </w:r>
    </w:p>
    <w:p w:rsidR="00D85165" w:rsidRPr="008F214A" w:rsidRDefault="00D85165" w:rsidP="006E5977">
      <w:pPr>
        <w:jc w:val="both"/>
        <w:rPr>
          <w:rFonts w:ascii="Arial" w:hAnsi="Arial" w:cs="Arial"/>
          <w:sz w:val="16"/>
          <w:szCs w:val="16"/>
        </w:rPr>
      </w:pPr>
    </w:p>
    <w:p w:rsidR="009D2314" w:rsidRPr="008F214A" w:rsidRDefault="00A14D66" w:rsidP="00CF6980">
      <w:pPr>
        <w:jc w:val="both"/>
        <w:rPr>
          <w:rFonts w:ascii="Arial" w:hAnsi="Arial" w:cs="Arial"/>
          <w:b/>
          <w:bCs/>
          <w:sz w:val="16"/>
          <w:szCs w:val="16"/>
        </w:rPr>
      </w:pPr>
      <w:r w:rsidRPr="008F214A">
        <w:rPr>
          <w:rFonts w:ascii="Arial" w:hAnsi="Arial" w:cs="Arial"/>
          <w:b/>
          <w:bCs/>
          <w:sz w:val="16"/>
          <w:szCs w:val="16"/>
        </w:rPr>
        <w:t xml:space="preserve">7.  </w:t>
      </w:r>
      <w:r w:rsidR="007A61C6" w:rsidRPr="008F214A">
        <w:rPr>
          <w:rFonts w:ascii="Arial" w:hAnsi="Arial" w:cs="Arial"/>
          <w:b/>
          <w:bCs/>
          <w:sz w:val="16"/>
          <w:szCs w:val="16"/>
        </w:rPr>
        <w:t>D</w:t>
      </w:r>
      <w:r w:rsidR="009D2314" w:rsidRPr="008F214A">
        <w:rPr>
          <w:rFonts w:ascii="Arial" w:hAnsi="Arial" w:cs="Arial"/>
          <w:b/>
          <w:bCs/>
          <w:sz w:val="16"/>
          <w:szCs w:val="16"/>
        </w:rPr>
        <w:t xml:space="preserve">AS CONDIÇÕES DE PAGAMENTO </w:t>
      </w:r>
      <w:r w:rsidR="00ED6824" w:rsidRPr="008F214A">
        <w:rPr>
          <w:rFonts w:ascii="Arial" w:hAnsi="Arial" w:cs="Arial"/>
          <w:b/>
          <w:bCs/>
          <w:sz w:val="16"/>
          <w:szCs w:val="16"/>
        </w:rPr>
        <w:tab/>
      </w:r>
    </w:p>
    <w:p w:rsidR="009D2314" w:rsidRPr="008F214A" w:rsidRDefault="003537BB" w:rsidP="003537BB">
      <w:pPr>
        <w:jc w:val="both"/>
        <w:rPr>
          <w:rFonts w:ascii="Arial" w:hAnsi="Arial" w:cs="Arial"/>
          <w:sz w:val="16"/>
          <w:szCs w:val="16"/>
        </w:rPr>
      </w:pPr>
      <w:r w:rsidRPr="008F214A">
        <w:rPr>
          <w:rFonts w:ascii="Arial" w:hAnsi="Arial" w:cs="Arial"/>
          <w:b/>
          <w:sz w:val="16"/>
          <w:szCs w:val="16"/>
        </w:rPr>
        <w:t>7.1.</w:t>
      </w:r>
      <w:r w:rsidRPr="008F214A">
        <w:rPr>
          <w:rFonts w:ascii="Arial" w:hAnsi="Arial" w:cs="Arial"/>
          <w:sz w:val="16"/>
          <w:szCs w:val="16"/>
        </w:rPr>
        <w:t xml:space="preserve"> </w:t>
      </w:r>
      <w:r w:rsidR="009D2314" w:rsidRPr="008F214A">
        <w:rPr>
          <w:rFonts w:ascii="Arial" w:hAnsi="Arial" w:cs="Arial"/>
          <w:sz w:val="16"/>
          <w:szCs w:val="16"/>
        </w:rPr>
        <w:t>A empresa detentora da Ata apresentará a Gerência Financeira do Órgão requisitante a nota fiscal</w:t>
      </w:r>
      <w:r w:rsidR="009D2314" w:rsidRPr="008F214A">
        <w:rPr>
          <w:rFonts w:ascii="Arial" w:hAnsi="Arial" w:cs="Arial"/>
          <w:b/>
          <w:bCs/>
          <w:sz w:val="16"/>
          <w:szCs w:val="16"/>
        </w:rPr>
        <w:t xml:space="preserve"> referente ao fornecimento efetuado</w:t>
      </w:r>
      <w:r w:rsidR="009D2314" w:rsidRPr="008F214A">
        <w:rPr>
          <w:rFonts w:ascii="Arial" w:hAnsi="Arial" w:cs="Arial"/>
          <w:sz w:val="16"/>
          <w:szCs w:val="16"/>
        </w:rPr>
        <w:t>.</w:t>
      </w:r>
    </w:p>
    <w:p w:rsidR="009D2314" w:rsidRPr="008F214A" w:rsidRDefault="003537BB" w:rsidP="003537BB">
      <w:pPr>
        <w:jc w:val="both"/>
        <w:rPr>
          <w:rFonts w:ascii="Arial" w:hAnsi="Arial" w:cs="Arial"/>
          <w:sz w:val="16"/>
          <w:szCs w:val="16"/>
        </w:rPr>
      </w:pPr>
      <w:r w:rsidRPr="008F214A">
        <w:rPr>
          <w:rFonts w:ascii="Arial" w:hAnsi="Arial" w:cs="Arial"/>
          <w:b/>
          <w:sz w:val="16"/>
          <w:szCs w:val="16"/>
        </w:rPr>
        <w:t xml:space="preserve">7.2. </w:t>
      </w:r>
      <w:r w:rsidR="009D2314" w:rsidRPr="008F214A">
        <w:rPr>
          <w:rFonts w:ascii="Arial" w:hAnsi="Arial" w:cs="Arial"/>
          <w:sz w:val="16"/>
          <w:szCs w:val="16"/>
        </w:rPr>
        <w:t xml:space="preserve">O respectivo Órgão terá o prazo de </w:t>
      </w:r>
      <w:r w:rsidR="008A1EAC" w:rsidRPr="008F214A">
        <w:rPr>
          <w:rFonts w:ascii="Arial" w:hAnsi="Arial" w:cs="Arial"/>
          <w:sz w:val="16"/>
          <w:szCs w:val="16"/>
        </w:rPr>
        <w:t>10</w:t>
      </w:r>
      <w:r w:rsidR="009D2314" w:rsidRPr="008F214A">
        <w:rPr>
          <w:rFonts w:ascii="Arial" w:hAnsi="Arial" w:cs="Arial"/>
          <w:b/>
          <w:bCs/>
          <w:sz w:val="16"/>
          <w:szCs w:val="16"/>
        </w:rPr>
        <w:t xml:space="preserve"> (</w:t>
      </w:r>
      <w:r w:rsidR="008A1EAC" w:rsidRPr="008F214A">
        <w:rPr>
          <w:rFonts w:ascii="Arial" w:hAnsi="Arial" w:cs="Arial"/>
          <w:b/>
          <w:bCs/>
          <w:sz w:val="16"/>
          <w:szCs w:val="16"/>
        </w:rPr>
        <w:t>dez</w:t>
      </w:r>
      <w:r w:rsidR="009D2314" w:rsidRPr="008F214A">
        <w:rPr>
          <w:rFonts w:ascii="Arial" w:hAnsi="Arial" w:cs="Arial"/>
          <w:b/>
          <w:bCs/>
          <w:sz w:val="16"/>
          <w:szCs w:val="16"/>
        </w:rPr>
        <w:t>) dias úteis</w:t>
      </w:r>
      <w:r w:rsidR="009D2314" w:rsidRPr="008F214A">
        <w:rPr>
          <w:rFonts w:ascii="Arial" w:hAnsi="Arial" w:cs="Arial"/>
          <w:sz w:val="16"/>
          <w:szCs w:val="16"/>
        </w:rPr>
        <w:t xml:space="preserve">, a contar da apresentação da nota fiscal para </w:t>
      </w:r>
      <w:r w:rsidR="009D2314" w:rsidRPr="008F214A">
        <w:rPr>
          <w:rFonts w:ascii="Arial" w:hAnsi="Arial" w:cs="Arial"/>
          <w:b/>
          <w:bCs/>
          <w:sz w:val="16"/>
          <w:szCs w:val="16"/>
        </w:rPr>
        <w:t>aceitá-la ou rejeitá-la</w:t>
      </w:r>
      <w:r w:rsidR="009D2314" w:rsidRPr="008F214A">
        <w:rPr>
          <w:rFonts w:ascii="Arial" w:hAnsi="Arial" w:cs="Arial"/>
          <w:sz w:val="16"/>
          <w:szCs w:val="16"/>
        </w:rPr>
        <w:t>.</w:t>
      </w:r>
    </w:p>
    <w:p w:rsidR="009D2314" w:rsidRPr="008F214A" w:rsidRDefault="003537BB" w:rsidP="003537BB">
      <w:pPr>
        <w:jc w:val="both"/>
        <w:rPr>
          <w:rFonts w:ascii="Arial" w:hAnsi="Arial" w:cs="Arial"/>
          <w:sz w:val="16"/>
          <w:szCs w:val="16"/>
        </w:rPr>
      </w:pPr>
      <w:r w:rsidRPr="008F214A">
        <w:rPr>
          <w:rFonts w:ascii="Arial" w:hAnsi="Arial" w:cs="Arial"/>
          <w:b/>
          <w:sz w:val="16"/>
          <w:szCs w:val="16"/>
        </w:rPr>
        <w:t>7.3.</w:t>
      </w:r>
      <w:r w:rsidRPr="008F214A">
        <w:rPr>
          <w:rFonts w:ascii="Arial" w:hAnsi="Arial" w:cs="Arial"/>
          <w:sz w:val="16"/>
          <w:szCs w:val="16"/>
        </w:rPr>
        <w:t xml:space="preserve"> </w:t>
      </w:r>
      <w:r w:rsidR="009D2314" w:rsidRPr="008F214A">
        <w:rPr>
          <w:rFonts w:ascii="Arial" w:hAnsi="Arial" w:cs="Arial"/>
          <w:sz w:val="16"/>
          <w:szCs w:val="16"/>
        </w:rPr>
        <w:t>A nota fiscal</w:t>
      </w:r>
      <w:r w:rsidR="009D2314" w:rsidRPr="008F214A">
        <w:rPr>
          <w:rFonts w:ascii="Arial" w:hAnsi="Arial" w:cs="Arial"/>
          <w:b/>
          <w:bCs/>
          <w:sz w:val="16"/>
          <w:szCs w:val="16"/>
        </w:rPr>
        <w:t xml:space="preserve"> não aprovada será devolvida à empresa </w:t>
      </w:r>
      <w:r w:rsidR="009D2314" w:rsidRPr="008F214A">
        <w:rPr>
          <w:rFonts w:ascii="Arial" w:hAnsi="Arial" w:cs="Arial"/>
          <w:sz w:val="16"/>
          <w:szCs w:val="16"/>
        </w:rPr>
        <w:t xml:space="preserve">detentora da Ata </w:t>
      </w:r>
      <w:r w:rsidR="009D2314" w:rsidRPr="008F214A">
        <w:rPr>
          <w:rFonts w:ascii="Arial" w:hAnsi="Arial" w:cs="Arial"/>
          <w:b/>
          <w:bCs/>
          <w:sz w:val="16"/>
          <w:szCs w:val="16"/>
        </w:rPr>
        <w:t>para as necessárias correções</w:t>
      </w:r>
      <w:r w:rsidR="009D2314" w:rsidRPr="008F214A">
        <w:rPr>
          <w:rFonts w:ascii="Arial" w:hAnsi="Arial" w:cs="Arial"/>
          <w:sz w:val="16"/>
          <w:szCs w:val="16"/>
        </w:rPr>
        <w:t xml:space="preserve">, com as informações que motivaram sua rejeição, contando-se o prazo estabelecido no subitem 6.2. </w:t>
      </w:r>
      <w:proofErr w:type="gramStart"/>
      <w:r w:rsidR="009D2314" w:rsidRPr="008F214A">
        <w:rPr>
          <w:rFonts w:ascii="Arial" w:hAnsi="Arial" w:cs="Arial"/>
          <w:sz w:val="16"/>
          <w:szCs w:val="16"/>
        </w:rPr>
        <w:t>a</w:t>
      </w:r>
      <w:proofErr w:type="gramEnd"/>
      <w:r w:rsidR="009D2314" w:rsidRPr="008F214A">
        <w:rPr>
          <w:rFonts w:ascii="Arial" w:hAnsi="Arial" w:cs="Arial"/>
          <w:sz w:val="16"/>
          <w:szCs w:val="16"/>
        </w:rPr>
        <w:t xml:space="preserve"> partir da data de sua reapresentação.</w:t>
      </w:r>
    </w:p>
    <w:p w:rsidR="009D2314" w:rsidRPr="008F214A" w:rsidRDefault="003537BB" w:rsidP="003537BB">
      <w:pPr>
        <w:jc w:val="both"/>
        <w:rPr>
          <w:rFonts w:ascii="Arial" w:hAnsi="Arial" w:cs="Arial"/>
          <w:sz w:val="16"/>
          <w:szCs w:val="16"/>
        </w:rPr>
      </w:pPr>
      <w:r w:rsidRPr="008F214A">
        <w:rPr>
          <w:rFonts w:ascii="Arial" w:hAnsi="Arial" w:cs="Arial"/>
          <w:b/>
          <w:sz w:val="16"/>
          <w:szCs w:val="16"/>
        </w:rPr>
        <w:t>7.4.</w:t>
      </w:r>
      <w:r w:rsidRPr="008F214A">
        <w:rPr>
          <w:rFonts w:ascii="Arial" w:hAnsi="Arial" w:cs="Arial"/>
          <w:sz w:val="16"/>
          <w:szCs w:val="16"/>
        </w:rPr>
        <w:t xml:space="preserve"> </w:t>
      </w:r>
      <w:r w:rsidR="009D2314" w:rsidRPr="008F214A">
        <w:rPr>
          <w:rFonts w:ascii="Arial" w:hAnsi="Arial" w:cs="Arial"/>
          <w:sz w:val="16"/>
          <w:szCs w:val="16"/>
        </w:rPr>
        <w:t>A devolução da nota fiscal não aprovada, em hipótese alguma, servirá de pretexto para que a empresa detentora da Ata suspenda quaisquer fornecimentos.</w:t>
      </w:r>
    </w:p>
    <w:p w:rsidR="009D2314" w:rsidRPr="008F214A" w:rsidRDefault="003537BB" w:rsidP="003537BB">
      <w:pPr>
        <w:jc w:val="both"/>
        <w:rPr>
          <w:rFonts w:ascii="Arial" w:hAnsi="Arial" w:cs="Arial"/>
          <w:sz w:val="16"/>
          <w:szCs w:val="16"/>
        </w:rPr>
      </w:pPr>
      <w:r w:rsidRPr="008F214A">
        <w:rPr>
          <w:rFonts w:ascii="Arial" w:hAnsi="Arial" w:cs="Arial"/>
          <w:b/>
          <w:sz w:val="16"/>
          <w:szCs w:val="16"/>
        </w:rPr>
        <w:t>7.5.</w:t>
      </w:r>
      <w:r w:rsidRPr="008F214A">
        <w:rPr>
          <w:rFonts w:ascii="Arial" w:hAnsi="Arial" w:cs="Arial"/>
          <w:sz w:val="16"/>
          <w:szCs w:val="16"/>
        </w:rPr>
        <w:t xml:space="preserve"> </w:t>
      </w:r>
      <w:r w:rsidR="009D2314" w:rsidRPr="008F214A">
        <w:rPr>
          <w:rFonts w:ascii="Arial" w:hAnsi="Arial" w:cs="Arial"/>
          <w:sz w:val="16"/>
          <w:szCs w:val="16"/>
        </w:rPr>
        <w:t>O Estado de Rondônia, através dos órgãos requisitantes, providenciará o pagamento no prazo de até 30</w:t>
      </w:r>
      <w:r w:rsidR="009D2314" w:rsidRPr="008F214A">
        <w:rPr>
          <w:rFonts w:ascii="Arial" w:hAnsi="Arial" w:cs="Arial"/>
          <w:b/>
          <w:bCs/>
          <w:sz w:val="16"/>
          <w:szCs w:val="16"/>
        </w:rPr>
        <w:t xml:space="preserve"> (trinta) dias corridos</w:t>
      </w:r>
      <w:r w:rsidR="009D2314" w:rsidRPr="008F214A">
        <w:rPr>
          <w:rFonts w:ascii="Arial" w:hAnsi="Arial" w:cs="Arial"/>
          <w:sz w:val="16"/>
          <w:szCs w:val="16"/>
        </w:rPr>
        <w:t>, contada da data do aceite da nota fiscal.</w:t>
      </w:r>
    </w:p>
    <w:p w:rsidR="009F78DE" w:rsidRPr="008F214A" w:rsidRDefault="009F78DE" w:rsidP="009D2314">
      <w:pPr>
        <w:pStyle w:val="NormalWeb"/>
        <w:spacing w:before="0" w:beforeAutospacing="0" w:after="0" w:afterAutospacing="0"/>
        <w:jc w:val="both"/>
        <w:rPr>
          <w:rFonts w:ascii="Arial" w:hAnsi="Arial" w:cs="Arial"/>
          <w:b/>
          <w:bCs/>
          <w:sz w:val="16"/>
          <w:szCs w:val="16"/>
        </w:rPr>
      </w:pPr>
    </w:p>
    <w:p w:rsidR="009D2314" w:rsidRPr="008F214A" w:rsidRDefault="009D2314" w:rsidP="009D2314">
      <w:pPr>
        <w:pStyle w:val="NormalWeb"/>
        <w:spacing w:before="0" w:beforeAutospacing="0" w:after="0" w:afterAutospacing="0"/>
        <w:jc w:val="both"/>
        <w:rPr>
          <w:rFonts w:ascii="Arial" w:hAnsi="Arial" w:cs="Arial"/>
          <w:b/>
          <w:bCs/>
          <w:sz w:val="16"/>
          <w:szCs w:val="16"/>
        </w:rPr>
      </w:pPr>
      <w:r w:rsidRPr="008F214A">
        <w:rPr>
          <w:rFonts w:ascii="Arial" w:hAnsi="Arial" w:cs="Arial"/>
          <w:b/>
          <w:bCs/>
          <w:sz w:val="16"/>
          <w:szCs w:val="16"/>
        </w:rPr>
        <w:t>8.  DA DOTAÇÃO ORÇAMENTÁRIA</w:t>
      </w:r>
    </w:p>
    <w:p w:rsidR="009D2314" w:rsidRPr="008F214A" w:rsidRDefault="006E65B3" w:rsidP="006E65B3">
      <w:pPr>
        <w:pStyle w:val="NormalWeb"/>
        <w:spacing w:before="0" w:beforeAutospacing="0" w:after="0" w:afterAutospacing="0"/>
        <w:jc w:val="both"/>
        <w:rPr>
          <w:rFonts w:ascii="Arial" w:hAnsi="Arial" w:cs="Arial"/>
          <w:sz w:val="16"/>
          <w:szCs w:val="16"/>
        </w:rPr>
      </w:pPr>
      <w:r w:rsidRPr="008F214A">
        <w:rPr>
          <w:rFonts w:ascii="Arial" w:hAnsi="Arial" w:cs="Arial"/>
          <w:b/>
          <w:sz w:val="16"/>
          <w:szCs w:val="16"/>
        </w:rPr>
        <w:t>8.1.</w:t>
      </w:r>
      <w:r w:rsidRPr="008F214A">
        <w:rPr>
          <w:rFonts w:ascii="Arial" w:hAnsi="Arial" w:cs="Arial"/>
          <w:sz w:val="16"/>
          <w:szCs w:val="16"/>
        </w:rPr>
        <w:t xml:space="preserve"> </w:t>
      </w:r>
      <w:r w:rsidR="009D2314" w:rsidRPr="008F214A">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416202" w:rsidRPr="008F214A" w:rsidRDefault="00416202" w:rsidP="009D2314">
      <w:pPr>
        <w:pStyle w:val="Corpodetexto2"/>
        <w:ind w:right="-1" w:firstLine="0"/>
        <w:rPr>
          <w:sz w:val="16"/>
          <w:szCs w:val="16"/>
        </w:rPr>
      </w:pPr>
    </w:p>
    <w:p w:rsidR="00C601F9" w:rsidRPr="008F214A" w:rsidRDefault="006E65B3" w:rsidP="004E5DE6">
      <w:pPr>
        <w:pStyle w:val="Lista2"/>
        <w:ind w:left="0" w:firstLine="0"/>
        <w:jc w:val="both"/>
        <w:rPr>
          <w:b/>
          <w:bCs/>
          <w:sz w:val="16"/>
          <w:szCs w:val="16"/>
        </w:rPr>
      </w:pPr>
      <w:r w:rsidRPr="008F214A">
        <w:rPr>
          <w:b/>
          <w:bCs/>
          <w:sz w:val="16"/>
          <w:szCs w:val="16"/>
        </w:rPr>
        <w:t xml:space="preserve">9. </w:t>
      </w:r>
      <w:r w:rsidR="009D2314" w:rsidRPr="008F214A">
        <w:rPr>
          <w:b/>
          <w:bCs/>
          <w:sz w:val="16"/>
          <w:szCs w:val="16"/>
        </w:rPr>
        <w:t xml:space="preserve">DAS SANÇÕES </w:t>
      </w:r>
    </w:p>
    <w:p w:rsidR="00872020" w:rsidRPr="008F214A" w:rsidRDefault="00872020" w:rsidP="00872020">
      <w:pPr>
        <w:spacing w:before="48" w:line="232" w:lineRule="auto"/>
        <w:ind w:left="220" w:right="246"/>
        <w:jc w:val="both"/>
        <w:rPr>
          <w:rFonts w:ascii="Arial" w:hAnsi="Arial" w:cs="Arial"/>
          <w:i/>
          <w:sz w:val="16"/>
          <w:szCs w:val="16"/>
        </w:rPr>
      </w:pPr>
      <w:r w:rsidRPr="008F214A">
        <w:rPr>
          <w:rFonts w:ascii="Arial" w:hAnsi="Arial" w:cs="Arial"/>
          <w:i/>
          <w:sz w:val="16"/>
          <w:szCs w:val="16"/>
        </w:rPr>
        <w:t>(Base Legal: art. 40, inciso III da Lei 8.666/93; art. 9º, V c/c § 2º do Decreto 5450/05; art. 3º, I, Lei 10520/02; art. 2º, II, “e” e 19, XI da IN 02/2008/MPOG).</w:t>
      </w:r>
    </w:p>
    <w:p w:rsidR="00872020" w:rsidRPr="008F214A" w:rsidRDefault="00872020" w:rsidP="00872020">
      <w:pPr>
        <w:pStyle w:val="PargrafodaLista"/>
        <w:widowControl w:val="0"/>
        <w:tabs>
          <w:tab w:val="left" w:pos="567"/>
        </w:tabs>
        <w:autoSpaceDE w:val="0"/>
        <w:autoSpaceDN w:val="0"/>
        <w:spacing w:before="122" w:line="232" w:lineRule="auto"/>
        <w:ind w:left="0" w:right="239"/>
        <w:contextualSpacing w:val="0"/>
        <w:jc w:val="both"/>
        <w:rPr>
          <w:rFonts w:ascii="Arial" w:hAnsi="Arial" w:cs="Arial"/>
          <w:sz w:val="16"/>
          <w:szCs w:val="16"/>
        </w:rPr>
      </w:pPr>
      <w:r w:rsidRPr="008F214A">
        <w:rPr>
          <w:rFonts w:ascii="Arial" w:hAnsi="Arial" w:cs="Arial"/>
          <w:sz w:val="16"/>
          <w:szCs w:val="16"/>
        </w:rPr>
        <w:t xml:space="preserve">9.1. </w:t>
      </w:r>
      <w:r w:rsidRPr="008F214A">
        <w:rPr>
          <w:rFonts w:ascii="Arial" w:hAnsi="Arial" w:cs="Arial"/>
          <w:sz w:val="16"/>
          <w:szCs w:val="16"/>
        </w:rPr>
        <w:t xml:space="preserve">Sem prejuízo das sanções cominadas no art. 87, I, III e </w:t>
      </w:r>
      <w:r w:rsidRPr="008F214A">
        <w:rPr>
          <w:rFonts w:ascii="Arial" w:hAnsi="Arial" w:cs="Arial"/>
          <w:spacing w:val="-7"/>
          <w:sz w:val="16"/>
          <w:szCs w:val="16"/>
        </w:rPr>
        <w:t xml:space="preserve">IV, </w:t>
      </w:r>
      <w:r w:rsidRPr="008F214A">
        <w:rPr>
          <w:rFonts w:ascii="Arial" w:hAnsi="Arial" w:cs="Arial"/>
          <w:sz w:val="16"/>
          <w:szCs w:val="16"/>
        </w:rPr>
        <w:t xml:space="preserve">da Lei nº 8.666/93, pela inexecução total ou parcial do </w:t>
      </w:r>
      <w:r w:rsidRPr="008F214A">
        <w:rPr>
          <w:rFonts w:ascii="Arial" w:hAnsi="Arial" w:cs="Arial"/>
          <w:spacing w:val="-3"/>
          <w:sz w:val="16"/>
          <w:szCs w:val="16"/>
        </w:rPr>
        <w:t xml:space="preserve">contrato, </w:t>
      </w:r>
      <w:r w:rsidRPr="008F214A">
        <w:rPr>
          <w:rFonts w:ascii="Arial" w:hAnsi="Arial" w:cs="Arial"/>
          <w:sz w:val="16"/>
          <w:szCs w:val="16"/>
        </w:rPr>
        <w:t>a Administração poderá, garantida a prévia e ampla defesa, aplicar à Contratada multa de até 10% (dez por cento) sobre o valor das parcelas</w:t>
      </w:r>
      <w:r w:rsidRPr="008F214A">
        <w:rPr>
          <w:rFonts w:ascii="Arial" w:hAnsi="Arial" w:cs="Arial"/>
          <w:spacing w:val="-6"/>
          <w:sz w:val="16"/>
          <w:szCs w:val="16"/>
        </w:rPr>
        <w:t xml:space="preserve"> </w:t>
      </w:r>
      <w:r w:rsidRPr="008F214A">
        <w:rPr>
          <w:rFonts w:ascii="Arial" w:hAnsi="Arial" w:cs="Arial"/>
          <w:sz w:val="16"/>
          <w:szCs w:val="16"/>
        </w:rPr>
        <w:t>inadimplidas.</w:t>
      </w:r>
    </w:p>
    <w:p w:rsidR="00872020" w:rsidRPr="008F214A" w:rsidRDefault="00872020" w:rsidP="00872020">
      <w:pPr>
        <w:widowControl w:val="0"/>
        <w:tabs>
          <w:tab w:val="left" w:pos="567"/>
          <w:tab w:val="left" w:pos="821"/>
        </w:tabs>
        <w:autoSpaceDE w:val="0"/>
        <w:autoSpaceDN w:val="0"/>
        <w:spacing w:before="123" w:line="232" w:lineRule="auto"/>
        <w:ind w:right="240"/>
        <w:jc w:val="both"/>
        <w:rPr>
          <w:rFonts w:ascii="Arial" w:hAnsi="Arial" w:cs="Arial"/>
          <w:sz w:val="16"/>
          <w:szCs w:val="16"/>
        </w:rPr>
      </w:pPr>
      <w:r w:rsidRPr="008F214A">
        <w:rPr>
          <w:rFonts w:ascii="Arial" w:hAnsi="Arial" w:cs="Arial"/>
          <w:sz w:val="16"/>
          <w:szCs w:val="16"/>
        </w:rPr>
        <w:t xml:space="preserve">9.2. </w:t>
      </w:r>
      <w:r w:rsidRPr="008F214A">
        <w:rPr>
          <w:rFonts w:ascii="Arial" w:hAnsi="Arial" w:cs="Arial"/>
          <w:sz w:val="16"/>
          <w:szCs w:val="16"/>
        </w:rPr>
        <w:t xml:space="preserve">Se a adjudicatária recusar-se a retirar o instrumento contratual </w:t>
      </w:r>
      <w:proofErr w:type="spellStart"/>
      <w:r w:rsidRPr="008F214A">
        <w:rPr>
          <w:rFonts w:ascii="Arial" w:hAnsi="Arial" w:cs="Arial"/>
          <w:sz w:val="16"/>
          <w:szCs w:val="16"/>
        </w:rPr>
        <w:t>injustiﬁcadamente</w:t>
      </w:r>
      <w:proofErr w:type="spellEnd"/>
      <w:r w:rsidRPr="008F214A">
        <w:rPr>
          <w:rFonts w:ascii="Arial" w:hAnsi="Arial" w:cs="Arial"/>
          <w:sz w:val="16"/>
          <w:szCs w:val="16"/>
        </w:rPr>
        <w:t xml:space="preserve"> ou se não apresentar situação regular na ocasião dos recebimentos, garantida a prévia e ampla defesa, aplicar à Contratada multa de até 10% (dez por cento) sobre o valor</w:t>
      </w:r>
      <w:r w:rsidRPr="008F214A">
        <w:rPr>
          <w:rFonts w:ascii="Arial" w:hAnsi="Arial" w:cs="Arial"/>
          <w:spacing w:val="-7"/>
          <w:sz w:val="16"/>
          <w:szCs w:val="16"/>
        </w:rPr>
        <w:t xml:space="preserve"> </w:t>
      </w:r>
      <w:r w:rsidRPr="008F214A">
        <w:rPr>
          <w:rFonts w:ascii="Arial" w:hAnsi="Arial" w:cs="Arial"/>
          <w:sz w:val="16"/>
          <w:szCs w:val="16"/>
        </w:rPr>
        <w:t>adjudicado.</w:t>
      </w:r>
    </w:p>
    <w:p w:rsidR="00872020" w:rsidRPr="008F214A" w:rsidRDefault="00872020" w:rsidP="00872020">
      <w:pPr>
        <w:widowControl w:val="0"/>
        <w:tabs>
          <w:tab w:val="left" w:pos="567"/>
        </w:tabs>
        <w:autoSpaceDE w:val="0"/>
        <w:autoSpaceDN w:val="0"/>
        <w:spacing w:before="123" w:line="232" w:lineRule="auto"/>
        <w:ind w:right="241"/>
        <w:jc w:val="both"/>
        <w:rPr>
          <w:rFonts w:ascii="Arial" w:hAnsi="Arial" w:cs="Arial"/>
          <w:sz w:val="16"/>
          <w:szCs w:val="16"/>
        </w:rPr>
      </w:pPr>
      <w:r w:rsidRPr="008F214A">
        <w:rPr>
          <w:rFonts w:ascii="Arial" w:hAnsi="Arial" w:cs="Arial"/>
          <w:sz w:val="16"/>
          <w:szCs w:val="16"/>
        </w:rPr>
        <w:t xml:space="preserve">9.3. </w:t>
      </w:r>
      <w:r w:rsidRPr="008F214A">
        <w:rPr>
          <w:rFonts w:ascii="Arial" w:hAnsi="Arial" w:cs="Arial"/>
          <w:sz w:val="16"/>
          <w:szCs w:val="16"/>
        </w:rPr>
        <w:t xml:space="preserve">A licitante, adjudicatária ou contratada que, convocada dentro do </w:t>
      </w:r>
      <w:r w:rsidRPr="008F214A">
        <w:rPr>
          <w:rFonts w:ascii="Arial" w:hAnsi="Arial" w:cs="Arial"/>
          <w:spacing w:val="-3"/>
          <w:sz w:val="16"/>
          <w:szCs w:val="16"/>
        </w:rPr>
        <w:t xml:space="preserve">prazo </w:t>
      </w:r>
      <w:r w:rsidRPr="008F214A">
        <w:rPr>
          <w:rFonts w:ascii="Arial" w:hAnsi="Arial" w:cs="Arial"/>
          <w:sz w:val="16"/>
          <w:szCs w:val="16"/>
        </w:rPr>
        <w:t>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w:t>
      </w:r>
      <w:r w:rsidRPr="008F214A">
        <w:rPr>
          <w:rFonts w:ascii="Arial" w:hAnsi="Arial" w:cs="Arial"/>
          <w:spacing w:val="-5"/>
          <w:sz w:val="16"/>
          <w:szCs w:val="16"/>
        </w:rPr>
        <w:t xml:space="preserve"> </w:t>
      </w:r>
      <w:proofErr w:type="spellStart"/>
      <w:r w:rsidRPr="008F214A">
        <w:rPr>
          <w:rFonts w:ascii="Arial" w:hAnsi="Arial" w:cs="Arial"/>
          <w:sz w:val="16"/>
          <w:szCs w:val="16"/>
        </w:rPr>
        <w:t>ﬁscal</w:t>
      </w:r>
      <w:proofErr w:type="spellEnd"/>
      <w:r w:rsidRPr="008F214A">
        <w:rPr>
          <w:rFonts w:ascii="Arial" w:hAnsi="Arial" w:cs="Arial"/>
          <w:sz w:val="16"/>
          <w:szCs w:val="16"/>
        </w:rPr>
        <w:t>,</w:t>
      </w:r>
      <w:r w:rsidRPr="008F214A">
        <w:rPr>
          <w:rFonts w:ascii="Arial" w:hAnsi="Arial" w:cs="Arial"/>
          <w:spacing w:val="-4"/>
          <w:sz w:val="16"/>
          <w:szCs w:val="16"/>
        </w:rPr>
        <w:t xml:space="preserve"> </w:t>
      </w:r>
      <w:r w:rsidRPr="008F214A">
        <w:rPr>
          <w:rFonts w:ascii="Arial" w:hAnsi="Arial" w:cs="Arial"/>
          <w:sz w:val="16"/>
          <w:szCs w:val="16"/>
        </w:rPr>
        <w:t>garantida</w:t>
      </w:r>
      <w:r w:rsidRPr="008F214A">
        <w:rPr>
          <w:rFonts w:ascii="Arial" w:hAnsi="Arial" w:cs="Arial"/>
          <w:spacing w:val="-5"/>
          <w:sz w:val="16"/>
          <w:szCs w:val="16"/>
        </w:rPr>
        <w:t xml:space="preserve"> </w:t>
      </w:r>
      <w:r w:rsidRPr="008F214A">
        <w:rPr>
          <w:rFonts w:ascii="Arial" w:hAnsi="Arial" w:cs="Arial"/>
          <w:sz w:val="16"/>
          <w:szCs w:val="16"/>
        </w:rPr>
        <w:t>a</w:t>
      </w:r>
      <w:r w:rsidRPr="008F214A">
        <w:rPr>
          <w:rFonts w:ascii="Arial" w:hAnsi="Arial" w:cs="Arial"/>
          <w:spacing w:val="-4"/>
          <w:sz w:val="16"/>
          <w:szCs w:val="16"/>
        </w:rPr>
        <w:t xml:space="preserve"> </w:t>
      </w:r>
      <w:r w:rsidRPr="008F214A">
        <w:rPr>
          <w:rFonts w:ascii="Arial" w:hAnsi="Arial" w:cs="Arial"/>
          <w:sz w:val="16"/>
          <w:szCs w:val="16"/>
        </w:rPr>
        <w:t>prévia</w:t>
      </w:r>
      <w:r w:rsidRPr="008F214A">
        <w:rPr>
          <w:rFonts w:ascii="Arial" w:hAnsi="Arial" w:cs="Arial"/>
          <w:spacing w:val="-4"/>
          <w:sz w:val="16"/>
          <w:szCs w:val="16"/>
        </w:rPr>
        <w:t xml:space="preserve"> </w:t>
      </w:r>
      <w:r w:rsidRPr="008F214A">
        <w:rPr>
          <w:rFonts w:ascii="Arial" w:hAnsi="Arial" w:cs="Arial"/>
          <w:sz w:val="16"/>
          <w:szCs w:val="16"/>
        </w:rPr>
        <w:t>e</w:t>
      </w:r>
      <w:r w:rsidRPr="008F214A">
        <w:rPr>
          <w:rFonts w:ascii="Arial" w:hAnsi="Arial" w:cs="Arial"/>
          <w:spacing w:val="-5"/>
          <w:sz w:val="16"/>
          <w:szCs w:val="16"/>
        </w:rPr>
        <w:t xml:space="preserve"> </w:t>
      </w:r>
      <w:r w:rsidRPr="008F214A">
        <w:rPr>
          <w:rFonts w:ascii="Arial" w:hAnsi="Arial" w:cs="Arial"/>
          <w:sz w:val="16"/>
          <w:szCs w:val="16"/>
        </w:rPr>
        <w:t>ampla</w:t>
      </w:r>
      <w:r w:rsidRPr="008F214A">
        <w:rPr>
          <w:rFonts w:ascii="Arial" w:hAnsi="Arial" w:cs="Arial"/>
          <w:spacing w:val="-4"/>
          <w:sz w:val="16"/>
          <w:szCs w:val="16"/>
        </w:rPr>
        <w:t xml:space="preserve"> </w:t>
      </w:r>
      <w:r w:rsidRPr="008F214A">
        <w:rPr>
          <w:rFonts w:ascii="Arial" w:hAnsi="Arial" w:cs="Arial"/>
          <w:sz w:val="16"/>
          <w:szCs w:val="16"/>
        </w:rPr>
        <w:t>defesa,</w:t>
      </w:r>
      <w:r w:rsidRPr="008F214A">
        <w:rPr>
          <w:rFonts w:ascii="Arial" w:hAnsi="Arial" w:cs="Arial"/>
          <w:spacing w:val="-4"/>
          <w:sz w:val="16"/>
          <w:szCs w:val="16"/>
        </w:rPr>
        <w:t xml:space="preserve"> </w:t>
      </w:r>
      <w:proofErr w:type="spellStart"/>
      <w:r w:rsidRPr="008F214A">
        <w:rPr>
          <w:rFonts w:ascii="Arial" w:hAnsi="Arial" w:cs="Arial"/>
          <w:sz w:val="16"/>
          <w:szCs w:val="16"/>
        </w:rPr>
        <w:t>ﬁcará</w:t>
      </w:r>
      <w:proofErr w:type="spellEnd"/>
      <w:r w:rsidRPr="008F214A">
        <w:rPr>
          <w:rFonts w:ascii="Arial" w:hAnsi="Arial" w:cs="Arial"/>
          <w:spacing w:val="-5"/>
          <w:sz w:val="16"/>
          <w:szCs w:val="16"/>
        </w:rPr>
        <w:t xml:space="preserve"> </w:t>
      </w:r>
      <w:r w:rsidRPr="008F214A">
        <w:rPr>
          <w:rFonts w:ascii="Arial" w:hAnsi="Arial" w:cs="Arial"/>
          <w:sz w:val="16"/>
          <w:szCs w:val="16"/>
        </w:rPr>
        <w:t>impedida</w:t>
      </w:r>
      <w:r w:rsidRPr="008F214A">
        <w:rPr>
          <w:rFonts w:ascii="Arial" w:hAnsi="Arial" w:cs="Arial"/>
          <w:spacing w:val="-4"/>
          <w:sz w:val="16"/>
          <w:szCs w:val="16"/>
        </w:rPr>
        <w:t xml:space="preserve"> </w:t>
      </w:r>
      <w:r w:rsidRPr="008F214A">
        <w:rPr>
          <w:rFonts w:ascii="Arial" w:hAnsi="Arial" w:cs="Arial"/>
          <w:sz w:val="16"/>
          <w:szCs w:val="16"/>
        </w:rPr>
        <w:t>de</w:t>
      </w:r>
      <w:r w:rsidRPr="008F214A">
        <w:rPr>
          <w:rFonts w:ascii="Arial" w:hAnsi="Arial" w:cs="Arial"/>
          <w:spacing w:val="-4"/>
          <w:sz w:val="16"/>
          <w:szCs w:val="16"/>
        </w:rPr>
        <w:t xml:space="preserve"> </w:t>
      </w:r>
      <w:r w:rsidRPr="008F214A">
        <w:rPr>
          <w:rFonts w:ascii="Arial" w:hAnsi="Arial" w:cs="Arial"/>
          <w:sz w:val="16"/>
          <w:szCs w:val="16"/>
        </w:rPr>
        <w:t>licitar</w:t>
      </w:r>
      <w:r w:rsidRPr="008F214A">
        <w:rPr>
          <w:rFonts w:ascii="Arial" w:hAnsi="Arial" w:cs="Arial"/>
          <w:spacing w:val="-5"/>
          <w:sz w:val="16"/>
          <w:szCs w:val="16"/>
        </w:rPr>
        <w:t xml:space="preserve"> </w:t>
      </w:r>
      <w:r w:rsidRPr="008F214A">
        <w:rPr>
          <w:rFonts w:ascii="Arial" w:hAnsi="Arial" w:cs="Arial"/>
          <w:sz w:val="16"/>
          <w:szCs w:val="16"/>
        </w:rPr>
        <w:t>e</w:t>
      </w:r>
      <w:r w:rsidRPr="008F214A">
        <w:rPr>
          <w:rFonts w:ascii="Arial" w:hAnsi="Arial" w:cs="Arial"/>
          <w:spacing w:val="-4"/>
          <w:sz w:val="16"/>
          <w:szCs w:val="16"/>
        </w:rPr>
        <w:t xml:space="preserve"> </w:t>
      </w:r>
      <w:r w:rsidRPr="008F214A">
        <w:rPr>
          <w:rFonts w:ascii="Arial" w:hAnsi="Arial" w:cs="Arial"/>
          <w:sz w:val="16"/>
          <w:szCs w:val="16"/>
        </w:rPr>
        <w:t>contratar</w:t>
      </w:r>
      <w:r w:rsidRPr="008F214A">
        <w:rPr>
          <w:rFonts w:ascii="Arial" w:hAnsi="Arial" w:cs="Arial"/>
          <w:spacing w:val="-4"/>
          <w:sz w:val="16"/>
          <w:szCs w:val="16"/>
        </w:rPr>
        <w:t xml:space="preserve"> </w:t>
      </w:r>
      <w:r w:rsidRPr="008F214A">
        <w:rPr>
          <w:rFonts w:ascii="Arial" w:hAnsi="Arial" w:cs="Arial"/>
          <w:sz w:val="16"/>
          <w:szCs w:val="16"/>
        </w:rPr>
        <w:t>com</w:t>
      </w:r>
      <w:r w:rsidRPr="008F214A">
        <w:rPr>
          <w:rFonts w:ascii="Arial" w:hAnsi="Arial" w:cs="Arial"/>
          <w:spacing w:val="-5"/>
          <w:sz w:val="16"/>
          <w:szCs w:val="16"/>
        </w:rPr>
        <w:t xml:space="preserve"> </w:t>
      </w:r>
      <w:r w:rsidRPr="008F214A">
        <w:rPr>
          <w:rFonts w:ascii="Arial" w:hAnsi="Arial" w:cs="Arial"/>
          <w:sz w:val="16"/>
          <w:szCs w:val="16"/>
        </w:rPr>
        <w:t>o</w:t>
      </w:r>
      <w:r w:rsidRPr="008F214A">
        <w:rPr>
          <w:rFonts w:ascii="Arial" w:hAnsi="Arial" w:cs="Arial"/>
          <w:spacing w:val="-4"/>
          <w:sz w:val="16"/>
          <w:szCs w:val="16"/>
        </w:rPr>
        <w:t xml:space="preserve"> </w:t>
      </w:r>
      <w:r w:rsidRPr="008F214A">
        <w:rPr>
          <w:rFonts w:ascii="Arial" w:hAnsi="Arial" w:cs="Arial"/>
          <w:sz w:val="16"/>
          <w:szCs w:val="16"/>
        </w:rPr>
        <w:t>Estado,</w:t>
      </w:r>
      <w:r w:rsidRPr="008F214A">
        <w:rPr>
          <w:rFonts w:ascii="Arial" w:hAnsi="Arial" w:cs="Arial"/>
          <w:spacing w:val="-4"/>
          <w:sz w:val="16"/>
          <w:szCs w:val="16"/>
        </w:rPr>
        <w:t xml:space="preserve"> </w:t>
      </w:r>
      <w:r w:rsidRPr="008F214A">
        <w:rPr>
          <w:rFonts w:ascii="Arial" w:hAnsi="Arial" w:cs="Arial"/>
          <w:sz w:val="16"/>
          <w:szCs w:val="16"/>
        </w:rPr>
        <w:t>e</w:t>
      </w:r>
      <w:r w:rsidRPr="008F214A">
        <w:rPr>
          <w:rFonts w:ascii="Arial" w:hAnsi="Arial" w:cs="Arial"/>
          <w:spacing w:val="-5"/>
          <w:sz w:val="16"/>
          <w:szCs w:val="16"/>
        </w:rPr>
        <w:t xml:space="preserve"> </w:t>
      </w:r>
      <w:r w:rsidRPr="008F214A">
        <w:rPr>
          <w:rFonts w:ascii="Arial" w:hAnsi="Arial" w:cs="Arial"/>
          <w:sz w:val="16"/>
          <w:szCs w:val="16"/>
        </w:rPr>
        <w:t xml:space="preserve">será descredenciado no Cadastro de Fornecedores Estadual, pelo </w:t>
      </w:r>
      <w:r w:rsidRPr="008F214A">
        <w:rPr>
          <w:rFonts w:ascii="Arial" w:hAnsi="Arial" w:cs="Arial"/>
          <w:spacing w:val="-3"/>
          <w:sz w:val="16"/>
          <w:szCs w:val="16"/>
        </w:rPr>
        <w:t xml:space="preserve">prazo </w:t>
      </w:r>
      <w:r w:rsidRPr="008F214A">
        <w:rPr>
          <w:rFonts w:ascii="Arial" w:hAnsi="Arial" w:cs="Arial"/>
          <w:sz w:val="16"/>
          <w:szCs w:val="16"/>
        </w:rPr>
        <w:t>de até 05 (cinco) anos, sem prejuízo das multas previstas no Edital e das demais cominações legais, devendo ser incluída a penalidade no SICAFI e no CAGEFOR (Cadastro Estadual de Fornecedores Impedidos de</w:t>
      </w:r>
      <w:r w:rsidRPr="008F214A">
        <w:rPr>
          <w:rFonts w:ascii="Arial" w:hAnsi="Arial" w:cs="Arial"/>
          <w:spacing w:val="-6"/>
          <w:sz w:val="16"/>
          <w:szCs w:val="16"/>
        </w:rPr>
        <w:t xml:space="preserve"> </w:t>
      </w:r>
      <w:r w:rsidRPr="008F214A">
        <w:rPr>
          <w:rFonts w:ascii="Arial" w:hAnsi="Arial" w:cs="Arial"/>
          <w:sz w:val="16"/>
          <w:szCs w:val="16"/>
        </w:rPr>
        <w:t>Licitar).</w:t>
      </w:r>
    </w:p>
    <w:p w:rsidR="00872020" w:rsidRPr="008F214A" w:rsidRDefault="00872020" w:rsidP="00872020">
      <w:pPr>
        <w:widowControl w:val="0"/>
        <w:tabs>
          <w:tab w:val="left" w:pos="567"/>
        </w:tabs>
        <w:autoSpaceDE w:val="0"/>
        <w:autoSpaceDN w:val="0"/>
        <w:spacing w:before="128" w:line="232" w:lineRule="auto"/>
        <w:ind w:right="242"/>
        <w:jc w:val="both"/>
        <w:rPr>
          <w:rFonts w:ascii="Arial" w:hAnsi="Arial" w:cs="Arial"/>
          <w:sz w:val="16"/>
          <w:szCs w:val="16"/>
        </w:rPr>
      </w:pPr>
      <w:r w:rsidRPr="008F214A">
        <w:rPr>
          <w:rFonts w:ascii="Arial" w:hAnsi="Arial" w:cs="Arial"/>
          <w:sz w:val="16"/>
          <w:szCs w:val="16"/>
        </w:rPr>
        <w:t xml:space="preserve">9.4. </w:t>
      </w:r>
      <w:r w:rsidRPr="008F214A">
        <w:rPr>
          <w:rFonts w:ascii="Arial" w:hAnsi="Arial" w:cs="Arial"/>
          <w:sz w:val="16"/>
          <w:szCs w:val="16"/>
        </w:rPr>
        <w:t xml:space="preserve">A multa, eventualmente imposta à Contratada, será automaticamente descontada da </w:t>
      </w:r>
      <w:r w:rsidRPr="008F214A">
        <w:rPr>
          <w:rFonts w:ascii="Arial" w:hAnsi="Arial" w:cs="Arial"/>
          <w:spacing w:val="-3"/>
          <w:sz w:val="16"/>
          <w:szCs w:val="16"/>
        </w:rPr>
        <w:t xml:space="preserve">fatura </w:t>
      </w:r>
      <w:r w:rsidRPr="008F214A">
        <w:rPr>
          <w:rFonts w:ascii="Arial" w:hAnsi="Arial" w:cs="Arial"/>
          <w:sz w:val="16"/>
          <w:szCs w:val="16"/>
        </w:rPr>
        <w:t xml:space="preserve">a que </w:t>
      </w:r>
      <w:proofErr w:type="spellStart"/>
      <w:r w:rsidRPr="008F214A">
        <w:rPr>
          <w:rFonts w:ascii="Arial" w:hAnsi="Arial" w:cs="Arial"/>
          <w:sz w:val="16"/>
          <w:szCs w:val="16"/>
        </w:rPr>
        <w:t>ﬁzer</w:t>
      </w:r>
      <w:proofErr w:type="spellEnd"/>
      <w:r w:rsidRPr="008F214A">
        <w:rPr>
          <w:rFonts w:ascii="Arial" w:hAnsi="Arial" w:cs="Arial"/>
          <w:sz w:val="16"/>
          <w:szCs w:val="16"/>
        </w:rPr>
        <w:t xml:space="preserve"> jus, acrescida de juros moratórios de 1% (um por cento) ao mês. Caso a contratada não tenha nenhum valor a receber do Estado, ser-lhe-á concedido o </w:t>
      </w:r>
      <w:r w:rsidRPr="008F214A">
        <w:rPr>
          <w:rFonts w:ascii="Arial" w:hAnsi="Arial" w:cs="Arial"/>
          <w:spacing w:val="-3"/>
          <w:sz w:val="16"/>
          <w:szCs w:val="16"/>
        </w:rPr>
        <w:t xml:space="preserve">prazo </w:t>
      </w:r>
      <w:r w:rsidRPr="008F214A">
        <w:rPr>
          <w:rFonts w:ascii="Arial" w:hAnsi="Arial" w:cs="Arial"/>
          <w:sz w:val="16"/>
          <w:szCs w:val="16"/>
        </w:rPr>
        <w:t xml:space="preserve">de 05 (cinco) dia úteis, contados de sua intimação, para efetuar o pagamento da multa. Após esse </w:t>
      </w:r>
      <w:r w:rsidRPr="008F214A">
        <w:rPr>
          <w:rFonts w:ascii="Arial" w:hAnsi="Arial" w:cs="Arial"/>
          <w:spacing w:val="-3"/>
          <w:sz w:val="16"/>
          <w:szCs w:val="16"/>
        </w:rPr>
        <w:t xml:space="preserve">prazo, </w:t>
      </w:r>
      <w:r w:rsidRPr="008F214A">
        <w:rPr>
          <w:rFonts w:ascii="Arial" w:hAnsi="Arial" w:cs="Arial"/>
          <w:sz w:val="16"/>
          <w:szCs w:val="16"/>
        </w:rPr>
        <w:t>não sendo efetuado o pagamento. Mantendo-se o insucesso, seus dados serão encaminhados ao órgão competente para que seja inscrita na dívida ativa, podendo, ainda a Administração proceder à cobrança</w:t>
      </w:r>
      <w:r w:rsidRPr="008F214A">
        <w:rPr>
          <w:rFonts w:ascii="Arial" w:hAnsi="Arial" w:cs="Arial"/>
          <w:spacing w:val="-7"/>
          <w:sz w:val="16"/>
          <w:szCs w:val="16"/>
        </w:rPr>
        <w:t xml:space="preserve"> </w:t>
      </w:r>
      <w:r w:rsidRPr="008F214A">
        <w:rPr>
          <w:rFonts w:ascii="Arial" w:hAnsi="Arial" w:cs="Arial"/>
          <w:sz w:val="16"/>
          <w:szCs w:val="16"/>
        </w:rPr>
        <w:t>judicial.</w:t>
      </w:r>
    </w:p>
    <w:p w:rsidR="00872020" w:rsidRPr="008F214A" w:rsidRDefault="00872020" w:rsidP="00872020">
      <w:pPr>
        <w:widowControl w:val="0"/>
        <w:tabs>
          <w:tab w:val="left" w:pos="567"/>
          <w:tab w:val="left" w:pos="817"/>
        </w:tabs>
        <w:autoSpaceDE w:val="0"/>
        <w:autoSpaceDN w:val="0"/>
        <w:spacing w:before="125" w:line="232" w:lineRule="auto"/>
        <w:ind w:right="249"/>
        <w:jc w:val="both"/>
        <w:rPr>
          <w:rFonts w:ascii="Arial" w:hAnsi="Arial" w:cs="Arial"/>
          <w:sz w:val="16"/>
          <w:szCs w:val="16"/>
        </w:rPr>
      </w:pPr>
      <w:r w:rsidRPr="008F214A">
        <w:rPr>
          <w:rFonts w:ascii="Arial" w:hAnsi="Arial" w:cs="Arial"/>
          <w:sz w:val="16"/>
          <w:szCs w:val="16"/>
        </w:rPr>
        <w:t xml:space="preserve">9.5. </w:t>
      </w:r>
      <w:r w:rsidRPr="008F214A">
        <w:rPr>
          <w:rFonts w:ascii="Arial" w:hAnsi="Arial" w:cs="Arial"/>
          <w:sz w:val="16"/>
          <w:szCs w:val="16"/>
        </w:rPr>
        <w:t>As multas previstas nesta seção não eximem a adjudicatária ou contratada da reparação</w:t>
      </w:r>
      <w:r w:rsidRPr="008F214A">
        <w:rPr>
          <w:rFonts w:ascii="Arial" w:hAnsi="Arial" w:cs="Arial"/>
          <w:spacing w:val="6"/>
          <w:sz w:val="16"/>
          <w:szCs w:val="16"/>
        </w:rPr>
        <w:t xml:space="preserve"> </w:t>
      </w:r>
      <w:r w:rsidRPr="008F214A">
        <w:rPr>
          <w:rFonts w:ascii="Arial" w:hAnsi="Arial" w:cs="Arial"/>
          <w:sz w:val="16"/>
          <w:szCs w:val="16"/>
        </w:rPr>
        <w:t>dos eventuais danos, perdas ou prejuízos que seu ato punível venha causar à</w:t>
      </w:r>
      <w:r w:rsidRPr="008F214A">
        <w:rPr>
          <w:rFonts w:ascii="Arial" w:hAnsi="Arial" w:cs="Arial"/>
          <w:spacing w:val="-13"/>
          <w:sz w:val="16"/>
          <w:szCs w:val="16"/>
        </w:rPr>
        <w:t xml:space="preserve"> </w:t>
      </w:r>
      <w:r w:rsidRPr="008F214A">
        <w:rPr>
          <w:rFonts w:ascii="Arial" w:hAnsi="Arial" w:cs="Arial"/>
          <w:sz w:val="16"/>
          <w:szCs w:val="16"/>
        </w:rPr>
        <w:t>Administração.</w:t>
      </w:r>
    </w:p>
    <w:p w:rsidR="00872020" w:rsidRPr="008F214A" w:rsidRDefault="00872020" w:rsidP="00872020">
      <w:pPr>
        <w:widowControl w:val="0"/>
        <w:tabs>
          <w:tab w:val="left" w:pos="567"/>
        </w:tabs>
        <w:autoSpaceDE w:val="0"/>
        <w:autoSpaceDN w:val="0"/>
        <w:spacing w:before="122" w:line="232" w:lineRule="auto"/>
        <w:ind w:right="240"/>
        <w:jc w:val="both"/>
        <w:rPr>
          <w:rFonts w:ascii="Arial" w:hAnsi="Arial" w:cs="Arial"/>
          <w:sz w:val="16"/>
          <w:szCs w:val="16"/>
        </w:rPr>
      </w:pPr>
      <w:r w:rsidRPr="008F214A">
        <w:rPr>
          <w:rFonts w:ascii="Arial" w:hAnsi="Arial" w:cs="Arial"/>
          <w:sz w:val="16"/>
          <w:szCs w:val="16"/>
        </w:rPr>
        <w:t xml:space="preserve">9.6. </w:t>
      </w:r>
      <w:r w:rsidRPr="008F214A">
        <w:rPr>
          <w:rFonts w:ascii="Arial" w:hAnsi="Arial" w:cs="Arial"/>
          <w:sz w:val="16"/>
          <w:szCs w:val="16"/>
        </w:rPr>
        <w:t>De</w:t>
      </w:r>
      <w:r w:rsidRPr="008F214A">
        <w:rPr>
          <w:rFonts w:ascii="Arial" w:hAnsi="Arial" w:cs="Arial"/>
          <w:spacing w:val="-4"/>
          <w:sz w:val="16"/>
          <w:szCs w:val="16"/>
        </w:rPr>
        <w:t xml:space="preserve"> </w:t>
      </w:r>
      <w:r w:rsidRPr="008F214A">
        <w:rPr>
          <w:rFonts w:ascii="Arial" w:hAnsi="Arial" w:cs="Arial"/>
          <w:sz w:val="16"/>
          <w:szCs w:val="16"/>
        </w:rPr>
        <w:t>acordo</w:t>
      </w:r>
      <w:r w:rsidRPr="008F214A">
        <w:rPr>
          <w:rFonts w:ascii="Arial" w:hAnsi="Arial" w:cs="Arial"/>
          <w:spacing w:val="-3"/>
          <w:sz w:val="16"/>
          <w:szCs w:val="16"/>
        </w:rPr>
        <w:t xml:space="preserve"> </w:t>
      </w:r>
      <w:r w:rsidRPr="008F214A">
        <w:rPr>
          <w:rFonts w:ascii="Arial" w:hAnsi="Arial" w:cs="Arial"/>
          <w:sz w:val="16"/>
          <w:szCs w:val="16"/>
        </w:rPr>
        <w:t>com</w:t>
      </w:r>
      <w:r w:rsidRPr="008F214A">
        <w:rPr>
          <w:rFonts w:ascii="Arial" w:hAnsi="Arial" w:cs="Arial"/>
          <w:spacing w:val="-3"/>
          <w:sz w:val="16"/>
          <w:szCs w:val="16"/>
        </w:rPr>
        <w:t xml:space="preserve"> </w:t>
      </w:r>
      <w:r w:rsidRPr="008F214A">
        <w:rPr>
          <w:rFonts w:ascii="Arial" w:hAnsi="Arial" w:cs="Arial"/>
          <w:sz w:val="16"/>
          <w:szCs w:val="16"/>
        </w:rPr>
        <w:t>a</w:t>
      </w:r>
      <w:r w:rsidRPr="008F214A">
        <w:rPr>
          <w:rFonts w:ascii="Arial" w:hAnsi="Arial" w:cs="Arial"/>
          <w:spacing w:val="-4"/>
          <w:sz w:val="16"/>
          <w:szCs w:val="16"/>
        </w:rPr>
        <w:t xml:space="preserve"> </w:t>
      </w:r>
      <w:r w:rsidRPr="008F214A">
        <w:rPr>
          <w:rFonts w:ascii="Arial" w:hAnsi="Arial" w:cs="Arial"/>
          <w:sz w:val="16"/>
          <w:szCs w:val="16"/>
        </w:rPr>
        <w:t>gravidade</w:t>
      </w:r>
      <w:r w:rsidRPr="008F214A">
        <w:rPr>
          <w:rFonts w:ascii="Arial" w:hAnsi="Arial" w:cs="Arial"/>
          <w:spacing w:val="-3"/>
          <w:sz w:val="16"/>
          <w:szCs w:val="16"/>
        </w:rPr>
        <w:t xml:space="preserve"> </w:t>
      </w:r>
      <w:r w:rsidRPr="008F214A">
        <w:rPr>
          <w:rFonts w:ascii="Arial" w:hAnsi="Arial" w:cs="Arial"/>
          <w:sz w:val="16"/>
          <w:szCs w:val="16"/>
        </w:rPr>
        <w:t>do</w:t>
      </w:r>
      <w:r w:rsidRPr="008F214A">
        <w:rPr>
          <w:rFonts w:ascii="Arial" w:hAnsi="Arial" w:cs="Arial"/>
          <w:spacing w:val="-3"/>
          <w:sz w:val="16"/>
          <w:szCs w:val="16"/>
        </w:rPr>
        <w:t xml:space="preserve"> </w:t>
      </w:r>
      <w:r w:rsidRPr="008F214A">
        <w:rPr>
          <w:rFonts w:ascii="Arial" w:hAnsi="Arial" w:cs="Arial"/>
          <w:sz w:val="16"/>
          <w:szCs w:val="16"/>
        </w:rPr>
        <w:t>descumprimento,</w:t>
      </w:r>
      <w:r w:rsidRPr="008F214A">
        <w:rPr>
          <w:rFonts w:ascii="Arial" w:hAnsi="Arial" w:cs="Arial"/>
          <w:spacing w:val="-4"/>
          <w:sz w:val="16"/>
          <w:szCs w:val="16"/>
        </w:rPr>
        <w:t xml:space="preserve"> </w:t>
      </w:r>
      <w:r w:rsidRPr="008F214A">
        <w:rPr>
          <w:rFonts w:ascii="Arial" w:hAnsi="Arial" w:cs="Arial"/>
          <w:sz w:val="16"/>
          <w:szCs w:val="16"/>
        </w:rPr>
        <w:t>poderá</w:t>
      </w:r>
      <w:r w:rsidRPr="008F214A">
        <w:rPr>
          <w:rFonts w:ascii="Arial" w:hAnsi="Arial" w:cs="Arial"/>
          <w:spacing w:val="-3"/>
          <w:sz w:val="16"/>
          <w:szCs w:val="16"/>
        </w:rPr>
        <w:t xml:space="preserve"> </w:t>
      </w:r>
      <w:r w:rsidRPr="008F214A">
        <w:rPr>
          <w:rFonts w:ascii="Arial" w:hAnsi="Arial" w:cs="Arial"/>
          <w:sz w:val="16"/>
          <w:szCs w:val="16"/>
        </w:rPr>
        <w:t>ainda</w:t>
      </w:r>
      <w:r w:rsidRPr="008F214A">
        <w:rPr>
          <w:rFonts w:ascii="Arial" w:hAnsi="Arial" w:cs="Arial"/>
          <w:spacing w:val="-3"/>
          <w:sz w:val="16"/>
          <w:szCs w:val="16"/>
        </w:rPr>
        <w:t xml:space="preserve"> </w:t>
      </w:r>
      <w:r w:rsidRPr="008F214A">
        <w:rPr>
          <w:rFonts w:ascii="Arial" w:hAnsi="Arial" w:cs="Arial"/>
          <w:sz w:val="16"/>
          <w:szCs w:val="16"/>
        </w:rPr>
        <w:t>a</w:t>
      </w:r>
      <w:r w:rsidRPr="008F214A">
        <w:rPr>
          <w:rFonts w:ascii="Arial" w:hAnsi="Arial" w:cs="Arial"/>
          <w:spacing w:val="-4"/>
          <w:sz w:val="16"/>
          <w:szCs w:val="16"/>
        </w:rPr>
        <w:t xml:space="preserve"> </w:t>
      </w:r>
      <w:r w:rsidRPr="008F214A">
        <w:rPr>
          <w:rFonts w:ascii="Arial" w:hAnsi="Arial" w:cs="Arial"/>
          <w:sz w:val="16"/>
          <w:szCs w:val="16"/>
        </w:rPr>
        <w:t>licitante</w:t>
      </w:r>
      <w:r w:rsidRPr="008F214A">
        <w:rPr>
          <w:rFonts w:ascii="Arial" w:hAnsi="Arial" w:cs="Arial"/>
          <w:spacing w:val="-3"/>
          <w:sz w:val="16"/>
          <w:szCs w:val="16"/>
        </w:rPr>
        <w:t xml:space="preserve"> </w:t>
      </w:r>
      <w:r w:rsidRPr="008F214A">
        <w:rPr>
          <w:rFonts w:ascii="Arial" w:hAnsi="Arial" w:cs="Arial"/>
          <w:sz w:val="16"/>
          <w:szCs w:val="16"/>
        </w:rPr>
        <w:t>se</w:t>
      </w:r>
      <w:r w:rsidRPr="008F214A">
        <w:rPr>
          <w:rFonts w:ascii="Arial" w:hAnsi="Arial" w:cs="Arial"/>
          <w:spacing w:val="-4"/>
          <w:sz w:val="16"/>
          <w:szCs w:val="16"/>
        </w:rPr>
        <w:t xml:space="preserve"> </w:t>
      </w:r>
      <w:r w:rsidRPr="008F214A">
        <w:rPr>
          <w:rFonts w:ascii="Arial" w:hAnsi="Arial" w:cs="Arial"/>
          <w:sz w:val="16"/>
          <w:szCs w:val="16"/>
        </w:rPr>
        <w:t>sujeitar</w:t>
      </w:r>
      <w:r w:rsidRPr="008F214A">
        <w:rPr>
          <w:rFonts w:ascii="Arial" w:hAnsi="Arial" w:cs="Arial"/>
          <w:spacing w:val="-3"/>
          <w:sz w:val="16"/>
          <w:szCs w:val="16"/>
        </w:rPr>
        <w:t xml:space="preserve"> </w:t>
      </w:r>
      <w:r w:rsidRPr="008F214A">
        <w:rPr>
          <w:rFonts w:ascii="Arial" w:hAnsi="Arial" w:cs="Arial"/>
          <w:sz w:val="16"/>
          <w:szCs w:val="16"/>
        </w:rPr>
        <w:t>à</w:t>
      </w:r>
      <w:r w:rsidRPr="008F214A">
        <w:rPr>
          <w:rFonts w:ascii="Arial" w:hAnsi="Arial" w:cs="Arial"/>
          <w:spacing w:val="-3"/>
          <w:sz w:val="16"/>
          <w:szCs w:val="16"/>
        </w:rPr>
        <w:t xml:space="preserve"> </w:t>
      </w:r>
      <w:r w:rsidRPr="008F214A">
        <w:rPr>
          <w:rFonts w:ascii="Arial" w:hAnsi="Arial" w:cs="Arial"/>
          <w:sz w:val="16"/>
          <w:szCs w:val="16"/>
        </w:rPr>
        <w:t>Declaração</w:t>
      </w:r>
      <w:r w:rsidRPr="008F214A">
        <w:rPr>
          <w:rFonts w:ascii="Arial" w:hAnsi="Arial" w:cs="Arial"/>
          <w:spacing w:val="-4"/>
          <w:sz w:val="16"/>
          <w:szCs w:val="16"/>
        </w:rPr>
        <w:t xml:space="preserve"> </w:t>
      </w:r>
      <w:r w:rsidRPr="008F214A">
        <w:rPr>
          <w:rFonts w:ascii="Arial" w:hAnsi="Arial" w:cs="Arial"/>
          <w:sz w:val="16"/>
          <w:szCs w:val="16"/>
        </w:rPr>
        <w:t xml:space="preserve">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w:t>
      </w:r>
      <w:r w:rsidRPr="008F214A">
        <w:rPr>
          <w:rFonts w:ascii="Arial" w:hAnsi="Arial" w:cs="Arial"/>
          <w:spacing w:val="-3"/>
          <w:sz w:val="16"/>
          <w:szCs w:val="16"/>
        </w:rPr>
        <w:t xml:space="preserve">prazo </w:t>
      </w:r>
      <w:r w:rsidRPr="008F214A">
        <w:rPr>
          <w:rFonts w:ascii="Arial" w:hAnsi="Arial" w:cs="Arial"/>
          <w:sz w:val="16"/>
          <w:szCs w:val="16"/>
        </w:rPr>
        <w:t>da sanção aplicada com base na legislação</w:t>
      </w:r>
      <w:r w:rsidRPr="008F214A">
        <w:rPr>
          <w:rFonts w:ascii="Arial" w:hAnsi="Arial" w:cs="Arial"/>
          <w:spacing w:val="-24"/>
          <w:sz w:val="16"/>
          <w:szCs w:val="16"/>
        </w:rPr>
        <w:t xml:space="preserve"> </w:t>
      </w:r>
      <w:r w:rsidRPr="008F214A">
        <w:rPr>
          <w:rFonts w:ascii="Arial" w:hAnsi="Arial" w:cs="Arial"/>
          <w:sz w:val="16"/>
          <w:szCs w:val="16"/>
        </w:rPr>
        <w:t>vigente.</w:t>
      </w:r>
    </w:p>
    <w:p w:rsidR="00872020" w:rsidRPr="008F214A" w:rsidRDefault="00872020" w:rsidP="00872020">
      <w:pPr>
        <w:widowControl w:val="0"/>
        <w:tabs>
          <w:tab w:val="left" w:pos="567"/>
        </w:tabs>
        <w:autoSpaceDE w:val="0"/>
        <w:autoSpaceDN w:val="0"/>
        <w:spacing w:before="125" w:line="232" w:lineRule="auto"/>
        <w:ind w:right="239"/>
        <w:jc w:val="both"/>
        <w:rPr>
          <w:rFonts w:ascii="Arial" w:hAnsi="Arial" w:cs="Arial"/>
          <w:sz w:val="16"/>
          <w:szCs w:val="16"/>
        </w:rPr>
      </w:pPr>
      <w:r w:rsidRPr="008F214A">
        <w:rPr>
          <w:rFonts w:ascii="Arial" w:hAnsi="Arial" w:cs="Arial"/>
          <w:sz w:val="16"/>
          <w:szCs w:val="16"/>
        </w:rPr>
        <w:t xml:space="preserve">9.7. </w:t>
      </w:r>
      <w:r w:rsidRPr="008F214A">
        <w:rPr>
          <w:rFonts w:ascii="Arial" w:hAnsi="Arial" w:cs="Arial"/>
          <w:sz w:val="16"/>
          <w:szCs w:val="16"/>
        </w:rPr>
        <w:t xml:space="preserve">A sanção denominada </w:t>
      </w:r>
      <w:r w:rsidRPr="008F214A">
        <w:rPr>
          <w:rFonts w:ascii="Arial" w:hAnsi="Arial" w:cs="Arial"/>
          <w:spacing w:val="-3"/>
          <w:sz w:val="16"/>
          <w:szCs w:val="16"/>
        </w:rPr>
        <w:t xml:space="preserve">“Advertência” </w:t>
      </w:r>
      <w:r w:rsidRPr="008F214A">
        <w:rPr>
          <w:rFonts w:ascii="Arial" w:hAnsi="Arial" w:cs="Arial"/>
          <w:sz w:val="16"/>
          <w:szCs w:val="16"/>
        </w:rPr>
        <w:t xml:space="preserve">só terá lugar se emitida por escrito e quando se tratar de faltas leves, assim entendidas como aquelas que não acarretarem prejuízos </w:t>
      </w:r>
      <w:proofErr w:type="spellStart"/>
      <w:r w:rsidRPr="008F214A">
        <w:rPr>
          <w:rFonts w:ascii="Arial" w:hAnsi="Arial" w:cs="Arial"/>
          <w:sz w:val="16"/>
          <w:szCs w:val="16"/>
        </w:rPr>
        <w:t>signiﬁcativos</w:t>
      </w:r>
      <w:proofErr w:type="spellEnd"/>
      <w:r w:rsidRPr="008F214A">
        <w:rPr>
          <w:rFonts w:ascii="Arial" w:hAnsi="Arial" w:cs="Arial"/>
          <w:sz w:val="16"/>
          <w:szCs w:val="16"/>
        </w:rPr>
        <w:t xml:space="preserve"> ao objeto da contratação, cabível somente até a segunda aplicação (reincidência) para a mesma infração, caso não se </w:t>
      </w:r>
      <w:proofErr w:type="spellStart"/>
      <w:r w:rsidRPr="008F214A">
        <w:rPr>
          <w:rFonts w:ascii="Arial" w:hAnsi="Arial" w:cs="Arial"/>
          <w:sz w:val="16"/>
          <w:szCs w:val="16"/>
        </w:rPr>
        <w:t>veriﬁque</w:t>
      </w:r>
      <w:proofErr w:type="spellEnd"/>
      <w:r w:rsidRPr="008F214A">
        <w:rPr>
          <w:rFonts w:ascii="Arial" w:hAnsi="Arial" w:cs="Arial"/>
          <w:sz w:val="16"/>
          <w:szCs w:val="16"/>
        </w:rPr>
        <w:t xml:space="preserve"> a adequação da conduta por parte da Contratada, após o que deverão ser aplicadas sanções de grau mais</w:t>
      </w:r>
      <w:r w:rsidRPr="008F214A">
        <w:rPr>
          <w:rFonts w:ascii="Arial" w:hAnsi="Arial" w:cs="Arial"/>
          <w:spacing w:val="-1"/>
          <w:sz w:val="16"/>
          <w:szCs w:val="16"/>
        </w:rPr>
        <w:t xml:space="preserve"> </w:t>
      </w:r>
      <w:proofErr w:type="spellStart"/>
      <w:r w:rsidRPr="008F214A">
        <w:rPr>
          <w:rFonts w:ascii="Arial" w:hAnsi="Arial" w:cs="Arial"/>
          <w:sz w:val="16"/>
          <w:szCs w:val="16"/>
        </w:rPr>
        <w:t>signiﬁcativo</w:t>
      </w:r>
      <w:proofErr w:type="spellEnd"/>
      <w:r w:rsidRPr="008F214A">
        <w:rPr>
          <w:rFonts w:ascii="Arial" w:hAnsi="Arial" w:cs="Arial"/>
          <w:sz w:val="16"/>
          <w:szCs w:val="16"/>
        </w:rPr>
        <w:t>.</w:t>
      </w:r>
    </w:p>
    <w:p w:rsidR="00872020" w:rsidRPr="008F214A" w:rsidRDefault="00872020" w:rsidP="00872020">
      <w:pPr>
        <w:widowControl w:val="0"/>
        <w:tabs>
          <w:tab w:val="left" w:pos="567"/>
        </w:tabs>
        <w:autoSpaceDE w:val="0"/>
        <w:autoSpaceDN w:val="0"/>
        <w:spacing w:before="125" w:line="232" w:lineRule="auto"/>
        <w:ind w:right="247"/>
        <w:jc w:val="both"/>
        <w:rPr>
          <w:rFonts w:ascii="Arial" w:hAnsi="Arial" w:cs="Arial"/>
          <w:sz w:val="16"/>
          <w:szCs w:val="16"/>
        </w:rPr>
      </w:pPr>
      <w:r w:rsidRPr="008F214A">
        <w:rPr>
          <w:rFonts w:ascii="Arial" w:hAnsi="Arial" w:cs="Arial"/>
          <w:sz w:val="16"/>
          <w:szCs w:val="16"/>
        </w:rPr>
        <w:t xml:space="preserve">9.8. </w:t>
      </w:r>
      <w:r w:rsidRPr="008F214A">
        <w:rPr>
          <w:rFonts w:ascii="Arial" w:hAnsi="Arial" w:cs="Arial"/>
          <w:sz w:val="16"/>
          <w:szCs w:val="16"/>
        </w:rPr>
        <w:t>São</w:t>
      </w:r>
      <w:r w:rsidRPr="008F214A">
        <w:rPr>
          <w:rFonts w:ascii="Arial" w:hAnsi="Arial" w:cs="Arial"/>
          <w:spacing w:val="-4"/>
          <w:sz w:val="16"/>
          <w:szCs w:val="16"/>
        </w:rPr>
        <w:t xml:space="preserve"> </w:t>
      </w:r>
      <w:r w:rsidRPr="008F214A">
        <w:rPr>
          <w:rFonts w:ascii="Arial" w:hAnsi="Arial" w:cs="Arial"/>
          <w:sz w:val="16"/>
          <w:szCs w:val="16"/>
        </w:rPr>
        <w:t>exemplos</w:t>
      </w:r>
      <w:r w:rsidRPr="008F214A">
        <w:rPr>
          <w:rFonts w:ascii="Arial" w:hAnsi="Arial" w:cs="Arial"/>
          <w:spacing w:val="-3"/>
          <w:sz w:val="16"/>
          <w:szCs w:val="16"/>
        </w:rPr>
        <w:t xml:space="preserve"> </w:t>
      </w:r>
      <w:r w:rsidRPr="008F214A">
        <w:rPr>
          <w:rFonts w:ascii="Arial" w:hAnsi="Arial" w:cs="Arial"/>
          <w:sz w:val="16"/>
          <w:szCs w:val="16"/>
        </w:rPr>
        <w:t>de</w:t>
      </w:r>
      <w:r w:rsidRPr="008F214A">
        <w:rPr>
          <w:rFonts w:ascii="Arial" w:hAnsi="Arial" w:cs="Arial"/>
          <w:spacing w:val="-3"/>
          <w:sz w:val="16"/>
          <w:szCs w:val="16"/>
        </w:rPr>
        <w:t xml:space="preserve"> </w:t>
      </w:r>
      <w:r w:rsidRPr="008F214A">
        <w:rPr>
          <w:rFonts w:ascii="Arial" w:hAnsi="Arial" w:cs="Arial"/>
          <w:sz w:val="16"/>
          <w:szCs w:val="16"/>
        </w:rPr>
        <w:t>infração</w:t>
      </w:r>
      <w:r w:rsidRPr="008F214A">
        <w:rPr>
          <w:rFonts w:ascii="Arial" w:hAnsi="Arial" w:cs="Arial"/>
          <w:spacing w:val="-3"/>
          <w:sz w:val="16"/>
          <w:szCs w:val="16"/>
        </w:rPr>
        <w:t xml:space="preserve"> </w:t>
      </w:r>
      <w:r w:rsidRPr="008F214A">
        <w:rPr>
          <w:rFonts w:ascii="Arial" w:hAnsi="Arial" w:cs="Arial"/>
          <w:sz w:val="16"/>
          <w:szCs w:val="16"/>
        </w:rPr>
        <w:t>administrativa</w:t>
      </w:r>
      <w:r w:rsidRPr="008F214A">
        <w:rPr>
          <w:rFonts w:ascii="Arial" w:hAnsi="Arial" w:cs="Arial"/>
          <w:spacing w:val="-3"/>
          <w:sz w:val="16"/>
          <w:szCs w:val="16"/>
        </w:rPr>
        <w:t xml:space="preserve"> </w:t>
      </w:r>
      <w:r w:rsidRPr="008F214A">
        <w:rPr>
          <w:rFonts w:ascii="Arial" w:hAnsi="Arial" w:cs="Arial"/>
          <w:sz w:val="16"/>
          <w:szCs w:val="16"/>
        </w:rPr>
        <w:t>penalizáveis,</w:t>
      </w:r>
      <w:r w:rsidRPr="008F214A">
        <w:rPr>
          <w:rFonts w:ascii="Arial" w:hAnsi="Arial" w:cs="Arial"/>
          <w:spacing w:val="-3"/>
          <w:sz w:val="16"/>
          <w:szCs w:val="16"/>
        </w:rPr>
        <w:t xml:space="preserve"> </w:t>
      </w:r>
      <w:r w:rsidRPr="008F214A">
        <w:rPr>
          <w:rFonts w:ascii="Arial" w:hAnsi="Arial" w:cs="Arial"/>
          <w:sz w:val="16"/>
          <w:szCs w:val="16"/>
        </w:rPr>
        <w:t>nos</w:t>
      </w:r>
      <w:r w:rsidRPr="008F214A">
        <w:rPr>
          <w:rFonts w:ascii="Arial" w:hAnsi="Arial" w:cs="Arial"/>
          <w:spacing w:val="-3"/>
          <w:sz w:val="16"/>
          <w:szCs w:val="16"/>
        </w:rPr>
        <w:t xml:space="preserve"> </w:t>
      </w:r>
      <w:r w:rsidRPr="008F214A">
        <w:rPr>
          <w:rFonts w:ascii="Arial" w:hAnsi="Arial" w:cs="Arial"/>
          <w:sz w:val="16"/>
          <w:szCs w:val="16"/>
        </w:rPr>
        <w:t>termos</w:t>
      </w:r>
      <w:r w:rsidRPr="008F214A">
        <w:rPr>
          <w:rFonts w:ascii="Arial" w:hAnsi="Arial" w:cs="Arial"/>
          <w:spacing w:val="-3"/>
          <w:sz w:val="16"/>
          <w:szCs w:val="16"/>
        </w:rPr>
        <w:t xml:space="preserve"> </w:t>
      </w:r>
      <w:r w:rsidRPr="008F214A">
        <w:rPr>
          <w:rFonts w:ascii="Arial" w:hAnsi="Arial" w:cs="Arial"/>
          <w:sz w:val="16"/>
          <w:szCs w:val="16"/>
        </w:rPr>
        <w:t>da</w:t>
      </w:r>
      <w:r w:rsidRPr="008F214A">
        <w:rPr>
          <w:rFonts w:ascii="Arial" w:hAnsi="Arial" w:cs="Arial"/>
          <w:spacing w:val="-4"/>
          <w:sz w:val="16"/>
          <w:szCs w:val="16"/>
        </w:rPr>
        <w:t xml:space="preserve"> </w:t>
      </w:r>
      <w:r w:rsidRPr="008F214A">
        <w:rPr>
          <w:rFonts w:ascii="Arial" w:hAnsi="Arial" w:cs="Arial"/>
          <w:sz w:val="16"/>
          <w:szCs w:val="16"/>
        </w:rPr>
        <w:t>Lei</w:t>
      </w:r>
      <w:r w:rsidRPr="008F214A">
        <w:rPr>
          <w:rFonts w:ascii="Arial" w:hAnsi="Arial" w:cs="Arial"/>
          <w:spacing w:val="-3"/>
          <w:sz w:val="16"/>
          <w:szCs w:val="16"/>
        </w:rPr>
        <w:t xml:space="preserve"> </w:t>
      </w:r>
      <w:r w:rsidRPr="008F214A">
        <w:rPr>
          <w:rFonts w:ascii="Arial" w:hAnsi="Arial" w:cs="Arial"/>
          <w:sz w:val="16"/>
          <w:szCs w:val="16"/>
        </w:rPr>
        <w:t>nº</w:t>
      </w:r>
      <w:r w:rsidRPr="008F214A">
        <w:rPr>
          <w:rFonts w:ascii="Arial" w:hAnsi="Arial" w:cs="Arial"/>
          <w:spacing w:val="-3"/>
          <w:sz w:val="16"/>
          <w:szCs w:val="16"/>
        </w:rPr>
        <w:t xml:space="preserve"> </w:t>
      </w:r>
      <w:r w:rsidRPr="008F214A">
        <w:rPr>
          <w:rFonts w:ascii="Arial" w:hAnsi="Arial" w:cs="Arial"/>
          <w:sz w:val="16"/>
          <w:szCs w:val="16"/>
        </w:rPr>
        <w:t>8.666,</w:t>
      </w:r>
      <w:r w:rsidRPr="008F214A">
        <w:rPr>
          <w:rFonts w:ascii="Arial" w:hAnsi="Arial" w:cs="Arial"/>
          <w:spacing w:val="-3"/>
          <w:sz w:val="16"/>
          <w:szCs w:val="16"/>
        </w:rPr>
        <w:t xml:space="preserve"> </w:t>
      </w:r>
      <w:r w:rsidRPr="008F214A">
        <w:rPr>
          <w:rFonts w:ascii="Arial" w:hAnsi="Arial" w:cs="Arial"/>
          <w:sz w:val="16"/>
          <w:szCs w:val="16"/>
        </w:rPr>
        <w:t>de</w:t>
      </w:r>
      <w:r w:rsidRPr="008F214A">
        <w:rPr>
          <w:rFonts w:ascii="Arial" w:hAnsi="Arial" w:cs="Arial"/>
          <w:spacing w:val="-3"/>
          <w:sz w:val="16"/>
          <w:szCs w:val="16"/>
        </w:rPr>
        <w:t xml:space="preserve"> </w:t>
      </w:r>
      <w:r w:rsidRPr="008F214A">
        <w:rPr>
          <w:rFonts w:ascii="Arial" w:hAnsi="Arial" w:cs="Arial"/>
          <w:sz w:val="16"/>
          <w:szCs w:val="16"/>
        </w:rPr>
        <w:t>1993,</w:t>
      </w:r>
      <w:r w:rsidRPr="008F214A">
        <w:rPr>
          <w:rFonts w:ascii="Arial" w:hAnsi="Arial" w:cs="Arial"/>
          <w:spacing w:val="-3"/>
          <w:sz w:val="16"/>
          <w:szCs w:val="16"/>
        </w:rPr>
        <w:t xml:space="preserve"> </w:t>
      </w:r>
      <w:r w:rsidRPr="008F214A">
        <w:rPr>
          <w:rFonts w:ascii="Arial" w:hAnsi="Arial" w:cs="Arial"/>
          <w:sz w:val="16"/>
          <w:szCs w:val="16"/>
        </w:rPr>
        <w:t>da</w:t>
      </w:r>
      <w:r w:rsidRPr="008F214A">
        <w:rPr>
          <w:rFonts w:ascii="Arial" w:hAnsi="Arial" w:cs="Arial"/>
          <w:spacing w:val="-3"/>
          <w:sz w:val="16"/>
          <w:szCs w:val="16"/>
        </w:rPr>
        <w:t xml:space="preserve"> </w:t>
      </w:r>
      <w:r w:rsidRPr="008F214A">
        <w:rPr>
          <w:rFonts w:ascii="Arial" w:hAnsi="Arial" w:cs="Arial"/>
          <w:sz w:val="16"/>
          <w:szCs w:val="16"/>
        </w:rPr>
        <w:t>Lei</w:t>
      </w:r>
      <w:r w:rsidRPr="008F214A">
        <w:rPr>
          <w:rFonts w:ascii="Arial" w:hAnsi="Arial" w:cs="Arial"/>
          <w:spacing w:val="-3"/>
          <w:sz w:val="16"/>
          <w:szCs w:val="16"/>
        </w:rPr>
        <w:t xml:space="preserve"> </w:t>
      </w:r>
      <w:r w:rsidRPr="008F214A">
        <w:rPr>
          <w:rFonts w:ascii="Arial" w:hAnsi="Arial" w:cs="Arial"/>
          <w:sz w:val="16"/>
          <w:szCs w:val="16"/>
        </w:rPr>
        <w:t>nº 10.520, de 2002, do Decreto nº 3.555, de 2000, e do Decreto nº 5.450, de</w:t>
      </w:r>
      <w:r w:rsidRPr="008F214A">
        <w:rPr>
          <w:rFonts w:ascii="Arial" w:hAnsi="Arial" w:cs="Arial"/>
          <w:spacing w:val="-5"/>
          <w:sz w:val="16"/>
          <w:szCs w:val="16"/>
        </w:rPr>
        <w:t xml:space="preserve"> </w:t>
      </w:r>
      <w:r w:rsidRPr="008F214A">
        <w:rPr>
          <w:rFonts w:ascii="Arial" w:hAnsi="Arial" w:cs="Arial"/>
          <w:sz w:val="16"/>
          <w:szCs w:val="16"/>
        </w:rPr>
        <w:t>2005:</w:t>
      </w:r>
    </w:p>
    <w:p w:rsidR="00872020" w:rsidRPr="008F214A" w:rsidRDefault="00872020" w:rsidP="00872020">
      <w:pPr>
        <w:pStyle w:val="PargrafodaLista"/>
        <w:widowControl w:val="0"/>
        <w:numPr>
          <w:ilvl w:val="0"/>
          <w:numId w:val="21"/>
        </w:numPr>
        <w:tabs>
          <w:tab w:val="left" w:pos="567"/>
          <w:tab w:val="left" w:pos="842"/>
          <w:tab w:val="left" w:pos="843"/>
        </w:tabs>
        <w:autoSpaceDE w:val="0"/>
        <w:autoSpaceDN w:val="0"/>
        <w:spacing w:before="115"/>
        <w:ind w:left="0" w:firstLine="0"/>
        <w:contextualSpacing w:val="0"/>
        <w:jc w:val="both"/>
        <w:rPr>
          <w:rFonts w:ascii="Arial" w:hAnsi="Arial" w:cs="Arial"/>
          <w:sz w:val="16"/>
          <w:szCs w:val="16"/>
        </w:rPr>
      </w:pPr>
      <w:r w:rsidRPr="008F214A">
        <w:rPr>
          <w:rFonts w:ascii="Arial" w:hAnsi="Arial" w:cs="Arial"/>
          <w:sz w:val="16"/>
          <w:szCs w:val="16"/>
        </w:rPr>
        <w:t>Inexecução total ou parcial do</w:t>
      </w:r>
      <w:r w:rsidRPr="008F214A">
        <w:rPr>
          <w:rFonts w:ascii="Arial" w:hAnsi="Arial" w:cs="Arial"/>
          <w:spacing w:val="-2"/>
          <w:sz w:val="16"/>
          <w:szCs w:val="16"/>
        </w:rPr>
        <w:t xml:space="preserve"> </w:t>
      </w:r>
      <w:r w:rsidRPr="008F214A">
        <w:rPr>
          <w:rFonts w:ascii="Arial" w:hAnsi="Arial" w:cs="Arial"/>
          <w:sz w:val="16"/>
          <w:szCs w:val="16"/>
        </w:rPr>
        <w:t>contrato;</w:t>
      </w:r>
    </w:p>
    <w:p w:rsidR="00872020" w:rsidRPr="008F214A" w:rsidRDefault="00872020" w:rsidP="00872020">
      <w:pPr>
        <w:pStyle w:val="PargrafodaLista"/>
        <w:widowControl w:val="0"/>
        <w:numPr>
          <w:ilvl w:val="0"/>
          <w:numId w:val="21"/>
        </w:numPr>
        <w:tabs>
          <w:tab w:val="left" w:pos="567"/>
          <w:tab w:val="left" w:pos="853"/>
          <w:tab w:val="left" w:pos="854"/>
        </w:tabs>
        <w:autoSpaceDE w:val="0"/>
        <w:autoSpaceDN w:val="0"/>
        <w:spacing w:before="112"/>
        <w:ind w:left="0" w:firstLine="0"/>
        <w:contextualSpacing w:val="0"/>
        <w:jc w:val="both"/>
        <w:rPr>
          <w:rFonts w:ascii="Arial" w:hAnsi="Arial" w:cs="Arial"/>
          <w:sz w:val="16"/>
          <w:szCs w:val="16"/>
        </w:rPr>
      </w:pPr>
      <w:r w:rsidRPr="008F214A">
        <w:rPr>
          <w:rFonts w:ascii="Arial" w:hAnsi="Arial" w:cs="Arial"/>
          <w:sz w:val="16"/>
          <w:szCs w:val="16"/>
        </w:rPr>
        <w:t>Apresentação de documentação</w:t>
      </w:r>
      <w:r w:rsidRPr="008F214A">
        <w:rPr>
          <w:rFonts w:ascii="Arial" w:hAnsi="Arial" w:cs="Arial"/>
          <w:spacing w:val="-1"/>
          <w:sz w:val="16"/>
          <w:szCs w:val="16"/>
        </w:rPr>
        <w:t xml:space="preserve"> </w:t>
      </w:r>
      <w:r w:rsidRPr="008F214A">
        <w:rPr>
          <w:rFonts w:ascii="Arial" w:hAnsi="Arial" w:cs="Arial"/>
          <w:sz w:val="16"/>
          <w:szCs w:val="16"/>
        </w:rPr>
        <w:t>falsa;</w:t>
      </w:r>
    </w:p>
    <w:p w:rsidR="00872020" w:rsidRPr="008F214A" w:rsidRDefault="00872020" w:rsidP="00872020">
      <w:pPr>
        <w:pStyle w:val="PargrafodaLista"/>
        <w:widowControl w:val="0"/>
        <w:numPr>
          <w:ilvl w:val="0"/>
          <w:numId w:val="21"/>
        </w:numPr>
        <w:tabs>
          <w:tab w:val="left" w:pos="567"/>
          <w:tab w:val="left" w:pos="882"/>
          <w:tab w:val="left" w:pos="883"/>
        </w:tabs>
        <w:autoSpaceDE w:val="0"/>
        <w:autoSpaceDN w:val="0"/>
        <w:spacing w:before="113"/>
        <w:ind w:left="0" w:firstLine="0"/>
        <w:contextualSpacing w:val="0"/>
        <w:jc w:val="both"/>
        <w:rPr>
          <w:rFonts w:ascii="Arial" w:hAnsi="Arial" w:cs="Arial"/>
          <w:sz w:val="16"/>
          <w:szCs w:val="16"/>
        </w:rPr>
      </w:pPr>
      <w:r w:rsidRPr="008F214A">
        <w:rPr>
          <w:rFonts w:ascii="Arial" w:hAnsi="Arial" w:cs="Arial"/>
          <w:sz w:val="16"/>
          <w:szCs w:val="16"/>
        </w:rPr>
        <w:t>Comportamento</w:t>
      </w:r>
      <w:r w:rsidRPr="008F214A">
        <w:rPr>
          <w:rFonts w:ascii="Arial" w:hAnsi="Arial" w:cs="Arial"/>
          <w:spacing w:val="-1"/>
          <w:sz w:val="16"/>
          <w:szCs w:val="16"/>
        </w:rPr>
        <w:t xml:space="preserve"> </w:t>
      </w:r>
      <w:r w:rsidRPr="008F214A">
        <w:rPr>
          <w:rFonts w:ascii="Arial" w:hAnsi="Arial" w:cs="Arial"/>
          <w:sz w:val="16"/>
          <w:szCs w:val="16"/>
        </w:rPr>
        <w:t>inidôneo;</w:t>
      </w:r>
    </w:p>
    <w:p w:rsidR="00872020" w:rsidRPr="008F214A" w:rsidRDefault="00872020" w:rsidP="00872020">
      <w:pPr>
        <w:pStyle w:val="PargrafodaLista"/>
        <w:widowControl w:val="0"/>
        <w:numPr>
          <w:ilvl w:val="0"/>
          <w:numId w:val="21"/>
        </w:numPr>
        <w:tabs>
          <w:tab w:val="left" w:pos="567"/>
          <w:tab w:val="left" w:pos="853"/>
          <w:tab w:val="left" w:pos="854"/>
        </w:tabs>
        <w:autoSpaceDE w:val="0"/>
        <w:autoSpaceDN w:val="0"/>
        <w:spacing w:before="112"/>
        <w:ind w:left="0" w:firstLine="0"/>
        <w:contextualSpacing w:val="0"/>
        <w:jc w:val="both"/>
        <w:rPr>
          <w:rFonts w:ascii="Arial" w:hAnsi="Arial" w:cs="Arial"/>
          <w:sz w:val="16"/>
          <w:szCs w:val="16"/>
        </w:rPr>
      </w:pPr>
      <w:r w:rsidRPr="008F214A">
        <w:rPr>
          <w:rFonts w:ascii="Arial" w:hAnsi="Arial" w:cs="Arial"/>
          <w:sz w:val="16"/>
          <w:szCs w:val="16"/>
        </w:rPr>
        <w:t>Fraude</w:t>
      </w:r>
      <w:r w:rsidRPr="008F214A">
        <w:rPr>
          <w:rFonts w:ascii="Arial" w:hAnsi="Arial" w:cs="Arial"/>
          <w:spacing w:val="-1"/>
          <w:sz w:val="16"/>
          <w:szCs w:val="16"/>
        </w:rPr>
        <w:t xml:space="preserve"> </w:t>
      </w:r>
      <w:proofErr w:type="spellStart"/>
      <w:r w:rsidRPr="008F214A">
        <w:rPr>
          <w:rFonts w:ascii="Arial" w:hAnsi="Arial" w:cs="Arial"/>
          <w:sz w:val="16"/>
          <w:szCs w:val="16"/>
        </w:rPr>
        <w:t>ﬁscal</w:t>
      </w:r>
      <w:proofErr w:type="spellEnd"/>
      <w:r w:rsidRPr="008F214A">
        <w:rPr>
          <w:rFonts w:ascii="Arial" w:hAnsi="Arial" w:cs="Arial"/>
          <w:sz w:val="16"/>
          <w:szCs w:val="16"/>
        </w:rPr>
        <w:t>;</w:t>
      </w:r>
    </w:p>
    <w:p w:rsidR="00872020" w:rsidRPr="008F214A" w:rsidRDefault="00872020" w:rsidP="00872020">
      <w:pPr>
        <w:pStyle w:val="PargrafodaLista"/>
        <w:widowControl w:val="0"/>
        <w:numPr>
          <w:ilvl w:val="0"/>
          <w:numId w:val="21"/>
        </w:numPr>
        <w:tabs>
          <w:tab w:val="left" w:pos="567"/>
          <w:tab w:val="left" w:pos="846"/>
          <w:tab w:val="left" w:pos="847"/>
        </w:tabs>
        <w:autoSpaceDE w:val="0"/>
        <w:autoSpaceDN w:val="0"/>
        <w:spacing w:before="112"/>
        <w:ind w:left="0" w:firstLine="0"/>
        <w:contextualSpacing w:val="0"/>
        <w:jc w:val="both"/>
        <w:rPr>
          <w:rFonts w:ascii="Arial" w:hAnsi="Arial" w:cs="Arial"/>
          <w:sz w:val="16"/>
          <w:szCs w:val="16"/>
        </w:rPr>
      </w:pPr>
      <w:r w:rsidRPr="008F214A">
        <w:rPr>
          <w:rFonts w:ascii="Arial" w:hAnsi="Arial" w:cs="Arial"/>
          <w:sz w:val="16"/>
          <w:szCs w:val="16"/>
        </w:rPr>
        <w:t>Descumprimento de qualquer dos deveres elencados no Edital ou no</w:t>
      </w:r>
      <w:r w:rsidRPr="008F214A">
        <w:rPr>
          <w:rFonts w:ascii="Arial" w:hAnsi="Arial" w:cs="Arial"/>
          <w:spacing w:val="-8"/>
          <w:sz w:val="16"/>
          <w:szCs w:val="16"/>
        </w:rPr>
        <w:t xml:space="preserve"> </w:t>
      </w:r>
      <w:r w:rsidRPr="008F214A">
        <w:rPr>
          <w:rFonts w:ascii="Arial" w:hAnsi="Arial" w:cs="Arial"/>
          <w:sz w:val="16"/>
          <w:szCs w:val="16"/>
        </w:rPr>
        <w:t>Contrato.</w:t>
      </w:r>
    </w:p>
    <w:p w:rsidR="00872020" w:rsidRPr="008F214A" w:rsidRDefault="00872020" w:rsidP="00872020">
      <w:pPr>
        <w:widowControl w:val="0"/>
        <w:tabs>
          <w:tab w:val="left" w:pos="567"/>
        </w:tabs>
        <w:autoSpaceDE w:val="0"/>
        <w:autoSpaceDN w:val="0"/>
        <w:spacing w:before="119" w:line="232" w:lineRule="auto"/>
        <w:ind w:right="243"/>
        <w:jc w:val="both"/>
        <w:rPr>
          <w:rFonts w:ascii="Arial" w:hAnsi="Arial" w:cs="Arial"/>
          <w:sz w:val="16"/>
          <w:szCs w:val="16"/>
        </w:rPr>
      </w:pPr>
    </w:p>
    <w:p w:rsidR="00872020" w:rsidRPr="008F214A" w:rsidRDefault="00872020" w:rsidP="00872020">
      <w:pPr>
        <w:widowControl w:val="0"/>
        <w:tabs>
          <w:tab w:val="left" w:pos="567"/>
        </w:tabs>
        <w:autoSpaceDE w:val="0"/>
        <w:autoSpaceDN w:val="0"/>
        <w:spacing w:before="119" w:line="232" w:lineRule="auto"/>
        <w:ind w:right="243"/>
        <w:jc w:val="both"/>
        <w:rPr>
          <w:rFonts w:ascii="Arial" w:hAnsi="Arial" w:cs="Arial"/>
          <w:sz w:val="16"/>
          <w:szCs w:val="16"/>
        </w:rPr>
      </w:pPr>
      <w:r w:rsidRPr="008F214A">
        <w:rPr>
          <w:rFonts w:ascii="Arial" w:hAnsi="Arial" w:cs="Arial"/>
          <w:sz w:val="16"/>
          <w:szCs w:val="16"/>
        </w:rPr>
        <w:t xml:space="preserve">9.9. </w:t>
      </w:r>
      <w:r w:rsidRPr="008F214A">
        <w:rPr>
          <w:rFonts w:ascii="Arial" w:hAnsi="Arial" w:cs="Arial"/>
          <w:sz w:val="16"/>
          <w:szCs w:val="16"/>
        </w:rPr>
        <w:t>As sanções serão aplicadas sem prejuízo da responsabilidade civil e criminal que possa ser acionada em desfavor da Contratada, conforme infração cometida e prejuízos causados à administração ou a terceiros.</w:t>
      </w:r>
    </w:p>
    <w:p w:rsidR="00872020" w:rsidRPr="008F214A" w:rsidRDefault="00872020" w:rsidP="00872020">
      <w:pPr>
        <w:widowControl w:val="0"/>
        <w:tabs>
          <w:tab w:val="left" w:pos="567"/>
          <w:tab w:val="left" w:pos="907"/>
        </w:tabs>
        <w:autoSpaceDE w:val="0"/>
        <w:autoSpaceDN w:val="0"/>
        <w:spacing w:before="123" w:line="232" w:lineRule="auto"/>
        <w:ind w:right="247"/>
        <w:jc w:val="both"/>
        <w:rPr>
          <w:rFonts w:ascii="Arial" w:hAnsi="Arial" w:cs="Arial"/>
          <w:sz w:val="16"/>
          <w:szCs w:val="16"/>
        </w:rPr>
      </w:pPr>
      <w:r w:rsidRPr="008F214A">
        <w:rPr>
          <w:rFonts w:ascii="Arial" w:hAnsi="Arial" w:cs="Arial"/>
          <w:spacing w:val="-3"/>
          <w:sz w:val="16"/>
          <w:szCs w:val="16"/>
        </w:rPr>
        <w:t xml:space="preserve">9.10. </w:t>
      </w:r>
      <w:r w:rsidRPr="008F214A">
        <w:rPr>
          <w:rFonts w:ascii="Arial" w:hAnsi="Arial" w:cs="Arial"/>
          <w:spacing w:val="-3"/>
          <w:sz w:val="16"/>
          <w:szCs w:val="16"/>
        </w:rPr>
        <w:t xml:space="preserve">Para </w:t>
      </w:r>
      <w:r w:rsidRPr="008F214A">
        <w:rPr>
          <w:rFonts w:ascii="Arial" w:hAnsi="Arial" w:cs="Arial"/>
          <w:sz w:val="16"/>
          <w:szCs w:val="16"/>
        </w:rPr>
        <w:t xml:space="preserve">efeito de aplicação de multas, às infrações são atribuídos graus, com percentuais de multa conforme a tabela a </w:t>
      </w:r>
      <w:r w:rsidRPr="008F214A">
        <w:rPr>
          <w:rFonts w:ascii="Arial" w:hAnsi="Arial" w:cs="Arial"/>
          <w:spacing w:val="-3"/>
          <w:sz w:val="16"/>
          <w:szCs w:val="16"/>
        </w:rPr>
        <w:t xml:space="preserve">seguir, </w:t>
      </w:r>
      <w:r w:rsidRPr="008F214A">
        <w:rPr>
          <w:rFonts w:ascii="Arial" w:hAnsi="Arial" w:cs="Arial"/>
          <w:sz w:val="16"/>
          <w:szCs w:val="16"/>
        </w:rPr>
        <w:t>que elenca apenas as principais situações previstas, não eximindo de outras equivalentes que surgirem, conforme o</w:t>
      </w:r>
      <w:r w:rsidRPr="008F214A">
        <w:rPr>
          <w:rFonts w:ascii="Arial" w:hAnsi="Arial" w:cs="Arial"/>
          <w:spacing w:val="-2"/>
          <w:sz w:val="16"/>
          <w:szCs w:val="16"/>
        </w:rPr>
        <w:t xml:space="preserve"> </w:t>
      </w:r>
      <w:r w:rsidRPr="008F214A">
        <w:rPr>
          <w:rFonts w:ascii="Arial" w:hAnsi="Arial" w:cs="Arial"/>
          <w:sz w:val="16"/>
          <w:szCs w:val="16"/>
        </w:rPr>
        <w:t>caso:</w:t>
      </w:r>
    </w:p>
    <w:p w:rsidR="00872020" w:rsidRPr="008F214A" w:rsidRDefault="00872020" w:rsidP="00872020">
      <w:pPr>
        <w:pStyle w:val="Corpodetexto"/>
        <w:spacing w:before="5"/>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793"/>
        <w:gridCol w:w="8088"/>
        <w:gridCol w:w="897"/>
        <w:gridCol w:w="1155"/>
      </w:tblGrid>
      <w:tr w:rsidR="00872020" w:rsidRPr="008F214A" w:rsidTr="00DE338B">
        <w:trPr>
          <w:trHeight w:val="397"/>
        </w:trPr>
        <w:tc>
          <w:tcPr>
            <w:tcW w:w="363" w:type="pct"/>
            <w:shd w:val="clear" w:color="auto" w:fill="auto"/>
          </w:tcPr>
          <w:p w:rsidR="00872020" w:rsidRPr="008F214A" w:rsidRDefault="00872020" w:rsidP="00DE338B">
            <w:pPr>
              <w:pStyle w:val="TableParagraph"/>
              <w:spacing w:line="290" w:lineRule="exact"/>
              <w:ind w:left="127"/>
              <w:rPr>
                <w:rFonts w:ascii="Arial" w:hAnsi="Arial" w:cs="Arial"/>
                <w:b/>
                <w:sz w:val="16"/>
                <w:szCs w:val="16"/>
              </w:rPr>
            </w:pPr>
            <w:r w:rsidRPr="008F214A">
              <w:rPr>
                <w:rFonts w:ascii="Arial" w:hAnsi="Arial" w:cs="Arial"/>
                <w:b/>
                <w:sz w:val="16"/>
                <w:szCs w:val="16"/>
              </w:rPr>
              <w:t>ITEM</w:t>
            </w:r>
          </w:p>
        </w:tc>
        <w:tc>
          <w:tcPr>
            <w:tcW w:w="3699" w:type="pct"/>
            <w:shd w:val="clear" w:color="auto" w:fill="auto"/>
          </w:tcPr>
          <w:p w:rsidR="00872020" w:rsidRPr="008F214A" w:rsidRDefault="00872020" w:rsidP="00DE338B">
            <w:pPr>
              <w:pStyle w:val="TableParagraph"/>
              <w:spacing w:line="290" w:lineRule="exact"/>
              <w:ind w:left="127"/>
              <w:rPr>
                <w:rFonts w:ascii="Arial" w:hAnsi="Arial" w:cs="Arial"/>
                <w:b/>
                <w:sz w:val="16"/>
                <w:szCs w:val="16"/>
              </w:rPr>
            </w:pPr>
            <w:r w:rsidRPr="008F214A">
              <w:rPr>
                <w:rFonts w:ascii="Arial" w:hAnsi="Arial" w:cs="Arial"/>
                <w:b/>
                <w:sz w:val="16"/>
                <w:szCs w:val="16"/>
              </w:rPr>
              <w:t>DESCRIÇÃO DA INFRAÇÃO</w:t>
            </w:r>
          </w:p>
        </w:tc>
        <w:tc>
          <w:tcPr>
            <w:tcW w:w="410" w:type="pct"/>
            <w:shd w:val="clear" w:color="auto" w:fill="auto"/>
          </w:tcPr>
          <w:p w:rsidR="00872020" w:rsidRPr="008F214A" w:rsidRDefault="00872020" w:rsidP="00DE338B">
            <w:pPr>
              <w:pStyle w:val="TableParagraph"/>
              <w:spacing w:line="290" w:lineRule="exact"/>
              <w:ind w:left="128"/>
              <w:rPr>
                <w:rFonts w:ascii="Arial" w:hAnsi="Arial" w:cs="Arial"/>
                <w:b/>
                <w:sz w:val="16"/>
                <w:szCs w:val="16"/>
              </w:rPr>
            </w:pPr>
            <w:r w:rsidRPr="008F214A">
              <w:rPr>
                <w:rFonts w:ascii="Arial" w:hAnsi="Arial" w:cs="Arial"/>
                <w:b/>
                <w:sz w:val="16"/>
                <w:szCs w:val="16"/>
              </w:rPr>
              <w:t>GRAU</w:t>
            </w:r>
          </w:p>
        </w:tc>
        <w:tc>
          <w:tcPr>
            <w:tcW w:w="528" w:type="pct"/>
            <w:shd w:val="clear" w:color="auto" w:fill="auto"/>
          </w:tcPr>
          <w:p w:rsidR="00872020" w:rsidRPr="008F214A" w:rsidRDefault="00872020" w:rsidP="00DE338B">
            <w:pPr>
              <w:pStyle w:val="TableParagraph"/>
              <w:spacing w:line="290" w:lineRule="exact"/>
              <w:ind w:left="128"/>
              <w:rPr>
                <w:rFonts w:ascii="Arial" w:hAnsi="Arial" w:cs="Arial"/>
                <w:b/>
                <w:sz w:val="16"/>
                <w:szCs w:val="16"/>
              </w:rPr>
            </w:pPr>
            <w:r w:rsidRPr="008F214A">
              <w:rPr>
                <w:rFonts w:ascii="Arial" w:hAnsi="Arial" w:cs="Arial"/>
                <w:b/>
                <w:sz w:val="16"/>
                <w:szCs w:val="16"/>
              </w:rPr>
              <w:t>MULTA*</w:t>
            </w:r>
          </w:p>
        </w:tc>
      </w:tr>
      <w:tr w:rsidR="00872020" w:rsidRPr="008F214A" w:rsidTr="00DE338B">
        <w:trPr>
          <w:trHeight w:val="795"/>
        </w:trPr>
        <w:tc>
          <w:tcPr>
            <w:tcW w:w="363" w:type="pct"/>
            <w:shd w:val="clear" w:color="auto" w:fill="auto"/>
          </w:tcPr>
          <w:p w:rsidR="00872020" w:rsidRPr="008F214A" w:rsidRDefault="00872020" w:rsidP="00DE338B">
            <w:pPr>
              <w:pStyle w:val="TableParagraph"/>
              <w:rPr>
                <w:rFonts w:ascii="Arial" w:hAnsi="Arial" w:cs="Arial"/>
                <w:sz w:val="16"/>
                <w:szCs w:val="16"/>
              </w:rPr>
            </w:pPr>
          </w:p>
          <w:p w:rsidR="00872020" w:rsidRPr="008F214A" w:rsidRDefault="00872020" w:rsidP="00DE338B">
            <w:pPr>
              <w:pStyle w:val="TableParagraph"/>
              <w:ind w:left="127"/>
              <w:rPr>
                <w:rFonts w:ascii="Arial" w:hAnsi="Arial" w:cs="Arial"/>
                <w:b/>
                <w:sz w:val="16"/>
                <w:szCs w:val="16"/>
              </w:rPr>
            </w:pPr>
            <w:r w:rsidRPr="008F214A">
              <w:rPr>
                <w:rFonts w:ascii="Arial" w:hAnsi="Arial" w:cs="Arial"/>
                <w:b/>
                <w:sz w:val="16"/>
                <w:szCs w:val="16"/>
              </w:rPr>
              <w:t>1</w:t>
            </w:r>
          </w:p>
        </w:tc>
        <w:tc>
          <w:tcPr>
            <w:tcW w:w="3699" w:type="pct"/>
            <w:shd w:val="clear" w:color="auto" w:fill="auto"/>
          </w:tcPr>
          <w:p w:rsidR="00872020" w:rsidRPr="008F214A" w:rsidRDefault="00872020" w:rsidP="00DE338B">
            <w:pPr>
              <w:pStyle w:val="TableParagraph"/>
              <w:spacing w:before="116" w:line="232" w:lineRule="auto"/>
              <w:ind w:left="127" w:right="107"/>
              <w:rPr>
                <w:rFonts w:ascii="Arial" w:hAnsi="Arial" w:cs="Arial"/>
                <w:sz w:val="16"/>
                <w:szCs w:val="16"/>
                <w:lang w:val="pt-BR"/>
              </w:rPr>
            </w:pPr>
            <w:r w:rsidRPr="008F214A">
              <w:rPr>
                <w:rFonts w:ascii="Arial" w:hAnsi="Arial" w:cs="Arial"/>
                <w:sz w:val="16"/>
                <w:szCs w:val="16"/>
                <w:lang w:val="pt-BR"/>
              </w:rPr>
              <w:t xml:space="preserve">Permitir situação que crie a possibilidade ou cause </w:t>
            </w:r>
            <w:proofErr w:type="spellStart"/>
            <w:r w:rsidRPr="008F214A">
              <w:rPr>
                <w:rFonts w:ascii="Arial" w:hAnsi="Arial" w:cs="Arial"/>
                <w:sz w:val="16"/>
                <w:szCs w:val="16"/>
                <w:lang w:val="pt-BR"/>
              </w:rPr>
              <w:t>dano</w:t>
            </w:r>
            <w:proofErr w:type="spellEnd"/>
            <w:r w:rsidRPr="008F214A">
              <w:rPr>
                <w:rFonts w:ascii="Arial" w:hAnsi="Arial" w:cs="Arial"/>
                <w:sz w:val="16"/>
                <w:szCs w:val="16"/>
                <w:lang w:val="pt-BR"/>
              </w:rPr>
              <w:t xml:space="preserve"> </w:t>
            </w:r>
            <w:proofErr w:type="spellStart"/>
            <w:r w:rsidRPr="008F214A">
              <w:rPr>
                <w:rFonts w:ascii="Arial" w:hAnsi="Arial" w:cs="Arial"/>
                <w:sz w:val="16"/>
                <w:szCs w:val="16"/>
                <w:lang w:val="pt-BR"/>
              </w:rPr>
              <w:t>fisico</w:t>
            </w:r>
            <w:proofErr w:type="spellEnd"/>
            <w:r w:rsidRPr="008F214A">
              <w:rPr>
                <w:rFonts w:ascii="Arial" w:hAnsi="Arial" w:cs="Arial"/>
                <w:sz w:val="16"/>
                <w:szCs w:val="16"/>
                <w:lang w:val="pt-BR"/>
              </w:rPr>
              <w:t>, lesão corporal ou consequências letais; por</w:t>
            </w:r>
            <w:r w:rsidRPr="008F214A">
              <w:rPr>
                <w:rFonts w:ascii="Arial" w:hAnsi="Arial" w:cs="Arial"/>
                <w:spacing w:val="-2"/>
                <w:sz w:val="16"/>
                <w:szCs w:val="16"/>
                <w:lang w:val="pt-BR"/>
              </w:rPr>
              <w:t xml:space="preserve"> </w:t>
            </w:r>
            <w:r w:rsidRPr="008F214A">
              <w:rPr>
                <w:rFonts w:ascii="Arial" w:hAnsi="Arial" w:cs="Arial"/>
                <w:sz w:val="16"/>
                <w:szCs w:val="16"/>
                <w:lang w:val="pt-BR"/>
              </w:rPr>
              <w:t>ocorrência.</w:t>
            </w:r>
          </w:p>
        </w:tc>
        <w:tc>
          <w:tcPr>
            <w:tcW w:w="410" w:type="pct"/>
            <w:shd w:val="clear" w:color="auto" w:fill="auto"/>
          </w:tcPr>
          <w:p w:rsidR="00872020" w:rsidRPr="008F214A" w:rsidRDefault="00872020" w:rsidP="00DE338B">
            <w:pPr>
              <w:pStyle w:val="TableParagraph"/>
              <w:rPr>
                <w:rFonts w:ascii="Arial" w:hAnsi="Arial" w:cs="Arial"/>
                <w:sz w:val="16"/>
                <w:szCs w:val="16"/>
                <w:lang w:val="pt-BR"/>
              </w:rPr>
            </w:pPr>
          </w:p>
          <w:p w:rsidR="00872020" w:rsidRPr="008F214A" w:rsidRDefault="00872020" w:rsidP="00DE338B">
            <w:pPr>
              <w:pStyle w:val="TableParagraph"/>
              <w:ind w:left="128"/>
              <w:rPr>
                <w:rFonts w:ascii="Arial" w:hAnsi="Arial" w:cs="Arial"/>
                <w:b/>
                <w:sz w:val="16"/>
                <w:szCs w:val="16"/>
              </w:rPr>
            </w:pPr>
            <w:r w:rsidRPr="008F214A">
              <w:rPr>
                <w:rFonts w:ascii="Arial" w:hAnsi="Arial" w:cs="Arial"/>
                <w:b/>
                <w:sz w:val="16"/>
                <w:szCs w:val="16"/>
              </w:rPr>
              <w:t>06</w:t>
            </w:r>
          </w:p>
        </w:tc>
        <w:tc>
          <w:tcPr>
            <w:tcW w:w="528" w:type="pct"/>
            <w:shd w:val="clear" w:color="auto" w:fill="auto"/>
          </w:tcPr>
          <w:p w:rsidR="00872020" w:rsidRPr="008F214A" w:rsidRDefault="00872020" w:rsidP="00DE338B">
            <w:pPr>
              <w:pStyle w:val="TableParagraph"/>
              <w:spacing w:before="109" w:line="289" w:lineRule="exact"/>
              <w:ind w:left="128"/>
              <w:rPr>
                <w:rFonts w:ascii="Arial" w:hAnsi="Arial" w:cs="Arial"/>
                <w:b/>
                <w:sz w:val="16"/>
                <w:szCs w:val="16"/>
              </w:rPr>
            </w:pPr>
            <w:r w:rsidRPr="008F214A">
              <w:rPr>
                <w:rFonts w:ascii="Arial" w:hAnsi="Arial" w:cs="Arial"/>
                <w:b/>
                <w:sz w:val="16"/>
                <w:szCs w:val="16"/>
              </w:rPr>
              <w:t>4,0%</w:t>
            </w:r>
          </w:p>
          <w:p w:rsidR="00872020" w:rsidRPr="008F214A" w:rsidRDefault="00872020" w:rsidP="00DE338B">
            <w:pPr>
              <w:pStyle w:val="TableParagraph"/>
              <w:spacing w:line="289" w:lineRule="exact"/>
              <w:ind w:left="128"/>
              <w:rPr>
                <w:rFonts w:ascii="Arial" w:hAnsi="Arial" w:cs="Arial"/>
                <w:b/>
                <w:sz w:val="16"/>
                <w:szCs w:val="16"/>
              </w:rPr>
            </w:pPr>
            <w:proofErr w:type="spellStart"/>
            <w:r w:rsidRPr="008F214A">
              <w:rPr>
                <w:rFonts w:ascii="Arial" w:hAnsi="Arial" w:cs="Arial"/>
                <w:b/>
                <w:sz w:val="16"/>
                <w:szCs w:val="16"/>
              </w:rPr>
              <w:t>por</w:t>
            </w:r>
            <w:proofErr w:type="spellEnd"/>
            <w:r w:rsidRPr="008F214A">
              <w:rPr>
                <w:rFonts w:ascii="Arial" w:hAnsi="Arial" w:cs="Arial"/>
                <w:b/>
                <w:sz w:val="16"/>
                <w:szCs w:val="16"/>
              </w:rPr>
              <w:t xml:space="preserve"> </w:t>
            </w:r>
            <w:proofErr w:type="spellStart"/>
            <w:r w:rsidRPr="008F214A">
              <w:rPr>
                <w:rFonts w:ascii="Arial" w:hAnsi="Arial" w:cs="Arial"/>
                <w:b/>
                <w:sz w:val="16"/>
                <w:szCs w:val="16"/>
              </w:rPr>
              <w:t>dia</w:t>
            </w:r>
            <w:proofErr w:type="spellEnd"/>
          </w:p>
        </w:tc>
      </w:tr>
      <w:tr w:rsidR="00872020" w:rsidRPr="008F214A" w:rsidTr="00DE338B">
        <w:trPr>
          <w:trHeight w:val="795"/>
        </w:trPr>
        <w:tc>
          <w:tcPr>
            <w:tcW w:w="363" w:type="pct"/>
            <w:shd w:val="clear" w:color="auto" w:fill="auto"/>
          </w:tcPr>
          <w:p w:rsidR="00872020" w:rsidRPr="008F214A" w:rsidRDefault="00872020" w:rsidP="00DE338B">
            <w:pPr>
              <w:pStyle w:val="TableParagraph"/>
              <w:rPr>
                <w:rFonts w:ascii="Arial" w:hAnsi="Arial" w:cs="Arial"/>
                <w:sz w:val="16"/>
                <w:szCs w:val="16"/>
              </w:rPr>
            </w:pPr>
          </w:p>
          <w:p w:rsidR="00872020" w:rsidRPr="008F214A" w:rsidRDefault="00872020" w:rsidP="00DE338B">
            <w:pPr>
              <w:pStyle w:val="TableParagraph"/>
              <w:ind w:left="127"/>
              <w:rPr>
                <w:rFonts w:ascii="Arial" w:hAnsi="Arial" w:cs="Arial"/>
                <w:b/>
                <w:sz w:val="16"/>
                <w:szCs w:val="16"/>
              </w:rPr>
            </w:pPr>
            <w:r w:rsidRPr="008F214A">
              <w:rPr>
                <w:rFonts w:ascii="Arial" w:hAnsi="Arial" w:cs="Arial"/>
                <w:b/>
                <w:sz w:val="16"/>
                <w:szCs w:val="16"/>
              </w:rPr>
              <w:t>2</w:t>
            </w:r>
          </w:p>
        </w:tc>
        <w:tc>
          <w:tcPr>
            <w:tcW w:w="3699" w:type="pct"/>
            <w:shd w:val="clear" w:color="auto" w:fill="auto"/>
          </w:tcPr>
          <w:p w:rsidR="00872020" w:rsidRPr="008F214A" w:rsidRDefault="00872020" w:rsidP="00DE338B">
            <w:pPr>
              <w:pStyle w:val="TableParagraph"/>
              <w:rPr>
                <w:rFonts w:ascii="Arial" w:hAnsi="Arial" w:cs="Arial"/>
                <w:sz w:val="16"/>
                <w:szCs w:val="16"/>
                <w:lang w:val="pt-BR"/>
              </w:rPr>
            </w:pPr>
          </w:p>
          <w:p w:rsidR="00872020" w:rsidRPr="008F214A" w:rsidRDefault="00872020" w:rsidP="00DE338B">
            <w:pPr>
              <w:pStyle w:val="TableParagraph"/>
              <w:ind w:left="127"/>
              <w:rPr>
                <w:rFonts w:ascii="Arial" w:hAnsi="Arial" w:cs="Arial"/>
                <w:sz w:val="16"/>
                <w:szCs w:val="16"/>
                <w:lang w:val="pt-BR"/>
              </w:rPr>
            </w:pPr>
            <w:r w:rsidRPr="008F214A">
              <w:rPr>
                <w:rFonts w:ascii="Arial" w:hAnsi="Arial" w:cs="Arial"/>
                <w:sz w:val="16"/>
                <w:szCs w:val="16"/>
                <w:lang w:val="pt-BR"/>
              </w:rPr>
              <w:t>Usar indevidamente informações sigilosas a que teve acesso; por ocorrência.</w:t>
            </w:r>
          </w:p>
        </w:tc>
        <w:tc>
          <w:tcPr>
            <w:tcW w:w="410" w:type="pct"/>
            <w:shd w:val="clear" w:color="auto" w:fill="auto"/>
          </w:tcPr>
          <w:p w:rsidR="00872020" w:rsidRPr="008F214A" w:rsidRDefault="00872020" w:rsidP="00DE338B">
            <w:pPr>
              <w:pStyle w:val="TableParagraph"/>
              <w:rPr>
                <w:rFonts w:ascii="Arial" w:hAnsi="Arial" w:cs="Arial"/>
                <w:sz w:val="16"/>
                <w:szCs w:val="16"/>
                <w:lang w:val="pt-BR"/>
              </w:rPr>
            </w:pPr>
          </w:p>
          <w:p w:rsidR="00872020" w:rsidRPr="008F214A" w:rsidRDefault="00872020" w:rsidP="00DE338B">
            <w:pPr>
              <w:pStyle w:val="TableParagraph"/>
              <w:ind w:left="128"/>
              <w:rPr>
                <w:rFonts w:ascii="Arial" w:hAnsi="Arial" w:cs="Arial"/>
                <w:b/>
                <w:sz w:val="16"/>
                <w:szCs w:val="16"/>
              </w:rPr>
            </w:pPr>
            <w:r w:rsidRPr="008F214A">
              <w:rPr>
                <w:rFonts w:ascii="Arial" w:hAnsi="Arial" w:cs="Arial"/>
                <w:b/>
                <w:sz w:val="16"/>
                <w:szCs w:val="16"/>
              </w:rPr>
              <w:t>06</w:t>
            </w:r>
          </w:p>
        </w:tc>
        <w:tc>
          <w:tcPr>
            <w:tcW w:w="528" w:type="pct"/>
            <w:shd w:val="clear" w:color="auto" w:fill="auto"/>
          </w:tcPr>
          <w:p w:rsidR="00872020" w:rsidRPr="008F214A" w:rsidRDefault="00872020" w:rsidP="00DE338B">
            <w:pPr>
              <w:pStyle w:val="TableParagraph"/>
              <w:spacing w:before="109" w:line="289" w:lineRule="exact"/>
              <w:ind w:left="128"/>
              <w:rPr>
                <w:rFonts w:ascii="Arial" w:hAnsi="Arial" w:cs="Arial"/>
                <w:b/>
                <w:sz w:val="16"/>
                <w:szCs w:val="16"/>
              </w:rPr>
            </w:pPr>
            <w:r w:rsidRPr="008F214A">
              <w:rPr>
                <w:rFonts w:ascii="Arial" w:hAnsi="Arial" w:cs="Arial"/>
                <w:b/>
                <w:sz w:val="16"/>
                <w:szCs w:val="16"/>
              </w:rPr>
              <w:t>4,0%</w:t>
            </w:r>
          </w:p>
          <w:p w:rsidR="00872020" w:rsidRPr="008F214A" w:rsidRDefault="00872020" w:rsidP="00DE338B">
            <w:pPr>
              <w:pStyle w:val="TableParagraph"/>
              <w:spacing w:line="289" w:lineRule="exact"/>
              <w:ind w:left="128"/>
              <w:rPr>
                <w:rFonts w:ascii="Arial" w:hAnsi="Arial" w:cs="Arial"/>
                <w:b/>
                <w:sz w:val="16"/>
                <w:szCs w:val="16"/>
              </w:rPr>
            </w:pPr>
            <w:proofErr w:type="spellStart"/>
            <w:r w:rsidRPr="008F214A">
              <w:rPr>
                <w:rFonts w:ascii="Arial" w:hAnsi="Arial" w:cs="Arial"/>
                <w:b/>
                <w:sz w:val="16"/>
                <w:szCs w:val="16"/>
              </w:rPr>
              <w:t>por</w:t>
            </w:r>
            <w:proofErr w:type="spellEnd"/>
            <w:r w:rsidRPr="008F214A">
              <w:rPr>
                <w:rFonts w:ascii="Arial" w:hAnsi="Arial" w:cs="Arial"/>
                <w:b/>
                <w:sz w:val="16"/>
                <w:szCs w:val="16"/>
              </w:rPr>
              <w:t xml:space="preserve"> </w:t>
            </w:r>
            <w:proofErr w:type="spellStart"/>
            <w:r w:rsidRPr="008F214A">
              <w:rPr>
                <w:rFonts w:ascii="Arial" w:hAnsi="Arial" w:cs="Arial"/>
                <w:b/>
                <w:sz w:val="16"/>
                <w:szCs w:val="16"/>
              </w:rPr>
              <w:t>dia</w:t>
            </w:r>
            <w:proofErr w:type="spellEnd"/>
          </w:p>
        </w:tc>
      </w:tr>
      <w:tr w:rsidR="00872020" w:rsidRPr="008F214A" w:rsidTr="00DE338B">
        <w:trPr>
          <w:trHeight w:val="795"/>
        </w:trPr>
        <w:tc>
          <w:tcPr>
            <w:tcW w:w="363" w:type="pct"/>
            <w:shd w:val="clear" w:color="auto" w:fill="auto"/>
          </w:tcPr>
          <w:p w:rsidR="00872020" w:rsidRPr="008F214A" w:rsidRDefault="00872020" w:rsidP="00DE338B">
            <w:pPr>
              <w:pStyle w:val="TableParagraph"/>
              <w:rPr>
                <w:rFonts w:ascii="Arial" w:hAnsi="Arial" w:cs="Arial"/>
                <w:sz w:val="16"/>
                <w:szCs w:val="16"/>
              </w:rPr>
            </w:pPr>
          </w:p>
          <w:p w:rsidR="00872020" w:rsidRPr="008F214A" w:rsidRDefault="00872020" w:rsidP="00DE338B">
            <w:pPr>
              <w:pStyle w:val="TableParagraph"/>
              <w:ind w:left="127"/>
              <w:rPr>
                <w:rFonts w:ascii="Arial" w:hAnsi="Arial" w:cs="Arial"/>
                <w:b/>
                <w:sz w:val="16"/>
                <w:szCs w:val="16"/>
              </w:rPr>
            </w:pPr>
            <w:r w:rsidRPr="008F214A">
              <w:rPr>
                <w:rFonts w:ascii="Arial" w:hAnsi="Arial" w:cs="Arial"/>
                <w:b/>
                <w:sz w:val="16"/>
                <w:szCs w:val="16"/>
              </w:rPr>
              <w:t>3</w:t>
            </w:r>
          </w:p>
        </w:tc>
        <w:tc>
          <w:tcPr>
            <w:tcW w:w="3699" w:type="pct"/>
            <w:shd w:val="clear" w:color="auto" w:fill="auto"/>
          </w:tcPr>
          <w:p w:rsidR="00872020" w:rsidRPr="008F214A" w:rsidRDefault="00872020" w:rsidP="00DE338B">
            <w:pPr>
              <w:pStyle w:val="TableParagraph"/>
              <w:spacing w:before="116" w:line="232" w:lineRule="auto"/>
              <w:ind w:left="127"/>
              <w:rPr>
                <w:rFonts w:ascii="Arial" w:hAnsi="Arial" w:cs="Arial"/>
                <w:sz w:val="16"/>
                <w:szCs w:val="16"/>
                <w:lang w:val="pt-BR"/>
              </w:rPr>
            </w:pPr>
            <w:r w:rsidRPr="008F214A">
              <w:rPr>
                <w:rFonts w:ascii="Arial" w:hAnsi="Arial" w:cs="Arial"/>
                <w:sz w:val="16"/>
                <w:szCs w:val="16"/>
                <w:lang w:val="pt-BR"/>
              </w:rPr>
              <w:t>Suspender ou interromper, salvo por motivo de força maior ou caso fortuito, a entrega dos materiais, por cada solicitação (NE).</w:t>
            </w:r>
          </w:p>
        </w:tc>
        <w:tc>
          <w:tcPr>
            <w:tcW w:w="410" w:type="pct"/>
            <w:shd w:val="clear" w:color="auto" w:fill="auto"/>
          </w:tcPr>
          <w:p w:rsidR="00872020" w:rsidRPr="008F214A" w:rsidRDefault="00872020" w:rsidP="00DE338B">
            <w:pPr>
              <w:pStyle w:val="TableParagraph"/>
              <w:rPr>
                <w:rFonts w:ascii="Arial" w:hAnsi="Arial" w:cs="Arial"/>
                <w:sz w:val="16"/>
                <w:szCs w:val="16"/>
                <w:lang w:val="pt-BR"/>
              </w:rPr>
            </w:pPr>
          </w:p>
          <w:p w:rsidR="00872020" w:rsidRPr="008F214A" w:rsidRDefault="00872020" w:rsidP="00DE338B">
            <w:pPr>
              <w:pStyle w:val="TableParagraph"/>
              <w:ind w:left="128"/>
              <w:rPr>
                <w:rFonts w:ascii="Arial" w:hAnsi="Arial" w:cs="Arial"/>
                <w:b/>
                <w:sz w:val="16"/>
                <w:szCs w:val="16"/>
              </w:rPr>
            </w:pPr>
            <w:r w:rsidRPr="008F214A">
              <w:rPr>
                <w:rFonts w:ascii="Arial" w:hAnsi="Arial" w:cs="Arial"/>
                <w:b/>
                <w:sz w:val="16"/>
                <w:szCs w:val="16"/>
              </w:rPr>
              <w:t>05</w:t>
            </w:r>
          </w:p>
        </w:tc>
        <w:tc>
          <w:tcPr>
            <w:tcW w:w="528" w:type="pct"/>
            <w:shd w:val="clear" w:color="auto" w:fill="auto"/>
          </w:tcPr>
          <w:p w:rsidR="00872020" w:rsidRPr="008F214A" w:rsidRDefault="00872020" w:rsidP="00DE338B">
            <w:pPr>
              <w:pStyle w:val="TableParagraph"/>
              <w:spacing w:before="109" w:line="289" w:lineRule="exact"/>
              <w:ind w:left="128"/>
              <w:rPr>
                <w:rFonts w:ascii="Arial" w:hAnsi="Arial" w:cs="Arial"/>
                <w:b/>
                <w:sz w:val="16"/>
                <w:szCs w:val="16"/>
              </w:rPr>
            </w:pPr>
            <w:r w:rsidRPr="008F214A">
              <w:rPr>
                <w:rFonts w:ascii="Arial" w:hAnsi="Arial" w:cs="Arial"/>
                <w:b/>
                <w:sz w:val="16"/>
                <w:szCs w:val="16"/>
              </w:rPr>
              <w:t>3,2%</w:t>
            </w:r>
          </w:p>
          <w:p w:rsidR="00872020" w:rsidRPr="008F214A" w:rsidRDefault="00872020" w:rsidP="00DE338B">
            <w:pPr>
              <w:pStyle w:val="TableParagraph"/>
              <w:spacing w:line="289" w:lineRule="exact"/>
              <w:ind w:left="128"/>
              <w:rPr>
                <w:rFonts w:ascii="Arial" w:hAnsi="Arial" w:cs="Arial"/>
                <w:b/>
                <w:sz w:val="16"/>
                <w:szCs w:val="16"/>
              </w:rPr>
            </w:pPr>
            <w:proofErr w:type="spellStart"/>
            <w:r w:rsidRPr="008F214A">
              <w:rPr>
                <w:rFonts w:ascii="Arial" w:hAnsi="Arial" w:cs="Arial"/>
                <w:b/>
                <w:sz w:val="16"/>
                <w:szCs w:val="16"/>
              </w:rPr>
              <w:t>por</w:t>
            </w:r>
            <w:proofErr w:type="spellEnd"/>
            <w:r w:rsidRPr="008F214A">
              <w:rPr>
                <w:rFonts w:ascii="Arial" w:hAnsi="Arial" w:cs="Arial"/>
                <w:b/>
                <w:sz w:val="16"/>
                <w:szCs w:val="16"/>
              </w:rPr>
              <w:t xml:space="preserve"> </w:t>
            </w:r>
            <w:proofErr w:type="spellStart"/>
            <w:r w:rsidRPr="008F214A">
              <w:rPr>
                <w:rFonts w:ascii="Arial" w:hAnsi="Arial" w:cs="Arial"/>
                <w:b/>
                <w:sz w:val="16"/>
                <w:szCs w:val="16"/>
              </w:rPr>
              <w:t>dia</w:t>
            </w:r>
            <w:proofErr w:type="spellEnd"/>
          </w:p>
        </w:tc>
      </w:tr>
      <w:tr w:rsidR="00872020" w:rsidRPr="008F214A" w:rsidTr="00DE338B">
        <w:trPr>
          <w:trHeight w:val="795"/>
        </w:trPr>
        <w:tc>
          <w:tcPr>
            <w:tcW w:w="363" w:type="pct"/>
            <w:shd w:val="clear" w:color="auto" w:fill="auto"/>
          </w:tcPr>
          <w:p w:rsidR="00872020" w:rsidRPr="008F214A" w:rsidRDefault="00872020" w:rsidP="00DE338B">
            <w:pPr>
              <w:pStyle w:val="TableParagraph"/>
              <w:rPr>
                <w:rFonts w:ascii="Arial" w:hAnsi="Arial" w:cs="Arial"/>
                <w:sz w:val="16"/>
                <w:szCs w:val="16"/>
              </w:rPr>
            </w:pPr>
          </w:p>
          <w:p w:rsidR="00872020" w:rsidRPr="008F214A" w:rsidRDefault="00872020" w:rsidP="00DE338B">
            <w:pPr>
              <w:pStyle w:val="TableParagraph"/>
              <w:ind w:left="127"/>
              <w:rPr>
                <w:rFonts w:ascii="Arial" w:hAnsi="Arial" w:cs="Arial"/>
                <w:b/>
                <w:sz w:val="16"/>
                <w:szCs w:val="16"/>
              </w:rPr>
            </w:pPr>
            <w:r w:rsidRPr="008F214A">
              <w:rPr>
                <w:rFonts w:ascii="Arial" w:hAnsi="Arial" w:cs="Arial"/>
                <w:b/>
                <w:sz w:val="16"/>
                <w:szCs w:val="16"/>
              </w:rPr>
              <w:t>4</w:t>
            </w:r>
          </w:p>
        </w:tc>
        <w:tc>
          <w:tcPr>
            <w:tcW w:w="3699" w:type="pct"/>
            <w:shd w:val="clear" w:color="auto" w:fill="auto"/>
          </w:tcPr>
          <w:p w:rsidR="00872020" w:rsidRPr="008F214A" w:rsidRDefault="00872020" w:rsidP="00DE338B">
            <w:pPr>
              <w:pStyle w:val="TableParagraph"/>
              <w:spacing w:before="116" w:line="232" w:lineRule="auto"/>
              <w:ind w:left="127"/>
              <w:rPr>
                <w:rFonts w:ascii="Arial" w:hAnsi="Arial" w:cs="Arial"/>
                <w:sz w:val="16"/>
                <w:szCs w:val="16"/>
                <w:lang w:val="pt-BR"/>
              </w:rPr>
            </w:pPr>
            <w:r w:rsidRPr="008F214A">
              <w:rPr>
                <w:rFonts w:ascii="Arial" w:hAnsi="Arial" w:cs="Arial"/>
                <w:sz w:val="16"/>
                <w:szCs w:val="16"/>
                <w:lang w:val="pt-BR"/>
              </w:rPr>
              <w:t xml:space="preserve">Destruir ou </w:t>
            </w:r>
            <w:proofErr w:type="spellStart"/>
            <w:r w:rsidRPr="008F214A">
              <w:rPr>
                <w:rFonts w:ascii="Arial" w:hAnsi="Arial" w:cs="Arial"/>
                <w:sz w:val="16"/>
                <w:szCs w:val="16"/>
                <w:lang w:val="pt-BR"/>
              </w:rPr>
              <w:t>dani</w:t>
            </w:r>
            <w:proofErr w:type="spellEnd"/>
            <w:r w:rsidRPr="008F214A">
              <w:rPr>
                <w:rFonts w:ascii="Arial" w:hAnsi="Arial" w:cs="Arial"/>
                <w:sz w:val="16"/>
                <w:szCs w:val="16"/>
              </w:rPr>
              <w:t>ﬁ</w:t>
            </w:r>
            <w:proofErr w:type="spellStart"/>
            <w:r w:rsidRPr="008F214A">
              <w:rPr>
                <w:rFonts w:ascii="Arial" w:hAnsi="Arial" w:cs="Arial"/>
                <w:sz w:val="16"/>
                <w:szCs w:val="16"/>
                <w:lang w:val="pt-BR"/>
              </w:rPr>
              <w:t>car</w:t>
            </w:r>
            <w:proofErr w:type="spellEnd"/>
            <w:r w:rsidRPr="008F214A">
              <w:rPr>
                <w:rFonts w:ascii="Arial" w:hAnsi="Arial" w:cs="Arial"/>
                <w:sz w:val="16"/>
                <w:szCs w:val="16"/>
                <w:lang w:val="pt-BR"/>
              </w:rPr>
              <w:t xml:space="preserve"> documentos por culpa ou dolo de seus agentes; por ocorrência.</w:t>
            </w:r>
          </w:p>
        </w:tc>
        <w:tc>
          <w:tcPr>
            <w:tcW w:w="410" w:type="pct"/>
            <w:shd w:val="clear" w:color="auto" w:fill="auto"/>
          </w:tcPr>
          <w:p w:rsidR="00872020" w:rsidRPr="008F214A" w:rsidRDefault="00872020" w:rsidP="00DE338B">
            <w:pPr>
              <w:pStyle w:val="TableParagraph"/>
              <w:rPr>
                <w:rFonts w:ascii="Arial" w:hAnsi="Arial" w:cs="Arial"/>
                <w:sz w:val="16"/>
                <w:szCs w:val="16"/>
                <w:lang w:val="pt-BR"/>
              </w:rPr>
            </w:pPr>
          </w:p>
          <w:p w:rsidR="00872020" w:rsidRPr="008F214A" w:rsidRDefault="00872020" w:rsidP="00DE338B">
            <w:pPr>
              <w:pStyle w:val="TableParagraph"/>
              <w:ind w:left="128"/>
              <w:rPr>
                <w:rFonts w:ascii="Arial" w:hAnsi="Arial" w:cs="Arial"/>
                <w:b/>
                <w:sz w:val="16"/>
                <w:szCs w:val="16"/>
              </w:rPr>
            </w:pPr>
            <w:r w:rsidRPr="008F214A">
              <w:rPr>
                <w:rFonts w:ascii="Arial" w:hAnsi="Arial" w:cs="Arial"/>
                <w:b/>
                <w:sz w:val="16"/>
                <w:szCs w:val="16"/>
              </w:rPr>
              <w:t>05</w:t>
            </w:r>
          </w:p>
        </w:tc>
        <w:tc>
          <w:tcPr>
            <w:tcW w:w="528" w:type="pct"/>
            <w:shd w:val="clear" w:color="auto" w:fill="auto"/>
          </w:tcPr>
          <w:p w:rsidR="00872020" w:rsidRPr="008F214A" w:rsidRDefault="00872020" w:rsidP="00DE338B">
            <w:pPr>
              <w:pStyle w:val="TableParagraph"/>
              <w:spacing w:before="109" w:line="289" w:lineRule="exact"/>
              <w:ind w:left="128"/>
              <w:rPr>
                <w:rFonts w:ascii="Arial" w:hAnsi="Arial" w:cs="Arial"/>
                <w:b/>
                <w:sz w:val="16"/>
                <w:szCs w:val="16"/>
              </w:rPr>
            </w:pPr>
            <w:r w:rsidRPr="008F214A">
              <w:rPr>
                <w:rFonts w:ascii="Arial" w:hAnsi="Arial" w:cs="Arial"/>
                <w:b/>
                <w:sz w:val="16"/>
                <w:szCs w:val="16"/>
              </w:rPr>
              <w:t>3,2%</w:t>
            </w:r>
          </w:p>
          <w:p w:rsidR="00872020" w:rsidRPr="008F214A" w:rsidRDefault="00872020" w:rsidP="00DE338B">
            <w:pPr>
              <w:pStyle w:val="TableParagraph"/>
              <w:spacing w:line="289" w:lineRule="exact"/>
              <w:ind w:left="128"/>
              <w:rPr>
                <w:rFonts w:ascii="Arial" w:hAnsi="Arial" w:cs="Arial"/>
                <w:b/>
                <w:sz w:val="16"/>
                <w:szCs w:val="16"/>
              </w:rPr>
            </w:pPr>
            <w:proofErr w:type="spellStart"/>
            <w:r w:rsidRPr="008F214A">
              <w:rPr>
                <w:rFonts w:ascii="Arial" w:hAnsi="Arial" w:cs="Arial"/>
                <w:b/>
                <w:sz w:val="16"/>
                <w:szCs w:val="16"/>
              </w:rPr>
              <w:t>por</w:t>
            </w:r>
            <w:proofErr w:type="spellEnd"/>
            <w:r w:rsidRPr="008F214A">
              <w:rPr>
                <w:rFonts w:ascii="Arial" w:hAnsi="Arial" w:cs="Arial"/>
                <w:b/>
                <w:sz w:val="16"/>
                <w:szCs w:val="16"/>
              </w:rPr>
              <w:t xml:space="preserve"> </w:t>
            </w:r>
            <w:proofErr w:type="spellStart"/>
            <w:r w:rsidRPr="008F214A">
              <w:rPr>
                <w:rFonts w:ascii="Arial" w:hAnsi="Arial" w:cs="Arial"/>
                <w:b/>
                <w:sz w:val="16"/>
                <w:szCs w:val="16"/>
              </w:rPr>
              <w:t>dia</w:t>
            </w:r>
            <w:proofErr w:type="spellEnd"/>
          </w:p>
        </w:tc>
      </w:tr>
      <w:tr w:rsidR="00872020" w:rsidRPr="008F214A" w:rsidTr="00DE338B">
        <w:trPr>
          <w:trHeight w:val="795"/>
        </w:trPr>
        <w:tc>
          <w:tcPr>
            <w:tcW w:w="363" w:type="pct"/>
            <w:shd w:val="clear" w:color="auto" w:fill="auto"/>
          </w:tcPr>
          <w:p w:rsidR="00872020" w:rsidRPr="008F214A" w:rsidRDefault="00872020" w:rsidP="00DE338B">
            <w:pPr>
              <w:pStyle w:val="TableParagraph"/>
              <w:rPr>
                <w:rFonts w:ascii="Arial" w:hAnsi="Arial" w:cs="Arial"/>
                <w:sz w:val="16"/>
                <w:szCs w:val="16"/>
              </w:rPr>
            </w:pPr>
          </w:p>
          <w:p w:rsidR="00872020" w:rsidRPr="008F214A" w:rsidRDefault="00872020" w:rsidP="00DE338B">
            <w:pPr>
              <w:pStyle w:val="TableParagraph"/>
              <w:ind w:left="127"/>
              <w:rPr>
                <w:rFonts w:ascii="Arial" w:hAnsi="Arial" w:cs="Arial"/>
                <w:b/>
                <w:sz w:val="16"/>
                <w:szCs w:val="16"/>
              </w:rPr>
            </w:pPr>
            <w:r w:rsidRPr="008F214A">
              <w:rPr>
                <w:rFonts w:ascii="Arial" w:hAnsi="Arial" w:cs="Arial"/>
                <w:b/>
                <w:sz w:val="16"/>
                <w:szCs w:val="16"/>
              </w:rPr>
              <w:t>5</w:t>
            </w:r>
          </w:p>
        </w:tc>
        <w:tc>
          <w:tcPr>
            <w:tcW w:w="3699" w:type="pct"/>
            <w:shd w:val="clear" w:color="auto" w:fill="auto"/>
          </w:tcPr>
          <w:p w:rsidR="00872020" w:rsidRPr="008F214A" w:rsidRDefault="00872020" w:rsidP="00DE338B">
            <w:pPr>
              <w:pStyle w:val="TableParagraph"/>
              <w:spacing w:before="116" w:line="232" w:lineRule="auto"/>
              <w:ind w:left="127"/>
              <w:rPr>
                <w:rFonts w:ascii="Arial" w:hAnsi="Arial" w:cs="Arial"/>
                <w:sz w:val="16"/>
                <w:szCs w:val="16"/>
                <w:lang w:val="pt-BR"/>
              </w:rPr>
            </w:pPr>
            <w:r w:rsidRPr="008F214A">
              <w:rPr>
                <w:rFonts w:ascii="Arial" w:hAnsi="Arial" w:cs="Arial"/>
                <w:sz w:val="16"/>
                <w:szCs w:val="16"/>
                <w:lang w:val="pt-BR"/>
              </w:rPr>
              <w:t>Entregar os materiais incompletos ou deixar de providenciar recomposição complementar; por ocorrência.</w:t>
            </w:r>
          </w:p>
        </w:tc>
        <w:tc>
          <w:tcPr>
            <w:tcW w:w="410" w:type="pct"/>
            <w:shd w:val="clear" w:color="auto" w:fill="auto"/>
          </w:tcPr>
          <w:p w:rsidR="00872020" w:rsidRPr="008F214A" w:rsidRDefault="00872020" w:rsidP="00DE338B">
            <w:pPr>
              <w:pStyle w:val="TableParagraph"/>
              <w:rPr>
                <w:rFonts w:ascii="Arial" w:hAnsi="Arial" w:cs="Arial"/>
                <w:sz w:val="16"/>
                <w:szCs w:val="16"/>
                <w:lang w:val="pt-BR"/>
              </w:rPr>
            </w:pPr>
          </w:p>
          <w:p w:rsidR="00872020" w:rsidRPr="008F214A" w:rsidRDefault="00872020" w:rsidP="00DE338B">
            <w:pPr>
              <w:pStyle w:val="TableParagraph"/>
              <w:ind w:left="128"/>
              <w:rPr>
                <w:rFonts w:ascii="Arial" w:hAnsi="Arial" w:cs="Arial"/>
                <w:b/>
                <w:sz w:val="16"/>
                <w:szCs w:val="16"/>
              </w:rPr>
            </w:pPr>
            <w:r w:rsidRPr="008F214A">
              <w:rPr>
                <w:rFonts w:ascii="Arial" w:hAnsi="Arial" w:cs="Arial"/>
                <w:b/>
                <w:sz w:val="16"/>
                <w:szCs w:val="16"/>
              </w:rPr>
              <w:t>02</w:t>
            </w:r>
          </w:p>
        </w:tc>
        <w:tc>
          <w:tcPr>
            <w:tcW w:w="528" w:type="pct"/>
            <w:shd w:val="clear" w:color="auto" w:fill="auto"/>
          </w:tcPr>
          <w:p w:rsidR="00872020" w:rsidRPr="008F214A" w:rsidRDefault="00872020" w:rsidP="00DE338B">
            <w:pPr>
              <w:pStyle w:val="TableParagraph"/>
              <w:spacing w:before="109" w:line="289" w:lineRule="exact"/>
              <w:ind w:left="128"/>
              <w:rPr>
                <w:rFonts w:ascii="Arial" w:hAnsi="Arial" w:cs="Arial"/>
                <w:b/>
                <w:sz w:val="16"/>
                <w:szCs w:val="16"/>
              </w:rPr>
            </w:pPr>
            <w:r w:rsidRPr="008F214A">
              <w:rPr>
                <w:rFonts w:ascii="Arial" w:hAnsi="Arial" w:cs="Arial"/>
                <w:b/>
                <w:sz w:val="16"/>
                <w:szCs w:val="16"/>
              </w:rPr>
              <w:t>0,4%</w:t>
            </w:r>
          </w:p>
          <w:p w:rsidR="00872020" w:rsidRPr="008F214A" w:rsidRDefault="00872020" w:rsidP="00DE338B">
            <w:pPr>
              <w:pStyle w:val="TableParagraph"/>
              <w:spacing w:line="289" w:lineRule="exact"/>
              <w:ind w:left="128"/>
              <w:rPr>
                <w:rFonts w:ascii="Arial" w:hAnsi="Arial" w:cs="Arial"/>
                <w:b/>
                <w:sz w:val="16"/>
                <w:szCs w:val="16"/>
              </w:rPr>
            </w:pPr>
            <w:proofErr w:type="spellStart"/>
            <w:r w:rsidRPr="008F214A">
              <w:rPr>
                <w:rFonts w:ascii="Arial" w:hAnsi="Arial" w:cs="Arial"/>
                <w:b/>
                <w:sz w:val="16"/>
                <w:szCs w:val="16"/>
              </w:rPr>
              <w:t>por</w:t>
            </w:r>
            <w:proofErr w:type="spellEnd"/>
            <w:r w:rsidRPr="008F214A">
              <w:rPr>
                <w:rFonts w:ascii="Arial" w:hAnsi="Arial" w:cs="Arial"/>
                <w:b/>
                <w:sz w:val="16"/>
                <w:szCs w:val="16"/>
              </w:rPr>
              <w:t xml:space="preserve"> </w:t>
            </w:r>
            <w:proofErr w:type="spellStart"/>
            <w:r w:rsidRPr="008F214A">
              <w:rPr>
                <w:rFonts w:ascii="Arial" w:hAnsi="Arial" w:cs="Arial"/>
                <w:b/>
                <w:sz w:val="16"/>
                <w:szCs w:val="16"/>
              </w:rPr>
              <w:t>dia</w:t>
            </w:r>
            <w:proofErr w:type="spellEnd"/>
          </w:p>
        </w:tc>
      </w:tr>
      <w:tr w:rsidR="00872020" w:rsidRPr="008F214A" w:rsidTr="00DE338B">
        <w:trPr>
          <w:trHeight w:val="795"/>
        </w:trPr>
        <w:tc>
          <w:tcPr>
            <w:tcW w:w="363" w:type="pct"/>
            <w:shd w:val="clear" w:color="auto" w:fill="auto"/>
          </w:tcPr>
          <w:p w:rsidR="00872020" w:rsidRPr="008F214A" w:rsidRDefault="00872020" w:rsidP="00DE338B">
            <w:pPr>
              <w:pStyle w:val="TableParagraph"/>
              <w:rPr>
                <w:rFonts w:ascii="Arial" w:hAnsi="Arial" w:cs="Arial"/>
                <w:sz w:val="16"/>
                <w:szCs w:val="16"/>
              </w:rPr>
            </w:pPr>
          </w:p>
          <w:p w:rsidR="00872020" w:rsidRPr="008F214A" w:rsidRDefault="00872020" w:rsidP="00DE338B">
            <w:pPr>
              <w:pStyle w:val="TableParagraph"/>
              <w:ind w:left="127"/>
              <w:rPr>
                <w:rFonts w:ascii="Arial" w:hAnsi="Arial" w:cs="Arial"/>
                <w:b/>
                <w:sz w:val="16"/>
                <w:szCs w:val="16"/>
              </w:rPr>
            </w:pPr>
            <w:r w:rsidRPr="008F214A">
              <w:rPr>
                <w:rFonts w:ascii="Arial" w:hAnsi="Arial" w:cs="Arial"/>
                <w:b/>
                <w:sz w:val="16"/>
                <w:szCs w:val="16"/>
              </w:rPr>
              <w:t>6</w:t>
            </w:r>
          </w:p>
        </w:tc>
        <w:tc>
          <w:tcPr>
            <w:tcW w:w="3699" w:type="pct"/>
            <w:shd w:val="clear" w:color="auto" w:fill="auto"/>
          </w:tcPr>
          <w:p w:rsidR="00872020" w:rsidRPr="008F214A" w:rsidRDefault="00872020" w:rsidP="00DE338B">
            <w:pPr>
              <w:pStyle w:val="TableParagraph"/>
              <w:spacing w:before="116" w:line="232" w:lineRule="auto"/>
              <w:ind w:left="127"/>
              <w:rPr>
                <w:rFonts w:ascii="Arial" w:hAnsi="Arial" w:cs="Arial"/>
                <w:sz w:val="16"/>
                <w:szCs w:val="16"/>
                <w:lang w:val="pt-BR"/>
              </w:rPr>
            </w:pPr>
            <w:r w:rsidRPr="008F214A">
              <w:rPr>
                <w:rFonts w:ascii="Arial" w:hAnsi="Arial" w:cs="Arial"/>
                <w:sz w:val="16"/>
                <w:szCs w:val="16"/>
                <w:lang w:val="pt-BR"/>
              </w:rPr>
              <w:t xml:space="preserve">Fornecer informação </w:t>
            </w:r>
            <w:proofErr w:type="spellStart"/>
            <w:r w:rsidRPr="008F214A">
              <w:rPr>
                <w:rFonts w:ascii="Arial" w:hAnsi="Arial" w:cs="Arial"/>
                <w:sz w:val="16"/>
                <w:szCs w:val="16"/>
                <w:lang w:val="pt-BR"/>
              </w:rPr>
              <w:t>pér</w:t>
            </w:r>
            <w:proofErr w:type="spellEnd"/>
            <w:r w:rsidRPr="008F214A">
              <w:rPr>
                <w:rFonts w:ascii="Arial" w:hAnsi="Arial" w:cs="Arial"/>
                <w:sz w:val="16"/>
                <w:szCs w:val="16"/>
              </w:rPr>
              <w:t>ﬁ</w:t>
            </w:r>
            <w:proofErr w:type="spellStart"/>
            <w:r w:rsidRPr="008F214A">
              <w:rPr>
                <w:rFonts w:ascii="Arial" w:hAnsi="Arial" w:cs="Arial"/>
                <w:sz w:val="16"/>
                <w:szCs w:val="16"/>
                <w:lang w:val="pt-BR"/>
              </w:rPr>
              <w:t>da</w:t>
            </w:r>
            <w:proofErr w:type="spellEnd"/>
            <w:r w:rsidRPr="008F214A">
              <w:rPr>
                <w:rFonts w:ascii="Arial" w:hAnsi="Arial" w:cs="Arial"/>
                <w:sz w:val="16"/>
                <w:szCs w:val="16"/>
                <w:lang w:val="pt-BR"/>
              </w:rPr>
              <w:t xml:space="preserve"> referente à entrega dos materiais, por ocorrência.</w:t>
            </w:r>
          </w:p>
        </w:tc>
        <w:tc>
          <w:tcPr>
            <w:tcW w:w="410" w:type="pct"/>
            <w:shd w:val="clear" w:color="auto" w:fill="auto"/>
          </w:tcPr>
          <w:p w:rsidR="00872020" w:rsidRPr="008F214A" w:rsidRDefault="00872020" w:rsidP="00DE338B">
            <w:pPr>
              <w:pStyle w:val="TableParagraph"/>
              <w:rPr>
                <w:rFonts w:ascii="Arial" w:hAnsi="Arial" w:cs="Arial"/>
                <w:sz w:val="16"/>
                <w:szCs w:val="16"/>
                <w:lang w:val="pt-BR"/>
              </w:rPr>
            </w:pPr>
          </w:p>
          <w:p w:rsidR="00872020" w:rsidRPr="008F214A" w:rsidRDefault="00872020" w:rsidP="00DE338B">
            <w:pPr>
              <w:pStyle w:val="TableParagraph"/>
              <w:ind w:left="128"/>
              <w:rPr>
                <w:rFonts w:ascii="Arial" w:hAnsi="Arial" w:cs="Arial"/>
                <w:b/>
                <w:sz w:val="16"/>
                <w:szCs w:val="16"/>
              </w:rPr>
            </w:pPr>
            <w:r w:rsidRPr="008F214A">
              <w:rPr>
                <w:rFonts w:ascii="Arial" w:hAnsi="Arial" w:cs="Arial"/>
                <w:b/>
                <w:sz w:val="16"/>
                <w:szCs w:val="16"/>
              </w:rPr>
              <w:t>02</w:t>
            </w:r>
          </w:p>
        </w:tc>
        <w:tc>
          <w:tcPr>
            <w:tcW w:w="528" w:type="pct"/>
            <w:shd w:val="clear" w:color="auto" w:fill="auto"/>
          </w:tcPr>
          <w:p w:rsidR="00872020" w:rsidRPr="008F214A" w:rsidRDefault="00872020" w:rsidP="00DE338B">
            <w:pPr>
              <w:pStyle w:val="TableParagraph"/>
              <w:spacing w:before="109" w:line="289" w:lineRule="exact"/>
              <w:ind w:left="128"/>
              <w:rPr>
                <w:rFonts w:ascii="Arial" w:hAnsi="Arial" w:cs="Arial"/>
                <w:b/>
                <w:sz w:val="16"/>
                <w:szCs w:val="16"/>
              </w:rPr>
            </w:pPr>
            <w:r w:rsidRPr="008F214A">
              <w:rPr>
                <w:rFonts w:ascii="Arial" w:hAnsi="Arial" w:cs="Arial"/>
                <w:b/>
                <w:sz w:val="16"/>
                <w:szCs w:val="16"/>
              </w:rPr>
              <w:t>0,4%</w:t>
            </w:r>
          </w:p>
          <w:p w:rsidR="00872020" w:rsidRPr="008F214A" w:rsidRDefault="00872020" w:rsidP="00DE338B">
            <w:pPr>
              <w:pStyle w:val="TableParagraph"/>
              <w:spacing w:line="289" w:lineRule="exact"/>
              <w:ind w:left="128"/>
              <w:rPr>
                <w:rFonts w:ascii="Arial" w:hAnsi="Arial" w:cs="Arial"/>
                <w:b/>
                <w:sz w:val="16"/>
                <w:szCs w:val="16"/>
              </w:rPr>
            </w:pPr>
            <w:proofErr w:type="spellStart"/>
            <w:r w:rsidRPr="008F214A">
              <w:rPr>
                <w:rFonts w:ascii="Arial" w:hAnsi="Arial" w:cs="Arial"/>
                <w:b/>
                <w:sz w:val="16"/>
                <w:szCs w:val="16"/>
              </w:rPr>
              <w:t>por</w:t>
            </w:r>
            <w:proofErr w:type="spellEnd"/>
            <w:r w:rsidRPr="008F214A">
              <w:rPr>
                <w:rFonts w:ascii="Arial" w:hAnsi="Arial" w:cs="Arial"/>
                <w:b/>
                <w:sz w:val="16"/>
                <w:szCs w:val="16"/>
              </w:rPr>
              <w:t xml:space="preserve"> </w:t>
            </w:r>
            <w:proofErr w:type="spellStart"/>
            <w:r w:rsidRPr="008F214A">
              <w:rPr>
                <w:rFonts w:ascii="Arial" w:hAnsi="Arial" w:cs="Arial"/>
                <w:b/>
                <w:sz w:val="16"/>
                <w:szCs w:val="16"/>
              </w:rPr>
              <w:t>dia</w:t>
            </w:r>
            <w:proofErr w:type="spellEnd"/>
          </w:p>
        </w:tc>
      </w:tr>
      <w:tr w:rsidR="00872020" w:rsidRPr="008F214A" w:rsidTr="00DE338B">
        <w:trPr>
          <w:trHeight w:val="510"/>
        </w:trPr>
        <w:tc>
          <w:tcPr>
            <w:tcW w:w="5000" w:type="pct"/>
            <w:gridSpan w:val="4"/>
            <w:shd w:val="clear" w:color="auto" w:fill="auto"/>
          </w:tcPr>
          <w:p w:rsidR="00872020" w:rsidRPr="008F214A" w:rsidRDefault="00872020" w:rsidP="00DE338B">
            <w:pPr>
              <w:pStyle w:val="TableParagraph"/>
              <w:spacing w:before="109"/>
              <w:ind w:left="127"/>
              <w:rPr>
                <w:rFonts w:ascii="Arial" w:hAnsi="Arial" w:cs="Arial"/>
                <w:b/>
                <w:sz w:val="16"/>
                <w:szCs w:val="16"/>
                <w:lang w:val="pt-BR"/>
              </w:rPr>
            </w:pPr>
            <w:r w:rsidRPr="008F214A">
              <w:rPr>
                <w:rFonts w:ascii="Arial" w:hAnsi="Arial" w:cs="Arial"/>
                <w:b/>
                <w:sz w:val="16"/>
                <w:szCs w:val="16"/>
                <w:lang w:val="pt-BR"/>
              </w:rPr>
              <w:t>Para os itens a seguir, deixar de:</w:t>
            </w:r>
          </w:p>
        </w:tc>
      </w:tr>
      <w:tr w:rsidR="00872020" w:rsidRPr="008F214A" w:rsidTr="00DE338B">
        <w:trPr>
          <w:trHeight w:val="1080"/>
        </w:trPr>
        <w:tc>
          <w:tcPr>
            <w:tcW w:w="363" w:type="pct"/>
            <w:shd w:val="clear" w:color="auto" w:fill="auto"/>
          </w:tcPr>
          <w:p w:rsidR="00872020" w:rsidRPr="008F214A" w:rsidRDefault="00872020" w:rsidP="00DE338B">
            <w:pPr>
              <w:pStyle w:val="TableParagraph"/>
              <w:spacing w:before="3"/>
              <w:rPr>
                <w:rFonts w:ascii="Arial" w:hAnsi="Arial" w:cs="Arial"/>
                <w:sz w:val="16"/>
                <w:szCs w:val="16"/>
                <w:lang w:val="pt-BR"/>
              </w:rPr>
            </w:pPr>
          </w:p>
          <w:p w:rsidR="00872020" w:rsidRPr="008F214A" w:rsidRDefault="00872020" w:rsidP="00DE338B">
            <w:pPr>
              <w:pStyle w:val="TableParagraph"/>
              <w:ind w:left="127"/>
              <w:rPr>
                <w:rFonts w:ascii="Arial" w:hAnsi="Arial" w:cs="Arial"/>
                <w:b/>
                <w:sz w:val="16"/>
                <w:szCs w:val="16"/>
              </w:rPr>
            </w:pPr>
            <w:r w:rsidRPr="008F214A">
              <w:rPr>
                <w:rFonts w:ascii="Arial" w:hAnsi="Arial" w:cs="Arial"/>
                <w:b/>
                <w:sz w:val="16"/>
                <w:szCs w:val="16"/>
              </w:rPr>
              <w:t>07</w:t>
            </w:r>
          </w:p>
        </w:tc>
        <w:tc>
          <w:tcPr>
            <w:tcW w:w="3699" w:type="pct"/>
            <w:shd w:val="clear" w:color="auto" w:fill="auto"/>
          </w:tcPr>
          <w:p w:rsidR="00872020" w:rsidRPr="008F214A" w:rsidRDefault="00872020" w:rsidP="00DE338B">
            <w:pPr>
              <w:pStyle w:val="TableParagraph"/>
              <w:spacing w:before="116" w:line="232" w:lineRule="auto"/>
              <w:ind w:left="127" w:right="94"/>
              <w:jc w:val="both"/>
              <w:rPr>
                <w:rFonts w:ascii="Arial" w:hAnsi="Arial" w:cs="Arial"/>
                <w:sz w:val="16"/>
                <w:szCs w:val="16"/>
                <w:lang w:val="pt-BR"/>
              </w:rPr>
            </w:pPr>
            <w:r w:rsidRPr="008F214A">
              <w:rPr>
                <w:rFonts w:ascii="Arial" w:hAnsi="Arial" w:cs="Arial"/>
                <w:sz w:val="16"/>
                <w:szCs w:val="16"/>
                <w:lang w:val="pt-BR"/>
              </w:rPr>
              <w:t xml:space="preserve">Efetuar o pagamento de seguros, encargos </w:t>
            </w:r>
            <w:r w:rsidRPr="008F214A">
              <w:rPr>
                <w:rFonts w:ascii="Arial" w:hAnsi="Arial" w:cs="Arial"/>
                <w:sz w:val="16"/>
                <w:szCs w:val="16"/>
              </w:rPr>
              <w:t>ﬁ</w:t>
            </w:r>
            <w:proofErr w:type="spellStart"/>
            <w:r w:rsidRPr="008F214A">
              <w:rPr>
                <w:rFonts w:ascii="Arial" w:hAnsi="Arial" w:cs="Arial"/>
                <w:sz w:val="16"/>
                <w:szCs w:val="16"/>
                <w:lang w:val="pt-BR"/>
              </w:rPr>
              <w:t>scais</w:t>
            </w:r>
            <w:proofErr w:type="spellEnd"/>
            <w:r w:rsidRPr="008F214A">
              <w:rPr>
                <w:rFonts w:ascii="Arial" w:hAnsi="Arial" w:cs="Arial"/>
                <w:sz w:val="16"/>
                <w:szCs w:val="16"/>
                <w:lang w:val="pt-BR"/>
              </w:rPr>
              <w:t xml:space="preserve"> e sociais, assim como quaisquer despesas diretas e/ou indiretas relacionadas à entrega dos materiais; por dia e por ocorrência;</w:t>
            </w:r>
          </w:p>
        </w:tc>
        <w:tc>
          <w:tcPr>
            <w:tcW w:w="410" w:type="pct"/>
            <w:shd w:val="clear" w:color="auto" w:fill="auto"/>
          </w:tcPr>
          <w:p w:rsidR="00872020" w:rsidRPr="008F214A" w:rsidRDefault="00872020" w:rsidP="00DE338B">
            <w:pPr>
              <w:pStyle w:val="TableParagraph"/>
              <w:spacing w:before="3"/>
              <w:rPr>
                <w:rFonts w:ascii="Arial" w:hAnsi="Arial" w:cs="Arial"/>
                <w:sz w:val="16"/>
                <w:szCs w:val="16"/>
                <w:lang w:val="pt-BR"/>
              </w:rPr>
            </w:pPr>
          </w:p>
          <w:p w:rsidR="00872020" w:rsidRPr="008F214A" w:rsidRDefault="00872020" w:rsidP="00DE338B">
            <w:pPr>
              <w:pStyle w:val="TableParagraph"/>
              <w:ind w:left="128"/>
              <w:rPr>
                <w:rFonts w:ascii="Arial" w:hAnsi="Arial" w:cs="Arial"/>
                <w:b/>
                <w:sz w:val="16"/>
                <w:szCs w:val="16"/>
              </w:rPr>
            </w:pPr>
            <w:r w:rsidRPr="008F214A">
              <w:rPr>
                <w:rFonts w:ascii="Arial" w:hAnsi="Arial" w:cs="Arial"/>
                <w:b/>
                <w:sz w:val="16"/>
                <w:szCs w:val="16"/>
              </w:rPr>
              <w:t>05</w:t>
            </w:r>
          </w:p>
        </w:tc>
        <w:tc>
          <w:tcPr>
            <w:tcW w:w="528" w:type="pct"/>
            <w:shd w:val="clear" w:color="auto" w:fill="auto"/>
          </w:tcPr>
          <w:p w:rsidR="00872020" w:rsidRPr="008F214A" w:rsidRDefault="00872020" w:rsidP="00DE338B">
            <w:pPr>
              <w:pStyle w:val="TableParagraph"/>
              <w:rPr>
                <w:rFonts w:ascii="Arial" w:hAnsi="Arial" w:cs="Arial"/>
                <w:sz w:val="16"/>
                <w:szCs w:val="16"/>
              </w:rPr>
            </w:pPr>
          </w:p>
          <w:p w:rsidR="00872020" w:rsidRPr="008F214A" w:rsidRDefault="00872020" w:rsidP="00DE338B">
            <w:pPr>
              <w:pStyle w:val="TableParagraph"/>
              <w:spacing w:line="289" w:lineRule="exact"/>
              <w:ind w:left="128"/>
              <w:rPr>
                <w:rFonts w:ascii="Arial" w:hAnsi="Arial" w:cs="Arial"/>
                <w:b/>
                <w:sz w:val="16"/>
                <w:szCs w:val="16"/>
              </w:rPr>
            </w:pPr>
            <w:r w:rsidRPr="008F214A">
              <w:rPr>
                <w:rFonts w:ascii="Arial" w:hAnsi="Arial" w:cs="Arial"/>
                <w:b/>
                <w:sz w:val="16"/>
                <w:szCs w:val="16"/>
              </w:rPr>
              <w:t>3,2%</w:t>
            </w:r>
          </w:p>
          <w:p w:rsidR="00872020" w:rsidRPr="008F214A" w:rsidRDefault="00872020" w:rsidP="00DE338B">
            <w:pPr>
              <w:pStyle w:val="TableParagraph"/>
              <w:spacing w:line="289" w:lineRule="exact"/>
              <w:ind w:left="128"/>
              <w:rPr>
                <w:rFonts w:ascii="Arial" w:hAnsi="Arial" w:cs="Arial"/>
                <w:b/>
                <w:sz w:val="16"/>
                <w:szCs w:val="16"/>
              </w:rPr>
            </w:pPr>
            <w:proofErr w:type="spellStart"/>
            <w:r w:rsidRPr="008F214A">
              <w:rPr>
                <w:rFonts w:ascii="Arial" w:hAnsi="Arial" w:cs="Arial"/>
                <w:b/>
                <w:sz w:val="16"/>
                <w:szCs w:val="16"/>
              </w:rPr>
              <w:t>por</w:t>
            </w:r>
            <w:proofErr w:type="spellEnd"/>
            <w:r w:rsidRPr="008F214A">
              <w:rPr>
                <w:rFonts w:ascii="Arial" w:hAnsi="Arial" w:cs="Arial"/>
                <w:b/>
                <w:sz w:val="16"/>
                <w:szCs w:val="16"/>
              </w:rPr>
              <w:t xml:space="preserve"> </w:t>
            </w:r>
            <w:proofErr w:type="spellStart"/>
            <w:r w:rsidRPr="008F214A">
              <w:rPr>
                <w:rFonts w:ascii="Arial" w:hAnsi="Arial" w:cs="Arial"/>
                <w:b/>
                <w:sz w:val="16"/>
                <w:szCs w:val="16"/>
              </w:rPr>
              <w:t>dia</w:t>
            </w:r>
            <w:proofErr w:type="spellEnd"/>
          </w:p>
        </w:tc>
      </w:tr>
      <w:tr w:rsidR="00872020" w:rsidRPr="008F214A" w:rsidTr="00DE338B">
        <w:trPr>
          <w:trHeight w:val="1080"/>
        </w:trPr>
        <w:tc>
          <w:tcPr>
            <w:tcW w:w="363" w:type="pct"/>
            <w:shd w:val="clear" w:color="auto" w:fill="auto"/>
          </w:tcPr>
          <w:p w:rsidR="00872020" w:rsidRPr="008F214A" w:rsidRDefault="00872020" w:rsidP="00DE338B">
            <w:pPr>
              <w:pStyle w:val="TableParagraph"/>
              <w:spacing w:before="3"/>
              <w:rPr>
                <w:rFonts w:ascii="Arial" w:hAnsi="Arial" w:cs="Arial"/>
                <w:sz w:val="16"/>
                <w:szCs w:val="16"/>
              </w:rPr>
            </w:pPr>
          </w:p>
          <w:p w:rsidR="00872020" w:rsidRPr="008F214A" w:rsidRDefault="00872020" w:rsidP="00DE338B">
            <w:pPr>
              <w:pStyle w:val="TableParagraph"/>
              <w:ind w:left="127"/>
              <w:rPr>
                <w:rFonts w:ascii="Arial" w:hAnsi="Arial" w:cs="Arial"/>
                <w:b/>
                <w:sz w:val="16"/>
                <w:szCs w:val="16"/>
              </w:rPr>
            </w:pPr>
            <w:r w:rsidRPr="008F214A">
              <w:rPr>
                <w:rFonts w:ascii="Arial" w:hAnsi="Arial" w:cs="Arial"/>
                <w:b/>
                <w:sz w:val="16"/>
                <w:szCs w:val="16"/>
              </w:rPr>
              <w:t>08</w:t>
            </w:r>
          </w:p>
        </w:tc>
        <w:tc>
          <w:tcPr>
            <w:tcW w:w="3699" w:type="pct"/>
            <w:shd w:val="clear" w:color="auto" w:fill="auto"/>
          </w:tcPr>
          <w:p w:rsidR="00872020" w:rsidRPr="008F214A" w:rsidRDefault="00872020" w:rsidP="00DE338B">
            <w:pPr>
              <w:pStyle w:val="TableParagraph"/>
              <w:spacing w:before="116" w:line="232" w:lineRule="auto"/>
              <w:ind w:left="127" w:right="97"/>
              <w:jc w:val="both"/>
              <w:rPr>
                <w:rFonts w:ascii="Arial" w:hAnsi="Arial" w:cs="Arial"/>
                <w:sz w:val="16"/>
                <w:szCs w:val="16"/>
                <w:lang w:val="pt-BR"/>
              </w:rPr>
            </w:pPr>
            <w:r w:rsidRPr="008F214A">
              <w:rPr>
                <w:rFonts w:ascii="Arial" w:hAnsi="Arial" w:cs="Arial"/>
                <w:sz w:val="16"/>
                <w:szCs w:val="16"/>
                <w:lang w:val="pt-BR"/>
              </w:rPr>
              <w:t xml:space="preserve">Cumprir </w:t>
            </w:r>
            <w:r w:rsidRPr="008F214A">
              <w:rPr>
                <w:rFonts w:ascii="Arial" w:hAnsi="Arial" w:cs="Arial"/>
                <w:spacing w:val="-3"/>
                <w:sz w:val="16"/>
                <w:szCs w:val="16"/>
                <w:lang w:val="pt-BR"/>
              </w:rPr>
              <w:t xml:space="preserve">prazo </w:t>
            </w:r>
            <w:r w:rsidRPr="008F214A">
              <w:rPr>
                <w:rFonts w:ascii="Arial" w:hAnsi="Arial" w:cs="Arial"/>
                <w:sz w:val="16"/>
                <w:szCs w:val="16"/>
                <w:lang w:val="pt-BR"/>
              </w:rPr>
              <w:t xml:space="preserve">previamente estabelecido com a </w:t>
            </w:r>
            <w:r w:rsidRPr="008F214A">
              <w:rPr>
                <w:rFonts w:ascii="Arial" w:hAnsi="Arial" w:cs="Arial"/>
                <w:sz w:val="16"/>
                <w:szCs w:val="16"/>
              </w:rPr>
              <w:t>ﬁ</w:t>
            </w:r>
            <w:proofErr w:type="spellStart"/>
            <w:r w:rsidRPr="008F214A">
              <w:rPr>
                <w:rFonts w:ascii="Arial" w:hAnsi="Arial" w:cs="Arial"/>
                <w:sz w:val="16"/>
                <w:szCs w:val="16"/>
                <w:lang w:val="pt-BR"/>
              </w:rPr>
              <w:t>scalização</w:t>
            </w:r>
            <w:proofErr w:type="spellEnd"/>
            <w:r w:rsidRPr="008F214A">
              <w:rPr>
                <w:rFonts w:ascii="Arial" w:hAnsi="Arial" w:cs="Arial"/>
                <w:sz w:val="16"/>
                <w:szCs w:val="16"/>
                <w:lang w:val="pt-BR"/>
              </w:rPr>
              <w:t xml:space="preserve"> para fornecimento dos materiais; por unidade de tempo de</w:t>
            </w:r>
            <w:r w:rsidRPr="008F214A">
              <w:rPr>
                <w:rFonts w:ascii="Arial" w:hAnsi="Arial" w:cs="Arial"/>
                <w:sz w:val="16"/>
                <w:szCs w:val="16"/>
              </w:rPr>
              <w:t>ﬁ</w:t>
            </w:r>
            <w:proofErr w:type="spellStart"/>
            <w:r w:rsidRPr="008F214A">
              <w:rPr>
                <w:rFonts w:ascii="Arial" w:hAnsi="Arial" w:cs="Arial"/>
                <w:sz w:val="16"/>
                <w:szCs w:val="16"/>
                <w:lang w:val="pt-BR"/>
              </w:rPr>
              <w:t>nida</w:t>
            </w:r>
            <w:proofErr w:type="spellEnd"/>
            <w:r w:rsidRPr="008F214A">
              <w:rPr>
                <w:rFonts w:ascii="Arial" w:hAnsi="Arial" w:cs="Arial"/>
                <w:sz w:val="16"/>
                <w:szCs w:val="16"/>
                <w:lang w:val="pt-BR"/>
              </w:rPr>
              <w:t xml:space="preserve"> para</w:t>
            </w:r>
            <w:r w:rsidRPr="008F214A">
              <w:rPr>
                <w:rFonts w:ascii="Arial" w:hAnsi="Arial" w:cs="Arial"/>
                <w:spacing w:val="-33"/>
                <w:sz w:val="16"/>
                <w:szCs w:val="16"/>
                <w:lang w:val="pt-BR"/>
              </w:rPr>
              <w:t xml:space="preserve"> </w:t>
            </w:r>
            <w:r w:rsidRPr="008F214A">
              <w:rPr>
                <w:rFonts w:ascii="Arial" w:hAnsi="Arial" w:cs="Arial"/>
                <w:sz w:val="16"/>
                <w:szCs w:val="16"/>
                <w:lang w:val="pt-BR"/>
              </w:rPr>
              <w:t>determinar o</w:t>
            </w:r>
            <w:r w:rsidRPr="008F214A">
              <w:rPr>
                <w:rFonts w:ascii="Arial" w:hAnsi="Arial" w:cs="Arial"/>
                <w:spacing w:val="-1"/>
                <w:sz w:val="16"/>
                <w:szCs w:val="16"/>
                <w:lang w:val="pt-BR"/>
              </w:rPr>
              <w:t xml:space="preserve"> </w:t>
            </w:r>
            <w:r w:rsidRPr="008F214A">
              <w:rPr>
                <w:rFonts w:ascii="Arial" w:hAnsi="Arial" w:cs="Arial"/>
                <w:sz w:val="16"/>
                <w:szCs w:val="16"/>
                <w:lang w:val="pt-BR"/>
              </w:rPr>
              <w:t>atraso.</w:t>
            </w:r>
          </w:p>
        </w:tc>
        <w:tc>
          <w:tcPr>
            <w:tcW w:w="410" w:type="pct"/>
            <w:shd w:val="clear" w:color="auto" w:fill="auto"/>
          </w:tcPr>
          <w:p w:rsidR="00872020" w:rsidRPr="008F214A" w:rsidRDefault="00872020" w:rsidP="00DE338B">
            <w:pPr>
              <w:pStyle w:val="TableParagraph"/>
              <w:spacing w:before="3"/>
              <w:rPr>
                <w:rFonts w:ascii="Arial" w:hAnsi="Arial" w:cs="Arial"/>
                <w:sz w:val="16"/>
                <w:szCs w:val="16"/>
                <w:lang w:val="pt-BR"/>
              </w:rPr>
            </w:pPr>
          </w:p>
          <w:p w:rsidR="00872020" w:rsidRPr="008F214A" w:rsidRDefault="00872020" w:rsidP="00DE338B">
            <w:pPr>
              <w:pStyle w:val="TableParagraph"/>
              <w:ind w:left="128"/>
              <w:rPr>
                <w:rFonts w:ascii="Arial" w:hAnsi="Arial" w:cs="Arial"/>
                <w:b/>
                <w:sz w:val="16"/>
                <w:szCs w:val="16"/>
              </w:rPr>
            </w:pPr>
            <w:r w:rsidRPr="008F214A">
              <w:rPr>
                <w:rFonts w:ascii="Arial" w:hAnsi="Arial" w:cs="Arial"/>
                <w:b/>
                <w:sz w:val="16"/>
                <w:szCs w:val="16"/>
              </w:rPr>
              <w:t>03</w:t>
            </w:r>
          </w:p>
        </w:tc>
        <w:tc>
          <w:tcPr>
            <w:tcW w:w="528" w:type="pct"/>
            <w:shd w:val="clear" w:color="auto" w:fill="auto"/>
          </w:tcPr>
          <w:p w:rsidR="00872020" w:rsidRPr="008F214A" w:rsidRDefault="00872020" w:rsidP="00DE338B">
            <w:pPr>
              <w:pStyle w:val="TableParagraph"/>
              <w:rPr>
                <w:rFonts w:ascii="Arial" w:hAnsi="Arial" w:cs="Arial"/>
                <w:sz w:val="16"/>
                <w:szCs w:val="16"/>
              </w:rPr>
            </w:pPr>
          </w:p>
          <w:p w:rsidR="00872020" w:rsidRPr="008F214A" w:rsidRDefault="00872020" w:rsidP="00DE338B">
            <w:pPr>
              <w:pStyle w:val="TableParagraph"/>
              <w:spacing w:line="289" w:lineRule="exact"/>
              <w:ind w:left="128"/>
              <w:rPr>
                <w:rFonts w:ascii="Arial" w:hAnsi="Arial" w:cs="Arial"/>
                <w:b/>
                <w:sz w:val="16"/>
                <w:szCs w:val="16"/>
              </w:rPr>
            </w:pPr>
            <w:r w:rsidRPr="008F214A">
              <w:rPr>
                <w:rFonts w:ascii="Arial" w:hAnsi="Arial" w:cs="Arial"/>
                <w:b/>
                <w:sz w:val="16"/>
                <w:szCs w:val="16"/>
              </w:rPr>
              <w:t>0,8%</w:t>
            </w:r>
          </w:p>
          <w:p w:rsidR="00872020" w:rsidRPr="008F214A" w:rsidRDefault="00872020" w:rsidP="00DE338B">
            <w:pPr>
              <w:pStyle w:val="TableParagraph"/>
              <w:spacing w:line="289" w:lineRule="exact"/>
              <w:ind w:left="128"/>
              <w:rPr>
                <w:rFonts w:ascii="Arial" w:hAnsi="Arial" w:cs="Arial"/>
                <w:b/>
                <w:sz w:val="16"/>
                <w:szCs w:val="16"/>
              </w:rPr>
            </w:pPr>
            <w:proofErr w:type="spellStart"/>
            <w:r w:rsidRPr="008F214A">
              <w:rPr>
                <w:rFonts w:ascii="Arial" w:hAnsi="Arial" w:cs="Arial"/>
                <w:b/>
                <w:sz w:val="16"/>
                <w:szCs w:val="16"/>
              </w:rPr>
              <w:t>por</w:t>
            </w:r>
            <w:proofErr w:type="spellEnd"/>
            <w:r w:rsidRPr="008F214A">
              <w:rPr>
                <w:rFonts w:ascii="Arial" w:hAnsi="Arial" w:cs="Arial"/>
                <w:b/>
                <w:sz w:val="16"/>
                <w:szCs w:val="16"/>
              </w:rPr>
              <w:t xml:space="preserve"> </w:t>
            </w:r>
            <w:proofErr w:type="spellStart"/>
            <w:r w:rsidRPr="008F214A">
              <w:rPr>
                <w:rFonts w:ascii="Arial" w:hAnsi="Arial" w:cs="Arial"/>
                <w:b/>
                <w:sz w:val="16"/>
                <w:szCs w:val="16"/>
              </w:rPr>
              <w:t>dia</w:t>
            </w:r>
            <w:proofErr w:type="spellEnd"/>
          </w:p>
        </w:tc>
      </w:tr>
      <w:tr w:rsidR="00872020" w:rsidRPr="008F214A" w:rsidTr="00DE338B">
        <w:trPr>
          <w:trHeight w:val="1080"/>
        </w:trPr>
        <w:tc>
          <w:tcPr>
            <w:tcW w:w="363" w:type="pct"/>
            <w:shd w:val="clear" w:color="auto" w:fill="auto"/>
          </w:tcPr>
          <w:p w:rsidR="00872020" w:rsidRPr="008F214A" w:rsidRDefault="00872020" w:rsidP="00DE338B">
            <w:pPr>
              <w:pStyle w:val="TableParagraph"/>
              <w:spacing w:before="3"/>
              <w:rPr>
                <w:rFonts w:ascii="Arial" w:hAnsi="Arial" w:cs="Arial"/>
                <w:sz w:val="16"/>
                <w:szCs w:val="16"/>
              </w:rPr>
            </w:pPr>
          </w:p>
          <w:p w:rsidR="00872020" w:rsidRPr="008F214A" w:rsidRDefault="00872020" w:rsidP="00DE338B">
            <w:pPr>
              <w:pStyle w:val="TableParagraph"/>
              <w:ind w:left="127"/>
              <w:rPr>
                <w:rFonts w:ascii="Arial" w:hAnsi="Arial" w:cs="Arial"/>
                <w:b/>
                <w:sz w:val="16"/>
                <w:szCs w:val="16"/>
              </w:rPr>
            </w:pPr>
            <w:r w:rsidRPr="008F214A">
              <w:rPr>
                <w:rFonts w:ascii="Arial" w:hAnsi="Arial" w:cs="Arial"/>
                <w:b/>
                <w:sz w:val="16"/>
                <w:szCs w:val="16"/>
              </w:rPr>
              <w:t>09</w:t>
            </w:r>
          </w:p>
        </w:tc>
        <w:tc>
          <w:tcPr>
            <w:tcW w:w="3699" w:type="pct"/>
            <w:shd w:val="clear" w:color="auto" w:fill="auto"/>
          </w:tcPr>
          <w:p w:rsidR="00872020" w:rsidRPr="008F214A" w:rsidRDefault="00872020" w:rsidP="00DE338B">
            <w:pPr>
              <w:pStyle w:val="TableParagraph"/>
              <w:spacing w:before="116" w:line="232" w:lineRule="auto"/>
              <w:ind w:left="127" w:right="99"/>
              <w:jc w:val="both"/>
              <w:rPr>
                <w:rFonts w:ascii="Arial" w:hAnsi="Arial" w:cs="Arial"/>
                <w:sz w:val="16"/>
                <w:szCs w:val="16"/>
                <w:lang w:val="pt-BR"/>
              </w:rPr>
            </w:pPr>
            <w:r w:rsidRPr="008F214A">
              <w:rPr>
                <w:rFonts w:ascii="Arial" w:hAnsi="Arial" w:cs="Arial"/>
                <w:sz w:val="16"/>
                <w:szCs w:val="16"/>
                <w:lang w:val="pt-BR"/>
              </w:rPr>
              <w:t xml:space="preserve">Cumprir quaisquer dos itens do Edital e anexos, mesmo que não previstos nesta tabela de multas, após reincidência formalmente </w:t>
            </w:r>
            <w:proofErr w:type="spellStart"/>
            <w:r w:rsidRPr="008F214A">
              <w:rPr>
                <w:rFonts w:ascii="Arial" w:hAnsi="Arial" w:cs="Arial"/>
                <w:sz w:val="16"/>
                <w:szCs w:val="16"/>
                <w:lang w:val="pt-BR"/>
              </w:rPr>
              <w:t>noti</w:t>
            </w:r>
            <w:proofErr w:type="spellEnd"/>
            <w:r w:rsidRPr="008F214A">
              <w:rPr>
                <w:rFonts w:ascii="Arial" w:hAnsi="Arial" w:cs="Arial"/>
                <w:sz w:val="16"/>
                <w:szCs w:val="16"/>
              </w:rPr>
              <w:t>ﬁ</w:t>
            </w:r>
            <w:r w:rsidRPr="008F214A">
              <w:rPr>
                <w:rFonts w:ascii="Arial" w:hAnsi="Arial" w:cs="Arial"/>
                <w:sz w:val="16"/>
                <w:szCs w:val="16"/>
                <w:lang w:val="pt-BR"/>
              </w:rPr>
              <w:t xml:space="preserve">cada pela </w:t>
            </w:r>
            <w:r w:rsidRPr="008F214A">
              <w:rPr>
                <w:rFonts w:ascii="Arial" w:hAnsi="Arial" w:cs="Arial"/>
                <w:sz w:val="16"/>
                <w:szCs w:val="16"/>
              </w:rPr>
              <w:t>ﬁ</w:t>
            </w:r>
            <w:proofErr w:type="spellStart"/>
            <w:r w:rsidRPr="008F214A">
              <w:rPr>
                <w:rFonts w:ascii="Arial" w:hAnsi="Arial" w:cs="Arial"/>
                <w:sz w:val="16"/>
                <w:szCs w:val="16"/>
                <w:lang w:val="pt-BR"/>
              </w:rPr>
              <w:t>scalização</w:t>
            </w:r>
            <w:proofErr w:type="spellEnd"/>
            <w:r w:rsidRPr="008F214A">
              <w:rPr>
                <w:rFonts w:ascii="Arial" w:hAnsi="Arial" w:cs="Arial"/>
                <w:sz w:val="16"/>
                <w:szCs w:val="16"/>
                <w:lang w:val="pt-BR"/>
              </w:rPr>
              <w:t>; por ocorrência.</w:t>
            </w:r>
          </w:p>
        </w:tc>
        <w:tc>
          <w:tcPr>
            <w:tcW w:w="410" w:type="pct"/>
            <w:shd w:val="clear" w:color="auto" w:fill="auto"/>
          </w:tcPr>
          <w:p w:rsidR="00872020" w:rsidRPr="008F214A" w:rsidRDefault="00872020" w:rsidP="00DE338B">
            <w:pPr>
              <w:pStyle w:val="TableParagraph"/>
              <w:spacing w:before="3"/>
              <w:rPr>
                <w:rFonts w:ascii="Arial" w:hAnsi="Arial" w:cs="Arial"/>
                <w:sz w:val="16"/>
                <w:szCs w:val="16"/>
                <w:lang w:val="pt-BR"/>
              </w:rPr>
            </w:pPr>
          </w:p>
          <w:p w:rsidR="00872020" w:rsidRPr="008F214A" w:rsidRDefault="00872020" w:rsidP="00DE338B">
            <w:pPr>
              <w:pStyle w:val="TableParagraph"/>
              <w:ind w:left="128"/>
              <w:rPr>
                <w:rFonts w:ascii="Arial" w:hAnsi="Arial" w:cs="Arial"/>
                <w:b/>
                <w:sz w:val="16"/>
                <w:szCs w:val="16"/>
              </w:rPr>
            </w:pPr>
            <w:r w:rsidRPr="008F214A">
              <w:rPr>
                <w:rFonts w:ascii="Arial" w:hAnsi="Arial" w:cs="Arial"/>
                <w:b/>
                <w:sz w:val="16"/>
                <w:szCs w:val="16"/>
              </w:rPr>
              <w:t>03</w:t>
            </w:r>
          </w:p>
        </w:tc>
        <w:tc>
          <w:tcPr>
            <w:tcW w:w="528" w:type="pct"/>
            <w:shd w:val="clear" w:color="auto" w:fill="auto"/>
          </w:tcPr>
          <w:p w:rsidR="00872020" w:rsidRPr="008F214A" w:rsidRDefault="00872020" w:rsidP="00DE338B">
            <w:pPr>
              <w:pStyle w:val="TableParagraph"/>
              <w:rPr>
                <w:rFonts w:ascii="Arial" w:hAnsi="Arial" w:cs="Arial"/>
                <w:sz w:val="16"/>
                <w:szCs w:val="16"/>
              </w:rPr>
            </w:pPr>
          </w:p>
          <w:p w:rsidR="00872020" w:rsidRPr="008F214A" w:rsidRDefault="00872020" w:rsidP="00DE338B">
            <w:pPr>
              <w:pStyle w:val="TableParagraph"/>
              <w:spacing w:line="289" w:lineRule="exact"/>
              <w:ind w:left="128"/>
              <w:rPr>
                <w:rFonts w:ascii="Arial" w:hAnsi="Arial" w:cs="Arial"/>
                <w:b/>
                <w:sz w:val="16"/>
                <w:szCs w:val="16"/>
              </w:rPr>
            </w:pPr>
            <w:r w:rsidRPr="008F214A">
              <w:rPr>
                <w:rFonts w:ascii="Arial" w:hAnsi="Arial" w:cs="Arial"/>
                <w:b/>
                <w:sz w:val="16"/>
                <w:szCs w:val="16"/>
              </w:rPr>
              <w:t>0,8%</w:t>
            </w:r>
          </w:p>
          <w:p w:rsidR="00872020" w:rsidRPr="008F214A" w:rsidRDefault="00872020" w:rsidP="00DE338B">
            <w:pPr>
              <w:pStyle w:val="TableParagraph"/>
              <w:spacing w:line="289" w:lineRule="exact"/>
              <w:ind w:left="128"/>
              <w:rPr>
                <w:rFonts w:ascii="Arial" w:hAnsi="Arial" w:cs="Arial"/>
                <w:b/>
                <w:sz w:val="16"/>
                <w:szCs w:val="16"/>
              </w:rPr>
            </w:pPr>
            <w:proofErr w:type="spellStart"/>
            <w:r w:rsidRPr="008F214A">
              <w:rPr>
                <w:rFonts w:ascii="Arial" w:hAnsi="Arial" w:cs="Arial"/>
                <w:b/>
                <w:sz w:val="16"/>
                <w:szCs w:val="16"/>
              </w:rPr>
              <w:t>por</w:t>
            </w:r>
            <w:proofErr w:type="spellEnd"/>
            <w:r w:rsidRPr="008F214A">
              <w:rPr>
                <w:rFonts w:ascii="Arial" w:hAnsi="Arial" w:cs="Arial"/>
                <w:b/>
                <w:sz w:val="16"/>
                <w:szCs w:val="16"/>
              </w:rPr>
              <w:t xml:space="preserve"> </w:t>
            </w:r>
            <w:proofErr w:type="spellStart"/>
            <w:r w:rsidRPr="008F214A">
              <w:rPr>
                <w:rFonts w:ascii="Arial" w:hAnsi="Arial" w:cs="Arial"/>
                <w:b/>
                <w:sz w:val="16"/>
                <w:szCs w:val="16"/>
              </w:rPr>
              <w:t>dia</w:t>
            </w:r>
            <w:proofErr w:type="spellEnd"/>
          </w:p>
        </w:tc>
      </w:tr>
      <w:tr w:rsidR="00872020" w:rsidRPr="008F214A" w:rsidTr="00DE338B">
        <w:trPr>
          <w:trHeight w:val="795"/>
        </w:trPr>
        <w:tc>
          <w:tcPr>
            <w:tcW w:w="363" w:type="pct"/>
            <w:shd w:val="clear" w:color="auto" w:fill="auto"/>
          </w:tcPr>
          <w:p w:rsidR="00872020" w:rsidRPr="008F214A" w:rsidRDefault="00872020" w:rsidP="00DE338B">
            <w:pPr>
              <w:pStyle w:val="TableParagraph"/>
              <w:rPr>
                <w:rFonts w:ascii="Arial" w:hAnsi="Arial" w:cs="Arial"/>
                <w:sz w:val="16"/>
                <w:szCs w:val="16"/>
              </w:rPr>
            </w:pPr>
          </w:p>
          <w:p w:rsidR="00872020" w:rsidRPr="008F214A" w:rsidRDefault="00872020" w:rsidP="00DE338B">
            <w:pPr>
              <w:pStyle w:val="TableParagraph"/>
              <w:ind w:left="127"/>
              <w:rPr>
                <w:rFonts w:ascii="Arial" w:hAnsi="Arial" w:cs="Arial"/>
                <w:b/>
                <w:sz w:val="16"/>
                <w:szCs w:val="16"/>
              </w:rPr>
            </w:pPr>
            <w:r w:rsidRPr="008F214A">
              <w:rPr>
                <w:rFonts w:ascii="Arial" w:hAnsi="Arial" w:cs="Arial"/>
                <w:b/>
                <w:sz w:val="16"/>
                <w:szCs w:val="16"/>
              </w:rPr>
              <w:t>10</w:t>
            </w:r>
          </w:p>
        </w:tc>
        <w:tc>
          <w:tcPr>
            <w:tcW w:w="3699" w:type="pct"/>
            <w:shd w:val="clear" w:color="auto" w:fill="auto"/>
          </w:tcPr>
          <w:p w:rsidR="00872020" w:rsidRPr="008F214A" w:rsidRDefault="00872020" w:rsidP="00DE338B">
            <w:pPr>
              <w:pStyle w:val="TableParagraph"/>
              <w:spacing w:before="116" w:line="232" w:lineRule="auto"/>
              <w:ind w:left="127" w:right="107"/>
              <w:rPr>
                <w:rFonts w:ascii="Arial" w:hAnsi="Arial" w:cs="Arial"/>
                <w:sz w:val="16"/>
                <w:szCs w:val="16"/>
                <w:lang w:val="pt-BR"/>
              </w:rPr>
            </w:pPr>
            <w:r w:rsidRPr="008F214A">
              <w:rPr>
                <w:rFonts w:ascii="Arial" w:hAnsi="Arial" w:cs="Arial"/>
                <w:sz w:val="16"/>
                <w:szCs w:val="16"/>
                <w:lang w:val="pt-BR"/>
              </w:rPr>
              <w:t>Iniciar a entrega dos materiais nos prazos estabelecidos, observados os limites mínimos estabelecidos no Termo de Referência; por ocorrência.</w:t>
            </w:r>
          </w:p>
        </w:tc>
        <w:tc>
          <w:tcPr>
            <w:tcW w:w="410" w:type="pct"/>
            <w:shd w:val="clear" w:color="auto" w:fill="auto"/>
          </w:tcPr>
          <w:p w:rsidR="00872020" w:rsidRPr="008F214A" w:rsidRDefault="00872020" w:rsidP="00DE338B">
            <w:pPr>
              <w:pStyle w:val="TableParagraph"/>
              <w:rPr>
                <w:rFonts w:ascii="Arial" w:hAnsi="Arial" w:cs="Arial"/>
                <w:sz w:val="16"/>
                <w:szCs w:val="16"/>
                <w:lang w:val="pt-BR"/>
              </w:rPr>
            </w:pPr>
          </w:p>
          <w:p w:rsidR="00872020" w:rsidRPr="008F214A" w:rsidRDefault="00872020" w:rsidP="00DE338B">
            <w:pPr>
              <w:pStyle w:val="TableParagraph"/>
              <w:ind w:left="128"/>
              <w:rPr>
                <w:rFonts w:ascii="Arial" w:hAnsi="Arial" w:cs="Arial"/>
                <w:b/>
                <w:sz w:val="16"/>
                <w:szCs w:val="16"/>
              </w:rPr>
            </w:pPr>
            <w:r w:rsidRPr="008F214A">
              <w:rPr>
                <w:rFonts w:ascii="Arial" w:hAnsi="Arial" w:cs="Arial"/>
                <w:b/>
                <w:sz w:val="16"/>
                <w:szCs w:val="16"/>
              </w:rPr>
              <w:t>02</w:t>
            </w:r>
          </w:p>
        </w:tc>
        <w:tc>
          <w:tcPr>
            <w:tcW w:w="528" w:type="pct"/>
            <w:shd w:val="clear" w:color="auto" w:fill="auto"/>
          </w:tcPr>
          <w:p w:rsidR="00872020" w:rsidRPr="008F214A" w:rsidRDefault="00872020" w:rsidP="00DE338B">
            <w:pPr>
              <w:pStyle w:val="TableParagraph"/>
              <w:spacing w:before="109" w:line="289" w:lineRule="exact"/>
              <w:ind w:left="128"/>
              <w:rPr>
                <w:rFonts w:ascii="Arial" w:hAnsi="Arial" w:cs="Arial"/>
                <w:b/>
                <w:sz w:val="16"/>
                <w:szCs w:val="16"/>
              </w:rPr>
            </w:pPr>
            <w:r w:rsidRPr="008F214A">
              <w:rPr>
                <w:rFonts w:ascii="Arial" w:hAnsi="Arial" w:cs="Arial"/>
                <w:b/>
                <w:sz w:val="16"/>
                <w:szCs w:val="16"/>
              </w:rPr>
              <w:t>0,4%</w:t>
            </w:r>
          </w:p>
          <w:p w:rsidR="00872020" w:rsidRPr="008F214A" w:rsidRDefault="00872020" w:rsidP="00DE338B">
            <w:pPr>
              <w:pStyle w:val="TableParagraph"/>
              <w:spacing w:line="289" w:lineRule="exact"/>
              <w:ind w:left="128"/>
              <w:rPr>
                <w:rFonts w:ascii="Arial" w:hAnsi="Arial" w:cs="Arial"/>
                <w:b/>
                <w:sz w:val="16"/>
                <w:szCs w:val="16"/>
              </w:rPr>
            </w:pPr>
            <w:proofErr w:type="spellStart"/>
            <w:r w:rsidRPr="008F214A">
              <w:rPr>
                <w:rFonts w:ascii="Arial" w:hAnsi="Arial" w:cs="Arial"/>
                <w:b/>
                <w:sz w:val="16"/>
                <w:szCs w:val="16"/>
              </w:rPr>
              <w:t>por</w:t>
            </w:r>
            <w:proofErr w:type="spellEnd"/>
            <w:r w:rsidRPr="008F214A">
              <w:rPr>
                <w:rFonts w:ascii="Arial" w:hAnsi="Arial" w:cs="Arial"/>
                <w:b/>
                <w:sz w:val="16"/>
                <w:szCs w:val="16"/>
              </w:rPr>
              <w:t xml:space="preserve"> </w:t>
            </w:r>
            <w:proofErr w:type="spellStart"/>
            <w:r w:rsidRPr="008F214A">
              <w:rPr>
                <w:rFonts w:ascii="Arial" w:hAnsi="Arial" w:cs="Arial"/>
                <w:b/>
                <w:sz w:val="16"/>
                <w:szCs w:val="16"/>
              </w:rPr>
              <w:t>dia</w:t>
            </w:r>
            <w:proofErr w:type="spellEnd"/>
          </w:p>
        </w:tc>
      </w:tr>
      <w:tr w:rsidR="00872020" w:rsidRPr="008F214A" w:rsidTr="00DE338B">
        <w:trPr>
          <w:trHeight w:val="795"/>
        </w:trPr>
        <w:tc>
          <w:tcPr>
            <w:tcW w:w="363" w:type="pct"/>
            <w:shd w:val="clear" w:color="auto" w:fill="auto"/>
          </w:tcPr>
          <w:p w:rsidR="00872020" w:rsidRPr="008F214A" w:rsidRDefault="00872020" w:rsidP="00DE338B">
            <w:pPr>
              <w:pStyle w:val="TableParagraph"/>
              <w:rPr>
                <w:rFonts w:ascii="Arial" w:hAnsi="Arial" w:cs="Arial"/>
                <w:sz w:val="16"/>
                <w:szCs w:val="16"/>
              </w:rPr>
            </w:pPr>
          </w:p>
          <w:p w:rsidR="00872020" w:rsidRPr="008F214A" w:rsidRDefault="00872020" w:rsidP="00DE338B">
            <w:pPr>
              <w:pStyle w:val="TableParagraph"/>
              <w:ind w:left="127"/>
              <w:rPr>
                <w:rFonts w:ascii="Arial" w:hAnsi="Arial" w:cs="Arial"/>
                <w:b/>
                <w:sz w:val="16"/>
                <w:szCs w:val="16"/>
              </w:rPr>
            </w:pPr>
            <w:r w:rsidRPr="008F214A">
              <w:rPr>
                <w:rFonts w:ascii="Arial" w:hAnsi="Arial" w:cs="Arial"/>
                <w:b/>
                <w:sz w:val="16"/>
                <w:szCs w:val="16"/>
              </w:rPr>
              <w:t>11</w:t>
            </w:r>
          </w:p>
        </w:tc>
        <w:tc>
          <w:tcPr>
            <w:tcW w:w="3699" w:type="pct"/>
            <w:shd w:val="clear" w:color="auto" w:fill="auto"/>
          </w:tcPr>
          <w:p w:rsidR="00872020" w:rsidRPr="008F214A" w:rsidRDefault="00872020" w:rsidP="00DE338B">
            <w:pPr>
              <w:pStyle w:val="TableParagraph"/>
              <w:rPr>
                <w:rFonts w:ascii="Arial" w:hAnsi="Arial" w:cs="Arial"/>
                <w:sz w:val="16"/>
                <w:szCs w:val="16"/>
                <w:lang w:val="pt-BR"/>
              </w:rPr>
            </w:pPr>
          </w:p>
          <w:p w:rsidR="00872020" w:rsidRPr="008F214A" w:rsidRDefault="00872020" w:rsidP="00DE338B">
            <w:pPr>
              <w:pStyle w:val="TableParagraph"/>
              <w:ind w:left="127"/>
              <w:rPr>
                <w:rFonts w:ascii="Arial" w:hAnsi="Arial" w:cs="Arial"/>
                <w:sz w:val="16"/>
                <w:szCs w:val="16"/>
                <w:lang w:val="pt-BR"/>
              </w:rPr>
            </w:pPr>
            <w:r w:rsidRPr="008F214A">
              <w:rPr>
                <w:rFonts w:ascii="Arial" w:hAnsi="Arial" w:cs="Arial"/>
                <w:sz w:val="16"/>
                <w:szCs w:val="16"/>
                <w:lang w:val="pt-BR"/>
              </w:rPr>
              <w:t>Manter a documentação de habilitação atualizada; por item, por ocorrência.</w:t>
            </w:r>
          </w:p>
        </w:tc>
        <w:tc>
          <w:tcPr>
            <w:tcW w:w="410" w:type="pct"/>
            <w:shd w:val="clear" w:color="auto" w:fill="auto"/>
          </w:tcPr>
          <w:p w:rsidR="00872020" w:rsidRPr="008F214A" w:rsidRDefault="00872020" w:rsidP="00DE338B">
            <w:pPr>
              <w:pStyle w:val="TableParagraph"/>
              <w:rPr>
                <w:rFonts w:ascii="Arial" w:hAnsi="Arial" w:cs="Arial"/>
                <w:sz w:val="16"/>
                <w:szCs w:val="16"/>
                <w:lang w:val="pt-BR"/>
              </w:rPr>
            </w:pPr>
          </w:p>
          <w:p w:rsidR="00872020" w:rsidRPr="008F214A" w:rsidRDefault="00872020" w:rsidP="00DE338B">
            <w:pPr>
              <w:pStyle w:val="TableParagraph"/>
              <w:ind w:left="128"/>
              <w:rPr>
                <w:rFonts w:ascii="Arial" w:hAnsi="Arial" w:cs="Arial"/>
                <w:b/>
                <w:sz w:val="16"/>
                <w:szCs w:val="16"/>
              </w:rPr>
            </w:pPr>
            <w:r w:rsidRPr="008F214A">
              <w:rPr>
                <w:rFonts w:ascii="Arial" w:hAnsi="Arial" w:cs="Arial"/>
                <w:b/>
                <w:sz w:val="16"/>
                <w:szCs w:val="16"/>
              </w:rPr>
              <w:t>01</w:t>
            </w:r>
          </w:p>
        </w:tc>
        <w:tc>
          <w:tcPr>
            <w:tcW w:w="528" w:type="pct"/>
            <w:shd w:val="clear" w:color="auto" w:fill="auto"/>
          </w:tcPr>
          <w:p w:rsidR="00872020" w:rsidRPr="008F214A" w:rsidRDefault="00872020" w:rsidP="00DE338B">
            <w:pPr>
              <w:pStyle w:val="TableParagraph"/>
              <w:spacing w:before="109" w:line="289" w:lineRule="exact"/>
              <w:ind w:left="128"/>
              <w:rPr>
                <w:rFonts w:ascii="Arial" w:hAnsi="Arial" w:cs="Arial"/>
                <w:b/>
                <w:sz w:val="16"/>
                <w:szCs w:val="16"/>
              </w:rPr>
            </w:pPr>
            <w:r w:rsidRPr="008F214A">
              <w:rPr>
                <w:rFonts w:ascii="Arial" w:hAnsi="Arial" w:cs="Arial"/>
                <w:b/>
                <w:sz w:val="16"/>
                <w:szCs w:val="16"/>
              </w:rPr>
              <w:t>0,2%</w:t>
            </w:r>
          </w:p>
          <w:p w:rsidR="00872020" w:rsidRPr="008F214A" w:rsidRDefault="00872020" w:rsidP="00DE338B">
            <w:pPr>
              <w:pStyle w:val="TableParagraph"/>
              <w:spacing w:line="289" w:lineRule="exact"/>
              <w:ind w:left="128"/>
              <w:rPr>
                <w:rFonts w:ascii="Arial" w:hAnsi="Arial" w:cs="Arial"/>
                <w:b/>
                <w:sz w:val="16"/>
                <w:szCs w:val="16"/>
              </w:rPr>
            </w:pPr>
            <w:proofErr w:type="spellStart"/>
            <w:r w:rsidRPr="008F214A">
              <w:rPr>
                <w:rFonts w:ascii="Arial" w:hAnsi="Arial" w:cs="Arial"/>
                <w:b/>
                <w:sz w:val="16"/>
                <w:szCs w:val="16"/>
              </w:rPr>
              <w:t>por</w:t>
            </w:r>
            <w:proofErr w:type="spellEnd"/>
            <w:r w:rsidRPr="008F214A">
              <w:rPr>
                <w:rFonts w:ascii="Arial" w:hAnsi="Arial" w:cs="Arial"/>
                <w:b/>
                <w:sz w:val="16"/>
                <w:szCs w:val="16"/>
              </w:rPr>
              <w:t xml:space="preserve"> </w:t>
            </w:r>
            <w:proofErr w:type="spellStart"/>
            <w:r w:rsidRPr="008F214A">
              <w:rPr>
                <w:rFonts w:ascii="Arial" w:hAnsi="Arial" w:cs="Arial"/>
                <w:b/>
                <w:sz w:val="16"/>
                <w:szCs w:val="16"/>
              </w:rPr>
              <w:t>dia</w:t>
            </w:r>
            <w:proofErr w:type="spellEnd"/>
          </w:p>
        </w:tc>
      </w:tr>
    </w:tbl>
    <w:p w:rsidR="00872020" w:rsidRPr="008F214A" w:rsidRDefault="00872020" w:rsidP="00872020">
      <w:pPr>
        <w:spacing w:before="117"/>
        <w:ind w:left="220"/>
        <w:jc w:val="both"/>
        <w:rPr>
          <w:rFonts w:ascii="Arial" w:hAnsi="Arial" w:cs="Arial"/>
          <w:b/>
          <w:i/>
          <w:sz w:val="16"/>
          <w:szCs w:val="16"/>
        </w:rPr>
      </w:pPr>
      <w:r w:rsidRPr="008F214A">
        <w:rPr>
          <w:rFonts w:ascii="Arial" w:hAnsi="Arial" w:cs="Arial"/>
          <w:b/>
          <w:i/>
          <w:sz w:val="16"/>
          <w:szCs w:val="16"/>
        </w:rPr>
        <w:t>* Incidente sobre o valor inadimplido do contrato.</w:t>
      </w:r>
    </w:p>
    <w:p w:rsidR="00872020" w:rsidRPr="008F214A" w:rsidRDefault="00872020" w:rsidP="00872020">
      <w:pPr>
        <w:widowControl w:val="0"/>
        <w:tabs>
          <w:tab w:val="left" w:pos="891"/>
        </w:tabs>
        <w:autoSpaceDE w:val="0"/>
        <w:autoSpaceDN w:val="0"/>
        <w:spacing w:before="119" w:line="232" w:lineRule="auto"/>
        <w:ind w:left="142" w:right="243"/>
        <w:rPr>
          <w:rFonts w:ascii="Arial" w:hAnsi="Arial" w:cs="Arial"/>
          <w:sz w:val="16"/>
          <w:szCs w:val="16"/>
        </w:rPr>
      </w:pPr>
      <w:r w:rsidRPr="008F214A">
        <w:rPr>
          <w:rFonts w:ascii="Arial" w:hAnsi="Arial" w:cs="Arial"/>
          <w:sz w:val="16"/>
          <w:szCs w:val="16"/>
        </w:rPr>
        <w:t xml:space="preserve">9.11. </w:t>
      </w:r>
      <w:r w:rsidRPr="008F214A">
        <w:rPr>
          <w:rFonts w:ascii="Arial" w:hAnsi="Arial" w:cs="Arial"/>
          <w:sz w:val="16"/>
          <w:szCs w:val="16"/>
        </w:rPr>
        <w:t xml:space="preserve">As sanções aqui previstas poderão ser aplicadas concomitantemente, facultada a defesa prévia do interessado, no respectivo processo, no </w:t>
      </w:r>
      <w:r w:rsidRPr="008F214A">
        <w:rPr>
          <w:rFonts w:ascii="Arial" w:hAnsi="Arial" w:cs="Arial"/>
          <w:spacing w:val="-3"/>
          <w:sz w:val="16"/>
          <w:szCs w:val="16"/>
        </w:rPr>
        <w:t xml:space="preserve">prazo </w:t>
      </w:r>
      <w:r w:rsidRPr="008F214A">
        <w:rPr>
          <w:rFonts w:ascii="Arial" w:hAnsi="Arial" w:cs="Arial"/>
          <w:sz w:val="16"/>
          <w:szCs w:val="16"/>
        </w:rPr>
        <w:t>de 05 (cinco) dias</w:t>
      </w:r>
      <w:r w:rsidRPr="008F214A">
        <w:rPr>
          <w:rFonts w:ascii="Arial" w:hAnsi="Arial" w:cs="Arial"/>
          <w:spacing w:val="-2"/>
          <w:sz w:val="16"/>
          <w:szCs w:val="16"/>
        </w:rPr>
        <w:t xml:space="preserve"> </w:t>
      </w:r>
      <w:r w:rsidRPr="008F214A">
        <w:rPr>
          <w:rFonts w:ascii="Arial" w:hAnsi="Arial" w:cs="Arial"/>
          <w:sz w:val="16"/>
          <w:szCs w:val="16"/>
        </w:rPr>
        <w:t>úteis.</w:t>
      </w:r>
    </w:p>
    <w:p w:rsidR="00872020" w:rsidRPr="008F214A" w:rsidRDefault="00872020" w:rsidP="00872020">
      <w:pPr>
        <w:widowControl w:val="0"/>
        <w:tabs>
          <w:tab w:val="left" w:pos="944"/>
        </w:tabs>
        <w:autoSpaceDE w:val="0"/>
        <w:autoSpaceDN w:val="0"/>
        <w:spacing w:before="122" w:line="232" w:lineRule="auto"/>
        <w:ind w:left="142" w:right="240"/>
        <w:rPr>
          <w:rFonts w:ascii="Arial" w:hAnsi="Arial" w:cs="Arial"/>
          <w:sz w:val="16"/>
          <w:szCs w:val="16"/>
        </w:rPr>
      </w:pPr>
      <w:r w:rsidRPr="008F214A">
        <w:rPr>
          <w:rFonts w:ascii="Arial" w:hAnsi="Arial" w:cs="Arial"/>
          <w:sz w:val="16"/>
          <w:szCs w:val="16"/>
        </w:rPr>
        <w:t xml:space="preserve">9.12. </w:t>
      </w:r>
      <w:r w:rsidRPr="008F214A">
        <w:rPr>
          <w:rFonts w:ascii="Arial" w:hAnsi="Arial" w:cs="Arial"/>
          <w:sz w:val="16"/>
          <w:szCs w:val="16"/>
        </w:rPr>
        <w:t xml:space="preserve">Após 30 (trinta) dias da falta de execução do objeto, será considerada inexecução total do </w:t>
      </w:r>
      <w:r w:rsidRPr="008F214A">
        <w:rPr>
          <w:rFonts w:ascii="Arial" w:hAnsi="Arial" w:cs="Arial"/>
          <w:spacing w:val="-3"/>
          <w:sz w:val="16"/>
          <w:szCs w:val="16"/>
        </w:rPr>
        <w:t xml:space="preserve">contrato, </w:t>
      </w:r>
      <w:r w:rsidRPr="008F214A">
        <w:rPr>
          <w:rFonts w:ascii="Arial" w:hAnsi="Arial" w:cs="Arial"/>
          <w:sz w:val="16"/>
          <w:szCs w:val="16"/>
        </w:rPr>
        <w:t>o que ensejará a rescisão</w:t>
      </w:r>
      <w:r w:rsidRPr="008F214A">
        <w:rPr>
          <w:rFonts w:ascii="Arial" w:hAnsi="Arial" w:cs="Arial"/>
          <w:spacing w:val="2"/>
          <w:sz w:val="16"/>
          <w:szCs w:val="16"/>
        </w:rPr>
        <w:t xml:space="preserve"> </w:t>
      </w:r>
      <w:r w:rsidRPr="008F214A">
        <w:rPr>
          <w:rFonts w:ascii="Arial" w:hAnsi="Arial" w:cs="Arial"/>
          <w:sz w:val="16"/>
          <w:szCs w:val="16"/>
        </w:rPr>
        <w:t>contratual.</w:t>
      </w:r>
    </w:p>
    <w:p w:rsidR="00872020" w:rsidRPr="008F214A" w:rsidRDefault="00872020" w:rsidP="00872020">
      <w:pPr>
        <w:widowControl w:val="0"/>
        <w:tabs>
          <w:tab w:val="left" w:pos="888"/>
        </w:tabs>
        <w:autoSpaceDE w:val="0"/>
        <w:autoSpaceDN w:val="0"/>
        <w:spacing w:before="122" w:line="232" w:lineRule="auto"/>
        <w:ind w:left="142" w:right="240"/>
        <w:rPr>
          <w:rFonts w:ascii="Arial" w:hAnsi="Arial" w:cs="Arial"/>
          <w:sz w:val="16"/>
          <w:szCs w:val="16"/>
        </w:rPr>
      </w:pPr>
      <w:r w:rsidRPr="008F214A">
        <w:rPr>
          <w:rFonts w:ascii="Arial" w:hAnsi="Arial" w:cs="Arial"/>
          <w:sz w:val="16"/>
          <w:szCs w:val="16"/>
        </w:rPr>
        <w:t xml:space="preserve">9.13. </w:t>
      </w:r>
      <w:r w:rsidRPr="008F214A">
        <w:rPr>
          <w:rFonts w:ascii="Arial" w:hAnsi="Arial" w:cs="Arial"/>
          <w:sz w:val="16"/>
          <w:szCs w:val="16"/>
        </w:rPr>
        <w:t xml:space="preserve">As sanções de natureza pecuniária serão diretamente descontadas de créditos que eventualmente detenha a </w:t>
      </w:r>
      <w:r w:rsidRPr="008F214A">
        <w:rPr>
          <w:rFonts w:ascii="Arial" w:hAnsi="Arial" w:cs="Arial"/>
          <w:spacing w:val="-5"/>
          <w:sz w:val="16"/>
          <w:szCs w:val="16"/>
        </w:rPr>
        <w:t xml:space="preserve">CONTRATADA </w:t>
      </w:r>
      <w:r w:rsidRPr="008F214A">
        <w:rPr>
          <w:rFonts w:ascii="Arial" w:hAnsi="Arial" w:cs="Arial"/>
          <w:sz w:val="16"/>
          <w:szCs w:val="16"/>
        </w:rPr>
        <w:t>ou efetuada a sua cobrança na forma prevista em</w:t>
      </w:r>
      <w:r w:rsidRPr="008F214A">
        <w:rPr>
          <w:rFonts w:ascii="Arial" w:hAnsi="Arial" w:cs="Arial"/>
          <w:spacing w:val="-3"/>
          <w:sz w:val="16"/>
          <w:szCs w:val="16"/>
        </w:rPr>
        <w:t xml:space="preserve"> </w:t>
      </w:r>
      <w:r w:rsidRPr="008F214A">
        <w:rPr>
          <w:rFonts w:ascii="Arial" w:hAnsi="Arial" w:cs="Arial"/>
          <w:sz w:val="16"/>
          <w:szCs w:val="16"/>
        </w:rPr>
        <w:t>lei.</w:t>
      </w:r>
    </w:p>
    <w:p w:rsidR="00872020" w:rsidRPr="008F214A" w:rsidRDefault="00872020" w:rsidP="00872020">
      <w:pPr>
        <w:widowControl w:val="0"/>
        <w:tabs>
          <w:tab w:val="left" w:pos="891"/>
        </w:tabs>
        <w:autoSpaceDE w:val="0"/>
        <w:autoSpaceDN w:val="0"/>
        <w:spacing w:before="122" w:line="232" w:lineRule="auto"/>
        <w:ind w:left="142" w:right="245"/>
        <w:rPr>
          <w:rFonts w:ascii="Arial" w:hAnsi="Arial" w:cs="Arial"/>
          <w:sz w:val="16"/>
          <w:szCs w:val="16"/>
        </w:rPr>
      </w:pPr>
      <w:r w:rsidRPr="008F214A">
        <w:rPr>
          <w:rFonts w:ascii="Arial" w:hAnsi="Arial" w:cs="Arial"/>
          <w:sz w:val="16"/>
          <w:szCs w:val="16"/>
        </w:rPr>
        <w:t xml:space="preserve">9.14. </w:t>
      </w:r>
      <w:r w:rsidRPr="008F214A">
        <w:rPr>
          <w:rFonts w:ascii="Arial" w:hAnsi="Arial" w:cs="Arial"/>
          <w:sz w:val="16"/>
          <w:szCs w:val="16"/>
        </w:rPr>
        <w:t xml:space="preserve">As sanções previstas não poderão ser relevadas, salvo </w:t>
      </w:r>
      <w:proofErr w:type="spellStart"/>
      <w:r w:rsidRPr="008F214A">
        <w:rPr>
          <w:rFonts w:ascii="Arial" w:hAnsi="Arial" w:cs="Arial"/>
          <w:sz w:val="16"/>
          <w:szCs w:val="16"/>
        </w:rPr>
        <w:t>ﬁcar</w:t>
      </w:r>
      <w:proofErr w:type="spellEnd"/>
      <w:r w:rsidRPr="008F214A">
        <w:rPr>
          <w:rFonts w:ascii="Arial" w:hAnsi="Arial" w:cs="Arial"/>
          <w:sz w:val="16"/>
          <w:szCs w:val="16"/>
        </w:rPr>
        <w:t xml:space="preserve"> comprovada a ocorrência de situações que se enquadrem no conceito jurídico de </w:t>
      </w:r>
      <w:r w:rsidRPr="008F214A">
        <w:rPr>
          <w:rFonts w:ascii="Arial" w:hAnsi="Arial" w:cs="Arial"/>
          <w:spacing w:val="-3"/>
          <w:sz w:val="16"/>
          <w:szCs w:val="16"/>
        </w:rPr>
        <w:t xml:space="preserve">força </w:t>
      </w:r>
      <w:r w:rsidRPr="008F214A">
        <w:rPr>
          <w:rFonts w:ascii="Arial" w:hAnsi="Arial" w:cs="Arial"/>
          <w:sz w:val="16"/>
          <w:szCs w:val="16"/>
        </w:rPr>
        <w:t xml:space="preserve">maior ou casos fortuitos, devidos e formalmente </w:t>
      </w:r>
      <w:proofErr w:type="spellStart"/>
      <w:r w:rsidRPr="008F214A">
        <w:rPr>
          <w:rFonts w:ascii="Arial" w:hAnsi="Arial" w:cs="Arial"/>
          <w:sz w:val="16"/>
          <w:szCs w:val="16"/>
        </w:rPr>
        <w:t>justiﬁcados</w:t>
      </w:r>
      <w:proofErr w:type="spellEnd"/>
      <w:r w:rsidRPr="008F214A">
        <w:rPr>
          <w:rFonts w:ascii="Arial" w:hAnsi="Arial" w:cs="Arial"/>
          <w:spacing w:val="-5"/>
          <w:sz w:val="16"/>
          <w:szCs w:val="16"/>
        </w:rPr>
        <w:t xml:space="preserve"> </w:t>
      </w:r>
      <w:r w:rsidRPr="008F214A">
        <w:rPr>
          <w:rFonts w:ascii="Arial" w:hAnsi="Arial" w:cs="Arial"/>
          <w:sz w:val="16"/>
          <w:szCs w:val="16"/>
        </w:rPr>
        <w:t>e</w:t>
      </w:r>
      <w:r w:rsidRPr="008F214A">
        <w:rPr>
          <w:rFonts w:ascii="Arial" w:hAnsi="Arial" w:cs="Arial"/>
          <w:spacing w:val="-4"/>
          <w:sz w:val="16"/>
          <w:szCs w:val="16"/>
        </w:rPr>
        <w:t xml:space="preserve"> </w:t>
      </w:r>
      <w:r w:rsidRPr="008F214A">
        <w:rPr>
          <w:rFonts w:ascii="Arial" w:hAnsi="Arial" w:cs="Arial"/>
          <w:sz w:val="16"/>
          <w:szCs w:val="16"/>
        </w:rPr>
        <w:t>comprovados,</w:t>
      </w:r>
      <w:r w:rsidRPr="008F214A">
        <w:rPr>
          <w:rFonts w:ascii="Arial" w:hAnsi="Arial" w:cs="Arial"/>
          <w:spacing w:val="-4"/>
          <w:sz w:val="16"/>
          <w:szCs w:val="16"/>
        </w:rPr>
        <w:t xml:space="preserve"> </w:t>
      </w:r>
      <w:r w:rsidRPr="008F214A">
        <w:rPr>
          <w:rFonts w:ascii="Arial" w:hAnsi="Arial" w:cs="Arial"/>
          <w:sz w:val="16"/>
          <w:szCs w:val="16"/>
        </w:rPr>
        <w:t>e</w:t>
      </w:r>
      <w:r w:rsidRPr="008F214A">
        <w:rPr>
          <w:rFonts w:ascii="Arial" w:hAnsi="Arial" w:cs="Arial"/>
          <w:spacing w:val="-4"/>
          <w:sz w:val="16"/>
          <w:szCs w:val="16"/>
        </w:rPr>
        <w:t xml:space="preserve"> </w:t>
      </w:r>
      <w:r w:rsidRPr="008F214A">
        <w:rPr>
          <w:rFonts w:ascii="Arial" w:hAnsi="Arial" w:cs="Arial"/>
          <w:sz w:val="16"/>
          <w:szCs w:val="16"/>
        </w:rPr>
        <w:t>sempre</w:t>
      </w:r>
      <w:r w:rsidRPr="008F214A">
        <w:rPr>
          <w:rFonts w:ascii="Arial" w:hAnsi="Arial" w:cs="Arial"/>
          <w:spacing w:val="-5"/>
          <w:sz w:val="16"/>
          <w:szCs w:val="16"/>
        </w:rPr>
        <w:t xml:space="preserve"> </w:t>
      </w:r>
      <w:r w:rsidRPr="008F214A">
        <w:rPr>
          <w:rFonts w:ascii="Arial" w:hAnsi="Arial" w:cs="Arial"/>
          <w:sz w:val="16"/>
          <w:szCs w:val="16"/>
        </w:rPr>
        <w:t>a</w:t>
      </w:r>
      <w:r w:rsidRPr="008F214A">
        <w:rPr>
          <w:rFonts w:ascii="Arial" w:hAnsi="Arial" w:cs="Arial"/>
          <w:spacing w:val="-4"/>
          <w:sz w:val="16"/>
          <w:szCs w:val="16"/>
        </w:rPr>
        <w:t xml:space="preserve"> </w:t>
      </w:r>
      <w:r w:rsidRPr="008F214A">
        <w:rPr>
          <w:rFonts w:ascii="Arial" w:hAnsi="Arial" w:cs="Arial"/>
          <w:sz w:val="16"/>
          <w:szCs w:val="16"/>
        </w:rPr>
        <w:t>critério</w:t>
      </w:r>
      <w:r w:rsidRPr="008F214A">
        <w:rPr>
          <w:rFonts w:ascii="Arial" w:hAnsi="Arial" w:cs="Arial"/>
          <w:spacing w:val="-4"/>
          <w:sz w:val="16"/>
          <w:szCs w:val="16"/>
        </w:rPr>
        <w:t xml:space="preserve"> </w:t>
      </w:r>
      <w:r w:rsidRPr="008F214A">
        <w:rPr>
          <w:rFonts w:ascii="Arial" w:hAnsi="Arial" w:cs="Arial"/>
          <w:sz w:val="16"/>
          <w:szCs w:val="16"/>
        </w:rPr>
        <w:t>da</w:t>
      </w:r>
      <w:r w:rsidRPr="008F214A">
        <w:rPr>
          <w:rFonts w:ascii="Arial" w:hAnsi="Arial" w:cs="Arial"/>
          <w:spacing w:val="-4"/>
          <w:sz w:val="16"/>
          <w:szCs w:val="16"/>
        </w:rPr>
        <w:t xml:space="preserve"> </w:t>
      </w:r>
      <w:r w:rsidRPr="008F214A">
        <w:rPr>
          <w:rFonts w:ascii="Arial" w:hAnsi="Arial" w:cs="Arial"/>
          <w:sz w:val="16"/>
          <w:szCs w:val="16"/>
        </w:rPr>
        <w:t>autoridade</w:t>
      </w:r>
      <w:r w:rsidRPr="008F214A">
        <w:rPr>
          <w:rFonts w:ascii="Arial" w:hAnsi="Arial" w:cs="Arial"/>
          <w:spacing w:val="-4"/>
          <w:sz w:val="16"/>
          <w:szCs w:val="16"/>
        </w:rPr>
        <w:t xml:space="preserve"> </w:t>
      </w:r>
      <w:r w:rsidRPr="008F214A">
        <w:rPr>
          <w:rFonts w:ascii="Arial" w:hAnsi="Arial" w:cs="Arial"/>
          <w:sz w:val="16"/>
          <w:szCs w:val="16"/>
        </w:rPr>
        <w:t>competente,</w:t>
      </w:r>
      <w:r w:rsidRPr="008F214A">
        <w:rPr>
          <w:rFonts w:ascii="Arial" w:hAnsi="Arial" w:cs="Arial"/>
          <w:spacing w:val="-5"/>
          <w:sz w:val="16"/>
          <w:szCs w:val="16"/>
        </w:rPr>
        <w:t xml:space="preserve"> </w:t>
      </w:r>
      <w:r w:rsidRPr="008F214A">
        <w:rPr>
          <w:rFonts w:ascii="Arial" w:hAnsi="Arial" w:cs="Arial"/>
          <w:sz w:val="16"/>
          <w:szCs w:val="16"/>
        </w:rPr>
        <w:t>conforme</w:t>
      </w:r>
      <w:r w:rsidRPr="008F214A">
        <w:rPr>
          <w:rFonts w:ascii="Arial" w:hAnsi="Arial" w:cs="Arial"/>
          <w:spacing w:val="-4"/>
          <w:sz w:val="16"/>
          <w:szCs w:val="16"/>
        </w:rPr>
        <w:t xml:space="preserve"> </w:t>
      </w:r>
      <w:r w:rsidRPr="008F214A">
        <w:rPr>
          <w:rFonts w:ascii="Arial" w:hAnsi="Arial" w:cs="Arial"/>
          <w:sz w:val="16"/>
          <w:szCs w:val="16"/>
        </w:rPr>
        <w:t>prejuízo</w:t>
      </w:r>
      <w:r w:rsidRPr="008F214A">
        <w:rPr>
          <w:rFonts w:ascii="Arial" w:hAnsi="Arial" w:cs="Arial"/>
          <w:spacing w:val="-4"/>
          <w:sz w:val="16"/>
          <w:szCs w:val="16"/>
        </w:rPr>
        <w:t xml:space="preserve"> </w:t>
      </w:r>
      <w:r w:rsidRPr="008F214A">
        <w:rPr>
          <w:rFonts w:ascii="Arial" w:hAnsi="Arial" w:cs="Arial"/>
          <w:sz w:val="16"/>
          <w:szCs w:val="16"/>
        </w:rPr>
        <w:t>auferido.</w:t>
      </w:r>
    </w:p>
    <w:p w:rsidR="00872020" w:rsidRPr="008F214A" w:rsidRDefault="00872020" w:rsidP="00872020">
      <w:pPr>
        <w:widowControl w:val="0"/>
        <w:tabs>
          <w:tab w:val="left" w:pos="937"/>
        </w:tabs>
        <w:autoSpaceDE w:val="0"/>
        <w:autoSpaceDN w:val="0"/>
        <w:spacing w:before="123" w:line="232" w:lineRule="auto"/>
        <w:ind w:left="142" w:right="239"/>
        <w:rPr>
          <w:rFonts w:ascii="Arial" w:hAnsi="Arial" w:cs="Arial"/>
          <w:sz w:val="16"/>
          <w:szCs w:val="16"/>
        </w:rPr>
      </w:pPr>
      <w:r w:rsidRPr="008F214A">
        <w:rPr>
          <w:rFonts w:ascii="Arial" w:hAnsi="Arial" w:cs="Arial"/>
          <w:sz w:val="16"/>
          <w:szCs w:val="16"/>
        </w:rPr>
        <w:t xml:space="preserve">9.15. </w:t>
      </w:r>
      <w:r w:rsidRPr="008F214A">
        <w:rPr>
          <w:rFonts w:ascii="Arial" w:hAnsi="Arial" w:cs="Arial"/>
          <w:sz w:val="16"/>
          <w:szCs w:val="16"/>
        </w:rPr>
        <w:t xml:space="preserve">A autoridade competente, na aplicação das sanções, levará em consideração a gravidade da conduta do </w:t>
      </w:r>
      <w:r w:rsidRPr="008F214A">
        <w:rPr>
          <w:rFonts w:ascii="Arial" w:hAnsi="Arial" w:cs="Arial"/>
          <w:spacing w:val="-4"/>
          <w:sz w:val="16"/>
          <w:szCs w:val="16"/>
        </w:rPr>
        <w:t xml:space="preserve">infrator, </w:t>
      </w:r>
      <w:r w:rsidRPr="008F214A">
        <w:rPr>
          <w:rFonts w:ascii="Arial" w:hAnsi="Arial" w:cs="Arial"/>
          <w:sz w:val="16"/>
          <w:szCs w:val="16"/>
        </w:rPr>
        <w:t>o caráter educativo da pena, bem como o dano causado à Administração, observado o princípio da</w:t>
      </w:r>
      <w:r w:rsidRPr="008F214A">
        <w:rPr>
          <w:rFonts w:ascii="Arial" w:hAnsi="Arial" w:cs="Arial"/>
          <w:spacing w:val="-1"/>
          <w:sz w:val="16"/>
          <w:szCs w:val="16"/>
        </w:rPr>
        <w:t xml:space="preserve"> </w:t>
      </w:r>
      <w:r w:rsidRPr="008F214A">
        <w:rPr>
          <w:rFonts w:ascii="Arial" w:hAnsi="Arial" w:cs="Arial"/>
          <w:sz w:val="16"/>
          <w:szCs w:val="16"/>
        </w:rPr>
        <w:t>proporcionalidade.</w:t>
      </w:r>
    </w:p>
    <w:p w:rsidR="00872020" w:rsidRPr="008F214A" w:rsidRDefault="00872020" w:rsidP="00872020">
      <w:pPr>
        <w:widowControl w:val="0"/>
        <w:tabs>
          <w:tab w:val="left" w:pos="996"/>
        </w:tabs>
        <w:autoSpaceDE w:val="0"/>
        <w:autoSpaceDN w:val="0"/>
        <w:spacing w:before="48" w:line="232" w:lineRule="auto"/>
        <w:ind w:left="142" w:right="241"/>
        <w:rPr>
          <w:rFonts w:ascii="Arial" w:hAnsi="Arial" w:cs="Arial"/>
          <w:sz w:val="16"/>
          <w:szCs w:val="16"/>
        </w:rPr>
      </w:pPr>
      <w:r w:rsidRPr="008F214A">
        <w:rPr>
          <w:rFonts w:ascii="Arial" w:hAnsi="Arial" w:cs="Arial"/>
          <w:sz w:val="16"/>
          <w:szCs w:val="16"/>
        </w:rPr>
        <w:t xml:space="preserve">9.16. </w:t>
      </w:r>
      <w:r w:rsidRPr="008F214A">
        <w:rPr>
          <w:rFonts w:ascii="Arial" w:hAnsi="Arial" w:cs="Arial"/>
          <w:sz w:val="16"/>
          <w:szCs w:val="16"/>
        </w:rPr>
        <w:t xml:space="preserve">A sanção será obrigatoriamente registrada no Sistema de Cadastramento </w:t>
      </w:r>
      <w:proofErr w:type="spellStart"/>
      <w:r w:rsidRPr="008F214A">
        <w:rPr>
          <w:rFonts w:ascii="Arial" w:hAnsi="Arial" w:cs="Arial"/>
          <w:sz w:val="16"/>
          <w:szCs w:val="16"/>
        </w:rPr>
        <w:t>Uniﬁcado</w:t>
      </w:r>
      <w:proofErr w:type="spellEnd"/>
      <w:r w:rsidRPr="008F214A">
        <w:rPr>
          <w:rFonts w:ascii="Arial" w:hAnsi="Arial" w:cs="Arial"/>
          <w:sz w:val="16"/>
          <w:szCs w:val="16"/>
        </w:rPr>
        <w:t xml:space="preserve"> de Fornecedores – </w:t>
      </w:r>
      <w:r w:rsidRPr="008F214A">
        <w:rPr>
          <w:rFonts w:ascii="Arial" w:hAnsi="Arial" w:cs="Arial"/>
          <w:spacing w:val="-4"/>
          <w:sz w:val="16"/>
          <w:szCs w:val="16"/>
        </w:rPr>
        <w:t xml:space="preserve">SICAF, </w:t>
      </w:r>
      <w:r w:rsidRPr="008F214A">
        <w:rPr>
          <w:rFonts w:ascii="Arial" w:hAnsi="Arial" w:cs="Arial"/>
          <w:sz w:val="16"/>
          <w:szCs w:val="16"/>
        </w:rPr>
        <w:t>bem como em sistemas</w:t>
      </w:r>
      <w:r w:rsidRPr="008F214A">
        <w:rPr>
          <w:rFonts w:ascii="Arial" w:hAnsi="Arial" w:cs="Arial"/>
          <w:spacing w:val="2"/>
          <w:sz w:val="16"/>
          <w:szCs w:val="16"/>
        </w:rPr>
        <w:t xml:space="preserve"> </w:t>
      </w:r>
      <w:r w:rsidRPr="008F214A">
        <w:rPr>
          <w:rFonts w:ascii="Arial" w:hAnsi="Arial" w:cs="Arial"/>
          <w:sz w:val="16"/>
          <w:szCs w:val="16"/>
        </w:rPr>
        <w:t>Estaduais.</w:t>
      </w:r>
    </w:p>
    <w:p w:rsidR="00872020" w:rsidRPr="008F214A" w:rsidRDefault="00872020" w:rsidP="00872020">
      <w:pPr>
        <w:widowControl w:val="0"/>
        <w:tabs>
          <w:tab w:val="left" w:pos="894"/>
        </w:tabs>
        <w:autoSpaceDE w:val="0"/>
        <w:autoSpaceDN w:val="0"/>
        <w:spacing w:before="122" w:line="232" w:lineRule="auto"/>
        <w:ind w:left="142" w:right="242"/>
        <w:rPr>
          <w:rFonts w:ascii="Arial" w:hAnsi="Arial" w:cs="Arial"/>
          <w:sz w:val="16"/>
          <w:szCs w:val="16"/>
        </w:rPr>
      </w:pPr>
      <w:r w:rsidRPr="008F214A">
        <w:rPr>
          <w:rFonts w:ascii="Arial" w:hAnsi="Arial" w:cs="Arial"/>
          <w:spacing w:val="-4"/>
          <w:sz w:val="16"/>
          <w:szCs w:val="16"/>
        </w:rPr>
        <w:t xml:space="preserve">9.17. </w:t>
      </w:r>
      <w:r w:rsidRPr="008F214A">
        <w:rPr>
          <w:rFonts w:ascii="Arial" w:hAnsi="Arial" w:cs="Arial"/>
          <w:spacing w:val="-4"/>
          <w:sz w:val="16"/>
          <w:szCs w:val="16"/>
        </w:rPr>
        <w:t xml:space="preserve">Também </w:t>
      </w:r>
      <w:proofErr w:type="spellStart"/>
      <w:r w:rsidRPr="008F214A">
        <w:rPr>
          <w:rFonts w:ascii="Arial" w:hAnsi="Arial" w:cs="Arial"/>
          <w:sz w:val="16"/>
          <w:szCs w:val="16"/>
        </w:rPr>
        <w:t>ﬁcam</w:t>
      </w:r>
      <w:proofErr w:type="spellEnd"/>
      <w:r w:rsidRPr="008F214A">
        <w:rPr>
          <w:rFonts w:ascii="Arial" w:hAnsi="Arial" w:cs="Arial"/>
          <w:sz w:val="16"/>
          <w:szCs w:val="16"/>
        </w:rPr>
        <w:t xml:space="preserve"> sujeitas às penalidades de suspensão de licitar e impedimento de contratar com o órgão licitante e de declaração de inidoneidade, previstas no subitem </w:t>
      </w:r>
      <w:r w:rsidRPr="008F214A">
        <w:rPr>
          <w:rFonts w:ascii="Arial" w:hAnsi="Arial" w:cs="Arial"/>
          <w:spacing w:val="-3"/>
          <w:sz w:val="16"/>
          <w:szCs w:val="16"/>
        </w:rPr>
        <w:t xml:space="preserve">anterior, </w:t>
      </w:r>
      <w:r w:rsidRPr="008F214A">
        <w:rPr>
          <w:rFonts w:ascii="Arial" w:hAnsi="Arial" w:cs="Arial"/>
          <w:sz w:val="16"/>
          <w:szCs w:val="16"/>
        </w:rPr>
        <w:t xml:space="preserve">as empresas ou </w:t>
      </w:r>
      <w:proofErr w:type="spellStart"/>
      <w:r w:rsidRPr="008F214A">
        <w:rPr>
          <w:rFonts w:ascii="Arial" w:hAnsi="Arial" w:cs="Arial"/>
          <w:sz w:val="16"/>
          <w:szCs w:val="16"/>
        </w:rPr>
        <w:t>proﬁssionais</w:t>
      </w:r>
      <w:proofErr w:type="spellEnd"/>
      <w:r w:rsidRPr="008F214A">
        <w:rPr>
          <w:rFonts w:ascii="Arial" w:hAnsi="Arial" w:cs="Arial"/>
          <w:sz w:val="16"/>
          <w:szCs w:val="16"/>
        </w:rPr>
        <w:t xml:space="preserve"> que, em razão do contrato decorrente desta</w:t>
      </w:r>
      <w:r w:rsidRPr="008F214A">
        <w:rPr>
          <w:rFonts w:ascii="Arial" w:hAnsi="Arial" w:cs="Arial"/>
          <w:spacing w:val="-6"/>
          <w:sz w:val="16"/>
          <w:szCs w:val="16"/>
        </w:rPr>
        <w:t xml:space="preserve"> </w:t>
      </w:r>
      <w:r w:rsidRPr="008F214A">
        <w:rPr>
          <w:rFonts w:ascii="Arial" w:hAnsi="Arial" w:cs="Arial"/>
          <w:sz w:val="16"/>
          <w:szCs w:val="16"/>
        </w:rPr>
        <w:t>licitação:</w:t>
      </w:r>
    </w:p>
    <w:p w:rsidR="00872020" w:rsidRPr="008F214A" w:rsidRDefault="00872020" w:rsidP="00872020">
      <w:pPr>
        <w:widowControl w:val="0"/>
        <w:tabs>
          <w:tab w:val="left" w:pos="564"/>
        </w:tabs>
        <w:autoSpaceDE w:val="0"/>
        <w:autoSpaceDN w:val="0"/>
        <w:spacing w:before="123" w:line="232" w:lineRule="auto"/>
        <w:ind w:right="249"/>
        <w:rPr>
          <w:rFonts w:ascii="Arial" w:hAnsi="Arial" w:cs="Arial"/>
          <w:sz w:val="16"/>
          <w:szCs w:val="16"/>
        </w:rPr>
      </w:pPr>
      <w:r w:rsidRPr="008F214A">
        <w:rPr>
          <w:rFonts w:ascii="Arial" w:hAnsi="Arial" w:cs="Arial"/>
          <w:spacing w:val="-4"/>
          <w:sz w:val="16"/>
          <w:szCs w:val="16"/>
        </w:rPr>
        <w:t xml:space="preserve">a) </w:t>
      </w:r>
      <w:r w:rsidRPr="008F214A">
        <w:rPr>
          <w:rFonts w:ascii="Arial" w:hAnsi="Arial" w:cs="Arial"/>
          <w:spacing w:val="-4"/>
          <w:sz w:val="16"/>
          <w:szCs w:val="16"/>
        </w:rPr>
        <w:t xml:space="preserve">Tenham </w:t>
      </w:r>
      <w:r w:rsidRPr="008F214A">
        <w:rPr>
          <w:rFonts w:ascii="Arial" w:hAnsi="Arial" w:cs="Arial"/>
          <w:sz w:val="16"/>
          <w:szCs w:val="16"/>
        </w:rPr>
        <w:t xml:space="preserve">sofrido condenações </w:t>
      </w:r>
      <w:proofErr w:type="spellStart"/>
      <w:r w:rsidRPr="008F214A">
        <w:rPr>
          <w:rFonts w:ascii="Arial" w:hAnsi="Arial" w:cs="Arial"/>
          <w:sz w:val="16"/>
          <w:szCs w:val="16"/>
        </w:rPr>
        <w:t>deﬁnitivas</w:t>
      </w:r>
      <w:proofErr w:type="spellEnd"/>
      <w:r w:rsidRPr="008F214A">
        <w:rPr>
          <w:rFonts w:ascii="Arial" w:hAnsi="Arial" w:cs="Arial"/>
          <w:sz w:val="16"/>
          <w:szCs w:val="16"/>
        </w:rPr>
        <w:t xml:space="preserve"> por praticarem, por meio dolosos, fraude </w:t>
      </w:r>
      <w:proofErr w:type="spellStart"/>
      <w:r w:rsidRPr="008F214A">
        <w:rPr>
          <w:rFonts w:ascii="Arial" w:hAnsi="Arial" w:cs="Arial"/>
          <w:sz w:val="16"/>
          <w:szCs w:val="16"/>
        </w:rPr>
        <w:t>ﬁscal</w:t>
      </w:r>
      <w:proofErr w:type="spellEnd"/>
      <w:r w:rsidRPr="008F214A">
        <w:rPr>
          <w:rFonts w:ascii="Arial" w:hAnsi="Arial" w:cs="Arial"/>
          <w:sz w:val="16"/>
          <w:szCs w:val="16"/>
        </w:rPr>
        <w:t xml:space="preserve"> no recolhimento de</w:t>
      </w:r>
      <w:r w:rsidRPr="008F214A">
        <w:rPr>
          <w:rFonts w:ascii="Arial" w:hAnsi="Arial" w:cs="Arial"/>
          <w:spacing w:val="-1"/>
          <w:sz w:val="16"/>
          <w:szCs w:val="16"/>
        </w:rPr>
        <w:t xml:space="preserve"> </w:t>
      </w:r>
      <w:r w:rsidRPr="008F214A">
        <w:rPr>
          <w:rFonts w:ascii="Arial" w:hAnsi="Arial" w:cs="Arial"/>
          <w:sz w:val="16"/>
          <w:szCs w:val="16"/>
        </w:rPr>
        <w:t>tributos;</w:t>
      </w:r>
    </w:p>
    <w:p w:rsidR="00872020" w:rsidRPr="008F214A" w:rsidRDefault="00872020" w:rsidP="00872020">
      <w:pPr>
        <w:widowControl w:val="0"/>
        <w:tabs>
          <w:tab w:val="left" w:pos="474"/>
        </w:tabs>
        <w:autoSpaceDE w:val="0"/>
        <w:autoSpaceDN w:val="0"/>
        <w:spacing w:before="115"/>
        <w:rPr>
          <w:rFonts w:ascii="Arial" w:hAnsi="Arial" w:cs="Arial"/>
          <w:sz w:val="16"/>
          <w:szCs w:val="16"/>
        </w:rPr>
      </w:pPr>
      <w:r w:rsidRPr="008F214A">
        <w:rPr>
          <w:rFonts w:ascii="Arial" w:hAnsi="Arial" w:cs="Arial"/>
          <w:spacing w:val="-4"/>
          <w:sz w:val="16"/>
          <w:szCs w:val="16"/>
        </w:rPr>
        <w:t xml:space="preserve">b) </w:t>
      </w:r>
      <w:r w:rsidRPr="008F214A">
        <w:rPr>
          <w:rFonts w:ascii="Arial" w:hAnsi="Arial" w:cs="Arial"/>
          <w:spacing w:val="-4"/>
          <w:sz w:val="16"/>
          <w:szCs w:val="16"/>
        </w:rPr>
        <w:t xml:space="preserve">Tenham </w:t>
      </w:r>
      <w:r w:rsidRPr="008F214A">
        <w:rPr>
          <w:rFonts w:ascii="Arial" w:hAnsi="Arial" w:cs="Arial"/>
          <w:sz w:val="16"/>
          <w:szCs w:val="16"/>
        </w:rPr>
        <w:t>praticado atos ilícitos visando a frustrar os objetivos da</w:t>
      </w:r>
      <w:r w:rsidRPr="008F214A">
        <w:rPr>
          <w:rFonts w:ascii="Arial" w:hAnsi="Arial" w:cs="Arial"/>
          <w:spacing w:val="-2"/>
          <w:sz w:val="16"/>
          <w:szCs w:val="16"/>
        </w:rPr>
        <w:t xml:space="preserve"> </w:t>
      </w:r>
      <w:r w:rsidRPr="008F214A">
        <w:rPr>
          <w:rFonts w:ascii="Arial" w:hAnsi="Arial" w:cs="Arial"/>
          <w:sz w:val="16"/>
          <w:szCs w:val="16"/>
        </w:rPr>
        <w:t>licitação;</w:t>
      </w:r>
    </w:p>
    <w:p w:rsidR="00872020" w:rsidRPr="008F214A" w:rsidRDefault="00872020" w:rsidP="00872020">
      <w:pPr>
        <w:widowControl w:val="0"/>
        <w:tabs>
          <w:tab w:val="left" w:pos="474"/>
        </w:tabs>
        <w:autoSpaceDE w:val="0"/>
        <w:autoSpaceDN w:val="0"/>
        <w:spacing w:before="119" w:line="232" w:lineRule="auto"/>
        <w:ind w:right="239"/>
        <w:rPr>
          <w:rFonts w:ascii="Arial" w:hAnsi="Arial" w:cs="Arial"/>
          <w:sz w:val="16"/>
          <w:szCs w:val="16"/>
        </w:rPr>
      </w:pPr>
      <w:r w:rsidRPr="008F214A">
        <w:rPr>
          <w:rFonts w:ascii="Arial" w:hAnsi="Arial" w:cs="Arial"/>
          <w:sz w:val="16"/>
          <w:szCs w:val="16"/>
        </w:rPr>
        <w:t xml:space="preserve">c) </w:t>
      </w:r>
      <w:r w:rsidRPr="008F214A">
        <w:rPr>
          <w:rFonts w:ascii="Arial" w:hAnsi="Arial" w:cs="Arial"/>
          <w:sz w:val="16"/>
          <w:szCs w:val="16"/>
        </w:rPr>
        <w:t>Demonstrem não possuir idoneidade para contratar com a Administração em virtude de atos ilícitos praticados.</w:t>
      </w:r>
    </w:p>
    <w:p w:rsidR="00872020" w:rsidRPr="008F214A" w:rsidRDefault="00872020" w:rsidP="00872020">
      <w:pPr>
        <w:widowControl w:val="0"/>
        <w:tabs>
          <w:tab w:val="left" w:pos="474"/>
        </w:tabs>
        <w:autoSpaceDE w:val="0"/>
        <w:autoSpaceDN w:val="0"/>
        <w:spacing w:before="119" w:line="232" w:lineRule="auto"/>
        <w:ind w:right="239"/>
        <w:rPr>
          <w:rFonts w:ascii="Arial" w:hAnsi="Arial" w:cs="Arial"/>
          <w:sz w:val="16"/>
          <w:szCs w:val="16"/>
        </w:rPr>
      </w:pPr>
    </w:p>
    <w:p w:rsidR="009D2314" w:rsidRPr="008F214A" w:rsidRDefault="00CC63C7" w:rsidP="009F78DE">
      <w:pPr>
        <w:jc w:val="both"/>
        <w:rPr>
          <w:rFonts w:ascii="Arial" w:hAnsi="Arial" w:cs="Arial"/>
          <w:b/>
          <w:bCs/>
          <w:color w:val="000000"/>
          <w:sz w:val="16"/>
          <w:szCs w:val="16"/>
        </w:rPr>
      </w:pPr>
      <w:r w:rsidRPr="008F214A">
        <w:rPr>
          <w:rFonts w:ascii="Arial" w:hAnsi="Arial" w:cs="Arial"/>
          <w:b/>
          <w:bCs/>
          <w:color w:val="000000"/>
          <w:sz w:val="16"/>
          <w:szCs w:val="16"/>
        </w:rPr>
        <w:t>10.</w:t>
      </w:r>
      <w:r w:rsidR="009D2314" w:rsidRPr="008F214A">
        <w:rPr>
          <w:rFonts w:ascii="Arial" w:hAnsi="Arial" w:cs="Arial"/>
          <w:b/>
          <w:bCs/>
          <w:color w:val="000000"/>
          <w:sz w:val="16"/>
          <w:szCs w:val="16"/>
        </w:rPr>
        <w:t xml:space="preserve"> </w:t>
      </w:r>
      <w:r w:rsidR="00A41308" w:rsidRPr="008F214A">
        <w:rPr>
          <w:rFonts w:ascii="Arial" w:hAnsi="Arial" w:cs="Arial"/>
          <w:b/>
          <w:bCs/>
          <w:color w:val="000000"/>
          <w:sz w:val="16"/>
          <w:szCs w:val="16"/>
        </w:rPr>
        <w:t xml:space="preserve">DA </w:t>
      </w:r>
      <w:r w:rsidR="009D2314" w:rsidRPr="008F214A">
        <w:rPr>
          <w:rFonts w:ascii="Arial" w:hAnsi="Arial" w:cs="Arial"/>
          <w:b/>
          <w:bCs/>
          <w:color w:val="000000"/>
          <w:sz w:val="16"/>
          <w:szCs w:val="16"/>
        </w:rPr>
        <w:t xml:space="preserve">UTILIZAÇÃO DA ATA </w:t>
      </w:r>
    </w:p>
    <w:p w:rsidR="00334F76" w:rsidRPr="008F214A" w:rsidRDefault="006E65B3" w:rsidP="006E65B3">
      <w:pPr>
        <w:suppressAutoHyphens/>
        <w:spacing w:line="100" w:lineRule="atLeast"/>
        <w:ind w:right="47"/>
        <w:jc w:val="both"/>
        <w:rPr>
          <w:rFonts w:ascii="Arial" w:hAnsi="Arial" w:cs="Arial"/>
          <w:color w:val="000000"/>
          <w:sz w:val="16"/>
          <w:szCs w:val="16"/>
        </w:rPr>
      </w:pPr>
      <w:r w:rsidRPr="008F214A">
        <w:rPr>
          <w:rFonts w:ascii="Arial" w:hAnsi="Arial" w:cs="Arial"/>
          <w:b/>
          <w:sz w:val="16"/>
          <w:szCs w:val="16"/>
        </w:rPr>
        <w:t>10.1.</w:t>
      </w:r>
      <w:r w:rsidRPr="008F214A">
        <w:rPr>
          <w:rFonts w:ascii="Arial" w:hAnsi="Arial" w:cs="Arial"/>
          <w:sz w:val="16"/>
          <w:szCs w:val="16"/>
        </w:rPr>
        <w:t xml:space="preserve"> </w:t>
      </w:r>
      <w:r w:rsidR="00EF2B1B" w:rsidRPr="008F214A">
        <w:rPr>
          <w:rFonts w:ascii="Arial" w:hAnsi="Arial" w:cs="Arial"/>
          <w:sz w:val="16"/>
          <w:szCs w:val="16"/>
        </w:rPr>
        <w:t>Nos termos do Artigo 26 do Decreto Estadual 18.340/13, e</w:t>
      </w:r>
      <w:r w:rsidR="0010657B" w:rsidRPr="008F214A">
        <w:rPr>
          <w:rFonts w:ascii="Arial" w:hAnsi="Arial" w:cs="Arial"/>
          <w:sz w:val="16"/>
          <w:szCs w:val="16"/>
        </w:rPr>
        <w:t>sta Ata de Registro de Preços</w:t>
      </w:r>
      <w:r w:rsidR="00334F76" w:rsidRPr="008F214A">
        <w:rPr>
          <w:rFonts w:ascii="Arial" w:hAnsi="Arial" w:cs="Arial"/>
          <w:sz w:val="16"/>
          <w:szCs w:val="16"/>
        </w:rPr>
        <w:t>, durante a sua vigência,</w:t>
      </w:r>
      <w:r w:rsidR="0010657B" w:rsidRPr="008F214A">
        <w:rPr>
          <w:rFonts w:ascii="Arial" w:hAnsi="Arial" w:cs="Arial"/>
          <w:sz w:val="16"/>
          <w:szCs w:val="16"/>
        </w:rPr>
        <w:t xml:space="preserve"> po</w:t>
      </w:r>
      <w:r w:rsidR="00CC63C7" w:rsidRPr="008F214A">
        <w:rPr>
          <w:rFonts w:ascii="Arial" w:hAnsi="Arial" w:cs="Arial"/>
          <w:sz w:val="16"/>
          <w:szCs w:val="16"/>
        </w:rPr>
        <w:t xml:space="preserve">derá ser utilizada por qualquer </w:t>
      </w:r>
      <w:r w:rsidR="0010657B" w:rsidRPr="008F214A">
        <w:rPr>
          <w:rFonts w:ascii="Arial" w:hAnsi="Arial" w:cs="Arial"/>
          <w:sz w:val="16"/>
          <w:szCs w:val="16"/>
        </w:rPr>
        <w:t xml:space="preserve">órgão </w:t>
      </w:r>
      <w:r w:rsidR="00334F76" w:rsidRPr="008F214A">
        <w:rPr>
          <w:rFonts w:ascii="Arial" w:hAnsi="Arial" w:cs="Arial"/>
          <w:sz w:val="16"/>
          <w:szCs w:val="16"/>
        </w:rPr>
        <w:t xml:space="preserve">ou entidade da </w:t>
      </w:r>
      <w:r w:rsidR="00667902" w:rsidRPr="008F214A">
        <w:rPr>
          <w:rFonts w:ascii="Arial" w:hAnsi="Arial" w:cs="Arial"/>
          <w:sz w:val="16"/>
          <w:szCs w:val="16"/>
        </w:rPr>
        <w:t>A</w:t>
      </w:r>
      <w:r w:rsidR="00334F76" w:rsidRPr="008F214A">
        <w:rPr>
          <w:rFonts w:ascii="Arial" w:hAnsi="Arial" w:cs="Arial"/>
          <w:sz w:val="16"/>
          <w:szCs w:val="16"/>
        </w:rPr>
        <w:t xml:space="preserve">dministração </w:t>
      </w:r>
      <w:r w:rsidR="00667902" w:rsidRPr="008F214A">
        <w:rPr>
          <w:rFonts w:ascii="Arial" w:hAnsi="Arial" w:cs="Arial"/>
          <w:sz w:val="16"/>
          <w:szCs w:val="16"/>
        </w:rPr>
        <w:t>P</w:t>
      </w:r>
      <w:r w:rsidR="00334F76" w:rsidRPr="008F214A">
        <w:rPr>
          <w:rFonts w:ascii="Arial" w:hAnsi="Arial" w:cs="Arial"/>
          <w:sz w:val="16"/>
          <w:szCs w:val="16"/>
        </w:rPr>
        <w:t xml:space="preserve">ública </w:t>
      </w:r>
      <w:r w:rsidR="00667902" w:rsidRPr="008F214A">
        <w:rPr>
          <w:rFonts w:ascii="Arial" w:hAnsi="Arial" w:cs="Arial"/>
          <w:sz w:val="16"/>
          <w:szCs w:val="16"/>
        </w:rPr>
        <w:t>E</w:t>
      </w:r>
      <w:r w:rsidR="00334F76" w:rsidRPr="008F214A">
        <w:rPr>
          <w:rFonts w:ascii="Arial" w:hAnsi="Arial" w:cs="Arial"/>
          <w:sz w:val="16"/>
          <w:szCs w:val="16"/>
        </w:rPr>
        <w:t>stadual que não tenha participado do certame licitatório, mediante anuência do órgão gerenciador.</w:t>
      </w:r>
    </w:p>
    <w:p w:rsidR="00334F76" w:rsidRPr="008F214A" w:rsidRDefault="00E54C83" w:rsidP="00E54C83">
      <w:pPr>
        <w:suppressAutoHyphens/>
        <w:spacing w:line="100" w:lineRule="atLeast"/>
        <w:ind w:right="47"/>
        <w:jc w:val="both"/>
        <w:rPr>
          <w:rFonts w:ascii="Arial" w:hAnsi="Arial" w:cs="Arial"/>
          <w:color w:val="000000"/>
          <w:sz w:val="16"/>
          <w:szCs w:val="16"/>
        </w:rPr>
      </w:pPr>
      <w:r w:rsidRPr="008F214A">
        <w:rPr>
          <w:rFonts w:ascii="Arial" w:hAnsi="Arial" w:cs="Arial"/>
          <w:b/>
          <w:color w:val="000000"/>
          <w:sz w:val="16"/>
          <w:szCs w:val="16"/>
        </w:rPr>
        <w:t>10.2.</w:t>
      </w:r>
      <w:r w:rsidRPr="008F214A">
        <w:rPr>
          <w:rFonts w:ascii="Arial" w:hAnsi="Arial" w:cs="Arial"/>
          <w:color w:val="000000"/>
          <w:sz w:val="16"/>
          <w:szCs w:val="16"/>
        </w:rPr>
        <w:t xml:space="preserve"> </w:t>
      </w:r>
      <w:r w:rsidR="00334F76" w:rsidRPr="008F214A">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8F214A" w:rsidRDefault="006E65B3" w:rsidP="006E65B3">
      <w:pPr>
        <w:pStyle w:val="PargrafodaLista1"/>
        <w:ind w:left="0"/>
        <w:jc w:val="both"/>
        <w:rPr>
          <w:rFonts w:ascii="Arial" w:hAnsi="Arial" w:cs="Arial"/>
          <w:color w:val="000000"/>
          <w:sz w:val="16"/>
          <w:szCs w:val="16"/>
        </w:rPr>
      </w:pPr>
      <w:r w:rsidRPr="008F214A">
        <w:rPr>
          <w:rFonts w:ascii="Arial" w:hAnsi="Arial" w:cs="Arial"/>
          <w:b/>
          <w:color w:val="000000"/>
          <w:sz w:val="16"/>
          <w:szCs w:val="16"/>
        </w:rPr>
        <w:t xml:space="preserve">10.3. </w:t>
      </w:r>
      <w:r w:rsidR="0010657B" w:rsidRPr="008F214A">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8F214A">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8F214A" w:rsidRDefault="006E65B3" w:rsidP="006E65B3">
      <w:pPr>
        <w:pStyle w:val="PargrafodaLista1"/>
        <w:tabs>
          <w:tab w:val="left" w:pos="142"/>
        </w:tabs>
        <w:ind w:left="0"/>
        <w:jc w:val="both"/>
        <w:rPr>
          <w:rFonts w:ascii="Arial" w:hAnsi="Arial" w:cs="Arial"/>
          <w:color w:val="000000"/>
          <w:sz w:val="16"/>
          <w:szCs w:val="16"/>
        </w:rPr>
      </w:pPr>
      <w:r w:rsidRPr="008F214A">
        <w:rPr>
          <w:rFonts w:ascii="Arial" w:hAnsi="Arial" w:cs="Arial"/>
          <w:b/>
          <w:color w:val="000000"/>
          <w:sz w:val="16"/>
          <w:szCs w:val="16"/>
        </w:rPr>
        <w:t>10.4.</w:t>
      </w:r>
      <w:r w:rsidRPr="008F214A">
        <w:rPr>
          <w:rFonts w:ascii="Arial" w:hAnsi="Arial" w:cs="Arial"/>
          <w:color w:val="000000"/>
          <w:sz w:val="16"/>
          <w:szCs w:val="16"/>
        </w:rPr>
        <w:t xml:space="preserve"> </w:t>
      </w:r>
      <w:r w:rsidR="00334F76" w:rsidRPr="008F214A">
        <w:rPr>
          <w:rFonts w:ascii="Arial" w:hAnsi="Arial" w:cs="Arial"/>
          <w:color w:val="000000"/>
          <w:sz w:val="16"/>
          <w:szCs w:val="16"/>
        </w:rPr>
        <w:t>As aquisições ou contratações adicionais não poderão exc</w:t>
      </w:r>
      <w:r w:rsidR="003417EC" w:rsidRPr="008F214A">
        <w:rPr>
          <w:rFonts w:ascii="Arial" w:hAnsi="Arial" w:cs="Arial"/>
          <w:color w:val="000000"/>
          <w:sz w:val="16"/>
          <w:szCs w:val="16"/>
        </w:rPr>
        <w:t>eder, por órgão ou entidade, a 50</w:t>
      </w:r>
      <w:r w:rsidR="00334F76" w:rsidRPr="008F214A">
        <w:rPr>
          <w:rFonts w:ascii="Arial" w:hAnsi="Arial" w:cs="Arial"/>
          <w:color w:val="000000"/>
          <w:sz w:val="16"/>
          <w:szCs w:val="16"/>
        </w:rPr>
        <w:t>% dos quantitativos dos itens do instrumento convocatório e registrados na ata de registro de preços para o órgão gerenciador e órgãos participantes.</w:t>
      </w:r>
    </w:p>
    <w:p w:rsidR="00334F76" w:rsidRPr="008F214A"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8F214A">
        <w:rPr>
          <w:rFonts w:ascii="Arial" w:eastAsia="Times New Roman" w:hAnsi="Arial" w:cs="Arial"/>
          <w:b/>
          <w:kern w:val="0"/>
          <w:sz w:val="16"/>
          <w:szCs w:val="16"/>
          <w:lang w:eastAsia="pt-BR" w:bidi="ar-SA"/>
        </w:rPr>
        <w:t>10.5.</w:t>
      </w:r>
      <w:r w:rsidRPr="008F214A">
        <w:rPr>
          <w:rFonts w:ascii="Arial" w:eastAsia="Times New Roman" w:hAnsi="Arial" w:cs="Arial"/>
          <w:kern w:val="0"/>
          <w:sz w:val="16"/>
          <w:szCs w:val="16"/>
          <w:lang w:eastAsia="pt-BR" w:bidi="ar-SA"/>
        </w:rPr>
        <w:t xml:space="preserve"> </w:t>
      </w:r>
      <w:r w:rsidR="00334F76" w:rsidRPr="008F214A">
        <w:rPr>
          <w:rFonts w:ascii="Arial" w:eastAsia="Times New Roman" w:hAnsi="Arial" w:cs="Arial"/>
          <w:kern w:val="0"/>
          <w:sz w:val="16"/>
          <w:szCs w:val="16"/>
          <w:lang w:eastAsia="pt-BR" w:bidi="ar-SA"/>
        </w:rPr>
        <w:t>As adesões à ata de registro de preços não poder</w:t>
      </w:r>
      <w:r w:rsidR="00790B20" w:rsidRPr="008F214A">
        <w:rPr>
          <w:rFonts w:ascii="Arial" w:eastAsia="Times New Roman" w:hAnsi="Arial" w:cs="Arial"/>
          <w:kern w:val="0"/>
          <w:sz w:val="16"/>
          <w:szCs w:val="16"/>
          <w:lang w:eastAsia="pt-BR" w:bidi="ar-SA"/>
        </w:rPr>
        <w:t>ão</w:t>
      </w:r>
      <w:r w:rsidR="00334F76" w:rsidRPr="008F214A">
        <w:rPr>
          <w:rFonts w:ascii="Arial" w:eastAsia="Times New Roman" w:hAnsi="Arial" w:cs="Arial"/>
          <w:kern w:val="0"/>
          <w:sz w:val="16"/>
          <w:szCs w:val="16"/>
          <w:lang w:eastAsia="pt-BR" w:bidi="ar-SA"/>
        </w:rPr>
        <w:t xml:space="preserve"> e</w:t>
      </w:r>
      <w:r w:rsidR="003417EC" w:rsidRPr="008F214A">
        <w:rPr>
          <w:rFonts w:ascii="Arial" w:eastAsia="Times New Roman" w:hAnsi="Arial" w:cs="Arial"/>
          <w:kern w:val="0"/>
          <w:sz w:val="16"/>
          <w:szCs w:val="16"/>
          <w:lang w:eastAsia="pt-BR" w:bidi="ar-SA"/>
        </w:rPr>
        <w:t>xceder, na totalidade, ao dobr</w:t>
      </w:r>
      <w:r w:rsidR="00334F76" w:rsidRPr="008F214A">
        <w:rPr>
          <w:rFonts w:ascii="Arial" w:eastAsia="Times New Roman" w:hAnsi="Arial" w:cs="Arial"/>
          <w:kern w:val="0"/>
          <w:sz w:val="16"/>
          <w:szCs w:val="16"/>
          <w:lang w:eastAsia="pt-BR" w:bidi="ar-SA"/>
        </w:rPr>
        <w:t xml:space="preserve">o do quantitativo de cada item registrado na ata de registro de preços para o órgão gerenciador e órgãos participantes, independente do número de órgãos não participantes que aderirem. </w:t>
      </w:r>
    </w:p>
    <w:p w:rsidR="0010657B" w:rsidRPr="008F214A" w:rsidRDefault="003537BB" w:rsidP="003537BB">
      <w:pPr>
        <w:jc w:val="both"/>
        <w:rPr>
          <w:rFonts w:ascii="Arial" w:hAnsi="Arial" w:cs="Arial"/>
          <w:color w:val="000000"/>
          <w:sz w:val="16"/>
          <w:szCs w:val="16"/>
        </w:rPr>
      </w:pPr>
      <w:r w:rsidRPr="008F214A">
        <w:rPr>
          <w:rFonts w:ascii="Arial" w:hAnsi="Arial" w:cs="Arial"/>
          <w:b/>
          <w:color w:val="000000"/>
          <w:sz w:val="16"/>
          <w:szCs w:val="16"/>
        </w:rPr>
        <w:t>10.6.</w:t>
      </w:r>
      <w:r w:rsidRPr="008F214A">
        <w:rPr>
          <w:rFonts w:ascii="Arial" w:hAnsi="Arial" w:cs="Arial"/>
          <w:color w:val="000000"/>
          <w:sz w:val="16"/>
          <w:szCs w:val="16"/>
        </w:rPr>
        <w:t xml:space="preserve"> </w:t>
      </w:r>
      <w:r w:rsidR="0010657B" w:rsidRPr="008F214A">
        <w:rPr>
          <w:rFonts w:ascii="Arial" w:hAnsi="Arial" w:cs="Arial"/>
          <w:color w:val="000000"/>
          <w:sz w:val="16"/>
          <w:szCs w:val="16"/>
        </w:rPr>
        <w:t>Caberá ao órgão que se utilizar da ata, verificar a vantagem econômica da adesão a este Registro de Pre</w:t>
      </w:r>
      <w:r w:rsidR="00A41308" w:rsidRPr="008F214A">
        <w:rPr>
          <w:rFonts w:ascii="Arial" w:hAnsi="Arial" w:cs="Arial"/>
          <w:color w:val="000000"/>
          <w:sz w:val="16"/>
          <w:szCs w:val="16"/>
        </w:rPr>
        <w:t>ço.</w:t>
      </w:r>
    </w:p>
    <w:p w:rsidR="009D2314" w:rsidRPr="008F214A" w:rsidRDefault="009D2314" w:rsidP="009D2314">
      <w:pPr>
        <w:jc w:val="both"/>
        <w:rPr>
          <w:rFonts w:ascii="Arial" w:hAnsi="Arial" w:cs="Arial"/>
          <w:color w:val="000000"/>
          <w:sz w:val="16"/>
          <w:szCs w:val="16"/>
        </w:rPr>
      </w:pPr>
    </w:p>
    <w:p w:rsidR="00145D13" w:rsidRPr="008F214A" w:rsidRDefault="003537BB" w:rsidP="003537BB">
      <w:pPr>
        <w:spacing w:line="360" w:lineRule="auto"/>
        <w:jc w:val="both"/>
        <w:rPr>
          <w:rFonts w:ascii="Arial" w:hAnsi="Arial" w:cs="Arial"/>
          <w:b/>
          <w:bCs/>
          <w:color w:val="000000"/>
          <w:sz w:val="16"/>
          <w:szCs w:val="16"/>
        </w:rPr>
      </w:pPr>
      <w:r w:rsidRPr="008F214A">
        <w:rPr>
          <w:rFonts w:ascii="Arial" w:hAnsi="Arial" w:cs="Arial"/>
          <w:b/>
          <w:bCs/>
          <w:color w:val="000000"/>
          <w:sz w:val="16"/>
          <w:szCs w:val="16"/>
        </w:rPr>
        <w:t xml:space="preserve">11. </w:t>
      </w:r>
      <w:r w:rsidR="00FE1BAB" w:rsidRPr="008F214A">
        <w:rPr>
          <w:rFonts w:ascii="Arial" w:hAnsi="Arial" w:cs="Arial"/>
          <w:b/>
          <w:bCs/>
          <w:color w:val="000000"/>
          <w:sz w:val="16"/>
          <w:szCs w:val="16"/>
        </w:rPr>
        <w:t>DA ALTERAÇÃO DA ATA DE REGISTRO DE PREÇOS</w:t>
      </w:r>
    </w:p>
    <w:p w:rsidR="00E03821" w:rsidRPr="008F214A" w:rsidRDefault="005E2FA0" w:rsidP="005E2FA0">
      <w:pPr>
        <w:pStyle w:val="Corpodetexto3"/>
        <w:tabs>
          <w:tab w:val="left" w:pos="900"/>
        </w:tabs>
        <w:ind w:right="47"/>
        <w:rPr>
          <w:rFonts w:ascii="Arial" w:hAnsi="Arial" w:cs="Arial"/>
          <w:sz w:val="16"/>
          <w:szCs w:val="16"/>
        </w:rPr>
      </w:pPr>
      <w:r w:rsidRPr="008F214A">
        <w:rPr>
          <w:rFonts w:ascii="Arial" w:hAnsi="Arial" w:cs="Arial"/>
          <w:b/>
          <w:sz w:val="16"/>
          <w:szCs w:val="16"/>
        </w:rPr>
        <w:t>11.1.</w:t>
      </w:r>
      <w:r w:rsidRPr="008F214A">
        <w:rPr>
          <w:rFonts w:ascii="Arial" w:hAnsi="Arial" w:cs="Arial"/>
          <w:sz w:val="16"/>
          <w:szCs w:val="16"/>
        </w:rPr>
        <w:t xml:space="preserve"> </w:t>
      </w:r>
      <w:r w:rsidR="00E03821" w:rsidRPr="008F214A">
        <w:rPr>
          <w:rFonts w:ascii="Arial" w:hAnsi="Arial" w:cs="Arial"/>
          <w:sz w:val="16"/>
          <w:szCs w:val="16"/>
        </w:rPr>
        <w:t xml:space="preserve">De acordo com artigo 21 </w:t>
      </w:r>
      <w:r w:rsidR="00FE1BAB" w:rsidRPr="008F214A">
        <w:rPr>
          <w:rFonts w:ascii="Arial" w:hAnsi="Arial" w:cs="Arial"/>
          <w:sz w:val="16"/>
          <w:szCs w:val="16"/>
        </w:rPr>
        <w:t xml:space="preserve">e 22 </w:t>
      </w:r>
      <w:r w:rsidR="00E03821" w:rsidRPr="008F214A">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8F214A" w:rsidRDefault="00E03821" w:rsidP="005E2FA0">
      <w:pPr>
        <w:pStyle w:val="Corpodetexto3"/>
        <w:tabs>
          <w:tab w:val="left" w:pos="900"/>
        </w:tabs>
        <w:ind w:right="47"/>
        <w:rPr>
          <w:rFonts w:ascii="Arial" w:hAnsi="Arial" w:cs="Arial"/>
          <w:sz w:val="16"/>
          <w:szCs w:val="16"/>
        </w:rPr>
      </w:pPr>
      <w:r w:rsidRPr="008F214A">
        <w:rPr>
          <w:rFonts w:ascii="Arial" w:hAnsi="Arial" w:cs="Arial"/>
          <w:b/>
          <w:sz w:val="16"/>
          <w:szCs w:val="16"/>
        </w:rPr>
        <w:t>11.2</w:t>
      </w:r>
      <w:r w:rsidR="009B3214" w:rsidRPr="008F214A">
        <w:rPr>
          <w:rFonts w:ascii="Arial" w:hAnsi="Arial" w:cs="Arial"/>
          <w:b/>
          <w:sz w:val="16"/>
          <w:szCs w:val="16"/>
        </w:rPr>
        <w:t>.</w:t>
      </w:r>
      <w:r w:rsidRPr="008F214A">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8F214A" w:rsidRDefault="00E03821" w:rsidP="005E2FA0">
      <w:pPr>
        <w:pStyle w:val="Corpodetexto3"/>
        <w:tabs>
          <w:tab w:val="left" w:pos="900"/>
        </w:tabs>
        <w:ind w:right="47"/>
        <w:rPr>
          <w:rFonts w:ascii="Arial" w:hAnsi="Arial" w:cs="Arial"/>
          <w:sz w:val="16"/>
          <w:szCs w:val="16"/>
        </w:rPr>
      </w:pPr>
      <w:r w:rsidRPr="008F214A">
        <w:rPr>
          <w:rFonts w:ascii="Arial" w:hAnsi="Arial" w:cs="Arial"/>
          <w:b/>
          <w:sz w:val="16"/>
          <w:szCs w:val="16"/>
        </w:rPr>
        <w:t>11.3.</w:t>
      </w:r>
      <w:r w:rsidRPr="008F214A">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8F214A" w:rsidRDefault="00E03821" w:rsidP="005E2FA0">
      <w:pPr>
        <w:pStyle w:val="Corpodetexto3"/>
        <w:tabs>
          <w:tab w:val="left" w:pos="900"/>
        </w:tabs>
        <w:ind w:right="47"/>
        <w:rPr>
          <w:rFonts w:ascii="Arial" w:hAnsi="Arial" w:cs="Arial"/>
          <w:sz w:val="16"/>
          <w:szCs w:val="16"/>
        </w:rPr>
      </w:pPr>
      <w:r w:rsidRPr="008F214A">
        <w:rPr>
          <w:rFonts w:ascii="Arial" w:hAnsi="Arial" w:cs="Arial"/>
          <w:b/>
          <w:sz w:val="16"/>
          <w:szCs w:val="16"/>
        </w:rPr>
        <w:t>11.4.</w:t>
      </w:r>
      <w:r w:rsidRPr="008F214A">
        <w:rPr>
          <w:rFonts w:ascii="Arial" w:hAnsi="Arial" w:cs="Arial"/>
          <w:sz w:val="16"/>
          <w:szCs w:val="16"/>
        </w:rPr>
        <w:t xml:space="preserve"> A ordem de classificação dos fornecedores que aceitarem reduzir seus preços aos valores de mercado observará a classificação original.</w:t>
      </w:r>
    </w:p>
    <w:p w:rsidR="00E03821" w:rsidRPr="008F214A" w:rsidRDefault="00E03821" w:rsidP="005E2FA0">
      <w:pPr>
        <w:pStyle w:val="Corpodetexto3"/>
        <w:tabs>
          <w:tab w:val="left" w:pos="900"/>
        </w:tabs>
        <w:ind w:right="47"/>
        <w:rPr>
          <w:rFonts w:ascii="Arial" w:hAnsi="Arial" w:cs="Arial"/>
          <w:sz w:val="16"/>
          <w:szCs w:val="16"/>
        </w:rPr>
      </w:pPr>
      <w:r w:rsidRPr="008F214A">
        <w:rPr>
          <w:rFonts w:ascii="Arial" w:hAnsi="Arial" w:cs="Arial"/>
          <w:b/>
          <w:sz w:val="16"/>
          <w:szCs w:val="16"/>
        </w:rPr>
        <w:t xml:space="preserve">11.5. </w:t>
      </w:r>
      <w:r w:rsidRPr="008F214A">
        <w:rPr>
          <w:rFonts w:ascii="Arial" w:hAnsi="Arial" w:cs="Arial"/>
          <w:sz w:val="16"/>
          <w:szCs w:val="16"/>
        </w:rPr>
        <w:t xml:space="preserve">Quando o preço de mercado tornar-se superior aos preços registrados, e o fornecedor </w:t>
      </w:r>
      <w:r w:rsidR="001F7F6A" w:rsidRPr="008F214A">
        <w:rPr>
          <w:rFonts w:ascii="Arial" w:hAnsi="Arial" w:cs="Arial"/>
          <w:sz w:val="16"/>
          <w:szCs w:val="16"/>
        </w:rPr>
        <w:t>não puder cumprir o compromisso</w:t>
      </w:r>
      <w:r w:rsidRPr="008F214A">
        <w:rPr>
          <w:rFonts w:ascii="Arial" w:hAnsi="Arial" w:cs="Arial"/>
          <w:sz w:val="16"/>
          <w:szCs w:val="16"/>
        </w:rPr>
        <w:t>, o órgão gerenciador poderá:</w:t>
      </w:r>
    </w:p>
    <w:p w:rsidR="00E03821" w:rsidRPr="008F214A" w:rsidRDefault="00E03821" w:rsidP="005E2FA0">
      <w:pPr>
        <w:pStyle w:val="Corpodetexto3"/>
        <w:tabs>
          <w:tab w:val="left" w:pos="900"/>
        </w:tabs>
        <w:ind w:right="47"/>
        <w:rPr>
          <w:rFonts w:ascii="Arial" w:hAnsi="Arial" w:cs="Arial"/>
          <w:sz w:val="16"/>
          <w:szCs w:val="16"/>
        </w:rPr>
      </w:pPr>
      <w:r w:rsidRPr="008F214A">
        <w:rPr>
          <w:rFonts w:ascii="Arial" w:hAnsi="Arial" w:cs="Arial"/>
          <w:b/>
          <w:sz w:val="16"/>
          <w:szCs w:val="16"/>
        </w:rPr>
        <w:t>11.5.1.</w:t>
      </w:r>
      <w:r w:rsidR="009B3214" w:rsidRPr="008F214A">
        <w:rPr>
          <w:rFonts w:ascii="Arial" w:hAnsi="Arial" w:cs="Arial"/>
          <w:sz w:val="16"/>
          <w:szCs w:val="16"/>
        </w:rPr>
        <w:t xml:space="preserve"> L</w:t>
      </w:r>
      <w:r w:rsidRPr="008F214A">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8F214A" w:rsidRDefault="00E03821" w:rsidP="005E2FA0">
      <w:pPr>
        <w:pStyle w:val="Corpodetexto3"/>
        <w:tabs>
          <w:tab w:val="left" w:pos="900"/>
        </w:tabs>
        <w:ind w:right="47"/>
        <w:rPr>
          <w:rFonts w:ascii="Arial" w:hAnsi="Arial" w:cs="Arial"/>
          <w:sz w:val="16"/>
          <w:szCs w:val="16"/>
        </w:rPr>
      </w:pPr>
      <w:r w:rsidRPr="008F214A">
        <w:rPr>
          <w:rFonts w:ascii="Arial" w:hAnsi="Arial" w:cs="Arial"/>
          <w:b/>
          <w:sz w:val="16"/>
          <w:szCs w:val="16"/>
        </w:rPr>
        <w:t>11.5.2.</w:t>
      </w:r>
      <w:r w:rsidRPr="008F214A">
        <w:rPr>
          <w:rFonts w:ascii="Arial" w:hAnsi="Arial" w:cs="Arial"/>
          <w:sz w:val="16"/>
          <w:szCs w:val="16"/>
        </w:rPr>
        <w:t xml:space="preserve"> </w:t>
      </w:r>
      <w:r w:rsidR="00CC63C7" w:rsidRPr="008F214A">
        <w:rPr>
          <w:rFonts w:ascii="Arial" w:hAnsi="Arial" w:cs="Arial"/>
          <w:sz w:val="16"/>
          <w:szCs w:val="16"/>
        </w:rPr>
        <w:t>Convocar</w:t>
      </w:r>
      <w:r w:rsidRPr="008F214A">
        <w:rPr>
          <w:rFonts w:ascii="Arial" w:hAnsi="Arial" w:cs="Arial"/>
          <w:sz w:val="16"/>
          <w:szCs w:val="16"/>
        </w:rPr>
        <w:t xml:space="preserve"> os demais fornecedores para assegurar igual oportunidade de negociação;</w:t>
      </w:r>
    </w:p>
    <w:p w:rsidR="006C44FC" w:rsidRPr="008F214A" w:rsidRDefault="00E03821" w:rsidP="006C44FC">
      <w:pPr>
        <w:pStyle w:val="Corpodetexto3"/>
        <w:tabs>
          <w:tab w:val="left" w:pos="900"/>
        </w:tabs>
        <w:ind w:right="47"/>
        <w:rPr>
          <w:rFonts w:ascii="Arial" w:hAnsi="Arial" w:cs="Arial"/>
          <w:sz w:val="16"/>
          <w:szCs w:val="16"/>
        </w:rPr>
      </w:pPr>
      <w:r w:rsidRPr="008F214A">
        <w:rPr>
          <w:rFonts w:ascii="Arial" w:hAnsi="Arial" w:cs="Arial"/>
          <w:b/>
          <w:sz w:val="16"/>
          <w:szCs w:val="16"/>
        </w:rPr>
        <w:t>11.5.3.</w:t>
      </w:r>
      <w:r w:rsidRPr="008F214A">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8F214A" w:rsidRDefault="006C44FC" w:rsidP="006C44FC">
      <w:pPr>
        <w:pStyle w:val="Corpodetexto3"/>
        <w:tabs>
          <w:tab w:val="left" w:pos="900"/>
        </w:tabs>
        <w:ind w:right="47"/>
        <w:rPr>
          <w:rFonts w:ascii="Arial" w:hAnsi="Arial" w:cs="Arial"/>
          <w:sz w:val="16"/>
          <w:szCs w:val="16"/>
        </w:rPr>
      </w:pPr>
    </w:p>
    <w:p w:rsidR="009D2314" w:rsidRPr="008F214A" w:rsidRDefault="009D2314" w:rsidP="006E65B3">
      <w:pPr>
        <w:rPr>
          <w:rFonts w:ascii="Arial" w:hAnsi="Arial" w:cs="Arial"/>
          <w:b/>
          <w:sz w:val="16"/>
          <w:szCs w:val="16"/>
        </w:rPr>
      </w:pPr>
      <w:r w:rsidRPr="008F214A">
        <w:rPr>
          <w:rFonts w:ascii="Arial" w:hAnsi="Arial" w:cs="Arial"/>
          <w:b/>
          <w:sz w:val="16"/>
          <w:szCs w:val="16"/>
        </w:rPr>
        <w:t>1</w:t>
      </w:r>
      <w:r w:rsidR="005E2FA0" w:rsidRPr="008F214A">
        <w:rPr>
          <w:rFonts w:ascii="Arial" w:hAnsi="Arial" w:cs="Arial"/>
          <w:b/>
          <w:sz w:val="16"/>
          <w:szCs w:val="16"/>
        </w:rPr>
        <w:t>2</w:t>
      </w:r>
      <w:r w:rsidRPr="008F214A">
        <w:rPr>
          <w:rFonts w:ascii="Arial" w:hAnsi="Arial" w:cs="Arial"/>
          <w:b/>
          <w:sz w:val="16"/>
          <w:szCs w:val="16"/>
        </w:rPr>
        <w:t>. DAS OBRIGAÇÕES DA DETENTORA DO REGISTRO</w:t>
      </w:r>
    </w:p>
    <w:p w:rsidR="009D2314" w:rsidRPr="008F214A" w:rsidRDefault="009D2314" w:rsidP="009D2314">
      <w:pPr>
        <w:jc w:val="both"/>
        <w:rPr>
          <w:rFonts w:ascii="Arial" w:hAnsi="Arial" w:cs="Arial"/>
          <w:sz w:val="16"/>
          <w:szCs w:val="16"/>
        </w:rPr>
      </w:pPr>
      <w:r w:rsidRPr="008F214A">
        <w:rPr>
          <w:rFonts w:ascii="Arial" w:hAnsi="Arial" w:cs="Arial"/>
          <w:b/>
          <w:bCs/>
          <w:sz w:val="16"/>
          <w:szCs w:val="16"/>
        </w:rPr>
        <w:t>1</w:t>
      </w:r>
      <w:r w:rsidR="005E2FA0" w:rsidRPr="008F214A">
        <w:rPr>
          <w:rFonts w:ascii="Arial" w:hAnsi="Arial" w:cs="Arial"/>
          <w:b/>
          <w:bCs/>
          <w:sz w:val="16"/>
          <w:szCs w:val="16"/>
        </w:rPr>
        <w:t>2</w:t>
      </w:r>
      <w:r w:rsidRPr="008F214A">
        <w:rPr>
          <w:rFonts w:ascii="Arial" w:hAnsi="Arial" w:cs="Arial"/>
          <w:b/>
          <w:bCs/>
          <w:sz w:val="16"/>
          <w:szCs w:val="16"/>
        </w:rPr>
        <w:t>.</w:t>
      </w:r>
      <w:r w:rsidR="00167705" w:rsidRPr="008F214A">
        <w:rPr>
          <w:rFonts w:ascii="Arial" w:hAnsi="Arial" w:cs="Arial"/>
          <w:b/>
          <w:bCs/>
          <w:sz w:val="16"/>
          <w:szCs w:val="16"/>
        </w:rPr>
        <w:t>1</w:t>
      </w:r>
      <w:r w:rsidR="00EC3964" w:rsidRPr="008F214A">
        <w:rPr>
          <w:rFonts w:ascii="Arial" w:hAnsi="Arial" w:cs="Arial"/>
          <w:b/>
          <w:bCs/>
          <w:sz w:val="16"/>
          <w:szCs w:val="16"/>
        </w:rPr>
        <w:t>.</w:t>
      </w:r>
      <w:r w:rsidRPr="008F214A">
        <w:rPr>
          <w:rFonts w:ascii="Arial" w:hAnsi="Arial" w:cs="Arial"/>
          <w:sz w:val="16"/>
          <w:szCs w:val="16"/>
        </w:rPr>
        <w:t xml:space="preserve"> Substituir em qualquer tempo e sem qualquer Ônus para o Órgão/Entidade toda ou parte da remessa devolvida pela mesma, no prazo de </w:t>
      </w:r>
      <w:r w:rsidRPr="008F214A">
        <w:rPr>
          <w:rFonts w:ascii="Arial" w:hAnsi="Arial" w:cs="Arial"/>
          <w:b/>
          <w:bCs/>
          <w:sz w:val="16"/>
          <w:szCs w:val="16"/>
        </w:rPr>
        <w:t>05 (cinco) dias úteis</w:t>
      </w:r>
      <w:r w:rsidRPr="008F214A">
        <w:rPr>
          <w:rFonts w:ascii="Arial" w:hAnsi="Arial" w:cs="Arial"/>
          <w:sz w:val="16"/>
          <w:szCs w:val="16"/>
        </w:rPr>
        <w:t>, caso constatada divergência na especificação;</w:t>
      </w:r>
    </w:p>
    <w:p w:rsidR="009D2314" w:rsidRPr="008F214A" w:rsidRDefault="00167705" w:rsidP="009D2314">
      <w:pPr>
        <w:jc w:val="both"/>
        <w:rPr>
          <w:rFonts w:ascii="Arial" w:hAnsi="Arial" w:cs="Arial"/>
          <w:sz w:val="16"/>
          <w:szCs w:val="16"/>
          <w:lang w:val="pt-PT"/>
        </w:rPr>
      </w:pPr>
      <w:r w:rsidRPr="008F214A">
        <w:rPr>
          <w:rFonts w:ascii="Arial" w:hAnsi="Arial" w:cs="Arial"/>
          <w:b/>
          <w:bCs/>
          <w:sz w:val="16"/>
          <w:szCs w:val="16"/>
        </w:rPr>
        <w:t>1</w:t>
      </w:r>
      <w:r w:rsidR="005E2FA0" w:rsidRPr="008F214A">
        <w:rPr>
          <w:rFonts w:ascii="Arial" w:hAnsi="Arial" w:cs="Arial"/>
          <w:b/>
          <w:bCs/>
          <w:sz w:val="16"/>
          <w:szCs w:val="16"/>
        </w:rPr>
        <w:t>2</w:t>
      </w:r>
      <w:r w:rsidRPr="008F214A">
        <w:rPr>
          <w:rFonts w:ascii="Arial" w:hAnsi="Arial" w:cs="Arial"/>
          <w:b/>
          <w:bCs/>
          <w:sz w:val="16"/>
          <w:szCs w:val="16"/>
        </w:rPr>
        <w:t>.2</w:t>
      </w:r>
      <w:r w:rsidR="00EC3964" w:rsidRPr="008F214A">
        <w:rPr>
          <w:rFonts w:ascii="Arial" w:hAnsi="Arial" w:cs="Arial"/>
          <w:b/>
          <w:bCs/>
          <w:sz w:val="16"/>
          <w:szCs w:val="16"/>
        </w:rPr>
        <w:t>.</w:t>
      </w:r>
      <w:r w:rsidR="009D2314" w:rsidRPr="008F214A">
        <w:rPr>
          <w:rFonts w:ascii="Arial" w:hAnsi="Arial" w:cs="Arial"/>
          <w:bCs/>
          <w:sz w:val="16"/>
          <w:szCs w:val="16"/>
        </w:rPr>
        <w:t xml:space="preserve"> </w:t>
      </w:r>
      <w:r w:rsidR="009D2314" w:rsidRPr="008F214A">
        <w:rPr>
          <w:rFonts w:ascii="Arial" w:hAnsi="Arial" w:cs="Arial"/>
          <w:sz w:val="16"/>
          <w:szCs w:val="16"/>
          <w:lang w:val="pt-PT"/>
        </w:rPr>
        <w:t>Dispor-se a toda e qualquer fiscalização, no tocante ao fornecimento do produto, assim como ao cumprimento das obrigações previstas na ATA;</w:t>
      </w:r>
    </w:p>
    <w:p w:rsidR="009D2314" w:rsidRPr="008F214A" w:rsidRDefault="00167705" w:rsidP="009D2314">
      <w:pPr>
        <w:jc w:val="both"/>
        <w:rPr>
          <w:rFonts w:ascii="Arial" w:hAnsi="Arial" w:cs="Arial"/>
          <w:sz w:val="16"/>
          <w:szCs w:val="16"/>
          <w:lang w:val="pt-PT"/>
        </w:rPr>
      </w:pPr>
      <w:r w:rsidRPr="008F214A">
        <w:rPr>
          <w:rFonts w:ascii="Arial" w:hAnsi="Arial" w:cs="Arial"/>
          <w:b/>
          <w:bCs/>
          <w:sz w:val="16"/>
          <w:szCs w:val="16"/>
          <w:lang w:val="pt-PT"/>
        </w:rPr>
        <w:t>1</w:t>
      </w:r>
      <w:r w:rsidR="005E2FA0" w:rsidRPr="008F214A">
        <w:rPr>
          <w:rFonts w:ascii="Arial" w:hAnsi="Arial" w:cs="Arial"/>
          <w:b/>
          <w:bCs/>
          <w:sz w:val="16"/>
          <w:szCs w:val="16"/>
          <w:lang w:val="pt-PT"/>
        </w:rPr>
        <w:t>2</w:t>
      </w:r>
      <w:r w:rsidRPr="008F214A">
        <w:rPr>
          <w:rFonts w:ascii="Arial" w:hAnsi="Arial" w:cs="Arial"/>
          <w:b/>
          <w:bCs/>
          <w:sz w:val="16"/>
          <w:szCs w:val="16"/>
          <w:lang w:val="pt-PT"/>
        </w:rPr>
        <w:t>.3</w:t>
      </w:r>
      <w:r w:rsidR="00EC3964" w:rsidRPr="008F214A">
        <w:rPr>
          <w:rFonts w:ascii="Arial" w:hAnsi="Arial" w:cs="Arial"/>
          <w:b/>
          <w:bCs/>
          <w:sz w:val="16"/>
          <w:szCs w:val="16"/>
          <w:lang w:val="pt-PT"/>
        </w:rPr>
        <w:t>.</w:t>
      </w:r>
      <w:r w:rsidR="009D2314" w:rsidRPr="008F214A">
        <w:rPr>
          <w:rFonts w:ascii="Arial" w:hAnsi="Arial" w:cs="Arial"/>
          <w:bCs/>
          <w:sz w:val="16"/>
          <w:szCs w:val="16"/>
          <w:lang w:val="pt-PT"/>
        </w:rPr>
        <w:t xml:space="preserve"> </w:t>
      </w:r>
      <w:r w:rsidR="009D2314" w:rsidRPr="008F214A">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8F214A" w:rsidRDefault="00167705" w:rsidP="009D2314">
      <w:pPr>
        <w:pStyle w:val="Corpodetexto3"/>
        <w:rPr>
          <w:rFonts w:ascii="Arial" w:hAnsi="Arial" w:cs="Arial"/>
          <w:sz w:val="16"/>
          <w:szCs w:val="16"/>
        </w:rPr>
      </w:pPr>
      <w:r w:rsidRPr="008F214A">
        <w:rPr>
          <w:rFonts w:ascii="Arial" w:hAnsi="Arial" w:cs="Arial"/>
          <w:b/>
          <w:bCs/>
          <w:sz w:val="16"/>
          <w:szCs w:val="16"/>
        </w:rPr>
        <w:t>1</w:t>
      </w:r>
      <w:r w:rsidR="005E2FA0" w:rsidRPr="008F214A">
        <w:rPr>
          <w:rFonts w:ascii="Arial" w:hAnsi="Arial" w:cs="Arial"/>
          <w:b/>
          <w:bCs/>
          <w:sz w:val="16"/>
          <w:szCs w:val="16"/>
        </w:rPr>
        <w:t>2</w:t>
      </w:r>
      <w:r w:rsidRPr="008F214A">
        <w:rPr>
          <w:rFonts w:ascii="Arial" w:hAnsi="Arial" w:cs="Arial"/>
          <w:b/>
          <w:bCs/>
          <w:sz w:val="16"/>
          <w:szCs w:val="16"/>
        </w:rPr>
        <w:t>.4</w:t>
      </w:r>
      <w:r w:rsidR="00EC3964" w:rsidRPr="008F214A">
        <w:rPr>
          <w:rFonts w:ascii="Arial" w:hAnsi="Arial" w:cs="Arial"/>
          <w:b/>
          <w:bCs/>
          <w:sz w:val="16"/>
          <w:szCs w:val="16"/>
        </w:rPr>
        <w:t>.</w:t>
      </w:r>
      <w:r w:rsidR="00067B8E" w:rsidRPr="008F214A">
        <w:rPr>
          <w:rFonts w:ascii="Arial" w:hAnsi="Arial" w:cs="Arial"/>
          <w:bCs/>
          <w:sz w:val="16"/>
          <w:szCs w:val="16"/>
        </w:rPr>
        <w:t xml:space="preserve"> </w:t>
      </w:r>
      <w:r w:rsidR="009D2314" w:rsidRPr="008F214A">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8F214A" w:rsidRDefault="00167705" w:rsidP="009D2314">
      <w:pPr>
        <w:jc w:val="both"/>
        <w:rPr>
          <w:rFonts w:ascii="Arial" w:hAnsi="Arial" w:cs="Arial"/>
          <w:sz w:val="16"/>
          <w:szCs w:val="16"/>
          <w:lang w:val="pt-PT"/>
        </w:rPr>
      </w:pPr>
      <w:r w:rsidRPr="008F214A">
        <w:rPr>
          <w:rFonts w:ascii="Arial" w:hAnsi="Arial" w:cs="Arial"/>
          <w:b/>
          <w:bCs/>
          <w:sz w:val="16"/>
          <w:szCs w:val="16"/>
        </w:rPr>
        <w:t>1</w:t>
      </w:r>
      <w:r w:rsidR="005E2FA0" w:rsidRPr="008F214A">
        <w:rPr>
          <w:rFonts w:ascii="Arial" w:hAnsi="Arial" w:cs="Arial"/>
          <w:b/>
          <w:bCs/>
          <w:sz w:val="16"/>
          <w:szCs w:val="16"/>
        </w:rPr>
        <w:t>2</w:t>
      </w:r>
      <w:r w:rsidRPr="008F214A">
        <w:rPr>
          <w:rFonts w:ascii="Arial" w:hAnsi="Arial" w:cs="Arial"/>
          <w:b/>
          <w:bCs/>
          <w:sz w:val="16"/>
          <w:szCs w:val="16"/>
        </w:rPr>
        <w:t>.5</w:t>
      </w:r>
      <w:r w:rsidR="00D961FE" w:rsidRPr="008F214A">
        <w:rPr>
          <w:rFonts w:ascii="Arial" w:hAnsi="Arial" w:cs="Arial"/>
          <w:b/>
          <w:bCs/>
          <w:sz w:val="16"/>
          <w:szCs w:val="16"/>
        </w:rPr>
        <w:t>.</w:t>
      </w:r>
      <w:r w:rsidR="009D2314" w:rsidRPr="008F214A">
        <w:rPr>
          <w:rFonts w:ascii="Arial" w:hAnsi="Arial" w:cs="Arial"/>
          <w:bCs/>
          <w:sz w:val="16"/>
          <w:szCs w:val="16"/>
        </w:rPr>
        <w:t xml:space="preserve"> </w:t>
      </w:r>
      <w:r w:rsidR="009D2314" w:rsidRPr="008F214A">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8F214A" w:rsidRDefault="00167705" w:rsidP="009D2314">
      <w:pPr>
        <w:pStyle w:val="Corpodetexto3"/>
        <w:rPr>
          <w:rFonts w:ascii="Arial" w:hAnsi="Arial" w:cs="Arial"/>
          <w:sz w:val="16"/>
          <w:szCs w:val="16"/>
        </w:rPr>
      </w:pPr>
      <w:r w:rsidRPr="008F214A">
        <w:rPr>
          <w:rFonts w:ascii="Arial" w:hAnsi="Arial" w:cs="Arial"/>
          <w:b/>
          <w:bCs/>
          <w:color w:val="000000"/>
          <w:sz w:val="16"/>
          <w:szCs w:val="16"/>
          <w:lang w:val="pt-PT"/>
        </w:rPr>
        <w:t>1</w:t>
      </w:r>
      <w:r w:rsidR="005E2FA0" w:rsidRPr="008F214A">
        <w:rPr>
          <w:rFonts w:ascii="Arial" w:hAnsi="Arial" w:cs="Arial"/>
          <w:b/>
          <w:bCs/>
          <w:color w:val="000000"/>
          <w:sz w:val="16"/>
          <w:szCs w:val="16"/>
          <w:lang w:val="pt-PT"/>
        </w:rPr>
        <w:t>2</w:t>
      </w:r>
      <w:r w:rsidRPr="008F214A">
        <w:rPr>
          <w:rFonts w:ascii="Arial" w:hAnsi="Arial" w:cs="Arial"/>
          <w:b/>
          <w:bCs/>
          <w:color w:val="000000"/>
          <w:sz w:val="16"/>
          <w:szCs w:val="16"/>
          <w:lang w:val="pt-PT"/>
        </w:rPr>
        <w:t>.6</w:t>
      </w:r>
      <w:r w:rsidR="00D961FE" w:rsidRPr="008F214A">
        <w:rPr>
          <w:rFonts w:ascii="Arial" w:hAnsi="Arial" w:cs="Arial"/>
          <w:b/>
          <w:bCs/>
          <w:color w:val="000000"/>
          <w:sz w:val="16"/>
          <w:szCs w:val="16"/>
          <w:lang w:val="pt-PT"/>
        </w:rPr>
        <w:t>.</w:t>
      </w:r>
      <w:r w:rsidR="009D2314" w:rsidRPr="008F214A">
        <w:rPr>
          <w:rFonts w:ascii="Arial" w:hAnsi="Arial" w:cs="Arial"/>
          <w:color w:val="000000"/>
          <w:sz w:val="16"/>
          <w:szCs w:val="16"/>
        </w:rPr>
        <w:t xml:space="preserve"> </w:t>
      </w:r>
      <w:r w:rsidR="009D2314" w:rsidRPr="008F214A">
        <w:rPr>
          <w:rFonts w:ascii="Arial" w:hAnsi="Arial" w:cs="Arial"/>
          <w:sz w:val="16"/>
          <w:szCs w:val="16"/>
        </w:rPr>
        <w:t>Respeitar e fazer cumprir a legislação de segurança e saúde no trabalho, previstas nas normas regulamentadoras pertinentes;</w:t>
      </w:r>
    </w:p>
    <w:p w:rsidR="009D2314" w:rsidRPr="008F214A" w:rsidRDefault="00167705" w:rsidP="009D2314">
      <w:pPr>
        <w:jc w:val="both"/>
        <w:rPr>
          <w:rFonts w:ascii="Arial" w:hAnsi="Arial" w:cs="Arial"/>
          <w:snapToGrid w:val="0"/>
          <w:sz w:val="16"/>
          <w:szCs w:val="16"/>
          <w:lang w:val="pt-PT"/>
        </w:rPr>
      </w:pPr>
      <w:r w:rsidRPr="008F214A">
        <w:rPr>
          <w:rFonts w:ascii="Arial" w:hAnsi="Arial" w:cs="Arial"/>
          <w:b/>
          <w:bCs/>
          <w:snapToGrid w:val="0"/>
          <w:sz w:val="16"/>
          <w:szCs w:val="16"/>
        </w:rPr>
        <w:t>1</w:t>
      </w:r>
      <w:r w:rsidR="005E2FA0" w:rsidRPr="008F214A">
        <w:rPr>
          <w:rFonts w:ascii="Arial" w:hAnsi="Arial" w:cs="Arial"/>
          <w:b/>
          <w:bCs/>
          <w:snapToGrid w:val="0"/>
          <w:sz w:val="16"/>
          <w:szCs w:val="16"/>
        </w:rPr>
        <w:t>2</w:t>
      </w:r>
      <w:r w:rsidRPr="008F214A">
        <w:rPr>
          <w:rFonts w:ascii="Arial" w:hAnsi="Arial" w:cs="Arial"/>
          <w:b/>
          <w:bCs/>
          <w:snapToGrid w:val="0"/>
          <w:sz w:val="16"/>
          <w:szCs w:val="16"/>
        </w:rPr>
        <w:t>.7</w:t>
      </w:r>
      <w:r w:rsidR="00D961FE" w:rsidRPr="008F214A">
        <w:rPr>
          <w:rFonts w:ascii="Arial" w:hAnsi="Arial" w:cs="Arial"/>
          <w:b/>
          <w:bCs/>
          <w:snapToGrid w:val="0"/>
          <w:sz w:val="16"/>
          <w:szCs w:val="16"/>
        </w:rPr>
        <w:t>.</w:t>
      </w:r>
      <w:r w:rsidR="00067B8E" w:rsidRPr="008F214A">
        <w:rPr>
          <w:rFonts w:ascii="Arial" w:hAnsi="Arial" w:cs="Arial"/>
          <w:bCs/>
          <w:snapToGrid w:val="0"/>
          <w:sz w:val="16"/>
          <w:szCs w:val="16"/>
        </w:rPr>
        <w:t xml:space="preserve"> </w:t>
      </w:r>
      <w:r w:rsidR="009D2314" w:rsidRPr="008F214A">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8F214A" w:rsidRDefault="00167705" w:rsidP="009D2314">
      <w:pPr>
        <w:jc w:val="both"/>
        <w:rPr>
          <w:rFonts w:ascii="Arial" w:hAnsi="Arial" w:cs="Arial"/>
          <w:sz w:val="16"/>
          <w:szCs w:val="16"/>
          <w:lang w:val="pt-PT"/>
        </w:rPr>
      </w:pPr>
      <w:r w:rsidRPr="008F214A">
        <w:rPr>
          <w:rFonts w:ascii="Arial" w:hAnsi="Arial" w:cs="Arial"/>
          <w:b/>
          <w:bCs/>
          <w:sz w:val="16"/>
          <w:szCs w:val="16"/>
          <w:lang w:val="pt-PT"/>
        </w:rPr>
        <w:t>1</w:t>
      </w:r>
      <w:r w:rsidR="005E2FA0" w:rsidRPr="008F214A">
        <w:rPr>
          <w:rFonts w:ascii="Arial" w:hAnsi="Arial" w:cs="Arial"/>
          <w:b/>
          <w:bCs/>
          <w:sz w:val="16"/>
          <w:szCs w:val="16"/>
          <w:lang w:val="pt-PT"/>
        </w:rPr>
        <w:t>2</w:t>
      </w:r>
      <w:r w:rsidRPr="008F214A">
        <w:rPr>
          <w:rFonts w:ascii="Arial" w:hAnsi="Arial" w:cs="Arial"/>
          <w:b/>
          <w:bCs/>
          <w:sz w:val="16"/>
          <w:szCs w:val="16"/>
          <w:lang w:val="pt-PT"/>
        </w:rPr>
        <w:t>.8</w:t>
      </w:r>
      <w:r w:rsidR="00D961FE" w:rsidRPr="008F214A">
        <w:rPr>
          <w:rFonts w:ascii="Arial" w:hAnsi="Arial" w:cs="Arial"/>
          <w:b/>
          <w:bCs/>
          <w:sz w:val="16"/>
          <w:szCs w:val="16"/>
          <w:lang w:val="pt-PT"/>
        </w:rPr>
        <w:t>.</w:t>
      </w:r>
      <w:r w:rsidR="009D2314" w:rsidRPr="008F214A">
        <w:rPr>
          <w:rFonts w:ascii="Arial" w:hAnsi="Arial" w:cs="Arial"/>
          <w:bCs/>
          <w:sz w:val="16"/>
          <w:szCs w:val="16"/>
          <w:lang w:val="pt-PT"/>
        </w:rPr>
        <w:t xml:space="preserve"> </w:t>
      </w:r>
      <w:r w:rsidR="009D2314" w:rsidRPr="008F214A">
        <w:rPr>
          <w:rFonts w:ascii="Arial" w:hAnsi="Arial" w:cs="Arial"/>
          <w:sz w:val="16"/>
          <w:szCs w:val="16"/>
          <w:lang w:val="pt-PT"/>
        </w:rPr>
        <w:t>Indenizar terceiros e/ou ao</w:t>
      </w:r>
      <w:r w:rsidR="009D2314" w:rsidRPr="008F214A">
        <w:rPr>
          <w:rFonts w:ascii="Arial" w:hAnsi="Arial" w:cs="Arial"/>
          <w:color w:val="FF0000"/>
          <w:sz w:val="16"/>
          <w:szCs w:val="16"/>
          <w:lang w:val="pt-PT"/>
        </w:rPr>
        <w:t xml:space="preserve"> </w:t>
      </w:r>
      <w:r w:rsidR="009D2314" w:rsidRPr="008F214A">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8F214A" w:rsidRDefault="00167705" w:rsidP="009D2314">
      <w:pPr>
        <w:jc w:val="both"/>
        <w:rPr>
          <w:rFonts w:ascii="Arial" w:hAnsi="Arial" w:cs="Arial"/>
          <w:sz w:val="16"/>
          <w:szCs w:val="16"/>
        </w:rPr>
      </w:pPr>
      <w:r w:rsidRPr="008F214A">
        <w:rPr>
          <w:rFonts w:ascii="Arial" w:hAnsi="Arial" w:cs="Arial"/>
          <w:b/>
          <w:bCs/>
          <w:sz w:val="16"/>
          <w:szCs w:val="16"/>
        </w:rPr>
        <w:t>1</w:t>
      </w:r>
      <w:r w:rsidR="005E2FA0" w:rsidRPr="008F214A">
        <w:rPr>
          <w:rFonts w:ascii="Arial" w:hAnsi="Arial" w:cs="Arial"/>
          <w:b/>
          <w:bCs/>
          <w:sz w:val="16"/>
          <w:szCs w:val="16"/>
        </w:rPr>
        <w:t>2</w:t>
      </w:r>
      <w:r w:rsidRPr="008F214A">
        <w:rPr>
          <w:rFonts w:ascii="Arial" w:hAnsi="Arial" w:cs="Arial"/>
          <w:b/>
          <w:bCs/>
          <w:sz w:val="16"/>
          <w:szCs w:val="16"/>
        </w:rPr>
        <w:t>.9</w:t>
      </w:r>
      <w:r w:rsidR="00D961FE" w:rsidRPr="008F214A">
        <w:rPr>
          <w:rFonts w:ascii="Arial" w:hAnsi="Arial" w:cs="Arial"/>
          <w:b/>
          <w:bCs/>
          <w:sz w:val="16"/>
          <w:szCs w:val="16"/>
        </w:rPr>
        <w:t>.</w:t>
      </w:r>
      <w:r w:rsidR="009D2314" w:rsidRPr="008F214A">
        <w:rPr>
          <w:rFonts w:ascii="Arial" w:hAnsi="Arial" w:cs="Arial"/>
          <w:bCs/>
          <w:sz w:val="16"/>
          <w:szCs w:val="16"/>
        </w:rPr>
        <w:t xml:space="preserve"> </w:t>
      </w:r>
      <w:r w:rsidR="009D2314" w:rsidRPr="008F214A">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8F214A">
        <w:rPr>
          <w:rFonts w:ascii="Arial" w:hAnsi="Arial" w:cs="Arial"/>
          <w:color w:val="FF0000"/>
          <w:sz w:val="16"/>
          <w:szCs w:val="16"/>
        </w:rPr>
        <w:t xml:space="preserve"> </w:t>
      </w:r>
      <w:r w:rsidR="009D2314" w:rsidRPr="008F214A">
        <w:rPr>
          <w:rFonts w:ascii="Arial" w:hAnsi="Arial" w:cs="Arial"/>
          <w:sz w:val="16"/>
          <w:szCs w:val="16"/>
        </w:rPr>
        <w:t>solidariedade ou responsabilidade;</w:t>
      </w:r>
    </w:p>
    <w:p w:rsidR="009D2314" w:rsidRPr="008F214A" w:rsidRDefault="009D2314" w:rsidP="009D2314">
      <w:pPr>
        <w:jc w:val="both"/>
        <w:rPr>
          <w:rFonts w:ascii="Arial" w:hAnsi="Arial" w:cs="Arial"/>
          <w:sz w:val="16"/>
          <w:szCs w:val="16"/>
        </w:rPr>
      </w:pPr>
      <w:r w:rsidRPr="008F214A">
        <w:rPr>
          <w:rFonts w:ascii="Arial" w:hAnsi="Arial" w:cs="Arial"/>
          <w:b/>
          <w:bCs/>
          <w:sz w:val="16"/>
          <w:szCs w:val="16"/>
        </w:rPr>
        <w:t>1</w:t>
      </w:r>
      <w:r w:rsidR="005E2FA0" w:rsidRPr="008F214A">
        <w:rPr>
          <w:rFonts w:ascii="Arial" w:hAnsi="Arial" w:cs="Arial"/>
          <w:b/>
          <w:bCs/>
          <w:sz w:val="16"/>
          <w:szCs w:val="16"/>
        </w:rPr>
        <w:t>2</w:t>
      </w:r>
      <w:r w:rsidRPr="008F214A">
        <w:rPr>
          <w:rFonts w:ascii="Arial" w:hAnsi="Arial" w:cs="Arial"/>
          <w:b/>
          <w:bCs/>
          <w:sz w:val="16"/>
          <w:szCs w:val="16"/>
        </w:rPr>
        <w:t>.1</w:t>
      </w:r>
      <w:r w:rsidR="00167705" w:rsidRPr="008F214A">
        <w:rPr>
          <w:rFonts w:ascii="Arial" w:hAnsi="Arial" w:cs="Arial"/>
          <w:b/>
          <w:bCs/>
          <w:sz w:val="16"/>
          <w:szCs w:val="16"/>
        </w:rPr>
        <w:t>0</w:t>
      </w:r>
      <w:r w:rsidR="00D961FE" w:rsidRPr="008F214A">
        <w:rPr>
          <w:rFonts w:ascii="Arial" w:hAnsi="Arial" w:cs="Arial"/>
          <w:b/>
          <w:bCs/>
          <w:sz w:val="16"/>
          <w:szCs w:val="16"/>
        </w:rPr>
        <w:t>.</w:t>
      </w:r>
      <w:r w:rsidRPr="008F214A">
        <w:rPr>
          <w:rFonts w:ascii="Arial" w:hAnsi="Arial" w:cs="Arial"/>
          <w:bCs/>
          <w:sz w:val="16"/>
          <w:szCs w:val="16"/>
        </w:rPr>
        <w:t xml:space="preserve"> </w:t>
      </w:r>
      <w:r w:rsidRPr="008F214A">
        <w:rPr>
          <w:rFonts w:ascii="Arial" w:hAnsi="Arial" w:cs="Arial"/>
          <w:sz w:val="16"/>
          <w:szCs w:val="16"/>
        </w:rPr>
        <w:t>Todos os impostos e taxas que forem devidos em decorrência das contratações do objeto do Edital correrão por conta exclusiva da contratada;</w:t>
      </w:r>
    </w:p>
    <w:p w:rsidR="009D2314" w:rsidRPr="008F214A" w:rsidRDefault="009D2314" w:rsidP="009D2314">
      <w:pPr>
        <w:jc w:val="both"/>
        <w:rPr>
          <w:rFonts w:ascii="Arial" w:hAnsi="Arial" w:cs="Arial"/>
          <w:sz w:val="16"/>
          <w:szCs w:val="16"/>
        </w:rPr>
      </w:pPr>
      <w:r w:rsidRPr="008F214A">
        <w:rPr>
          <w:rFonts w:ascii="Arial" w:hAnsi="Arial" w:cs="Arial"/>
          <w:sz w:val="16"/>
          <w:szCs w:val="16"/>
        </w:rPr>
        <w:t xml:space="preserve">   </w:t>
      </w:r>
    </w:p>
    <w:p w:rsidR="009D2314" w:rsidRPr="008F214A" w:rsidRDefault="009D2314" w:rsidP="009D2314">
      <w:pPr>
        <w:jc w:val="both"/>
        <w:rPr>
          <w:rFonts w:ascii="Arial" w:hAnsi="Arial" w:cs="Arial"/>
          <w:b/>
          <w:bCs/>
          <w:sz w:val="16"/>
          <w:szCs w:val="16"/>
        </w:rPr>
      </w:pPr>
      <w:r w:rsidRPr="008F214A">
        <w:rPr>
          <w:rFonts w:ascii="Arial" w:hAnsi="Arial" w:cs="Arial"/>
          <w:b/>
          <w:bCs/>
          <w:sz w:val="16"/>
          <w:szCs w:val="16"/>
        </w:rPr>
        <w:t>1</w:t>
      </w:r>
      <w:r w:rsidR="005E2FA0" w:rsidRPr="008F214A">
        <w:rPr>
          <w:rFonts w:ascii="Arial" w:hAnsi="Arial" w:cs="Arial"/>
          <w:b/>
          <w:bCs/>
          <w:sz w:val="16"/>
          <w:szCs w:val="16"/>
        </w:rPr>
        <w:t>3</w:t>
      </w:r>
      <w:r w:rsidRPr="008F214A">
        <w:rPr>
          <w:rFonts w:ascii="Arial" w:hAnsi="Arial" w:cs="Arial"/>
          <w:b/>
          <w:bCs/>
          <w:sz w:val="16"/>
          <w:szCs w:val="16"/>
        </w:rPr>
        <w:t>. DAS OBRIGAÇÕES DOS ÓRGÃOS REQUISITANTES</w:t>
      </w:r>
    </w:p>
    <w:p w:rsidR="009D2314" w:rsidRPr="008F214A" w:rsidRDefault="00067B8E" w:rsidP="009D2314">
      <w:pPr>
        <w:tabs>
          <w:tab w:val="left" w:pos="1134"/>
        </w:tabs>
        <w:jc w:val="both"/>
        <w:rPr>
          <w:rFonts w:ascii="Arial" w:hAnsi="Arial" w:cs="Arial"/>
          <w:sz w:val="16"/>
          <w:szCs w:val="16"/>
        </w:rPr>
      </w:pPr>
      <w:r w:rsidRPr="008F214A">
        <w:rPr>
          <w:rFonts w:ascii="Arial" w:hAnsi="Arial" w:cs="Arial"/>
          <w:b/>
          <w:sz w:val="16"/>
          <w:szCs w:val="16"/>
        </w:rPr>
        <w:t>1</w:t>
      </w:r>
      <w:r w:rsidR="005E2FA0" w:rsidRPr="008F214A">
        <w:rPr>
          <w:rFonts w:ascii="Arial" w:hAnsi="Arial" w:cs="Arial"/>
          <w:b/>
          <w:sz w:val="16"/>
          <w:szCs w:val="16"/>
        </w:rPr>
        <w:t>3</w:t>
      </w:r>
      <w:r w:rsidRPr="008F214A">
        <w:rPr>
          <w:rFonts w:ascii="Arial" w:hAnsi="Arial" w:cs="Arial"/>
          <w:b/>
          <w:sz w:val="16"/>
          <w:szCs w:val="16"/>
        </w:rPr>
        <w:t>.1.</w:t>
      </w:r>
      <w:r w:rsidR="009D2314" w:rsidRPr="008F214A">
        <w:rPr>
          <w:rFonts w:ascii="Arial" w:hAnsi="Arial" w:cs="Arial"/>
          <w:b/>
          <w:sz w:val="16"/>
          <w:szCs w:val="16"/>
        </w:rPr>
        <w:t xml:space="preserve"> </w:t>
      </w:r>
      <w:r w:rsidR="009D2314" w:rsidRPr="008F214A">
        <w:rPr>
          <w:rFonts w:ascii="Arial" w:hAnsi="Arial" w:cs="Arial"/>
          <w:sz w:val="16"/>
          <w:szCs w:val="16"/>
        </w:rPr>
        <w:t xml:space="preserve">Proporcionar todas as facilidades indispensáveis à boa execução das obrigações contratuais; </w:t>
      </w:r>
    </w:p>
    <w:p w:rsidR="009D2314" w:rsidRPr="008F214A" w:rsidRDefault="009D2314" w:rsidP="009D2314">
      <w:pPr>
        <w:jc w:val="both"/>
        <w:rPr>
          <w:rFonts w:ascii="Arial" w:hAnsi="Arial" w:cs="Arial"/>
          <w:sz w:val="16"/>
          <w:szCs w:val="16"/>
        </w:rPr>
      </w:pPr>
      <w:r w:rsidRPr="008F214A">
        <w:rPr>
          <w:rFonts w:ascii="Arial" w:hAnsi="Arial" w:cs="Arial"/>
          <w:b/>
          <w:sz w:val="16"/>
          <w:szCs w:val="16"/>
        </w:rPr>
        <w:t>1</w:t>
      </w:r>
      <w:r w:rsidR="005E2FA0" w:rsidRPr="008F214A">
        <w:rPr>
          <w:rFonts w:ascii="Arial" w:hAnsi="Arial" w:cs="Arial"/>
          <w:b/>
          <w:sz w:val="16"/>
          <w:szCs w:val="16"/>
        </w:rPr>
        <w:t>3</w:t>
      </w:r>
      <w:r w:rsidRPr="008F214A">
        <w:rPr>
          <w:rFonts w:ascii="Arial" w:hAnsi="Arial" w:cs="Arial"/>
          <w:b/>
          <w:sz w:val="16"/>
          <w:szCs w:val="16"/>
        </w:rPr>
        <w:t>.2</w:t>
      </w:r>
      <w:r w:rsidR="00D961FE" w:rsidRPr="008F214A">
        <w:rPr>
          <w:rFonts w:ascii="Arial" w:hAnsi="Arial" w:cs="Arial"/>
          <w:b/>
          <w:sz w:val="16"/>
          <w:szCs w:val="16"/>
        </w:rPr>
        <w:t>.</w:t>
      </w:r>
      <w:r w:rsidR="00067B8E" w:rsidRPr="008F214A">
        <w:rPr>
          <w:rFonts w:ascii="Arial" w:hAnsi="Arial" w:cs="Arial"/>
          <w:sz w:val="16"/>
          <w:szCs w:val="16"/>
        </w:rPr>
        <w:t xml:space="preserve"> </w:t>
      </w:r>
      <w:r w:rsidRPr="008F214A">
        <w:rPr>
          <w:rFonts w:ascii="Arial" w:hAnsi="Arial" w:cs="Arial"/>
          <w:sz w:val="16"/>
          <w:szCs w:val="16"/>
        </w:rPr>
        <w:t xml:space="preserve">Rejeitar, no todo ou em parte, os </w:t>
      </w:r>
      <w:r w:rsidR="00460C51" w:rsidRPr="008F214A">
        <w:rPr>
          <w:rFonts w:ascii="Arial" w:hAnsi="Arial" w:cs="Arial"/>
          <w:sz w:val="16"/>
          <w:szCs w:val="16"/>
        </w:rPr>
        <w:t>objetos desta Ata</w:t>
      </w:r>
      <w:r w:rsidRPr="008F214A">
        <w:rPr>
          <w:rFonts w:ascii="Arial" w:hAnsi="Arial" w:cs="Arial"/>
          <w:sz w:val="16"/>
          <w:szCs w:val="16"/>
        </w:rPr>
        <w:t xml:space="preserve"> entregues em desacordo com as obrigações assumidas pelo fornecedor;</w:t>
      </w:r>
    </w:p>
    <w:p w:rsidR="009D2314" w:rsidRPr="008F214A" w:rsidRDefault="009D2314" w:rsidP="009D2314">
      <w:pPr>
        <w:jc w:val="both"/>
        <w:rPr>
          <w:rFonts w:ascii="Arial" w:hAnsi="Arial" w:cs="Arial"/>
          <w:sz w:val="16"/>
          <w:szCs w:val="16"/>
        </w:rPr>
      </w:pPr>
      <w:r w:rsidRPr="008F214A">
        <w:rPr>
          <w:rFonts w:ascii="Arial" w:hAnsi="Arial" w:cs="Arial"/>
          <w:b/>
          <w:sz w:val="16"/>
          <w:szCs w:val="16"/>
        </w:rPr>
        <w:t>1</w:t>
      </w:r>
      <w:r w:rsidR="005E2FA0" w:rsidRPr="008F214A">
        <w:rPr>
          <w:rFonts w:ascii="Arial" w:hAnsi="Arial" w:cs="Arial"/>
          <w:b/>
          <w:sz w:val="16"/>
          <w:szCs w:val="16"/>
        </w:rPr>
        <w:t>3</w:t>
      </w:r>
      <w:r w:rsidRPr="008F214A">
        <w:rPr>
          <w:rFonts w:ascii="Arial" w:hAnsi="Arial" w:cs="Arial"/>
          <w:b/>
          <w:sz w:val="16"/>
          <w:szCs w:val="16"/>
        </w:rPr>
        <w:t>.3</w:t>
      </w:r>
      <w:r w:rsidR="00D961FE" w:rsidRPr="008F214A">
        <w:rPr>
          <w:rFonts w:ascii="Arial" w:hAnsi="Arial" w:cs="Arial"/>
          <w:b/>
          <w:sz w:val="16"/>
          <w:szCs w:val="16"/>
        </w:rPr>
        <w:t>.</w:t>
      </w:r>
      <w:r w:rsidR="00067B8E" w:rsidRPr="008F214A">
        <w:rPr>
          <w:rFonts w:ascii="Arial" w:hAnsi="Arial" w:cs="Arial"/>
          <w:sz w:val="16"/>
          <w:szCs w:val="16"/>
        </w:rPr>
        <w:t xml:space="preserve"> </w:t>
      </w:r>
      <w:r w:rsidRPr="008F214A">
        <w:rPr>
          <w:rFonts w:ascii="Arial" w:hAnsi="Arial" w:cs="Arial"/>
          <w:sz w:val="16"/>
          <w:szCs w:val="16"/>
        </w:rPr>
        <w:t xml:space="preserve">Notificar a CONTRATADA de qualquer irregularidade encontrada no fornecimento dos </w:t>
      </w:r>
      <w:r w:rsidR="00460C51" w:rsidRPr="008F214A">
        <w:rPr>
          <w:rFonts w:ascii="Arial" w:hAnsi="Arial" w:cs="Arial"/>
          <w:sz w:val="16"/>
          <w:szCs w:val="16"/>
        </w:rPr>
        <w:t>objetos desta Ata</w:t>
      </w:r>
      <w:r w:rsidRPr="008F214A">
        <w:rPr>
          <w:rFonts w:ascii="Arial" w:hAnsi="Arial" w:cs="Arial"/>
          <w:sz w:val="16"/>
          <w:szCs w:val="16"/>
        </w:rPr>
        <w:t>;</w:t>
      </w:r>
    </w:p>
    <w:p w:rsidR="009D2314" w:rsidRPr="008F214A" w:rsidRDefault="009D2314" w:rsidP="009D2314">
      <w:pPr>
        <w:tabs>
          <w:tab w:val="left" w:pos="1134"/>
        </w:tabs>
        <w:jc w:val="both"/>
        <w:rPr>
          <w:rFonts w:ascii="Arial" w:hAnsi="Arial" w:cs="Arial"/>
          <w:sz w:val="16"/>
          <w:szCs w:val="16"/>
        </w:rPr>
      </w:pPr>
      <w:r w:rsidRPr="008F214A">
        <w:rPr>
          <w:rFonts w:ascii="Arial" w:hAnsi="Arial" w:cs="Arial"/>
          <w:b/>
          <w:sz w:val="16"/>
          <w:szCs w:val="16"/>
        </w:rPr>
        <w:t>1</w:t>
      </w:r>
      <w:r w:rsidR="005E2FA0" w:rsidRPr="008F214A">
        <w:rPr>
          <w:rFonts w:ascii="Arial" w:hAnsi="Arial" w:cs="Arial"/>
          <w:b/>
          <w:sz w:val="16"/>
          <w:szCs w:val="16"/>
        </w:rPr>
        <w:t>3</w:t>
      </w:r>
      <w:r w:rsidRPr="008F214A">
        <w:rPr>
          <w:rFonts w:ascii="Arial" w:hAnsi="Arial" w:cs="Arial"/>
          <w:b/>
          <w:sz w:val="16"/>
          <w:szCs w:val="16"/>
        </w:rPr>
        <w:t>.4</w:t>
      </w:r>
      <w:r w:rsidR="00D961FE" w:rsidRPr="008F214A">
        <w:rPr>
          <w:rFonts w:ascii="Arial" w:hAnsi="Arial" w:cs="Arial"/>
          <w:b/>
          <w:sz w:val="16"/>
          <w:szCs w:val="16"/>
        </w:rPr>
        <w:t>.</w:t>
      </w:r>
      <w:r w:rsidRPr="008F214A">
        <w:rPr>
          <w:rFonts w:ascii="Arial" w:hAnsi="Arial" w:cs="Arial"/>
          <w:sz w:val="16"/>
          <w:szCs w:val="16"/>
        </w:rPr>
        <w:t xml:space="preserve"> Efetuar o pagamento à(s) contratada(s) de acordo com as condições de preços e prazos estabelecidos no edital e ata de registro de preços</w:t>
      </w:r>
    </w:p>
    <w:p w:rsidR="009D2314" w:rsidRPr="008F214A" w:rsidRDefault="009D2314" w:rsidP="009D2314">
      <w:pPr>
        <w:tabs>
          <w:tab w:val="left" w:pos="1134"/>
        </w:tabs>
        <w:jc w:val="both"/>
        <w:rPr>
          <w:rFonts w:ascii="Arial" w:hAnsi="Arial" w:cs="Arial"/>
          <w:sz w:val="16"/>
          <w:szCs w:val="16"/>
        </w:rPr>
      </w:pPr>
      <w:r w:rsidRPr="008F214A">
        <w:rPr>
          <w:rFonts w:ascii="Arial" w:hAnsi="Arial" w:cs="Arial"/>
          <w:b/>
          <w:sz w:val="16"/>
          <w:szCs w:val="16"/>
        </w:rPr>
        <w:t>1</w:t>
      </w:r>
      <w:r w:rsidR="005E2FA0" w:rsidRPr="008F214A">
        <w:rPr>
          <w:rFonts w:ascii="Arial" w:hAnsi="Arial" w:cs="Arial"/>
          <w:b/>
          <w:sz w:val="16"/>
          <w:szCs w:val="16"/>
        </w:rPr>
        <w:t>3</w:t>
      </w:r>
      <w:r w:rsidRPr="008F214A">
        <w:rPr>
          <w:rFonts w:ascii="Arial" w:hAnsi="Arial" w:cs="Arial"/>
          <w:b/>
          <w:sz w:val="16"/>
          <w:szCs w:val="16"/>
        </w:rPr>
        <w:t>.5</w:t>
      </w:r>
      <w:r w:rsidR="00D961FE" w:rsidRPr="008F214A">
        <w:rPr>
          <w:rFonts w:ascii="Arial" w:hAnsi="Arial" w:cs="Arial"/>
          <w:b/>
          <w:sz w:val="16"/>
          <w:szCs w:val="16"/>
        </w:rPr>
        <w:t>.</w:t>
      </w:r>
      <w:r w:rsidR="005E2FA0" w:rsidRPr="008F214A">
        <w:rPr>
          <w:rFonts w:ascii="Arial" w:hAnsi="Arial" w:cs="Arial"/>
          <w:sz w:val="16"/>
          <w:szCs w:val="16"/>
        </w:rPr>
        <w:t xml:space="preserve"> </w:t>
      </w:r>
      <w:r w:rsidRPr="008F214A">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8F214A" w:rsidRDefault="009D2314" w:rsidP="009D2314">
      <w:pPr>
        <w:tabs>
          <w:tab w:val="left" w:pos="1134"/>
        </w:tabs>
        <w:jc w:val="both"/>
        <w:rPr>
          <w:rFonts w:ascii="Arial" w:hAnsi="Arial" w:cs="Arial"/>
          <w:sz w:val="16"/>
          <w:szCs w:val="16"/>
        </w:rPr>
      </w:pPr>
      <w:r w:rsidRPr="008F214A">
        <w:rPr>
          <w:rFonts w:ascii="Arial" w:hAnsi="Arial" w:cs="Arial"/>
          <w:b/>
          <w:sz w:val="16"/>
          <w:szCs w:val="16"/>
        </w:rPr>
        <w:t>1</w:t>
      </w:r>
      <w:r w:rsidR="005E2FA0" w:rsidRPr="008F214A">
        <w:rPr>
          <w:rFonts w:ascii="Arial" w:hAnsi="Arial" w:cs="Arial"/>
          <w:b/>
          <w:sz w:val="16"/>
          <w:szCs w:val="16"/>
        </w:rPr>
        <w:t>3</w:t>
      </w:r>
      <w:r w:rsidRPr="008F214A">
        <w:rPr>
          <w:rFonts w:ascii="Arial" w:hAnsi="Arial" w:cs="Arial"/>
          <w:b/>
          <w:sz w:val="16"/>
          <w:szCs w:val="16"/>
        </w:rPr>
        <w:t>.6</w:t>
      </w:r>
      <w:r w:rsidR="00D961FE" w:rsidRPr="008F214A">
        <w:rPr>
          <w:rFonts w:ascii="Arial" w:hAnsi="Arial" w:cs="Arial"/>
          <w:b/>
          <w:sz w:val="16"/>
          <w:szCs w:val="16"/>
        </w:rPr>
        <w:t>.</w:t>
      </w:r>
      <w:r w:rsidRPr="008F214A">
        <w:rPr>
          <w:rFonts w:ascii="Arial" w:hAnsi="Arial" w:cs="Arial"/>
          <w:sz w:val="16"/>
          <w:szCs w:val="16"/>
        </w:rPr>
        <w:t xml:space="preserve"> Não </w:t>
      </w:r>
      <w:r w:rsidR="00CC63C7" w:rsidRPr="008F214A">
        <w:rPr>
          <w:rFonts w:ascii="Arial" w:hAnsi="Arial" w:cs="Arial"/>
          <w:sz w:val="16"/>
          <w:szCs w:val="16"/>
        </w:rPr>
        <w:t>haverá</w:t>
      </w:r>
      <w:r w:rsidRPr="008F214A">
        <w:rPr>
          <w:rFonts w:ascii="Arial" w:hAnsi="Arial" w:cs="Arial"/>
          <w:sz w:val="16"/>
          <w:szCs w:val="16"/>
        </w:rPr>
        <w:t xml:space="preserve"> </w:t>
      </w:r>
      <w:r w:rsidR="00CC63C7" w:rsidRPr="008F214A">
        <w:rPr>
          <w:rFonts w:ascii="Arial" w:hAnsi="Arial" w:cs="Arial"/>
          <w:sz w:val="16"/>
          <w:szCs w:val="16"/>
        </w:rPr>
        <w:t>sob-hipótese</w:t>
      </w:r>
      <w:r w:rsidRPr="008F214A">
        <w:rPr>
          <w:rFonts w:ascii="Arial" w:hAnsi="Arial" w:cs="Arial"/>
          <w:sz w:val="16"/>
          <w:szCs w:val="16"/>
        </w:rPr>
        <w:t xml:space="preserve"> alguma, pagamento antecipado.</w:t>
      </w:r>
    </w:p>
    <w:p w:rsidR="009D2314" w:rsidRPr="008F214A" w:rsidRDefault="009D2314" w:rsidP="009D2314">
      <w:pPr>
        <w:pStyle w:val="Corpodetexto3"/>
        <w:tabs>
          <w:tab w:val="left" w:pos="900"/>
        </w:tabs>
        <w:ind w:right="47"/>
        <w:rPr>
          <w:rFonts w:ascii="Arial" w:hAnsi="Arial" w:cs="Arial"/>
          <w:sz w:val="16"/>
          <w:szCs w:val="16"/>
        </w:rPr>
      </w:pPr>
    </w:p>
    <w:p w:rsidR="009D2314" w:rsidRPr="008F214A" w:rsidRDefault="009D2314" w:rsidP="009D2314">
      <w:pPr>
        <w:pStyle w:val="Corpodetexto3"/>
        <w:tabs>
          <w:tab w:val="left" w:pos="900"/>
        </w:tabs>
        <w:ind w:right="47"/>
        <w:rPr>
          <w:rFonts w:ascii="Arial" w:hAnsi="Arial" w:cs="Arial"/>
          <w:b/>
          <w:bCs/>
          <w:sz w:val="16"/>
          <w:szCs w:val="16"/>
        </w:rPr>
      </w:pPr>
      <w:r w:rsidRPr="008F214A">
        <w:rPr>
          <w:rFonts w:ascii="Arial" w:hAnsi="Arial" w:cs="Arial"/>
          <w:b/>
          <w:sz w:val="16"/>
          <w:szCs w:val="16"/>
        </w:rPr>
        <w:t>1</w:t>
      </w:r>
      <w:r w:rsidR="005E2FA0" w:rsidRPr="008F214A">
        <w:rPr>
          <w:rFonts w:ascii="Arial" w:hAnsi="Arial" w:cs="Arial"/>
          <w:b/>
          <w:sz w:val="16"/>
          <w:szCs w:val="16"/>
        </w:rPr>
        <w:t>4</w:t>
      </w:r>
      <w:r w:rsidRPr="008F214A">
        <w:rPr>
          <w:rFonts w:ascii="Arial" w:hAnsi="Arial" w:cs="Arial"/>
          <w:b/>
          <w:sz w:val="16"/>
          <w:szCs w:val="16"/>
        </w:rPr>
        <w:t>.</w:t>
      </w:r>
      <w:r w:rsidRPr="008F214A">
        <w:rPr>
          <w:rFonts w:ascii="Arial" w:hAnsi="Arial" w:cs="Arial"/>
          <w:sz w:val="16"/>
          <w:szCs w:val="16"/>
        </w:rPr>
        <w:t xml:space="preserve"> </w:t>
      </w:r>
      <w:r w:rsidRPr="008F214A">
        <w:rPr>
          <w:rFonts w:ascii="Arial" w:hAnsi="Arial" w:cs="Arial"/>
          <w:b/>
          <w:bCs/>
          <w:sz w:val="16"/>
          <w:szCs w:val="16"/>
        </w:rPr>
        <w:t>DOS ÓRGÃOS PARTICIPANTES:</w:t>
      </w:r>
    </w:p>
    <w:p w:rsidR="009D2314" w:rsidRPr="008F214A" w:rsidRDefault="009D2314" w:rsidP="009D2314">
      <w:pPr>
        <w:pStyle w:val="Corpodetexto3"/>
        <w:tabs>
          <w:tab w:val="left" w:pos="900"/>
        </w:tabs>
        <w:ind w:right="47"/>
        <w:rPr>
          <w:rFonts w:ascii="Arial" w:hAnsi="Arial" w:cs="Arial"/>
          <w:sz w:val="16"/>
          <w:szCs w:val="16"/>
        </w:rPr>
      </w:pPr>
      <w:r w:rsidRPr="008F214A">
        <w:rPr>
          <w:rFonts w:ascii="Arial" w:hAnsi="Arial" w:cs="Arial"/>
          <w:b/>
          <w:sz w:val="16"/>
          <w:szCs w:val="16"/>
        </w:rPr>
        <w:t>1</w:t>
      </w:r>
      <w:r w:rsidR="005E2FA0" w:rsidRPr="008F214A">
        <w:rPr>
          <w:rFonts w:ascii="Arial" w:hAnsi="Arial" w:cs="Arial"/>
          <w:b/>
          <w:sz w:val="16"/>
          <w:szCs w:val="16"/>
        </w:rPr>
        <w:t>4</w:t>
      </w:r>
      <w:r w:rsidRPr="008F214A">
        <w:rPr>
          <w:rFonts w:ascii="Arial" w:hAnsi="Arial" w:cs="Arial"/>
          <w:b/>
          <w:sz w:val="16"/>
          <w:szCs w:val="16"/>
        </w:rPr>
        <w:t>.1.</w:t>
      </w:r>
      <w:r w:rsidRPr="008F214A">
        <w:rPr>
          <w:rFonts w:ascii="Arial" w:hAnsi="Arial" w:cs="Arial"/>
          <w:sz w:val="16"/>
          <w:szCs w:val="16"/>
        </w:rPr>
        <w:t xml:space="preserve"> </w:t>
      </w:r>
      <w:r w:rsidR="00DC0AB9" w:rsidRPr="008F214A">
        <w:rPr>
          <w:rFonts w:ascii="Arial" w:hAnsi="Arial" w:cs="Arial"/>
          <w:sz w:val="16"/>
          <w:szCs w:val="16"/>
        </w:rPr>
        <w:t>É</w:t>
      </w:r>
      <w:r w:rsidR="00C31501" w:rsidRPr="008F214A">
        <w:rPr>
          <w:rFonts w:ascii="Arial" w:hAnsi="Arial" w:cs="Arial"/>
          <w:sz w:val="16"/>
          <w:szCs w:val="16"/>
        </w:rPr>
        <w:t xml:space="preserve"> participante desta ata o seguinte órgão pertencente à Administração Pública do Estado de Rondônia:</w:t>
      </w:r>
    </w:p>
    <w:p w:rsidR="00E370C4" w:rsidRPr="008F214A" w:rsidRDefault="007C7012" w:rsidP="001D515A">
      <w:pPr>
        <w:rPr>
          <w:rFonts w:ascii="Arial" w:hAnsi="Arial" w:cs="Arial"/>
          <w:sz w:val="16"/>
          <w:szCs w:val="16"/>
        </w:rPr>
      </w:pPr>
      <w:r w:rsidRPr="008F214A">
        <w:rPr>
          <w:rFonts w:ascii="Arial" w:hAnsi="Arial" w:cs="Arial"/>
          <w:sz w:val="16"/>
          <w:szCs w:val="16"/>
        </w:rPr>
        <w:t xml:space="preserve">IDEP </w:t>
      </w:r>
      <w:r w:rsidR="00022728" w:rsidRPr="008F214A">
        <w:rPr>
          <w:rFonts w:ascii="Arial" w:hAnsi="Arial" w:cs="Arial"/>
          <w:sz w:val="16"/>
          <w:szCs w:val="16"/>
        </w:rPr>
        <w:t>–</w:t>
      </w:r>
      <w:r w:rsidRPr="008F214A">
        <w:rPr>
          <w:rFonts w:ascii="Arial" w:hAnsi="Arial" w:cs="Arial"/>
          <w:sz w:val="16"/>
          <w:szCs w:val="16"/>
        </w:rPr>
        <w:t xml:space="preserve"> </w:t>
      </w:r>
      <w:r w:rsidRPr="008F214A">
        <w:rPr>
          <w:rFonts w:ascii="Arial" w:hAnsi="Arial" w:cs="Arial"/>
          <w:sz w:val="16"/>
          <w:szCs w:val="16"/>
        </w:rPr>
        <w:t>Instituto Estadual de Desenvolvimento da Educação Profissional</w:t>
      </w:r>
      <w:r w:rsidR="00022728" w:rsidRPr="008F214A">
        <w:rPr>
          <w:rFonts w:ascii="Arial" w:hAnsi="Arial" w:cs="Arial"/>
          <w:sz w:val="16"/>
          <w:szCs w:val="16"/>
        </w:rPr>
        <w:t>.</w:t>
      </w:r>
    </w:p>
    <w:p w:rsidR="00A335CD" w:rsidRPr="008F214A" w:rsidRDefault="00A335CD" w:rsidP="001D515A">
      <w:pPr>
        <w:rPr>
          <w:rFonts w:ascii="Arial" w:hAnsi="Arial" w:cs="Arial"/>
          <w:sz w:val="16"/>
          <w:szCs w:val="16"/>
        </w:rPr>
      </w:pPr>
    </w:p>
    <w:p w:rsidR="009D2314" w:rsidRPr="008F214A" w:rsidRDefault="009D2314" w:rsidP="009D2314">
      <w:pPr>
        <w:jc w:val="both"/>
        <w:rPr>
          <w:rFonts w:ascii="Arial" w:hAnsi="Arial" w:cs="Arial"/>
          <w:b/>
          <w:bCs/>
          <w:color w:val="000000"/>
          <w:sz w:val="16"/>
          <w:szCs w:val="16"/>
        </w:rPr>
      </w:pPr>
      <w:r w:rsidRPr="008F214A">
        <w:rPr>
          <w:rFonts w:ascii="Arial" w:hAnsi="Arial" w:cs="Arial"/>
          <w:b/>
          <w:bCs/>
          <w:color w:val="000000"/>
          <w:sz w:val="16"/>
          <w:szCs w:val="16"/>
        </w:rPr>
        <w:t>1</w:t>
      </w:r>
      <w:r w:rsidR="005E2FA0" w:rsidRPr="008F214A">
        <w:rPr>
          <w:rFonts w:ascii="Arial" w:hAnsi="Arial" w:cs="Arial"/>
          <w:b/>
          <w:bCs/>
          <w:color w:val="000000"/>
          <w:sz w:val="16"/>
          <w:szCs w:val="16"/>
        </w:rPr>
        <w:t>5</w:t>
      </w:r>
      <w:r w:rsidR="00A14D66" w:rsidRPr="008F214A">
        <w:rPr>
          <w:rFonts w:ascii="Arial" w:hAnsi="Arial" w:cs="Arial"/>
          <w:b/>
          <w:bCs/>
          <w:color w:val="000000"/>
          <w:sz w:val="16"/>
          <w:szCs w:val="16"/>
        </w:rPr>
        <w:t xml:space="preserve">. </w:t>
      </w:r>
      <w:r w:rsidRPr="008F214A">
        <w:rPr>
          <w:rFonts w:ascii="Arial" w:hAnsi="Arial" w:cs="Arial"/>
          <w:b/>
          <w:bCs/>
          <w:color w:val="000000"/>
          <w:sz w:val="16"/>
          <w:szCs w:val="16"/>
        </w:rPr>
        <w:t xml:space="preserve"> DISPOSIÇÕES GERAIS</w:t>
      </w:r>
    </w:p>
    <w:p w:rsidR="009D2314" w:rsidRPr="008F214A" w:rsidRDefault="009D2314" w:rsidP="009D2314">
      <w:pPr>
        <w:jc w:val="both"/>
        <w:rPr>
          <w:rFonts w:ascii="Arial" w:hAnsi="Arial" w:cs="Arial"/>
          <w:color w:val="000000"/>
          <w:sz w:val="16"/>
          <w:szCs w:val="16"/>
        </w:rPr>
      </w:pPr>
      <w:r w:rsidRPr="008F214A">
        <w:rPr>
          <w:rFonts w:ascii="Arial" w:hAnsi="Arial" w:cs="Arial"/>
          <w:b/>
          <w:color w:val="000000"/>
          <w:sz w:val="16"/>
          <w:szCs w:val="16"/>
        </w:rPr>
        <w:t>1</w:t>
      </w:r>
      <w:r w:rsidR="005E2FA0" w:rsidRPr="008F214A">
        <w:rPr>
          <w:rFonts w:ascii="Arial" w:hAnsi="Arial" w:cs="Arial"/>
          <w:b/>
          <w:color w:val="000000"/>
          <w:sz w:val="16"/>
          <w:szCs w:val="16"/>
        </w:rPr>
        <w:t>5</w:t>
      </w:r>
      <w:r w:rsidRPr="008F214A">
        <w:rPr>
          <w:rFonts w:ascii="Arial" w:hAnsi="Arial" w:cs="Arial"/>
          <w:b/>
          <w:color w:val="000000"/>
          <w:sz w:val="16"/>
          <w:szCs w:val="16"/>
        </w:rPr>
        <w:t>.1.</w:t>
      </w:r>
      <w:r w:rsidRPr="008F214A">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8F214A" w:rsidRDefault="003537BB" w:rsidP="003537BB">
      <w:pPr>
        <w:jc w:val="both"/>
        <w:rPr>
          <w:rFonts w:ascii="Arial" w:hAnsi="Arial" w:cs="Arial"/>
          <w:color w:val="000000"/>
          <w:sz w:val="16"/>
          <w:szCs w:val="16"/>
        </w:rPr>
      </w:pPr>
      <w:r w:rsidRPr="008F214A">
        <w:rPr>
          <w:rFonts w:ascii="Arial" w:hAnsi="Arial" w:cs="Arial"/>
          <w:b/>
          <w:color w:val="000000"/>
          <w:sz w:val="16"/>
          <w:szCs w:val="16"/>
        </w:rPr>
        <w:t>15.2.</w:t>
      </w:r>
      <w:r w:rsidRPr="008F214A">
        <w:rPr>
          <w:rFonts w:ascii="Arial" w:hAnsi="Arial" w:cs="Arial"/>
          <w:color w:val="000000"/>
          <w:sz w:val="16"/>
          <w:szCs w:val="16"/>
        </w:rPr>
        <w:t xml:space="preserve"> </w:t>
      </w:r>
      <w:r w:rsidR="009D2314" w:rsidRPr="008F214A">
        <w:rPr>
          <w:rFonts w:ascii="Arial" w:hAnsi="Arial" w:cs="Arial"/>
          <w:color w:val="000000"/>
          <w:sz w:val="16"/>
          <w:szCs w:val="16"/>
        </w:rPr>
        <w:t>Fica a Detentora ciente que a</w:t>
      </w:r>
      <w:r w:rsidR="00811634" w:rsidRPr="008F214A">
        <w:rPr>
          <w:rFonts w:ascii="Arial" w:hAnsi="Arial" w:cs="Arial"/>
          <w:color w:val="000000"/>
          <w:sz w:val="16"/>
          <w:szCs w:val="16"/>
        </w:rPr>
        <w:t xml:space="preserve"> publicidade da ata de registro de preços na imprensa oficial terá efeito de compromisso nas </w:t>
      </w:r>
      <w:r w:rsidR="00AC6A94" w:rsidRPr="008F214A">
        <w:rPr>
          <w:rFonts w:ascii="Arial" w:hAnsi="Arial" w:cs="Arial"/>
          <w:color w:val="000000"/>
          <w:sz w:val="16"/>
          <w:szCs w:val="16"/>
        </w:rPr>
        <w:t>condições ofertadas</w:t>
      </w:r>
      <w:r w:rsidR="00C60FBD" w:rsidRPr="008F214A">
        <w:rPr>
          <w:rFonts w:ascii="Arial" w:hAnsi="Arial" w:cs="Arial"/>
          <w:color w:val="000000"/>
          <w:sz w:val="16"/>
          <w:szCs w:val="16"/>
        </w:rPr>
        <w:t xml:space="preserve"> e pactuadas na proposta apresentada à licitação. </w:t>
      </w:r>
    </w:p>
    <w:p w:rsidR="009D2314" w:rsidRPr="008F214A" w:rsidRDefault="003537BB" w:rsidP="003537BB">
      <w:pPr>
        <w:jc w:val="both"/>
        <w:rPr>
          <w:rFonts w:ascii="Arial" w:hAnsi="Arial" w:cs="Arial"/>
          <w:color w:val="000000"/>
          <w:sz w:val="16"/>
          <w:szCs w:val="16"/>
        </w:rPr>
      </w:pPr>
      <w:r w:rsidRPr="008F214A">
        <w:rPr>
          <w:rFonts w:ascii="Arial" w:hAnsi="Arial" w:cs="Arial"/>
          <w:b/>
          <w:color w:val="000000"/>
          <w:sz w:val="16"/>
          <w:szCs w:val="16"/>
        </w:rPr>
        <w:t xml:space="preserve">15.3. </w:t>
      </w:r>
      <w:r w:rsidR="009D2314" w:rsidRPr="008F214A">
        <w:rPr>
          <w:rFonts w:ascii="Arial" w:hAnsi="Arial" w:cs="Arial"/>
          <w:color w:val="000000"/>
          <w:sz w:val="16"/>
          <w:szCs w:val="16"/>
        </w:rPr>
        <w:t xml:space="preserve">A Ata de Registro de Preços, os ajustes dela decorrentes, suas alterações e rescisões obedecerão ao Decreto Estadual </w:t>
      </w:r>
      <w:r w:rsidR="00F03D5F" w:rsidRPr="008F214A">
        <w:rPr>
          <w:rFonts w:ascii="Arial" w:hAnsi="Arial" w:cs="Arial"/>
          <w:color w:val="000000"/>
          <w:sz w:val="16"/>
          <w:szCs w:val="16"/>
        </w:rPr>
        <w:t>18.340/13</w:t>
      </w:r>
      <w:r w:rsidR="009D2314" w:rsidRPr="008F214A">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8F214A" w:rsidRDefault="003537BB" w:rsidP="003537BB">
      <w:pPr>
        <w:jc w:val="both"/>
        <w:rPr>
          <w:rFonts w:ascii="Arial" w:hAnsi="Arial" w:cs="Arial"/>
          <w:color w:val="000000"/>
          <w:sz w:val="16"/>
          <w:szCs w:val="16"/>
        </w:rPr>
      </w:pPr>
      <w:r w:rsidRPr="008F214A">
        <w:rPr>
          <w:rFonts w:ascii="Arial" w:hAnsi="Arial" w:cs="Arial"/>
          <w:b/>
          <w:color w:val="000000"/>
          <w:sz w:val="16"/>
          <w:szCs w:val="16"/>
        </w:rPr>
        <w:t>15.4.</w:t>
      </w:r>
      <w:r w:rsidRPr="008F214A">
        <w:rPr>
          <w:rFonts w:ascii="Arial" w:hAnsi="Arial" w:cs="Arial"/>
          <w:color w:val="000000"/>
          <w:sz w:val="16"/>
          <w:szCs w:val="16"/>
        </w:rPr>
        <w:t xml:space="preserve"> </w:t>
      </w:r>
      <w:r w:rsidR="009D2314" w:rsidRPr="008F214A">
        <w:rPr>
          <w:rFonts w:ascii="Arial" w:hAnsi="Arial" w:cs="Arial"/>
          <w:color w:val="000000"/>
          <w:sz w:val="16"/>
          <w:szCs w:val="16"/>
        </w:rPr>
        <w:t>Fazem parte integrante desta Ata, para todos os efeitos legais: o Edital de Licitação e seus anexos, bem como, o ANEXO ÚNICO desta ata</w:t>
      </w:r>
      <w:r w:rsidR="00876638" w:rsidRPr="008F214A">
        <w:rPr>
          <w:rFonts w:ascii="Arial" w:hAnsi="Arial" w:cs="Arial"/>
          <w:color w:val="000000"/>
          <w:sz w:val="16"/>
          <w:szCs w:val="16"/>
        </w:rPr>
        <w:t xml:space="preserve"> </w:t>
      </w:r>
      <w:r w:rsidR="009D2314" w:rsidRPr="008F214A">
        <w:rPr>
          <w:rFonts w:ascii="Arial" w:hAnsi="Arial" w:cs="Arial"/>
          <w:color w:val="000000"/>
          <w:sz w:val="16"/>
          <w:szCs w:val="16"/>
        </w:rPr>
        <w:t>que contém os preços registrados e respectivos detentores.</w:t>
      </w:r>
    </w:p>
    <w:p w:rsidR="00206244" w:rsidRPr="008F214A" w:rsidRDefault="00206244" w:rsidP="009D2314">
      <w:pPr>
        <w:jc w:val="both"/>
        <w:rPr>
          <w:rFonts w:ascii="Arial" w:hAnsi="Arial" w:cs="Arial"/>
          <w:color w:val="000000"/>
          <w:sz w:val="16"/>
          <w:szCs w:val="16"/>
        </w:rPr>
      </w:pPr>
    </w:p>
    <w:p w:rsidR="009D2314" w:rsidRPr="008F214A" w:rsidRDefault="003B608D" w:rsidP="009D2314">
      <w:pPr>
        <w:jc w:val="both"/>
        <w:rPr>
          <w:rFonts w:ascii="Arial" w:hAnsi="Arial" w:cs="Arial"/>
          <w:color w:val="000000"/>
          <w:sz w:val="16"/>
          <w:szCs w:val="16"/>
        </w:rPr>
      </w:pPr>
      <w:r w:rsidRPr="008F214A">
        <w:rPr>
          <w:rFonts w:ascii="Arial" w:hAnsi="Arial" w:cs="Arial"/>
          <w:color w:val="000000"/>
          <w:sz w:val="16"/>
          <w:szCs w:val="16"/>
        </w:rPr>
        <w:t xml:space="preserve">        </w:t>
      </w:r>
      <w:r w:rsidR="009D2314" w:rsidRPr="008F214A">
        <w:rPr>
          <w:rFonts w:ascii="Arial" w:hAnsi="Arial" w:cs="Arial"/>
          <w:color w:val="000000"/>
          <w:sz w:val="16"/>
          <w:szCs w:val="16"/>
        </w:rPr>
        <w:t>Fica eleito o foro do Município de Porto Velho/RO para dirimir as eventuais controvérsias decorrentes do presente ajuste.</w:t>
      </w:r>
    </w:p>
    <w:p w:rsidR="000B1908" w:rsidRPr="008F214A" w:rsidRDefault="000B1908" w:rsidP="009D2314">
      <w:pPr>
        <w:ind w:right="47"/>
        <w:jc w:val="both"/>
        <w:rPr>
          <w:rFonts w:ascii="Arial" w:hAnsi="Arial" w:cs="Arial"/>
          <w:b/>
          <w:bCs/>
          <w:color w:val="000000"/>
          <w:sz w:val="16"/>
          <w:szCs w:val="16"/>
        </w:rPr>
      </w:pPr>
    </w:p>
    <w:p w:rsidR="009D2314" w:rsidRPr="008F214A" w:rsidRDefault="009D2314" w:rsidP="009D2314">
      <w:pPr>
        <w:ind w:right="47"/>
        <w:jc w:val="both"/>
        <w:rPr>
          <w:rFonts w:ascii="Arial" w:hAnsi="Arial" w:cs="Arial"/>
          <w:b/>
          <w:bCs/>
          <w:color w:val="000000"/>
          <w:sz w:val="16"/>
          <w:szCs w:val="16"/>
        </w:rPr>
      </w:pPr>
      <w:r w:rsidRPr="008F214A">
        <w:rPr>
          <w:rFonts w:ascii="Arial" w:hAnsi="Arial" w:cs="Arial"/>
          <w:b/>
          <w:bCs/>
          <w:color w:val="000000"/>
          <w:sz w:val="16"/>
          <w:szCs w:val="16"/>
        </w:rPr>
        <w:t>ÓRGÃO GERENCIADOR:</w:t>
      </w:r>
    </w:p>
    <w:p w:rsidR="005F5204" w:rsidRPr="008F214A" w:rsidRDefault="005F5204" w:rsidP="001D7CAD">
      <w:pPr>
        <w:ind w:right="47"/>
        <w:rPr>
          <w:rFonts w:ascii="Arial" w:hAnsi="Arial" w:cs="Arial"/>
          <w:b/>
          <w:bCs/>
          <w:color w:val="000000"/>
          <w:sz w:val="16"/>
          <w:szCs w:val="16"/>
        </w:rPr>
      </w:pPr>
    </w:p>
    <w:p w:rsidR="00123F16" w:rsidRPr="008F214A" w:rsidRDefault="00943360" w:rsidP="00123F16">
      <w:pPr>
        <w:ind w:right="47"/>
        <w:rPr>
          <w:rFonts w:ascii="Arial" w:hAnsi="Arial" w:cs="Arial"/>
          <w:b/>
          <w:bCs/>
          <w:color w:val="000000"/>
          <w:sz w:val="16"/>
          <w:szCs w:val="16"/>
        </w:rPr>
      </w:pPr>
      <w:r w:rsidRPr="008F214A">
        <w:rPr>
          <w:rFonts w:ascii="Arial" w:hAnsi="Arial" w:cs="Arial"/>
          <w:b/>
          <w:bCs/>
          <w:color w:val="000000"/>
          <w:sz w:val="16"/>
          <w:szCs w:val="16"/>
        </w:rPr>
        <w:lastRenderedPageBreak/>
        <w:t>MÁRCIO ROGÉRIO GABRIEL</w:t>
      </w:r>
      <w:r w:rsidRPr="008F214A">
        <w:rPr>
          <w:rFonts w:ascii="Arial" w:hAnsi="Arial" w:cs="Arial"/>
          <w:b/>
          <w:bCs/>
          <w:color w:val="000000"/>
          <w:sz w:val="16"/>
          <w:szCs w:val="16"/>
        </w:rPr>
        <w:tab/>
      </w:r>
      <w:r w:rsidRPr="008F214A">
        <w:rPr>
          <w:rFonts w:ascii="Arial" w:hAnsi="Arial" w:cs="Arial"/>
          <w:b/>
          <w:bCs/>
          <w:color w:val="000000"/>
          <w:sz w:val="16"/>
          <w:szCs w:val="16"/>
        </w:rPr>
        <w:tab/>
        <w:t>MÁ</w:t>
      </w:r>
      <w:r w:rsidR="00123F16" w:rsidRPr="008F214A">
        <w:rPr>
          <w:rFonts w:ascii="Arial" w:hAnsi="Arial" w:cs="Arial"/>
          <w:b/>
          <w:bCs/>
          <w:color w:val="000000"/>
          <w:sz w:val="16"/>
          <w:szCs w:val="16"/>
        </w:rPr>
        <w:t>RCIA CARVALHO GUEDES</w:t>
      </w:r>
    </w:p>
    <w:p w:rsidR="00123F16" w:rsidRPr="008F214A" w:rsidRDefault="00123F16" w:rsidP="00123F16">
      <w:pPr>
        <w:ind w:right="47"/>
        <w:rPr>
          <w:rFonts w:ascii="Arial" w:hAnsi="Arial" w:cs="Arial"/>
          <w:color w:val="000000"/>
          <w:sz w:val="16"/>
          <w:szCs w:val="16"/>
        </w:rPr>
      </w:pPr>
      <w:r w:rsidRPr="008F214A">
        <w:rPr>
          <w:rFonts w:ascii="Arial" w:hAnsi="Arial" w:cs="Arial"/>
          <w:bCs/>
          <w:color w:val="000000"/>
          <w:sz w:val="16"/>
          <w:szCs w:val="16"/>
        </w:rPr>
        <w:t>Superintendente Estadual de Licitações</w:t>
      </w:r>
      <w:r w:rsidRPr="008F214A">
        <w:rPr>
          <w:rFonts w:ascii="Arial" w:hAnsi="Arial" w:cs="Arial"/>
          <w:bCs/>
          <w:color w:val="000000"/>
          <w:sz w:val="16"/>
          <w:szCs w:val="16"/>
        </w:rPr>
        <w:tab/>
      </w:r>
      <w:r w:rsidRPr="008F214A">
        <w:rPr>
          <w:rFonts w:ascii="Arial" w:hAnsi="Arial" w:cs="Arial"/>
          <w:bCs/>
          <w:color w:val="000000"/>
          <w:sz w:val="16"/>
          <w:szCs w:val="16"/>
        </w:rPr>
        <w:tab/>
        <w:t>Coordenadora de Sistema de Registro de Preços</w:t>
      </w:r>
    </w:p>
    <w:p w:rsidR="00E746DF" w:rsidRPr="008F214A" w:rsidRDefault="00E746DF" w:rsidP="00502DD0">
      <w:pPr>
        <w:ind w:right="47"/>
        <w:rPr>
          <w:rFonts w:ascii="Arial" w:hAnsi="Arial" w:cs="Arial"/>
          <w:color w:val="000000"/>
          <w:sz w:val="16"/>
          <w:szCs w:val="16"/>
        </w:rPr>
      </w:pPr>
    </w:p>
    <w:p w:rsidR="00876638" w:rsidRPr="008F214A" w:rsidRDefault="00876638" w:rsidP="009D2314">
      <w:pPr>
        <w:ind w:right="47"/>
        <w:jc w:val="both"/>
        <w:rPr>
          <w:rFonts w:ascii="Arial" w:hAnsi="Arial" w:cs="Arial"/>
          <w:b/>
          <w:bCs/>
          <w:color w:val="000000"/>
          <w:sz w:val="16"/>
          <w:szCs w:val="16"/>
        </w:rPr>
      </w:pPr>
    </w:p>
    <w:p w:rsidR="009D2314" w:rsidRPr="008F214A" w:rsidRDefault="009D2314" w:rsidP="009D2314">
      <w:pPr>
        <w:ind w:right="47"/>
        <w:jc w:val="both"/>
        <w:rPr>
          <w:rFonts w:ascii="Arial" w:hAnsi="Arial" w:cs="Arial"/>
          <w:b/>
          <w:bCs/>
          <w:color w:val="000000"/>
          <w:sz w:val="16"/>
          <w:szCs w:val="16"/>
        </w:rPr>
      </w:pPr>
      <w:r w:rsidRPr="008F214A">
        <w:rPr>
          <w:rFonts w:ascii="Arial" w:hAnsi="Arial" w:cs="Arial"/>
          <w:b/>
          <w:bCs/>
          <w:color w:val="000000"/>
          <w:sz w:val="16"/>
          <w:szCs w:val="16"/>
        </w:rPr>
        <w:t>EMPRESA</w:t>
      </w:r>
      <w:r w:rsidR="00490488" w:rsidRPr="008F214A">
        <w:rPr>
          <w:rFonts w:ascii="Arial" w:hAnsi="Arial" w:cs="Arial"/>
          <w:b/>
          <w:bCs/>
          <w:color w:val="000000"/>
          <w:sz w:val="16"/>
          <w:szCs w:val="16"/>
        </w:rPr>
        <w:t>(S)</w:t>
      </w:r>
      <w:r w:rsidR="004C43D9" w:rsidRPr="008F214A">
        <w:rPr>
          <w:rFonts w:ascii="Arial" w:hAnsi="Arial" w:cs="Arial"/>
          <w:b/>
          <w:bCs/>
          <w:color w:val="000000"/>
          <w:sz w:val="16"/>
          <w:szCs w:val="16"/>
        </w:rPr>
        <w:t xml:space="preserve"> DETENTORA</w:t>
      </w:r>
      <w:r w:rsidR="00490488" w:rsidRPr="008F214A">
        <w:rPr>
          <w:rFonts w:ascii="Arial" w:hAnsi="Arial" w:cs="Arial"/>
          <w:b/>
          <w:bCs/>
          <w:color w:val="000000"/>
          <w:sz w:val="16"/>
          <w:szCs w:val="16"/>
        </w:rPr>
        <w:t>(S)</w:t>
      </w:r>
      <w:r w:rsidRPr="008F214A">
        <w:rPr>
          <w:rFonts w:ascii="Arial" w:hAnsi="Arial" w:cs="Arial"/>
          <w:b/>
          <w:bCs/>
          <w:color w:val="000000"/>
          <w:sz w:val="16"/>
          <w:szCs w:val="16"/>
        </w:rPr>
        <w:t>:</w:t>
      </w:r>
    </w:p>
    <w:p w:rsidR="009D2314" w:rsidRPr="008F214A" w:rsidRDefault="002B37D9" w:rsidP="00526790">
      <w:pPr>
        <w:ind w:right="47"/>
        <w:jc w:val="both"/>
        <w:rPr>
          <w:rFonts w:ascii="Arial" w:hAnsi="Arial" w:cs="Arial"/>
          <w:b/>
          <w:bCs/>
          <w:color w:val="000000"/>
          <w:sz w:val="16"/>
          <w:szCs w:val="16"/>
        </w:rPr>
      </w:pPr>
      <w:r w:rsidRPr="008F214A">
        <w:rPr>
          <w:rFonts w:ascii="Arial" w:hAnsi="Arial" w:cs="Arial"/>
          <w:b/>
          <w:bCs/>
          <w:color w:val="000000"/>
          <w:sz w:val="16"/>
          <w:szCs w:val="16"/>
        </w:rPr>
        <w:t>Qualificada</w:t>
      </w:r>
      <w:r w:rsidR="00490488" w:rsidRPr="008F214A">
        <w:rPr>
          <w:rFonts w:ascii="Arial" w:hAnsi="Arial" w:cs="Arial"/>
          <w:b/>
          <w:bCs/>
          <w:color w:val="000000"/>
          <w:sz w:val="16"/>
          <w:szCs w:val="16"/>
        </w:rPr>
        <w:t>(s)</w:t>
      </w:r>
      <w:r w:rsidRPr="008F214A">
        <w:rPr>
          <w:rFonts w:ascii="Arial" w:hAnsi="Arial" w:cs="Arial"/>
          <w:b/>
          <w:bCs/>
          <w:color w:val="000000"/>
          <w:sz w:val="16"/>
          <w:szCs w:val="16"/>
        </w:rPr>
        <w:t xml:space="preserve"> no Anexo Único desta Ata</w:t>
      </w:r>
    </w:p>
    <w:p w:rsidR="006F2C3D" w:rsidRPr="002B5688" w:rsidRDefault="006F2C3D" w:rsidP="00526790">
      <w:pPr>
        <w:ind w:right="47"/>
        <w:jc w:val="both"/>
        <w:rPr>
          <w:rFonts w:ascii="Arial" w:hAnsi="Arial" w:cs="Arial"/>
          <w:b/>
          <w:bCs/>
          <w:color w:val="000000"/>
          <w:sz w:val="16"/>
          <w:szCs w:val="16"/>
        </w:rPr>
      </w:pPr>
    </w:p>
    <w:p w:rsidR="006F2C3D" w:rsidRPr="002B5688" w:rsidRDefault="006F2C3D" w:rsidP="00526790">
      <w:pPr>
        <w:ind w:right="47"/>
        <w:jc w:val="both"/>
        <w:rPr>
          <w:rFonts w:ascii="Arial" w:hAnsi="Arial" w:cs="Arial"/>
          <w:b/>
          <w:bCs/>
          <w:color w:val="000000"/>
          <w:sz w:val="16"/>
          <w:szCs w:val="16"/>
        </w:rPr>
      </w:pPr>
    </w:p>
    <w:p w:rsidR="00C50BF7" w:rsidRPr="00C84EA7" w:rsidRDefault="007C7012" w:rsidP="00526790">
      <w:pPr>
        <w:ind w:right="47"/>
        <w:jc w:val="both"/>
        <w:rPr>
          <w:rFonts w:ascii="Arial" w:hAnsi="Arial" w:cs="Arial"/>
          <w:b/>
          <w:bCs/>
          <w:sz w:val="12"/>
          <w:szCs w:val="12"/>
        </w:rPr>
      </w:pPr>
      <w:r>
        <w:rPr>
          <w:rFonts w:ascii="Arial" w:hAnsi="Arial" w:cs="Arial"/>
          <w:b/>
          <w:bCs/>
          <w:sz w:val="12"/>
          <w:szCs w:val="12"/>
        </w:rPr>
        <w:t>ST</w:t>
      </w:r>
      <w:r w:rsidR="002660D3" w:rsidRPr="00C84EA7">
        <w:rPr>
          <w:rFonts w:ascii="Arial" w:hAnsi="Arial" w:cs="Arial"/>
          <w:b/>
          <w:bCs/>
          <w:sz w:val="12"/>
          <w:szCs w:val="12"/>
        </w:rPr>
        <w:t>/</w:t>
      </w:r>
      <w:r w:rsidR="00BA5836" w:rsidRPr="00C84EA7">
        <w:rPr>
          <w:rFonts w:ascii="Arial" w:hAnsi="Arial" w:cs="Arial"/>
          <w:b/>
          <w:bCs/>
          <w:sz w:val="12"/>
          <w:szCs w:val="12"/>
        </w:rPr>
        <w:t>SRP</w:t>
      </w:r>
    </w:p>
    <w:sectPr w:rsidR="00C50BF7" w:rsidRPr="00C84EA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F4B96" w:rsidRDefault="005F4B96">
      <w:r>
        <w:separator/>
      </w:r>
    </w:p>
  </w:endnote>
  <w:endnote w:type="continuationSeparator" w:id="0">
    <w:p w:rsidR="005F4B96" w:rsidRDefault="005F4B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F4B96" w:rsidRDefault="005F4B96">
      <w:r>
        <w:separator/>
      </w:r>
    </w:p>
  </w:footnote>
  <w:footnote w:type="continuationSeparator" w:id="0">
    <w:p w:rsidR="005F4B96" w:rsidRDefault="005F4B9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5977" w:rsidRDefault="006E5977">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34524FE"/>
    <w:multiLevelType w:val="hybridMultilevel"/>
    <w:tmpl w:val="88DAAB42"/>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nsid w:val="03DB12D0"/>
    <w:multiLevelType w:val="multilevel"/>
    <w:tmpl w:val="E35E3310"/>
    <w:lvl w:ilvl="0">
      <w:start w:val="1"/>
      <w:numFmt w:val="decimal"/>
      <w:lvlText w:val="%1."/>
      <w:lvlJc w:val="left"/>
      <w:pPr>
        <w:ind w:left="220" w:hanging="1418"/>
      </w:pPr>
      <w:rPr>
        <w:rFonts w:ascii="Calibri" w:eastAsia="Calibri" w:hAnsi="Calibri" w:cs="Calibri" w:hint="default"/>
        <w:spacing w:val="-19"/>
        <w:w w:val="100"/>
        <w:sz w:val="24"/>
        <w:szCs w:val="24"/>
        <w:lang w:val="pt-PT" w:eastAsia="pt-PT" w:bidi="pt-PT"/>
      </w:rPr>
    </w:lvl>
    <w:lvl w:ilvl="1">
      <w:start w:val="1"/>
      <w:numFmt w:val="decimal"/>
      <w:lvlText w:val="%1.%2."/>
      <w:lvlJc w:val="left"/>
      <w:pPr>
        <w:ind w:left="1638" w:hanging="1418"/>
      </w:pPr>
      <w:rPr>
        <w:rFonts w:ascii="Calibri" w:eastAsia="Calibri" w:hAnsi="Calibri" w:cs="Calibri" w:hint="default"/>
        <w:spacing w:val="-19"/>
        <w:w w:val="100"/>
        <w:sz w:val="24"/>
        <w:szCs w:val="24"/>
        <w:lang w:val="pt-PT" w:eastAsia="pt-PT" w:bidi="pt-PT"/>
      </w:rPr>
    </w:lvl>
    <w:lvl w:ilvl="2">
      <w:start w:val="1"/>
      <w:numFmt w:val="decimal"/>
      <w:lvlText w:val="%1.%2.%3."/>
      <w:lvlJc w:val="left"/>
      <w:pPr>
        <w:ind w:left="220" w:hanging="1418"/>
      </w:pPr>
      <w:rPr>
        <w:rFonts w:ascii="Calibri" w:eastAsia="Calibri" w:hAnsi="Calibri" w:cs="Calibri" w:hint="default"/>
        <w:spacing w:val="-13"/>
        <w:w w:val="99"/>
        <w:sz w:val="24"/>
        <w:szCs w:val="24"/>
        <w:lang w:val="pt-PT" w:eastAsia="pt-PT" w:bidi="pt-PT"/>
      </w:rPr>
    </w:lvl>
    <w:lvl w:ilvl="3">
      <w:start w:val="1"/>
      <w:numFmt w:val="upperRoman"/>
      <w:lvlText w:val="%4"/>
      <w:lvlJc w:val="left"/>
      <w:pPr>
        <w:ind w:left="1300" w:hanging="162"/>
      </w:pPr>
      <w:rPr>
        <w:rFonts w:ascii="Calibri" w:eastAsia="Calibri" w:hAnsi="Calibri" w:cs="Calibri" w:hint="default"/>
        <w:spacing w:val="-8"/>
        <w:w w:val="99"/>
        <w:sz w:val="24"/>
        <w:szCs w:val="24"/>
        <w:lang w:val="pt-PT" w:eastAsia="pt-PT" w:bidi="pt-PT"/>
      </w:rPr>
    </w:lvl>
    <w:lvl w:ilvl="4">
      <w:numFmt w:val="bullet"/>
      <w:lvlText w:val="•"/>
      <w:lvlJc w:val="left"/>
      <w:pPr>
        <w:ind w:left="3914" w:hanging="162"/>
      </w:pPr>
      <w:rPr>
        <w:rFonts w:hint="default"/>
        <w:lang w:val="pt-PT" w:eastAsia="pt-PT" w:bidi="pt-PT"/>
      </w:rPr>
    </w:lvl>
    <w:lvl w:ilvl="5">
      <w:numFmt w:val="bullet"/>
      <w:lvlText w:val="•"/>
      <w:lvlJc w:val="left"/>
      <w:pPr>
        <w:ind w:left="5052" w:hanging="162"/>
      </w:pPr>
      <w:rPr>
        <w:rFonts w:hint="default"/>
        <w:lang w:val="pt-PT" w:eastAsia="pt-PT" w:bidi="pt-PT"/>
      </w:rPr>
    </w:lvl>
    <w:lvl w:ilvl="6">
      <w:numFmt w:val="bullet"/>
      <w:lvlText w:val="•"/>
      <w:lvlJc w:val="left"/>
      <w:pPr>
        <w:ind w:left="6189" w:hanging="162"/>
      </w:pPr>
      <w:rPr>
        <w:rFonts w:hint="default"/>
        <w:lang w:val="pt-PT" w:eastAsia="pt-PT" w:bidi="pt-PT"/>
      </w:rPr>
    </w:lvl>
    <w:lvl w:ilvl="7">
      <w:numFmt w:val="bullet"/>
      <w:lvlText w:val="•"/>
      <w:lvlJc w:val="left"/>
      <w:pPr>
        <w:ind w:left="7327" w:hanging="162"/>
      </w:pPr>
      <w:rPr>
        <w:rFonts w:hint="default"/>
        <w:lang w:val="pt-PT" w:eastAsia="pt-PT" w:bidi="pt-PT"/>
      </w:rPr>
    </w:lvl>
    <w:lvl w:ilvl="8">
      <w:numFmt w:val="bullet"/>
      <w:lvlText w:val="•"/>
      <w:lvlJc w:val="left"/>
      <w:pPr>
        <w:ind w:left="8464" w:hanging="162"/>
      </w:pPr>
      <w:rPr>
        <w:rFonts w:hint="default"/>
        <w:lang w:val="pt-PT" w:eastAsia="pt-PT" w:bidi="pt-PT"/>
      </w:rPr>
    </w:lvl>
  </w:abstractNum>
  <w:abstractNum w:abstractNumId="3">
    <w:nsid w:val="096472C9"/>
    <w:multiLevelType w:val="hybridMultilevel"/>
    <w:tmpl w:val="43405D5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nsid w:val="0A481D51"/>
    <w:multiLevelType w:val="hybridMultilevel"/>
    <w:tmpl w:val="C69A986A"/>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nsid w:val="0A56294C"/>
    <w:multiLevelType w:val="multilevel"/>
    <w:tmpl w:val="3B00F234"/>
    <w:lvl w:ilvl="0">
      <w:start w:val="1"/>
      <w:numFmt w:val="decimal"/>
      <w:lvlText w:val="%1."/>
      <w:lvlJc w:val="left"/>
      <w:pPr>
        <w:ind w:left="460" w:hanging="241"/>
      </w:pPr>
      <w:rPr>
        <w:rFonts w:ascii="Calibri" w:eastAsia="Calibri" w:hAnsi="Calibri" w:cs="Calibri" w:hint="default"/>
        <w:b/>
        <w:bCs/>
        <w:spacing w:val="-4"/>
        <w:w w:val="100"/>
        <w:sz w:val="24"/>
        <w:szCs w:val="24"/>
        <w:lang w:val="pt-PT" w:eastAsia="pt-PT" w:bidi="pt-PT"/>
      </w:rPr>
    </w:lvl>
    <w:lvl w:ilvl="1">
      <w:start w:val="1"/>
      <w:numFmt w:val="decimal"/>
      <w:lvlText w:val="%1.%2."/>
      <w:lvlJc w:val="left"/>
      <w:pPr>
        <w:ind w:left="220" w:hanging="546"/>
      </w:pPr>
      <w:rPr>
        <w:rFonts w:hint="default"/>
        <w:w w:val="100"/>
        <w:lang w:val="pt-BR" w:eastAsia="pt-PT" w:bidi="pt-PT"/>
      </w:rPr>
    </w:lvl>
    <w:lvl w:ilvl="2">
      <w:start w:val="1"/>
      <w:numFmt w:val="decimal"/>
      <w:lvlText w:val="%1.%2.%3."/>
      <w:lvlJc w:val="left"/>
      <w:pPr>
        <w:ind w:left="220" w:hanging="546"/>
      </w:pPr>
      <w:rPr>
        <w:rFonts w:ascii="Calibri" w:eastAsia="Calibri" w:hAnsi="Calibri" w:cs="Calibri" w:hint="default"/>
        <w:spacing w:val="-22"/>
        <w:w w:val="99"/>
        <w:sz w:val="24"/>
        <w:szCs w:val="24"/>
        <w:lang w:val="pt-PT" w:eastAsia="pt-PT" w:bidi="pt-PT"/>
      </w:rPr>
    </w:lvl>
    <w:lvl w:ilvl="3">
      <w:numFmt w:val="bullet"/>
      <w:lvlText w:val="•"/>
      <w:lvlJc w:val="left"/>
      <w:pPr>
        <w:ind w:left="760" w:hanging="546"/>
      </w:pPr>
      <w:rPr>
        <w:rFonts w:hint="default"/>
        <w:lang w:val="pt-PT" w:eastAsia="pt-PT" w:bidi="pt-PT"/>
      </w:rPr>
    </w:lvl>
    <w:lvl w:ilvl="4">
      <w:numFmt w:val="bullet"/>
      <w:lvlText w:val="•"/>
      <w:lvlJc w:val="left"/>
      <w:pPr>
        <w:ind w:left="2185" w:hanging="546"/>
      </w:pPr>
      <w:rPr>
        <w:rFonts w:hint="default"/>
        <w:lang w:val="pt-PT" w:eastAsia="pt-PT" w:bidi="pt-PT"/>
      </w:rPr>
    </w:lvl>
    <w:lvl w:ilvl="5">
      <w:numFmt w:val="bullet"/>
      <w:lvlText w:val="•"/>
      <w:lvlJc w:val="left"/>
      <w:pPr>
        <w:ind w:left="3611" w:hanging="546"/>
      </w:pPr>
      <w:rPr>
        <w:rFonts w:hint="default"/>
        <w:lang w:val="pt-PT" w:eastAsia="pt-PT" w:bidi="pt-PT"/>
      </w:rPr>
    </w:lvl>
    <w:lvl w:ilvl="6">
      <w:numFmt w:val="bullet"/>
      <w:lvlText w:val="•"/>
      <w:lvlJc w:val="left"/>
      <w:pPr>
        <w:ind w:left="5036" w:hanging="546"/>
      </w:pPr>
      <w:rPr>
        <w:rFonts w:hint="default"/>
        <w:lang w:val="pt-PT" w:eastAsia="pt-PT" w:bidi="pt-PT"/>
      </w:rPr>
    </w:lvl>
    <w:lvl w:ilvl="7">
      <w:numFmt w:val="bullet"/>
      <w:lvlText w:val="•"/>
      <w:lvlJc w:val="left"/>
      <w:pPr>
        <w:ind w:left="6462" w:hanging="546"/>
      </w:pPr>
      <w:rPr>
        <w:rFonts w:hint="default"/>
        <w:lang w:val="pt-PT" w:eastAsia="pt-PT" w:bidi="pt-PT"/>
      </w:rPr>
    </w:lvl>
    <w:lvl w:ilvl="8">
      <w:numFmt w:val="bullet"/>
      <w:lvlText w:val="•"/>
      <w:lvlJc w:val="left"/>
      <w:pPr>
        <w:ind w:left="7888" w:hanging="546"/>
      </w:pPr>
      <w:rPr>
        <w:rFonts w:hint="default"/>
        <w:lang w:val="pt-PT" w:eastAsia="pt-PT" w:bidi="pt-PT"/>
      </w:rPr>
    </w:lvl>
  </w:abstractNum>
  <w:abstractNum w:abstractNumId="6">
    <w:nsid w:val="14BF04CC"/>
    <w:multiLevelType w:val="multilevel"/>
    <w:tmpl w:val="776E39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72C36BE"/>
    <w:multiLevelType w:val="multilevel"/>
    <w:tmpl w:val="A860EC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7F8466A"/>
    <w:multiLevelType w:val="multilevel"/>
    <w:tmpl w:val="1228CE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1A5E4C95"/>
    <w:multiLevelType w:val="multilevel"/>
    <w:tmpl w:val="900A39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1DE352CE"/>
    <w:multiLevelType w:val="hybridMultilevel"/>
    <w:tmpl w:val="D09CAC4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nsid w:val="2E87316C"/>
    <w:multiLevelType w:val="multilevel"/>
    <w:tmpl w:val="6212E9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35013624"/>
    <w:multiLevelType w:val="multilevel"/>
    <w:tmpl w:val="986879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36F803CC"/>
    <w:multiLevelType w:val="multilevel"/>
    <w:tmpl w:val="C3DA1C50"/>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4">
    <w:nsid w:val="3B75413D"/>
    <w:multiLevelType w:val="multilevel"/>
    <w:tmpl w:val="A72A806C"/>
    <w:lvl w:ilvl="0">
      <w:start w:val="1"/>
      <w:numFmt w:val="decimal"/>
      <w:lvlText w:val="%1."/>
      <w:lvlJc w:val="left"/>
      <w:pPr>
        <w:ind w:left="1351" w:hanging="1139"/>
      </w:pPr>
      <w:rPr>
        <w:rFonts w:ascii="Calibri" w:eastAsia="Calibri" w:hAnsi="Calibri" w:cs="Calibri" w:hint="default"/>
        <w:w w:val="101"/>
        <w:sz w:val="19"/>
        <w:szCs w:val="19"/>
        <w:lang w:val="pt-PT" w:eastAsia="pt-PT" w:bidi="pt-PT"/>
      </w:rPr>
    </w:lvl>
    <w:lvl w:ilvl="1">
      <w:start w:val="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start w:val="1"/>
      <w:numFmt w:val="lowerLetter"/>
      <w:lvlText w:val="%3)"/>
      <w:lvlJc w:val="left"/>
      <w:pPr>
        <w:ind w:left="1549" w:hanging="199"/>
      </w:pPr>
      <w:rPr>
        <w:rFonts w:ascii="Calibri" w:eastAsia="Calibri" w:hAnsi="Calibri" w:cs="Calibri" w:hint="default"/>
        <w:b/>
        <w:bCs/>
        <w:w w:val="101"/>
        <w:sz w:val="19"/>
        <w:szCs w:val="19"/>
        <w:lang w:val="pt-PT" w:eastAsia="pt-PT" w:bidi="pt-PT"/>
      </w:rPr>
    </w:lvl>
    <w:lvl w:ilvl="3">
      <w:numFmt w:val="bullet"/>
      <w:lvlText w:val="•"/>
      <w:lvlJc w:val="left"/>
      <w:pPr>
        <w:ind w:left="1700" w:hanging="199"/>
      </w:pPr>
      <w:rPr>
        <w:rFonts w:hint="default"/>
        <w:lang w:val="pt-PT" w:eastAsia="pt-PT" w:bidi="pt-PT"/>
      </w:rPr>
    </w:lvl>
    <w:lvl w:ilvl="4">
      <w:numFmt w:val="bullet"/>
      <w:lvlText w:val="•"/>
      <w:lvlJc w:val="left"/>
      <w:pPr>
        <w:ind w:left="3014" w:hanging="199"/>
      </w:pPr>
      <w:rPr>
        <w:rFonts w:hint="default"/>
        <w:lang w:val="pt-PT" w:eastAsia="pt-PT" w:bidi="pt-PT"/>
      </w:rPr>
    </w:lvl>
    <w:lvl w:ilvl="5">
      <w:numFmt w:val="bullet"/>
      <w:lvlText w:val="•"/>
      <w:lvlJc w:val="left"/>
      <w:pPr>
        <w:ind w:left="4328" w:hanging="199"/>
      </w:pPr>
      <w:rPr>
        <w:rFonts w:hint="default"/>
        <w:lang w:val="pt-PT" w:eastAsia="pt-PT" w:bidi="pt-PT"/>
      </w:rPr>
    </w:lvl>
    <w:lvl w:ilvl="6">
      <w:numFmt w:val="bullet"/>
      <w:lvlText w:val="•"/>
      <w:lvlJc w:val="left"/>
      <w:pPr>
        <w:ind w:left="5642" w:hanging="199"/>
      </w:pPr>
      <w:rPr>
        <w:rFonts w:hint="default"/>
        <w:lang w:val="pt-PT" w:eastAsia="pt-PT" w:bidi="pt-PT"/>
      </w:rPr>
    </w:lvl>
    <w:lvl w:ilvl="7">
      <w:numFmt w:val="bullet"/>
      <w:lvlText w:val="•"/>
      <w:lvlJc w:val="left"/>
      <w:pPr>
        <w:ind w:left="6957" w:hanging="199"/>
      </w:pPr>
      <w:rPr>
        <w:rFonts w:hint="default"/>
        <w:lang w:val="pt-PT" w:eastAsia="pt-PT" w:bidi="pt-PT"/>
      </w:rPr>
    </w:lvl>
    <w:lvl w:ilvl="8">
      <w:numFmt w:val="bullet"/>
      <w:lvlText w:val="•"/>
      <w:lvlJc w:val="left"/>
      <w:pPr>
        <w:ind w:left="8271" w:hanging="199"/>
      </w:pPr>
      <w:rPr>
        <w:rFonts w:hint="default"/>
        <w:lang w:val="pt-PT" w:eastAsia="pt-PT" w:bidi="pt-PT"/>
      </w:rPr>
    </w:lvl>
  </w:abstractNum>
  <w:abstractNum w:abstractNumId="15">
    <w:nsid w:val="3E2B35C2"/>
    <w:multiLevelType w:val="multilevel"/>
    <w:tmpl w:val="2E72587A"/>
    <w:lvl w:ilvl="0">
      <w:start w:val="11"/>
      <w:numFmt w:val="decimal"/>
      <w:lvlText w:val="%1"/>
      <w:lvlJc w:val="left"/>
      <w:pPr>
        <w:ind w:left="1351" w:hanging="1139"/>
      </w:pPr>
      <w:rPr>
        <w:rFonts w:hint="default"/>
        <w:lang w:val="pt-PT" w:eastAsia="pt-PT" w:bidi="pt-PT"/>
      </w:rPr>
    </w:lvl>
    <w:lvl w:ilvl="1">
      <w:start w:val="10"/>
      <w:numFmt w:val="decimal"/>
      <w:lvlText w:val="%1.%2"/>
      <w:lvlJc w:val="left"/>
      <w:pPr>
        <w:ind w:left="1351" w:hanging="1139"/>
      </w:pPr>
      <w:rPr>
        <w:rFonts w:hint="default"/>
        <w:lang w:val="pt-PT" w:eastAsia="pt-PT" w:bidi="pt-PT"/>
      </w:rPr>
    </w:lvl>
    <w:lvl w:ilvl="2">
      <w:start w:val="1"/>
      <w:numFmt w:val="decimal"/>
      <w:lvlText w:val="%1.%2.%3."/>
      <w:lvlJc w:val="left"/>
      <w:pPr>
        <w:ind w:left="1351" w:hanging="1139"/>
      </w:pPr>
      <w:rPr>
        <w:rFonts w:ascii="Calibri" w:eastAsia="Calibri" w:hAnsi="Calibri" w:cs="Calibri" w:hint="default"/>
        <w:spacing w:val="-1"/>
        <w:w w:val="101"/>
        <w:sz w:val="19"/>
        <w:szCs w:val="19"/>
        <w:lang w:val="pt-PT" w:eastAsia="pt-PT" w:bidi="pt-PT"/>
      </w:rPr>
    </w:lvl>
    <w:lvl w:ilvl="3">
      <w:numFmt w:val="bullet"/>
      <w:lvlText w:val="•"/>
      <w:lvlJc w:val="left"/>
      <w:pPr>
        <w:ind w:left="4222" w:hanging="1139"/>
      </w:pPr>
      <w:rPr>
        <w:rFonts w:hint="default"/>
        <w:lang w:val="pt-PT" w:eastAsia="pt-PT" w:bidi="pt-PT"/>
      </w:rPr>
    </w:lvl>
    <w:lvl w:ilvl="4">
      <w:numFmt w:val="bullet"/>
      <w:lvlText w:val="•"/>
      <w:lvlJc w:val="left"/>
      <w:pPr>
        <w:ind w:left="5176" w:hanging="1139"/>
      </w:pPr>
      <w:rPr>
        <w:rFonts w:hint="default"/>
        <w:lang w:val="pt-PT" w:eastAsia="pt-PT" w:bidi="pt-PT"/>
      </w:rPr>
    </w:lvl>
    <w:lvl w:ilvl="5">
      <w:numFmt w:val="bullet"/>
      <w:lvlText w:val="•"/>
      <w:lvlJc w:val="left"/>
      <w:pPr>
        <w:ind w:left="6130" w:hanging="1139"/>
      </w:pPr>
      <w:rPr>
        <w:rFonts w:hint="default"/>
        <w:lang w:val="pt-PT" w:eastAsia="pt-PT" w:bidi="pt-PT"/>
      </w:rPr>
    </w:lvl>
    <w:lvl w:ilvl="6">
      <w:numFmt w:val="bullet"/>
      <w:lvlText w:val="•"/>
      <w:lvlJc w:val="left"/>
      <w:pPr>
        <w:ind w:left="7084" w:hanging="1139"/>
      </w:pPr>
      <w:rPr>
        <w:rFonts w:hint="default"/>
        <w:lang w:val="pt-PT" w:eastAsia="pt-PT" w:bidi="pt-PT"/>
      </w:rPr>
    </w:lvl>
    <w:lvl w:ilvl="7">
      <w:numFmt w:val="bullet"/>
      <w:lvlText w:val="•"/>
      <w:lvlJc w:val="left"/>
      <w:pPr>
        <w:ind w:left="8038" w:hanging="1139"/>
      </w:pPr>
      <w:rPr>
        <w:rFonts w:hint="default"/>
        <w:lang w:val="pt-PT" w:eastAsia="pt-PT" w:bidi="pt-PT"/>
      </w:rPr>
    </w:lvl>
    <w:lvl w:ilvl="8">
      <w:numFmt w:val="bullet"/>
      <w:lvlText w:val="•"/>
      <w:lvlJc w:val="left"/>
      <w:pPr>
        <w:ind w:left="8992" w:hanging="1139"/>
      </w:pPr>
      <w:rPr>
        <w:rFonts w:hint="default"/>
        <w:lang w:val="pt-PT" w:eastAsia="pt-PT" w:bidi="pt-PT"/>
      </w:rPr>
    </w:lvl>
  </w:abstractNum>
  <w:abstractNum w:abstractNumId="16">
    <w:nsid w:val="3E935164"/>
    <w:multiLevelType w:val="multilevel"/>
    <w:tmpl w:val="0900C5E8"/>
    <w:lvl w:ilvl="0">
      <w:start w:val="16"/>
      <w:numFmt w:val="decimal"/>
      <w:lvlText w:val="%1."/>
      <w:lvlJc w:val="left"/>
      <w:pPr>
        <w:ind w:left="360" w:hanging="360"/>
      </w:pPr>
      <w:rPr>
        <w:rFonts w:hint="default"/>
      </w:rPr>
    </w:lvl>
    <w:lvl w:ilvl="1">
      <w:start w:val="3"/>
      <w:numFmt w:val="decimal"/>
      <w:lvlText w:val="%1.%2."/>
      <w:lvlJc w:val="left"/>
      <w:pPr>
        <w:ind w:left="502"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7">
    <w:nsid w:val="411D39DB"/>
    <w:multiLevelType w:val="hybridMultilevel"/>
    <w:tmpl w:val="7ACA34D6"/>
    <w:lvl w:ilvl="0" w:tplc="54C09CAA">
      <w:start w:val="1"/>
      <w:numFmt w:val="lowerLetter"/>
      <w:lvlText w:val="%1)"/>
      <w:lvlJc w:val="left"/>
      <w:pPr>
        <w:ind w:left="842" w:hanging="623"/>
      </w:pPr>
      <w:rPr>
        <w:rFonts w:ascii="Calibri" w:eastAsia="Calibri" w:hAnsi="Calibri" w:cs="Calibri" w:hint="default"/>
        <w:spacing w:val="-7"/>
        <w:w w:val="100"/>
        <w:sz w:val="24"/>
        <w:szCs w:val="24"/>
        <w:lang w:val="pt-PT" w:eastAsia="pt-PT" w:bidi="pt-PT"/>
      </w:rPr>
    </w:lvl>
    <w:lvl w:ilvl="1" w:tplc="8DF8CA46">
      <w:numFmt w:val="bullet"/>
      <w:lvlText w:val="•"/>
      <w:lvlJc w:val="left"/>
      <w:pPr>
        <w:ind w:left="1829" w:hanging="623"/>
      </w:pPr>
      <w:rPr>
        <w:rFonts w:hint="default"/>
        <w:lang w:val="pt-PT" w:eastAsia="pt-PT" w:bidi="pt-PT"/>
      </w:rPr>
    </w:lvl>
    <w:lvl w:ilvl="2" w:tplc="99D88DF8">
      <w:numFmt w:val="bullet"/>
      <w:lvlText w:val="•"/>
      <w:lvlJc w:val="left"/>
      <w:pPr>
        <w:ind w:left="2819" w:hanging="623"/>
      </w:pPr>
      <w:rPr>
        <w:rFonts w:hint="default"/>
        <w:lang w:val="pt-PT" w:eastAsia="pt-PT" w:bidi="pt-PT"/>
      </w:rPr>
    </w:lvl>
    <w:lvl w:ilvl="3" w:tplc="046AB792">
      <w:numFmt w:val="bullet"/>
      <w:lvlText w:val="•"/>
      <w:lvlJc w:val="left"/>
      <w:pPr>
        <w:ind w:left="3809" w:hanging="623"/>
      </w:pPr>
      <w:rPr>
        <w:rFonts w:hint="default"/>
        <w:lang w:val="pt-PT" w:eastAsia="pt-PT" w:bidi="pt-PT"/>
      </w:rPr>
    </w:lvl>
    <w:lvl w:ilvl="4" w:tplc="F8ACA8E0">
      <w:numFmt w:val="bullet"/>
      <w:lvlText w:val="•"/>
      <w:lvlJc w:val="left"/>
      <w:pPr>
        <w:ind w:left="4799" w:hanging="623"/>
      </w:pPr>
      <w:rPr>
        <w:rFonts w:hint="default"/>
        <w:lang w:val="pt-PT" w:eastAsia="pt-PT" w:bidi="pt-PT"/>
      </w:rPr>
    </w:lvl>
    <w:lvl w:ilvl="5" w:tplc="3B36D574">
      <w:numFmt w:val="bullet"/>
      <w:lvlText w:val="•"/>
      <w:lvlJc w:val="left"/>
      <w:pPr>
        <w:ind w:left="5789" w:hanging="623"/>
      </w:pPr>
      <w:rPr>
        <w:rFonts w:hint="default"/>
        <w:lang w:val="pt-PT" w:eastAsia="pt-PT" w:bidi="pt-PT"/>
      </w:rPr>
    </w:lvl>
    <w:lvl w:ilvl="6" w:tplc="5F584458">
      <w:numFmt w:val="bullet"/>
      <w:lvlText w:val="•"/>
      <w:lvlJc w:val="left"/>
      <w:pPr>
        <w:ind w:left="6779" w:hanging="623"/>
      </w:pPr>
      <w:rPr>
        <w:rFonts w:hint="default"/>
        <w:lang w:val="pt-PT" w:eastAsia="pt-PT" w:bidi="pt-PT"/>
      </w:rPr>
    </w:lvl>
    <w:lvl w:ilvl="7" w:tplc="68D66908">
      <w:numFmt w:val="bullet"/>
      <w:lvlText w:val="•"/>
      <w:lvlJc w:val="left"/>
      <w:pPr>
        <w:ind w:left="7769" w:hanging="623"/>
      </w:pPr>
      <w:rPr>
        <w:rFonts w:hint="default"/>
        <w:lang w:val="pt-PT" w:eastAsia="pt-PT" w:bidi="pt-PT"/>
      </w:rPr>
    </w:lvl>
    <w:lvl w:ilvl="8" w:tplc="F73C47BE">
      <w:numFmt w:val="bullet"/>
      <w:lvlText w:val="•"/>
      <w:lvlJc w:val="left"/>
      <w:pPr>
        <w:ind w:left="8759" w:hanging="623"/>
      </w:pPr>
      <w:rPr>
        <w:rFonts w:hint="default"/>
        <w:lang w:val="pt-PT" w:eastAsia="pt-PT" w:bidi="pt-PT"/>
      </w:rPr>
    </w:lvl>
  </w:abstractNum>
  <w:abstractNum w:abstractNumId="18">
    <w:nsid w:val="43A37BA7"/>
    <w:multiLevelType w:val="multilevel"/>
    <w:tmpl w:val="0900C5E8"/>
    <w:lvl w:ilvl="0">
      <w:start w:val="16"/>
      <w:numFmt w:val="decimal"/>
      <w:lvlText w:val="%1."/>
      <w:lvlJc w:val="left"/>
      <w:pPr>
        <w:ind w:left="360" w:hanging="360"/>
      </w:pPr>
      <w:rPr>
        <w:rFonts w:hint="default"/>
      </w:rPr>
    </w:lvl>
    <w:lvl w:ilvl="1">
      <w:start w:val="3"/>
      <w:numFmt w:val="decimal"/>
      <w:lvlText w:val="%1.%2."/>
      <w:lvlJc w:val="left"/>
      <w:pPr>
        <w:ind w:left="502"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9">
    <w:nsid w:val="4ED21762"/>
    <w:multiLevelType w:val="multilevel"/>
    <w:tmpl w:val="6B9A55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4FF64846"/>
    <w:multiLevelType w:val="multilevel"/>
    <w:tmpl w:val="D222E3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51086AB4"/>
    <w:multiLevelType w:val="multilevel"/>
    <w:tmpl w:val="72C6A8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512A6FF6"/>
    <w:multiLevelType w:val="multilevel"/>
    <w:tmpl w:val="B336935A"/>
    <w:lvl w:ilvl="0">
      <w:start w:val="11"/>
      <w:numFmt w:val="decimal"/>
      <w:lvlText w:val="%1"/>
      <w:lvlJc w:val="left"/>
      <w:pPr>
        <w:ind w:left="212" w:hanging="1139"/>
      </w:pPr>
      <w:rPr>
        <w:rFonts w:hint="default"/>
        <w:lang w:val="pt-PT" w:eastAsia="pt-PT" w:bidi="pt-PT"/>
      </w:rPr>
    </w:lvl>
    <w:lvl w:ilvl="1">
      <w:start w:val="1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numFmt w:val="bullet"/>
      <w:lvlText w:val="•"/>
      <w:lvlJc w:val="left"/>
      <w:pPr>
        <w:ind w:left="2356" w:hanging="1139"/>
      </w:pPr>
      <w:rPr>
        <w:rFonts w:hint="default"/>
        <w:lang w:val="pt-PT" w:eastAsia="pt-PT" w:bidi="pt-PT"/>
      </w:rPr>
    </w:lvl>
    <w:lvl w:ilvl="3">
      <w:numFmt w:val="bullet"/>
      <w:lvlText w:val="•"/>
      <w:lvlJc w:val="left"/>
      <w:pPr>
        <w:ind w:left="3424" w:hanging="1139"/>
      </w:pPr>
      <w:rPr>
        <w:rFonts w:hint="default"/>
        <w:lang w:val="pt-PT" w:eastAsia="pt-PT" w:bidi="pt-PT"/>
      </w:rPr>
    </w:lvl>
    <w:lvl w:ilvl="4">
      <w:numFmt w:val="bullet"/>
      <w:lvlText w:val="•"/>
      <w:lvlJc w:val="left"/>
      <w:pPr>
        <w:ind w:left="4492" w:hanging="1139"/>
      </w:pPr>
      <w:rPr>
        <w:rFonts w:hint="default"/>
        <w:lang w:val="pt-PT" w:eastAsia="pt-PT" w:bidi="pt-PT"/>
      </w:rPr>
    </w:lvl>
    <w:lvl w:ilvl="5">
      <w:numFmt w:val="bullet"/>
      <w:lvlText w:val="•"/>
      <w:lvlJc w:val="left"/>
      <w:pPr>
        <w:ind w:left="5560" w:hanging="1139"/>
      </w:pPr>
      <w:rPr>
        <w:rFonts w:hint="default"/>
        <w:lang w:val="pt-PT" w:eastAsia="pt-PT" w:bidi="pt-PT"/>
      </w:rPr>
    </w:lvl>
    <w:lvl w:ilvl="6">
      <w:numFmt w:val="bullet"/>
      <w:lvlText w:val="•"/>
      <w:lvlJc w:val="left"/>
      <w:pPr>
        <w:ind w:left="6628" w:hanging="1139"/>
      </w:pPr>
      <w:rPr>
        <w:rFonts w:hint="default"/>
        <w:lang w:val="pt-PT" w:eastAsia="pt-PT" w:bidi="pt-PT"/>
      </w:rPr>
    </w:lvl>
    <w:lvl w:ilvl="7">
      <w:numFmt w:val="bullet"/>
      <w:lvlText w:val="•"/>
      <w:lvlJc w:val="left"/>
      <w:pPr>
        <w:ind w:left="7696" w:hanging="1139"/>
      </w:pPr>
      <w:rPr>
        <w:rFonts w:hint="default"/>
        <w:lang w:val="pt-PT" w:eastAsia="pt-PT" w:bidi="pt-PT"/>
      </w:rPr>
    </w:lvl>
    <w:lvl w:ilvl="8">
      <w:numFmt w:val="bullet"/>
      <w:lvlText w:val="•"/>
      <w:lvlJc w:val="left"/>
      <w:pPr>
        <w:ind w:left="8764" w:hanging="1139"/>
      </w:pPr>
      <w:rPr>
        <w:rFonts w:hint="default"/>
        <w:lang w:val="pt-PT" w:eastAsia="pt-PT" w:bidi="pt-PT"/>
      </w:rPr>
    </w:lvl>
  </w:abstractNum>
  <w:abstractNum w:abstractNumId="23">
    <w:nsid w:val="57093679"/>
    <w:multiLevelType w:val="multilevel"/>
    <w:tmpl w:val="F3467D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5CA324EC"/>
    <w:multiLevelType w:val="hybridMultilevel"/>
    <w:tmpl w:val="3CFE6DEA"/>
    <w:lvl w:ilvl="0" w:tplc="4ACE3830">
      <w:start w:val="1"/>
      <w:numFmt w:val="lowerLetter"/>
      <w:lvlText w:val="%1)"/>
      <w:lvlJc w:val="left"/>
      <w:pPr>
        <w:ind w:left="462" w:hanging="243"/>
      </w:pPr>
      <w:rPr>
        <w:rFonts w:ascii="Calibri" w:eastAsia="Calibri" w:hAnsi="Calibri" w:cs="Calibri" w:hint="default"/>
        <w:spacing w:val="-5"/>
        <w:w w:val="100"/>
        <w:sz w:val="24"/>
        <w:szCs w:val="24"/>
        <w:lang w:val="pt-PT" w:eastAsia="pt-PT" w:bidi="pt-PT"/>
      </w:rPr>
    </w:lvl>
    <w:lvl w:ilvl="1" w:tplc="E4202E18">
      <w:numFmt w:val="bullet"/>
      <w:lvlText w:val="•"/>
      <w:lvlJc w:val="left"/>
      <w:pPr>
        <w:ind w:left="1487" w:hanging="243"/>
      </w:pPr>
      <w:rPr>
        <w:rFonts w:hint="default"/>
        <w:lang w:val="pt-PT" w:eastAsia="pt-PT" w:bidi="pt-PT"/>
      </w:rPr>
    </w:lvl>
    <w:lvl w:ilvl="2" w:tplc="C1568E1C">
      <w:numFmt w:val="bullet"/>
      <w:lvlText w:val="•"/>
      <w:lvlJc w:val="left"/>
      <w:pPr>
        <w:ind w:left="2515" w:hanging="243"/>
      </w:pPr>
      <w:rPr>
        <w:rFonts w:hint="default"/>
        <w:lang w:val="pt-PT" w:eastAsia="pt-PT" w:bidi="pt-PT"/>
      </w:rPr>
    </w:lvl>
    <w:lvl w:ilvl="3" w:tplc="2AAC8436">
      <w:numFmt w:val="bullet"/>
      <w:lvlText w:val="•"/>
      <w:lvlJc w:val="left"/>
      <w:pPr>
        <w:ind w:left="3543" w:hanging="243"/>
      </w:pPr>
      <w:rPr>
        <w:rFonts w:hint="default"/>
        <w:lang w:val="pt-PT" w:eastAsia="pt-PT" w:bidi="pt-PT"/>
      </w:rPr>
    </w:lvl>
    <w:lvl w:ilvl="4" w:tplc="B21EA334">
      <w:numFmt w:val="bullet"/>
      <w:lvlText w:val="•"/>
      <w:lvlJc w:val="left"/>
      <w:pPr>
        <w:ind w:left="4571" w:hanging="243"/>
      </w:pPr>
      <w:rPr>
        <w:rFonts w:hint="default"/>
        <w:lang w:val="pt-PT" w:eastAsia="pt-PT" w:bidi="pt-PT"/>
      </w:rPr>
    </w:lvl>
    <w:lvl w:ilvl="5" w:tplc="92D0CBFC">
      <w:numFmt w:val="bullet"/>
      <w:lvlText w:val="•"/>
      <w:lvlJc w:val="left"/>
      <w:pPr>
        <w:ind w:left="5599" w:hanging="243"/>
      </w:pPr>
      <w:rPr>
        <w:rFonts w:hint="default"/>
        <w:lang w:val="pt-PT" w:eastAsia="pt-PT" w:bidi="pt-PT"/>
      </w:rPr>
    </w:lvl>
    <w:lvl w:ilvl="6" w:tplc="2BC215C6">
      <w:numFmt w:val="bullet"/>
      <w:lvlText w:val="•"/>
      <w:lvlJc w:val="left"/>
      <w:pPr>
        <w:ind w:left="6627" w:hanging="243"/>
      </w:pPr>
      <w:rPr>
        <w:rFonts w:hint="default"/>
        <w:lang w:val="pt-PT" w:eastAsia="pt-PT" w:bidi="pt-PT"/>
      </w:rPr>
    </w:lvl>
    <w:lvl w:ilvl="7" w:tplc="96DE6A62">
      <w:numFmt w:val="bullet"/>
      <w:lvlText w:val="•"/>
      <w:lvlJc w:val="left"/>
      <w:pPr>
        <w:ind w:left="7655" w:hanging="243"/>
      </w:pPr>
      <w:rPr>
        <w:rFonts w:hint="default"/>
        <w:lang w:val="pt-PT" w:eastAsia="pt-PT" w:bidi="pt-PT"/>
      </w:rPr>
    </w:lvl>
    <w:lvl w:ilvl="8" w:tplc="B4C20500">
      <w:numFmt w:val="bullet"/>
      <w:lvlText w:val="•"/>
      <w:lvlJc w:val="left"/>
      <w:pPr>
        <w:ind w:left="8683" w:hanging="243"/>
      </w:pPr>
      <w:rPr>
        <w:rFonts w:hint="default"/>
        <w:lang w:val="pt-PT" w:eastAsia="pt-PT" w:bidi="pt-PT"/>
      </w:rPr>
    </w:lvl>
  </w:abstractNum>
  <w:abstractNum w:abstractNumId="25">
    <w:nsid w:val="6880340B"/>
    <w:multiLevelType w:val="multilevel"/>
    <w:tmpl w:val="A432A2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6A115B12"/>
    <w:multiLevelType w:val="multilevel"/>
    <w:tmpl w:val="0A2A2A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6A2A155D"/>
    <w:multiLevelType w:val="hybridMultilevel"/>
    <w:tmpl w:val="7B389AB2"/>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nsid w:val="77280DAB"/>
    <w:multiLevelType w:val="hybridMultilevel"/>
    <w:tmpl w:val="22EAB264"/>
    <w:lvl w:ilvl="0" w:tplc="2454F166">
      <w:start w:val="1"/>
      <w:numFmt w:val="lowerLetter"/>
      <w:lvlText w:val="%1)"/>
      <w:lvlJc w:val="left"/>
      <w:pPr>
        <w:ind w:left="220" w:hanging="344"/>
      </w:pPr>
      <w:rPr>
        <w:rFonts w:ascii="Calibri" w:eastAsia="Calibri" w:hAnsi="Calibri" w:cs="Calibri" w:hint="default"/>
        <w:spacing w:val="-22"/>
        <w:w w:val="99"/>
        <w:sz w:val="24"/>
        <w:szCs w:val="24"/>
        <w:lang w:val="pt-PT" w:eastAsia="pt-PT" w:bidi="pt-PT"/>
      </w:rPr>
    </w:lvl>
    <w:lvl w:ilvl="1" w:tplc="6468718E">
      <w:numFmt w:val="bullet"/>
      <w:lvlText w:val="•"/>
      <w:lvlJc w:val="left"/>
      <w:pPr>
        <w:ind w:left="1271" w:hanging="344"/>
      </w:pPr>
      <w:rPr>
        <w:rFonts w:hint="default"/>
        <w:lang w:val="pt-PT" w:eastAsia="pt-PT" w:bidi="pt-PT"/>
      </w:rPr>
    </w:lvl>
    <w:lvl w:ilvl="2" w:tplc="D23E135C">
      <w:numFmt w:val="bullet"/>
      <w:lvlText w:val="•"/>
      <w:lvlJc w:val="left"/>
      <w:pPr>
        <w:ind w:left="2323" w:hanging="344"/>
      </w:pPr>
      <w:rPr>
        <w:rFonts w:hint="default"/>
        <w:lang w:val="pt-PT" w:eastAsia="pt-PT" w:bidi="pt-PT"/>
      </w:rPr>
    </w:lvl>
    <w:lvl w:ilvl="3" w:tplc="1D082198">
      <w:numFmt w:val="bullet"/>
      <w:lvlText w:val="•"/>
      <w:lvlJc w:val="left"/>
      <w:pPr>
        <w:ind w:left="3375" w:hanging="344"/>
      </w:pPr>
      <w:rPr>
        <w:rFonts w:hint="default"/>
        <w:lang w:val="pt-PT" w:eastAsia="pt-PT" w:bidi="pt-PT"/>
      </w:rPr>
    </w:lvl>
    <w:lvl w:ilvl="4" w:tplc="05AE32D8">
      <w:numFmt w:val="bullet"/>
      <w:lvlText w:val="•"/>
      <w:lvlJc w:val="left"/>
      <w:pPr>
        <w:ind w:left="4427" w:hanging="344"/>
      </w:pPr>
      <w:rPr>
        <w:rFonts w:hint="default"/>
        <w:lang w:val="pt-PT" w:eastAsia="pt-PT" w:bidi="pt-PT"/>
      </w:rPr>
    </w:lvl>
    <w:lvl w:ilvl="5" w:tplc="12189AB0">
      <w:numFmt w:val="bullet"/>
      <w:lvlText w:val="•"/>
      <w:lvlJc w:val="left"/>
      <w:pPr>
        <w:ind w:left="5479" w:hanging="344"/>
      </w:pPr>
      <w:rPr>
        <w:rFonts w:hint="default"/>
        <w:lang w:val="pt-PT" w:eastAsia="pt-PT" w:bidi="pt-PT"/>
      </w:rPr>
    </w:lvl>
    <w:lvl w:ilvl="6" w:tplc="D3389BF8">
      <w:numFmt w:val="bullet"/>
      <w:lvlText w:val="•"/>
      <w:lvlJc w:val="left"/>
      <w:pPr>
        <w:ind w:left="6531" w:hanging="344"/>
      </w:pPr>
      <w:rPr>
        <w:rFonts w:hint="default"/>
        <w:lang w:val="pt-PT" w:eastAsia="pt-PT" w:bidi="pt-PT"/>
      </w:rPr>
    </w:lvl>
    <w:lvl w:ilvl="7" w:tplc="27E8585E">
      <w:numFmt w:val="bullet"/>
      <w:lvlText w:val="•"/>
      <w:lvlJc w:val="left"/>
      <w:pPr>
        <w:ind w:left="7583" w:hanging="344"/>
      </w:pPr>
      <w:rPr>
        <w:rFonts w:hint="default"/>
        <w:lang w:val="pt-PT" w:eastAsia="pt-PT" w:bidi="pt-PT"/>
      </w:rPr>
    </w:lvl>
    <w:lvl w:ilvl="8" w:tplc="99921D26">
      <w:numFmt w:val="bullet"/>
      <w:lvlText w:val="•"/>
      <w:lvlJc w:val="left"/>
      <w:pPr>
        <w:ind w:left="8635" w:hanging="344"/>
      </w:pPr>
      <w:rPr>
        <w:rFonts w:hint="default"/>
        <w:lang w:val="pt-PT" w:eastAsia="pt-PT" w:bidi="pt-PT"/>
      </w:rPr>
    </w:lvl>
  </w:abstractNum>
  <w:num w:numId="1">
    <w:abstractNumId w:val="22"/>
  </w:num>
  <w:num w:numId="2">
    <w:abstractNumId w:val="15"/>
  </w:num>
  <w:num w:numId="3">
    <w:abstractNumId w:val="14"/>
  </w:num>
  <w:num w:numId="4">
    <w:abstractNumId w:val="13"/>
  </w:num>
  <w:num w:numId="5">
    <w:abstractNumId w:val="23"/>
  </w:num>
  <w:num w:numId="6">
    <w:abstractNumId w:val="12"/>
    <w:lvlOverride w:ilvl="0">
      <w:startOverride w:val="2"/>
    </w:lvlOverride>
  </w:num>
  <w:num w:numId="7">
    <w:abstractNumId w:val="20"/>
    <w:lvlOverride w:ilvl="0">
      <w:startOverride w:val="3"/>
    </w:lvlOverride>
  </w:num>
  <w:num w:numId="8">
    <w:abstractNumId w:val="6"/>
    <w:lvlOverride w:ilvl="0">
      <w:startOverride w:val="4"/>
    </w:lvlOverride>
  </w:num>
  <w:num w:numId="9">
    <w:abstractNumId w:val="9"/>
    <w:lvlOverride w:ilvl="0">
      <w:startOverride w:val="5"/>
    </w:lvlOverride>
  </w:num>
  <w:num w:numId="10">
    <w:abstractNumId w:val="8"/>
    <w:lvlOverride w:ilvl="0">
      <w:startOverride w:val="6"/>
    </w:lvlOverride>
  </w:num>
  <w:num w:numId="11">
    <w:abstractNumId w:val="21"/>
    <w:lvlOverride w:ilvl="0">
      <w:startOverride w:val="7"/>
    </w:lvlOverride>
  </w:num>
  <w:num w:numId="12">
    <w:abstractNumId w:val="11"/>
    <w:lvlOverride w:ilvl="0">
      <w:startOverride w:val="8"/>
    </w:lvlOverride>
  </w:num>
  <w:num w:numId="13">
    <w:abstractNumId w:val="26"/>
    <w:lvlOverride w:ilvl="0">
      <w:startOverride w:val="9"/>
    </w:lvlOverride>
  </w:num>
  <w:num w:numId="14">
    <w:abstractNumId w:val="7"/>
    <w:lvlOverride w:ilvl="0">
      <w:startOverride w:val="10"/>
    </w:lvlOverride>
  </w:num>
  <w:num w:numId="15">
    <w:abstractNumId w:val="19"/>
    <w:lvlOverride w:ilvl="0">
      <w:startOverride w:val="11"/>
    </w:lvlOverride>
  </w:num>
  <w:num w:numId="16">
    <w:abstractNumId w:val="25"/>
  </w:num>
  <w:num w:numId="17">
    <w:abstractNumId w:val="2"/>
  </w:num>
  <w:num w:numId="18">
    <w:abstractNumId w:val="24"/>
  </w:num>
  <w:num w:numId="19">
    <w:abstractNumId w:val="5"/>
  </w:num>
  <w:num w:numId="20">
    <w:abstractNumId w:val="28"/>
  </w:num>
  <w:num w:numId="21">
    <w:abstractNumId w:val="17"/>
  </w:num>
  <w:num w:numId="22">
    <w:abstractNumId w:val="18"/>
  </w:num>
  <w:num w:numId="23">
    <w:abstractNumId w:val="16"/>
  </w:num>
  <w:num w:numId="24">
    <w:abstractNumId w:val="3"/>
  </w:num>
  <w:num w:numId="25">
    <w:abstractNumId w:val="10"/>
  </w:num>
  <w:num w:numId="26">
    <w:abstractNumId w:val="27"/>
  </w:num>
  <w:num w:numId="27">
    <w:abstractNumId w:val="4"/>
  </w:num>
  <w:num w:numId="2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611"/>
    <w:rsid w:val="00022728"/>
    <w:rsid w:val="000233CF"/>
    <w:rsid w:val="0002459B"/>
    <w:rsid w:val="0002491F"/>
    <w:rsid w:val="00033E39"/>
    <w:rsid w:val="00040004"/>
    <w:rsid w:val="0004336C"/>
    <w:rsid w:val="00044C20"/>
    <w:rsid w:val="000451EE"/>
    <w:rsid w:val="00045403"/>
    <w:rsid w:val="00045F3C"/>
    <w:rsid w:val="00052BF3"/>
    <w:rsid w:val="00054EF6"/>
    <w:rsid w:val="00055A0E"/>
    <w:rsid w:val="00060DA6"/>
    <w:rsid w:val="00062CE7"/>
    <w:rsid w:val="000637BD"/>
    <w:rsid w:val="00066D61"/>
    <w:rsid w:val="00067B8E"/>
    <w:rsid w:val="00071315"/>
    <w:rsid w:val="0007170D"/>
    <w:rsid w:val="000718F6"/>
    <w:rsid w:val="00074BB2"/>
    <w:rsid w:val="00077082"/>
    <w:rsid w:val="00083DBF"/>
    <w:rsid w:val="000840C3"/>
    <w:rsid w:val="000A160C"/>
    <w:rsid w:val="000A2283"/>
    <w:rsid w:val="000A6C06"/>
    <w:rsid w:val="000A6D1C"/>
    <w:rsid w:val="000A7726"/>
    <w:rsid w:val="000B1908"/>
    <w:rsid w:val="000B2688"/>
    <w:rsid w:val="000B3453"/>
    <w:rsid w:val="000B7916"/>
    <w:rsid w:val="000C0E03"/>
    <w:rsid w:val="000C6CDD"/>
    <w:rsid w:val="000D04E2"/>
    <w:rsid w:val="000D6832"/>
    <w:rsid w:val="000E1460"/>
    <w:rsid w:val="000E1818"/>
    <w:rsid w:val="000E23F6"/>
    <w:rsid w:val="000E599C"/>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3F16"/>
    <w:rsid w:val="00124F45"/>
    <w:rsid w:val="00125132"/>
    <w:rsid w:val="001256C6"/>
    <w:rsid w:val="00125D50"/>
    <w:rsid w:val="00126BCD"/>
    <w:rsid w:val="00136D85"/>
    <w:rsid w:val="00141A61"/>
    <w:rsid w:val="001440E6"/>
    <w:rsid w:val="00145D13"/>
    <w:rsid w:val="00146A2C"/>
    <w:rsid w:val="00150F0C"/>
    <w:rsid w:val="00154611"/>
    <w:rsid w:val="00156C1F"/>
    <w:rsid w:val="00157C08"/>
    <w:rsid w:val="00160C39"/>
    <w:rsid w:val="00160FBE"/>
    <w:rsid w:val="001625A5"/>
    <w:rsid w:val="001638D8"/>
    <w:rsid w:val="00167705"/>
    <w:rsid w:val="001677BD"/>
    <w:rsid w:val="0017078D"/>
    <w:rsid w:val="00171360"/>
    <w:rsid w:val="00177CC7"/>
    <w:rsid w:val="00181DAB"/>
    <w:rsid w:val="0018704E"/>
    <w:rsid w:val="00190135"/>
    <w:rsid w:val="00190648"/>
    <w:rsid w:val="0019378A"/>
    <w:rsid w:val="00196276"/>
    <w:rsid w:val="001A0C25"/>
    <w:rsid w:val="001A4EC2"/>
    <w:rsid w:val="001A57AF"/>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3BDC"/>
    <w:rsid w:val="001E4337"/>
    <w:rsid w:val="001E4390"/>
    <w:rsid w:val="001E5672"/>
    <w:rsid w:val="001E79D3"/>
    <w:rsid w:val="001F11F9"/>
    <w:rsid w:val="001F4DCD"/>
    <w:rsid w:val="001F6435"/>
    <w:rsid w:val="001F7F6A"/>
    <w:rsid w:val="00201234"/>
    <w:rsid w:val="002045AD"/>
    <w:rsid w:val="00206244"/>
    <w:rsid w:val="00206819"/>
    <w:rsid w:val="002069DE"/>
    <w:rsid w:val="00211878"/>
    <w:rsid w:val="00213CF2"/>
    <w:rsid w:val="00214276"/>
    <w:rsid w:val="0021596E"/>
    <w:rsid w:val="00220F78"/>
    <w:rsid w:val="00231021"/>
    <w:rsid w:val="0024014B"/>
    <w:rsid w:val="00244983"/>
    <w:rsid w:val="00253787"/>
    <w:rsid w:val="00255F4C"/>
    <w:rsid w:val="00256091"/>
    <w:rsid w:val="00257033"/>
    <w:rsid w:val="00260036"/>
    <w:rsid w:val="0026015A"/>
    <w:rsid w:val="00263010"/>
    <w:rsid w:val="002640C0"/>
    <w:rsid w:val="00264493"/>
    <w:rsid w:val="00265C0C"/>
    <w:rsid w:val="002660D3"/>
    <w:rsid w:val="0026689A"/>
    <w:rsid w:val="0027115B"/>
    <w:rsid w:val="002742AB"/>
    <w:rsid w:val="00282B83"/>
    <w:rsid w:val="0028355D"/>
    <w:rsid w:val="00284428"/>
    <w:rsid w:val="00286A75"/>
    <w:rsid w:val="00294FBA"/>
    <w:rsid w:val="002A000F"/>
    <w:rsid w:val="002A1D6C"/>
    <w:rsid w:val="002A208A"/>
    <w:rsid w:val="002B1530"/>
    <w:rsid w:val="002B37D9"/>
    <w:rsid w:val="002B5688"/>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0E0"/>
    <w:rsid w:val="002F7923"/>
    <w:rsid w:val="002F7E5E"/>
    <w:rsid w:val="0030086B"/>
    <w:rsid w:val="00300900"/>
    <w:rsid w:val="0030378A"/>
    <w:rsid w:val="003046B9"/>
    <w:rsid w:val="00305CB8"/>
    <w:rsid w:val="003062CA"/>
    <w:rsid w:val="00311766"/>
    <w:rsid w:val="0031248A"/>
    <w:rsid w:val="00315FEB"/>
    <w:rsid w:val="00316294"/>
    <w:rsid w:val="00320D64"/>
    <w:rsid w:val="00321F96"/>
    <w:rsid w:val="0032253C"/>
    <w:rsid w:val="00323749"/>
    <w:rsid w:val="0033365D"/>
    <w:rsid w:val="00333AAB"/>
    <w:rsid w:val="00334F76"/>
    <w:rsid w:val="00336E30"/>
    <w:rsid w:val="003417EC"/>
    <w:rsid w:val="00341D09"/>
    <w:rsid w:val="003425A5"/>
    <w:rsid w:val="003455CB"/>
    <w:rsid w:val="00345C03"/>
    <w:rsid w:val="00347658"/>
    <w:rsid w:val="003537BB"/>
    <w:rsid w:val="00353EAF"/>
    <w:rsid w:val="003540CB"/>
    <w:rsid w:val="00354314"/>
    <w:rsid w:val="003562C2"/>
    <w:rsid w:val="003645F7"/>
    <w:rsid w:val="003659F4"/>
    <w:rsid w:val="003721B4"/>
    <w:rsid w:val="003725DB"/>
    <w:rsid w:val="003751B5"/>
    <w:rsid w:val="003820A7"/>
    <w:rsid w:val="003860D7"/>
    <w:rsid w:val="0039010C"/>
    <w:rsid w:val="00392D8D"/>
    <w:rsid w:val="00395C4B"/>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E29C7"/>
    <w:rsid w:val="003F258C"/>
    <w:rsid w:val="003F4073"/>
    <w:rsid w:val="003F6923"/>
    <w:rsid w:val="003F75F4"/>
    <w:rsid w:val="003F77C8"/>
    <w:rsid w:val="0040224D"/>
    <w:rsid w:val="004055A9"/>
    <w:rsid w:val="00406A74"/>
    <w:rsid w:val="0040702C"/>
    <w:rsid w:val="00413A99"/>
    <w:rsid w:val="00414867"/>
    <w:rsid w:val="00416202"/>
    <w:rsid w:val="00416924"/>
    <w:rsid w:val="00416C3A"/>
    <w:rsid w:val="00420459"/>
    <w:rsid w:val="0042181F"/>
    <w:rsid w:val="00421F25"/>
    <w:rsid w:val="00424A71"/>
    <w:rsid w:val="0042517E"/>
    <w:rsid w:val="00425D13"/>
    <w:rsid w:val="00430B87"/>
    <w:rsid w:val="0043293A"/>
    <w:rsid w:val="004330D7"/>
    <w:rsid w:val="00433B03"/>
    <w:rsid w:val="00433C4C"/>
    <w:rsid w:val="004370A2"/>
    <w:rsid w:val="00447578"/>
    <w:rsid w:val="004475AA"/>
    <w:rsid w:val="0044797B"/>
    <w:rsid w:val="0045067C"/>
    <w:rsid w:val="00450E20"/>
    <w:rsid w:val="004514D6"/>
    <w:rsid w:val="0045394B"/>
    <w:rsid w:val="004553F4"/>
    <w:rsid w:val="00455C66"/>
    <w:rsid w:val="00456DB6"/>
    <w:rsid w:val="00460C51"/>
    <w:rsid w:val="00461F89"/>
    <w:rsid w:val="0046252C"/>
    <w:rsid w:val="00462AAB"/>
    <w:rsid w:val="004655EE"/>
    <w:rsid w:val="00467E48"/>
    <w:rsid w:val="004711F6"/>
    <w:rsid w:val="00473683"/>
    <w:rsid w:val="004741FB"/>
    <w:rsid w:val="004869B4"/>
    <w:rsid w:val="0048752A"/>
    <w:rsid w:val="0049023D"/>
    <w:rsid w:val="00490488"/>
    <w:rsid w:val="004925D2"/>
    <w:rsid w:val="004A3852"/>
    <w:rsid w:val="004B106D"/>
    <w:rsid w:val="004B50C5"/>
    <w:rsid w:val="004C43D9"/>
    <w:rsid w:val="004C7466"/>
    <w:rsid w:val="004D097B"/>
    <w:rsid w:val="004D3087"/>
    <w:rsid w:val="004D3DE4"/>
    <w:rsid w:val="004D4485"/>
    <w:rsid w:val="004D4FEA"/>
    <w:rsid w:val="004D6C04"/>
    <w:rsid w:val="004D6C0C"/>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38DE"/>
    <w:rsid w:val="00524202"/>
    <w:rsid w:val="00526790"/>
    <w:rsid w:val="005269EC"/>
    <w:rsid w:val="00526D01"/>
    <w:rsid w:val="005319D7"/>
    <w:rsid w:val="00531DA4"/>
    <w:rsid w:val="00534C71"/>
    <w:rsid w:val="00534DCD"/>
    <w:rsid w:val="005353C3"/>
    <w:rsid w:val="00542003"/>
    <w:rsid w:val="00542D5C"/>
    <w:rsid w:val="00546341"/>
    <w:rsid w:val="0054767B"/>
    <w:rsid w:val="005524A7"/>
    <w:rsid w:val="00554CC0"/>
    <w:rsid w:val="00563419"/>
    <w:rsid w:val="00570245"/>
    <w:rsid w:val="00571745"/>
    <w:rsid w:val="0057352A"/>
    <w:rsid w:val="005741F6"/>
    <w:rsid w:val="00577B89"/>
    <w:rsid w:val="00580D95"/>
    <w:rsid w:val="00584E6F"/>
    <w:rsid w:val="00587C0E"/>
    <w:rsid w:val="005925DA"/>
    <w:rsid w:val="00592E29"/>
    <w:rsid w:val="005965DB"/>
    <w:rsid w:val="005A1F38"/>
    <w:rsid w:val="005A50AE"/>
    <w:rsid w:val="005A6DF8"/>
    <w:rsid w:val="005A7B62"/>
    <w:rsid w:val="005B072C"/>
    <w:rsid w:val="005B15F6"/>
    <w:rsid w:val="005B6399"/>
    <w:rsid w:val="005C080E"/>
    <w:rsid w:val="005C17FF"/>
    <w:rsid w:val="005C42CC"/>
    <w:rsid w:val="005C50B2"/>
    <w:rsid w:val="005C7BAE"/>
    <w:rsid w:val="005D0A15"/>
    <w:rsid w:val="005D3587"/>
    <w:rsid w:val="005D38AA"/>
    <w:rsid w:val="005D3977"/>
    <w:rsid w:val="005D4B7F"/>
    <w:rsid w:val="005E2FA0"/>
    <w:rsid w:val="005E313E"/>
    <w:rsid w:val="005E48E3"/>
    <w:rsid w:val="005E653B"/>
    <w:rsid w:val="005E67D8"/>
    <w:rsid w:val="005F1C4F"/>
    <w:rsid w:val="005F28C3"/>
    <w:rsid w:val="005F2ED4"/>
    <w:rsid w:val="005F2FE4"/>
    <w:rsid w:val="005F3341"/>
    <w:rsid w:val="005F3A7C"/>
    <w:rsid w:val="005F3EFA"/>
    <w:rsid w:val="005F4B96"/>
    <w:rsid w:val="005F5204"/>
    <w:rsid w:val="005F53D1"/>
    <w:rsid w:val="006024EA"/>
    <w:rsid w:val="006044C3"/>
    <w:rsid w:val="00606CE6"/>
    <w:rsid w:val="00611152"/>
    <w:rsid w:val="00620EE6"/>
    <w:rsid w:val="00621F6B"/>
    <w:rsid w:val="00624815"/>
    <w:rsid w:val="00625FA0"/>
    <w:rsid w:val="006264B5"/>
    <w:rsid w:val="00626615"/>
    <w:rsid w:val="00627D85"/>
    <w:rsid w:val="00627D90"/>
    <w:rsid w:val="006320F6"/>
    <w:rsid w:val="00635335"/>
    <w:rsid w:val="006353C6"/>
    <w:rsid w:val="006406CB"/>
    <w:rsid w:val="00641936"/>
    <w:rsid w:val="0064512C"/>
    <w:rsid w:val="00647F0B"/>
    <w:rsid w:val="00651F1E"/>
    <w:rsid w:val="006549FE"/>
    <w:rsid w:val="006577E9"/>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A67B4"/>
    <w:rsid w:val="006B04DB"/>
    <w:rsid w:val="006B0BE3"/>
    <w:rsid w:val="006B12B7"/>
    <w:rsid w:val="006B1566"/>
    <w:rsid w:val="006B47C2"/>
    <w:rsid w:val="006B5A0F"/>
    <w:rsid w:val="006B7B33"/>
    <w:rsid w:val="006C1E74"/>
    <w:rsid w:val="006C44FC"/>
    <w:rsid w:val="006C6C9B"/>
    <w:rsid w:val="006D1053"/>
    <w:rsid w:val="006D5469"/>
    <w:rsid w:val="006D6FE5"/>
    <w:rsid w:val="006E3DC4"/>
    <w:rsid w:val="006E5977"/>
    <w:rsid w:val="006E6225"/>
    <w:rsid w:val="006E65B3"/>
    <w:rsid w:val="006E6A8B"/>
    <w:rsid w:val="006F19C3"/>
    <w:rsid w:val="006F2C3D"/>
    <w:rsid w:val="00702065"/>
    <w:rsid w:val="0072067D"/>
    <w:rsid w:val="00722F62"/>
    <w:rsid w:val="00725CE9"/>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38B5"/>
    <w:rsid w:val="007A61C6"/>
    <w:rsid w:val="007B005C"/>
    <w:rsid w:val="007B31CF"/>
    <w:rsid w:val="007B43A8"/>
    <w:rsid w:val="007C08DF"/>
    <w:rsid w:val="007C0DFA"/>
    <w:rsid w:val="007C474D"/>
    <w:rsid w:val="007C4B8C"/>
    <w:rsid w:val="007C7012"/>
    <w:rsid w:val="007C77F5"/>
    <w:rsid w:val="007D1B11"/>
    <w:rsid w:val="007D2ED6"/>
    <w:rsid w:val="007D4C67"/>
    <w:rsid w:val="007D7BA3"/>
    <w:rsid w:val="007E2187"/>
    <w:rsid w:val="007E5F23"/>
    <w:rsid w:val="007E6274"/>
    <w:rsid w:val="007E6BA2"/>
    <w:rsid w:val="007F0E45"/>
    <w:rsid w:val="007F109C"/>
    <w:rsid w:val="007F3CA9"/>
    <w:rsid w:val="007F5380"/>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0916"/>
    <w:rsid w:val="00872020"/>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69CA"/>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05D0"/>
    <w:rsid w:val="008D2FE4"/>
    <w:rsid w:val="008D6F35"/>
    <w:rsid w:val="008D7655"/>
    <w:rsid w:val="008D7D1E"/>
    <w:rsid w:val="008E4E8A"/>
    <w:rsid w:val="008F214A"/>
    <w:rsid w:val="008F3332"/>
    <w:rsid w:val="008F6F35"/>
    <w:rsid w:val="008F73CB"/>
    <w:rsid w:val="0090261A"/>
    <w:rsid w:val="00903614"/>
    <w:rsid w:val="00903F42"/>
    <w:rsid w:val="00905D6A"/>
    <w:rsid w:val="00907AA8"/>
    <w:rsid w:val="00910FB5"/>
    <w:rsid w:val="009111DB"/>
    <w:rsid w:val="00914C49"/>
    <w:rsid w:val="00915659"/>
    <w:rsid w:val="0092053C"/>
    <w:rsid w:val="00921320"/>
    <w:rsid w:val="009274AC"/>
    <w:rsid w:val="00930E5A"/>
    <w:rsid w:val="00931D32"/>
    <w:rsid w:val="009327AC"/>
    <w:rsid w:val="00935BDC"/>
    <w:rsid w:val="00937D1C"/>
    <w:rsid w:val="00937E9F"/>
    <w:rsid w:val="00941201"/>
    <w:rsid w:val="00943360"/>
    <w:rsid w:val="009453B9"/>
    <w:rsid w:val="0095479C"/>
    <w:rsid w:val="00960948"/>
    <w:rsid w:val="0096128C"/>
    <w:rsid w:val="00963E91"/>
    <w:rsid w:val="009643A4"/>
    <w:rsid w:val="00964A5D"/>
    <w:rsid w:val="0097034D"/>
    <w:rsid w:val="009728FB"/>
    <w:rsid w:val="00972BBB"/>
    <w:rsid w:val="00973218"/>
    <w:rsid w:val="00974D28"/>
    <w:rsid w:val="00977B39"/>
    <w:rsid w:val="0098097E"/>
    <w:rsid w:val="00996BFE"/>
    <w:rsid w:val="00997D15"/>
    <w:rsid w:val="009A230C"/>
    <w:rsid w:val="009A3C8C"/>
    <w:rsid w:val="009A4671"/>
    <w:rsid w:val="009A54D1"/>
    <w:rsid w:val="009B1C4F"/>
    <w:rsid w:val="009B1FDD"/>
    <w:rsid w:val="009B3214"/>
    <w:rsid w:val="009B3E63"/>
    <w:rsid w:val="009B4A86"/>
    <w:rsid w:val="009B79FE"/>
    <w:rsid w:val="009C0461"/>
    <w:rsid w:val="009C6130"/>
    <w:rsid w:val="009D2314"/>
    <w:rsid w:val="009D2E2F"/>
    <w:rsid w:val="009D526E"/>
    <w:rsid w:val="009D7312"/>
    <w:rsid w:val="009D74B3"/>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35CD"/>
    <w:rsid w:val="00A37077"/>
    <w:rsid w:val="00A41308"/>
    <w:rsid w:val="00A43BC1"/>
    <w:rsid w:val="00A44BCD"/>
    <w:rsid w:val="00A475E0"/>
    <w:rsid w:val="00A523DE"/>
    <w:rsid w:val="00A52F4F"/>
    <w:rsid w:val="00A53E9D"/>
    <w:rsid w:val="00A56F16"/>
    <w:rsid w:val="00A60041"/>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96C72"/>
    <w:rsid w:val="00AA4657"/>
    <w:rsid w:val="00AA5CD4"/>
    <w:rsid w:val="00AA7C4D"/>
    <w:rsid w:val="00AB70A8"/>
    <w:rsid w:val="00AB7A9D"/>
    <w:rsid w:val="00AC04A8"/>
    <w:rsid w:val="00AC1944"/>
    <w:rsid w:val="00AC4419"/>
    <w:rsid w:val="00AC50A6"/>
    <w:rsid w:val="00AC50A9"/>
    <w:rsid w:val="00AC6A94"/>
    <w:rsid w:val="00AC7004"/>
    <w:rsid w:val="00AD0282"/>
    <w:rsid w:val="00AD3BD6"/>
    <w:rsid w:val="00AD47CE"/>
    <w:rsid w:val="00AE2687"/>
    <w:rsid w:val="00AE399A"/>
    <w:rsid w:val="00AE5715"/>
    <w:rsid w:val="00AE6815"/>
    <w:rsid w:val="00AF0FE7"/>
    <w:rsid w:val="00AF3238"/>
    <w:rsid w:val="00AF332E"/>
    <w:rsid w:val="00AF635F"/>
    <w:rsid w:val="00AF7C0D"/>
    <w:rsid w:val="00B02029"/>
    <w:rsid w:val="00B0277B"/>
    <w:rsid w:val="00B069B2"/>
    <w:rsid w:val="00B079E9"/>
    <w:rsid w:val="00B10E1C"/>
    <w:rsid w:val="00B119ED"/>
    <w:rsid w:val="00B12CD0"/>
    <w:rsid w:val="00B12FCC"/>
    <w:rsid w:val="00B13728"/>
    <w:rsid w:val="00B13977"/>
    <w:rsid w:val="00B16E0A"/>
    <w:rsid w:val="00B2448A"/>
    <w:rsid w:val="00B26796"/>
    <w:rsid w:val="00B2706E"/>
    <w:rsid w:val="00B276A5"/>
    <w:rsid w:val="00B3555D"/>
    <w:rsid w:val="00B37590"/>
    <w:rsid w:val="00B40F2D"/>
    <w:rsid w:val="00B4108C"/>
    <w:rsid w:val="00B42F48"/>
    <w:rsid w:val="00B43A4B"/>
    <w:rsid w:val="00B45EB1"/>
    <w:rsid w:val="00B475CD"/>
    <w:rsid w:val="00B47622"/>
    <w:rsid w:val="00B52C25"/>
    <w:rsid w:val="00B571BE"/>
    <w:rsid w:val="00B6047D"/>
    <w:rsid w:val="00B62C75"/>
    <w:rsid w:val="00B70DE3"/>
    <w:rsid w:val="00B718BC"/>
    <w:rsid w:val="00B72122"/>
    <w:rsid w:val="00B72F13"/>
    <w:rsid w:val="00B73679"/>
    <w:rsid w:val="00B73E36"/>
    <w:rsid w:val="00B75868"/>
    <w:rsid w:val="00B80113"/>
    <w:rsid w:val="00B815F3"/>
    <w:rsid w:val="00B82F27"/>
    <w:rsid w:val="00B8319C"/>
    <w:rsid w:val="00B845F6"/>
    <w:rsid w:val="00B8662B"/>
    <w:rsid w:val="00B86F85"/>
    <w:rsid w:val="00B874BE"/>
    <w:rsid w:val="00B87514"/>
    <w:rsid w:val="00B87600"/>
    <w:rsid w:val="00BA19C0"/>
    <w:rsid w:val="00BA4420"/>
    <w:rsid w:val="00BA5836"/>
    <w:rsid w:val="00BA5F6C"/>
    <w:rsid w:val="00BA6ABA"/>
    <w:rsid w:val="00BA6F41"/>
    <w:rsid w:val="00BA7105"/>
    <w:rsid w:val="00BA7481"/>
    <w:rsid w:val="00BA77B1"/>
    <w:rsid w:val="00BB1491"/>
    <w:rsid w:val="00BB4935"/>
    <w:rsid w:val="00BB6A9F"/>
    <w:rsid w:val="00BC2B5A"/>
    <w:rsid w:val="00BC43A0"/>
    <w:rsid w:val="00BC5DB9"/>
    <w:rsid w:val="00BC76D9"/>
    <w:rsid w:val="00BC78FB"/>
    <w:rsid w:val="00BD144B"/>
    <w:rsid w:val="00BD56FC"/>
    <w:rsid w:val="00BD59B6"/>
    <w:rsid w:val="00BE146E"/>
    <w:rsid w:val="00BE203F"/>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5192"/>
    <w:rsid w:val="00C26EBA"/>
    <w:rsid w:val="00C31501"/>
    <w:rsid w:val="00C32D6C"/>
    <w:rsid w:val="00C361C1"/>
    <w:rsid w:val="00C36916"/>
    <w:rsid w:val="00C418E4"/>
    <w:rsid w:val="00C44442"/>
    <w:rsid w:val="00C44B5B"/>
    <w:rsid w:val="00C44C97"/>
    <w:rsid w:val="00C45B4A"/>
    <w:rsid w:val="00C50BF7"/>
    <w:rsid w:val="00C51D55"/>
    <w:rsid w:val="00C52689"/>
    <w:rsid w:val="00C52B00"/>
    <w:rsid w:val="00C531AF"/>
    <w:rsid w:val="00C53CAF"/>
    <w:rsid w:val="00C55C34"/>
    <w:rsid w:val="00C601F9"/>
    <w:rsid w:val="00C60FBD"/>
    <w:rsid w:val="00C62207"/>
    <w:rsid w:val="00C6464F"/>
    <w:rsid w:val="00C66F1C"/>
    <w:rsid w:val="00C71E07"/>
    <w:rsid w:val="00C722CC"/>
    <w:rsid w:val="00C72D84"/>
    <w:rsid w:val="00C80898"/>
    <w:rsid w:val="00C81030"/>
    <w:rsid w:val="00C82C4D"/>
    <w:rsid w:val="00C82EC0"/>
    <w:rsid w:val="00C840A8"/>
    <w:rsid w:val="00C84721"/>
    <w:rsid w:val="00C849AB"/>
    <w:rsid w:val="00C84EA7"/>
    <w:rsid w:val="00C8738C"/>
    <w:rsid w:val="00C90ABF"/>
    <w:rsid w:val="00C94EB6"/>
    <w:rsid w:val="00C97ABC"/>
    <w:rsid w:val="00CA10B3"/>
    <w:rsid w:val="00CA6FEC"/>
    <w:rsid w:val="00CB0368"/>
    <w:rsid w:val="00CB03EB"/>
    <w:rsid w:val="00CB29E7"/>
    <w:rsid w:val="00CC63C7"/>
    <w:rsid w:val="00CD1D80"/>
    <w:rsid w:val="00CD1F56"/>
    <w:rsid w:val="00CD3A2A"/>
    <w:rsid w:val="00CD4BCA"/>
    <w:rsid w:val="00CD6B03"/>
    <w:rsid w:val="00CE0078"/>
    <w:rsid w:val="00CE1032"/>
    <w:rsid w:val="00CE1D30"/>
    <w:rsid w:val="00CE62DB"/>
    <w:rsid w:val="00CE6634"/>
    <w:rsid w:val="00CE6FE8"/>
    <w:rsid w:val="00CF0237"/>
    <w:rsid w:val="00CF6980"/>
    <w:rsid w:val="00CF781E"/>
    <w:rsid w:val="00D01D8A"/>
    <w:rsid w:val="00D01DB8"/>
    <w:rsid w:val="00D020C2"/>
    <w:rsid w:val="00D021B6"/>
    <w:rsid w:val="00D04D29"/>
    <w:rsid w:val="00D056F2"/>
    <w:rsid w:val="00D05EDD"/>
    <w:rsid w:val="00D05FDF"/>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13C8"/>
    <w:rsid w:val="00D63A4B"/>
    <w:rsid w:val="00D63D6B"/>
    <w:rsid w:val="00D678C8"/>
    <w:rsid w:val="00D7089B"/>
    <w:rsid w:val="00D74634"/>
    <w:rsid w:val="00D7527B"/>
    <w:rsid w:val="00D75B36"/>
    <w:rsid w:val="00D77206"/>
    <w:rsid w:val="00D85165"/>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3C90"/>
    <w:rsid w:val="00DD4A61"/>
    <w:rsid w:val="00DE287F"/>
    <w:rsid w:val="00DE2D9B"/>
    <w:rsid w:val="00DE3E2B"/>
    <w:rsid w:val="00DE5A13"/>
    <w:rsid w:val="00DE6B15"/>
    <w:rsid w:val="00DE6F5D"/>
    <w:rsid w:val="00DE71D1"/>
    <w:rsid w:val="00DE77D2"/>
    <w:rsid w:val="00DF042C"/>
    <w:rsid w:val="00DF35FB"/>
    <w:rsid w:val="00DF670A"/>
    <w:rsid w:val="00DF79AD"/>
    <w:rsid w:val="00E0140E"/>
    <w:rsid w:val="00E02332"/>
    <w:rsid w:val="00E03821"/>
    <w:rsid w:val="00E057A8"/>
    <w:rsid w:val="00E10790"/>
    <w:rsid w:val="00E160BA"/>
    <w:rsid w:val="00E168E6"/>
    <w:rsid w:val="00E206A2"/>
    <w:rsid w:val="00E23C85"/>
    <w:rsid w:val="00E25115"/>
    <w:rsid w:val="00E370C4"/>
    <w:rsid w:val="00E40F89"/>
    <w:rsid w:val="00E4549A"/>
    <w:rsid w:val="00E464A7"/>
    <w:rsid w:val="00E522A9"/>
    <w:rsid w:val="00E542CE"/>
    <w:rsid w:val="00E54C83"/>
    <w:rsid w:val="00E55E7F"/>
    <w:rsid w:val="00E70791"/>
    <w:rsid w:val="00E717DD"/>
    <w:rsid w:val="00E71CF0"/>
    <w:rsid w:val="00E727D5"/>
    <w:rsid w:val="00E72C3A"/>
    <w:rsid w:val="00E732A9"/>
    <w:rsid w:val="00E746DF"/>
    <w:rsid w:val="00E93F3F"/>
    <w:rsid w:val="00E94593"/>
    <w:rsid w:val="00EA17EC"/>
    <w:rsid w:val="00EA41FE"/>
    <w:rsid w:val="00EA5A9F"/>
    <w:rsid w:val="00EB4B2B"/>
    <w:rsid w:val="00EB57A7"/>
    <w:rsid w:val="00EC12CE"/>
    <w:rsid w:val="00EC31DB"/>
    <w:rsid w:val="00EC3592"/>
    <w:rsid w:val="00EC3964"/>
    <w:rsid w:val="00EC50DC"/>
    <w:rsid w:val="00EC778C"/>
    <w:rsid w:val="00ED2E13"/>
    <w:rsid w:val="00ED6824"/>
    <w:rsid w:val="00EF2B1B"/>
    <w:rsid w:val="00EF31D4"/>
    <w:rsid w:val="00EF3583"/>
    <w:rsid w:val="00EF43A8"/>
    <w:rsid w:val="00EF4B37"/>
    <w:rsid w:val="00F010ED"/>
    <w:rsid w:val="00F03896"/>
    <w:rsid w:val="00F03D5F"/>
    <w:rsid w:val="00F1092F"/>
    <w:rsid w:val="00F111D9"/>
    <w:rsid w:val="00F143B7"/>
    <w:rsid w:val="00F163E9"/>
    <w:rsid w:val="00F165A9"/>
    <w:rsid w:val="00F17DD3"/>
    <w:rsid w:val="00F23872"/>
    <w:rsid w:val="00F24FD2"/>
    <w:rsid w:val="00F31CC9"/>
    <w:rsid w:val="00F3201D"/>
    <w:rsid w:val="00F347A2"/>
    <w:rsid w:val="00F4077F"/>
    <w:rsid w:val="00F4172E"/>
    <w:rsid w:val="00F42FC7"/>
    <w:rsid w:val="00F43C1B"/>
    <w:rsid w:val="00F44139"/>
    <w:rsid w:val="00F46433"/>
    <w:rsid w:val="00F52716"/>
    <w:rsid w:val="00F61FB8"/>
    <w:rsid w:val="00F620F2"/>
    <w:rsid w:val="00F62BDA"/>
    <w:rsid w:val="00F67134"/>
    <w:rsid w:val="00F73958"/>
    <w:rsid w:val="00F754B4"/>
    <w:rsid w:val="00F75FA8"/>
    <w:rsid w:val="00F82523"/>
    <w:rsid w:val="00F82E6E"/>
    <w:rsid w:val="00F83286"/>
    <w:rsid w:val="00F83D0F"/>
    <w:rsid w:val="00F84A10"/>
    <w:rsid w:val="00F852DE"/>
    <w:rsid w:val="00F86221"/>
    <w:rsid w:val="00F90F95"/>
    <w:rsid w:val="00F91309"/>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C5864"/>
    <w:rsid w:val="00FD009D"/>
    <w:rsid w:val="00FD3BEC"/>
    <w:rsid w:val="00FD57B7"/>
    <w:rsid w:val="00FD59F7"/>
    <w:rsid w:val="00FD5AAC"/>
    <w:rsid w:val="00FE1BAB"/>
    <w:rsid w:val="00FE280F"/>
    <w:rsid w:val="00FE2A0E"/>
    <w:rsid w:val="00FE3739"/>
    <w:rsid w:val="00FE5019"/>
    <w:rsid w:val="00FF045E"/>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CE7FFF9D-C294-48AD-8CBE-811828A485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aliases w:val="SheParágrafo da Lista Char"/>
    <w:link w:val="PargrafodaLista"/>
    <w:uiPriority w:val="1"/>
    <w:qFormat/>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extoalinhadoesquerda">
    <w:name w:val="texto_alinhado_esquerda"/>
    <w:basedOn w:val="Normal"/>
    <w:rsid w:val="00E370C4"/>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C849AB"/>
    <w:pPr>
      <w:spacing w:before="100" w:beforeAutospacing="1" w:after="100" w:afterAutospacing="1"/>
    </w:pPr>
    <w:rPr>
      <w:sz w:val="24"/>
      <w:szCs w:val="24"/>
    </w:rPr>
  </w:style>
  <w:style w:type="paragraph" w:customStyle="1" w:styleId="textojustificadorecuoprimeiralinhaespsimples">
    <w:name w:val="texto_justificado_recuo_primeira_linha_esp_simples"/>
    <w:basedOn w:val="Normal"/>
    <w:rsid w:val="001E4337"/>
    <w:pPr>
      <w:spacing w:before="100" w:beforeAutospacing="1" w:after="100" w:afterAutospacing="1"/>
    </w:pPr>
    <w:rPr>
      <w:sz w:val="24"/>
      <w:szCs w:val="24"/>
    </w:rPr>
  </w:style>
  <w:style w:type="paragraph" w:customStyle="1" w:styleId="tabelatextoalinhadoesquerda">
    <w:name w:val="tabela_texto_alinhado_esquerda"/>
    <w:basedOn w:val="Normal"/>
    <w:rsid w:val="001E4337"/>
    <w:pPr>
      <w:spacing w:before="100" w:beforeAutospacing="1" w:after="100" w:afterAutospacing="1"/>
    </w:pPr>
    <w:rPr>
      <w:sz w:val="24"/>
      <w:szCs w:val="24"/>
    </w:rPr>
  </w:style>
  <w:style w:type="table" w:customStyle="1" w:styleId="TableNormal">
    <w:name w:val="Table Normal"/>
    <w:uiPriority w:val="2"/>
    <w:semiHidden/>
    <w:unhideWhenUsed/>
    <w:qFormat/>
    <w:rsid w:val="005B072C"/>
    <w:pPr>
      <w:widowControl w:val="0"/>
      <w:autoSpaceDE w:val="0"/>
      <w:autoSpaceDN w:val="0"/>
      <w:spacing w:after="0" w:line="240" w:lineRule="auto"/>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5B072C"/>
    <w:pPr>
      <w:widowControl w:val="0"/>
      <w:autoSpaceDE w:val="0"/>
      <w:autoSpaceDN w:val="0"/>
    </w:pPr>
    <w:rPr>
      <w:rFonts w:ascii="Garamond" w:eastAsia="Garamond" w:hAnsi="Garamond" w:cs="Garamond"/>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40054056">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46173197">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517815877">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21234342">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041415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968121949">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849254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BFCFB51-8198-4A3B-9561-C73E6A9D4A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4</Pages>
  <Words>3230</Words>
  <Characters>18039</Characters>
  <Application>Microsoft Office Word</Application>
  <DocSecurity>0</DocSecurity>
  <Lines>150</Lines>
  <Paragraphs>42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21227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Suelen Torres da Silva</cp:lastModifiedBy>
  <cp:revision>3</cp:revision>
  <cp:lastPrinted>2019-11-06T14:48:00Z</cp:lastPrinted>
  <dcterms:created xsi:type="dcterms:W3CDTF">2019-11-06T14:12:00Z</dcterms:created>
  <dcterms:modified xsi:type="dcterms:W3CDTF">2019-11-06T14:48:00Z</dcterms:modified>
</cp:coreProperties>
</file>