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8D" w:rsidRDefault="0047798D" w:rsidP="0047798D">
      <w:pPr>
        <w:ind w:left="142" w:right="-1" w:firstLine="1507"/>
        <w:rPr>
          <w:b/>
        </w:rPr>
      </w:pPr>
      <w:r w:rsidRPr="0047798D">
        <w:rPr>
          <w:b/>
        </w:rPr>
        <w:t xml:space="preserve">                           </w:t>
      </w:r>
    </w:p>
    <w:p w:rsidR="0047798D" w:rsidRDefault="0047798D" w:rsidP="0047798D">
      <w:pPr>
        <w:ind w:left="142" w:right="-1" w:firstLine="1507"/>
        <w:rPr>
          <w:b/>
        </w:rPr>
      </w:pPr>
    </w:p>
    <w:p w:rsidR="0047798D" w:rsidRPr="0047798D" w:rsidRDefault="0047798D" w:rsidP="0047798D">
      <w:pPr>
        <w:ind w:left="142" w:right="-1" w:firstLine="1507"/>
        <w:rPr>
          <w:b/>
          <w:u w:val="single"/>
        </w:rPr>
      </w:pPr>
      <w:r>
        <w:rPr>
          <w:b/>
        </w:rPr>
        <w:t xml:space="preserve">                   </w:t>
      </w:r>
      <w:r w:rsidR="001B3738">
        <w:rPr>
          <w:b/>
        </w:rPr>
        <w:t xml:space="preserve">          </w:t>
      </w:r>
      <w:r>
        <w:rPr>
          <w:b/>
        </w:rPr>
        <w:t xml:space="preserve"> </w:t>
      </w:r>
      <w:r w:rsidRPr="0047798D">
        <w:rPr>
          <w:b/>
          <w:u w:val="single"/>
        </w:rPr>
        <w:t>NOTA EXPLICATIVA</w:t>
      </w:r>
    </w:p>
    <w:p w:rsidR="0047798D" w:rsidRDefault="0047798D" w:rsidP="0047798D">
      <w:pPr>
        <w:pStyle w:val="Corpodetexto"/>
        <w:ind w:left="142" w:right="-1" w:firstLine="1507"/>
        <w:rPr>
          <w:b/>
          <w:sz w:val="20"/>
        </w:rPr>
      </w:pPr>
    </w:p>
    <w:p w:rsidR="0047798D" w:rsidRDefault="0047798D" w:rsidP="0047798D">
      <w:pPr>
        <w:pStyle w:val="Corpodetexto"/>
        <w:ind w:left="142" w:right="-1" w:firstLine="1507"/>
        <w:rPr>
          <w:b/>
          <w:sz w:val="20"/>
        </w:rPr>
      </w:pPr>
    </w:p>
    <w:p w:rsidR="0047798D" w:rsidRDefault="0047798D" w:rsidP="0047798D">
      <w:pPr>
        <w:pStyle w:val="Corpodetexto"/>
        <w:spacing w:before="93" w:line="237" w:lineRule="auto"/>
        <w:ind w:left="142" w:right="-1" w:firstLine="1507"/>
      </w:pPr>
      <w:r>
        <w:t>Considerando a indisponibilidade de incluir itens, alterar o detalhamento da especificação do item e alterar a unidade de fornecimento do item no módulo CATMAT e CATSER.</w:t>
      </w:r>
    </w:p>
    <w:p w:rsidR="0047798D" w:rsidRDefault="0047798D" w:rsidP="0047798D">
      <w:pPr>
        <w:pStyle w:val="Corpodetexto"/>
        <w:spacing w:before="3"/>
        <w:ind w:left="142" w:right="-1" w:firstLine="1507"/>
      </w:pPr>
    </w:p>
    <w:p w:rsidR="0047798D" w:rsidRPr="000728E7" w:rsidRDefault="0047798D" w:rsidP="0047798D">
      <w:pPr>
        <w:ind w:left="142" w:right="-1" w:firstLine="1507"/>
        <w:jc w:val="both"/>
        <w:rPr>
          <w:b/>
          <w:sz w:val="24"/>
        </w:rPr>
      </w:pPr>
      <w:r>
        <w:t xml:space="preserve">INFORMAMOS que </w:t>
      </w:r>
      <w:r>
        <w:rPr>
          <w:spacing w:val="-3"/>
        </w:rPr>
        <w:t xml:space="preserve">os </w:t>
      </w:r>
      <w:r>
        <w:t xml:space="preserve">itens deste Pregão Eletrônico foram cadastrados no sistema Comprasnet com um código genérico </w:t>
      </w:r>
      <w:r w:rsidR="000E657C" w:rsidRPr="000E657C">
        <w:rPr>
          <w:sz w:val="24"/>
        </w:rPr>
        <w:t>27588</w:t>
      </w:r>
      <w:r w:rsidRPr="000E657C">
        <w:rPr>
          <w:sz w:val="24"/>
        </w:rPr>
        <w:t xml:space="preserve"> - correspondente à </w:t>
      </w:r>
      <w:r w:rsidR="000E657C" w:rsidRPr="000728E7">
        <w:rPr>
          <w:b/>
          <w:sz w:val="24"/>
        </w:rPr>
        <w:t>SERVIÇO DE HOSPEDAGEM DE SISTEMA DE CORREIO ELETRÔNICO.</w:t>
      </w:r>
    </w:p>
    <w:p w:rsidR="0047798D" w:rsidRDefault="0047798D" w:rsidP="0047798D">
      <w:pPr>
        <w:pStyle w:val="Corpodetexto"/>
        <w:spacing w:before="1"/>
        <w:ind w:left="142" w:right="-1" w:firstLine="1507"/>
      </w:pPr>
    </w:p>
    <w:p w:rsidR="0047798D" w:rsidRDefault="0047798D" w:rsidP="0047798D">
      <w:pPr>
        <w:pStyle w:val="Corpodetexto"/>
        <w:ind w:left="142" w:right="-1" w:firstLine="1507"/>
      </w:pPr>
      <w:r>
        <w:t xml:space="preserve">Especialmente, para </w:t>
      </w:r>
      <w:r>
        <w:rPr>
          <w:spacing w:val="-3"/>
        </w:rPr>
        <w:t xml:space="preserve">fins </w:t>
      </w:r>
      <w:r>
        <w:t xml:space="preserve">de elaboração </w:t>
      </w:r>
      <w:r>
        <w:rPr>
          <w:spacing w:val="-3"/>
        </w:rPr>
        <w:t xml:space="preserve">da </w:t>
      </w:r>
      <w:r>
        <w:t xml:space="preserve">proposta, alerto para as empresas fiquem atentas quanto </w:t>
      </w:r>
      <w:r w:rsidR="009B18A5">
        <w:t>à</w:t>
      </w:r>
      <w:r>
        <w:t xml:space="preserve"> descrição, unidade e quantidade correta </w:t>
      </w:r>
      <w:r>
        <w:rPr>
          <w:spacing w:val="-3"/>
        </w:rPr>
        <w:t xml:space="preserve">de </w:t>
      </w:r>
      <w:r>
        <w:t xml:space="preserve">cada item, </w:t>
      </w:r>
      <w:r>
        <w:rPr>
          <w:spacing w:val="-3"/>
        </w:rPr>
        <w:t xml:space="preserve">de </w:t>
      </w:r>
      <w:r>
        <w:t>acordo com o subitem 4.2 do Termo de Referência - Anexo I do Edital.</w:t>
      </w:r>
    </w:p>
    <w:p w:rsidR="0047798D" w:rsidRDefault="0047798D" w:rsidP="0047798D">
      <w:pPr>
        <w:pStyle w:val="Corpodetexto"/>
        <w:ind w:left="142" w:right="-1" w:firstLine="1507"/>
      </w:pPr>
    </w:p>
    <w:p w:rsidR="0047798D" w:rsidRDefault="0047798D" w:rsidP="0047798D">
      <w:pPr>
        <w:pStyle w:val="Corpodetexto"/>
        <w:ind w:left="142" w:right="-1" w:firstLine="1507"/>
      </w:pPr>
    </w:p>
    <w:p w:rsidR="0047798D" w:rsidRDefault="0047798D" w:rsidP="0047798D">
      <w:pPr>
        <w:pStyle w:val="Heading1"/>
        <w:spacing w:before="212"/>
        <w:ind w:left="142" w:right="-1" w:firstLine="1507"/>
        <w:jc w:val="right"/>
      </w:pPr>
      <w:r>
        <w:t>Porto Velho-RO, 16 de outubro de 2019.</w:t>
      </w:r>
    </w:p>
    <w:p w:rsidR="0047798D" w:rsidRDefault="0047798D" w:rsidP="0047798D">
      <w:pPr>
        <w:pStyle w:val="Corpodetexto"/>
        <w:ind w:left="142" w:right="-1" w:firstLine="1507"/>
        <w:rPr>
          <w:b/>
        </w:rPr>
      </w:pPr>
    </w:p>
    <w:p w:rsidR="0047798D" w:rsidRDefault="0047798D" w:rsidP="0047798D">
      <w:pPr>
        <w:pStyle w:val="Corpodetexto"/>
        <w:ind w:left="142" w:right="-1" w:firstLine="1507"/>
        <w:rPr>
          <w:b/>
        </w:rPr>
      </w:pPr>
    </w:p>
    <w:p w:rsidR="0047798D" w:rsidRDefault="0047798D" w:rsidP="0047798D">
      <w:pPr>
        <w:pStyle w:val="Corpodetexto"/>
        <w:ind w:left="142" w:right="-1" w:firstLine="1507"/>
        <w:rPr>
          <w:b/>
        </w:rPr>
      </w:pPr>
    </w:p>
    <w:p w:rsidR="0047798D" w:rsidRDefault="0047798D" w:rsidP="0047798D">
      <w:pPr>
        <w:pStyle w:val="Corpodetexto"/>
        <w:ind w:left="142" w:right="-1" w:firstLine="1507"/>
        <w:rPr>
          <w:b/>
        </w:rPr>
      </w:pPr>
    </w:p>
    <w:p w:rsidR="0047798D" w:rsidRDefault="0047798D" w:rsidP="0047798D">
      <w:pPr>
        <w:spacing w:line="249" w:lineRule="exact"/>
        <w:ind w:left="142" w:right="-1" w:firstLine="1507"/>
        <w:rPr>
          <w:b/>
        </w:rPr>
      </w:pPr>
      <w:r>
        <w:rPr>
          <w:b/>
        </w:rPr>
        <w:t xml:space="preserve">          </w:t>
      </w:r>
      <w:r w:rsidR="009B18A5">
        <w:rPr>
          <w:b/>
        </w:rPr>
        <w:t xml:space="preserve">      </w:t>
      </w:r>
      <w:r>
        <w:rPr>
          <w:b/>
        </w:rPr>
        <w:t xml:space="preserve"> MARIA DO CARMO DO PRADO</w:t>
      </w:r>
    </w:p>
    <w:p w:rsidR="0047798D" w:rsidRDefault="009B18A5" w:rsidP="0047798D">
      <w:pPr>
        <w:pStyle w:val="Corpodetexto"/>
        <w:spacing w:line="242" w:lineRule="auto"/>
        <w:ind w:left="142" w:right="-1" w:firstLine="1507"/>
      </w:pPr>
      <w:r>
        <w:t xml:space="preserve">    </w:t>
      </w:r>
      <w:r w:rsidR="0047798D">
        <w:t>Pregoeiro(a) SUPEL-RO Mat. 300131839</w:t>
      </w:r>
    </w:p>
    <w:p w:rsidR="00D3404B" w:rsidRPr="00A3275D" w:rsidRDefault="00D3404B" w:rsidP="00A91FC6">
      <w:pPr>
        <w:pStyle w:val="Ttulo3"/>
        <w:rPr>
          <w:sz w:val="16"/>
          <w:szCs w:val="16"/>
        </w:rPr>
      </w:pPr>
    </w:p>
    <w:p w:rsidR="005E0D98" w:rsidRPr="008B2A00" w:rsidRDefault="005E0D98" w:rsidP="00A91FC6">
      <w:pPr>
        <w:pStyle w:val="Ttulo3"/>
        <w:jc w:val="right"/>
        <w:rPr>
          <w:sz w:val="32"/>
          <w:szCs w:val="32"/>
        </w:rPr>
      </w:pPr>
      <w:r w:rsidRPr="008B2A00">
        <w:rPr>
          <w:sz w:val="32"/>
          <w:szCs w:val="32"/>
        </w:rPr>
        <w:tab/>
        <w:t>P R E G Ã O E L E T R Ô N I C O</w:t>
      </w:r>
    </w:p>
    <w:p w:rsidR="00855452" w:rsidRPr="008B2A00" w:rsidRDefault="005E0D98" w:rsidP="00A91FC6">
      <w:pPr>
        <w:pStyle w:val="Ttulo2"/>
        <w:jc w:val="right"/>
        <w:rPr>
          <w:sz w:val="32"/>
          <w:szCs w:val="32"/>
        </w:rPr>
      </w:pPr>
      <w:bookmarkStart w:id="0" w:name="_N_._XXX/XXX/XXX/SUPEL/RO"/>
      <w:bookmarkEnd w:id="0"/>
      <w:r w:rsidRPr="008B2A00">
        <w:rPr>
          <w:sz w:val="32"/>
          <w:szCs w:val="32"/>
        </w:rPr>
        <w:t>N°</w:t>
      </w:r>
      <w:r w:rsidR="00CF0FA5" w:rsidRPr="008B2A00">
        <w:rPr>
          <w:sz w:val="32"/>
          <w:szCs w:val="32"/>
        </w:rPr>
        <w:t>.</w:t>
      </w:r>
      <w:r w:rsidR="00386F9D" w:rsidRPr="008B2A00">
        <w:rPr>
          <w:noProof/>
          <w:sz w:val="32"/>
          <w:szCs w:val="32"/>
        </w:rPr>
        <w:t>443</w:t>
      </w:r>
      <w:r w:rsidR="009D1AB9" w:rsidRPr="008B2A00">
        <w:rPr>
          <w:noProof/>
          <w:sz w:val="32"/>
          <w:szCs w:val="32"/>
        </w:rPr>
        <w:t>/</w:t>
      </w:r>
      <w:r w:rsidR="00386F9D" w:rsidRPr="008B2A00">
        <w:rPr>
          <w:noProof/>
          <w:sz w:val="32"/>
          <w:szCs w:val="32"/>
        </w:rPr>
        <w:t>2019</w:t>
      </w:r>
      <w:r w:rsidR="006B2320" w:rsidRPr="008B2A00">
        <w:rPr>
          <w:noProof/>
          <w:sz w:val="32"/>
          <w:szCs w:val="32"/>
        </w:rPr>
        <w:t>/</w:t>
      </w:r>
      <w:r w:rsidR="00386F9D" w:rsidRPr="008B2A00">
        <w:rPr>
          <w:noProof/>
          <w:sz w:val="32"/>
          <w:szCs w:val="32"/>
        </w:rPr>
        <w:t>ÔMEGA</w:t>
      </w:r>
      <w:r w:rsidR="006B2320" w:rsidRPr="008B2A00">
        <w:rPr>
          <w:noProof/>
          <w:sz w:val="32"/>
          <w:szCs w:val="32"/>
        </w:rPr>
        <w:t>/SUPEL/RO</w:t>
      </w:r>
    </w:p>
    <w:p w:rsidR="005E0D98" w:rsidRPr="008B2A00" w:rsidRDefault="005E0D98" w:rsidP="00A91FC6">
      <w:pPr>
        <w:pStyle w:val="Ttulo1"/>
        <w:jc w:val="both"/>
        <w:rPr>
          <w:bCs/>
          <w:sz w:val="120"/>
          <w:szCs w:val="120"/>
        </w:rPr>
      </w:pPr>
      <w:r w:rsidRPr="008B2A00">
        <w:rPr>
          <w:bCs/>
          <w:sz w:val="120"/>
          <w:szCs w:val="120"/>
        </w:rPr>
        <w:t>S</w:t>
      </w:r>
    </w:p>
    <w:p w:rsidR="005E0D98" w:rsidRPr="008B2A00" w:rsidRDefault="005E0D98" w:rsidP="00A91FC6">
      <w:pPr>
        <w:pStyle w:val="Ttulo1"/>
        <w:jc w:val="both"/>
        <w:rPr>
          <w:bCs/>
          <w:sz w:val="120"/>
          <w:szCs w:val="120"/>
        </w:rPr>
      </w:pPr>
      <w:r w:rsidRPr="008B2A00">
        <w:rPr>
          <w:bCs/>
          <w:sz w:val="120"/>
          <w:szCs w:val="120"/>
        </w:rPr>
        <w:t xml:space="preserve">   U</w:t>
      </w:r>
    </w:p>
    <w:p w:rsidR="005E0D98" w:rsidRPr="008B2A00" w:rsidRDefault="005E0D98" w:rsidP="00A91FC6">
      <w:pPr>
        <w:pStyle w:val="Ttulo1"/>
        <w:jc w:val="both"/>
        <w:rPr>
          <w:bCs/>
          <w:sz w:val="120"/>
          <w:szCs w:val="120"/>
        </w:rPr>
      </w:pPr>
      <w:r w:rsidRPr="008B2A00">
        <w:rPr>
          <w:bCs/>
          <w:sz w:val="120"/>
          <w:szCs w:val="120"/>
        </w:rPr>
        <w:t xml:space="preserve">       P</w:t>
      </w:r>
    </w:p>
    <w:p w:rsidR="005E0D98" w:rsidRPr="008B2A00" w:rsidRDefault="005E0D98" w:rsidP="00A91FC6">
      <w:pPr>
        <w:pStyle w:val="Ttulo1"/>
        <w:jc w:val="both"/>
        <w:rPr>
          <w:bCs/>
          <w:sz w:val="120"/>
          <w:szCs w:val="120"/>
        </w:rPr>
      </w:pPr>
      <w:r w:rsidRPr="008B2A00">
        <w:rPr>
          <w:bCs/>
          <w:sz w:val="120"/>
          <w:szCs w:val="120"/>
        </w:rPr>
        <w:t xml:space="preserve">           E</w:t>
      </w:r>
    </w:p>
    <w:p w:rsidR="005E0D98" w:rsidRPr="008B2A00" w:rsidRDefault="005E0D98" w:rsidP="00A91FC6">
      <w:pPr>
        <w:pStyle w:val="Ttulo1"/>
        <w:jc w:val="both"/>
        <w:rPr>
          <w:bCs/>
          <w:sz w:val="120"/>
          <w:szCs w:val="120"/>
        </w:rPr>
      </w:pPr>
      <w:r w:rsidRPr="008B2A00">
        <w:rPr>
          <w:bCs/>
          <w:sz w:val="120"/>
          <w:szCs w:val="120"/>
        </w:rPr>
        <w:t xml:space="preserve">              L</w:t>
      </w:r>
    </w:p>
    <w:p w:rsidR="002A2C87" w:rsidRPr="008B2A00" w:rsidRDefault="002A2C87" w:rsidP="00A91FC6">
      <w:pPr>
        <w:pStyle w:val="Ttulo1"/>
        <w:jc w:val="both"/>
        <w:rPr>
          <w:b w:val="0"/>
          <w:sz w:val="120"/>
          <w:szCs w:val="120"/>
        </w:rPr>
      </w:pPr>
    </w:p>
    <w:tbl>
      <w:tblPr>
        <w:tblpPr w:leftFromText="141" w:rightFromText="141" w:vertAnchor="page" w:horzAnchor="margin" w:tblpXSpec="right" w:tblpY="11345"/>
        <w:tblW w:w="0" w:type="auto"/>
        <w:tblBorders>
          <w:top w:val="single" w:sz="6" w:space="0" w:color="auto"/>
        </w:tblBorders>
        <w:tblLayout w:type="fixed"/>
        <w:tblLook w:val="0000"/>
      </w:tblPr>
      <w:tblGrid>
        <w:gridCol w:w="4489"/>
      </w:tblGrid>
      <w:tr w:rsidR="002A2C87" w:rsidRPr="008B2A00" w:rsidTr="008C6511">
        <w:trPr>
          <w:trHeight w:val="2035"/>
        </w:trPr>
        <w:tc>
          <w:tcPr>
            <w:tcW w:w="4489" w:type="dxa"/>
            <w:tcBorders>
              <w:top w:val="single" w:sz="18" w:space="0" w:color="auto"/>
              <w:left w:val="single" w:sz="18" w:space="0" w:color="auto"/>
              <w:bottom w:val="single" w:sz="18" w:space="0" w:color="auto"/>
              <w:right w:val="single" w:sz="18" w:space="0" w:color="auto"/>
            </w:tcBorders>
          </w:tcPr>
          <w:p w:rsidR="002A2C87" w:rsidRPr="008B2A00" w:rsidRDefault="002A2C87" w:rsidP="00A91FC6">
            <w:pPr>
              <w:jc w:val="center"/>
              <w:rPr>
                <w:b/>
                <w:bCs/>
                <w:sz w:val="22"/>
                <w:szCs w:val="22"/>
                <w:u w:val="single"/>
              </w:rPr>
            </w:pPr>
            <w:r w:rsidRPr="008B2A00">
              <w:rPr>
                <w:b/>
                <w:bCs/>
                <w:sz w:val="22"/>
                <w:szCs w:val="22"/>
                <w:u w:val="single"/>
              </w:rPr>
              <w:t>AVISO</w:t>
            </w:r>
          </w:p>
          <w:p w:rsidR="002A2C87" w:rsidRPr="008B2A00" w:rsidRDefault="002A2C87" w:rsidP="00A91FC6">
            <w:pPr>
              <w:jc w:val="center"/>
              <w:rPr>
                <w:b/>
                <w:bCs/>
                <w:sz w:val="22"/>
                <w:szCs w:val="22"/>
                <w:u w:val="single"/>
              </w:rPr>
            </w:pPr>
          </w:p>
          <w:p w:rsidR="002A2C87" w:rsidRPr="008B2A00" w:rsidRDefault="002A2C87" w:rsidP="00A91FC6">
            <w:pPr>
              <w:pStyle w:val="Corpodetexto3"/>
              <w:spacing w:after="0"/>
              <w:jc w:val="both"/>
              <w:rPr>
                <w:b w:val="0"/>
                <w:bCs/>
                <w:sz w:val="22"/>
                <w:szCs w:val="22"/>
              </w:rPr>
            </w:pPr>
            <w:r w:rsidRPr="008B2A00">
              <w:rPr>
                <w:b w:val="0"/>
                <w:bCs/>
                <w:sz w:val="22"/>
                <w:szCs w:val="22"/>
              </w:rPr>
              <w:t>Recomendamos aos licitantes a leitura atenta às condições/exigências expressas neste edital e seus anexos, notadamente quanto ao credenciamento, objetivando uma perfeita participação no certame licitatório.</w:t>
            </w:r>
          </w:p>
          <w:p w:rsidR="00716884" w:rsidRPr="008B2A00" w:rsidRDefault="00716884" w:rsidP="00A91FC6">
            <w:pPr>
              <w:pStyle w:val="Corpodetexto3"/>
              <w:spacing w:after="0"/>
              <w:jc w:val="both"/>
              <w:rPr>
                <w:b w:val="0"/>
                <w:bCs/>
                <w:sz w:val="22"/>
                <w:szCs w:val="22"/>
              </w:rPr>
            </w:pPr>
          </w:p>
          <w:p w:rsidR="002A2C87" w:rsidRPr="008B2A00" w:rsidRDefault="002A2C87" w:rsidP="000473EB">
            <w:pPr>
              <w:jc w:val="center"/>
              <w:rPr>
                <w:b/>
                <w:bCs/>
                <w:sz w:val="22"/>
                <w:szCs w:val="22"/>
              </w:rPr>
            </w:pPr>
            <w:r w:rsidRPr="008B2A00">
              <w:rPr>
                <w:b/>
                <w:bCs/>
                <w:sz w:val="22"/>
                <w:szCs w:val="22"/>
              </w:rPr>
              <w:t xml:space="preserve">Dúvidas: (69) </w:t>
            </w:r>
            <w:r w:rsidR="00853433" w:rsidRPr="008B2A00">
              <w:rPr>
                <w:b/>
                <w:bCs/>
                <w:sz w:val="22"/>
                <w:szCs w:val="22"/>
              </w:rPr>
              <w:t>3212-</w:t>
            </w:r>
            <w:r w:rsidR="000473EB" w:rsidRPr="008B2A00">
              <w:rPr>
                <w:b/>
                <w:bCs/>
                <w:sz w:val="22"/>
                <w:szCs w:val="22"/>
              </w:rPr>
              <w:t>9270</w:t>
            </w:r>
          </w:p>
        </w:tc>
      </w:tr>
    </w:tbl>
    <w:p w:rsidR="00387876" w:rsidRPr="008B2A00" w:rsidRDefault="00387876" w:rsidP="00A91FC6">
      <w:pPr>
        <w:jc w:val="both"/>
        <w:rPr>
          <w:sz w:val="22"/>
          <w:szCs w:val="22"/>
        </w:rPr>
      </w:pPr>
    </w:p>
    <w:p w:rsidR="002A2C87" w:rsidRPr="008B2A00" w:rsidRDefault="002A2C87" w:rsidP="00A91FC6">
      <w:pPr>
        <w:jc w:val="both"/>
        <w:rPr>
          <w:sz w:val="22"/>
          <w:szCs w:val="22"/>
        </w:rPr>
      </w:pPr>
    </w:p>
    <w:p w:rsidR="002A2C87" w:rsidRPr="008B2A00" w:rsidRDefault="002A2C87" w:rsidP="00A91FC6">
      <w:pPr>
        <w:jc w:val="both"/>
        <w:rPr>
          <w:sz w:val="22"/>
          <w:szCs w:val="22"/>
        </w:rPr>
      </w:pPr>
    </w:p>
    <w:p w:rsidR="002A2C87" w:rsidRPr="008B2A00" w:rsidRDefault="002A2C87" w:rsidP="00A91FC6">
      <w:pPr>
        <w:jc w:val="both"/>
        <w:rPr>
          <w:sz w:val="22"/>
          <w:szCs w:val="22"/>
        </w:rPr>
      </w:pPr>
    </w:p>
    <w:p w:rsidR="00855452" w:rsidRPr="008B2A00" w:rsidRDefault="00855452" w:rsidP="00A91FC6">
      <w:pPr>
        <w:rPr>
          <w:sz w:val="22"/>
          <w:szCs w:val="22"/>
        </w:rPr>
      </w:pPr>
      <w:r w:rsidRPr="008B2A00">
        <w:rPr>
          <w:sz w:val="22"/>
          <w:szCs w:val="22"/>
        </w:rPr>
        <w:br w:type="page"/>
      </w:r>
    </w:p>
    <w:p w:rsidR="005E0D98" w:rsidRPr="001F443C" w:rsidRDefault="00387876" w:rsidP="00A91FC6">
      <w:pPr>
        <w:pStyle w:val="Ttulo8"/>
        <w:ind w:firstLine="0"/>
        <w:jc w:val="center"/>
        <w:rPr>
          <w:sz w:val="22"/>
          <w:szCs w:val="22"/>
        </w:rPr>
      </w:pPr>
      <w:r w:rsidRPr="001F443C">
        <w:rPr>
          <w:sz w:val="22"/>
          <w:szCs w:val="22"/>
        </w:rPr>
        <w:lastRenderedPageBreak/>
        <w:t>EDITAL DE LICITAÇÃ</w:t>
      </w:r>
      <w:r w:rsidR="005E0D98" w:rsidRPr="001F443C">
        <w:rPr>
          <w:sz w:val="22"/>
          <w:szCs w:val="22"/>
        </w:rPr>
        <w:t>O</w:t>
      </w:r>
    </w:p>
    <w:p w:rsidR="005E0D98" w:rsidRPr="001F443C" w:rsidRDefault="005E0D98" w:rsidP="00A91FC6">
      <w:pPr>
        <w:pStyle w:val="Ttulo1"/>
        <w:jc w:val="center"/>
        <w:rPr>
          <w:i w:val="0"/>
          <w:sz w:val="22"/>
          <w:szCs w:val="22"/>
        </w:rPr>
      </w:pPr>
      <w:r w:rsidRPr="001F443C">
        <w:rPr>
          <w:i w:val="0"/>
          <w:sz w:val="22"/>
          <w:szCs w:val="22"/>
        </w:rPr>
        <w:t>PREGÃO ELETRÔNICO N°</w:t>
      </w:r>
      <w:r w:rsidR="00B854C5" w:rsidRPr="001F443C">
        <w:rPr>
          <w:i w:val="0"/>
          <w:sz w:val="22"/>
          <w:szCs w:val="22"/>
        </w:rPr>
        <w:t>:</w:t>
      </w:r>
      <w:r w:rsidR="007C1A1C" w:rsidRPr="001F443C">
        <w:rPr>
          <w:i w:val="0"/>
          <w:sz w:val="22"/>
          <w:szCs w:val="22"/>
        </w:rPr>
        <w:t xml:space="preserve"> </w:t>
      </w:r>
      <w:r w:rsidR="005C3E33" w:rsidRPr="001F443C">
        <w:rPr>
          <w:i w:val="0"/>
          <w:sz w:val="22"/>
          <w:szCs w:val="22"/>
        </w:rPr>
        <w:t>443</w:t>
      </w:r>
      <w:r w:rsidR="000C18E9" w:rsidRPr="001F443C">
        <w:rPr>
          <w:i w:val="0"/>
          <w:sz w:val="22"/>
          <w:szCs w:val="22"/>
        </w:rPr>
        <w:t>/</w:t>
      </w:r>
      <w:r w:rsidR="005C3E33" w:rsidRPr="001F443C">
        <w:rPr>
          <w:i w:val="0"/>
          <w:sz w:val="22"/>
          <w:szCs w:val="22"/>
        </w:rPr>
        <w:t>2019</w:t>
      </w:r>
      <w:r w:rsidR="006B2320" w:rsidRPr="001F443C">
        <w:rPr>
          <w:i w:val="0"/>
          <w:sz w:val="22"/>
          <w:szCs w:val="22"/>
        </w:rPr>
        <w:t>/</w:t>
      </w:r>
      <w:r w:rsidR="005C3E33" w:rsidRPr="001F443C">
        <w:rPr>
          <w:i w:val="0"/>
          <w:sz w:val="22"/>
          <w:szCs w:val="22"/>
        </w:rPr>
        <w:t>ÔMEGA</w:t>
      </w:r>
      <w:r w:rsidR="006B2320" w:rsidRPr="001F443C">
        <w:rPr>
          <w:i w:val="0"/>
          <w:sz w:val="22"/>
          <w:szCs w:val="22"/>
        </w:rPr>
        <w:t>/SUPEL/RO</w:t>
      </w:r>
    </w:p>
    <w:p w:rsidR="007C1A1C" w:rsidRDefault="007C1A1C" w:rsidP="007C1A1C">
      <w:pPr>
        <w:rPr>
          <w:rStyle w:val="Forte"/>
          <w:rFonts w:ascii="Calibri" w:hAnsi="Calibri"/>
          <w:color w:val="000000"/>
          <w:sz w:val="12"/>
          <w:szCs w:val="12"/>
        </w:rPr>
      </w:pPr>
    </w:p>
    <w:p w:rsidR="001F443C" w:rsidRPr="001F443C" w:rsidRDefault="001F443C" w:rsidP="007C1A1C">
      <w:pPr>
        <w:pStyle w:val="Ttulo8"/>
        <w:ind w:firstLine="0"/>
        <w:rPr>
          <w:color w:val="FF0000"/>
          <w:sz w:val="20"/>
        </w:rPr>
      </w:pPr>
      <w:r w:rsidRPr="001F443C">
        <w:rPr>
          <w:color w:val="FF0000"/>
          <w:sz w:val="20"/>
        </w:rPr>
        <w:t>Observação:</w:t>
      </w:r>
    </w:p>
    <w:p w:rsidR="007C1A1C" w:rsidRPr="001F443C" w:rsidRDefault="001F443C" w:rsidP="007C1A1C">
      <w:pPr>
        <w:pStyle w:val="Ttulo8"/>
        <w:ind w:firstLine="0"/>
        <w:rPr>
          <w:bCs/>
          <w:color w:val="FF0000"/>
          <w:sz w:val="20"/>
        </w:rPr>
      </w:pPr>
      <w:r w:rsidRPr="001F443C">
        <w:rPr>
          <w:color w:val="FF0000"/>
          <w:sz w:val="20"/>
        </w:rPr>
        <w:t xml:space="preserve">a) </w:t>
      </w:r>
      <w:r w:rsidR="007C1A1C" w:rsidRPr="001F443C">
        <w:rPr>
          <w:color w:val="FF0000"/>
          <w:sz w:val="20"/>
        </w:rPr>
        <w:t xml:space="preserve">PARA OS LOTES 1 </w:t>
      </w:r>
      <w:r w:rsidRPr="001F443C">
        <w:rPr>
          <w:color w:val="FF0000"/>
          <w:sz w:val="20"/>
        </w:rPr>
        <w:t>e</w:t>
      </w:r>
      <w:r w:rsidR="007C1A1C" w:rsidRPr="001F443C">
        <w:rPr>
          <w:color w:val="FF0000"/>
          <w:sz w:val="20"/>
        </w:rPr>
        <w:t xml:space="preserve"> 7 </w:t>
      </w:r>
      <w:r w:rsidRPr="001F443C">
        <w:rPr>
          <w:color w:val="FF0000"/>
          <w:sz w:val="20"/>
        </w:rPr>
        <w:t xml:space="preserve">- </w:t>
      </w:r>
      <w:r w:rsidR="007C1A1C" w:rsidRPr="001F443C">
        <w:rPr>
          <w:color w:val="FF0000"/>
          <w:sz w:val="20"/>
        </w:rPr>
        <w:t xml:space="preserve">EXCLUSIVA PARTICIPAÇÃO DE MICROEMPRESAS - ME E </w:t>
      </w:r>
      <w:r w:rsidR="007C1A1C" w:rsidRPr="001F443C">
        <w:rPr>
          <w:bCs/>
          <w:color w:val="FF0000"/>
          <w:sz w:val="20"/>
        </w:rPr>
        <w:t>EMPRESAS DE PEQUENO PORTE – EPP</w:t>
      </w:r>
      <w:r w:rsidRPr="001F443C">
        <w:rPr>
          <w:bCs/>
          <w:color w:val="FF0000"/>
          <w:sz w:val="20"/>
        </w:rPr>
        <w:t>;</w:t>
      </w:r>
    </w:p>
    <w:p w:rsidR="007C1A1C" w:rsidRPr="001F443C" w:rsidRDefault="001F443C" w:rsidP="007C1A1C">
      <w:pPr>
        <w:pStyle w:val="Ttulo8"/>
        <w:ind w:firstLine="0"/>
        <w:rPr>
          <w:color w:val="FF0000"/>
          <w:sz w:val="20"/>
        </w:rPr>
      </w:pPr>
      <w:r w:rsidRPr="001F443C">
        <w:rPr>
          <w:bCs/>
          <w:color w:val="FF0000"/>
          <w:sz w:val="20"/>
        </w:rPr>
        <w:t xml:space="preserve">b) </w:t>
      </w:r>
      <w:r w:rsidR="007C1A1C" w:rsidRPr="001F443C">
        <w:rPr>
          <w:bCs/>
          <w:color w:val="FF0000"/>
          <w:sz w:val="20"/>
        </w:rPr>
        <w:t>PARA OS LOTES 02, 03, 04, 05 e 06</w:t>
      </w:r>
      <w:r w:rsidRPr="001F443C">
        <w:rPr>
          <w:color w:val="FF0000"/>
          <w:sz w:val="20"/>
        </w:rPr>
        <w:t xml:space="preserve"> - </w:t>
      </w:r>
      <w:r w:rsidR="007C1A1C" w:rsidRPr="001F443C">
        <w:rPr>
          <w:bCs/>
          <w:color w:val="FF0000"/>
          <w:sz w:val="20"/>
        </w:rPr>
        <w:t>AMPLA PARTICIPAÇÃO</w:t>
      </w:r>
      <w:r w:rsidRPr="001F443C">
        <w:rPr>
          <w:color w:val="FF0000"/>
          <w:sz w:val="20"/>
        </w:rPr>
        <w:t>;</w:t>
      </w:r>
    </w:p>
    <w:p w:rsidR="008E453B" w:rsidRPr="001F443C" w:rsidRDefault="008E453B" w:rsidP="007C1A1C">
      <w:pPr>
        <w:jc w:val="center"/>
        <w:rPr>
          <w:b/>
        </w:rPr>
      </w:pPr>
    </w:p>
    <w:p w:rsidR="005E0D98" w:rsidRPr="001E1113" w:rsidRDefault="005E0D98" w:rsidP="00A91F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b/>
          <w:sz w:val="22"/>
          <w:szCs w:val="22"/>
        </w:rPr>
      </w:pPr>
      <w:r w:rsidRPr="001E1113">
        <w:rPr>
          <w:b/>
          <w:sz w:val="22"/>
          <w:szCs w:val="22"/>
        </w:rPr>
        <w:t>1 – DAS DISPOSIÇÕES GERAIS</w:t>
      </w:r>
    </w:p>
    <w:p w:rsidR="005E0D98" w:rsidRPr="00BE45B6" w:rsidRDefault="005E0D98" w:rsidP="00A91FC6">
      <w:pPr>
        <w:jc w:val="both"/>
        <w:rPr>
          <w:sz w:val="22"/>
          <w:szCs w:val="22"/>
        </w:rPr>
      </w:pPr>
    </w:p>
    <w:p w:rsidR="005E0D98" w:rsidRPr="00267B37" w:rsidRDefault="005E0D98" w:rsidP="00267B37">
      <w:pPr>
        <w:pStyle w:val="PargrafodaLista"/>
        <w:numPr>
          <w:ilvl w:val="1"/>
          <w:numId w:val="42"/>
        </w:numPr>
        <w:jc w:val="both"/>
        <w:rPr>
          <w:sz w:val="22"/>
          <w:szCs w:val="22"/>
        </w:rPr>
      </w:pPr>
      <w:r w:rsidRPr="00267B37">
        <w:rPr>
          <w:b/>
          <w:sz w:val="22"/>
          <w:szCs w:val="22"/>
          <w:u w:val="single"/>
        </w:rPr>
        <w:t>PREÂMBULO:</w:t>
      </w:r>
      <w:r w:rsidRPr="00267B37">
        <w:rPr>
          <w:b/>
          <w:sz w:val="22"/>
          <w:szCs w:val="22"/>
        </w:rPr>
        <w:tab/>
      </w:r>
    </w:p>
    <w:p w:rsidR="005E0D98" w:rsidRPr="00BE45B6" w:rsidRDefault="005E0D98" w:rsidP="00A91FC6">
      <w:pPr>
        <w:jc w:val="both"/>
        <w:rPr>
          <w:color w:val="000000"/>
          <w:sz w:val="22"/>
          <w:szCs w:val="22"/>
        </w:rPr>
      </w:pPr>
    </w:p>
    <w:p w:rsidR="005E0D98" w:rsidRPr="00AF2E56" w:rsidRDefault="00FC3E35" w:rsidP="00A91FC6">
      <w:pPr>
        <w:tabs>
          <w:tab w:val="left" w:pos="-851"/>
          <w:tab w:val="left" w:pos="9638"/>
        </w:tabs>
        <w:jc w:val="both"/>
        <w:rPr>
          <w:sz w:val="22"/>
          <w:szCs w:val="22"/>
        </w:rPr>
      </w:pPr>
      <w:r w:rsidRPr="00AF2E56">
        <w:rPr>
          <w:b/>
          <w:sz w:val="22"/>
          <w:szCs w:val="22"/>
        </w:rPr>
        <w:t xml:space="preserve">A </w:t>
      </w:r>
      <w:r w:rsidR="008E4D03" w:rsidRPr="00AF2E56">
        <w:rPr>
          <w:b/>
          <w:sz w:val="22"/>
          <w:szCs w:val="22"/>
        </w:rPr>
        <w:t>SUPERINTENDÊNCIA ESTADUAL DE LICITAÇÕES</w:t>
      </w:r>
      <w:r w:rsidRPr="00AF2E56">
        <w:rPr>
          <w:sz w:val="22"/>
          <w:szCs w:val="22"/>
        </w:rPr>
        <w:t xml:space="preserve">, por meio de </w:t>
      </w:r>
      <w:r w:rsidR="00B85709" w:rsidRPr="00AF2E56">
        <w:rPr>
          <w:sz w:val="22"/>
          <w:szCs w:val="22"/>
        </w:rPr>
        <w:t>seu</w:t>
      </w:r>
      <w:r w:rsidR="00CC6C59" w:rsidRPr="00AF2E56">
        <w:rPr>
          <w:sz w:val="22"/>
          <w:szCs w:val="22"/>
        </w:rPr>
        <w:t>(a) Pregoeiro(a)</w:t>
      </w:r>
      <w:r w:rsidRPr="00AF2E56">
        <w:rPr>
          <w:sz w:val="22"/>
          <w:szCs w:val="22"/>
        </w:rPr>
        <w:t xml:space="preserve"> e Equipe de Apoio, nomeada por força das disposições contidas na </w:t>
      </w:r>
      <w:r w:rsidR="001E1113" w:rsidRPr="00AF2E56">
        <w:rPr>
          <w:sz w:val="22"/>
          <w:szCs w:val="22"/>
        </w:rPr>
        <w:t>Portaria n</w:t>
      </w:r>
      <w:r w:rsidR="006B2320" w:rsidRPr="00AF2E56">
        <w:rPr>
          <w:sz w:val="22"/>
          <w:szCs w:val="22"/>
        </w:rPr>
        <w:t xml:space="preserve">º </w:t>
      </w:r>
      <w:r w:rsidR="00C159A0" w:rsidRPr="00AF2E56">
        <w:rPr>
          <w:sz w:val="22"/>
          <w:szCs w:val="22"/>
        </w:rPr>
        <w:t>81</w:t>
      </w:r>
      <w:r w:rsidR="0076586D" w:rsidRPr="00AF2E56">
        <w:rPr>
          <w:sz w:val="22"/>
          <w:szCs w:val="22"/>
        </w:rPr>
        <w:t>/</w:t>
      </w:r>
      <w:r w:rsidR="00C159A0" w:rsidRPr="00AF2E56">
        <w:rPr>
          <w:sz w:val="22"/>
          <w:szCs w:val="22"/>
        </w:rPr>
        <w:t>CI</w:t>
      </w:r>
      <w:r w:rsidR="0076586D" w:rsidRPr="00AF2E56">
        <w:rPr>
          <w:sz w:val="22"/>
          <w:szCs w:val="22"/>
        </w:rPr>
        <w:t>/S</w:t>
      </w:r>
      <w:r w:rsidR="006B2320" w:rsidRPr="00AF2E56">
        <w:rPr>
          <w:sz w:val="22"/>
          <w:szCs w:val="22"/>
        </w:rPr>
        <w:t xml:space="preserve">UPEL, publicada no DOE do dia </w:t>
      </w:r>
      <w:r w:rsidR="00C159A0" w:rsidRPr="00AF2E56">
        <w:rPr>
          <w:sz w:val="22"/>
          <w:szCs w:val="22"/>
        </w:rPr>
        <w:t>23.04.2019</w:t>
      </w:r>
      <w:r w:rsidRPr="00AF2E56">
        <w:rPr>
          <w:sz w:val="22"/>
          <w:szCs w:val="22"/>
        </w:rPr>
        <w:t>, torna público que se encontra autorizada a realização da licitação na modalidade</w:t>
      </w:r>
      <w:r w:rsidR="00216DDD" w:rsidRPr="00AF2E56">
        <w:rPr>
          <w:sz w:val="22"/>
          <w:szCs w:val="22"/>
        </w:rPr>
        <w:t xml:space="preserve"> de</w:t>
      </w:r>
      <w:r w:rsidR="00C159A0" w:rsidRPr="00AF2E56">
        <w:rPr>
          <w:sz w:val="22"/>
          <w:szCs w:val="22"/>
        </w:rPr>
        <w:t xml:space="preserve"> </w:t>
      </w:r>
      <w:r w:rsidRPr="00AF2E56">
        <w:rPr>
          <w:b/>
          <w:sz w:val="22"/>
          <w:szCs w:val="22"/>
        </w:rPr>
        <w:t xml:space="preserve">PREGÃO, </w:t>
      </w:r>
      <w:r w:rsidRPr="00AF2E56">
        <w:rPr>
          <w:sz w:val="22"/>
          <w:szCs w:val="22"/>
        </w:rPr>
        <w:t xml:space="preserve">na forma </w:t>
      </w:r>
      <w:r w:rsidRPr="00AF2E56">
        <w:rPr>
          <w:b/>
          <w:sz w:val="22"/>
          <w:szCs w:val="22"/>
        </w:rPr>
        <w:t xml:space="preserve">ELETRÔNICA, </w:t>
      </w:r>
      <w:r w:rsidRPr="00AF2E56">
        <w:rPr>
          <w:sz w:val="22"/>
          <w:szCs w:val="22"/>
        </w:rPr>
        <w:t>sob o</w:t>
      </w:r>
      <w:r w:rsidR="00C159A0" w:rsidRPr="00AF2E56">
        <w:rPr>
          <w:sz w:val="22"/>
          <w:szCs w:val="22"/>
        </w:rPr>
        <w:t xml:space="preserve"> </w:t>
      </w:r>
      <w:r w:rsidRPr="00AF2E56">
        <w:rPr>
          <w:b/>
          <w:sz w:val="22"/>
          <w:szCs w:val="22"/>
        </w:rPr>
        <w:t xml:space="preserve">nº </w:t>
      </w:r>
      <w:r w:rsidR="00C159A0" w:rsidRPr="00AF2E56">
        <w:rPr>
          <w:b/>
          <w:sz w:val="22"/>
          <w:szCs w:val="22"/>
        </w:rPr>
        <w:t>443</w:t>
      </w:r>
      <w:r w:rsidR="006B2320" w:rsidRPr="00AF2E56">
        <w:rPr>
          <w:b/>
          <w:sz w:val="22"/>
          <w:szCs w:val="22"/>
        </w:rPr>
        <w:t>/</w:t>
      </w:r>
      <w:r w:rsidR="00C159A0" w:rsidRPr="00AF2E56">
        <w:rPr>
          <w:b/>
          <w:sz w:val="22"/>
          <w:szCs w:val="22"/>
        </w:rPr>
        <w:t>2019</w:t>
      </w:r>
      <w:r w:rsidR="006B2320" w:rsidRPr="00AF2E56">
        <w:rPr>
          <w:b/>
          <w:sz w:val="22"/>
          <w:szCs w:val="22"/>
        </w:rPr>
        <w:t>/</w:t>
      </w:r>
      <w:r w:rsidR="00C159A0" w:rsidRPr="00AF2E56">
        <w:rPr>
          <w:b/>
          <w:sz w:val="22"/>
          <w:szCs w:val="22"/>
        </w:rPr>
        <w:t>ÔMEGA</w:t>
      </w:r>
      <w:r w:rsidR="006B2320" w:rsidRPr="00AF2E56">
        <w:rPr>
          <w:b/>
          <w:sz w:val="22"/>
          <w:szCs w:val="22"/>
        </w:rPr>
        <w:t>/SUPEL/RO</w:t>
      </w:r>
      <w:r w:rsidR="00BB7475" w:rsidRPr="00AF2E56">
        <w:rPr>
          <w:b/>
          <w:sz w:val="22"/>
          <w:szCs w:val="22"/>
        </w:rPr>
        <w:t>,</w:t>
      </w:r>
      <w:r w:rsidRPr="00AF2E56">
        <w:rPr>
          <w:sz w:val="22"/>
          <w:szCs w:val="22"/>
        </w:rPr>
        <w:t xml:space="preserve"> </w:t>
      </w:r>
      <w:r w:rsidR="00267B37" w:rsidRPr="002037F9">
        <w:rPr>
          <w:sz w:val="22"/>
          <w:szCs w:val="22"/>
        </w:rPr>
        <w:t xml:space="preserve">tipo </w:t>
      </w:r>
      <w:r w:rsidR="00267B37" w:rsidRPr="002037F9">
        <w:rPr>
          <w:b/>
          <w:noProof/>
          <w:sz w:val="22"/>
          <w:szCs w:val="22"/>
        </w:rPr>
        <w:t xml:space="preserve">MENOR PREÇO POR </w:t>
      </w:r>
      <w:r w:rsidR="00DC04CE">
        <w:rPr>
          <w:b/>
          <w:noProof/>
          <w:sz w:val="22"/>
          <w:szCs w:val="22"/>
        </w:rPr>
        <w:t>LOTE</w:t>
      </w:r>
      <w:r w:rsidR="00267B37" w:rsidRPr="002037F9">
        <w:rPr>
          <w:b/>
          <w:sz w:val="22"/>
          <w:szCs w:val="22"/>
        </w:rPr>
        <w:t>,</w:t>
      </w:r>
      <w:r w:rsidR="00267B37">
        <w:rPr>
          <w:b/>
          <w:sz w:val="22"/>
          <w:szCs w:val="22"/>
        </w:rPr>
        <w:t xml:space="preserve"> </w:t>
      </w:r>
      <w:r w:rsidRPr="00AF2E56">
        <w:rPr>
          <w:sz w:val="22"/>
          <w:szCs w:val="22"/>
        </w:rPr>
        <w:t>tendo por finalidade a qualificação de empresas e a seleção da proposta mais vantajosa, conforme disposições descritas neste edital e seus anexos, em conformidade com a</w:t>
      </w:r>
      <w:r w:rsidR="00C0090E" w:rsidRPr="00AF2E56">
        <w:rPr>
          <w:sz w:val="22"/>
          <w:szCs w:val="22"/>
        </w:rPr>
        <w:t>s</w:t>
      </w:r>
      <w:r w:rsidR="00D22D33">
        <w:rPr>
          <w:sz w:val="22"/>
          <w:szCs w:val="22"/>
        </w:rPr>
        <w:t xml:space="preserve"> </w:t>
      </w:r>
      <w:hyperlink r:id="rId8" w:history="1">
        <w:r w:rsidRPr="00AF2E56">
          <w:rPr>
            <w:rStyle w:val="Hyperlink"/>
            <w:color w:val="auto"/>
            <w:sz w:val="22"/>
            <w:szCs w:val="22"/>
          </w:rPr>
          <w:t>Lei</w:t>
        </w:r>
        <w:r w:rsidR="00C0090E" w:rsidRPr="00AF2E56">
          <w:rPr>
            <w:rStyle w:val="Hyperlink"/>
            <w:color w:val="auto"/>
            <w:sz w:val="22"/>
            <w:szCs w:val="22"/>
          </w:rPr>
          <w:t>s</w:t>
        </w:r>
        <w:r w:rsidRPr="00AF2E56">
          <w:rPr>
            <w:rStyle w:val="Hyperlink"/>
            <w:color w:val="auto"/>
            <w:sz w:val="22"/>
            <w:szCs w:val="22"/>
          </w:rPr>
          <w:t xml:space="preserve"> Federa</w:t>
        </w:r>
        <w:r w:rsidR="00C0090E" w:rsidRPr="00AF2E56">
          <w:rPr>
            <w:rStyle w:val="Hyperlink"/>
            <w:color w:val="auto"/>
            <w:sz w:val="22"/>
            <w:szCs w:val="22"/>
          </w:rPr>
          <w:t>is</w:t>
        </w:r>
        <w:r w:rsidR="001E1113" w:rsidRPr="00AF2E56">
          <w:rPr>
            <w:rStyle w:val="Hyperlink"/>
            <w:color w:val="auto"/>
            <w:sz w:val="22"/>
            <w:szCs w:val="22"/>
          </w:rPr>
          <w:t xml:space="preserve"> nº</w:t>
        </w:r>
        <w:r w:rsidRPr="00AF2E56">
          <w:rPr>
            <w:rStyle w:val="Hyperlink"/>
            <w:color w:val="auto"/>
            <w:sz w:val="22"/>
            <w:szCs w:val="22"/>
          </w:rPr>
          <w:t xml:space="preserve"> 10.520/02</w:t>
        </w:r>
      </w:hyperlink>
      <w:r w:rsidR="003C4210" w:rsidRPr="00AF2E56">
        <w:rPr>
          <w:sz w:val="22"/>
          <w:szCs w:val="22"/>
        </w:rPr>
        <w:t xml:space="preserve"> e </w:t>
      </w:r>
      <w:hyperlink r:id="rId9" w:history="1">
        <w:r w:rsidR="009C073F" w:rsidRPr="00AF2E56">
          <w:rPr>
            <w:rStyle w:val="Hyperlink"/>
            <w:color w:val="auto"/>
            <w:sz w:val="22"/>
            <w:szCs w:val="22"/>
          </w:rPr>
          <w:t>nº 8.666/93</w:t>
        </w:r>
      </w:hyperlink>
      <w:r w:rsidR="009C073F" w:rsidRPr="00AF2E56">
        <w:rPr>
          <w:sz w:val="22"/>
          <w:szCs w:val="22"/>
        </w:rPr>
        <w:t xml:space="preserve"> e suas alterações</w:t>
      </w:r>
      <w:r w:rsidR="00C0090E" w:rsidRPr="00AF2E56">
        <w:rPr>
          <w:sz w:val="22"/>
          <w:szCs w:val="22"/>
        </w:rPr>
        <w:t xml:space="preserve"> a qual se aplica subsidiariamente a modalidade de Pregão, </w:t>
      </w:r>
      <w:r w:rsidR="00AA7789" w:rsidRPr="00AF2E56">
        <w:rPr>
          <w:sz w:val="22"/>
          <w:szCs w:val="22"/>
        </w:rPr>
        <w:t xml:space="preserve">com os </w:t>
      </w:r>
      <w:hyperlink r:id="rId10" w:history="1">
        <w:r w:rsidR="00AA7789" w:rsidRPr="00AF2E56">
          <w:rPr>
            <w:rStyle w:val="Hyperlink"/>
            <w:color w:val="auto"/>
            <w:sz w:val="22"/>
            <w:szCs w:val="22"/>
          </w:rPr>
          <w:t>Decretos Estaduais nº 12.20</w:t>
        </w:r>
        <w:r w:rsidR="008E4D03" w:rsidRPr="00AF2E56">
          <w:rPr>
            <w:rStyle w:val="Hyperlink"/>
            <w:color w:val="auto"/>
            <w:sz w:val="22"/>
            <w:szCs w:val="22"/>
          </w:rPr>
          <w:t>5/06</w:t>
        </w:r>
      </w:hyperlink>
      <w:r w:rsidR="008E4D03" w:rsidRPr="00AF2E56">
        <w:rPr>
          <w:sz w:val="22"/>
          <w:szCs w:val="22"/>
        </w:rPr>
        <w:t xml:space="preserve">, </w:t>
      </w:r>
      <w:hyperlink r:id="rId11" w:history="1">
        <w:r w:rsidR="008E4D03" w:rsidRPr="00AF2E56">
          <w:rPr>
            <w:rStyle w:val="Hyperlink"/>
            <w:color w:val="auto"/>
            <w:sz w:val="22"/>
            <w:szCs w:val="22"/>
          </w:rPr>
          <w:t>n° 16.089/2011</w:t>
        </w:r>
      </w:hyperlink>
      <w:r w:rsidR="00EA25CE" w:rsidRPr="00AF2E56">
        <w:rPr>
          <w:rStyle w:val="Hyperlink"/>
          <w:color w:val="auto"/>
          <w:sz w:val="22"/>
          <w:szCs w:val="22"/>
        </w:rPr>
        <w:t>,</w:t>
      </w:r>
      <w:hyperlink r:id="rId12" w:history="1">
        <w:r w:rsidR="008E4D03" w:rsidRPr="00AF2E56">
          <w:rPr>
            <w:rStyle w:val="Hyperlink"/>
            <w:color w:val="auto"/>
            <w:sz w:val="22"/>
            <w:szCs w:val="22"/>
          </w:rPr>
          <w:t>n° 21.675/2017</w:t>
        </w:r>
      </w:hyperlink>
      <w:r w:rsidR="00EA25CE" w:rsidRPr="00AF2E56">
        <w:rPr>
          <w:rStyle w:val="Hyperlink"/>
          <w:color w:val="auto"/>
          <w:sz w:val="22"/>
          <w:szCs w:val="22"/>
          <w:u w:val="none"/>
        </w:rPr>
        <w:t>e</w:t>
      </w:r>
      <w:r w:rsidR="00EA25CE" w:rsidRPr="00AF2E56">
        <w:rPr>
          <w:rStyle w:val="Hyperlink"/>
          <w:color w:val="auto"/>
          <w:sz w:val="22"/>
          <w:szCs w:val="22"/>
        </w:rPr>
        <w:t xml:space="preserve"> nº 18.340/2013 </w:t>
      </w:r>
      <w:r w:rsidR="00EA25CE" w:rsidRPr="00AF2E56">
        <w:rPr>
          <w:rStyle w:val="Hyperlink"/>
          <w:color w:val="auto"/>
          <w:sz w:val="22"/>
          <w:szCs w:val="22"/>
          <w:u w:val="none"/>
        </w:rPr>
        <w:t>e suas alterações</w:t>
      </w:r>
      <w:r w:rsidR="00C6685D" w:rsidRPr="00AF2E56">
        <w:rPr>
          <w:sz w:val="22"/>
          <w:szCs w:val="22"/>
        </w:rPr>
        <w:t>,</w:t>
      </w:r>
      <w:hyperlink r:id="rId13" w:history="1">
        <w:r w:rsidR="00C6685D" w:rsidRPr="00AF2E56">
          <w:rPr>
            <w:rStyle w:val="Hyperlink"/>
            <w:color w:val="auto"/>
            <w:sz w:val="22"/>
            <w:szCs w:val="22"/>
          </w:rPr>
          <w:t>Decreto Federal</w:t>
        </w:r>
        <w:r w:rsidR="001E1113" w:rsidRPr="00AF2E56">
          <w:rPr>
            <w:rStyle w:val="Hyperlink"/>
            <w:color w:val="auto"/>
            <w:sz w:val="22"/>
            <w:szCs w:val="22"/>
          </w:rPr>
          <w:t xml:space="preserve"> n°</w:t>
        </w:r>
        <w:r w:rsidR="00C6685D" w:rsidRPr="00AF2E56">
          <w:rPr>
            <w:rStyle w:val="Hyperlink"/>
            <w:color w:val="auto"/>
            <w:sz w:val="22"/>
            <w:szCs w:val="22"/>
          </w:rPr>
          <w:t xml:space="preserve"> 5.450/05</w:t>
        </w:r>
      </w:hyperlink>
      <w:r w:rsidR="00AA7789" w:rsidRPr="00AF2E56">
        <w:rPr>
          <w:sz w:val="22"/>
          <w:szCs w:val="22"/>
        </w:rPr>
        <w:t>, com</w:t>
      </w:r>
      <w:r w:rsidR="00C0090E" w:rsidRPr="00AF2E56">
        <w:rPr>
          <w:sz w:val="22"/>
          <w:szCs w:val="22"/>
        </w:rPr>
        <w:t xml:space="preserve">a </w:t>
      </w:r>
      <w:hyperlink r:id="rId14" w:history="1">
        <w:r w:rsidR="00AA7789" w:rsidRPr="00AF2E56">
          <w:rPr>
            <w:rStyle w:val="Hyperlink"/>
            <w:color w:val="auto"/>
            <w:sz w:val="22"/>
            <w:szCs w:val="22"/>
          </w:rPr>
          <w:t>Lei Complementar nº 123/06</w:t>
        </w:r>
      </w:hyperlink>
      <w:r w:rsidR="00AA7789" w:rsidRPr="00AF2E56">
        <w:rPr>
          <w:sz w:val="22"/>
          <w:szCs w:val="22"/>
        </w:rPr>
        <w:t xml:space="preserve"> e suas alterações, </w:t>
      </w:r>
      <w:r w:rsidR="007F0B5E" w:rsidRPr="00AF2E56">
        <w:rPr>
          <w:sz w:val="22"/>
          <w:szCs w:val="22"/>
        </w:rPr>
        <w:t xml:space="preserve">com </w:t>
      </w:r>
      <w:r w:rsidR="00C0090E" w:rsidRPr="00AF2E56">
        <w:rPr>
          <w:sz w:val="22"/>
          <w:szCs w:val="22"/>
        </w:rPr>
        <w:t xml:space="preserve">a </w:t>
      </w:r>
      <w:hyperlink r:id="rId15" w:history="1">
        <w:r w:rsidR="00C0090E" w:rsidRPr="00AF2E56">
          <w:rPr>
            <w:rStyle w:val="Hyperlink"/>
            <w:color w:val="auto"/>
            <w:sz w:val="22"/>
            <w:szCs w:val="22"/>
          </w:rPr>
          <w:t>Lei</w:t>
        </w:r>
        <w:r w:rsidR="007F0B5E" w:rsidRPr="00AF2E56">
          <w:rPr>
            <w:rStyle w:val="Hyperlink"/>
            <w:color w:val="auto"/>
            <w:sz w:val="22"/>
            <w:szCs w:val="22"/>
          </w:rPr>
          <w:t xml:space="preserve"> Estadual n° 2414/2011</w:t>
        </w:r>
      </w:hyperlink>
      <w:r w:rsidR="007F0B5E" w:rsidRPr="00AF2E56">
        <w:rPr>
          <w:sz w:val="22"/>
          <w:szCs w:val="22"/>
        </w:rPr>
        <w:t xml:space="preserve">, </w:t>
      </w:r>
      <w:r w:rsidR="00AA7789" w:rsidRPr="00AF2E56">
        <w:rPr>
          <w:sz w:val="22"/>
          <w:szCs w:val="22"/>
        </w:rPr>
        <w:t xml:space="preserve">e demais legislações vigentes, </w:t>
      </w:r>
      <w:r w:rsidRPr="00AF2E56">
        <w:rPr>
          <w:sz w:val="22"/>
          <w:szCs w:val="22"/>
        </w:rPr>
        <w:t>tendo como interessa</w:t>
      </w:r>
      <w:r w:rsidR="004D35B6" w:rsidRPr="00AF2E56">
        <w:rPr>
          <w:sz w:val="22"/>
          <w:szCs w:val="22"/>
        </w:rPr>
        <w:t xml:space="preserve"> </w:t>
      </w:r>
      <w:r w:rsidRPr="00AF2E56">
        <w:rPr>
          <w:sz w:val="22"/>
          <w:szCs w:val="22"/>
        </w:rPr>
        <w:t>d</w:t>
      </w:r>
      <w:r w:rsidR="0027044C" w:rsidRPr="00AF2E56">
        <w:rPr>
          <w:sz w:val="22"/>
          <w:szCs w:val="22"/>
        </w:rPr>
        <w:t>a</w:t>
      </w:r>
      <w:r w:rsidR="004D35B6" w:rsidRPr="00AF2E56">
        <w:rPr>
          <w:sz w:val="22"/>
          <w:szCs w:val="22"/>
        </w:rPr>
        <w:t xml:space="preserve"> </w:t>
      </w:r>
      <w:r w:rsidR="001F00FF" w:rsidRPr="00AF2E56">
        <w:rPr>
          <w:sz w:val="22"/>
          <w:szCs w:val="22"/>
        </w:rPr>
        <w:t>a</w:t>
      </w:r>
      <w:r w:rsidR="004D35B6" w:rsidRPr="00AF2E56">
        <w:rPr>
          <w:sz w:val="22"/>
          <w:szCs w:val="22"/>
        </w:rPr>
        <w:t xml:space="preserve"> Diretoria Geral de Educação – DGE/SEDUC</w:t>
      </w:r>
      <w:r w:rsidR="001E1113" w:rsidRPr="00AF2E56">
        <w:rPr>
          <w:sz w:val="22"/>
          <w:szCs w:val="22"/>
        </w:rPr>
        <w:t>.</w:t>
      </w:r>
    </w:p>
    <w:p w:rsidR="00857230" w:rsidRPr="00AF2E56" w:rsidRDefault="00857230" w:rsidP="00A91FC6">
      <w:pPr>
        <w:tabs>
          <w:tab w:val="left" w:pos="-851"/>
          <w:tab w:val="left" w:pos="9638"/>
        </w:tabs>
        <w:jc w:val="both"/>
        <w:rPr>
          <w:sz w:val="22"/>
          <w:szCs w:val="22"/>
        </w:rPr>
      </w:pPr>
    </w:p>
    <w:p w:rsidR="005E0D98" w:rsidRPr="00F05659" w:rsidRDefault="005E0D98" w:rsidP="00A91FC6">
      <w:pPr>
        <w:pStyle w:val="Corpodetexto21"/>
        <w:jc w:val="both"/>
        <w:rPr>
          <w:sz w:val="22"/>
          <w:szCs w:val="22"/>
        </w:rPr>
      </w:pPr>
      <w:r w:rsidRPr="00F05659">
        <w:rPr>
          <w:sz w:val="22"/>
          <w:szCs w:val="22"/>
        </w:rPr>
        <w:t>1.1.1. A Secretaria de Logística e Tecnologia da Informação – SLTI, do Ministério do Planejamento, Orçamento e Gestão, atua como Órgão provedor do Sistema Eletrônico;</w:t>
      </w:r>
    </w:p>
    <w:p w:rsidR="005E0D98" w:rsidRPr="00F05659" w:rsidRDefault="005E0D98" w:rsidP="00A91FC6">
      <w:pPr>
        <w:pStyle w:val="Corpodetexto21"/>
        <w:jc w:val="both"/>
        <w:rPr>
          <w:sz w:val="22"/>
          <w:szCs w:val="22"/>
        </w:rPr>
      </w:pPr>
    </w:p>
    <w:p w:rsidR="005E0D98" w:rsidRPr="00BE45B6" w:rsidRDefault="005E0D98" w:rsidP="00A91FC6">
      <w:pPr>
        <w:pStyle w:val="Corpodetexto21"/>
        <w:jc w:val="both"/>
        <w:rPr>
          <w:sz w:val="22"/>
          <w:szCs w:val="22"/>
        </w:rPr>
      </w:pPr>
      <w:r w:rsidRPr="00F05659">
        <w:rPr>
          <w:sz w:val="22"/>
          <w:szCs w:val="22"/>
        </w:rPr>
        <w:t>1.1.2.</w:t>
      </w:r>
      <w:r w:rsidRPr="00BE45B6">
        <w:rPr>
          <w:sz w:val="22"/>
          <w:szCs w:val="22"/>
        </w:rPr>
        <w:t xml:space="preserve"> 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5E0D98" w:rsidRPr="00BE45B6" w:rsidRDefault="005E0D98" w:rsidP="00A91FC6">
      <w:pPr>
        <w:pStyle w:val="Corpodetexto21"/>
        <w:jc w:val="both"/>
        <w:rPr>
          <w:sz w:val="22"/>
          <w:szCs w:val="22"/>
        </w:rPr>
      </w:pPr>
    </w:p>
    <w:p w:rsidR="005E0D98" w:rsidRPr="006E0C12" w:rsidRDefault="005E0D98" w:rsidP="00A91FC6">
      <w:pPr>
        <w:jc w:val="both"/>
        <w:rPr>
          <w:color w:val="0000FF"/>
          <w:sz w:val="22"/>
          <w:szCs w:val="22"/>
        </w:rPr>
      </w:pPr>
      <w:r w:rsidRPr="00F05659">
        <w:rPr>
          <w:sz w:val="22"/>
          <w:szCs w:val="22"/>
        </w:rPr>
        <w:t>1.1.3.</w:t>
      </w:r>
      <w:r w:rsidRPr="00BE45B6">
        <w:rPr>
          <w:sz w:val="22"/>
          <w:szCs w:val="22"/>
        </w:rPr>
        <w:t xml:space="preserve"> O instrumento</w:t>
      </w:r>
      <w:r w:rsidRPr="00BE45B6">
        <w:rPr>
          <w:color w:val="000000"/>
          <w:sz w:val="22"/>
          <w:szCs w:val="22"/>
        </w:rPr>
        <w:t xml:space="preserve"> convocatório e todos os elementos integrantes encontram-se disponíveis, para conhecimento e retirada, </w:t>
      </w:r>
      <w:r w:rsidR="001A139A" w:rsidRPr="00BE45B6">
        <w:rPr>
          <w:color w:val="000000"/>
          <w:sz w:val="22"/>
          <w:szCs w:val="22"/>
        </w:rPr>
        <w:t xml:space="preserve">no endereço </w:t>
      </w:r>
      <w:r w:rsidR="001A139A" w:rsidRPr="00F05659">
        <w:rPr>
          <w:sz w:val="22"/>
          <w:szCs w:val="22"/>
        </w:rPr>
        <w:t>eletrônico:</w:t>
      </w:r>
      <w:r w:rsidR="00D22D33">
        <w:rPr>
          <w:sz w:val="22"/>
          <w:szCs w:val="22"/>
        </w:rPr>
        <w:t xml:space="preserve"> </w:t>
      </w:r>
      <w:r w:rsidR="00D87A6C" w:rsidRPr="00D87A6C">
        <w:rPr>
          <w:sz w:val="22"/>
          <w:szCs w:val="22"/>
        </w:rPr>
        <w:t>https://www.</w:t>
      </w:r>
      <w:hyperlink r:id="rId16" w:history="1">
        <w:r w:rsidR="00D87A6C" w:rsidRPr="00D87A6C">
          <w:rPr>
            <w:rStyle w:val="Hyperlink"/>
            <w:sz w:val="22"/>
            <w:szCs w:val="22"/>
          </w:rPr>
          <w:t>comprasgovernamentais</w:t>
        </w:r>
      </w:hyperlink>
      <w:r w:rsidR="00D87A6C" w:rsidRPr="00D87A6C">
        <w:rPr>
          <w:sz w:val="22"/>
          <w:szCs w:val="22"/>
        </w:rPr>
        <w:t>.gov.br/</w:t>
      </w:r>
      <w:r w:rsidR="006E0C12">
        <w:rPr>
          <w:sz w:val="22"/>
          <w:szCs w:val="22"/>
        </w:rPr>
        <w:t>.</w:t>
      </w:r>
    </w:p>
    <w:p w:rsidR="005E0D98" w:rsidRPr="00BE45B6" w:rsidRDefault="005E0D98" w:rsidP="00A91FC6">
      <w:pPr>
        <w:pStyle w:val="Corpodetexto21"/>
        <w:jc w:val="both"/>
        <w:rPr>
          <w:sz w:val="22"/>
          <w:szCs w:val="22"/>
        </w:rPr>
      </w:pPr>
    </w:p>
    <w:p w:rsidR="005E0D98" w:rsidRPr="00BE45B6" w:rsidRDefault="005E0D98" w:rsidP="00A91FC6">
      <w:pPr>
        <w:pStyle w:val="Corpodetexto21"/>
        <w:jc w:val="both"/>
        <w:rPr>
          <w:sz w:val="22"/>
          <w:szCs w:val="22"/>
        </w:rPr>
      </w:pPr>
      <w:r w:rsidRPr="00F05659">
        <w:rPr>
          <w:sz w:val="22"/>
          <w:szCs w:val="22"/>
        </w:rPr>
        <w:t>1.1.4.</w:t>
      </w:r>
      <w:r w:rsidRPr="00BE45B6">
        <w:rPr>
          <w:sz w:val="22"/>
          <w:szCs w:val="22"/>
        </w:rPr>
        <w:t xml:space="preserve"> A sessão inaugural deste PREGÃO ELETRÔNICO dar-se-á por meio do sistema eletrônico, na data e horário, conforme abaixo:</w:t>
      </w:r>
    </w:p>
    <w:p w:rsidR="005E0D98" w:rsidRPr="00BE45B6" w:rsidRDefault="005E0D98" w:rsidP="00A91FC6">
      <w:pPr>
        <w:pStyle w:val="Corpodetexto21"/>
        <w:tabs>
          <w:tab w:val="left" w:pos="7270"/>
        </w:tabs>
        <w:jc w:val="both"/>
        <w:rPr>
          <w:sz w:val="22"/>
          <w:szCs w:val="22"/>
        </w:rPr>
      </w:pPr>
      <w:r w:rsidRPr="00BE45B6">
        <w:rPr>
          <w:sz w:val="22"/>
          <w:szCs w:val="22"/>
        </w:rPr>
        <w:tab/>
      </w:r>
    </w:p>
    <w:p w:rsidR="005E0D98" w:rsidRPr="00AF2E56" w:rsidRDefault="005E0D98" w:rsidP="00A91FC6">
      <w:pPr>
        <w:pStyle w:val="Corpodetexto21"/>
        <w:jc w:val="both"/>
        <w:rPr>
          <w:b/>
          <w:sz w:val="22"/>
          <w:szCs w:val="22"/>
        </w:rPr>
      </w:pPr>
      <w:r w:rsidRPr="00AF2E56">
        <w:rPr>
          <w:b/>
          <w:sz w:val="22"/>
          <w:szCs w:val="22"/>
        </w:rPr>
        <w:t xml:space="preserve">DATA DE ABERTURA: </w:t>
      </w:r>
      <w:r w:rsidR="00D22D33">
        <w:rPr>
          <w:b/>
          <w:sz w:val="22"/>
          <w:szCs w:val="22"/>
        </w:rPr>
        <w:t>07</w:t>
      </w:r>
      <w:r w:rsidR="00F05659" w:rsidRPr="00AF2E56">
        <w:rPr>
          <w:b/>
          <w:sz w:val="22"/>
          <w:szCs w:val="22"/>
        </w:rPr>
        <w:t xml:space="preserve"> </w:t>
      </w:r>
      <w:r w:rsidR="006B2320" w:rsidRPr="00AF2E56">
        <w:rPr>
          <w:b/>
          <w:sz w:val="22"/>
          <w:szCs w:val="22"/>
        </w:rPr>
        <w:t xml:space="preserve">de </w:t>
      </w:r>
      <w:r w:rsidR="00D22D33">
        <w:rPr>
          <w:b/>
          <w:sz w:val="22"/>
          <w:szCs w:val="22"/>
        </w:rPr>
        <w:t>novembro</w:t>
      </w:r>
      <w:r w:rsidR="002A0A9C" w:rsidRPr="00AF2E56">
        <w:rPr>
          <w:b/>
          <w:sz w:val="22"/>
          <w:szCs w:val="22"/>
        </w:rPr>
        <w:t xml:space="preserve"> </w:t>
      </w:r>
      <w:r w:rsidR="006B2320" w:rsidRPr="00AF2E56">
        <w:rPr>
          <w:b/>
          <w:sz w:val="22"/>
          <w:szCs w:val="22"/>
        </w:rPr>
        <w:t xml:space="preserve">de </w:t>
      </w:r>
      <w:r w:rsidR="002A0A9C" w:rsidRPr="00AF2E56">
        <w:rPr>
          <w:b/>
          <w:sz w:val="22"/>
          <w:szCs w:val="22"/>
        </w:rPr>
        <w:t>2019</w:t>
      </w:r>
      <w:r w:rsidR="00BD3D6A" w:rsidRPr="00AF2E56">
        <w:rPr>
          <w:b/>
          <w:sz w:val="22"/>
          <w:szCs w:val="22"/>
        </w:rPr>
        <w:t>.</w:t>
      </w:r>
    </w:p>
    <w:p w:rsidR="005E0D98" w:rsidRPr="00AF2E56" w:rsidRDefault="005E0D98" w:rsidP="00A91FC6">
      <w:pPr>
        <w:pStyle w:val="Corpodetexto21"/>
        <w:jc w:val="both"/>
        <w:rPr>
          <w:b/>
          <w:sz w:val="22"/>
          <w:szCs w:val="22"/>
        </w:rPr>
      </w:pPr>
      <w:r w:rsidRPr="00AF2E56">
        <w:rPr>
          <w:b/>
          <w:sz w:val="22"/>
          <w:szCs w:val="22"/>
        </w:rPr>
        <w:t>HORÁRIO</w:t>
      </w:r>
      <w:r w:rsidRPr="00AF2E56">
        <w:rPr>
          <w:sz w:val="22"/>
          <w:szCs w:val="22"/>
        </w:rPr>
        <w:t xml:space="preserve">: </w:t>
      </w:r>
      <w:r w:rsidR="0018430E" w:rsidRPr="00AF2E56">
        <w:rPr>
          <w:b/>
          <w:sz w:val="22"/>
          <w:szCs w:val="22"/>
        </w:rPr>
        <w:t xml:space="preserve">às </w:t>
      </w:r>
      <w:r w:rsidR="0099203F">
        <w:rPr>
          <w:b/>
          <w:sz w:val="22"/>
          <w:szCs w:val="22"/>
        </w:rPr>
        <w:t>10</w:t>
      </w:r>
      <w:r w:rsidR="00B656B7" w:rsidRPr="00AF2E56">
        <w:rPr>
          <w:b/>
          <w:sz w:val="22"/>
          <w:szCs w:val="22"/>
        </w:rPr>
        <w:t>h</w:t>
      </w:r>
      <w:r w:rsidR="0099203F">
        <w:rPr>
          <w:b/>
          <w:sz w:val="22"/>
          <w:szCs w:val="22"/>
        </w:rPr>
        <w:t>0</w:t>
      </w:r>
      <w:r w:rsidR="00B656B7" w:rsidRPr="00AF2E56">
        <w:rPr>
          <w:b/>
          <w:sz w:val="22"/>
          <w:szCs w:val="22"/>
        </w:rPr>
        <w:t>0</w:t>
      </w:r>
      <w:r w:rsidR="0076586D" w:rsidRPr="00AF2E56">
        <w:rPr>
          <w:b/>
          <w:sz w:val="22"/>
          <w:szCs w:val="22"/>
        </w:rPr>
        <w:t>min</w:t>
      </w:r>
      <w:r w:rsidR="00AA2DBA" w:rsidRPr="00AF2E56">
        <w:rPr>
          <w:b/>
          <w:sz w:val="22"/>
          <w:szCs w:val="22"/>
        </w:rPr>
        <w:t>. (HORÁRIO DE BRASÍLIA – DF)</w:t>
      </w:r>
    </w:p>
    <w:p w:rsidR="005E0D98" w:rsidRPr="00AF2E56" w:rsidRDefault="005E0D98" w:rsidP="001D4C81">
      <w:pPr>
        <w:pStyle w:val="Corpodetexto21"/>
        <w:rPr>
          <w:b/>
          <w:sz w:val="22"/>
          <w:szCs w:val="22"/>
        </w:rPr>
      </w:pPr>
      <w:r w:rsidRPr="00AF2E56">
        <w:rPr>
          <w:b/>
          <w:sz w:val="22"/>
          <w:szCs w:val="22"/>
        </w:rPr>
        <w:t xml:space="preserve">ENDEREÇO ELETRÔNICO: </w:t>
      </w:r>
      <w:r w:rsidR="00D87A6C" w:rsidRPr="00AF2E56">
        <w:t>https://www.</w:t>
      </w:r>
      <w:hyperlink r:id="rId17" w:history="1">
        <w:r w:rsidR="00D87A6C" w:rsidRPr="00AF2E56">
          <w:rPr>
            <w:rStyle w:val="Hyperlink"/>
            <w:color w:val="auto"/>
          </w:rPr>
          <w:t>comprasgovernamentais</w:t>
        </w:r>
      </w:hyperlink>
      <w:r w:rsidR="00D87A6C" w:rsidRPr="00AF2E56">
        <w:t>.gov.br/</w:t>
      </w:r>
    </w:p>
    <w:p w:rsidR="005E0D98" w:rsidRPr="00BE45B6" w:rsidRDefault="005E0D98" w:rsidP="00A91FC6">
      <w:pPr>
        <w:jc w:val="both"/>
        <w:rPr>
          <w:color w:val="000000"/>
          <w:sz w:val="22"/>
          <w:szCs w:val="22"/>
        </w:rPr>
      </w:pPr>
    </w:p>
    <w:p w:rsidR="005E0D98" w:rsidRDefault="00367240" w:rsidP="00A91FC6">
      <w:pPr>
        <w:pStyle w:val="Corpodetexto21"/>
        <w:jc w:val="both"/>
        <w:rPr>
          <w:color w:val="FF33CC"/>
          <w:sz w:val="22"/>
          <w:szCs w:val="22"/>
        </w:rPr>
      </w:pPr>
      <w:r w:rsidRPr="00357934">
        <w:rPr>
          <w:sz w:val="22"/>
          <w:szCs w:val="22"/>
        </w:rPr>
        <w:t>1.1.</w:t>
      </w:r>
      <w:r w:rsidR="004408E8">
        <w:rPr>
          <w:sz w:val="22"/>
          <w:szCs w:val="22"/>
        </w:rPr>
        <w:t>5</w:t>
      </w:r>
      <w:r w:rsidRPr="00357934">
        <w:rPr>
          <w:sz w:val="22"/>
          <w:szCs w:val="22"/>
        </w:rPr>
        <w:t xml:space="preserve">. </w:t>
      </w:r>
      <w:r w:rsidRPr="003F3B89">
        <w:rPr>
          <w:sz w:val="22"/>
          <w:szCs w:val="22"/>
        </w:rPr>
        <w:t xml:space="preserve">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w:t>
      </w:r>
      <w:r w:rsidR="00206B9B" w:rsidRPr="003F3B89">
        <w:rPr>
          <w:sz w:val="22"/>
          <w:szCs w:val="22"/>
        </w:rPr>
        <w:t>d</w:t>
      </w:r>
      <w:r w:rsidR="00CC6C59">
        <w:rPr>
          <w:sz w:val="22"/>
          <w:szCs w:val="22"/>
        </w:rPr>
        <w:t>o(a) Pregoeiro(a)</w:t>
      </w:r>
      <w:r w:rsidRPr="003F3B89">
        <w:rPr>
          <w:sz w:val="22"/>
          <w:szCs w:val="22"/>
        </w:rPr>
        <w:t xml:space="preserve"> em contrário.</w:t>
      </w:r>
    </w:p>
    <w:p w:rsidR="00367240" w:rsidRPr="00BE45B6" w:rsidRDefault="00367240" w:rsidP="00A91FC6">
      <w:pPr>
        <w:pStyle w:val="Corpodetexto21"/>
        <w:jc w:val="both"/>
        <w:rPr>
          <w:sz w:val="22"/>
          <w:szCs w:val="22"/>
        </w:rPr>
      </w:pPr>
    </w:p>
    <w:p w:rsidR="004408E8" w:rsidRDefault="005E0D98" w:rsidP="00A91FC6">
      <w:pPr>
        <w:pStyle w:val="Corpodetexto21"/>
        <w:jc w:val="both"/>
        <w:rPr>
          <w:sz w:val="22"/>
          <w:szCs w:val="22"/>
        </w:rPr>
      </w:pPr>
      <w:r w:rsidRPr="00F05659">
        <w:rPr>
          <w:sz w:val="22"/>
          <w:szCs w:val="22"/>
        </w:rPr>
        <w:t>1.1.</w:t>
      </w:r>
      <w:r w:rsidR="004408E8">
        <w:rPr>
          <w:sz w:val="22"/>
          <w:szCs w:val="22"/>
        </w:rPr>
        <w:t>6</w:t>
      </w:r>
      <w:r w:rsidRPr="00F05659">
        <w:rPr>
          <w:sz w:val="22"/>
          <w:szCs w:val="22"/>
        </w:rPr>
        <w:t>.</w:t>
      </w:r>
      <w:r w:rsidRPr="00BE45B6">
        <w:rPr>
          <w:sz w:val="22"/>
          <w:szCs w:val="22"/>
        </w:rPr>
        <w:t xml:space="preserve"> Os horários mencionados neste Edital de Licitação referem-se ao horário oficial de Brasília - DF.</w:t>
      </w:r>
    </w:p>
    <w:p w:rsidR="003F0757" w:rsidRDefault="003F0757" w:rsidP="00A91FC6">
      <w:pPr>
        <w:pStyle w:val="Corpodetexto21"/>
        <w:jc w:val="both"/>
        <w:rPr>
          <w:color w:val="000000"/>
          <w:sz w:val="22"/>
          <w:szCs w:val="22"/>
        </w:rPr>
      </w:pPr>
    </w:p>
    <w:p w:rsidR="005E0D98" w:rsidRPr="00BE45B6" w:rsidRDefault="005E0D98" w:rsidP="00A91FC6">
      <w:pPr>
        <w:jc w:val="both"/>
        <w:rPr>
          <w:b/>
          <w:sz w:val="22"/>
          <w:szCs w:val="22"/>
        </w:rPr>
      </w:pPr>
      <w:r w:rsidRPr="004408E8">
        <w:rPr>
          <w:b/>
          <w:sz w:val="22"/>
          <w:szCs w:val="22"/>
          <w:u w:val="single"/>
        </w:rPr>
        <w:lastRenderedPageBreak/>
        <w:t>1.2. DA</w:t>
      </w:r>
      <w:r w:rsidRPr="00BE45B6">
        <w:rPr>
          <w:b/>
          <w:sz w:val="22"/>
          <w:szCs w:val="22"/>
          <w:u w:val="single"/>
        </w:rPr>
        <w:t xml:space="preserve"> FORMALIZAÇÃO E AUTORIZAÇÃO:</w:t>
      </w:r>
    </w:p>
    <w:p w:rsidR="00843241" w:rsidRPr="00BE45B6" w:rsidRDefault="00843241" w:rsidP="00A91FC6">
      <w:pPr>
        <w:jc w:val="both"/>
        <w:rPr>
          <w:color w:val="0000FF"/>
          <w:sz w:val="22"/>
          <w:szCs w:val="22"/>
        </w:rPr>
      </w:pPr>
    </w:p>
    <w:p w:rsidR="005E0D98" w:rsidRPr="00AF2E56" w:rsidRDefault="005E0D98" w:rsidP="00A91FC6">
      <w:pPr>
        <w:spacing w:after="240"/>
        <w:jc w:val="both"/>
        <w:rPr>
          <w:sz w:val="22"/>
          <w:szCs w:val="22"/>
        </w:rPr>
      </w:pPr>
      <w:r w:rsidRPr="00AF2E56">
        <w:rPr>
          <w:sz w:val="22"/>
          <w:szCs w:val="22"/>
        </w:rPr>
        <w:t xml:space="preserve">1.2.1. Esta Licitação encontra-se formalizada e autorizada </w:t>
      </w:r>
      <w:r w:rsidR="00826A61" w:rsidRPr="00AF2E56">
        <w:rPr>
          <w:sz w:val="22"/>
          <w:szCs w:val="22"/>
        </w:rPr>
        <w:t>por meio</w:t>
      </w:r>
      <w:r w:rsidRPr="00AF2E56">
        <w:rPr>
          <w:sz w:val="22"/>
          <w:szCs w:val="22"/>
        </w:rPr>
        <w:t xml:space="preserve"> do Processo Administrativo </w:t>
      </w:r>
      <w:r w:rsidR="00F05659" w:rsidRPr="00AF2E56">
        <w:rPr>
          <w:sz w:val="22"/>
          <w:szCs w:val="22"/>
        </w:rPr>
        <w:t>nº</w:t>
      </w:r>
      <w:r w:rsidR="009021C2" w:rsidRPr="00AF2E56">
        <w:rPr>
          <w:sz w:val="22"/>
          <w:szCs w:val="22"/>
        </w:rPr>
        <w:t xml:space="preserve"> </w:t>
      </w:r>
      <w:r w:rsidR="009021C2" w:rsidRPr="00AF2E56">
        <w:rPr>
          <w:b/>
          <w:noProof/>
          <w:sz w:val="22"/>
          <w:szCs w:val="22"/>
        </w:rPr>
        <w:t>0029.355584/2019-58</w:t>
      </w:r>
      <w:r w:rsidR="0063725B" w:rsidRPr="00AF2E56">
        <w:rPr>
          <w:b/>
          <w:noProof/>
          <w:sz w:val="22"/>
          <w:szCs w:val="22"/>
        </w:rPr>
        <w:t>,</w:t>
      </w:r>
      <w:r w:rsidRPr="00AF2E56">
        <w:rPr>
          <w:sz w:val="22"/>
          <w:szCs w:val="22"/>
        </w:rPr>
        <w:t xml:space="preserve"> e destina-se a garantir a observância do princípio constitucional da isonomia e a selecionar a proposta mais vantajosa para a Administração Pública e será processada e julgada em estrita conformidade com os princípios básicos da legalidade, da impessoalidade, da moralidade, da igualdade, da publicidade, da probidade administrativa, da vinculação ao instrumento convocatório, do julgamento objetivo de que lhe são correlatos. </w:t>
      </w:r>
    </w:p>
    <w:p w:rsidR="00E00E57" w:rsidRDefault="00E00E57" w:rsidP="00A91FC6">
      <w:pPr>
        <w:spacing w:after="240"/>
        <w:jc w:val="both"/>
        <w:rPr>
          <w:color w:val="000000"/>
          <w:sz w:val="22"/>
          <w:szCs w:val="22"/>
        </w:rPr>
      </w:pPr>
      <w:r>
        <w:rPr>
          <w:color w:val="000000"/>
          <w:sz w:val="22"/>
          <w:szCs w:val="22"/>
        </w:rPr>
        <w:t xml:space="preserve">1.2.2. O processo acima mencionado poderá ser consultado por meio do Sistema Eletrônico de Informações-SEI </w:t>
      </w:r>
      <w:r w:rsidRPr="00906416">
        <w:rPr>
          <w:color w:val="0000FF"/>
          <w:sz w:val="22"/>
          <w:szCs w:val="22"/>
        </w:rPr>
        <w:t>(</w:t>
      </w:r>
      <w:hyperlink r:id="rId18" w:history="1">
        <w:r w:rsidRPr="00906416">
          <w:rPr>
            <w:rStyle w:val="Hyperlink"/>
            <w:sz w:val="22"/>
            <w:szCs w:val="22"/>
          </w:rPr>
          <w:t>https://www.sei.ro.gov.br/sobre</w:t>
        </w:r>
      </w:hyperlink>
      <w:r w:rsidRPr="00906416">
        <w:rPr>
          <w:color w:val="0000FF"/>
          <w:sz w:val="22"/>
          <w:szCs w:val="22"/>
        </w:rPr>
        <w:t>).</w:t>
      </w:r>
    </w:p>
    <w:p w:rsidR="00A270F6" w:rsidRPr="00981273" w:rsidRDefault="009F278F" w:rsidP="00A91F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bCs/>
          <w:sz w:val="22"/>
          <w:szCs w:val="22"/>
        </w:rPr>
      </w:pPr>
      <w:r w:rsidRPr="00981273">
        <w:rPr>
          <w:b/>
          <w:bCs/>
          <w:sz w:val="22"/>
          <w:szCs w:val="22"/>
        </w:rPr>
        <w:t xml:space="preserve">2 – </w:t>
      </w:r>
      <w:r w:rsidR="00886016" w:rsidRPr="00981273">
        <w:rPr>
          <w:b/>
          <w:bCs/>
          <w:sz w:val="22"/>
          <w:szCs w:val="22"/>
        </w:rPr>
        <w:t>D</w:t>
      </w:r>
      <w:r w:rsidR="003F6214" w:rsidRPr="00981273">
        <w:rPr>
          <w:b/>
          <w:bCs/>
          <w:sz w:val="22"/>
          <w:szCs w:val="22"/>
        </w:rPr>
        <w:t>AS DISPOSIÇÕES DO OBJETO</w:t>
      </w:r>
    </w:p>
    <w:p w:rsidR="009F278F" w:rsidRPr="0027044C" w:rsidRDefault="009F278F" w:rsidP="00A91FC6">
      <w:pPr>
        <w:pStyle w:val="NormalWeb"/>
        <w:spacing w:before="0" w:after="0"/>
        <w:jc w:val="both"/>
        <w:rPr>
          <w:b/>
          <w:bCs/>
          <w:sz w:val="22"/>
          <w:szCs w:val="22"/>
        </w:rPr>
      </w:pPr>
    </w:p>
    <w:p w:rsidR="0063725B" w:rsidRPr="00EA25CE" w:rsidRDefault="009F278F" w:rsidP="00A91FC6">
      <w:pPr>
        <w:jc w:val="both"/>
        <w:rPr>
          <w:bCs/>
          <w:color w:val="FF0000"/>
          <w:sz w:val="22"/>
          <w:szCs w:val="22"/>
        </w:rPr>
      </w:pPr>
      <w:r w:rsidRPr="0027044C">
        <w:rPr>
          <w:b/>
          <w:sz w:val="22"/>
          <w:szCs w:val="22"/>
        </w:rPr>
        <w:t>2.1. D</w:t>
      </w:r>
      <w:r w:rsidR="00886016" w:rsidRPr="0027044C">
        <w:rPr>
          <w:b/>
          <w:sz w:val="22"/>
          <w:szCs w:val="22"/>
        </w:rPr>
        <w:t>o</w:t>
      </w:r>
      <w:r w:rsidR="009021C2">
        <w:rPr>
          <w:b/>
          <w:sz w:val="22"/>
          <w:szCs w:val="22"/>
        </w:rPr>
        <w:t xml:space="preserve"> </w:t>
      </w:r>
      <w:r w:rsidRPr="00E50E37">
        <w:rPr>
          <w:b/>
          <w:sz w:val="22"/>
          <w:szCs w:val="22"/>
        </w:rPr>
        <w:t>O</w:t>
      </w:r>
      <w:r w:rsidR="00886016" w:rsidRPr="00E50E37">
        <w:rPr>
          <w:b/>
          <w:sz w:val="22"/>
          <w:szCs w:val="22"/>
        </w:rPr>
        <w:t>bjeto</w:t>
      </w:r>
      <w:r w:rsidR="00955F97" w:rsidRPr="00E50E37">
        <w:rPr>
          <w:b/>
          <w:sz w:val="22"/>
          <w:szCs w:val="22"/>
        </w:rPr>
        <w:t>:</w:t>
      </w:r>
      <w:r w:rsidR="00014EA8">
        <w:rPr>
          <w:b/>
          <w:sz w:val="22"/>
          <w:szCs w:val="22"/>
        </w:rPr>
        <w:t xml:space="preserve"> </w:t>
      </w:r>
      <w:r w:rsidR="00EA25CE" w:rsidRPr="00E50E37">
        <w:rPr>
          <w:sz w:val="22"/>
          <w:szCs w:val="22"/>
        </w:rPr>
        <w:t>Registro</w:t>
      </w:r>
      <w:r w:rsidR="00EA25CE" w:rsidRPr="00E50E37">
        <w:rPr>
          <w:bCs/>
          <w:kern w:val="1"/>
          <w:sz w:val="22"/>
          <w:szCs w:val="22"/>
          <w:lang w:eastAsia="zh-CN"/>
        </w:rPr>
        <w:t xml:space="preserve"> de Preços para futura e eventual </w:t>
      </w:r>
      <w:r w:rsidR="009021C2" w:rsidRPr="009021C2">
        <w:rPr>
          <w:bCs/>
          <w:kern w:val="1"/>
          <w:sz w:val="22"/>
          <w:szCs w:val="22"/>
          <w:lang w:eastAsia="zh-CN"/>
        </w:rPr>
        <w:t>contratação de empresa especializada na prestação de Serviços de Locação de Auditórios, Salas de Eventos, Hospedagens e Fornecimento de Alimentação (almoço, jantar, coffe-break, água mineral e cafezinho), para atendimento de eventos a serem promovidos pela Secretaria de Estado da Educação - SEDUC, no município de </w:t>
      </w:r>
      <w:r w:rsidR="009021C2" w:rsidRPr="009021C2">
        <w:rPr>
          <w:b/>
          <w:kern w:val="1"/>
          <w:sz w:val="22"/>
          <w:szCs w:val="22"/>
          <w:lang w:eastAsia="zh-CN"/>
        </w:rPr>
        <w:t>PORTO VELHO</w:t>
      </w:r>
      <w:r w:rsidR="009021C2" w:rsidRPr="009021C2">
        <w:rPr>
          <w:bCs/>
          <w:kern w:val="1"/>
          <w:sz w:val="22"/>
          <w:szCs w:val="22"/>
          <w:lang w:eastAsia="zh-CN"/>
        </w:rPr>
        <w:t>, pelo período</w:t>
      </w:r>
      <w:r w:rsidR="009021C2">
        <w:rPr>
          <w:rFonts w:ascii="Calibri" w:hAnsi="Calibri"/>
          <w:color w:val="000000"/>
          <w:sz w:val="12"/>
          <w:szCs w:val="12"/>
        </w:rPr>
        <w:t xml:space="preserve"> </w:t>
      </w:r>
      <w:r w:rsidR="009021C2" w:rsidRPr="009021C2">
        <w:rPr>
          <w:bCs/>
          <w:kern w:val="1"/>
          <w:sz w:val="22"/>
          <w:szCs w:val="22"/>
          <w:lang w:eastAsia="zh-CN"/>
        </w:rPr>
        <w:t>de 12 (doze) meses, conforme condições, quantidades e exigências estabelecidas neste instrumento</w:t>
      </w:r>
      <w:r w:rsidR="006D05C4" w:rsidRPr="009021C2">
        <w:rPr>
          <w:bCs/>
          <w:kern w:val="1"/>
          <w:sz w:val="22"/>
          <w:szCs w:val="22"/>
          <w:lang w:eastAsia="zh-CN"/>
        </w:rPr>
        <w:t>.</w:t>
      </w:r>
    </w:p>
    <w:p w:rsidR="006D05C4" w:rsidRPr="00EA25CE" w:rsidRDefault="006D05C4" w:rsidP="00A91FC6">
      <w:pPr>
        <w:jc w:val="both"/>
        <w:rPr>
          <w:bCs/>
          <w:color w:val="FF0000"/>
          <w:sz w:val="22"/>
          <w:szCs w:val="22"/>
        </w:rPr>
      </w:pPr>
    </w:p>
    <w:p w:rsidR="005E0D98" w:rsidRPr="0027044C" w:rsidRDefault="005E0D98" w:rsidP="00A91FC6">
      <w:pPr>
        <w:jc w:val="both"/>
        <w:rPr>
          <w:sz w:val="22"/>
          <w:szCs w:val="22"/>
        </w:rPr>
      </w:pPr>
      <w:r w:rsidRPr="0027044C">
        <w:rPr>
          <w:b/>
          <w:sz w:val="22"/>
          <w:szCs w:val="22"/>
        </w:rPr>
        <w:t>2.1.1</w:t>
      </w:r>
      <w:r w:rsidRPr="0027044C">
        <w:rPr>
          <w:sz w:val="22"/>
          <w:szCs w:val="22"/>
        </w:rPr>
        <w:t xml:space="preserve"> Em caso de discordância existente entre as especificações deste objeto descritas no endereço eletrônico – COMPRASNET/CATMAT, e as especificações constantes no ANEXO I</w:t>
      </w:r>
      <w:r w:rsidR="00144869">
        <w:rPr>
          <w:sz w:val="22"/>
          <w:szCs w:val="22"/>
        </w:rPr>
        <w:t xml:space="preserve"> </w:t>
      </w:r>
      <w:r w:rsidR="00C25E0F" w:rsidRPr="0027044C">
        <w:rPr>
          <w:sz w:val="22"/>
          <w:szCs w:val="22"/>
        </w:rPr>
        <w:t xml:space="preserve">deste Edital </w:t>
      </w:r>
      <w:r w:rsidR="0080136E" w:rsidRPr="0027044C">
        <w:rPr>
          <w:sz w:val="22"/>
          <w:szCs w:val="22"/>
        </w:rPr>
        <w:t>– Termo de Referência</w:t>
      </w:r>
      <w:r w:rsidR="00440FF2">
        <w:rPr>
          <w:sz w:val="22"/>
          <w:szCs w:val="22"/>
        </w:rPr>
        <w:t xml:space="preserve">, prevalecerão </w:t>
      </w:r>
      <w:r w:rsidR="00144869">
        <w:rPr>
          <w:sz w:val="22"/>
          <w:szCs w:val="22"/>
        </w:rPr>
        <w:t>às</w:t>
      </w:r>
      <w:r w:rsidRPr="0027044C">
        <w:rPr>
          <w:sz w:val="22"/>
          <w:szCs w:val="22"/>
        </w:rPr>
        <w:t xml:space="preserve"> últimas;</w:t>
      </w:r>
    </w:p>
    <w:p w:rsidR="00857230" w:rsidRDefault="00857230" w:rsidP="00A91FC6">
      <w:pPr>
        <w:pStyle w:val="NormalWeb"/>
        <w:spacing w:before="0" w:after="0"/>
        <w:jc w:val="both"/>
        <w:rPr>
          <w:sz w:val="22"/>
          <w:szCs w:val="22"/>
        </w:rPr>
      </w:pPr>
    </w:p>
    <w:p w:rsidR="00362FA3" w:rsidRDefault="00362FA3" w:rsidP="00A91FC6">
      <w:pPr>
        <w:pStyle w:val="NormalWeb"/>
        <w:spacing w:before="0" w:after="0"/>
        <w:jc w:val="both"/>
        <w:rPr>
          <w:sz w:val="22"/>
          <w:szCs w:val="22"/>
        </w:rPr>
      </w:pPr>
      <w:r w:rsidRPr="009B272F">
        <w:rPr>
          <w:b/>
          <w:sz w:val="22"/>
          <w:szCs w:val="22"/>
        </w:rPr>
        <w:t>2.</w:t>
      </w:r>
      <w:r>
        <w:rPr>
          <w:b/>
          <w:sz w:val="22"/>
          <w:szCs w:val="22"/>
        </w:rPr>
        <w:t>2</w:t>
      </w:r>
      <w:r w:rsidRPr="009B272F">
        <w:rPr>
          <w:b/>
          <w:sz w:val="22"/>
          <w:szCs w:val="22"/>
        </w:rPr>
        <w:t>. Local/Horários</w:t>
      </w:r>
      <w:r w:rsidR="00FA23D4">
        <w:rPr>
          <w:b/>
          <w:sz w:val="22"/>
          <w:szCs w:val="22"/>
        </w:rPr>
        <w:t>/</w:t>
      </w:r>
      <w:r w:rsidR="00014EA8">
        <w:rPr>
          <w:b/>
          <w:sz w:val="22"/>
          <w:szCs w:val="22"/>
        </w:rPr>
        <w:t>Execução</w:t>
      </w:r>
      <w:r w:rsidRPr="009B272F">
        <w:rPr>
          <w:b/>
          <w:sz w:val="22"/>
          <w:szCs w:val="22"/>
        </w:rPr>
        <w:t>:</w:t>
      </w:r>
      <w:r w:rsidRPr="00857230">
        <w:rPr>
          <w:sz w:val="22"/>
          <w:szCs w:val="22"/>
        </w:rPr>
        <w:t xml:space="preserve"> Ficam aquelas estabelecidas </w:t>
      </w:r>
      <w:r w:rsidR="00FA23D4">
        <w:rPr>
          <w:color w:val="FF0000"/>
          <w:sz w:val="22"/>
          <w:szCs w:val="22"/>
          <w:u w:val="single"/>
        </w:rPr>
        <w:t xml:space="preserve">no </w:t>
      </w:r>
      <w:r w:rsidRPr="009B272F">
        <w:rPr>
          <w:color w:val="FF0000"/>
          <w:sz w:val="22"/>
          <w:szCs w:val="22"/>
          <w:u w:val="single"/>
        </w:rPr>
        <w:t xml:space="preserve">item </w:t>
      </w:r>
      <w:r w:rsidR="00014EA8">
        <w:rPr>
          <w:color w:val="FF0000"/>
          <w:sz w:val="22"/>
          <w:szCs w:val="22"/>
          <w:u w:val="single"/>
        </w:rPr>
        <w:t xml:space="preserve">6 </w:t>
      </w:r>
      <w:hyperlink w:anchor="_ANEXO_I_DO" w:history="1">
        <w:r w:rsidRPr="00330D76">
          <w:rPr>
            <w:rStyle w:val="Hyperlink"/>
            <w:sz w:val="22"/>
            <w:szCs w:val="22"/>
          </w:rPr>
          <w:t>do Anexo I – Termo de Referência</w:t>
        </w:r>
      </w:hyperlink>
      <w:r w:rsidRPr="00981273">
        <w:rPr>
          <w:sz w:val="22"/>
          <w:szCs w:val="22"/>
          <w:u w:val="single"/>
        </w:rPr>
        <w:t>,</w:t>
      </w:r>
      <w:r w:rsidRPr="00981273">
        <w:rPr>
          <w:sz w:val="22"/>
          <w:szCs w:val="22"/>
        </w:rPr>
        <w:t xml:space="preserve"> as quais foram devidamente aprovadas pelo ordenador de despesa do órgão </w:t>
      </w:r>
      <w:r w:rsidRPr="00857230">
        <w:rPr>
          <w:sz w:val="22"/>
          <w:szCs w:val="22"/>
        </w:rPr>
        <w:t>requerente.</w:t>
      </w:r>
    </w:p>
    <w:p w:rsidR="00362FA3" w:rsidRDefault="00362FA3" w:rsidP="00A91FC6">
      <w:pPr>
        <w:pStyle w:val="NormalWeb"/>
        <w:spacing w:before="0" w:after="0"/>
        <w:jc w:val="both"/>
        <w:rPr>
          <w:sz w:val="22"/>
          <w:szCs w:val="22"/>
        </w:rPr>
      </w:pPr>
    </w:p>
    <w:p w:rsidR="00362FA3" w:rsidRPr="00857230" w:rsidRDefault="00362FA3" w:rsidP="00A91FC6">
      <w:pPr>
        <w:pStyle w:val="NormalWeb"/>
        <w:spacing w:before="0" w:after="0"/>
        <w:jc w:val="both"/>
        <w:rPr>
          <w:sz w:val="22"/>
          <w:szCs w:val="22"/>
        </w:rPr>
      </w:pPr>
      <w:r w:rsidRPr="009B272F">
        <w:rPr>
          <w:b/>
          <w:sz w:val="22"/>
          <w:szCs w:val="22"/>
        </w:rPr>
        <w:t>2.</w:t>
      </w:r>
      <w:r>
        <w:rPr>
          <w:b/>
          <w:sz w:val="22"/>
          <w:szCs w:val="22"/>
        </w:rPr>
        <w:t>3</w:t>
      </w:r>
      <w:r w:rsidRPr="009B272F">
        <w:rPr>
          <w:b/>
          <w:sz w:val="22"/>
          <w:szCs w:val="22"/>
        </w:rPr>
        <w:t xml:space="preserve">. </w:t>
      </w:r>
      <w:r w:rsidRPr="00362FA3">
        <w:rPr>
          <w:b/>
          <w:sz w:val="22"/>
          <w:szCs w:val="22"/>
        </w:rPr>
        <w:t xml:space="preserve">Prazo/Cronograma de </w:t>
      </w:r>
      <w:r w:rsidR="00014EA8">
        <w:rPr>
          <w:b/>
          <w:sz w:val="22"/>
          <w:szCs w:val="22"/>
        </w:rPr>
        <w:t>Execução</w:t>
      </w:r>
      <w:r w:rsidRPr="009B272F">
        <w:rPr>
          <w:b/>
          <w:sz w:val="22"/>
          <w:szCs w:val="22"/>
        </w:rPr>
        <w:t>:</w:t>
      </w:r>
      <w:r w:rsidRPr="00857230">
        <w:rPr>
          <w:sz w:val="22"/>
          <w:szCs w:val="22"/>
        </w:rPr>
        <w:t xml:space="preserve"> Ficam aquelas estabelecidas </w:t>
      </w:r>
      <w:r w:rsidRPr="009B272F">
        <w:rPr>
          <w:color w:val="FF0000"/>
          <w:sz w:val="22"/>
          <w:szCs w:val="22"/>
          <w:u w:val="single"/>
        </w:rPr>
        <w:t xml:space="preserve">no item </w:t>
      </w:r>
      <w:r w:rsidR="00014EA8">
        <w:rPr>
          <w:color w:val="FF0000"/>
          <w:sz w:val="22"/>
          <w:szCs w:val="22"/>
          <w:u w:val="single"/>
        </w:rPr>
        <w:t xml:space="preserve">6.2 </w:t>
      </w:r>
      <w:r w:rsidRPr="00981273">
        <w:rPr>
          <w:sz w:val="22"/>
          <w:szCs w:val="22"/>
          <w:u w:val="single"/>
        </w:rPr>
        <w:t xml:space="preserve">do </w:t>
      </w:r>
      <w:hyperlink w:anchor="_ANEXO_I_DO" w:history="1">
        <w:r w:rsidRPr="00330D76">
          <w:rPr>
            <w:rStyle w:val="Hyperlink"/>
            <w:sz w:val="22"/>
            <w:szCs w:val="22"/>
          </w:rPr>
          <w:t>Anexo I – Termo de Referência</w:t>
        </w:r>
      </w:hyperlink>
      <w:r w:rsidRPr="00981273">
        <w:rPr>
          <w:sz w:val="22"/>
          <w:szCs w:val="22"/>
          <w:u w:val="single"/>
        </w:rPr>
        <w:t>,</w:t>
      </w:r>
      <w:r w:rsidRPr="00981273">
        <w:rPr>
          <w:sz w:val="22"/>
          <w:szCs w:val="22"/>
        </w:rPr>
        <w:t xml:space="preserve"> as quais foram devidamente aprovadas pelo ordenador de despesa do órgão requerente</w:t>
      </w:r>
      <w:r w:rsidRPr="00857230">
        <w:rPr>
          <w:sz w:val="22"/>
          <w:szCs w:val="22"/>
        </w:rPr>
        <w:t>.</w:t>
      </w:r>
    </w:p>
    <w:p w:rsidR="00362FA3" w:rsidRPr="00857230" w:rsidRDefault="00362FA3" w:rsidP="00A91FC6">
      <w:pPr>
        <w:pStyle w:val="NormalWeb"/>
        <w:spacing w:before="0" w:after="0"/>
        <w:jc w:val="both"/>
        <w:rPr>
          <w:sz w:val="22"/>
          <w:szCs w:val="22"/>
        </w:rPr>
      </w:pPr>
    </w:p>
    <w:p w:rsidR="00362FA3" w:rsidRDefault="00362FA3" w:rsidP="00A91FC6">
      <w:pPr>
        <w:pStyle w:val="NormalWeb"/>
        <w:spacing w:before="0" w:after="0"/>
        <w:jc w:val="both"/>
        <w:rPr>
          <w:sz w:val="22"/>
          <w:szCs w:val="22"/>
        </w:rPr>
      </w:pPr>
      <w:r w:rsidRPr="00B87C89">
        <w:rPr>
          <w:b/>
          <w:sz w:val="22"/>
          <w:szCs w:val="22"/>
        </w:rPr>
        <w:t>2.</w:t>
      </w:r>
      <w:r w:rsidR="00014EA8">
        <w:rPr>
          <w:b/>
          <w:sz w:val="22"/>
          <w:szCs w:val="22"/>
        </w:rPr>
        <w:t>4</w:t>
      </w:r>
      <w:r>
        <w:rPr>
          <w:b/>
          <w:sz w:val="22"/>
          <w:szCs w:val="22"/>
        </w:rPr>
        <w:t xml:space="preserve">. Do </w:t>
      </w:r>
      <w:r w:rsidRPr="00B87C89">
        <w:rPr>
          <w:b/>
          <w:sz w:val="22"/>
          <w:szCs w:val="22"/>
        </w:rPr>
        <w:t>Recebimento:</w:t>
      </w:r>
      <w:r w:rsidR="00DB4D79">
        <w:rPr>
          <w:b/>
          <w:sz w:val="22"/>
          <w:szCs w:val="22"/>
        </w:rPr>
        <w:t xml:space="preserve"> </w:t>
      </w:r>
      <w:r w:rsidRPr="00857230">
        <w:rPr>
          <w:sz w:val="22"/>
          <w:szCs w:val="22"/>
        </w:rPr>
        <w:t xml:space="preserve">Ficam aquelas estabelecidas </w:t>
      </w:r>
      <w:r>
        <w:rPr>
          <w:color w:val="FF0000"/>
          <w:sz w:val="22"/>
          <w:szCs w:val="22"/>
          <w:u w:val="single"/>
        </w:rPr>
        <w:t xml:space="preserve">no </w:t>
      </w:r>
      <w:r w:rsidRPr="00B87C89">
        <w:rPr>
          <w:color w:val="FF0000"/>
          <w:sz w:val="22"/>
          <w:szCs w:val="22"/>
          <w:u w:val="single"/>
        </w:rPr>
        <w:t xml:space="preserve">item </w:t>
      </w:r>
      <w:r w:rsidR="00014EA8">
        <w:rPr>
          <w:color w:val="FF0000"/>
          <w:sz w:val="22"/>
          <w:szCs w:val="22"/>
          <w:u w:val="single"/>
        </w:rPr>
        <w:t xml:space="preserve">6.4 </w:t>
      </w:r>
      <w:r w:rsidRPr="00981273">
        <w:rPr>
          <w:sz w:val="22"/>
          <w:szCs w:val="22"/>
          <w:u w:val="single"/>
        </w:rPr>
        <w:t xml:space="preserve">do </w:t>
      </w:r>
      <w:hyperlink w:anchor="_ANEXO_I_DO" w:history="1">
        <w:r w:rsidRPr="006E0C12">
          <w:rPr>
            <w:rStyle w:val="Hyperlink"/>
            <w:sz w:val="22"/>
            <w:szCs w:val="22"/>
          </w:rPr>
          <w:t>Anexo I – Termo de Referência</w:t>
        </w:r>
      </w:hyperlink>
      <w:r w:rsidRPr="00981273">
        <w:rPr>
          <w:sz w:val="22"/>
          <w:szCs w:val="22"/>
          <w:u w:val="single"/>
        </w:rPr>
        <w:t>,</w:t>
      </w:r>
      <w:r w:rsidRPr="00857230">
        <w:rPr>
          <w:sz w:val="22"/>
          <w:szCs w:val="22"/>
        </w:rPr>
        <w:t xml:space="preserve"> as quais foram devidamente aprovadas pelo ordenador de despesa do órgão requerente.</w:t>
      </w:r>
    </w:p>
    <w:p w:rsidR="009B1294" w:rsidRDefault="009B1294" w:rsidP="00A91FC6">
      <w:pPr>
        <w:pStyle w:val="NormalWeb"/>
        <w:spacing w:before="0" w:after="0"/>
        <w:jc w:val="both"/>
        <w:rPr>
          <w:sz w:val="22"/>
          <w:szCs w:val="22"/>
        </w:rPr>
      </w:pPr>
    </w:p>
    <w:p w:rsidR="007C0D2E" w:rsidRPr="00981273" w:rsidRDefault="007C0D2E" w:rsidP="00A91FC6">
      <w:pPr>
        <w:pStyle w:val="P30"/>
        <w:pBdr>
          <w:top w:val="single" w:sz="4" w:space="1" w:color="auto"/>
          <w:left w:val="single" w:sz="4" w:space="4" w:color="auto"/>
          <w:bottom w:val="single" w:sz="4" w:space="1" w:color="auto"/>
          <w:right w:val="single" w:sz="4" w:space="4" w:color="auto"/>
        </w:pBdr>
        <w:shd w:val="clear" w:color="auto" w:fill="BFBFBF"/>
        <w:rPr>
          <w:sz w:val="22"/>
          <w:szCs w:val="22"/>
        </w:rPr>
      </w:pPr>
      <w:r w:rsidRPr="00981273">
        <w:rPr>
          <w:sz w:val="22"/>
          <w:szCs w:val="22"/>
        </w:rPr>
        <w:t>3 – DA IMPUGNAÇÃO AO EDITAL</w:t>
      </w:r>
    </w:p>
    <w:p w:rsidR="007C0D2E" w:rsidRPr="00F234D0" w:rsidRDefault="007C0D2E" w:rsidP="00A91FC6">
      <w:pPr>
        <w:pStyle w:val="P30"/>
        <w:rPr>
          <w:sz w:val="22"/>
          <w:szCs w:val="22"/>
        </w:rPr>
      </w:pPr>
    </w:p>
    <w:p w:rsidR="007C0D2E" w:rsidRPr="00AF2E56" w:rsidRDefault="007C0D2E" w:rsidP="00A91FC6">
      <w:pPr>
        <w:jc w:val="both"/>
        <w:rPr>
          <w:sz w:val="22"/>
          <w:szCs w:val="22"/>
        </w:rPr>
      </w:pPr>
      <w:r w:rsidRPr="00AF2E56">
        <w:rPr>
          <w:b/>
          <w:bCs/>
          <w:sz w:val="22"/>
          <w:szCs w:val="22"/>
        </w:rPr>
        <w:t xml:space="preserve">3.1. </w:t>
      </w:r>
      <w:r w:rsidRPr="00AF2E56">
        <w:rPr>
          <w:bCs/>
          <w:sz w:val="22"/>
          <w:szCs w:val="22"/>
        </w:rPr>
        <w:t xml:space="preserve">Até 02 (dois) dias úteis que anteceder a abertura da sessão pública, </w:t>
      </w:r>
      <w:r w:rsidRPr="00AF2E56">
        <w:rPr>
          <w:sz w:val="22"/>
          <w:szCs w:val="22"/>
        </w:rPr>
        <w:t>qualquer cidadão e licitante poderá IMPUGNAR o instrumento convocatório deste PREGÃO ELETRÔNICO</w:t>
      </w:r>
      <w:r w:rsidRPr="00AF2E56">
        <w:rPr>
          <w:bCs/>
          <w:sz w:val="22"/>
          <w:szCs w:val="22"/>
        </w:rPr>
        <w:t>,</w:t>
      </w:r>
      <w:r w:rsidRPr="00AF2E56">
        <w:rPr>
          <w:sz w:val="22"/>
          <w:szCs w:val="22"/>
        </w:rPr>
        <w:t xml:space="preserve"> conforme art. 18</w:t>
      </w:r>
      <w:r w:rsidR="00A73EDF" w:rsidRPr="00AF2E56">
        <w:rPr>
          <w:sz w:val="22"/>
          <w:szCs w:val="22"/>
        </w:rPr>
        <w:t>,</w:t>
      </w:r>
      <w:r w:rsidRPr="00AF2E56">
        <w:rPr>
          <w:sz w:val="22"/>
          <w:szCs w:val="22"/>
        </w:rPr>
        <w:t>§ 1º e § 2º do</w:t>
      </w:r>
      <w:r w:rsidR="00202FA5" w:rsidRPr="00AF2E56">
        <w:rPr>
          <w:sz w:val="22"/>
          <w:szCs w:val="22"/>
        </w:rPr>
        <w:t xml:space="preserve"> </w:t>
      </w:r>
      <w:r w:rsidR="006E75E6" w:rsidRPr="00AF2E56">
        <w:rPr>
          <w:sz w:val="22"/>
          <w:szCs w:val="22"/>
          <w:u w:val="single"/>
        </w:rPr>
        <w:t>D</w:t>
      </w:r>
      <w:r w:rsidRPr="00AF2E56">
        <w:rPr>
          <w:sz w:val="22"/>
          <w:szCs w:val="22"/>
          <w:u w:val="single"/>
        </w:rPr>
        <w:t xml:space="preserve">ecreto </w:t>
      </w:r>
      <w:hyperlink r:id="rId19" w:history="1">
        <w:r w:rsidRPr="00AF2E56">
          <w:rPr>
            <w:rStyle w:val="Hyperlink"/>
            <w:color w:val="auto"/>
            <w:sz w:val="22"/>
            <w:szCs w:val="22"/>
          </w:rPr>
          <w:t>Estadual nº 12.205/06</w:t>
        </w:r>
      </w:hyperlink>
      <w:r w:rsidRPr="00AF2E56">
        <w:rPr>
          <w:sz w:val="22"/>
          <w:szCs w:val="22"/>
        </w:rPr>
        <w:t>,</w:t>
      </w:r>
      <w:r w:rsidRPr="00AF2E56">
        <w:rPr>
          <w:bCs/>
          <w:sz w:val="22"/>
          <w:szCs w:val="22"/>
        </w:rPr>
        <w:t>devendo o licitante mencionar o número do pregão, o ano e o número do processo licitatório</w:t>
      </w:r>
      <w:r w:rsidRPr="00AF2E56">
        <w:rPr>
          <w:b/>
          <w:bCs/>
          <w:sz w:val="22"/>
          <w:szCs w:val="22"/>
        </w:rPr>
        <w:t>,</w:t>
      </w:r>
      <w:r w:rsidRPr="00AF2E56">
        <w:rPr>
          <w:sz w:val="22"/>
          <w:szCs w:val="22"/>
        </w:rPr>
        <w:t>manifestando-se PREFERENCIALMENTE via e-mail</w:t>
      </w:r>
      <w:r w:rsidRPr="00AF2E56">
        <w:rPr>
          <w:b/>
          <w:sz w:val="22"/>
          <w:szCs w:val="22"/>
        </w:rPr>
        <w:t xml:space="preserve">: </w:t>
      </w:r>
      <w:r w:rsidR="00DB4D79" w:rsidRPr="00AF2E56">
        <w:rPr>
          <w:sz w:val="22"/>
          <w:szCs w:val="22"/>
        </w:rPr>
        <w:t>supel.omega@gmail.com</w:t>
      </w:r>
      <w:r w:rsidRPr="00AF2E56">
        <w:rPr>
          <w:sz w:val="22"/>
          <w:szCs w:val="22"/>
        </w:rPr>
        <w:t xml:space="preserve"> (ao transmitir o e-mail, o mesmo deverá ser confirmado </w:t>
      </w:r>
      <w:r w:rsidR="005D2E87" w:rsidRPr="00AF2E56">
        <w:rPr>
          <w:sz w:val="22"/>
          <w:szCs w:val="22"/>
        </w:rPr>
        <w:t>pel</w:t>
      </w:r>
      <w:r w:rsidR="00CC6C59" w:rsidRPr="00AF2E56">
        <w:rPr>
          <w:sz w:val="22"/>
          <w:szCs w:val="22"/>
        </w:rPr>
        <w:t>o(a) Pregoeiro(a)</w:t>
      </w:r>
      <w:r w:rsidRPr="00AF2E56">
        <w:rPr>
          <w:sz w:val="22"/>
          <w:szCs w:val="22"/>
        </w:rPr>
        <w:t xml:space="preserve"> e/ou equipe de apoio responsável, para não tornar sem efeito, pelo telefone (069) </w:t>
      </w:r>
      <w:r w:rsidR="00853433" w:rsidRPr="00AF2E56">
        <w:rPr>
          <w:sz w:val="22"/>
          <w:szCs w:val="22"/>
        </w:rPr>
        <w:t>3212-</w:t>
      </w:r>
      <w:r w:rsidR="00DB4D79" w:rsidRPr="00AF2E56">
        <w:rPr>
          <w:sz w:val="22"/>
          <w:szCs w:val="22"/>
        </w:rPr>
        <w:t>9270</w:t>
      </w:r>
      <w:r w:rsidRPr="00AF2E56">
        <w:rPr>
          <w:sz w:val="22"/>
          <w:szCs w:val="22"/>
        </w:rPr>
        <w:t>, ou ainda,</w:t>
      </w:r>
      <w:r w:rsidR="006D031E" w:rsidRPr="00AF2E56">
        <w:rPr>
          <w:sz w:val="22"/>
          <w:szCs w:val="22"/>
        </w:rPr>
        <w:t xml:space="preserve"> </w:t>
      </w:r>
      <w:r w:rsidRPr="00AF2E56">
        <w:rPr>
          <w:sz w:val="22"/>
          <w:szCs w:val="22"/>
        </w:rPr>
        <w:t>protocolar o original junto a Sede desta Superintendência de</w:t>
      </w:r>
      <w:r w:rsidR="00EB763E" w:rsidRPr="00AF2E56">
        <w:rPr>
          <w:sz w:val="22"/>
          <w:szCs w:val="22"/>
        </w:rPr>
        <w:t xml:space="preserve"> Licitações, no horário das 07h30min. às 13h</w:t>
      </w:r>
      <w:r w:rsidRPr="00AF2E56">
        <w:rPr>
          <w:sz w:val="22"/>
          <w:szCs w:val="22"/>
        </w:rPr>
        <w:t>30min., de segunda-feira a sexta-feira, situada naAv. Farquar, S/N - Bairro: Pedrinhas - Complemento: Complexo Rio Madeira, Ed. Prédio Central – Rio Pacaás Novos, 2ºAndar  em Porto Velho/RO - CEP: 76.903-036, T</w:t>
      </w:r>
      <w:r w:rsidR="00294E74" w:rsidRPr="00AF2E56">
        <w:rPr>
          <w:sz w:val="22"/>
          <w:szCs w:val="22"/>
        </w:rPr>
        <w:t>elefone: (0XX) 69.</w:t>
      </w:r>
      <w:r w:rsidR="001A7E3D" w:rsidRPr="00AF2E56">
        <w:rPr>
          <w:sz w:val="22"/>
          <w:szCs w:val="22"/>
        </w:rPr>
        <w:t>3212-9242</w:t>
      </w:r>
      <w:r w:rsidRPr="00AF2E56">
        <w:rPr>
          <w:sz w:val="22"/>
          <w:szCs w:val="22"/>
        </w:rPr>
        <w:t>.</w:t>
      </w:r>
    </w:p>
    <w:p w:rsidR="004408E8" w:rsidRPr="00F234D0" w:rsidRDefault="004408E8" w:rsidP="00A91FC6">
      <w:pPr>
        <w:jc w:val="both"/>
        <w:rPr>
          <w:color w:val="FF0000"/>
          <w:sz w:val="22"/>
          <w:szCs w:val="22"/>
        </w:rPr>
      </w:pPr>
    </w:p>
    <w:p w:rsidR="007C0D2E" w:rsidRDefault="007C0D2E" w:rsidP="00A91FC6">
      <w:pPr>
        <w:jc w:val="both"/>
        <w:rPr>
          <w:b/>
          <w:sz w:val="22"/>
          <w:szCs w:val="22"/>
        </w:rPr>
      </w:pPr>
      <w:r w:rsidRPr="00F234D0">
        <w:rPr>
          <w:b/>
          <w:sz w:val="22"/>
          <w:szCs w:val="22"/>
        </w:rPr>
        <w:t>3.1.1.</w:t>
      </w:r>
      <w:r w:rsidRPr="00F234D0">
        <w:rPr>
          <w:sz w:val="22"/>
          <w:szCs w:val="22"/>
        </w:rPr>
        <w:t xml:space="preserve"> Caberá </w:t>
      </w:r>
      <w:r w:rsidR="00CC6C59">
        <w:rPr>
          <w:sz w:val="22"/>
          <w:szCs w:val="22"/>
        </w:rPr>
        <w:t>o(a) Pregoeiro(a)</w:t>
      </w:r>
      <w:r w:rsidRPr="00F234D0">
        <w:rPr>
          <w:sz w:val="22"/>
          <w:szCs w:val="22"/>
        </w:rPr>
        <w:t xml:space="preserve">, auxiliada pela equipe de apoio, </w:t>
      </w:r>
      <w:r w:rsidRPr="00F234D0">
        <w:rPr>
          <w:b/>
          <w:sz w:val="22"/>
          <w:szCs w:val="22"/>
        </w:rPr>
        <w:t>decidir sobre a impugnação no prazo de até 24 (vinte e quatro) horas.</w:t>
      </w:r>
    </w:p>
    <w:p w:rsidR="007C0D2E" w:rsidRPr="00F234D0" w:rsidRDefault="007C0D2E" w:rsidP="00A91FC6">
      <w:pPr>
        <w:pStyle w:val="P30"/>
        <w:rPr>
          <w:b w:val="0"/>
          <w:sz w:val="22"/>
          <w:szCs w:val="22"/>
        </w:rPr>
      </w:pPr>
      <w:r w:rsidRPr="00F234D0">
        <w:rPr>
          <w:sz w:val="22"/>
          <w:szCs w:val="22"/>
        </w:rPr>
        <w:lastRenderedPageBreak/>
        <w:t>3.1.2.</w:t>
      </w:r>
      <w:r w:rsidRPr="00F234D0">
        <w:rPr>
          <w:b w:val="0"/>
          <w:sz w:val="22"/>
          <w:szCs w:val="22"/>
        </w:rPr>
        <w:t xml:space="preserve"> A decisão </w:t>
      </w:r>
      <w:r w:rsidR="00206B9B">
        <w:rPr>
          <w:b w:val="0"/>
          <w:sz w:val="22"/>
          <w:szCs w:val="22"/>
        </w:rPr>
        <w:t>d</w:t>
      </w:r>
      <w:r w:rsidR="00CC6C59">
        <w:rPr>
          <w:b w:val="0"/>
          <w:sz w:val="22"/>
          <w:szCs w:val="22"/>
        </w:rPr>
        <w:t>o(a) Pregoeiro(a)</w:t>
      </w:r>
      <w:r w:rsidRPr="00F234D0">
        <w:rPr>
          <w:b w:val="0"/>
          <w:sz w:val="22"/>
          <w:szCs w:val="22"/>
        </w:rPr>
        <w:t xml:space="preserve"> quanto à </w:t>
      </w:r>
      <w:r w:rsidRPr="00F234D0">
        <w:rPr>
          <w:sz w:val="22"/>
          <w:szCs w:val="22"/>
        </w:rPr>
        <w:t>impugnação</w:t>
      </w:r>
      <w:r w:rsidRPr="00F234D0">
        <w:rPr>
          <w:b w:val="0"/>
          <w:sz w:val="22"/>
          <w:szCs w:val="22"/>
        </w:rPr>
        <w:t xml:space="preserve"> será informada </w:t>
      </w:r>
      <w:r w:rsidRPr="00F234D0">
        <w:rPr>
          <w:sz w:val="22"/>
          <w:szCs w:val="22"/>
        </w:rPr>
        <w:t>preferencialmente</w:t>
      </w:r>
      <w:r w:rsidR="00A8243A">
        <w:rPr>
          <w:sz w:val="22"/>
          <w:szCs w:val="22"/>
        </w:rPr>
        <w:t xml:space="preserve"> </w:t>
      </w:r>
      <w:r w:rsidRPr="00F234D0">
        <w:rPr>
          <w:sz w:val="22"/>
          <w:szCs w:val="22"/>
        </w:rPr>
        <w:t xml:space="preserve">via e-mail (aquele informado na impugnação), e ainda </w:t>
      </w:r>
      <w:r w:rsidRPr="00F234D0">
        <w:rPr>
          <w:bCs/>
          <w:sz w:val="22"/>
          <w:szCs w:val="22"/>
        </w:rPr>
        <w:t xml:space="preserve">através do campo próprio do </w:t>
      </w:r>
      <w:r w:rsidRPr="00F234D0">
        <w:rPr>
          <w:sz w:val="22"/>
          <w:szCs w:val="22"/>
        </w:rPr>
        <w:t>Sistema Eletrônico do site Comprasnet</w:t>
      </w:r>
      <w:r w:rsidRPr="00F234D0">
        <w:rPr>
          <w:bCs/>
          <w:sz w:val="22"/>
          <w:szCs w:val="22"/>
        </w:rPr>
        <w:t>,</w:t>
      </w:r>
      <w:r w:rsidRPr="00F234D0">
        <w:rPr>
          <w:b w:val="0"/>
          <w:bCs/>
          <w:sz w:val="22"/>
          <w:szCs w:val="22"/>
        </w:rPr>
        <w:t xml:space="preserve"> ficando o licitante obrigado a acessá-lo para obtenção das informações prestadas </w:t>
      </w:r>
      <w:r w:rsidR="005D2E87">
        <w:rPr>
          <w:b w:val="0"/>
          <w:bCs/>
          <w:sz w:val="22"/>
          <w:szCs w:val="22"/>
        </w:rPr>
        <w:t>pel</w:t>
      </w:r>
      <w:r w:rsidR="00CC6C59">
        <w:rPr>
          <w:b w:val="0"/>
          <w:bCs/>
          <w:sz w:val="22"/>
          <w:szCs w:val="22"/>
        </w:rPr>
        <w:t>o(a) Pregoeiro(a)</w:t>
      </w:r>
      <w:r w:rsidRPr="00F234D0">
        <w:rPr>
          <w:b w:val="0"/>
          <w:bCs/>
          <w:sz w:val="22"/>
          <w:szCs w:val="22"/>
        </w:rPr>
        <w:t>.</w:t>
      </w:r>
    </w:p>
    <w:p w:rsidR="007C0D2E" w:rsidRPr="00F234D0" w:rsidRDefault="007C0D2E" w:rsidP="00A91FC6">
      <w:pPr>
        <w:pStyle w:val="P30"/>
        <w:rPr>
          <w:b w:val="0"/>
          <w:sz w:val="22"/>
          <w:szCs w:val="22"/>
        </w:rPr>
      </w:pPr>
    </w:p>
    <w:p w:rsidR="007C0D2E" w:rsidRPr="00F234D0" w:rsidRDefault="007C0D2E" w:rsidP="00A91FC6">
      <w:pPr>
        <w:jc w:val="both"/>
        <w:rPr>
          <w:sz w:val="22"/>
          <w:szCs w:val="22"/>
        </w:rPr>
      </w:pPr>
      <w:r w:rsidRPr="00981273">
        <w:rPr>
          <w:sz w:val="22"/>
          <w:szCs w:val="22"/>
        </w:rPr>
        <w:t>3.1.3. Acolhida</w:t>
      </w:r>
      <w:r w:rsidRPr="00F234D0">
        <w:rPr>
          <w:sz w:val="22"/>
          <w:szCs w:val="22"/>
        </w:rPr>
        <w:t xml:space="preserve"> à impugnação contra o ato convocatório, desde que altere a formulação da proposta de preços, será definida e publicada nova data para realização do certame.</w:t>
      </w:r>
    </w:p>
    <w:p w:rsidR="007C0D2E" w:rsidRPr="00F234D0" w:rsidRDefault="007C0D2E" w:rsidP="00A91FC6">
      <w:pPr>
        <w:jc w:val="both"/>
        <w:rPr>
          <w:sz w:val="22"/>
          <w:szCs w:val="22"/>
        </w:rPr>
      </w:pPr>
    </w:p>
    <w:p w:rsidR="007C0D2E" w:rsidRDefault="007C0D2E" w:rsidP="00A91FC6">
      <w:pPr>
        <w:jc w:val="both"/>
        <w:rPr>
          <w:sz w:val="22"/>
          <w:szCs w:val="22"/>
        </w:rPr>
      </w:pPr>
      <w:r w:rsidRPr="00C97B5A">
        <w:rPr>
          <w:b/>
          <w:sz w:val="22"/>
          <w:szCs w:val="22"/>
        </w:rPr>
        <w:t>3.1.3.1</w:t>
      </w:r>
      <w:r w:rsidRPr="00C97B5A">
        <w:rPr>
          <w:sz w:val="22"/>
          <w:szCs w:val="22"/>
        </w:rPr>
        <w:t xml:space="preserve">. </w:t>
      </w:r>
      <w:r w:rsidRPr="005F37D3">
        <w:rPr>
          <w:b/>
          <w:sz w:val="22"/>
          <w:szCs w:val="22"/>
          <w:u w:val="single"/>
        </w:rPr>
        <w:t>Até</w:t>
      </w:r>
      <w:r w:rsidR="006D031E">
        <w:rPr>
          <w:b/>
          <w:sz w:val="22"/>
          <w:szCs w:val="22"/>
          <w:u w:val="single"/>
        </w:rPr>
        <w:t xml:space="preserve"> </w:t>
      </w:r>
      <w:r w:rsidRPr="005F37D3">
        <w:rPr>
          <w:b/>
          <w:sz w:val="22"/>
          <w:szCs w:val="22"/>
          <w:u w:val="single"/>
        </w:rPr>
        <w:t>24 (vinte e quatro) horas da sessão inaugural</w:t>
      </w:r>
      <w:r w:rsidRPr="005F37D3">
        <w:rPr>
          <w:sz w:val="22"/>
          <w:szCs w:val="22"/>
        </w:rPr>
        <w:t xml:space="preserve">, </w:t>
      </w:r>
      <w:r w:rsidR="00CC6C59">
        <w:rPr>
          <w:sz w:val="22"/>
          <w:szCs w:val="22"/>
        </w:rPr>
        <w:t>o(a) Pregoeiro(a)</w:t>
      </w:r>
      <w:r w:rsidRPr="005F37D3">
        <w:rPr>
          <w:sz w:val="22"/>
          <w:szCs w:val="22"/>
        </w:rPr>
        <w:t xml:space="preserve"> deverá disponibilizar a resposta da impugnação protocolada, caso contrário, </w:t>
      </w:r>
      <w:r w:rsidR="00CC6C59">
        <w:rPr>
          <w:sz w:val="22"/>
          <w:szCs w:val="22"/>
        </w:rPr>
        <w:t>o(a) Pregoeiro(a)</w:t>
      </w:r>
      <w:r w:rsidRPr="005F37D3">
        <w:rPr>
          <w:sz w:val="22"/>
          <w:szCs w:val="22"/>
        </w:rPr>
        <w:t xml:space="preserve"> antes da data e horário previsto suspenderá o certame licitatório, para confecção da resposta pretendida, e assim, definir uma nova data para a realização do referido certame. </w:t>
      </w:r>
    </w:p>
    <w:p w:rsidR="00981273" w:rsidRPr="00C97B5A" w:rsidRDefault="00981273" w:rsidP="00A91FC6">
      <w:pPr>
        <w:jc w:val="both"/>
        <w:rPr>
          <w:sz w:val="22"/>
          <w:szCs w:val="22"/>
        </w:rPr>
      </w:pPr>
    </w:p>
    <w:p w:rsidR="007C0D2E" w:rsidRPr="00981273" w:rsidRDefault="007C0D2E" w:rsidP="00A91FC6">
      <w:pPr>
        <w:pStyle w:val="P30"/>
        <w:pBdr>
          <w:top w:val="single" w:sz="4" w:space="1" w:color="auto"/>
          <w:left w:val="single" w:sz="4" w:space="4" w:color="auto"/>
          <w:bottom w:val="single" w:sz="4" w:space="1" w:color="auto"/>
          <w:right w:val="single" w:sz="4" w:space="4" w:color="auto"/>
        </w:pBdr>
        <w:shd w:val="clear" w:color="auto" w:fill="BFBFBF"/>
        <w:rPr>
          <w:bCs/>
          <w:sz w:val="22"/>
          <w:szCs w:val="22"/>
        </w:rPr>
      </w:pPr>
      <w:r w:rsidRPr="00981273">
        <w:rPr>
          <w:sz w:val="22"/>
          <w:szCs w:val="22"/>
        </w:rPr>
        <w:t>4 – DO PEDIDO DE ESCLARECIMENTO</w:t>
      </w:r>
      <w:r w:rsidRPr="00981273">
        <w:rPr>
          <w:bCs/>
          <w:sz w:val="22"/>
          <w:szCs w:val="22"/>
        </w:rPr>
        <w:t>E INFORMAÇÕES ADICIONAIS QUE DEVERÃO SER INCONDICIONALMENTE OBSERVADOS</w:t>
      </w:r>
    </w:p>
    <w:p w:rsidR="007C0D2E" w:rsidRPr="00F234D0" w:rsidRDefault="007C0D2E" w:rsidP="00A91FC6">
      <w:pPr>
        <w:pStyle w:val="P30"/>
        <w:rPr>
          <w:b w:val="0"/>
          <w:bCs/>
          <w:sz w:val="22"/>
          <w:szCs w:val="22"/>
        </w:rPr>
      </w:pPr>
    </w:p>
    <w:p w:rsidR="007C0D2E" w:rsidRPr="00AF2E56" w:rsidRDefault="007C0D2E" w:rsidP="00A91FC6">
      <w:pPr>
        <w:pStyle w:val="P30"/>
        <w:rPr>
          <w:b w:val="0"/>
          <w:bCs/>
          <w:sz w:val="22"/>
          <w:szCs w:val="22"/>
        </w:rPr>
      </w:pPr>
      <w:r w:rsidRPr="00AF2E56">
        <w:rPr>
          <w:b w:val="0"/>
          <w:bCs/>
          <w:sz w:val="22"/>
          <w:szCs w:val="22"/>
        </w:rPr>
        <w:t xml:space="preserve">4.1. Os pedidos de esclarecimentos, </w:t>
      </w:r>
      <w:r w:rsidRPr="00AF2E56">
        <w:rPr>
          <w:b w:val="0"/>
          <w:sz w:val="22"/>
          <w:szCs w:val="22"/>
        </w:rPr>
        <w:t>decorrentes de dúvidas na interpretação deste Edital e seus anexos, e as informações adicionais que se fizerem necessárias à elaboração das propostas</w:t>
      </w:r>
      <w:r w:rsidRPr="00AF2E56">
        <w:rPr>
          <w:sz w:val="22"/>
          <w:szCs w:val="22"/>
        </w:rPr>
        <w:t>,</w:t>
      </w:r>
      <w:r w:rsidRPr="00AF2E56">
        <w:rPr>
          <w:b w:val="0"/>
          <w:bCs/>
          <w:sz w:val="22"/>
          <w:szCs w:val="22"/>
        </w:rPr>
        <w:t xml:space="preserve"> referentes ao processo licitatório deverão ser enviados </w:t>
      </w:r>
      <w:r w:rsidR="00CC6C59" w:rsidRPr="00AF2E56">
        <w:rPr>
          <w:b w:val="0"/>
          <w:bCs/>
          <w:sz w:val="22"/>
          <w:szCs w:val="22"/>
        </w:rPr>
        <w:t>o(a) Pregoeiro(a)</w:t>
      </w:r>
      <w:r w:rsidRPr="00AF2E56">
        <w:rPr>
          <w:b w:val="0"/>
          <w:bCs/>
          <w:sz w:val="22"/>
          <w:szCs w:val="22"/>
        </w:rPr>
        <w:t>, até 03 (três) dias úteis anteriores à data fixada para abertura da sessão pública do PREGÃO ELETRÔNICO</w:t>
      </w:r>
      <w:r w:rsidRPr="00AF2E56">
        <w:rPr>
          <w:b w:val="0"/>
          <w:sz w:val="22"/>
          <w:szCs w:val="22"/>
        </w:rPr>
        <w:t xml:space="preserve">, </w:t>
      </w:r>
      <w:r w:rsidR="00803962" w:rsidRPr="00AF2E56">
        <w:rPr>
          <w:b w:val="0"/>
          <w:sz w:val="22"/>
          <w:szCs w:val="22"/>
        </w:rPr>
        <w:t xml:space="preserve">conforme art. 19 do </w:t>
      </w:r>
      <w:hyperlink r:id="rId20" w:history="1">
        <w:r w:rsidR="00803962" w:rsidRPr="00AF2E56">
          <w:rPr>
            <w:rStyle w:val="Hyperlink"/>
            <w:b w:val="0"/>
            <w:color w:val="auto"/>
            <w:sz w:val="22"/>
            <w:szCs w:val="22"/>
          </w:rPr>
          <w:t>D</w:t>
        </w:r>
        <w:r w:rsidRPr="00AF2E56">
          <w:rPr>
            <w:rStyle w:val="Hyperlink"/>
            <w:b w:val="0"/>
            <w:color w:val="auto"/>
            <w:sz w:val="22"/>
            <w:szCs w:val="22"/>
          </w:rPr>
          <w:t>ecreto Estadual n.º 12.205/06</w:t>
        </w:r>
      </w:hyperlink>
      <w:r w:rsidRPr="00AF2E56">
        <w:rPr>
          <w:b w:val="0"/>
          <w:bCs/>
          <w:sz w:val="22"/>
          <w:szCs w:val="22"/>
        </w:rPr>
        <w:t>,</w:t>
      </w:r>
      <w:r w:rsidRPr="00AF2E56">
        <w:rPr>
          <w:b w:val="0"/>
          <w:sz w:val="22"/>
          <w:szCs w:val="22"/>
        </w:rPr>
        <w:t xml:space="preserve">manifestando-se PREFERENCIALMENTE via e-mail: </w:t>
      </w:r>
      <w:hyperlink r:id="rId21" w:history="1">
        <w:r w:rsidR="006D20BE" w:rsidRPr="00AF2E56">
          <w:rPr>
            <w:rStyle w:val="Hyperlink"/>
            <w:b w:val="0"/>
            <w:color w:val="auto"/>
            <w:sz w:val="22"/>
            <w:szCs w:val="22"/>
          </w:rPr>
          <w:t>supel.omega@gmail.com</w:t>
        </w:r>
      </w:hyperlink>
      <w:r w:rsidRPr="00AF2E56">
        <w:rPr>
          <w:b w:val="0"/>
          <w:sz w:val="22"/>
          <w:szCs w:val="22"/>
        </w:rPr>
        <w:t xml:space="preserve"> (ao transmitir o e-mail, o mesmo deverá ser confirmado </w:t>
      </w:r>
      <w:r w:rsidR="005D2E87" w:rsidRPr="00AF2E56">
        <w:rPr>
          <w:b w:val="0"/>
          <w:sz w:val="22"/>
          <w:szCs w:val="22"/>
        </w:rPr>
        <w:t>pel</w:t>
      </w:r>
      <w:r w:rsidR="00CC6C59" w:rsidRPr="00AF2E56">
        <w:rPr>
          <w:b w:val="0"/>
          <w:sz w:val="22"/>
          <w:szCs w:val="22"/>
        </w:rPr>
        <w:t>o(a) Pregoeiro(a)</w:t>
      </w:r>
      <w:r w:rsidRPr="00AF2E56">
        <w:rPr>
          <w:b w:val="0"/>
          <w:sz w:val="22"/>
          <w:szCs w:val="22"/>
        </w:rPr>
        <w:t xml:space="preserve"> e/ou equipe de apoio responsável, para não tornar sem efeito, pelo telefone (069) </w:t>
      </w:r>
      <w:r w:rsidR="00981273" w:rsidRPr="00AF2E56">
        <w:rPr>
          <w:b w:val="0"/>
          <w:sz w:val="22"/>
          <w:szCs w:val="22"/>
        </w:rPr>
        <w:t>3212-</w:t>
      </w:r>
      <w:r w:rsidR="006D20BE" w:rsidRPr="00AF2E56">
        <w:rPr>
          <w:b w:val="0"/>
          <w:sz w:val="22"/>
          <w:szCs w:val="22"/>
        </w:rPr>
        <w:t xml:space="preserve">9270 </w:t>
      </w:r>
      <w:r w:rsidRPr="00AF2E56">
        <w:rPr>
          <w:b w:val="0"/>
          <w:sz w:val="22"/>
          <w:szCs w:val="22"/>
        </w:rPr>
        <w:t>ou ainda, protocolar o original junto a Sede desta Superintendência, no horário das 07h: 30min. às 13h:30min. (Horário de Rondônia), de segunda-feira a sexta-feira, situada na Av. Farquar, S/N - Bairro: Pedrinhas - Complemento: Complexo Rio Madeira, Ed. Pacaás Novos - 2º Andar, em Porto Velho/RO - CEP: 76.903-036, Telefone: (0XX) 69.</w:t>
      </w:r>
      <w:r w:rsidR="00F30FEB" w:rsidRPr="00AF2E56">
        <w:rPr>
          <w:b w:val="0"/>
          <w:sz w:val="22"/>
          <w:szCs w:val="22"/>
        </w:rPr>
        <w:t>3212-9242</w:t>
      </w:r>
      <w:r w:rsidRPr="00AF2E56">
        <w:rPr>
          <w:b w:val="0"/>
          <w:sz w:val="22"/>
          <w:szCs w:val="22"/>
        </w:rPr>
        <w:t xml:space="preserve">, </w:t>
      </w:r>
      <w:r w:rsidRPr="00AF2E56">
        <w:rPr>
          <w:b w:val="0"/>
          <w:bCs/>
          <w:sz w:val="22"/>
          <w:szCs w:val="22"/>
        </w:rPr>
        <w:t xml:space="preserve">devendo o licitante mencionar o número do Pregão, o ano e o número do processo licitatório. </w:t>
      </w:r>
    </w:p>
    <w:p w:rsidR="007C0D2E" w:rsidRPr="00AF2E56" w:rsidRDefault="007C0D2E" w:rsidP="00A91FC6">
      <w:pPr>
        <w:pStyle w:val="P30"/>
        <w:rPr>
          <w:b w:val="0"/>
          <w:bCs/>
          <w:sz w:val="22"/>
          <w:szCs w:val="22"/>
        </w:rPr>
      </w:pPr>
    </w:p>
    <w:p w:rsidR="007C0D2E" w:rsidRPr="00ED0190" w:rsidRDefault="007C0D2E" w:rsidP="00A91FC6">
      <w:pPr>
        <w:jc w:val="both"/>
        <w:rPr>
          <w:sz w:val="22"/>
          <w:szCs w:val="22"/>
        </w:rPr>
      </w:pPr>
      <w:r w:rsidRPr="00ED0190">
        <w:rPr>
          <w:b/>
          <w:sz w:val="22"/>
          <w:szCs w:val="22"/>
        </w:rPr>
        <w:t>4.1.1.</w:t>
      </w:r>
      <w:r w:rsidR="00686981">
        <w:rPr>
          <w:b/>
          <w:sz w:val="22"/>
          <w:szCs w:val="22"/>
        </w:rPr>
        <w:t xml:space="preserve"> </w:t>
      </w:r>
      <w:r w:rsidRPr="00ED0190">
        <w:rPr>
          <w:b/>
          <w:sz w:val="22"/>
          <w:szCs w:val="22"/>
          <w:u w:val="single"/>
        </w:rPr>
        <w:t>Até a data definida para a sessão inaugural,</w:t>
      </w:r>
      <w:r w:rsidR="00CC6C59">
        <w:rPr>
          <w:sz w:val="22"/>
          <w:szCs w:val="22"/>
        </w:rPr>
        <w:t>o(a) Pregoeiro(a)</w:t>
      </w:r>
      <w:r w:rsidRPr="00ED0190">
        <w:rPr>
          <w:sz w:val="22"/>
          <w:szCs w:val="22"/>
        </w:rPr>
        <w:t xml:space="preserve"> deverá disponibilizar a resposta dos esclarecimentos protocolados, caso contrário, </w:t>
      </w:r>
      <w:r w:rsidR="00CC6C59">
        <w:rPr>
          <w:sz w:val="22"/>
          <w:szCs w:val="22"/>
        </w:rPr>
        <w:t>o(a) Pregoeiro(a)</w:t>
      </w:r>
      <w:r w:rsidRPr="00ED0190">
        <w:rPr>
          <w:sz w:val="22"/>
          <w:szCs w:val="22"/>
        </w:rPr>
        <w:t xml:space="preserve"> antes da data e horário previsto suspenderá o certame licitatório, para confecção da resposta pretendida, e assim, definir uma nova data para a realização do referido certame. </w:t>
      </w:r>
    </w:p>
    <w:p w:rsidR="007C0D2E" w:rsidRPr="00191BC2" w:rsidRDefault="007C0D2E" w:rsidP="00A91FC6">
      <w:pPr>
        <w:jc w:val="both"/>
        <w:rPr>
          <w:color w:val="FF0000"/>
          <w:sz w:val="22"/>
          <w:szCs w:val="22"/>
        </w:rPr>
      </w:pPr>
    </w:p>
    <w:p w:rsidR="007C0D2E" w:rsidRDefault="007C0D2E" w:rsidP="00A91FC6">
      <w:pPr>
        <w:pStyle w:val="Corpodetexto3"/>
        <w:spacing w:after="0"/>
        <w:jc w:val="both"/>
        <w:rPr>
          <w:b w:val="0"/>
          <w:bCs/>
          <w:sz w:val="22"/>
          <w:szCs w:val="22"/>
        </w:rPr>
      </w:pPr>
      <w:r w:rsidRPr="00981273">
        <w:rPr>
          <w:b w:val="0"/>
          <w:bCs/>
          <w:sz w:val="22"/>
          <w:szCs w:val="22"/>
        </w:rPr>
        <w:t>4.2. As respostas às dúvidas formuladas, bem como as informações que se tornarem necessárias durante o período</w:t>
      </w:r>
      <w:r w:rsidRPr="00FD5D86">
        <w:rPr>
          <w:b w:val="0"/>
          <w:bCs/>
          <w:sz w:val="22"/>
          <w:szCs w:val="22"/>
        </w:rPr>
        <w:t xml:space="preserve"> de elaboração das propostas, ou qualquer modificação introduzida no edital no mesmo período, serão encaminhadas em forma de </w:t>
      </w:r>
      <w:r w:rsidRPr="00384144">
        <w:rPr>
          <w:b w:val="0"/>
          <w:bCs/>
          <w:sz w:val="22"/>
          <w:szCs w:val="22"/>
        </w:rPr>
        <w:t xml:space="preserve">aviso de erratas, </w:t>
      </w:r>
      <w:r w:rsidRPr="00384144">
        <w:rPr>
          <w:b w:val="0"/>
          <w:sz w:val="22"/>
          <w:szCs w:val="22"/>
        </w:rPr>
        <w:t>adendos modificadores ou notas de esclarecimentos,</w:t>
      </w:r>
      <w:r w:rsidR="00A8243A">
        <w:rPr>
          <w:b w:val="0"/>
          <w:sz w:val="22"/>
          <w:szCs w:val="22"/>
        </w:rPr>
        <w:t xml:space="preserve"> </w:t>
      </w:r>
      <w:r w:rsidRPr="00FD5D86">
        <w:rPr>
          <w:b w:val="0"/>
          <w:bCs/>
          <w:sz w:val="22"/>
          <w:szCs w:val="22"/>
        </w:rPr>
        <w:t>às licitantes que tenham adquirido o Edital.</w:t>
      </w:r>
    </w:p>
    <w:p w:rsidR="00D22D33" w:rsidRDefault="00D22D33" w:rsidP="00A91FC6">
      <w:pPr>
        <w:pStyle w:val="Corpodetexto3"/>
        <w:spacing w:after="0"/>
        <w:jc w:val="both"/>
        <w:rPr>
          <w:b w:val="0"/>
          <w:bCs/>
          <w:sz w:val="22"/>
          <w:szCs w:val="22"/>
        </w:rPr>
      </w:pPr>
    </w:p>
    <w:p w:rsidR="00185929" w:rsidRPr="00372E53" w:rsidRDefault="00597B5B" w:rsidP="00A91FC6">
      <w:pPr>
        <w:pStyle w:val="P30"/>
        <w:pBdr>
          <w:top w:val="single" w:sz="4" w:space="1" w:color="auto"/>
          <w:left w:val="single" w:sz="4" w:space="4" w:color="auto"/>
          <w:bottom w:val="single" w:sz="4" w:space="1" w:color="auto"/>
          <w:right w:val="single" w:sz="4" w:space="4" w:color="auto"/>
        </w:pBdr>
        <w:shd w:val="clear" w:color="auto" w:fill="BFBFBF"/>
        <w:rPr>
          <w:sz w:val="22"/>
          <w:szCs w:val="22"/>
        </w:rPr>
      </w:pPr>
      <w:r w:rsidRPr="00372E53">
        <w:rPr>
          <w:sz w:val="22"/>
          <w:szCs w:val="22"/>
        </w:rPr>
        <w:t xml:space="preserve">5 – </w:t>
      </w:r>
      <w:r w:rsidR="00185929" w:rsidRPr="00372E53">
        <w:rPr>
          <w:sz w:val="22"/>
          <w:szCs w:val="22"/>
        </w:rPr>
        <w:t>DAS CONDIÇÕES PARA PARTICIPAÇÃO</w:t>
      </w:r>
    </w:p>
    <w:p w:rsidR="00185929" w:rsidRPr="00BE45B6" w:rsidRDefault="00185929" w:rsidP="00A91FC6">
      <w:pPr>
        <w:pStyle w:val="Rodap"/>
        <w:jc w:val="both"/>
        <w:rPr>
          <w:sz w:val="22"/>
          <w:szCs w:val="22"/>
        </w:rPr>
      </w:pPr>
    </w:p>
    <w:p w:rsidR="00185929" w:rsidRPr="00981273" w:rsidRDefault="00185929" w:rsidP="00A91FC6">
      <w:pPr>
        <w:pStyle w:val="Rodap"/>
        <w:jc w:val="both"/>
        <w:rPr>
          <w:sz w:val="22"/>
          <w:szCs w:val="22"/>
        </w:rPr>
      </w:pPr>
      <w:r w:rsidRPr="00981273">
        <w:rPr>
          <w:sz w:val="22"/>
          <w:szCs w:val="22"/>
        </w:rPr>
        <w:t>5.1. A participação nesta licitação importa à proponente na irrestrita aceitação das condições estabelecidas no presente Edital, bem como</w:t>
      </w:r>
      <w:r w:rsidR="00DB7028" w:rsidRPr="00981273">
        <w:rPr>
          <w:sz w:val="22"/>
          <w:szCs w:val="22"/>
        </w:rPr>
        <w:t>,</w:t>
      </w:r>
      <w:r w:rsidRPr="00981273">
        <w:rPr>
          <w:sz w:val="22"/>
          <w:szCs w:val="22"/>
        </w:rPr>
        <w:t xml:space="preserve"> a observância dos regulamentos, normas administrativas e técnicas aplicáveis, inclusive quanto a recursos. A não observân</w:t>
      </w:r>
      <w:r w:rsidR="00C7266B" w:rsidRPr="00981273">
        <w:rPr>
          <w:sz w:val="22"/>
          <w:szCs w:val="22"/>
        </w:rPr>
        <w:t>cia destas condições ensejará no</w:t>
      </w:r>
      <w:r w:rsidRPr="00981273">
        <w:rPr>
          <w:sz w:val="22"/>
          <w:szCs w:val="22"/>
        </w:rPr>
        <w:t xml:space="preserve"> sumári</w:t>
      </w:r>
      <w:r w:rsidR="00C7266B" w:rsidRPr="00981273">
        <w:rPr>
          <w:sz w:val="22"/>
          <w:szCs w:val="22"/>
        </w:rPr>
        <w:t>o</w:t>
      </w:r>
      <w:r w:rsidR="00A8243A">
        <w:rPr>
          <w:sz w:val="22"/>
          <w:szCs w:val="22"/>
        </w:rPr>
        <w:t xml:space="preserve"> </w:t>
      </w:r>
      <w:r w:rsidR="00C7266B" w:rsidRPr="00981273">
        <w:rPr>
          <w:sz w:val="22"/>
          <w:szCs w:val="22"/>
        </w:rPr>
        <w:t>IMPEDIMENTO</w:t>
      </w:r>
      <w:r w:rsidRPr="00981273">
        <w:rPr>
          <w:sz w:val="22"/>
          <w:szCs w:val="22"/>
        </w:rPr>
        <w:t xml:space="preserve"> da proponente</w:t>
      </w:r>
      <w:r w:rsidR="00C7266B" w:rsidRPr="00981273">
        <w:rPr>
          <w:sz w:val="22"/>
          <w:szCs w:val="22"/>
        </w:rPr>
        <w:t>, no referido certame</w:t>
      </w:r>
      <w:r w:rsidRPr="00981273">
        <w:rPr>
          <w:sz w:val="22"/>
          <w:szCs w:val="22"/>
        </w:rPr>
        <w:t xml:space="preserve">. </w:t>
      </w:r>
    </w:p>
    <w:p w:rsidR="00185929" w:rsidRPr="00981273" w:rsidRDefault="00185929" w:rsidP="00A91FC6">
      <w:pPr>
        <w:pStyle w:val="Rodap"/>
        <w:jc w:val="both"/>
        <w:rPr>
          <w:sz w:val="22"/>
          <w:szCs w:val="22"/>
        </w:rPr>
      </w:pPr>
    </w:p>
    <w:p w:rsidR="00185929" w:rsidRPr="00BE45B6" w:rsidRDefault="00185929" w:rsidP="00A91FC6">
      <w:pPr>
        <w:pStyle w:val="Rodap"/>
        <w:jc w:val="both"/>
        <w:rPr>
          <w:sz w:val="22"/>
          <w:szCs w:val="22"/>
        </w:rPr>
      </w:pPr>
      <w:r w:rsidRPr="00981273">
        <w:rPr>
          <w:sz w:val="22"/>
          <w:szCs w:val="22"/>
        </w:rPr>
        <w:t>5.1.1.</w:t>
      </w:r>
      <w:r w:rsidRPr="00BE45B6">
        <w:rPr>
          <w:sz w:val="22"/>
          <w:szCs w:val="22"/>
        </w:rPr>
        <w:t xml:space="preserve"> Não cabe aos licitantes, após sua abertura, alegação de desconhecimento de seus itens ou reclamação quanto ao seu conteúdo. Antes de elaborar suas propostas, as licitantes deverão ler atentamente o Edital e seus anexos</w:t>
      </w:r>
      <w:r w:rsidR="00997545" w:rsidRPr="00BE45B6">
        <w:rPr>
          <w:sz w:val="22"/>
          <w:szCs w:val="22"/>
        </w:rPr>
        <w:t xml:space="preserve">, </w:t>
      </w:r>
      <w:r w:rsidR="00F66A8F" w:rsidRPr="00BE45B6">
        <w:rPr>
          <w:sz w:val="22"/>
          <w:szCs w:val="22"/>
        </w:rPr>
        <w:t>devendo estar em</w:t>
      </w:r>
      <w:r w:rsidRPr="00BE45B6">
        <w:rPr>
          <w:sz w:val="22"/>
          <w:szCs w:val="22"/>
        </w:rPr>
        <w:t xml:space="preserve"> conformidade com as especificações do </w:t>
      </w:r>
      <w:hyperlink w:anchor="_ANEXO_I_DO" w:history="1">
        <w:r w:rsidR="009B1C43" w:rsidRPr="00330D76">
          <w:rPr>
            <w:rStyle w:val="Hyperlink"/>
            <w:b/>
            <w:sz w:val="22"/>
            <w:szCs w:val="22"/>
          </w:rPr>
          <w:t>ANEXO I (</w:t>
        </w:r>
        <w:r w:rsidR="004F39B0" w:rsidRPr="00330D76">
          <w:rPr>
            <w:rStyle w:val="Hyperlink"/>
            <w:b/>
            <w:sz w:val="22"/>
            <w:szCs w:val="22"/>
          </w:rPr>
          <w:t>TERMO DE REFERÊNCIA</w:t>
        </w:r>
        <w:r w:rsidR="009B1C43" w:rsidRPr="00330D76">
          <w:rPr>
            <w:rStyle w:val="Hyperlink"/>
            <w:b/>
            <w:sz w:val="22"/>
            <w:szCs w:val="22"/>
          </w:rPr>
          <w:t>)</w:t>
        </w:r>
      </w:hyperlink>
      <w:r w:rsidRPr="00BE45B6">
        <w:rPr>
          <w:b/>
          <w:sz w:val="22"/>
          <w:szCs w:val="22"/>
          <w:u w:val="single"/>
        </w:rPr>
        <w:t>.</w:t>
      </w:r>
    </w:p>
    <w:p w:rsidR="00185929" w:rsidRPr="00981273" w:rsidRDefault="00185929" w:rsidP="00A91FC6">
      <w:pPr>
        <w:autoSpaceDE w:val="0"/>
        <w:autoSpaceDN w:val="0"/>
        <w:adjustRightInd w:val="0"/>
        <w:jc w:val="both"/>
        <w:rPr>
          <w:sz w:val="22"/>
          <w:szCs w:val="22"/>
          <w:u w:val="single"/>
        </w:rPr>
      </w:pPr>
      <w:r w:rsidRPr="00981273">
        <w:rPr>
          <w:sz w:val="22"/>
          <w:szCs w:val="22"/>
          <w:u w:val="single"/>
        </w:rPr>
        <w:lastRenderedPageBreak/>
        <w:t xml:space="preserve">5.2. 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 bem como a descritiva técnica constante do </w:t>
      </w:r>
      <w:hyperlink w:anchor="_ANEXO_I_DO" w:history="1">
        <w:r w:rsidR="00041D19" w:rsidRPr="006E0C12">
          <w:rPr>
            <w:rStyle w:val="Hyperlink"/>
            <w:sz w:val="22"/>
            <w:szCs w:val="22"/>
          </w:rPr>
          <w:t>ANEXO I (</w:t>
        </w:r>
        <w:r w:rsidR="004F39B0" w:rsidRPr="006E0C12">
          <w:rPr>
            <w:rStyle w:val="Hyperlink"/>
            <w:sz w:val="22"/>
            <w:szCs w:val="22"/>
          </w:rPr>
          <w:t>TERMO DE REFERÊNCIA</w:t>
        </w:r>
      </w:hyperlink>
      <w:r w:rsidR="00041D19" w:rsidRPr="00981273">
        <w:rPr>
          <w:sz w:val="22"/>
          <w:szCs w:val="22"/>
          <w:u w:val="single"/>
        </w:rPr>
        <w:t>)</w:t>
      </w:r>
      <w:r w:rsidRPr="00981273">
        <w:rPr>
          <w:sz w:val="22"/>
          <w:szCs w:val="22"/>
          <w:u w:val="single"/>
        </w:rPr>
        <w:t>.</w:t>
      </w:r>
    </w:p>
    <w:p w:rsidR="00185929" w:rsidRPr="00981273" w:rsidRDefault="00185929" w:rsidP="00A91FC6">
      <w:pPr>
        <w:autoSpaceDE w:val="0"/>
        <w:autoSpaceDN w:val="0"/>
        <w:adjustRightInd w:val="0"/>
        <w:jc w:val="both"/>
        <w:rPr>
          <w:sz w:val="22"/>
          <w:szCs w:val="22"/>
          <w:u w:val="single"/>
        </w:rPr>
      </w:pPr>
    </w:p>
    <w:p w:rsidR="00185929" w:rsidRPr="00BE45B6" w:rsidRDefault="00185929" w:rsidP="00A91FC6">
      <w:pPr>
        <w:autoSpaceDE w:val="0"/>
        <w:autoSpaceDN w:val="0"/>
        <w:adjustRightInd w:val="0"/>
        <w:jc w:val="both"/>
        <w:rPr>
          <w:bCs/>
          <w:sz w:val="22"/>
          <w:szCs w:val="22"/>
          <w:u w:val="single"/>
        </w:rPr>
      </w:pPr>
      <w:r w:rsidRPr="00981273">
        <w:rPr>
          <w:sz w:val="22"/>
          <w:szCs w:val="22"/>
          <w:u w:val="single"/>
        </w:rPr>
        <w:t xml:space="preserve">5.2.1. </w:t>
      </w:r>
      <w:r w:rsidRPr="00981273">
        <w:rPr>
          <w:bCs/>
          <w:sz w:val="22"/>
          <w:szCs w:val="22"/>
          <w:u w:val="single"/>
        </w:rPr>
        <w:t>A declaração falsa relativa ao cumprimento dos requisitos de habilitação e proposta sujeitará o licitante às sanções</w:t>
      </w:r>
      <w:r w:rsidRPr="00BE45B6">
        <w:rPr>
          <w:bCs/>
          <w:sz w:val="22"/>
          <w:szCs w:val="22"/>
          <w:u w:val="single"/>
        </w:rPr>
        <w:t xml:space="preserve"> previstas neste Edital</w:t>
      </w:r>
      <w:r w:rsidR="007B3916">
        <w:rPr>
          <w:bCs/>
          <w:sz w:val="22"/>
          <w:szCs w:val="22"/>
          <w:u w:val="single"/>
        </w:rPr>
        <w:t xml:space="preserve"> e nas demais cominações legais (Art. 7º, Lei n</w:t>
      </w:r>
      <w:r w:rsidR="00866BBF">
        <w:rPr>
          <w:bCs/>
          <w:sz w:val="22"/>
          <w:szCs w:val="22"/>
          <w:u w:val="single"/>
        </w:rPr>
        <w:t>º</w:t>
      </w:r>
      <w:r w:rsidR="007B3916">
        <w:rPr>
          <w:bCs/>
          <w:sz w:val="22"/>
          <w:szCs w:val="22"/>
          <w:u w:val="single"/>
        </w:rPr>
        <w:t xml:space="preserve"> 10.520/02)</w:t>
      </w:r>
      <w:r w:rsidR="00E50E37">
        <w:rPr>
          <w:bCs/>
          <w:sz w:val="22"/>
          <w:szCs w:val="22"/>
          <w:u w:val="single"/>
        </w:rPr>
        <w:t>.</w:t>
      </w:r>
    </w:p>
    <w:p w:rsidR="00350EF9" w:rsidRPr="00BE45B6" w:rsidRDefault="00350EF9" w:rsidP="00A91FC6">
      <w:pPr>
        <w:autoSpaceDE w:val="0"/>
        <w:autoSpaceDN w:val="0"/>
        <w:adjustRightInd w:val="0"/>
        <w:jc w:val="both"/>
        <w:rPr>
          <w:b/>
          <w:bCs/>
          <w:sz w:val="22"/>
          <w:szCs w:val="22"/>
          <w:u w:val="single"/>
        </w:rPr>
      </w:pPr>
    </w:p>
    <w:p w:rsidR="00185929" w:rsidRPr="00BE45B6" w:rsidRDefault="00185929" w:rsidP="00A91FC6">
      <w:pPr>
        <w:pStyle w:val="Recuodecorpodetexto2"/>
        <w:widowControl w:val="0"/>
        <w:ind w:firstLine="0"/>
        <w:rPr>
          <w:b/>
          <w:sz w:val="22"/>
          <w:szCs w:val="22"/>
        </w:rPr>
      </w:pPr>
      <w:r w:rsidRPr="00BE45B6">
        <w:rPr>
          <w:b/>
          <w:sz w:val="22"/>
          <w:szCs w:val="22"/>
        </w:rPr>
        <w:t>5.3. Poderão part</w:t>
      </w:r>
      <w:r w:rsidR="00EB763E">
        <w:rPr>
          <w:b/>
          <w:sz w:val="22"/>
          <w:szCs w:val="22"/>
        </w:rPr>
        <w:t>icipar deste PREGÃO ELETRÔNICO a</w:t>
      </w:r>
      <w:r w:rsidRPr="00BE45B6">
        <w:rPr>
          <w:b/>
          <w:sz w:val="22"/>
          <w:szCs w:val="22"/>
        </w:rPr>
        <w:t>s empresas que:</w:t>
      </w:r>
    </w:p>
    <w:p w:rsidR="009F26A9" w:rsidRPr="00BE45B6" w:rsidRDefault="009F26A9" w:rsidP="00A91FC6">
      <w:pPr>
        <w:jc w:val="both"/>
        <w:rPr>
          <w:sz w:val="22"/>
          <w:szCs w:val="22"/>
        </w:rPr>
      </w:pPr>
    </w:p>
    <w:p w:rsidR="00866BBF" w:rsidRDefault="00185929" w:rsidP="00A91FC6">
      <w:pPr>
        <w:jc w:val="both"/>
        <w:rPr>
          <w:sz w:val="22"/>
          <w:szCs w:val="22"/>
        </w:rPr>
      </w:pPr>
      <w:r w:rsidRPr="00EA25CE">
        <w:rPr>
          <w:sz w:val="22"/>
          <w:szCs w:val="22"/>
        </w:rPr>
        <w:t xml:space="preserve">5.3.1. </w:t>
      </w:r>
      <w:r w:rsidR="00866BBF" w:rsidRPr="00EA25CE">
        <w:rPr>
          <w:sz w:val="22"/>
          <w:szCs w:val="22"/>
        </w:rPr>
        <w:t>A participação neste pregão é exclusiva a microempresas, empresas de pequeno porte e equiparadas a ME/EPP, face ao disposto no art. 48, inciso I, da Lei Complementar n° 147/2014 e o art. 6° do Decreto Estadual n° 21.675/2017;</w:t>
      </w:r>
    </w:p>
    <w:p w:rsidR="00C030BF" w:rsidRDefault="00C030BF" w:rsidP="00A91FC6">
      <w:pPr>
        <w:jc w:val="both"/>
        <w:rPr>
          <w:sz w:val="22"/>
          <w:szCs w:val="22"/>
        </w:rPr>
      </w:pPr>
    </w:p>
    <w:p w:rsidR="00C030BF" w:rsidRPr="001F443C" w:rsidRDefault="00C030BF" w:rsidP="00C030BF">
      <w:pPr>
        <w:pStyle w:val="Ttulo8"/>
        <w:ind w:firstLine="0"/>
        <w:rPr>
          <w:color w:val="FF0000"/>
          <w:sz w:val="20"/>
        </w:rPr>
      </w:pPr>
      <w:r>
        <w:rPr>
          <w:sz w:val="22"/>
          <w:szCs w:val="22"/>
        </w:rPr>
        <w:t xml:space="preserve">5.3.1.1. </w:t>
      </w:r>
      <w:r w:rsidRPr="001F443C">
        <w:rPr>
          <w:color w:val="FF0000"/>
          <w:sz w:val="20"/>
        </w:rPr>
        <w:t xml:space="preserve">PARA OS LOTES 1 e 7 - EXCLUSIVA PARTICIPAÇÃO DE MICROEMPRESAS - ME E </w:t>
      </w:r>
      <w:r w:rsidRPr="001F443C">
        <w:rPr>
          <w:bCs/>
          <w:color w:val="FF0000"/>
          <w:sz w:val="20"/>
        </w:rPr>
        <w:t>EMPRESAS DE PEQUENO PORTE – EPP;</w:t>
      </w:r>
      <w:r>
        <w:rPr>
          <w:bCs/>
          <w:color w:val="FF0000"/>
          <w:sz w:val="20"/>
        </w:rPr>
        <w:t xml:space="preserve"> </w:t>
      </w:r>
      <w:r w:rsidRPr="001F443C">
        <w:rPr>
          <w:bCs/>
          <w:color w:val="FF0000"/>
          <w:sz w:val="20"/>
        </w:rPr>
        <w:t>PARA OS LOTES 02, 03, 04, 05 e 06</w:t>
      </w:r>
      <w:r w:rsidRPr="001F443C">
        <w:rPr>
          <w:color w:val="FF0000"/>
          <w:sz w:val="20"/>
        </w:rPr>
        <w:t xml:space="preserve"> - </w:t>
      </w:r>
      <w:r w:rsidRPr="001F443C">
        <w:rPr>
          <w:bCs/>
          <w:color w:val="FF0000"/>
          <w:sz w:val="20"/>
        </w:rPr>
        <w:t>AMPLA PARTICIPAÇÃO</w:t>
      </w:r>
      <w:r w:rsidRPr="001F443C">
        <w:rPr>
          <w:color w:val="FF0000"/>
          <w:sz w:val="20"/>
        </w:rPr>
        <w:t>;</w:t>
      </w:r>
    </w:p>
    <w:p w:rsidR="00866BBF" w:rsidRDefault="00866BBF" w:rsidP="00A91FC6">
      <w:pPr>
        <w:jc w:val="both"/>
        <w:rPr>
          <w:sz w:val="22"/>
          <w:szCs w:val="22"/>
        </w:rPr>
      </w:pPr>
    </w:p>
    <w:p w:rsidR="00185929" w:rsidRPr="00A73EDF" w:rsidRDefault="00866BBF" w:rsidP="00A91FC6">
      <w:pPr>
        <w:jc w:val="both"/>
        <w:rPr>
          <w:sz w:val="22"/>
          <w:szCs w:val="22"/>
        </w:rPr>
      </w:pPr>
      <w:r>
        <w:rPr>
          <w:sz w:val="22"/>
          <w:szCs w:val="22"/>
        </w:rPr>
        <w:t xml:space="preserve">5.3.2. </w:t>
      </w:r>
      <w:r w:rsidR="00185929" w:rsidRPr="00BE45B6">
        <w:rPr>
          <w:sz w:val="22"/>
          <w:szCs w:val="22"/>
        </w:rPr>
        <w:t xml:space="preserve">Atendam às </w:t>
      </w:r>
      <w:r w:rsidR="00185929" w:rsidRPr="00A73EDF">
        <w:rPr>
          <w:sz w:val="22"/>
          <w:szCs w:val="22"/>
        </w:rPr>
        <w:t xml:space="preserve">condições deste EDITAL e seus Anexos, inclusive quanto à documentação exigida para habilitação, e estiverem devidamente credenciados na Secretaria de Logística e Tecnologia da Informação – SLTI, do Ministério do Planejamento, Orçamento e Gestão, </w:t>
      </w:r>
      <w:r w:rsidR="00826A61" w:rsidRPr="00A73EDF">
        <w:rPr>
          <w:sz w:val="22"/>
          <w:szCs w:val="22"/>
        </w:rPr>
        <w:t>por meio</w:t>
      </w:r>
      <w:r w:rsidR="00185929" w:rsidRPr="00A73EDF">
        <w:rPr>
          <w:sz w:val="22"/>
          <w:szCs w:val="22"/>
        </w:rPr>
        <w:t xml:space="preserve"> do site </w:t>
      </w:r>
      <w:r w:rsidR="006E0C12" w:rsidRPr="00A73EDF">
        <w:rPr>
          <w:sz w:val="22"/>
          <w:szCs w:val="22"/>
        </w:rPr>
        <w:t>www.</w:t>
      </w:r>
      <w:hyperlink r:id="rId22" w:history="1">
        <w:r w:rsidR="006E0C12" w:rsidRPr="00A73EDF">
          <w:rPr>
            <w:rStyle w:val="Hyperlink"/>
            <w:sz w:val="22"/>
            <w:szCs w:val="22"/>
          </w:rPr>
          <w:t>comprasgovernamentais</w:t>
        </w:r>
      </w:hyperlink>
      <w:r w:rsidR="006E0C12" w:rsidRPr="00A73EDF">
        <w:rPr>
          <w:sz w:val="22"/>
          <w:szCs w:val="22"/>
        </w:rPr>
        <w:t>.gov.br/</w:t>
      </w:r>
      <w:r w:rsidR="00185929" w:rsidRPr="00A73EDF">
        <w:rPr>
          <w:sz w:val="22"/>
          <w:szCs w:val="22"/>
        </w:rPr>
        <w:t>;</w:t>
      </w:r>
    </w:p>
    <w:p w:rsidR="00F50F8D" w:rsidRPr="00BE45B6" w:rsidRDefault="00F50F8D" w:rsidP="00A91FC6">
      <w:pPr>
        <w:jc w:val="both"/>
        <w:rPr>
          <w:sz w:val="22"/>
          <w:szCs w:val="22"/>
        </w:rPr>
      </w:pPr>
    </w:p>
    <w:p w:rsidR="00B403EA" w:rsidRPr="00981273" w:rsidRDefault="00B403EA" w:rsidP="00A91FC6">
      <w:pPr>
        <w:tabs>
          <w:tab w:val="left" w:pos="567"/>
          <w:tab w:val="left" w:pos="1134"/>
        </w:tabs>
        <w:jc w:val="both"/>
        <w:rPr>
          <w:sz w:val="22"/>
          <w:szCs w:val="22"/>
        </w:rPr>
      </w:pPr>
      <w:r w:rsidRPr="00981273">
        <w:rPr>
          <w:sz w:val="22"/>
          <w:szCs w:val="22"/>
        </w:rPr>
        <w:t>5.3</w:t>
      </w:r>
      <w:r w:rsidR="00866BBF">
        <w:rPr>
          <w:sz w:val="22"/>
          <w:szCs w:val="22"/>
        </w:rPr>
        <w:t>.3</w:t>
      </w:r>
      <w:r w:rsidRPr="00981273">
        <w:rPr>
          <w:sz w:val="22"/>
          <w:szCs w:val="22"/>
        </w:rPr>
        <w:t>. Poderão participar desta Licitação, somente empresas que estiverem regularmente estabelecidas no País, cuja finalidade e ramo de atividade seja compatível com o objeto desta Licitação;</w:t>
      </w:r>
    </w:p>
    <w:p w:rsidR="00C255FB" w:rsidRPr="00981273" w:rsidRDefault="00C255FB" w:rsidP="00A91FC6">
      <w:pPr>
        <w:tabs>
          <w:tab w:val="left" w:pos="567"/>
          <w:tab w:val="left" w:pos="1134"/>
        </w:tabs>
        <w:jc w:val="both"/>
        <w:rPr>
          <w:sz w:val="22"/>
          <w:szCs w:val="22"/>
        </w:rPr>
      </w:pPr>
    </w:p>
    <w:p w:rsidR="0055054C" w:rsidRPr="00981273" w:rsidRDefault="0055054C" w:rsidP="00A91FC6">
      <w:pPr>
        <w:tabs>
          <w:tab w:val="left" w:pos="567"/>
          <w:tab w:val="left" w:pos="1134"/>
        </w:tabs>
        <w:jc w:val="both"/>
        <w:rPr>
          <w:sz w:val="22"/>
          <w:szCs w:val="22"/>
        </w:rPr>
      </w:pPr>
      <w:r w:rsidRPr="00981273">
        <w:rPr>
          <w:sz w:val="22"/>
          <w:szCs w:val="22"/>
        </w:rPr>
        <w:t>5.3.</w:t>
      </w:r>
      <w:r w:rsidR="00866BBF">
        <w:rPr>
          <w:sz w:val="22"/>
          <w:szCs w:val="22"/>
        </w:rPr>
        <w:t>4</w:t>
      </w:r>
      <w:r w:rsidRPr="00981273">
        <w:rPr>
          <w:sz w:val="22"/>
          <w:szCs w:val="22"/>
        </w:rPr>
        <w:t xml:space="preserve">. Poderão participar cooperativas e outras formas de associativismo, desde que, dependendo da natureza do serviço, não haja, quando da execução contratual, a caracterização do vínculo empregatício entre os executores diretos dos serviços (cooperados) e a pessoa jurídica da cooperativa ou a própria Administração Pública. </w:t>
      </w:r>
    </w:p>
    <w:p w:rsidR="00C6685D" w:rsidRDefault="00C6685D" w:rsidP="00A91FC6">
      <w:pPr>
        <w:tabs>
          <w:tab w:val="left" w:pos="567"/>
          <w:tab w:val="left" w:pos="1134"/>
        </w:tabs>
        <w:jc w:val="both"/>
        <w:rPr>
          <w:sz w:val="22"/>
          <w:szCs w:val="22"/>
        </w:rPr>
      </w:pPr>
    </w:p>
    <w:p w:rsidR="00134D7C" w:rsidRPr="00981273" w:rsidRDefault="00134D7C" w:rsidP="00A91FC6">
      <w:pPr>
        <w:jc w:val="both"/>
        <w:rPr>
          <w:bCs/>
          <w:sz w:val="22"/>
          <w:szCs w:val="22"/>
        </w:rPr>
      </w:pPr>
      <w:r w:rsidRPr="00981273">
        <w:rPr>
          <w:bCs/>
          <w:sz w:val="22"/>
          <w:szCs w:val="22"/>
        </w:rPr>
        <w:t>5.3.</w:t>
      </w:r>
      <w:r w:rsidR="00866BBF">
        <w:rPr>
          <w:bCs/>
          <w:sz w:val="22"/>
          <w:szCs w:val="22"/>
        </w:rPr>
        <w:t>5</w:t>
      </w:r>
      <w:r w:rsidRPr="00981273">
        <w:rPr>
          <w:bCs/>
          <w:sz w:val="22"/>
          <w:szCs w:val="22"/>
        </w:rPr>
        <w:t>. As Licitantes interessadas deverão proceder ao credenciamento antes da data marcada para início da sessão pública via internet.</w:t>
      </w:r>
    </w:p>
    <w:p w:rsidR="00134D7C" w:rsidRPr="00981273" w:rsidRDefault="00134D7C" w:rsidP="00A91FC6">
      <w:pPr>
        <w:jc w:val="both"/>
        <w:rPr>
          <w:bCs/>
          <w:sz w:val="22"/>
          <w:szCs w:val="22"/>
        </w:rPr>
      </w:pPr>
    </w:p>
    <w:p w:rsidR="00134D7C" w:rsidRPr="00BE45B6" w:rsidRDefault="00134D7C" w:rsidP="00A91FC6">
      <w:pPr>
        <w:jc w:val="both"/>
        <w:rPr>
          <w:b/>
          <w:color w:val="0000FF"/>
          <w:sz w:val="22"/>
          <w:szCs w:val="22"/>
        </w:rPr>
      </w:pPr>
      <w:r w:rsidRPr="00981273">
        <w:rPr>
          <w:bCs/>
          <w:sz w:val="22"/>
          <w:szCs w:val="22"/>
        </w:rPr>
        <w:t>5.3.</w:t>
      </w:r>
      <w:r w:rsidR="00866BBF">
        <w:rPr>
          <w:bCs/>
          <w:sz w:val="22"/>
          <w:szCs w:val="22"/>
        </w:rPr>
        <w:t>6</w:t>
      </w:r>
      <w:r w:rsidRPr="00BE45B6">
        <w:rPr>
          <w:b/>
          <w:bCs/>
          <w:sz w:val="22"/>
          <w:szCs w:val="22"/>
        </w:rPr>
        <w:t>.</w:t>
      </w:r>
      <w:r w:rsidR="006D20BE">
        <w:rPr>
          <w:b/>
          <w:bCs/>
          <w:sz w:val="22"/>
          <w:szCs w:val="22"/>
        </w:rPr>
        <w:t xml:space="preserve"> </w:t>
      </w:r>
      <w:r w:rsidRPr="00BE45B6">
        <w:rPr>
          <w:sz w:val="22"/>
          <w:szCs w:val="22"/>
        </w:rPr>
        <w:t xml:space="preserve">O credenciamento dar-se-á pela atribuição de chave de identificação e de senha, pessoal e intransferível, para acesso ao Sistema Eletrônico, no </w:t>
      </w:r>
      <w:r w:rsidRPr="00BE45B6">
        <w:rPr>
          <w:iCs/>
          <w:sz w:val="22"/>
          <w:szCs w:val="22"/>
        </w:rPr>
        <w:t>site</w:t>
      </w:r>
      <w:r w:rsidR="00A8243A">
        <w:rPr>
          <w:iCs/>
          <w:sz w:val="22"/>
          <w:szCs w:val="22"/>
        </w:rPr>
        <w:t xml:space="preserve"> </w:t>
      </w:r>
      <w:r w:rsidR="00D87A6C" w:rsidRPr="00D87A6C">
        <w:rPr>
          <w:iCs/>
          <w:sz w:val="22"/>
          <w:szCs w:val="22"/>
        </w:rPr>
        <w:t>www.</w:t>
      </w:r>
      <w:hyperlink r:id="rId23" w:history="1">
        <w:r w:rsidR="00D87A6C" w:rsidRPr="00D87A6C">
          <w:rPr>
            <w:rStyle w:val="Hyperlink"/>
            <w:iCs/>
            <w:sz w:val="22"/>
            <w:szCs w:val="22"/>
          </w:rPr>
          <w:t>comprasgovernamentais</w:t>
        </w:r>
      </w:hyperlink>
      <w:r w:rsidR="00D87A6C" w:rsidRPr="00D87A6C">
        <w:rPr>
          <w:iCs/>
          <w:sz w:val="22"/>
          <w:szCs w:val="22"/>
        </w:rPr>
        <w:t>.gov.br</w:t>
      </w:r>
      <w:r w:rsidR="00A73EDF">
        <w:rPr>
          <w:iCs/>
          <w:sz w:val="22"/>
          <w:szCs w:val="22"/>
        </w:rPr>
        <w:t>.</w:t>
      </w:r>
    </w:p>
    <w:p w:rsidR="00134D7C" w:rsidRPr="00BE45B6" w:rsidRDefault="00134D7C" w:rsidP="00A91FC6">
      <w:pPr>
        <w:jc w:val="both"/>
        <w:rPr>
          <w:b/>
          <w:color w:val="0000FF"/>
          <w:sz w:val="22"/>
          <w:szCs w:val="22"/>
        </w:rPr>
      </w:pPr>
    </w:p>
    <w:p w:rsidR="00134D7C" w:rsidRDefault="00134D7C" w:rsidP="00A91FC6">
      <w:pPr>
        <w:jc w:val="both"/>
        <w:rPr>
          <w:sz w:val="22"/>
          <w:szCs w:val="22"/>
        </w:rPr>
      </w:pPr>
      <w:r w:rsidRPr="00981273">
        <w:rPr>
          <w:sz w:val="22"/>
          <w:szCs w:val="22"/>
        </w:rPr>
        <w:t>5.3.</w:t>
      </w:r>
      <w:r w:rsidR="00866BBF">
        <w:rPr>
          <w:sz w:val="22"/>
          <w:szCs w:val="22"/>
        </w:rPr>
        <w:t>7</w:t>
      </w:r>
      <w:r w:rsidRPr="00981273">
        <w:rPr>
          <w:sz w:val="22"/>
          <w:szCs w:val="22"/>
        </w:rPr>
        <w:t>. O credenciamento junto ao provedor do Sistema implica na responsabilidade legal única e exclusiva do Licitante, ou de seu representante legal e na presunção de sua capacidade técnica para realização das transações inerentes ao Pregão Eletrônico.</w:t>
      </w:r>
    </w:p>
    <w:p w:rsidR="006D20BE" w:rsidRPr="00981273" w:rsidRDefault="006D20BE" w:rsidP="00A91FC6">
      <w:pPr>
        <w:jc w:val="both"/>
        <w:rPr>
          <w:sz w:val="22"/>
          <w:szCs w:val="22"/>
        </w:rPr>
      </w:pPr>
    </w:p>
    <w:p w:rsidR="00134D7C" w:rsidRPr="00BE45B6" w:rsidRDefault="00134D7C" w:rsidP="00A91FC6">
      <w:pPr>
        <w:pStyle w:val="Ttulo6"/>
        <w:jc w:val="both"/>
        <w:rPr>
          <w:b/>
          <w:sz w:val="22"/>
          <w:szCs w:val="22"/>
        </w:rPr>
      </w:pPr>
      <w:r w:rsidRPr="00981273">
        <w:rPr>
          <w:sz w:val="22"/>
          <w:szCs w:val="22"/>
        </w:rPr>
        <w:t>5.3.</w:t>
      </w:r>
      <w:r w:rsidR="00866BBF">
        <w:rPr>
          <w:sz w:val="22"/>
          <w:szCs w:val="22"/>
        </w:rPr>
        <w:t>8</w:t>
      </w:r>
      <w:r w:rsidRPr="00981273">
        <w:rPr>
          <w:sz w:val="22"/>
          <w:szCs w:val="22"/>
        </w:rPr>
        <w:t>. O</w:t>
      </w:r>
      <w:r w:rsidRPr="00BE45B6">
        <w:rPr>
          <w:sz w:val="22"/>
          <w:szCs w:val="22"/>
        </w:rPr>
        <w:t xml:space="preserve"> uso da senha de acesso pelo Licitante é de sua responsabilidade exclusiva, incluindo qualquer transação efetuada diretamente ou por seu representante, não cabendo ao provedor do Sistema, ou da </w:t>
      </w:r>
      <w:r w:rsidR="00EB763E" w:rsidRPr="00A73EDF">
        <w:rPr>
          <w:sz w:val="22"/>
          <w:szCs w:val="22"/>
        </w:rPr>
        <w:t>Superintendência Estadual de</w:t>
      </w:r>
      <w:r w:rsidR="00A8243A">
        <w:rPr>
          <w:sz w:val="22"/>
          <w:szCs w:val="22"/>
        </w:rPr>
        <w:t xml:space="preserve"> </w:t>
      </w:r>
      <w:r w:rsidR="00EB763E" w:rsidRPr="00A73EDF">
        <w:rPr>
          <w:sz w:val="22"/>
          <w:szCs w:val="22"/>
        </w:rPr>
        <w:t xml:space="preserve">Licitações </w:t>
      </w:r>
      <w:r w:rsidRPr="00A73EDF">
        <w:rPr>
          <w:bCs/>
          <w:sz w:val="22"/>
          <w:szCs w:val="22"/>
        </w:rPr>
        <w:t>- SUPEL</w:t>
      </w:r>
      <w:r w:rsidRPr="00A73EDF">
        <w:rPr>
          <w:sz w:val="22"/>
          <w:szCs w:val="22"/>
        </w:rPr>
        <w:t>,</w:t>
      </w:r>
      <w:r w:rsidRPr="00BE45B6">
        <w:rPr>
          <w:sz w:val="22"/>
          <w:szCs w:val="22"/>
        </w:rPr>
        <w:t xml:space="preserve"> promotora da licitação, responsabilidade por eventuais danos decorrentes do uso indevido da senha, ainda que, por terceiros.</w:t>
      </w:r>
    </w:p>
    <w:p w:rsidR="00134D7C" w:rsidRPr="00BE45B6" w:rsidRDefault="00134D7C" w:rsidP="00A91FC6">
      <w:pPr>
        <w:pStyle w:val="BodyText21"/>
        <w:rPr>
          <w:sz w:val="22"/>
          <w:szCs w:val="22"/>
        </w:rPr>
      </w:pPr>
    </w:p>
    <w:p w:rsidR="00134D7C" w:rsidRDefault="00661A45" w:rsidP="00A91FC6">
      <w:pPr>
        <w:pStyle w:val="BodyText21"/>
        <w:rPr>
          <w:sz w:val="22"/>
          <w:szCs w:val="22"/>
        </w:rPr>
      </w:pPr>
      <w:r w:rsidRPr="00981273">
        <w:rPr>
          <w:sz w:val="22"/>
          <w:szCs w:val="22"/>
        </w:rPr>
        <w:lastRenderedPageBreak/>
        <w:t>5.3.</w:t>
      </w:r>
      <w:r w:rsidR="00866BBF">
        <w:rPr>
          <w:sz w:val="22"/>
          <w:szCs w:val="22"/>
        </w:rPr>
        <w:t>9</w:t>
      </w:r>
      <w:r w:rsidR="00134D7C" w:rsidRPr="00981273">
        <w:rPr>
          <w:sz w:val="22"/>
          <w:szCs w:val="22"/>
        </w:rPr>
        <w:t>. A perda da senha ou a quebra de sigilo deverão ser comunicadas ao provedor do Sistema para imediato bloqueio de acesso.</w:t>
      </w:r>
    </w:p>
    <w:p w:rsidR="004408E8" w:rsidRPr="00981273" w:rsidRDefault="004408E8" w:rsidP="00A91FC6">
      <w:pPr>
        <w:pStyle w:val="BodyText21"/>
        <w:rPr>
          <w:sz w:val="22"/>
          <w:szCs w:val="22"/>
        </w:rPr>
      </w:pPr>
    </w:p>
    <w:p w:rsidR="00134D7C" w:rsidRPr="00BE45B6" w:rsidRDefault="00134D7C" w:rsidP="00A91FC6">
      <w:pPr>
        <w:pStyle w:val="BodyText21"/>
        <w:rPr>
          <w:sz w:val="22"/>
          <w:szCs w:val="22"/>
        </w:rPr>
      </w:pPr>
      <w:r w:rsidRPr="00981273">
        <w:rPr>
          <w:sz w:val="22"/>
          <w:szCs w:val="22"/>
        </w:rPr>
        <w:t>5.3.</w:t>
      </w:r>
      <w:r w:rsidR="00866BBF">
        <w:rPr>
          <w:sz w:val="22"/>
          <w:szCs w:val="22"/>
        </w:rPr>
        <w:t>10</w:t>
      </w:r>
      <w:r w:rsidRPr="00981273">
        <w:rPr>
          <w:sz w:val="22"/>
          <w:szCs w:val="22"/>
        </w:rPr>
        <w:t>.</w:t>
      </w:r>
      <w:r w:rsidRPr="00BE45B6">
        <w:rPr>
          <w:sz w:val="22"/>
          <w:szCs w:val="22"/>
        </w:rPr>
        <w:t xml:space="preserve"> Como requisito para participação deste Pregão Eletrônico, a licitante deverá manifestar, em campo próprio do Sistema Eletrônico, que cumpre plenamente os requisitos de habilitação e que sua proposta encontra-se em conformidade com as exigências previstas neste Edital, ressalvados os casos de participação de microempresa e de empresa de pequeno porte, no que concerne a regularidade fiscal.</w:t>
      </w:r>
    </w:p>
    <w:p w:rsidR="00134D7C" w:rsidRPr="00BE45B6" w:rsidRDefault="00134D7C" w:rsidP="00A91FC6">
      <w:pPr>
        <w:tabs>
          <w:tab w:val="left" w:pos="567"/>
          <w:tab w:val="left" w:pos="1134"/>
        </w:tabs>
        <w:jc w:val="both"/>
        <w:rPr>
          <w:sz w:val="22"/>
          <w:szCs w:val="22"/>
        </w:rPr>
      </w:pPr>
    </w:p>
    <w:p w:rsidR="00185929" w:rsidRDefault="00185929" w:rsidP="00A91FC6">
      <w:pPr>
        <w:pStyle w:val="Rodap"/>
        <w:jc w:val="both"/>
        <w:rPr>
          <w:b/>
          <w:sz w:val="22"/>
          <w:szCs w:val="22"/>
        </w:rPr>
      </w:pPr>
      <w:r w:rsidRPr="00BE45B6">
        <w:rPr>
          <w:b/>
          <w:sz w:val="22"/>
          <w:szCs w:val="22"/>
        </w:rPr>
        <w:t>5.4. Não poderão participar deste PREGÃO ELETRÔNICO, empresas que estejam enquadradas nos seguintes casos:</w:t>
      </w:r>
    </w:p>
    <w:p w:rsidR="008B2284" w:rsidRPr="00921EBB" w:rsidRDefault="008B2284" w:rsidP="00A91FC6">
      <w:pPr>
        <w:pStyle w:val="Rodap"/>
        <w:jc w:val="both"/>
        <w:rPr>
          <w:b/>
          <w:sz w:val="22"/>
          <w:szCs w:val="22"/>
        </w:rPr>
      </w:pPr>
    </w:p>
    <w:p w:rsidR="000755E9" w:rsidRPr="001B6A22" w:rsidRDefault="000D5A36" w:rsidP="00A91FC6">
      <w:pPr>
        <w:tabs>
          <w:tab w:val="left" w:pos="567"/>
        </w:tabs>
        <w:jc w:val="both"/>
        <w:rPr>
          <w:sz w:val="22"/>
          <w:szCs w:val="22"/>
        </w:rPr>
      </w:pPr>
      <w:r w:rsidRPr="001B6A22">
        <w:rPr>
          <w:sz w:val="22"/>
          <w:szCs w:val="22"/>
        </w:rPr>
        <w:t>5.4.1. Que se encontrem sob falência, concurso de credores, dissolução ou liquidação;</w:t>
      </w:r>
    </w:p>
    <w:p w:rsidR="00350EF9" w:rsidRPr="001B6A22" w:rsidRDefault="00350EF9" w:rsidP="00A91FC6">
      <w:pPr>
        <w:tabs>
          <w:tab w:val="left" w:pos="567"/>
        </w:tabs>
        <w:jc w:val="both"/>
        <w:rPr>
          <w:sz w:val="22"/>
          <w:szCs w:val="22"/>
        </w:rPr>
      </w:pPr>
    </w:p>
    <w:p w:rsidR="000D5A36" w:rsidRDefault="000D5A36" w:rsidP="00A91FC6">
      <w:pPr>
        <w:tabs>
          <w:tab w:val="left" w:pos="567"/>
        </w:tabs>
        <w:jc w:val="both"/>
        <w:rPr>
          <w:sz w:val="22"/>
          <w:szCs w:val="22"/>
        </w:rPr>
      </w:pPr>
      <w:r w:rsidRPr="001B6A22">
        <w:rPr>
          <w:sz w:val="22"/>
          <w:szCs w:val="22"/>
        </w:rPr>
        <w:t>5.4.</w:t>
      </w:r>
      <w:r w:rsidR="00194696" w:rsidRPr="001B6A22">
        <w:rPr>
          <w:sz w:val="22"/>
          <w:szCs w:val="22"/>
        </w:rPr>
        <w:t>2</w:t>
      </w:r>
      <w:r w:rsidR="00B528CD" w:rsidRPr="001B6A22">
        <w:rPr>
          <w:sz w:val="22"/>
          <w:szCs w:val="22"/>
        </w:rPr>
        <w:t xml:space="preserve">. </w:t>
      </w:r>
      <w:r w:rsidR="00D915A0" w:rsidRPr="001B6A22">
        <w:rPr>
          <w:sz w:val="22"/>
          <w:szCs w:val="22"/>
        </w:rPr>
        <w:t>Sob a forma de consórcio</w:t>
      </w:r>
      <w:r w:rsidR="00346122">
        <w:rPr>
          <w:sz w:val="22"/>
          <w:szCs w:val="22"/>
        </w:rPr>
        <w:t>;</w:t>
      </w:r>
    </w:p>
    <w:p w:rsidR="00346122" w:rsidRDefault="00346122" w:rsidP="00346122">
      <w:pPr>
        <w:tabs>
          <w:tab w:val="left" w:pos="567"/>
          <w:tab w:val="left" w:pos="1134"/>
        </w:tabs>
        <w:jc w:val="both"/>
        <w:rPr>
          <w:sz w:val="22"/>
          <w:szCs w:val="22"/>
          <w:highlight w:val="red"/>
        </w:rPr>
      </w:pPr>
    </w:p>
    <w:p w:rsidR="00E50E37" w:rsidRPr="00315814" w:rsidRDefault="00E50E37" w:rsidP="00E50E37">
      <w:pPr>
        <w:tabs>
          <w:tab w:val="left" w:pos="567"/>
          <w:tab w:val="left" w:pos="1134"/>
        </w:tabs>
        <w:jc w:val="both"/>
        <w:rPr>
          <w:sz w:val="22"/>
          <w:szCs w:val="22"/>
        </w:rPr>
      </w:pPr>
      <w:r w:rsidRPr="00315814">
        <w:rPr>
          <w:sz w:val="22"/>
          <w:szCs w:val="22"/>
        </w:rPr>
        <w:t>5.4.3. Empresa declarada inidônea para licitar ou contratar com a Administração Pública (Federal, Estadual e Municipal), durante o prazo de sanção; conforme art. 87, inciso IV, da Lei n° 8.666/93;</w:t>
      </w:r>
    </w:p>
    <w:p w:rsidR="00E50E37" w:rsidRPr="00315814" w:rsidRDefault="00E50E37" w:rsidP="00E50E37">
      <w:pPr>
        <w:tabs>
          <w:tab w:val="left" w:pos="567"/>
          <w:tab w:val="left" w:pos="1134"/>
        </w:tabs>
        <w:jc w:val="both"/>
        <w:rPr>
          <w:sz w:val="22"/>
          <w:szCs w:val="22"/>
        </w:rPr>
      </w:pPr>
    </w:p>
    <w:p w:rsidR="00E50E37" w:rsidRPr="00315814" w:rsidRDefault="00E50E37" w:rsidP="00E50E37">
      <w:pPr>
        <w:tabs>
          <w:tab w:val="left" w:pos="567"/>
          <w:tab w:val="left" w:pos="1134"/>
        </w:tabs>
        <w:jc w:val="both"/>
        <w:rPr>
          <w:sz w:val="22"/>
          <w:szCs w:val="22"/>
        </w:rPr>
      </w:pPr>
      <w:r w:rsidRPr="00315814">
        <w:rPr>
          <w:sz w:val="22"/>
          <w:szCs w:val="22"/>
        </w:rPr>
        <w:t>5.4.4. Empresa impedida de licitar e contratar com o Estado de Rondônia, durante o prazo da sanção; conforme art. 7º, da Lei n° 10.520/2002;</w:t>
      </w:r>
    </w:p>
    <w:p w:rsidR="00E50E37" w:rsidRPr="00315814" w:rsidRDefault="00E50E37" w:rsidP="00E50E37">
      <w:pPr>
        <w:tabs>
          <w:tab w:val="left" w:pos="567"/>
          <w:tab w:val="left" w:pos="1134"/>
        </w:tabs>
        <w:jc w:val="both"/>
        <w:rPr>
          <w:sz w:val="22"/>
          <w:szCs w:val="22"/>
        </w:rPr>
      </w:pPr>
    </w:p>
    <w:p w:rsidR="00E50E37" w:rsidRPr="00315814" w:rsidRDefault="00E50E37" w:rsidP="00E50E37">
      <w:pPr>
        <w:tabs>
          <w:tab w:val="left" w:pos="567"/>
          <w:tab w:val="left" w:pos="1134"/>
        </w:tabs>
        <w:jc w:val="both"/>
        <w:rPr>
          <w:sz w:val="22"/>
          <w:szCs w:val="22"/>
        </w:rPr>
      </w:pPr>
      <w:r w:rsidRPr="00315814">
        <w:rPr>
          <w:sz w:val="22"/>
          <w:szCs w:val="22"/>
        </w:rPr>
        <w:t xml:space="preserve">5.4.5. Empresa punida com suspensão temporária (art. 87, inciso III, da Lei n° 8.666/93) do direito de licitar e contratar com a Administração Pública (Federal, Estadual e Municipal), durante o prazo de sanção; </w:t>
      </w:r>
    </w:p>
    <w:p w:rsidR="00E50E37" w:rsidRPr="00315814" w:rsidRDefault="00E50E37" w:rsidP="00E50E37">
      <w:pPr>
        <w:tabs>
          <w:tab w:val="left" w:pos="567"/>
          <w:tab w:val="left" w:pos="1134"/>
        </w:tabs>
        <w:jc w:val="both"/>
        <w:rPr>
          <w:sz w:val="22"/>
          <w:szCs w:val="22"/>
        </w:rPr>
      </w:pPr>
    </w:p>
    <w:p w:rsidR="00E50E37" w:rsidRPr="00315814" w:rsidRDefault="00E50E37" w:rsidP="00E50E37">
      <w:pPr>
        <w:tabs>
          <w:tab w:val="left" w:pos="567"/>
          <w:tab w:val="left" w:pos="1134"/>
        </w:tabs>
        <w:jc w:val="both"/>
        <w:rPr>
          <w:sz w:val="22"/>
          <w:szCs w:val="22"/>
        </w:rPr>
      </w:pPr>
      <w:r w:rsidRPr="00315814">
        <w:rPr>
          <w:sz w:val="22"/>
          <w:szCs w:val="22"/>
        </w:rPr>
        <w:t>5.4.6. Empresário proibido de contratar com o Poder público, nos termos do art. 12 da Lei n° 8.429/92 (Lei de Improbidade Administrativa), durante o prazo de sanção;</w:t>
      </w:r>
    </w:p>
    <w:p w:rsidR="00E50E37" w:rsidRPr="00315814" w:rsidRDefault="00E50E37" w:rsidP="00E50E37">
      <w:pPr>
        <w:tabs>
          <w:tab w:val="left" w:pos="567"/>
          <w:tab w:val="left" w:pos="1134"/>
        </w:tabs>
        <w:jc w:val="both"/>
        <w:rPr>
          <w:sz w:val="22"/>
          <w:szCs w:val="22"/>
        </w:rPr>
      </w:pPr>
    </w:p>
    <w:p w:rsidR="00E50E37" w:rsidRDefault="00E50E37" w:rsidP="00E50E37">
      <w:pPr>
        <w:tabs>
          <w:tab w:val="left" w:pos="567"/>
          <w:tab w:val="left" w:pos="1134"/>
        </w:tabs>
        <w:jc w:val="both"/>
        <w:rPr>
          <w:sz w:val="22"/>
          <w:szCs w:val="22"/>
        </w:rPr>
      </w:pPr>
      <w:r w:rsidRPr="00315814">
        <w:rPr>
          <w:sz w:val="22"/>
          <w:szCs w:val="22"/>
        </w:rPr>
        <w:t>5.4.7. Empresário proibido de contratar com a Administração Pública, em razão do disposto no art. 72, parágrafo 8°, inciso V, da Lei n° 9.605/98 (Lei de Crimes ambientais), durante o prazo de sanção;</w:t>
      </w:r>
    </w:p>
    <w:p w:rsidR="00E50E37" w:rsidRPr="00BE45B6" w:rsidRDefault="00E50E37" w:rsidP="00E50E37">
      <w:pPr>
        <w:tabs>
          <w:tab w:val="left" w:pos="567"/>
          <w:tab w:val="left" w:pos="1134"/>
        </w:tabs>
        <w:jc w:val="both"/>
        <w:rPr>
          <w:sz w:val="22"/>
          <w:szCs w:val="22"/>
        </w:rPr>
      </w:pPr>
    </w:p>
    <w:p w:rsidR="00E50E37" w:rsidRPr="00BE45B6" w:rsidRDefault="00E50E37" w:rsidP="00E50E37">
      <w:pPr>
        <w:tabs>
          <w:tab w:val="left" w:pos="567"/>
          <w:tab w:val="left" w:pos="1134"/>
        </w:tabs>
        <w:jc w:val="both"/>
        <w:rPr>
          <w:sz w:val="22"/>
          <w:szCs w:val="22"/>
        </w:rPr>
      </w:pPr>
      <w:r w:rsidRPr="001B6A22">
        <w:rPr>
          <w:sz w:val="22"/>
          <w:szCs w:val="22"/>
        </w:rPr>
        <w:t>5.4.</w:t>
      </w:r>
      <w:r>
        <w:rPr>
          <w:sz w:val="22"/>
          <w:szCs w:val="22"/>
        </w:rPr>
        <w:t>8</w:t>
      </w:r>
      <w:r w:rsidRPr="001B6A22">
        <w:rPr>
          <w:sz w:val="22"/>
          <w:szCs w:val="22"/>
        </w:rPr>
        <w:t>. Estrangeiras</w:t>
      </w:r>
      <w:r w:rsidRPr="00BE45B6">
        <w:rPr>
          <w:sz w:val="22"/>
          <w:szCs w:val="22"/>
        </w:rPr>
        <w:t xml:space="preserve"> que não funcionem no País; </w:t>
      </w:r>
    </w:p>
    <w:p w:rsidR="00E50E37" w:rsidRPr="00BE45B6" w:rsidRDefault="00E50E37" w:rsidP="00E50E37">
      <w:pPr>
        <w:tabs>
          <w:tab w:val="left" w:pos="567"/>
          <w:tab w:val="left" w:pos="1134"/>
        </w:tabs>
        <w:jc w:val="both"/>
        <w:rPr>
          <w:sz w:val="22"/>
          <w:szCs w:val="22"/>
        </w:rPr>
      </w:pPr>
    </w:p>
    <w:p w:rsidR="00185929" w:rsidRPr="00BE45B6" w:rsidRDefault="00D56D55" w:rsidP="00A91FC6">
      <w:pPr>
        <w:jc w:val="both"/>
        <w:rPr>
          <w:b/>
          <w:sz w:val="22"/>
          <w:szCs w:val="22"/>
        </w:rPr>
      </w:pPr>
      <w:r w:rsidRPr="00BE45B6">
        <w:rPr>
          <w:b/>
          <w:bCs/>
          <w:sz w:val="22"/>
          <w:szCs w:val="22"/>
        </w:rPr>
        <w:t>5.5. N</w:t>
      </w:r>
      <w:r w:rsidR="00185929" w:rsidRPr="00BE45B6">
        <w:rPr>
          <w:b/>
          <w:bCs/>
          <w:sz w:val="22"/>
          <w:szCs w:val="22"/>
        </w:rPr>
        <w:t>ão</w:t>
      </w:r>
      <w:r w:rsidR="00185929" w:rsidRPr="00BE45B6">
        <w:rPr>
          <w:b/>
          <w:sz w:val="22"/>
          <w:szCs w:val="22"/>
        </w:rPr>
        <w:t xml:space="preserve"> poderão concorrer direta ou indiretamente nesta licitação:</w:t>
      </w:r>
    </w:p>
    <w:p w:rsidR="00185929" w:rsidRPr="001B6A22" w:rsidRDefault="00185929" w:rsidP="00A91FC6">
      <w:pPr>
        <w:tabs>
          <w:tab w:val="left" w:pos="1985"/>
        </w:tabs>
        <w:jc w:val="both"/>
        <w:rPr>
          <w:sz w:val="22"/>
          <w:szCs w:val="22"/>
        </w:rPr>
      </w:pPr>
    </w:p>
    <w:p w:rsidR="00531AC8" w:rsidRPr="001B6A22" w:rsidRDefault="00531AC8" w:rsidP="00A91FC6">
      <w:pPr>
        <w:jc w:val="both"/>
        <w:rPr>
          <w:sz w:val="22"/>
          <w:szCs w:val="22"/>
        </w:rPr>
      </w:pPr>
      <w:r w:rsidRPr="001B6A22">
        <w:rPr>
          <w:sz w:val="22"/>
          <w:szCs w:val="22"/>
        </w:rPr>
        <w:t>5.5.1. Servidor ou dirigente de órgão ou Entidade contratante ou responsável pela licitação</w:t>
      </w:r>
      <w:r w:rsidR="009B4CD1" w:rsidRPr="001B6A22">
        <w:rPr>
          <w:sz w:val="22"/>
          <w:szCs w:val="22"/>
        </w:rPr>
        <w:t xml:space="preserve">, conforme </w:t>
      </w:r>
      <w:hyperlink r:id="rId24" w:history="1">
        <w:r w:rsidR="009B4CD1" w:rsidRPr="00B34FD0">
          <w:rPr>
            <w:rStyle w:val="Hyperlink"/>
            <w:sz w:val="22"/>
            <w:szCs w:val="22"/>
          </w:rPr>
          <w:t>art. 9º, inciso III, da Lei Federal nº 8.666/93</w:t>
        </w:r>
      </w:hyperlink>
      <w:r w:rsidR="009B4CD1" w:rsidRPr="001B6A22">
        <w:rPr>
          <w:sz w:val="22"/>
          <w:szCs w:val="22"/>
        </w:rPr>
        <w:t>.</w:t>
      </w:r>
    </w:p>
    <w:p w:rsidR="00531AC8" w:rsidRPr="001B6A22" w:rsidRDefault="00531AC8" w:rsidP="00A91FC6">
      <w:pPr>
        <w:jc w:val="both"/>
        <w:rPr>
          <w:sz w:val="22"/>
          <w:szCs w:val="22"/>
        </w:rPr>
      </w:pPr>
    </w:p>
    <w:p w:rsidR="00531AC8" w:rsidRPr="001B6A22" w:rsidRDefault="00531AC8" w:rsidP="00A91FC6">
      <w:pPr>
        <w:jc w:val="both"/>
        <w:rPr>
          <w:sz w:val="22"/>
          <w:szCs w:val="22"/>
        </w:rPr>
      </w:pPr>
      <w:r w:rsidRPr="001B6A22">
        <w:rPr>
          <w:sz w:val="22"/>
          <w:szCs w:val="22"/>
        </w:rPr>
        <w:t>5.5.2. É vedada a participação de servidor público na qualidade de diretor ou integrante de conselho da empresa licitante, participante de gerência ou Administração da empresa, ou exercer o comércio, exceto na qualidade de acionista, cotista ou comanditário. Conforme preceitua artigo 12 da Constituição Estadual c/c artigo 155 da Lei Complementar 68/92.</w:t>
      </w:r>
    </w:p>
    <w:p w:rsidR="0057497E" w:rsidRPr="001B6A22" w:rsidRDefault="0057497E" w:rsidP="00A91FC6">
      <w:pPr>
        <w:jc w:val="both"/>
        <w:rPr>
          <w:sz w:val="22"/>
          <w:szCs w:val="22"/>
        </w:rPr>
      </w:pPr>
    </w:p>
    <w:p w:rsidR="00185929" w:rsidRPr="001B6A22" w:rsidRDefault="0057497E" w:rsidP="00A91FC6">
      <w:pPr>
        <w:jc w:val="both"/>
        <w:rPr>
          <w:sz w:val="22"/>
          <w:szCs w:val="22"/>
        </w:rPr>
      </w:pPr>
      <w:r w:rsidRPr="001B6A22">
        <w:rPr>
          <w:sz w:val="22"/>
          <w:szCs w:val="22"/>
        </w:rPr>
        <w:t xml:space="preserve">5.5.3. </w:t>
      </w:r>
      <w:r w:rsidR="00185929" w:rsidRPr="001B6A22">
        <w:rPr>
          <w:sz w:val="22"/>
          <w:szCs w:val="22"/>
        </w:rPr>
        <w:t>A Licitante arcará integralmente com todos os custos de preparação e apresentação de sua proposta de preços, independente do resultado do procedimento licitatório.</w:t>
      </w:r>
    </w:p>
    <w:p w:rsidR="00185929" w:rsidRPr="001B6A22" w:rsidRDefault="00185929" w:rsidP="00A91FC6">
      <w:pPr>
        <w:pStyle w:val="Recuodecorpodetexto2"/>
        <w:ind w:firstLine="0"/>
        <w:rPr>
          <w:sz w:val="22"/>
          <w:szCs w:val="22"/>
        </w:rPr>
      </w:pPr>
    </w:p>
    <w:p w:rsidR="00185929" w:rsidRPr="001B6A22" w:rsidRDefault="00592958" w:rsidP="00A91FC6">
      <w:pPr>
        <w:pStyle w:val="Recuodecorpodetexto2"/>
        <w:ind w:firstLine="0"/>
        <w:rPr>
          <w:sz w:val="22"/>
          <w:szCs w:val="22"/>
        </w:rPr>
      </w:pPr>
      <w:r w:rsidRPr="001B6A22">
        <w:rPr>
          <w:sz w:val="22"/>
          <w:szCs w:val="22"/>
        </w:rPr>
        <w:t>5.5</w:t>
      </w:r>
      <w:r w:rsidR="00185929" w:rsidRPr="001B6A22">
        <w:rPr>
          <w:sz w:val="22"/>
          <w:szCs w:val="22"/>
        </w:rPr>
        <w:t>.</w:t>
      </w:r>
      <w:r w:rsidRPr="001B6A22">
        <w:rPr>
          <w:sz w:val="22"/>
          <w:szCs w:val="22"/>
        </w:rPr>
        <w:t>4.</w:t>
      </w:r>
      <w:r w:rsidR="00185929" w:rsidRPr="001B6A22">
        <w:rPr>
          <w:sz w:val="22"/>
          <w:szCs w:val="22"/>
        </w:rPr>
        <w:t xml:space="preserve"> Uma Licitante, ou grupo, suas filiais ou empresas que fazem parte de um mesmo grupo econômico ou financeiro, somente poderá apresentar uma única proposta de preços. Caso uma </w:t>
      </w:r>
      <w:r w:rsidR="00185929" w:rsidRPr="001B6A22">
        <w:rPr>
          <w:sz w:val="22"/>
          <w:szCs w:val="22"/>
        </w:rPr>
        <w:lastRenderedPageBreak/>
        <w:t xml:space="preserve">Licitante participe em mais de uma proposta de preços, estas propostas de preços não serão levadas em consideração e serão rejeitadas pela Entidade de Licitação. </w:t>
      </w:r>
    </w:p>
    <w:p w:rsidR="00855452" w:rsidRPr="001B6A22" w:rsidRDefault="00855452" w:rsidP="00A91FC6">
      <w:pPr>
        <w:pStyle w:val="Recuodecorpodetexto2"/>
        <w:tabs>
          <w:tab w:val="left" w:pos="1985"/>
        </w:tabs>
        <w:ind w:firstLine="0"/>
        <w:rPr>
          <w:sz w:val="22"/>
          <w:szCs w:val="22"/>
        </w:rPr>
      </w:pPr>
    </w:p>
    <w:p w:rsidR="00185929" w:rsidRPr="00BE45B6" w:rsidRDefault="00592958" w:rsidP="00A91FC6">
      <w:pPr>
        <w:pStyle w:val="Recuodecorpodetexto2"/>
        <w:tabs>
          <w:tab w:val="left" w:pos="1134"/>
        </w:tabs>
        <w:ind w:firstLine="0"/>
        <w:rPr>
          <w:sz w:val="22"/>
          <w:szCs w:val="22"/>
        </w:rPr>
      </w:pPr>
      <w:r w:rsidRPr="001B6A22">
        <w:rPr>
          <w:sz w:val="22"/>
          <w:szCs w:val="22"/>
        </w:rPr>
        <w:t>5.5.4.1</w:t>
      </w:r>
      <w:r w:rsidR="00185929" w:rsidRPr="001B6A22">
        <w:rPr>
          <w:sz w:val="22"/>
          <w:szCs w:val="22"/>
        </w:rPr>
        <w:t>.</w:t>
      </w:r>
      <w:r w:rsidR="00185929" w:rsidRPr="00BE45B6">
        <w:rPr>
          <w:sz w:val="22"/>
          <w:szCs w:val="22"/>
        </w:rPr>
        <w:t xml:space="preserve"> Para tais efeitos </w:t>
      </w:r>
      <w:r w:rsidR="00B97867" w:rsidRPr="00BE45B6">
        <w:rPr>
          <w:sz w:val="22"/>
          <w:szCs w:val="22"/>
        </w:rPr>
        <w:t>entende-se</w:t>
      </w:r>
      <w:r w:rsidR="00185929" w:rsidRPr="00BE45B6">
        <w:rPr>
          <w:sz w:val="22"/>
          <w:szCs w:val="22"/>
        </w:rPr>
        <w:t xml:space="preserve"> que</w:t>
      </w:r>
      <w:r w:rsidR="00B97867" w:rsidRPr="00BE45B6">
        <w:rPr>
          <w:sz w:val="22"/>
          <w:szCs w:val="22"/>
        </w:rPr>
        <w:t>,</w:t>
      </w:r>
      <w:r w:rsidR="00185929" w:rsidRPr="00BE45B6">
        <w:rPr>
          <w:sz w:val="22"/>
          <w:szCs w:val="22"/>
        </w:rPr>
        <w:t xml:space="preserve"> fazem parte de um mesmo grupo econômico ou financeiro, as empresas que tenham diretores, acionistas (com participação em mais de 5%), ou representantes legais comuns, e aquelas que dependam ou subsidiem econômica ou financeiramente a outra empresa.</w:t>
      </w:r>
    </w:p>
    <w:p w:rsidR="005B75E5" w:rsidRPr="00BE45B6" w:rsidRDefault="005B75E5" w:rsidP="00A91FC6">
      <w:pPr>
        <w:pStyle w:val="Recuodecorpodetexto2"/>
        <w:tabs>
          <w:tab w:val="left" w:pos="1985"/>
        </w:tabs>
        <w:ind w:firstLine="0"/>
        <w:rPr>
          <w:sz w:val="22"/>
          <w:szCs w:val="22"/>
        </w:rPr>
      </w:pPr>
    </w:p>
    <w:p w:rsidR="00185929" w:rsidRPr="001B6A22" w:rsidRDefault="004337B2" w:rsidP="00A91FC6">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284"/>
          <w:tab w:val="left" w:pos="284"/>
        </w:tabs>
        <w:rPr>
          <w:b/>
          <w:bCs/>
          <w:sz w:val="22"/>
          <w:szCs w:val="22"/>
        </w:rPr>
      </w:pPr>
      <w:r w:rsidRPr="00414E6B">
        <w:rPr>
          <w:b/>
          <w:sz w:val="22"/>
          <w:szCs w:val="22"/>
        </w:rPr>
        <w:t>6</w:t>
      </w:r>
      <w:r w:rsidR="008E3AAA" w:rsidRPr="00414E6B">
        <w:rPr>
          <w:b/>
          <w:sz w:val="22"/>
          <w:szCs w:val="22"/>
        </w:rPr>
        <w:t xml:space="preserve"> – </w:t>
      </w:r>
      <w:r w:rsidR="00E779BB">
        <w:rPr>
          <w:b/>
          <w:bCs/>
          <w:sz w:val="22"/>
          <w:szCs w:val="22"/>
        </w:rPr>
        <w:t xml:space="preserve">DA QUALIFICAÇÃO DAS </w:t>
      </w:r>
      <w:r w:rsidR="00414E6B">
        <w:rPr>
          <w:b/>
          <w:bCs/>
          <w:sz w:val="22"/>
          <w:szCs w:val="22"/>
        </w:rPr>
        <w:t xml:space="preserve">ME, </w:t>
      </w:r>
      <w:r w:rsidR="007B3916">
        <w:rPr>
          <w:b/>
          <w:bCs/>
          <w:sz w:val="22"/>
          <w:szCs w:val="22"/>
        </w:rPr>
        <w:t>EPP</w:t>
      </w:r>
      <w:r w:rsidR="00414E6B">
        <w:rPr>
          <w:b/>
          <w:bCs/>
          <w:sz w:val="22"/>
          <w:szCs w:val="22"/>
        </w:rPr>
        <w:t xml:space="preserve">, </w:t>
      </w:r>
      <w:r w:rsidR="00414E6B" w:rsidRPr="00414E6B">
        <w:rPr>
          <w:b/>
          <w:bCs/>
          <w:sz w:val="22"/>
          <w:szCs w:val="22"/>
        </w:rPr>
        <w:t>AGRICULTORES FAMILIARES, PRODUTORES RURAIS PESSOA FÍSICA, MICROEMPREENDEDORES INDIVIDUAIS E SOCIEDADES COOPERATIVAS DE CONSUMO</w:t>
      </w:r>
      <w:r w:rsidR="00414E6B">
        <w:rPr>
          <w:b/>
          <w:bCs/>
          <w:sz w:val="22"/>
          <w:szCs w:val="22"/>
        </w:rPr>
        <w:t>.</w:t>
      </w:r>
    </w:p>
    <w:p w:rsidR="004E05E3" w:rsidRPr="00D50691" w:rsidRDefault="004E05E3" w:rsidP="00A91FC6">
      <w:pPr>
        <w:jc w:val="both"/>
        <w:rPr>
          <w:b/>
          <w:sz w:val="22"/>
          <w:szCs w:val="22"/>
        </w:rPr>
      </w:pPr>
    </w:p>
    <w:p w:rsidR="00D8560E" w:rsidRDefault="00134D7C" w:rsidP="007B3916">
      <w:pPr>
        <w:pStyle w:val="Default"/>
        <w:jc w:val="both"/>
        <w:rPr>
          <w:bCs/>
          <w:sz w:val="22"/>
          <w:szCs w:val="22"/>
        </w:rPr>
      </w:pPr>
      <w:r w:rsidRPr="007B3916">
        <w:rPr>
          <w:b/>
          <w:color w:val="auto"/>
          <w:sz w:val="22"/>
          <w:szCs w:val="22"/>
        </w:rPr>
        <w:t>6.1</w:t>
      </w:r>
      <w:r w:rsidR="0016167D">
        <w:rPr>
          <w:b/>
          <w:color w:val="auto"/>
          <w:sz w:val="22"/>
          <w:szCs w:val="22"/>
        </w:rPr>
        <w:t>.</w:t>
      </w:r>
      <w:r w:rsidR="00D22D33">
        <w:rPr>
          <w:b/>
          <w:color w:val="auto"/>
          <w:sz w:val="22"/>
          <w:szCs w:val="22"/>
        </w:rPr>
        <w:t xml:space="preserve"> </w:t>
      </w:r>
      <w:r w:rsidR="007B3916">
        <w:rPr>
          <w:bCs/>
          <w:sz w:val="22"/>
          <w:szCs w:val="22"/>
        </w:rPr>
        <w:t>A</w:t>
      </w:r>
      <w:r w:rsidR="007B3916" w:rsidRPr="007B3916">
        <w:rPr>
          <w:bCs/>
          <w:sz w:val="22"/>
          <w:szCs w:val="22"/>
        </w:rPr>
        <w:t>s microempresas e das empresas de pequeno porte e empresas equiparadas a ME/EPP</w:t>
      </w:r>
      <w:r w:rsidR="00414E6B">
        <w:rPr>
          <w:bCs/>
          <w:sz w:val="22"/>
          <w:szCs w:val="22"/>
        </w:rPr>
        <w:t xml:space="preserve">, </w:t>
      </w:r>
      <w:r w:rsidR="00414E6B" w:rsidRPr="00414E6B">
        <w:rPr>
          <w:bCs/>
          <w:sz w:val="22"/>
          <w:szCs w:val="22"/>
        </w:rPr>
        <w:t>agricultore</w:t>
      </w:r>
      <w:r w:rsidR="00414E6B">
        <w:rPr>
          <w:bCs/>
          <w:sz w:val="22"/>
          <w:szCs w:val="22"/>
        </w:rPr>
        <w:t xml:space="preserve">s familiares, produtores rurais, </w:t>
      </w:r>
      <w:r w:rsidR="00414E6B" w:rsidRPr="00414E6B">
        <w:rPr>
          <w:bCs/>
          <w:sz w:val="22"/>
          <w:szCs w:val="22"/>
        </w:rPr>
        <w:t>pessoa física, microempreendedores individuais e sociedades cooperativas de consumo</w:t>
      </w:r>
      <w:r w:rsidR="007B3916" w:rsidRPr="007B3916">
        <w:rPr>
          <w:bCs/>
          <w:sz w:val="22"/>
          <w:szCs w:val="22"/>
        </w:rPr>
        <w:t xml:space="preserve"> devem atender as disposições estabelecidas na Lei Complementar</w:t>
      </w:r>
      <w:r w:rsidR="007B3916">
        <w:rPr>
          <w:bCs/>
          <w:sz w:val="22"/>
          <w:szCs w:val="22"/>
        </w:rPr>
        <w:t xml:space="preserve"> n</w:t>
      </w:r>
      <w:r w:rsidR="007B3916" w:rsidRPr="007B3916">
        <w:rPr>
          <w:bCs/>
          <w:sz w:val="22"/>
          <w:szCs w:val="22"/>
        </w:rPr>
        <w:t xml:space="preserve">º 123, de 14 de </w:t>
      </w:r>
      <w:r w:rsidR="00414E6B">
        <w:rPr>
          <w:bCs/>
          <w:sz w:val="22"/>
          <w:szCs w:val="22"/>
        </w:rPr>
        <w:t>d</w:t>
      </w:r>
      <w:r w:rsidR="00414E6B" w:rsidRPr="007B3916">
        <w:rPr>
          <w:bCs/>
          <w:sz w:val="22"/>
          <w:szCs w:val="22"/>
        </w:rPr>
        <w:t>ezembro</w:t>
      </w:r>
      <w:r w:rsidR="00414E6B">
        <w:rPr>
          <w:bCs/>
          <w:sz w:val="22"/>
          <w:szCs w:val="22"/>
        </w:rPr>
        <w:t xml:space="preserve"> de</w:t>
      </w:r>
      <w:r w:rsidR="007B3916" w:rsidRPr="007B3916">
        <w:rPr>
          <w:bCs/>
          <w:sz w:val="22"/>
          <w:szCs w:val="22"/>
        </w:rPr>
        <w:t xml:space="preserve"> 2006 </w:t>
      </w:r>
      <w:r w:rsidR="00414E6B">
        <w:rPr>
          <w:bCs/>
          <w:sz w:val="22"/>
          <w:szCs w:val="22"/>
        </w:rPr>
        <w:t>e</w:t>
      </w:r>
      <w:r w:rsidR="00A8243A">
        <w:rPr>
          <w:bCs/>
          <w:sz w:val="22"/>
          <w:szCs w:val="22"/>
        </w:rPr>
        <w:t xml:space="preserve"> </w:t>
      </w:r>
      <w:r w:rsidR="00414E6B">
        <w:rPr>
          <w:bCs/>
          <w:sz w:val="22"/>
          <w:szCs w:val="22"/>
        </w:rPr>
        <w:t xml:space="preserve">demais normas de estilo </w:t>
      </w:r>
      <w:r w:rsidR="00414E6B" w:rsidRPr="007B3916">
        <w:rPr>
          <w:bCs/>
          <w:sz w:val="22"/>
          <w:szCs w:val="22"/>
        </w:rPr>
        <w:t>para fins de fruição dos benefícios ali dispostos</w:t>
      </w:r>
      <w:r w:rsidR="007B3916" w:rsidRPr="007B3916">
        <w:rPr>
          <w:bCs/>
          <w:sz w:val="22"/>
          <w:szCs w:val="22"/>
        </w:rPr>
        <w:t>.</w:t>
      </w:r>
    </w:p>
    <w:p w:rsidR="007B3916" w:rsidRDefault="007B3916" w:rsidP="007B3916">
      <w:pPr>
        <w:pStyle w:val="Default"/>
        <w:jc w:val="both"/>
        <w:rPr>
          <w:bCs/>
          <w:sz w:val="22"/>
          <w:szCs w:val="22"/>
        </w:rPr>
      </w:pPr>
    </w:p>
    <w:p w:rsidR="005C5B77" w:rsidRPr="0016167D" w:rsidRDefault="005C5B77" w:rsidP="005C5B77">
      <w:pPr>
        <w:pStyle w:val="Default"/>
        <w:jc w:val="both"/>
        <w:rPr>
          <w:color w:val="auto"/>
          <w:sz w:val="22"/>
          <w:szCs w:val="22"/>
        </w:rPr>
      </w:pPr>
      <w:r w:rsidRPr="00E779BB">
        <w:rPr>
          <w:b/>
          <w:color w:val="auto"/>
          <w:sz w:val="22"/>
          <w:szCs w:val="22"/>
        </w:rPr>
        <w:t>6.</w:t>
      </w:r>
      <w:r w:rsidR="0016167D" w:rsidRPr="00E779BB">
        <w:rPr>
          <w:b/>
          <w:color w:val="auto"/>
          <w:sz w:val="22"/>
          <w:szCs w:val="22"/>
        </w:rPr>
        <w:t>2.</w:t>
      </w:r>
      <w:r w:rsidRPr="00E779BB">
        <w:rPr>
          <w:color w:val="auto"/>
          <w:sz w:val="22"/>
          <w:szCs w:val="22"/>
        </w:rPr>
        <w:t xml:space="preserve"> O licitant</w:t>
      </w:r>
      <w:r w:rsidR="00613FCA" w:rsidRPr="00E779BB">
        <w:rPr>
          <w:color w:val="auto"/>
          <w:sz w:val="22"/>
          <w:szCs w:val="22"/>
        </w:rPr>
        <w:t>e</w:t>
      </w:r>
      <w:r w:rsidR="00A8243A">
        <w:rPr>
          <w:color w:val="auto"/>
          <w:sz w:val="22"/>
          <w:szCs w:val="22"/>
        </w:rPr>
        <w:t xml:space="preserve"> </w:t>
      </w:r>
      <w:r w:rsidRPr="00E779BB">
        <w:rPr>
          <w:b/>
          <w:color w:val="auto"/>
          <w:sz w:val="22"/>
          <w:szCs w:val="22"/>
        </w:rPr>
        <w:t>enquadrado como microempresa ou empresa de pequeno porte deverá declarar, em campo próprio do Sistema, que atende aos requisitos do art. 3º da LC nº 123/2006</w:t>
      </w:r>
      <w:r w:rsidR="00E23516" w:rsidRPr="00E779BB">
        <w:rPr>
          <w:b/>
          <w:color w:val="auto"/>
          <w:sz w:val="22"/>
          <w:szCs w:val="22"/>
        </w:rPr>
        <w:t>, estando apt</w:t>
      </w:r>
      <w:r w:rsidR="00613FCA" w:rsidRPr="00E779BB">
        <w:rPr>
          <w:b/>
          <w:color w:val="auto"/>
          <w:sz w:val="22"/>
          <w:szCs w:val="22"/>
        </w:rPr>
        <w:t>o</w:t>
      </w:r>
      <w:r w:rsidR="00E23516" w:rsidRPr="00E779BB">
        <w:rPr>
          <w:b/>
          <w:color w:val="auto"/>
          <w:sz w:val="22"/>
          <w:szCs w:val="22"/>
        </w:rPr>
        <w:t xml:space="preserve"> a usufruir do tratamento favorecido estabelecido em seus arts. 42 e 49 da mesma Lei</w:t>
      </w:r>
      <w:r w:rsidRPr="00E779BB">
        <w:rPr>
          <w:color w:val="auto"/>
          <w:sz w:val="22"/>
          <w:szCs w:val="22"/>
        </w:rPr>
        <w:t>, para fazer jus aos benefícios previstos.</w:t>
      </w:r>
    </w:p>
    <w:p w:rsidR="007B3916" w:rsidRDefault="007B3916" w:rsidP="007B3916">
      <w:pPr>
        <w:pStyle w:val="Default"/>
        <w:jc w:val="both"/>
        <w:rPr>
          <w:color w:val="auto"/>
          <w:sz w:val="22"/>
          <w:szCs w:val="22"/>
        </w:rPr>
      </w:pPr>
    </w:p>
    <w:p w:rsidR="00EA59F5" w:rsidRPr="00EA59F5" w:rsidRDefault="001810A4" w:rsidP="00A91FC6">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both"/>
        <w:rPr>
          <w:b/>
          <w:bCs/>
          <w:sz w:val="22"/>
          <w:szCs w:val="22"/>
        </w:rPr>
      </w:pPr>
      <w:r w:rsidRPr="001B6A22">
        <w:rPr>
          <w:b/>
          <w:bCs/>
          <w:sz w:val="22"/>
          <w:szCs w:val="22"/>
        </w:rPr>
        <w:t>7</w:t>
      </w:r>
      <w:r w:rsidR="00320346" w:rsidRPr="001B6A22">
        <w:rPr>
          <w:b/>
          <w:bCs/>
          <w:sz w:val="22"/>
          <w:szCs w:val="22"/>
        </w:rPr>
        <w:t xml:space="preserve"> – DO CRITÉRIO DE JULGAMENTO DA PROPOSTA DE PREÇOS</w:t>
      </w:r>
    </w:p>
    <w:p w:rsidR="00DD37B0" w:rsidRDefault="00D66161" w:rsidP="00A91FC6">
      <w:pPr>
        <w:pStyle w:val="NormalWeb"/>
        <w:spacing w:before="0" w:after="0"/>
        <w:jc w:val="both"/>
        <w:rPr>
          <w:sz w:val="22"/>
          <w:szCs w:val="22"/>
        </w:rPr>
      </w:pPr>
      <w:r w:rsidRPr="001B6A22">
        <w:rPr>
          <w:sz w:val="22"/>
          <w:szCs w:val="22"/>
        </w:rPr>
        <w:t>7.1.</w:t>
      </w:r>
      <w:r w:rsidR="00FD5A20">
        <w:rPr>
          <w:sz w:val="22"/>
          <w:szCs w:val="22"/>
        </w:rPr>
        <w:t xml:space="preserve"> </w:t>
      </w:r>
      <w:r w:rsidR="009A2354" w:rsidRPr="00BE45B6">
        <w:rPr>
          <w:sz w:val="22"/>
          <w:szCs w:val="22"/>
        </w:rPr>
        <w:t xml:space="preserve">O julgamento da Proposta de Preços dar-se-á pelo critério </w:t>
      </w:r>
      <w:r w:rsidR="009A2354" w:rsidRPr="00776E07">
        <w:rPr>
          <w:sz w:val="22"/>
          <w:szCs w:val="22"/>
        </w:rPr>
        <w:t xml:space="preserve">de </w:t>
      </w:r>
      <w:r w:rsidR="009A2354" w:rsidRPr="001B6A22">
        <w:rPr>
          <w:b/>
          <w:sz w:val="22"/>
          <w:szCs w:val="22"/>
          <w:u w:val="single"/>
        </w:rPr>
        <w:t xml:space="preserve">MENOR PREÇO </w:t>
      </w:r>
      <w:r w:rsidR="00CC3D8C" w:rsidRPr="001B6A22">
        <w:rPr>
          <w:b/>
          <w:sz w:val="22"/>
          <w:szCs w:val="22"/>
          <w:u w:val="single"/>
        </w:rPr>
        <w:t xml:space="preserve">POR </w:t>
      </w:r>
      <w:r w:rsidR="006D20BE">
        <w:rPr>
          <w:b/>
          <w:color w:val="FF0000"/>
          <w:sz w:val="22"/>
          <w:szCs w:val="22"/>
          <w:u w:val="single"/>
        </w:rPr>
        <w:t>LOTE</w:t>
      </w:r>
      <w:r w:rsidR="009A2354" w:rsidRPr="001B6A22">
        <w:rPr>
          <w:b/>
          <w:color w:val="FF0000"/>
          <w:sz w:val="22"/>
          <w:szCs w:val="22"/>
          <w:u w:val="single"/>
        </w:rPr>
        <w:t xml:space="preserve">, </w:t>
      </w:r>
      <w:r w:rsidR="009A2354" w:rsidRPr="00BE45B6">
        <w:rPr>
          <w:sz w:val="22"/>
          <w:szCs w:val="22"/>
        </w:rPr>
        <w:t>observadas as especificações técnicas e os parâmetros mínimos de desempenho definidos no Edital</w:t>
      </w:r>
      <w:r w:rsidR="00171FDB" w:rsidRPr="00BE45B6">
        <w:rPr>
          <w:sz w:val="22"/>
          <w:szCs w:val="22"/>
        </w:rPr>
        <w:t>.</w:t>
      </w:r>
    </w:p>
    <w:p w:rsidR="00A17DFA" w:rsidRPr="00BE45B6" w:rsidRDefault="00A17DFA" w:rsidP="00A91FC6">
      <w:pPr>
        <w:pStyle w:val="NormalWeb"/>
        <w:spacing w:before="0" w:after="0"/>
        <w:jc w:val="both"/>
        <w:rPr>
          <w:sz w:val="22"/>
          <w:szCs w:val="22"/>
        </w:rPr>
      </w:pPr>
    </w:p>
    <w:p w:rsidR="00185929" w:rsidRPr="00BE45B6" w:rsidRDefault="000F544B" w:rsidP="00A91FC6">
      <w:pPr>
        <w:pStyle w:val="Corpodetexto3"/>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color w:val="0000FF"/>
          <w:sz w:val="22"/>
          <w:szCs w:val="22"/>
        </w:rPr>
      </w:pPr>
      <w:r w:rsidRPr="001B6A22">
        <w:rPr>
          <w:bCs/>
          <w:sz w:val="22"/>
          <w:szCs w:val="22"/>
        </w:rPr>
        <w:t>8</w:t>
      </w:r>
      <w:r w:rsidR="002C74D5" w:rsidRPr="001B6A22">
        <w:rPr>
          <w:sz w:val="22"/>
          <w:szCs w:val="22"/>
        </w:rPr>
        <w:t>– D</w:t>
      </w:r>
      <w:r w:rsidR="00185929" w:rsidRPr="001B6A22">
        <w:rPr>
          <w:sz w:val="22"/>
          <w:szCs w:val="22"/>
        </w:rPr>
        <w:t xml:space="preserve">O REGISTRO (INSERÇÃO) DA PROPOSTA DE PREÇOS NO SISTEMA ELETRÔNICO </w:t>
      </w:r>
    </w:p>
    <w:p w:rsidR="00D33E93" w:rsidRPr="00BE45B6" w:rsidRDefault="00D33E93" w:rsidP="00A91FC6">
      <w:pPr>
        <w:pStyle w:val="Corpodetexto"/>
        <w:rPr>
          <w:sz w:val="22"/>
          <w:szCs w:val="22"/>
        </w:rPr>
      </w:pPr>
    </w:p>
    <w:p w:rsidR="009A2354" w:rsidRPr="00BE45B6" w:rsidRDefault="000F544B" w:rsidP="00A91FC6">
      <w:pPr>
        <w:pStyle w:val="Corpodetexto"/>
        <w:rPr>
          <w:sz w:val="22"/>
          <w:szCs w:val="22"/>
        </w:rPr>
      </w:pPr>
      <w:r w:rsidRPr="001B6A22">
        <w:rPr>
          <w:sz w:val="22"/>
          <w:szCs w:val="22"/>
        </w:rPr>
        <w:t>8</w:t>
      </w:r>
      <w:r w:rsidR="00045793" w:rsidRPr="001B6A22">
        <w:rPr>
          <w:sz w:val="22"/>
          <w:szCs w:val="22"/>
        </w:rPr>
        <w:t>.1.</w:t>
      </w:r>
      <w:r w:rsidR="00FD5A20">
        <w:rPr>
          <w:sz w:val="22"/>
          <w:szCs w:val="22"/>
        </w:rPr>
        <w:t xml:space="preserve"> </w:t>
      </w:r>
      <w:r w:rsidR="009A2354" w:rsidRPr="00BE45B6">
        <w:rPr>
          <w:sz w:val="22"/>
          <w:szCs w:val="22"/>
        </w:rPr>
        <w:t xml:space="preserve">A participação no Pregão Eletrônico dar-se-á por meio da digitação da senha privativa da Licitante e </w:t>
      </w:r>
      <w:r w:rsidR="001C381D" w:rsidRPr="00BE45B6">
        <w:rPr>
          <w:sz w:val="22"/>
          <w:szCs w:val="22"/>
        </w:rPr>
        <w:t>subsequente</w:t>
      </w:r>
      <w:r w:rsidR="009A2354" w:rsidRPr="00BE45B6">
        <w:rPr>
          <w:sz w:val="22"/>
          <w:szCs w:val="22"/>
        </w:rPr>
        <w:t xml:space="preserve"> encaminhamento da proposta de </w:t>
      </w:r>
      <w:r w:rsidR="009A2354" w:rsidRPr="00776E07">
        <w:rPr>
          <w:sz w:val="22"/>
          <w:szCs w:val="22"/>
        </w:rPr>
        <w:t xml:space="preserve">preços </w:t>
      </w:r>
      <w:r w:rsidR="009A2354" w:rsidRPr="00776E07">
        <w:rPr>
          <w:b/>
          <w:sz w:val="22"/>
          <w:szCs w:val="22"/>
          <w:u w:val="single"/>
        </w:rPr>
        <w:t xml:space="preserve">COM VALOR TOTAL DO </w:t>
      </w:r>
      <w:r w:rsidR="00FD5A20" w:rsidRPr="00AF2E56">
        <w:rPr>
          <w:b/>
          <w:sz w:val="22"/>
          <w:szCs w:val="22"/>
          <w:u w:val="single"/>
        </w:rPr>
        <w:t xml:space="preserve">LOTE </w:t>
      </w:r>
      <w:r w:rsidR="006D03AF" w:rsidRPr="00AF2E56">
        <w:rPr>
          <w:b/>
          <w:sz w:val="22"/>
          <w:szCs w:val="22"/>
          <w:u w:val="single"/>
        </w:rPr>
        <w:t>(</w:t>
      </w:r>
      <w:r w:rsidR="009A2354" w:rsidRPr="00AF2E56">
        <w:rPr>
          <w:b/>
          <w:sz w:val="22"/>
          <w:szCs w:val="22"/>
          <w:u w:val="single"/>
        </w:rPr>
        <w:t>CONFORME EXIGÊNCIA DO SISTEMA ELETRÔNICO</w:t>
      </w:r>
      <w:r w:rsidR="006D03AF" w:rsidRPr="00AF2E56">
        <w:rPr>
          <w:b/>
          <w:sz w:val="22"/>
          <w:szCs w:val="22"/>
          <w:u w:val="single"/>
        </w:rPr>
        <w:t>)</w:t>
      </w:r>
      <w:r w:rsidR="009A2354" w:rsidRPr="00AF2E56">
        <w:rPr>
          <w:b/>
          <w:sz w:val="22"/>
          <w:szCs w:val="22"/>
        </w:rPr>
        <w:t>,</w:t>
      </w:r>
      <w:r w:rsidR="00CA628B" w:rsidRPr="00AF2E56">
        <w:rPr>
          <w:b/>
          <w:sz w:val="22"/>
          <w:szCs w:val="22"/>
        </w:rPr>
        <w:t xml:space="preserve"> </w:t>
      </w:r>
      <w:r w:rsidR="009A2354" w:rsidRPr="00AF2E56">
        <w:rPr>
          <w:sz w:val="22"/>
          <w:szCs w:val="22"/>
        </w:rPr>
        <w:t>a partir da data da</w:t>
      </w:r>
      <w:r w:rsidR="009A2354" w:rsidRPr="00776E07">
        <w:rPr>
          <w:sz w:val="22"/>
          <w:szCs w:val="22"/>
        </w:rPr>
        <w:t xml:space="preserve"> liberação do Edital no site </w:t>
      </w:r>
      <w:hyperlink r:id="rId25" w:history="1">
        <w:r w:rsidR="009A2354" w:rsidRPr="00776E07">
          <w:rPr>
            <w:rStyle w:val="Hyperlink"/>
            <w:b/>
            <w:sz w:val="22"/>
            <w:szCs w:val="22"/>
          </w:rPr>
          <w:t>www.</w:t>
        </w:r>
        <w:r w:rsidR="006B6E2C">
          <w:rPr>
            <w:rStyle w:val="Hyperlink"/>
            <w:b/>
            <w:sz w:val="22"/>
            <w:szCs w:val="22"/>
          </w:rPr>
          <w:t>comprasgovernamentais.gov.br</w:t>
        </w:r>
      </w:hyperlink>
      <w:r w:rsidR="009A2354" w:rsidRPr="00776E07">
        <w:rPr>
          <w:sz w:val="22"/>
          <w:szCs w:val="22"/>
        </w:rPr>
        <w:t>,até o horário limite de início da Sessão Pública</w:t>
      </w:r>
      <w:r w:rsidR="006F185D">
        <w:rPr>
          <w:b/>
          <w:color w:val="FF0000"/>
          <w:sz w:val="22"/>
          <w:szCs w:val="22"/>
        </w:rPr>
        <w:t>,</w:t>
      </w:r>
      <w:r w:rsidR="00FD5A20">
        <w:rPr>
          <w:b/>
          <w:color w:val="FF0000"/>
          <w:sz w:val="22"/>
          <w:szCs w:val="22"/>
        </w:rPr>
        <w:t xml:space="preserve"> </w:t>
      </w:r>
      <w:r w:rsidR="009A2354" w:rsidRPr="006F185D">
        <w:rPr>
          <w:sz w:val="22"/>
          <w:szCs w:val="22"/>
          <w:u w:val="single"/>
        </w:rPr>
        <w:t>horário de Brasília,</w:t>
      </w:r>
      <w:r w:rsidR="009A2354" w:rsidRPr="00776E07">
        <w:rPr>
          <w:sz w:val="22"/>
          <w:szCs w:val="22"/>
        </w:rPr>
        <w:t xml:space="preserve"> exclusivamente por meio do Sistema Eletrônico</w:t>
      </w:r>
      <w:r w:rsidR="009A2354" w:rsidRPr="00BE45B6">
        <w:rPr>
          <w:sz w:val="22"/>
          <w:szCs w:val="22"/>
        </w:rPr>
        <w:t>, quando, então, encerrar-se-á, automaticamente, a fase de recebimento da proposta de preços. Durante este período a Licitante poderá incluir ou excluir proposta de preços.</w:t>
      </w:r>
    </w:p>
    <w:p w:rsidR="001C381D" w:rsidRPr="00BE45B6" w:rsidRDefault="001C381D" w:rsidP="00A91FC6">
      <w:pPr>
        <w:pStyle w:val="Corpodetexto"/>
        <w:rPr>
          <w:spacing w:val="2"/>
          <w:sz w:val="22"/>
          <w:szCs w:val="22"/>
        </w:rPr>
      </w:pPr>
    </w:p>
    <w:p w:rsidR="00944065" w:rsidRDefault="00674B25" w:rsidP="00A91FC6">
      <w:pPr>
        <w:autoSpaceDE w:val="0"/>
        <w:autoSpaceDN w:val="0"/>
        <w:adjustRightInd w:val="0"/>
        <w:snapToGrid w:val="0"/>
        <w:jc w:val="both"/>
        <w:rPr>
          <w:spacing w:val="2"/>
          <w:sz w:val="22"/>
          <w:szCs w:val="22"/>
        </w:rPr>
      </w:pPr>
      <w:r w:rsidRPr="001B6A22">
        <w:rPr>
          <w:spacing w:val="2"/>
          <w:sz w:val="22"/>
          <w:szCs w:val="22"/>
        </w:rPr>
        <w:t>8</w:t>
      </w:r>
      <w:r w:rsidR="00944065" w:rsidRPr="001B6A22">
        <w:rPr>
          <w:spacing w:val="2"/>
          <w:sz w:val="22"/>
          <w:szCs w:val="22"/>
        </w:rPr>
        <w:t>.1.1. O</w:t>
      </w:r>
      <w:r w:rsidR="00944065" w:rsidRPr="00BE45B6">
        <w:rPr>
          <w:spacing w:val="2"/>
          <w:sz w:val="22"/>
          <w:szCs w:val="22"/>
        </w:rPr>
        <w:t xml:space="preserve"> Licitante será inteiramente responsável por todas as transações assumidas em seu nome no sistema eletrônico, assumindo como verdadeiras e firmes suas propostas e </w:t>
      </w:r>
      <w:r w:rsidR="002672CE" w:rsidRPr="00BE45B6">
        <w:rPr>
          <w:spacing w:val="2"/>
          <w:sz w:val="22"/>
          <w:szCs w:val="22"/>
        </w:rPr>
        <w:t>subsequentes</w:t>
      </w:r>
      <w:r w:rsidR="00944065" w:rsidRPr="00BE45B6">
        <w:rPr>
          <w:spacing w:val="2"/>
          <w:sz w:val="22"/>
          <w:szCs w:val="22"/>
        </w:rPr>
        <w:t xml:space="preserve"> lances, se for o caso (inc</w:t>
      </w:r>
      <w:r w:rsidR="001B6A22">
        <w:rPr>
          <w:spacing w:val="2"/>
          <w:sz w:val="22"/>
          <w:szCs w:val="22"/>
        </w:rPr>
        <w:t>iso</w:t>
      </w:r>
      <w:r w:rsidR="00944065" w:rsidRPr="00BE45B6">
        <w:rPr>
          <w:spacing w:val="2"/>
          <w:sz w:val="22"/>
          <w:szCs w:val="22"/>
        </w:rPr>
        <w:t xml:space="preserve"> III, Art. 13</w:t>
      </w:r>
      <w:hyperlink r:id="rId26" w:history="1">
        <w:r w:rsidR="00944065" w:rsidRPr="000C5DD3">
          <w:rPr>
            <w:rStyle w:val="Hyperlink"/>
            <w:spacing w:val="2"/>
            <w:sz w:val="22"/>
            <w:szCs w:val="22"/>
          </w:rPr>
          <w:t xml:space="preserve">, </w:t>
        </w:r>
        <w:r w:rsidR="001B6A22" w:rsidRPr="000C5DD3">
          <w:rPr>
            <w:rStyle w:val="Hyperlink"/>
            <w:spacing w:val="2"/>
            <w:sz w:val="22"/>
            <w:szCs w:val="22"/>
          </w:rPr>
          <w:t>Decreto nº</w:t>
        </w:r>
        <w:r w:rsidR="00337FCE" w:rsidRPr="000C5DD3">
          <w:rPr>
            <w:rStyle w:val="Hyperlink"/>
            <w:spacing w:val="2"/>
            <w:sz w:val="22"/>
            <w:szCs w:val="22"/>
          </w:rPr>
          <w:t xml:space="preserve"> 12.205/2006</w:t>
        </w:r>
      </w:hyperlink>
      <w:r w:rsidR="00944065" w:rsidRPr="00BE45B6">
        <w:rPr>
          <w:spacing w:val="2"/>
          <w:sz w:val="22"/>
          <w:szCs w:val="22"/>
        </w:rPr>
        <w:t>), bem como acompanhar as operações no sistema durante a sessão, ficando responsável pelo ônus decorrente da perda de negócios diante da inobservância de quaisquer mensagens emitidas pelo sistema ou de sua desconexão (inc</w:t>
      </w:r>
      <w:r w:rsidR="001B6A22">
        <w:rPr>
          <w:spacing w:val="2"/>
          <w:sz w:val="22"/>
          <w:szCs w:val="22"/>
        </w:rPr>
        <w:t>iso</w:t>
      </w:r>
      <w:r w:rsidR="00944065" w:rsidRPr="00BE45B6">
        <w:rPr>
          <w:spacing w:val="2"/>
          <w:sz w:val="22"/>
          <w:szCs w:val="22"/>
        </w:rPr>
        <w:t xml:space="preserve"> IV, </w:t>
      </w:r>
      <w:r w:rsidR="00372E53">
        <w:rPr>
          <w:spacing w:val="2"/>
          <w:sz w:val="22"/>
          <w:szCs w:val="22"/>
        </w:rPr>
        <w:t>a</w:t>
      </w:r>
      <w:r w:rsidR="003579BE" w:rsidRPr="00BE45B6">
        <w:rPr>
          <w:spacing w:val="2"/>
          <w:sz w:val="22"/>
          <w:szCs w:val="22"/>
        </w:rPr>
        <w:t>rt.</w:t>
      </w:r>
      <w:r w:rsidR="00944065" w:rsidRPr="00BE45B6">
        <w:rPr>
          <w:spacing w:val="2"/>
          <w:sz w:val="22"/>
          <w:szCs w:val="22"/>
        </w:rPr>
        <w:t xml:space="preserve"> 13, </w:t>
      </w:r>
      <w:hyperlink r:id="rId27" w:history="1">
        <w:r w:rsidR="00337FCE" w:rsidRPr="000C5DD3">
          <w:rPr>
            <w:rStyle w:val="Hyperlink"/>
            <w:spacing w:val="2"/>
            <w:sz w:val="22"/>
            <w:szCs w:val="22"/>
          </w:rPr>
          <w:t>Decreto nº 12.205/2006</w:t>
        </w:r>
      </w:hyperlink>
      <w:r w:rsidR="00944065" w:rsidRPr="00BE45B6">
        <w:rPr>
          <w:spacing w:val="2"/>
          <w:sz w:val="22"/>
          <w:szCs w:val="22"/>
        </w:rPr>
        <w:t>).</w:t>
      </w:r>
    </w:p>
    <w:p w:rsidR="00C60B87" w:rsidRPr="00F841B3" w:rsidRDefault="00C60B87" w:rsidP="00BD48B3">
      <w:pPr>
        <w:autoSpaceDE w:val="0"/>
        <w:autoSpaceDN w:val="0"/>
        <w:adjustRightInd w:val="0"/>
        <w:jc w:val="both"/>
        <w:rPr>
          <w:sz w:val="22"/>
          <w:szCs w:val="22"/>
        </w:rPr>
      </w:pPr>
      <w:r w:rsidRPr="001B6A22">
        <w:rPr>
          <w:sz w:val="22"/>
          <w:szCs w:val="22"/>
        </w:rPr>
        <w:t>8.1.2. As</w:t>
      </w:r>
      <w:r w:rsidRPr="00F841B3">
        <w:rPr>
          <w:sz w:val="22"/>
          <w:szCs w:val="22"/>
        </w:rPr>
        <w:t xml:space="preserve"> propostas de preços registradas no Sistema Comprasnet, implicarão em plena aceitação, por parte da Licitante, das condições estabelecidas neste Edital e seus Anexos;</w:t>
      </w:r>
    </w:p>
    <w:p w:rsidR="00C60B87" w:rsidRPr="00BE45B6" w:rsidRDefault="00C60B87" w:rsidP="00A91FC6">
      <w:pPr>
        <w:autoSpaceDE w:val="0"/>
        <w:autoSpaceDN w:val="0"/>
        <w:adjustRightInd w:val="0"/>
        <w:snapToGrid w:val="0"/>
        <w:jc w:val="both"/>
        <w:rPr>
          <w:spacing w:val="2"/>
          <w:sz w:val="22"/>
          <w:szCs w:val="22"/>
        </w:rPr>
      </w:pPr>
    </w:p>
    <w:p w:rsidR="00120FD1" w:rsidRDefault="00674B25" w:rsidP="00A91FC6">
      <w:pPr>
        <w:tabs>
          <w:tab w:val="left" w:pos="0"/>
          <w:tab w:val="left" w:pos="1418"/>
        </w:tabs>
        <w:autoSpaceDE w:val="0"/>
        <w:autoSpaceDN w:val="0"/>
        <w:adjustRightInd w:val="0"/>
        <w:snapToGrid w:val="0"/>
        <w:jc w:val="both"/>
        <w:rPr>
          <w:b/>
          <w:color w:val="000000"/>
          <w:sz w:val="22"/>
          <w:szCs w:val="22"/>
        </w:rPr>
      </w:pPr>
      <w:r w:rsidRPr="001B6A22">
        <w:rPr>
          <w:spacing w:val="2"/>
          <w:sz w:val="22"/>
          <w:szCs w:val="22"/>
        </w:rPr>
        <w:t>8</w:t>
      </w:r>
      <w:r w:rsidR="00D33E93" w:rsidRPr="001B6A22">
        <w:rPr>
          <w:spacing w:val="2"/>
          <w:sz w:val="22"/>
          <w:szCs w:val="22"/>
        </w:rPr>
        <w:t>.</w:t>
      </w:r>
      <w:r w:rsidR="00944065" w:rsidRPr="001B6A22">
        <w:rPr>
          <w:spacing w:val="2"/>
          <w:sz w:val="22"/>
          <w:szCs w:val="22"/>
        </w:rPr>
        <w:t>2</w:t>
      </w:r>
      <w:r w:rsidR="00D33E93" w:rsidRPr="001B6A22">
        <w:rPr>
          <w:spacing w:val="2"/>
          <w:sz w:val="22"/>
          <w:szCs w:val="22"/>
        </w:rPr>
        <w:t xml:space="preserve">. </w:t>
      </w:r>
      <w:r w:rsidR="00D33E93" w:rsidRPr="001B6A22">
        <w:rPr>
          <w:sz w:val="22"/>
          <w:szCs w:val="22"/>
        </w:rPr>
        <w:t>Após</w:t>
      </w:r>
      <w:r w:rsidR="001C381D" w:rsidRPr="001B6A22">
        <w:rPr>
          <w:sz w:val="22"/>
          <w:szCs w:val="22"/>
        </w:rPr>
        <w:t xml:space="preserve"> a divulgação do Edital no endereço eletrônico </w:t>
      </w:r>
      <w:hyperlink r:id="rId28" w:history="1">
        <w:r w:rsidR="001C381D" w:rsidRPr="001B6A22">
          <w:rPr>
            <w:rStyle w:val="Hyperlink"/>
            <w:b/>
            <w:color w:val="auto"/>
            <w:sz w:val="22"/>
            <w:szCs w:val="22"/>
          </w:rPr>
          <w:t>www.</w:t>
        </w:r>
        <w:r w:rsidR="006B6E2C" w:rsidRPr="001B6A22">
          <w:rPr>
            <w:rStyle w:val="Hyperlink"/>
            <w:b/>
            <w:color w:val="auto"/>
            <w:sz w:val="22"/>
            <w:szCs w:val="22"/>
          </w:rPr>
          <w:t>comprasgovernamentais.gov.br</w:t>
        </w:r>
      </w:hyperlink>
      <w:r w:rsidR="001C381D" w:rsidRPr="00BE45B6">
        <w:rPr>
          <w:b/>
          <w:bCs/>
          <w:color w:val="000000"/>
          <w:sz w:val="22"/>
          <w:szCs w:val="22"/>
        </w:rPr>
        <w:t xml:space="preserve">, </w:t>
      </w:r>
      <w:r w:rsidR="001C381D" w:rsidRPr="00BE45B6">
        <w:rPr>
          <w:color w:val="000000"/>
          <w:sz w:val="22"/>
          <w:szCs w:val="22"/>
        </w:rPr>
        <w:t xml:space="preserve">as Licitantes deverão </w:t>
      </w:r>
      <w:r w:rsidR="001C381D" w:rsidRPr="00BE45B6">
        <w:rPr>
          <w:b/>
          <w:bCs/>
          <w:color w:val="000000"/>
          <w:sz w:val="22"/>
          <w:szCs w:val="22"/>
        </w:rPr>
        <w:t>REGISTRAR</w:t>
      </w:r>
      <w:r w:rsidR="001C381D" w:rsidRPr="00BE45B6">
        <w:rPr>
          <w:color w:val="000000"/>
          <w:sz w:val="22"/>
          <w:szCs w:val="22"/>
        </w:rPr>
        <w:t xml:space="preserve"> suas propostas de preços, no campo </w:t>
      </w:r>
      <w:r w:rsidR="001C381D" w:rsidRPr="00BE45B6">
        <w:rPr>
          <w:b/>
          <w:bCs/>
          <w:color w:val="000000"/>
          <w:sz w:val="22"/>
          <w:szCs w:val="22"/>
          <w:u w:val="single"/>
        </w:rPr>
        <w:t xml:space="preserve">“DESCRIÇÃO </w:t>
      </w:r>
      <w:bookmarkStart w:id="1" w:name="DO_CRITÉRIO"/>
      <w:bookmarkStart w:id="2" w:name="DETALHADA_DO_OBJETO"/>
      <w:r w:rsidR="001C381D" w:rsidRPr="00BE45B6">
        <w:rPr>
          <w:b/>
          <w:bCs/>
          <w:color w:val="000000"/>
          <w:sz w:val="22"/>
          <w:szCs w:val="22"/>
          <w:u w:val="single"/>
        </w:rPr>
        <w:t>DETALHADA DO OBJETO</w:t>
      </w:r>
      <w:bookmarkEnd w:id="1"/>
      <w:bookmarkEnd w:id="2"/>
      <w:r w:rsidR="001C381D" w:rsidRPr="00BE45B6">
        <w:rPr>
          <w:b/>
          <w:bCs/>
          <w:color w:val="000000"/>
          <w:sz w:val="22"/>
          <w:szCs w:val="22"/>
          <w:u w:val="single"/>
        </w:rPr>
        <w:t>”</w:t>
      </w:r>
      <w:r w:rsidR="001C381D" w:rsidRPr="00BE45B6">
        <w:rPr>
          <w:b/>
          <w:bCs/>
          <w:color w:val="000000"/>
          <w:sz w:val="22"/>
          <w:szCs w:val="22"/>
        </w:rPr>
        <w:t xml:space="preserve">, </w:t>
      </w:r>
      <w:r w:rsidR="001C381D" w:rsidRPr="00BE45B6">
        <w:rPr>
          <w:bCs/>
          <w:color w:val="000000"/>
          <w:sz w:val="22"/>
          <w:szCs w:val="22"/>
        </w:rPr>
        <w:t xml:space="preserve">contendo a </w:t>
      </w:r>
      <w:r w:rsidR="001C381D" w:rsidRPr="001B6A22">
        <w:rPr>
          <w:b/>
          <w:sz w:val="22"/>
          <w:szCs w:val="22"/>
          <w:u w:val="single"/>
        </w:rPr>
        <w:t>DESCRIÇÃO DO OBJETO OFERTADO</w:t>
      </w:r>
      <w:r w:rsidR="001C381D" w:rsidRPr="001B6A22">
        <w:rPr>
          <w:b/>
          <w:sz w:val="22"/>
          <w:szCs w:val="22"/>
        </w:rPr>
        <w:t>,</w:t>
      </w:r>
      <w:r w:rsidR="00A8243A">
        <w:rPr>
          <w:b/>
          <w:sz w:val="22"/>
          <w:szCs w:val="22"/>
        </w:rPr>
        <w:t xml:space="preserve"> </w:t>
      </w:r>
      <w:r w:rsidR="001C381D" w:rsidRPr="001B6A22">
        <w:rPr>
          <w:sz w:val="22"/>
          <w:szCs w:val="22"/>
        </w:rPr>
        <w:lastRenderedPageBreak/>
        <w:t xml:space="preserve">incluindo </w:t>
      </w:r>
      <w:r w:rsidR="001C381D" w:rsidRPr="001B6A22">
        <w:rPr>
          <w:b/>
          <w:sz w:val="22"/>
          <w:szCs w:val="22"/>
        </w:rPr>
        <w:t xml:space="preserve">QUANTIDADE, PREÇO </w:t>
      </w:r>
      <w:r w:rsidR="001C381D" w:rsidRPr="001B6A22">
        <w:rPr>
          <w:sz w:val="22"/>
          <w:szCs w:val="22"/>
        </w:rPr>
        <w:t>e a</w:t>
      </w:r>
      <w:r w:rsidR="001C381D" w:rsidRPr="001B6A22">
        <w:rPr>
          <w:b/>
          <w:sz w:val="22"/>
          <w:szCs w:val="22"/>
        </w:rPr>
        <w:t xml:space="preserve"> MARCA (CONFORME SOLICITA O SISTEMA COMPRASNET), </w:t>
      </w:r>
      <w:r w:rsidR="001C381D" w:rsidRPr="00776E07">
        <w:rPr>
          <w:color w:val="000000"/>
          <w:sz w:val="22"/>
          <w:szCs w:val="22"/>
        </w:rPr>
        <w:t>até a data e hora marcada para a abertura da sessão, exclusivamente por meio do sistema eletrônico, quando, então, encerrar</w:t>
      </w:r>
      <w:r w:rsidR="001C381D" w:rsidRPr="00BE45B6">
        <w:rPr>
          <w:color w:val="000000"/>
          <w:sz w:val="22"/>
          <w:szCs w:val="22"/>
        </w:rPr>
        <w:t>-se-á, automaticamente, a fase de recebimento de proposta,</w:t>
      </w:r>
      <w:r w:rsidR="001C381D" w:rsidRPr="00BE45B6">
        <w:rPr>
          <w:b/>
          <w:color w:val="000000"/>
          <w:sz w:val="22"/>
          <w:szCs w:val="22"/>
        </w:rPr>
        <w:t xml:space="preserve"> SOB PENA DE DESCLASSIFICAÇÃO DE SUA PROPOSTA.</w:t>
      </w:r>
    </w:p>
    <w:p w:rsidR="006D05C4" w:rsidRPr="00BA04BE" w:rsidRDefault="006D05C4" w:rsidP="00A91FC6">
      <w:pPr>
        <w:tabs>
          <w:tab w:val="left" w:pos="0"/>
          <w:tab w:val="left" w:pos="1418"/>
        </w:tabs>
        <w:autoSpaceDE w:val="0"/>
        <w:autoSpaceDN w:val="0"/>
        <w:adjustRightInd w:val="0"/>
        <w:snapToGrid w:val="0"/>
        <w:jc w:val="both"/>
        <w:rPr>
          <w:color w:val="000000"/>
          <w:spacing w:val="2"/>
          <w:sz w:val="22"/>
          <w:szCs w:val="22"/>
        </w:rPr>
      </w:pPr>
    </w:p>
    <w:p w:rsidR="00185929" w:rsidRPr="00BE45B6" w:rsidRDefault="00674B25" w:rsidP="00A91FC6">
      <w:pPr>
        <w:tabs>
          <w:tab w:val="left" w:pos="0"/>
        </w:tabs>
        <w:jc w:val="both"/>
        <w:rPr>
          <w:sz w:val="22"/>
          <w:szCs w:val="22"/>
        </w:rPr>
      </w:pPr>
      <w:r w:rsidRPr="001B6A22">
        <w:rPr>
          <w:sz w:val="22"/>
          <w:szCs w:val="22"/>
        </w:rPr>
        <w:t>8</w:t>
      </w:r>
      <w:r w:rsidR="00185929" w:rsidRPr="001B6A22">
        <w:rPr>
          <w:sz w:val="22"/>
          <w:szCs w:val="22"/>
        </w:rPr>
        <w:t>.</w:t>
      </w:r>
      <w:r w:rsidR="00944065" w:rsidRPr="001B6A22">
        <w:rPr>
          <w:sz w:val="22"/>
          <w:szCs w:val="22"/>
        </w:rPr>
        <w:t>2</w:t>
      </w:r>
      <w:r w:rsidR="00185929" w:rsidRPr="001B6A22">
        <w:rPr>
          <w:sz w:val="22"/>
          <w:szCs w:val="22"/>
        </w:rPr>
        <w:t>.</w:t>
      </w:r>
      <w:r w:rsidR="00944065" w:rsidRPr="001B6A22">
        <w:rPr>
          <w:sz w:val="22"/>
          <w:szCs w:val="22"/>
        </w:rPr>
        <w:t>1</w:t>
      </w:r>
      <w:r w:rsidR="00185929" w:rsidRPr="001B6A22">
        <w:rPr>
          <w:sz w:val="22"/>
          <w:szCs w:val="22"/>
        </w:rPr>
        <w:t>.</w:t>
      </w:r>
      <w:r w:rsidR="00185929" w:rsidRPr="00BE45B6">
        <w:rPr>
          <w:sz w:val="22"/>
          <w:szCs w:val="22"/>
        </w:rPr>
        <w:t xml:space="preserve"> As propostas registradas no Sistema </w:t>
      </w:r>
      <w:r w:rsidR="00185929" w:rsidRPr="00BE45B6">
        <w:rPr>
          <w:b/>
          <w:sz w:val="22"/>
          <w:szCs w:val="22"/>
        </w:rPr>
        <w:t>COMPRASNET</w:t>
      </w:r>
      <w:r w:rsidR="00230733" w:rsidRPr="00BE45B6">
        <w:rPr>
          <w:b/>
          <w:sz w:val="22"/>
          <w:szCs w:val="22"/>
        </w:rPr>
        <w:t>NÃO DEVEM CONTER NENHUMA IDENTIFICAÇÃO DA EMPRESA PROPONENTE</w:t>
      </w:r>
      <w:r w:rsidR="00185929" w:rsidRPr="00BE45B6">
        <w:rPr>
          <w:sz w:val="22"/>
          <w:szCs w:val="22"/>
        </w:rPr>
        <w:t xml:space="preserve">, visando atender o princípio da impessoalidade e preservar o sigilo das propostas. Em caso de identificação da licitante na proposta registrada, esta será </w:t>
      </w:r>
      <w:r w:rsidR="00D051C8" w:rsidRPr="00BE45B6">
        <w:rPr>
          <w:b/>
          <w:sz w:val="22"/>
          <w:szCs w:val="22"/>
        </w:rPr>
        <w:t>DESCLASSIFICADA</w:t>
      </w:r>
      <w:r w:rsidR="00A8243A">
        <w:rPr>
          <w:b/>
          <w:sz w:val="22"/>
          <w:szCs w:val="22"/>
        </w:rPr>
        <w:t xml:space="preserve"> </w:t>
      </w:r>
      <w:r w:rsidR="005D2E87">
        <w:rPr>
          <w:sz w:val="22"/>
          <w:szCs w:val="22"/>
        </w:rPr>
        <w:t>pel</w:t>
      </w:r>
      <w:r w:rsidR="00CC6C59">
        <w:rPr>
          <w:sz w:val="22"/>
          <w:szCs w:val="22"/>
        </w:rPr>
        <w:t>o(a) Pregoeiro(a)</w:t>
      </w:r>
      <w:r w:rsidR="00185929" w:rsidRPr="00BE45B6">
        <w:rPr>
          <w:sz w:val="22"/>
          <w:szCs w:val="22"/>
        </w:rPr>
        <w:t>.</w:t>
      </w:r>
    </w:p>
    <w:p w:rsidR="006318CF" w:rsidRPr="00BE45B6" w:rsidRDefault="006318CF" w:rsidP="00A91FC6">
      <w:pPr>
        <w:pStyle w:val="Corpodetexto"/>
        <w:rPr>
          <w:b/>
          <w:sz w:val="22"/>
          <w:szCs w:val="22"/>
        </w:rPr>
      </w:pPr>
    </w:p>
    <w:p w:rsidR="00185929" w:rsidRPr="001B6A22" w:rsidRDefault="00674B25" w:rsidP="00A91FC6">
      <w:pPr>
        <w:pStyle w:val="Corpodetexto"/>
        <w:rPr>
          <w:sz w:val="22"/>
          <w:szCs w:val="22"/>
        </w:rPr>
      </w:pPr>
      <w:r w:rsidRPr="001B6A22">
        <w:rPr>
          <w:sz w:val="22"/>
          <w:szCs w:val="22"/>
        </w:rPr>
        <w:t>8</w:t>
      </w:r>
      <w:r w:rsidR="00185929" w:rsidRPr="001B6A22">
        <w:rPr>
          <w:sz w:val="22"/>
          <w:szCs w:val="22"/>
        </w:rPr>
        <w:t>.</w:t>
      </w:r>
      <w:r w:rsidR="00FD2FDB" w:rsidRPr="001B6A22">
        <w:rPr>
          <w:sz w:val="22"/>
          <w:szCs w:val="22"/>
        </w:rPr>
        <w:t>3</w:t>
      </w:r>
      <w:r w:rsidR="00185929" w:rsidRPr="001B6A22">
        <w:rPr>
          <w:sz w:val="22"/>
          <w:szCs w:val="22"/>
        </w:rPr>
        <w:t>. A Licitante será responsável por todas as transações que forem efetuadas em seu nome no Sistema Eletrônico, assumindo como firmes e verdadeiras sua proposta de preços e lances inseridos em sessão pública.</w:t>
      </w:r>
    </w:p>
    <w:p w:rsidR="005C0FE0" w:rsidRPr="001B6A22" w:rsidRDefault="005C0FE0" w:rsidP="00A91FC6">
      <w:pPr>
        <w:pStyle w:val="BodyText21"/>
        <w:snapToGrid/>
        <w:rPr>
          <w:sz w:val="22"/>
          <w:szCs w:val="22"/>
        </w:rPr>
      </w:pPr>
    </w:p>
    <w:p w:rsidR="00185929" w:rsidRPr="00BE45B6" w:rsidRDefault="00674B25" w:rsidP="00A91FC6">
      <w:pPr>
        <w:pStyle w:val="BodyText21"/>
        <w:snapToGrid/>
        <w:rPr>
          <w:sz w:val="22"/>
          <w:szCs w:val="22"/>
        </w:rPr>
      </w:pPr>
      <w:r w:rsidRPr="001B6A22">
        <w:rPr>
          <w:sz w:val="22"/>
          <w:szCs w:val="22"/>
        </w:rPr>
        <w:t>8</w:t>
      </w:r>
      <w:r w:rsidR="00185929" w:rsidRPr="001B6A22">
        <w:rPr>
          <w:sz w:val="22"/>
          <w:szCs w:val="22"/>
        </w:rPr>
        <w:t>.</w:t>
      </w:r>
      <w:r w:rsidR="00ED3020" w:rsidRPr="001B6A22">
        <w:rPr>
          <w:sz w:val="22"/>
          <w:szCs w:val="22"/>
        </w:rPr>
        <w:t>4</w:t>
      </w:r>
      <w:r w:rsidR="00185929" w:rsidRPr="00BE45B6">
        <w:rPr>
          <w:sz w:val="22"/>
          <w:szCs w:val="22"/>
        </w:rPr>
        <w:t xml:space="preserve">. O licitante deverá obedecer rigorosamente aos termos deste Edital e seus anexos. </w:t>
      </w:r>
      <w:r w:rsidR="00410638" w:rsidRPr="00BE45B6">
        <w:rPr>
          <w:sz w:val="22"/>
          <w:szCs w:val="22"/>
        </w:rPr>
        <w:t xml:space="preserve">Em caso de discordância existente entre as especificações </w:t>
      </w:r>
      <w:r w:rsidR="00410638" w:rsidRPr="00125D52">
        <w:rPr>
          <w:b/>
          <w:sz w:val="22"/>
          <w:szCs w:val="22"/>
        </w:rPr>
        <w:t>d</w:t>
      </w:r>
      <w:r w:rsidR="00125D52" w:rsidRPr="00125D52">
        <w:rPr>
          <w:b/>
          <w:sz w:val="22"/>
          <w:szCs w:val="22"/>
        </w:rPr>
        <w:t>o</w:t>
      </w:r>
      <w:r w:rsidR="00410638" w:rsidRPr="00125D52">
        <w:rPr>
          <w:b/>
          <w:sz w:val="22"/>
          <w:szCs w:val="22"/>
        </w:rPr>
        <w:t xml:space="preserve"> objeto</w:t>
      </w:r>
      <w:r w:rsidR="00410638" w:rsidRPr="00BE45B6">
        <w:rPr>
          <w:sz w:val="22"/>
          <w:szCs w:val="22"/>
        </w:rPr>
        <w:t xml:space="preserve"> descritas </w:t>
      </w:r>
      <w:r w:rsidR="00410638" w:rsidRPr="00BE45B6">
        <w:rPr>
          <w:b/>
          <w:sz w:val="22"/>
          <w:szCs w:val="22"/>
        </w:rPr>
        <w:t xml:space="preserve">no COMPRASNET e as especificações constantes </w:t>
      </w:r>
      <w:r w:rsidR="00125D52">
        <w:rPr>
          <w:b/>
          <w:sz w:val="22"/>
          <w:szCs w:val="22"/>
        </w:rPr>
        <w:t>n</w:t>
      </w:r>
      <w:r w:rsidR="00410638" w:rsidRPr="00BE45B6">
        <w:rPr>
          <w:b/>
          <w:sz w:val="22"/>
          <w:szCs w:val="22"/>
        </w:rPr>
        <w:t>o ANEXO I (TERMO DE REFERÊNCIA)</w:t>
      </w:r>
      <w:r w:rsidR="00531AC8">
        <w:rPr>
          <w:sz w:val="22"/>
          <w:szCs w:val="22"/>
        </w:rPr>
        <w:t>, prevalecerão a</w:t>
      </w:r>
      <w:r w:rsidR="00410638" w:rsidRPr="00BE45B6">
        <w:rPr>
          <w:sz w:val="22"/>
          <w:szCs w:val="22"/>
        </w:rPr>
        <w:t>s últimas.</w:t>
      </w:r>
    </w:p>
    <w:p w:rsidR="00831A76" w:rsidRPr="00BE45B6" w:rsidRDefault="00831A76" w:rsidP="00A91FC6">
      <w:pPr>
        <w:pStyle w:val="BodyText21"/>
        <w:snapToGrid/>
        <w:rPr>
          <w:sz w:val="22"/>
          <w:szCs w:val="22"/>
        </w:rPr>
      </w:pPr>
    </w:p>
    <w:p w:rsidR="00831A76" w:rsidRDefault="00831A76" w:rsidP="00A91FC6">
      <w:pPr>
        <w:pStyle w:val="BodyText21"/>
        <w:snapToGrid/>
        <w:rPr>
          <w:bCs/>
          <w:sz w:val="22"/>
          <w:szCs w:val="22"/>
        </w:rPr>
      </w:pPr>
      <w:r w:rsidRPr="001B6A22">
        <w:rPr>
          <w:sz w:val="22"/>
          <w:szCs w:val="22"/>
        </w:rPr>
        <w:t>8.</w:t>
      </w:r>
      <w:r w:rsidR="00ED3020" w:rsidRPr="001B6A22">
        <w:rPr>
          <w:sz w:val="22"/>
          <w:szCs w:val="22"/>
        </w:rPr>
        <w:t>5</w:t>
      </w:r>
      <w:r w:rsidRPr="001B6A22">
        <w:rPr>
          <w:sz w:val="22"/>
          <w:szCs w:val="22"/>
        </w:rPr>
        <w:t>.</w:t>
      </w:r>
      <w:r w:rsidRPr="00BE45B6">
        <w:rPr>
          <w:sz w:val="22"/>
          <w:szCs w:val="22"/>
        </w:rPr>
        <w:t xml:space="preserve"> Na </w:t>
      </w:r>
      <w:r w:rsidRPr="00BE45B6">
        <w:rPr>
          <w:bCs/>
          <w:sz w:val="22"/>
          <w:szCs w:val="22"/>
        </w:rPr>
        <w:t xml:space="preserve">Proposta de Preços registrada/inserida no sistema deverão estar incluídos todos os insumos que o compõem, tais como: despesas com mão-de-obra, materiais, equipamentos, impostos, taxas, fretes, descontos e quaisquer outros que incidam direta ou indiretamente na execução do objeto desta licitação, os quais deverão compor sua </w:t>
      </w:r>
      <w:r w:rsidR="00531AC8">
        <w:rPr>
          <w:bCs/>
          <w:sz w:val="22"/>
          <w:szCs w:val="22"/>
        </w:rPr>
        <w:t>proposta.</w:t>
      </w:r>
    </w:p>
    <w:p w:rsidR="00D8560E" w:rsidRPr="00BE45B6" w:rsidRDefault="00D8560E" w:rsidP="00A91FC6">
      <w:pPr>
        <w:pStyle w:val="BodyText21"/>
        <w:snapToGrid/>
        <w:rPr>
          <w:sz w:val="22"/>
          <w:szCs w:val="22"/>
        </w:rPr>
      </w:pPr>
    </w:p>
    <w:p w:rsidR="00797610" w:rsidRPr="001B6A22" w:rsidRDefault="00C41D0C" w:rsidP="00A91FC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22"/>
          <w:szCs w:val="22"/>
        </w:rPr>
      </w:pPr>
      <w:r w:rsidRPr="00AF2E56">
        <w:rPr>
          <w:b/>
          <w:bCs/>
          <w:sz w:val="22"/>
          <w:szCs w:val="22"/>
        </w:rPr>
        <w:t>09</w:t>
      </w:r>
      <w:r w:rsidR="00B50472" w:rsidRPr="00AF2E56">
        <w:rPr>
          <w:b/>
          <w:bCs/>
          <w:sz w:val="22"/>
          <w:szCs w:val="22"/>
        </w:rPr>
        <w:t xml:space="preserve"> – </w:t>
      </w:r>
      <w:r w:rsidR="002032E0" w:rsidRPr="00AF2E56">
        <w:rPr>
          <w:b/>
          <w:bCs/>
          <w:sz w:val="22"/>
          <w:szCs w:val="22"/>
        </w:rPr>
        <w:t>DA FORMULAÇÃO DE LANCES, CONVOCAÇÃO DAS ME/EPPE CRITÉRIOS DE DESEMPATE</w:t>
      </w:r>
    </w:p>
    <w:p w:rsidR="002032E0" w:rsidRPr="00BE45B6" w:rsidRDefault="002032E0" w:rsidP="00A91FC6">
      <w:pPr>
        <w:pStyle w:val="P30"/>
        <w:snapToGrid/>
        <w:rPr>
          <w:bCs/>
          <w:sz w:val="22"/>
          <w:szCs w:val="22"/>
        </w:rPr>
      </w:pPr>
    </w:p>
    <w:p w:rsidR="00A862C3" w:rsidRPr="00BE45B6" w:rsidRDefault="00C41D0C" w:rsidP="00A91FC6">
      <w:pPr>
        <w:pStyle w:val="P30"/>
        <w:snapToGrid/>
        <w:rPr>
          <w:b w:val="0"/>
          <w:sz w:val="22"/>
          <w:szCs w:val="22"/>
        </w:rPr>
      </w:pPr>
      <w:r w:rsidRPr="001B6A22">
        <w:rPr>
          <w:b w:val="0"/>
          <w:bCs/>
          <w:sz w:val="22"/>
          <w:szCs w:val="22"/>
        </w:rPr>
        <w:t>9</w:t>
      </w:r>
      <w:r w:rsidR="00A862C3" w:rsidRPr="001B6A22">
        <w:rPr>
          <w:b w:val="0"/>
          <w:bCs/>
          <w:sz w:val="22"/>
          <w:szCs w:val="22"/>
        </w:rPr>
        <w:t>.1</w:t>
      </w:r>
      <w:r w:rsidR="00A862C3" w:rsidRPr="009B1A0F">
        <w:rPr>
          <w:b w:val="0"/>
          <w:bCs/>
          <w:sz w:val="22"/>
          <w:szCs w:val="22"/>
        </w:rPr>
        <w:t xml:space="preserve">. </w:t>
      </w:r>
      <w:r w:rsidR="00A862C3" w:rsidRPr="009B1A0F">
        <w:rPr>
          <w:b w:val="0"/>
          <w:sz w:val="22"/>
          <w:szCs w:val="22"/>
        </w:rPr>
        <w:t xml:space="preserve">A partir </w:t>
      </w:r>
      <w:r w:rsidR="00FD167E">
        <w:rPr>
          <w:b w:val="0"/>
          <w:sz w:val="22"/>
          <w:szCs w:val="22"/>
        </w:rPr>
        <w:t>da data e horário estabelecido no subitem 1.1.4</w:t>
      </w:r>
      <w:r w:rsidR="00A862C3" w:rsidRPr="009B1A0F">
        <w:rPr>
          <w:b w:val="0"/>
          <w:bCs/>
          <w:sz w:val="22"/>
          <w:szCs w:val="22"/>
        </w:rPr>
        <w:t xml:space="preserve">de conformidade com o estabelecido neste Edital, </w:t>
      </w:r>
      <w:r w:rsidR="00CC6C59" w:rsidRPr="009B1A0F">
        <w:rPr>
          <w:b w:val="0"/>
          <w:sz w:val="22"/>
          <w:szCs w:val="22"/>
        </w:rPr>
        <w:t>o(a) Pregoeiro(a)</w:t>
      </w:r>
      <w:r w:rsidR="00A862C3" w:rsidRPr="009B1A0F">
        <w:rPr>
          <w:b w:val="0"/>
          <w:sz w:val="22"/>
          <w:szCs w:val="22"/>
        </w:rPr>
        <w:t xml:space="preserve"> abrirá a sessão pública, verificando as propostas de preços lançadas no sistema, as quais deverão estar em perfeita consonância com as especificações e condições detalhadas </w:t>
      </w:r>
      <w:r w:rsidR="001B6A22" w:rsidRPr="009B1A0F">
        <w:rPr>
          <w:b w:val="0"/>
          <w:sz w:val="22"/>
          <w:szCs w:val="22"/>
        </w:rPr>
        <w:t>no</w:t>
      </w:r>
      <w:r w:rsidR="00202FA5">
        <w:rPr>
          <w:b w:val="0"/>
          <w:sz w:val="22"/>
          <w:szCs w:val="22"/>
        </w:rPr>
        <w:t xml:space="preserve"> </w:t>
      </w:r>
      <w:hyperlink w:anchor="DETALHADA_DO_OBJETO" w:history="1">
        <w:r w:rsidR="00A862C3" w:rsidRPr="009B1A0F">
          <w:rPr>
            <w:rStyle w:val="Hyperlink"/>
            <w:sz w:val="22"/>
            <w:szCs w:val="22"/>
          </w:rPr>
          <w:t>I</w:t>
        </w:r>
        <w:r w:rsidR="001B6A22" w:rsidRPr="009B1A0F">
          <w:rPr>
            <w:rStyle w:val="Hyperlink"/>
            <w:sz w:val="22"/>
            <w:szCs w:val="22"/>
          </w:rPr>
          <w:t>tem</w:t>
        </w:r>
        <w:r w:rsidRPr="009B1A0F">
          <w:rPr>
            <w:rStyle w:val="Hyperlink"/>
            <w:sz w:val="22"/>
            <w:szCs w:val="22"/>
          </w:rPr>
          <w:t>8</w:t>
        </w:r>
        <w:r w:rsidR="00A862C3" w:rsidRPr="009B1A0F">
          <w:rPr>
            <w:rStyle w:val="Hyperlink"/>
            <w:sz w:val="22"/>
            <w:szCs w:val="22"/>
          </w:rPr>
          <w:t>.2</w:t>
        </w:r>
      </w:hyperlink>
      <w:r w:rsidR="00202FA5">
        <w:t xml:space="preserve"> </w:t>
      </w:r>
      <w:r w:rsidR="001B6A22" w:rsidRPr="009B1A0F">
        <w:rPr>
          <w:b w:val="0"/>
          <w:sz w:val="22"/>
          <w:szCs w:val="22"/>
        </w:rPr>
        <w:t>do Edital</w:t>
      </w:r>
      <w:r w:rsidR="00A862C3" w:rsidRPr="009B1A0F">
        <w:rPr>
          <w:b w:val="0"/>
          <w:sz w:val="22"/>
          <w:szCs w:val="22"/>
        </w:rPr>
        <w:t>.</w:t>
      </w:r>
    </w:p>
    <w:p w:rsidR="00A862C3" w:rsidRPr="00BE45B6" w:rsidRDefault="00A862C3" w:rsidP="00A91FC6">
      <w:pPr>
        <w:pStyle w:val="P30"/>
        <w:snapToGrid/>
        <w:rPr>
          <w:b w:val="0"/>
          <w:bCs/>
          <w:sz w:val="22"/>
          <w:szCs w:val="22"/>
        </w:rPr>
      </w:pPr>
    </w:p>
    <w:p w:rsidR="00A862C3" w:rsidRPr="00BE45B6" w:rsidRDefault="00C41D0C" w:rsidP="00A91FC6">
      <w:pPr>
        <w:jc w:val="both"/>
        <w:rPr>
          <w:b/>
          <w:sz w:val="22"/>
          <w:szCs w:val="22"/>
        </w:rPr>
      </w:pPr>
      <w:r w:rsidRPr="001B6A22">
        <w:rPr>
          <w:sz w:val="22"/>
          <w:szCs w:val="22"/>
        </w:rPr>
        <w:t>9</w:t>
      </w:r>
      <w:r w:rsidR="00A862C3" w:rsidRPr="001B6A22">
        <w:rPr>
          <w:sz w:val="22"/>
          <w:szCs w:val="22"/>
        </w:rPr>
        <w:t>.1</w:t>
      </w:r>
      <w:r w:rsidR="002610C9" w:rsidRPr="001B6A22">
        <w:rPr>
          <w:sz w:val="22"/>
          <w:szCs w:val="22"/>
        </w:rPr>
        <w:t>.1</w:t>
      </w:r>
      <w:r w:rsidR="00A862C3" w:rsidRPr="001B6A22">
        <w:rPr>
          <w:sz w:val="22"/>
          <w:szCs w:val="22"/>
        </w:rPr>
        <w:t xml:space="preserve">. </w:t>
      </w:r>
      <w:r w:rsidR="00CC6C59">
        <w:rPr>
          <w:sz w:val="22"/>
          <w:szCs w:val="22"/>
        </w:rPr>
        <w:t>O(a) Pregoeiro(a)</w:t>
      </w:r>
      <w:r w:rsidR="00A862C3" w:rsidRPr="00BE45B6">
        <w:rPr>
          <w:sz w:val="22"/>
          <w:szCs w:val="22"/>
        </w:rPr>
        <w:t xml:space="preserve"> poderá suspender a sessão para visualizar e analisar, preliminarmente, </w:t>
      </w:r>
      <w:r w:rsidR="00AD60AE" w:rsidRPr="00BE45B6">
        <w:rPr>
          <w:sz w:val="22"/>
          <w:szCs w:val="22"/>
        </w:rPr>
        <w:t>a proposta ofertada</w:t>
      </w:r>
      <w:r w:rsidR="00A862C3" w:rsidRPr="00BE45B6">
        <w:rPr>
          <w:sz w:val="22"/>
          <w:szCs w:val="22"/>
        </w:rPr>
        <w:t xml:space="preserve"> que se encontra inserid</w:t>
      </w:r>
      <w:r w:rsidR="00AC2F75" w:rsidRPr="00BE45B6">
        <w:rPr>
          <w:sz w:val="22"/>
          <w:szCs w:val="22"/>
        </w:rPr>
        <w:t>a</w:t>
      </w:r>
      <w:r w:rsidR="00A862C3" w:rsidRPr="00BE45B6">
        <w:rPr>
          <w:sz w:val="22"/>
          <w:szCs w:val="22"/>
        </w:rPr>
        <w:t xml:space="preserve"> no campo </w:t>
      </w:r>
      <w:r w:rsidR="00A862C3" w:rsidRPr="006F185D">
        <w:rPr>
          <w:b/>
          <w:sz w:val="22"/>
          <w:szCs w:val="22"/>
        </w:rPr>
        <w:t>“DESCRIÇÃO DETALHADA DO OBJETO”</w:t>
      </w:r>
      <w:r w:rsidR="00A862C3" w:rsidRPr="00BE45B6">
        <w:rPr>
          <w:sz w:val="22"/>
          <w:szCs w:val="22"/>
        </w:rPr>
        <w:t xml:space="preserve"> do sistema, confrontando suas características com as exigências do Edital e seus anexos</w:t>
      </w:r>
      <w:r w:rsidR="004C0710" w:rsidRPr="00BE45B6">
        <w:rPr>
          <w:b/>
          <w:sz w:val="22"/>
          <w:szCs w:val="22"/>
        </w:rPr>
        <w:t>(</w:t>
      </w:r>
      <w:r w:rsidR="00C361F8" w:rsidRPr="00BE45B6">
        <w:rPr>
          <w:b/>
          <w:sz w:val="22"/>
          <w:szCs w:val="22"/>
        </w:rPr>
        <w:t>podendo</w:t>
      </w:r>
      <w:r w:rsidR="0086791B" w:rsidRPr="00BE45B6">
        <w:rPr>
          <w:b/>
          <w:sz w:val="22"/>
          <w:szCs w:val="22"/>
        </w:rPr>
        <w:t>, ainda,</w:t>
      </w:r>
      <w:r w:rsidR="00C361F8" w:rsidRPr="00BE45B6">
        <w:rPr>
          <w:b/>
          <w:sz w:val="22"/>
          <w:szCs w:val="22"/>
        </w:rPr>
        <w:t xml:space="preserve"> ser analisado pelo órgão requerente</w:t>
      </w:r>
      <w:r w:rsidR="004C0710" w:rsidRPr="00BE45B6">
        <w:rPr>
          <w:b/>
          <w:sz w:val="22"/>
          <w:szCs w:val="22"/>
        </w:rPr>
        <w:t>)</w:t>
      </w:r>
      <w:r w:rsidR="00C361F8" w:rsidRPr="00BE45B6">
        <w:rPr>
          <w:b/>
          <w:sz w:val="22"/>
          <w:szCs w:val="22"/>
        </w:rPr>
        <w:t>,</w:t>
      </w:r>
      <w:r w:rsidR="00A862C3" w:rsidRPr="00FE23C2">
        <w:rPr>
          <w:b/>
          <w:sz w:val="22"/>
          <w:szCs w:val="22"/>
        </w:rPr>
        <w:t xml:space="preserve">DESCLASSIFICANDO, </w:t>
      </w:r>
      <w:r w:rsidR="00A862C3" w:rsidRPr="00BE45B6">
        <w:rPr>
          <w:sz w:val="22"/>
          <w:szCs w:val="22"/>
        </w:rPr>
        <w:t xml:space="preserve">motivadamente, aquelas que não estejam em conformidade, que forem </w:t>
      </w:r>
      <w:r w:rsidR="00A862C3" w:rsidRPr="00BE45B6">
        <w:rPr>
          <w:snapToGrid w:val="0"/>
          <w:sz w:val="22"/>
          <w:szCs w:val="22"/>
        </w:rPr>
        <w:t>omissas ou apresentarem irregularidades insanáveis</w:t>
      </w:r>
      <w:r w:rsidR="00A862C3" w:rsidRPr="00BE45B6">
        <w:rPr>
          <w:b/>
          <w:sz w:val="22"/>
          <w:szCs w:val="22"/>
        </w:rPr>
        <w:t>.</w:t>
      </w:r>
    </w:p>
    <w:p w:rsidR="00A862C3" w:rsidRPr="00BE45B6" w:rsidRDefault="00A862C3" w:rsidP="00A91FC6">
      <w:pPr>
        <w:pStyle w:val="P30"/>
        <w:snapToGrid/>
        <w:rPr>
          <w:b w:val="0"/>
          <w:bCs/>
          <w:sz w:val="22"/>
          <w:szCs w:val="22"/>
        </w:rPr>
      </w:pPr>
    </w:p>
    <w:p w:rsidR="00DE20E9" w:rsidRDefault="00C41D0C" w:rsidP="00A91FC6">
      <w:pPr>
        <w:jc w:val="both"/>
        <w:rPr>
          <w:sz w:val="22"/>
          <w:szCs w:val="22"/>
        </w:rPr>
      </w:pPr>
      <w:r w:rsidRPr="001B6A22">
        <w:rPr>
          <w:sz w:val="22"/>
          <w:szCs w:val="22"/>
        </w:rPr>
        <w:t>9</w:t>
      </w:r>
      <w:r w:rsidR="00DE20E9" w:rsidRPr="001B6A22">
        <w:rPr>
          <w:sz w:val="22"/>
          <w:szCs w:val="22"/>
        </w:rPr>
        <w:t>.2.</w:t>
      </w:r>
      <w:r w:rsidR="00DE20E9" w:rsidRPr="00BE45B6">
        <w:rPr>
          <w:sz w:val="22"/>
          <w:szCs w:val="22"/>
        </w:rPr>
        <w:t xml:space="preserve"> Constatada a existência de proposta incompatível com o objeto licitado ou manifestadamente </w:t>
      </w:r>
      <w:r w:rsidR="00EF355E" w:rsidRPr="00BE45B6">
        <w:rPr>
          <w:sz w:val="22"/>
          <w:szCs w:val="22"/>
        </w:rPr>
        <w:t>inexequível</w:t>
      </w:r>
      <w:r w:rsidR="00DE20E9" w:rsidRPr="00BE45B6">
        <w:rPr>
          <w:sz w:val="22"/>
          <w:szCs w:val="22"/>
        </w:rPr>
        <w:t xml:space="preserve">, </w:t>
      </w:r>
      <w:r w:rsidR="00CC6C59">
        <w:rPr>
          <w:sz w:val="22"/>
          <w:szCs w:val="22"/>
        </w:rPr>
        <w:t>o(a) Pregoeiro(a)</w:t>
      </w:r>
      <w:r w:rsidR="00DE20E9" w:rsidRPr="00BE45B6">
        <w:rPr>
          <w:sz w:val="22"/>
          <w:szCs w:val="22"/>
        </w:rPr>
        <w:t xml:space="preserve"> obrigatoriamente justificará, </w:t>
      </w:r>
      <w:r w:rsidR="00826A61" w:rsidRPr="00BE45B6">
        <w:rPr>
          <w:sz w:val="22"/>
          <w:szCs w:val="22"/>
        </w:rPr>
        <w:t>por meio</w:t>
      </w:r>
      <w:r w:rsidR="00DE20E9" w:rsidRPr="00BE45B6">
        <w:rPr>
          <w:sz w:val="22"/>
          <w:szCs w:val="22"/>
        </w:rPr>
        <w:t xml:space="preserve"> do sistema, e então </w:t>
      </w:r>
      <w:r w:rsidR="00DE20E9" w:rsidRPr="00BE45B6">
        <w:rPr>
          <w:b/>
          <w:sz w:val="22"/>
          <w:szCs w:val="22"/>
        </w:rPr>
        <w:t>DESCLASSIFICARÁ</w:t>
      </w:r>
      <w:r w:rsidR="00DE20E9" w:rsidRPr="00BE45B6">
        <w:rPr>
          <w:sz w:val="22"/>
          <w:szCs w:val="22"/>
        </w:rPr>
        <w:t>.</w:t>
      </w:r>
    </w:p>
    <w:p w:rsidR="00CA628B" w:rsidRPr="00BE45B6" w:rsidRDefault="00CA628B" w:rsidP="00A91FC6">
      <w:pPr>
        <w:jc w:val="both"/>
        <w:rPr>
          <w:sz w:val="22"/>
          <w:szCs w:val="22"/>
        </w:rPr>
      </w:pPr>
    </w:p>
    <w:p w:rsidR="00B50472" w:rsidRPr="00BE45B6" w:rsidRDefault="00C41D0C" w:rsidP="00E34696">
      <w:pPr>
        <w:tabs>
          <w:tab w:val="left" w:pos="2475"/>
        </w:tabs>
        <w:jc w:val="both"/>
        <w:rPr>
          <w:sz w:val="22"/>
          <w:szCs w:val="22"/>
        </w:rPr>
      </w:pPr>
      <w:r w:rsidRPr="001B6A22">
        <w:rPr>
          <w:sz w:val="22"/>
          <w:szCs w:val="22"/>
        </w:rPr>
        <w:t>9</w:t>
      </w:r>
      <w:r w:rsidR="00B50472" w:rsidRPr="001B6A22">
        <w:rPr>
          <w:sz w:val="22"/>
          <w:szCs w:val="22"/>
        </w:rPr>
        <w:t>.3.</w:t>
      </w:r>
      <w:r w:rsidR="00202FA5">
        <w:rPr>
          <w:sz w:val="22"/>
          <w:szCs w:val="22"/>
        </w:rPr>
        <w:t xml:space="preserve"> </w:t>
      </w:r>
      <w:r w:rsidRPr="00BE45B6">
        <w:rPr>
          <w:sz w:val="22"/>
          <w:szCs w:val="22"/>
        </w:rPr>
        <w:t xml:space="preserve">AS LICITANTES DEVERÃO MANTER A IMPESSOALIDADE, NÃO SE IDENTIFICANDO, SOB PENA DE SEREM </w:t>
      </w:r>
      <w:r w:rsidRPr="00BE45B6">
        <w:rPr>
          <w:b/>
          <w:sz w:val="22"/>
          <w:szCs w:val="22"/>
        </w:rPr>
        <w:t>DESCLASSIFICADAS</w:t>
      </w:r>
      <w:r w:rsidRPr="00BE45B6">
        <w:rPr>
          <w:sz w:val="22"/>
          <w:szCs w:val="22"/>
        </w:rPr>
        <w:t xml:space="preserve"> DO CERTAME </w:t>
      </w:r>
      <w:r w:rsidR="005D2E87">
        <w:rPr>
          <w:sz w:val="22"/>
          <w:szCs w:val="22"/>
        </w:rPr>
        <w:t>PEL</w:t>
      </w:r>
      <w:r w:rsidR="00CC6C59">
        <w:rPr>
          <w:sz w:val="22"/>
          <w:szCs w:val="22"/>
        </w:rPr>
        <w:t>O(A) PREGOEIRO(A)</w:t>
      </w:r>
      <w:r w:rsidRPr="00BE45B6">
        <w:rPr>
          <w:sz w:val="22"/>
          <w:szCs w:val="22"/>
        </w:rPr>
        <w:t>.</w:t>
      </w:r>
    </w:p>
    <w:p w:rsidR="00A74AD1" w:rsidRPr="00BE45B6" w:rsidRDefault="00A74AD1" w:rsidP="00A91FC6">
      <w:pPr>
        <w:jc w:val="both"/>
        <w:rPr>
          <w:sz w:val="22"/>
          <w:szCs w:val="22"/>
        </w:rPr>
      </w:pPr>
    </w:p>
    <w:p w:rsidR="00E42A64" w:rsidRPr="001B6A22" w:rsidRDefault="00C41D0C" w:rsidP="00A91FC6">
      <w:pPr>
        <w:pStyle w:val="P30"/>
        <w:snapToGrid/>
        <w:rPr>
          <w:b w:val="0"/>
          <w:bCs/>
          <w:sz w:val="22"/>
          <w:szCs w:val="22"/>
        </w:rPr>
      </w:pPr>
      <w:r w:rsidRPr="001B6A22">
        <w:rPr>
          <w:b w:val="0"/>
          <w:bCs/>
          <w:sz w:val="22"/>
          <w:szCs w:val="22"/>
        </w:rPr>
        <w:t>9</w:t>
      </w:r>
      <w:r w:rsidR="00E42A64" w:rsidRPr="001B6A22">
        <w:rPr>
          <w:b w:val="0"/>
          <w:bCs/>
          <w:sz w:val="22"/>
          <w:szCs w:val="22"/>
        </w:rPr>
        <w:t xml:space="preserve">.4. Em seguida ocorrerá o início da etapa de lances, via Internet, única e exclusivamente, no </w:t>
      </w:r>
      <w:r w:rsidR="00E42A64" w:rsidRPr="001B6A22">
        <w:rPr>
          <w:b w:val="0"/>
          <w:bCs/>
          <w:iCs/>
          <w:sz w:val="22"/>
          <w:szCs w:val="22"/>
        </w:rPr>
        <w:t>site</w:t>
      </w:r>
      <w:r w:rsidR="00A8243A">
        <w:rPr>
          <w:b w:val="0"/>
          <w:bCs/>
          <w:iCs/>
          <w:sz w:val="22"/>
          <w:szCs w:val="22"/>
        </w:rPr>
        <w:t xml:space="preserve"> </w:t>
      </w:r>
      <w:hyperlink r:id="rId29" w:history="1">
        <w:r w:rsidR="00D87A6C" w:rsidRPr="0073558A">
          <w:rPr>
            <w:rStyle w:val="Hyperlink"/>
            <w:b w:val="0"/>
            <w:bCs/>
            <w:sz w:val="22"/>
            <w:szCs w:val="22"/>
          </w:rPr>
          <w:t>https://www.comprasgovernamentais.gov.br/</w:t>
        </w:r>
      </w:hyperlink>
      <w:r w:rsidR="00E42A64" w:rsidRPr="001B6A22">
        <w:rPr>
          <w:b w:val="0"/>
          <w:bCs/>
          <w:sz w:val="22"/>
          <w:szCs w:val="22"/>
        </w:rPr>
        <w:t>conforme Edital.</w:t>
      </w:r>
    </w:p>
    <w:p w:rsidR="00B50472" w:rsidRPr="001B6A22" w:rsidRDefault="00B50472" w:rsidP="00A91FC6">
      <w:pPr>
        <w:jc w:val="both"/>
        <w:rPr>
          <w:sz w:val="22"/>
          <w:szCs w:val="22"/>
        </w:rPr>
      </w:pPr>
    </w:p>
    <w:p w:rsidR="00B50472" w:rsidRPr="001B6A22" w:rsidRDefault="00C41D0C" w:rsidP="00A91FC6">
      <w:pPr>
        <w:jc w:val="both"/>
        <w:rPr>
          <w:sz w:val="22"/>
          <w:szCs w:val="22"/>
        </w:rPr>
      </w:pPr>
      <w:r w:rsidRPr="001B6A22">
        <w:rPr>
          <w:sz w:val="22"/>
          <w:szCs w:val="22"/>
        </w:rPr>
        <w:lastRenderedPageBreak/>
        <w:t>9</w:t>
      </w:r>
      <w:r w:rsidR="00B50472" w:rsidRPr="001B6A22">
        <w:rPr>
          <w:sz w:val="22"/>
          <w:szCs w:val="22"/>
        </w:rPr>
        <w:t>.</w:t>
      </w:r>
      <w:r w:rsidR="00E42A64" w:rsidRPr="001B6A22">
        <w:rPr>
          <w:sz w:val="22"/>
          <w:szCs w:val="22"/>
        </w:rPr>
        <w:t>5</w:t>
      </w:r>
      <w:r w:rsidR="00B50472" w:rsidRPr="001B6A22">
        <w:rPr>
          <w:sz w:val="22"/>
          <w:szCs w:val="22"/>
        </w:rPr>
        <w:t>. Todas as licitantes poderão apresentar lances para o</w:t>
      </w:r>
      <w:r w:rsidR="00107745" w:rsidRPr="001B6A22">
        <w:rPr>
          <w:sz w:val="22"/>
          <w:szCs w:val="22"/>
        </w:rPr>
        <w:t>s</w:t>
      </w:r>
      <w:r w:rsidR="00CA628B">
        <w:rPr>
          <w:sz w:val="22"/>
          <w:szCs w:val="22"/>
        </w:rPr>
        <w:t xml:space="preserve"> </w:t>
      </w:r>
      <w:r w:rsidR="00D07C14" w:rsidRPr="001B6A22">
        <w:rPr>
          <w:b/>
          <w:sz w:val="22"/>
          <w:szCs w:val="22"/>
        </w:rPr>
        <w:t xml:space="preserve">ITENS </w:t>
      </w:r>
      <w:r w:rsidR="00B50472" w:rsidRPr="001B6A22">
        <w:rPr>
          <w:sz w:val="22"/>
          <w:szCs w:val="22"/>
        </w:rPr>
        <w:t>cotado</w:t>
      </w:r>
      <w:r w:rsidR="00D07C14" w:rsidRPr="001B6A22">
        <w:rPr>
          <w:sz w:val="22"/>
          <w:szCs w:val="22"/>
        </w:rPr>
        <w:t>s</w:t>
      </w:r>
      <w:r w:rsidR="00AC2F75" w:rsidRPr="001B6A22">
        <w:rPr>
          <w:sz w:val="22"/>
          <w:szCs w:val="22"/>
        </w:rPr>
        <w:t xml:space="preserve">, </w:t>
      </w:r>
      <w:r w:rsidR="00B50472" w:rsidRPr="001B6A22">
        <w:rPr>
          <w:sz w:val="22"/>
          <w:szCs w:val="22"/>
        </w:rPr>
        <w:t>exclusivamente por meio do Sistema Eletrônico, sendo o licitante imediatamente informado do seu recebimento e respectivo horário de registro e valor.</w:t>
      </w:r>
    </w:p>
    <w:p w:rsidR="00B50472" w:rsidRPr="00BE45B6" w:rsidRDefault="00B50472" w:rsidP="00A91FC6">
      <w:pPr>
        <w:jc w:val="both"/>
        <w:rPr>
          <w:sz w:val="22"/>
          <w:szCs w:val="22"/>
        </w:rPr>
      </w:pPr>
    </w:p>
    <w:p w:rsidR="00F55C47" w:rsidRDefault="00C41D0C" w:rsidP="00AE57CF">
      <w:pPr>
        <w:jc w:val="both"/>
        <w:rPr>
          <w:b/>
          <w:sz w:val="22"/>
          <w:szCs w:val="22"/>
          <w:u w:val="single"/>
        </w:rPr>
      </w:pPr>
      <w:r w:rsidRPr="001B6A22">
        <w:rPr>
          <w:sz w:val="22"/>
          <w:szCs w:val="22"/>
        </w:rPr>
        <w:t>9</w:t>
      </w:r>
      <w:r w:rsidR="00B50472" w:rsidRPr="001B6A22">
        <w:rPr>
          <w:sz w:val="22"/>
          <w:szCs w:val="22"/>
        </w:rPr>
        <w:t>.</w:t>
      </w:r>
      <w:r w:rsidR="00E42A64" w:rsidRPr="001B6A22">
        <w:rPr>
          <w:sz w:val="22"/>
          <w:szCs w:val="22"/>
        </w:rPr>
        <w:t>5</w:t>
      </w:r>
      <w:r w:rsidR="00B50472" w:rsidRPr="001B6A22">
        <w:rPr>
          <w:sz w:val="22"/>
          <w:szCs w:val="22"/>
        </w:rPr>
        <w:t>.1.</w:t>
      </w:r>
      <w:r w:rsidR="00D22D33">
        <w:rPr>
          <w:sz w:val="22"/>
          <w:szCs w:val="22"/>
        </w:rPr>
        <w:t xml:space="preserve"> </w:t>
      </w:r>
      <w:r w:rsidR="00120FD1" w:rsidRPr="00BE45B6">
        <w:rPr>
          <w:color w:val="000000"/>
          <w:sz w:val="22"/>
          <w:szCs w:val="22"/>
        </w:rPr>
        <w:t xml:space="preserve">Assim como será lançado na proposta de preços, que deverá conter o menor </w:t>
      </w:r>
      <w:r w:rsidR="00AE57CF">
        <w:rPr>
          <w:color w:val="000000"/>
          <w:sz w:val="22"/>
          <w:szCs w:val="22"/>
        </w:rPr>
        <w:t>preço</w:t>
      </w:r>
      <w:r w:rsidR="00120FD1" w:rsidRPr="00BE45B6">
        <w:rPr>
          <w:color w:val="000000"/>
          <w:sz w:val="22"/>
          <w:szCs w:val="22"/>
        </w:rPr>
        <w:t xml:space="preserve"> ofertado, os lances serão ofertados obse</w:t>
      </w:r>
      <w:r w:rsidR="00AE57CF">
        <w:rPr>
          <w:color w:val="000000"/>
          <w:sz w:val="22"/>
          <w:szCs w:val="22"/>
        </w:rPr>
        <w:t xml:space="preserve">rvando que somente </w:t>
      </w:r>
      <w:r w:rsidR="00AE57CF" w:rsidRPr="00AE57CF">
        <w:rPr>
          <w:b/>
          <w:color w:val="000000"/>
          <w:sz w:val="22"/>
          <w:szCs w:val="22"/>
          <w:u w:val="single"/>
        </w:rPr>
        <w:t>s</w:t>
      </w:r>
      <w:r w:rsidR="00AE57CF" w:rsidRPr="00AE57CF">
        <w:rPr>
          <w:b/>
          <w:sz w:val="22"/>
          <w:szCs w:val="22"/>
          <w:u w:val="single"/>
        </w:rPr>
        <w:t xml:space="preserve">erão </w:t>
      </w:r>
      <w:r w:rsidR="00A9194B" w:rsidRPr="00AE57CF">
        <w:rPr>
          <w:b/>
          <w:sz w:val="22"/>
          <w:szCs w:val="22"/>
          <w:u w:val="single"/>
        </w:rPr>
        <w:t>aceitos somente lances em moeda corrente nacional (R$), com VALORES UNITÁRIOS E TOTAIS com no máximo 02 (duas) casas decimais, considerando as quantidades constantes no ANEXO I – TERMO DE REFERÊNCIA.</w:t>
      </w:r>
    </w:p>
    <w:p w:rsidR="00E50E37" w:rsidRPr="00AE57CF" w:rsidRDefault="00E50E37" w:rsidP="00AE57CF">
      <w:pPr>
        <w:jc w:val="both"/>
        <w:rPr>
          <w:color w:val="000000"/>
          <w:sz w:val="22"/>
          <w:szCs w:val="22"/>
        </w:rPr>
      </w:pPr>
    </w:p>
    <w:p w:rsidR="009035CC" w:rsidRPr="00372E53" w:rsidRDefault="00432597" w:rsidP="00A91FC6">
      <w:pPr>
        <w:jc w:val="both"/>
        <w:rPr>
          <w:sz w:val="22"/>
          <w:szCs w:val="22"/>
        </w:rPr>
      </w:pPr>
      <w:r w:rsidRPr="00372E53">
        <w:rPr>
          <w:color w:val="000000"/>
          <w:sz w:val="22"/>
          <w:szCs w:val="22"/>
        </w:rPr>
        <w:t>9</w:t>
      </w:r>
      <w:r w:rsidR="00F55C47" w:rsidRPr="00372E53">
        <w:rPr>
          <w:color w:val="000000"/>
          <w:sz w:val="22"/>
          <w:szCs w:val="22"/>
        </w:rPr>
        <w:t xml:space="preserve">.6. </w:t>
      </w:r>
      <w:r w:rsidR="009035CC" w:rsidRPr="00372E53">
        <w:rPr>
          <w:sz w:val="22"/>
          <w:szCs w:val="22"/>
        </w:rPr>
        <w:t xml:space="preserve">A abertura e o fechamento da fase de lances “via Internet” será feita </w:t>
      </w:r>
      <w:r w:rsidR="005D2E87" w:rsidRPr="00372E53">
        <w:rPr>
          <w:sz w:val="22"/>
          <w:szCs w:val="22"/>
        </w:rPr>
        <w:t>pel</w:t>
      </w:r>
      <w:r w:rsidR="00CC6C59">
        <w:rPr>
          <w:sz w:val="22"/>
          <w:szCs w:val="22"/>
        </w:rPr>
        <w:t>o(a) Pregoeiro(a)</w:t>
      </w:r>
      <w:r w:rsidR="009035CC" w:rsidRPr="00372E53">
        <w:rPr>
          <w:sz w:val="22"/>
          <w:szCs w:val="22"/>
        </w:rPr>
        <w:t>, a qual é responsável somente pelo prazo iminente, sendo o Sistema Comprasnet, responsável pelo fechamento do prazo aleatório.</w:t>
      </w:r>
    </w:p>
    <w:p w:rsidR="006A4417" w:rsidRPr="00372E53" w:rsidRDefault="006A4417" w:rsidP="00A91FC6">
      <w:pPr>
        <w:jc w:val="both"/>
        <w:rPr>
          <w:sz w:val="22"/>
          <w:szCs w:val="22"/>
        </w:rPr>
      </w:pPr>
    </w:p>
    <w:p w:rsidR="009035CC" w:rsidRPr="00372E53" w:rsidRDefault="009035CC" w:rsidP="00A91FC6">
      <w:pPr>
        <w:pStyle w:val="BodyText21"/>
        <w:snapToGrid/>
        <w:rPr>
          <w:sz w:val="22"/>
          <w:szCs w:val="22"/>
        </w:rPr>
      </w:pPr>
      <w:r w:rsidRPr="00372E53">
        <w:rPr>
          <w:sz w:val="22"/>
          <w:szCs w:val="22"/>
        </w:rPr>
        <w:t>9.7. As licitantes poderão oferecer lances menores e sucessivos, observado o horário fixado e as regras de sua aceitação;</w:t>
      </w:r>
    </w:p>
    <w:p w:rsidR="006A4417" w:rsidRPr="00372E53" w:rsidRDefault="006A4417" w:rsidP="00A91FC6">
      <w:pPr>
        <w:pStyle w:val="BodyText21"/>
        <w:snapToGrid/>
        <w:rPr>
          <w:sz w:val="22"/>
          <w:szCs w:val="22"/>
        </w:rPr>
      </w:pPr>
    </w:p>
    <w:p w:rsidR="00F55C47" w:rsidRPr="00372E53" w:rsidRDefault="00432597" w:rsidP="00A91FC6">
      <w:pPr>
        <w:pStyle w:val="Recuodecorpodetexto2"/>
        <w:ind w:firstLine="0"/>
        <w:rPr>
          <w:color w:val="000000"/>
          <w:sz w:val="22"/>
          <w:szCs w:val="22"/>
        </w:rPr>
      </w:pPr>
      <w:r w:rsidRPr="00372E53">
        <w:rPr>
          <w:color w:val="000000"/>
          <w:sz w:val="22"/>
          <w:szCs w:val="22"/>
        </w:rPr>
        <w:t>9</w:t>
      </w:r>
      <w:r w:rsidR="00F55C47" w:rsidRPr="00372E53">
        <w:rPr>
          <w:color w:val="000000"/>
          <w:sz w:val="22"/>
          <w:szCs w:val="22"/>
        </w:rPr>
        <w:t>.8. A licitante somente poderá oferecer lances inferiores ao último por ele ofertado e registrado no sistema;</w:t>
      </w:r>
    </w:p>
    <w:p w:rsidR="00F55C47" w:rsidRPr="00372E53" w:rsidRDefault="00F55C47" w:rsidP="00A91FC6">
      <w:pPr>
        <w:pStyle w:val="Recuodecorpodetexto2"/>
        <w:ind w:firstLine="0"/>
        <w:rPr>
          <w:color w:val="000000"/>
          <w:sz w:val="22"/>
          <w:szCs w:val="22"/>
        </w:rPr>
      </w:pPr>
    </w:p>
    <w:p w:rsidR="00F55C47" w:rsidRPr="00372E53" w:rsidRDefault="00432597" w:rsidP="00A91FC6">
      <w:pPr>
        <w:jc w:val="both"/>
        <w:rPr>
          <w:color w:val="000000"/>
          <w:sz w:val="22"/>
          <w:szCs w:val="22"/>
        </w:rPr>
      </w:pPr>
      <w:r w:rsidRPr="00372E53">
        <w:rPr>
          <w:color w:val="000000"/>
          <w:sz w:val="22"/>
          <w:szCs w:val="22"/>
        </w:rPr>
        <w:t>9</w:t>
      </w:r>
      <w:r w:rsidR="00F55C47" w:rsidRPr="00372E53">
        <w:rPr>
          <w:color w:val="000000"/>
          <w:sz w:val="22"/>
          <w:szCs w:val="22"/>
        </w:rPr>
        <w:t>.9. Não serão aceitos dois ou mais lances de mesmo valor, prevalecendo aquele que for recebido e registrado em primeiro lugar;</w:t>
      </w:r>
    </w:p>
    <w:p w:rsidR="00F55C47" w:rsidRPr="00372E53" w:rsidRDefault="00F55C47" w:rsidP="00A91FC6">
      <w:pPr>
        <w:jc w:val="both"/>
        <w:rPr>
          <w:color w:val="000000"/>
          <w:sz w:val="22"/>
          <w:szCs w:val="22"/>
        </w:rPr>
      </w:pPr>
    </w:p>
    <w:p w:rsidR="00F55C47" w:rsidRPr="00372E53" w:rsidRDefault="00432597" w:rsidP="00A91FC6">
      <w:pPr>
        <w:jc w:val="both"/>
        <w:rPr>
          <w:color w:val="000000"/>
          <w:sz w:val="22"/>
          <w:szCs w:val="22"/>
        </w:rPr>
      </w:pPr>
      <w:r w:rsidRPr="00372E53">
        <w:rPr>
          <w:color w:val="000000"/>
          <w:sz w:val="22"/>
          <w:szCs w:val="22"/>
        </w:rPr>
        <w:t>9</w:t>
      </w:r>
      <w:r w:rsidR="00F55C47" w:rsidRPr="00372E53">
        <w:rPr>
          <w:color w:val="000000"/>
          <w:sz w:val="22"/>
          <w:szCs w:val="22"/>
        </w:rPr>
        <w:t>.10. Durante o transcurso da sessão pública, as licitantes serão informadas, em tempo real, do valor do menor lance registrado que tenha sido apresentado pelas demais licitantes, vedada a identificação do detentor do lance;</w:t>
      </w:r>
    </w:p>
    <w:p w:rsidR="001D33E4" w:rsidRPr="00372E53" w:rsidRDefault="001D33E4" w:rsidP="00A91FC6">
      <w:pPr>
        <w:jc w:val="both"/>
        <w:rPr>
          <w:color w:val="000000"/>
          <w:sz w:val="22"/>
          <w:szCs w:val="22"/>
        </w:rPr>
      </w:pPr>
    </w:p>
    <w:p w:rsidR="00F55C47" w:rsidRPr="0051767C" w:rsidRDefault="00432597" w:rsidP="00A91FC6">
      <w:pPr>
        <w:jc w:val="both"/>
        <w:rPr>
          <w:color w:val="000000"/>
          <w:sz w:val="22"/>
          <w:szCs w:val="22"/>
        </w:rPr>
      </w:pPr>
      <w:r w:rsidRPr="00372E53">
        <w:rPr>
          <w:color w:val="000000"/>
          <w:sz w:val="22"/>
          <w:szCs w:val="22"/>
        </w:rPr>
        <w:t>9</w:t>
      </w:r>
      <w:r w:rsidR="00F55C47" w:rsidRPr="00372E53">
        <w:rPr>
          <w:color w:val="000000"/>
          <w:sz w:val="22"/>
          <w:szCs w:val="22"/>
        </w:rPr>
        <w:t>.11. Sendo</w:t>
      </w:r>
      <w:r w:rsidR="00F55C47" w:rsidRPr="0051767C">
        <w:rPr>
          <w:color w:val="000000"/>
          <w:sz w:val="22"/>
          <w:szCs w:val="22"/>
        </w:rPr>
        <w:t xml:space="preserve"> efetuado lance </w:t>
      </w:r>
      <w:r w:rsidR="002713B0" w:rsidRPr="0051767C">
        <w:rPr>
          <w:color w:val="000000"/>
          <w:sz w:val="22"/>
          <w:szCs w:val="22"/>
        </w:rPr>
        <w:t>manifestamente</w:t>
      </w:r>
      <w:r w:rsidR="00A8243A">
        <w:rPr>
          <w:color w:val="000000"/>
          <w:sz w:val="22"/>
          <w:szCs w:val="22"/>
        </w:rPr>
        <w:t xml:space="preserve"> </w:t>
      </w:r>
      <w:r w:rsidR="002713B0" w:rsidRPr="0051767C">
        <w:rPr>
          <w:color w:val="000000"/>
          <w:sz w:val="22"/>
          <w:szCs w:val="22"/>
        </w:rPr>
        <w:t>inexequível</w:t>
      </w:r>
      <w:r w:rsidR="00F55C47" w:rsidRPr="0051767C">
        <w:rPr>
          <w:color w:val="000000"/>
          <w:sz w:val="22"/>
          <w:szCs w:val="22"/>
        </w:rPr>
        <w:t xml:space="preserve">, </w:t>
      </w:r>
      <w:r w:rsidR="00CC6C59">
        <w:rPr>
          <w:color w:val="000000"/>
          <w:sz w:val="22"/>
          <w:szCs w:val="22"/>
        </w:rPr>
        <w:t>o(a) Pregoeiro(a)</w:t>
      </w:r>
      <w:r w:rsidR="00F55C47" w:rsidRPr="0051767C">
        <w:rPr>
          <w:color w:val="000000"/>
          <w:sz w:val="22"/>
          <w:szCs w:val="22"/>
        </w:rPr>
        <w:t xml:space="preserve"> poderá alertar o proponente sobre o valor cotado para o respectivo item, através do sistema, o excluirá, podendo o mesmo ser confirmado ou reformulado pelo proponente;</w:t>
      </w:r>
    </w:p>
    <w:p w:rsidR="00F55C47" w:rsidRPr="00372E53" w:rsidRDefault="00F55C47" w:rsidP="00A91FC6">
      <w:pPr>
        <w:jc w:val="both"/>
        <w:rPr>
          <w:color w:val="000000"/>
          <w:sz w:val="22"/>
          <w:szCs w:val="22"/>
        </w:rPr>
      </w:pPr>
    </w:p>
    <w:p w:rsidR="00F55C47" w:rsidRPr="00372E53" w:rsidRDefault="00432597" w:rsidP="00A91FC6">
      <w:pPr>
        <w:jc w:val="both"/>
        <w:rPr>
          <w:color w:val="000000"/>
          <w:sz w:val="22"/>
          <w:szCs w:val="22"/>
        </w:rPr>
      </w:pPr>
      <w:r w:rsidRPr="00372E53">
        <w:rPr>
          <w:color w:val="000000"/>
          <w:sz w:val="22"/>
          <w:szCs w:val="22"/>
        </w:rPr>
        <w:t>9</w:t>
      </w:r>
      <w:r w:rsidR="00F55C47" w:rsidRPr="00372E53">
        <w:rPr>
          <w:color w:val="000000"/>
          <w:sz w:val="22"/>
          <w:szCs w:val="22"/>
        </w:rPr>
        <w:t>.11.1. A exclusão de lance é possível somente durante a fase de lances, conforme possibilita o sistema eletrônico, ou seja, antes do encerramento do item;</w:t>
      </w:r>
    </w:p>
    <w:p w:rsidR="00F55C47" w:rsidRPr="00372E53" w:rsidRDefault="00F55C47" w:rsidP="00A91FC6">
      <w:pPr>
        <w:jc w:val="both"/>
        <w:rPr>
          <w:color w:val="000000"/>
          <w:sz w:val="22"/>
          <w:szCs w:val="22"/>
        </w:rPr>
      </w:pPr>
    </w:p>
    <w:p w:rsidR="00F55C47" w:rsidRDefault="00432597" w:rsidP="00A91FC6">
      <w:pPr>
        <w:jc w:val="both"/>
        <w:rPr>
          <w:color w:val="000000"/>
          <w:sz w:val="22"/>
          <w:szCs w:val="22"/>
        </w:rPr>
      </w:pPr>
      <w:r w:rsidRPr="00372E53">
        <w:rPr>
          <w:color w:val="000000"/>
          <w:sz w:val="22"/>
          <w:szCs w:val="22"/>
        </w:rPr>
        <w:t>9</w:t>
      </w:r>
      <w:r w:rsidR="00F55C47" w:rsidRPr="00372E53">
        <w:rPr>
          <w:color w:val="000000"/>
          <w:sz w:val="22"/>
          <w:szCs w:val="22"/>
        </w:rPr>
        <w:t xml:space="preserve">.11.2. O proponente que encaminhar o lance com valor </w:t>
      </w:r>
      <w:r w:rsidR="002A4197" w:rsidRPr="00372E53">
        <w:rPr>
          <w:color w:val="000000"/>
          <w:sz w:val="22"/>
          <w:szCs w:val="22"/>
        </w:rPr>
        <w:t>aparentemente</w:t>
      </w:r>
      <w:r w:rsidR="00A8243A">
        <w:rPr>
          <w:color w:val="000000"/>
          <w:sz w:val="22"/>
          <w:szCs w:val="22"/>
        </w:rPr>
        <w:t xml:space="preserve"> </w:t>
      </w:r>
      <w:r w:rsidR="001156F8" w:rsidRPr="00372E53">
        <w:rPr>
          <w:color w:val="000000"/>
          <w:sz w:val="22"/>
          <w:szCs w:val="22"/>
        </w:rPr>
        <w:t>inexequível</w:t>
      </w:r>
      <w:r w:rsidR="00F55C47" w:rsidRPr="00372E53">
        <w:rPr>
          <w:color w:val="000000"/>
          <w:sz w:val="22"/>
          <w:szCs w:val="22"/>
        </w:rPr>
        <w:t xml:space="preserve"> durante o período de encerramento</w:t>
      </w:r>
      <w:r w:rsidR="00F55C47" w:rsidRPr="0051767C">
        <w:rPr>
          <w:color w:val="000000"/>
          <w:sz w:val="22"/>
          <w:szCs w:val="22"/>
        </w:rPr>
        <w:t xml:space="preserve"> aleatório, e, não havendo tempo hábil, para exclusão e/ ou reformulação do lance, caso o mesmo não honre a oferta encaminhada, terá sua proposta </w:t>
      </w:r>
      <w:r w:rsidR="00F55C47" w:rsidRPr="0051767C">
        <w:rPr>
          <w:b/>
          <w:color w:val="000000"/>
          <w:sz w:val="22"/>
          <w:szCs w:val="22"/>
        </w:rPr>
        <w:t>DESCLASSIFICADA</w:t>
      </w:r>
      <w:r w:rsidR="00F55C47" w:rsidRPr="0051767C">
        <w:rPr>
          <w:color w:val="000000"/>
          <w:sz w:val="22"/>
          <w:szCs w:val="22"/>
        </w:rPr>
        <w:t xml:space="preserve"> na fase de aceitabilidade;</w:t>
      </w:r>
    </w:p>
    <w:p w:rsidR="00FD42E6" w:rsidRPr="00372E53" w:rsidRDefault="00FD42E6" w:rsidP="00A91FC6">
      <w:pPr>
        <w:jc w:val="both"/>
        <w:rPr>
          <w:color w:val="000000"/>
          <w:sz w:val="22"/>
          <w:szCs w:val="22"/>
        </w:rPr>
      </w:pPr>
    </w:p>
    <w:p w:rsidR="00F55C47" w:rsidRPr="00372E53" w:rsidRDefault="00432597" w:rsidP="00A91FC6">
      <w:pPr>
        <w:jc w:val="both"/>
        <w:rPr>
          <w:color w:val="000000"/>
          <w:sz w:val="22"/>
          <w:szCs w:val="22"/>
        </w:rPr>
      </w:pPr>
      <w:r w:rsidRPr="00372E53">
        <w:rPr>
          <w:color w:val="000000"/>
          <w:sz w:val="22"/>
          <w:szCs w:val="22"/>
        </w:rPr>
        <w:t>9</w:t>
      </w:r>
      <w:r w:rsidR="00F55C47" w:rsidRPr="00372E53">
        <w:rPr>
          <w:color w:val="000000"/>
          <w:sz w:val="22"/>
          <w:szCs w:val="22"/>
        </w:rPr>
        <w:t xml:space="preserve">.12. No caso de desconexão com </w:t>
      </w:r>
      <w:r w:rsidR="00CC6C59">
        <w:rPr>
          <w:color w:val="000000"/>
          <w:sz w:val="22"/>
          <w:szCs w:val="22"/>
        </w:rPr>
        <w:t>o(a) Pregoeiro(a)</w:t>
      </w:r>
      <w:r w:rsidR="00F55C47" w:rsidRPr="00372E53">
        <w:rPr>
          <w:color w:val="000000"/>
          <w:sz w:val="22"/>
          <w:szCs w:val="22"/>
        </w:rPr>
        <w:t>, no decorrer da etapa competitiva do Pregão Eletrônico, o Sistema Eletrônico poderá permanecer acessível às licitantes para a recepção dos lances;</w:t>
      </w:r>
    </w:p>
    <w:p w:rsidR="00F55C47" w:rsidRPr="00372E53" w:rsidRDefault="00F55C47" w:rsidP="00A91FC6">
      <w:pPr>
        <w:jc w:val="both"/>
        <w:rPr>
          <w:color w:val="000000"/>
          <w:sz w:val="22"/>
          <w:szCs w:val="22"/>
        </w:rPr>
      </w:pPr>
    </w:p>
    <w:p w:rsidR="00F55C47" w:rsidRPr="0051767C" w:rsidRDefault="00432597" w:rsidP="00A91FC6">
      <w:pPr>
        <w:jc w:val="both"/>
        <w:rPr>
          <w:color w:val="000000"/>
          <w:sz w:val="22"/>
          <w:szCs w:val="22"/>
        </w:rPr>
      </w:pPr>
      <w:r w:rsidRPr="00372E53">
        <w:rPr>
          <w:color w:val="000000"/>
          <w:sz w:val="22"/>
          <w:szCs w:val="22"/>
        </w:rPr>
        <w:t>9</w:t>
      </w:r>
      <w:r w:rsidR="00F55C47" w:rsidRPr="00372E53">
        <w:rPr>
          <w:color w:val="000000"/>
          <w:sz w:val="22"/>
          <w:szCs w:val="22"/>
        </w:rPr>
        <w:t xml:space="preserve">.12.1. </w:t>
      </w:r>
      <w:r w:rsidR="00CC6C59">
        <w:rPr>
          <w:color w:val="000000"/>
          <w:sz w:val="22"/>
          <w:szCs w:val="22"/>
        </w:rPr>
        <w:t>O(a) Pregoeiro(a)</w:t>
      </w:r>
      <w:r w:rsidR="00F55C47" w:rsidRPr="00372E53">
        <w:rPr>
          <w:color w:val="000000"/>
          <w:sz w:val="22"/>
          <w:szCs w:val="22"/>
        </w:rPr>
        <w:t>, quando possível, dará continuidade a sua atuação no certame, sem prejuízo dos atos realizados</w:t>
      </w:r>
      <w:r w:rsidR="00F55C47" w:rsidRPr="0051767C">
        <w:rPr>
          <w:color w:val="000000"/>
          <w:sz w:val="22"/>
          <w:szCs w:val="22"/>
        </w:rPr>
        <w:t>;</w:t>
      </w:r>
    </w:p>
    <w:p w:rsidR="006D6002" w:rsidRPr="0051767C" w:rsidRDefault="006D6002" w:rsidP="00A91FC6">
      <w:pPr>
        <w:jc w:val="both"/>
        <w:rPr>
          <w:color w:val="000000"/>
          <w:sz w:val="22"/>
          <w:szCs w:val="22"/>
        </w:rPr>
      </w:pPr>
    </w:p>
    <w:p w:rsidR="00F55C47" w:rsidRPr="0051767C" w:rsidRDefault="00432597" w:rsidP="00A91FC6">
      <w:pPr>
        <w:jc w:val="both"/>
        <w:rPr>
          <w:b/>
          <w:color w:val="000000"/>
          <w:sz w:val="22"/>
          <w:szCs w:val="22"/>
          <w:u w:val="single"/>
        </w:rPr>
      </w:pPr>
      <w:r w:rsidRPr="00372E53">
        <w:rPr>
          <w:color w:val="000000"/>
          <w:sz w:val="22"/>
          <w:szCs w:val="22"/>
        </w:rPr>
        <w:t>9.</w:t>
      </w:r>
      <w:r w:rsidR="00F55C47" w:rsidRPr="00372E53">
        <w:rPr>
          <w:color w:val="000000"/>
          <w:sz w:val="22"/>
          <w:szCs w:val="22"/>
        </w:rPr>
        <w:t>12.2. Quando</w:t>
      </w:r>
      <w:r w:rsidR="00F55C47" w:rsidRPr="0051767C">
        <w:rPr>
          <w:color w:val="000000"/>
          <w:sz w:val="22"/>
          <w:szCs w:val="22"/>
        </w:rPr>
        <w:t xml:space="preserve"> a desconexão persistir por tempo superior a </w:t>
      </w:r>
      <w:r w:rsidR="00F55C47" w:rsidRPr="0051767C">
        <w:rPr>
          <w:b/>
          <w:color w:val="000000"/>
          <w:sz w:val="22"/>
          <w:szCs w:val="22"/>
        </w:rPr>
        <w:t>10 (dez) minutos</w:t>
      </w:r>
      <w:r w:rsidR="00F55C47" w:rsidRPr="0051767C">
        <w:rPr>
          <w:color w:val="000000"/>
          <w:sz w:val="22"/>
          <w:szCs w:val="22"/>
        </w:rPr>
        <w:t xml:space="preserve">, a sessão do Pregão Eletrônico será suspensa e terá reinício somente após comunicação expressa aos participantes, através do CHAT MENSAGEM, no endereço eletrônico utilizado para divulgação no site </w:t>
      </w:r>
      <w:hyperlink r:id="rId30" w:history="1">
        <w:r w:rsidR="00D87A6C" w:rsidRPr="0073558A">
          <w:rPr>
            <w:rStyle w:val="Hyperlink"/>
            <w:sz w:val="22"/>
            <w:szCs w:val="22"/>
          </w:rPr>
          <w:t>https://www.comprasgovernamentais.gov.br/</w:t>
        </w:r>
      </w:hyperlink>
    </w:p>
    <w:p w:rsidR="00F55C47" w:rsidRDefault="00432597" w:rsidP="00A91FC6">
      <w:pPr>
        <w:jc w:val="both"/>
        <w:rPr>
          <w:bCs/>
          <w:color w:val="000000"/>
          <w:sz w:val="22"/>
          <w:szCs w:val="22"/>
        </w:rPr>
      </w:pPr>
      <w:r w:rsidRPr="00372E53">
        <w:rPr>
          <w:color w:val="000000"/>
          <w:sz w:val="22"/>
          <w:szCs w:val="22"/>
        </w:rPr>
        <w:lastRenderedPageBreak/>
        <w:t>9</w:t>
      </w:r>
      <w:r w:rsidR="00F55C47" w:rsidRPr="00372E53">
        <w:rPr>
          <w:color w:val="000000"/>
          <w:sz w:val="22"/>
          <w:szCs w:val="22"/>
        </w:rPr>
        <w:t>.13.</w:t>
      </w:r>
      <w:r w:rsidR="00F55C47" w:rsidRPr="0051767C">
        <w:rPr>
          <w:color w:val="000000"/>
          <w:sz w:val="22"/>
          <w:szCs w:val="22"/>
        </w:rPr>
        <w:t xml:space="preserve"> A etapa de lances da sessão pública será encerrada mediante aviso de fechamento iminente dos lances</w:t>
      </w:r>
      <w:r w:rsidR="00F55C47" w:rsidRPr="0051767C">
        <w:rPr>
          <w:bCs/>
          <w:color w:val="000000"/>
          <w:sz w:val="22"/>
          <w:szCs w:val="22"/>
        </w:rPr>
        <w:t xml:space="preserve"> de </w:t>
      </w:r>
      <w:r w:rsidR="00F55C47" w:rsidRPr="0051767C">
        <w:rPr>
          <w:b/>
          <w:bCs/>
          <w:color w:val="000000"/>
          <w:sz w:val="22"/>
          <w:szCs w:val="22"/>
        </w:rPr>
        <w:t>01 (um) a 60 (sessenta) minutos</w:t>
      </w:r>
      <w:r w:rsidR="00F55C47" w:rsidRPr="0051767C">
        <w:rPr>
          <w:bCs/>
          <w:color w:val="000000"/>
          <w:sz w:val="22"/>
          <w:szCs w:val="22"/>
        </w:rPr>
        <w:t xml:space="preserve">, determinado </w:t>
      </w:r>
      <w:r w:rsidR="005D2E87">
        <w:rPr>
          <w:bCs/>
          <w:color w:val="000000"/>
          <w:sz w:val="22"/>
          <w:szCs w:val="22"/>
        </w:rPr>
        <w:t>pel</w:t>
      </w:r>
      <w:r w:rsidR="00CC6C59">
        <w:rPr>
          <w:bCs/>
          <w:color w:val="000000"/>
          <w:sz w:val="22"/>
          <w:szCs w:val="22"/>
        </w:rPr>
        <w:t>o(a) Pregoeiro(a)</w:t>
      </w:r>
      <w:r w:rsidR="00F55C47" w:rsidRPr="0051767C">
        <w:rPr>
          <w:color w:val="000000"/>
          <w:sz w:val="22"/>
          <w:szCs w:val="22"/>
        </w:rPr>
        <w:t>, de acordo com a comunicação às licitantes, emitido pelo próprio Sistema Eletrônico.</w:t>
      </w:r>
      <w:r w:rsidR="00F55C47" w:rsidRPr="0051767C">
        <w:rPr>
          <w:bCs/>
          <w:color w:val="000000"/>
          <w:sz w:val="22"/>
          <w:szCs w:val="22"/>
        </w:rPr>
        <w:t xml:space="preserve"> Decorrido o tempo de iminência, </w:t>
      </w:r>
      <w:r w:rsidR="009B6424" w:rsidRPr="0051767C">
        <w:rPr>
          <w:bCs/>
          <w:color w:val="000000"/>
          <w:sz w:val="22"/>
          <w:szCs w:val="22"/>
        </w:rPr>
        <w:t>os ITENS entrarão</w:t>
      </w:r>
      <w:r w:rsidR="00F55C47" w:rsidRPr="0051767C">
        <w:rPr>
          <w:bCs/>
          <w:color w:val="000000"/>
          <w:sz w:val="22"/>
          <w:szCs w:val="22"/>
        </w:rPr>
        <w:t xml:space="preserve"> no horário de encerramento aleatório do sistema, </w:t>
      </w:r>
      <w:r w:rsidR="00F55C47" w:rsidRPr="0051767C">
        <w:rPr>
          <w:b/>
          <w:bCs/>
          <w:color w:val="000000"/>
          <w:sz w:val="22"/>
          <w:szCs w:val="22"/>
        </w:rPr>
        <w:t xml:space="preserve">no prazo máximo de </w:t>
      </w:r>
      <w:r w:rsidR="00F55C47" w:rsidRPr="0051767C">
        <w:rPr>
          <w:bCs/>
          <w:color w:val="000000"/>
          <w:sz w:val="22"/>
          <w:szCs w:val="22"/>
        </w:rPr>
        <w:t>até</w:t>
      </w:r>
      <w:r w:rsidR="00F55C47" w:rsidRPr="0051767C">
        <w:rPr>
          <w:b/>
          <w:color w:val="000000"/>
          <w:sz w:val="22"/>
          <w:szCs w:val="22"/>
        </w:rPr>
        <w:t xml:space="preserve"> 30 (trinta) minutos</w:t>
      </w:r>
      <w:r w:rsidR="00F55C47" w:rsidRPr="0051767C">
        <w:rPr>
          <w:color w:val="000000"/>
          <w:sz w:val="22"/>
          <w:szCs w:val="22"/>
        </w:rPr>
        <w:t>, determinado pelo Sistema Eletrônico</w:t>
      </w:r>
      <w:r w:rsidR="00F55C47" w:rsidRPr="0051767C">
        <w:rPr>
          <w:bCs/>
          <w:color w:val="000000"/>
          <w:sz w:val="22"/>
          <w:szCs w:val="22"/>
        </w:rPr>
        <w:t xml:space="preserve">, findo o qual o </w:t>
      </w:r>
      <w:r w:rsidR="00AE57CF">
        <w:rPr>
          <w:bCs/>
          <w:color w:val="000000"/>
          <w:sz w:val="22"/>
          <w:szCs w:val="22"/>
        </w:rPr>
        <w:t>ITEM</w:t>
      </w:r>
      <w:r w:rsidR="00F55C47" w:rsidRPr="0051767C">
        <w:rPr>
          <w:bCs/>
          <w:color w:val="000000"/>
          <w:sz w:val="22"/>
          <w:szCs w:val="22"/>
        </w:rPr>
        <w:t xml:space="preserve"> estará automaticamente encerrado, não sendo mais possível reabri-lo;</w:t>
      </w:r>
    </w:p>
    <w:p w:rsidR="004232D4" w:rsidRPr="0051767C" w:rsidRDefault="004232D4" w:rsidP="00A91FC6">
      <w:pPr>
        <w:jc w:val="both"/>
        <w:rPr>
          <w:b/>
          <w:color w:val="000000"/>
          <w:sz w:val="22"/>
          <w:szCs w:val="22"/>
        </w:rPr>
      </w:pPr>
    </w:p>
    <w:p w:rsidR="006318CF" w:rsidRPr="0051767C" w:rsidRDefault="006318CF" w:rsidP="00A91FC6">
      <w:pPr>
        <w:jc w:val="both"/>
        <w:rPr>
          <w:sz w:val="22"/>
          <w:szCs w:val="22"/>
        </w:rPr>
      </w:pPr>
      <w:r w:rsidRPr="00372E53">
        <w:rPr>
          <w:sz w:val="22"/>
          <w:szCs w:val="22"/>
        </w:rPr>
        <w:t>9.14.</w:t>
      </w:r>
      <w:r w:rsidRPr="0051767C">
        <w:rPr>
          <w:sz w:val="22"/>
          <w:szCs w:val="22"/>
        </w:rPr>
        <w:t xml:space="preserve"> 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6318CF" w:rsidRPr="0051767C" w:rsidRDefault="006318CF" w:rsidP="00A91FC6">
      <w:pPr>
        <w:jc w:val="both"/>
        <w:rPr>
          <w:sz w:val="22"/>
          <w:szCs w:val="22"/>
        </w:rPr>
      </w:pPr>
    </w:p>
    <w:p w:rsidR="006318CF" w:rsidRPr="00372E53" w:rsidRDefault="006318CF" w:rsidP="00A91FC6">
      <w:pPr>
        <w:jc w:val="both"/>
        <w:rPr>
          <w:sz w:val="22"/>
          <w:szCs w:val="22"/>
        </w:rPr>
      </w:pPr>
      <w:r w:rsidRPr="00372E53">
        <w:rPr>
          <w:sz w:val="22"/>
          <w:szCs w:val="22"/>
        </w:rPr>
        <w:t>9.15. A desistência em apresentar lance implicará exclusão da licitante da etapa de lances e na manutenção do último preço por ela apresentado, para efeito de ordenação das propostas de preços;</w:t>
      </w:r>
    </w:p>
    <w:p w:rsidR="00372E53" w:rsidRPr="00372E53" w:rsidRDefault="00372E53" w:rsidP="00A91FC6">
      <w:pPr>
        <w:jc w:val="both"/>
        <w:rPr>
          <w:sz w:val="22"/>
          <w:szCs w:val="22"/>
        </w:rPr>
      </w:pPr>
    </w:p>
    <w:p w:rsidR="00560294" w:rsidRPr="00E779BB" w:rsidRDefault="00560294" w:rsidP="00560294">
      <w:pPr>
        <w:pStyle w:val="A300573"/>
        <w:tabs>
          <w:tab w:val="left" w:pos="0"/>
        </w:tabs>
        <w:ind w:left="0" w:right="-1" w:firstLine="0"/>
        <w:rPr>
          <w:rFonts w:ascii="Times New Roman" w:hAnsi="Times New Roman"/>
          <w:color w:val="auto"/>
          <w:sz w:val="22"/>
          <w:szCs w:val="22"/>
          <w:u w:val="single"/>
        </w:rPr>
      </w:pPr>
      <w:r w:rsidRPr="00E779BB">
        <w:rPr>
          <w:rFonts w:ascii="Times New Roman" w:hAnsi="Times New Roman"/>
          <w:b/>
          <w:color w:val="auto"/>
          <w:sz w:val="22"/>
          <w:szCs w:val="22"/>
        </w:rPr>
        <w:t>9.16</w:t>
      </w:r>
      <w:r w:rsidRPr="00E779BB">
        <w:rPr>
          <w:rFonts w:ascii="Times New Roman" w:hAnsi="Times New Roman"/>
          <w:color w:val="auto"/>
          <w:sz w:val="22"/>
          <w:szCs w:val="22"/>
        </w:rPr>
        <w:t>. Após o encerramento da etapa de lances, será verificado se há empate entre as licitantes que neste caso, por força</w:t>
      </w:r>
      <w:r w:rsidR="00100405" w:rsidRPr="00E779BB">
        <w:rPr>
          <w:rFonts w:ascii="Times New Roman" w:hAnsi="Times New Roman"/>
          <w:color w:val="auto"/>
          <w:sz w:val="22"/>
          <w:szCs w:val="22"/>
        </w:rPr>
        <w:t xml:space="preserve"> da</w:t>
      </w:r>
      <w:r w:rsidRPr="00E779BB">
        <w:rPr>
          <w:rFonts w:ascii="Times New Roman" w:hAnsi="Times New Roman"/>
          <w:color w:val="auto"/>
          <w:sz w:val="22"/>
          <w:szCs w:val="22"/>
        </w:rPr>
        <w:t xml:space="preserve"> aplicação da exclusividade obrigatoriamente se enquadram como Microempresa – ME ou Empresa de Pequeno Porte – EPP, conforme determina o </w:t>
      </w:r>
      <w:r w:rsidRPr="00E779BB">
        <w:rPr>
          <w:rFonts w:ascii="Times New Roman" w:hAnsi="Times New Roman"/>
          <w:b/>
          <w:color w:val="auto"/>
          <w:sz w:val="22"/>
          <w:szCs w:val="22"/>
        </w:rPr>
        <w:t>Decreto Estadual 21.675/201</w:t>
      </w:r>
      <w:r w:rsidR="00103A2C" w:rsidRPr="00E779BB">
        <w:rPr>
          <w:rFonts w:ascii="Times New Roman" w:hAnsi="Times New Roman"/>
          <w:color w:val="auto"/>
          <w:sz w:val="22"/>
          <w:szCs w:val="22"/>
        </w:rPr>
        <w:t>7</w:t>
      </w:r>
      <w:r w:rsidRPr="00E779BB">
        <w:rPr>
          <w:rFonts w:ascii="Times New Roman" w:hAnsi="Times New Roman"/>
          <w:color w:val="auto"/>
          <w:sz w:val="22"/>
          <w:szCs w:val="22"/>
        </w:rPr>
        <w:t xml:space="preserve">, </w:t>
      </w:r>
      <w:r w:rsidRPr="00E779BB">
        <w:rPr>
          <w:rFonts w:ascii="Times New Roman" w:hAnsi="Times New Roman"/>
          <w:color w:val="auto"/>
          <w:sz w:val="22"/>
          <w:szCs w:val="22"/>
          <w:u w:val="single"/>
        </w:rPr>
        <w:t>CONTROLADO SOMENTE PELO SISTEMA COMPRASNET;</w:t>
      </w:r>
    </w:p>
    <w:p w:rsidR="00560294" w:rsidRPr="00E779BB" w:rsidRDefault="00560294" w:rsidP="00560294">
      <w:pPr>
        <w:rPr>
          <w:b/>
          <w:sz w:val="22"/>
          <w:szCs w:val="22"/>
        </w:rPr>
      </w:pPr>
    </w:p>
    <w:p w:rsidR="00560294" w:rsidRPr="00E779BB" w:rsidRDefault="00560294" w:rsidP="00560294">
      <w:pPr>
        <w:pStyle w:val="Estilo7"/>
        <w:ind w:left="0"/>
        <w:rPr>
          <w:sz w:val="22"/>
          <w:szCs w:val="22"/>
        </w:rPr>
      </w:pPr>
      <w:r w:rsidRPr="00E779BB">
        <w:rPr>
          <w:b/>
          <w:sz w:val="22"/>
          <w:szCs w:val="22"/>
        </w:rPr>
        <w:t>9.17</w:t>
      </w:r>
      <w:r w:rsidRPr="00E779BB">
        <w:rPr>
          <w:sz w:val="22"/>
          <w:szCs w:val="22"/>
        </w:rPr>
        <w:t>. Entende-se como empate àquelas situações em que as propostas apresentadas pelas microempresas e empresas de pequeno porte sejam iguais depois de encerrada a etapa de lances;</w:t>
      </w:r>
    </w:p>
    <w:p w:rsidR="00560294" w:rsidRPr="00E779BB" w:rsidRDefault="00560294" w:rsidP="00560294">
      <w:pPr>
        <w:pStyle w:val="Estilo7"/>
        <w:ind w:left="0"/>
        <w:rPr>
          <w:sz w:val="22"/>
          <w:szCs w:val="22"/>
        </w:rPr>
      </w:pPr>
    </w:p>
    <w:p w:rsidR="00BB2E1D" w:rsidRPr="00E779BB" w:rsidRDefault="00560294" w:rsidP="00603F2E">
      <w:pPr>
        <w:pStyle w:val="Estilo7"/>
        <w:ind w:left="0"/>
        <w:rPr>
          <w:sz w:val="22"/>
          <w:szCs w:val="22"/>
        </w:rPr>
      </w:pPr>
      <w:r w:rsidRPr="00E779BB">
        <w:rPr>
          <w:b/>
          <w:sz w:val="22"/>
          <w:szCs w:val="22"/>
        </w:rPr>
        <w:t>9.18</w:t>
      </w:r>
      <w:r w:rsidRPr="00E779BB">
        <w:rPr>
          <w:sz w:val="22"/>
          <w:szCs w:val="22"/>
        </w:rPr>
        <w:t>.</w:t>
      </w:r>
      <w:r w:rsidR="00A8243A">
        <w:rPr>
          <w:sz w:val="22"/>
          <w:szCs w:val="22"/>
        </w:rPr>
        <w:t xml:space="preserve"> </w:t>
      </w:r>
      <w:r w:rsidRPr="00E779BB">
        <w:rPr>
          <w:sz w:val="22"/>
          <w:szCs w:val="22"/>
        </w:rPr>
        <w:t>No caso de</w:t>
      </w:r>
      <w:r w:rsidR="00BB24B3" w:rsidRPr="00E779BB">
        <w:rPr>
          <w:sz w:val="22"/>
          <w:szCs w:val="22"/>
        </w:rPr>
        <w:t xml:space="preserve"> empate</w:t>
      </w:r>
      <w:r w:rsidR="00BB24B3" w:rsidRPr="00E779BB">
        <w:rPr>
          <w:b/>
          <w:sz w:val="22"/>
          <w:szCs w:val="22"/>
        </w:rPr>
        <w:t>,</w:t>
      </w:r>
      <w:r w:rsidRPr="00E779BB">
        <w:rPr>
          <w:sz w:val="22"/>
          <w:szCs w:val="22"/>
        </w:rPr>
        <w:t xml:space="preserve"> será concedida prioridade de contratação de microempresas e empresas de pequeno porte sediadas </w:t>
      </w:r>
      <w:r w:rsidRPr="00E779BB">
        <w:rPr>
          <w:b/>
          <w:sz w:val="22"/>
          <w:szCs w:val="22"/>
        </w:rPr>
        <w:t>local ou regionalmente</w:t>
      </w:r>
      <w:r w:rsidRPr="00E779BB">
        <w:rPr>
          <w:sz w:val="22"/>
          <w:szCs w:val="22"/>
        </w:rPr>
        <w:t xml:space="preserve">, até o limite de 10% (dez por cento) do melhor preço válido, </w:t>
      </w:r>
      <w:r w:rsidRPr="00E779BB">
        <w:rPr>
          <w:b/>
          <w:sz w:val="22"/>
          <w:szCs w:val="22"/>
        </w:rPr>
        <w:t>nos termos previstos</w:t>
      </w:r>
      <w:r w:rsidR="00A8243A">
        <w:rPr>
          <w:b/>
          <w:sz w:val="22"/>
          <w:szCs w:val="22"/>
        </w:rPr>
        <w:t xml:space="preserve"> </w:t>
      </w:r>
      <w:r w:rsidRPr="00E779BB">
        <w:rPr>
          <w:b/>
          <w:sz w:val="22"/>
          <w:szCs w:val="22"/>
        </w:rPr>
        <w:t xml:space="preserve">no </w:t>
      </w:r>
      <w:r w:rsidRPr="00E779BB">
        <w:rPr>
          <w:b/>
          <w:sz w:val="22"/>
          <w:szCs w:val="22"/>
          <w:u w:val="single"/>
        </w:rPr>
        <w:t>Decreto Estadual nº 21.675/2017</w:t>
      </w:r>
      <w:r w:rsidR="00603F2E" w:rsidRPr="00E779BB">
        <w:rPr>
          <w:sz w:val="22"/>
          <w:szCs w:val="22"/>
        </w:rPr>
        <w:t>, nos seguintes termos:</w:t>
      </w:r>
    </w:p>
    <w:p w:rsidR="00603F2E" w:rsidRPr="00E779BB" w:rsidRDefault="00603F2E" w:rsidP="00603F2E">
      <w:pPr>
        <w:pStyle w:val="Estilo7"/>
        <w:ind w:left="0"/>
        <w:rPr>
          <w:sz w:val="22"/>
          <w:szCs w:val="22"/>
        </w:rPr>
      </w:pPr>
    </w:p>
    <w:p w:rsidR="00E779BB" w:rsidRPr="00E779BB" w:rsidRDefault="000E2077" w:rsidP="00BB2E1D">
      <w:pPr>
        <w:pStyle w:val="Estilo7"/>
        <w:ind w:left="0"/>
        <w:rPr>
          <w:sz w:val="22"/>
          <w:szCs w:val="22"/>
          <w:shd w:val="clear" w:color="auto" w:fill="FFFFFF"/>
        </w:rPr>
      </w:pPr>
      <w:r w:rsidRPr="00E779BB">
        <w:rPr>
          <w:sz w:val="22"/>
          <w:szCs w:val="22"/>
          <w:shd w:val="clear" w:color="auto" w:fill="FFFFFF"/>
        </w:rPr>
        <w:t xml:space="preserve">a) aplica-se o disposto neste </w:t>
      </w:r>
      <w:r w:rsidR="00603F2E" w:rsidRPr="00E779BB">
        <w:rPr>
          <w:sz w:val="22"/>
          <w:szCs w:val="22"/>
          <w:shd w:val="clear" w:color="auto" w:fill="FFFFFF"/>
        </w:rPr>
        <w:t>subitem</w:t>
      </w:r>
      <w:r w:rsidRPr="00E779BB">
        <w:rPr>
          <w:sz w:val="22"/>
          <w:szCs w:val="22"/>
          <w:shd w:val="clear" w:color="auto" w:fill="FFFFFF"/>
        </w:rPr>
        <w:t xml:space="preserve"> nas situações em que as ofertas apresentadas pelas microempresas e empresas de pequeno porte sediadas local ou regionalmente sejam iguais ou até 10% (dez por cento) superior ao menor preço;</w:t>
      </w:r>
    </w:p>
    <w:p w:rsidR="00E779BB" w:rsidRPr="00E779BB" w:rsidRDefault="000E2077" w:rsidP="00BB2E1D">
      <w:pPr>
        <w:pStyle w:val="Estilo7"/>
        <w:ind w:left="0"/>
        <w:rPr>
          <w:sz w:val="22"/>
          <w:szCs w:val="22"/>
          <w:shd w:val="clear" w:color="auto" w:fill="FFFFFF"/>
        </w:rPr>
      </w:pPr>
      <w:r w:rsidRPr="00E779BB">
        <w:rPr>
          <w:sz w:val="22"/>
          <w:szCs w:val="22"/>
        </w:rPr>
        <w:br/>
      </w:r>
      <w:r w:rsidRPr="00E779BB">
        <w:rPr>
          <w:sz w:val="22"/>
          <w:szCs w:val="22"/>
          <w:shd w:val="clear" w:color="auto" w:fill="FFFFFF"/>
        </w:rPr>
        <w:t>b) a microempresa ou a empresa de pequeno porte sediada local ou regionalmente melhor classificada poderá apresentar proposta de preço inferior àquela considerada vencedora da licitação, situação em que será adjudicado o objeto em seu favor;</w:t>
      </w:r>
    </w:p>
    <w:p w:rsidR="000E2077" w:rsidRPr="00E779BB" w:rsidRDefault="000E2077" w:rsidP="00BB2E1D">
      <w:pPr>
        <w:pStyle w:val="Estilo7"/>
        <w:ind w:left="0"/>
        <w:rPr>
          <w:sz w:val="22"/>
          <w:szCs w:val="22"/>
        </w:rPr>
      </w:pPr>
      <w:r w:rsidRPr="00E779BB">
        <w:rPr>
          <w:sz w:val="22"/>
          <w:szCs w:val="22"/>
        </w:rPr>
        <w:br/>
      </w:r>
      <w:r w:rsidRPr="00E779BB">
        <w:rPr>
          <w:sz w:val="22"/>
          <w:szCs w:val="22"/>
          <w:shd w:val="clear" w:color="auto" w:fill="FFFFFF"/>
        </w:rPr>
        <w:t>c) na hipótese da não contratação da microempresa ou da empresa de pequeno porte sediada local ou regionalmente com base na alínea "b", serão convocadas as remanescentes que porventura se enquadrem na situação da alínea "a", na ordem classificatória, para o exercício do mesmo direito;</w:t>
      </w:r>
    </w:p>
    <w:p w:rsidR="00E779BB" w:rsidRPr="00E779BB" w:rsidRDefault="000E2077" w:rsidP="0003578E">
      <w:pPr>
        <w:pStyle w:val="BodyText21"/>
        <w:tabs>
          <w:tab w:val="left" w:pos="709"/>
        </w:tabs>
        <w:snapToGrid/>
        <w:ind w:right="-1"/>
        <w:rPr>
          <w:sz w:val="22"/>
          <w:szCs w:val="22"/>
          <w:shd w:val="clear" w:color="auto" w:fill="FFFFFF"/>
        </w:rPr>
      </w:pPr>
      <w:r w:rsidRPr="00E779BB">
        <w:rPr>
          <w:sz w:val="22"/>
          <w:szCs w:val="22"/>
        </w:rPr>
        <w:br/>
      </w:r>
      <w:r w:rsidRPr="00E779BB">
        <w:rPr>
          <w:sz w:val="22"/>
          <w:szCs w:val="22"/>
          <w:shd w:val="clear" w:color="auto" w:fill="FFFFFF"/>
        </w:rPr>
        <w:t>d) no caso de equivalência dos valores apresentados pelas microempresas e empresas de pequeno porte sediadas local ou regionalmente, será realizado sorteio entre elas para que se identifique aquela que primeiro poderá apresentar melhor oferta;</w:t>
      </w:r>
    </w:p>
    <w:p w:rsidR="000E2077" w:rsidRPr="00E779BB" w:rsidRDefault="00603F2E" w:rsidP="0003578E">
      <w:pPr>
        <w:pStyle w:val="BodyText21"/>
        <w:tabs>
          <w:tab w:val="left" w:pos="709"/>
        </w:tabs>
        <w:snapToGrid/>
        <w:ind w:right="-1"/>
        <w:rPr>
          <w:sz w:val="22"/>
          <w:szCs w:val="22"/>
        </w:rPr>
      </w:pPr>
      <w:r w:rsidRPr="00E779BB">
        <w:rPr>
          <w:sz w:val="22"/>
          <w:szCs w:val="22"/>
          <w:shd w:val="clear" w:color="auto" w:fill="FFFFFF"/>
        </w:rPr>
        <w:t>e</w:t>
      </w:r>
      <w:r w:rsidR="000E2077" w:rsidRPr="00E779BB">
        <w:rPr>
          <w:sz w:val="22"/>
          <w:szCs w:val="22"/>
          <w:shd w:val="clear" w:color="auto" w:fill="FFFFFF"/>
        </w:rPr>
        <w:t>) quando houver propostas beneficiadas com as margens de preferência para produto nacional em relação ao produto estrangeiro previstas no artigo 3º, da Lei nº 8.666, de 1993, a prioridade de contratação prevista neste artigo será aplicada exclusivamente entre as propostas que fizerem jus às margens de preferência, de acordo com os Decretos de aplicação das margens de preferência, observado o limite de 25% (vinte e cinco por cento) estabelecido pela Lei nº 8.666, de 1993.</w:t>
      </w:r>
    </w:p>
    <w:p w:rsidR="00560294" w:rsidRPr="005B2035" w:rsidRDefault="00560294" w:rsidP="00560294">
      <w:pPr>
        <w:tabs>
          <w:tab w:val="left" w:pos="1590"/>
        </w:tabs>
      </w:pPr>
    </w:p>
    <w:p w:rsidR="007B3B42" w:rsidRPr="00372E53" w:rsidRDefault="007B3B42" w:rsidP="00A91FC6">
      <w:pPr>
        <w:pStyle w:val="BodyText21"/>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napToGrid/>
        <w:rPr>
          <w:b/>
          <w:sz w:val="22"/>
          <w:szCs w:val="22"/>
        </w:rPr>
      </w:pPr>
      <w:r w:rsidRPr="00372E53">
        <w:rPr>
          <w:b/>
          <w:sz w:val="22"/>
          <w:szCs w:val="22"/>
        </w:rPr>
        <w:t>1</w:t>
      </w:r>
      <w:r w:rsidR="00150F24" w:rsidRPr="00372E53">
        <w:rPr>
          <w:b/>
          <w:sz w:val="22"/>
          <w:szCs w:val="22"/>
        </w:rPr>
        <w:t>0</w:t>
      </w:r>
      <w:r w:rsidRPr="00372E53">
        <w:rPr>
          <w:b/>
          <w:sz w:val="22"/>
          <w:szCs w:val="22"/>
        </w:rPr>
        <w:t xml:space="preserve"> – DA NEGOCIAÇÃO </w:t>
      </w:r>
      <w:r w:rsidR="00353D0D" w:rsidRPr="00372E53">
        <w:rPr>
          <w:b/>
          <w:sz w:val="22"/>
          <w:szCs w:val="22"/>
        </w:rPr>
        <w:t xml:space="preserve">E ATUALIZAÇÃO </w:t>
      </w:r>
      <w:r w:rsidRPr="00372E53">
        <w:rPr>
          <w:b/>
          <w:sz w:val="22"/>
          <w:szCs w:val="22"/>
        </w:rPr>
        <w:t xml:space="preserve">DOS PREÇOS </w:t>
      </w:r>
    </w:p>
    <w:p w:rsidR="005D6576" w:rsidRPr="0051767C" w:rsidRDefault="005D6576" w:rsidP="00A91FC6">
      <w:pPr>
        <w:pStyle w:val="BodyText21"/>
        <w:snapToGrid/>
        <w:rPr>
          <w:b/>
          <w:sz w:val="22"/>
          <w:szCs w:val="22"/>
        </w:rPr>
      </w:pPr>
    </w:p>
    <w:p w:rsidR="00476A51" w:rsidRPr="0051767C" w:rsidRDefault="007B3B42" w:rsidP="00A91FC6">
      <w:pPr>
        <w:jc w:val="both"/>
        <w:rPr>
          <w:b/>
          <w:sz w:val="22"/>
          <w:szCs w:val="22"/>
        </w:rPr>
      </w:pPr>
      <w:r w:rsidRPr="00372E53">
        <w:rPr>
          <w:sz w:val="22"/>
          <w:szCs w:val="22"/>
        </w:rPr>
        <w:lastRenderedPageBreak/>
        <w:t>1</w:t>
      </w:r>
      <w:r w:rsidR="008226AB" w:rsidRPr="00372E53">
        <w:rPr>
          <w:sz w:val="22"/>
          <w:szCs w:val="22"/>
        </w:rPr>
        <w:t>0</w:t>
      </w:r>
      <w:r w:rsidRPr="00372E53">
        <w:rPr>
          <w:sz w:val="22"/>
          <w:szCs w:val="22"/>
        </w:rPr>
        <w:t xml:space="preserve">.1. Após finalização dos lances </w:t>
      </w:r>
      <w:r w:rsidR="00544173" w:rsidRPr="00372E53">
        <w:rPr>
          <w:sz w:val="22"/>
          <w:szCs w:val="22"/>
        </w:rPr>
        <w:t>haverá</w:t>
      </w:r>
      <w:r w:rsidRPr="00372E53">
        <w:rPr>
          <w:sz w:val="22"/>
          <w:szCs w:val="22"/>
        </w:rPr>
        <w:t xml:space="preserve"> negociações </w:t>
      </w:r>
      <w:r w:rsidR="004152D5" w:rsidRPr="00372E53">
        <w:rPr>
          <w:sz w:val="22"/>
          <w:szCs w:val="22"/>
        </w:rPr>
        <w:t xml:space="preserve">e atualizações </w:t>
      </w:r>
      <w:r w:rsidR="001B2A39" w:rsidRPr="00372E53">
        <w:rPr>
          <w:sz w:val="22"/>
          <w:szCs w:val="22"/>
        </w:rPr>
        <w:t>d</w:t>
      </w:r>
      <w:r w:rsidR="004152D5" w:rsidRPr="00372E53">
        <w:rPr>
          <w:sz w:val="22"/>
          <w:szCs w:val="22"/>
        </w:rPr>
        <w:t>os</w:t>
      </w:r>
      <w:r w:rsidR="001B2A39" w:rsidRPr="00372E53">
        <w:rPr>
          <w:sz w:val="22"/>
          <w:szCs w:val="22"/>
        </w:rPr>
        <w:t xml:space="preserve"> preços </w:t>
      </w:r>
      <w:r w:rsidR="00826A61" w:rsidRPr="00372E53">
        <w:rPr>
          <w:sz w:val="22"/>
          <w:szCs w:val="22"/>
        </w:rPr>
        <w:t>por meio</w:t>
      </w:r>
      <w:r w:rsidR="001B2A39" w:rsidRPr="00372E53">
        <w:rPr>
          <w:sz w:val="22"/>
          <w:szCs w:val="22"/>
        </w:rPr>
        <w:t xml:space="preserve"> do CHAT</w:t>
      </w:r>
      <w:r w:rsidR="001B2A39" w:rsidRPr="0051767C">
        <w:rPr>
          <w:sz w:val="22"/>
          <w:szCs w:val="22"/>
        </w:rPr>
        <w:t xml:space="preserve"> MENSAGEM</w:t>
      </w:r>
      <w:r w:rsidR="001114B6" w:rsidRPr="0051767C">
        <w:rPr>
          <w:sz w:val="22"/>
          <w:szCs w:val="22"/>
        </w:rPr>
        <w:t xml:space="preserve"> do s</w:t>
      </w:r>
      <w:r w:rsidRPr="0051767C">
        <w:rPr>
          <w:sz w:val="22"/>
          <w:szCs w:val="22"/>
        </w:rPr>
        <w:t>istema</w:t>
      </w:r>
      <w:r w:rsidR="00CA628B">
        <w:rPr>
          <w:sz w:val="22"/>
          <w:szCs w:val="22"/>
        </w:rPr>
        <w:t xml:space="preserve"> </w:t>
      </w:r>
      <w:r w:rsidR="00AD3BB8" w:rsidRPr="0051767C">
        <w:rPr>
          <w:sz w:val="22"/>
          <w:szCs w:val="22"/>
        </w:rPr>
        <w:t>Comprasnet</w:t>
      </w:r>
      <w:r w:rsidR="001B2A39" w:rsidRPr="0051767C">
        <w:rPr>
          <w:sz w:val="22"/>
          <w:szCs w:val="22"/>
        </w:rPr>
        <w:t xml:space="preserve">, </w:t>
      </w:r>
      <w:r w:rsidR="00476A51" w:rsidRPr="0051767C">
        <w:rPr>
          <w:sz w:val="22"/>
          <w:szCs w:val="22"/>
        </w:rPr>
        <w:t xml:space="preserve">devendo </w:t>
      </w:r>
      <w:r w:rsidR="00CC6C59">
        <w:rPr>
          <w:sz w:val="22"/>
          <w:szCs w:val="22"/>
        </w:rPr>
        <w:t>o(a) Pregoeiro(a)</w:t>
      </w:r>
      <w:r w:rsidR="001B2A39" w:rsidRPr="0051767C">
        <w:rPr>
          <w:sz w:val="22"/>
          <w:szCs w:val="22"/>
        </w:rPr>
        <w:t>examinar</w:t>
      </w:r>
      <w:r w:rsidR="00476A51" w:rsidRPr="0051767C">
        <w:rPr>
          <w:sz w:val="22"/>
          <w:szCs w:val="22"/>
        </w:rPr>
        <w:t xml:space="preserve"> a compatibilidade do</w:t>
      </w:r>
      <w:r w:rsidR="001B2A39" w:rsidRPr="0051767C">
        <w:rPr>
          <w:sz w:val="22"/>
          <w:szCs w:val="22"/>
        </w:rPr>
        <w:t>s</w:t>
      </w:r>
      <w:r w:rsidR="00476A51" w:rsidRPr="0051767C">
        <w:rPr>
          <w:sz w:val="22"/>
          <w:szCs w:val="22"/>
        </w:rPr>
        <w:t xml:space="preserve"> preço</w:t>
      </w:r>
      <w:r w:rsidR="001B2A39" w:rsidRPr="0051767C">
        <w:rPr>
          <w:sz w:val="22"/>
          <w:szCs w:val="22"/>
        </w:rPr>
        <w:t>s</w:t>
      </w:r>
      <w:r w:rsidR="00476A51" w:rsidRPr="0051767C">
        <w:rPr>
          <w:sz w:val="22"/>
          <w:szCs w:val="22"/>
        </w:rPr>
        <w:t xml:space="preserve"> em relação ao estimado para contratação, </w:t>
      </w:r>
      <w:r w:rsidR="00476A51" w:rsidRPr="0051767C">
        <w:rPr>
          <w:b/>
          <w:sz w:val="22"/>
          <w:szCs w:val="22"/>
          <w:u w:val="single"/>
        </w:rPr>
        <w:t>apurado pelo Setor de Pesquisa e Cotação de Preços da SUPEL/RO</w:t>
      </w:r>
      <w:r w:rsidR="004152D5" w:rsidRPr="0051767C">
        <w:rPr>
          <w:b/>
          <w:sz w:val="22"/>
          <w:szCs w:val="22"/>
          <w:u w:val="single"/>
        </w:rPr>
        <w:t>, bem como, se o valor unitário e total encontram-se com no máximo 02 (duas) casas decimais;</w:t>
      </w:r>
    </w:p>
    <w:p w:rsidR="00476A51" w:rsidRPr="0051767C" w:rsidRDefault="00476A51" w:rsidP="00A91FC6">
      <w:pPr>
        <w:pStyle w:val="NormalWeb"/>
        <w:spacing w:before="0" w:after="0"/>
        <w:jc w:val="both"/>
        <w:rPr>
          <w:sz w:val="22"/>
          <w:szCs w:val="22"/>
        </w:rPr>
      </w:pPr>
    </w:p>
    <w:p w:rsidR="00EC0370" w:rsidRDefault="00EC0370" w:rsidP="00A91FC6">
      <w:pPr>
        <w:pStyle w:val="NormalWeb"/>
        <w:spacing w:before="0" w:after="0"/>
        <w:jc w:val="both"/>
        <w:rPr>
          <w:sz w:val="22"/>
          <w:szCs w:val="22"/>
          <w:u w:val="single"/>
        </w:rPr>
      </w:pPr>
      <w:r w:rsidRPr="00544173">
        <w:rPr>
          <w:sz w:val="22"/>
          <w:szCs w:val="22"/>
          <w:u w:val="single"/>
        </w:rPr>
        <w:t xml:space="preserve">10.1.1. </w:t>
      </w:r>
      <w:r w:rsidR="00CC6C59">
        <w:rPr>
          <w:sz w:val="22"/>
          <w:szCs w:val="22"/>
          <w:u w:val="single"/>
        </w:rPr>
        <w:t>O(a) Pregoeiro(a)</w:t>
      </w:r>
      <w:r w:rsidRPr="00544173">
        <w:rPr>
          <w:sz w:val="22"/>
          <w:szCs w:val="22"/>
          <w:u w:val="single"/>
        </w:rPr>
        <w:t xml:space="preserve"> não aceitará e não adjudicará o item cujo preço seja superior ao estimado (valor de mercado) para a contratação, apurado pelo Setor de Pesquisa e Cotação de Preços da SUPEL/RO. </w:t>
      </w:r>
    </w:p>
    <w:p w:rsidR="00C8339E" w:rsidRDefault="00C8339E" w:rsidP="00A91FC6">
      <w:pPr>
        <w:pStyle w:val="NormalWeb"/>
        <w:spacing w:before="0" w:after="0"/>
        <w:jc w:val="both"/>
        <w:rPr>
          <w:sz w:val="22"/>
          <w:szCs w:val="22"/>
          <w:u w:val="single"/>
        </w:rPr>
      </w:pPr>
    </w:p>
    <w:p w:rsidR="00282CD2" w:rsidRDefault="00F812EB" w:rsidP="00A91FC6">
      <w:pPr>
        <w:pStyle w:val="BodyText21"/>
        <w:tabs>
          <w:tab w:val="left" w:pos="567"/>
        </w:tabs>
        <w:snapToGrid/>
        <w:rPr>
          <w:color w:val="000000"/>
          <w:spacing w:val="2"/>
          <w:sz w:val="22"/>
          <w:szCs w:val="22"/>
          <w:u w:val="single"/>
        </w:rPr>
      </w:pPr>
      <w:r w:rsidRPr="00344734">
        <w:rPr>
          <w:sz w:val="22"/>
          <w:szCs w:val="22"/>
          <w:u w:val="single"/>
        </w:rPr>
        <w:t xml:space="preserve">10.1.2. Serão aceitos somente </w:t>
      </w:r>
      <w:r w:rsidR="009858D6" w:rsidRPr="00344734">
        <w:rPr>
          <w:sz w:val="22"/>
          <w:szCs w:val="22"/>
          <w:u w:val="single"/>
        </w:rPr>
        <w:t>preços</w:t>
      </w:r>
      <w:r w:rsidRPr="00344734">
        <w:rPr>
          <w:sz w:val="22"/>
          <w:szCs w:val="22"/>
          <w:u w:val="single"/>
        </w:rPr>
        <w:t xml:space="preserve"> em moeda corrente nacional (R$), com VALORES UNITÁRIOS E </w:t>
      </w:r>
      <w:r w:rsidRPr="00C576E8">
        <w:rPr>
          <w:sz w:val="22"/>
          <w:szCs w:val="22"/>
          <w:u w:val="single"/>
        </w:rPr>
        <w:t>TOTAIS com no máximo 02 (duas) casas decimais, considerando as quantidades constantes no ANEXO I – TERMO DE REFERÊNCIA.</w:t>
      </w:r>
      <w:r w:rsidRPr="00344734">
        <w:rPr>
          <w:color w:val="000000"/>
          <w:spacing w:val="2"/>
          <w:sz w:val="22"/>
          <w:szCs w:val="22"/>
          <w:u w:val="single"/>
        </w:rPr>
        <w:t xml:space="preserve">Caso seja encerrada a fase de lances, e a licitante divergir com o exigido, </w:t>
      </w:r>
      <w:r w:rsidR="00CC6C59">
        <w:rPr>
          <w:color w:val="000000"/>
          <w:spacing w:val="2"/>
          <w:sz w:val="22"/>
          <w:szCs w:val="22"/>
          <w:u w:val="single"/>
        </w:rPr>
        <w:t>o(a) Pregoeiro(a)</w:t>
      </w:r>
      <w:r w:rsidRPr="00344734">
        <w:rPr>
          <w:color w:val="000000"/>
          <w:spacing w:val="2"/>
          <w:sz w:val="22"/>
          <w:szCs w:val="22"/>
          <w:u w:val="single"/>
        </w:rPr>
        <w:t>, poderá convocar no CHAT MENSAGEM para atualização do referido lance, e/ou realizar a atualização dos valores arredondando-os PARA MENOS automaticamente caso a licitante permaneça inerte.</w:t>
      </w:r>
    </w:p>
    <w:p w:rsidR="00266652" w:rsidRPr="00344734" w:rsidRDefault="00266652" w:rsidP="00A91FC6">
      <w:pPr>
        <w:pStyle w:val="BodyText21"/>
        <w:tabs>
          <w:tab w:val="left" w:pos="567"/>
        </w:tabs>
        <w:snapToGrid/>
        <w:rPr>
          <w:color w:val="000000"/>
          <w:spacing w:val="2"/>
          <w:sz w:val="22"/>
          <w:szCs w:val="22"/>
          <w:u w:val="single"/>
        </w:rPr>
      </w:pPr>
    </w:p>
    <w:p w:rsidR="001B2A39" w:rsidRPr="00372E53" w:rsidRDefault="001B2A39" w:rsidP="00A91F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bCs/>
          <w:sz w:val="22"/>
          <w:szCs w:val="22"/>
        </w:rPr>
      </w:pPr>
      <w:r w:rsidRPr="00372E53">
        <w:rPr>
          <w:b/>
          <w:bCs/>
          <w:sz w:val="22"/>
          <w:szCs w:val="22"/>
        </w:rPr>
        <w:t>1</w:t>
      </w:r>
      <w:r w:rsidR="00322E81" w:rsidRPr="00372E53">
        <w:rPr>
          <w:b/>
          <w:bCs/>
          <w:sz w:val="22"/>
          <w:szCs w:val="22"/>
        </w:rPr>
        <w:t>1</w:t>
      </w:r>
      <w:r w:rsidRPr="00372E53">
        <w:rPr>
          <w:b/>
          <w:bCs/>
          <w:sz w:val="22"/>
          <w:szCs w:val="22"/>
        </w:rPr>
        <w:t xml:space="preserve"> – D</w:t>
      </w:r>
      <w:r w:rsidR="00792AF0" w:rsidRPr="00372E53">
        <w:rPr>
          <w:b/>
          <w:bCs/>
          <w:sz w:val="22"/>
          <w:szCs w:val="22"/>
        </w:rPr>
        <w:t>A</w:t>
      </w:r>
      <w:r w:rsidRPr="00372E53">
        <w:rPr>
          <w:b/>
          <w:bCs/>
          <w:sz w:val="22"/>
          <w:szCs w:val="22"/>
        </w:rPr>
        <w:t xml:space="preserve"> ACEITAÇÃO DA PROPOSTA DE PREÇOS</w:t>
      </w:r>
    </w:p>
    <w:p w:rsidR="001B2A39" w:rsidRPr="00372E53" w:rsidRDefault="001B2A39" w:rsidP="00A91FC6">
      <w:pPr>
        <w:pStyle w:val="NormalWeb"/>
        <w:spacing w:before="0" w:after="0"/>
        <w:jc w:val="both"/>
        <w:rPr>
          <w:sz w:val="22"/>
          <w:szCs w:val="22"/>
        </w:rPr>
      </w:pPr>
    </w:p>
    <w:p w:rsidR="00322E81" w:rsidRPr="00372E53" w:rsidRDefault="001B2A39" w:rsidP="00A91FC6">
      <w:pPr>
        <w:jc w:val="both"/>
        <w:rPr>
          <w:sz w:val="22"/>
          <w:szCs w:val="22"/>
        </w:rPr>
      </w:pPr>
      <w:r w:rsidRPr="00372E53">
        <w:rPr>
          <w:sz w:val="22"/>
          <w:szCs w:val="22"/>
        </w:rPr>
        <w:t>1</w:t>
      </w:r>
      <w:r w:rsidR="00322E81" w:rsidRPr="00372E53">
        <w:rPr>
          <w:sz w:val="22"/>
          <w:szCs w:val="22"/>
        </w:rPr>
        <w:t>1</w:t>
      </w:r>
      <w:r w:rsidRPr="00372E53">
        <w:rPr>
          <w:sz w:val="22"/>
          <w:szCs w:val="22"/>
        </w:rPr>
        <w:t xml:space="preserve">.1. Cumpridas as etapas anteriores, </w:t>
      </w:r>
      <w:r w:rsidR="00CC6C59">
        <w:rPr>
          <w:sz w:val="22"/>
          <w:szCs w:val="22"/>
        </w:rPr>
        <w:t>o(a) Pregoeiro(a)</w:t>
      </w:r>
      <w:r w:rsidRPr="00372E53">
        <w:rPr>
          <w:sz w:val="22"/>
          <w:szCs w:val="22"/>
        </w:rPr>
        <w:t xml:space="preserve"> verificará a aceitação da licitante conforme disposições contidas no presente Edital.</w:t>
      </w:r>
    </w:p>
    <w:p w:rsidR="008A5377" w:rsidRPr="00372E53" w:rsidRDefault="008A5377" w:rsidP="00A91FC6">
      <w:pPr>
        <w:jc w:val="both"/>
        <w:rPr>
          <w:sz w:val="22"/>
          <w:szCs w:val="22"/>
        </w:rPr>
      </w:pPr>
    </w:p>
    <w:p w:rsidR="00B65105" w:rsidRDefault="00322E81" w:rsidP="00A91FC6">
      <w:pPr>
        <w:pStyle w:val="P30"/>
        <w:snapToGrid/>
        <w:rPr>
          <w:b w:val="0"/>
          <w:bCs/>
          <w:sz w:val="22"/>
          <w:szCs w:val="22"/>
        </w:rPr>
      </w:pPr>
      <w:r w:rsidRPr="00372E53">
        <w:rPr>
          <w:b w:val="0"/>
          <w:bCs/>
          <w:sz w:val="22"/>
          <w:szCs w:val="22"/>
        </w:rPr>
        <w:t>11</w:t>
      </w:r>
      <w:r w:rsidR="00B65105" w:rsidRPr="00372E53">
        <w:rPr>
          <w:b w:val="0"/>
          <w:bCs/>
          <w:sz w:val="22"/>
          <w:szCs w:val="22"/>
        </w:rPr>
        <w:t>.1.1.</w:t>
      </w:r>
      <w:r w:rsidR="00B65105" w:rsidRPr="0051767C">
        <w:rPr>
          <w:b w:val="0"/>
          <w:bCs/>
          <w:sz w:val="22"/>
          <w:szCs w:val="22"/>
        </w:rPr>
        <w:t xml:space="preserve"> Toda e qualquer informação, referente ao certame licitatório, será transmitida </w:t>
      </w:r>
      <w:r w:rsidR="005D2E87">
        <w:rPr>
          <w:b w:val="0"/>
          <w:bCs/>
          <w:sz w:val="22"/>
          <w:szCs w:val="22"/>
        </w:rPr>
        <w:t>pel</w:t>
      </w:r>
      <w:r w:rsidR="00CC6C59">
        <w:rPr>
          <w:b w:val="0"/>
          <w:bCs/>
          <w:sz w:val="22"/>
          <w:szCs w:val="22"/>
        </w:rPr>
        <w:t>o(a) Pregoeiro(a)</w:t>
      </w:r>
      <w:r w:rsidR="00B65105" w:rsidRPr="0051767C">
        <w:rPr>
          <w:b w:val="0"/>
          <w:bCs/>
          <w:sz w:val="22"/>
          <w:szCs w:val="22"/>
        </w:rPr>
        <w:t xml:space="preserve">, </w:t>
      </w:r>
      <w:r w:rsidR="00826A61" w:rsidRPr="0051767C">
        <w:rPr>
          <w:b w:val="0"/>
          <w:bCs/>
          <w:sz w:val="22"/>
          <w:szCs w:val="22"/>
        </w:rPr>
        <w:t>por meio</w:t>
      </w:r>
      <w:r w:rsidR="00B65105" w:rsidRPr="0051767C">
        <w:rPr>
          <w:b w:val="0"/>
          <w:bCs/>
          <w:sz w:val="22"/>
          <w:szCs w:val="22"/>
        </w:rPr>
        <w:t xml:space="preserve"> do CHAT MENSAGEM;</w:t>
      </w:r>
    </w:p>
    <w:p w:rsidR="00CF2DA6" w:rsidRPr="0051767C" w:rsidRDefault="00CF2DA6" w:rsidP="00A91FC6">
      <w:pPr>
        <w:pStyle w:val="P30"/>
        <w:snapToGrid/>
        <w:rPr>
          <w:b w:val="0"/>
          <w:bCs/>
          <w:sz w:val="22"/>
          <w:szCs w:val="22"/>
        </w:rPr>
      </w:pPr>
    </w:p>
    <w:p w:rsidR="001B2A39" w:rsidRDefault="001B2A39" w:rsidP="00A91FC6">
      <w:pPr>
        <w:pStyle w:val="NormalWeb"/>
        <w:spacing w:before="0" w:after="0"/>
        <w:jc w:val="both"/>
        <w:rPr>
          <w:sz w:val="22"/>
          <w:szCs w:val="22"/>
        </w:rPr>
      </w:pPr>
      <w:r w:rsidRPr="00FD05B4">
        <w:rPr>
          <w:sz w:val="22"/>
          <w:szCs w:val="22"/>
        </w:rPr>
        <w:t>1</w:t>
      </w:r>
      <w:r w:rsidR="00322E81" w:rsidRPr="00FD05B4">
        <w:rPr>
          <w:sz w:val="22"/>
          <w:szCs w:val="22"/>
        </w:rPr>
        <w:t>1</w:t>
      </w:r>
      <w:r w:rsidRPr="00FD05B4">
        <w:rPr>
          <w:sz w:val="22"/>
          <w:szCs w:val="22"/>
        </w:rPr>
        <w:t xml:space="preserve">.2. Se a proposta de preços não for aceitável, </w:t>
      </w:r>
      <w:r w:rsidR="00CC6C59">
        <w:rPr>
          <w:sz w:val="22"/>
          <w:szCs w:val="22"/>
        </w:rPr>
        <w:t>o(a) Pregoeiro(a)</w:t>
      </w:r>
      <w:r w:rsidRPr="00FD05B4">
        <w:rPr>
          <w:sz w:val="22"/>
          <w:szCs w:val="22"/>
        </w:rPr>
        <w:t xml:space="preserve"> examinará a proposta de preços </w:t>
      </w:r>
      <w:r w:rsidR="00AD3BB8" w:rsidRPr="00FD05B4">
        <w:rPr>
          <w:sz w:val="22"/>
          <w:szCs w:val="22"/>
        </w:rPr>
        <w:t>subsequente</w:t>
      </w:r>
      <w:r w:rsidRPr="00FD05B4">
        <w:rPr>
          <w:sz w:val="22"/>
          <w:szCs w:val="22"/>
        </w:rPr>
        <w:t xml:space="preserve"> e, assim sucessivamente, na ordem de classificação, até a apuração de uma proposta de preços que atenda ao Edital</w:t>
      </w:r>
      <w:r w:rsidR="00917497" w:rsidRPr="00FD05B4">
        <w:rPr>
          <w:sz w:val="22"/>
          <w:szCs w:val="22"/>
        </w:rPr>
        <w:t>;</w:t>
      </w:r>
    </w:p>
    <w:p w:rsidR="005A530A" w:rsidRDefault="005A530A" w:rsidP="00A91FC6">
      <w:pPr>
        <w:pStyle w:val="NormalWeb"/>
        <w:spacing w:before="0" w:after="0"/>
        <w:jc w:val="both"/>
        <w:rPr>
          <w:sz w:val="22"/>
          <w:szCs w:val="22"/>
        </w:rPr>
      </w:pPr>
    </w:p>
    <w:p w:rsidR="005A530A" w:rsidRPr="00BE45B6" w:rsidRDefault="00E02AF7" w:rsidP="005A530A">
      <w:pPr>
        <w:jc w:val="both"/>
        <w:rPr>
          <w:sz w:val="22"/>
          <w:szCs w:val="22"/>
        </w:rPr>
      </w:pPr>
      <w:r>
        <w:rPr>
          <w:sz w:val="22"/>
          <w:szCs w:val="22"/>
        </w:rPr>
        <w:t>11.2</w:t>
      </w:r>
      <w:r w:rsidR="005A530A" w:rsidRPr="001B6A22">
        <w:rPr>
          <w:sz w:val="22"/>
          <w:szCs w:val="22"/>
        </w:rPr>
        <w:t>.</w:t>
      </w:r>
      <w:r>
        <w:rPr>
          <w:sz w:val="22"/>
          <w:szCs w:val="22"/>
        </w:rPr>
        <w:t>1</w:t>
      </w:r>
      <w:r w:rsidR="005A530A" w:rsidRPr="00BE45B6">
        <w:rPr>
          <w:sz w:val="22"/>
          <w:szCs w:val="22"/>
        </w:rPr>
        <w:t xml:space="preserve"> Constatada a existência de proposta incompatível com o objeto licitado ou manifestadamente inexequível, </w:t>
      </w:r>
      <w:r w:rsidR="005A530A">
        <w:rPr>
          <w:sz w:val="22"/>
          <w:szCs w:val="22"/>
        </w:rPr>
        <w:t>o(a) Pregoeiro(a)</w:t>
      </w:r>
      <w:r w:rsidR="005A530A" w:rsidRPr="00BE45B6">
        <w:rPr>
          <w:sz w:val="22"/>
          <w:szCs w:val="22"/>
        </w:rPr>
        <w:t xml:space="preserve"> obrigatoriamente justificará, por meio do sistema, e então </w:t>
      </w:r>
      <w:r w:rsidR="005A530A" w:rsidRPr="00BE45B6">
        <w:rPr>
          <w:b/>
          <w:sz w:val="22"/>
          <w:szCs w:val="22"/>
        </w:rPr>
        <w:t>DESCLASSIFICARÁ</w:t>
      </w:r>
      <w:r w:rsidR="005A530A" w:rsidRPr="00BE45B6">
        <w:rPr>
          <w:sz w:val="22"/>
          <w:szCs w:val="22"/>
        </w:rPr>
        <w:t>.</w:t>
      </w:r>
    </w:p>
    <w:p w:rsidR="005A530A" w:rsidRPr="00BE45B6" w:rsidRDefault="005A530A" w:rsidP="005A530A">
      <w:pPr>
        <w:jc w:val="both"/>
        <w:rPr>
          <w:sz w:val="22"/>
          <w:szCs w:val="22"/>
        </w:rPr>
      </w:pPr>
    </w:p>
    <w:p w:rsidR="005A530A" w:rsidRPr="00E02AF7" w:rsidRDefault="005A530A" w:rsidP="005A530A">
      <w:pPr>
        <w:jc w:val="both"/>
        <w:rPr>
          <w:sz w:val="22"/>
          <w:szCs w:val="22"/>
        </w:rPr>
      </w:pPr>
      <w:r w:rsidRPr="00E02AF7">
        <w:rPr>
          <w:sz w:val="22"/>
          <w:szCs w:val="22"/>
        </w:rPr>
        <w:t>11.</w:t>
      </w:r>
      <w:r w:rsidR="00E02AF7" w:rsidRPr="00E02AF7">
        <w:rPr>
          <w:sz w:val="22"/>
          <w:szCs w:val="22"/>
        </w:rPr>
        <w:t>2</w:t>
      </w:r>
      <w:r w:rsidRPr="00E02AF7">
        <w:rPr>
          <w:sz w:val="22"/>
          <w:szCs w:val="22"/>
        </w:rPr>
        <w:t>.1.</w:t>
      </w:r>
      <w:r w:rsidR="00E02AF7" w:rsidRPr="00E02AF7">
        <w:rPr>
          <w:sz w:val="22"/>
          <w:szCs w:val="22"/>
        </w:rPr>
        <w:t>1</w:t>
      </w:r>
      <w:r w:rsidRPr="00E02AF7">
        <w:rPr>
          <w:sz w:val="22"/>
          <w:szCs w:val="22"/>
        </w:rPr>
        <w:t xml:space="preserve"> O proponente que encaminhar o valor inicial de sua proposta manifestadamente inexequível, caso o mesmo não honre a oferta encaminhada, terá sua proposta rejeitada na fase de aceitabilidade.</w:t>
      </w:r>
    </w:p>
    <w:p w:rsidR="005A530A" w:rsidRPr="00E02AF7" w:rsidRDefault="005A530A" w:rsidP="005A530A">
      <w:pPr>
        <w:jc w:val="both"/>
        <w:rPr>
          <w:sz w:val="22"/>
          <w:szCs w:val="22"/>
        </w:rPr>
      </w:pPr>
    </w:p>
    <w:p w:rsidR="005A530A" w:rsidRPr="004E71B1" w:rsidRDefault="00E02AF7" w:rsidP="004E71B1">
      <w:pPr>
        <w:jc w:val="both"/>
        <w:rPr>
          <w:bCs/>
          <w:iCs/>
          <w:sz w:val="22"/>
          <w:szCs w:val="22"/>
        </w:rPr>
      </w:pPr>
      <w:r w:rsidRPr="00E02AF7">
        <w:rPr>
          <w:sz w:val="22"/>
          <w:szCs w:val="22"/>
        </w:rPr>
        <w:t>11.2.1</w:t>
      </w:r>
      <w:r w:rsidR="005A530A" w:rsidRPr="00E02AF7">
        <w:rPr>
          <w:sz w:val="22"/>
          <w:szCs w:val="22"/>
        </w:rPr>
        <w:t>.</w:t>
      </w:r>
      <w:r w:rsidRPr="00E02AF7">
        <w:rPr>
          <w:sz w:val="22"/>
          <w:szCs w:val="22"/>
        </w:rPr>
        <w:t>2</w:t>
      </w:r>
      <w:r w:rsidR="005A530A" w:rsidRPr="00E02AF7">
        <w:rPr>
          <w:bCs/>
          <w:iCs/>
          <w:sz w:val="22"/>
          <w:szCs w:val="22"/>
        </w:rPr>
        <w:t xml:space="preserve">Quando houver indícios de inexequibilidade da proposta de preço, será oportunizado ao licitante o Princípio do Contraditório e da Ampla Defesa, para que querendo esclareça a composição do preço da sua proposta, ou em caso da necessidade de esclarecimentos complementares, poderão ser efetuadas diligências, na forma do </w:t>
      </w:r>
      <w:r w:rsidR="005A530A" w:rsidRPr="00E02AF7">
        <w:rPr>
          <w:bCs/>
          <w:iCs/>
          <w:color w:val="0000FF"/>
          <w:sz w:val="22"/>
          <w:szCs w:val="22"/>
          <w:u w:val="single"/>
        </w:rPr>
        <w:t xml:space="preserve">§ </w:t>
      </w:r>
      <w:hyperlink r:id="rId31" w:history="1">
        <w:r w:rsidR="005A530A" w:rsidRPr="00E02AF7">
          <w:rPr>
            <w:rStyle w:val="Hyperlink"/>
            <w:bCs/>
            <w:iCs/>
            <w:sz w:val="22"/>
            <w:szCs w:val="22"/>
          </w:rPr>
          <w:t>3° do artigo 43 da Lei Federal n° 8.666/93</w:t>
        </w:r>
      </w:hyperlink>
      <w:r w:rsidR="005A530A" w:rsidRPr="00E02AF7">
        <w:rPr>
          <w:bCs/>
          <w:iCs/>
          <w:sz w:val="22"/>
          <w:szCs w:val="22"/>
        </w:rPr>
        <w:t>.</w:t>
      </w:r>
    </w:p>
    <w:p w:rsidR="00D12FC3" w:rsidRPr="00FD05B4" w:rsidRDefault="00D12FC3" w:rsidP="00A91FC6">
      <w:pPr>
        <w:pStyle w:val="Corpodetexto"/>
        <w:tabs>
          <w:tab w:val="left" w:pos="1985"/>
        </w:tabs>
        <w:rPr>
          <w:sz w:val="22"/>
          <w:szCs w:val="22"/>
        </w:rPr>
      </w:pPr>
    </w:p>
    <w:p w:rsidR="001B2A39" w:rsidRPr="00FD05B4" w:rsidRDefault="001B2A39" w:rsidP="00A91FC6">
      <w:pPr>
        <w:pStyle w:val="Corpodetexto"/>
        <w:tabs>
          <w:tab w:val="left" w:pos="1985"/>
        </w:tabs>
        <w:rPr>
          <w:sz w:val="22"/>
          <w:szCs w:val="22"/>
        </w:rPr>
      </w:pPr>
      <w:r w:rsidRPr="00FD05B4">
        <w:rPr>
          <w:sz w:val="22"/>
          <w:szCs w:val="22"/>
        </w:rPr>
        <w:t>1</w:t>
      </w:r>
      <w:r w:rsidR="00322E81" w:rsidRPr="00FD05B4">
        <w:rPr>
          <w:sz w:val="22"/>
          <w:szCs w:val="22"/>
        </w:rPr>
        <w:t>1</w:t>
      </w:r>
      <w:r w:rsidRPr="00FD05B4">
        <w:rPr>
          <w:sz w:val="22"/>
          <w:szCs w:val="22"/>
        </w:rPr>
        <w:t>.3. Não poderá haver desistência dos lances ofertados, sujeitando-se o proponente desistente às penalid</w:t>
      </w:r>
      <w:r w:rsidR="00917497" w:rsidRPr="00FD05B4">
        <w:rPr>
          <w:sz w:val="22"/>
          <w:szCs w:val="22"/>
        </w:rPr>
        <w:t>ades estabelecidas neste Edital;</w:t>
      </w:r>
    </w:p>
    <w:p w:rsidR="001B2A39" w:rsidRPr="00FD05B4" w:rsidRDefault="001B2A39" w:rsidP="00A91FC6">
      <w:pPr>
        <w:pStyle w:val="NormalWeb"/>
        <w:spacing w:before="0" w:after="0"/>
        <w:jc w:val="both"/>
        <w:rPr>
          <w:sz w:val="22"/>
          <w:szCs w:val="22"/>
        </w:rPr>
      </w:pPr>
    </w:p>
    <w:p w:rsidR="001B2A39" w:rsidRPr="005358A7" w:rsidRDefault="001B2A39" w:rsidP="00A91FC6">
      <w:pPr>
        <w:pStyle w:val="NormalWeb"/>
        <w:spacing w:before="0" w:after="0"/>
        <w:jc w:val="both"/>
        <w:rPr>
          <w:sz w:val="22"/>
          <w:szCs w:val="22"/>
        </w:rPr>
      </w:pPr>
      <w:r w:rsidRPr="004E0333">
        <w:rPr>
          <w:sz w:val="22"/>
          <w:szCs w:val="22"/>
        </w:rPr>
        <w:t>1</w:t>
      </w:r>
      <w:r w:rsidR="00322E81" w:rsidRPr="004E0333">
        <w:rPr>
          <w:sz w:val="22"/>
          <w:szCs w:val="22"/>
        </w:rPr>
        <w:t>1</w:t>
      </w:r>
      <w:r w:rsidRPr="004E0333">
        <w:rPr>
          <w:sz w:val="22"/>
          <w:szCs w:val="22"/>
        </w:rPr>
        <w:t>.</w:t>
      </w:r>
      <w:r w:rsidR="00917497" w:rsidRPr="004E0333">
        <w:rPr>
          <w:sz w:val="22"/>
          <w:szCs w:val="22"/>
        </w:rPr>
        <w:t>4</w:t>
      </w:r>
      <w:r w:rsidR="005358A7" w:rsidRPr="004E0333">
        <w:rPr>
          <w:sz w:val="22"/>
          <w:szCs w:val="22"/>
        </w:rPr>
        <w:t xml:space="preserve">. Se, no curso da licitação, depreender indício de que o levantamento prévio de preços padece de fragilidade, a Pregoeira poderá diligenciar a disparidade dos preços ofertados pelos participantes em razão da estimativa inicial. </w:t>
      </w:r>
    </w:p>
    <w:p w:rsidR="001B2A39" w:rsidRPr="0051767C" w:rsidRDefault="001B2A39" w:rsidP="00CA628B">
      <w:pPr>
        <w:pStyle w:val="NormalWeb"/>
        <w:spacing w:before="0" w:after="0"/>
        <w:jc w:val="both"/>
        <w:rPr>
          <w:sz w:val="22"/>
          <w:szCs w:val="22"/>
        </w:rPr>
      </w:pPr>
    </w:p>
    <w:p w:rsidR="00CA628B" w:rsidRPr="00CA628B" w:rsidRDefault="006E652A" w:rsidP="00CA628B">
      <w:pPr>
        <w:autoSpaceDE w:val="0"/>
        <w:autoSpaceDN w:val="0"/>
        <w:adjustRightInd w:val="0"/>
        <w:snapToGrid w:val="0"/>
        <w:jc w:val="both"/>
        <w:rPr>
          <w:color w:val="000000"/>
          <w:spacing w:val="2"/>
          <w:sz w:val="22"/>
          <w:szCs w:val="22"/>
        </w:rPr>
      </w:pPr>
      <w:r w:rsidRPr="00CA628B">
        <w:rPr>
          <w:color w:val="000000"/>
          <w:spacing w:val="2"/>
          <w:sz w:val="22"/>
          <w:szCs w:val="22"/>
        </w:rPr>
        <w:lastRenderedPageBreak/>
        <w:t xml:space="preserve">11.5. </w:t>
      </w:r>
      <w:r w:rsidR="00CA628B" w:rsidRPr="00CA628B">
        <w:rPr>
          <w:color w:val="000000"/>
          <w:spacing w:val="2"/>
          <w:sz w:val="22"/>
          <w:szCs w:val="22"/>
        </w:rPr>
        <w:t xml:space="preserve">Após a fase de lances a Pregoeira efetuará a ACEITAÇÃO do </w:t>
      </w:r>
      <w:r w:rsidR="00CA628B">
        <w:rPr>
          <w:color w:val="000000"/>
          <w:spacing w:val="2"/>
          <w:sz w:val="22"/>
          <w:szCs w:val="22"/>
        </w:rPr>
        <w:t>LOTE</w:t>
      </w:r>
      <w:r w:rsidR="00CA628B" w:rsidRPr="00CA628B">
        <w:rPr>
          <w:color w:val="000000"/>
          <w:spacing w:val="2"/>
          <w:sz w:val="22"/>
          <w:szCs w:val="22"/>
        </w:rPr>
        <w:t>, de acordo com os lances ofertados, negociados e atualizados;</w:t>
      </w:r>
    </w:p>
    <w:p w:rsidR="00670DAE" w:rsidRPr="00CA628B" w:rsidRDefault="00670DAE" w:rsidP="00CA628B">
      <w:pPr>
        <w:autoSpaceDE w:val="0"/>
        <w:autoSpaceDN w:val="0"/>
        <w:adjustRightInd w:val="0"/>
        <w:snapToGrid w:val="0"/>
        <w:jc w:val="both"/>
        <w:rPr>
          <w:color w:val="000000"/>
          <w:spacing w:val="2"/>
          <w:sz w:val="22"/>
          <w:szCs w:val="22"/>
        </w:rPr>
      </w:pPr>
    </w:p>
    <w:p w:rsidR="00CA628B" w:rsidRPr="00CA628B" w:rsidRDefault="00CA628B" w:rsidP="00CA628B">
      <w:pPr>
        <w:autoSpaceDE w:val="0"/>
        <w:autoSpaceDN w:val="0"/>
        <w:adjustRightInd w:val="0"/>
        <w:snapToGrid w:val="0"/>
        <w:jc w:val="both"/>
        <w:rPr>
          <w:color w:val="000000"/>
          <w:spacing w:val="2"/>
          <w:sz w:val="22"/>
          <w:szCs w:val="22"/>
        </w:rPr>
      </w:pPr>
      <w:r w:rsidRPr="00CA628B">
        <w:rPr>
          <w:color w:val="000000"/>
          <w:spacing w:val="2"/>
          <w:sz w:val="22"/>
          <w:szCs w:val="22"/>
        </w:rPr>
        <w:t>11.5.1. Para ACEITAÇÃO do valor de menor lance, a Pregoeira e equipe de apoio analisará a conformidade do objeto proposto com o solicitado no Edital.</w:t>
      </w:r>
    </w:p>
    <w:p w:rsidR="00CA628B" w:rsidRPr="00CA628B" w:rsidRDefault="00CA628B" w:rsidP="00CA628B">
      <w:pPr>
        <w:autoSpaceDE w:val="0"/>
        <w:autoSpaceDN w:val="0"/>
        <w:adjustRightInd w:val="0"/>
        <w:snapToGrid w:val="0"/>
        <w:jc w:val="both"/>
        <w:rPr>
          <w:color w:val="000000"/>
          <w:spacing w:val="2"/>
          <w:sz w:val="22"/>
          <w:szCs w:val="22"/>
        </w:rPr>
      </w:pPr>
    </w:p>
    <w:p w:rsidR="00CA628B" w:rsidRPr="00CA628B" w:rsidRDefault="00CA628B" w:rsidP="00CA628B">
      <w:pPr>
        <w:autoSpaceDE w:val="0"/>
        <w:autoSpaceDN w:val="0"/>
        <w:adjustRightInd w:val="0"/>
        <w:snapToGrid w:val="0"/>
        <w:jc w:val="both"/>
        <w:rPr>
          <w:color w:val="000000"/>
          <w:spacing w:val="2"/>
          <w:sz w:val="22"/>
          <w:szCs w:val="22"/>
        </w:rPr>
      </w:pPr>
      <w:r w:rsidRPr="00CA628B">
        <w:rPr>
          <w:color w:val="000000"/>
          <w:spacing w:val="2"/>
          <w:sz w:val="22"/>
          <w:szCs w:val="22"/>
        </w:rPr>
        <w:t>11.5.1.1. Caso haja dúvida na especificação do objeto ofertado, a Pregoeira, antes da aceitação do item poderá convocar as licitantes que estejam dentro do valor estimado para contratação, para enviar a PROPOSTA DE PREÇOS, com o item devidamente atualizado do lance ofertado, no prazo máximo de 120 (cento e vinte) minutos, ANEXANDO NO SISTEMA COMPRASNET, SOB PENA DE DESCLASSIFICAÇÃO, EM CASO DE DESCUMPRIMENTO DAS EXIGÊNCIAS E DO PRAZO ESTIPULADO;</w:t>
      </w:r>
    </w:p>
    <w:p w:rsidR="00CA628B" w:rsidRPr="00CA628B" w:rsidRDefault="00CA628B" w:rsidP="00CA628B">
      <w:pPr>
        <w:autoSpaceDE w:val="0"/>
        <w:autoSpaceDN w:val="0"/>
        <w:adjustRightInd w:val="0"/>
        <w:snapToGrid w:val="0"/>
        <w:jc w:val="both"/>
        <w:rPr>
          <w:color w:val="000000"/>
          <w:spacing w:val="2"/>
          <w:sz w:val="22"/>
          <w:szCs w:val="22"/>
        </w:rPr>
      </w:pPr>
    </w:p>
    <w:p w:rsidR="00CA628B" w:rsidRPr="00CA628B" w:rsidRDefault="00CA628B" w:rsidP="00CA628B">
      <w:pPr>
        <w:autoSpaceDE w:val="0"/>
        <w:autoSpaceDN w:val="0"/>
        <w:adjustRightInd w:val="0"/>
        <w:snapToGrid w:val="0"/>
        <w:jc w:val="both"/>
        <w:rPr>
          <w:color w:val="000000"/>
          <w:spacing w:val="2"/>
          <w:sz w:val="22"/>
          <w:szCs w:val="22"/>
        </w:rPr>
      </w:pPr>
      <w:r w:rsidRPr="00CA628B">
        <w:rPr>
          <w:color w:val="000000"/>
          <w:spacing w:val="2"/>
          <w:sz w:val="22"/>
          <w:szCs w:val="22"/>
        </w:rPr>
        <w:t>11.5.1.2.</w:t>
      </w:r>
      <w:r>
        <w:rPr>
          <w:color w:val="000000"/>
          <w:spacing w:val="2"/>
          <w:sz w:val="22"/>
          <w:szCs w:val="22"/>
        </w:rPr>
        <w:t xml:space="preserve"> </w:t>
      </w:r>
      <w:r w:rsidRPr="00CA628B">
        <w:rPr>
          <w:color w:val="000000"/>
          <w:spacing w:val="2"/>
          <w:sz w:val="22"/>
          <w:szCs w:val="22"/>
        </w:rPr>
        <w:t>Se no preenchimento da proposta, no próprio sistema, a licitante já cumprir com as especificações e teor solicitado para fins de aceitação, sob a exclusiva análise da Pregoeira, esta poderá ACEITÁ-LA diretamente, mediante confirmação registrada no Chat Mensagem do valor total da última oferta, procedendo aos devidos cálculos totais se necessário, sendo de responsabilidade do proponente manter a sua proposta ofertada no último lance, sujeitando-se às sanções aplicáveis, sendo dispensada a necessidade de envio do Anexo citado.”</w:t>
      </w:r>
    </w:p>
    <w:p w:rsidR="00670DAE" w:rsidRDefault="00670DAE" w:rsidP="00A91FC6">
      <w:pPr>
        <w:jc w:val="both"/>
        <w:rPr>
          <w:b/>
          <w:color w:val="000000" w:themeColor="text1"/>
          <w:spacing w:val="2"/>
          <w:sz w:val="22"/>
          <w:szCs w:val="22"/>
        </w:rPr>
      </w:pPr>
    </w:p>
    <w:p w:rsidR="006E652A" w:rsidRDefault="006E652A" w:rsidP="00A91FC6">
      <w:pPr>
        <w:autoSpaceDE w:val="0"/>
        <w:autoSpaceDN w:val="0"/>
        <w:adjustRightInd w:val="0"/>
        <w:snapToGrid w:val="0"/>
        <w:jc w:val="both"/>
        <w:rPr>
          <w:b/>
        </w:rPr>
      </w:pPr>
      <w:r w:rsidRPr="009B1A0F">
        <w:rPr>
          <w:b/>
          <w:color w:val="000000"/>
          <w:spacing w:val="2"/>
        </w:rPr>
        <w:t>11.5</w:t>
      </w:r>
      <w:r w:rsidR="00CA628B">
        <w:rPr>
          <w:b/>
          <w:color w:val="000000"/>
          <w:spacing w:val="2"/>
        </w:rPr>
        <w:t>.1</w:t>
      </w:r>
      <w:r w:rsidRPr="009B1A0F">
        <w:rPr>
          <w:b/>
          <w:color w:val="000000"/>
          <w:spacing w:val="2"/>
        </w:rPr>
        <w:t>.</w:t>
      </w:r>
      <w:r w:rsidR="00A91FC6" w:rsidRPr="009B1A0F">
        <w:rPr>
          <w:b/>
          <w:color w:val="000000"/>
          <w:spacing w:val="2"/>
        </w:rPr>
        <w:t>3</w:t>
      </w:r>
      <w:r w:rsidRPr="009B1A0F">
        <w:rPr>
          <w:b/>
          <w:color w:val="000000"/>
          <w:spacing w:val="2"/>
        </w:rPr>
        <w:t xml:space="preserve">. </w:t>
      </w:r>
      <w:r w:rsidRPr="009B1A0F">
        <w:rPr>
          <w:b/>
        </w:rPr>
        <w:t xml:space="preserve">O ENVIO DA PROPOSTA </w:t>
      </w:r>
      <w:r w:rsidRPr="009B1A0F">
        <w:rPr>
          <w:b/>
        </w:rPr>
        <w:softHyphen/>
        <w:t xml:space="preserve">DE PREÇOS, SOLICITADA </w:t>
      </w:r>
      <w:hyperlink w:anchor="ACEITAÇÃO" w:history="1">
        <w:r w:rsidR="00113675" w:rsidRPr="009B1A0F">
          <w:rPr>
            <w:rStyle w:val="Hyperlink"/>
            <w:b/>
          </w:rPr>
          <w:t>NO SUBITEM 11.5</w:t>
        </w:r>
      </w:hyperlink>
      <w:r w:rsidR="00EF2457" w:rsidRPr="00EF2457">
        <w:rPr>
          <w:rStyle w:val="Hyperlink"/>
          <w:b/>
        </w:rPr>
        <w:t>.1.1</w:t>
      </w:r>
      <w:r w:rsidRPr="009B1A0F">
        <w:rPr>
          <w:b/>
        </w:rPr>
        <w:t>, DEVERÁ SER ANEXADA CORRETAMENTE NO SISTEMA COMPRASNET, SENDO A MESMA COMPACTADA</w:t>
      </w:r>
      <w:r w:rsidRPr="006E7C77">
        <w:rPr>
          <w:b/>
        </w:rPr>
        <w:t xml:space="preserve"> EM 01 (UM) ÚNICO ARQUIVO </w:t>
      </w:r>
      <w:r w:rsidRPr="006E7C77">
        <w:rPr>
          <w:b/>
          <w:u w:val="single"/>
        </w:rPr>
        <w:t>(excel, word, Zip, doc, docx, .JPG ou PDF</w:t>
      </w:r>
      <w:r w:rsidRPr="006E7C77">
        <w:t>)</w:t>
      </w:r>
      <w:r w:rsidRPr="006E7C77">
        <w:rPr>
          <w:b/>
        </w:rPr>
        <w:t xml:space="preserve">, TENDO EM </w:t>
      </w:r>
      <w:r w:rsidRPr="008A17E0">
        <w:rPr>
          <w:b/>
        </w:rPr>
        <w:t xml:space="preserve">VISTA QUE O CAMPO DE INSERÇÃO É ÚNICO; A SUPEL CUMPRIRÁ </w:t>
      </w:r>
      <w:r w:rsidRPr="009B6D98">
        <w:rPr>
          <w:b/>
        </w:rPr>
        <w:t xml:space="preserve">RIGOROSAMENTE O </w:t>
      </w:r>
      <w:hyperlink r:id="rId32" w:history="1">
        <w:r w:rsidRPr="009B6D98">
          <w:rPr>
            <w:rStyle w:val="Hyperlink"/>
            <w:b/>
          </w:rPr>
          <w:t>ART. 7º DA LEI Nº. 10.520/02</w:t>
        </w:r>
      </w:hyperlink>
      <w:r w:rsidRPr="009B6D98">
        <w:rPr>
          <w:b/>
        </w:rPr>
        <w:t>.</w:t>
      </w:r>
    </w:p>
    <w:p w:rsidR="00113675" w:rsidRPr="008A17E0" w:rsidRDefault="00113675" w:rsidP="00A91FC6">
      <w:pPr>
        <w:autoSpaceDE w:val="0"/>
        <w:autoSpaceDN w:val="0"/>
        <w:adjustRightInd w:val="0"/>
        <w:snapToGrid w:val="0"/>
        <w:jc w:val="both"/>
        <w:rPr>
          <w:b/>
        </w:rPr>
      </w:pPr>
    </w:p>
    <w:p w:rsidR="006E652A" w:rsidRPr="00357934" w:rsidRDefault="006E652A" w:rsidP="004408E8">
      <w:pPr>
        <w:autoSpaceDE w:val="0"/>
        <w:autoSpaceDN w:val="0"/>
        <w:adjustRightInd w:val="0"/>
        <w:snapToGrid w:val="0"/>
        <w:jc w:val="both"/>
        <w:rPr>
          <w:color w:val="000000"/>
          <w:spacing w:val="2"/>
          <w:sz w:val="22"/>
          <w:szCs w:val="22"/>
        </w:rPr>
      </w:pPr>
      <w:r w:rsidRPr="006E7C77">
        <w:rPr>
          <w:color w:val="000000"/>
          <w:spacing w:val="2"/>
          <w:sz w:val="22"/>
          <w:szCs w:val="22"/>
        </w:rPr>
        <w:t>11.5.</w:t>
      </w:r>
      <w:r w:rsidR="00CA628B">
        <w:rPr>
          <w:color w:val="000000"/>
          <w:spacing w:val="2"/>
          <w:sz w:val="22"/>
          <w:szCs w:val="22"/>
        </w:rPr>
        <w:t>1</w:t>
      </w:r>
      <w:r w:rsidRPr="006E7C77">
        <w:rPr>
          <w:color w:val="000000"/>
          <w:spacing w:val="2"/>
          <w:sz w:val="22"/>
          <w:szCs w:val="22"/>
        </w:rPr>
        <w:t>.</w:t>
      </w:r>
      <w:r w:rsidR="00CA628B">
        <w:rPr>
          <w:color w:val="000000"/>
          <w:spacing w:val="2"/>
          <w:sz w:val="22"/>
          <w:szCs w:val="22"/>
        </w:rPr>
        <w:t>4</w:t>
      </w:r>
      <w:r w:rsidRPr="006E7C77">
        <w:rPr>
          <w:color w:val="000000"/>
          <w:spacing w:val="2"/>
          <w:sz w:val="22"/>
          <w:szCs w:val="22"/>
        </w:rPr>
        <w:t>.</w:t>
      </w:r>
      <w:r w:rsidR="00CA628B">
        <w:rPr>
          <w:color w:val="000000"/>
          <w:spacing w:val="2"/>
          <w:sz w:val="22"/>
          <w:szCs w:val="22"/>
        </w:rPr>
        <w:t xml:space="preserve"> </w:t>
      </w:r>
      <w:r w:rsidRPr="00357934">
        <w:rPr>
          <w:color w:val="000000"/>
          <w:spacing w:val="2"/>
          <w:sz w:val="22"/>
          <w:szCs w:val="22"/>
        </w:rPr>
        <w:t>Caso a licitante de menor lance seja desclassificada, serão convocadas as licitantes na ordem de classificação de lance.</w:t>
      </w:r>
    </w:p>
    <w:p w:rsidR="00074B78" w:rsidRPr="0051767C" w:rsidRDefault="00074B78" w:rsidP="00A91FC6">
      <w:pPr>
        <w:jc w:val="both"/>
        <w:rPr>
          <w:b/>
          <w:bCs/>
          <w:color w:val="FF0000"/>
          <w:sz w:val="22"/>
          <w:szCs w:val="22"/>
          <w:u w:val="single"/>
        </w:rPr>
      </w:pPr>
    </w:p>
    <w:p w:rsidR="00D705BC" w:rsidRPr="009B1A0F" w:rsidRDefault="00D705BC" w:rsidP="00A91FC6">
      <w:pPr>
        <w:pStyle w:val="P30"/>
        <w:snapToGrid/>
        <w:rPr>
          <w:b w:val="0"/>
          <w:bCs/>
          <w:sz w:val="22"/>
          <w:szCs w:val="22"/>
        </w:rPr>
      </w:pPr>
      <w:r w:rsidRPr="009B1A0F">
        <w:rPr>
          <w:b w:val="0"/>
          <w:bCs/>
          <w:sz w:val="22"/>
          <w:szCs w:val="22"/>
        </w:rPr>
        <w:t>1</w:t>
      </w:r>
      <w:r w:rsidR="00834E28" w:rsidRPr="009B1A0F">
        <w:rPr>
          <w:b w:val="0"/>
          <w:bCs/>
          <w:sz w:val="22"/>
          <w:szCs w:val="22"/>
        </w:rPr>
        <w:t>1</w:t>
      </w:r>
      <w:r w:rsidRPr="009B1A0F">
        <w:rPr>
          <w:b w:val="0"/>
          <w:bCs/>
          <w:sz w:val="22"/>
          <w:szCs w:val="22"/>
        </w:rPr>
        <w:t xml:space="preserve">.6. Toda e qualquer informação, referente </w:t>
      </w:r>
      <w:r w:rsidR="00C33F8F" w:rsidRPr="009B1A0F">
        <w:rPr>
          <w:b w:val="0"/>
          <w:bCs/>
          <w:sz w:val="22"/>
          <w:szCs w:val="22"/>
        </w:rPr>
        <w:t>à</w:t>
      </w:r>
      <w:r w:rsidRPr="009B1A0F">
        <w:rPr>
          <w:b w:val="0"/>
          <w:bCs/>
          <w:sz w:val="22"/>
          <w:szCs w:val="22"/>
        </w:rPr>
        <w:t xml:space="preserve"> convocação do anexo será transmitida </w:t>
      </w:r>
      <w:r w:rsidR="005D2E87" w:rsidRPr="009B1A0F">
        <w:rPr>
          <w:b w:val="0"/>
          <w:bCs/>
          <w:sz w:val="22"/>
          <w:szCs w:val="22"/>
        </w:rPr>
        <w:t>pel</w:t>
      </w:r>
      <w:r w:rsidR="00CC6C59" w:rsidRPr="009B1A0F">
        <w:rPr>
          <w:b w:val="0"/>
          <w:bCs/>
          <w:sz w:val="22"/>
          <w:szCs w:val="22"/>
        </w:rPr>
        <w:t>o(a) Pregoeiro(a)</w:t>
      </w:r>
      <w:r w:rsidRPr="009B1A0F">
        <w:rPr>
          <w:b w:val="0"/>
          <w:bCs/>
          <w:sz w:val="22"/>
          <w:szCs w:val="22"/>
        </w:rPr>
        <w:t xml:space="preserve">, </w:t>
      </w:r>
      <w:r w:rsidR="00882244" w:rsidRPr="009B1A0F">
        <w:rPr>
          <w:b w:val="0"/>
          <w:bCs/>
          <w:sz w:val="22"/>
          <w:szCs w:val="22"/>
        </w:rPr>
        <w:t xml:space="preserve">via sistema ou </w:t>
      </w:r>
      <w:r w:rsidR="00826A61" w:rsidRPr="009B1A0F">
        <w:rPr>
          <w:b w:val="0"/>
          <w:bCs/>
          <w:sz w:val="22"/>
          <w:szCs w:val="22"/>
        </w:rPr>
        <w:t>por meio</w:t>
      </w:r>
      <w:r w:rsidRPr="009B1A0F">
        <w:rPr>
          <w:b w:val="0"/>
          <w:bCs/>
          <w:sz w:val="22"/>
          <w:szCs w:val="22"/>
        </w:rPr>
        <w:t xml:space="preserve"> do CHAT MENSAGEM, ficando os licitantes obrigados a </w:t>
      </w:r>
      <w:r w:rsidR="00C33F8F" w:rsidRPr="009B1A0F">
        <w:rPr>
          <w:b w:val="0"/>
          <w:bCs/>
          <w:sz w:val="22"/>
          <w:szCs w:val="22"/>
        </w:rPr>
        <w:t>acessá-lo</w:t>
      </w:r>
      <w:r w:rsidRPr="009B1A0F">
        <w:rPr>
          <w:b w:val="0"/>
          <w:bCs/>
          <w:sz w:val="22"/>
          <w:szCs w:val="22"/>
        </w:rPr>
        <w:t>;</w:t>
      </w:r>
    </w:p>
    <w:p w:rsidR="00D705BC" w:rsidRPr="009B1A0F" w:rsidRDefault="00D705BC" w:rsidP="00A91FC6">
      <w:pPr>
        <w:pStyle w:val="P30"/>
        <w:snapToGrid/>
        <w:rPr>
          <w:bCs/>
          <w:sz w:val="22"/>
          <w:szCs w:val="22"/>
        </w:rPr>
      </w:pPr>
    </w:p>
    <w:p w:rsidR="00D16761" w:rsidRPr="009B1A0F" w:rsidRDefault="00D16761" w:rsidP="00A91FC6">
      <w:pPr>
        <w:pStyle w:val="P30"/>
        <w:snapToGrid/>
        <w:rPr>
          <w:bCs/>
          <w:sz w:val="22"/>
          <w:szCs w:val="22"/>
        </w:rPr>
      </w:pPr>
      <w:r w:rsidRPr="009B1A0F">
        <w:rPr>
          <w:bCs/>
          <w:sz w:val="22"/>
          <w:szCs w:val="22"/>
        </w:rPr>
        <w:t>11.</w:t>
      </w:r>
      <w:r w:rsidR="00A91FC6" w:rsidRPr="009B1A0F">
        <w:rPr>
          <w:bCs/>
          <w:sz w:val="22"/>
          <w:szCs w:val="22"/>
        </w:rPr>
        <w:t>7</w:t>
      </w:r>
      <w:r w:rsidRPr="009B1A0F">
        <w:rPr>
          <w:bCs/>
          <w:sz w:val="22"/>
          <w:szCs w:val="22"/>
        </w:rPr>
        <w:t xml:space="preserve">. </w:t>
      </w:r>
      <w:r w:rsidR="00CC6C59" w:rsidRPr="009B1A0F">
        <w:rPr>
          <w:bCs/>
          <w:sz w:val="22"/>
          <w:szCs w:val="22"/>
        </w:rPr>
        <w:t>O(A) PREGOEIRO(A)</w:t>
      </w:r>
      <w:r w:rsidRPr="009B1A0F">
        <w:rPr>
          <w:bCs/>
          <w:sz w:val="22"/>
          <w:szCs w:val="22"/>
        </w:rPr>
        <w:t xml:space="preserve">, EM HIPÓTESE ALGUMA, CONVOCARÁ O LICITANTE PARA REENVIO DA PROPOSTA DE PREÇOS FORA DO PRAZO PREVISTO NO </w:t>
      </w:r>
      <w:hyperlink w:anchor="ACEITAÇÃO" w:history="1">
        <w:r w:rsidRPr="009B1A0F">
          <w:rPr>
            <w:rStyle w:val="Hyperlink"/>
            <w:bCs/>
            <w:sz w:val="22"/>
            <w:szCs w:val="22"/>
          </w:rPr>
          <w:t>SUBITEM 11.5</w:t>
        </w:r>
      </w:hyperlink>
      <w:r w:rsidR="00EF2457" w:rsidRPr="00EF2457">
        <w:rPr>
          <w:rStyle w:val="Hyperlink"/>
          <w:bCs/>
          <w:sz w:val="22"/>
          <w:szCs w:val="22"/>
        </w:rPr>
        <w:t>.1.1</w:t>
      </w:r>
      <w:r w:rsidR="00C8239C" w:rsidRPr="00EF2457">
        <w:rPr>
          <w:rStyle w:val="Hyperlink"/>
        </w:rPr>
        <w:t>.</w:t>
      </w:r>
    </w:p>
    <w:p w:rsidR="006E7C77" w:rsidRPr="009B1A0F" w:rsidRDefault="006E7C77" w:rsidP="00A91FC6">
      <w:pPr>
        <w:pStyle w:val="P30"/>
        <w:snapToGrid/>
        <w:rPr>
          <w:bCs/>
          <w:sz w:val="22"/>
          <w:szCs w:val="22"/>
        </w:rPr>
      </w:pPr>
    </w:p>
    <w:p w:rsidR="00625997" w:rsidRPr="009B1A0F" w:rsidRDefault="00A91FC6" w:rsidP="004408E8">
      <w:pPr>
        <w:pStyle w:val="P30"/>
        <w:snapToGrid/>
        <w:rPr>
          <w:b w:val="0"/>
          <w:bCs/>
          <w:sz w:val="22"/>
          <w:szCs w:val="22"/>
          <w:u w:val="single"/>
        </w:rPr>
      </w:pPr>
      <w:r w:rsidRPr="009B1A0F">
        <w:rPr>
          <w:b w:val="0"/>
          <w:bCs/>
          <w:sz w:val="22"/>
          <w:szCs w:val="22"/>
          <w:u w:val="single"/>
        </w:rPr>
        <w:t>11.7.</w:t>
      </w:r>
      <w:r w:rsidR="00625997" w:rsidRPr="009B1A0F">
        <w:rPr>
          <w:b w:val="0"/>
          <w:bCs/>
          <w:sz w:val="22"/>
          <w:szCs w:val="22"/>
          <w:u w:val="single"/>
        </w:rPr>
        <w:t xml:space="preserve">1. Caso a empresa identifique a necessidade de reenvio de documento (proposta ou prospecto) a solicitação deverá ser realizada dentro do prazo estabelecido no </w:t>
      </w:r>
      <w:hyperlink w:anchor="ACEITAÇÃO" w:history="1">
        <w:r w:rsidR="00625997" w:rsidRPr="009B1A0F">
          <w:rPr>
            <w:rStyle w:val="Hyperlink"/>
            <w:b w:val="0"/>
            <w:bCs/>
            <w:sz w:val="22"/>
            <w:szCs w:val="22"/>
          </w:rPr>
          <w:t>subitem 11.5</w:t>
        </w:r>
      </w:hyperlink>
      <w:r w:rsidR="00EF2457" w:rsidRPr="00EF2457">
        <w:rPr>
          <w:rStyle w:val="Hyperlink"/>
          <w:b w:val="0"/>
          <w:bCs/>
          <w:sz w:val="22"/>
          <w:szCs w:val="22"/>
        </w:rPr>
        <w:t>.1.1</w:t>
      </w:r>
      <w:r w:rsidR="00625997" w:rsidRPr="009B1A0F">
        <w:rPr>
          <w:b w:val="0"/>
          <w:bCs/>
          <w:sz w:val="22"/>
          <w:szCs w:val="22"/>
          <w:u w:val="single"/>
        </w:rPr>
        <w:t xml:space="preserve"> do Edital.</w:t>
      </w:r>
    </w:p>
    <w:p w:rsidR="00803962" w:rsidRPr="009B1A0F" w:rsidRDefault="00803962" w:rsidP="00A91FC6">
      <w:pPr>
        <w:pStyle w:val="P30"/>
        <w:snapToGrid/>
        <w:rPr>
          <w:b w:val="0"/>
          <w:bCs/>
          <w:sz w:val="22"/>
          <w:szCs w:val="22"/>
          <w:u w:val="single"/>
        </w:rPr>
      </w:pPr>
    </w:p>
    <w:p w:rsidR="00CF6072" w:rsidRPr="006E7C77" w:rsidRDefault="00CF6072" w:rsidP="00A91FC6">
      <w:pPr>
        <w:pStyle w:val="Recuodecorpodetexto2"/>
        <w:ind w:firstLine="0"/>
        <w:rPr>
          <w:sz w:val="22"/>
          <w:szCs w:val="22"/>
        </w:rPr>
      </w:pPr>
      <w:r w:rsidRPr="009B1A0F">
        <w:rPr>
          <w:sz w:val="22"/>
          <w:szCs w:val="22"/>
        </w:rPr>
        <w:t>1</w:t>
      </w:r>
      <w:r w:rsidR="00662E3D" w:rsidRPr="009B1A0F">
        <w:rPr>
          <w:sz w:val="22"/>
          <w:szCs w:val="22"/>
        </w:rPr>
        <w:t>1</w:t>
      </w:r>
      <w:r w:rsidRPr="009B1A0F">
        <w:rPr>
          <w:sz w:val="22"/>
          <w:szCs w:val="22"/>
        </w:rPr>
        <w:t>.</w:t>
      </w:r>
      <w:r w:rsidR="00A91FC6" w:rsidRPr="009B1A0F">
        <w:rPr>
          <w:sz w:val="22"/>
          <w:szCs w:val="22"/>
        </w:rPr>
        <w:t>8</w:t>
      </w:r>
      <w:r w:rsidRPr="009B1A0F">
        <w:rPr>
          <w:sz w:val="22"/>
          <w:szCs w:val="22"/>
        </w:rPr>
        <w:t>. Havendo apenas uma oferta, esta poderá ser aceita, desde que atenda a todos os termos do Edital</w:t>
      </w:r>
      <w:r w:rsidRPr="006E7C77">
        <w:rPr>
          <w:sz w:val="22"/>
          <w:szCs w:val="22"/>
        </w:rPr>
        <w:t xml:space="preserve"> e seu preço seja compatível com o valor estimado da contratação</w:t>
      </w:r>
      <w:r w:rsidR="00977759" w:rsidRPr="006E7C77">
        <w:rPr>
          <w:sz w:val="22"/>
          <w:szCs w:val="22"/>
        </w:rPr>
        <w:t>, e atualizado</w:t>
      </w:r>
      <w:r w:rsidRPr="006E7C77">
        <w:rPr>
          <w:sz w:val="22"/>
          <w:szCs w:val="22"/>
        </w:rPr>
        <w:t>;</w:t>
      </w:r>
    </w:p>
    <w:p w:rsidR="008A5377" w:rsidRPr="006E7C77" w:rsidRDefault="008A5377" w:rsidP="00A91FC6">
      <w:pPr>
        <w:pStyle w:val="Recuodecorpodetexto2"/>
        <w:ind w:firstLine="0"/>
        <w:rPr>
          <w:sz w:val="22"/>
          <w:szCs w:val="22"/>
        </w:rPr>
      </w:pPr>
    </w:p>
    <w:p w:rsidR="00CF6072" w:rsidRPr="006E7C77" w:rsidRDefault="00CF6072" w:rsidP="00A91FC6">
      <w:pPr>
        <w:pStyle w:val="Recuodecorpodetexto2"/>
        <w:ind w:firstLine="0"/>
        <w:rPr>
          <w:sz w:val="22"/>
          <w:szCs w:val="22"/>
        </w:rPr>
      </w:pPr>
      <w:r w:rsidRPr="006E7C77">
        <w:rPr>
          <w:sz w:val="22"/>
          <w:szCs w:val="22"/>
        </w:rPr>
        <w:t>1</w:t>
      </w:r>
      <w:r w:rsidR="00662E3D" w:rsidRPr="006E7C77">
        <w:rPr>
          <w:sz w:val="22"/>
          <w:szCs w:val="22"/>
        </w:rPr>
        <w:t>1</w:t>
      </w:r>
      <w:r w:rsidRPr="006E7C77">
        <w:rPr>
          <w:sz w:val="22"/>
          <w:szCs w:val="22"/>
        </w:rPr>
        <w:t>.</w:t>
      </w:r>
      <w:r w:rsidR="00A91FC6">
        <w:rPr>
          <w:sz w:val="22"/>
          <w:szCs w:val="22"/>
        </w:rPr>
        <w:t>9</w:t>
      </w:r>
      <w:r w:rsidRPr="006E7C77">
        <w:rPr>
          <w:sz w:val="22"/>
          <w:szCs w:val="22"/>
        </w:rPr>
        <w:t xml:space="preserve">. Se a proposta ou lance de menor valor não for aceitável, </w:t>
      </w:r>
      <w:r w:rsidR="00CC6C59">
        <w:rPr>
          <w:sz w:val="22"/>
          <w:szCs w:val="22"/>
        </w:rPr>
        <w:t>o(a) Pregoeiro(a)</w:t>
      </w:r>
      <w:r w:rsidRPr="006E7C77">
        <w:rPr>
          <w:sz w:val="22"/>
          <w:szCs w:val="22"/>
        </w:rPr>
        <w:t xml:space="preserve"> examinará a proposta ou o lance </w:t>
      </w:r>
      <w:r w:rsidR="0089136B" w:rsidRPr="006E7C77">
        <w:rPr>
          <w:sz w:val="22"/>
          <w:szCs w:val="22"/>
        </w:rPr>
        <w:t>subsequente</w:t>
      </w:r>
      <w:r w:rsidRPr="006E7C77">
        <w:rPr>
          <w:sz w:val="22"/>
          <w:szCs w:val="22"/>
        </w:rPr>
        <w:t>, verificando a sua aceitabilidade, e assim sucessivamente, até a apuração de uma proposta ou lance que atenda este Edital.</w:t>
      </w:r>
    </w:p>
    <w:p w:rsidR="00CF6072" w:rsidRPr="006E7C77" w:rsidRDefault="00CF6072" w:rsidP="00A91FC6">
      <w:pPr>
        <w:pStyle w:val="Recuodecorpodetexto2"/>
        <w:ind w:firstLine="0"/>
        <w:rPr>
          <w:sz w:val="22"/>
          <w:szCs w:val="22"/>
        </w:rPr>
      </w:pPr>
    </w:p>
    <w:p w:rsidR="00CF6072" w:rsidRPr="006E7C77" w:rsidRDefault="00CF6072" w:rsidP="00A91FC6">
      <w:pPr>
        <w:pStyle w:val="Recuodecorpodetexto2"/>
        <w:ind w:firstLine="0"/>
        <w:rPr>
          <w:sz w:val="22"/>
          <w:szCs w:val="22"/>
        </w:rPr>
      </w:pPr>
      <w:r w:rsidRPr="006E7C77">
        <w:rPr>
          <w:sz w:val="22"/>
          <w:szCs w:val="22"/>
        </w:rPr>
        <w:t>1</w:t>
      </w:r>
      <w:r w:rsidR="00662E3D" w:rsidRPr="006E7C77">
        <w:rPr>
          <w:sz w:val="22"/>
          <w:szCs w:val="22"/>
        </w:rPr>
        <w:t>1</w:t>
      </w:r>
      <w:r w:rsidRPr="006E7C77">
        <w:rPr>
          <w:sz w:val="22"/>
          <w:szCs w:val="22"/>
        </w:rPr>
        <w:t>.</w:t>
      </w:r>
      <w:r w:rsidR="00A91FC6">
        <w:rPr>
          <w:sz w:val="22"/>
          <w:szCs w:val="22"/>
        </w:rPr>
        <w:t>10</w:t>
      </w:r>
      <w:r w:rsidRPr="006E7C77">
        <w:rPr>
          <w:sz w:val="22"/>
          <w:szCs w:val="22"/>
        </w:rPr>
        <w:t xml:space="preserve">. Na situação em que houver oferta ou lance considerado qualificado para a classificação, </w:t>
      </w:r>
      <w:r w:rsidR="00CC6C59">
        <w:rPr>
          <w:sz w:val="22"/>
          <w:szCs w:val="22"/>
        </w:rPr>
        <w:t>o(a) Pregoeiro(a)</w:t>
      </w:r>
      <w:r w:rsidRPr="006E7C77">
        <w:rPr>
          <w:sz w:val="22"/>
          <w:szCs w:val="22"/>
        </w:rPr>
        <w:t xml:space="preserve"> poderá negociar com a licitante para que seja obtido um preço melhor.</w:t>
      </w:r>
    </w:p>
    <w:p w:rsidR="001B2A39" w:rsidRPr="006E7C77" w:rsidRDefault="001B2A39" w:rsidP="00A91FC6">
      <w:pPr>
        <w:autoSpaceDE w:val="0"/>
        <w:autoSpaceDN w:val="0"/>
        <w:adjustRightInd w:val="0"/>
        <w:snapToGrid w:val="0"/>
        <w:jc w:val="both"/>
        <w:rPr>
          <w:sz w:val="22"/>
          <w:szCs w:val="22"/>
        </w:rPr>
      </w:pPr>
    </w:p>
    <w:p w:rsidR="001B2A39" w:rsidRPr="006E7C77" w:rsidRDefault="001B2A39" w:rsidP="00A91FC6">
      <w:pPr>
        <w:autoSpaceDE w:val="0"/>
        <w:autoSpaceDN w:val="0"/>
        <w:adjustRightInd w:val="0"/>
        <w:snapToGrid w:val="0"/>
        <w:jc w:val="both"/>
        <w:rPr>
          <w:color w:val="000000"/>
          <w:spacing w:val="2"/>
          <w:sz w:val="22"/>
          <w:szCs w:val="22"/>
        </w:rPr>
      </w:pPr>
      <w:r w:rsidRPr="006E7C77">
        <w:rPr>
          <w:color w:val="000000"/>
          <w:spacing w:val="2"/>
          <w:sz w:val="22"/>
          <w:szCs w:val="22"/>
        </w:rPr>
        <w:lastRenderedPageBreak/>
        <w:t>1</w:t>
      </w:r>
      <w:r w:rsidR="00662E3D" w:rsidRPr="006E7C77">
        <w:rPr>
          <w:color w:val="000000"/>
          <w:spacing w:val="2"/>
          <w:sz w:val="22"/>
          <w:szCs w:val="22"/>
        </w:rPr>
        <w:t>1</w:t>
      </w:r>
      <w:r w:rsidRPr="006E7C77">
        <w:rPr>
          <w:color w:val="000000"/>
          <w:spacing w:val="2"/>
          <w:sz w:val="22"/>
          <w:szCs w:val="22"/>
        </w:rPr>
        <w:t>.</w:t>
      </w:r>
      <w:r w:rsidR="00CF6072" w:rsidRPr="006E7C77">
        <w:rPr>
          <w:color w:val="000000"/>
          <w:spacing w:val="2"/>
          <w:sz w:val="22"/>
          <w:szCs w:val="22"/>
        </w:rPr>
        <w:t>1</w:t>
      </w:r>
      <w:r w:rsidR="00A91FC6">
        <w:rPr>
          <w:color w:val="000000"/>
          <w:spacing w:val="2"/>
          <w:sz w:val="22"/>
          <w:szCs w:val="22"/>
        </w:rPr>
        <w:t>1</w:t>
      </w:r>
      <w:r w:rsidRPr="006E7C77">
        <w:rPr>
          <w:color w:val="000000"/>
          <w:spacing w:val="2"/>
          <w:sz w:val="22"/>
          <w:szCs w:val="22"/>
        </w:rPr>
        <w:t xml:space="preserve">. A aceitação da proposta poderá ocorrer em momento ou data posterior a sessão de lances, a critério </w:t>
      </w:r>
      <w:r w:rsidR="00206B9B" w:rsidRPr="006E7C77">
        <w:rPr>
          <w:color w:val="000000"/>
          <w:spacing w:val="2"/>
          <w:sz w:val="22"/>
          <w:szCs w:val="22"/>
        </w:rPr>
        <w:t>d</w:t>
      </w:r>
      <w:r w:rsidR="00CC6C59">
        <w:rPr>
          <w:color w:val="000000"/>
          <w:spacing w:val="2"/>
          <w:sz w:val="22"/>
          <w:szCs w:val="22"/>
        </w:rPr>
        <w:t>o(a) Pregoeiro(a)</w:t>
      </w:r>
      <w:r w:rsidRPr="006E7C77">
        <w:rPr>
          <w:color w:val="000000"/>
          <w:spacing w:val="2"/>
          <w:sz w:val="22"/>
          <w:szCs w:val="22"/>
        </w:rPr>
        <w:t xml:space="preserve"> que comunicará às licitante</w:t>
      </w:r>
      <w:r w:rsidR="00AA07A0" w:rsidRPr="006E7C77">
        <w:rPr>
          <w:color w:val="000000"/>
          <w:spacing w:val="2"/>
          <w:sz w:val="22"/>
          <w:szCs w:val="22"/>
        </w:rPr>
        <w:t xml:space="preserve">s </w:t>
      </w:r>
      <w:r w:rsidR="00826A61" w:rsidRPr="006E7C77">
        <w:rPr>
          <w:color w:val="000000"/>
          <w:spacing w:val="2"/>
          <w:sz w:val="22"/>
          <w:szCs w:val="22"/>
        </w:rPr>
        <w:t>por meio</w:t>
      </w:r>
      <w:r w:rsidR="00AA07A0" w:rsidRPr="006E7C77">
        <w:rPr>
          <w:color w:val="000000"/>
          <w:spacing w:val="2"/>
          <w:sz w:val="22"/>
          <w:szCs w:val="22"/>
        </w:rPr>
        <w:t xml:space="preserve"> do sistema eletrônico</w:t>
      </w:r>
      <w:r w:rsidR="001714AD" w:rsidRPr="006E7C77">
        <w:rPr>
          <w:color w:val="000000"/>
          <w:spacing w:val="2"/>
          <w:sz w:val="22"/>
          <w:szCs w:val="22"/>
        </w:rPr>
        <w:t>, via CHAT MENSAGE</w:t>
      </w:r>
      <w:r w:rsidR="005E65E4" w:rsidRPr="006E7C77">
        <w:rPr>
          <w:color w:val="000000"/>
          <w:spacing w:val="2"/>
          <w:sz w:val="22"/>
          <w:szCs w:val="22"/>
        </w:rPr>
        <w:t>M</w:t>
      </w:r>
      <w:r w:rsidR="00AA07A0" w:rsidRPr="006E7C77">
        <w:rPr>
          <w:color w:val="000000"/>
          <w:spacing w:val="2"/>
          <w:sz w:val="22"/>
          <w:szCs w:val="22"/>
        </w:rPr>
        <w:t>;</w:t>
      </w:r>
    </w:p>
    <w:p w:rsidR="00754E93" w:rsidRPr="006E7C77" w:rsidRDefault="00754E93" w:rsidP="00A91FC6">
      <w:pPr>
        <w:autoSpaceDE w:val="0"/>
        <w:autoSpaceDN w:val="0"/>
        <w:adjustRightInd w:val="0"/>
        <w:snapToGrid w:val="0"/>
        <w:jc w:val="both"/>
        <w:rPr>
          <w:color w:val="000000"/>
          <w:spacing w:val="2"/>
          <w:sz w:val="22"/>
          <w:szCs w:val="22"/>
        </w:rPr>
      </w:pPr>
    </w:p>
    <w:p w:rsidR="001B2A39" w:rsidRDefault="00AA07A0" w:rsidP="00A91FC6">
      <w:pPr>
        <w:pStyle w:val="Recuodecorpodetexto2"/>
        <w:ind w:firstLine="0"/>
        <w:rPr>
          <w:sz w:val="22"/>
          <w:szCs w:val="22"/>
        </w:rPr>
      </w:pPr>
      <w:r w:rsidRPr="006E7C77">
        <w:rPr>
          <w:sz w:val="22"/>
          <w:szCs w:val="22"/>
        </w:rPr>
        <w:t>1</w:t>
      </w:r>
      <w:r w:rsidR="00662E3D" w:rsidRPr="006E7C77">
        <w:rPr>
          <w:sz w:val="22"/>
          <w:szCs w:val="22"/>
        </w:rPr>
        <w:t>1</w:t>
      </w:r>
      <w:r w:rsidR="001B2A39" w:rsidRPr="006E7C77">
        <w:rPr>
          <w:sz w:val="22"/>
          <w:szCs w:val="22"/>
        </w:rPr>
        <w:t>.</w:t>
      </w:r>
      <w:r w:rsidR="00CF6072" w:rsidRPr="006E7C77">
        <w:rPr>
          <w:sz w:val="22"/>
          <w:szCs w:val="22"/>
        </w:rPr>
        <w:t>1</w:t>
      </w:r>
      <w:r w:rsidR="00A91FC6">
        <w:rPr>
          <w:sz w:val="22"/>
          <w:szCs w:val="22"/>
        </w:rPr>
        <w:t>2</w:t>
      </w:r>
      <w:r w:rsidR="001B2A39" w:rsidRPr="006E7C77">
        <w:rPr>
          <w:sz w:val="22"/>
          <w:szCs w:val="22"/>
        </w:rPr>
        <w:t xml:space="preserve">. </w:t>
      </w:r>
      <w:r w:rsidR="00CC6C59">
        <w:rPr>
          <w:sz w:val="22"/>
          <w:szCs w:val="22"/>
        </w:rPr>
        <w:t>O(a) Pregoeiro(a)</w:t>
      </w:r>
      <w:r w:rsidR="001B2A39" w:rsidRPr="006E7C77">
        <w:rPr>
          <w:sz w:val="22"/>
          <w:szCs w:val="22"/>
        </w:rPr>
        <w:t xml:space="preserve"> poderá encaminhar, pelo Sistema Eletrônico, contraproposta diretamente a licitante que tenha apresentado o lance de menor valor, para que seja obtido</w:t>
      </w:r>
      <w:r w:rsidR="00100318" w:rsidRPr="006E7C77">
        <w:rPr>
          <w:sz w:val="22"/>
          <w:szCs w:val="22"/>
        </w:rPr>
        <w:t xml:space="preserve"> um </w:t>
      </w:r>
      <w:r w:rsidR="001B2A39" w:rsidRPr="006E7C77">
        <w:rPr>
          <w:sz w:val="22"/>
          <w:szCs w:val="22"/>
        </w:rPr>
        <w:t xml:space="preserve">preço </w:t>
      </w:r>
      <w:r w:rsidR="00100318" w:rsidRPr="006E7C77">
        <w:rPr>
          <w:sz w:val="22"/>
          <w:szCs w:val="22"/>
        </w:rPr>
        <w:t>justo</w:t>
      </w:r>
      <w:r w:rsidR="001B2A39" w:rsidRPr="006E7C77">
        <w:rPr>
          <w:sz w:val="22"/>
          <w:szCs w:val="22"/>
        </w:rPr>
        <w:t>, bem assi</w:t>
      </w:r>
      <w:r w:rsidRPr="006E7C77">
        <w:rPr>
          <w:sz w:val="22"/>
          <w:szCs w:val="22"/>
        </w:rPr>
        <w:t>m decidir sobre a sua aceitação, divulgando ACEITO</w:t>
      </w:r>
      <w:r w:rsidR="00CF6072" w:rsidRPr="006E7C77">
        <w:rPr>
          <w:sz w:val="22"/>
          <w:szCs w:val="22"/>
        </w:rPr>
        <w:t>, e passando para a fase de habilitação</w:t>
      </w:r>
      <w:r w:rsidRPr="006E7C77">
        <w:rPr>
          <w:sz w:val="22"/>
          <w:szCs w:val="22"/>
        </w:rPr>
        <w:t>;</w:t>
      </w:r>
    </w:p>
    <w:p w:rsidR="00610C23" w:rsidRPr="0051767C" w:rsidRDefault="00610C23" w:rsidP="00A91FC6">
      <w:pPr>
        <w:pStyle w:val="Corpodetexto3"/>
        <w:tabs>
          <w:tab w:val="left" w:pos="180"/>
        </w:tabs>
        <w:spacing w:after="0"/>
        <w:jc w:val="both"/>
        <w:rPr>
          <w:sz w:val="22"/>
          <w:szCs w:val="22"/>
        </w:rPr>
      </w:pPr>
    </w:p>
    <w:p w:rsidR="00C562CD" w:rsidRPr="006E7C77" w:rsidRDefault="00C562CD" w:rsidP="00A91F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b/>
          <w:sz w:val="22"/>
          <w:szCs w:val="22"/>
        </w:rPr>
      </w:pPr>
      <w:r w:rsidRPr="006E7C77">
        <w:rPr>
          <w:b/>
          <w:sz w:val="22"/>
          <w:szCs w:val="22"/>
        </w:rPr>
        <w:t>12 – DAS CORREÇÕES ADMISSÍVEIS</w:t>
      </w:r>
    </w:p>
    <w:p w:rsidR="00C562CD" w:rsidRPr="0051767C" w:rsidRDefault="00C562CD" w:rsidP="00A91FC6">
      <w:pPr>
        <w:jc w:val="both"/>
        <w:rPr>
          <w:b/>
          <w:sz w:val="22"/>
          <w:szCs w:val="22"/>
        </w:rPr>
      </w:pPr>
    </w:p>
    <w:p w:rsidR="00C562CD" w:rsidRPr="006E7C77" w:rsidRDefault="00C562CD" w:rsidP="00A91FC6">
      <w:pPr>
        <w:jc w:val="both"/>
        <w:rPr>
          <w:sz w:val="22"/>
          <w:szCs w:val="22"/>
        </w:rPr>
      </w:pPr>
      <w:r w:rsidRPr="006E7C77">
        <w:rPr>
          <w:sz w:val="22"/>
          <w:szCs w:val="22"/>
        </w:rPr>
        <w:t xml:space="preserve">12.1. Nos casos em que </w:t>
      </w:r>
      <w:r w:rsidR="00CC6C59">
        <w:rPr>
          <w:sz w:val="22"/>
          <w:szCs w:val="22"/>
        </w:rPr>
        <w:t>o(a) Pregoeiro(a)</w:t>
      </w:r>
      <w:r w:rsidRPr="006E7C77">
        <w:rPr>
          <w:sz w:val="22"/>
          <w:szCs w:val="22"/>
        </w:rPr>
        <w:t xml:space="preserve"> constatar a existência de erros numéricos nas propostas de preços, sendo estes não significativos, proceder-se-á as correções necessárias para a apuração do preço final da proposta, obedecendo às seguintes disposições:</w:t>
      </w:r>
    </w:p>
    <w:p w:rsidR="00C562CD" w:rsidRPr="006E7C77" w:rsidRDefault="00C562CD" w:rsidP="00A91FC6">
      <w:pPr>
        <w:jc w:val="both"/>
        <w:rPr>
          <w:sz w:val="22"/>
          <w:szCs w:val="22"/>
        </w:rPr>
      </w:pPr>
    </w:p>
    <w:p w:rsidR="00C562CD" w:rsidRPr="006E7C77" w:rsidRDefault="00C562CD" w:rsidP="00A91FC6">
      <w:pPr>
        <w:jc w:val="both"/>
        <w:rPr>
          <w:sz w:val="22"/>
          <w:szCs w:val="22"/>
        </w:rPr>
      </w:pPr>
      <w:r w:rsidRPr="006E7C77">
        <w:rPr>
          <w:sz w:val="22"/>
          <w:szCs w:val="22"/>
        </w:rPr>
        <w:t>12.1.1. Havendo divergências entre o preço final registrado sob a forma numérica e o valor apresentado por extenso, prevalecerá este último;</w:t>
      </w:r>
    </w:p>
    <w:p w:rsidR="00C562CD" w:rsidRPr="006E7C77" w:rsidRDefault="00C562CD" w:rsidP="00A91FC6">
      <w:pPr>
        <w:jc w:val="both"/>
        <w:rPr>
          <w:sz w:val="22"/>
          <w:szCs w:val="22"/>
        </w:rPr>
      </w:pPr>
    </w:p>
    <w:p w:rsidR="00C562CD" w:rsidRDefault="00C562CD" w:rsidP="00A91FC6">
      <w:pPr>
        <w:pStyle w:val="Corpodetexto3"/>
        <w:tabs>
          <w:tab w:val="left" w:pos="567"/>
        </w:tabs>
        <w:spacing w:after="0"/>
        <w:jc w:val="both"/>
        <w:rPr>
          <w:b w:val="0"/>
          <w:sz w:val="22"/>
          <w:szCs w:val="22"/>
        </w:rPr>
      </w:pPr>
      <w:r w:rsidRPr="006E7C77">
        <w:rPr>
          <w:b w:val="0"/>
          <w:sz w:val="22"/>
          <w:szCs w:val="22"/>
        </w:rPr>
        <w:t xml:space="preserve">12.1.2. Havendo divergências nos subtotais, provenientes dos produtos de quantitativos por preços unitários, </w:t>
      </w:r>
      <w:r w:rsidR="00CC6C59">
        <w:rPr>
          <w:b w:val="0"/>
          <w:sz w:val="22"/>
          <w:szCs w:val="22"/>
        </w:rPr>
        <w:t>o(a) Pregoeiro(a)</w:t>
      </w:r>
      <w:r w:rsidRPr="0051767C">
        <w:rPr>
          <w:b w:val="0"/>
          <w:sz w:val="22"/>
          <w:szCs w:val="22"/>
        </w:rPr>
        <w:t xml:space="preserve"> procederá à correção dos subtotais, mantendo os preços unitários e alterando em </w:t>
      </w:r>
      <w:r w:rsidR="00AD3ADD" w:rsidRPr="0051767C">
        <w:rPr>
          <w:b w:val="0"/>
          <w:sz w:val="22"/>
          <w:szCs w:val="22"/>
        </w:rPr>
        <w:t>consequência</w:t>
      </w:r>
      <w:r w:rsidRPr="0051767C">
        <w:rPr>
          <w:b w:val="0"/>
          <w:sz w:val="22"/>
          <w:szCs w:val="22"/>
        </w:rPr>
        <w:t xml:space="preserve"> o valor da proposta.</w:t>
      </w:r>
    </w:p>
    <w:p w:rsidR="008141AF" w:rsidRPr="0051767C" w:rsidRDefault="008141AF" w:rsidP="00A91FC6">
      <w:pPr>
        <w:pStyle w:val="Corpodetexto3"/>
        <w:tabs>
          <w:tab w:val="left" w:pos="567"/>
        </w:tabs>
        <w:spacing w:after="0"/>
        <w:jc w:val="both"/>
        <w:rPr>
          <w:b w:val="0"/>
          <w:sz w:val="22"/>
          <w:szCs w:val="22"/>
        </w:rPr>
      </w:pPr>
    </w:p>
    <w:p w:rsidR="00EA59F5" w:rsidRPr="00EA59F5" w:rsidRDefault="00B67D7C" w:rsidP="00A91FC6">
      <w:pPr>
        <w:pStyle w:val="Corpodetexto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sz w:val="22"/>
          <w:szCs w:val="22"/>
        </w:rPr>
      </w:pPr>
      <w:r w:rsidRPr="006E7C77">
        <w:rPr>
          <w:sz w:val="22"/>
          <w:szCs w:val="22"/>
        </w:rPr>
        <w:t>13 – DA HABILITAÇÃO DA(S) LICITANTE(S)</w:t>
      </w:r>
    </w:p>
    <w:p w:rsidR="00EA59F5" w:rsidRDefault="00EA59F5" w:rsidP="00A91FC6">
      <w:pPr>
        <w:jc w:val="both"/>
        <w:rPr>
          <w:b/>
          <w:bCs/>
          <w:sz w:val="22"/>
          <w:szCs w:val="22"/>
        </w:rPr>
      </w:pPr>
    </w:p>
    <w:p w:rsidR="00E15F17" w:rsidRPr="00BB2E76" w:rsidRDefault="00E15F17" w:rsidP="00A91FC6">
      <w:pPr>
        <w:jc w:val="both"/>
        <w:rPr>
          <w:bCs/>
          <w:sz w:val="22"/>
          <w:szCs w:val="22"/>
        </w:rPr>
      </w:pPr>
      <w:r w:rsidRPr="00BB2E76">
        <w:rPr>
          <w:b/>
          <w:bCs/>
          <w:sz w:val="22"/>
          <w:szCs w:val="22"/>
        </w:rPr>
        <w:t>13.1.</w:t>
      </w:r>
      <w:r w:rsidRPr="00BB2E76">
        <w:rPr>
          <w:bCs/>
          <w:sz w:val="22"/>
          <w:szCs w:val="22"/>
        </w:rPr>
        <w:t xml:space="preserve"> Concluída a fase de ACEITAÇÃO, ocorrerá a fase de habilitação da(s) licitantes(s);</w:t>
      </w:r>
    </w:p>
    <w:p w:rsidR="00E15F17" w:rsidRPr="00BB2E76" w:rsidRDefault="00E15F17" w:rsidP="00A91FC6">
      <w:pPr>
        <w:jc w:val="both"/>
        <w:rPr>
          <w:bCs/>
          <w:sz w:val="22"/>
          <w:szCs w:val="22"/>
        </w:rPr>
      </w:pPr>
    </w:p>
    <w:p w:rsidR="00CF2DA6" w:rsidRDefault="00E15F17" w:rsidP="00A91FC6">
      <w:pPr>
        <w:autoSpaceDE w:val="0"/>
        <w:autoSpaceDN w:val="0"/>
        <w:adjustRightInd w:val="0"/>
        <w:jc w:val="both"/>
        <w:rPr>
          <w:b/>
          <w:bCs/>
          <w:sz w:val="22"/>
          <w:szCs w:val="22"/>
        </w:rPr>
      </w:pPr>
      <w:r w:rsidRPr="00BB2E76">
        <w:rPr>
          <w:b/>
          <w:bCs/>
          <w:color w:val="000000"/>
          <w:sz w:val="22"/>
          <w:szCs w:val="22"/>
        </w:rPr>
        <w:t>13.1.2.</w:t>
      </w:r>
      <w:r w:rsidR="00A8243A">
        <w:rPr>
          <w:b/>
          <w:bCs/>
          <w:color w:val="000000"/>
          <w:sz w:val="22"/>
          <w:szCs w:val="22"/>
        </w:rPr>
        <w:t xml:space="preserve"> </w:t>
      </w:r>
      <w:r w:rsidRPr="00BB2E76">
        <w:rPr>
          <w:bCs/>
          <w:sz w:val="22"/>
          <w:szCs w:val="22"/>
        </w:rPr>
        <w:t xml:space="preserve">A documentação de habilitação das Licitantes poderá ser substituída pelo </w:t>
      </w:r>
      <w:r w:rsidRPr="006E7C77">
        <w:rPr>
          <w:b/>
          <w:bCs/>
          <w:sz w:val="22"/>
          <w:szCs w:val="22"/>
        </w:rPr>
        <w:t xml:space="preserve">Sistema de Cadastramento de Fornecedores - SICAF, e pelo </w:t>
      </w:r>
      <w:r w:rsidRPr="006E7C77">
        <w:rPr>
          <w:b/>
          <w:color w:val="000000"/>
          <w:sz w:val="22"/>
          <w:szCs w:val="22"/>
        </w:rPr>
        <w:t>Certificado de Registro Cadastral - CRC</w:t>
      </w:r>
      <w:r w:rsidRPr="00BB2E76">
        <w:rPr>
          <w:color w:val="000000"/>
          <w:sz w:val="22"/>
          <w:szCs w:val="22"/>
        </w:rPr>
        <w:t xml:space="preserve">, expedido pela </w:t>
      </w:r>
      <w:r w:rsidRPr="006E7C77">
        <w:rPr>
          <w:color w:val="000000"/>
          <w:sz w:val="22"/>
          <w:szCs w:val="22"/>
        </w:rPr>
        <w:t>Superintendência Estadual de Licitações – SUPEL</w:t>
      </w:r>
      <w:r w:rsidRPr="006E7C77">
        <w:rPr>
          <w:bCs/>
          <w:sz w:val="22"/>
          <w:szCs w:val="22"/>
        </w:rPr>
        <w:t>/RO,</w:t>
      </w:r>
      <w:r w:rsidR="005E3F32">
        <w:rPr>
          <w:bCs/>
          <w:sz w:val="22"/>
          <w:szCs w:val="22"/>
        </w:rPr>
        <w:t xml:space="preserve"> </w:t>
      </w:r>
      <w:r w:rsidRPr="00BB2E76">
        <w:rPr>
          <w:b/>
          <w:bCs/>
          <w:sz w:val="22"/>
          <w:szCs w:val="22"/>
        </w:rPr>
        <w:t>NOS DOCUMENTOS POR ELES ABRANGIDOS;</w:t>
      </w:r>
    </w:p>
    <w:p w:rsidR="00D62C8B" w:rsidRDefault="00D62C8B" w:rsidP="00A91FC6">
      <w:pPr>
        <w:autoSpaceDE w:val="0"/>
        <w:autoSpaceDN w:val="0"/>
        <w:adjustRightInd w:val="0"/>
        <w:jc w:val="both"/>
        <w:rPr>
          <w:b/>
          <w:bCs/>
          <w:sz w:val="22"/>
          <w:szCs w:val="22"/>
        </w:rPr>
      </w:pPr>
    </w:p>
    <w:p w:rsidR="00D62C8B" w:rsidRPr="006E7C77" w:rsidRDefault="00D62C8B" w:rsidP="00A91FC6">
      <w:pPr>
        <w:autoSpaceDE w:val="0"/>
        <w:autoSpaceDN w:val="0"/>
        <w:adjustRightInd w:val="0"/>
        <w:jc w:val="both"/>
        <w:rPr>
          <w:bCs/>
          <w:sz w:val="22"/>
          <w:szCs w:val="22"/>
        </w:rPr>
      </w:pPr>
      <w:r w:rsidRPr="006E7C77">
        <w:rPr>
          <w:bCs/>
          <w:sz w:val="22"/>
          <w:szCs w:val="22"/>
        </w:rPr>
        <w:t>13.2.1. Os cadastros supramencionados serão consultados pel</w:t>
      </w:r>
      <w:r w:rsidR="00CC6C59">
        <w:rPr>
          <w:bCs/>
          <w:sz w:val="22"/>
          <w:szCs w:val="22"/>
        </w:rPr>
        <w:t>o(a) Pregoeiro(a)</w:t>
      </w:r>
      <w:r w:rsidRPr="006E7C77">
        <w:rPr>
          <w:bCs/>
          <w:sz w:val="22"/>
          <w:szCs w:val="22"/>
        </w:rPr>
        <w:t>, onde seus respectivos certificados, relatórios e declarações, serão inclusos aos autos.</w:t>
      </w:r>
    </w:p>
    <w:p w:rsidR="00355F67" w:rsidRPr="006E7C77" w:rsidRDefault="00355F67" w:rsidP="00A91FC6">
      <w:pPr>
        <w:autoSpaceDE w:val="0"/>
        <w:autoSpaceDN w:val="0"/>
        <w:adjustRightInd w:val="0"/>
        <w:jc w:val="both"/>
        <w:rPr>
          <w:bCs/>
          <w:color w:val="000000"/>
          <w:sz w:val="22"/>
          <w:szCs w:val="22"/>
        </w:rPr>
      </w:pPr>
    </w:p>
    <w:p w:rsidR="00E15F17" w:rsidRPr="006E7C77" w:rsidRDefault="00E15F17" w:rsidP="00A91FC6">
      <w:pPr>
        <w:autoSpaceDE w:val="0"/>
        <w:autoSpaceDN w:val="0"/>
        <w:adjustRightInd w:val="0"/>
        <w:jc w:val="both"/>
        <w:rPr>
          <w:bCs/>
          <w:color w:val="FF33CC"/>
          <w:sz w:val="22"/>
          <w:szCs w:val="22"/>
        </w:rPr>
      </w:pPr>
      <w:r w:rsidRPr="006E7C77">
        <w:rPr>
          <w:bCs/>
          <w:color w:val="000000"/>
          <w:sz w:val="22"/>
          <w:szCs w:val="22"/>
        </w:rPr>
        <w:t>13.1.2.1. O licitante que não possuir o cadastro nesta Superintendência poderá providenciá-</w:t>
      </w:r>
      <w:r w:rsidR="0089136B" w:rsidRPr="006E7C77">
        <w:rPr>
          <w:bCs/>
          <w:color w:val="000000"/>
          <w:sz w:val="22"/>
          <w:szCs w:val="22"/>
        </w:rPr>
        <w:t>lo antes</w:t>
      </w:r>
      <w:r w:rsidRPr="006E7C77">
        <w:rPr>
          <w:bCs/>
          <w:color w:val="000000"/>
          <w:sz w:val="22"/>
          <w:szCs w:val="22"/>
        </w:rPr>
        <w:t xml:space="preserve"> da data de abertura da sessão, </w:t>
      </w:r>
      <w:r w:rsidRPr="006E7C77">
        <w:rPr>
          <w:bCs/>
          <w:color w:val="000000"/>
          <w:sz w:val="22"/>
          <w:szCs w:val="22"/>
          <w:u w:val="single"/>
        </w:rPr>
        <w:t>no Setor de Protocolo da SUPEL</w:t>
      </w:r>
      <w:r w:rsidRPr="006E7C77">
        <w:rPr>
          <w:bCs/>
          <w:color w:val="000000"/>
          <w:sz w:val="22"/>
          <w:szCs w:val="22"/>
        </w:rPr>
        <w:t xml:space="preserve">, podendo obter informações por meio do telefone </w:t>
      </w:r>
      <w:r w:rsidRPr="006E7C77">
        <w:rPr>
          <w:bCs/>
          <w:color w:val="000000"/>
          <w:sz w:val="22"/>
          <w:szCs w:val="22"/>
          <w:u w:val="single"/>
        </w:rPr>
        <w:t xml:space="preserve">(69) </w:t>
      </w:r>
      <w:r w:rsidR="003F29EF" w:rsidRPr="006E7C77">
        <w:rPr>
          <w:bCs/>
          <w:color w:val="000000"/>
          <w:sz w:val="22"/>
          <w:szCs w:val="22"/>
          <w:u w:val="single"/>
        </w:rPr>
        <w:t>3212-9242</w:t>
      </w:r>
      <w:r w:rsidRPr="006E7C77">
        <w:rPr>
          <w:bCs/>
          <w:color w:val="000000"/>
          <w:sz w:val="22"/>
          <w:szCs w:val="22"/>
          <w:u w:val="single"/>
        </w:rPr>
        <w:t>.</w:t>
      </w:r>
    </w:p>
    <w:p w:rsidR="00E15F17" w:rsidRPr="00E10223" w:rsidRDefault="00E15F17" w:rsidP="00A91FC6">
      <w:pPr>
        <w:pStyle w:val="Corpodetexto"/>
        <w:tabs>
          <w:tab w:val="left" w:pos="567"/>
        </w:tabs>
        <w:rPr>
          <w:bCs/>
          <w:color w:val="FF33CC"/>
          <w:sz w:val="22"/>
          <w:szCs w:val="22"/>
        </w:rPr>
      </w:pPr>
    </w:p>
    <w:p w:rsidR="00E15F17" w:rsidRPr="006E7C77" w:rsidRDefault="00E15F17" w:rsidP="00A91FC6">
      <w:pPr>
        <w:pStyle w:val="Corpodetexto"/>
        <w:tabs>
          <w:tab w:val="left" w:pos="567"/>
        </w:tabs>
        <w:rPr>
          <w:bCs/>
          <w:sz w:val="22"/>
          <w:szCs w:val="22"/>
        </w:rPr>
      </w:pPr>
      <w:r w:rsidRPr="004408E8">
        <w:rPr>
          <w:bCs/>
          <w:sz w:val="22"/>
          <w:szCs w:val="22"/>
        </w:rPr>
        <w:t>13.1.2.2</w:t>
      </w:r>
      <w:r w:rsidR="00D62C8B" w:rsidRPr="006E7C77">
        <w:rPr>
          <w:bCs/>
          <w:sz w:val="22"/>
          <w:szCs w:val="22"/>
        </w:rPr>
        <w:t>.</w:t>
      </w:r>
      <w:r w:rsidRPr="006E7C77">
        <w:rPr>
          <w:bCs/>
          <w:sz w:val="22"/>
          <w:szCs w:val="22"/>
        </w:rPr>
        <w:t xml:space="preserve"> Caso as licitantes tenham algum tipo de dificuldade em anexar no sistema os documentos exigidos </w:t>
      </w:r>
      <w:r w:rsidRPr="006C4ADA">
        <w:rPr>
          <w:bCs/>
          <w:sz w:val="22"/>
          <w:szCs w:val="22"/>
        </w:rPr>
        <w:t xml:space="preserve">para a habilitação, as mesmas deverão entrar em contato com a Central de Serviços SERPRO, via telefone </w:t>
      </w:r>
      <w:r w:rsidR="006C4ADA" w:rsidRPr="006C4ADA">
        <w:rPr>
          <w:bCs/>
          <w:sz w:val="22"/>
          <w:szCs w:val="22"/>
        </w:rPr>
        <w:t>0800 9789001</w:t>
      </w:r>
      <w:r w:rsidRPr="006C4ADA">
        <w:rPr>
          <w:sz w:val="22"/>
          <w:szCs w:val="22"/>
          <w:shd w:val="clear" w:color="auto" w:fill="FFFFFF"/>
        </w:rPr>
        <w:t>, ou e-mail</w:t>
      </w:r>
      <w:r w:rsidRPr="006E7C77">
        <w:rPr>
          <w:sz w:val="22"/>
          <w:szCs w:val="22"/>
          <w:shd w:val="clear" w:color="auto" w:fill="FFFFFF"/>
        </w:rPr>
        <w:t>:</w:t>
      </w:r>
      <w:r w:rsidR="005E3F32">
        <w:rPr>
          <w:sz w:val="22"/>
          <w:szCs w:val="22"/>
          <w:shd w:val="clear" w:color="auto" w:fill="FFFFFF"/>
        </w:rPr>
        <w:t xml:space="preserve"> </w:t>
      </w:r>
      <w:hyperlink r:id="rId33" w:history="1">
        <w:r w:rsidRPr="006E7C77">
          <w:rPr>
            <w:rStyle w:val="Hyperlink"/>
            <w:color w:val="auto"/>
            <w:sz w:val="22"/>
            <w:szCs w:val="22"/>
          </w:rPr>
          <w:t>css.serpro@serpro.gov.br</w:t>
        </w:r>
      </w:hyperlink>
      <w:r w:rsidRPr="006E7C77">
        <w:rPr>
          <w:sz w:val="22"/>
          <w:szCs w:val="22"/>
          <w:shd w:val="clear" w:color="auto" w:fill="FFFFFF"/>
        </w:rPr>
        <w:t xml:space="preserve">ou através do </w:t>
      </w:r>
      <w:r w:rsidRPr="006E7C77">
        <w:rPr>
          <w:bCs/>
          <w:sz w:val="22"/>
          <w:szCs w:val="22"/>
        </w:rPr>
        <w:t xml:space="preserve">formulário eletrônico: </w:t>
      </w:r>
    </w:p>
    <w:p w:rsidR="00E15F17" w:rsidRPr="006E7C77" w:rsidRDefault="004116D1" w:rsidP="00A91FC6">
      <w:pPr>
        <w:pStyle w:val="Corpodetexto"/>
        <w:tabs>
          <w:tab w:val="left" w:pos="567"/>
        </w:tabs>
        <w:rPr>
          <w:bCs/>
          <w:sz w:val="22"/>
          <w:szCs w:val="22"/>
        </w:rPr>
      </w:pPr>
      <w:hyperlink r:id="rId34" w:history="1">
        <w:r w:rsidR="00CF2DA6" w:rsidRPr="006E7C77">
          <w:rPr>
            <w:rStyle w:val="Hyperlink"/>
            <w:color w:val="auto"/>
            <w:sz w:val="22"/>
            <w:szCs w:val="22"/>
          </w:rPr>
          <w:t>https://cssinter.serpro.gov.br/SCCDPortalWEB/pages/dynamicPortal.jsf?ITEMNUM=2348</w:t>
        </w:r>
      </w:hyperlink>
    </w:p>
    <w:p w:rsidR="00E15F17" w:rsidRDefault="00E15F17" w:rsidP="00A91FC6">
      <w:pPr>
        <w:autoSpaceDE w:val="0"/>
        <w:autoSpaceDN w:val="0"/>
        <w:adjustRightInd w:val="0"/>
        <w:jc w:val="both"/>
        <w:rPr>
          <w:sz w:val="22"/>
          <w:szCs w:val="22"/>
        </w:rPr>
      </w:pPr>
      <w:r w:rsidRPr="006E7C77">
        <w:rPr>
          <w:sz w:val="22"/>
          <w:szCs w:val="22"/>
        </w:rPr>
        <w:t>13.2</w:t>
      </w:r>
      <w:r w:rsidR="006E7C77" w:rsidRPr="006E7C77">
        <w:rPr>
          <w:sz w:val="22"/>
          <w:szCs w:val="22"/>
        </w:rPr>
        <w:t>.</w:t>
      </w:r>
      <w:r w:rsidRPr="006E7C77">
        <w:rPr>
          <w:sz w:val="22"/>
          <w:szCs w:val="22"/>
        </w:rPr>
        <w:t xml:space="preserve"> O licitante deverá declarar, em campo próprio do Sistema, sob pena de inabilitação, que não     emprega menores de dezoito anos em trabalho noturno, perigoso ou insalubre, nem menores de dezesseis anos em qualquer trabalho, salvo na condição de aprendiz, a partir dos quatorze anos, na forma do art. 27, inciso V, da </w:t>
      </w:r>
      <w:hyperlink r:id="rId35" w:history="1">
        <w:r w:rsidRPr="00070E95">
          <w:rPr>
            <w:rStyle w:val="Hyperlink"/>
            <w:sz w:val="22"/>
            <w:szCs w:val="22"/>
          </w:rPr>
          <w:t xml:space="preserve">Lei </w:t>
        </w:r>
        <w:r w:rsidR="006E7C77" w:rsidRPr="00070E95">
          <w:rPr>
            <w:rStyle w:val="Hyperlink"/>
            <w:sz w:val="22"/>
            <w:szCs w:val="22"/>
          </w:rPr>
          <w:t xml:space="preserve">n° </w:t>
        </w:r>
        <w:r w:rsidRPr="00070E95">
          <w:rPr>
            <w:rStyle w:val="Hyperlink"/>
            <w:sz w:val="22"/>
            <w:szCs w:val="22"/>
          </w:rPr>
          <w:t>8</w:t>
        </w:r>
        <w:r w:rsidR="00B876F5" w:rsidRPr="00070E95">
          <w:rPr>
            <w:rStyle w:val="Hyperlink"/>
            <w:sz w:val="22"/>
            <w:szCs w:val="22"/>
          </w:rPr>
          <w:t>.</w:t>
        </w:r>
        <w:r w:rsidRPr="00070E95">
          <w:rPr>
            <w:rStyle w:val="Hyperlink"/>
            <w:sz w:val="22"/>
            <w:szCs w:val="22"/>
          </w:rPr>
          <w:t>666/93</w:t>
        </w:r>
      </w:hyperlink>
      <w:r w:rsidRPr="006E7C77">
        <w:rPr>
          <w:sz w:val="22"/>
          <w:szCs w:val="22"/>
        </w:rPr>
        <w:t>,</w:t>
      </w:r>
      <w:r w:rsidR="006E7C77" w:rsidRPr="006E7C77">
        <w:rPr>
          <w:sz w:val="22"/>
          <w:szCs w:val="22"/>
        </w:rPr>
        <w:t xml:space="preserve"> com a redação dada pela </w:t>
      </w:r>
      <w:hyperlink r:id="rId36" w:history="1">
        <w:r w:rsidR="006E7C77" w:rsidRPr="00070E95">
          <w:rPr>
            <w:rStyle w:val="Hyperlink"/>
            <w:sz w:val="22"/>
            <w:szCs w:val="22"/>
          </w:rPr>
          <w:t>Lei nº</w:t>
        </w:r>
        <w:r w:rsidRPr="00070E95">
          <w:rPr>
            <w:rStyle w:val="Hyperlink"/>
            <w:sz w:val="22"/>
            <w:szCs w:val="22"/>
          </w:rPr>
          <w:t xml:space="preserve"> 9.854, de 27 de outubro de 1999</w:t>
        </w:r>
      </w:hyperlink>
      <w:r w:rsidRPr="006E7C77">
        <w:rPr>
          <w:sz w:val="22"/>
          <w:szCs w:val="22"/>
        </w:rPr>
        <w:t>.</w:t>
      </w:r>
    </w:p>
    <w:p w:rsidR="00560294" w:rsidRPr="006E7C77" w:rsidRDefault="00560294" w:rsidP="00A91FC6">
      <w:pPr>
        <w:autoSpaceDE w:val="0"/>
        <w:autoSpaceDN w:val="0"/>
        <w:adjustRightInd w:val="0"/>
        <w:jc w:val="both"/>
        <w:rPr>
          <w:sz w:val="22"/>
          <w:szCs w:val="22"/>
        </w:rPr>
      </w:pPr>
    </w:p>
    <w:p w:rsidR="00E15F17" w:rsidRDefault="00E15F17" w:rsidP="00A91FC6">
      <w:pPr>
        <w:tabs>
          <w:tab w:val="left" w:pos="142"/>
        </w:tabs>
        <w:jc w:val="both"/>
        <w:rPr>
          <w:bCs/>
          <w:sz w:val="22"/>
          <w:szCs w:val="22"/>
        </w:rPr>
      </w:pPr>
      <w:r w:rsidRPr="006E7C77">
        <w:rPr>
          <w:sz w:val="22"/>
          <w:szCs w:val="22"/>
        </w:rPr>
        <w:lastRenderedPageBreak/>
        <w:t>13.3</w:t>
      </w:r>
      <w:r w:rsidR="006E7C77" w:rsidRPr="006E7C77">
        <w:rPr>
          <w:sz w:val="22"/>
          <w:szCs w:val="22"/>
        </w:rPr>
        <w:t>.</w:t>
      </w:r>
      <w:r w:rsidR="00686981">
        <w:rPr>
          <w:sz w:val="22"/>
          <w:szCs w:val="22"/>
        </w:rPr>
        <w:t xml:space="preserve"> </w:t>
      </w:r>
      <w:r w:rsidRPr="006E7C77">
        <w:rPr>
          <w:sz w:val="22"/>
          <w:szCs w:val="22"/>
        </w:rPr>
        <w:t xml:space="preserve">O licitante deverá declarar, em campo próprio do sistema, </w:t>
      </w:r>
      <w:r w:rsidRPr="006E7C77">
        <w:rPr>
          <w:bCs/>
          <w:sz w:val="22"/>
          <w:szCs w:val="22"/>
        </w:rPr>
        <w:t xml:space="preserve">que se compromete a informar </w:t>
      </w:r>
      <w:r w:rsidR="00556418" w:rsidRPr="006E7C77">
        <w:rPr>
          <w:bCs/>
          <w:sz w:val="22"/>
          <w:szCs w:val="22"/>
        </w:rPr>
        <w:t>a SUPERVENIÊNCIA</w:t>
      </w:r>
      <w:r w:rsidRPr="006E7C77">
        <w:rPr>
          <w:bCs/>
          <w:sz w:val="22"/>
          <w:szCs w:val="22"/>
        </w:rPr>
        <w:t xml:space="preserve"> DE FATO IMPEDITIVO de sua habilitação, nos termos do </w:t>
      </w:r>
      <w:r w:rsidRPr="00803962">
        <w:rPr>
          <w:bCs/>
          <w:color w:val="0000FF"/>
          <w:sz w:val="22"/>
          <w:szCs w:val="22"/>
          <w:u w:val="single"/>
        </w:rPr>
        <w:t xml:space="preserve">§ 2º do art. </w:t>
      </w:r>
      <w:hyperlink r:id="rId37" w:history="1">
        <w:r w:rsidRPr="00803962">
          <w:rPr>
            <w:rStyle w:val="Hyperlink"/>
            <w:bCs/>
            <w:sz w:val="22"/>
            <w:szCs w:val="22"/>
          </w:rPr>
          <w:t xml:space="preserve">32 da </w:t>
        </w:r>
        <w:r w:rsidR="006E7C77" w:rsidRPr="00803962">
          <w:rPr>
            <w:rStyle w:val="Hyperlink"/>
            <w:bCs/>
            <w:sz w:val="22"/>
            <w:szCs w:val="22"/>
          </w:rPr>
          <w:t>L</w:t>
        </w:r>
        <w:r w:rsidR="00556418" w:rsidRPr="00803962">
          <w:rPr>
            <w:rStyle w:val="Hyperlink"/>
            <w:bCs/>
            <w:sz w:val="22"/>
            <w:szCs w:val="22"/>
          </w:rPr>
          <w:t>ei</w:t>
        </w:r>
        <w:r w:rsidR="006E7C77" w:rsidRPr="00803962">
          <w:rPr>
            <w:rStyle w:val="Hyperlink"/>
            <w:bCs/>
            <w:sz w:val="22"/>
            <w:szCs w:val="22"/>
          </w:rPr>
          <w:t xml:space="preserve"> n°</w:t>
        </w:r>
        <w:r w:rsidR="00556418" w:rsidRPr="00803962">
          <w:rPr>
            <w:rStyle w:val="Hyperlink"/>
            <w:bCs/>
            <w:sz w:val="22"/>
            <w:szCs w:val="22"/>
          </w:rPr>
          <w:t xml:space="preserve"> 8</w:t>
        </w:r>
        <w:r w:rsidR="00E34FAB" w:rsidRPr="00803962">
          <w:rPr>
            <w:rStyle w:val="Hyperlink"/>
            <w:bCs/>
            <w:sz w:val="22"/>
            <w:szCs w:val="22"/>
          </w:rPr>
          <w:t>.</w:t>
        </w:r>
        <w:r w:rsidR="00556418" w:rsidRPr="00803962">
          <w:rPr>
            <w:rStyle w:val="Hyperlink"/>
            <w:bCs/>
            <w:sz w:val="22"/>
            <w:szCs w:val="22"/>
          </w:rPr>
          <w:t>666</w:t>
        </w:r>
        <w:r w:rsidRPr="00803962">
          <w:rPr>
            <w:rStyle w:val="Hyperlink"/>
            <w:bCs/>
            <w:sz w:val="22"/>
            <w:szCs w:val="22"/>
          </w:rPr>
          <w:t>/93</w:t>
        </w:r>
      </w:hyperlink>
      <w:r w:rsidRPr="006E7C77">
        <w:rPr>
          <w:bCs/>
          <w:sz w:val="22"/>
          <w:szCs w:val="22"/>
        </w:rPr>
        <w:t xml:space="preserve">, observadas as penalidades cabíveis. </w:t>
      </w:r>
    </w:p>
    <w:p w:rsidR="009B0385" w:rsidRPr="006E7C77" w:rsidRDefault="009B0385" w:rsidP="00A91FC6">
      <w:pPr>
        <w:tabs>
          <w:tab w:val="left" w:pos="142"/>
        </w:tabs>
        <w:jc w:val="both"/>
        <w:rPr>
          <w:bCs/>
          <w:sz w:val="22"/>
          <w:szCs w:val="22"/>
        </w:rPr>
      </w:pPr>
    </w:p>
    <w:p w:rsidR="0085343E" w:rsidRPr="006E7C77" w:rsidRDefault="0085343E" w:rsidP="00A91FC6">
      <w:pPr>
        <w:rPr>
          <w:b/>
          <w:bCs/>
          <w:sz w:val="22"/>
          <w:szCs w:val="22"/>
          <w:u w:val="single"/>
        </w:rPr>
      </w:pPr>
      <w:r w:rsidRPr="006E7C77">
        <w:rPr>
          <w:b/>
          <w:bCs/>
          <w:sz w:val="22"/>
          <w:szCs w:val="22"/>
          <w:u w:val="single"/>
        </w:rPr>
        <w:t>13.4. RELATIVOS À REGULARIDADE FISCAL:</w:t>
      </w:r>
    </w:p>
    <w:p w:rsidR="0085343E" w:rsidRPr="00072F71" w:rsidRDefault="0085343E" w:rsidP="00A91FC6">
      <w:pPr>
        <w:tabs>
          <w:tab w:val="left" w:pos="851"/>
        </w:tabs>
        <w:jc w:val="both"/>
        <w:rPr>
          <w:sz w:val="22"/>
          <w:szCs w:val="22"/>
        </w:rPr>
      </w:pPr>
    </w:p>
    <w:p w:rsidR="0085343E" w:rsidRPr="00072F71" w:rsidRDefault="00C46F85" w:rsidP="004408E8">
      <w:pPr>
        <w:numPr>
          <w:ilvl w:val="0"/>
          <w:numId w:val="3"/>
        </w:numPr>
        <w:tabs>
          <w:tab w:val="clear" w:pos="502"/>
          <w:tab w:val="left" w:pos="284"/>
          <w:tab w:val="num" w:pos="426"/>
          <w:tab w:val="num" w:pos="567"/>
          <w:tab w:val="left" w:pos="851"/>
        </w:tabs>
        <w:ind w:left="0" w:firstLine="0"/>
        <w:jc w:val="both"/>
        <w:rPr>
          <w:sz w:val="22"/>
          <w:szCs w:val="22"/>
        </w:rPr>
      </w:pPr>
      <w:r w:rsidRPr="006E7C77">
        <w:rPr>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w:t>
      </w:r>
      <w:r w:rsidRPr="006C4ADA">
        <w:rPr>
          <w:sz w:val="22"/>
          <w:szCs w:val="22"/>
        </w:rPr>
        <w:t xml:space="preserve">) por elas administrados, inclusive aqueles relativos à Seguridade Social, nos termos da Portaria Conjunta </w:t>
      </w:r>
      <w:hyperlink r:id="rId38" w:history="1">
        <w:r w:rsidRPr="006C4ADA">
          <w:rPr>
            <w:rStyle w:val="Hyperlink"/>
            <w:sz w:val="22"/>
            <w:szCs w:val="22"/>
          </w:rPr>
          <w:t>nº 1.751, de 02/10/2014</w:t>
        </w:r>
      </w:hyperlink>
      <w:r w:rsidRPr="006C4ADA">
        <w:rPr>
          <w:sz w:val="22"/>
          <w:szCs w:val="22"/>
        </w:rPr>
        <w:t>, do Secretário da Receita Federal do Brasil e da Procuradora-Geral da Fazenda Nacional</w:t>
      </w:r>
      <w:r w:rsidR="0085343E" w:rsidRPr="006C4ADA">
        <w:rPr>
          <w:sz w:val="22"/>
          <w:szCs w:val="22"/>
        </w:rPr>
        <w:t>;</w:t>
      </w:r>
    </w:p>
    <w:p w:rsidR="0085343E" w:rsidRPr="00072F71" w:rsidRDefault="0085343E" w:rsidP="004408E8">
      <w:pPr>
        <w:tabs>
          <w:tab w:val="left" w:pos="284"/>
          <w:tab w:val="num" w:pos="426"/>
          <w:tab w:val="left" w:pos="851"/>
        </w:tabs>
        <w:jc w:val="both"/>
        <w:rPr>
          <w:sz w:val="22"/>
          <w:szCs w:val="22"/>
        </w:rPr>
      </w:pPr>
    </w:p>
    <w:p w:rsidR="0085343E" w:rsidRPr="00072F71" w:rsidRDefault="0085343E" w:rsidP="004408E8">
      <w:pPr>
        <w:numPr>
          <w:ilvl w:val="0"/>
          <w:numId w:val="3"/>
        </w:numPr>
        <w:tabs>
          <w:tab w:val="clear" w:pos="502"/>
          <w:tab w:val="left" w:pos="284"/>
          <w:tab w:val="num" w:pos="426"/>
          <w:tab w:val="num" w:pos="567"/>
          <w:tab w:val="left" w:pos="851"/>
        </w:tabs>
        <w:ind w:left="0" w:firstLine="0"/>
        <w:jc w:val="both"/>
        <w:rPr>
          <w:sz w:val="22"/>
          <w:szCs w:val="22"/>
        </w:rPr>
      </w:pPr>
      <w:r w:rsidRPr="00072F71">
        <w:rPr>
          <w:sz w:val="22"/>
          <w:szCs w:val="22"/>
        </w:rPr>
        <w:t xml:space="preserve">Certidão de Regularidade de Débitos com a </w:t>
      </w:r>
      <w:r w:rsidRPr="006E7C77">
        <w:rPr>
          <w:sz w:val="22"/>
          <w:szCs w:val="22"/>
        </w:rPr>
        <w:t xml:space="preserve">Fazenda Estadual, </w:t>
      </w:r>
      <w:r w:rsidRPr="00072F71">
        <w:rPr>
          <w:sz w:val="22"/>
          <w:szCs w:val="22"/>
        </w:rPr>
        <w:t>admitida comprovação também, por meio de “certidão positiva com efeito de negativo”, diante da existência de débito confesso, parcelado e em fase de adimplemento;</w:t>
      </w:r>
    </w:p>
    <w:p w:rsidR="0085343E" w:rsidRPr="00072F71" w:rsidRDefault="0085343E" w:rsidP="004408E8">
      <w:pPr>
        <w:tabs>
          <w:tab w:val="left" w:pos="284"/>
          <w:tab w:val="num" w:pos="426"/>
          <w:tab w:val="left" w:pos="851"/>
        </w:tabs>
        <w:jc w:val="both"/>
        <w:rPr>
          <w:sz w:val="22"/>
          <w:szCs w:val="22"/>
        </w:rPr>
      </w:pPr>
    </w:p>
    <w:p w:rsidR="0085343E" w:rsidRPr="00072F71" w:rsidRDefault="0085343E" w:rsidP="004408E8">
      <w:pPr>
        <w:numPr>
          <w:ilvl w:val="0"/>
          <w:numId w:val="3"/>
        </w:numPr>
        <w:tabs>
          <w:tab w:val="clear" w:pos="502"/>
          <w:tab w:val="left" w:pos="284"/>
          <w:tab w:val="num" w:pos="426"/>
          <w:tab w:val="num" w:pos="567"/>
          <w:tab w:val="left" w:pos="851"/>
        </w:tabs>
        <w:ind w:left="0" w:firstLine="0"/>
        <w:jc w:val="both"/>
        <w:rPr>
          <w:sz w:val="22"/>
          <w:szCs w:val="22"/>
        </w:rPr>
      </w:pPr>
      <w:r w:rsidRPr="00072F71">
        <w:rPr>
          <w:sz w:val="22"/>
          <w:szCs w:val="22"/>
        </w:rPr>
        <w:t xml:space="preserve">Certidão de Regularidade de Débitos com a </w:t>
      </w:r>
      <w:r w:rsidRPr="006E7C77">
        <w:rPr>
          <w:sz w:val="22"/>
          <w:szCs w:val="22"/>
        </w:rPr>
        <w:t>Fazenda Municipal,</w:t>
      </w:r>
      <w:r w:rsidRPr="00072F71">
        <w:rPr>
          <w:sz w:val="22"/>
          <w:szCs w:val="22"/>
        </w:rPr>
        <w:t xml:space="preserve"> admitida comprovação também, por meio de “certidão positiva com efeito de negativo”, diante da existência de débito confesso, parcelado e em fase de adimplemento;</w:t>
      </w:r>
    </w:p>
    <w:p w:rsidR="0085343E" w:rsidRPr="00072F71" w:rsidRDefault="0085343E" w:rsidP="004408E8">
      <w:pPr>
        <w:tabs>
          <w:tab w:val="left" w:pos="284"/>
          <w:tab w:val="num" w:pos="426"/>
          <w:tab w:val="left" w:pos="851"/>
        </w:tabs>
        <w:jc w:val="both"/>
        <w:rPr>
          <w:sz w:val="22"/>
          <w:szCs w:val="22"/>
        </w:rPr>
      </w:pPr>
    </w:p>
    <w:p w:rsidR="00C46F85" w:rsidRDefault="0085343E" w:rsidP="004408E8">
      <w:pPr>
        <w:numPr>
          <w:ilvl w:val="0"/>
          <w:numId w:val="3"/>
        </w:numPr>
        <w:tabs>
          <w:tab w:val="clear" w:pos="502"/>
          <w:tab w:val="left" w:pos="284"/>
          <w:tab w:val="num" w:pos="426"/>
          <w:tab w:val="num" w:pos="567"/>
          <w:tab w:val="left" w:pos="851"/>
        </w:tabs>
        <w:ind w:left="0" w:firstLine="0"/>
        <w:jc w:val="both"/>
        <w:rPr>
          <w:sz w:val="22"/>
          <w:szCs w:val="22"/>
        </w:rPr>
      </w:pPr>
      <w:r w:rsidRPr="00072F71">
        <w:rPr>
          <w:sz w:val="22"/>
          <w:szCs w:val="22"/>
        </w:rPr>
        <w:t xml:space="preserve">Certidão de Regularidade do </w:t>
      </w:r>
      <w:r w:rsidRPr="006E7C77">
        <w:rPr>
          <w:sz w:val="22"/>
          <w:szCs w:val="22"/>
        </w:rPr>
        <w:t>FGTS</w:t>
      </w:r>
      <w:r w:rsidRPr="00072F71">
        <w:rPr>
          <w:sz w:val="22"/>
          <w:szCs w:val="22"/>
        </w:rPr>
        <w:t>, admitida comprovação também, por meio de “certidão positiva com efeito de negativo”, diante da existência de débito confesso, parcelado e em fase de adimplemento</w:t>
      </w:r>
    </w:p>
    <w:p w:rsidR="00C46F85" w:rsidRDefault="00C46F85" w:rsidP="004408E8">
      <w:pPr>
        <w:pStyle w:val="PargrafodaLista"/>
        <w:tabs>
          <w:tab w:val="left" w:pos="284"/>
          <w:tab w:val="num" w:pos="426"/>
        </w:tabs>
        <w:ind w:left="0"/>
        <w:rPr>
          <w:sz w:val="22"/>
          <w:szCs w:val="22"/>
        </w:rPr>
      </w:pPr>
    </w:p>
    <w:p w:rsidR="0085343E" w:rsidRPr="00276B1F" w:rsidRDefault="006E7C77" w:rsidP="004408E8">
      <w:pPr>
        <w:numPr>
          <w:ilvl w:val="0"/>
          <w:numId w:val="3"/>
        </w:numPr>
        <w:tabs>
          <w:tab w:val="clear" w:pos="502"/>
          <w:tab w:val="left" w:pos="284"/>
          <w:tab w:val="num" w:pos="426"/>
          <w:tab w:val="num" w:pos="567"/>
          <w:tab w:val="left" w:pos="851"/>
        </w:tabs>
        <w:ind w:left="0" w:firstLine="0"/>
        <w:jc w:val="both"/>
        <w:rPr>
          <w:sz w:val="22"/>
          <w:szCs w:val="22"/>
        </w:rPr>
      </w:pPr>
      <w:r w:rsidRPr="00276B1F">
        <w:rPr>
          <w:sz w:val="22"/>
          <w:szCs w:val="22"/>
        </w:rPr>
        <w:t>P</w:t>
      </w:r>
      <w:r w:rsidR="00C46F85" w:rsidRPr="00276B1F">
        <w:rPr>
          <w:sz w:val="22"/>
          <w:szCs w:val="22"/>
        </w:rPr>
        <w:t>rova de inscrição no Cadastro Nacional de Pessoas Jurídicas ou no Cadastro de Pessoas Físicas, conforme o caso</w:t>
      </w:r>
      <w:r w:rsidR="0085343E" w:rsidRPr="00276B1F">
        <w:rPr>
          <w:sz w:val="22"/>
          <w:szCs w:val="22"/>
        </w:rPr>
        <w:t>;</w:t>
      </w:r>
    </w:p>
    <w:p w:rsidR="0085343E" w:rsidRPr="006E7C77" w:rsidRDefault="0085343E" w:rsidP="00A91FC6">
      <w:pPr>
        <w:rPr>
          <w:sz w:val="22"/>
          <w:szCs w:val="22"/>
        </w:rPr>
      </w:pPr>
    </w:p>
    <w:p w:rsidR="0085343E" w:rsidRPr="006E7C77" w:rsidRDefault="0085343E" w:rsidP="00A91FC6">
      <w:pPr>
        <w:jc w:val="both"/>
        <w:rPr>
          <w:b/>
          <w:bCs/>
          <w:sz w:val="22"/>
          <w:szCs w:val="22"/>
          <w:u w:val="single"/>
        </w:rPr>
      </w:pPr>
      <w:r w:rsidRPr="006E7C77">
        <w:rPr>
          <w:b/>
          <w:bCs/>
          <w:sz w:val="22"/>
          <w:szCs w:val="22"/>
          <w:u w:val="single"/>
        </w:rPr>
        <w:t>13.5. RELATIVOS À REGULARIDADE TRABALHISTA:</w:t>
      </w:r>
    </w:p>
    <w:p w:rsidR="0085343E" w:rsidRPr="006E7C77" w:rsidRDefault="0085343E" w:rsidP="00A91FC6">
      <w:pPr>
        <w:jc w:val="both"/>
        <w:rPr>
          <w:b/>
          <w:bCs/>
          <w:sz w:val="22"/>
          <w:szCs w:val="22"/>
        </w:rPr>
      </w:pPr>
    </w:p>
    <w:p w:rsidR="0085343E" w:rsidRPr="006E7C77" w:rsidRDefault="0085343E" w:rsidP="004408E8">
      <w:pPr>
        <w:numPr>
          <w:ilvl w:val="0"/>
          <w:numId w:val="5"/>
        </w:numPr>
        <w:tabs>
          <w:tab w:val="clear" w:pos="720"/>
          <w:tab w:val="left" w:pos="284"/>
          <w:tab w:val="left" w:pos="426"/>
        </w:tabs>
        <w:ind w:left="0" w:firstLine="0"/>
        <w:jc w:val="both"/>
        <w:rPr>
          <w:sz w:val="22"/>
          <w:szCs w:val="22"/>
        </w:rPr>
      </w:pPr>
      <w:r w:rsidRPr="006E7C77">
        <w:rPr>
          <w:b/>
          <w:sz w:val="22"/>
          <w:szCs w:val="22"/>
        </w:rPr>
        <w:t>Certidão de Regularidade de Débito –CNDT</w:t>
      </w:r>
      <w:r w:rsidRPr="006E7C77">
        <w:rPr>
          <w:sz w:val="22"/>
          <w:szCs w:val="22"/>
        </w:rPr>
        <w:t>, para comprovar a inexistência de débitos inadimplidos perante a Justiça do Trabalho, admitida comprovação também, por meio de “certidão positiva com efeito de negativo”, diante da existência de débito confesso, parcelado e em fase de adimplemento.</w:t>
      </w:r>
    </w:p>
    <w:p w:rsidR="0085343E" w:rsidRPr="00072F71" w:rsidRDefault="0085343E" w:rsidP="00A91FC6">
      <w:pPr>
        <w:jc w:val="both"/>
        <w:rPr>
          <w:b/>
          <w:sz w:val="22"/>
          <w:szCs w:val="22"/>
        </w:rPr>
      </w:pPr>
    </w:p>
    <w:p w:rsidR="0085343E" w:rsidRPr="006E7C77" w:rsidRDefault="0085343E" w:rsidP="00A91FC6">
      <w:pPr>
        <w:jc w:val="both"/>
        <w:rPr>
          <w:b/>
          <w:bCs/>
          <w:sz w:val="22"/>
          <w:szCs w:val="22"/>
          <w:u w:val="single"/>
        </w:rPr>
      </w:pPr>
      <w:r w:rsidRPr="006E7C77">
        <w:rPr>
          <w:b/>
          <w:sz w:val="22"/>
          <w:szCs w:val="22"/>
          <w:u w:val="single"/>
        </w:rPr>
        <w:t xml:space="preserve">13.6. </w:t>
      </w:r>
      <w:r w:rsidRPr="006E7C77">
        <w:rPr>
          <w:b/>
          <w:bCs/>
          <w:sz w:val="22"/>
          <w:szCs w:val="22"/>
          <w:u w:val="single"/>
        </w:rPr>
        <w:t>RELATIVOS À HABILITAÇÃO JURÍDICA:</w:t>
      </w:r>
    </w:p>
    <w:p w:rsidR="0085343E" w:rsidRPr="00072F71" w:rsidRDefault="0085343E" w:rsidP="00A91FC6">
      <w:pPr>
        <w:jc w:val="both"/>
        <w:rPr>
          <w:b/>
          <w:bCs/>
          <w:sz w:val="22"/>
          <w:szCs w:val="22"/>
        </w:rPr>
      </w:pPr>
    </w:p>
    <w:p w:rsidR="004C3AC8" w:rsidRDefault="006E7C77" w:rsidP="00A91FC6">
      <w:pPr>
        <w:tabs>
          <w:tab w:val="left" w:pos="851"/>
        </w:tabs>
        <w:jc w:val="both"/>
        <w:rPr>
          <w:sz w:val="22"/>
          <w:szCs w:val="22"/>
        </w:rPr>
      </w:pPr>
      <w:r>
        <w:rPr>
          <w:sz w:val="22"/>
          <w:szCs w:val="22"/>
        </w:rPr>
        <w:t xml:space="preserve">a) </w:t>
      </w:r>
      <w:r w:rsidR="004C3AC8" w:rsidRPr="006E7C77">
        <w:rPr>
          <w:sz w:val="22"/>
          <w:szCs w:val="22"/>
        </w:rPr>
        <w:t>No caso de empresário individual: inscrição no Registro Público de Empresas Mercantis, a cargo da Junta Comercial da respectiva sede;</w:t>
      </w:r>
    </w:p>
    <w:p w:rsidR="00994F9B" w:rsidRPr="006E7C77" w:rsidRDefault="00994F9B" w:rsidP="00A91FC6">
      <w:pPr>
        <w:tabs>
          <w:tab w:val="left" w:pos="851"/>
        </w:tabs>
        <w:jc w:val="both"/>
        <w:rPr>
          <w:sz w:val="22"/>
          <w:szCs w:val="22"/>
        </w:rPr>
      </w:pPr>
    </w:p>
    <w:p w:rsidR="004C3AC8" w:rsidRDefault="006E7C77" w:rsidP="00A91FC6">
      <w:pPr>
        <w:tabs>
          <w:tab w:val="left" w:pos="851"/>
        </w:tabs>
        <w:jc w:val="both"/>
        <w:rPr>
          <w:sz w:val="22"/>
          <w:szCs w:val="22"/>
        </w:rPr>
      </w:pPr>
      <w:r>
        <w:rPr>
          <w:sz w:val="22"/>
          <w:szCs w:val="22"/>
        </w:rPr>
        <w:t xml:space="preserve">b) </w:t>
      </w:r>
      <w:r w:rsidR="004C3AC8" w:rsidRPr="006E7C77">
        <w:rPr>
          <w:sz w:val="22"/>
          <w:szCs w:val="22"/>
        </w:rPr>
        <w:t xml:space="preserve">Em se tratando de microempreendedor individual – MEI: Certificado da Condição de Microempreendedor Individual - CCMEI, cuja aceitação ficará condicionada à verificação da autenticidade no sítio </w:t>
      </w:r>
      <w:r w:rsidR="00F23A74" w:rsidRPr="00F23A74">
        <w:rPr>
          <w:sz w:val="22"/>
          <w:szCs w:val="22"/>
        </w:rPr>
        <w:t>http://www.</w:t>
      </w:r>
      <w:hyperlink r:id="rId39" w:history="1">
        <w:r w:rsidR="00F23A74" w:rsidRPr="00F23A74">
          <w:rPr>
            <w:rStyle w:val="Hyperlink"/>
            <w:sz w:val="22"/>
            <w:szCs w:val="22"/>
          </w:rPr>
          <w:t>portaldoempreendedor</w:t>
        </w:r>
      </w:hyperlink>
      <w:r w:rsidR="00F23A74" w:rsidRPr="00F23A74">
        <w:rPr>
          <w:sz w:val="22"/>
          <w:szCs w:val="22"/>
        </w:rPr>
        <w:t>.gov.br/</w:t>
      </w:r>
      <w:r w:rsidR="004C3AC8" w:rsidRPr="006E7C77">
        <w:rPr>
          <w:sz w:val="22"/>
          <w:szCs w:val="22"/>
        </w:rPr>
        <w:t>;</w:t>
      </w:r>
    </w:p>
    <w:p w:rsidR="00803962" w:rsidRPr="006E7C77" w:rsidRDefault="00803962" w:rsidP="00A91FC6">
      <w:pPr>
        <w:tabs>
          <w:tab w:val="left" w:pos="851"/>
        </w:tabs>
        <w:jc w:val="both"/>
        <w:rPr>
          <w:sz w:val="22"/>
          <w:szCs w:val="22"/>
        </w:rPr>
      </w:pPr>
    </w:p>
    <w:p w:rsidR="004C3AC8" w:rsidRDefault="006E7C77" w:rsidP="00A91FC6">
      <w:pPr>
        <w:tabs>
          <w:tab w:val="left" w:pos="851"/>
        </w:tabs>
        <w:jc w:val="both"/>
        <w:rPr>
          <w:sz w:val="22"/>
          <w:szCs w:val="22"/>
        </w:rPr>
      </w:pPr>
      <w:r>
        <w:rPr>
          <w:sz w:val="22"/>
          <w:szCs w:val="22"/>
        </w:rPr>
        <w:t xml:space="preserve">c) </w:t>
      </w:r>
      <w:r w:rsidR="004C3AC8" w:rsidRPr="006E7C77">
        <w:rPr>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C576E8" w:rsidRPr="006E7C77" w:rsidRDefault="00C576E8" w:rsidP="00A91FC6">
      <w:pPr>
        <w:tabs>
          <w:tab w:val="left" w:pos="851"/>
        </w:tabs>
        <w:jc w:val="both"/>
        <w:rPr>
          <w:sz w:val="22"/>
          <w:szCs w:val="22"/>
        </w:rPr>
      </w:pPr>
    </w:p>
    <w:p w:rsidR="004C3AC8" w:rsidRPr="006E7C77" w:rsidRDefault="006E7C77" w:rsidP="00A91FC6">
      <w:pPr>
        <w:tabs>
          <w:tab w:val="left" w:pos="851"/>
        </w:tabs>
        <w:spacing w:after="240"/>
        <w:jc w:val="both"/>
        <w:rPr>
          <w:sz w:val="22"/>
          <w:szCs w:val="22"/>
        </w:rPr>
      </w:pPr>
      <w:r>
        <w:rPr>
          <w:sz w:val="22"/>
          <w:szCs w:val="22"/>
        </w:rPr>
        <w:t xml:space="preserve">d) </w:t>
      </w:r>
      <w:r w:rsidR="004C3AC8" w:rsidRPr="006E7C77">
        <w:rPr>
          <w:sz w:val="22"/>
          <w:szCs w:val="22"/>
        </w:rPr>
        <w:t>No caso de sociedade simples: inscrição do ato constitutivo no Registro Civil das Pessoas Jurídicas do local de sua sede, acompanhada de prova da indicação dos seus administradores;</w:t>
      </w:r>
    </w:p>
    <w:p w:rsidR="004C3AC8" w:rsidRPr="006E7C77" w:rsidRDefault="006E7C77" w:rsidP="00A91FC6">
      <w:pPr>
        <w:tabs>
          <w:tab w:val="left" w:pos="851"/>
        </w:tabs>
        <w:spacing w:after="240"/>
        <w:jc w:val="both"/>
        <w:rPr>
          <w:sz w:val="22"/>
          <w:szCs w:val="22"/>
        </w:rPr>
      </w:pPr>
      <w:r>
        <w:rPr>
          <w:sz w:val="22"/>
          <w:szCs w:val="22"/>
        </w:rPr>
        <w:lastRenderedPageBreak/>
        <w:t xml:space="preserve">e) </w:t>
      </w:r>
      <w:r w:rsidR="004C3AC8" w:rsidRPr="006E7C77">
        <w:rPr>
          <w:sz w:val="22"/>
          <w:szCs w:val="22"/>
        </w:rPr>
        <w:t>No caso de microempresa ou empresa de pequeno porte: certidão expedida pela Junta Comercial ou pelo Registro Civil das Pessoas Jurídicas, conforme o caso, que comprove a condição de microempresa ou empresa de pequeno porte</w:t>
      </w:r>
      <w:r>
        <w:rPr>
          <w:sz w:val="22"/>
          <w:szCs w:val="22"/>
        </w:rPr>
        <w:t>,</w:t>
      </w:r>
      <w:r w:rsidR="004C3AC8" w:rsidRPr="006E7C77">
        <w:rPr>
          <w:sz w:val="22"/>
          <w:szCs w:val="22"/>
        </w:rPr>
        <w:t xml:space="preserve"> segundo determinado pelo Departamento de Registro Empresarial e Integração - DREI;</w:t>
      </w:r>
    </w:p>
    <w:p w:rsidR="004C3AC8" w:rsidRPr="006E7C77" w:rsidRDefault="006E7C77" w:rsidP="00A91FC6">
      <w:pPr>
        <w:tabs>
          <w:tab w:val="left" w:pos="851"/>
        </w:tabs>
        <w:spacing w:after="240"/>
        <w:jc w:val="both"/>
        <w:rPr>
          <w:sz w:val="22"/>
          <w:szCs w:val="22"/>
        </w:rPr>
      </w:pPr>
      <w:r>
        <w:rPr>
          <w:sz w:val="22"/>
          <w:szCs w:val="22"/>
        </w:rPr>
        <w:t xml:space="preserve">f) </w:t>
      </w:r>
      <w:r w:rsidR="004C3AC8" w:rsidRPr="006E7C77">
        <w:rPr>
          <w:sz w:val="22"/>
          <w:szCs w:val="22"/>
        </w:rPr>
        <w:t xml:space="preserve">No caso de cooperativa: ata de fundação e estatuto social em vigor, com a ata da assembleia que o aprovou, devidamente arquivado na Junta Comercial ou inscrito no Registro Civil das Pessoas Jurídicas da respectiva sede, bem como o registro de que trata o </w:t>
      </w:r>
      <w:hyperlink r:id="rId40" w:history="1">
        <w:r w:rsidR="004C3AC8" w:rsidRPr="00F8343F">
          <w:rPr>
            <w:rStyle w:val="Hyperlink"/>
            <w:sz w:val="22"/>
            <w:szCs w:val="22"/>
          </w:rPr>
          <w:t>art. 107 da Lei nº 5.764, de 1971</w:t>
        </w:r>
      </w:hyperlink>
      <w:r w:rsidR="004C3AC8" w:rsidRPr="006E7C77">
        <w:rPr>
          <w:sz w:val="22"/>
          <w:szCs w:val="22"/>
        </w:rPr>
        <w:t>;</w:t>
      </w:r>
    </w:p>
    <w:p w:rsidR="004C3AC8" w:rsidRPr="006E7C77" w:rsidRDefault="006E7C77" w:rsidP="00A91FC6">
      <w:pPr>
        <w:tabs>
          <w:tab w:val="left" w:pos="851"/>
        </w:tabs>
        <w:spacing w:after="240"/>
        <w:jc w:val="both"/>
        <w:rPr>
          <w:sz w:val="22"/>
          <w:szCs w:val="22"/>
        </w:rPr>
      </w:pPr>
      <w:r>
        <w:rPr>
          <w:sz w:val="22"/>
          <w:szCs w:val="22"/>
        </w:rPr>
        <w:t xml:space="preserve">g) </w:t>
      </w:r>
      <w:r w:rsidR="004C3AC8" w:rsidRPr="006E7C77">
        <w:rPr>
          <w:sz w:val="22"/>
          <w:szCs w:val="22"/>
        </w:rPr>
        <w:t xml:space="preserve">No caso de agricultor familiar: Declaração de Aptidão ao Pronaf – DAP ou DAP-P válida, ou, ainda, outros documentos definidos pelo Ministério do Desenvolvimento Social, nos termos do art. 4º, §2º do </w:t>
      </w:r>
      <w:hyperlink r:id="rId41" w:history="1">
        <w:r w:rsidR="006E75E6">
          <w:rPr>
            <w:rStyle w:val="Hyperlink"/>
            <w:sz w:val="22"/>
            <w:szCs w:val="22"/>
          </w:rPr>
          <w:t>Decreto n°</w:t>
        </w:r>
        <w:r w:rsidR="004C3AC8" w:rsidRPr="00F8343F">
          <w:rPr>
            <w:rStyle w:val="Hyperlink"/>
            <w:sz w:val="22"/>
            <w:szCs w:val="22"/>
          </w:rPr>
          <w:t xml:space="preserve"> 7.775, de 2012</w:t>
        </w:r>
      </w:hyperlink>
      <w:r w:rsidR="004C3AC8" w:rsidRPr="006E7C77">
        <w:rPr>
          <w:sz w:val="22"/>
          <w:szCs w:val="22"/>
        </w:rPr>
        <w:t>.</w:t>
      </w:r>
    </w:p>
    <w:p w:rsidR="004C3AC8" w:rsidRPr="006E7C77" w:rsidRDefault="006E7C77" w:rsidP="00A91FC6">
      <w:pPr>
        <w:tabs>
          <w:tab w:val="left" w:pos="851"/>
        </w:tabs>
        <w:spacing w:after="240"/>
        <w:jc w:val="both"/>
        <w:rPr>
          <w:sz w:val="22"/>
          <w:szCs w:val="22"/>
        </w:rPr>
      </w:pPr>
      <w:r>
        <w:rPr>
          <w:sz w:val="22"/>
          <w:szCs w:val="22"/>
        </w:rPr>
        <w:t xml:space="preserve">h) </w:t>
      </w:r>
      <w:r w:rsidR="004C3AC8" w:rsidRPr="006E7C77">
        <w:rPr>
          <w:sz w:val="22"/>
          <w:szCs w:val="22"/>
        </w:rPr>
        <w:t xml:space="preserve">No </w:t>
      </w:r>
      <w:r w:rsidR="004C3AC8" w:rsidRPr="006C4ADA">
        <w:rPr>
          <w:sz w:val="22"/>
          <w:szCs w:val="22"/>
        </w:rPr>
        <w:t xml:space="preserve">caso de produtor rural: matrícula no Cadastro Específico do INSS – CEI, que comprove a qualificação como produtor rural pessoa física, nos termos da Instrução </w:t>
      </w:r>
      <w:hyperlink r:id="rId42" w:history="1">
        <w:r w:rsidR="004C3AC8" w:rsidRPr="006C4ADA">
          <w:rPr>
            <w:rStyle w:val="Hyperlink"/>
            <w:sz w:val="22"/>
            <w:szCs w:val="22"/>
          </w:rPr>
          <w:t>Normativa RFB n</w:t>
        </w:r>
        <w:r w:rsidR="00803962" w:rsidRPr="006C4ADA">
          <w:rPr>
            <w:rStyle w:val="Hyperlink"/>
            <w:sz w:val="22"/>
            <w:szCs w:val="22"/>
          </w:rPr>
          <w:t>º</w:t>
        </w:r>
        <w:r w:rsidR="004C3AC8" w:rsidRPr="006C4ADA">
          <w:rPr>
            <w:rStyle w:val="Hyperlink"/>
            <w:sz w:val="22"/>
            <w:szCs w:val="22"/>
          </w:rPr>
          <w:t xml:space="preserve"> 971, de 2009 (arts. 17 a 19 e 165)</w:t>
        </w:r>
      </w:hyperlink>
      <w:r w:rsidR="004C3AC8" w:rsidRPr="006C4ADA">
        <w:rPr>
          <w:sz w:val="22"/>
          <w:szCs w:val="22"/>
        </w:rPr>
        <w:t>.</w:t>
      </w:r>
    </w:p>
    <w:p w:rsidR="004C3AC8" w:rsidRPr="006E7C77" w:rsidRDefault="006E7C77" w:rsidP="00A91FC6">
      <w:pPr>
        <w:tabs>
          <w:tab w:val="left" w:pos="851"/>
        </w:tabs>
        <w:spacing w:after="240"/>
        <w:jc w:val="both"/>
        <w:rPr>
          <w:sz w:val="22"/>
          <w:szCs w:val="22"/>
        </w:rPr>
      </w:pPr>
      <w:r>
        <w:rPr>
          <w:sz w:val="22"/>
          <w:szCs w:val="22"/>
        </w:rPr>
        <w:t xml:space="preserve">i) </w:t>
      </w:r>
      <w:r w:rsidR="004C3AC8" w:rsidRPr="006E7C77">
        <w:rPr>
          <w:sz w:val="22"/>
          <w:szCs w:val="22"/>
        </w:rPr>
        <w:t>No caso de empresa ou sociedade estrangeira em funcionamento no País: decreto de autoriza</w:t>
      </w:r>
      <w:r w:rsidR="00833E4B">
        <w:rPr>
          <w:sz w:val="22"/>
          <w:szCs w:val="22"/>
        </w:rPr>
        <w:t>ção, e se for o caso, ato de registro ou autorização para funcionamento expedido pelo órgão competente, quando a atividade assim o exigir.</w:t>
      </w:r>
    </w:p>
    <w:p w:rsidR="00F841B3" w:rsidRPr="006E7C77" w:rsidRDefault="006E7C77" w:rsidP="00A91FC6">
      <w:pPr>
        <w:pStyle w:val="PargrafodaLista"/>
        <w:tabs>
          <w:tab w:val="left" w:pos="851"/>
          <w:tab w:val="left" w:pos="1276"/>
        </w:tabs>
        <w:suppressAutoHyphens/>
        <w:autoSpaceDE w:val="0"/>
        <w:autoSpaceDN w:val="0"/>
        <w:adjustRightInd w:val="0"/>
        <w:spacing w:before="120" w:after="120" w:line="276" w:lineRule="auto"/>
        <w:ind w:left="0"/>
        <w:contextualSpacing w:val="0"/>
        <w:jc w:val="both"/>
        <w:rPr>
          <w:sz w:val="22"/>
          <w:szCs w:val="22"/>
        </w:rPr>
      </w:pPr>
      <w:r>
        <w:rPr>
          <w:bCs/>
          <w:sz w:val="22"/>
          <w:szCs w:val="22"/>
        </w:rPr>
        <w:t xml:space="preserve">13.6.1. </w:t>
      </w:r>
      <w:r w:rsidR="0012472A" w:rsidRPr="006E7C77">
        <w:rPr>
          <w:bCs/>
          <w:sz w:val="22"/>
          <w:szCs w:val="22"/>
        </w:rPr>
        <w:t>Os documentos acima deverão estar acompanhados</w:t>
      </w:r>
      <w:r w:rsidR="00B51BB5" w:rsidRPr="006E7C77">
        <w:rPr>
          <w:bCs/>
          <w:sz w:val="22"/>
          <w:szCs w:val="22"/>
        </w:rPr>
        <w:t xml:space="preserve"> da última alteração </w:t>
      </w:r>
      <w:r w:rsidR="0012472A" w:rsidRPr="006E7C77">
        <w:rPr>
          <w:bCs/>
          <w:sz w:val="22"/>
          <w:szCs w:val="22"/>
        </w:rPr>
        <w:t>ou da consolidação respectiva</w:t>
      </w:r>
      <w:r w:rsidR="00F841B3" w:rsidRPr="006E7C77">
        <w:rPr>
          <w:bCs/>
          <w:sz w:val="22"/>
          <w:szCs w:val="22"/>
        </w:rPr>
        <w:t>.</w:t>
      </w:r>
    </w:p>
    <w:p w:rsidR="0085343E" w:rsidRPr="00833E4B" w:rsidRDefault="0085343E" w:rsidP="00A91FC6">
      <w:pPr>
        <w:jc w:val="both"/>
        <w:rPr>
          <w:b/>
          <w:bCs/>
          <w:sz w:val="22"/>
          <w:szCs w:val="22"/>
          <w:u w:val="single"/>
        </w:rPr>
      </w:pPr>
      <w:r w:rsidRPr="00833E4B">
        <w:rPr>
          <w:b/>
          <w:sz w:val="22"/>
          <w:szCs w:val="22"/>
          <w:u w:val="single"/>
        </w:rPr>
        <w:t>13.7. RELATIVOS</w:t>
      </w:r>
      <w:r w:rsidRPr="00833E4B">
        <w:rPr>
          <w:b/>
          <w:bCs/>
          <w:sz w:val="22"/>
          <w:szCs w:val="22"/>
          <w:u w:val="single"/>
        </w:rPr>
        <w:t xml:space="preserve"> À QUALIFICAÇÃO ECONÔMICO-FINANCEIRA:</w:t>
      </w:r>
    </w:p>
    <w:p w:rsidR="0085343E" w:rsidRDefault="0085343E" w:rsidP="00A91FC6">
      <w:pPr>
        <w:jc w:val="both"/>
        <w:rPr>
          <w:b/>
          <w:bCs/>
          <w:sz w:val="22"/>
          <w:szCs w:val="22"/>
        </w:rPr>
      </w:pPr>
    </w:p>
    <w:p w:rsidR="004C2B83" w:rsidRPr="00A500A2" w:rsidRDefault="0085343E" w:rsidP="00654277">
      <w:pPr>
        <w:numPr>
          <w:ilvl w:val="0"/>
          <w:numId w:val="27"/>
        </w:numPr>
        <w:tabs>
          <w:tab w:val="left" w:pos="284"/>
          <w:tab w:val="left" w:pos="851"/>
          <w:tab w:val="left" w:pos="993"/>
        </w:tabs>
        <w:ind w:left="0" w:firstLine="0"/>
        <w:contextualSpacing/>
        <w:jc w:val="both"/>
        <w:rPr>
          <w:sz w:val="22"/>
          <w:szCs w:val="22"/>
        </w:rPr>
      </w:pPr>
      <w:r w:rsidRPr="00BC79C6">
        <w:rPr>
          <w:sz w:val="22"/>
          <w:szCs w:val="22"/>
        </w:rPr>
        <w:t xml:space="preserve">Certidão Negativa de Recuperação Judicial – </w:t>
      </w:r>
      <w:hyperlink r:id="rId43" w:history="1">
        <w:r w:rsidRPr="00F8343F">
          <w:rPr>
            <w:rStyle w:val="Hyperlink"/>
            <w:sz w:val="22"/>
            <w:szCs w:val="22"/>
          </w:rPr>
          <w:t>Lei n°. 11.101/05</w:t>
        </w:r>
      </w:hyperlink>
      <w:r w:rsidRPr="00BC79C6">
        <w:rPr>
          <w:b/>
          <w:sz w:val="22"/>
          <w:szCs w:val="22"/>
        </w:rPr>
        <w:t>(recuperação judicial, extrajudicial e falência)</w:t>
      </w:r>
      <w:r w:rsidRPr="00BC79C6">
        <w:rPr>
          <w:sz w:val="22"/>
          <w:szCs w:val="22"/>
        </w:rPr>
        <w:t xml:space="preserve"> emitida pelo órgão competente, </w:t>
      </w:r>
      <w:r w:rsidRPr="00BC79C6">
        <w:rPr>
          <w:b/>
          <w:sz w:val="22"/>
          <w:szCs w:val="22"/>
          <w:u w:val="single"/>
        </w:rPr>
        <w:t>expedida nos últimos 90 (noventa)</w:t>
      </w:r>
      <w:r w:rsidRPr="00BC79C6">
        <w:rPr>
          <w:sz w:val="22"/>
          <w:szCs w:val="22"/>
        </w:rPr>
        <w:t xml:space="preserve"> dias </w:t>
      </w:r>
      <w:r w:rsidRPr="00A500A2">
        <w:rPr>
          <w:sz w:val="22"/>
          <w:szCs w:val="22"/>
        </w:rPr>
        <w:t>caso não conste o prazo de validade.</w:t>
      </w:r>
    </w:p>
    <w:p w:rsidR="00A500A2" w:rsidRPr="00A500A2" w:rsidRDefault="00A500A2" w:rsidP="00A500A2">
      <w:pPr>
        <w:tabs>
          <w:tab w:val="left" w:pos="284"/>
          <w:tab w:val="left" w:pos="851"/>
          <w:tab w:val="left" w:pos="993"/>
        </w:tabs>
        <w:contextualSpacing/>
        <w:jc w:val="both"/>
        <w:rPr>
          <w:sz w:val="22"/>
          <w:szCs w:val="22"/>
        </w:rPr>
      </w:pPr>
    </w:p>
    <w:p w:rsidR="004C2B83" w:rsidRPr="00A500A2" w:rsidRDefault="004C2B83" w:rsidP="004C2B83">
      <w:pPr>
        <w:tabs>
          <w:tab w:val="left" w:pos="284"/>
          <w:tab w:val="left" w:pos="851"/>
          <w:tab w:val="left" w:pos="993"/>
        </w:tabs>
        <w:contextualSpacing/>
        <w:jc w:val="both"/>
        <w:rPr>
          <w:sz w:val="22"/>
          <w:szCs w:val="22"/>
        </w:rPr>
      </w:pPr>
      <w:r w:rsidRPr="00A500A2">
        <w:rPr>
          <w:sz w:val="22"/>
          <w:szCs w:val="22"/>
        </w:rPr>
        <w:t>a.1). Na hipótese de apresentação de Certidão Positiva de recuperação judicial,</w:t>
      </w:r>
      <w:r w:rsidR="00BA5E55" w:rsidRPr="00A500A2">
        <w:rPr>
          <w:sz w:val="22"/>
          <w:szCs w:val="22"/>
        </w:rPr>
        <w:t xml:space="preserve"> o (a) Pregoeiro verificará se</w:t>
      </w:r>
      <w:r w:rsidRPr="00A500A2">
        <w:rPr>
          <w:sz w:val="22"/>
          <w:szCs w:val="22"/>
        </w:rPr>
        <w:t xml:space="preserve"> a</w:t>
      </w:r>
      <w:r w:rsidR="00BA5E55" w:rsidRPr="00A500A2">
        <w:rPr>
          <w:sz w:val="22"/>
          <w:szCs w:val="22"/>
        </w:rPr>
        <w:t xml:space="preserve"> licitante</w:t>
      </w:r>
      <w:r w:rsidR="00162741" w:rsidRPr="00A500A2">
        <w:rPr>
          <w:sz w:val="22"/>
          <w:szCs w:val="22"/>
        </w:rPr>
        <w:t xml:space="preserve"> teve seu plano de recuperação judicial</w:t>
      </w:r>
      <w:r w:rsidR="001E3BE1" w:rsidRPr="00A500A2">
        <w:rPr>
          <w:sz w:val="22"/>
          <w:szCs w:val="22"/>
        </w:rPr>
        <w:t xml:space="preserve"> homologado</w:t>
      </w:r>
      <w:r w:rsidR="00162741" w:rsidRPr="00A500A2">
        <w:rPr>
          <w:sz w:val="22"/>
          <w:szCs w:val="22"/>
        </w:rPr>
        <w:t xml:space="preserve"> pelo juízo, conforme determina o art.58 da Lei 11.101/2005.</w:t>
      </w:r>
    </w:p>
    <w:p w:rsidR="00A500A2" w:rsidRPr="00A500A2" w:rsidRDefault="00A500A2" w:rsidP="004C2B83">
      <w:pPr>
        <w:tabs>
          <w:tab w:val="left" w:pos="284"/>
          <w:tab w:val="left" w:pos="851"/>
          <w:tab w:val="left" w:pos="993"/>
        </w:tabs>
        <w:contextualSpacing/>
        <w:jc w:val="both"/>
        <w:rPr>
          <w:sz w:val="22"/>
          <w:szCs w:val="22"/>
        </w:rPr>
      </w:pPr>
    </w:p>
    <w:p w:rsidR="00BA5E55" w:rsidRPr="00A500A2" w:rsidRDefault="00BA5E55" w:rsidP="004C2B83">
      <w:pPr>
        <w:tabs>
          <w:tab w:val="left" w:pos="284"/>
          <w:tab w:val="left" w:pos="851"/>
          <w:tab w:val="left" w:pos="993"/>
        </w:tabs>
        <w:contextualSpacing/>
        <w:jc w:val="both"/>
        <w:rPr>
          <w:sz w:val="22"/>
          <w:szCs w:val="22"/>
        </w:rPr>
      </w:pPr>
      <w:r w:rsidRPr="00A500A2">
        <w:rPr>
          <w:sz w:val="22"/>
          <w:szCs w:val="22"/>
        </w:rPr>
        <w:t xml:space="preserve">a.2) Caso a empresa licitante </w:t>
      </w:r>
      <w:r w:rsidR="00400AAD" w:rsidRPr="00A500A2">
        <w:rPr>
          <w:sz w:val="22"/>
          <w:szCs w:val="22"/>
        </w:rPr>
        <w:t xml:space="preserve">não </w:t>
      </w:r>
      <w:r w:rsidR="00E409D8" w:rsidRPr="00A500A2">
        <w:rPr>
          <w:sz w:val="22"/>
          <w:szCs w:val="22"/>
        </w:rPr>
        <w:t>obteve</w:t>
      </w:r>
      <w:r w:rsidRPr="00A500A2">
        <w:rPr>
          <w:sz w:val="22"/>
          <w:szCs w:val="22"/>
        </w:rPr>
        <w:t xml:space="preserve"> acolhimento judicial do seu plano de recuperação judicial, a licitante será inabilitada, uma vez que não há demonstração de viabilidade econômica.</w:t>
      </w:r>
    </w:p>
    <w:p w:rsidR="002D5972" w:rsidRDefault="002D5972" w:rsidP="002D5972">
      <w:pPr>
        <w:jc w:val="both"/>
        <w:rPr>
          <w:strike/>
          <w:sz w:val="22"/>
          <w:highlight w:val="green"/>
          <w:lang w:eastAsia="zh-CN"/>
        </w:rPr>
      </w:pPr>
    </w:p>
    <w:p w:rsidR="00EF2457" w:rsidRDefault="00EF2457" w:rsidP="00654277">
      <w:pPr>
        <w:pStyle w:val="Citao"/>
        <w:numPr>
          <w:ilvl w:val="0"/>
          <w:numId w:val="27"/>
        </w:numPr>
        <w:tabs>
          <w:tab w:val="left" w:pos="284"/>
          <w:tab w:val="left" w:pos="851"/>
          <w:tab w:val="left" w:pos="993"/>
        </w:tabs>
        <w:ind w:left="0" w:firstLine="0"/>
        <w:jc w:val="both"/>
        <w:rPr>
          <w:i w:val="0"/>
          <w:color w:val="auto"/>
          <w:sz w:val="22"/>
          <w:szCs w:val="22"/>
        </w:rPr>
      </w:pPr>
      <w:r w:rsidRPr="0003184E">
        <w:rPr>
          <w:b/>
          <w:i w:val="0"/>
          <w:sz w:val="22"/>
          <w:szCs w:val="22"/>
        </w:rPr>
        <w:t>Balanço Patrimonial,</w:t>
      </w:r>
      <w:r w:rsidRPr="0003184E">
        <w:rPr>
          <w:i w:val="0"/>
          <w:sz w:val="22"/>
          <w:szCs w:val="22"/>
        </w:rPr>
        <w:t xml:space="preserve"> referente ao último exercício social, ou o Balanço de Abertura, caso a licitante tenha sido constituída em menos de um ano, devidamente autenticado ou registrado na Junta Comercial do Estado, para que o(a) Pregoeiro(a) possa aferir </w:t>
      </w:r>
      <w:r w:rsidRPr="009B1A0F">
        <w:rPr>
          <w:i w:val="0"/>
          <w:color w:val="auto"/>
          <w:sz w:val="22"/>
          <w:szCs w:val="22"/>
        </w:rPr>
        <w:t xml:space="preserve">se esta possui Patrimônio Líquido (licitantes constituídas </w:t>
      </w:r>
      <w:r>
        <w:rPr>
          <w:i w:val="0"/>
          <w:color w:val="auto"/>
          <w:sz w:val="22"/>
          <w:szCs w:val="22"/>
        </w:rPr>
        <w:t>há</w:t>
      </w:r>
      <w:r w:rsidRPr="009B1A0F">
        <w:rPr>
          <w:i w:val="0"/>
          <w:color w:val="auto"/>
          <w:sz w:val="22"/>
          <w:szCs w:val="22"/>
        </w:rPr>
        <w:t xml:space="preserve"> mais de um ano) ou Capital Social (licitantes constituídas </w:t>
      </w:r>
      <w:r>
        <w:rPr>
          <w:i w:val="0"/>
          <w:color w:val="auto"/>
          <w:sz w:val="22"/>
          <w:szCs w:val="22"/>
        </w:rPr>
        <w:t>há</w:t>
      </w:r>
      <w:r w:rsidRPr="009B1A0F">
        <w:rPr>
          <w:i w:val="0"/>
          <w:color w:val="auto"/>
          <w:sz w:val="22"/>
          <w:szCs w:val="22"/>
        </w:rPr>
        <w:t xml:space="preserve"> menos de um ano), de </w:t>
      </w:r>
      <w:r w:rsidRPr="00BA7082">
        <w:rPr>
          <w:b/>
          <w:i w:val="0"/>
          <w:color w:val="FF0000"/>
          <w:sz w:val="22"/>
          <w:szCs w:val="22"/>
        </w:rPr>
        <w:t>3% (três por cento)</w:t>
      </w:r>
      <w:r w:rsidRPr="009B1A0F">
        <w:rPr>
          <w:i w:val="0"/>
          <w:color w:val="auto"/>
          <w:sz w:val="22"/>
          <w:szCs w:val="22"/>
        </w:rPr>
        <w:t xml:space="preserve"> do valor estimado do item que o licitante estiver participando.</w:t>
      </w:r>
    </w:p>
    <w:p w:rsidR="00D22D33" w:rsidRPr="00D22D33" w:rsidRDefault="00D22D33" w:rsidP="00D22D33">
      <w:pPr>
        <w:rPr>
          <w:lang w:eastAsia="zh-CN"/>
        </w:rPr>
      </w:pPr>
    </w:p>
    <w:p w:rsidR="00EF2457" w:rsidRDefault="00EF2457" w:rsidP="00EF2457">
      <w:pPr>
        <w:jc w:val="both"/>
        <w:rPr>
          <w:sz w:val="22"/>
          <w:lang w:eastAsia="zh-CN"/>
        </w:rPr>
      </w:pPr>
      <w:r w:rsidRPr="00A716A8">
        <w:rPr>
          <w:sz w:val="22"/>
          <w:lang w:eastAsia="zh-CN"/>
        </w:rPr>
        <w:t xml:space="preserve">b.1) </w:t>
      </w:r>
      <w:r>
        <w:rPr>
          <w:sz w:val="22"/>
          <w:lang w:eastAsia="zh-CN"/>
        </w:rPr>
        <w:t>no caso do licitante classificado em mais de um item/lote, o aferimento do cumprimento da disposição acima levará em consideração a soma de todos os valores referencias;</w:t>
      </w:r>
    </w:p>
    <w:p w:rsidR="00EF2457" w:rsidRDefault="00EF2457" w:rsidP="00EF2457">
      <w:pPr>
        <w:jc w:val="both"/>
        <w:rPr>
          <w:sz w:val="22"/>
          <w:lang w:eastAsia="zh-CN"/>
        </w:rPr>
      </w:pPr>
    </w:p>
    <w:p w:rsidR="00EF2457" w:rsidRDefault="00EF2457" w:rsidP="00EF2457">
      <w:pPr>
        <w:jc w:val="both"/>
        <w:rPr>
          <w:sz w:val="22"/>
          <w:lang w:eastAsia="zh-CN"/>
        </w:rPr>
      </w:pPr>
      <w:r>
        <w:rPr>
          <w:sz w:val="22"/>
          <w:lang w:eastAsia="zh-CN"/>
        </w:rPr>
        <w:t>b.2) caso seja constatada a insuficiência de patrimônio líquido ou capital social para a integralidade dos itens/lotes em que o licitante estiver classificado, o Pregoeiro o convocará para que decida sobre a desistência do(s) item(ns)/lote(s) até o devido enquadramento a regra acima disposta;</w:t>
      </w:r>
    </w:p>
    <w:p w:rsidR="00EF2457" w:rsidRDefault="00EF2457" w:rsidP="00EF2457">
      <w:pPr>
        <w:jc w:val="both"/>
        <w:rPr>
          <w:sz w:val="22"/>
          <w:lang w:eastAsia="zh-CN"/>
        </w:rPr>
      </w:pPr>
    </w:p>
    <w:p w:rsidR="00EF2457" w:rsidRDefault="00EF2457" w:rsidP="00EF2457">
      <w:pPr>
        <w:jc w:val="both"/>
        <w:rPr>
          <w:sz w:val="22"/>
          <w:lang w:eastAsia="zh-CN"/>
        </w:rPr>
      </w:pPr>
      <w:r>
        <w:rPr>
          <w:sz w:val="22"/>
          <w:lang w:eastAsia="zh-CN"/>
        </w:rPr>
        <w:lastRenderedPageBreak/>
        <w:t>b.3) as regras descritas nos itens b.1 e b.2 deverão ser observadas em caso de ulterior classificação de licitante que já se consagrou classificado em outro item(ns)/lote(s).</w:t>
      </w:r>
    </w:p>
    <w:p w:rsidR="00AF2E56" w:rsidRDefault="00AF2E56" w:rsidP="00EF2457">
      <w:pPr>
        <w:jc w:val="both"/>
        <w:rPr>
          <w:sz w:val="22"/>
          <w:lang w:eastAsia="zh-CN"/>
        </w:rPr>
      </w:pPr>
    </w:p>
    <w:p w:rsidR="00AF2E56" w:rsidRPr="00AF2E56" w:rsidRDefault="00AF2E56" w:rsidP="00EF2457">
      <w:pPr>
        <w:jc w:val="both"/>
        <w:rPr>
          <w:b/>
          <w:sz w:val="22"/>
          <w:szCs w:val="22"/>
          <w:lang w:eastAsia="zh-CN"/>
        </w:rPr>
      </w:pPr>
      <w:r w:rsidRPr="00AF2E56">
        <w:rPr>
          <w:sz w:val="22"/>
          <w:szCs w:val="22"/>
          <w:lang w:eastAsia="zh-CN"/>
        </w:rPr>
        <w:t>b.4)</w:t>
      </w:r>
      <w:r w:rsidRPr="00AF2E56">
        <w:rPr>
          <w:b/>
          <w:sz w:val="22"/>
          <w:szCs w:val="22"/>
          <w:lang w:eastAsia="zh-CN"/>
        </w:rPr>
        <w:t xml:space="preserve"> </w:t>
      </w:r>
      <w:r w:rsidRPr="00AF2E56">
        <w:rPr>
          <w:rStyle w:val="Forte"/>
          <w:b w:val="0"/>
          <w:color w:val="000000"/>
          <w:sz w:val="22"/>
          <w:szCs w:val="22"/>
        </w:rPr>
        <w:t> Fica dispensado a apresentação de Balanço Patrimonial, para o (s) item(ns)/ Lote (s) com valores estimados inferiores aos estabelecidos no art. 23 da Lei nº 8.666/1993, inciso II, alínea “a”, atualizado pelo Decreto nº 9.412 de 18 de junho de 2018.</w:t>
      </w:r>
    </w:p>
    <w:p w:rsidR="00EF2457" w:rsidRPr="00AF2E56" w:rsidRDefault="00EF2457" w:rsidP="002D5972">
      <w:pPr>
        <w:jc w:val="both"/>
        <w:rPr>
          <w:b/>
          <w:strike/>
          <w:sz w:val="22"/>
          <w:szCs w:val="22"/>
          <w:highlight w:val="green"/>
          <w:lang w:eastAsia="zh-CN"/>
        </w:rPr>
      </w:pPr>
    </w:p>
    <w:p w:rsidR="0072404E" w:rsidRDefault="0072404E" w:rsidP="004408E8">
      <w:pPr>
        <w:spacing w:after="240"/>
        <w:jc w:val="both"/>
        <w:rPr>
          <w:b/>
          <w:bCs/>
          <w:sz w:val="22"/>
          <w:szCs w:val="22"/>
          <w:u w:val="single"/>
        </w:rPr>
      </w:pPr>
      <w:r w:rsidRPr="00BC79C6">
        <w:rPr>
          <w:b/>
          <w:sz w:val="22"/>
          <w:szCs w:val="22"/>
          <w:u w:val="single"/>
        </w:rPr>
        <w:t>13.</w:t>
      </w:r>
      <w:r w:rsidR="0085343E" w:rsidRPr="00BC79C6">
        <w:rPr>
          <w:b/>
          <w:sz w:val="22"/>
          <w:szCs w:val="22"/>
          <w:u w:val="single"/>
        </w:rPr>
        <w:t>8</w:t>
      </w:r>
      <w:r w:rsidRPr="00BC79C6">
        <w:rPr>
          <w:b/>
          <w:sz w:val="22"/>
          <w:szCs w:val="22"/>
          <w:u w:val="single"/>
        </w:rPr>
        <w:t xml:space="preserve">. </w:t>
      </w:r>
      <w:r w:rsidRPr="00BC79C6">
        <w:rPr>
          <w:b/>
          <w:bCs/>
          <w:sz w:val="22"/>
          <w:szCs w:val="22"/>
          <w:u w:val="single"/>
        </w:rPr>
        <w:t>RELATIVOS À QUALIFICAÇÃO TÉCNICA</w:t>
      </w:r>
    </w:p>
    <w:p w:rsidR="004E5D2B" w:rsidRDefault="004E5D2B" w:rsidP="004E5D2B">
      <w:pPr>
        <w:tabs>
          <w:tab w:val="left" w:pos="567"/>
        </w:tabs>
        <w:spacing w:after="240"/>
        <w:jc w:val="both"/>
        <w:rPr>
          <w:b/>
          <w:bCs/>
          <w:sz w:val="22"/>
          <w:szCs w:val="22"/>
        </w:rPr>
      </w:pPr>
      <w:r w:rsidRPr="00FA05EF">
        <w:rPr>
          <w:sz w:val="22"/>
          <w:szCs w:val="22"/>
        </w:rPr>
        <w:t>13.8.1.</w:t>
      </w:r>
      <w:r>
        <w:rPr>
          <w:sz w:val="22"/>
          <w:szCs w:val="22"/>
        </w:rPr>
        <w:t xml:space="preserve"> </w:t>
      </w:r>
      <w:r w:rsidRPr="00FA05EF">
        <w:rPr>
          <w:color w:val="000000"/>
          <w:sz w:val="22"/>
          <w:szCs w:val="22"/>
        </w:rPr>
        <w:t>Para fins de aferimento da qualificação técnica, as empresas interessadas em participar do certame, deverão apresentar </w:t>
      </w:r>
      <w:r w:rsidRPr="00FA05EF">
        <w:rPr>
          <w:b/>
          <w:bCs/>
          <w:color w:val="000000"/>
          <w:sz w:val="22"/>
          <w:szCs w:val="22"/>
        </w:rPr>
        <w:t>atestado de capacidade técnica</w:t>
      </w:r>
      <w:r w:rsidRPr="00FA05EF">
        <w:rPr>
          <w:color w:val="000000"/>
          <w:sz w:val="22"/>
          <w:szCs w:val="22"/>
        </w:rPr>
        <w:t xml:space="preserve">, (declaração ou certidão) fornecido(s) por pessoa jurídica de direito público ou privado, comprovando o fornecimento em contrato pertinente e </w:t>
      </w:r>
      <w:r w:rsidRPr="00FA05EF">
        <w:rPr>
          <w:sz w:val="22"/>
          <w:szCs w:val="22"/>
        </w:rPr>
        <w:t xml:space="preserve">compatível </w:t>
      </w:r>
      <w:r w:rsidRPr="00FA05EF">
        <w:rPr>
          <w:b/>
          <w:bCs/>
          <w:sz w:val="22"/>
          <w:szCs w:val="22"/>
        </w:rPr>
        <w:t xml:space="preserve">com o objeto da licitação, </w:t>
      </w:r>
      <w:r w:rsidRPr="00FA05EF">
        <w:rPr>
          <w:bCs/>
          <w:sz w:val="22"/>
          <w:szCs w:val="22"/>
        </w:rPr>
        <w:t xml:space="preserve">observando-se para tanto o disposto </w:t>
      </w:r>
      <w:r>
        <w:rPr>
          <w:bCs/>
          <w:sz w:val="22"/>
          <w:szCs w:val="22"/>
        </w:rPr>
        <w:t>n</w:t>
      </w:r>
      <w:r w:rsidRPr="00FA05EF">
        <w:rPr>
          <w:bCs/>
          <w:sz w:val="22"/>
          <w:szCs w:val="22"/>
        </w:rPr>
        <w:t>a</w:t>
      </w:r>
      <w:r>
        <w:rPr>
          <w:bCs/>
          <w:sz w:val="22"/>
          <w:szCs w:val="22"/>
        </w:rPr>
        <w:t xml:space="preserve"> </w:t>
      </w:r>
      <w:hyperlink r:id="rId44" w:history="1">
        <w:r w:rsidRPr="00FA05EF">
          <w:rPr>
            <w:rStyle w:val="Hyperlink"/>
            <w:bCs/>
            <w:sz w:val="22"/>
            <w:szCs w:val="22"/>
          </w:rPr>
          <w:t xml:space="preserve">Orientação </w:t>
        </w:r>
        <w:r>
          <w:rPr>
            <w:rStyle w:val="Hyperlink"/>
            <w:bCs/>
            <w:sz w:val="22"/>
            <w:szCs w:val="22"/>
          </w:rPr>
          <w:t>Técnica</w:t>
        </w:r>
        <w:r w:rsidRPr="00FA05EF">
          <w:rPr>
            <w:rStyle w:val="Hyperlink"/>
            <w:bCs/>
            <w:sz w:val="22"/>
            <w:szCs w:val="22"/>
          </w:rPr>
          <w:t xml:space="preserve"> 01/2017/GAB/SUPEL de 14/02/2017</w:t>
        </w:r>
      </w:hyperlink>
      <w:r w:rsidRPr="00FA05EF">
        <w:rPr>
          <w:bCs/>
          <w:sz w:val="22"/>
          <w:szCs w:val="22"/>
        </w:rPr>
        <w:t>.</w:t>
      </w:r>
    </w:p>
    <w:p w:rsidR="004E5D2B" w:rsidRDefault="004E5D2B" w:rsidP="004E5D2B">
      <w:pPr>
        <w:pStyle w:val="textojustificadorecuoprimeiralinha"/>
        <w:spacing w:before="0" w:beforeAutospacing="0" w:after="240" w:afterAutospacing="0"/>
        <w:ind w:firstLine="1134"/>
        <w:jc w:val="both"/>
        <w:rPr>
          <w:sz w:val="22"/>
          <w:szCs w:val="22"/>
        </w:rPr>
      </w:pPr>
      <w:r>
        <w:rPr>
          <w:color w:val="000000"/>
          <w:sz w:val="22"/>
          <w:szCs w:val="22"/>
        </w:rPr>
        <w:t>a)</w:t>
      </w:r>
      <w:r w:rsidRPr="00FA05EF">
        <w:rPr>
          <w:color w:val="000000"/>
          <w:sz w:val="22"/>
          <w:szCs w:val="22"/>
        </w:rPr>
        <w:t xml:space="preserve"> </w:t>
      </w:r>
      <w:r w:rsidRPr="004E5D2B">
        <w:rPr>
          <w:sz w:val="22"/>
          <w:szCs w:val="22"/>
        </w:rPr>
        <w:t>Entende-se por pertinente e compatível em </w:t>
      </w:r>
      <w:r w:rsidRPr="004E5D2B">
        <w:rPr>
          <w:b/>
          <w:bCs/>
          <w:sz w:val="22"/>
          <w:szCs w:val="22"/>
        </w:rPr>
        <w:t>características, </w:t>
      </w:r>
      <w:r w:rsidRPr="004E5D2B">
        <w:rPr>
          <w:sz w:val="22"/>
          <w:szCs w:val="22"/>
        </w:rPr>
        <w:t>o(s) atestado(s) que em sua individualidade ou soma de atestados contemplem características condizentes com o objeto referente ao(s) lote(s), o(s) qual (is) a licitantes apresentar proposta.</w:t>
      </w:r>
    </w:p>
    <w:p w:rsidR="004E5D2B" w:rsidRPr="004E5D2B" w:rsidRDefault="004E5D2B" w:rsidP="004E5D2B">
      <w:pPr>
        <w:pStyle w:val="textojustificado"/>
        <w:spacing w:before="120" w:beforeAutospacing="0" w:after="120" w:afterAutospacing="0"/>
        <w:ind w:right="120" w:firstLine="1134"/>
        <w:jc w:val="both"/>
        <w:rPr>
          <w:sz w:val="22"/>
          <w:szCs w:val="22"/>
        </w:rPr>
      </w:pPr>
      <w:r w:rsidRPr="004E5D2B">
        <w:rPr>
          <w:sz w:val="22"/>
          <w:szCs w:val="22"/>
        </w:rPr>
        <w:t xml:space="preserve">b) Entende-se por pertinente e compatível </w:t>
      </w:r>
      <w:r w:rsidRPr="00D22D33">
        <w:rPr>
          <w:b/>
          <w:sz w:val="22"/>
          <w:szCs w:val="22"/>
        </w:rPr>
        <w:t>em quantidades</w:t>
      </w:r>
      <w:r w:rsidRPr="004E5D2B">
        <w:rPr>
          <w:sz w:val="22"/>
          <w:szCs w:val="22"/>
        </w:rPr>
        <w:t>, o(s) atestado(s) que em sua individualidade ou soma de atestados comprovem que a licitante prestou os serviços em quantidades mínimas exigidas para os Lotes III, IV, V, VI, VII, VIII e IX os quais a licitante apresentar proposta:</w:t>
      </w:r>
    </w:p>
    <w:tbl>
      <w:tblPr>
        <w:tblW w:w="0" w:type="auto"/>
        <w:tblCellSpacing w:w="0" w:type="dxa"/>
        <w:tblInd w:w="14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8"/>
        <w:gridCol w:w="444"/>
        <w:gridCol w:w="2963"/>
        <w:gridCol w:w="1435"/>
      </w:tblGrid>
      <w:tr w:rsidR="004E5D2B" w:rsidRPr="004E5D2B" w:rsidTr="004E5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Descrição dos Lotes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Objeto</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Quantidade Mínima</w:t>
            </w:r>
          </w:p>
        </w:tc>
      </w:tr>
      <w:tr w:rsidR="004E5D2B" w:rsidRPr="004E5D2B" w:rsidTr="004E5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LOTE I</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Coffee-Break</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300</w:t>
            </w:r>
          </w:p>
        </w:tc>
      </w:tr>
      <w:tr w:rsidR="004E5D2B" w:rsidRPr="004E5D2B" w:rsidTr="004E5D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LOTE II</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Auditório com capacidade para 50 pessoas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20</w:t>
            </w:r>
          </w:p>
        </w:tc>
      </w:tr>
      <w:tr w:rsidR="004E5D2B" w:rsidRPr="004E5D2B" w:rsidTr="004E5D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Apartamentos triplo</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170</w:t>
            </w:r>
          </w:p>
        </w:tc>
      </w:tr>
      <w:tr w:rsidR="004E5D2B" w:rsidRPr="004E5D2B" w:rsidTr="004E5D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Refeição tipo self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863</w:t>
            </w:r>
          </w:p>
        </w:tc>
      </w:tr>
      <w:tr w:rsidR="004E5D2B" w:rsidRPr="004E5D2B" w:rsidTr="004E5D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LOTE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Auditório com capacidade para 100 pessoas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5</w:t>
            </w:r>
          </w:p>
        </w:tc>
      </w:tr>
      <w:tr w:rsidR="004E5D2B" w:rsidRPr="004E5D2B" w:rsidTr="004E5D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Apartamentos triplo</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60</w:t>
            </w:r>
          </w:p>
        </w:tc>
      </w:tr>
      <w:tr w:rsidR="004E5D2B" w:rsidRPr="004E5D2B" w:rsidTr="004E5D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Refeição tipo self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511</w:t>
            </w:r>
          </w:p>
        </w:tc>
      </w:tr>
      <w:tr w:rsidR="004E5D2B" w:rsidRPr="004E5D2B" w:rsidTr="004E5D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LOTE IV</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Auditório com capacidade para 200 pessoas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4</w:t>
            </w:r>
          </w:p>
        </w:tc>
      </w:tr>
      <w:tr w:rsidR="004E5D2B" w:rsidRPr="004E5D2B" w:rsidTr="004E5D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Apartamentos triplo</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110</w:t>
            </w:r>
          </w:p>
        </w:tc>
      </w:tr>
      <w:tr w:rsidR="004E5D2B" w:rsidRPr="004E5D2B" w:rsidTr="004E5D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Refeição tipo self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995</w:t>
            </w:r>
          </w:p>
        </w:tc>
      </w:tr>
      <w:tr w:rsidR="004E5D2B" w:rsidRPr="004E5D2B" w:rsidTr="004E5D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LOTE V</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Auditório com capacidade para 300 pessoas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2</w:t>
            </w:r>
          </w:p>
        </w:tc>
      </w:tr>
      <w:tr w:rsidR="004E5D2B" w:rsidRPr="004E5D2B" w:rsidTr="004E5D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Apartamentos triplo</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150</w:t>
            </w:r>
          </w:p>
        </w:tc>
      </w:tr>
      <w:tr w:rsidR="004E5D2B" w:rsidRPr="004E5D2B" w:rsidTr="004E5D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Refeição tipo self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1.487</w:t>
            </w:r>
          </w:p>
        </w:tc>
      </w:tr>
      <w:tr w:rsidR="004E5D2B" w:rsidRPr="004E5D2B" w:rsidTr="004E5D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LOTE VI</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Auditório com capacidade para 400 pessoas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2</w:t>
            </w:r>
          </w:p>
        </w:tc>
      </w:tr>
      <w:tr w:rsidR="004E5D2B" w:rsidRPr="004E5D2B" w:rsidTr="004E5D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Apartamentos triplo</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210</w:t>
            </w:r>
          </w:p>
        </w:tc>
      </w:tr>
      <w:tr w:rsidR="004E5D2B" w:rsidRPr="004E5D2B" w:rsidTr="004E5D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Refeição tipo self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4E5D2B" w:rsidRPr="004E5D2B" w:rsidRDefault="004E5D2B" w:rsidP="004E5D2B">
            <w:pPr>
              <w:ind w:left="60" w:right="60"/>
              <w:jc w:val="center"/>
              <w:rPr>
                <w:sz w:val="16"/>
                <w:szCs w:val="16"/>
              </w:rPr>
            </w:pPr>
            <w:r w:rsidRPr="004E5D2B">
              <w:rPr>
                <w:sz w:val="16"/>
                <w:szCs w:val="16"/>
              </w:rPr>
              <w:t>1.764</w:t>
            </w:r>
          </w:p>
        </w:tc>
      </w:tr>
    </w:tbl>
    <w:p w:rsidR="006B4B47" w:rsidRDefault="006B4B47" w:rsidP="00D22D33">
      <w:pPr>
        <w:pStyle w:val="Cabealho"/>
        <w:numPr>
          <w:ilvl w:val="0"/>
          <w:numId w:val="27"/>
        </w:numPr>
        <w:jc w:val="both"/>
        <w:rPr>
          <w:sz w:val="22"/>
          <w:szCs w:val="22"/>
        </w:rPr>
      </w:pPr>
      <w:r w:rsidRPr="006B4B47">
        <w:rPr>
          <w:sz w:val="22"/>
          <w:szCs w:val="22"/>
        </w:rPr>
        <w:t>Quanto à compatibilidade em prazo com o objeto desta licitação não será exigida, considerando que os eventos terão um período curto de duração.</w:t>
      </w:r>
    </w:p>
    <w:p w:rsidR="00D22D33" w:rsidRDefault="00D22D33" w:rsidP="00D22D33">
      <w:pPr>
        <w:pStyle w:val="Cabealho"/>
        <w:ind w:left="927"/>
        <w:jc w:val="both"/>
        <w:rPr>
          <w:sz w:val="22"/>
          <w:szCs w:val="22"/>
        </w:rPr>
      </w:pPr>
    </w:p>
    <w:p w:rsidR="004E5D2B" w:rsidRPr="00A50898" w:rsidRDefault="004E5D2B" w:rsidP="004E5D2B">
      <w:pPr>
        <w:pStyle w:val="Cabealho"/>
        <w:spacing w:after="240"/>
        <w:jc w:val="both"/>
        <w:rPr>
          <w:sz w:val="22"/>
          <w:szCs w:val="22"/>
        </w:rPr>
      </w:pPr>
      <w:r w:rsidRPr="00A50898">
        <w:rPr>
          <w:sz w:val="22"/>
          <w:szCs w:val="22"/>
        </w:rPr>
        <w:t>13.8.2. Os atestados deverão indicar dados da entidade emissora (razão social</w:t>
      </w:r>
      <w:r>
        <w:rPr>
          <w:sz w:val="22"/>
          <w:szCs w:val="22"/>
        </w:rPr>
        <w:t>, CNPJ, endereço, telefone e</w:t>
      </w:r>
      <w:r w:rsidRPr="00A50898">
        <w:rPr>
          <w:sz w:val="22"/>
          <w:szCs w:val="22"/>
        </w:rPr>
        <w:t xml:space="preserve"> data de emissão) e dos signatários do documento (nome, função, telefone, etc.). Além da descrição do objeto, quantidade e prazos de fornecimento dos objetos.</w:t>
      </w:r>
    </w:p>
    <w:p w:rsidR="004E5D2B" w:rsidRDefault="004E5D2B" w:rsidP="004E5D2B">
      <w:pPr>
        <w:pStyle w:val="PargrafodaLista"/>
        <w:tabs>
          <w:tab w:val="left" w:pos="720"/>
        </w:tabs>
        <w:spacing w:after="240"/>
        <w:ind w:left="0"/>
        <w:jc w:val="both"/>
        <w:rPr>
          <w:sz w:val="22"/>
          <w:szCs w:val="22"/>
        </w:rPr>
      </w:pPr>
      <w:r w:rsidRPr="00A50898">
        <w:rPr>
          <w:sz w:val="22"/>
          <w:szCs w:val="22"/>
        </w:rPr>
        <w:t>13.8.3.</w:t>
      </w:r>
      <w:r w:rsidRPr="00106726">
        <w:rPr>
          <w:sz w:val="22"/>
          <w:szCs w:val="22"/>
        </w:rPr>
        <w:t xml:space="preserve"> Os atestados de capacidade técnica apresentados estarão sujeitos à co</w:t>
      </w:r>
      <w:r>
        <w:rPr>
          <w:sz w:val="22"/>
          <w:szCs w:val="22"/>
        </w:rPr>
        <w:t>nfirmação</w:t>
      </w:r>
      <w:r w:rsidRPr="00106726">
        <w:rPr>
          <w:sz w:val="22"/>
          <w:szCs w:val="22"/>
        </w:rPr>
        <w:t xml:space="preserve"> de autenticidade, exatidão e veracidade conforme previsto no art. 43, parágrafo 3º da </w:t>
      </w:r>
      <w:hyperlink r:id="rId45" w:history="1">
        <w:r w:rsidRPr="00F8343F">
          <w:rPr>
            <w:rStyle w:val="Hyperlink"/>
            <w:sz w:val="22"/>
            <w:szCs w:val="22"/>
          </w:rPr>
          <w:t>Lei Federal nº 8.666/93</w:t>
        </w:r>
      </w:hyperlink>
      <w:r w:rsidRPr="00106726">
        <w:rPr>
          <w:sz w:val="22"/>
          <w:szCs w:val="22"/>
        </w:rPr>
        <w:t>, sujeitando o emissor às penalidades previstas em lei caso ateste informações inverídicas</w:t>
      </w:r>
      <w:r>
        <w:rPr>
          <w:sz w:val="22"/>
          <w:szCs w:val="22"/>
        </w:rPr>
        <w:t>.</w:t>
      </w:r>
    </w:p>
    <w:p w:rsidR="00E03F5B" w:rsidRDefault="00E03F5B" w:rsidP="00A91FC6">
      <w:pPr>
        <w:pStyle w:val="PargrafodaLista"/>
        <w:tabs>
          <w:tab w:val="left" w:pos="720"/>
        </w:tabs>
        <w:spacing w:after="240"/>
        <w:ind w:left="0"/>
        <w:jc w:val="both"/>
        <w:rPr>
          <w:sz w:val="22"/>
          <w:szCs w:val="22"/>
        </w:rPr>
      </w:pPr>
    </w:p>
    <w:p w:rsidR="00E03F5B" w:rsidRDefault="00E03F5B" w:rsidP="00A91FC6">
      <w:pPr>
        <w:pStyle w:val="PargrafodaLista"/>
        <w:tabs>
          <w:tab w:val="left" w:pos="720"/>
        </w:tabs>
        <w:spacing w:after="240"/>
        <w:ind w:left="0"/>
        <w:jc w:val="both"/>
        <w:rPr>
          <w:b/>
          <w:sz w:val="22"/>
          <w:szCs w:val="22"/>
        </w:rPr>
      </w:pPr>
      <w:r w:rsidRPr="007C3CF1">
        <w:rPr>
          <w:b/>
          <w:sz w:val="22"/>
          <w:szCs w:val="22"/>
        </w:rPr>
        <w:t>13</w:t>
      </w:r>
      <w:r w:rsidR="007C10CE" w:rsidRPr="007C3CF1">
        <w:rPr>
          <w:b/>
          <w:sz w:val="22"/>
          <w:szCs w:val="22"/>
        </w:rPr>
        <w:t>.9.</w:t>
      </w:r>
      <w:r w:rsidR="007C3CF1" w:rsidRPr="007C3CF1">
        <w:rPr>
          <w:b/>
          <w:sz w:val="22"/>
          <w:szCs w:val="22"/>
        </w:rPr>
        <w:t xml:space="preserve"> OUTROS DOCUMENTOS EXIGÍVEIS</w:t>
      </w:r>
      <w:r w:rsidR="00102A30">
        <w:rPr>
          <w:b/>
          <w:sz w:val="22"/>
          <w:szCs w:val="22"/>
        </w:rPr>
        <w:t>:</w:t>
      </w:r>
    </w:p>
    <w:p w:rsidR="004A775B" w:rsidRDefault="006E5560" w:rsidP="006E5560">
      <w:pPr>
        <w:pStyle w:val="PargrafodaLista"/>
        <w:numPr>
          <w:ilvl w:val="0"/>
          <w:numId w:val="32"/>
        </w:numPr>
        <w:tabs>
          <w:tab w:val="left" w:pos="720"/>
        </w:tabs>
        <w:spacing w:after="240"/>
        <w:ind w:left="0" w:firstLine="1134"/>
        <w:jc w:val="both"/>
        <w:rPr>
          <w:sz w:val="22"/>
          <w:szCs w:val="22"/>
        </w:rPr>
      </w:pPr>
      <w:r w:rsidRPr="006E5560">
        <w:rPr>
          <w:sz w:val="22"/>
          <w:szCs w:val="22"/>
        </w:rPr>
        <w:lastRenderedPageBreak/>
        <w:t xml:space="preserve">Declaração de que a empresa disporá de pessoal técnico (Portaria nº419/2008-CFN e Lei 8.234/91), de instalações e equipamentos (RDC nº216, de 15 de setembro de 2004-Ministério da Saúde), adequados para preparo dos alimentos e que disponibilizará veículos para atender a entrega do serviço objeto do certame, em bom estado de conservação, e que atenda plenamente a execução do Contrato e a legislação vigente (Portaria 15 - Centro de Vigilância Sanitária, de 07 de novembro de 1991). </w:t>
      </w:r>
    </w:p>
    <w:p w:rsidR="006E5560" w:rsidRDefault="006E5560" w:rsidP="006E5560">
      <w:pPr>
        <w:pStyle w:val="PargrafodaLista"/>
        <w:tabs>
          <w:tab w:val="left" w:pos="720"/>
        </w:tabs>
        <w:spacing w:after="240"/>
        <w:ind w:left="1134"/>
        <w:jc w:val="both"/>
        <w:rPr>
          <w:sz w:val="22"/>
          <w:szCs w:val="22"/>
        </w:rPr>
      </w:pPr>
    </w:p>
    <w:p w:rsidR="006E5560" w:rsidRDefault="006E5560" w:rsidP="006E5560">
      <w:pPr>
        <w:pStyle w:val="PargrafodaLista"/>
        <w:numPr>
          <w:ilvl w:val="0"/>
          <w:numId w:val="32"/>
        </w:numPr>
        <w:tabs>
          <w:tab w:val="left" w:pos="720"/>
        </w:tabs>
        <w:spacing w:after="240"/>
        <w:ind w:left="0" w:firstLine="1134"/>
        <w:jc w:val="both"/>
        <w:rPr>
          <w:sz w:val="22"/>
          <w:szCs w:val="22"/>
        </w:rPr>
      </w:pPr>
      <w:r w:rsidRPr="006E5560">
        <w:rPr>
          <w:sz w:val="22"/>
          <w:szCs w:val="22"/>
        </w:rPr>
        <w:t>Para os itens: 01 (Lote I), 09 e 10 (Lote II), 18 e 19 (Lote III), 27 e 28 (Lote IV), 36 e 37 (Lote V), 46 e 47 (Lote VI) a licitante deverá apresentar </w:t>
      </w:r>
      <w:r w:rsidRPr="006E5560">
        <w:rPr>
          <w:b/>
          <w:bCs/>
          <w:sz w:val="22"/>
          <w:szCs w:val="22"/>
        </w:rPr>
        <w:t>declaração de disponibilidade de Profissional Nutricionista</w:t>
      </w:r>
      <w:r w:rsidRPr="006E5560">
        <w:rPr>
          <w:sz w:val="22"/>
          <w:szCs w:val="22"/>
        </w:rPr>
        <w:t xml:space="preserve">, que será o responsável técnico pelos serviços executados (Lei Ordinária nº. 2195, de 30 de novembro de 2009). </w:t>
      </w:r>
    </w:p>
    <w:p w:rsidR="006E5560" w:rsidRPr="006E5560" w:rsidRDefault="006E5560" w:rsidP="006E5560">
      <w:pPr>
        <w:pStyle w:val="PargrafodaLista"/>
        <w:rPr>
          <w:sz w:val="22"/>
          <w:szCs w:val="22"/>
        </w:rPr>
      </w:pPr>
    </w:p>
    <w:p w:rsidR="006E5560" w:rsidRDefault="006E5560" w:rsidP="00BC7A77">
      <w:pPr>
        <w:pStyle w:val="PargrafodaLista"/>
        <w:numPr>
          <w:ilvl w:val="0"/>
          <w:numId w:val="32"/>
        </w:numPr>
        <w:tabs>
          <w:tab w:val="left" w:pos="0"/>
          <w:tab w:val="left" w:pos="720"/>
        </w:tabs>
        <w:spacing w:after="240"/>
        <w:ind w:left="0" w:firstLine="1134"/>
        <w:jc w:val="both"/>
        <w:rPr>
          <w:bCs/>
          <w:color w:val="000000"/>
          <w:sz w:val="22"/>
          <w:szCs w:val="22"/>
        </w:rPr>
      </w:pPr>
      <w:r w:rsidRPr="006E5560">
        <w:rPr>
          <w:bCs/>
          <w:sz w:val="22"/>
          <w:szCs w:val="22"/>
        </w:rPr>
        <w:t>Para os itens: 6, 7 e 8 (Lote II), 15, 16 e 17 (Lote III), 24, 25 e 26 (Lote IV), 33, 34 e 35 (Lote V), 43, 44 e 45 (Lote VI) e 49 (Lote VII) a licitante deverá </w:t>
      </w:r>
      <w:r w:rsidRPr="006E5560">
        <w:rPr>
          <w:b/>
          <w:sz w:val="22"/>
          <w:szCs w:val="22"/>
        </w:rPr>
        <w:t>possuir cadastro do Ministério de Turismo – Mtur</w:t>
      </w:r>
      <w:r w:rsidRPr="006E5560">
        <w:rPr>
          <w:bCs/>
          <w:sz w:val="22"/>
          <w:szCs w:val="22"/>
        </w:rPr>
        <w:t>, conforme Lei do Turismo nº 11.771/08, que dispõe sobre a Política Nacional de Turismo; define as atribuições do Governo Federal no planejamento, desenvolvimento e estímulo ao setor turístico; revoga a Lei nº 6505, de 13 de dezembro de 1977, o Decreto-Lei nº 2.294 de 21 de novembro de 1986, e dispositivos da Lei nº 8.181 de 28 de março de 1991.</w:t>
      </w:r>
      <w:r w:rsidRPr="006E5560">
        <w:rPr>
          <w:bCs/>
          <w:color w:val="000000"/>
          <w:sz w:val="22"/>
          <w:szCs w:val="22"/>
        </w:rPr>
        <w:t xml:space="preserve"> </w:t>
      </w:r>
    </w:p>
    <w:p w:rsidR="008308DD" w:rsidRPr="006E5560" w:rsidRDefault="008308DD" w:rsidP="006E5560">
      <w:pPr>
        <w:tabs>
          <w:tab w:val="left" w:pos="0"/>
          <w:tab w:val="left" w:pos="720"/>
        </w:tabs>
        <w:spacing w:after="240"/>
        <w:jc w:val="both"/>
        <w:rPr>
          <w:bCs/>
          <w:color w:val="000000"/>
          <w:sz w:val="22"/>
          <w:szCs w:val="22"/>
        </w:rPr>
      </w:pPr>
      <w:r w:rsidRPr="006E5560">
        <w:rPr>
          <w:bCs/>
          <w:color w:val="000000"/>
          <w:sz w:val="22"/>
          <w:szCs w:val="22"/>
        </w:rPr>
        <w:t>13.</w:t>
      </w:r>
      <w:r w:rsidR="00E03F5B" w:rsidRPr="006E5560">
        <w:rPr>
          <w:bCs/>
          <w:color w:val="000000"/>
          <w:sz w:val="22"/>
          <w:szCs w:val="22"/>
        </w:rPr>
        <w:t>10</w:t>
      </w:r>
      <w:r w:rsidRPr="006E5560">
        <w:rPr>
          <w:bCs/>
          <w:color w:val="000000"/>
          <w:sz w:val="22"/>
          <w:szCs w:val="22"/>
        </w:rPr>
        <w:t>.</w:t>
      </w:r>
      <w:r w:rsidR="00102A30" w:rsidRPr="006E5560">
        <w:rPr>
          <w:bCs/>
          <w:color w:val="000000"/>
          <w:sz w:val="22"/>
          <w:szCs w:val="22"/>
        </w:rPr>
        <w:t xml:space="preserve"> </w:t>
      </w:r>
      <w:r w:rsidRPr="006E5560">
        <w:rPr>
          <w:bCs/>
          <w:sz w:val="22"/>
          <w:szCs w:val="22"/>
        </w:rPr>
        <w:t>Caso a licitante esteja com algum documento de Habilitação desatualizado, ou que não seja contemplado pelo CADASTRO DA SUPEL ou pelo SICAF, o mesm</w:t>
      </w:r>
      <w:r w:rsidRPr="006E5560">
        <w:rPr>
          <w:b/>
          <w:bCs/>
          <w:sz w:val="22"/>
          <w:szCs w:val="22"/>
        </w:rPr>
        <w:t xml:space="preserve">o </w:t>
      </w:r>
      <w:bookmarkStart w:id="3" w:name="DEVERÁ_SER_ANEXADO"/>
      <w:r w:rsidRPr="006E5560">
        <w:rPr>
          <w:b/>
          <w:bCs/>
          <w:sz w:val="22"/>
          <w:szCs w:val="22"/>
        </w:rPr>
        <w:t xml:space="preserve">DEVERÁ SER ANEXADO </w:t>
      </w:r>
      <w:bookmarkEnd w:id="3"/>
      <w:r w:rsidRPr="006E5560">
        <w:rPr>
          <w:b/>
          <w:bCs/>
          <w:sz w:val="22"/>
          <w:szCs w:val="22"/>
        </w:rPr>
        <w:t>EM CAMPO PRÓPRIO DO SISTEMA COMPRASNET,</w:t>
      </w:r>
      <w:r w:rsidRPr="006E5560">
        <w:rPr>
          <w:bCs/>
          <w:sz w:val="22"/>
          <w:szCs w:val="22"/>
        </w:rPr>
        <w:t xml:space="preserve"> quando </w:t>
      </w:r>
      <w:r w:rsidR="004F3A2F" w:rsidRPr="006E5560">
        <w:rPr>
          <w:bCs/>
          <w:sz w:val="22"/>
          <w:szCs w:val="22"/>
        </w:rPr>
        <w:t>o</w:t>
      </w:r>
      <w:r w:rsidR="00206B9B" w:rsidRPr="006E5560">
        <w:rPr>
          <w:bCs/>
          <w:sz w:val="22"/>
          <w:szCs w:val="22"/>
        </w:rPr>
        <w:t xml:space="preserve"> Pregoeir</w:t>
      </w:r>
      <w:r w:rsidR="004F3A2F" w:rsidRPr="006E5560">
        <w:rPr>
          <w:bCs/>
          <w:sz w:val="22"/>
          <w:szCs w:val="22"/>
        </w:rPr>
        <w:t>o</w:t>
      </w:r>
      <w:r w:rsidRPr="006E5560">
        <w:rPr>
          <w:bCs/>
          <w:sz w:val="22"/>
          <w:szCs w:val="22"/>
        </w:rPr>
        <w:t xml:space="preserve"> realizar a </w:t>
      </w:r>
      <w:r w:rsidR="0089136B" w:rsidRPr="006E5560">
        <w:rPr>
          <w:bCs/>
          <w:sz w:val="22"/>
          <w:szCs w:val="22"/>
        </w:rPr>
        <w:t>convocação da</w:t>
      </w:r>
      <w:r w:rsidRPr="006E5560">
        <w:rPr>
          <w:bCs/>
          <w:sz w:val="22"/>
          <w:szCs w:val="22"/>
        </w:rPr>
        <w:t xml:space="preserve"> licitante para enviar o ANE</w:t>
      </w:r>
      <w:r w:rsidRPr="006E5560">
        <w:rPr>
          <w:b/>
          <w:bCs/>
          <w:sz w:val="22"/>
          <w:szCs w:val="22"/>
        </w:rPr>
        <w:t>XO, no prazo máximo d</w:t>
      </w:r>
      <w:r w:rsidRPr="006E5560">
        <w:rPr>
          <w:b/>
          <w:bCs/>
          <w:sz w:val="22"/>
          <w:szCs w:val="22"/>
          <w:u w:val="single"/>
        </w:rPr>
        <w:t xml:space="preserve">e </w:t>
      </w:r>
      <w:r w:rsidRPr="006E5560">
        <w:rPr>
          <w:b/>
          <w:sz w:val="22"/>
          <w:szCs w:val="22"/>
          <w:u w:val="single"/>
        </w:rPr>
        <w:t>120 (cento e vinte) minuto</w:t>
      </w:r>
      <w:r w:rsidRPr="006E5560">
        <w:rPr>
          <w:b/>
          <w:spacing w:val="2"/>
          <w:sz w:val="22"/>
          <w:szCs w:val="22"/>
          <w:u w:val="single"/>
        </w:rPr>
        <w:t>s</w:t>
      </w:r>
      <w:r w:rsidR="00F55EF4" w:rsidRPr="006E5560">
        <w:rPr>
          <w:b/>
          <w:spacing w:val="2"/>
          <w:sz w:val="22"/>
          <w:szCs w:val="22"/>
          <w:u w:val="single"/>
        </w:rPr>
        <w:t>,se outro prazo não for fixad</w:t>
      </w:r>
      <w:r w:rsidR="00F55EF4" w:rsidRPr="006E5560">
        <w:rPr>
          <w:b/>
          <w:bCs/>
          <w:spacing w:val="2"/>
          <w:sz w:val="22"/>
          <w:szCs w:val="22"/>
          <w:u w:val="single"/>
        </w:rPr>
        <w:t>o</w:t>
      </w:r>
      <w:r w:rsidRPr="006E5560">
        <w:rPr>
          <w:b/>
          <w:bCs/>
          <w:sz w:val="22"/>
          <w:szCs w:val="22"/>
        </w:rPr>
        <w:t>, SOB PENA DE INABILITAÇÃ</w:t>
      </w:r>
      <w:r w:rsidRPr="006E5560">
        <w:rPr>
          <w:b/>
          <w:bCs/>
          <w:color w:val="000000"/>
          <w:sz w:val="22"/>
          <w:szCs w:val="22"/>
        </w:rPr>
        <w:t>O</w:t>
      </w:r>
      <w:r w:rsidR="00F55EF4" w:rsidRPr="006E5560">
        <w:rPr>
          <w:b/>
          <w:bCs/>
          <w:color w:val="000000"/>
          <w:sz w:val="22"/>
          <w:szCs w:val="22"/>
        </w:rPr>
        <w:t>.</w:t>
      </w:r>
    </w:p>
    <w:p w:rsidR="008308DD" w:rsidRDefault="008308DD" w:rsidP="00A91FC6">
      <w:pPr>
        <w:pStyle w:val="P30"/>
        <w:snapToGrid/>
        <w:rPr>
          <w:b w:val="0"/>
          <w:bCs/>
          <w:sz w:val="22"/>
          <w:szCs w:val="22"/>
        </w:rPr>
      </w:pPr>
      <w:r w:rsidRPr="00A50898">
        <w:rPr>
          <w:b w:val="0"/>
          <w:bCs/>
          <w:sz w:val="22"/>
          <w:szCs w:val="22"/>
        </w:rPr>
        <w:t>13.</w:t>
      </w:r>
      <w:r w:rsidR="00E03F5B">
        <w:rPr>
          <w:b w:val="0"/>
          <w:bCs/>
          <w:sz w:val="22"/>
          <w:szCs w:val="22"/>
        </w:rPr>
        <w:t>10</w:t>
      </w:r>
      <w:r w:rsidRPr="00A50898">
        <w:rPr>
          <w:b w:val="0"/>
          <w:bCs/>
          <w:sz w:val="22"/>
          <w:szCs w:val="22"/>
        </w:rPr>
        <w:t>.1. Toda</w:t>
      </w:r>
      <w:r w:rsidRPr="0051767C">
        <w:rPr>
          <w:b w:val="0"/>
          <w:bCs/>
          <w:sz w:val="22"/>
          <w:szCs w:val="22"/>
        </w:rPr>
        <w:t xml:space="preserve"> e qualquer informação, referente à convocação do anexo será transmitida </w:t>
      </w:r>
      <w:r w:rsidR="005D2E87">
        <w:rPr>
          <w:b w:val="0"/>
          <w:bCs/>
          <w:sz w:val="22"/>
          <w:szCs w:val="22"/>
        </w:rPr>
        <w:t>pel</w:t>
      </w:r>
      <w:r w:rsidR="004F3A2F">
        <w:rPr>
          <w:b w:val="0"/>
          <w:bCs/>
          <w:sz w:val="22"/>
          <w:szCs w:val="22"/>
        </w:rPr>
        <w:t>o</w:t>
      </w:r>
      <w:r w:rsidR="00206B9B">
        <w:rPr>
          <w:b w:val="0"/>
          <w:bCs/>
          <w:sz w:val="22"/>
          <w:szCs w:val="22"/>
        </w:rPr>
        <w:t xml:space="preserve"> Pregoeir</w:t>
      </w:r>
      <w:r w:rsidR="004F3A2F">
        <w:rPr>
          <w:b w:val="0"/>
          <w:bCs/>
          <w:sz w:val="22"/>
          <w:szCs w:val="22"/>
        </w:rPr>
        <w:t>o</w:t>
      </w:r>
      <w:r w:rsidRPr="0051767C">
        <w:rPr>
          <w:b w:val="0"/>
          <w:bCs/>
          <w:sz w:val="22"/>
          <w:szCs w:val="22"/>
        </w:rPr>
        <w:t>, através do sistema eletrônico.</w:t>
      </w:r>
    </w:p>
    <w:p w:rsidR="007C10CE" w:rsidRPr="0051767C" w:rsidRDefault="007C10CE" w:rsidP="00A91FC6">
      <w:pPr>
        <w:pStyle w:val="P30"/>
        <w:snapToGrid/>
        <w:rPr>
          <w:b w:val="0"/>
          <w:bCs/>
          <w:sz w:val="22"/>
          <w:szCs w:val="22"/>
        </w:rPr>
      </w:pPr>
    </w:p>
    <w:p w:rsidR="008308DD" w:rsidRDefault="008308DD" w:rsidP="00A91FC6">
      <w:pPr>
        <w:jc w:val="both"/>
        <w:rPr>
          <w:bCs/>
          <w:sz w:val="22"/>
          <w:szCs w:val="22"/>
        </w:rPr>
      </w:pPr>
      <w:r w:rsidRPr="00A50898">
        <w:rPr>
          <w:bCs/>
          <w:sz w:val="22"/>
          <w:szCs w:val="22"/>
        </w:rPr>
        <w:t>13.</w:t>
      </w:r>
      <w:r w:rsidR="00E03F5B">
        <w:rPr>
          <w:bCs/>
          <w:sz w:val="22"/>
          <w:szCs w:val="22"/>
        </w:rPr>
        <w:t>10</w:t>
      </w:r>
      <w:r w:rsidRPr="00A50898">
        <w:rPr>
          <w:bCs/>
          <w:sz w:val="22"/>
          <w:szCs w:val="22"/>
        </w:rPr>
        <w:t>.2. A DOCUMENTAÇÃO DE HABILITAÇÃO ANEXADA NO SISTEMA COMPRASNET TERÁ EFEITO PARA</w:t>
      </w:r>
      <w:r w:rsidRPr="0051767C">
        <w:rPr>
          <w:bCs/>
          <w:sz w:val="22"/>
          <w:szCs w:val="22"/>
          <w:u w:val="single"/>
        </w:rPr>
        <w:t>TODOS OS ITENS</w:t>
      </w:r>
      <w:r w:rsidRPr="0051767C">
        <w:rPr>
          <w:bCs/>
          <w:sz w:val="22"/>
          <w:szCs w:val="22"/>
        </w:rPr>
        <w:t xml:space="preserve">, OS QUAIS A EMPRESA ENCONTRA-SE </w:t>
      </w:r>
      <w:r w:rsidR="00E46831">
        <w:rPr>
          <w:bCs/>
          <w:sz w:val="22"/>
          <w:szCs w:val="22"/>
        </w:rPr>
        <w:t>CLASSIFICADA.</w:t>
      </w:r>
    </w:p>
    <w:p w:rsidR="009F1B3A" w:rsidRPr="0051767C" w:rsidRDefault="009F1B3A" w:rsidP="00A91FC6">
      <w:pPr>
        <w:jc w:val="both"/>
        <w:rPr>
          <w:bCs/>
          <w:sz w:val="22"/>
          <w:szCs w:val="22"/>
        </w:rPr>
      </w:pPr>
    </w:p>
    <w:p w:rsidR="008308DD" w:rsidRPr="00A50898" w:rsidRDefault="008308DD" w:rsidP="00A91FC6">
      <w:pPr>
        <w:jc w:val="both"/>
        <w:rPr>
          <w:sz w:val="22"/>
          <w:szCs w:val="22"/>
        </w:rPr>
      </w:pPr>
      <w:r w:rsidRPr="00A50898">
        <w:rPr>
          <w:spacing w:val="2"/>
          <w:sz w:val="22"/>
          <w:szCs w:val="22"/>
        </w:rPr>
        <w:t>13.</w:t>
      </w:r>
      <w:r w:rsidR="00E03F5B">
        <w:rPr>
          <w:spacing w:val="2"/>
          <w:sz w:val="22"/>
          <w:szCs w:val="22"/>
        </w:rPr>
        <w:t>10</w:t>
      </w:r>
      <w:r w:rsidRPr="00A50898">
        <w:rPr>
          <w:spacing w:val="2"/>
          <w:sz w:val="22"/>
          <w:szCs w:val="22"/>
        </w:rPr>
        <w:t xml:space="preserve">.3. </w:t>
      </w:r>
      <w:r w:rsidRPr="00A50898">
        <w:rPr>
          <w:sz w:val="22"/>
          <w:szCs w:val="22"/>
        </w:rPr>
        <w:t xml:space="preserve">O ENVIO DE TODA DOCUMENTAÇÃO SOLICITADA, DEVERÁ SER ANEXADA CORRETAMENTE NO SISTEMA COMPRASNET, SENDO A MESMA COMPACTADA EM 01 (UM) ÚNICO ARQUIVO </w:t>
      </w:r>
      <w:r w:rsidR="0037654F" w:rsidRPr="00A50898">
        <w:rPr>
          <w:sz w:val="22"/>
          <w:szCs w:val="22"/>
          <w:u w:val="single"/>
        </w:rPr>
        <w:t xml:space="preserve">(excel, word, .Zip, </w:t>
      </w:r>
      <w:r w:rsidRPr="00A50898">
        <w:rPr>
          <w:sz w:val="22"/>
          <w:szCs w:val="22"/>
          <w:u w:val="single"/>
        </w:rPr>
        <w:t>.doc, .docx, .JPG ou PDF</w:t>
      </w:r>
      <w:r w:rsidRPr="00A50898">
        <w:rPr>
          <w:sz w:val="22"/>
          <w:szCs w:val="22"/>
        </w:rPr>
        <w:t xml:space="preserve">), TENDO EM VISTA QUE O CAMPO DE INSERÇÃO É ÚNICO; A SUPEL CUMPRIRÁ RIGOROSAMENTE O </w:t>
      </w:r>
      <w:hyperlink r:id="rId46" w:history="1">
        <w:r w:rsidRPr="008C7D73">
          <w:rPr>
            <w:rStyle w:val="Hyperlink"/>
            <w:sz w:val="22"/>
            <w:szCs w:val="22"/>
          </w:rPr>
          <w:t>ART. 7º DA LEI Nº. 10.520/02</w:t>
        </w:r>
      </w:hyperlink>
      <w:r w:rsidRPr="008C7D73">
        <w:rPr>
          <w:sz w:val="22"/>
          <w:szCs w:val="22"/>
        </w:rPr>
        <w:t>.</w:t>
      </w:r>
    </w:p>
    <w:p w:rsidR="008308DD" w:rsidRPr="0051767C" w:rsidRDefault="008308DD" w:rsidP="00A91FC6">
      <w:pPr>
        <w:jc w:val="both"/>
        <w:rPr>
          <w:bCs/>
          <w:sz w:val="22"/>
          <w:szCs w:val="22"/>
        </w:rPr>
      </w:pPr>
    </w:p>
    <w:p w:rsidR="008308DD" w:rsidRPr="00A50898" w:rsidRDefault="008308DD" w:rsidP="00A91FC6">
      <w:pPr>
        <w:pStyle w:val="P30"/>
        <w:snapToGrid/>
        <w:rPr>
          <w:bCs/>
          <w:sz w:val="22"/>
          <w:szCs w:val="22"/>
        </w:rPr>
      </w:pPr>
      <w:r w:rsidRPr="00A50898">
        <w:rPr>
          <w:bCs/>
          <w:sz w:val="22"/>
          <w:szCs w:val="22"/>
        </w:rPr>
        <w:t>13.</w:t>
      </w:r>
      <w:r w:rsidR="00E03F5B">
        <w:rPr>
          <w:bCs/>
          <w:sz w:val="22"/>
          <w:szCs w:val="22"/>
        </w:rPr>
        <w:t>10</w:t>
      </w:r>
      <w:r w:rsidRPr="00A50898">
        <w:rPr>
          <w:bCs/>
          <w:sz w:val="22"/>
          <w:szCs w:val="22"/>
        </w:rPr>
        <w:t xml:space="preserve">.4. </w:t>
      </w:r>
      <w:r w:rsidR="00CC6C59">
        <w:rPr>
          <w:bCs/>
          <w:sz w:val="22"/>
          <w:szCs w:val="22"/>
        </w:rPr>
        <w:t>O(A) PREGOEIRO(A)</w:t>
      </w:r>
      <w:r w:rsidRPr="00A50898">
        <w:rPr>
          <w:bCs/>
          <w:sz w:val="22"/>
          <w:szCs w:val="22"/>
        </w:rPr>
        <w:t>, EM HIPÓTESE ALGUMA, CONVOCARÁ O LICITANTE PARA REENVIO DA DOCUMENTAÇÃO DE HABILITAÇÃOFORA DO PRAZO PREVISTO NO SUB</w:t>
      </w:r>
      <w:r w:rsidR="00A50898">
        <w:rPr>
          <w:bCs/>
          <w:sz w:val="22"/>
          <w:szCs w:val="22"/>
        </w:rPr>
        <w:t xml:space="preserve">ITEM </w:t>
      </w:r>
      <w:r w:rsidRPr="00A50898">
        <w:rPr>
          <w:bCs/>
          <w:sz w:val="22"/>
          <w:szCs w:val="22"/>
        </w:rPr>
        <w:t>13.</w:t>
      </w:r>
      <w:r w:rsidR="00E50E37">
        <w:rPr>
          <w:bCs/>
          <w:sz w:val="22"/>
          <w:szCs w:val="22"/>
        </w:rPr>
        <w:t>10</w:t>
      </w:r>
      <w:r w:rsidRPr="00A50898">
        <w:rPr>
          <w:bCs/>
          <w:sz w:val="22"/>
          <w:szCs w:val="22"/>
        </w:rPr>
        <w:t>.</w:t>
      </w:r>
    </w:p>
    <w:p w:rsidR="00D33919" w:rsidRPr="0051767C" w:rsidRDefault="00D33919" w:rsidP="00A91FC6">
      <w:pPr>
        <w:pStyle w:val="P30"/>
        <w:snapToGrid/>
        <w:rPr>
          <w:bCs/>
          <w:sz w:val="22"/>
          <w:szCs w:val="22"/>
        </w:rPr>
      </w:pPr>
    </w:p>
    <w:p w:rsidR="00D33919" w:rsidRPr="0051767C" w:rsidRDefault="00E03F5B" w:rsidP="00A91FC6">
      <w:pPr>
        <w:pStyle w:val="P30"/>
        <w:snapToGrid/>
        <w:rPr>
          <w:bCs/>
          <w:sz w:val="22"/>
          <w:szCs w:val="22"/>
        </w:rPr>
      </w:pPr>
      <w:r>
        <w:rPr>
          <w:bCs/>
          <w:sz w:val="22"/>
          <w:szCs w:val="22"/>
        </w:rPr>
        <w:t>13.10</w:t>
      </w:r>
      <w:r w:rsidR="00D33919" w:rsidRPr="00A7265A">
        <w:rPr>
          <w:bCs/>
          <w:sz w:val="22"/>
          <w:szCs w:val="22"/>
        </w:rPr>
        <w:t>.4.1.</w:t>
      </w:r>
      <w:r w:rsidR="00DC7E28">
        <w:rPr>
          <w:bCs/>
          <w:sz w:val="22"/>
          <w:szCs w:val="22"/>
        </w:rPr>
        <w:t xml:space="preserve"> </w:t>
      </w:r>
      <w:r w:rsidR="00D33919">
        <w:rPr>
          <w:bCs/>
          <w:sz w:val="22"/>
          <w:szCs w:val="22"/>
        </w:rPr>
        <w:t xml:space="preserve">Caso a empresa identifique a necessidade de </w:t>
      </w:r>
      <w:r w:rsidR="00D33919" w:rsidRPr="009B1A0F">
        <w:rPr>
          <w:bCs/>
          <w:sz w:val="22"/>
          <w:szCs w:val="22"/>
        </w:rPr>
        <w:t>reenvio de documento</w:t>
      </w:r>
      <w:r w:rsidR="006014F7">
        <w:rPr>
          <w:bCs/>
          <w:sz w:val="22"/>
          <w:szCs w:val="22"/>
        </w:rPr>
        <w:t xml:space="preserve"> </w:t>
      </w:r>
      <w:r w:rsidR="00526B37" w:rsidRPr="009B1A0F">
        <w:rPr>
          <w:bCs/>
          <w:sz w:val="22"/>
          <w:szCs w:val="22"/>
        </w:rPr>
        <w:t>(habilitação)</w:t>
      </w:r>
      <w:r w:rsidR="00D33919" w:rsidRPr="009B1A0F">
        <w:rPr>
          <w:bCs/>
          <w:sz w:val="22"/>
          <w:szCs w:val="22"/>
        </w:rPr>
        <w:t xml:space="preserve"> a solicitação deverá ser realizada dentro do prazo estabelecido no </w:t>
      </w:r>
      <w:hyperlink w:anchor="DEVERÁ_SER_ANEXADO" w:history="1">
        <w:r w:rsidR="00D33919" w:rsidRPr="009B1A0F">
          <w:rPr>
            <w:rStyle w:val="Hyperlink"/>
            <w:bCs/>
            <w:sz w:val="22"/>
            <w:szCs w:val="22"/>
          </w:rPr>
          <w:t xml:space="preserve">subitem </w:t>
        </w:r>
        <w:r w:rsidR="007C467A" w:rsidRPr="009B1A0F">
          <w:rPr>
            <w:rStyle w:val="Hyperlink"/>
            <w:bCs/>
            <w:sz w:val="22"/>
            <w:szCs w:val="22"/>
          </w:rPr>
          <w:t>13</w:t>
        </w:r>
        <w:r w:rsidR="00D33919" w:rsidRPr="009B1A0F">
          <w:rPr>
            <w:rStyle w:val="Hyperlink"/>
            <w:bCs/>
            <w:sz w:val="22"/>
            <w:szCs w:val="22"/>
          </w:rPr>
          <w:t>.</w:t>
        </w:r>
      </w:hyperlink>
      <w:r w:rsidR="00E50E37">
        <w:rPr>
          <w:rStyle w:val="Hyperlink"/>
          <w:bCs/>
          <w:sz w:val="22"/>
          <w:szCs w:val="22"/>
        </w:rPr>
        <w:t>10</w:t>
      </w:r>
      <w:r w:rsidR="00D33919" w:rsidRPr="009B1A0F">
        <w:rPr>
          <w:bCs/>
          <w:sz w:val="22"/>
          <w:szCs w:val="22"/>
        </w:rPr>
        <w:t xml:space="preserve"> do Edital.</w:t>
      </w:r>
    </w:p>
    <w:p w:rsidR="008308DD" w:rsidRPr="00A7265A" w:rsidRDefault="008308DD" w:rsidP="00A91FC6">
      <w:pPr>
        <w:pStyle w:val="P30"/>
        <w:snapToGrid/>
        <w:rPr>
          <w:b w:val="0"/>
          <w:bCs/>
          <w:sz w:val="22"/>
          <w:szCs w:val="22"/>
        </w:rPr>
      </w:pPr>
    </w:p>
    <w:p w:rsidR="008308DD" w:rsidRPr="00A7265A" w:rsidRDefault="008308DD" w:rsidP="00A91FC6">
      <w:pPr>
        <w:pStyle w:val="Corpodetexto3"/>
        <w:tabs>
          <w:tab w:val="left" w:pos="0"/>
          <w:tab w:val="left" w:pos="180"/>
        </w:tabs>
        <w:spacing w:after="0"/>
        <w:jc w:val="both"/>
        <w:rPr>
          <w:b w:val="0"/>
          <w:sz w:val="22"/>
          <w:szCs w:val="22"/>
        </w:rPr>
      </w:pPr>
      <w:r w:rsidRPr="00A7265A">
        <w:rPr>
          <w:b w:val="0"/>
          <w:sz w:val="22"/>
          <w:szCs w:val="22"/>
        </w:rPr>
        <w:t>13.</w:t>
      </w:r>
      <w:r w:rsidR="00E03F5B">
        <w:rPr>
          <w:b w:val="0"/>
          <w:sz w:val="22"/>
          <w:szCs w:val="22"/>
        </w:rPr>
        <w:t>11</w:t>
      </w:r>
      <w:r w:rsidRPr="00A7265A">
        <w:rPr>
          <w:b w:val="0"/>
          <w:sz w:val="22"/>
          <w:szCs w:val="22"/>
        </w:rPr>
        <w:t>. A documentação de habilitação enviada implicará em plena aceitação, por parte da licitante, das condições estabelecidas neste Edital e seus Anexos, vinculando o seu autor ao cumprimento de todas as condições e obrigações inerentes ao certame;</w:t>
      </w:r>
    </w:p>
    <w:p w:rsidR="008308DD" w:rsidRPr="00A7265A" w:rsidRDefault="008308DD" w:rsidP="00A91FC6">
      <w:pPr>
        <w:pStyle w:val="Corpodetexto3"/>
        <w:tabs>
          <w:tab w:val="left" w:pos="0"/>
          <w:tab w:val="left" w:pos="180"/>
        </w:tabs>
        <w:spacing w:after="0"/>
        <w:jc w:val="both"/>
        <w:rPr>
          <w:b w:val="0"/>
          <w:sz w:val="22"/>
          <w:szCs w:val="22"/>
        </w:rPr>
      </w:pPr>
    </w:p>
    <w:p w:rsidR="008308DD" w:rsidRDefault="008308DD" w:rsidP="00A91FC6">
      <w:pPr>
        <w:pStyle w:val="P30"/>
        <w:snapToGrid/>
        <w:rPr>
          <w:b w:val="0"/>
          <w:bCs/>
          <w:sz w:val="22"/>
          <w:szCs w:val="22"/>
        </w:rPr>
      </w:pPr>
      <w:r w:rsidRPr="00A7265A">
        <w:rPr>
          <w:b w:val="0"/>
          <w:sz w:val="22"/>
          <w:szCs w:val="22"/>
        </w:rPr>
        <w:lastRenderedPageBreak/>
        <w:t>13.</w:t>
      </w:r>
      <w:r w:rsidR="00E03F5B">
        <w:rPr>
          <w:b w:val="0"/>
          <w:sz w:val="22"/>
          <w:szCs w:val="22"/>
        </w:rPr>
        <w:t>12</w:t>
      </w:r>
      <w:r w:rsidRPr="00A7265A">
        <w:rPr>
          <w:b w:val="0"/>
          <w:sz w:val="22"/>
          <w:szCs w:val="22"/>
        </w:rPr>
        <w:t xml:space="preserve">. </w:t>
      </w:r>
      <w:r w:rsidR="00CC6C59">
        <w:rPr>
          <w:b w:val="0"/>
          <w:bCs/>
          <w:sz w:val="22"/>
          <w:szCs w:val="22"/>
        </w:rPr>
        <w:t>O(a) Pregoeiro(a)</w:t>
      </w:r>
      <w:r w:rsidRPr="0051767C">
        <w:rPr>
          <w:b w:val="0"/>
          <w:bCs/>
          <w:sz w:val="22"/>
          <w:szCs w:val="22"/>
        </w:rPr>
        <w:t xml:space="preserve"> poderá suspender a sessão para análise da documentação de habilitação.</w:t>
      </w:r>
    </w:p>
    <w:p w:rsidR="009B1A0F" w:rsidRDefault="009B1A0F" w:rsidP="00A91FC6">
      <w:pPr>
        <w:pStyle w:val="P30"/>
        <w:snapToGrid/>
        <w:rPr>
          <w:b w:val="0"/>
          <w:bCs/>
          <w:sz w:val="22"/>
          <w:szCs w:val="22"/>
        </w:rPr>
      </w:pPr>
    </w:p>
    <w:p w:rsidR="008308DD" w:rsidRPr="00A7265A" w:rsidRDefault="008308DD" w:rsidP="00A91FC6">
      <w:pPr>
        <w:autoSpaceDE w:val="0"/>
        <w:autoSpaceDN w:val="0"/>
        <w:adjustRightInd w:val="0"/>
        <w:snapToGrid w:val="0"/>
        <w:jc w:val="both"/>
        <w:rPr>
          <w:sz w:val="22"/>
          <w:szCs w:val="22"/>
        </w:rPr>
      </w:pPr>
      <w:r w:rsidRPr="00A7265A">
        <w:rPr>
          <w:sz w:val="22"/>
          <w:szCs w:val="22"/>
        </w:rPr>
        <w:t>13.</w:t>
      </w:r>
      <w:r w:rsidR="00E03F5B">
        <w:rPr>
          <w:sz w:val="22"/>
          <w:szCs w:val="22"/>
        </w:rPr>
        <w:t>13</w:t>
      </w:r>
      <w:r w:rsidRPr="00A7265A">
        <w:rPr>
          <w:sz w:val="22"/>
          <w:szCs w:val="22"/>
        </w:rPr>
        <w:t xml:space="preserve">. O não envio dos anexos ensejará à licitante, as sanções previstas neste Edital e nas normas que regem este Pregão. </w:t>
      </w:r>
    </w:p>
    <w:p w:rsidR="008308DD" w:rsidRPr="00A7265A" w:rsidRDefault="008308DD" w:rsidP="00A91FC6">
      <w:pPr>
        <w:autoSpaceDE w:val="0"/>
        <w:autoSpaceDN w:val="0"/>
        <w:adjustRightInd w:val="0"/>
        <w:snapToGrid w:val="0"/>
        <w:jc w:val="both"/>
        <w:rPr>
          <w:sz w:val="22"/>
          <w:szCs w:val="22"/>
        </w:rPr>
      </w:pPr>
    </w:p>
    <w:p w:rsidR="008308DD" w:rsidRPr="0051767C" w:rsidRDefault="008308DD" w:rsidP="00A91FC6">
      <w:pPr>
        <w:pStyle w:val="BodyText21"/>
        <w:rPr>
          <w:color w:val="000000"/>
          <w:sz w:val="22"/>
          <w:szCs w:val="22"/>
        </w:rPr>
      </w:pPr>
      <w:r w:rsidRPr="00A7265A">
        <w:rPr>
          <w:bCs/>
          <w:color w:val="000000"/>
          <w:sz w:val="22"/>
          <w:szCs w:val="22"/>
        </w:rPr>
        <w:t>13.</w:t>
      </w:r>
      <w:r w:rsidR="00E03F5B">
        <w:rPr>
          <w:bCs/>
          <w:color w:val="000000"/>
          <w:sz w:val="22"/>
          <w:szCs w:val="22"/>
        </w:rPr>
        <w:t>14</w:t>
      </w:r>
      <w:r w:rsidRPr="00A7265A">
        <w:rPr>
          <w:bCs/>
          <w:color w:val="000000"/>
          <w:sz w:val="22"/>
          <w:szCs w:val="22"/>
        </w:rPr>
        <w:t xml:space="preserve">. </w:t>
      </w:r>
      <w:r w:rsidRPr="00A7265A">
        <w:rPr>
          <w:color w:val="000000"/>
          <w:sz w:val="22"/>
          <w:szCs w:val="22"/>
        </w:rPr>
        <w:t xml:space="preserve">Para fins de habilitação, a verificação </w:t>
      </w:r>
      <w:r w:rsidR="005D2E87" w:rsidRPr="00A7265A">
        <w:rPr>
          <w:color w:val="000000"/>
          <w:sz w:val="22"/>
          <w:szCs w:val="22"/>
        </w:rPr>
        <w:t>pel</w:t>
      </w:r>
      <w:r w:rsidR="00CC6C59">
        <w:rPr>
          <w:color w:val="000000"/>
          <w:sz w:val="22"/>
          <w:szCs w:val="22"/>
        </w:rPr>
        <w:t>o(a) Pregoeiro(a)</w:t>
      </w:r>
      <w:r w:rsidRPr="00A7265A">
        <w:rPr>
          <w:color w:val="000000"/>
          <w:sz w:val="22"/>
          <w:szCs w:val="22"/>
        </w:rPr>
        <w:t xml:space="preserve"> nos sítios oficiais de órgão e entidades emissores de certidões</w:t>
      </w:r>
      <w:r w:rsidRPr="0051767C">
        <w:rPr>
          <w:color w:val="000000"/>
          <w:sz w:val="22"/>
          <w:szCs w:val="22"/>
        </w:rPr>
        <w:t xml:space="preserve"> constitui meio legal de prova; </w:t>
      </w:r>
    </w:p>
    <w:p w:rsidR="008308DD" w:rsidRPr="00A7265A" w:rsidRDefault="008308DD" w:rsidP="00A91FC6">
      <w:pPr>
        <w:pStyle w:val="BodyText21"/>
        <w:rPr>
          <w:color w:val="000000"/>
          <w:sz w:val="22"/>
          <w:szCs w:val="22"/>
        </w:rPr>
      </w:pPr>
    </w:p>
    <w:p w:rsidR="009350EA" w:rsidRPr="00A7265A" w:rsidRDefault="009350EA" w:rsidP="00A91FC6">
      <w:pPr>
        <w:pStyle w:val="P30"/>
        <w:snapToGrid/>
        <w:rPr>
          <w:bCs/>
          <w:sz w:val="22"/>
          <w:szCs w:val="22"/>
        </w:rPr>
      </w:pPr>
      <w:r w:rsidRPr="00A7265A">
        <w:rPr>
          <w:b w:val="0"/>
          <w:sz w:val="22"/>
          <w:szCs w:val="22"/>
        </w:rPr>
        <w:t>13.</w:t>
      </w:r>
      <w:r w:rsidR="00E03F5B">
        <w:rPr>
          <w:b w:val="0"/>
          <w:sz w:val="22"/>
          <w:szCs w:val="22"/>
        </w:rPr>
        <w:t>14</w:t>
      </w:r>
      <w:r w:rsidRPr="00A7265A">
        <w:rPr>
          <w:b w:val="0"/>
          <w:sz w:val="22"/>
          <w:szCs w:val="22"/>
        </w:rPr>
        <w:t>.1.</w:t>
      </w:r>
      <w:r w:rsidR="00DC7E28">
        <w:rPr>
          <w:b w:val="0"/>
          <w:sz w:val="22"/>
          <w:szCs w:val="22"/>
        </w:rPr>
        <w:t xml:space="preserve"> </w:t>
      </w:r>
      <w:r w:rsidRPr="00A7265A">
        <w:rPr>
          <w:b w:val="0"/>
          <w:sz w:val="22"/>
          <w:szCs w:val="22"/>
        </w:rPr>
        <w:t>A Administração não se responsabiliza pela perda de negócios quanto aos documentos exigidos para habilitação que pud</w:t>
      </w:r>
      <w:r w:rsidR="00F96965" w:rsidRPr="00A7265A">
        <w:rPr>
          <w:b w:val="0"/>
          <w:sz w:val="22"/>
          <w:szCs w:val="22"/>
        </w:rPr>
        <w:t xml:space="preserve">erem ser emitidos </w:t>
      </w:r>
      <w:r w:rsidR="005D2E87" w:rsidRPr="00A7265A">
        <w:rPr>
          <w:b w:val="0"/>
          <w:sz w:val="22"/>
          <w:szCs w:val="22"/>
        </w:rPr>
        <w:t>pel</w:t>
      </w:r>
      <w:r w:rsidR="00CC6C59">
        <w:rPr>
          <w:b w:val="0"/>
          <w:sz w:val="22"/>
          <w:szCs w:val="22"/>
        </w:rPr>
        <w:t>o(a) Pregoeiro(a)</w:t>
      </w:r>
      <w:r w:rsidRPr="00A7265A">
        <w:rPr>
          <w:b w:val="0"/>
          <w:sz w:val="22"/>
          <w:szCs w:val="22"/>
        </w:rPr>
        <w:t xml:space="preserve"> via </w:t>
      </w:r>
      <w:r w:rsidRPr="00A7265A">
        <w:rPr>
          <w:b w:val="0"/>
          <w:i/>
          <w:sz w:val="22"/>
          <w:szCs w:val="22"/>
        </w:rPr>
        <w:t>online</w:t>
      </w:r>
      <w:r w:rsidRPr="00A7265A">
        <w:rPr>
          <w:b w:val="0"/>
          <w:sz w:val="22"/>
          <w:szCs w:val="22"/>
        </w:rPr>
        <w:t xml:space="preserve">, gratuitamente, quando da ocorrência de eventuais problemas técnicos de sistemas ou quaisquer outros, pois é de inteira responsabilidade das licitantes a apresentação dos documentos exigíveis legalmente quando da convocação, </w:t>
      </w:r>
      <w:r w:rsidR="005D2E87" w:rsidRPr="00A7265A">
        <w:rPr>
          <w:b w:val="0"/>
          <w:sz w:val="22"/>
          <w:szCs w:val="22"/>
        </w:rPr>
        <w:t>pel</w:t>
      </w:r>
      <w:r w:rsidR="00CC6C59">
        <w:rPr>
          <w:b w:val="0"/>
          <w:sz w:val="22"/>
          <w:szCs w:val="22"/>
        </w:rPr>
        <w:t>o(a) Pregoeiro(a)</w:t>
      </w:r>
      <w:r w:rsidRPr="00A7265A">
        <w:rPr>
          <w:b w:val="0"/>
          <w:sz w:val="22"/>
          <w:szCs w:val="22"/>
        </w:rPr>
        <w:t>, para o envio dos mesmos.</w:t>
      </w:r>
    </w:p>
    <w:p w:rsidR="009350EA" w:rsidRPr="0051767C" w:rsidRDefault="009350EA" w:rsidP="00A91FC6">
      <w:pPr>
        <w:pStyle w:val="BodyText21"/>
        <w:rPr>
          <w:color w:val="000000"/>
          <w:sz w:val="22"/>
          <w:szCs w:val="22"/>
        </w:rPr>
      </w:pPr>
    </w:p>
    <w:p w:rsidR="008308DD" w:rsidRDefault="008308DD" w:rsidP="00A91FC6">
      <w:pPr>
        <w:jc w:val="both"/>
        <w:rPr>
          <w:color w:val="000000"/>
          <w:sz w:val="22"/>
          <w:szCs w:val="22"/>
        </w:rPr>
      </w:pPr>
      <w:r w:rsidRPr="00A7265A">
        <w:rPr>
          <w:bCs/>
          <w:color w:val="000000"/>
          <w:sz w:val="22"/>
          <w:szCs w:val="22"/>
        </w:rPr>
        <w:t>13.</w:t>
      </w:r>
      <w:r w:rsidR="00E03F5B">
        <w:rPr>
          <w:bCs/>
          <w:color w:val="000000"/>
          <w:sz w:val="22"/>
          <w:szCs w:val="22"/>
        </w:rPr>
        <w:t>15</w:t>
      </w:r>
      <w:r w:rsidRPr="00A7265A">
        <w:rPr>
          <w:bCs/>
          <w:color w:val="000000"/>
          <w:sz w:val="22"/>
          <w:szCs w:val="22"/>
        </w:rPr>
        <w:t xml:space="preserve">. </w:t>
      </w:r>
      <w:r w:rsidRPr="00A7265A">
        <w:rPr>
          <w:color w:val="000000"/>
          <w:sz w:val="22"/>
          <w:szCs w:val="22"/>
        </w:rPr>
        <w:t>As</w:t>
      </w:r>
      <w:r w:rsidR="00DC7E28">
        <w:rPr>
          <w:color w:val="000000"/>
          <w:sz w:val="22"/>
          <w:szCs w:val="22"/>
        </w:rPr>
        <w:t xml:space="preserve"> </w:t>
      </w:r>
      <w:r w:rsidRPr="0051767C">
        <w:rPr>
          <w:bCs/>
          <w:color w:val="000000"/>
          <w:sz w:val="22"/>
          <w:szCs w:val="22"/>
        </w:rPr>
        <w:t xml:space="preserve">LICITANTES </w:t>
      </w:r>
      <w:r w:rsidRPr="0051767C">
        <w:rPr>
          <w:color w:val="000000"/>
          <w:sz w:val="22"/>
          <w:szCs w:val="22"/>
        </w:rPr>
        <w:t>que deixarem de apresentar quaisquer dos documentos exigidos para a Habilitação na presente licitação ou os apresentar em desacordo com o estabelecido neste Edital, serão inabilitadas.</w:t>
      </w:r>
    </w:p>
    <w:p w:rsidR="00994F9B" w:rsidRPr="0051767C" w:rsidRDefault="00994F9B" w:rsidP="00A91FC6">
      <w:pPr>
        <w:jc w:val="both"/>
        <w:rPr>
          <w:sz w:val="22"/>
          <w:szCs w:val="22"/>
        </w:rPr>
      </w:pPr>
    </w:p>
    <w:p w:rsidR="008308DD" w:rsidRPr="004408E8" w:rsidRDefault="008308DD" w:rsidP="00A91FC6">
      <w:pPr>
        <w:pStyle w:val="BodyText21"/>
        <w:rPr>
          <w:color w:val="000000"/>
          <w:sz w:val="22"/>
          <w:szCs w:val="22"/>
        </w:rPr>
      </w:pPr>
      <w:r w:rsidRPr="004408E8">
        <w:rPr>
          <w:bCs/>
          <w:color w:val="000000"/>
          <w:sz w:val="22"/>
          <w:szCs w:val="22"/>
        </w:rPr>
        <w:t>13.</w:t>
      </w:r>
      <w:r w:rsidR="00A7265A" w:rsidRPr="004408E8">
        <w:rPr>
          <w:bCs/>
          <w:color w:val="000000"/>
          <w:sz w:val="22"/>
          <w:szCs w:val="22"/>
        </w:rPr>
        <w:t>1</w:t>
      </w:r>
      <w:r w:rsidR="00E03F5B">
        <w:rPr>
          <w:bCs/>
          <w:color w:val="000000"/>
          <w:sz w:val="22"/>
          <w:szCs w:val="22"/>
        </w:rPr>
        <w:t>6</w:t>
      </w:r>
      <w:r w:rsidRPr="004408E8">
        <w:rPr>
          <w:bCs/>
          <w:color w:val="000000"/>
          <w:sz w:val="22"/>
          <w:szCs w:val="22"/>
        </w:rPr>
        <w:t xml:space="preserve">. </w:t>
      </w:r>
      <w:bookmarkStart w:id="4" w:name="As_micr_empresas_e_empresas"/>
      <w:r w:rsidRPr="004408E8">
        <w:rPr>
          <w:color w:val="000000"/>
          <w:sz w:val="22"/>
          <w:szCs w:val="22"/>
        </w:rPr>
        <w:t xml:space="preserve">As </w:t>
      </w:r>
      <w:r w:rsidRPr="004408E8">
        <w:rPr>
          <w:bCs/>
          <w:color w:val="000000"/>
          <w:sz w:val="22"/>
          <w:szCs w:val="22"/>
        </w:rPr>
        <w:t xml:space="preserve">microempresas e empresas </w:t>
      </w:r>
      <w:bookmarkEnd w:id="4"/>
      <w:r w:rsidRPr="004408E8">
        <w:rPr>
          <w:bCs/>
          <w:color w:val="000000"/>
          <w:sz w:val="22"/>
          <w:szCs w:val="22"/>
        </w:rPr>
        <w:t xml:space="preserve">de pequeno porte </w:t>
      </w:r>
      <w:r w:rsidRPr="004408E8">
        <w:rPr>
          <w:color w:val="000000"/>
          <w:sz w:val="22"/>
          <w:szCs w:val="22"/>
          <w:u w:val="single"/>
        </w:rPr>
        <w:t>deverão apresentar toda a documentação exigida para efeito de comprovação de regularidade fiscal</w:t>
      </w:r>
      <w:r w:rsidR="00483DDB" w:rsidRPr="004408E8">
        <w:rPr>
          <w:color w:val="000000"/>
          <w:sz w:val="22"/>
          <w:szCs w:val="22"/>
          <w:u w:val="single"/>
        </w:rPr>
        <w:t xml:space="preserve"> e trabalhista</w:t>
      </w:r>
      <w:r w:rsidRPr="004408E8">
        <w:rPr>
          <w:color w:val="000000"/>
          <w:sz w:val="22"/>
          <w:szCs w:val="22"/>
          <w:u w:val="single"/>
        </w:rPr>
        <w:t>, mesmo que esta apresente alguma restrição.</w:t>
      </w:r>
    </w:p>
    <w:p w:rsidR="008308DD" w:rsidRPr="0051767C" w:rsidRDefault="008308DD" w:rsidP="00A91FC6">
      <w:pPr>
        <w:pStyle w:val="BodyText21"/>
        <w:rPr>
          <w:color w:val="000000"/>
          <w:sz w:val="22"/>
          <w:szCs w:val="22"/>
        </w:rPr>
      </w:pPr>
    </w:p>
    <w:p w:rsidR="008308DD" w:rsidRPr="00A7265A" w:rsidRDefault="008308DD" w:rsidP="00FC6908">
      <w:pPr>
        <w:pStyle w:val="BodyText21"/>
        <w:spacing w:after="240"/>
        <w:rPr>
          <w:sz w:val="22"/>
          <w:szCs w:val="22"/>
        </w:rPr>
      </w:pPr>
      <w:r w:rsidRPr="00A7265A">
        <w:rPr>
          <w:bCs/>
          <w:sz w:val="22"/>
          <w:szCs w:val="22"/>
        </w:rPr>
        <w:t>13.</w:t>
      </w:r>
      <w:r w:rsidR="00A7265A">
        <w:rPr>
          <w:bCs/>
          <w:sz w:val="22"/>
          <w:szCs w:val="22"/>
        </w:rPr>
        <w:t>1</w:t>
      </w:r>
      <w:r w:rsidR="00E03F5B">
        <w:rPr>
          <w:bCs/>
          <w:sz w:val="22"/>
          <w:szCs w:val="22"/>
        </w:rPr>
        <w:t>6</w:t>
      </w:r>
      <w:r w:rsidRPr="00A7265A">
        <w:rPr>
          <w:bCs/>
          <w:sz w:val="22"/>
          <w:szCs w:val="22"/>
        </w:rPr>
        <w:t>.1.</w:t>
      </w:r>
      <w:r w:rsidRPr="00A7265A">
        <w:rPr>
          <w:sz w:val="22"/>
          <w:szCs w:val="22"/>
        </w:rPr>
        <w:t xml:space="preserve"> Havendo alguma restrição na comprovação da </w:t>
      </w:r>
      <w:r w:rsidR="00883A93" w:rsidRPr="00A7265A">
        <w:rPr>
          <w:sz w:val="22"/>
          <w:szCs w:val="22"/>
          <w:u w:val="single"/>
        </w:rPr>
        <w:t>Regularidade Fiscal e Trabalhista</w:t>
      </w:r>
      <w:r w:rsidRPr="00A7265A">
        <w:rPr>
          <w:sz w:val="22"/>
          <w:szCs w:val="22"/>
        </w:rPr>
        <w:t xml:space="preserve">, será assegurado o prazo </w:t>
      </w:r>
      <w:r w:rsidRPr="00A7265A">
        <w:rPr>
          <w:sz w:val="22"/>
          <w:szCs w:val="22"/>
          <w:u w:val="single"/>
        </w:rPr>
        <w:t>de 5 (cinco) dias úteis,</w:t>
      </w:r>
      <w:r w:rsidRPr="00A7265A">
        <w:rPr>
          <w:sz w:val="22"/>
          <w:szCs w:val="22"/>
        </w:rPr>
        <w:t xml:space="preserve">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r w:rsidR="00A7265A">
        <w:rPr>
          <w:sz w:val="22"/>
          <w:szCs w:val="22"/>
        </w:rPr>
        <w:t xml:space="preserve">, nos termos do </w:t>
      </w:r>
      <w:hyperlink r:id="rId47" w:history="1">
        <w:r w:rsidR="00A7265A" w:rsidRPr="003C1C0B">
          <w:rPr>
            <w:rStyle w:val="Hyperlink"/>
            <w:sz w:val="22"/>
            <w:szCs w:val="22"/>
          </w:rPr>
          <w:t>Decreto Estadual n° 21.675/2017</w:t>
        </w:r>
      </w:hyperlink>
      <w:r w:rsidRPr="00A7265A">
        <w:rPr>
          <w:sz w:val="22"/>
          <w:szCs w:val="22"/>
        </w:rPr>
        <w:t>.</w:t>
      </w:r>
    </w:p>
    <w:p w:rsidR="008308DD" w:rsidRDefault="008308DD" w:rsidP="00FC6908">
      <w:pPr>
        <w:pStyle w:val="BodyText21"/>
        <w:spacing w:after="240"/>
        <w:rPr>
          <w:color w:val="000000"/>
          <w:sz w:val="22"/>
          <w:szCs w:val="22"/>
        </w:rPr>
      </w:pPr>
      <w:r w:rsidRPr="009B1A0F">
        <w:rPr>
          <w:bCs/>
          <w:sz w:val="22"/>
          <w:szCs w:val="22"/>
        </w:rPr>
        <w:t>13.</w:t>
      </w:r>
      <w:r w:rsidR="00D62C8B" w:rsidRPr="009B1A0F">
        <w:rPr>
          <w:bCs/>
          <w:sz w:val="22"/>
          <w:szCs w:val="22"/>
        </w:rPr>
        <w:t>1</w:t>
      </w:r>
      <w:r w:rsidR="00E03F5B">
        <w:rPr>
          <w:bCs/>
          <w:sz w:val="22"/>
          <w:szCs w:val="22"/>
        </w:rPr>
        <w:t>6</w:t>
      </w:r>
      <w:r w:rsidRPr="009B1A0F">
        <w:rPr>
          <w:bCs/>
          <w:sz w:val="22"/>
          <w:szCs w:val="22"/>
        </w:rPr>
        <w:t xml:space="preserve">.2. </w:t>
      </w:r>
      <w:r w:rsidRPr="009B1A0F">
        <w:rPr>
          <w:sz w:val="22"/>
          <w:szCs w:val="22"/>
        </w:rPr>
        <w:t xml:space="preserve">A não-regularização da documentação, no prazo previsto no </w:t>
      </w:r>
      <w:r w:rsidRPr="009B1A0F">
        <w:rPr>
          <w:bCs/>
          <w:sz w:val="22"/>
          <w:szCs w:val="22"/>
        </w:rPr>
        <w:t xml:space="preserve">subitem </w:t>
      </w:r>
      <w:hyperlink w:anchor="As_micr_empresas_e_empresas" w:history="1">
        <w:r w:rsidRPr="009B1A0F">
          <w:rPr>
            <w:rStyle w:val="Hyperlink"/>
            <w:b/>
            <w:bCs/>
            <w:sz w:val="22"/>
            <w:szCs w:val="22"/>
          </w:rPr>
          <w:t>13.</w:t>
        </w:r>
        <w:r w:rsidR="00DC7E28">
          <w:rPr>
            <w:rStyle w:val="Hyperlink"/>
            <w:b/>
            <w:bCs/>
            <w:sz w:val="22"/>
            <w:szCs w:val="22"/>
          </w:rPr>
          <w:t>10</w:t>
        </w:r>
      </w:hyperlink>
      <w:r w:rsidRPr="009B1A0F">
        <w:rPr>
          <w:sz w:val="22"/>
          <w:szCs w:val="22"/>
        </w:rPr>
        <w:t>, implicará</w:t>
      </w:r>
      <w:r w:rsidR="005E3F32">
        <w:rPr>
          <w:sz w:val="22"/>
          <w:szCs w:val="22"/>
        </w:rPr>
        <w:t xml:space="preserve"> </w:t>
      </w:r>
      <w:r w:rsidRPr="0051767C">
        <w:rPr>
          <w:color w:val="000000"/>
          <w:sz w:val="22"/>
          <w:szCs w:val="22"/>
        </w:rPr>
        <w:t xml:space="preserve">decadência do direito à contratação, sem prejuízo das sanções previstas </w:t>
      </w:r>
      <w:r w:rsidRPr="0051767C">
        <w:rPr>
          <w:sz w:val="22"/>
          <w:szCs w:val="22"/>
        </w:rPr>
        <w:t xml:space="preserve">no </w:t>
      </w:r>
      <w:hyperlink r:id="rId48" w:history="1">
        <w:r w:rsidRPr="009C2F8C">
          <w:rPr>
            <w:rStyle w:val="Hyperlink"/>
            <w:sz w:val="22"/>
            <w:szCs w:val="22"/>
          </w:rPr>
          <w:t>art. 81 da Lei n</w:t>
        </w:r>
        <w:r w:rsidR="00A7265A" w:rsidRPr="009C2F8C">
          <w:rPr>
            <w:rStyle w:val="Hyperlink"/>
            <w:sz w:val="22"/>
            <w:szCs w:val="22"/>
          </w:rPr>
          <w:t>º</w:t>
        </w:r>
        <w:r w:rsidRPr="009C2F8C">
          <w:rPr>
            <w:rStyle w:val="Hyperlink"/>
            <w:sz w:val="22"/>
            <w:szCs w:val="22"/>
          </w:rPr>
          <w:t xml:space="preserve"> 8.666, de 21 de junho de 1993</w:t>
        </w:r>
      </w:hyperlink>
      <w:r w:rsidRPr="0051767C">
        <w:rPr>
          <w:sz w:val="22"/>
          <w:szCs w:val="22"/>
        </w:rPr>
        <w:t xml:space="preserve">, sendo facultado à </w:t>
      </w:r>
      <w:r w:rsidRPr="0051767C">
        <w:rPr>
          <w:bCs/>
          <w:sz w:val="22"/>
          <w:szCs w:val="22"/>
        </w:rPr>
        <w:t xml:space="preserve">SUPEL </w:t>
      </w:r>
      <w:r w:rsidRPr="0051767C">
        <w:rPr>
          <w:sz w:val="22"/>
          <w:szCs w:val="22"/>
        </w:rPr>
        <w:t>convocar os licitantes remanescentes, na ordem de classificação, para a assinatura/retirada do Instrumento Contratual</w:t>
      </w:r>
      <w:r w:rsidRPr="0051767C">
        <w:rPr>
          <w:color w:val="000000"/>
          <w:sz w:val="22"/>
          <w:szCs w:val="22"/>
        </w:rPr>
        <w:t xml:space="preserve">, ou revogar a licitação; </w:t>
      </w:r>
    </w:p>
    <w:p w:rsidR="008308DD" w:rsidRPr="002C1BD3" w:rsidRDefault="008308DD" w:rsidP="00FC6908">
      <w:pPr>
        <w:suppressAutoHyphens/>
        <w:autoSpaceDN w:val="0"/>
        <w:spacing w:before="120" w:after="240" w:line="276" w:lineRule="auto"/>
        <w:jc w:val="both"/>
        <w:rPr>
          <w:sz w:val="22"/>
          <w:szCs w:val="22"/>
        </w:rPr>
      </w:pPr>
      <w:r w:rsidRPr="002C1BD3">
        <w:rPr>
          <w:b/>
          <w:sz w:val="22"/>
          <w:szCs w:val="22"/>
        </w:rPr>
        <w:t>13.</w:t>
      </w:r>
      <w:r w:rsidR="00D62C8B" w:rsidRPr="002C1BD3">
        <w:rPr>
          <w:b/>
          <w:sz w:val="22"/>
          <w:szCs w:val="22"/>
        </w:rPr>
        <w:t>1</w:t>
      </w:r>
      <w:r w:rsidR="00E03F5B" w:rsidRPr="002C1BD3">
        <w:rPr>
          <w:b/>
          <w:sz w:val="22"/>
          <w:szCs w:val="22"/>
        </w:rPr>
        <w:t>7</w:t>
      </w:r>
      <w:r w:rsidRPr="002C1BD3">
        <w:rPr>
          <w:b/>
          <w:sz w:val="22"/>
          <w:szCs w:val="22"/>
        </w:rPr>
        <w:t xml:space="preserve">. </w:t>
      </w:r>
      <w:r w:rsidRPr="002C1BD3">
        <w:rPr>
          <w:sz w:val="22"/>
          <w:szCs w:val="22"/>
        </w:rPr>
        <w:t xml:space="preserve">Serão realizadas consultas, ao </w:t>
      </w:r>
      <w:r w:rsidRPr="002C1BD3">
        <w:rPr>
          <w:b/>
          <w:sz w:val="22"/>
          <w:szCs w:val="22"/>
        </w:rPr>
        <w:t>Cadastro de Fornecedores Impedidos de Licitar e Contratar com a Administração Pública Estadual - CAGEFIMP,</w:t>
      </w:r>
      <w:r w:rsidRPr="002C1BD3">
        <w:rPr>
          <w:sz w:val="22"/>
          <w:szCs w:val="22"/>
        </w:rPr>
        <w:t xml:space="preserve"> instituído pela </w:t>
      </w:r>
      <w:hyperlink r:id="rId49" w:history="1">
        <w:r w:rsidRPr="002C1BD3">
          <w:rPr>
            <w:rStyle w:val="Hyperlink"/>
            <w:color w:val="auto"/>
            <w:sz w:val="22"/>
            <w:szCs w:val="22"/>
          </w:rPr>
          <w:t>Lei Estadual nº 2.414, de 18 de fevereiro de 2011</w:t>
        </w:r>
      </w:hyperlink>
      <w:r w:rsidRPr="002C1BD3">
        <w:rPr>
          <w:sz w:val="22"/>
          <w:szCs w:val="22"/>
        </w:rPr>
        <w:t xml:space="preserve">, ao </w:t>
      </w:r>
      <w:r w:rsidRPr="002C1BD3">
        <w:rPr>
          <w:b/>
          <w:bCs/>
          <w:sz w:val="22"/>
          <w:szCs w:val="22"/>
        </w:rPr>
        <w:t>Cadastro Nacional de Empresas Inidôneas e Suspensas - CEIS/CGU (</w:t>
      </w:r>
      <w:hyperlink r:id="rId50" w:history="1">
        <w:r w:rsidRPr="002C1BD3">
          <w:rPr>
            <w:rStyle w:val="Hyperlink"/>
            <w:color w:val="auto"/>
            <w:sz w:val="22"/>
            <w:szCs w:val="22"/>
          </w:rPr>
          <w:t>Lei Federal nº 12.846/2013</w:t>
        </w:r>
      </w:hyperlink>
      <w:r w:rsidRPr="002C1BD3">
        <w:rPr>
          <w:sz w:val="22"/>
          <w:szCs w:val="22"/>
        </w:rPr>
        <w:t>)</w:t>
      </w:r>
      <w:r w:rsidR="00AF528F" w:rsidRPr="002C1BD3">
        <w:rPr>
          <w:sz w:val="22"/>
          <w:szCs w:val="22"/>
        </w:rPr>
        <w:t>,</w:t>
      </w:r>
      <w:r w:rsidRPr="002C1BD3">
        <w:rPr>
          <w:b/>
          <w:sz w:val="22"/>
          <w:szCs w:val="22"/>
          <w:lang w:val="pt-PT"/>
        </w:rPr>
        <w:t>Sistema de Cadastramento Unificado de Fornecedores</w:t>
      </w:r>
      <w:r w:rsidRPr="002C1BD3">
        <w:rPr>
          <w:sz w:val="22"/>
          <w:szCs w:val="22"/>
          <w:lang w:val="pt-PT"/>
        </w:rPr>
        <w:t xml:space="preserve"> – </w:t>
      </w:r>
      <w:r w:rsidRPr="002C1BD3">
        <w:rPr>
          <w:b/>
          <w:bCs/>
          <w:sz w:val="22"/>
          <w:szCs w:val="22"/>
          <w:lang w:val="pt-PT"/>
        </w:rPr>
        <w:t>SICAF</w:t>
      </w:r>
      <w:r w:rsidR="00530893" w:rsidRPr="002C1BD3">
        <w:rPr>
          <w:b/>
          <w:bCs/>
          <w:sz w:val="22"/>
          <w:szCs w:val="22"/>
          <w:lang w:val="pt-PT"/>
        </w:rPr>
        <w:t xml:space="preserve">, </w:t>
      </w:r>
      <w:r w:rsidR="00530893" w:rsidRPr="002C1BD3">
        <w:rPr>
          <w:b/>
          <w:bCs/>
          <w:sz w:val="22"/>
          <w:szCs w:val="22"/>
        </w:rPr>
        <w:t>Cadastro Nacional de Condenações Cíveis por Atos de Improbidade Administrativa, mantido pelo Conselho Nacional de Justiça</w:t>
      </w:r>
      <w:r w:rsidR="00530893" w:rsidRPr="002C1BD3">
        <w:rPr>
          <w:sz w:val="22"/>
          <w:szCs w:val="22"/>
        </w:rPr>
        <w:t>(</w:t>
      </w:r>
      <w:hyperlink r:id="rId51" w:history="1">
        <w:r w:rsidR="00530893" w:rsidRPr="002C1BD3">
          <w:rPr>
            <w:rStyle w:val="Hyperlink"/>
            <w:color w:val="auto"/>
            <w:sz w:val="22"/>
            <w:szCs w:val="22"/>
          </w:rPr>
          <w:t>www.</w:t>
        </w:r>
      </w:hyperlink>
      <w:hyperlink r:id="rId52" w:history="1">
        <w:r w:rsidR="00530893" w:rsidRPr="002C1BD3">
          <w:rPr>
            <w:rStyle w:val="Hyperlink"/>
            <w:bCs/>
            <w:color w:val="auto"/>
            <w:sz w:val="22"/>
            <w:szCs w:val="22"/>
          </w:rPr>
          <w:t>cnj</w:t>
        </w:r>
      </w:hyperlink>
      <w:hyperlink r:id="rId53" w:history="1">
        <w:r w:rsidR="00530893" w:rsidRPr="002C1BD3">
          <w:rPr>
            <w:rStyle w:val="Hyperlink"/>
            <w:color w:val="auto"/>
            <w:sz w:val="22"/>
            <w:szCs w:val="22"/>
          </w:rPr>
          <w:t>.jus.br/</w:t>
        </w:r>
      </w:hyperlink>
      <w:hyperlink r:id="rId54" w:history="1">
        <w:r w:rsidR="00530893" w:rsidRPr="002C1BD3">
          <w:rPr>
            <w:rStyle w:val="Hyperlink"/>
            <w:bCs/>
            <w:color w:val="auto"/>
            <w:sz w:val="22"/>
            <w:szCs w:val="22"/>
          </w:rPr>
          <w:t>improbidade</w:t>
        </w:r>
      </w:hyperlink>
      <w:hyperlink r:id="rId55" w:history="1">
        <w:r w:rsidR="00530893" w:rsidRPr="002C1BD3">
          <w:rPr>
            <w:rStyle w:val="Hyperlink"/>
            <w:color w:val="auto"/>
            <w:sz w:val="22"/>
            <w:szCs w:val="22"/>
          </w:rPr>
          <w:t>_adm/consultar_requerido.php</w:t>
        </w:r>
      </w:hyperlink>
      <w:r w:rsidR="00530893" w:rsidRPr="002C1BD3">
        <w:rPr>
          <w:sz w:val="22"/>
          <w:szCs w:val="22"/>
        </w:rPr>
        <w:t>) e Lista de Inidôneos, mantida pelo Tribunal de Contas da União – TCU</w:t>
      </w:r>
      <w:r w:rsidR="006D1C51">
        <w:rPr>
          <w:sz w:val="22"/>
          <w:szCs w:val="22"/>
        </w:rPr>
        <w:t>.</w:t>
      </w:r>
    </w:p>
    <w:p w:rsidR="008308DD" w:rsidRPr="00A7265A" w:rsidRDefault="008308DD" w:rsidP="00A91FC6">
      <w:pPr>
        <w:rPr>
          <w:sz w:val="22"/>
          <w:szCs w:val="22"/>
        </w:rPr>
      </w:pPr>
      <w:r w:rsidRPr="00A7265A">
        <w:rPr>
          <w:sz w:val="22"/>
          <w:szCs w:val="22"/>
        </w:rPr>
        <w:t>13.</w:t>
      </w:r>
      <w:r w:rsidR="00D62C8B" w:rsidRPr="00A7265A">
        <w:rPr>
          <w:sz w:val="22"/>
          <w:szCs w:val="22"/>
        </w:rPr>
        <w:t>1</w:t>
      </w:r>
      <w:r w:rsidR="00E03F5B">
        <w:rPr>
          <w:sz w:val="22"/>
          <w:szCs w:val="22"/>
        </w:rPr>
        <w:t>8</w:t>
      </w:r>
      <w:r w:rsidRPr="00A7265A">
        <w:rPr>
          <w:sz w:val="22"/>
          <w:szCs w:val="22"/>
        </w:rPr>
        <w:t>. Sob pena de inabilitação, os documentos apresentados deverão estar:</w:t>
      </w:r>
    </w:p>
    <w:p w:rsidR="008308DD" w:rsidRPr="00A7265A" w:rsidRDefault="008308DD" w:rsidP="00A91FC6">
      <w:pPr>
        <w:rPr>
          <w:sz w:val="22"/>
          <w:szCs w:val="22"/>
        </w:rPr>
      </w:pPr>
    </w:p>
    <w:p w:rsidR="008308DD" w:rsidRPr="0051767C" w:rsidRDefault="008308DD" w:rsidP="00A91FC6">
      <w:pPr>
        <w:rPr>
          <w:sz w:val="22"/>
          <w:szCs w:val="22"/>
        </w:rPr>
      </w:pPr>
      <w:r w:rsidRPr="00A7265A">
        <w:rPr>
          <w:sz w:val="22"/>
          <w:szCs w:val="22"/>
        </w:rPr>
        <w:t>13.</w:t>
      </w:r>
      <w:r w:rsidR="00D62C8B" w:rsidRPr="00A7265A">
        <w:rPr>
          <w:sz w:val="22"/>
          <w:szCs w:val="22"/>
        </w:rPr>
        <w:t>1</w:t>
      </w:r>
      <w:r w:rsidR="00E03F5B">
        <w:rPr>
          <w:sz w:val="22"/>
          <w:szCs w:val="22"/>
        </w:rPr>
        <w:t>8</w:t>
      </w:r>
      <w:r w:rsidRPr="00A7265A">
        <w:rPr>
          <w:sz w:val="22"/>
          <w:szCs w:val="22"/>
        </w:rPr>
        <w:t>.1. Em</w:t>
      </w:r>
      <w:r w:rsidRPr="0051767C">
        <w:rPr>
          <w:sz w:val="22"/>
          <w:szCs w:val="22"/>
        </w:rPr>
        <w:t xml:space="preserve"> nome da licitante com o n° do CNPJ e o endereço respectivo, conforme segue:</w:t>
      </w:r>
    </w:p>
    <w:p w:rsidR="008308DD" w:rsidRPr="0051767C" w:rsidRDefault="008308DD" w:rsidP="004408E8">
      <w:pPr>
        <w:ind w:firstLine="1134"/>
        <w:rPr>
          <w:i/>
          <w:sz w:val="22"/>
          <w:szCs w:val="22"/>
        </w:rPr>
      </w:pPr>
    </w:p>
    <w:p w:rsidR="008308DD" w:rsidRPr="0051767C" w:rsidRDefault="008308DD" w:rsidP="00654277">
      <w:pPr>
        <w:numPr>
          <w:ilvl w:val="0"/>
          <w:numId w:val="24"/>
        </w:numPr>
        <w:tabs>
          <w:tab w:val="left" w:pos="851"/>
        </w:tabs>
        <w:ind w:left="0" w:firstLine="1134"/>
        <w:jc w:val="both"/>
        <w:rPr>
          <w:i/>
          <w:sz w:val="22"/>
          <w:szCs w:val="22"/>
        </w:rPr>
      </w:pPr>
      <w:r>
        <w:rPr>
          <w:i/>
          <w:sz w:val="22"/>
          <w:szCs w:val="22"/>
        </w:rPr>
        <w:t>Se a licitante for a</w:t>
      </w:r>
      <w:r w:rsidRPr="0051767C">
        <w:rPr>
          <w:i/>
          <w:sz w:val="22"/>
          <w:szCs w:val="22"/>
        </w:rPr>
        <w:t xml:space="preserve"> matriz, todos os documentos deverão estar em nome da matriz e;</w:t>
      </w:r>
    </w:p>
    <w:p w:rsidR="008308DD" w:rsidRPr="0051767C" w:rsidRDefault="008308DD" w:rsidP="00654277">
      <w:pPr>
        <w:numPr>
          <w:ilvl w:val="0"/>
          <w:numId w:val="24"/>
        </w:numPr>
        <w:tabs>
          <w:tab w:val="left" w:pos="851"/>
        </w:tabs>
        <w:ind w:left="0" w:firstLine="1134"/>
        <w:jc w:val="both"/>
        <w:rPr>
          <w:i/>
          <w:sz w:val="22"/>
          <w:szCs w:val="22"/>
        </w:rPr>
      </w:pPr>
      <w:r>
        <w:rPr>
          <w:i/>
          <w:sz w:val="22"/>
          <w:szCs w:val="22"/>
        </w:rPr>
        <w:lastRenderedPageBreak/>
        <w:t>Se a licitante for a</w:t>
      </w:r>
      <w:r w:rsidRPr="0051767C">
        <w:rPr>
          <w:i/>
          <w:sz w:val="22"/>
          <w:szCs w:val="22"/>
        </w:rPr>
        <w:t xml:space="preserve"> filial, todos os documentos deverão estar em nome da filial;</w:t>
      </w:r>
    </w:p>
    <w:p w:rsidR="008308DD" w:rsidRPr="0051767C" w:rsidRDefault="008308DD" w:rsidP="00A91FC6">
      <w:pPr>
        <w:rPr>
          <w:sz w:val="22"/>
          <w:szCs w:val="22"/>
        </w:rPr>
      </w:pPr>
    </w:p>
    <w:p w:rsidR="008308DD" w:rsidRPr="0051767C" w:rsidRDefault="008308DD" w:rsidP="00A91FC6">
      <w:pPr>
        <w:jc w:val="both"/>
        <w:rPr>
          <w:sz w:val="22"/>
          <w:szCs w:val="22"/>
        </w:rPr>
      </w:pPr>
      <w:r w:rsidRPr="00A7265A">
        <w:rPr>
          <w:sz w:val="22"/>
          <w:szCs w:val="22"/>
        </w:rPr>
        <w:t>13.</w:t>
      </w:r>
      <w:r w:rsidR="00D62C8B" w:rsidRPr="00A7265A">
        <w:rPr>
          <w:sz w:val="22"/>
          <w:szCs w:val="22"/>
        </w:rPr>
        <w:t>1</w:t>
      </w:r>
      <w:r w:rsidR="00E03F5B">
        <w:rPr>
          <w:sz w:val="22"/>
          <w:szCs w:val="22"/>
        </w:rPr>
        <w:t>8</w:t>
      </w:r>
      <w:r w:rsidRPr="00A7265A">
        <w:rPr>
          <w:sz w:val="22"/>
          <w:szCs w:val="22"/>
        </w:rPr>
        <w:t>.2.</w:t>
      </w:r>
      <w:r w:rsidRPr="0051767C">
        <w:rPr>
          <w:sz w:val="22"/>
          <w:szCs w:val="22"/>
        </w:rPr>
        <w:t xml:space="preserve"> No caso das alíneas anteriores, serão dispensados da filial aqueles documentos que, comprovadamente, forem emitidos somente em nome da matriz e vice-versa.</w:t>
      </w:r>
    </w:p>
    <w:p w:rsidR="008308DD" w:rsidRPr="0051767C" w:rsidRDefault="008308DD" w:rsidP="00A91FC6">
      <w:pPr>
        <w:rPr>
          <w:sz w:val="22"/>
          <w:szCs w:val="22"/>
        </w:rPr>
      </w:pPr>
    </w:p>
    <w:p w:rsidR="008308DD" w:rsidRPr="0051767C" w:rsidRDefault="00E03F5B" w:rsidP="00A91FC6">
      <w:pPr>
        <w:pStyle w:val="Corpodetexto3"/>
        <w:tabs>
          <w:tab w:val="left" w:pos="0"/>
          <w:tab w:val="left" w:pos="180"/>
        </w:tabs>
        <w:spacing w:after="0"/>
        <w:jc w:val="both"/>
        <w:rPr>
          <w:sz w:val="22"/>
          <w:szCs w:val="22"/>
        </w:rPr>
      </w:pPr>
      <w:r>
        <w:rPr>
          <w:b w:val="0"/>
          <w:sz w:val="22"/>
          <w:szCs w:val="22"/>
        </w:rPr>
        <w:t>13.19</w:t>
      </w:r>
      <w:r w:rsidR="008308DD" w:rsidRPr="00A7265A">
        <w:rPr>
          <w:b w:val="0"/>
          <w:sz w:val="22"/>
          <w:szCs w:val="22"/>
        </w:rPr>
        <w:t>.</w:t>
      </w:r>
      <w:r w:rsidR="008308DD" w:rsidRPr="0051767C">
        <w:rPr>
          <w:b w:val="0"/>
          <w:sz w:val="22"/>
          <w:szCs w:val="22"/>
        </w:rPr>
        <w:t xml:space="preserve"> Na fase de Habilitação, após ACEITA e comprovada a Documentação de Habilitação, </w:t>
      </w:r>
      <w:r w:rsidR="00CC6C59">
        <w:rPr>
          <w:b w:val="0"/>
          <w:sz w:val="22"/>
          <w:szCs w:val="22"/>
        </w:rPr>
        <w:t>o(a) Pregoeiro(a)</w:t>
      </w:r>
      <w:r w:rsidR="008308DD" w:rsidRPr="0051767C">
        <w:rPr>
          <w:b w:val="0"/>
          <w:sz w:val="22"/>
          <w:szCs w:val="22"/>
        </w:rPr>
        <w:t xml:space="preserve"> HABILITARÁ a licitante, em campo próprio do sistema eletrônico</w:t>
      </w:r>
      <w:r w:rsidR="008308DD" w:rsidRPr="0051767C">
        <w:rPr>
          <w:sz w:val="22"/>
          <w:szCs w:val="22"/>
        </w:rPr>
        <w:t>.</w:t>
      </w:r>
    </w:p>
    <w:p w:rsidR="008308DD" w:rsidRPr="0051767C" w:rsidRDefault="008308DD" w:rsidP="00A91FC6">
      <w:pPr>
        <w:jc w:val="both"/>
        <w:rPr>
          <w:b/>
          <w:color w:val="FF0000"/>
          <w:sz w:val="22"/>
          <w:szCs w:val="22"/>
        </w:rPr>
      </w:pPr>
    </w:p>
    <w:p w:rsidR="00E10223" w:rsidRPr="00A7265A" w:rsidRDefault="008308DD" w:rsidP="00A91FC6">
      <w:pPr>
        <w:jc w:val="both"/>
        <w:rPr>
          <w:sz w:val="22"/>
          <w:szCs w:val="22"/>
        </w:rPr>
      </w:pPr>
      <w:r w:rsidRPr="00A7265A">
        <w:rPr>
          <w:sz w:val="22"/>
          <w:szCs w:val="22"/>
        </w:rPr>
        <w:t>13.</w:t>
      </w:r>
      <w:r w:rsidR="00E03F5B">
        <w:rPr>
          <w:sz w:val="22"/>
          <w:szCs w:val="22"/>
        </w:rPr>
        <w:t>20</w:t>
      </w:r>
      <w:r w:rsidRPr="00A7265A">
        <w:rPr>
          <w:sz w:val="22"/>
          <w:szCs w:val="22"/>
        </w:rPr>
        <w:t xml:space="preserve">. Não serão aceitos “protocolos de entrega” ou “solicitação de documento” em substituição aos documentos requeridos no presente Edital e seus Anexos. </w:t>
      </w:r>
    </w:p>
    <w:p w:rsidR="00BE63D0" w:rsidRPr="0051767C" w:rsidRDefault="00BE63D0" w:rsidP="00A91FC6">
      <w:pPr>
        <w:pStyle w:val="Cabealho"/>
        <w:jc w:val="both"/>
        <w:rPr>
          <w:b/>
          <w:sz w:val="22"/>
          <w:szCs w:val="22"/>
        </w:rPr>
      </w:pPr>
    </w:p>
    <w:p w:rsidR="008308DD" w:rsidRPr="00A7265A" w:rsidRDefault="008308DD" w:rsidP="00A91F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b/>
          <w:sz w:val="22"/>
          <w:szCs w:val="22"/>
        </w:rPr>
      </w:pPr>
      <w:r w:rsidRPr="00A7265A">
        <w:rPr>
          <w:b/>
          <w:sz w:val="22"/>
          <w:szCs w:val="22"/>
        </w:rPr>
        <w:t>14 – DOS RECURSOS</w:t>
      </w:r>
    </w:p>
    <w:p w:rsidR="008308DD" w:rsidRPr="0051767C" w:rsidRDefault="008308DD" w:rsidP="00A91FC6">
      <w:pPr>
        <w:jc w:val="both"/>
        <w:rPr>
          <w:b/>
          <w:sz w:val="22"/>
          <w:szCs w:val="22"/>
        </w:rPr>
      </w:pPr>
    </w:p>
    <w:p w:rsidR="008308DD" w:rsidRPr="0051767C" w:rsidRDefault="008308DD" w:rsidP="00A91FC6">
      <w:pPr>
        <w:pStyle w:val="Corpodetexto"/>
        <w:rPr>
          <w:sz w:val="22"/>
          <w:szCs w:val="22"/>
        </w:rPr>
      </w:pPr>
      <w:r w:rsidRPr="00A7265A">
        <w:rPr>
          <w:bCs/>
          <w:sz w:val="22"/>
          <w:szCs w:val="22"/>
        </w:rPr>
        <w:t>14.1.</w:t>
      </w:r>
      <w:r w:rsidRPr="0051767C">
        <w:rPr>
          <w:bCs/>
          <w:sz w:val="22"/>
          <w:szCs w:val="22"/>
        </w:rPr>
        <w:t xml:space="preserve"> Após a fase de HABILITAÇÃO, declarada a empresa VENCEDORA do certame, q</w:t>
      </w:r>
      <w:r w:rsidRPr="0051767C">
        <w:rPr>
          <w:sz w:val="22"/>
          <w:szCs w:val="22"/>
        </w:rPr>
        <w:t>ualquer Licitante poderá manifestar em campo próprio do Sistema Eletrônico, de forma imediata e motivada, explicitando sucintamente suas r</w:t>
      </w:r>
      <w:r w:rsidR="00E03F5B">
        <w:rPr>
          <w:sz w:val="22"/>
          <w:szCs w:val="22"/>
        </w:rPr>
        <w:t xml:space="preserve">azões </w:t>
      </w:r>
      <w:r w:rsidR="00E46831">
        <w:rPr>
          <w:sz w:val="22"/>
          <w:szCs w:val="22"/>
        </w:rPr>
        <w:t>sua intenção de recorrer no prazo mínimo de 20 (vinte) minutos.</w:t>
      </w:r>
    </w:p>
    <w:p w:rsidR="008308DD" w:rsidRPr="0051767C" w:rsidRDefault="008308DD" w:rsidP="00A91FC6">
      <w:pPr>
        <w:pStyle w:val="Corpodetexto"/>
        <w:rPr>
          <w:sz w:val="22"/>
          <w:szCs w:val="22"/>
        </w:rPr>
      </w:pPr>
    </w:p>
    <w:p w:rsidR="008308DD" w:rsidRPr="0051767C" w:rsidRDefault="008308DD" w:rsidP="00A91FC6">
      <w:pPr>
        <w:pStyle w:val="Corpodetexto"/>
        <w:rPr>
          <w:sz w:val="22"/>
          <w:szCs w:val="22"/>
        </w:rPr>
      </w:pPr>
      <w:r w:rsidRPr="00A7265A">
        <w:rPr>
          <w:sz w:val="22"/>
          <w:szCs w:val="22"/>
        </w:rPr>
        <w:t>14.2.</w:t>
      </w:r>
      <w:r w:rsidRPr="0051767C">
        <w:rPr>
          <w:sz w:val="22"/>
          <w:szCs w:val="22"/>
        </w:rPr>
        <w:t xml:space="preserve"> Será concedido à licitante que manifestar a intenção de interpor recurso o prazo de</w:t>
      </w:r>
      <w:r w:rsidRPr="0051767C">
        <w:rPr>
          <w:b/>
          <w:sz w:val="22"/>
          <w:szCs w:val="22"/>
        </w:rPr>
        <w:t xml:space="preserve"> 03 (três) dias para apresentar as razões recursais</w:t>
      </w:r>
      <w:r w:rsidRPr="0051767C">
        <w:rPr>
          <w:sz w:val="22"/>
          <w:szCs w:val="22"/>
        </w:rPr>
        <w:t xml:space="preserve">, ficando as demais licitantes, desde logo, intimados para, querendo, apresentarem contrarrazões em igual prazo, que começará a contar do término do prazo do recorrente, sendo-lhes assegurada vista imediata dos autos (redação conforme o inc. XVIII, </w:t>
      </w:r>
      <w:hyperlink r:id="rId56" w:history="1">
        <w:r w:rsidRPr="003F118A">
          <w:rPr>
            <w:rStyle w:val="Hyperlink"/>
            <w:sz w:val="22"/>
            <w:szCs w:val="22"/>
          </w:rPr>
          <w:t xml:space="preserve">art. 4°, Lei Federal </w:t>
        </w:r>
        <w:r w:rsidR="003F29EF" w:rsidRPr="003F118A">
          <w:rPr>
            <w:rStyle w:val="Hyperlink"/>
            <w:sz w:val="22"/>
            <w:szCs w:val="22"/>
          </w:rPr>
          <w:t>n.º</w:t>
        </w:r>
        <w:r w:rsidRPr="003F118A">
          <w:rPr>
            <w:rStyle w:val="Hyperlink"/>
            <w:sz w:val="22"/>
            <w:szCs w:val="22"/>
          </w:rPr>
          <w:t xml:space="preserve"> 10.520/2002</w:t>
        </w:r>
      </w:hyperlink>
      <w:r w:rsidRPr="0051767C">
        <w:rPr>
          <w:sz w:val="22"/>
          <w:szCs w:val="22"/>
        </w:rPr>
        <w:t>).</w:t>
      </w:r>
    </w:p>
    <w:p w:rsidR="008308DD" w:rsidRPr="0051767C" w:rsidRDefault="008308DD" w:rsidP="00A91FC6">
      <w:pPr>
        <w:pStyle w:val="Corpodetexto"/>
        <w:rPr>
          <w:sz w:val="22"/>
          <w:szCs w:val="22"/>
        </w:rPr>
      </w:pPr>
    </w:p>
    <w:p w:rsidR="008308DD" w:rsidRDefault="008308DD" w:rsidP="00FC6908">
      <w:pPr>
        <w:pStyle w:val="Corpodetexto"/>
        <w:rPr>
          <w:sz w:val="22"/>
          <w:szCs w:val="22"/>
        </w:rPr>
      </w:pPr>
      <w:r w:rsidRPr="004408E8">
        <w:rPr>
          <w:sz w:val="22"/>
          <w:szCs w:val="22"/>
        </w:rPr>
        <w:t>14.2.1. A manifestação de interposição do recurso e contrarrazão, somente será possível por meio eletrônico (campo próprio do sistema Comprasnet), devendo o licitante observar as datas registradas.</w:t>
      </w:r>
    </w:p>
    <w:p w:rsidR="002C1BD3" w:rsidRPr="004408E8" w:rsidRDefault="002C1BD3" w:rsidP="00FC6908">
      <w:pPr>
        <w:pStyle w:val="Corpodetexto"/>
        <w:rPr>
          <w:sz w:val="22"/>
          <w:szCs w:val="22"/>
        </w:rPr>
      </w:pPr>
    </w:p>
    <w:p w:rsidR="008308DD" w:rsidRPr="00A7265A" w:rsidRDefault="008308DD" w:rsidP="00A91FC6">
      <w:pPr>
        <w:pStyle w:val="Corpodetexto"/>
        <w:rPr>
          <w:sz w:val="22"/>
          <w:szCs w:val="22"/>
        </w:rPr>
      </w:pPr>
      <w:r w:rsidRPr="00A7265A">
        <w:rPr>
          <w:sz w:val="22"/>
          <w:szCs w:val="22"/>
        </w:rPr>
        <w:t xml:space="preserve">14.3. A falta de manifestação imediata e motivada da Licitante importará a decadência do direito de recurso e adjudicação do objeto </w:t>
      </w:r>
      <w:r w:rsidR="005D2E87" w:rsidRPr="00A7265A">
        <w:rPr>
          <w:sz w:val="22"/>
          <w:szCs w:val="22"/>
        </w:rPr>
        <w:t>pel</w:t>
      </w:r>
      <w:r w:rsidR="00CC6C59">
        <w:rPr>
          <w:sz w:val="22"/>
          <w:szCs w:val="22"/>
        </w:rPr>
        <w:t>o(a) Pregoeiro(a)</w:t>
      </w:r>
      <w:r w:rsidRPr="00A7265A">
        <w:rPr>
          <w:sz w:val="22"/>
          <w:szCs w:val="22"/>
        </w:rPr>
        <w:t xml:space="preserve"> ao vencedor.</w:t>
      </w:r>
    </w:p>
    <w:p w:rsidR="008308DD" w:rsidRPr="00A7265A" w:rsidRDefault="008308DD" w:rsidP="00A91FC6">
      <w:pPr>
        <w:pStyle w:val="Corpodetexto"/>
        <w:rPr>
          <w:color w:val="FF9900"/>
          <w:sz w:val="22"/>
          <w:szCs w:val="22"/>
        </w:rPr>
      </w:pPr>
    </w:p>
    <w:p w:rsidR="008308DD" w:rsidRDefault="008308DD" w:rsidP="00A91FC6">
      <w:pPr>
        <w:pStyle w:val="Corpodetexto"/>
        <w:rPr>
          <w:sz w:val="22"/>
          <w:szCs w:val="22"/>
        </w:rPr>
      </w:pPr>
      <w:r w:rsidRPr="00A7265A">
        <w:rPr>
          <w:sz w:val="22"/>
          <w:szCs w:val="22"/>
        </w:rPr>
        <w:t>14.4. O acolhimento do recurso importará na invalidação apenas dos atos insuscetíveis de aproveitamento.</w:t>
      </w:r>
    </w:p>
    <w:p w:rsidR="002C1BD3" w:rsidRPr="00A7265A" w:rsidRDefault="002C1BD3" w:rsidP="00A91FC6">
      <w:pPr>
        <w:pStyle w:val="Corpodetexto"/>
        <w:rPr>
          <w:sz w:val="22"/>
          <w:szCs w:val="22"/>
        </w:rPr>
      </w:pPr>
    </w:p>
    <w:p w:rsidR="008308DD" w:rsidRPr="00A7265A" w:rsidRDefault="008308DD" w:rsidP="00A91FC6">
      <w:pPr>
        <w:pStyle w:val="Corpodetexto"/>
        <w:rPr>
          <w:sz w:val="22"/>
          <w:szCs w:val="22"/>
        </w:rPr>
      </w:pPr>
      <w:r w:rsidRPr="00A7265A">
        <w:rPr>
          <w:sz w:val="22"/>
          <w:szCs w:val="22"/>
        </w:rPr>
        <w:t xml:space="preserve">14.5. A decisão </w:t>
      </w:r>
      <w:r w:rsidR="00206B9B" w:rsidRPr="00A7265A">
        <w:rPr>
          <w:sz w:val="22"/>
          <w:szCs w:val="22"/>
        </w:rPr>
        <w:t>d</w:t>
      </w:r>
      <w:r w:rsidR="00CC6C59">
        <w:rPr>
          <w:sz w:val="22"/>
          <w:szCs w:val="22"/>
        </w:rPr>
        <w:t>o(a) Pregoeiro(a)</w:t>
      </w:r>
      <w:r w:rsidRPr="00A7265A">
        <w:rPr>
          <w:sz w:val="22"/>
          <w:szCs w:val="22"/>
        </w:rPr>
        <w:t xml:space="preserve"> a respeito da apreciação do recurso deverá ser motivada e submetida à apreciação da Autoridade Competente pela licitação, caso seja mantida a decisão anterior.</w:t>
      </w:r>
    </w:p>
    <w:p w:rsidR="008308DD" w:rsidRPr="00A7265A" w:rsidRDefault="008308DD" w:rsidP="00A91FC6">
      <w:pPr>
        <w:pStyle w:val="Corpodetexto"/>
        <w:rPr>
          <w:sz w:val="22"/>
          <w:szCs w:val="22"/>
        </w:rPr>
      </w:pPr>
    </w:p>
    <w:p w:rsidR="008308DD" w:rsidRPr="00A7265A" w:rsidRDefault="008308DD" w:rsidP="004408E8">
      <w:pPr>
        <w:pStyle w:val="Corpodetexto"/>
        <w:spacing w:after="240"/>
        <w:rPr>
          <w:sz w:val="22"/>
          <w:szCs w:val="22"/>
        </w:rPr>
      </w:pPr>
      <w:r w:rsidRPr="00A7265A">
        <w:rPr>
          <w:sz w:val="22"/>
          <w:szCs w:val="22"/>
        </w:rPr>
        <w:t xml:space="preserve">14.6 A decisão </w:t>
      </w:r>
      <w:r w:rsidR="00206B9B" w:rsidRPr="00A7265A">
        <w:rPr>
          <w:sz w:val="22"/>
          <w:szCs w:val="22"/>
        </w:rPr>
        <w:t>d</w:t>
      </w:r>
      <w:r w:rsidR="00CC6C59">
        <w:rPr>
          <w:sz w:val="22"/>
          <w:szCs w:val="22"/>
        </w:rPr>
        <w:t>o(a) Pregoeiro(a)</w:t>
      </w:r>
      <w:r w:rsidRPr="00A7265A">
        <w:rPr>
          <w:sz w:val="22"/>
          <w:szCs w:val="22"/>
        </w:rPr>
        <w:t xml:space="preserve"> e da Autoridade Competente será informada em campo próprio do Sistema Eletrônico, </w:t>
      </w:r>
      <w:r w:rsidRPr="00A7265A">
        <w:rPr>
          <w:bCs/>
          <w:sz w:val="22"/>
          <w:szCs w:val="22"/>
        </w:rPr>
        <w:t xml:space="preserve">ficando todos os licitantes obrigados a acessá-lo para obtenção das informações prestadas </w:t>
      </w:r>
      <w:r w:rsidR="005D2E87" w:rsidRPr="00A7265A">
        <w:rPr>
          <w:bCs/>
          <w:sz w:val="22"/>
          <w:szCs w:val="22"/>
        </w:rPr>
        <w:t>pel</w:t>
      </w:r>
      <w:r w:rsidR="00CC6C59">
        <w:rPr>
          <w:bCs/>
          <w:sz w:val="22"/>
          <w:szCs w:val="22"/>
        </w:rPr>
        <w:t>o(a) Pregoeiro(a)</w:t>
      </w:r>
      <w:r w:rsidRPr="00A7265A">
        <w:rPr>
          <w:bCs/>
          <w:sz w:val="22"/>
          <w:szCs w:val="22"/>
        </w:rPr>
        <w:t>.</w:t>
      </w:r>
    </w:p>
    <w:p w:rsidR="008308DD" w:rsidRPr="0051767C" w:rsidRDefault="008308DD" w:rsidP="004408E8">
      <w:pPr>
        <w:pStyle w:val="Recuodecorpodetexto2"/>
        <w:spacing w:after="240"/>
        <w:ind w:firstLine="0"/>
        <w:rPr>
          <w:sz w:val="22"/>
          <w:szCs w:val="22"/>
        </w:rPr>
      </w:pPr>
      <w:r w:rsidRPr="00A7265A">
        <w:rPr>
          <w:sz w:val="22"/>
          <w:szCs w:val="22"/>
        </w:rPr>
        <w:t>14.7.</w:t>
      </w:r>
      <w:r w:rsidRPr="0051767C">
        <w:rPr>
          <w:sz w:val="22"/>
          <w:szCs w:val="22"/>
        </w:rPr>
        <w:t xml:space="preserve"> Decididos os recursos e constatada a regularidade dos atos praticados, a </w:t>
      </w:r>
      <w:r w:rsidRPr="0051767C">
        <w:rPr>
          <w:b/>
          <w:sz w:val="22"/>
          <w:szCs w:val="22"/>
        </w:rPr>
        <w:t>Autoridade Competente adjudicará o objeto e homologará</w:t>
      </w:r>
      <w:r w:rsidRPr="0051767C">
        <w:rPr>
          <w:sz w:val="22"/>
          <w:szCs w:val="22"/>
        </w:rPr>
        <w:t xml:space="preserve"> o resultado da licitação para determinar a contratação.</w:t>
      </w:r>
    </w:p>
    <w:p w:rsidR="008308DD" w:rsidRPr="0051767C" w:rsidRDefault="008308DD" w:rsidP="004408E8">
      <w:pPr>
        <w:pStyle w:val="Ttulo6"/>
        <w:spacing w:after="240"/>
        <w:jc w:val="both"/>
        <w:rPr>
          <w:b/>
          <w:snapToGrid w:val="0"/>
          <w:sz w:val="22"/>
          <w:szCs w:val="22"/>
        </w:rPr>
      </w:pPr>
      <w:r w:rsidRPr="00A7265A">
        <w:rPr>
          <w:sz w:val="22"/>
          <w:szCs w:val="22"/>
        </w:rPr>
        <w:lastRenderedPageBreak/>
        <w:t>14.8.</w:t>
      </w:r>
      <w:r w:rsidRPr="0051767C">
        <w:rPr>
          <w:sz w:val="22"/>
          <w:szCs w:val="22"/>
        </w:rPr>
        <w:t xml:space="preserve"> Durante o prazo recursal, o</w:t>
      </w:r>
      <w:r w:rsidRPr="0051767C">
        <w:rPr>
          <w:snapToGrid w:val="0"/>
          <w:sz w:val="22"/>
          <w:szCs w:val="22"/>
        </w:rPr>
        <w:t xml:space="preserve">s autos do processo permanecerão com vista franqueada aos interessados, na </w:t>
      </w:r>
      <w:r w:rsidRPr="004408E8">
        <w:rPr>
          <w:sz w:val="22"/>
          <w:szCs w:val="22"/>
        </w:rPr>
        <w:t xml:space="preserve">SUPERINTENDÊNCIA ESTADUAL DE LICITAÇÕES – SUPEL, </w:t>
      </w:r>
      <w:r w:rsidR="005C65D6" w:rsidRPr="004408E8">
        <w:rPr>
          <w:sz w:val="22"/>
          <w:szCs w:val="22"/>
        </w:rPr>
        <w:t>caso não esteja disponível no Sistema de Eletrônico de Informação (SEI).</w:t>
      </w:r>
    </w:p>
    <w:p w:rsidR="008308DD" w:rsidRDefault="008308DD" w:rsidP="00A91FC6">
      <w:pPr>
        <w:jc w:val="both"/>
        <w:rPr>
          <w:bCs/>
          <w:sz w:val="22"/>
          <w:szCs w:val="22"/>
        </w:rPr>
      </w:pPr>
      <w:r w:rsidRPr="00A7265A">
        <w:rPr>
          <w:bCs/>
          <w:sz w:val="22"/>
          <w:szCs w:val="22"/>
        </w:rPr>
        <w:t>14.9. Cabe ainda, recurso contra a decisão de:</w:t>
      </w:r>
    </w:p>
    <w:p w:rsidR="00FC6908" w:rsidRPr="00A7265A" w:rsidRDefault="00FC6908" w:rsidP="00A91FC6">
      <w:pPr>
        <w:jc w:val="both"/>
        <w:rPr>
          <w:bCs/>
          <w:sz w:val="22"/>
          <w:szCs w:val="22"/>
        </w:rPr>
      </w:pPr>
    </w:p>
    <w:p w:rsidR="008308DD" w:rsidRPr="00A7265A" w:rsidRDefault="008308DD" w:rsidP="00654277">
      <w:pPr>
        <w:pStyle w:val="PargrafodaLista"/>
        <w:numPr>
          <w:ilvl w:val="0"/>
          <w:numId w:val="29"/>
        </w:numPr>
        <w:tabs>
          <w:tab w:val="left" w:pos="851"/>
        </w:tabs>
        <w:ind w:left="1134" w:firstLine="0"/>
        <w:jc w:val="both"/>
        <w:rPr>
          <w:color w:val="000000"/>
          <w:sz w:val="22"/>
          <w:szCs w:val="22"/>
        </w:rPr>
      </w:pPr>
      <w:r w:rsidRPr="00A7265A">
        <w:rPr>
          <w:color w:val="000000"/>
          <w:sz w:val="22"/>
          <w:szCs w:val="22"/>
        </w:rPr>
        <w:t>Anular ou revogar o Pregão Eletrônico;</w:t>
      </w:r>
    </w:p>
    <w:p w:rsidR="008308DD" w:rsidRPr="0051767C" w:rsidRDefault="008308DD" w:rsidP="004408E8">
      <w:pPr>
        <w:tabs>
          <w:tab w:val="left" w:pos="851"/>
        </w:tabs>
        <w:ind w:firstLine="1134"/>
        <w:jc w:val="both"/>
        <w:rPr>
          <w:color w:val="000000"/>
          <w:sz w:val="22"/>
          <w:szCs w:val="22"/>
        </w:rPr>
      </w:pPr>
      <w:r w:rsidRPr="00A7265A">
        <w:rPr>
          <w:color w:val="000000"/>
          <w:sz w:val="22"/>
          <w:szCs w:val="22"/>
        </w:rPr>
        <w:t>b)</w:t>
      </w:r>
      <w:r w:rsidRPr="0051767C">
        <w:rPr>
          <w:color w:val="000000"/>
          <w:sz w:val="22"/>
          <w:szCs w:val="22"/>
        </w:rPr>
        <w:t xml:space="preserve"> Determinar a aplicação das penalidades de advertência, multa, suspensão temporária do direito de licitar e contratar com o Governo do Estado de Rondônia. </w:t>
      </w:r>
    </w:p>
    <w:p w:rsidR="008308DD" w:rsidRPr="00A7265A" w:rsidRDefault="008308DD" w:rsidP="00A91FC6">
      <w:pPr>
        <w:jc w:val="both"/>
        <w:rPr>
          <w:color w:val="000000"/>
          <w:sz w:val="22"/>
          <w:szCs w:val="22"/>
        </w:rPr>
      </w:pPr>
    </w:p>
    <w:p w:rsidR="008308DD" w:rsidRPr="00A7265A" w:rsidRDefault="008308DD" w:rsidP="00A91FC6">
      <w:pPr>
        <w:jc w:val="both"/>
        <w:rPr>
          <w:color w:val="000000"/>
          <w:sz w:val="22"/>
          <w:szCs w:val="22"/>
        </w:rPr>
      </w:pPr>
      <w:r w:rsidRPr="00A7265A">
        <w:rPr>
          <w:color w:val="000000"/>
          <w:sz w:val="22"/>
          <w:szCs w:val="22"/>
        </w:rPr>
        <w:t>14.9.1. Os recursos acima deverão ser interpostos no prazo de 05 (cinco) dias úteis a contar da intimação do ato, e terão efeito suspensivo;</w:t>
      </w:r>
    </w:p>
    <w:p w:rsidR="008308DD" w:rsidRPr="00A7265A" w:rsidRDefault="008308DD" w:rsidP="00A91FC6">
      <w:pPr>
        <w:jc w:val="both"/>
        <w:rPr>
          <w:color w:val="000000"/>
          <w:sz w:val="22"/>
          <w:szCs w:val="22"/>
        </w:rPr>
      </w:pPr>
    </w:p>
    <w:p w:rsidR="008308DD" w:rsidRPr="00A7265A" w:rsidRDefault="008308DD" w:rsidP="00A91FC6">
      <w:pPr>
        <w:jc w:val="both"/>
        <w:rPr>
          <w:color w:val="000000"/>
          <w:sz w:val="22"/>
          <w:szCs w:val="22"/>
        </w:rPr>
      </w:pPr>
      <w:r w:rsidRPr="00A7265A">
        <w:rPr>
          <w:color w:val="000000"/>
          <w:sz w:val="22"/>
          <w:szCs w:val="22"/>
        </w:rPr>
        <w:t>14.9.2. A intimação dos atos referidos no subitem 14.9, alíneas “a” e “b”, será feita mediante publicação na imprensa oficial e comunicação direta às licitantes participantes do Pregão Eletrônico, que poderão impugná-los no prazo de 05 (cinco) dias úteis;</w:t>
      </w:r>
    </w:p>
    <w:p w:rsidR="008308DD" w:rsidRPr="00A7265A" w:rsidRDefault="008308DD" w:rsidP="00A91FC6">
      <w:pPr>
        <w:jc w:val="both"/>
        <w:rPr>
          <w:color w:val="000000"/>
          <w:sz w:val="22"/>
          <w:szCs w:val="22"/>
        </w:rPr>
      </w:pPr>
    </w:p>
    <w:p w:rsidR="008308DD" w:rsidRDefault="008308DD" w:rsidP="00A91FC6">
      <w:pPr>
        <w:jc w:val="both"/>
        <w:rPr>
          <w:color w:val="000000"/>
          <w:sz w:val="22"/>
          <w:szCs w:val="22"/>
        </w:rPr>
      </w:pPr>
      <w:r w:rsidRPr="00A7265A">
        <w:rPr>
          <w:color w:val="000000"/>
          <w:sz w:val="22"/>
          <w:szCs w:val="22"/>
        </w:rPr>
        <w:t>14.9.3. Os recursos</w:t>
      </w:r>
      <w:r w:rsidRPr="0051767C">
        <w:rPr>
          <w:color w:val="000000"/>
          <w:sz w:val="22"/>
          <w:szCs w:val="22"/>
        </w:rPr>
        <w:t xml:space="preserve"> interpostos fora do prazo não serão acolhidos;</w:t>
      </w:r>
    </w:p>
    <w:p w:rsidR="00803962" w:rsidRPr="0051767C" w:rsidRDefault="00803962" w:rsidP="00A91FC6">
      <w:pPr>
        <w:jc w:val="both"/>
        <w:rPr>
          <w:color w:val="000000"/>
          <w:sz w:val="22"/>
          <w:szCs w:val="22"/>
        </w:rPr>
      </w:pPr>
    </w:p>
    <w:p w:rsidR="008308DD" w:rsidRPr="0051767C" w:rsidRDefault="008308DD" w:rsidP="00A91FC6">
      <w:pPr>
        <w:jc w:val="both"/>
        <w:rPr>
          <w:color w:val="000000"/>
          <w:sz w:val="22"/>
          <w:szCs w:val="22"/>
        </w:rPr>
      </w:pPr>
      <w:r w:rsidRPr="00A7265A">
        <w:rPr>
          <w:color w:val="000000"/>
          <w:sz w:val="22"/>
          <w:szCs w:val="22"/>
        </w:rPr>
        <w:t>14.9.4.</w:t>
      </w:r>
      <w:r w:rsidRPr="0051767C">
        <w:rPr>
          <w:color w:val="000000"/>
          <w:sz w:val="22"/>
          <w:szCs w:val="22"/>
        </w:rPr>
        <w:t xml:space="preserve"> O recurso será dirigido à autoridade superior, por intermédio da que praticou o ato recorrido, a qual poderá reconsiderar a sua decisão, no prazo de 05 (cinco) dias úteis, ou nesse mesmo prazo fazê-lo subir, devidamente </w:t>
      </w:r>
      <w:r w:rsidR="003F29EF" w:rsidRPr="0051767C">
        <w:rPr>
          <w:color w:val="000000"/>
          <w:sz w:val="22"/>
          <w:szCs w:val="22"/>
        </w:rPr>
        <w:t>informados</w:t>
      </w:r>
      <w:r w:rsidRPr="0051767C">
        <w:rPr>
          <w:color w:val="000000"/>
          <w:sz w:val="22"/>
          <w:szCs w:val="22"/>
        </w:rPr>
        <w:t>, devendo, nesse caso, a decisão ser proferida no prazo de 05 (cinco) dias úteis, contado do recebimento do recurso.</w:t>
      </w:r>
    </w:p>
    <w:p w:rsidR="008308DD" w:rsidRPr="0051767C" w:rsidRDefault="008308DD" w:rsidP="00A91FC6">
      <w:pPr>
        <w:jc w:val="both"/>
        <w:rPr>
          <w:color w:val="000000"/>
          <w:sz w:val="22"/>
          <w:szCs w:val="22"/>
        </w:rPr>
      </w:pPr>
    </w:p>
    <w:p w:rsidR="008308DD" w:rsidRPr="00A7265A" w:rsidRDefault="008308DD" w:rsidP="00A91FC6">
      <w:pPr>
        <w:pStyle w:val="P3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napToGrid/>
        <w:rPr>
          <w:sz w:val="22"/>
          <w:szCs w:val="22"/>
        </w:rPr>
      </w:pPr>
      <w:r w:rsidRPr="00A7265A">
        <w:rPr>
          <w:sz w:val="22"/>
          <w:szCs w:val="22"/>
        </w:rPr>
        <w:t>15 – DA ADJUDICAÇÃO E DA HOMOLOGAÇÃO</w:t>
      </w:r>
    </w:p>
    <w:p w:rsidR="008308DD" w:rsidRPr="0051767C" w:rsidRDefault="008308DD" w:rsidP="00A91FC6">
      <w:pPr>
        <w:jc w:val="both"/>
        <w:rPr>
          <w:b/>
          <w:sz w:val="22"/>
          <w:szCs w:val="22"/>
        </w:rPr>
      </w:pPr>
    </w:p>
    <w:p w:rsidR="008308DD" w:rsidRPr="00A7265A" w:rsidRDefault="008308DD" w:rsidP="00A91FC6">
      <w:pPr>
        <w:jc w:val="both"/>
        <w:rPr>
          <w:sz w:val="22"/>
          <w:szCs w:val="22"/>
        </w:rPr>
      </w:pPr>
      <w:r w:rsidRPr="00A7265A">
        <w:rPr>
          <w:sz w:val="22"/>
          <w:szCs w:val="22"/>
        </w:rPr>
        <w:t xml:space="preserve">15.1. Atendidas as especificações do Edital, estando habilitada a Licitante e tendo sido aceito o menor preço apurado, </w:t>
      </w:r>
      <w:r w:rsidR="00CC6C59">
        <w:rPr>
          <w:sz w:val="22"/>
          <w:szCs w:val="22"/>
        </w:rPr>
        <w:t>o(a) Pregoeiro(a)</w:t>
      </w:r>
      <w:r w:rsidRPr="00A7265A">
        <w:rPr>
          <w:sz w:val="22"/>
          <w:szCs w:val="22"/>
        </w:rPr>
        <w:t xml:space="preserve"> declarará a(s) empresa(s) vencedora(s) do(s) respectivo(s) ITENS ADJUDICANDO-O.</w:t>
      </w:r>
    </w:p>
    <w:p w:rsidR="008308DD" w:rsidRPr="00A7265A" w:rsidRDefault="008308DD" w:rsidP="00A91FC6">
      <w:pPr>
        <w:jc w:val="both"/>
        <w:rPr>
          <w:sz w:val="22"/>
          <w:szCs w:val="22"/>
        </w:rPr>
      </w:pPr>
    </w:p>
    <w:p w:rsidR="008308DD" w:rsidRPr="00A7265A" w:rsidRDefault="008308DD" w:rsidP="00A91FC6">
      <w:pPr>
        <w:jc w:val="both"/>
        <w:rPr>
          <w:sz w:val="22"/>
          <w:szCs w:val="22"/>
        </w:rPr>
      </w:pPr>
      <w:r w:rsidRPr="00A7265A">
        <w:rPr>
          <w:sz w:val="22"/>
          <w:szCs w:val="22"/>
        </w:rPr>
        <w:t>15.2.</w:t>
      </w:r>
      <w:r w:rsidRPr="0051767C">
        <w:rPr>
          <w:sz w:val="22"/>
          <w:szCs w:val="22"/>
        </w:rPr>
        <w:t xml:space="preserve"> A </w:t>
      </w:r>
      <w:r w:rsidRPr="00A7265A">
        <w:rPr>
          <w:sz w:val="22"/>
          <w:szCs w:val="22"/>
        </w:rPr>
        <w:t xml:space="preserve">indicação do lance vencedor, a classificação dos lances apresentados e demais informações relativas à sessão pública do Pregão Eletrônico constarão de ata divulgada no Sistema Eletrônico </w:t>
      </w:r>
      <w:hyperlink r:id="rId57" w:history="1">
        <w:r w:rsidR="00D87A6C" w:rsidRPr="0073558A">
          <w:rPr>
            <w:rStyle w:val="Hyperlink"/>
            <w:sz w:val="22"/>
            <w:szCs w:val="22"/>
          </w:rPr>
          <w:t>https://www.comprasgovernamentais.gov.br/</w:t>
        </w:r>
      </w:hyperlink>
      <w:r w:rsidRPr="00A7265A">
        <w:rPr>
          <w:sz w:val="22"/>
          <w:szCs w:val="22"/>
        </w:rPr>
        <w:t xml:space="preserve">sem prejuízo das demais formas de publicidade prevista na legislação pertinente. </w:t>
      </w:r>
    </w:p>
    <w:p w:rsidR="008308DD" w:rsidRPr="00A7265A" w:rsidRDefault="008308DD" w:rsidP="00A91FC6">
      <w:pPr>
        <w:pStyle w:val="P30"/>
        <w:snapToGrid/>
        <w:rPr>
          <w:b w:val="0"/>
          <w:sz w:val="22"/>
          <w:szCs w:val="22"/>
        </w:rPr>
      </w:pPr>
    </w:p>
    <w:p w:rsidR="008308DD" w:rsidRDefault="008308DD" w:rsidP="00A91FC6">
      <w:pPr>
        <w:pStyle w:val="P30"/>
        <w:snapToGrid/>
        <w:rPr>
          <w:b w:val="0"/>
          <w:bCs/>
          <w:sz w:val="22"/>
          <w:szCs w:val="22"/>
        </w:rPr>
      </w:pPr>
      <w:r w:rsidRPr="00A7265A">
        <w:rPr>
          <w:b w:val="0"/>
          <w:bCs/>
          <w:sz w:val="22"/>
          <w:szCs w:val="22"/>
        </w:rPr>
        <w:t xml:space="preserve">15.3. A adjudicação do objeto do presente certame será viabilizada </w:t>
      </w:r>
      <w:r w:rsidR="005D2E87" w:rsidRPr="00A7265A">
        <w:rPr>
          <w:b w:val="0"/>
          <w:bCs/>
          <w:sz w:val="22"/>
          <w:szCs w:val="22"/>
        </w:rPr>
        <w:t>pel</w:t>
      </w:r>
      <w:r w:rsidR="00CC6C59">
        <w:rPr>
          <w:b w:val="0"/>
          <w:bCs/>
          <w:sz w:val="22"/>
          <w:szCs w:val="22"/>
        </w:rPr>
        <w:t>o(a) Pregoeiro(a)</w:t>
      </w:r>
      <w:r w:rsidRPr="00A7265A">
        <w:rPr>
          <w:b w:val="0"/>
          <w:bCs/>
          <w:sz w:val="22"/>
          <w:szCs w:val="22"/>
        </w:rPr>
        <w:t xml:space="preserve"> sempre que não houver recurso. Havendo recurso, a adjudicação será efetuada pela Autoridade Competente que decidiu o recurso.</w:t>
      </w:r>
    </w:p>
    <w:p w:rsidR="008308DD" w:rsidRPr="00A7265A" w:rsidRDefault="008308DD" w:rsidP="00A91FC6">
      <w:pPr>
        <w:pStyle w:val="P30"/>
        <w:snapToGrid/>
        <w:rPr>
          <w:b w:val="0"/>
          <w:bCs/>
          <w:sz w:val="22"/>
          <w:szCs w:val="22"/>
        </w:rPr>
      </w:pPr>
      <w:r w:rsidRPr="00A7265A">
        <w:rPr>
          <w:b w:val="0"/>
          <w:bCs/>
          <w:sz w:val="22"/>
          <w:szCs w:val="22"/>
        </w:rPr>
        <w:t>15.4. A homologação da licitação é de responsabilidade da Autoridade Competente e só poderá ser realizada depois da adjudicação.</w:t>
      </w:r>
    </w:p>
    <w:p w:rsidR="008308DD" w:rsidRPr="00A7265A" w:rsidRDefault="008308DD" w:rsidP="00A91FC6">
      <w:pPr>
        <w:pStyle w:val="P30"/>
        <w:snapToGrid/>
        <w:rPr>
          <w:b w:val="0"/>
          <w:bCs/>
          <w:sz w:val="22"/>
          <w:szCs w:val="22"/>
        </w:rPr>
      </w:pPr>
    </w:p>
    <w:p w:rsidR="008308DD" w:rsidRDefault="008308DD" w:rsidP="00A91FC6">
      <w:pPr>
        <w:pStyle w:val="P30"/>
        <w:snapToGrid/>
        <w:rPr>
          <w:b w:val="0"/>
          <w:bCs/>
          <w:sz w:val="22"/>
          <w:szCs w:val="22"/>
        </w:rPr>
      </w:pPr>
      <w:r w:rsidRPr="00A7265A">
        <w:rPr>
          <w:b w:val="0"/>
          <w:bCs/>
          <w:sz w:val="22"/>
          <w:szCs w:val="22"/>
        </w:rPr>
        <w:t>15.5.</w:t>
      </w:r>
      <w:r w:rsidRPr="0051767C">
        <w:rPr>
          <w:b w:val="0"/>
          <w:bCs/>
          <w:sz w:val="22"/>
          <w:szCs w:val="22"/>
        </w:rPr>
        <w:t xml:space="preserve"> Quando houver recurso e </w:t>
      </w:r>
      <w:r w:rsidR="00CC6C59">
        <w:rPr>
          <w:b w:val="0"/>
          <w:bCs/>
          <w:sz w:val="22"/>
          <w:szCs w:val="22"/>
        </w:rPr>
        <w:t>o(a) Pregoeiro(a)</w:t>
      </w:r>
      <w:r w:rsidRPr="0051767C">
        <w:rPr>
          <w:b w:val="0"/>
          <w:bCs/>
          <w:sz w:val="22"/>
          <w:szCs w:val="22"/>
        </w:rPr>
        <w:t xml:space="preserve"> mantiver sua decisão, essa deverá ser submetida à Autoridade Competente para decidir acerca dos atos </w:t>
      </w:r>
      <w:r w:rsidR="00206B9B">
        <w:rPr>
          <w:b w:val="0"/>
          <w:bCs/>
          <w:sz w:val="22"/>
          <w:szCs w:val="22"/>
        </w:rPr>
        <w:t>d</w:t>
      </w:r>
      <w:r w:rsidR="00CC6C59">
        <w:rPr>
          <w:b w:val="0"/>
          <w:bCs/>
          <w:sz w:val="22"/>
          <w:szCs w:val="22"/>
        </w:rPr>
        <w:t>o(a) Pregoeiro(a)</w:t>
      </w:r>
      <w:r w:rsidRPr="0051767C">
        <w:rPr>
          <w:b w:val="0"/>
          <w:bCs/>
          <w:sz w:val="22"/>
          <w:szCs w:val="22"/>
        </w:rPr>
        <w:t>.</w:t>
      </w:r>
    </w:p>
    <w:p w:rsidR="00F9653B" w:rsidRDefault="00F9653B" w:rsidP="00A91FC6">
      <w:pPr>
        <w:pStyle w:val="P30"/>
        <w:snapToGrid/>
        <w:rPr>
          <w:b w:val="0"/>
          <w:bCs/>
          <w:sz w:val="22"/>
          <w:szCs w:val="22"/>
        </w:rPr>
      </w:pPr>
    </w:p>
    <w:p w:rsidR="0041435A" w:rsidRPr="00C175D2" w:rsidRDefault="0041435A" w:rsidP="0041435A">
      <w:pPr>
        <w:pBdr>
          <w:top w:val="single" w:sz="4" w:space="1" w:color="auto"/>
          <w:left w:val="single" w:sz="4" w:space="4" w:color="auto"/>
          <w:bottom w:val="single" w:sz="4" w:space="1" w:color="auto"/>
          <w:right w:val="single" w:sz="4" w:space="4" w:color="auto"/>
        </w:pBdr>
        <w:shd w:val="clear" w:color="auto" w:fill="E7E6E6" w:themeFill="background2"/>
        <w:spacing w:before="120" w:after="120"/>
        <w:ind w:right="120"/>
        <w:jc w:val="both"/>
        <w:rPr>
          <w:b/>
          <w:bCs/>
          <w:caps/>
          <w:color w:val="000000"/>
          <w:sz w:val="22"/>
          <w:szCs w:val="22"/>
        </w:rPr>
      </w:pPr>
      <w:r w:rsidRPr="00C175D2">
        <w:rPr>
          <w:b/>
          <w:bCs/>
          <w:caps/>
          <w:color w:val="000000"/>
          <w:sz w:val="22"/>
          <w:szCs w:val="22"/>
        </w:rPr>
        <w:t>16. Do REGISTRO DE PREÇOS</w:t>
      </w:r>
    </w:p>
    <w:p w:rsidR="0041435A" w:rsidRPr="00C175D2" w:rsidRDefault="0041435A" w:rsidP="0041435A">
      <w:pPr>
        <w:spacing w:before="120" w:after="120"/>
        <w:ind w:right="120"/>
        <w:jc w:val="both"/>
        <w:rPr>
          <w:bCs/>
          <w:color w:val="000000"/>
          <w:sz w:val="22"/>
          <w:szCs w:val="22"/>
        </w:rPr>
      </w:pPr>
      <w:r w:rsidRPr="00C175D2">
        <w:rPr>
          <w:bCs/>
          <w:color w:val="000000"/>
          <w:sz w:val="22"/>
          <w:szCs w:val="22"/>
        </w:rPr>
        <w:t>16.1. Homologada a licitação pela Autoridade Competente, a Ata de Registro de Preços será publicada na imprensa Oficial, momento em que terá efeito de compromisso nas condições ofertadas e pactuadas na proposta apresentada à licitação.</w:t>
      </w:r>
    </w:p>
    <w:p w:rsidR="0041435A" w:rsidRPr="00C175D2" w:rsidRDefault="0041435A" w:rsidP="0041435A">
      <w:pPr>
        <w:spacing w:before="120" w:after="120"/>
        <w:ind w:right="120"/>
        <w:jc w:val="both"/>
        <w:rPr>
          <w:color w:val="000000"/>
          <w:sz w:val="22"/>
          <w:szCs w:val="22"/>
        </w:rPr>
      </w:pPr>
      <w:r w:rsidRPr="00C175D2">
        <w:rPr>
          <w:bCs/>
          <w:color w:val="000000"/>
          <w:sz w:val="22"/>
          <w:szCs w:val="22"/>
        </w:rPr>
        <w:lastRenderedPageBreak/>
        <w:t>16.2. A Ata de Registro e Preços terá validade de</w:t>
      </w:r>
      <w:r w:rsidRPr="00C175D2">
        <w:rPr>
          <w:bCs/>
          <w:iCs/>
          <w:color w:val="000000"/>
          <w:sz w:val="22"/>
          <w:szCs w:val="22"/>
        </w:rPr>
        <w:t xml:space="preserve"> 12 (doze) meses</w:t>
      </w:r>
      <w:r w:rsidRPr="00C175D2">
        <w:rPr>
          <w:color w:val="000000"/>
          <w:sz w:val="22"/>
          <w:szCs w:val="22"/>
        </w:rPr>
        <w:t>, contados a partir da publicação no Diário Oficial do Estado.</w:t>
      </w:r>
    </w:p>
    <w:p w:rsidR="0041435A" w:rsidRPr="00C175D2" w:rsidRDefault="0041435A" w:rsidP="0041435A">
      <w:pPr>
        <w:spacing w:before="120" w:after="120"/>
        <w:ind w:right="120"/>
        <w:jc w:val="both"/>
        <w:rPr>
          <w:color w:val="000000"/>
          <w:sz w:val="22"/>
          <w:szCs w:val="22"/>
        </w:rPr>
      </w:pPr>
      <w:r w:rsidRPr="00C175D2">
        <w:rPr>
          <w:bCs/>
          <w:color w:val="000000"/>
          <w:sz w:val="22"/>
          <w:szCs w:val="22"/>
        </w:rPr>
        <w:t>16.3. </w:t>
      </w:r>
      <w:r w:rsidRPr="00C175D2">
        <w:rPr>
          <w:color w:val="000000"/>
          <w:sz w:val="22"/>
          <w:szCs w:val="22"/>
        </w:rPr>
        <w:t>Os contratos decorrentes da Ata de Registro de Preços terão sua vigência em conforme as disposições contidas no </w:t>
      </w:r>
      <w:r w:rsidRPr="00C175D2">
        <w:rPr>
          <w:bCs/>
          <w:iCs/>
          <w:color w:val="000000"/>
          <w:sz w:val="22"/>
          <w:szCs w:val="22"/>
        </w:rPr>
        <w:t>art. 57, da Lei n° 8.666/93</w:t>
      </w:r>
      <w:r w:rsidRPr="00C175D2">
        <w:rPr>
          <w:color w:val="000000"/>
          <w:sz w:val="22"/>
          <w:szCs w:val="22"/>
        </w:rPr>
        <w:t>.</w:t>
      </w:r>
    </w:p>
    <w:p w:rsidR="0041435A" w:rsidRPr="00C175D2" w:rsidRDefault="0041435A" w:rsidP="0041435A">
      <w:pPr>
        <w:spacing w:before="120" w:after="120"/>
        <w:ind w:right="120"/>
        <w:jc w:val="both"/>
        <w:rPr>
          <w:bCs/>
          <w:color w:val="000000"/>
          <w:sz w:val="22"/>
          <w:szCs w:val="22"/>
        </w:rPr>
      </w:pPr>
      <w:r w:rsidRPr="00C175D2">
        <w:rPr>
          <w:bCs/>
          <w:color w:val="000000"/>
          <w:sz w:val="22"/>
          <w:szCs w:val="22"/>
        </w:rPr>
        <w:t>16.4. A existência de preços registrados não obriga a Administração a firmar as contratações de que deles poderão advir, facultada a realização de licitação específica para a aquisição pretendida, sendo assegurada à Detentora do registro de preços a preferência em igualdade de condições.</w:t>
      </w:r>
    </w:p>
    <w:p w:rsidR="0041435A" w:rsidRPr="00C175D2" w:rsidRDefault="0041435A" w:rsidP="0041435A">
      <w:pPr>
        <w:spacing w:before="120" w:after="120"/>
        <w:ind w:right="120"/>
        <w:jc w:val="both"/>
        <w:rPr>
          <w:bCs/>
          <w:color w:val="000000"/>
          <w:sz w:val="22"/>
          <w:szCs w:val="22"/>
        </w:rPr>
      </w:pPr>
      <w:r w:rsidRPr="00C175D2">
        <w:rPr>
          <w:bCs/>
          <w:color w:val="000000"/>
          <w:sz w:val="22"/>
          <w:szCs w:val="22"/>
        </w:rPr>
        <w:t>16.5. Fica a Detentora ciente que a publicidade da ata de registro de preços na imprensa oficial terá efeito de compromisso nas condições ofertadas e pactuadas na proposta apresentada à licitação.</w:t>
      </w:r>
    </w:p>
    <w:p w:rsidR="0041435A" w:rsidRPr="00C175D2" w:rsidRDefault="0041435A" w:rsidP="0041435A">
      <w:pPr>
        <w:spacing w:before="120" w:after="120"/>
        <w:ind w:right="120"/>
        <w:jc w:val="both"/>
        <w:rPr>
          <w:bCs/>
          <w:color w:val="000000"/>
          <w:sz w:val="22"/>
          <w:szCs w:val="22"/>
        </w:rPr>
      </w:pPr>
      <w:r w:rsidRPr="00C175D2">
        <w:rPr>
          <w:bCs/>
          <w:color w:val="000000"/>
          <w:sz w:val="22"/>
          <w:szCs w:val="22"/>
        </w:rPr>
        <w:t>16.6. A ata de registro de preços, os ajustes dela decorrentes, suas alterações e rescisões obedecerão a Decreto Estadual n° 18.340/2013, Lei Federal n° 8.666/93, demais normas complementares e disposições desta Ata e do Edital que a precedeu, aplicáveis à execução e especialmente aos casos omissos.</w:t>
      </w:r>
    </w:p>
    <w:p w:rsidR="003A5AD7" w:rsidRDefault="0041435A" w:rsidP="003A5AD7">
      <w:pPr>
        <w:pStyle w:val="PargrafodaLista"/>
        <w:suppressAutoHyphens/>
        <w:ind w:left="0"/>
        <w:jc w:val="both"/>
        <w:rPr>
          <w:sz w:val="22"/>
          <w:szCs w:val="22"/>
        </w:rPr>
      </w:pPr>
      <w:r w:rsidRPr="00C175D2">
        <w:rPr>
          <w:bCs/>
          <w:color w:val="000000"/>
          <w:sz w:val="22"/>
          <w:szCs w:val="22"/>
        </w:rPr>
        <w:t>16.7. </w:t>
      </w:r>
      <w:r w:rsidR="003A5AD7" w:rsidRPr="004B1FC6">
        <w:rPr>
          <w:sz w:val="22"/>
          <w:szCs w:val="22"/>
        </w:rPr>
        <w:t>É facultada aos órgãos ou entidades municipais, distritais ou estaduais, a adesão a ata de registro de preços da Administração Pública Estadual, desde que está disponha do caráter anômalo, excepcional e não-obrigatório.</w:t>
      </w:r>
    </w:p>
    <w:p w:rsidR="00A7265A" w:rsidRPr="0092481F" w:rsidRDefault="00541080" w:rsidP="0092481F">
      <w:pPr>
        <w:pStyle w:val="Ttulo5"/>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rPr>
          <w:b/>
          <w:bCs/>
          <w:sz w:val="22"/>
          <w:szCs w:val="22"/>
          <w:shd w:val="clear" w:color="auto" w:fill="D9D9D9" w:themeFill="background1" w:themeFillShade="D9"/>
        </w:rPr>
      </w:pPr>
      <w:r>
        <w:rPr>
          <w:b/>
          <w:bCs/>
          <w:sz w:val="22"/>
          <w:szCs w:val="22"/>
          <w:shd w:val="clear" w:color="auto" w:fill="D9D9D9" w:themeFill="background1" w:themeFillShade="D9"/>
        </w:rPr>
        <w:t>1</w:t>
      </w:r>
      <w:r w:rsidR="0041435A">
        <w:rPr>
          <w:b/>
          <w:bCs/>
          <w:sz w:val="22"/>
          <w:szCs w:val="22"/>
          <w:shd w:val="clear" w:color="auto" w:fill="D9D9D9" w:themeFill="background1" w:themeFillShade="D9"/>
        </w:rPr>
        <w:t>7</w:t>
      </w:r>
      <w:r w:rsidR="00A7265A" w:rsidRPr="0050606E">
        <w:rPr>
          <w:b/>
          <w:bCs/>
          <w:sz w:val="22"/>
          <w:szCs w:val="22"/>
          <w:shd w:val="clear" w:color="auto" w:fill="D9D9D9" w:themeFill="background1" w:themeFillShade="D9"/>
        </w:rPr>
        <w:t xml:space="preserve"> – DO</w:t>
      </w:r>
      <w:r w:rsidR="00A7265A" w:rsidRPr="0092481F">
        <w:rPr>
          <w:b/>
          <w:bCs/>
          <w:sz w:val="22"/>
          <w:szCs w:val="22"/>
          <w:shd w:val="clear" w:color="auto" w:fill="D9D9D9" w:themeFill="background1" w:themeFillShade="D9"/>
        </w:rPr>
        <w:t xml:space="preserve"> TERMO DE CONTRATO OU INSTRUMENTO EQUIVALENTE</w:t>
      </w:r>
    </w:p>
    <w:p w:rsidR="005C60C6" w:rsidRDefault="00541080" w:rsidP="00A91FC6">
      <w:pPr>
        <w:pStyle w:val="Standard"/>
        <w:autoSpaceDN w:val="0"/>
        <w:spacing w:before="120" w:after="120" w:line="276" w:lineRule="auto"/>
        <w:jc w:val="both"/>
        <w:textAlignment w:val="auto"/>
        <w:rPr>
          <w:sz w:val="22"/>
          <w:szCs w:val="22"/>
        </w:rPr>
      </w:pPr>
      <w:r>
        <w:rPr>
          <w:bCs/>
          <w:sz w:val="22"/>
          <w:szCs w:val="22"/>
        </w:rPr>
        <w:t>1</w:t>
      </w:r>
      <w:r w:rsidR="0041435A">
        <w:rPr>
          <w:bCs/>
          <w:sz w:val="22"/>
          <w:szCs w:val="22"/>
        </w:rPr>
        <w:t>7</w:t>
      </w:r>
      <w:r w:rsidR="00722093" w:rsidRPr="005F6FB4">
        <w:rPr>
          <w:bCs/>
          <w:sz w:val="22"/>
          <w:szCs w:val="22"/>
        </w:rPr>
        <w:t>.1.</w:t>
      </w:r>
      <w:r w:rsidR="005C60C6" w:rsidRPr="005F6FB4">
        <w:rPr>
          <w:sz w:val="22"/>
          <w:szCs w:val="22"/>
        </w:rPr>
        <w:t xml:space="preserve"> Após a homologação da licitação, o adjudicatário terá o prazo de 05 </w:t>
      </w:r>
      <w:r w:rsidR="00622188" w:rsidRPr="005F6FB4">
        <w:rPr>
          <w:sz w:val="22"/>
          <w:szCs w:val="22"/>
        </w:rPr>
        <w:t xml:space="preserve">dias úteis, contados a partir de sua convocação, para assinar o Termo de Contrato, cuja vigência será de 12 meses, podendo ser prorrogado por interesse da contratante, na forma </w:t>
      </w:r>
      <w:hyperlink r:id="rId58" w:history="1">
        <w:r w:rsidR="00622188" w:rsidRPr="005F6FB4">
          <w:rPr>
            <w:rStyle w:val="Hyperlink"/>
            <w:sz w:val="22"/>
            <w:szCs w:val="22"/>
          </w:rPr>
          <w:t xml:space="preserve">do </w:t>
        </w:r>
        <w:r w:rsidR="008B7713" w:rsidRPr="005F6FB4">
          <w:rPr>
            <w:rStyle w:val="Hyperlink"/>
            <w:sz w:val="22"/>
            <w:szCs w:val="22"/>
          </w:rPr>
          <w:t>a</w:t>
        </w:r>
        <w:r w:rsidR="00622188" w:rsidRPr="005F6FB4">
          <w:rPr>
            <w:rStyle w:val="Hyperlink"/>
            <w:sz w:val="22"/>
            <w:szCs w:val="22"/>
          </w:rPr>
          <w:t>rt.57 da Lei 8.666/93</w:t>
        </w:r>
      </w:hyperlink>
      <w:r w:rsidR="00622188" w:rsidRPr="005F6FB4">
        <w:rPr>
          <w:sz w:val="22"/>
          <w:szCs w:val="22"/>
        </w:rPr>
        <w:t>.</w:t>
      </w:r>
    </w:p>
    <w:p w:rsidR="00FC6908" w:rsidRPr="005F6FB4" w:rsidRDefault="0041435A" w:rsidP="00A91FC6">
      <w:pPr>
        <w:pStyle w:val="Standard"/>
        <w:autoSpaceDN w:val="0"/>
        <w:spacing w:before="120" w:after="120" w:line="276" w:lineRule="auto"/>
        <w:jc w:val="both"/>
        <w:textAlignment w:val="auto"/>
        <w:rPr>
          <w:sz w:val="22"/>
          <w:szCs w:val="22"/>
        </w:rPr>
      </w:pPr>
      <w:r>
        <w:rPr>
          <w:sz w:val="22"/>
          <w:szCs w:val="22"/>
        </w:rPr>
        <w:t>17</w:t>
      </w:r>
      <w:r w:rsidR="0050606E">
        <w:rPr>
          <w:sz w:val="22"/>
          <w:szCs w:val="22"/>
        </w:rPr>
        <w:t>.</w:t>
      </w:r>
      <w:r w:rsidR="00FC6908">
        <w:rPr>
          <w:sz w:val="22"/>
          <w:szCs w:val="22"/>
        </w:rPr>
        <w:t>2. O prazo previsto para assinatura ou aceite poderá ser prorrogado, por igual período, por solicitação justificada do adjudicatário e aceita pela Administração.</w:t>
      </w:r>
    </w:p>
    <w:p w:rsidR="00B55DF1" w:rsidRPr="00686981" w:rsidRDefault="00541080" w:rsidP="00686981">
      <w:pPr>
        <w:pStyle w:val="Ttulo5"/>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rPr>
          <w:b/>
          <w:bCs/>
          <w:sz w:val="22"/>
          <w:szCs w:val="22"/>
        </w:rPr>
      </w:pPr>
      <w:r>
        <w:rPr>
          <w:b/>
          <w:bCs/>
          <w:sz w:val="22"/>
          <w:szCs w:val="22"/>
          <w:shd w:val="clear" w:color="auto" w:fill="D9D9D9" w:themeFill="background1" w:themeFillShade="D9"/>
        </w:rPr>
        <w:t>1</w:t>
      </w:r>
      <w:r w:rsidR="0041435A">
        <w:rPr>
          <w:b/>
          <w:bCs/>
          <w:sz w:val="22"/>
          <w:szCs w:val="22"/>
          <w:shd w:val="clear" w:color="auto" w:fill="D9D9D9" w:themeFill="background1" w:themeFillShade="D9"/>
        </w:rPr>
        <w:t>8</w:t>
      </w:r>
      <w:r w:rsidR="00B55DF1" w:rsidRPr="008B7713">
        <w:rPr>
          <w:b/>
          <w:bCs/>
          <w:sz w:val="22"/>
          <w:szCs w:val="22"/>
        </w:rPr>
        <w:t xml:space="preserve">– </w:t>
      </w:r>
      <w:r w:rsidR="00F96965" w:rsidRPr="008B7713">
        <w:rPr>
          <w:b/>
          <w:bCs/>
          <w:sz w:val="22"/>
          <w:szCs w:val="22"/>
        </w:rPr>
        <w:t>DO PAGAMENTO</w:t>
      </w:r>
    </w:p>
    <w:p w:rsidR="00B55DF1" w:rsidRPr="00686981" w:rsidRDefault="00F96965" w:rsidP="00686981">
      <w:pPr>
        <w:jc w:val="both"/>
        <w:rPr>
          <w:sz w:val="22"/>
          <w:szCs w:val="22"/>
        </w:rPr>
      </w:pPr>
      <w:r>
        <w:rPr>
          <w:sz w:val="22"/>
          <w:szCs w:val="22"/>
        </w:rPr>
        <w:t xml:space="preserve">Conforme estabelecido </w:t>
      </w:r>
      <w:r w:rsidR="006F185D" w:rsidRPr="008B7713">
        <w:rPr>
          <w:color w:val="FF0000"/>
          <w:sz w:val="22"/>
          <w:szCs w:val="22"/>
        </w:rPr>
        <w:t xml:space="preserve">no item </w:t>
      </w:r>
      <w:r w:rsidR="009F1B3A">
        <w:rPr>
          <w:color w:val="FF0000"/>
          <w:sz w:val="22"/>
          <w:szCs w:val="22"/>
        </w:rPr>
        <w:t xml:space="preserve">8 </w:t>
      </w:r>
      <w:r w:rsidR="008B7713" w:rsidRPr="008B7713">
        <w:rPr>
          <w:sz w:val="22"/>
          <w:szCs w:val="22"/>
        </w:rPr>
        <w:t>d</w:t>
      </w:r>
      <w:r w:rsidR="006F185D" w:rsidRPr="008B7713">
        <w:rPr>
          <w:sz w:val="22"/>
          <w:szCs w:val="22"/>
        </w:rPr>
        <w:t xml:space="preserve">o </w:t>
      </w:r>
      <w:hyperlink w:anchor="_ANEXO_I_DO" w:history="1">
        <w:r w:rsidR="006F185D" w:rsidRPr="00330D76">
          <w:rPr>
            <w:rStyle w:val="Hyperlink"/>
            <w:sz w:val="22"/>
            <w:szCs w:val="22"/>
          </w:rPr>
          <w:t xml:space="preserve">Termo de Referência </w:t>
        </w:r>
        <w:r w:rsidRPr="00330D76">
          <w:rPr>
            <w:rStyle w:val="Hyperlink"/>
            <w:sz w:val="22"/>
            <w:szCs w:val="22"/>
          </w:rPr>
          <w:t>– Anexo I</w:t>
        </w:r>
      </w:hyperlink>
      <w:r w:rsidRPr="008B7713">
        <w:rPr>
          <w:sz w:val="22"/>
          <w:szCs w:val="22"/>
        </w:rPr>
        <w:t xml:space="preserve"> deste Edital.</w:t>
      </w:r>
    </w:p>
    <w:p w:rsidR="00B55DF1" w:rsidRPr="00686981" w:rsidRDefault="0041435A" w:rsidP="00686981">
      <w:pPr>
        <w:pStyle w:val="Ttulo5"/>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rPr>
          <w:b/>
          <w:bCs/>
          <w:sz w:val="22"/>
          <w:szCs w:val="22"/>
        </w:rPr>
      </w:pPr>
      <w:r>
        <w:rPr>
          <w:b/>
          <w:bCs/>
          <w:sz w:val="22"/>
          <w:szCs w:val="22"/>
        </w:rPr>
        <w:t>19</w:t>
      </w:r>
      <w:r w:rsidR="00B55DF1" w:rsidRPr="008B7713">
        <w:rPr>
          <w:b/>
          <w:bCs/>
          <w:sz w:val="22"/>
          <w:szCs w:val="22"/>
        </w:rPr>
        <w:t xml:space="preserve"> – </w:t>
      </w:r>
      <w:r w:rsidR="00F96965" w:rsidRPr="008B7713">
        <w:rPr>
          <w:b/>
          <w:bCs/>
          <w:sz w:val="22"/>
          <w:szCs w:val="22"/>
        </w:rPr>
        <w:t>DAS SANÇÕES ADMINISTRATIVAS</w:t>
      </w:r>
    </w:p>
    <w:p w:rsidR="0047202D" w:rsidRDefault="008B7713" w:rsidP="00A91FC6">
      <w:pPr>
        <w:jc w:val="both"/>
        <w:rPr>
          <w:sz w:val="22"/>
          <w:szCs w:val="22"/>
        </w:rPr>
      </w:pPr>
      <w:r>
        <w:rPr>
          <w:sz w:val="22"/>
          <w:szCs w:val="22"/>
        </w:rPr>
        <w:t xml:space="preserve">Conforme estabelecido </w:t>
      </w:r>
      <w:r w:rsidRPr="008B7713">
        <w:rPr>
          <w:color w:val="FF0000"/>
          <w:sz w:val="22"/>
          <w:szCs w:val="22"/>
        </w:rPr>
        <w:t xml:space="preserve">no item </w:t>
      </w:r>
      <w:r w:rsidR="009F1B3A">
        <w:rPr>
          <w:color w:val="FF0000"/>
          <w:sz w:val="22"/>
          <w:szCs w:val="22"/>
        </w:rPr>
        <w:t xml:space="preserve">19 </w:t>
      </w:r>
      <w:r w:rsidRPr="008B7713">
        <w:rPr>
          <w:sz w:val="22"/>
          <w:szCs w:val="22"/>
        </w:rPr>
        <w:t xml:space="preserve">do </w:t>
      </w:r>
      <w:hyperlink w:anchor="_ANEXO_I_DO" w:history="1">
        <w:r w:rsidRPr="00330D76">
          <w:rPr>
            <w:rStyle w:val="Hyperlink"/>
            <w:sz w:val="22"/>
            <w:szCs w:val="22"/>
          </w:rPr>
          <w:t>Termo de Referência – Anexo I</w:t>
        </w:r>
      </w:hyperlink>
      <w:r w:rsidRPr="008B7713">
        <w:rPr>
          <w:sz w:val="22"/>
          <w:szCs w:val="22"/>
        </w:rPr>
        <w:t xml:space="preserve"> deste Edital.</w:t>
      </w:r>
    </w:p>
    <w:p w:rsidR="008308DD" w:rsidRPr="00686981" w:rsidRDefault="00541080" w:rsidP="00686981">
      <w:pPr>
        <w:pStyle w:val="Ttulo5"/>
        <w:pBdr>
          <w:top w:val="single" w:sz="4" w:space="1" w:color="auto"/>
          <w:left w:val="single" w:sz="4" w:space="4" w:color="auto"/>
          <w:bottom w:val="single" w:sz="4" w:space="1" w:color="auto"/>
          <w:right w:val="single" w:sz="4" w:space="4" w:color="auto"/>
        </w:pBdr>
        <w:shd w:val="clear" w:color="auto" w:fill="D9D9D9" w:themeFill="background1" w:themeFillShade="D9"/>
        <w:rPr>
          <w:b/>
          <w:bCs/>
          <w:sz w:val="22"/>
          <w:szCs w:val="22"/>
        </w:rPr>
      </w:pPr>
      <w:r>
        <w:rPr>
          <w:b/>
          <w:bCs/>
          <w:sz w:val="22"/>
          <w:szCs w:val="22"/>
        </w:rPr>
        <w:t>2</w:t>
      </w:r>
      <w:r w:rsidR="0041435A">
        <w:rPr>
          <w:b/>
          <w:bCs/>
          <w:sz w:val="22"/>
          <w:szCs w:val="22"/>
        </w:rPr>
        <w:t>0</w:t>
      </w:r>
      <w:r w:rsidR="003B704D" w:rsidRPr="008B7713">
        <w:rPr>
          <w:b/>
          <w:bCs/>
          <w:sz w:val="22"/>
          <w:szCs w:val="22"/>
        </w:rPr>
        <w:t>– DAS OBRIGAÇÕES DA CONTRATADA</w:t>
      </w:r>
    </w:p>
    <w:p w:rsidR="008B7713" w:rsidRDefault="008B7713" w:rsidP="00A91FC6">
      <w:pPr>
        <w:jc w:val="both"/>
        <w:rPr>
          <w:sz w:val="22"/>
          <w:szCs w:val="22"/>
        </w:rPr>
      </w:pPr>
      <w:r>
        <w:rPr>
          <w:sz w:val="22"/>
          <w:szCs w:val="22"/>
        </w:rPr>
        <w:t xml:space="preserve">Conforme estabelecido </w:t>
      </w:r>
      <w:r w:rsidRPr="008B7713">
        <w:rPr>
          <w:color w:val="FF0000"/>
          <w:sz w:val="22"/>
          <w:szCs w:val="22"/>
        </w:rPr>
        <w:t xml:space="preserve">no item </w:t>
      </w:r>
      <w:r w:rsidR="009F1B3A">
        <w:rPr>
          <w:color w:val="FF0000"/>
          <w:sz w:val="22"/>
          <w:szCs w:val="22"/>
        </w:rPr>
        <w:t xml:space="preserve">18.2 </w:t>
      </w:r>
      <w:r w:rsidRPr="008B7713">
        <w:rPr>
          <w:sz w:val="22"/>
          <w:szCs w:val="22"/>
        </w:rPr>
        <w:t xml:space="preserve">do </w:t>
      </w:r>
      <w:hyperlink w:anchor="_ANEXO_I_DO" w:history="1">
        <w:r w:rsidRPr="00330D76">
          <w:rPr>
            <w:rStyle w:val="Hyperlink"/>
            <w:sz w:val="22"/>
            <w:szCs w:val="22"/>
          </w:rPr>
          <w:t>Termo de Referência – Anexo I</w:t>
        </w:r>
      </w:hyperlink>
      <w:r w:rsidRPr="008B7713">
        <w:rPr>
          <w:sz w:val="22"/>
          <w:szCs w:val="22"/>
        </w:rPr>
        <w:t xml:space="preserve"> deste Edital.</w:t>
      </w:r>
    </w:p>
    <w:p w:rsidR="00926E6D" w:rsidRPr="00686981" w:rsidRDefault="00541080" w:rsidP="006869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napToGrid w:val="0"/>
          <w:sz w:val="22"/>
          <w:szCs w:val="22"/>
        </w:rPr>
      </w:pPr>
      <w:r>
        <w:rPr>
          <w:b/>
          <w:snapToGrid w:val="0"/>
          <w:sz w:val="22"/>
          <w:szCs w:val="22"/>
        </w:rPr>
        <w:t>2</w:t>
      </w:r>
      <w:r w:rsidR="0041435A">
        <w:rPr>
          <w:b/>
          <w:snapToGrid w:val="0"/>
          <w:sz w:val="22"/>
          <w:szCs w:val="22"/>
        </w:rPr>
        <w:t>1</w:t>
      </w:r>
      <w:r w:rsidR="00926E6D" w:rsidRPr="008B7713">
        <w:rPr>
          <w:b/>
          <w:snapToGrid w:val="0"/>
          <w:sz w:val="22"/>
          <w:szCs w:val="22"/>
        </w:rPr>
        <w:t xml:space="preserve"> – DAS</w:t>
      </w:r>
      <w:r w:rsidR="00E46831">
        <w:rPr>
          <w:b/>
          <w:snapToGrid w:val="0"/>
          <w:sz w:val="22"/>
          <w:szCs w:val="22"/>
        </w:rPr>
        <w:t>OBRIGAÇÕES DA CONTRA</w:t>
      </w:r>
      <w:r w:rsidR="00926E6D" w:rsidRPr="008B7713">
        <w:rPr>
          <w:b/>
          <w:snapToGrid w:val="0"/>
          <w:sz w:val="22"/>
          <w:szCs w:val="22"/>
        </w:rPr>
        <w:t>TANTE</w:t>
      </w:r>
    </w:p>
    <w:p w:rsidR="0050606E" w:rsidRDefault="008B7713" w:rsidP="00A91FC6">
      <w:pPr>
        <w:jc w:val="both"/>
        <w:rPr>
          <w:sz w:val="22"/>
          <w:szCs w:val="22"/>
        </w:rPr>
      </w:pPr>
      <w:r>
        <w:rPr>
          <w:sz w:val="22"/>
          <w:szCs w:val="22"/>
        </w:rPr>
        <w:t xml:space="preserve">Conforme estabelecido </w:t>
      </w:r>
      <w:r w:rsidRPr="008B7713">
        <w:rPr>
          <w:color w:val="FF0000"/>
          <w:sz w:val="22"/>
          <w:szCs w:val="22"/>
        </w:rPr>
        <w:t xml:space="preserve">no item </w:t>
      </w:r>
      <w:r w:rsidR="009F1B3A">
        <w:rPr>
          <w:color w:val="FF0000"/>
          <w:sz w:val="22"/>
          <w:szCs w:val="22"/>
        </w:rPr>
        <w:t xml:space="preserve">18.1 </w:t>
      </w:r>
      <w:r w:rsidRPr="008B7713">
        <w:rPr>
          <w:sz w:val="22"/>
          <w:szCs w:val="22"/>
        </w:rPr>
        <w:t xml:space="preserve">do </w:t>
      </w:r>
      <w:hyperlink w:anchor="_ANEXO_I_DO" w:history="1">
        <w:r w:rsidRPr="00330D76">
          <w:rPr>
            <w:rStyle w:val="Hyperlink"/>
            <w:sz w:val="22"/>
            <w:szCs w:val="22"/>
          </w:rPr>
          <w:t>Termo de Referência – Anexo I</w:t>
        </w:r>
      </w:hyperlink>
      <w:r w:rsidRPr="008B7713">
        <w:rPr>
          <w:sz w:val="22"/>
          <w:szCs w:val="22"/>
        </w:rPr>
        <w:t xml:space="preserve"> deste Edital.</w:t>
      </w:r>
    </w:p>
    <w:p w:rsidR="009F1B3A" w:rsidRPr="00686981" w:rsidRDefault="002C1BD3" w:rsidP="006869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b/>
          <w:bCs/>
          <w:sz w:val="22"/>
          <w:szCs w:val="22"/>
        </w:rPr>
      </w:pPr>
      <w:r w:rsidRPr="00541080">
        <w:rPr>
          <w:b/>
          <w:bCs/>
          <w:sz w:val="22"/>
          <w:szCs w:val="22"/>
        </w:rPr>
        <w:t>2</w:t>
      </w:r>
      <w:r w:rsidR="0041435A">
        <w:rPr>
          <w:b/>
          <w:bCs/>
          <w:sz w:val="22"/>
          <w:szCs w:val="22"/>
        </w:rPr>
        <w:t>2</w:t>
      </w:r>
      <w:r w:rsidRPr="00541080">
        <w:rPr>
          <w:b/>
          <w:bCs/>
          <w:sz w:val="22"/>
          <w:szCs w:val="22"/>
        </w:rPr>
        <w:t xml:space="preserve"> – DA TRANSFERÊNCIA</w:t>
      </w:r>
      <w:r w:rsidR="00E50E37">
        <w:rPr>
          <w:b/>
          <w:bCs/>
          <w:sz w:val="22"/>
          <w:szCs w:val="22"/>
        </w:rPr>
        <w:t>/CESSÃO OU SUBCONTRATAÇÃO</w:t>
      </w:r>
      <w:r w:rsidRPr="00541080">
        <w:rPr>
          <w:sz w:val="22"/>
          <w:szCs w:val="22"/>
        </w:rPr>
        <w:tab/>
      </w:r>
    </w:p>
    <w:p w:rsidR="00F9653B" w:rsidRPr="009F1B3A" w:rsidRDefault="009F1B3A" w:rsidP="002C1BD3">
      <w:pPr>
        <w:tabs>
          <w:tab w:val="left" w:pos="2055"/>
        </w:tabs>
        <w:jc w:val="both"/>
        <w:rPr>
          <w:color w:val="000000"/>
          <w:sz w:val="22"/>
          <w:szCs w:val="22"/>
        </w:rPr>
      </w:pPr>
      <w:r w:rsidRPr="009F1B3A">
        <w:rPr>
          <w:color w:val="000000"/>
          <w:sz w:val="22"/>
          <w:szCs w:val="22"/>
        </w:rPr>
        <w:t>22.1. É vedada a subcontratação e/ou arrendamento total do objeto deste termo.</w:t>
      </w:r>
    </w:p>
    <w:p w:rsidR="009F1B3A" w:rsidRPr="009F1B3A" w:rsidRDefault="009F1B3A" w:rsidP="00443091">
      <w:pPr>
        <w:pStyle w:val="textojustificado"/>
        <w:spacing w:before="120" w:beforeAutospacing="0" w:after="120" w:afterAutospacing="0"/>
        <w:ind w:right="120" w:firstLine="1134"/>
        <w:jc w:val="both"/>
        <w:rPr>
          <w:color w:val="000000"/>
          <w:sz w:val="22"/>
          <w:szCs w:val="22"/>
        </w:rPr>
      </w:pPr>
      <w:r w:rsidRPr="009F1B3A">
        <w:rPr>
          <w:color w:val="000000"/>
          <w:sz w:val="22"/>
          <w:szCs w:val="22"/>
        </w:rPr>
        <w:t xml:space="preserve">a) </w:t>
      </w:r>
      <w:bookmarkStart w:id="5" w:name="_Hlk17107219"/>
      <w:r w:rsidRPr="009F1B3A">
        <w:rPr>
          <w:rStyle w:val="Forte"/>
          <w:color w:val="000000"/>
          <w:sz w:val="22"/>
          <w:szCs w:val="22"/>
        </w:rPr>
        <w:t>Nos itens inerentes à hospedagem</w:t>
      </w:r>
      <w:bookmarkEnd w:id="5"/>
      <w:r w:rsidRPr="009F1B3A">
        <w:rPr>
          <w:color w:val="000000"/>
          <w:sz w:val="22"/>
          <w:szCs w:val="22"/>
        </w:rPr>
        <w:t xml:space="preserve"> a Contratada, na execução dos serviços, sem prejuízo das responsabilidades contratuais e legais, poderá subcontratar ou arrendar somente a parte que exceder a capacidade de instalações de propriedade da licitante, limitados até 40% (quarenta por cento) e desde que, </w:t>
      </w:r>
      <w:r w:rsidR="00517FF7" w:rsidRPr="009F1B3A">
        <w:rPr>
          <w:color w:val="000000"/>
          <w:sz w:val="22"/>
          <w:szCs w:val="22"/>
        </w:rPr>
        <w:t>demonstre</w:t>
      </w:r>
      <w:r w:rsidRPr="009F1B3A">
        <w:rPr>
          <w:color w:val="000000"/>
          <w:sz w:val="22"/>
          <w:szCs w:val="22"/>
        </w:rPr>
        <w:t xml:space="preserve"> a inviabilidade técnico-operacional da execução integral do objeto, por meio de justificativa e a previa anuência da Secretaria Estadual de Educação, associada à apresentação da documentação necessária à comprovação da regularidade fiscal e qualificação técnica da subcontratada.</w:t>
      </w:r>
    </w:p>
    <w:p w:rsidR="009F1B3A" w:rsidRPr="009F1B3A" w:rsidRDefault="009F1B3A" w:rsidP="00443091">
      <w:pPr>
        <w:pStyle w:val="textojustificado"/>
        <w:spacing w:before="120" w:beforeAutospacing="0" w:after="120" w:afterAutospacing="0"/>
        <w:ind w:right="120" w:firstLine="1134"/>
        <w:jc w:val="both"/>
        <w:rPr>
          <w:color w:val="000000"/>
          <w:sz w:val="22"/>
          <w:szCs w:val="22"/>
        </w:rPr>
      </w:pPr>
      <w:r>
        <w:rPr>
          <w:rStyle w:val="Forte"/>
          <w:color w:val="000000"/>
          <w:sz w:val="22"/>
          <w:szCs w:val="22"/>
        </w:rPr>
        <w:t>b)</w:t>
      </w:r>
      <w:r w:rsidRPr="009F1B3A">
        <w:rPr>
          <w:rStyle w:val="Forte"/>
          <w:color w:val="000000"/>
          <w:sz w:val="22"/>
          <w:szCs w:val="22"/>
        </w:rPr>
        <w:t> </w:t>
      </w:r>
      <w:r w:rsidRPr="009F1B3A">
        <w:rPr>
          <w:color w:val="000000"/>
          <w:sz w:val="22"/>
          <w:szCs w:val="22"/>
        </w:rPr>
        <w:t>A Secretaria Estadual de Educação poderá, caso verifique a necessidade, realizar visita técnica in loco das instalações que serão subcontratadas, para verificar se as mesmas estão em conformidades com as especificações e condições dispostas no presente Termo.</w:t>
      </w:r>
    </w:p>
    <w:p w:rsidR="009F1B3A" w:rsidRPr="009F1B3A" w:rsidRDefault="009F1B3A" w:rsidP="00443091">
      <w:pPr>
        <w:pStyle w:val="textojustificado"/>
        <w:spacing w:before="120" w:beforeAutospacing="0" w:after="120" w:afterAutospacing="0"/>
        <w:ind w:right="120" w:firstLine="1134"/>
        <w:jc w:val="both"/>
        <w:rPr>
          <w:color w:val="000000"/>
          <w:sz w:val="22"/>
          <w:szCs w:val="22"/>
        </w:rPr>
      </w:pPr>
      <w:r>
        <w:rPr>
          <w:rStyle w:val="Forte"/>
          <w:color w:val="000000"/>
          <w:sz w:val="22"/>
          <w:szCs w:val="22"/>
        </w:rPr>
        <w:lastRenderedPageBreak/>
        <w:t>c)</w:t>
      </w:r>
      <w:r w:rsidRPr="009F1B3A">
        <w:rPr>
          <w:rStyle w:val="Forte"/>
          <w:color w:val="000000"/>
          <w:sz w:val="22"/>
          <w:szCs w:val="22"/>
        </w:rPr>
        <w:t> </w:t>
      </w:r>
      <w:r w:rsidRPr="009F1B3A">
        <w:rPr>
          <w:color w:val="000000"/>
          <w:sz w:val="22"/>
          <w:szCs w:val="22"/>
        </w:rPr>
        <w:t>A responsabilidade pelos serviços prestados, no local subcontratado ou arrendado, ocorrerá por conta da licitante contratada, inclusive, se necessário, quanto a translado entre um local e outro onde se realize o evento central.</w:t>
      </w:r>
    </w:p>
    <w:p w:rsidR="009F1B3A" w:rsidRPr="009F1B3A" w:rsidRDefault="009F1B3A" w:rsidP="00443091">
      <w:pPr>
        <w:pStyle w:val="textojustificado"/>
        <w:spacing w:before="120" w:beforeAutospacing="0" w:after="120" w:afterAutospacing="0"/>
        <w:ind w:right="120" w:firstLine="1134"/>
        <w:jc w:val="both"/>
        <w:rPr>
          <w:color w:val="000000"/>
          <w:sz w:val="22"/>
          <w:szCs w:val="22"/>
        </w:rPr>
      </w:pPr>
      <w:r>
        <w:rPr>
          <w:rStyle w:val="Forte"/>
          <w:color w:val="000000"/>
          <w:sz w:val="22"/>
          <w:szCs w:val="22"/>
        </w:rPr>
        <w:t>d)</w:t>
      </w:r>
      <w:r w:rsidRPr="009F1B3A">
        <w:rPr>
          <w:rStyle w:val="Forte"/>
          <w:color w:val="000000"/>
          <w:sz w:val="22"/>
          <w:szCs w:val="22"/>
        </w:rPr>
        <w:t> </w:t>
      </w:r>
      <w:r w:rsidRPr="009F1B3A">
        <w:rPr>
          <w:color w:val="000000"/>
          <w:sz w:val="22"/>
          <w:szCs w:val="22"/>
        </w:rPr>
        <w:t>A parte do objeto da licitação subcontratada ou arrendada deve ter padrão de qualidade similar ou superior as acomodações que forem oferecidas pelo licitante vencedor em suas instalações.</w:t>
      </w:r>
    </w:p>
    <w:p w:rsidR="009F1B3A" w:rsidRPr="009F1B3A" w:rsidRDefault="009F1B3A" w:rsidP="00443091">
      <w:pPr>
        <w:pStyle w:val="textojustificado"/>
        <w:spacing w:before="120" w:beforeAutospacing="0" w:after="120" w:afterAutospacing="0"/>
        <w:ind w:right="120" w:firstLine="1134"/>
        <w:jc w:val="both"/>
        <w:rPr>
          <w:color w:val="000000"/>
          <w:sz w:val="22"/>
          <w:szCs w:val="22"/>
        </w:rPr>
      </w:pPr>
      <w:r>
        <w:rPr>
          <w:rStyle w:val="Forte"/>
          <w:color w:val="000000"/>
          <w:sz w:val="22"/>
          <w:szCs w:val="22"/>
        </w:rPr>
        <w:t>e)</w:t>
      </w:r>
      <w:r w:rsidRPr="009F1B3A">
        <w:rPr>
          <w:rStyle w:val="Forte"/>
          <w:color w:val="000000"/>
          <w:sz w:val="22"/>
          <w:szCs w:val="22"/>
        </w:rPr>
        <w:t> </w:t>
      </w:r>
      <w:r w:rsidRPr="009F1B3A">
        <w:rPr>
          <w:color w:val="000000"/>
          <w:sz w:val="22"/>
          <w:szCs w:val="22"/>
        </w:rPr>
        <w:t>O licitante vencedor deve detalhar em sua proposta de preços, a parte dos serviços que pretende realizar em suas instalações próprios, e a parte que será subcontratada ou arrendada, bem como, ainda, providenciará eventuais necessidades de translado entre um local e outro, se necessário.</w:t>
      </w:r>
    </w:p>
    <w:p w:rsidR="009F1B3A" w:rsidRPr="009F1B3A" w:rsidRDefault="009F1B3A" w:rsidP="00443091">
      <w:pPr>
        <w:pStyle w:val="textojustificado"/>
        <w:spacing w:before="120" w:beforeAutospacing="0" w:after="120" w:afterAutospacing="0"/>
        <w:ind w:right="120" w:firstLine="1134"/>
        <w:jc w:val="both"/>
        <w:rPr>
          <w:color w:val="000000"/>
          <w:sz w:val="22"/>
          <w:szCs w:val="22"/>
        </w:rPr>
      </w:pPr>
      <w:r>
        <w:rPr>
          <w:rStyle w:val="Forte"/>
          <w:color w:val="000000"/>
          <w:sz w:val="22"/>
          <w:szCs w:val="22"/>
        </w:rPr>
        <w:t>f)</w:t>
      </w:r>
      <w:r w:rsidRPr="009F1B3A">
        <w:rPr>
          <w:rStyle w:val="Forte"/>
          <w:color w:val="000000"/>
          <w:sz w:val="22"/>
          <w:szCs w:val="22"/>
        </w:rPr>
        <w:t> </w:t>
      </w:r>
      <w:r w:rsidRPr="009F1B3A">
        <w:rPr>
          <w:color w:val="000000"/>
          <w:sz w:val="22"/>
          <w:szCs w:val="22"/>
        </w:rPr>
        <w:t>É vedada a subcontratação de empresa declarada inidônea ou suspensa de licitar com órgão da Administração Pública.</w:t>
      </w:r>
    </w:p>
    <w:p w:rsidR="009F1B3A" w:rsidRDefault="009F1B3A" w:rsidP="00443091">
      <w:pPr>
        <w:pStyle w:val="textojustificado"/>
        <w:spacing w:before="120" w:beforeAutospacing="0" w:after="120" w:afterAutospacing="0"/>
        <w:ind w:right="120" w:firstLine="1134"/>
        <w:jc w:val="both"/>
        <w:rPr>
          <w:color w:val="000000"/>
          <w:sz w:val="22"/>
          <w:szCs w:val="22"/>
        </w:rPr>
      </w:pPr>
      <w:r>
        <w:rPr>
          <w:rStyle w:val="Forte"/>
          <w:color w:val="000000"/>
          <w:sz w:val="22"/>
          <w:szCs w:val="22"/>
        </w:rPr>
        <w:t>g)</w:t>
      </w:r>
      <w:r w:rsidRPr="009F1B3A">
        <w:rPr>
          <w:rStyle w:val="Forte"/>
          <w:color w:val="000000"/>
          <w:sz w:val="22"/>
          <w:szCs w:val="22"/>
        </w:rPr>
        <w:t> </w:t>
      </w:r>
      <w:r w:rsidRPr="009F1B3A">
        <w:rPr>
          <w:color w:val="000000"/>
          <w:sz w:val="22"/>
          <w:szCs w:val="22"/>
        </w:rPr>
        <w:t>Em qualquer hipótese permanece a responsabilidade integral da Contratada pela perfeita execução contratual, cabendo-lhe realizar a supervisão das atividades desempenhadas pela subcontratada, bem como responder perante a Contratante pelo rigoroso cumprimento das obrigações contratuais.</w:t>
      </w:r>
    </w:p>
    <w:p w:rsidR="003F29EF" w:rsidRPr="008B7713" w:rsidRDefault="00926E6D" w:rsidP="00A91F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num" w:pos="0"/>
        </w:tabs>
        <w:spacing w:before="0" w:after="0"/>
        <w:jc w:val="both"/>
        <w:rPr>
          <w:b/>
          <w:sz w:val="22"/>
          <w:szCs w:val="22"/>
        </w:rPr>
      </w:pPr>
      <w:r w:rsidRPr="008B7713">
        <w:rPr>
          <w:b/>
          <w:sz w:val="22"/>
          <w:szCs w:val="22"/>
        </w:rPr>
        <w:t>2</w:t>
      </w:r>
      <w:r w:rsidR="0041435A">
        <w:rPr>
          <w:b/>
          <w:sz w:val="22"/>
          <w:szCs w:val="22"/>
        </w:rPr>
        <w:t>3</w:t>
      </w:r>
      <w:r w:rsidR="008308DD" w:rsidRPr="008B7713">
        <w:rPr>
          <w:b/>
          <w:sz w:val="22"/>
          <w:szCs w:val="22"/>
        </w:rPr>
        <w:t xml:space="preserve"> – DA DOTAÇÃO ORÇAMENTÁRIA</w:t>
      </w:r>
    </w:p>
    <w:p w:rsidR="008B7713" w:rsidRDefault="008B7713" w:rsidP="00A91FC6">
      <w:pPr>
        <w:suppressAutoHyphens/>
        <w:jc w:val="both"/>
        <w:rPr>
          <w:color w:val="000000"/>
          <w:sz w:val="22"/>
          <w:szCs w:val="22"/>
        </w:rPr>
      </w:pPr>
    </w:p>
    <w:p w:rsidR="002C1BD3" w:rsidRDefault="009B1294" w:rsidP="00A91FC6">
      <w:pPr>
        <w:suppressAutoHyphens/>
        <w:jc w:val="both"/>
        <w:rPr>
          <w:b/>
          <w:color w:val="000000"/>
          <w:sz w:val="22"/>
          <w:szCs w:val="22"/>
        </w:rPr>
      </w:pPr>
      <w:r w:rsidRPr="008B7713">
        <w:rPr>
          <w:color w:val="000000"/>
          <w:sz w:val="22"/>
          <w:szCs w:val="22"/>
        </w:rPr>
        <w:t>Os recursos financeiros necessários para acobertar as despesas decorrentes da contratação, objeto deste Termo de Referência, estão consignados no orçamento</w:t>
      </w:r>
      <w:r w:rsidR="008B7713" w:rsidRPr="008B7713">
        <w:rPr>
          <w:color w:val="FF0000"/>
          <w:sz w:val="22"/>
          <w:szCs w:val="22"/>
        </w:rPr>
        <w:t>,</w:t>
      </w:r>
      <w:r w:rsidR="00443091">
        <w:rPr>
          <w:color w:val="FF0000"/>
          <w:sz w:val="22"/>
          <w:szCs w:val="22"/>
        </w:rPr>
        <w:t xml:space="preserve"> </w:t>
      </w:r>
      <w:r w:rsidRPr="008B7713">
        <w:rPr>
          <w:b/>
          <w:color w:val="000000"/>
          <w:sz w:val="22"/>
          <w:szCs w:val="22"/>
        </w:rPr>
        <w:t xml:space="preserve">Fonte </w:t>
      </w:r>
      <w:r w:rsidR="00443091" w:rsidRPr="00FC4264">
        <w:rPr>
          <w:color w:val="000000"/>
          <w:sz w:val="22"/>
          <w:szCs w:val="22"/>
        </w:rPr>
        <w:t>112/ 118/ 221</w:t>
      </w:r>
      <w:r w:rsidRPr="008B7713">
        <w:rPr>
          <w:b/>
          <w:color w:val="000000"/>
          <w:sz w:val="22"/>
          <w:szCs w:val="22"/>
        </w:rPr>
        <w:t>, Programa</w:t>
      </w:r>
      <w:r w:rsidR="0006665F" w:rsidRPr="008B7713">
        <w:rPr>
          <w:b/>
          <w:color w:val="000000"/>
          <w:sz w:val="22"/>
          <w:szCs w:val="22"/>
        </w:rPr>
        <w:t>/</w:t>
      </w:r>
      <w:r w:rsidRPr="008B7713">
        <w:rPr>
          <w:b/>
          <w:color w:val="000000"/>
          <w:sz w:val="22"/>
          <w:szCs w:val="22"/>
        </w:rPr>
        <w:t>Projeto Atividade</w:t>
      </w:r>
      <w:r w:rsidR="00443091">
        <w:rPr>
          <w:b/>
          <w:color w:val="000000"/>
          <w:sz w:val="22"/>
          <w:szCs w:val="22"/>
        </w:rPr>
        <w:t xml:space="preserve"> </w:t>
      </w:r>
      <w:r w:rsidR="00443091" w:rsidRPr="00443091">
        <w:rPr>
          <w:color w:val="000000"/>
          <w:sz w:val="22"/>
          <w:szCs w:val="22"/>
        </w:rPr>
        <w:t>12.122.1015/ 368.1076/ 361.1076/362.1076/</w:t>
      </w:r>
      <w:r w:rsidR="00443091" w:rsidRPr="00443091">
        <w:rPr>
          <w:rFonts w:ascii="Calibri" w:hAnsi="Calibri"/>
          <w:color w:val="000000"/>
          <w:sz w:val="22"/>
          <w:szCs w:val="22"/>
        </w:rPr>
        <w:t xml:space="preserve"> </w:t>
      </w:r>
      <w:r w:rsidR="00443091" w:rsidRPr="00443091">
        <w:rPr>
          <w:color w:val="000000"/>
          <w:sz w:val="22"/>
          <w:szCs w:val="22"/>
        </w:rPr>
        <w:t>363.1076/ 366.1076/ 367.1076/126.1076/128.1076</w:t>
      </w:r>
      <w:r w:rsidR="008B7713" w:rsidRPr="008B7713">
        <w:rPr>
          <w:color w:val="FF0000"/>
          <w:sz w:val="22"/>
          <w:szCs w:val="22"/>
        </w:rPr>
        <w:t xml:space="preserve">, </w:t>
      </w:r>
      <w:r w:rsidRPr="008B7713">
        <w:rPr>
          <w:b/>
          <w:color w:val="000000"/>
          <w:sz w:val="22"/>
          <w:szCs w:val="22"/>
        </w:rPr>
        <w:t>Elemento de Despesa</w:t>
      </w:r>
      <w:r w:rsidR="00443091">
        <w:rPr>
          <w:b/>
          <w:color w:val="000000"/>
          <w:sz w:val="22"/>
          <w:szCs w:val="22"/>
        </w:rPr>
        <w:t xml:space="preserve"> </w:t>
      </w:r>
      <w:r w:rsidR="00443091">
        <w:rPr>
          <w:color w:val="FF0000"/>
          <w:sz w:val="22"/>
          <w:szCs w:val="22"/>
        </w:rPr>
        <w:t>33.90.39/33.30.30</w:t>
      </w:r>
      <w:r w:rsidRPr="008B7713">
        <w:rPr>
          <w:b/>
          <w:color w:val="000000"/>
          <w:sz w:val="22"/>
          <w:szCs w:val="22"/>
        </w:rPr>
        <w:t>.</w:t>
      </w:r>
    </w:p>
    <w:p w:rsidR="002C1BD3" w:rsidRPr="008B7713" w:rsidRDefault="00541080" w:rsidP="002C1BD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b/>
          <w:bCs/>
          <w:sz w:val="22"/>
          <w:szCs w:val="22"/>
        </w:rPr>
      </w:pPr>
      <w:r>
        <w:rPr>
          <w:b/>
          <w:bCs/>
          <w:sz w:val="22"/>
          <w:szCs w:val="22"/>
        </w:rPr>
        <w:t>2</w:t>
      </w:r>
      <w:r w:rsidR="0041435A">
        <w:rPr>
          <w:b/>
          <w:bCs/>
          <w:sz w:val="22"/>
          <w:szCs w:val="22"/>
        </w:rPr>
        <w:t>4</w:t>
      </w:r>
      <w:r w:rsidR="002C1BD3" w:rsidRPr="008B7713">
        <w:rPr>
          <w:b/>
          <w:bCs/>
          <w:sz w:val="22"/>
          <w:szCs w:val="22"/>
        </w:rPr>
        <w:t xml:space="preserve"> – DAS CONDIÇÕES GERAIS</w:t>
      </w:r>
    </w:p>
    <w:p w:rsidR="002C1BD3" w:rsidRDefault="002C1BD3" w:rsidP="00A91FC6">
      <w:pPr>
        <w:suppressAutoHyphens/>
        <w:jc w:val="both"/>
        <w:rPr>
          <w:b/>
          <w:color w:val="000000"/>
          <w:sz w:val="22"/>
          <w:szCs w:val="22"/>
        </w:rPr>
      </w:pPr>
    </w:p>
    <w:p w:rsidR="00FF0BB7" w:rsidRPr="008B7713"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 xml:space="preserve">1. A Administração Pública se reserva no direito de: </w:t>
      </w:r>
    </w:p>
    <w:p w:rsidR="00FF0BB7" w:rsidRPr="008B7713" w:rsidRDefault="00FF0BB7" w:rsidP="00A91FC6">
      <w:pPr>
        <w:jc w:val="both"/>
        <w:rPr>
          <w:sz w:val="22"/>
          <w:szCs w:val="22"/>
        </w:rPr>
      </w:pPr>
    </w:p>
    <w:p w:rsidR="00FF0BB7" w:rsidRPr="008B7713"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1.1. Anular a licitação se houver vício ou ilegalidade, a modo próprio ou por provocação de terceiros;</w:t>
      </w:r>
    </w:p>
    <w:p w:rsidR="00FF0BB7" w:rsidRPr="008B7713" w:rsidRDefault="00FF0BB7" w:rsidP="00A91FC6">
      <w:pPr>
        <w:jc w:val="both"/>
        <w:rPr>
          <w:sz w:val="22"/>
          <w:szCs w:val="22"/>
        </w:rPr>
      </w:pPr>
    </w:p>
    <w:p w:rsidR="00FF0BB7" w:rsidRPr="003B704D"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1.2</w:t>
      </w:r>
      <w:r w:rsidR="005F6FB4" w:rsidRPr="00906416">
        <w:rPr>
          <w:sz w:val="22"/>
          <w:szCs w:val="22"/>
        </w:rPr>
        <w:t>.</w:t>
      </w:r>
      <w:r w:rsidR="00FF0BB7" w:rsidRPr="00FF0BB7">
        <w:rPr>
          <w:sz w:val="22"/>
          <w:szCs w:val="22"/>
        </w:rPr>
        <w:t xml:space="preserve"> Revogar por interesse d</w:t>
      </w:r>
      <w:r w:rsidR="00FE041E">
        <w:rPr>
          <w:sz w:val="22"/>
          <w:szCs w:val="22"/>
        </w:rPr>
        <w:t>a Administração Pública</w:t>
      </w:r>
      <w:r w:rsidR="00FF0BB7" w:rsidRPr="00FF0BB7">
        <w:rPr>
          <w:sz w:val="22"/>
          <w:szCs w:val="22"/>
        </w:rPr>
        <w:t xml:space="preserve"> em decorrência de fato superveniente devidamente comprovado, pertinente e suficiente para justificar o ato, ou anulada por vício ou ilegalidade, a modo próprio ou por provocação de terceiros, sem que à Licitante tenha direito a qualquer indenização.</w:t>
      </w:r>
    </w:p>
    <w:p w:rsidR="00FF0BB7" w:rsidRPr="00FF0BB7" w:rsidRDefault="00FF0BB7" w:rsidP="00A91FC6">
      <w:pPr>
        <w:jc w:val="both"/>
        <w:rPr>
          <w:sz w:val="22"/>
          <w:szCs w:val="22"/>
        </w:rPr>
      </w:pPr>
    </w:p>
    <w:p w:rsidR="00FF0BB7" w:rsidRPr="008B7713"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2. Qualquer modificação no presente Edital será divulgada pela mesma forma que se divulgou o texto original, reabrindo-se o prazo inicialmente estabelecido, exceto quando, inquestionavelmente, a alteração não afetar a formulação da proposta de preços.</w:t>
      </w:r>
    </w:p>
    <w:p w:rsidR="00FF0BB7" w:rsidRPr="008B7713" w:rsidRDefault="00FF0BB7" w:rsidP="00A91FC6">
      <w:pPr>
        <w:jc w:val="both"/>
        <w:rPr>
          <w:sz w:val="22"/>
          <w:szCs w:val="22"/>
        </w:rPr>
      </w:pPr>
    </w:p>
    <w:p w:rsidR="00FF0BB7" w:rsidRPr="008B7713"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 xml:space="preserve">3. </w:t>
      </w:r>
      <w:r w:rsidR="00CC6C59">
        <w:rPr>
          <w:sz w:val="22"/>
          <w:szCs w:val="22"/>
        </w:rPr>
        <w:t>O(a) Pregoeiro(a)</w:t>
      </w:r>
      <w:r w:rsidR="00FF0BB7" w:rsidRPr="008B7713">
        <w:rPr>
          <w:sz w:val="22"/>
          <w:szCs w:val="22"/>
        </w:rPr>
        <w:t xml:space="preserve"> ou a Autoridade Competente, é facultado, em qualquer fase da licitação a promoção de diligência, destinada a esclarecer ou complementar a instrução do processo, vedada a inclusão posterior de documentos ou informações que deveriam constar do mesmo desde a realização da sessão pública.</w:t>
      </w:r>
    </w:p>
    <w:p w:rsidR="00FF0BB7" w:rsidRPr="008B7713" w:rsidRDefault="00FF0BB7" w:rsidP="00A91FC6">
      <w:pPr>
        <w:jc w:val="both"/>
        <w:rPr>
          <w:sz w:val="22"/>
          <w:szCs w:val="22"/>
        </w:rPr>
      </w:pPr>
    </w:p>
    <w:p w:rsidR="00FF0BB7" w:rsidRPr="008B7713"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4. As Licitantes são responsáveis pela fidelidade e legitimidade das informações e dos documentos apresentados em qualquer fase da licitação.</w:t>
      </w:r>
    </w:p>
    <w:p w:rsidR="00FF0BB7" w:rsidRPr="008B7713" w:rsidRDefault="00FF0BB7" w:rsidP="00A91FC6">
      <w:pPr>
        <w:jc w:val="both"/>
        <w:rPr>
          <w:sz w:val="22"/>
          <w:szCs w:val="22"/>
        </w:rPr>
      </w:pPr>
    </w:p>
    <w:p w:rsidR="00FF0BB7" w:rsidRPr="008B7713" w:rsidRDefault="003B704D" w:rsidP="00A91FC6">
      <w:pPr>
        <w:jc w:val="both"/>
        <w:rPr>
          <w:sz w:val="22"/>
          <w:szCs w:val="22"/>
        </w:rPr>
      </w:pPr>
      <w:r w:rsidRPr="008B7713">
        <w:rPr>
          <w:sz w:val="22"/>
          <w:szCs w:val="22"/>
        </w:rPr>
        <w:lastRenderedPageBreak/>
        <w:t>2</w:t>
      </w:r>
      <w:r w:rsidR="0041435A">
        <w:rPr>
          <w:sz w:val="22"/>
          <w:szCs w:val="22"/>
        </w:rPr>
        <w:t>4</w:t>
      </w:r>
      <w:r w:rsidRPr="008B7713">
        <w:rPr>
          <w:sz w:val="22"/>
          <w:szCs w:val="22"/>
        </w:rPr>
        <w:t>.</w:t>
      </w:r>
      <w:r w:rsidR="00FF0BB7" w:rsidRPr="008B7713">
        <w:rPr>
          <w:sz w:val="22"/>
          <w:szCs w:val="22"/>
        </w:rPr>
        <w:t xml:space="preserve">5. Após apresentação da proposta de preços, não caberá desistência desta, sob pena da licitante sofrer as sanções previstas no art. </w:t>
      </w:r>
      <w:hyperlink r:id="rId59" w:history="1">
        <w:r w:rsidR="00FF0BB7" w:rsidRPr="00F8343F">
          <w:rPr>
            <w:rStyle w:val="Hyperlink"/>
            <w:sz w:val="22"/>
            <w:szCs w:val="22"/>
          </w:rPr>
          <w:t>7º, da Lei Federal nº. 10.520/2002</w:t>
        </w:r>
      </w:hyperlink>
      <w:r w:rsidR="00FF0BB7" w:rsidRPr="008B7713">
        <w:rPr>
          <w:sz w:val="22"/>
          <w:szCs w:val="22"/>
        </w:rPr>
        <w:t xml:space="preserve"> c/c as demais normas que regem esta licitação, salvo se houver motivo justo, decorrente de fato superveniente e aceita </w:t>
      </w:r>
      <w:r w:rsidR="005D2E87" w:rsidRPr="008B7713">
        <w:rPr>
          <w:sz w:val="22"/>
          <w:szCs w:val="22"/>
        </w:rPr>
        <w:t>pel</w:t>
      </w:r>
      <w:r w:rsidR="00CC6C59">
        <w:rPr>
          <w:sz w:val="22"/>
          <w:szCs w:val="22"/>
        </w:rPr>
        <w:t>o(a) Pregoeiro(a)</w:t>
      </w:r>
      <w:r w:rsidR="00FF0BB7" w:rsidRPr="008B7713">
        <w:rPr>
          <w:sz w:val="22"/>
          <w:szCs w:val="22"/>
        </w:rPr>
        <w:t>.</w:t>
      </w:r>
    </w:p>
    <w:p w:rsidR="00FF0BB7" w:rsidRPr="008B7713" w:rsidRDefault="00FF0BB7" w:rsidP="00A91FC6">
      <w:pPr>
        <w:jc w:val="both"/>
        <w:rPr>
          <w:sz w:val="22"/>
          <w:szCs w:val="22"/>
        </w:rPr>
      </w:pPr>
    </w:p>
    <w:p w:rsidR="00FF0BB7" w:rsidRPr="008B7713" w:rsidRDefault="003B704D" w:rsidP="00A91FC6">
      <w:pPr>
        <w:jc w:val="both"/>
        <w:rPr>
          <w:color w:val="FF0000"/>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6. A homologação do resultado desta licitação não implicará dire</w:t>
      </w:r>
      <w:r w:rsidR="00CF3C1F" w:rsidRPr="008B7713">
        <w:rPr>
          <w:sz w:val="22"/>
          <w:szCs w:val="22"/>
        </w:rPr>
        <w:t>ito à contratação do objeto</w:t>
      </w:r>
      <w:r w:rsidR="00E72916" w:rsidRPr="008B7713">
        <w:rPr>
          <w:sz w:val="22"/>
          <w:szCs w:val="22"/>
        </w:rPr>
        <w:t>.</w:t>
      </w:r>
    </w:p>
    <w:p w:rsidR="00FF0BB7" w:rsidRPr="008B7713" w:rsidRDefault="00FF0BB7" w:rsidP="00A91FC6">
      <w:pPr>
        <w:jc w:val="both"/>
        <w:rPr>
          <w:color w:val="FF0000"/>
          <w:sz w:val="22"/>
          <w:szCs w:val="22"/>
        </w:rPr>
      </w:pPr>
    </w:p>
    <w:p w:rsidR="00FF0BB7"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 xml:space="preserve">7. O Licitante </w:t>
      </w:r>
      <w:r w:rsidR="00FF0BB7" w:rsidRPr="00FF0BB7">
        <w:rPr>
          <w:sz w:val="22"/>
          <w:szCs w:val="22"/>
        </w:rPr>
        <w:t xml:space="preserve">que, convocado dentro do prazo de validade da sua proposta de preços, não celebrar o instrumento contratual, deixar de entregar documentação exigida no Edital, apresentar documentação falsa, ensejar o retardamento da execução de seu objeto, não mantiver a proposta de preços, falhar ou fraudar na execução do contrato, comportar-se de modo inidôneo, fizer declaração falsa, ou cometer fraude fiscal, garantido o direito à ampla defesa, ficará impedido de contratar com a União, Estados, Distrito Federal ou Municípios e, será descredenciado no SICAF, ou nos sistemas de cadastramento de fornecedores a que se refere o inciso XIV do art. </w:t>
      </w:r>
      <w:hyperlink r:id="rId60" w:history="1">
        <w:r w:rsidR="00FF0BB7" w:rsidRPr="00F8343F">
          <w:rPr>
            <w:rStyle w:val="Hyperlink"/>
            <w:sz w:val="22"/>
            <w:szCs w:val="22"/>
          </w:rPr>
          <w:t>4° da Lei ° 10.520/2002</w:t>
        </w:r>
      </w:hyperlink>
      <w:r w:rsidR="00FF0BB7" w:rsidRPr="00FF0BB7">
        <w:rPr>
          <w:sz w:val="22"/>
          <w:szCs w:val="22"/>
        </w:rPr>
        <w:t xml:space="preserve">, </w:t>
      </w:r>
      <w:r w:rsidR="00FF0BB7" w:rsidRPr="00FF0BB7">
        <w:rPr>
          <w:b/>
          <w:sz w:val="22"/>
          <w:szCs w:val="22"/>
        </w:rPr>
        <w:t>pelo prazo de até 05 (cinco) anos,</w:t>
      </w:r>
      <w:r w:rsidR="00FF0BB7" w:rsidRPr="00FF0BB7">
        <w:rPr>
          <w:sz w:val="22"/>
          <w:szCs w:val="22"/>
        </w:rPr>
        <w:t xml:space="preserve"> sem prejuízo das multas previstas em Edital e no contrato e das demais cominações legais. </w:t>
      </w:r>
    </w:p>
    <w:p w:rsidR="0047202D" w:rsidRPr="00FF0BB7" w:rsidRDefault="0047202D" w:rsidP="00A91FC6">
      <w:pPr>
        <w:jc w:val="both"/>
        <w:rPr>
          <w:sz w:val="22"/>
          <w:szCs w:val="22"/>
        </w:rPr>
      </w:pPr>
    </w:p>
    <w:p w:rsidR="00FF0BB7" w:rsidRPr="008B7713"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 xml:space="preserve">8. Na contagem dos prazos estabelecidos neste Edital e seus Anexos, excluir-se-á o dia do início e incluir-se-á o do vencimento. Vencendo-se os prazos somente em dias de expediente normais no </w:t>
      </w:r>
      <w:r w:rsidR="00FB7E4F" w:rsidRPr="008B7713">
        <w:rPr>
          <w:sz w:val="22"/>
          <w:szCs w:val="22"/>
        </w:rPr>
        <w:t>ó</w:t>
      </w:r>
      <w:r w:rsidR="00FF0BB7" w:rsidRPr="008B7713">
        <w:rPr>
          <w:sz w:val="22"/>
          <w:szCs w:val="22"/>
        </w:rPr>
        <w:t>rgão</w:t>
      </w:r>
      <w:r w:rsidR="00FB7E4F" w:rsidRPr="008B7713">
        <w:rPr>
          <w:sz w:val="22"/>
          <w:szCs w:val="22"/>
        </w:rPr>
        <w:t xml:space="preserve"> responsável pela licitação</w:t>
      </w:r>
      <w:r w:rsidR="00FF0BB7" w:rsidRPr="008B7713">
        <w:rPr>
          <w:sz w:val="22"/>
          <w:szCs w:val="22"/>
        </w:rPr>
        <w:t>.</w:t>
      </w:r>
    </w:p>
    <w:p w:rsidR="00FF0BB7" w:rsidRPr="008B7713" w:rsidRDefault="00FF0BB7" w:rsidP="00A91FC6">
      <w:pPr>
        <w:jc w:val="both"/>
        <w:rPr>
          <w:sz w:val="22"/>
          <w:szCs w:val="22"/>
        </w:rPr>
      </w:pPr>
    </w:p>
    <w:p w:rsidR="00FF0BB7" w:rsidRPr="00FF0BB7" w:rsidRDefault="008B7713" w:rsidP="00A91FC6">
      <w:pPr>
        <w:jc w:val="both"/>
        <w:rPr>
          <w:sz w:val="22"/>
          <w:szCs w:val="22"/>
        </w:rPr>
      </w:pPr>
      <w:r w:rsidRPr="008B7713">
        <w:rPr>
          <w:sz w:val="22"/>
          <w:szCs w:val="22"/>
        </w:rPr>
        <w:t>2</w:t>
      </w:r>
      <w:r w:rsidR="0041435A">
        <w:rPr>
          <w:sz w:val="22"/>
          <w:szCs w:val="22"/>
        </w:rPr>
        <w:t>4</w:t>
      </w:r>
      <w:r w:rsidR="003B704D" w:rsidRPr="008B7713">
        <w:rPr>
          <w:sz w:val="22"/>
          <w:szCs w:val="22"/>
        </w:rPr>
        <w:t>.</w:t>
      </w:r>
      <w:r w:rsidR="00FF0BB7" w:rsidRPr="008B7713">
        <w:rPr>
          <w:sz w:val="22"/>
          <w:szCs w:val="22"/>
        </w:rPr>
        <w:t>9. O desatendimento de exigências formais não essenciais, não importará no afastamento da Licitante, desde</w:t>
      </w:r>
      <w:r w:rsidR="00FF0BB7" w:rsidRPr="00FF0BB7">
        <w:rPr>
          <w:sz w:val="22"/>
          <w:szCs w:val="22"/>
        </w:rPr>
        <w:t xml:space="preserve"> que seja possível a aferição da sua qualificação, e a exata compreensão da sua proposta de preços de preços, durante a realização da sessão pública do Pregão Eletrônico.</w:t>
      </w:r>
    </w:p>
    <w:p w:rsidR="00FF0BB7" w:rsidRPr="00FF0BB7" w:rsidRDefault="00FF0BB7" w:rsidP="00A91FC6">
      <w:pPr>
        <w:jc w:val="both"/>
        <w:rPr>
          <w:sz w:val="22"/>
          <w:szCs w:val="22"/>
        </w:rPr>
      </w:pPr>
    </w:p>
    <w:p w:rsidR="00FF0BB7" w:rsidRPr="00FF0BB7"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10.</w:t>
      </w:r>
      <w:r w:rsidR="00FF0BB7" w:rsidRPr="00FF0BB7">
        <w:rPr>
          <w:sz w:val="22"/>
          <w:szCs w:val="22"/>
        </w:rPr>
        <w:t xml:space="preserve"> Para fins de aplicação das Sanções Administrativas constantes no presente Edital, o lance é considerado o da proposta de preços.</w:t>
      </w:r>
    </w:p>
    <w:p w:rsidR="00FF0BB7" w:rsidRPr="00FF0BB7" w:rsidRDefault="00FF0BB7" w:rsidP="00A91FC6">
      <w:pPr>
        <w:jc w:val="both"/>
        <w:rPr>
          <w:sz w:val="22"/>
          <w:szCs w:val="22"/>
        </w:rPr>
      </w:pPr>
    </w:p>
    <w:p w:rsidR="00FF0BB7" w:rsidRPr="008B7713"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11. As normas que disciplinam este Pregão Eletrônico serão sempre interpretadas, em favor da ampliação da disputa entre os interessados, sem</w:t>
      </w:r>
      <w:r w:rsidR="00CF3C1F" w:rsidRPr="008B7713">
        <w:rPr>
          <w:sz w:val="22"/>
          <w:szCs w:val="22"/>
        </w:rPr>
        <w:t xml:space="preserve"> comprometimento do interesse d</w:t>
      </w:r>
      <w:r w:rsidR="002B45A6" w:rsidRPr="008B7713">
        <w:rPr>
          <w:sz w:val="22"/>
          <w:szCs w:val="22"/>
        </w:rPr>
        <w:t>a</w:t>
      </w:r>
      <w:r w:rsidR="00BA5EE2" w:rsidRPr="008B7713">
        <w:rPr>
          <w:sz w:val="22"/>
          <w:szCs w:val="22"/>
        </w:rPr>
        <w:t xml:space="preserve"> Administração Pública</w:t>
      </w:r>
      <w:r w:rsidR="00FF0BB7" w:rsidRPr="008B7713">
        <w:rPr>
          <w:sz w:val="22"/>
          <w:szCs w:val="22"/>
        </w:rPr>
        <w:t>, a finalidade e a segurança da contratação.</w:t>
      </w:r>
    </w:p>
    <w:p w:rsidR="00FF0BB7" w:rsidRPr="008B7713" w:rsidRDefault="00FF0BB7" w:rsidP="00A91FC6">
      <w:pPr>
        <w:jc w:val="both"/>
        <w:rPr>
          <w:sz w:val="22"/>
          <w:szCs w:val="22"/>
        </w:rPr>
      </w:pPr>
    </w:p>
    <w:p w:rsidR="00FF0BB7" w:rsidRPr="008B7713"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 xml:space="preserve">12. O objeto da presente licitação poderá sofrer acréscimos ou supressões, conforme previsto no § 1°, do </w:t>
      </w:r>
      <w:hyperlink r:id="rId61" w:history="1">
        <w:r w:rsidR="00FF0BB7" w:rsidRPr="00F8343F">
          <w:rPr>
            <w:rStyle w:val="Hyperlink"/>
            <w:sz w:val="22"/>
            <w:szCs w:val="22"/>
          </w:rPr>
          <w:t>Art. 65, da Lei Federal nº. 8.666/93</w:t>
        </w:r>
      </w:hyperlink>
      <w:r w:rsidR="00FF0BB7" w:rsidRPr="008B7713">
        <w:rPr>
          <w:sz w:val="22"/>
          <w:szCs w:val="22"/>
        </w:rPr>
        <w:t>.</w:t>
      </w:r>
    </w:p>
    <w:p w:rsidR="00FF0BB7" w:rsidRPr="008B7713" w:rsidRDefault="00FF0BB7" w:rsidP="00A91FC6">
      <w:pPr>
        <w:jc w:val="both"/>
        <w:rPr>
          <w:sz w:val="22"/>
          <w:szCs w:val="22"/>
        </w:rPr>
      </w:pPr>
    </w:p>
    <w:p w:rsidR="00FF0BB7" w:rsidRPr="008B7713"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13. As Licitantes não terão direito à indenização em decorrência da anulação do procedimento licitatório, ressalvado o direito do CONTRATADO de boa-fé de ser ressarcido pelos encargos que tiver suportado no cumprimento do instrumento contratual.</w:t>
      </w:r>
    </w:p>
    <w:p w:rsidR="00FF0BB7" w:rsidRPr="008B7713" w:rsidRDefault="00FF0BB7" w:rsidP="00A91FC6">
      <w:pPr>
        <w:jc w:val="both"/>
        <w:rPr>
          <w:sz w:val="22"/>
          <w:szCs w:val="22"/>
        </w:rPr>
      </w:pPr>
    </w:p>
    <w:p w:rsidR="00FF0BB7" w:rsidRPr="008B7713"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14. O presente Edital e seus Anexos, bem como a proposta da proponente vencedora, farão parte integrante do Instrumento Contratual como se nele estivesse transcrito, ressalvado o valor proposto, porquanto prevalecerá o melhor lance ofertado ou valor negociado;</w:t>
      </w:r>
    </w:p>
    <w:p w:rsidR="00FF0BB7" w:rsidRPr="008B7713" w:rsidRDefault="003B704D" w:rsidP="00A91FC6">
      <w:pPr>
        <w:jc w:val="both"/>
        <w:rPr>
          <w:sz w:val="22"/>
          <w:szCs w:val="22"/>
        </w:rPr>
      </w:pPr>
      <w:r w:rsidRPr="008B7713">
        <w:rPr>
          <w:sz w:val="22"/>
          <w:szCs w:val="22"/>
        </w:rPr>
        <w:t>2</w:t>
      </w:r>
      <w:r w:rsidR="0041435A">
        <w:rPr>
          <w:sz w:val="22"/>
          <w:szCs w:val="22"/>
        </w:rPr>
        <w:t>4</w:t>
      </w:r>
      <w:r w:rsidRPr="008B7713">
        <w:rPr>
          <w:sz w:val="22"/>
          <w:szCs w:val="22"/>
        </w:rPr>
        <w:t>.</w:t>
      </w:r>
      <w:r w:rsidR="00FF0BB7" w:rsidRPr="008B7713">
        <w:rPr>
          <w:sz w:val="22"/>
          <w:szCs w:val="22"/>
        </w:rPr>
        <w:t xml:space="preserve">15. Dos atos praticados, o sistema gerará Ata circunstanciada, na qual estarão registrados todos os atos do procedimento e as ocorrências relevantes, que estará disponível para consulta no endereço eletrônico </w:t>
      </w:r>
      <w:hyperlink r:id="rId62" w:history="1">
        <w:r w:rsidR="00FF0BB7" w:rsidRPr="00906416">
          <w:rPr>
            <w:b/>
            <w:color w:val="0000FF"/>
            <w:sz w:val="22"/>
            <w:u w:val="single"/>
          </w:rPr>
          <w:t>www.</w:t>
        </w:r>
        <w:r w:rsidR="006B6E2C" w:rsidRPr="00906416">
          <w:rPr>
            <w:b/>
            <w:color w:val="0000FF"/>
            <w:sz w:val="22"/>
            <w:u w:val="single"/>
          </w:rPr>
          <w:t>comprasgovernamentais.gov.br</w:t>
        </w:r>
      </w:hyperlink>
      <w:r w:rsidR="00FF0BB7" w:rsidRPr="00906416">
        <w:rPr>
          <w:color w:val="0000FF"/>
          <w:sz w:val="22"/>
          <w:szCs w:val="22"/>
        </w:rPr>
        <w:t xml:space="preserve">, </w:t>
      </w:r>
      <w:r w:rsidR="00FF0BB7" w:rsidRPr="008B7713">
        <w:rPr>
          <w:sz w:val="22"/>
          <w:szCs w:val="22"/>
        </w:rPr>
        <w:t xml:space="preserve">sem prejuízo das demais formas de publicidade prevista na legislação pertinente. </w:t>
      </w:r>
    </w:p>
    <w:p w:rsidR="00FF0BB7" w:rsidRPr="00FF0BB7" w:rsidRDefault="00FF0BB7" w:rsidP="00A91FC6">
      <w:pPr>
        <w:jc w:val="both"/>
        <w:rPr>
          <w:sz w:val="22"/>
          <w:szCs w:val="22"/>
        </w:rPr>
      </w:pPr>
    </w:p>
    <w:p w:rsidR="00FF0BB7" w:rsidRPr="008B7713" w:rsidRDefault="0041435A" w:rsidP="00A91FC6">
      <w:pPr>
        <w:jc w:val="both"/>
        <w:rPr>
          <w:sz w:val="22"/>
          <w:szCs w:val="22"/>
        </w:rPr>
      </w:pPr>
      <w:r>
        <w:rPr>
          <w:sz w:val="22"/>
          <w:szCs w:val="22"/>
        </w:rPr>
        <w:t>24</w:t>
      </w:r>
      <w:r w:rsidR="003B704D" w:rsidRPr="008B7713">
        <w:rPr>
          <w:sz w:val="22"/>
          <w:szCs w:val="22"/>
        </w:rPr>
        <w:t>.</w:t>
      </w:r>
      <w:r w:rsidR="00FF0BB7" w:rsidRPr="008B7713">
        <w:rPr>
          <w:sz w:val="22"/>
          <w:szCs w:val="22"/>
        </w:rPr>
        <w:t>1</w:t>
      </w:r>
      <w:r w:rsidR="005E32AD" w:rsidRPr="008B7713">
        <w:rPr>
          <w:sz w:val="22"/>
          <w:szCs w:val="22"/>
        </w:rPr>
        <w:t>6</w:t>
      </w:r>
      <w:r w:rsidR="00FF0BB7" w:rsidRPr="008B7713">
        <w:rPr>
          <w:sz w:val="22"/>
          <w:szCs w:val="22"/>
        </w:rPr>
        <w:t>. Havendo divergência entre as exigências contidas no Edital e em seus Anexos, prevalecerá pela ordem, o Edital, o Termo de Referência, e por último os demais anexos.</w:t>
      </w:r>
    </w:p>
    <w:p w:rsidR="00FF0BB7" w:rsidRPr="008B7713" w:rsidRDefault="00FF0BB7" w:rsidP="00A91FC6">
      <w:pPr>
        <w:jc w:val="both"/>
        <w:rPr>
          <w:sz w:val="22"/>
          <w:szCs w:val="22"/>
        </w:rPr>
      </w:pPr>
    </w:p>
    <w:p w:rsidR="00FF0BB7" w:rsidRPr="008B7713" w:rsidRDefault="003B704D" w:rsidP="00A91FC6">
      <w:pPr>
        <w:jc w:val="both"/>
        <w:rPr>
          <w:sz w:val="22"/>
          <w:szCs w:val="22"/>
        </w:rPr>
      </w:pPr>
      <w:r w:rsidRPr="008B7713">
        <w:rPr>
          <w:sz w:val="22"/>
          <w:szCs w:val="22"/>
        </w:rPr>
        <w:lastRenderedPageBreak/>
        <w:t>2</w:t>
      </w:r>
      <w:r w:rsidR="0041435A">
        <w:rPr>
          <w:sz w:val="22"/>
          <w:szCs w:val="22"/>
        </w:rPr>
        <w:t>4</w:t>
      </w:r>
      <w:r w:rsidRPr="008B7713">
        <w:rPr>
          <w:sz w:val="22"/>
          <w:szCs w:val="22"/>
        </w:rPr>
        <w:t>.</w:t>
      </w:r>
      <w:r w:rsidR="00FF0BB7" w:rsidRPr="008B7713">
        <w:rPr>
          <w:sz w:val="22"/>
          <w:szCs w:val="22"/>
        </w:rPr>
        <w:t>1</w:t>
      </w:r>
      <w:r w:rsidR="005E32AD" w:rsidRPr="008B7713">
        <w:rPr>
          <w:sz w:val="22"/>
          <w:szCs w:val="22"/>
        </w:rPr>
        <w:t>7</w:t>
      </w:r>
      <w:r w:rsidR="00FF0BB7" w:rsidRPr="008B7713">
        <w:rPr>
          <w:sz w:val="22"/>
          <w:szCs w:val="22"/>
        </w:rPr>
        <w:t xml:space="preserve">. Aos Casos Omissos, serão solucionados diretamente </w:t>
      </w:r>
      <w:r w:rsidR="005D2E87" w:rsidRPr="008B7713">
        <w:rPr>
          <w:sz w:val="22"/>
          <w:szCs w:val="22"/>
        </w:rPr>
        <w:t>pel</w:t>
      </w:r>
      <w:r w:rsidR="00CC6C59">
        <w:rPr>
          <w:sz w:val="22"/>
          <w:szCs w:val="22"/>
        </w:rPr>
        <w:t>o(a) Pregoeiro(a)</w:t>
      </w:r>
      <w:r w:rsidR="00FF0BB7" w:rsidRPr="008B7713">
        <w:rPr>
          <w:sz w:val="22"/>
          <w:szCs w:val="22"/>
        </w:rPr>
        <w:t xml:space="preserve"> ou autoridade Competente, observados os preceitos de direito público e as disposições que se aplicam as demais condições constantes na </w:t>
      </w:r>
      <w:hyperlink r:id="rId63" w:history="1">
        <w:r w:rsidR="00FF0BB7" w:rsidRPr="0017663A">
          <w:rPr>
            <w:rStyle w:val="Hyperlink"/>
            <w:sz w:val="22"/>
            <w:szCs w:val="22"/>
          </w:rPr>
          <w:t>Lei Federal nº.10.520</w:t>
        </w:r>
      </w:hyperlink>
      <w:r w:rsidR="00FF0BB7" w:rsidRPr="008B7713">
        <w:rPr>
          <w:sz w:val="22"/>
          <w:szCs w:val="22"/>
        </w:rPr>
        <w:t xml:space="preserve">, de 17 de julho de 2002, no </w:t>
      </w:r>
      <w:hyperlink r:id="rId64" w:history="1">
        <w:r w:rsidR="00FF0BB7" w:rsidRPr="003C1C0B">
          <w:rPr>
            <w:rStyle w:val="Hyperlink"/>
            <w:sz w:val="22"/>
            <w:szCs w:val="22"/>
          </w:rPr>
          <w:t>Decreto Estadual nº. 12.205, de 02.06.2006</w:t>
        </w:r>
      </w:hyperlink>
      <w:r w:rsidR="00FF0BB7" w:rsidRPr="008B7713">
        <w:rPr>
          <w:sz w:val="22"/>
          <w:szCs w:val="22"/>
        </w:rPr>
        <w:t xml:space="preserve">, e subsidiariamente, na </w:t>
      </w:r>
      <w:hyperlink r:id="rId65" w:history="1">
        <w:r w:rsidR="00FF0BB7" w:rsidRPr="0017663A">
          <w:rPr>
            <w:rStyle w:val="Hyperlink"/>
            <w:sz w:val="22"/>
            <w:szCs w:val="22"/>
          </w:rPr>
          <w:t>Lei Federal nº. 8.666</w:t>
        </w:r>
      </w:hyperlink>
      <w:r w:rsidR="00FF0BB7" w:rsidRPr="008B7713">
        <w:rPr>
          <w:sz w:val="22"/>
          <w:szCs w:val="22"/>
        </w:rPr>
        <w:t xml:space="preserve">, de 21 de junho de 1993, com suas alterações, e ainda, Lei complementar nº. 123/06 e alterações. </w:t>
      </w:r>
    </w:p>
    <w:p w:rsidR="00355F67" w:rsidRPr="008B7713" w:rsidRDefault="00355F67" w:rsidP="00A91FC6">
      <w:pPr>
        <w:jc w:val="both"/>
        <w:rPr>
          <w:sz w:val="22"/>
          <w:szCs w:val="22"/>
        </w:rPr>
      </w:pPr>
    </w:p>
    <w:p w:rsidR="00650522" w:rsidRPr="008B7713" w:rsidRDefault="00650522" w:rsidP="00A91FC6">
      <w:pPr>
        <w:jc w:val="both"/>
        <w:rPr>
          <w:sz w:val="22"/>
          <w:szCs w:val="22"/>
        </w:rPr>
      </w:pPr>
      <w:r w:rsidRPr="008B7713">
        <w:rPr>
          <w:sz w:val="22"/>
          <w:szCs w:val="22"/>
        </w:rPr>
        <w:t>2</w:t>
      </w:r>
      <w:r w:rsidR="0041435A">
        <w:rPr>
          <w:sz w:val="22"/>
          <w:szCs w:val="22"/>
        </w:rPr>
        <w:t>4</w:t>
      </w:r>
      <w:r w:rsidRPr="008B7713">
        <w:rPr>
          <w:sz w:val="22"/>
          <w:szCs w:val="22"/>
        </w:rPr>
        <w:t>.</w:t>
      </w:r>
      <w:r w:rsidR="000E1E17" w:rsidRPr="008B7713">
        <w:rPr>
          <w:sz w:val="22"/>
          <w:szCs w:val="22"/>
        </w:rPr>
        <w:t>1</w:t>
      </w:r>
      <w:r w:rsidR="00B92E6E" w:rsidRPr="008B7713">
        <w:rPr>
          <w:sz w:val="22"/>
          <w:szCs w:val="22"/>
        </w:rPr>
        <w:t>8</w:t>
      </w:r>
      <w:r w:rsidRPr="008B7713">
        <w:rPr>
          <w:sz w:val="22"/>
          <w:szCs w:val="22"/>
        </w:rPr>
        <w:t>.  </w:t>
      </w:r>
      <w:r w:rsidRPr="008B7713">
        <w:rPr>
          <w:bCs/>
          <w:sz w:val="22"/>
          <w:szCs w:val="22"/>
        </w:rPr>
        <w:t xml:space="preserve">A Administração convocará regularmente o interessado para assinar o termo de contrato, aceitar ou retirar o instrumento equivalente, dentro do prazo e condições estabelecidos, sob pena de decair o direito à contratação, sem prejuízos das sanções previstas na </w:t>
      </w:r>
      <w:hyperlink r:id="rId66" w:history="1">
        <w:r w:rsidRPr="003F118A">
          <w:rPr>
            <w:rStyle w:val="Hyperlink"/>
            <w:bCs/>
            <w:sz w:val="22"/>
            <w:szCs w:val="22"/>
          </w:rPr>
          <w:t>Lei 8.666/93</w:t>
        </w:r>
      </w:hyperlink>
      <w:r w:rsidRPr="008B7713">
        <w:rPr>
          <w:bCs/>
          <w:sz w:val="22"/>
          <w:szCs w:val="22"/>
        </w:rPr>
        <w:t>.</w:t>
      </w:r>
    </w:p>
    <w:p w:rsidR="00650522" w:rsidRPr="008B7713" w:rsidRDefault="00650522" w:rsidP="0050606E">
      <w:pPr>
        <w:ind w:left="709"/>
        <w:jc w:val="both"/>
        <w:rPr>
          <w:sz w:val="22"/>
          <w:szCs w:val="22"/>
        </w:rPr>
      </w:pPr>
    </w:p>
    <w:p w:rsidR="00650522" w:rsidRPr="008B7713" w:rsidRDefault="00650522" w:rsidP="00517FF7">
      <w:pPr>
        <w:jc w:val="both"/>
        <w:rPr>
          <w:sz w:val="22"/>
          <w:szCs w:val="22"/>
        </w:rPr>
      </w:pPr>
      <w:r w:rsidRPr="008B7713">
        <w:rPr>
          <w:sz w:val="22"/>
          <w:szCs w:val="22"/>
        </w:rPr>
        <w:t>2</w:t>
      </w:r>
      <w:r w:rsidR="0041435A">
        <w:rPr>
          <w:sz w:val="22"/>
          <w:szCs w:val="22"/>
        </w:rPr>
        <w:t>4</w:t>
      </w:r>
      <w:r w:rsidRPr="008B7713">
        <w:rPr>
          <w:sz w:val="22"/>
          <w:szCs w:val="22"/>
        </w:rPr>
        <w:t>.</w:t>
      </w:r>
      <w:r w:rsidR="00B92E6E" w:rsidRPr="008B7713">
        <w:rPr>
          <w:sz w:val="22"/>
          <w:szCs w:val="22"/>
        </w:rPr>
        <w:t>18</w:t>
      </w:r>
      <w:r w:rsidRPr="008B7713">
        <w:rPr>
          <w:sz w:val="22"/>
          <w:szCs w:val="22"/>
        </w:rPr>
        <w:t>.1. O prazo de convocação poderá ser prorrogado uma vez, por igual período, quando solicitado pela parte durante o seu transcurso e desse que ocorra motivo justificado aceito pela Administração;</w:t>
      </w:r>
    </w:p>
    <w:p w:rsidR="008B7713" w:rsidRPr="008B7713" w:rsidRDefault="008B7713" w:rsidP="00517FF7">
      <w:pPr>
        <w:jc w:val="both"/>
        <w:rPr>
          <w:sz w:val="22"/>
          <w:szCs w:val="22"/>
        </w:rPr>
      </w:pPr>
    </w:p>
    <w:p w:rsidR="00650522" w:rsidRDefault="00541080" w:rsidP="00517FF7">
      <w:pPr>
        <w:jc w:val="both"/>
        <w:rPr>
          <w:sz w:val="22"/>
          <w:szCs w:val="22"/>
        </w:rPr>
      </w:pPr>
      <w:r>
        <w:rPr>
          <w:sz w:val="22"/>
          <w:szCs w:val="22"/>
        </w:rPr>
        <w:t>2</w:t>
      </w:r>
      <w:r w:rsidR="0041435A">
        <w:rPr>
          <w:sz w:val="22"/>
          <w:szCs w:val="22"/>
        </w:rPr>
        <w:t>4</w:t>
      </w:r>
      <w:r w:rsidR="00650522" w:rsidRPr="008B7713">
        <w:rPr>
          <w:sz w:val="22"/>
          <w:szCs w:val="22"/>
        </w:rPr>
        <w:t>.</w:t>
      </w:r>
      <w:r w:rsidR="00B92E6E" w:rsidRPr="008B7713">
        <w:rPr>
          <w:sz w:val="22"/>
          <w:szCs w:val="22"/>
        </w:rPr>
        <w:t>18</w:t>
      </w:r>
      <w:r w:rsidR="00650522" w:rsidRPr="008B7713">
        <w:rPr>
          <w:sz w:val="22"/>
          <w:szCs w:val="22"/>
        </w:rPr>
        <w:t>.2</w:t>
      </w:r>
      <w:r w:rsidR="00650522" w:rsidRPr="00650522">
        <w:rPr>
          <w:b/>
          <w:sz w:val="22"/>
          <w:szCs w:val="22"/>
        </w:rPr>
        <w:t>.</w:t>
      </w:r>
      <w:r w:rsidR="00650522" w:rsidRPr="00650522">
        <w:rPr>
          <w:sz w:val="22"/>
          <w:szCs w:val="22"/>
        </w:rPr>
        <w:t xml:space="preserve">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w:t>
      </w:r>
      <w:r w:rsidR="00650522">
        <w:rPr>
          <w:sz w:val="22"/>
          <w:szCs w:val="22"/>
        </w:rPr>
        <w:t>na</w:t>
      </w:r>
      <w:r w:rsidR="00517FF7">
        <w:rPr>
          <w:sz w:val="22"/>
          <w:szCs w:val="22"/>
        </w:rPr>
        <w:t xml:space="preserve"> </w:t>
      </w:r>
      <w:hyperlink r:id="rId67" w:history="1">
        <w:r w:rsidR="00650522" w:rsidRPr="003F118A">
          <w:rPr>
            <w:rStyle w:val="Hyperlink"/>
            <w:sz w:val="22"/>
            <w:szCs w:val="22"/>
          </w:rPr>
          <w:t>Lei</w:t>
        </w:r>
        <w:r w:rsidR="008B7713" w:rsidRPr="003F118A">
          <w:rPr>
            <w:rStyle w:val="Hyperlink"/>
            <w:sz w:val="22"/>
            <w:szCs w:val="22"/>
          </w:rPr>
          <w:t xml:space="preserve"> n°</w:t>
        </w:r>
        <w:r w:rsidR="00650522" w:rsidRPr="003F118A">
          <w:rPr>
            <w:rStyle w:val="Hyperlink"/>
            <w:sz w:val="22"/>
            <w:szCs w:val="22"/>
          </w:rPr>
          <w:t xml:space="preserve"> 8.666/93</w:t>
        </w:r>
      </w:hyperlink>
      <w:r w:rsidR="00650522" w:rsidRPr="00650522">
        <w:rPr>
          <w:sz w:val="22"/>
          <w:szCs w:val="22"/>
        </w:rPr>
        <w:t>.</w:t>
      </w:r>
    </w:p>
    <w:p w:rsidR="00FF0BB7" w:rsidRPr="008B7713" w:rsidRDefault="0041435A" w:rsidP="00A91FC6">
      <w:pPr>
        <w:jc w:val="both"/>
        <w:rPr>
          <w:b/>
          <w:sz w:val="22"/>
          <w:szCs w:val="22"/>
        </w:rPr>
      </w:pPr>
      <w:r>
        <w:rPr>
          <w:sz w:val="22"/>
          <w:szCs w:val="22"/>
        </w:rPr>
        <w:t>4</w:t>
      </w:r>
      <w:r w:rsidR="00541080">
        <w:rPr>
          <w:sz w:val="22"/>
          <w:szCs w:val="22"/>
        </w:rPr>
        <w:t>5</w:t>
      </w:r>
      <w:r w:rsidR="003B704D" w:rsidRPr="008B7713">
        <w:rPr>
          <w:sz w:val="22"/>
          <w:szCs w:val="22"/>
        </w:rPr>
        <w:t>.</w:t>
      </w:r>
      <w:r w:rsidR="00097110">
        <w:rPr>
          <w:sz w:val="22"/>
          <w:szCs w:val="22"/>
        </w:rPr>
        <w:t>19</w:t>
      </w:r>
      <w:r w:rsidR="00FF0BB7" w:rsidRPr="008B7713">
        <w:rPr>
          <w:sz w:val="22"/>
          <w:szCs w:val="22"/>
        </w:rPr>
        <w:t>. O Edital e seus Anexos poderão ser lidos e retirados somente por meio da Internet no site</w:t>
      </w:r>
      <w:r w:rsidR="00517FF7">
        <w:rPr>
          <w:sz w:val="22"/>
          <w:szCs w:val="22"/>
        </w:rPr>
        <w:t xml:space="preserve"> </w:t>
      </w:r>
      <w:hyperlink r:id="rId68" w:history="1">
        <w:r w:rsidR="00D87A6C" w:rsidRPr="0073558A">
          <w:rPr>
            <w:rStyle w:val="Hyperlink"/>
            <w:sz w:val="22"/>
            <w:szCs w:val="22"/>
          </w:rPr>
          <w:t>https://www.comprasgovernamentais.gov.br/</w:t>
        </w:r>
      </w:hyperlink>
      <w:r w:rsidR="00FF0BB7" w:rsidRPr="008B7713">
        <w:rPr>
          <w:sz w:val="22"/>
          <w:szCs w:val="22"/>
        </w:rPr>
        <w:t>e alternativamente no site</w:t>
      </w:r>
      <w:r w:rsidR="00517FF7">
        <w:rPr>
          <w:sz w:val="22"/>
          <w:szCs w:val="22"/>
        </w:rPr>
        <w:t xml:space="preserve"> </w:t>
      </w:r>
      <w:hyperlink r:id="rId69" w:history="1">
        <w:r w:rsidR="00FF0BB7" w:rsidRPr="00906416">
          <w:rPr>
            <w:b/>
            <w:color w:val="0000FF"/>
            <w:sz w:val="22"/>
            <w:u w:val="single"/>
          </w:rPr>
          <w:t>www.supel.ro.gov.br</w:t>
        </w:r>
      </w:hyperlink>
      <w:r w:rsidR="00FF0BB7" w:rsidRPr="008B7713">
        <w:rPr>
          <w:b/>
          <w:sz w:val="22"/>
          <w:szCs w:val="22"/>
        </w:rPr>
        <w:t>.</w:t>
      </w:r>
    </w:p>
    <w:p w:rsidR="00FF0BB7" w:rsidRPr="00FF0BB7" w:rsidRDefault="00FF0BB7" w:rsidP="00A91FC6">
      <w:pPr>
        <w:jc w:val="both"/>
        <w:rPr>
          <w:b/>
          <w:sz w:val="22"/>
          <w:szCs w:val="22"/>
        </w:rPr>
      </w:pPr>
    </w:p>
    <w:p w:rsidR="00FF0BB7" w:rsidRPr="008B7713" w:rsidRDefault="00541080" w:rsidP="00A91FC6">
      <w:pPr>
        <w:jc w:val="both"/>
        <w:rPr>
          <w:sz w:val="22"/>
          <w:szCs w:val="22"/>
        </w:rPr>
      </w:pPr>
      <w:r>
        <w:rPr>
          <w:sz w:val="22"/>
          <w:szCs w:val="22"/>
        </w:rPr>
        <w:t>2</w:t>
      </w:r>
      <w:r w:rsidR="0041435A">
        <w:rPr>
          <w:sz w:val="22"/>
          <w:szCs w:val="22"/>
        </w:rPr>
        <w:t>4</w:t>
      </w:r>
      <w:r w:rsidR="003B704D" w:rsidRPr="008B7713">
        <w:rPr>
          <w:sz w:val="22"/>
          <w:szCs w:val="22"/>
        </w:rPr>
        <w:t>.</w:t>
      </w:r>
      <w:r w:rsidR="00FF0BB7" w:rsidRPr="008B7713">
        <w:rPr>
          <w:sz w:val="22"/>
          <w:szCs w:val="22"/>
        </w:rPr>
        <w:t>2</w:t>
      </w:r>
      <w:r w:rsidR="00097110">
        <w:rPr>
          <w:sz w:val="22"/>
          <w:szCs w:val="22"/>
        </w:rPr>
        <w:t>0</w:t>
      </w:r>
      <w:r w:rsidR="00FF0BB7" w:rsidRPr="008B7713">
        <w:rPr>
          <w:sz w:val="22"/>
          <w:szCs w:val="22"/>
        </w:rPr>
        <w:t>. Este Edital deverá ser lido e interpretado na íntegra e, após a apresentação da documentação e da proposta, não serão aceitas alegações de desconhecimento e discordâncias de seus termos.</w:t>
      </w:r>
    </w:p>
    <w:p w:rsidR="00FF0BB7" w:rsidRPr="008B7713" w:rsidRDefault="00FF0BB7" w:rsidP="00A91FC6">
      <w:pPr>
        <w:jc w:val="both"/>
        <w:rPr>
          <w:sz w:val="22"/>
          <w:szCs w:val="22"/>
        </w:rPr>
      </w:pPr>
    </w:p>
    <w:p w:rsidR="00FF0BB7" w:rsidRPr="00FF0BB7" w:rsidRDefault="0041435A" w:rsidP="00A91FC6">
      <w:pPr>
        <w:jc w:val="both"/>
        <w:rPr>
          <w:sz w:val="22"/>
          <w:szCs w:val="22"/>
        </w:rPr>
      </w:pPr>
      <w:r>
        <w:rPr>
          <w:sz w:val="22"/>
          <w:szCs w:val="22"/>
        </w:rPr>
        <w:t>24</w:t>
      </w:r>
      <w:r w:rsidR="003B704D" w:rsidRPr="008B7713">
        <w:rPr>
          <w:sz w:val="22"/>
          <w:szCs w:val="22"/>
        </w:rPr>
        <w:t>.</w:t>
      </w:r>
      <w:r w:rsidR="00FF0BB7" w:rsidRPr="008B7713">
        <w:rPr>
          <w:sz w:val="22"/>
          <w:szCs w:val="22"/>
        </w:rPr>
        <w:t>2</w:t>
      </w:r>
      <w:r w:rsidR="00097110">
        <w:rPr>
          <w:sz w:val="22"/>
          <w:szCs w:val="22"/>
        </w:rPr>
        <w:t>1</w:t>
      </w:r>
      <w:r w:rsidR="00FF0BB7" w:rsidRPr="00FF0BB7">
        <w:rPr>
          <w:sz w:val="22"/>
          <w:szCs w:val="22"/>
        </w:rPr>
        <w:t xml:space="preserve">. Quaisquer informações complementares sobre o presente Edital e seus Anexos poderão ser obtidas pelo telefone/fax </w:t>
      </w:r>
      <w:r w:rsidR="00FF0BB7" w:rsidRPr="000C5B72">
        <w:rPr>
          <w:b/>
          <w:sz w:val="22"/>
          <w:szCs w:val="22"/>
        </w:rPr>
        <w:t>(069)</w:t>
      </w:r>
      <w:r w:rsidR="008B7713">
        <w:rPr>
          <w:b/>
          <w:sz w:val="22"/>
          <w:szCs w:val="22"/>
        </w:rPr>
        <w:t xml:space="preserve"> 3212</w:t>
      </w:r>
      <w:r w:rsidR="008B7713" w:rsidRPr="008B7713">
        <w:rPr>
          <w:b/>
          <w:color w:val="FF0000"/>
          <w:sz w:val="22"/>
          <w:szCs w:val="22"/>
        </w:rPr>
        <w:t>-</w:t>
      </w:r>
      <w:r w:rsidR="00FC4264">
        <w:rPr>
          <w:b/>
          <w:color w:val="FF0000"/>
          <w:sz w:val="22"/>
          <w:szCs w:val="22"/>
        </w:rPr>
        <w:t>9270</w:t>
      </w:r>
      <w:r w:rsidR="00FF0BB7" w:rsidRPr="008B7713">
        <w:rPr>
          <w:b/>
          <w:color w:val="FF0000"/>
          <w:sz w:val="22"/>
          <w:szCs w:val="22"/>
        </w:rPr>
        <w:t>,</w:t>
      </w:r>
      <w:r w:rsidR="00517FF7">
        <w:rPr>
          <w:b/>
          <w:color w:val="FF0000"/>
          <w:sz w:val="22"/>
          <w:szCs w:val="22"/>
        </w:rPr>
        <w:t xml:space="preserve"> </w:t>
      </w:r>
      <w:r w:rsidR="00FF0BB7" w:rsidRPr="00FF0BB7">
        <w:rPr>
          <w:sz w:val="22"/>
          <w:szCs w:val="22"/>
        </w:rPr>
        <w:t xml:space="preserve">ou na sede </w:t>
      </w:r>
      <w:r w:rsidR="00FF0BB7" w:rsidRPr="008B7713">
        <w:rPr>
          <w:sz w:val="22"/>
          <w:szCs w:val="22"/>
        </w:rPr>
        <w:t>SUPERINTENDÊNCIA ESTADUAL DE LICITAÇÕES – SUPEL/RO.</w:t>
      </w:r>
    </w:p>
    <w:p w:rsidR="00FF0BB7" w:rsidRPr="00FF0BB7" w:rsidRDefault="00FF0BB7" w:rsidP="00A91FC6">
      <w:pPr>
        <w:rPr>
          <w:sz w:val="22"/>
          <w:szCs w:val="22"/>
        </w:rPr>
      </w:pPr>
    </w:p>
    <w:p w:rsidR="00FF0BB7" w:rsidRDefault="003B704D" w:rsidP="00A91FC6">
      <w:pPr>
        <w:rPr>
          <w:sz w:val="22"/>
          <w:szCs w:val="22"/>
        </w:rPr>
      </w:pPr>
      <w:r w:rsidRPr="008B7713">
        <w:rPr>
          <w:sz w:val="22"/>
          <w:szCs w:val="22"/>
        </w:rPr>
        <w:t>2</w:t>
      </w:r>
      <w:r w:rsidR="0041435A">
        <w:rPr>
          <w:sz w:val="22"/>
          <w:szCs w:val="22"/>
        </w:rPr>
        <w:t>4</w:t>
      </w:r>
      <w:r w:rsidRPr="008B7713">
        <w:rPr>
          <w:sz w:val="22"/>
          <w:szCs w:val="22"/>
        </w:rPr>
        <w:t>.</w:t>
      </w:r>
      <w:r w:rsidR="00650522" w:rsidRPr="008B7713">
        <w:rPr>
          <w:sz w:val="22"/>
          <w:szCs w:val="22"/>
        </w:rPr>
        <w:t>2</w:t>
      </w:r>
      <w:r w:rsidR="00097110">
        <w:rPr>
          <w:sz w:val="22"/>
          <w:szCs w:val="22"/>
        </w:rPr>
        <w:t>2</w:t>
      </w:r>
      <w:r w:rsidR="00FF0BB7" w:rsidRPr="008B7713">
        <w:rPr>
          <w:sz w:val="22"/>
          <w:szCs w:val="22"/>
        </w:rPr>
        <w:t>.</w:t>
      </w:r>
      <w:r w:rsidR="00FF0BB7" w:rsidRPr="00FF0BB7">
        <w:rPr>
          <w:sz w:val="22"/>
          <w:szCs w:val="22"/>
        </w:rPr>
        <w:t xml:space="preserve"> O Foro para dirimir os possíveis litígios que decorrerem do presente procedimento licitatório será o da Comarca de Porto Velho/RO.</w:t>
      </w:r>
    </w:p>
    <w:p w:rsidR="007709D0" w:rsidRPr="0051767C" w:rsidRDefault="007709D0" w:rsidP="00A91FC6">
      <w:pPr>
        <w:rPr>
          <w:sz w:val="22"/>
          <w:szCs w:val="22"/>
        </w:rPr>
      </w:pPr>
    </w:p>
    <w:p w:rsidR="008308DD" w:rsidRPr="008B7713" w:rsidRDefault="0041435A" w:rsidP="00A91FC6">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i w:val="0"/>
          <w:sz w:val="22"/>
          <w:szCs w:val="22"/>
        </w:rPr>
      </w:pPr>
      <w:r>
        <w:rPr>
          <w:i w:val="0"/>
          <w:sz w:val="22"/>
          <w:szCs w:val="22"/>
        </w:rPr>
        <w:t>25</w:t>
      </w:r>
      <w:r w:rsidR="008308DD" w:rsidRPr="008B7713">
        <w:rPr>
          <w:i w:val="0"/>
          <w:sz w:val="22"/>
          <w:szCs w:val="22"/>
        </w:rPr>
        <w:t xml:space="preserve"> – ANEXOS</w:t>
      </w:r>
    </w:p>
    <w:p w:rsidR="008308DD" w:rsidRPr="0051767C" w:rsidRDefault="008308DD" w:rsidP="00A91FC6">
      <w:pPr>
        <w:jc w:val="both"/>
        <w:rPr>
          <w:sz w:val="22"/>
          <w:szCs w:val="22"/>
        </w:rPr>
      </w:pPr>
    </w:p>
    <w:p w:rsidR="008308DD" w:rsidRPr="0051767C" w:rsidRDefault="00E73061" w:rsidP="00A91FC6">
      <w:pPr>
        <w:jc w:val="both"/>
        <w:rPr>
          <w:sz w:val="22"/>
          <w:szCs w:val="22"/>
        </w:rPr>
      </w:pPr>
      <w:r w:rsidRPr="00CF79DB">
        <w:rPr>
          <w:b/>
          <w:sz w:val="22"/>
          <w:szCs w:val="22"/>
        </w:rPr>
        <w:t>2</w:t>
      </w:r>
      <w:r w:rsidR="0041435A">
        <w:rPr>
          <w:b/>
          <w:sz w:val="22"/>
          <w:szCs w:val="22"/>
        </w:rPr>
        <w:t>5</w:t>
      </w:r>
      <w:r w:rsidR="008308DD" w:rsidRPr="00CF79DB">
        <w:rPr>
          <w:b/>
          <w:sz w:val="22"/>
          <w:szCs w:val="22"/>
        </w:rPr>
        <w:t>.1.</w:t>
      </w:r>
      <w:r w:rsidR="008308DD" w:rsidRPr="0051767C">
        <w:rPr>
          <w:sz w:val="22"/>
          <w:szCs w:val="22"/>
        </w:rPr>
        <w:t xml:space="preserve"> Fazem parte deste instrumento convocatório, como se nele estivessem transcritos, os seguintes documentos:</w:t>
      </w:r>
    </w:p>
    <w:p w:rsidR="008308DD" w:rsidRPr="0051767C" w:rsidRDefault="008308DD" w:rsidP="00A91FC6">
      <w:pPr>
        <w:tabs>
          <w:tab w:val="left" w:pos="1276"/>
          <w:tab w:val="left" w:pos="1560"/>
        </w:tabs>
        <w:jc w:val="both"/>
        <w:rPr>
          <w:sz w:val="22"/>
          <w:szCs w:val="22"/>
        </w:rPr>
      </w:pPr>
    </w:p>
    <w:p w:rsidR="008308DD" w:rsidRDefault="008308DD" w:rsidP="00A91FC6">
      <w:pPr>
        <w:tabs>
          <w:tab w:val="left" w:pos="1276"/>
          <w:tab w:val="left" w:pos="1560"/>
        </w:tabs>
        <w:jc w:val="both"/>
        <w:rPr>
          <w:sz w:val="22"/>
          <w:szCs w:val="22"/>
        </w:rPr>
      </w:pPr>
      <w:r w:rsidRPr="00792E3F">
        <w:rPr>
          <w:rStyle w:val="Hyperlink"/>
          <w:b/>
          <w:color w:val="auto"/>
          <w:sz w:val="22"/>
          <w:szCs w:val="22"/>
          <w:u w:val="none"/>
        </w:rPr>
        <w:t>ANEXO I</w:t>
      </w:r>
      <w:r w:rsidR="008B7713" w:rsidRPr="00792E3F">
        <w:rPr>
          <w:rStyle w:val="Hyperlink"/>
          <w:b/>
          <w:color w:val="auto"/>
          <w:sz w:val="22"/>
          <w:szCs w:val="22"/>
          <w:u w:val="none"/>
        </w:rPr>
        <w:t xml:space="preserve"> -</w:t>
      </w:r>
      <w:r w:rsidRPr="00792E3F">
        <w:rPr>
          <w:rStyle w:val="Hyperlink"/>
          <w:color w:val="auto"/>
          <w:sz w:val="22"/>
          <w:szCs w:val="22"/>
          <w:u w:val="none"/>
        </w:rPr>
        <w:t>Termo de Referência</w:t>
      </w:r>
      <w:r w:rsidR="00792E3F" w:rsidRPr="00792E3F">
        <w:rPr>
          <w:sz w:val="22"/>
          <w:szCs w:val="22"/>
        </w:rPr>
        <w:t>;</w:t>
      </w:r>
    </w:p>
    <w:p w:rsidR="008F2596" w:rsidRDefault="008F2596" w:rsidP="008F2596">
      <w:pPr>
        <w:tabs>
          <w:tab w:val="left" w:pos="1276"/>
          <w:tab w:val="left" w:pos="1560"/>
        </w:tabs>
        <w:jc w:val="both"/>
        <w:rPr>
          <w:sz w:val="22"/>
          <w:szCs w:val="22"/>
        </w:rPr>
      </w:pPr>
      <w:r w:rsidRPr="00792E3F">
        <w:rPr>
          <w:rStyle w:val="Hyperlink"/>
          <w:b/>
          <w:color w:val="auto"/>
          <w:sz w:val="22"/>
          <w:szCs w:val="22"/>
          <w:u w:val="none"/>
        </w:rPr>
        <w:t>ANEXO I</w:t>
      </w:r>
      <w:r>
        <w:rPr>
          <w:rStyle w:val="Hyperlink"/>
          <w:b/>
          <w:color w:val="auto"/>
          <w:sz w:val="22"/>
          <w:szCs w:val="22"/>
          <w:u w:val="none"/>
        </w:rPr>
        <w:t>I</w:t>
      </w:r>
      <w:r w:rsidRPr="00792E3F">
        <w:rPr>
          <w:rStyle w:val="Hyperlink"/>
          <w:b/>
          <w:color w:val="auto"/>
          <w:sz w:val="22"/>
          <w:szCs w:val="22"/>
          <w:u w:val="none"/>
        </w:rPr>
        <w:t xml:space="preserve"> </w:t>
      </w:r>
      <w:r w:rsidR="00CE4B81">
        <w:rPr>
          <w:rStyle w:val="Hyperlink"/>
          <w:b/>
          <w:color w:val="auto"/>
          <w:sz w:val="22"/>
          <w:szCs w:val="22"/>
          <w:u w:val="none"/>
        </w:rPr>
        <w:t xml:space="preserve">- </w:t>
      </w:r>
      <w:r>
        <w:rPr>
          <w:rStyle w:val="Hyperlink"/>
          <w:color w:val="auto"/>
          <w:sz w:val="22"/>
          <w:szCs w:val="22"/>
          <w:u w:val="none"/>
        </w:rPr>
        <w:t>Minuta do Contrato</w:t>
      </w:r>
      <w:r w:rsidRPr="00792E3F">
        <w:rPr>
          <w:sz w:val="22"/>
          <w:szCs w:val="22"/>
        </w:rPr>
        <w:t>;</w:t>
      </w:r>
    </w:p>
    <w:p w:rsidR="008F2596" w:rsidRDefault="008F2596" w:rsidP="008F2596">
      <w:pPr>
        <w:tabs>
          <w:tab w:val="left" w:pos="1276"/>
          <w:tab w:val="left" w:pos="1560"/>
        </w:tabs>
        <w:jc w:val="both"/>
        <w:rPr>
          <w:sz w:val="22"/>
          <w:szCs w:val="22"/>
        </w:rPr>
      </w:pPr>
      <w:r w:rsidRPr="00792E3F">
        <w:rPr>
          <w:rStyle w:val="Hyperlink"/>
          <w:b/>
          <w:color w:val="auto"/>
          <w:sz w:val="22"/>
          <w:szCs w:val="22"/>
          <w:u w:val="none"/>
        </w:rPr>
        <w:t xml:space="preserve">ANEXO </w:t>
      </w:r>
      <w:r>
        <w:rPr>
          <w:rStyle w:val="Hyperlink"/>
          <w:b/>
          <w:color w:val="auto"/>
          <w:sz w:val="22"/>
          <w:szCs w:val="22"/>
          <w:u w:val="none"/>
        </w:rPr>
        <w:t>II</w:t>
      </w:r>
      <w:r w:rsidRPr="00792E3F">
        <w:rPr>
          <w:rStyle w:val="Hyperlink"/>
          <w:b/>
          <w:color w:val="auto"/>
          <w:sz w:val="22"/>
          <w:szCs w:val="22"/>
          <w:u w:val="none"/>
        </w:rPr>
        <w:t>I -</w:t>
      </w:r>
      <w:r w:rsidRPr="008F2596">
        <w:rPr>
          <w:b/>
          <w:iCs/>
          <w:sz w:val="22"/>
          <w:szCs w:val="22"/>
        </w:rPr>
        <w:t xml:space="preserve"> </w:t>
      </w:r>
      <w:r w:rsidRPr="008F2596">
        <w:rPr>
          <w:iCs/>
          <w:sz w:val="22"/>
          <w:szCs w:val="22"/>
        </w:rPr>
        <w:t>Minuta Da Ata De Registro De Preços</w:t>
      </w:r>
      <w:r w:rsidRPr="00792E3F">
        <w:rPr>
          <w:sz w:val="22"/>
          <w:szCs w:val="22"/>
        </w:rPr>
        <w:t>;</w:t>
      </w:r>
    </w:p>
    <w:p w:rsidR="008308DD" w:rsidRPr="008B7713" w:rsidRDefault="008F2596" w:rsidP="00A91FC6">
      <w:pPr>
        <w:tabs>
          <w:tab w:val="num" w:pos="2375"/>
        </w:tabs>
        <w:rPr>
          <w:sz w:val="22"/>
          <w:szCs w:val="22"/>
        </w:rPr>
      </w:pPr>
      <w:r>
        <w:rPr>
          <w:b/>
          <w:sz w:val="22"/>
          <w:szCs w:val="22"/>
        </w:rPr>
        <w:t xml:space="preserve">ANEXO </w:t>
      </w:r>
      <w:r w:rsidR="008308DD" w:rsidRPr="008B7713">
        <w:rPr>
          <w:b/>
          <w:sz w:val="22"/>
          <w:szCs w:val="22"/>
        </w:rPr>
        <w:t>I</w:t>
      </w:r>
      <w:r>
        <w:rPr>
          <w:b/>
          <w:sz w:val="22"/>
          <w:szCs w:val="22"/>
        </w:rPr>
        <w:t>V</w:t>
      </w:r>
      <w:r w:rsidR="008308DD" w:rsidRPr="008B7713">
        <w:rPr>
          <w:b/>
          <w:sz w:val="22"/>
          <w:szCs w:val="22"/>
        </w:rPr>
        <w:t xml:space="preserve"> </w:t>
      </w:r>
      <w:r w:rsidR="008B7713" w:rsidRPr="008B7713">
        <w:rPr>
          <w:b/>
          <w:sz w:val="22"/>
          <w:szCs w:val="22"/>
        </w:rPr>
        <w:t>-</w:t>
      </w:r>
      <w:r w:rsidR="00CE4B81">
        <w:rPr>
          <w:b/>
          <w:sz w:val="22"/>
          <w:szCs w:val="22"/>
        </w:rPr>
        <w:t xml:space="preserve"> </w:t>
      </w:r>
      <w:r w:rsidR="008308DD" w:rsidRPr="008B7713">
        <w:rPr>
          <w:sz w:val="22"/>
          <w:szCs w:val="22"/>
        </w:rPr>
        <w:t>Quadro Estimativo de Preços;</w:t>
      </w:r>
    </w:p>
    <w:p w:rsidR="00CF79DB" w:rsidRDefault="00CF79DB" w:rsidP="00A91FC6">
      <w:pPr>
        <w:tabs>
          <w:tab w:val="num" w:pos="2375"/>
        </w:tabs>
        <w:rPr>
          <w:b/>
          <w:sz w:val="22"/>
          <w:szCs w:val="22"/>
        </w:rPr>
      </w:pPr>
    </w:p>
    <w:p w:rsidR="00FE23C2" w:rsidRDefault="00FE23C2" w:rsidP="00A91FC6">
      <w:pPr>
        <w:jc w:val="right"/>
        <w:rPr>
          <w:color w:val="000000"/>
          <w:sz w:val="22"/>
          <w:szCs w:val="22"/>
        </w:rPr>
      </w:pPr>
    </w:p>
    <w:p w:rsidR="008308DD" w:rsidRPr="00694C47" w:rsidRDefault="008308DD" w:rsidP="00A91FC6">
      <w:pPr>
        <w:jc w:val="right"/>
        <w:rPr>
          <w:b/>
          <w:sz w:val="22"/>
          <w:szCs w:val="22"/>
        </w:rPr>
      </w:pPr>
      <w:r w:rsidRPr="00694C47">
        <w:rPr>
          <w:sz w:val="22"/>
          <w:szCs w:val="22"/>
        </w:rPr>
        <w:t>Porto Velho</w:t>
      </w:r>
      <w:r w:rsidR="00926E6D" w:rsidRPr="00694C47">
        <w:rPr>
          <w:sz w:val="22"/>
          <w:szCs w:val="22"/>
        </w:rPr>
        <w:t>-</w:t>
      </w:r>
      <w:r w:rsidRPr="00694C47">
        <w:rPr>
          <w:sz w:val="22"/>
          <w:szCs w:val="22"/>
        </w:rPr>
        <w:t>RO,</w:t>
      </w:r>
      <w:r w:rsidR="00FC4264" w:rsidRPr="00694C47">
        <w:rPr>
          <w:sz w:val="22"/>
          <w:szCs w:val="22"/>
        </w:rPr>
        <w:t xml:space="preserve"> </w:t>
      </w:r>
      <w:r w:rsidR="00517FF7">
        <w:rPr>
          <w:b/>
          <w:sz w:val="22"/>
          <w:szCs w:val="22"/>
        </w:rPr>
        <w:t>16</w:t>
      </w:r>
      <w:r w:rsidR="008B7713" w:rsidRPr="00694C47">
        <w:rPr>
          <w:b/>
          <w:sz w:val="22"/>
          <w:szCs w:val="22"/>
        </w:rPr>
        <w:t xml:space="preserve"> de </w:t>
      </w:r>
      <w:r w:rsidR="00517FF7">
        <w:rPr>
          <w:b/>
          <w:sz w:val="22"/>
          <w:szCs w:val="22"/>
        </w:rPr>
        <w:t xml:space="preserve">outubro </w:t>
      </w:r>
      <w:r w:rsidR="008B7713" w:rsidRPr="00694C47">
        <w:rPr>
          <w:b/>
          <w:sz w:val="22"/>
          <w:szCs w:val="22"/>
        </w:rPr>
        <w:t xml:space="preserve">de </w:t>
      </w:r>
      <w:r w:rsidR="00FC4264" w:rsidRPr="00694C47">
        <w:rPr>
          <w:b/>
          <w:sz w:val="22"/>
          <w:szCs w:val="22"/>
        </w:rPr>
        <w:t>2019</w:t>
      </w:r>
      <w:r w:rsidRPr="00694C47">
        <w:rPr>
          <w:b/>
          <w:sz w:val="22"/>
          <w:szCs w:val="22"/>
        </w:rPr>
        <w:t>.</w:t>
      </w:r>
    </w:p>
    <w:p w:rsidR="00926E6D" w:rsidRPr="00694C47" w:rsidRDefault="00926E6D" w:rsidP="00A91FC6">
      <w:pPr>
        <w:rPr>
          <w:b/>
          <w:sz w:val="22"/>
          <w:szCs w:val="22"/>
        </w:rPr>
      </w:pPr>
    </w:p>
    <w:p w:rsidR="00FE23C2" w:rsidRPr="00694C47" w:rsidRDefault="00FE23C2" w:rsidP="00A91FC6">
      <w:pPr>
        <w:rPr>
          <w:b/>
          <w:sz w:val="22"/>
          <w:szCs w:val="22"/>
        </w:rPr>
      </w:pPr>
    </w:p>
    <w:p w:rsidR="00926E6D" w:rsidRPr="00694C47" w:rsidRDefault="00CD78CC" w:rsidP="00A91FC6">
      <w:pPr>
        <w:jc w:val="center"/>
        <w:rPr>
          <w:b/>
          <w:sz w:val="22"/>
          <w:szCs w:val="22"/>
        </w:rPr>
      </w:pPr>
      <w:r w:rsidRPr="00694C47">
        <w:rPr>
          <w:b/>
          <w:sz w:val="22"/>
          <w:szCs w:val="22"/>
        </w:rPr>
        <w:t>MARIA DO CARMO DO PRADO</w:t>
      </w:r>
    </w:p>
    <w:p w:rsidR="00CA6ADF" w:rsidRPr="00694C47" w:rsidRDefault="00CC6C59" w:rsidP="00A91FC6">
      <w:pPr>
        <w:jc w:val="center"/>
        <w:rPr>
          <w:sz w:val="22"/>
          <w:szCs w:val="22"/>
        </w:rPr>
      </w:pPr>
      <w:r w:rsidRPr="00694C47">
        <w:rPr>
          <w:sz w:val="22"/>
          <w:szCs w:val="22"/>
        </w:rPr>
        <w:t>Pregoeiro(a)</w:t>
      </w:r>
      <w:r w:rsidR="00CA6ADF" w:rsidRPr="00694C47">
        <w:rPr>
          <w:sz w:val="22"/>
          <w:szCs w:val="22"/>
        </w:rPr>
        <w:t>SUPEL-RO</w:t>
      </w:r>
    </w:p>
    <w:p w:rsidR="00CA6ADF" w:rsidRPr="00694C47" w:rsidRDefault="00CA6ADF" w:rsidP="00A91FC6">
      <w:pPr>
        <w:jc w:val="center"/>
        <w:rPr>
          <w:sz w:val="22"/>
          <w:szCs w:val="22"/>
        </w:rPr>
      </w:pPr>
      <w:r w:rsidRPr="00694C47">
        <w:rPr>
          <w:sz w:val="22"/>
          <w:szCs w:val="22"/>
        </w:rPr>
        <w:t xml:space="preserve">Mat. </w:t>
      </w:r>
      <w:r w:rsidR="00CD78CC" w:rsidRPr="00694C47">
        <w:rPr>
          <w:sz w:val="22"/>
          <w:szCs w:val="22"/>
        </w:rPr>
        <w:t>300131839</w:t>
      </w:r>
    </w:p>
    <w:p w:rsidR="00D46C7C" w:rsidRPr="00EB3377" w:rsidRDefault="00D46C7C" w:rsidP="00D46C7C">
      <w:pPr>
        <w:pStyle w:val="textocentralizadomaiusculasnegrito"/>
        <w:jc w:val="center"/>
        <w:rPr>
          <w:b/>
          <w:bCs/>
          <w:caps/>
          <w:color w:val="FF0000"/>
          <w:sz w:val="22"/>
          <w:szCs w:val="22"/>
        </w:rPr>
      </w:pPr>
      <w:r w:rsidRPr="00EB3377">
        <w:rPr>
          <w:b/>
          <w:bCs/>
          <w:caps/>
          <w:color w:val="FF0000"/>
          <w:sz w:val="22"/>
          <w:szCs w:val="22"/>
        </w:rPr>
        <w:lastRenderedPageBreak/>
        <w:t>ANEXO I DO EDITAL - TERMO DE REFERÊNCIA</w:t>
      </w:r>
    </w:p>
    <w:p w:rsidR="00D46C7C" w:rsidRPr="00D46C7C" w:rsidRDefault="00D46C7C" w:rsidP="00D46C7C">
      <w:pPr>
        <w:pStyle w:val="textocentralizado"/>
        <w:spacing w:before="120" w:beforeAutospacing="0" w:after="120" w:afterAutospacing="0"/>
        <w:ind w:left="120" w:right="120"/>
        <w:jc w:val="center"/>
        <w:rPr>
          <w:color w:val="000000"/>
          <w:sz w:val="22"/>
          <w:szCs w:val="22"/>
        </w:rPr>
      </w:pPr>
      <w:r w:rsidRPr="00D46C7C">
        <w:rPr>
          <w:rStyle w:val="Forte"/>
          <w:color w:val="000000"/>
          <w:sz w:val="22"/>
          <w:szCs w:val="22"/>
          <w:u w:val="single"/>
        </w:rPr>
        <w:t>Nº 032/2019 - SEDUC/RO</w:t>
      </w:r>
    </w:p>
    <w:p w:rsidR="00D46C7C" w:rsidRPr="00D46C7C" w:rsidRDefault="00D46C7C" w:rsidP="00D46C7C">
      <w:pPr>
        <w:pStyle w:val="textocentralizado"/>
        <w:spacing w:before="120" w:beforeAutospacing="0" w:after="120" w:afterAutospacing="0"/>
        <w:ind w:left="120" w:right="120"/>
        <w:jc w:val="center"/>
        <w:rPr>
          <w:color w:val="000000"/>
          <w:sz w:val="22"/>
          <w:szCs w:val="22"/>
        </w:rPr>
      </w:pPr>
      <w:r w:rsidRPr="00D46C7C">
        <w:rPr>
          <w:rStyle w:val="Forte"/>
          <w:color w:val="000000"/>
          <w:sz w:val="22"/>
          <w:szCs w:val="22"/>
        </w:rPr>
        <w:t>(SISTEMA DE REGISTRO DE PREÇOS)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 </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1. IDENTIFICAÇÃO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Unidade Orçamentária:</w:t>
      </w:r>
      <w:r w:rsidRPr="00D46C7C">
        <w:rPr>
          <w:color w:val="000000"/>
          <w:sz w:val="22"/>
          <w:szCs w:val="22"/>
        </w:rPr>
        <w:t>16.001 - Secretaria de Estado da Educação - SEDUC</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Unidade Administrativa:</w:t>
      </w:r>
      <w:r w:rsidRPr="00D46C7C">
        <w:rPr>
          <w:color w:val="000000"/>
          <w:sz w:val="22"/>
          <w:szCs w:val="22"/>
        </w:rPr>
        <w:t> Diretoria Administrativa e Financeira – DAF/SEDUC</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Unidade Solicitante:</w:t>
      </w:r>
      <w:r w:rsidRPr="00D46C7C">
        <w:rPr>
          <w:color w:val="000000"/>
          <w:sz w:val="22"/>
          <w:szCs w:val="22"/>
        </w:rPr>
        <w:t> Diretoria Geral de Educação – DGE/SEDUC.</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 </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2. INTRODUÇÃO E BASE LEGAL</w:t>
      </w:r>
    </w:p>
    <w:p w:rsidR="00D46C7C" w:rsidRPr="00D46C7C" w:rsidRDefault="00D46C7C" w:rsidP="00C22C13">
      <w:pPr>
        <w:pStyle w:val="textojustificado"/>
        <w:spacing w:before="120" w:beforeAutospacing="0" w:after="120" w:afterAutospacing="0"/>
        <w:ind w:left="120" w:right="120"/>
        <w:jc w:val="both"/>
        <w:rPr>
          <w:color w:val="000000"/>
          <w:sz w:val="22"/>
          <w:szCs w:val="22"/>
        </w:rPr>
      </w:pPr>
      <w:r w:rsidRPr="00D46C7C">
        <w:rPr>
          <w:color w:val="000000"/>
          <w:sz w:val="22"/>
          <w:szCs w:val="22"/>
        </w:rPr>
        <w:t>O presente Termo de Referência foi elaborado em atendimento ao disposto no inciso I do art. 8º, do Decreto Estadual nº 12.234, de 13 de junho de 2006, cujas regras se pautam nos princípios estabelecidos na Constituição Federal, art. 37, </w:t>
      </w:r>
      <w:r w:rsidRPr="00D46C7C">
        <w:rPr>
          <w:rStyle w:val="nfase"/>
          <w:color w:val="000000"/>
          <w:sz w:val="22"/>
          <w:szCs w:val="22"/>
        </w:rPr>
        <w:t>caput</w:t>
      </w:r>
      <w:r w:rsidRPr="00D46C7C">
        <w:rPr>
          <w:color w:val="000000"/>
          <w:sz w:val="22"/>
          <w:szCs w:val="22"/>
        </w:rPr>
        <w:t>, nas Leis Federais nº 8.666/93 (</w:t>
      </w:r>
      <w:r w:rsidRPr="00D46C7C">
        <w:rPr>
          <w:rStyle w:val="Forte"/>
          <w:color w:val="000000"/>
          <w:sz w:val="22"/>
          <w:szCs w:val="22"/>
        </w:rPr>
        <w:t>Lei Geral de Licitação</w:t>
      </w:r>
      <w:r w:rsidRPr="00D46C7C">
        <w:rPr>
          <w:color w:val="000000"/>
          <w:sz w:val="22"/>
          <w:szCs w:val="22"/>
        </w:rPr>
        <w:t>) e 10.520/02 (</w:t>
      </w:r>
      <w:r w:rsidRPr="00D46C7C">
        <w:rPr>
          <w:rStyle w:val="Forte"/>
          <w:color w:val="000000"/>
          <w:sz w:val="22"/>
          <w:szCs w:val="22"/>
        </w:rPr>
        <w:t>Lei do Pregão)</w:t>
      </w:r>
      <w:r w:rsidRPr="00D46C7C">
        <w:rPr>
          <w:color w:val="000000"/>
          <w:sz w:val="22"/>
          <w:szCs w:val="22"/>
        </w:rPr>
        <w:t>, nos Decretos Estaduais nº 18.340/2013 (</w:t>
      </w:r>
      <w:r w:rsidRPr="00D46C7C">
        <w:rPr>
          <w:rStyle w:val="Forte"/>
          <w:color w:val="000000"/>
          <w:sz w:val="22"/>
          <w:szCs w:val="22"/>
        </w:rPr>
        <w:t>Sistema de Registro de Preços</w:t>
      </w:r>
      <w:r w:rsidRPr="00D46C7C">
        <w:rPr>
          <w:color w:val="000000"/>
          <w:sz w:val="22"/>
          <w:szCs w:val="22"/>
        </w:rPr>
        <w:t>), nº 12.205/06 e nº 12.234/06 (</w:t>
      </w:r>
      <w:r w:rsidRPr="00D46C7C">
        <w:rPr>
          <w:rStyle w:val="Forte"/>
          <w:color w:val="000000"/>
          <w:sz w:val="22"/>
          <w:szCs w:val="22"/>
        </w:rPr>
        <w:t>Pregão Eletrônico e Presencial</w:t>
      </w:r>
      <w:r w:rsidRPr="00D46C7C">
        <w:rPr>
          <w:color w:val="000000"/>
          <w:sz w:val="22"/>
          <w:szCs w:val="22"/>
        </w:rPr>
        <w:t>), e tem a finalidade de instruir procedimento licitatório a ser deflagrado para contratação de empresas para prestação de serviços.</w:t>
      </w:r>
    </w:p>
    <w:p w:rsidR="00D46C7C" w:rsidRPr="00D46C7C" w:rsidRDefault="00D46C7C" w:rsidP="006C6713">
      <w:pPr>
        <w:pStyle w:val="textofundocinzamaiusculasnegrito"/>
        <w:shd w:val="clear" w:color="auto" w:fill="E6E6E6"/>
        <w:spacing w:before="120" w:beforeAutospacing="0" w:after="120" w:afterAutospacing="0"/>
        <w:ind w:right="120"/>
        <w:jc w:val="both"/>
        <w:rPr>
          <w:b/>
          <w:bCs/>
          <w:caps/>
          <w:color w:val="000000"/>
          <w:sz w:val="22"/>
          <w:szCs w:val="22"/>
        </w:rPr>
      </w:pPr>
      <w:r w:rsidRPr="00D46C7C">
        <w:rPr>
          <w:rStyle w:val="Forte"/>
          <w:caps/>
          <w:color w:val="000000"/>
          <w:sz w:val="22"/>
          <w:szCs w:val="22"/>
        </w:rPr>
        <w:t>3. OBJETO E OBJETIVO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3.1. </w:t>
      </w:r>
      <w:r w:rsidRPr="00D46C7C">
        <w:rPr>
          <w:rStyle w:val="Forte"/>
          <w:color w:val="000000"/>
          <w:sz w:val="22"/>
          <w:szCs w:val="22"/>
          <w:u w:val="single"/>
        </w:rPr>
        <w:t>Do Objeto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Constitui objeto do presente Termo de Referência a </w:t>
      </w:r>
      <w:r w:rsidRPr="00D46C7C">
        <w:rPr>
          <w:rStyle w:val="nfase"/>
          <w:b/>
          <w:bCs/>
          <w:color w:val="000000"/>
          <w:sz w:val="22"/>
          <w:szCs w:val="22"/>
        </w:rPr>
        <w:t>formação de Registro de</w:t>
      </w:r>
      <w:r w:rsidRPr="00D46C7C">
        <w:rPr>
          <w:color w:val="000000"/>
          <w:sz w:val="22"/>
          <w:szCs w:val="22"/>
        </w:rPr>
        <w:t> </w:t>
      </w:r>
      <w:r w:rsidRPr="00D46C7C">
        <w:rPr>
          <w:rStyle w:val="nfase"/>
          <w:b/>
          <w:bCs/>
          <w:color w:val="000000"/>
          <w:sz w:val="22"/>
          <w:szCs w:val="22"/>
        </w:rPr>
        <w:t>Preços</w:t>
      </w:r>
      <w:r w:rsidRPr="00D46C7C">
        <w:rPr>
          <w:color w:val="000000"/>
          <w:sz w:val="22"/>
          <w:szCs w:val="22"/>
        </w:rPr>
        <w:t> para futura e eventual contratação de empresa especializada na prestação de Serviços de Locação de Auditórios, Salas de Eventos, Hospedagens e Fornecimento de Alimentação (almoço, jantar, coffe-break, água mineral e cafezinho), para atendimento de eventos a serem promovidos pela Secretaria de Estado da Educação - SEDUC, no município de </w:t>
      </w:r>
      <w:r w:rsidRPr="00D46C7C">
        <w:rPr>
          <w:rStyle w:val="Forte"/>
          <w:color w:val="000000"/>
          <w:sz w:val="22"/>
          <w:szCs w:val="22"/>
        </w:rPr>
        <w:t>PORTO VELHO</w:t>
      </w:r>
      <w:r w:rsidRPr="00D46C7C">
        <w:rPr>
          <w:color w:val="000000"/>
          <w:sz w:val="22"/>
          <w:szCs w:val="22"/>
        </w:rPr>
        <w:t>, pelo período de 12 (doze) meses, conforme condições, quantidades e exigências estabelecidas neste instrumento.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3.2. </w:t>
      </w:r>
      <w:r w:rsidRPr="00D46C7C">
        <w:rPr>
          <w:rStyle w:val="Forte"/>
          <w:color w:val="000000"/>
          <w:sz w:val="22"/>
          <w:szCs w:val="22"/>
          <w:u w:val="single"/>
        </w:rPr>
        <w:t>Do Objetivo</w:t>
      </w:r>
    </w:p>
    <w:p w:rsidR="006C6713" w:rsidRPr="00D46C7C" w:rsidRDefault="00D46C7C" w:rsidP="00C22C13">
      <w:pPr>
        <w:pStyle w:val="textojustificado"/>
        <w:spacing w:before="120" w:beforeAutospacing="0" w:after="120" w:afterAutospacing="0"/>
        <w:ind w:left="120" w:right="120"/>
        <w:jc w:val="both"/>
        <w:rPr>
          <w:color w:val="000000"/>
          <w:sz w:val="22"/>
          <w:szCs w:val="22"/>
        </w:rPr>
      </w:pPr>
      <w:r w:rsidRPr="00D46C7C">
        <w:rPr>
          <w:color w:val="000000"/>
          <w:sz w:val="22"/>
          <w:szCs w:val="22"/>
        </w:rPr>
        <w:t>Atender as necessidades da SEDUC em eventos oficinas, cursos e demais capacitações técnicas que serão promovidos conforme demanda dos setores solicitantes, com vistas a garantir o bom desenvolvimento das atividades pedagógicas e administrativas planejadas para o </w:t>
      </w:r>
      <w:r w:rsidRPr="00D46C7C">
        <w:rPr>
          <w:rStyle w:val="Forte"/>
          <w:color w:val="000000"/>
          <w:sz w:val="22"/>
          <w:szCs w:val="22"/>
        </w:rPr>
        <w:t>segundo semestre de 2019 e primeiro semestre de 2020</w:t>
      </w:r>
      <w:r w:rsidRPr="00D46C7C">
        <w:rPr>
          <w:color w:val="000000"/>
          <w:sz w:val="22"/>
          <w:szCs w:val="22"/>
        </w:rPr>
        <w:t>.</w:t>
      </w:r>
    </w:p>
    <w:p w:rsidR="00D46C7C" w:rsidRPr="006C6713" w:rsidRDefault="00D46C7C" w:rsidP="006C6713">
      <w:pPr>
        <w:pStyle w:val="textofundocinzamaiusculasnegrito"/>
        <w:shd w:val="clear" w:color="auto" w:fill="E6E6E6"/>
        <w:spacing w:before="120" w:beforeAutospacing="0" w:after="120" w:afterAutospacing="0"/>
        <w:ind w:left="120" w:right="120"/>
        <w:jc w:val="both"/>
        <w:rPr>
          <w:rStyle w:val="Forte"/>
          <w:caps/>
        </w:rPr>
      </w:pPr>
      <w:r w:rsidRPr="006C6713">
        <w:rPr>
          <w:rStyle w:val="Forte"/>
          <w:caps/>
          <w:color w:val="000000"/>
          <w:sz w:val="22"/>
          <w:szCs w:val="22"/>
        </w:rPr>
        <w:t>3.3. Da Descrição dos Serviços e Quantidades Estimadas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3.3.1. </w:t>
      </w:r>
      <w:r w:rsidRPr="00D46C7C">
        <w:rPr>
          <w:color w:val="000000"/>
          <w:sz w:val="22"/>
          <w:szCs w:val="22"/>
        </w:rPr>
        <w:t>A forma de fornecimento do objeto deste Termo de Referência deverá ser a de Entrega Parcelada.</w:t>
      </w:r>
    </w:p>
    <w:p w:rsidR="006C6713"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3.3.2. </w:t>
      </w:r>
      <w:r w:rsidRPr="00D46C7C">
        <w:rPr>
          <w:color w:val="000000"/>
          <w:sz w:val="22"/>
          <w:szCs w:val="22"/>
        </w:rPr>
        <w:t>O objeto é composto de </w:t>
      </w:r>
      <w:r w:rsidRPr="00D46C7C">
        <w:rPr>
          <w:rStyle w:val="Forte"/>
          <w:color w:val="000000"/>
          <w:sz w:val="22"/>
          <w:szCs w:val="22"/>
        </w:rPr>
        <w:t>7 (sete) lotes</w:t>
      </w:r>
      <w:r w:rsidRPr="00D46C7C">
        <w:rPr>
          <w:color w:val="000000"/>
          <w:sz w:val="22"/>
          <w:szCs w:val="22"/>
        </w:rPr>
        <w:t>, seguintes especificações e estimativas: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1"/>
        <w:gridCol w:w="504"/>
        <w:gridCol w:w="5426"/>
        <w:gridCol w:w="1041"/>
        <w:gridCol w:w="866"/>
      </w:tblGrid>
      <w:tr w:rsidR="00D46C7C" w:rsidRPr="00C22C13" w:rsidTr="00D46C7C">
        <w:trPr>
          <w:tblCellSpacing w:w="0" w:type="dxa"/>
        </w:trPr>
        <w:tc>
          <w:tcPr>
            <w:tcW w:w="1343"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bookmarkStart w:id="6" w:name="_Hlk17201570"/>
            <w:r w:rsidRPr="00C22C13">
              <w:rPr>
                <w:rStyle w:val="Forte"/>
                <w:color w:val="000000"/>
                <w:sz w:val="16"/>
                <w:szCs w:val="16"/>
              </w:rPr>
              <w:t>Lote</w:t>
            </w:r>
            <w:bookmarkEnd w:id="6"/>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Item</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Descrição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Unidade de Medida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Consumo Anual Estimado</w:t>
            </w:r>
          </w:p>
        </w:tc>
      </w:tr>
      <w:tr w:rsidR="00D46C7C" w:rsidRPr="00C22C13" w:rsidTr="00D46C7C">
        <w:trPr>
          <w:tblCellSpacing w:w="0" w:type="dxa"/>
        </w:trPr>
        <w:tc>
          <w:tcPr>
            <w:tcW w:w="1343" w:type="dxa"/>
            <w:vMerge w:val="restart"/>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Lote I</w:t>
            </w: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Coffee-break “</w:t>
            </w:r>
            <w:r w:rsidRPr="00C22C13">
              <w:rPr>
                <w:rStyle w:val="Forte"/>
                <w:color w:val="000000"/>
                <w:sz w:val="16"/>
                <w:szCs w:val="16"/>
                <w:u w:val="single"/>
              </w:rPr>
              <w:t>servido no local do evento indicado pela contratante</w:t>
            </w:r>
            <w:r w:rsidRPr="00C22C13">
              <w:rPr>
                <w:rStyle w:val="Forte"/>
                <w:color w:val="000000"/>
                <w:sz w:val="16"/>
                <w:szCs w:val="16"/>
              </w:rPr>
              <w:t>”</w:t>
            </w:r>
            <w:r w:rsidRPr="00C22C13">
              <w:rPr>
                <w:color w:val="000000"/>
                <w:sz w:val="16"/>
                <w:szCs w:val="16"/>
              </w:rPr>
              <w:t xml:space="preserve">, devendo constar de no mínimo: 2 tipos de sucos naturais (maracujá, abacaxi, acerola, e outros), frutas (mamão, melão, melancia, abacaxi e outras) leite, café; 4 opções de salgados (coxinhas, pasteis, canudinhos, rissoles, empadas, bolinhas de queijo, </w:t>
            </w:r>
            <w:r w:rsidRPr="00C22C13">
              <w:rPr>
                <w:color w:val="000000"/>
                <w:sz w:val="16"/>
                <w:szCs w:val="16"/>
              </w:rPr>
              <w:lastRenderedPageBreak/>
              <w:t>quibe e pão de queijo), 2 opções de doce (bolos, gelatinas, mouse e mingau). Deverão ser evitadas frituras e alimentos ricos em cremes. Incluindo os serviços de montagem e o fornecimento de todo material necessário para a execução do serviço.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lastRenderedPageBreak/>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3000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Fornecimento de água mineral e café, </w:t>
            </w:r>
            <w:r w:rsidRPr="00C22C13">
              <w:rPr>
                <w:rStyle w:val="Forte"/>
                <w:color w:val="000000"/>
                <w:sz w:val="16"/>
                <w:szCs w:val="16"/>
              </w:rPr>
              <w:t>“</w:t>
            </w:r>
            <w:r w:rsidRPr="00C22C13">
              <w:rPr>
                <w:rStyle w:val="Forte"/>
                <w:color w:val="000000"/>
                <w:sz w:val="16"/>
                <w:szCs w:val="16"/>
                <w:u w:val="single"/>
              </w:rPr>
              <w:t>servido no local do evento indicado pela contratante</w:t>
            </w:r>
            <w:r w:rsidRPr="00C22C13">
              <w:rPr>
                <w:rStyle w:val="Forte"/>
                <w:color w:val="000000"/>
                <w:sz w:val="16"/>
                <w:szCs w:val="16"/>
              </w:rPr>
              <w:t>”</w:t>
            </w:r>
            <w:r w:rsidRPr="00C22C13">
              <w:rPr>
                <w:color w:val="000000"/>
                <w:sz w:val="16"/>
                <w:szCs w:val="16"/>
              </w:rPr>
              <w:t>, durante o período de realização do evento (máximo 8 horas diárias).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3000</w:t>
            </w:r>
          </w:p>
        </w:tc>
      </w:tr>
      <w:tr w:rsidR="00D46C7C" w:rsidRPr="00C22C13" w:rsidTr="00D46C7C">
        <w:trPr>
          <w:tblCellSpacing w:w="0" w:type="dxa"/>
        </w:trPr>
        <w:tc>
          <w:tcPr>
            <w:tcW w:w="1343" w:type="dxa"/>
            <w:vMerge w:val="restart"/>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Lote II</w:t>
            </w:r>
          </w:p>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(Eventos até 50 Pessoas)</w:t>
            </w: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Auditório com capacidade para 50 pessoas </w:t>
            </w:r>
            <w:r w:rsidRPr="00C22C13">
              <w:rPr>
                <w:color w:val="000000"/>
                <w:sz w:val="16"/>
                <w:szCs w:val="16"/>
              </w:rPr>
              <w:t>sentadas confortavelmente em poltronas com assento e encosto almofadados, apoio para os braços e prancheta tipo móvel ou móvel escamoteável. Ambiente climatizado, com boa acústica, contendo 01 (um) ponto para internet, computador, data-show, telão para projeção, aparelho de televisão de no mínimo 50 polegadas, quadro tipo flip chart e pincel adequado, 02 microfones (01 microfone comum e outro microfone de lapela) que permitam ao palestrante mobilidade.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280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Sala climatizada com capacidade para 30 pessoas </w:t>
            </w:r>
            <w:r w:rsidRPr="00C22C13">
              <w:rPr>
                <w:color w:val="000000"/>
                <w:sz w:val="16"/>
                <w:szCs w:val="16"/>
              </w:rPr>
              <w:t>sentadas confortavelmente em cadeiras com no mínimo o assento almofadado, tipo universitária. Ambiente bem iluminado, equipado com lâmpadas fluorescentes.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150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5</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Sala climatizada com capacidade para 10 pessoas</w:t>
            </w:r>
            <w:r w:rsidRPr="00C22C13">
              <w:rPr>
                <w:color w:val="000000"/>
                <w:sz w:val="16"/>
                <w:szCs w:val="16"/>
              </w:rPr>
              <w:t> sentadas confortavelmente em cadeiras com no mínimo o assento almofadado, tipo universitária. Ambiente bem iluminado, equipado com lâmpadas fluorescentes.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6</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Triplo c</w:t>
            </w:r>
            <w:r w:rsidRPr="00C22C13">
              <w:rPr>
                <w:color w:val="000000"/>
                <w:sz w:val="16"/>
                <w:szCs w:val="16"/>
              </w:rPr>
              <w:t>/ Suíte com dimensão mínima de 16,00 m2, contendo no mínimo: 03 (três) camas com dimensões  normais; Ar condicionado; Sistema de telefonia ; Mesa de trabalho com iluminação própria, ponto de energia e telefone, possibilitando o uso de aparelhos eletrônicos pessoais; TV  convencional;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1.700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7</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Duplo c/</w:t>
            </w:r>
            <w:r w:rsidRPr="00C22C13">
              <w:rPr>
                <w:color w:val="000000"/>
                <w:sz w:val="16"/>
                <w:szCs w:val="16"/>
              </w:rPr>
              <w:t> SUITE com dimensão mínima de 16,00 m2, contendo no mínimo: 02 (duas) camas com dimensões  normais; Ar condicionado; Sistema de telefonia ; Mesa de trabalho com iluminação própria, ponto de energia e telefone, possibilitando o uso de aparelhos eletrônicos pessoais; TV convencional ;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1.200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8</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Solteiro </w:t>
            </w:r>
            <w:r w:rsidRPr="00C22C13">
              <w:rPr>
                <w:color w:val="000000"/>
                <w:sz w:val="16"/>
                <w:szCs w:val="16"/>
              </w:rPr>
              <w:t>c/ SUITE com dimensão mínima de 16,00 m2, contendo no mínimo: Cama de solteiro com dimensão normal; Ar condicionado, Sistema de telefonia; Mesa de trabalho com iluminação própria, ponto de energia e telefone, possibilitando o uso de aparelhos eletrônicos pessoais; TV  convencional;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200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9</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Refeição tipo self service - </w:t>
            </w:r>
            <w:r w:rsidRPr="00C22C13">
              <w:rPr>
                <w:color w:val="000000"/>
                <w:sz w:val="16"/>
                <w:szCs w:val="16"/>
              </w:rPr>
              <w:t>(à vontade) devendo constar de no mínimo:  saladas variadas (alface, acelga, rúcula, tomate, ...) um desses itens no self service; arroz e feijão; massas: (espaguete, lasanha...) um desses itens no self service; carnes (contra filé, alcatra, bisteca, frango, peixe...) no mínimo duas carnes no self service; sobremesas (frutas flambadas, doces...) no mínimo uma dessas sobremesas no self service; 1 bebida não alcoólica por pessoa (suco natural, refrigerante ou água mineral).</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8.630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10</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Coffee-break s</w:t>
            </w:r>
            <w:r w:rsidRPr="00C22C13">
              <w:rPr>
                <w:color w:val="000000"/>
                <w:sz w:val="16"/>
                <w:szCs w:val="16"/>
              </w:rPr>
              <w:t>ervido no local do evento, devendo constar de no mínimo: 2 tipos de sucos naturais (maracujá, abacaxi, acerola, e outros), frutas (mamão, melão, melancia, abacaxi e outras) leite, café; 4 opções de salgados (coxinhas, pasteis, canudinhos, rissoles, empadas, bolinhas de queijo, quibe e pão de queijo), 2 opções de doce (bolos, gelatinas, mouse e mingau). Deverão ser evitadas frituras e alimentos ricos em cremes. Incluindo os serviços de montagem e o fornecimento de todo material necessário para a execução do serviço.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4.315</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11</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Fornecimento no local de cada evento de água mineral e café durante o período de realização do evento (máximo 8 horas diárias).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4.315</w:t>
            </w:r>
          </w:p>
        </w:tc>
      </w:tr>
      <w:tr w:rsidR="00D46C7C" w:rsidRPr="00C22C13" w:rsidTr="00D46C7C">
        <w:trPr>
          <w:tblCellSpacing w:w="0" w:type="dxa"/>
        </w:trPr>
        <w:tc>
          <w:tcPr>
            <w:tcW w:w="1343" w:type="dxa"/>
            <w:vMerge w:val="restart"/>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Lote III</w:t>
            </w:r>
          </w:p>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(Eventos Até 100 Pessoas)</w:t>
            </w: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12</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Auditório com capacidade para 100</w:t>
            </w:r>
            <w:r w:rsidRPr="00C22C13">
              <w:rPr>
                <w:color w:val="000000"/>
                <w:sz w:val="16"/>
                <w:szCs w:val="16"/>
              </w:rPr>
              <w:t> pessoas sentadas confortavelmente em poltronas com assento e encosto almofadados, apoio para os braços e prancheta tipo móvel ou móvel escamoteável. Ambiente climatizado, com boa acústica, contendo 01 (um) ponto para internet, computador, data-show, telão para projeção, aparelho de televisão de no mínimo 50 polegadas, quadro tipo flip chart e pincel adequado, 02 microfones (01 microfone comum e outro microfone de lapela) que permitam ao palestrante mobilidade.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50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13</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Sala climatizada com capacidade mínima para 30 pessoas</w:t>
            </w:r>
            <w:r w:rsidRPr="00C22C13">
              <w:rPr>
                <w:color w:val="000000"/>
                <w:sz w:val="16"/>
                <w:szCs w:val="16"/>
              </w:rPr>
              <w:t> sentadas confortavelmente em cadeiras com no mínimo o assento almofadado, tipo universitária. Ambiente bem iluminado, equipado com lâmpadas fluorescentes.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14</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Sala climatizada com capacidade para 10 pessoas</w:t>
            </w:r>
            <w:r w:rsidRPr="00C22C13">
              <w:rPr>
                <w:color w:val="000000"/>
                <w:sz w:val="16"/>
                <w:szCs w:val="16"/>
              </w:rPr>
              <w:t> sentadas confortavelmente em cadeiras com no mínimo o assento almofadado, tipo universitária. Ambiente bem iluminado, equipado com lâmpadas fluorescentes.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15</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Triplo c</w:t>
            </w:r>
            <w:r w:rsidRPr="00C22C13">
              <w:rPr>
                <w:color w:val="000000"/>
                <w:sz w:val="16"/>
                <w:szCs w:val="16"/>
              </w:rPr>
              <w:t>/ Suíte com dimensão mínima de 16,00 m2, contendo no mínimo: 03 (três) camas com dimensões  normais; Ar condicionado; Sistema de telefonia ; Mesa de trabalho com iluminação própria, ponto de energia e telefone, possibilitando o uso de aparelhos eletrônicos pessoais; TV  convencional;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600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16</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Duplo c/</w:t>
            </w:r>
            <w:r w:rsidRPr="00C22C13">
              <w:rPr>
                <w:color w:val="000000"/>
                <w:sz w:val="16"/>
                <w:szCs w:val="16"/>
              </w:rPr>
              <w:t> SUITE com dimensão mínima de 16,00 m2, contendo no mínimo: 02 (duas) camas com dimensões  normais; Ar condicionado; Sistema de telefonia ; Mesa de trabalho com iluminação própria, ponto de energia e telefone, possibilitando o uso de aparelhos eletrônicos pessoais; TV convencional ;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400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17</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Solteiro </w:t>
            </w:r>
            <w:r w:rsidRPr="00C22C13">
              <w:rPr>
                <w:color w:val="000000"/>
                <w:sz w:val="16"/>
                <w:szCs w:val="16"/>
              </w:rPr>
              <w:t>c/ SUITE com dimensão mínima de 16,00 m2, contendo no mínimo: Cama de solteiro com dimensão normal; Ar condicionado, Sistema de telefonia; Mesa de trabalho com iluminação própria, ponto de energia e telefone, possibilitando o uso de aparelhos eletrônicos pessoais; TV  convencional;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50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18</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Refeição tipo self service - </w:t>
            </w:r>
            <w:r w:rsidRPr="00C22C13">
              <w:rPr>
                <w:color w:val="000000"/>
                <w:sz w:val="16"/>
                <w:szCs w:val="16"/>
              </w:rPr>
              <w:t>(à vontade) devendo constar de no mínimo:  saladas variadas (alface, acelga, rúcula, tomate, ...) um desses itens no self service; arroz e feijão; massas: (espaguete, lasanha...) um desses itens no self service; carnes (contra filé, alcatra, bisteca, frango, peixe...) no mínimo duas carnes no self service; sobremesas (frutas flambadas, doces...) no mínimo uma dessas sobremesas no self service; 1 bebida não alcoólica por pessoa (suco natural, refrigerante ou água mineral).</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5.112</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19</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Coffee-break s</w:t>
            </w:r>
            <w:r w:rsidRPr="00C22C13">
              <w:rPr>
                <w:color w:val="000000"/>
                <w:sz w:val="16"/>
                <w:szCs w:val="16"/>
              </w:rPr>
              <w:t>ervido no local do evento, devendo constar de no mínimo: 2 tipos de sucos naturais (maracujá, abacaxi, acerola, e outros), frutas (mamão, melão, melancia, abacaxi e outras) leite, café; 4 opções de salgados (coxinhas, pasteis, canudinhos, rissoles, empadas, bolinhas de queijo, quibe e pão de queijo), 2 opções de doce (bolos, gelatinas, mouse e mingau). Deverão ser evitadas frituras e alimentos ricos em cremes. Incluindo os serviços de montagem e o fornecimento de todo material necessário para a execução do serviço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2.556</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20</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Fornecimento no local de cada evento de água mineral e café durante o período de realização do evento (máximo 8 horas diárias).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2.556</w:t>
            </w:r>
          </w:p>
        </w:tc>
      </w:tr>
      <w:tr w:rsidR="00D46C7C" w:rsidRPr="00C22C13" w:rsidTr="00D46C7C">
        <w:trPr>
          <w:tblCellSpacing w:w="0" w:type="dxa"/>
        </w:trPr>
        <w:tc>
          <w:tcPr>
            <w:tcW w:w="1343" w:type="dxa"/>
            <w:vMerge w:val="restart"/>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Lote IV</w:t>
            </w:r>
          </w:p>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(Eventos Até 200 Pessoas)</w:t>
            </w: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21</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Auditório com capacidade para 200 </w:t>
            </w:r>
            <w:r w:rsidRPr="00C22C13">
              <w:rPr>
                <w:color w:val="000000"/>
                <w:sz w:val="16"/>
                <w:szCs w:val="16"/>
              </w:rPr>
              <w:t>pessoas sentadas confortavelmente em poltronas com assento e encosto almofadados, apoio para os braços e prancheta tipo móvel ou móvel escamoteável. Ambiente climatizado, com boa acústica, contendo 01 (um) ponto para internet, computador, data-show, telão para projeção, aparelho de televisão de no mínimo 21 polegadas, quadro tipo flip chart e pincel adequado, 02 microfones (01 microfone comum e outro microfone de lapela) que permitam ao palestrante mobilidade.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22</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Sala climatizada com capacidade para 30 pessoas</w:t>
            </w:r>
            <w:r w:rsidRPr="00C22C13">
              <w:rPr>
                <w:color w:val="000000"/>
                <w:sz w:val="16"/>
                <w:szCs w:val="16"/>
              </w:rPr>
              <w:t> sentadas confortavelmente em cadeiras com no mínimo o assento almofadado, tipo universitária. Ambiente bem iluminado, equipado com lâmpadas fluorescentes.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25</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23</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Sala climatizada com capacidade para 10 pessoas</w:t>
            </w:r>
            <w:r w:rsidRPr="00C22C13">
              <w:rPr>
                <w:color w:val="000000"/>
                <w:sz w:val="16"/>
                <w:szCs w:val="16"/>
              </w:rPr>
              <w:t> sentadas confortavelmente em cadeiras com no mínimo o assento almofadado, tipo universitária. Ambiente bem iluminado, equipado com lâmpadas fluorescentes.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15</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24</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Triplo c</w:t>
            </w:r>
            <w:r w:rsidRPr="00C22C13">
              <w:rPr>
                <w:color w:val="000000"/>
                <w:sz w:val="16"/>
                <w:szCs w:val="16"/>
              </w:rPr>
              <w:t>/ Suíte com dimensão mínima de 16,00 m2, contendo no mínimo: 03 (três) camas com dimensões  normais; Ar condicionado; Sistema de telefonia ; Mesa de trabalho com iluminação própria, ponto de energia e telefone, possibilitando o uso de aparelhos eletrônicos pessoais; TV  convencional;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1.100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25</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Duplo c/</w:t>
            </w:r>
            <w:r w:rsidRPr="00C22C13">
              <w:rPr>
                <w:color w:val="000000"/>
                <w:sz w:val="16"/>
                <w:szCs w:val="16"/>
              </w:rPr>
              <w:t> SUITE com dimensão mínima de 16,00 m2, contendo no mínimo: 02 (duas) camas com dimensões  normais; Ar condicionado; Sistema de telefonia ; Mesa de trabalho com iluminação própria, ponto de energia e telefone, possibilitando o uso de aparelhos eletrônicos pessoais; TV convencional ;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500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26</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Solteiro </w:t>
            </w:r>
            <w:r w:rsidRPr="00C22C13">
              <w:rPr>
                <w:color w:val="000000"/>
                <w:sz w:val="16"/>
                <w:szCs w:val="16"/>
              </w:rPr>
              <w:t>c/ SUITE com dimensão mínima de 16,00 m2, contendo no mínimo: Cama de solteiro com dimensão normal; Ar condicionado, Sistema de telefonia; Mesa de trabalho com iluminação própria, ponto de energia e telefone, possibilitando o uso de aparelhos eletrônicos pessoais; TV  convencional;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200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27</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Refeição tipo self service - </w:t>
            </w:r>
            <w:r w:rsidRPr="00C22C13">
              <w:rPr>
                <w:color w:val="000000"/>
                <w:sz w:val="16"/>
                <w:szCs w:val="16"/>
              </w:rPr>
              <w:t>(à vontade) devendo constar de no mínimo:  saladas variadas (alface, acelga, rúcula, tomate, ...) um desses itens no self service; arroz e feijão; massas: (espaguete, lasanha...) um desses itens no self service; carnes (contra filé, alcatra, bisteca, frango, peixe...) no mínimo duas carnes no self service; sobremesas (frutas flambadas, doces...) no mínimo uma dessas sobremesas no self service; 1 bebida não alcoólica por pessoa (suco natural, refrigerante ou água mineral).</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9.956</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28</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Coffee-break s</w:t>
            </w:r>
            <w:r w:rsidRPr="00C22C13">
              <w:rPr>
                <w:color w:val="000000"/>
                <w:sz w:val="16"/>
                <w:szCs w:val="16"/>
              </w:rPr>
              <w:t>ervido no local do evento, devendo constar de no mínimo: 2 tipos de sucos naturais (maracujá, abacaxi, acerola, e outros), frutas (mamão, melão, melancia, abacaxi e outras) leite, café; 4 opções de salgados (coxinhas, pasteis, canudinhos, rissoles, empadas, bolinhas de queijo, quibe e pão de queijo), 2 opções de doce (bolos, gelatinas, mouse e mingau). Deverão ser evitadas frituras e alimentos ricos em cremes. Incluindo os serviços de montagem e o fornecimento de todo material necessário para a execução do serviço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4.978</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29</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Fornecimento no local de cada evento de água mineral e café durante o período de realização do evento (máximo 8 horas diárias).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4.978</w:t>
            </w:r>
          </w:p>
        </w:tc>
      </w:tr>
      <w:tr w:rsidR="00D46C7C" w:rsidRPr="00C22C13" w:rsidTr="00D46C7C">
        <w:trPr>
          <w:tblCellSpacing w:w="0" w:type="dxa"/>
        </w:trPr>
        <w:tc>
          <w:tcPr>
            <w:tcW w:w="1343" w:type="dxa"/>
            <w:vMerge w:val="restart"/>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Lote V</w:t>
            </w:r>
          </w:p>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(Eventos Até 300 Pessoas)</w:t>
            </w: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30</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Auditório com capacidade para 300 </w:t>
            </w:r>
            <w:r w:rsidRPr="00C22C13">
              <w:rPr>
                <w:color w:val="000000"/>
                <w:sz w:val="16"/>
                <w:szCs w:val="16"/>
              </w:rPr>
              <w:t>pessoas sentadas confortavelmente em poltronas com assento e encosto almofadados, apoio para os braços e prancheta tipo móvel ou móvel escamoteável. Ambiente climatizado, com boa acústica, contendo 01 (um) ponto para internet, computador, data-show, telão para projeção, aparelho de televisão de no mínimo 21 polegadas, quadro tipo flip chart e pincel adequado, 02 microfones (01 microfone comum e outro microfone de lapela) que permitam ao palestrante mobilidade.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15</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31</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Sala climatizada com capacidade para 30 pessoas</w:t>
            </w:r>
            <w:r w:rsidRPr="00C22C13">
              <w:rPr>
                <w:color w:val="000000"/>
                <w:sz w:val="16"/>
                <w:szCs w:val="16"/>
              </w:rPr>
              <w:t> sentadas confortavelmente em cadeiras com no mínimo o assento almofadado, tipo universitária. Ambiente bem iluminado, equipado com lâmpadas fluorescentes.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32</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Sala climatizada com capacidade para 10 pessoas </w:t>
            </w:r>
            <w:r w:rsidRPr="00C22C13">
              <w:rPr>
                <w:color w:val="000000"/>
                <w:sz w:val="16"/>
                <w:szCs w:val="16"/>
              </w:rPr>
              <w:t>sentadas confortavelmente em cadeiras com no mínimo o assento almofadado, tipo universitária. Ambiente bem iluminado, equipado com lâmpadas fluorescentes.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33</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Triplo c</w:t>
            </w:r>
            <w:r w:rsidRPr="00C22C13">
              <w:rPr>
                <w:color w:val="000000"/>
                <w:sz w:val="16"/>
                <w:szCs w:val="16"/>
              </w:rPr>
              <w:t>/ Suíte com dimensão mínima de 16,00 m2, contendo no mínimo: 03 (três) camas com dimensões  normais; Ar condicionado; Sistema de telefonia ; Mesa de trabalho com iluminação própria, ponto de energia e telefone, possibilitando o uso de aparelhos eletrônicos pessoais; TV  convencional;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1500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34</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Duplo c/</w:t>
            </w:r>
            <w:r w:rsidRPr="00C22C13">
              <w:rPr>
                <w:color w:val="000000"/>
                <w:sz w:val="16"/>
                <w:szCs w:val="16"/>
              </w:rPr>
              <w:t> SUITE com dimensão mínima de 16,00 m2, contendo no mínimo: 02 (duas) camas com dimensões  normais; Ar condicionado; Sistema de telefonia ; Mesa de trabalho com iluminação própria, ponto de energia e telefone, possibilitando o uso de aparelhos eletrônicos pessoais; TV convencional ;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250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35</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Solteiro </w:t>
            </w:r>
            <w:r w:rsidRPr="00C22C13">
              <w:rPr>
                <w:color w:val="000000"/>
                <w:sz w:val="16"/>
                <w:szCs w:val="16"/>
              </w:rPr>
              <w:t>c/ SUITE com dimensão mínima de 16,00 m2, contendo no mínimo: Cama de solteiro com dimensão normal; Ar condicionado, Sistema de telefonia; Mesa de trabalho com iluminação própria, ponto de energia e telefone, possibilitando o uso de aparelhos eletrônicos pessoais; TV  convencional;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45</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36</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Refeição tipo self service - </w:t>
            </w:r>
            <w:r w:rsidRPr="00C22C13">
              <w:rPr>
                <w:color w:val="000000"/>
                <w:sz w:val="16"/>
                <w:szCs w:val="16"/>
              </w:rPr>
              <w:t>(à vontade) devendo constar de no mínimo:  saladas variadas (alface, acelga, rúcula, tomate, ...) um desses itens no self service; arroz e feijão; massas: (espaguete, lasanha...) um desses itens no self service; carnes (contra filé, alcatra, bisteca, frango, peixe...) no mínimo duas carnes no self service; sobremesas (frutas flambadas, doces...) no mínimo uma dessas sobremesas no self service; 1 bebida não alcoólica por pessoa (suco natural, refrigerante ou água mineral).</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14.870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37</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Coffee-break s</w:t>
            </w:r>
            <w:r w:rsidRPr="00C22C13">
              <w:rPr>
                <w:color w:val="000000"/>
                <w:sz w:val="16"/>
                <w:szCs w:val="16"/>
              </w:rPr>
              <w:t xml:space="preserve">ervido no local do evento, devendo constar de no mínimo: 2 tipos de sucos naturais (maracujá, abacaxi, acerola, e outros), frutas (mamão, melão, melancia, abacaxi e outras) leite, café; 4 opções de salgados (coxinhas, pasteis, </w:t>
            </w:r>
            <w:r w:rsidRPr="00C22C13">
              <w:rPr>
                <w:color w:val="000000"/>
                <w:sz w:val="16"/>
                <w:szCs w:val="16"/>
              </w:rPr>
              <w:lastRenderedPageBreak/>
              <w:t>canudinhos, rissoles, empadas, bolinhas de queijo, quibe e pão de queijo), 2 opções de doce (bolos, gelatinas, mouse e mingau). Deverão ser evitadas frituras e alimentos ricos em cremes. Incluindo os serviços de montagem e o fornecimento de todo material necessário para a execução do serviço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lastRenderedPageBreak/>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7.435</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38</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Fornecimento no local de cada evento de água mineral e café durante o período de realização do evento (máximo 8 horas diárias).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7.435</w:t>
            </w:r>
          </w:p>
        </w:tc>
      </w:tr>
      <w:tr w:rsidR="00D46C7C" w:rsidRPr="00C22C13" w:rsidTr="00D46C7C">
        <w:trPr>
          <w:tblCellSpacing w:w="0" w:type="dxa"/>
        </w:trPr>
        <w:tc>
          <w:tcPr>
            <w:tcW w:w="1343" w:type="dxa"/>
            <w:vMerge w:val="restart"/>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Lote VI</w:t>
            </w:r>
          </w:p>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(Eventos Até 400 Pessoas)</w:t>
            </w: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39</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Auditório com capacidade para 400</w:t>
            </w:r>
            <w:r w:rsidRPr="00C22C13">
              <w:rPr>
                <w:color w:val="000000"/>
                <w:sz w:val="16"/>
                <w:szCs w:val="16"/>
              </w:rPr>
              <w:t> pessoas sentadas confortavelmente em poltronas com assento e encosto almofadados, apoio para os braços e prancheta tipo móvel ou móvel escamoteável. Ambiente climatizado, com boa acústica, contendo 01 (um) ponto para internet, computador, data-show, telão para projeção, aparelho de televisão de no mínimo 21 polegadas, quadro tipo flip chart e pincel adequado, 02 microfones (01 microfone comum e outro microfone de lapela) que permitam ao palestrante mobilidade.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40</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Auditório com capacidade para 50</w:t>
            </w:r>
            <w:r w:rsidRPr="00C22C13">
              <w:rPr>
                <w:color w:val="000000"/>
                <w:sz w:val="16"/>
                <w:szCs w:val="16"/>
              </w:rPr>
              <w:t> pessoas sentadas confortavelmente em poltronas com assento e encosto almofadados, apoio para os braços e prancheta tipo móvel ou móvel escamoteável. Ambiente climatizado, com boa acústica, contendo 01 (um) ponto para internet, computador, data-show, telão para projeção, aparelho de televisão de no mínimo 21 polegadas, quadro tipo flip chart e pincel adequado, 02 microfones (01 microfone comum e outro microfone de lapela) que permitam ao palestrante mobilidade.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41</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Sala climatizada com capacidade para 30 pessoas</w:t>
            </w:r>
            <w:r w:rsidRPr="00C22C13">
              <w:rPr>
                <w:color w:val="000000"/>
                <w:sz w:val="16"/>
                <w:szCs w:val="16"/>
              </w:rPr>
              <w:t> sentadas confortavelmente em cadeiras com no mínimo o assento almofadado, tipo universitária. Ambiente bem iluminado, equipado com lâmpadas fluorescentes.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42</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Sala climatizada com capacidade para 10 pessoas </w:t>
            </w:r>
            <w:r w:rsidRPr="00C22C13">
              <w:rPr>
                <w:color w:val="000000"/>
                <w:sz w:val="16"/>
                <w:szCs w:val="16"/>
              </w:rPr>
              <w:t>sentadas confortavelmente em cadeiras com no mínimo o assento almofadado, tipo universitária. Ambiente bem iluminado, equipado com lâmpadas fluorescentes.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43</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Triplo c</w:t>
            </w:r>
            <w:r w:rsidRPr="00C22C13">
              <w:rPr>
                <w:color w:val="000000"/>
                <w:sz w:val="16"/>
                <w:szCs w:val="16"/>
              </w:rPr>
              <w:t>/ Suíte com dimensão mínima de 16,00 m2, contendo no mínimo: 03 (três) camas com dimensões  normais; Ar condicionado; Sistema de telefonia ; Mesa de trabalho com iluminação própria, ponto de energia e telefone, possibilitando o uso de aparelhos eletrônicos pessoais; TV  convencional;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2.100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44</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Duplo c/</w:t>
            </w:r>
            <w:r w:rsidRPr="00C22C13">
              <w:rPr>
                <w:color w:val="000000"/>
                <w:sz w:val="16"/>
                <w:szCs w:val="16"/>
              </w:rPr>
              <w:t> SUITE com dimensão mínima de 16,00 m2, contendo no mínimo: 02 (duas) camas com dimensões  normais; Ar condicionado; Sistema de telefonia ; Mesa de trabalho com iluminação própria, ponto de energia e telefone, possibilitando o uso de aparelhos eletrônicos pessoais; TV convencional ;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250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45</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Apartamento Solteiro </w:t>
            </w:r>
            <w:r w:rsidRPr="00C22C13">
              <w:rPr>
                <w:color w:val="000000"/>
                <w:sz w:val="16"/>
                <w:szCs w:val="16"/>
              </w:rPr>
              <w:t>c/ SUITE com dimensão mínima de 16,00 m2, contendo no mínimo: Cama de solteiro com dimensão normal; Ar condicionado, Sistema de telefonia; Mesa de trabalho com iluminação própria, ponto de energia e telefone, possibilitando o uso de aparelhos eletrônicos pessoais; TV  convencional; Boa iluminação e ventilação adequada; Armário, closet ou local específico para guarda de roupas; Mesa de cabeceira ou equipamento similar com lâmpada de leitura junto às cabeceiras.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50</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46</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Refeição tipo self service - </w:t>
            </w:r>
            <w:r w:rsidRPr="00C22C13">
              <w:rPr>
                <w:color w:val="000000"/>
                <w:sz w:val="16"/>
                <w:szCs w:val="16"/>
              </w:rPr>
              <w:t>(à vontade) devendo constar de no mínimo:  saladas variadas (alface, acelga, rúcula, tomate, ...) um desses itens no self service; arroz e feijão; massas: (espaguete, lasanha...) um desses itens no self service; carnes (contra filé, alcatra, bisteca, frango, peixe...) no mínimo duas carnes no self service; sobremesas (frutas flambadas, doces...) no mínimo uma dessas sobremesas no self service; 1 bebida não alcoólica por pessoa (suco natural, refrigerante ou água mineral).</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17.637</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47</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Coffee-break s</w:t>
            </w:r>
            <w:r w:rsidRPr="00C22C13">
              <w:rPr>
                <w:color w:val="000000"/>
                <w:sz w:val="16"/>
                <w:szCs w:val="16"/>
              </w:rPr>
              <w:t>ervido no local do evento, devendo constar de no mínimo: 2 tipos de sucos naturais (maracujá, abacaxi, acerola, e outros), frutas (mamão, melão, melancia, abacaxi e outras) leite, café; 4 opções de salgados (coxinhas, pasteis, canudinhos, rissoles, empadas, bolinhas de queijo, quibe e pão de queijo), 2 opções de doce (bolos, gelatinas, mouse e mingau). Deverão ser evitadas frituras e alimentos ricos em cremes. Incluindo os serviços de montagem e o fornecimento de todo material necessário para a execução do serviço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8.818</w:t>
            </w:r>
          </w:p>
        </w:tc>
      </w:tr>
      <w:tr w:rsidR="00D46C7C" w:rsidRPr="00C22C13" w:rsidTr="00D46C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rPr>
                <w:color w:val="000000"/>
                <w:sz w:val="16"/>
                <w:szCs w:val="16"/>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48</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Fornecimento no local de cada evento de água mineral e café durante o período de realização do evento (máximo 8 horas diárias).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UNIDADE P/ PESSOA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8.818</w:t>
            </w:r>
          </w:p>
        </w:tc>
      </w:tr>
      <w:tr w:rsidR="00D46C7C" w:rsidRPr="00C22C13" w:rsidTr="00D46C7C">
        <w:trPr>
          <w:tblCellSpacing w:w="0" w:type="dxa"/>
        </w:trPr>
        <w:tc>
          <w:tcPr>
            <w:tcW w:w="1343"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Lote VII</w:t>
            </w:r>
          </w:p>
        </w:tc>
        <w:tc>
          <w:tcPr>
            <w:tcW w:w="555"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49</w:t>
            </w:r>
          </w:p>
        </w:tc>
        <w:tc>
          <w:tcPr>
            <w:tcW w:w="11408"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rStyle w:val="Forte"/>
                <w:color w:val="000000"/>
                <w:sz w:val="16"/>
                <w:szCs w:val="16"/>
              </w:rPr>
              <w:t>Hospedagem em hotéis tipo luxo </w:t>
            </w:r>
            <w:r w:rsidRPr="00C22C13">
              <w:rPr>
                <w:color w:val="000000"/>
                <w:sz w:val="16"/>
                <w:szCs w:val="16"/>
              </w:rPr>
              <w:t xml:space="preserve">- 4 estrelas na cidade de Porto Velho/RO com café da manhã incluso, em apartamento standard duplo, que apresentem as características mínimas da cartilha de orientação básica do Sistema Brasileiro de Classificação de Meios de Hospedagem. com - camas (casal e/ou solteiro), </w:t>
            </w:r>
            <w:r w:rsidRPr="00C22C13">
              <w:rPr>
                <w:color w:val="000000"/>
                <w:sz w:val="16"/>
                <w:szCs w:val="16"/>
              </w:rPr>
              <w:lastRenderedPageBreak/>
              <w:t>televisão com controle remoto e canais de TV por assinatura; acesso à internet, mini refrigerador, climatização (refrigeração, ventilação e/ou calefação) adequada, tapete atoalhado no banheiro, sabonete individual, papel higiênico; Troca de roupas de cama e banho diariamente; Arrumação do apartamento diariamente; Berço para bebês a apedido; Mesa de trabalho, com cadeira, iluminação própria, ponto de energia e telefone, possibilitando o uso de aparelhos eletrônicos pessoais.</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lastRenderedPageBreak/>
              <w:t>DIÁRIA</w:t>
            </w:r>
          </w:p>
        </w:tc>
        <w:tc>
          <w:tcPr>
            <w:tcW w:w="967" w:type="dxa"/>
            <w:tcBorders>
              <w:top w:val="outset" w:sz="6" w:space="0" w:color="auto"/>
              <w:left w:val="outset" w:sz="6" w:space="0" w:color="auto"/>
              <w:bottom w:val="outset" w:sz="6" w:space="0" w:color="auto"/>
              <w:right w:val="outset" w:sz="6" w:space="0" w:color="auto"/>
            </w:tcBorders>
            <w:vAlign w:val="center"/>
            <w:hideMark/>
          </w:tcPr>
          <w:p w:rsidR="00D46C7C" w:rsidRPr="00C22C13" w:rsidRDefault="00D46C7C">
            <w:pPr>
              <w:pStyle w:val="tabelatextocentralizado"/>
              <w:spacing w:before="0" w:beforeAutospacing="0" w:after="0" w:afterAutospacing="0"/>
              <w:ind w:left="60" w:right="60"/>
              <w:jc w:val="center"/>
              <w:rPr>
                <w:color w:val="000000"/>
                <w:sz w:val="16"/>
                <w:szCs w:val="16"/>
              </w:rPr>
            </w:pPr>
            <w:r w:rsidRPr="00C22C13">
              <w:rPr>
                <w:color w:val="000000"/>
                <w:sz w:val="16"/>
                <w:szCs w:val="16"/>
              </w:rPr>
              <w:t>05</w:t>
            </w:r>
          </w:p>
        </w:tc>
      </w:tr>
    </w:tbl>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lastRenderedPageBreak/>
        <w:t>4. CLASSIFICAÇÃO DOS SERVIÇOS</w:t>
      </w:r>
    </w:p>
    <w:p w:rsidR="00D46C7C" w:rsidRPr="00D46C7C" w:rsidRDefault="00D46C7C" w:rsidP="00C22C13">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4.1. </w:t>
      </w:r>
      <w:r w:rsidRPr="00D46C7C">
        <w:rPr>
          <w:color w:val="000000"/>
          <w:sz w:val="22"/>
          <w:szCs w:val="22"/>
        </w:rPr>
        <w:t>Os serviços descritos neste Termo de Referência, nos termos da Lei nº. 10.520/2002, enquadram-se na classificação de serviços comuns, uma vez que possuem padrões de desempenho e qualidade segundo especificações usuais no mercado.</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5. JUSTIFICATIVA/MOTIVAÇÃO (LEI 10.520 ART. 3º, I; E LEI 8.666/93, ART. 3º, § 1º, I)</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5.1. </w:t>
      </w:r>
      <w:r w:rsidRPr="00D46C7C">
        <w:rPr>
          <w:rStyle w:val="Forte"/>
          <w:color w:val="000000"/>
          <w:sz w:val="22"/>
          <w:szCs w:val="22"/>
          <w:u w:val="single"/>
        </w:rPr>
        <w:t>Do Interesse Público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O motivo para a presente contratação é o atendimento das necessidades da Secretaria de Estado da Educação, por ocasião da realização dos diversos eventos, como: Capacitações, Formações Iniciais e Continuadas, Seminários, Encontros Pedagógicos, Fóruns, Colóquios, as Reuniões Técnicas, Qualificações Técnicas, Assessoramento aos Profissionais de Educação e Lançamento de Novos Projetos que buscam a melhoria da qualidade da Educação no estado.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Em face da característica do serviço de organização de eventos demandados na Secretaria de Educação, é comum acontecerem atividades em outros municípios, pois a distância nos deslocamentos é muito desgastante e se perde muito tempo fora das suas atividades laborais. Para que possamos diminuir a distância e o tempo do servidor longe de seu habitat e logicamente do seu local de trabalho, com isso diminuindo as despesas de transportes e hospedagens com todos os servidores e principalmente diminuindo o translado e o cansaço do mesmo, pois o Professor necessita de mais tempo para trabalhar com a peça principal que são os alunos.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Devido a esta extensa gama de eventos a serem realizados, são necessários fatores que permitem à Administração, a devida segurança com este objeto específico como na busca de qualidade e melhores custos para a promoção de eventos, na melhoria contínua na abordagem e na sistematização dos mesmos com vistas ao alcance de maior eficiência e eficácia; e contratações de forma centralizada, tornando-as de maior vulto, obtendo-se, consequentemente, ganho de escala.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Desta forma, e em atenção ao disposto no § 1º do Artigo 23 da Lei nº 8.666/93, faz-se necessária a prestação dos serviços com previsão de execução nos municípios e na forma de Registro de Preços, uma vez que o valor de uma demanda pode sofrer variações de preços dependendo da região em que o item será prestado ou fornecido; e a possibilidade de fracionamento em lotes de igual modo, visa aumentar a competitividade com a consequente ampliação do universo de possíveis interessados na disputa, prima-se aqui na observância de princípios constitucionais da isonomia, eficácia e da eficiência.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Destaca-se, ainda, que o aspecto da economicidade é o de maior relevância, uma vez que os preços podem variar de município para município, bem assim a competitividade será mais ampla, tendo em vista que uma empresa que não possui capacidade operacional para atender ou concorrer à demanda em nível estadual poderá fazê-lo em nível municipal.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Dessa forma, diante da imprescindibilidade dos serviços para atender o calendário de eventos desta Secretaria para o segundo semestre de 2019 e primeiro semestre de 2020, faz-se necessário a abertura de procedimento licitatório visando assegurar a prestação dos serviços que subsidiarão os eventos a serem realizados no município de </w:t>
      </w:r>
      <w:r w:rsidRPr="00D46C7C">
        <w:rPr>
          <w:rStyle w:val="Forte"/>
          <w:color w:val="000000"/>
          <w:sz w:val="22"/>
          <w:szCs w:val="22"/>
        </w:rPr>
        <w:t>PORTO VELHO/RO</w:t>
      </w:r>
      <w:r w:rsidRPr="00D46C7C">
        <w:rPr>
          <w:color w:val="000000"/>
          <w:sz w:val="22"/>
          <w:szCs w:val="22"/>
        </w:rPr>
        <w:t>.</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lastRenderedPageBreak/>
        <w:t> </w:t>
      </w:r>
      <w:r w:rsidRPr="00D46C7C">
        <w:rPr>
          <w:rStyle w:val="Forte"/>
          <w:color w:val="000000"/>
          <w:sz w:val="22"/>
          <w:szCs w:val="22"/>
        </w:rPr>
        <w:t>5.2. </w:t>
      </w:r>
      <w:r w:rsidRPr="00D46C7C">
        <w:rPr>
          <w:rStyle w:val="Forte"/>
          <w:color w:val="000000"/>
          <w:sz w:val="22"/>
          <w:szCs w:val="22"/>
          <w:u w:val="single"/>
        </w:rPr>
        <w:t>Das Quantidades Solicitada/Estimadas</w:t>
      </w:r>
    </w:p>
    <w:p w:rsidR="00D46C7C" w:rsidRPr="00D46C7C" w:rsidRDefault="00D46C7C" w:rsidP="00C22C13">
      <w:pPr>
        <w:pStyle w:val="textojustificado"/>
        <w:spacing w:before="120" w:beforeAutospacing="0" w:after="120" w:afterAutospacing="0"/>
        <w:ind w:left="120" w:right="120"/>
        <w:jc w:val="both"/>
        <w:rPr>
          <w:color w:val="000000"/>
          <w:sz w:val="22"/>
          <w:szCs w:val="22"/>
        </w:rPr>
      </w:pPr>
      <w:r w:rsidRPr="00D46C7C">
        <w:rPr>
          <w:color w:val="000000"/>
          <w:sz w:val="22"/>
          <w:szCs w:val="22"/>
        </w:rPr>
        <w:t>As quantidades estimadas foram definidas com base no histórico de consumo dos serviços no período de 2018 e 2019, através das liberações de Ordem de Fornecimento referente as Atas de Registro de Preços nº: 112/2018-SUPEL/RO PE nº 659/2017 (</w:t>
      </w:r>
      <w:hyperlink r:id="rId70" w:tgtFrame="_blank" w:history="1">
        <w:r w:rsidRPr="00D46C7C">
          <w:rPr>
            <w:rStyle w:val="Hyperlink"/>
            <w:sz w:val="22"/>
            <w:szCs w:val="22"/>
          </w:rPr>
          <w:t>7433888</w:t>
        </w:r>
      </w:hyperlink>
      <w:r w:rsidRPr="00D46C7C">
        <w:rPr>
          <w:color w:val="000000"/>
          <w:sz w:val="22"/>
          <w:szCs w:val="22"/>
        </w:rPr>
        <w:t>) e 112/2019 - SUPEL/RO - PE nº 614/2018 (</w:t>
      </w:r>
      <w:hyperlink r:id="rId71" w:tgtFrame="_blank" w:history="1">
        <w:r w:rsidRPr="00D46C7C">
          <w:rPr>
            <w:rStyle w:val="Hyperlink"/>
            <w:sz w:val="22"/>
            <w:szCs w:val="22"/>
          </w:rPr>
          <w:t>7433898</w:t>
        </w:r>
      </w:hyperlink>
      <w:r w:rsidRPr="00D46C7C">
        <w:rPr>
          <w:color w:val="000000"/>
          <w:sz w:val="22"/>
          <w:szCs w:val="22"/>
        </w:rPr>
        <w:t>), e nos eventos que foram reprogramados pela Diretoria Geral de Educação para o ano de 2020, setor responsável pelo maior número de demanda dos serviços em questão, conforme Processo Administrativo nº </w:t>
      </w:r>
      <w:hyperlink r:id="rId72" w:tgtFrame="_blank" w:history="1">
        <w:r w:rsidRPr="00D46C7C">
          <w:rPr>
            <w:rStyle w:val="Hyperlink"/>
            <w:sz w:val="22"/>
            <w:szCs w:val="22"/>
          </w:rPr>
          <w:t>0029.413453/2018-11</w:t>
        </w:r>
      </w:hyperlink>
      <w:r w:rsidRPr="00D46C7C">
        <w:rPr>
          <w:color w:val="000000"/>
          <w:sz w:val="22"/>
          <w:szCs w:val="22"/>
        </w:rPr>
        <w:t> -  (</w:t>
      </w:r>
      <w:hyperlink r:id="rId73" w:tgtFrame="_blank" w:history="1">
        <w:r w:rsidRPr="00D46C7C">
          <w:rPr>
            <w:rStyle w:val="Hyperlink"/>
            <w:sz w:val="22"/>
            <w:szCs w:val="22"/>
          </w:rPr>
          <w:t>5311699</w:t>
        </w:r>
      </w:hyperlink>
      <w:r w:rsidRPr="00D46C7C">
        <w:rPr>
          <w:color w:val="000000"/>
          <w:sz w:val="22"/>
          <w:szCs w:val="22"/>
        </w:rPr>
        <w:t>), bem como, deve-se levar em consideração o desenvolvimento de novas ações e projetos que surgem no decorrer do ano.</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6. LOCAL, PRAZO E CONDIÇÕES DE EXECUÇÃO E DE RECEBIMENTO DOS SERVIÇOS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6.1. </w:t>
      </w:r>
      <w:r w:rsidRPr="00D46C7C">
        <w:rPr>
          <w:rStyle w:val="Forte"/>
          <w:color w:val="000000"/>
          <w:sz w:val="22"/>
          <w:szCs w:val="22"/>
          <w:u w:val="single"/>
        </w:rPr>
        <w:t>Do Local de Execução dos Serviços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6.1.1. </w:t>
      </w:r>
      <w:r w:rsidRPr="00D46C7C">
        <w:rPr>
          <w:color w:val="000000"/>
          <w:sz w:val="22"/>
          <w:szCs w:val="22"/>
        </w:rPr>
        <w:t>Os serviços, objeto desta licitação deverá ser executados nas dependências da CONTRATADA, na </w:t>
      </w:r>
      <w:r w:rsidRPr="00D46C7C">
        <w:rPr>
          <w:color w:val="000000"/>
          <w:sz w:val="22"/>
          <w:szCs w:val="22"/>
          <w:u w:val="single"/>
        </w:rPr>
        <w:t>zona urbana</w:t>
      </w:r>
      <w:r w:rsidRPr="00D46C7C">
        <w:rPr>
          <w:color w:val="000000"/>
          <w:sz w:val="22"/>
          <w:szCs w:val="22"/>
        </w:rPr>
        <w:t> do município de Porto Velho, conforme especificação dos Lotes no item 3.3 deste Termo de Referência.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 </w:t>
      </w:r>
      <w:r w:rsidRPr="00D46C7C">
        <w:rPr>
          <w:rStyle w:val="Forte"/>
          <w:color w:val="000000"/>
          <w:sz w:val="22"/>
          <w:szCs w:val="22"/>
        </w:rPr>
        <w:t>6.2. </w:t>
      </w:r>
      <w:r w:rsidRPr="00D46C7C">
        <w:rPr>
          <w:rStyle w:val="Forte"/>
          <w:color w:val="000000"/>
          <w:sz w:val="22"/>
          <w:szCs w:val="22"/>
          <w:u w:val="single"/>
        </w:rPr>
        <w:t>Do Prazo/Cronograma de Execução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6.2.1. </w:t>
      </w:r>
      <w:r w:rsidRPr="00D46C7C">
        <w:rPr>
          <w:color w:val="000000"/>
          <w:sz w:val="22"/>
          <w:szCs w:val="22"/>
        </w:rPr>
        <w:t>Os serviços deverão ser iniciados na data programada do evento, conforme disposições definidas na Ordem de Serviço.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6.2.2. </w:t>
      </w:r>
      <w:r w:rsidRPr="00D46C7C">
        <w:rPr>
          <w:color w:val="000000"/>
          <w:sz w:val="22"/>
          <w:szCs w:val="22"/>
        </w:rPr>
        <w:t>A Ordem de Serviço deverá ser encaminhada </w:t>
      </w:r>
      <w:r w:rsidRPr="00D46C7C">
        <w:rPr>
          <w:rStyle w:val="Forte"/>
          <w:color w:val="000000"/>
          <w:sz w:val="22"/>
          <w:szCs w:val="22"/>
        </w:rPr>
        <w:t>até 10 (dez) dias</w:t>
      </w:r>
      <w:r w:rsidRPr="00D46C7C">
        <w:rPr>
          <w:color w:val="000000"/>
          <w:sz w:val="22"/>
          <w:szCs w:val="22"/>
        </w:rPr>
        <w:t>, antes da data programada do evento.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6.2.3. </w:t>
      </w:r>
      <w:r w:rsidRPr="00D46C7C">
        <w:rPr>
          <w:color w:val="000000"/>
          <w:sz w:val="22"/>
          <w:szCs w:val="22"/>
        </w:rPr>
        <w:t>O prazo início dos serviços somente</w:t>
      </w:r>
      <w:r w:rsidRPr="00D46C7C">
        <w:rPr>
          <w:rStyle w:val="Forte"/>
          <w:color w:val="000000"/>
          <w:sz w:val="22"/>
          <w:szCs w:val="22"/>
        </w:rPr>
        <w:t> poderá ser prorrogado</w:t>
      </w:r>
      <w:r w:rsidRPr="00D46C7C">
        <w:rPr>
          <w:color w:val="000000"/>
          <w:sz w:val="22"/>
          <w:szCs w:val="22"/>
        </w:rPr>
        <w:t> mediante o cumprimento, pela Contratada, dos seguintes requisitos cumulativos: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a) </w:t>
      </w:r>
      <w:r w:rsidRPr="00D46C7C">
        <w:rPr>
          <w:color w:val="000000"/>
          <w:sz w:val="22"/>
          <w:szCs w:val="22"/>
        </w:rPr>
        <w:t>Solicitação de prorrogação protocolada dentro do prazo de início dos serviços;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b) </w:t>
      </w:r>
      <w:r w:rsidRPr="00D46C7C">
        <w:rPr>
          <w:color w:val="000000"/>
          <w:sz w:val="22"/>
          <w:szCs w:val="22"/>
        </w:rPr>
        <w:t>Comprovação documental da ocorrência de motivo imprevisível (caso fortuito, força maior ou fato do príncipe), ocorrido depois da apresentação de sua proposta, que tenha correlação direta de causa e efeito sobre a necessidade do atraso.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6.2.3.1. </w:t>
      </w:r>
      <w:r w:rsidRPr="00D46C7C">
        <w:rPr>
          <w:color w:val="000000"/>
          <w:sz w:val="22"/>
          <w:szCs w:val="22"/>
        </w:rPr>
        <w:t>Não se admitirá prorrogação se: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a) </w:t>
      </w:r>
      <w:r w:rsidRPr="00D46C7C">
        <w:rPr>
          <w:color w:val="000000"/>
          <w:sz w:val="22"/>
          <w:szCs w:val="22"/>
        </w:rPr>
        <w:t>O atraso ocorrer por culpa da contratada;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b) </w:t>
      </w:r>
      <w:r w:rsidRPr="00D46C7C">
        <w:rPr>
          <w:color w:val="000000"/>
          <w:sz w:val="22"/>
          <w:szCs w:val="22"/>
        </w:rPr>
        <w:t>Se não cumprir os requisitos do item 6.2.3; ou</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c) </w:t>
      </w:r>
      <w:r w:rsidRPr="00D46C7C">
        <w:rPr>
          <w:color w:val="000000"/>
          <w:sz w:val="22"/>
          <w:szCs w:val="22"/>
        </w:rPr>
        <w:t>Houver interesse público devidamente justificado nos autos que demonstre ser a escolha mais vantajosa para a administração.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6.2.3.2. </w:t>
      </w:r>
      <w:r w:rsidRPr="00D46C7C">
        <w:rPr>
          <w:color w:val="000000"/>
          <w:sz w:val="22"/>
          <w:szCs w:val="22"/>
        </w:rPr>
        <w:t>Ocorrendo recusa ou atraso na execução total ou parcial dos serviços, o responsável pela fiscalização do contrato se obriga por força do Art. 4º da Lei Estadual nº. 2.414/11, a produzir parecer técnico e o encaminhará ao ordenador de despesas para instauração de procedimento administrativo, instrução dos autos para fins de penalização da contratada e inserção no “</w:t>
      </w:r>
      <w:r w:rsidRPr="00D46C7C">
        <w:rPr>
          <w:rStyle w:val="nfase"/>
          <w:color w:val="000000"/>
          <w:sz w:val="22"/>
          <w:szCs w:val="22"/>
        </w:rPr>
        <w:t>Cadastro de Fornecedores Impedidos de Licitar e Contratar com a Administração Pública Estadual</w:t>
      </w:r>
      <w:r w:rsidRPr="00D46C7C">
        <w:rPr>
          <w:color w:val="000000"/>
          <w:sz w:val="22"/>
          <w:szCs w:val="22"/>
        </w:rPr>
        <w:t>”.</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6.2.4. </w:t>
      </w:r>
      <w:r w:rsidRPr="00D46C7C">
        <w:rPr>
          <w:color w:val="000000"/>
          <w:sz w:val="22"/>
          <w:szCs w:val="22"/>
        </w:rPr>
        <w:t>Qualquer solicitação por parte da Contratada deverá ser dirigida ou entregue na Secretaria de Estado da Educação, situada na Rua Padre Chiquinho s/n, Bairro Pedrinhas, palácio Rio Madeira, Edifício Reto 1, CEP: 76.801-468 – Porto Velho/RO, aos cuidados da Diretoria Administrativa e Financeira – DAF/SEDUC, de segunda à sexta-feira, no horário das 7h30min às 13h30min.</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lastRenderedPageBreak/>
        <w:t>6.3. </w:t>
      </w:r>
      <w:r w:rsidRPr="00D46C7C">
        <w:rPr>
          <w:rStyle w:val="Forte"/>
          <w:color w:val="000000"/>
          <w:sz w:val="22"/>
          <w:szCs w:val="22"/>
          <w:u w:val="single"/>
        </w:rPr>
        <w:t>Da Forma de Prestação dos Serviços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6.3.1. </w:t>
      </w:r>
      <w:r w:rsidRPr="00D46C7C">
        <w:rPr>
          <w:color w:val="000000"/>
          <w:sz w:val="22"/>
          <w:szCs w:val="22"/>
        </w:rPr>
        <w:t>A Secretaria expedirá Ordem de Serviço, encaminhando à empresa, com antecedência mínima de </w:t>
      </w:r>
      <w:r w:rsidRPr="00D46C7C">
        <w:rPr>
          <w:rStyle w:val="Forte"/>
          <w:color w:val="000000"/>
          <w:sz w:val="22"/>
          <w:szCs w:val="22"/>
        </w:rPr>
        <w:t>até 10 (dez) dias </w:t>
      </w:r>
      <w:r w:rsidRPr="00D46C7C">
        <w:rPr>
          <w:color w:val="000000"/>
          <w:sz w:val="22"/>
          <w:szCs w:val="22"/>
        </w:rPr>
        <w:t>da data de realização do evento.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6.3.2. </w:t>
      </w:r>
      <w:r w:rsidRPr="00D46C7C">
        <w:rPr>
          <w:color w:val="000000"/>
          <w:sz w:val="22"/>
          <w:szCs w:val="22"/>
        </w:rPr>
        <w:t>Na Ordem de Serviço constarão dados sobre o evento, local, a unidade solicitante, o(s) horário (s) para fornecimento, a quantidade de pessoas e os itens (com especificação) que comporão os respectivos serviços.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6.3.3. </w:t>
      </w:r>
      <w:r w:rsidRPr="00D46C7C">
        <w:rPr>
          <w:color w:val="000000"/>
          <w:sz w:val="22"/>
          <w:szCs w:val="22"/>
        </w:rPr>
        <w:t>A empresa deverá, obrigatoriamente, confirmar o recebimento da Ordem de Serviço.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6.3.4. </w:t>
      </w:r>
      <w:r w:rsidRPr="00D46C7C">
        <w:rPr>
          <w:color w:val="000000"/>
          <w:sz w:val="22"/>
          <w:szCs w:val="22"/>
        </w:rPr>
        <w:t>A organização dos alimentos e bebidas no local do evento deverá ser providenciada pela Contratada com antecedência mínima de 30 (trinta) minutos do horário previsto na Ordem de Serviço.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6.3.5. </w:t>
      </w:r>
      <w:r w:rsidRPr="00D46C7C">
        <w:rPr>
          <w:color w:val="000000"/>
          <w:sz w:val="22"/>
          <w:szCs w:val="22"/>
        </w:rPr>
        <w:t>As bebidas deverão estar na temperatura adequada ao consumo no horário de lanche, sendo que a Contratada deverá</w:t>
      </w:r>
      <w:r w:rsidR="00C22C13">
        <w:rPr>
          <w:color w:val="000000"/>
          <w:sz w:val="22"/>
          <w:szCs w:val="22"/>
        </w:rPr>
        <w:t xml:space="preserve"> </w:t>
      </w:r>
      <w:r w:rsidRPr="00D46C7C">
        <w:rPr>
          <w:color w:val="000000"/>
          <w:sz w:val="22"/>
          <w:szCs w:val="22"/>
        </w:rPr>
        <w:t xml:space="preserve"> acondiciona-las corretamente.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6.3.6. </w:t>
      </w:r>
      <w:r w:rsidRPr="00D46C7C">
        <w:rPr>
          <w:color w:val="000000"/>
          <w:sz w:val="22"/>
          <w:szCs w:val="22"/>
        </w:rPr>
        <w:t>Os alimentos e bebidas deverão ser servidos em quantidade suficiente para atender ao número de pessoas indicado na Ordem de Serviço.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6.3.7. </w:t>
      </w:r>
      <w:r w:rsidRPr="00D46C7C">
        <w:rPr>
          <w:color w:val="000000"/>
          <w:sz w:val="22"/>
          <w:szCs w:val="22"/>
        </w:rPr>
        <w:t>Eventualmente, o serviço deverá ser prestado fora do horário comercial, em casos de atrasos que podem ocorrer no deslocamento dos participantes, devido ao transporte terrestre.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6.3.8. </w:t>
      </w:r>
      <w:r w:rsidRPr="00D46C7C">
        <w:rPr>
          <w:color w:val="000000"/>
          <w:sz w:val="22"/>
          <w:szCs w:val="22"/>
        </w:rPr>
        <w:t>A Contratada deve estar preparada para, eventualmente, atender a mais de 1 (um) evento simultaneamente.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6.3.9. </w:t>
      </w:r>
      <w:r w:rsidRPr="00D46C7C">
        <w:rPr>
          <w:color w:val="000000"/>
          <w:sz w:val="22"/>
          <w:szCs w:val="22"/>
        </w:rPr>
        <w:t>Os produtos deverão ser entregues bem acondicionados em embalagens térmicas e higiênicas que proporcionem sua perfeita conservação até o momento de serem consumidos.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6.3.10. </w:t>
      </w:r>
      <w:r w:rsidRPr="00D46C7C">
        <w:rPr>
          <w:color w:val="000000"/>
          <w:sz w:val="22"/>
          <w:szCs w:val="22"/>
        </w:rPr>
        <w:t>Quando do fornecimento de café, chá ou chocolate quente, a contratada deverá oferecer garrafas térmicas limpas, de boa apresentação e qualidade, com etiquetas/tags sobre o conteúdo.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6.3.11. </w:t>
      </w:r>
      <w:r w:rsidRPr="00D46C7C">
        <w:rPr>
          <w:color w:val="000000"/>
          <w:sz w:val="22"/>
          <w:szCs w:val="22"/>
        </w:rPr>
        <w:t>A empresa deverá atender as solicitações em qualquer dia da semana, inclusive feriados e nos horários de chegada dos participantes entre 12:00 e 15:00 horas para almoço e 19:00 e 22:00 para jantar, conforme Nota de Empenho e Ordem de Serviço. Portanto, as refeições a serem servidas por evento dependerão das peculiaridades de cada evento da seguinte forma: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a) </w:t>
      </w:r>
      <w:r w:rsidRPr="00D46C7C">
        <w:rPr>
          <w:color w:val="000000"/>
          <w:sz w:val="22"/>
          <w:szCs w:val="22"/>
        </w:rPr>
        <w:t>Os participantes que se deslocam de seu município para o município que sediará o evento e chegam entre 12:00 e 15:00 horas terá direito ao serviço de almoço mediante rigoroso controle dos órgãos requisitantes.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b) </w:t>
      </w:r>
      <w:r w:rsidRPr="00D46C7C">
        <w:rPr>
          <w:color w:val="000000"/>
          <w:sz w:val="22"/>
          <w:szCs w:val="22"/>
        </w:rPr>
        <w:t>Os participantes que se deslocam de seu município para o município que sediará o evento e chegam entre 19:00 e 22:30 horas terá direito ao serviço de jantar.</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c) </w:t>
      </w:r>
      <w:r w:rsidRPr="00D46C7C">
        <w:rPr>
          <w:color w:val="000000"/>
          <w:sz w:val="22"/>
          <w:szCs w:val="22"/>
        </w:rPr>
        <w:t>Durante o período de realização dos eventos com duração de até oito horas/dia será servido somente almoço para todos os participantes do curso e para os participantes de outras localidades fora do Município de origem, e que estiverem hospedados no município será servido almoço e jantar.</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6.3.12. </w:t>
      </w:r>
      <w:r w:rsidRPr="00D46C7C">
        <w:rPr>
          <w:color w:val="000000"/>
          <w:sz w:val="22"/>
          <w:szCs w:val="22"/>
        </w:rPr>
        <w:t>Os coffee breaks deverão ser servidos nas dependências da contratada ou nos locais indicados pela contratante </w:t>
      </w:r>
      <w:r w:rsidRPr="00D46C7C">
        <w:rPr>
          <w:rStyle w:val="Forte"/>
          <w:color w:val="000000"/>
          <w:sz w:val="22"/>
          <w:szCs w:val="22"/>
        </w:rPr>
        <w:t>no caso do Lote I</w:t>
      </w:r>
      <w:r w:rsidRPr="00D46C7C">
        <w:rPr>
          <w:color w:val="000000"/>
          <w:sz w:val="22"/>
          <w:szCs w:val="22"/>
        </w:rPr>
        <w:t>, das seguintes formas: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a) Em eventos com duração de até oito horas/dia poderão ser servidos um coffee break no período da manhã e um coffee break no período da tarde.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b) Em eventos com duração de até quatro horas ou seis horas corridas poderão ser servidos somente um coffee break no período de realização do curso, ou de manhã ou tarde.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lastRenderedPageBreak/>
        <w:t>6.3.13. </w:t>
      </w:r>
      <w:r w:rsidRPr="00D46C7C">
        <w:rPr>
          <w:color w:val="000000"/>
          <w:sz w:val="22"/>
          <w:szCs w:val="22"/>
        </w:rPr>
        <w:t>As refeições self service, deverão ser servidas tipo buffet expostas em recipientes aquecidos em temperatura ideal para o consumo e serão servidas à vontade sem restrições.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6.3.14. </w:t>
      </w:r>
      <w:r w:rsidRPr="00D46C7C">
        <w:rPr>
          <w:color w:val="000000"/>
          <w:sz w:val="22"/>
          <w:szCs w:val="22"/>
        </w:rPr>
        <w:t>Os coffee breaks deverão ser servidos tipo Buffet, expostos em mesa apropriada devidamente forrada com toalha e em recipientes adequados, dispondo todo o material necessários como: guardanapos, copos, talheres, pratos e outros que se fizerem necessários.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6.3.15. </w:t>
      </w:r>
      <w:r w:rsidRPr="00D46C7C">
        <w:rPr>
          <w:color w:val="000000"/>
          <w:sz w:val="22"/>
          <w:szCs w:val="22"/>
        </w:rPr>
        <w:t>A água mineral e o café deverão ser servidos durante todo o período de realização dos eventos, à vontade, sem restrições aos participantes do evento, tanto nas dependências da contratada como nos locais indicados pela contratante </w:t>
      </w:r>
      <w:r w:rsidRPr="00D46C7C">
        <w:rPr>
          <w:rStyle w:val="Forte"/>
          <w:color w:val="000000"/>
          <w:sz w:val="22"/>
          <w:szCs w:val="22"/>
        </w:rPr>
        <w:t>no caso do Lote I.</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6.3.16. </w:t>
      </w:r>
      <w:r w:rsidRPr="00D46C7C">
        <w:rPr>
          <w:color w:val="000000"/>
          <w:sz w:val="22"/>
          <w:szCs w:val="22"/>
        </w:rPr>
        <w:t>A empresa detentora deverá dispor de todo material necessário para servir a água mineral e café, como: bebedouros adequados, copos descartáveis para água, bandejas, garrafas térmicas para o café e copos descartáveis para o café.</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6.3.17. </w:t>
      </w:r>
      <w:r w:rsidRPr="00D46C7C">
        <w:rPr>
          <w:color w:val="000000"/>
          <w:sz w:val="22"/>
          <w:szCs w:val="22"/>
        </w:rPr>
        <w:t>Nos serviços de hospedagem deverão estar inclusos o café da manhã.</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6.3.18. </w:t>
      </w:r>
      <w:r w:rsidRPr="00D46C7C">
        <w:rPr>
          <w:color w:val="000000"/>
          <w:sz w:val="22"/>
          <w:szCs w:val="22"/>
        </w:rPr>
        <w:t>As diárias para hospedagem serão contadas a partir das 12:00 horas. Portanto, os participantes que chegarem no período vespertino ou noturno, até às doze horas do dia seguinte contar-se-á uma diária inteira. No ato de liberação dos serviços deverá ser informada a data de chegada dos participantes.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6.4. </w:t>
      </w:r>
      <w:r w:rsidRPr="00D46C7C">
        <w:rPr>
          <w:rStyle w:val="Forte"/>
          <w:color w:val="000000"/>
          <w:sz w:val="22"/>
          <w:szCs w:val="22"/>
          <w:u w:val="single"/>
        </w:rPr>
        <w:t>Das Condições de Recebimento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6.4.1. </w:t>
      </w:r>
      <w:r w:rsidRPr="00D46C7C">
        <w:rPr>
          <w:color w:val="000000"/>
          <w:sz w:val="22"/>
          <w:szCs w:val="22"/>
        </w:rPr>
        <w:t>Os serviços serão recebidos da seguinte forma: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a) </w:t>
      </w:r>
      <w:r w:rsidRPr="00D46C7C">
        <w:rPr>
          <w:rStyle w:val="Forte"/>
          <w:color w:val="000000"/>
          <w:sz w:val="22"/>
          <w:szCs w:val="22"/>
          <w:u w:val="single"/>
        </w:rPr>
        <w:t>Provisoriamente</w:t>
      </w:r>
      <w:r w:rsidRPr="00D46C7C">
        <w:rPr>
          <w:color w:val="000000"/>
          <w:sz w:val="22"/>
          <w:szCs w:val="22"/>
        </w:rPr>
        <w:t> no prazo de até 03 (três) dias úteis, pelo responsável pelo acompanhamento e fiscalização do contrato, para efeito de posterior verificação de sua conformidade com a especificações constantes neste Termo de Referência e na proposta, mediante termo de recebimento provisório.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b) </w:t>
      </w:r>
      <w:r w:rsidRPr="00D46C7C">
        <w:rPr>
          <w:rStyle w:val="Forte"/>
          <w:color w:val="000000"/>
          <w:sz w:val="22"/>
          <w:szCs w:val="22"/>
          <w:u w:val="single"/>
        </w:rPr>
        <w:t>Definitivamente</w:t>
      </w:r>
      <w:r w:rsidRPr="00D46C7C">
        <w:rPr>
          <w:color w:val="000000"/>
          <w:sz w:val="22"/>
          <w:szCs w:val="22"/>
        </w:rPr>
        <w:t> no prazo de até 10 (dez) dias úteis, contados do recebimento provisório, pelo responsável pelo acompanhamento e fiscalização do contrato, após a verificação da qualidade e quantidade dos serviços executados e materiais empregados, com a consequente aceitação mediante termo circunstanciado.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6.4.2. </w:t>
      </w:r>
      <w:r w:rsidRPr="00D46C7C">
        <w:rPr>
          <w:color w:val="000000"/>
          <w:sz w:val="22"/>
          <w:szCs w:val="22"/>
        </w:rPr>
        <w:t>Os serviços poderão ser rejeitados, no todo ou em parte, quando em desacordo com as especificações constantes neste Termo de Referência e na proposta, devendo ser reparado, corrigido ou substituído imediatamente ao serem solicitados pelo fiscal do contrato, visando não prejudicar a execução do evento, às custas da Contratada, sem prejuízo da aplicação das penalidades. Nesse caso, será suspenso o prazo de recebimento definitivo, até que seja sanada a situação.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6.4.3. </w:t>
      </w:r>
      <w:r w:rsidRPr="00D46C7C">
        <w:rPr>
          <w:color w:val="000000"/>
          <w:sz w:val="22"/>
          <w:szCs w:val="22"/>
        </w:rPr>
        <w:t>O recebimento provisório ou definitivo não exclui a responsabilidade da Contratada pelos prejuízos resultantes da incorreta execução do contrato.</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7. DOTAÇÃO ORÇAMENTÁRIA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7.1. </w:t>
      </w:r>
      <w:r w:rsidRPr="00D46C7C">
        <w:rPr>
          <w:color w:val="000000"/>
          <w:sz w:val="22"/>
          <w:szCs w:val="22"/>
        </w:rPr>
        <w:t>As despesas do presente processo correrão por conta do Programa Atividade abaixo detalhada, conforme o Plano Plurianual - PPA 2016-2019, e as despesas estão previstas na Lei Orçamentária Anual - LOA 2019 nº 4.454, de 07 de janeiro de 2019.</w:t>
      </w:r>
    </w:p>
    <w:tbl>
      <w:tblPr>
        <w:tblW w:w="0" w:type="auto"/>
        <w:tblCellSpacing w:w="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4"/>
        <w:gridCol w:w="850"/>
        <w:gridCol w:w="3686"/>
        <w:gridCol w:w="1134"/>
        <w:gridCol w:w="1533"/>
      </w:tblGrid>
      <w:tr w:rsidR="00D46C7C" w:rsidRPr="006014F7" w:rsidTr="006014F7">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PROGRAMA</w:t>
            </w: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AÇÃO</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ESPECIFICAÇÃO</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FONTE</w:t>
            </w:r>
          </w:p>
        </w:tc>
        <w:tc>
          <w:tcPr>
            <w:tcW w:w="1533"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NATUREZA DESPESA</w:t>
            </w:r>
          </w:p>
        </w:tc>
      </w:tr>
      <w:tr w:rsidR="00D46C7C" w:rsidRPr="006014F7" w:rsidTr="006014F7">
        <w:trPr>
          <w:tblCellSpacing w:w="0" w:type="dxa"/>
        </w:trPr>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12.122.1015</w:t>
            </w: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2087</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Assegurar a Manutenção Administrativa da Unidade</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33.90.39</w:t>
            </w:r>
          </w:p>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33.90.30</w:t>
            </w:r>
          </w:p>
        </w:tc>
      </w:tr>
      <w:tr w:rsidR="00D46C7C" w:rsidRPr="006014F7" w:rsidTr="006014F7">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2817</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Modernizar e Manter os Conselhos</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12.368.1076</w:t>
            </w: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2165</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e Melhorar as Unidades Escolares</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2203</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e Melhorar o Ensino Aprendizagem</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112 - 118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2209</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a Educação Escolar Indígena</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118 - 221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2207</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Promover Atividades de Esporte e Cultura Escolar</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2212</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Modernizar e Monitorar as Estatísticas Educacionais</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118 - 221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2213</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as Unidades Escolares e Assistência aos Educandos</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112 - 118 - 221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2215</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a Educação Integral</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12.361.1076</w:t>
            </w: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2216</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o Ensino Fundamental</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12.362.1076</w:t>
            </w: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2214</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o Ensino Médio</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12.362.1076</w:t>
            </w: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2228</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Implementar o Programa Escola Novo Tempo</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118 - 221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12.363.1076</w:t>
            </w: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2208</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e Ampliar o Ensino Profissional</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12.366.1076</w:t>
            </w: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2210</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a Educação de Jovens e Adultos</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12.367.1076</w:t>
            </w: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2211</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o Ensino Especial</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118 - 221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12.126.1076</w:t>
            </w: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2204</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Modernizar a Infraestrutura Tecnológica de T.I. Educação</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r w:rsidR="00D46C7C" w:rsidRPr="006014F7" w:rsidTr="006014F7">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12.128.1076</w:t>
            </w:r>
          </w:p>
        </w:tc>
        <w:tc>
          <w:tcPr>
            <w:tcW w:w="85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2206</w:t>
            </w:r>
          </w:p>
        </w:tc>
        <w:tc>
          <w:tcPr>
            <w:tcW w:w="36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e Melhorar a Gestão de Pessoas</w:t>
            </w:r>
          </w:p>
        </w:tc>
        <w:tc>
          <w:tcPr>
            <w:tcW w:w="1134"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112 - 118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rPr>
                <w:color w:val="000000"/>
                <w:sz w:val="16"/>
                <w:szCs w:val="16"/>
              </w:rPr>
            </w:pPr>
          </w:p>
        </w:tc>
      </w:tr>
    </w:tbl>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7.2. </w:t>
      </w:r>
      <w:r w:rsidRPr="00D46C7C">
        <w:rPr>
          <w:color w:val="000000"/>
          <w:sz w:val="22"/>
          <w:szCs w:val="22"/>
        </w:rPr>
        <w:t>As despesas para o exercício subsequente (ou subsequentes, havendo a prorrogação do contrato) estão submetidas à dotação orçamentária própria prevista para atendimento à presente finalidade, por conta dos recursos consignados a Secretaria Estadual de Educação de Rondônia pela Lei Orçamentária Anual do Estado de Rondônia.</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8. CONDIÇÕES DE PAGAMENTO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8.1. </w:t>
      </w:r>
      <w:r w:rsidRPr="00D46C7C">
        <w:rPr>
          <w:color w:val="000000"/>
          <w:sz w:val="22"/>
          <w:szCs w:val="22"/>
        </w:rPr>
        <w:t>O pagamento será efetuado no prazo de até </w:t>
      </w:r>
      <w:r w:rsidRPr="00D46C7C">
        <w:rPr>
          <w:rStyle w:val="Forte"/>
          <w:color w:val="000000"/>
          <w:sz w:val="22"/>
          <w:szCs w:val="22"/>
        </w:rPr>
        <w:t>30 (trinta) dias</w:t>
      </w:r>
      <w:r w:rsidRPr="00D46C7C">
        <w:rPr>
          <w:color w:val="000000"/>
          <w:sz w:val="22"/>
          <w:szCs w:val="22"/>
        </w:rPr>
        <w:t>, contados a partir da apresentação formal da respectiva documentação, respeitada a ordem cronológica das exigibilidades, depois da liquidação da despesa: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a) </w:t>
      </w:r>
      <w:r w:rsidRPr="00D46C7C">
        <w:rPr>
          <w:color w:val="000000"/>
          <w:sz w:val="22"/>
          <w:szCs w:val="22"/>
        </w:rPr>
        <w:t>Nota fiscal;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b) </w:t>
      </w:r>
      <w:r w:rsidRPr="00D46C7C">
        <w:rPr>
          <w:color w:val="000000"/>
          <w:sz w:val="22"/>
          <w:szCs w:val="22"/>
        </w:rPr>
        <w:t>Termo de Recebimento Definitivo dos serviços;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c) </w:t>
      </w:r>
      <w:r w:rsidRPr="00D46C7C">
        <w:rPr>
          <w:color w:val="000000"/>
          <w:sz w:val="22"/>
          <w:szCs w:val="22"/>
        </w:rPr>
        <w:t>Certidão Regularidade perante a Fazenda Federal (conforme </w:t>
      </w:r>
      <w:hyperlink r:id="rId74" w:tgtFrame="_blank" w:history="1">
        <w:r w:rsidRPr="00D46C7C">
          <w:rPr>
            <w:rStyle w:val="Hyperlink"/>
            <w:sz w:val="22"/>
            <w:szCs w:val="22"/>
          </w:rPr>
          <w:t>PGFN/RFB Nº 1751, de 02/10/2014</w:t>
        </w:r>
      </w:hyperlink>
      <w:r w:rsidRPr="00D46C7C">
        <w:rPr>
          <w:color w:val="000000"/>
          <w:sz w:val="22"/>
          <w:szCs w:val="22"/>
        </w:rPr>
        <w:t>);</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d) </w:t>
      </w:r>
      <w:r w:rsidRPr="00D46C7C">
        <w:rPr>
          <w:color w:val="000000"/>
          <w:sz w:val="22"/>
          <w:szCs w:val="22"/>
        </w:rPr>
        <w:t>Certidão Regularidade perante a Fazenda Estadual;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e) </w:t>
      </w:r>
      <w:r w:rsidRPr="00D46C7C">
        <w:rPr>
          <w:color w:val="000000"/>
          <w:sz w:val="22"/>
          <w:szCs w:val="22"/>
        </w:rPr>
        <w:t>Certidão de Regularidade perante a Fazenda Municipal;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f) </w:t>
      </w:r>
      <w:r w:rsidRPr="00D46C7C">
        <w:rPr>
          <w:color w:val="000000"/>
          <w:sz w:val="22"/>
          <w:szCs w:val="22"/>
        </w:rPr>
        <w:t>Certificado de Regularidade do FGTS;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g) </w:t>
      </w:r>
      <w:r w:rsidRPr="00D46C7C">
        <w:rPr>
          <w:color w:val="000000"/>
          <w:sz w:val="22"/>
          <w:szCs w:val="22"/>
        </w:rPr>
        <w:t>Certidão de Regularidade perante a Justiça do Trabalho – CNDT (Lei Federal nº 12.440/2011, de 07/07/2011).</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8.2. </w:t>
      </w:r>
      <w:r w:rsidRPr="00D46C7C">
        <w:rPr>
          <w:color w:val="000000"/>
          <w:sz w:val="22"/>
          <w:szCs w:val="22"/>
        </w:rPr>
        <w:t>As Notas Fiscais/Faturas, emitidas em 2 (duas) vias, devendo conter no corpo da Nota Fiscal/Fatura, a descrição dos serviços, o número do empenho e o número da Conta Bancária da CONTRATADA, para depósito do pagamento.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8.3. </w:t>
      </w:r>
      <w:r w:rsidRPr="00D46C7C">
        <w:rPr>
          <w:color w:val="000000"/>
          <w:sz w:val="22"/>
          <w:szCs w:val="22"/>
        </w:rPr>
        <w:t>O pagamento será efetuado através de Ordem Bancária - OB e depósito em conta corrente, indicada pela Contratada.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8.4. </w:t>
      </w:r>
      <w:r w:rsidRPr="00D46C7C">
        <w:rPr>
          <w:color w:val="000000"/>
          <w:sz w:val="22"/>
          <w:szCs w:val="22"/>
        </w:rPr>
        <w:t>A Nota Fiscal deverá ser emitida em nome da </w:t>
      </w:r>
      <w:r w:rsidRPr="00D46C7C">
        <w:rPr>
          <w:rStyle w:val="Forte"/>
          <w:color w:val="000000"/>
          <w:sz w:val="22"/>
          <w:szCs w:val="22"/>
        </w:rPr>
        <w:t>SECRETARIA DE ESTADO DA EDUCAÇÃO</w:t>
      </w:r>
      <w:r w:rsidRPr="00D46C7C">
        <w:rPr>
          <w:color w:val="000000"/>
          <w:sz w:val="22"/>
          <w:szCs w:val="22"/>
        </w:rPr>
        <w:t>, CNPJ: 04.564.530/0001-13 – </w:t>
      </w:r>
      <w:r w:rsidRPr="00D46C7C">
        <w:rPr>
          <w:rStyle w:val="Forte"/>
          <w:color w:val="000000"/>
          <w:sz w:val="22"/>
          <w:szCs w:val="22"/>
        </w:rPr>
        <w:t>Endereço:</w:t>
      </w:r>
      <w:r w:rsidRPr="00D46C7C">
        <w:rPr>
          <w:color w:val="000000"/>
          <w:sz w:val="22"/>
          <w:szCs w:val="22"/>
        </w:rPr>
        <w:t> Rua Padre Chiquinho, Bairro Pedrinhas – CEP 76.801-468 – Porto Velho/ RO - Palácio Rio Madeira, Edifício Rio Guaporé, Reto 01.</w:t>
      </w:r>
    </w:p>
    <w:p w:rsidR="00D46C7C" w:rsidRPr="00D46C7C" w:rsidRDefault="00D46C7C" w:rsidP="007A293F">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8.5. </w:t>
      </w:r>
      <w:r w:rsidRPr="00D46C7C">
        <w:rPr>
          <w:color w:val="000000"/>
          <w:sz w:val="22"/>
          <w:szCs w:val="22"/>
        </w:rPr>
        <w:t>Na hipótese da Nota Fiscal/Fatura apresentar erros ou dúvidas quanto à exatidão ou documentação, a CONTRATANTE poderá pagar apenas a parcela não controvertida no prazo fixado para pagamento, ressalvado o direito da CONTRATADA de reapresentar, para cobrança as partes controvertidas com as devidas justificativas, nestes casos a CONTRATANTE terá o prazo de 05 (cinco) dias úteis, a partir do recebimento, para efetuar uma análise e o respectivo pagamento no mesmo prazo estipulado no item </w:t>
      </w:r>
      <w:r w:rsidRPr="00D46C7C">
        <w:rPr>
          <w:rStyle w:val="Forte"/>
          <w:color w:val="000000"/>
          <w:sz w:val="22"/>
          <w:szCs w:val="22"/>
        </w:rPr>
        <w:t>8.1</w:t>
      </w:r>
      <w:r w:rsidRPr="00D46C7C">
        <w:rPr>
          <w:color w:val="000000"/>
          <w:sz w:val="22"/>
          <w:szCs w:val="22"/>
        </w:rPr>
        <w:t>.</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lastRenderedPageBreak/>
        <w:t>9. DOCUMENTOS DE HABILITAÇÃO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9.1. </w:t>
      </w:r>
      <w:r w:rsidRPr="00D46C7C">
        <w:rPr>
          <w:rStyle w:val="Forte"/>
          <w:color w:val="000000"/>
          <w:sz w:val="22"/>
          <w:szCs w:val="22"/>
          <w:u w:val="single"/>
        </w:rPr>
        <w:t>Da Habilitação Jurídica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9.1.1. Registro na Junta Comercial, no caso de empresa individual,</w:t>
      </w:r>
      <w:r w:rsidRPr="00D46C7C">
        <w:rPr>
          <w:color w:val="000000"/>
          <w:sz w:val="22"/>
          <w:szCs w:val="22"/>
        </w:rPr>
        <w:t> com demonstração atualizada dos objetos sociais, indicando ramo de atividade compatível com o objeto licitado.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9.1.2. Ato Constitutivo, Estatuto ou Contrato Social</w:t>
      </w:r>
      <w:r w:rsidRPr="00D46C7C">
        <w:rPr>
          <w:color w:val="000000"/>
          <w:sz w:val="22"/>
          <w:szCs w:val="22"/>
        </w:rPr>
        <w:t> ou outro instrumento equivalente, com todas as suas alterações em vigor, com a demonstração do ramo de atividades compatível com o objeto licitado, devidamente registrado ou inscrito, em se tratando de sociedades comerciais, e, no caso de sociedade por ações, acompanhado de documentos de eleição de seus administradores.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9.1.3. Inscrição do ato constitutivo, no caso de sociedade civis</w:t>
      </w:r>
      <w:r w:rsidRPr="00D46C7C">
        <w:rPr>
          <w:color w:val="000000"/>
          <w:sz w:val="22"/>
          <w:szCs w:val="22"/>
        </w:rPr>
        <w:t>, acompanhada de prova de diretoria em exercício.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9.1.4. Decreto de autorização</w:t>
      </w:r>
      <w:r w:rsidRPr="00D46C7C">
        <w:rPr>
          <w:color w:val="000000"/>
          <w:sz w:val="22"/>
          <w:szCs w:val="22"/>
        </w:rPr>
        <w:t>, em se tratando de empresa ou sociedade estrangeira em funcionamento no País e ato de registro ou autorização para funcionamento expedido pelo órgão competente, quando a atividade assim o exigir.</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9.1.5. Cédula de identificação</w:t>
      </w:r>
      <w:r w:rsidRPr="00D46C7C">
        <w:rPr>
          <w:color w:val="000000"/>
          <w:sz w:val="22"/>
          <w:szCs w:val="22"/>
        </w:rPr>
        <w:t> dos sócios, ou do diretor, ou do proprietário, ou do representante legal da empresa, se for o caso.</w:t>
      </w:r>
    </w:p>
    <w:p w:rsidR="00D46C7C" w:rsidRPr="00E52633" w:rsidRDefault="00D46C7C" w:rsidP="00D46C7C">
      <w:pPr>
        <w:pStyle w:val="textojustificado"/>
        <w:spacing w:before="120" w:beforeAutospacing="0" w:after="120" w:afterAutospacing="0"/>
        <w:ind w:left="120" w:right="120"/>
        <w:jc w:val="both"/>
        <w:rPr>
          <w:color w:val="000000"/>
          <w:sz w:val="22"/>
          <w:szCs w:val="22"/>
        </w:rPr>
      </w:pPr>
      <w:r w:rsidRPr="00E52633">
        <w:rPr>
          <w:rStyle w:val="Forte"/>
          <w:color w:val="000000"/>
          <w:sz w:val="22"/>
          <w:szCs w:val="22"/>
        </w:rPr>
        <w:t>9.2. </w:t>
      </w:r>
      <w:r w:rsidRPr="00E52633">
        <w:rPr>
          <w:rStyle w:val="Forte"/>
          <w:color w:val="000000"/>
          <w:sz w:val="22"/>
          <w:szCs w:val="22"/>
          <w:u w:val="single"/>
        </w:rPr>
        <w:t>Da Qualificação Técnica</w:t>
      </w:r>
    </w:p>
    <w:p w:rsidR="00D46C7C" w:rsidRPr="00E52633" w:rsidRDefault="00D46C7C" w:rsidP="00D46C7C">
      <w:pPr>
        <w:pStyle w:val="textojustificado"/>
        <w:spacing w:before="120" w:beforeAutospacing="0" w:after="120" w:afterAutospacing="0"/>
        <w:ind w:left="120" w:right="120"/>
        <w:jc w:val="both"/>
        <w:rPr>
          <w:color w:val="000000"/>
          <w:sz w:val="22"/>
          <w:szCs w:val="22"/>
        </w:rPr>
      </w:pPr>
      <w:r w:rsidRPr="00E52633">
        <w:rPr>
          <w:rStyle w:val="Forte"/>
          <w:color w:val="000000"/>
          <w:sz w:val="22"/>
          <w:szCs w:val="22"/>
        </w:rPr>
        <w:t>9.2.1. </w:t>
      </w:r>
      <w:r w:rsidRPr="00E52633">
        <w:rPr>
          <w:color w:val="000000"/>
          <w:sz w:val="22"/>
          <w:szCs w:val="22"/>
        </w:rPr>
        <w:t>O (s) Atestado (s) emitido (s) por pessoa de direito privado deverá (rão) ter firma do emitente reconhecida em cartório competente; o (s) atestado (s) emitido (s) por pessoa de direito público deverá (rão) constar órgão, cargo e matricula do emitente (art. 6º da OT nº. 001/2017/SUPEL alterada pela OT nº. 002/2017/SUPEL, e seu parágrafo único);</w:t>
      </w:r>
    </w:p>
    <w:p w:rsidR="00D46C7C" w:rsidRPr="00E52633" w:rsidRDefault="00D46C7C" w:rsidP="00D46C7C">
      <w:pPr>
        <w:pStyle w:val="textojustificado"/>
        <w:spacing w:before="120" w:beforeAutospacing="0" w:after="120" w:afterAutospacing="0"/>
        <w:ind w:left="120" w:right="120"/>
        <w:jc w:val="both"/>
        <w:rPr>
          <w:color w:val="000000"/>
          <w:sz w:val="22"/>
          <w:szCs w:val="22"/>
        </w:rPr>
      </w:pPr>
      <w:r w:rsidRPr="00E52633">
        <w:rPr>
          <w:rStyle w:val="Forte"/>
          <w:color w:val="000000"/>
          <w:sz w:val="22"/>
          <w:szCs w:val="22"/>
        </w:rPr>
        <w:t>9.2.2. </w:t>
      </w:r>
      <w:r w:rsidRPr="00E52633">
        <w:rPr>
          <w:color w:val="000000"/>
          <w:sz w:val="22"/>
          <w:szCs w:val="22"/>
        </w:rPr>
        <w:t>O (s) Atestado (s) de Capacidade Técnica (declaração ou certidão), fornecido por pessoa jurídica de direito público e privado, comprovando o desempenho da licitante em contrato pertinente e compatível em características, quantidades e prazo com o objeto da licitação, será conforme indicado abaixo.</w:t>
      </w:r>
    </w:p>
    <w:p w:rsidR="00E52633" w:rsidRPr="00E52633" w:rsidRDefault="00E52633" w:rsidP="00E52633">
      <w:pPr>
        <w:spacing w:before="120" w:after="120"/>
        <w:ind w:left="120" w:right="120"/>
        <w:jc w:val="both"/>
        <w:rPr>
          <w:color w:val="000000"/>
          <w:sz w:val="22"/>
          <w:szCs w:val="22"/>
        </w:rPr>
      </w:pPr>
      <w:r w:rsidRPr="00E52633">
        <w:rPr>
          <w:b/>
          <w:bCs/>
          <w:color w:val="000000"/>
          <w:sz w:val="22"/>
          <w:szCs w:val="22"/>
        </w:rPr>
        <w:t>9.2. </w:t>
      </w:r>
      <w:r w:rsidRPr="00E52633">
        <w:rPr>
          <w:b/>
          <w:bCs/>
          <w:color w:val="000000"/>
          <w:sz w:val="22"/>
          <w:szCs w:val="22"/>
          <w:u w:val="single"/>
        </w:rPr>
        <w:t>Da Qualificação Técnica</w:t>
      </w:r>
    </w:p>
    <w:p w:rsidR="00E52633" w:rsidRPr="00E52633" w:rsidRDefault="00E52633" w:rsidP="00E52633">
      <w:pPr>
        <w:spacing w:before="120" w:after="120"/>
        <w:ind w:left="120" w:right="120"/>
        <w:jc w:val="both"/>
        <w:rPr>
          <w:color w:val="000000"/>
          <w:sz w:val="22"/>
          <w:szCs w:val="22"/>
        </w:rPr>
      </w:pPr>
      <w:r w:rsidRPr="00E52633">
        <w:rPr>
          <w:b/>
          <w:bCs/>
          <w:color w:val="000000"/>
          <w:sz w:val="22"/>
          <w:szCs w:val="22"/>
        </w:rPr>
        <w:t>9.2.1. </w:t>
      </w:r>
      <w:r w:rsidRPr="00E52633">
        <w:rPr>
          <w:color w:val="000000"/>
          <w:sz w:val="22"/>
          <w:szCs w:val="22"/>
        </w:rPr>
        <w:t>O (s) Atestado (s) emitido (s) por pessoa de direito privado deverá (rão) ter firma do emitente reconhecida em cartório competente; o (s) atestado (s) emitido (s) por pessoa de direito público deverá (rão) constar órgão, cargo e matricula do emitente (art. 6º da OT nº. 001/2017/SUPEL alterada pela OT nº. 002/2017/SUPEL, e seu parágrafo único);</w:t>
      </w:r>
    </w:p>
    <w:p w:rsidR="00E52633" w:rsidRPr="00E52633" w:rsidRDefault="00E52633" w:rsidP="00E52633">
      <w:pPr>
        <w:spacing w:before="120" w:after="120"/>
        <w:ind w:left="120" w:right="120"/>
        <w:jc w:val="both"/>
        <w:rPr>
          <w:color w:val="000000"/>
          <w:sz w:val="22"/>
          <w:szCs w:val="22"/>
        </w:rPr>
      </w:pPr>
      <w:r w:rsidRPr="00E52633">
        <w:rPr>
          <w:b/>
          <w:bCs/>
          <w:color w:val="000000"/>
          <w:sz w:val="22"/>
          <w:szCs w:val="22"/>
        </w:rPr>
        <w:t>9.2.2. </w:t>
      </w:r>
      <w:r w:rsidRPr="00E52633">
        <w:rPr>
          <w:color w:val="000000"/>
          <w:sz w:val="22"/>
          <w:szCs w:val="22"/>
        </w:rPr>
        <w:t>O (s) Atestado (s) de Capacidade Técnica (declaração ou certidão), fornecido por pessoa jurídica de direito público e privado, comprovando o desempenho da licitante em contrato pertinente e compatível em características, quantidades e prazo com o objeto da licitação, será conforme indicado abaixo.</w:t>
      </w:r>
    </w:p>
    <w:p w:rsidR="00230D1F" w:rsidRPr="00230D1F" w:rsidRDefault="00E52633" w:rsidP="00E52633">
      <w:pPr>
        <w:spacing w:before="120" w:after="120"/>
        <w:ind w:left="120" w:right="120"/>
        <w:jc w:val="both"/>
        <w:rPr>
          <w:color w:val="000000"/>
          <w:sz w:val="22"/>
          <w:szCs w:val="22"/>
        </w:rPr>
      </w:pPr>
      <w:r w:rsidRPr="00230D1F">
        <w:rPr>
          <w:color w:val="000000"/>
          <w:sz w:val="22"/>
          <w:szCs w:val="22"/>
        </w:rPr>
        <w:t>a) </w:t>
      </w:r>
      <w:r w:rsidR="00230D1F" w:rsidRPr="00230D1F">
        <w:rPr>
          <w:color w:val="000000"/>
          <w:sz w:val="22"/>
          <w:szCs w:val="22"/>
        </w:rPr>
        <w:t>Entende-se por pertinente e compatível em </w:t>
      </w:r>
      <w:r w:rsidR="00230D1F" w:rsidRPr="00230D1F">
        <w:rPr>
          <w:b/>
          <w:bCs/>
          <w:sz w:val="22"/>
          <w:szCs w:val="22"/>
        </w:rPr>
        <w:t>características, </w:t>
      </w:r>
      <w:r w:rsidR="00230D1F" w:rsidRPr="00230D1F">
        <w:rPr>
          <w:color w:val="000000"/>
          <w:sz w:val="22"/>
          <w:szCs w:val="22"/>
        </w:rPr>
        <w:t>o(s) atestado(s) que em sua individualidade ou soma de atestados contemplem características condizentes com o objeto referente ao(s) lote(s), o(s) qual (is) a licitantes apresentar proposta.</w:t>
      </w:r>
    </w:p>
    <w:p w:rsidR="00230D1F" w:rsidRPr="00230D1F" w:rsidRDefault="00230D1F" w:rsidP="00230D1F">
      <w:pPr>
        <w:spacing w:before="120" w:after="120"/>
        <w:ind w:left="120" w:right="120"/>
        <w:jc w:val="both"/>
        <w:rPr>
          <w:color w:val="000000"/>
          <w:sz w:val="22"/>
          <w:szCs w:val="22"/>
        </w:rPr>
      </w:pPr>
      <w:r>
        <w:rPr>
          <w:color w:val="000000"/>
          <w:sz w:val="22"/>
          <w:szCs w:val="22"/>
        </w:rPr>
        <w:t xml:space="preserve">b) </w:t>
      </w:r>
      <w:r w:rsidRPr="00230D1F">
        <w:rPr>
          <w:color w:val="000000"/>
          <w:sz w:val="22"/>
          <w:szCs w:val="22"/>
        </w:rPr>
        <w:t>Entende-se por pertinente e compatível em quantidades, o(s) atestado(s) que em sua individualidade ou soma de atestados comprovem que a licitante prestou os serviços em quantidades mínimas exigidas para os Lotes I, II, III, IV, V, VI e VII, os quais a licitante apresentar proposta:</w:t>
      </w:r>
    </w:p>
    <w:tbl>
      <w:tblPr>
        <w:tblW w:w="0" w:type="auto"/>
        <w:tblCellSpacing w:w="0" w:type="dxa"/>
        <w:tblInd w:w="1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8"/>
        <w:gridCol w:w="444"/>
        <w:gridCol w:w="2963"/>
        <w:gridCol w:w="1435"/>
      </w:tblGrid>
      <w:tr w:rsidR="00230D1F" w:rsidRPr="00230D1F" w:rsidTr="00230D1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Descrição dos Lotes</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Objeto</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Quantidade Mínima</w:t>
            </w:r>
          </w:p>
        </w:tc>
      </w:tr>
      <w:tr w:rsidR="00230D1F" w:rsidRPr="00230D1F" w:rsidTr="00230D1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LOTE I</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Coffee-Break</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300</w:t>
            </w:r>
          </w:p>
        </w:tc>
      </w:tr>
      <w:tr w:rsidR="00230D1F" w:rsidRPr="00230D1F" w:rsidTr="00230D1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lastRenderedPageBreak/>
              <w:t>LOTE II</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Auditório com capacidade para 50 pessoas</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20</w:t>
            </w:r>
          </w:p>
        </w:tc>
      </w:tr>
      <w:tr w:rsidR="00230D1F" w:rsidRPr="00230D1F" w:rsidTr="00230D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rPr>
                <w:color w:val="00000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Apartamentos triplo</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170</w:t>
            </w:r>
          </w:p>
        </w:tc>
      </w:tr>
      <w:tr w:rsidR="00230D1F" w:rsidRPr="00230D1F" w:rsidTr="00230D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rPr>
                <w:color w:val="00000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Refeição tipo self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863</w:t>
            </w:r>
          </w:p>
        </w:tc>
      </w:tr>
      <w:tr w:rsidR="00230D1F" w:rsidRPr="00230D1F" w:rsidTr="00230D1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LOTE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Auditório com capacidade para 100 pessoas</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5</w:t>
            </w:r>
          </w:p>
        </w:tc>
      </w:tr>
      <w:tr w:rsidR="00230D1F" w:rsidRPr="00230D1F" w:rsidTr="00230D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rPr>
                <w:color w:val="00000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Apartamentos triplo</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60</w:t>
            </w:r>
          </w:p>
        </w:tc>
      </w:tr>
      <w:tr w:rsidR="00230D1F" w:rsidRPr="00230D1F" w:rsidTr="00230D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rPr>
                <w:color w:val="00000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Refeição tipo self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511</w:t>
            </w:r>
          </w:p>
        </w:tc>
      </w:tr>
      <w:tr w:rsidR="00230D1F" w:rsidRPr="00230D1F" w:rsidTr="00230D1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LOTE IV</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Auditório com capacidade para 200 pessoas</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4</w:t>
            </w:r>
          </w:p>
        </w:tc>
      </w:tr>
      <w:tr w:rsidR="00230D1F" w:rsidRPr="00230D1F" w:rsidTr="00230D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rPr>
                <w:color w:val="00000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Apartamentos triplo</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110</w:t>
            </w:r>
          </w:p>
        </w:tc>
      </w:tr>
      <w:tr w:rsidR="00230D1F" w:rsidRPr="00230D1F" w:rsidTr="00230D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rPr>
                <w:color w:val="00000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Refeição tipo self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995</w:t>
            </w:r>
          </w:p>
        </w:tc>
      </w:tr>
      <w:tr w:rsidR="00230D1F" w:rsidRPr="00230D1F" w:rsidTr="00230D1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LOTE V</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Auditório com capacidade para 300 pessoas</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2</w:t>
            </w:r>
          </w:p>
        </w:tc>
      </w:tr>
      <w:tr w:rsidR="00230D1F" w:rsidRPr="00230D1F" w:rsidTr="00230D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rPr>
                <w:color w:val="00000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Apartamentos triplo</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150</w:t>
            </w:r>
          </w:p>
        </w:tc>
      </w:tr>
      <w:tr w:rsidR="00230D1F" w:rsidRPr="00230D1F" w:rsidTr="00230D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rPr>
                <w:color w:val="00000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Refeição tipo self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1.487</w:t>
            </w:r>
          </w:p>
        </w:tc>
      </w:tr>
      <w:tr w:rsidR="00230D1F" w:rsidRPr="00230D1F" w:rsidTr="00230D1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LOTE VI</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Auditório com capacidade para 400 pessoas</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2</w:t>
            </w:r>
          </w:p>
        </w:tc>
      </w:tr>
      <w:tr w:rsidR="00230D1F" w:rsidRPr="00230D1F" w:rsidTr="00230D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rPr>
                <w:color w:val="00000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Apartamentos triplo</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210</w:t>
            </w:r>
          </w:p>
        </w:tc>
      </w:tr>
      <w:tr w:rsidR="00230D1F" w:rsidRPr="00230D1F" w:rsidTr="00230D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rPr>
                <w:color w:val="000000"/>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Refeição tipo self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1.764</w:t>
            </w:r>
          </w:p>
        </w:tc>
      </w:tr>
      <w:tr w:rsidR="00230D1F" w:rsidRPr="00230D1F" w:rsidTr="00230D1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LOTE VII</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Hospedagem em hotéis tipo luxo </w:t>
            </w:r>
          </w:p>
        </w:tc>
        <w:tc>
          <w:tcPr>
            <w:tcW w:w="0" w:type="auto"/>
            <w:tcBorders>
              <w:top w:val="outset" w:sz="6" w:space="0" w:color="auto"/>
              <w:left w:val="outset" w:sz="6" w:space="0" w:color="auto"/>
              <w:bottom w:val="outset" w:sz="6" w:space="0" w:color="auto"/>
              <w:right w:val="outset" w:sz="6" w:space="0" w:color="auto"/>
            </w:tcBorders>
            <w:vAlign w:val="center"/>
            <w:hideMark/>
          </w:tcPr>
          <w:p w:rsidR="00230D1F" w:rsidRPr="00230D1F" w:rsidRDefault="00230D1F" w:rsidP="00230D1F">
            <w:pPr>
              <w:ind w:left="60" w:right="60"/>
              <w:jc w:val="center"/>
              <w:rPr>
                <w:color w:val="000000"/>
                <w:sz w:val="16"/>
                <w:szCs w:val="16"/>
              </w:rPr>
            </w:pPr>
            <w:r w:rsidRPr="00230D1F">
              <w:rPr>
                <w:color w:val="000000"/>
                <w:sz w:val="16"/>
                <w:szCs w:val="16"/>
              </w:rPr>
              <w:t>01</w:t>
            </w:r>
          </w:p>
        </w:tc>
      </w:tr>
    </w:tbl>
    <w:p w:rsidR="00230D1F" w:rsidRPr="00230D1F" w:rsidRDefault="00230D1F" w:rsidP="00230D1F">
      <w:pPr>
        <w:spacing w:before="120" w:after="120"/>
        <w:ind w:left="120" w:right="120"/>
        <w:jc w:val="both"/>
        <w:rPr>
          <w:color w:val="000000"/>
          <w:sz w:val="22"/>
          <w:szCs w:val="22"/>
        </w:rPr>
      </w:pPr>
      <w:r w:rsidRPr="00230D1F">
        <w:rPr>
          <w:color w:val="000000"/>
          <w:sz w:val="22"/>
          <w:szCs w:val="22"/>
        </w:rPr>
        <w:t>c) Quanto à compatibilidade em prazo com o objeto desta licitação não será exigida, considerando que os eventos terão um período curto de duração.</w:t>
      </w:r>
    </w:p>
    <w:p w:rsidR="00E52633" w:rsidRPr="00E52633" w:rsidRDefault="00E52633" w:rsidP="00E52633">
      <w:pPr>
        <w:spacing w:before="120" w:after="120"/>
        <w:ind w:left="120" w:right="120"/>
        <w:jc w:val="both"/>
        <w:rPr>
          <w:color w:val="000000"/>
          <w:sz w:val="22"/>
          <w:szCs w:val="22"/>
        </w:rPr>
      </w:pPr>
      <w:r w:rsidRPr="00E52633">
        <w:rPr>
          <w:b/>
          <w:bCs/>
          <w:color w:val="000000"/>
          <w:sz w:val="22"/>
          <w:szCs w:val="22"/>
        </w:rPr>
        <w:t>9.2.3. </w:t>
      </w:r>
      <w:r w:rsidRPr="00E52633">
        <w:rPr>
          <w:color w:val="000000"/>
          <w:sz w:val="22"/>
          <w:szCs w:val="22"/>
        </w:rPr>
        <w:t>Declaração de que a empresa disporá de pessoal técnico (Portaria nº419/2008-CFN e Lei 8.234/91), de instalações e equipamentos (RDC nº216, de 15 de setembro de 2004-Ministério da Saúde), adequados para preparo dos alimentos e que disponibilizará veículos para atender a entrega do serviço objeto do certame, em bom estado de conservação, e que atenda plenamente a execução do Contrato e a legislação vigente (Portaria 15 - Centro de Vigilância Sanitária, de 07 de novembro de 1991).</w:t>
      </w:r>
    </w:p>
    <w:p w:rsidR="00E52633" w:rsidRPr="00E52633" w:rsidRDefault="00E52633" w:rsidP="00E52633">
      <w:pPr>
        <w:spacing w:before="120" w:after="120"/>
        <w:ind w:left="120" w:right="120"/>
        <w:jc w:val="both"/>
        <w:rPr>
          <w:color w:val="000000"/>
          <w:sz w:val="22"/>
          <w:szCs w:val="22"/>
        </w:rPr>
      </w:pPr>
      <w:r w:rsidRPr="00E52633">
        <w:rPr>
          <w:b/>
          <w:bCs/>
          <w:color w:val="000000"/>
          <w:sz w:val="22"/>
          <w:szCs w:val="22"/>
        </w:rPr>
        <w:t>9.2.4. </w:t>
      </w:r>
      <w:r w:rsidRPr="00E52633">
        <w:rPr>
          <w:color w:val="000000"/>
          <w:sz w:val="22"/>
          <w:szCs w:val="22"/>
        </w:rPr>
        <w:t>Para os itens: 01 (Lote I), 09 e 10 (Lote II), 18 e 19 (Lote III), 27 e 28 (Lote IV), 36 e 37 (Lote V), 46 e 47 (Lote VI) a licitante deverá apresentar </w:t>
      </w:r>
      <w:r w:rsidRPr="00E52633">
        <w:rPr>
          <w:b/>
          <w:bCs/>
          <w:color w:val="000000"/>
          <w:sz w:val="22"/>
          <w:szCs w:val="22"/>
        </w:rPr>
        <w:t>declaração de disponibilidade de Profissional Nutricionista</w:t>
      </w:r>
      <w:r w:rsidRPr="00E52633">
        <w:rPr>
          <w:color w:val="000000"/>
          <w:sz w:val="22"/>
          <w:szCs w:val="22"/>
        </w:rPr>
        <w:t>, que será o responsável técnico pelos serviços executados (Lei Ordinária nº. 2195, de 30 de novembro de 2009).</w:t>
      </w:r>
    </w:p>
    <w:p w:rsidR="00E52633" w:rsidRPr="00E52633" w:rsidRDefault="00E52633" w:rsidP="00E52633">
      <w:pPr>
        <w:spacing w:before="120" w:after="120"/>
        <w:ind w:left="120" w:right="120"/>
        <w:jc w:val="both"/>
        <w:rPr>
          <w:color w:val="000000"/>
          <w:sz w:val="22"/>
          <w:szCs w:val="22"/>
        </w:rPr>
      </w:pPr>
      <w:r w:rsidRPr="00E52633">
        <w:rPr>
          <w:b/>
          <w:bCs/>
          <w:color w:val="000000"/>
          <w:sz w:val="22"/>
          <w:szCs w:val="22"/>
        </w:rPr>
        <w:t>9.2.5. </w:t>
      </w:r>
      <w:r w:rsidRPr="00E52633">
        <w:rPr>
          <w:color w:val="000000"/>
          <w:sz w:val="22"/>
          <w:szCs w:val="22"/>
        </w:rPr>
        <w:t>Para os itens: 6, 7 e 8 (Lote II), 15, 16 e 17 (Lote III), 24, 25 e 26 (Lote IV), 33, 34 e 35 (Lote V), 43, 44 e 45 (Lote VI) e 49 (Lote VII) a licitante deverá </w:t>
      </w:r>
      <w:r w:rsidRPr="00E52633">
        <w:rPr>
          <w:b/>
          <w:bCs/>
          <w:color w:val="000000"/>
          <w:sz w:val="22"/>
          <w:szCs w:val="22"/>
        </w:rPr>
        <w:t>possuir cadastro do Ministério de Turismo – Mtur</w:t>
      </w:r>
      <w:r w:rsidRPr="00E52633">
        <w:rPr>
          <w:color w:val="000000"/>
          <w:sz w:val="22"/>
          <w:szCs w:val="22"/>
        </w:rPr>
        <w:t>, conforme Lei do Turismo nº 11.771/08, que dispõe sobre a Política Nacional de Turismo; define as atribuições do Governo Federal no planejamento, desenvolvimento e estímulo ao setor turístico; revoga a Lei nº 6505, de 13 de dezembro de 1977, o Decreto-Lei nº 2.294 de 21 de novembro de 1986, e dispositivos da Lei nº 8.181 de 28 de março de 1991.</w:t>
      </w:r>
    </w:p>
    <w:p w:rsidR="00E52633" w:rsidRPr="00E52633" w:rsidRDefault="00E52633" w:rsidP="00E52633">
      <w:pPr>
        <w:spacing w:before="120" w:after="120"/>
        <w:ind w:left="120" w:right="120"/>
        <w:jc w:val="both"/>
        <w:rPr>
          <w:color w:val="000000"/>
          <w:sz w:val="22"/>
          <w:szCs w:val="22"/>
        </w:rPr>
      </w:pPr>
      <w:r w:rsidRPr="00E52633">
        <w:rPr>
          <w:color w:val="000000"/>
          <w:sz w:val="22"/>
          <w:szCs w:val="22"/>
        </w:rPr>
        <w:t>9.2.6. As exigências quanto aos atestados de capacidade técnica estão estabelecidas conforme art. 4º da Orientação Técnica n°. 001/2017/GAB/SUPEL, de 14/02/2017, DOE nº. 38, de 21/02/2017, retificada pela Orientação Técnica nº 002/2017/GAB/SUPEL, DE 08/03/2017, DOE n° 46, de 10/03/2017</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9.3. </w:t>
      </w:r>
      <w:r w:rsidRPr="00D46C7C">
        <w:rPr>
          <w:rStyle w:val="Forte"/>
          <w:color w:val="000000"/>
          <w:sz w:val="22"/>
          <w:szCs w:val="22"/>
          <w:u w:val="single"/>
        </w:rPr>
        <w:t>Da Qualificação Econômica e Financeira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9.3.1. </w:t>
      </w:r>
      <w:r w:rsidRPr="00D46C7C">
        <w:rPr>
          <w:color w:val="000000"/>
          <w:sz w:val="22"/>
          <w:szCs w:val="22"/>
        </w:rPr>
        <w:t>Certidão Negativa de Recuperação Judicial – </w:t>
      </w:r>
      <w:hyperlink r:id="rId75" w:tgtFrame="_blank" w:history="1">
        <w:r w:rsidRPr="00D46C7C">
          <w:rPr>
            <w:rStyle w:val="Hyperlink"/>
            <w:sz w:val="22"/>
            <w:szCs w:val="22"/>
          </w:rPr>
          <w:t>Lei n°. 11.101/05</w:t>
        </w:r>
      </w:hyperlink>
      <w:r w:rsidRPr="00D46C7C">
        <w:rPr>
          <w:color w:val="000000"/>
          <w:sz w:val="22"/>
          <w:szCs w:val="22"/>
        </w:rPr>
        <w:t> </w:t>
      </w:r>
      <w:r w:rsidRPr="00D46C7C">
        <w:rPr>
          <w:rStyle w:val="Forte"/>
          <w:color w:val="000000"/>
          <w:sz w:val="22"/>
          <w:szCs w:val="22"/>
        </w:rPr>
        <w:t>(recuperação judicial, extrajudicial e falência) </w:t>
      </w:r>
      <w:r w:rsidRPr="00D46C7C">
        <w:rPr>
          <w:color w:val="000000"/>
          <w:sz w:val="22"/>
          <w:szCs w:val="22"/>
        </w:rPr>
        <w:t>emitida pelo órgão competente, </w:t>
      </w:r>
      <w:r w:rsidRPr="00D46C7C">
        <w:rPr>
          <w:rStyle w:val="Forte"/>
          <w:color w:val="000000"/>
          <w:sz w:val="22"/>
          <w:szCs w:val="22"/>
          <w:u w:val="single"/>
        </w:rPr>
        <w:t>expedida nos últimos 90 (noventa)</w:t>
      </w:r>
      <w:r w:rsidRPr="00D46C7C">
        <w:rPr>
          <w:color w:val="000000"/>
          <w:sz w:val="22"/>
          <w:szCs w:val="22"/>
        </w:rPr>
        <w:t> dias caso não conste o prazo de validade. Não disponibilizado pelo SICAF, mas contemplado no CAGEFOR, podendo ser consultado pela Pregoeira desde que a licitante tenha cadastrado e esteja atualizado.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9.3.1.1. </w:t>
      </w:r>
      <w:r w:rsidRPr="00D46C7C">
        <w:rPr>
          <w:color w:val="000000"/>
          <w:sz w:val="22"/>
          <w:szCs w:val="22"/>
        </w:rPr>
        <w:t>Na hipótese de apresentação de Certidão Positiva de recuperação judicial, o (a) Pregoeiro verificará se a licitante teve seu plano de recuperação judicial homologado pelo juízo, conforme determina o art.58 da Lei 11.101/2005.</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lastRenderedPageBreak/>
        <w:t>9.3.1.2. </w:t>
      </w:r>
      <w:r w:rsidRPr="00D46C7C">
        <w:rPr>
          <w:color w:val="000000"/>
          <w:sz w:val="22"/>
          <w:szCs w:val="22"/>
        </w:rPr>
        <w:t>Caso a empresa licitante não obteve acolhimento judicial do seu plano de recuperação judicial, a licitante será inabilitada, uma vez que não há demonstração de viabilidade econômica.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9.3.2. Balanço Patrimonial</w:t>
      </w:r>
      <w:r w:rsidRPr="00D46C7C">
        <w:rPr>
          <w:color w:val="000000"/>
          <w:sz w:val="22"/>
          <w:szCs w:val="22"/>
        </w:rPr>
        <w:t>, referente ao último exercício social, ou o Balanço de Abertura, caso a licitante tenha sido constituída em menos de um ano, devidamente autenticado ou registrado no órgão competente, para que a Pregoeira, possa aferir se está possui Patrimônio Líquido (licitantes constituídas a mais de um ano) ou Capital Social (licitantes constituídas a menos de um ano), não inferior a 3</w:t>
      </w:r>
      <w:r w:rsidRPr="00D46C7C">
        <w:rPr>
          <w:rStyle w:val="Forte"/>
          <w:color w:val="000000"/>
          <w:sz w:val="22"/>
          <w:szCs w:val="22"/>
        </w:rPr>
        <w:t>% (três por cento)</w:t>
      </w:r>
      <w:r w:rsidRPr="00D46C7C">
        <w:rPr>
          <w:color w:val="000000"/>
          <w:sz w:val="22"/>
          <w:szCs w:val="22"/>
        </w:rPr>
        <w:t> do valor estimado da contratação que apresentar proposta.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9.3.2.1. </w:t>
      </w:r>
      <w:r w:rsidRPr="00D46C7C">
        <w:rPr>
          <w:color w:val="000000"/>
          <w:sz w:val="22"/>
          <w:szCs w:val="22"/>
        </w:rPr>
        <w:t>Caso a licitante venha ofertar proposta para dois os mais Lotes, está deverá comprovar que possui Patrimônio Líquido ou Capital Social equivalente à somatória dos valores para aqueles que apresentar proposta. (DM – GCPCN – TC 0284/2017).</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9.3.3. Fica dispensado a apresentação de Balanço Patrimonial, </w:t>
      </w:r>
      <w:bookmarkStart w:id="7" w:name="_Hlk17107150"/>
      <w:r w:rsidRPr="00D46C7C">
        <w:rPr>
          <w:rStyle w:val="Forte"/>
          <w:color w:val="000000"/>
          <w:sz w:val="22"/>
          <w:szCs w:val="22"/>
        </w:rPr>
        <w:t>para o (s) item(ns)/ Lote (s) </w:t>
      </w:r>
      <w:bookmarkEnd w:id="7"/>
      <w:r w:rsidRPr="00D46C7C">
        <w:rPr>
          <w:rStyle w:val="Forte"/>
          <w:color w:val="000000"/>
          <w:sz w:val="22"/>
          <w:szCs w:val="22"/>
        </w:rPr>
        <w:t>com valores estimados inferiores aos estabelecidos no art. 23 da Lei nº 8.666/1993, inciso II, alínea “a”, atualizado pelo Decreto nº 9.412 de 18 de junho de 2018.</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9.4. </w:t>
      </w:r>
      <w:r w:rsidRPr="00D46C7C">
        <w:rPr>
          <w:rStyle w:val="Forte"/>
          <w:color w:val="000000"/>
          <w:sz w:val="22"/>
          <w:szCs w:val="22"/>
          <w:u w:val="single"/>
        </w:rPr>
        <w:t>Da Regularidade</w:t>
      </w:r>
      <w:r w:rsidRPr="00D46C7C">
        <w:rPr>
          <w:color w:val="000000"/>
          <w:sz w:val="22"/>
          <w:szCs w:val="22"/>
        </w:rPr>
        <w:t> </w:t>
      </w:r>
      <w:r w:rsidRPr="00D46C7C">
        <w:rPr>
          <w:rStyle w:val="Forte"/>
          <w:color w:val="000000"/>
          <w:sz w:val="22"/>
          <w:szCs w:val="22"/>
          <w:u w:val="single"/>
        </w:rPr>
        <w:t>Fiscal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9.4.1. Certidão de Regularidade perante a Fazenda Federal</w:t>
      </w:r>
      <w:r w:rsidRPr="00D46C7C">
        <w:rPr>
          <w:color w:val="000000"/>
          <w:sz w:val="22"/>
          <w:szCs w:val="22"/>
        </w:rPr>
        <w:t> - unificada da Secretaria da Receita Federal, da Procuradoria da Fazenda Nacional e do INSS (relativa às Contribuições Sociais - unificada pela </w:t>
      </w:r>
      <w:hyperlink r:id="rId76" w:tgtFrame="_blank" w:history="1">
        <w:r w:rsidRPr="00D46C7C">
          <w:rPr>
            <w:rStyle w:val="Hyperlink"/>
            <w:sz w:val="22"/>
            <w:szCs w:val="22"/>
          </w:rPr>
          <w:t>Portaria PGFN/RFB Nº 1751, de 02 de outubro de 2014</w:t>
        </w:r>
      </w:hyperlink>
      <w:r w:rsidRPr="00D46C7C">
        <w:rPr>
          <w:color w:val="000000"/>
          <w:sz w:val="22"/>
          <w:szCs w:val="22"/>
        </w:rPr>
        <w:t>), podendo ser Certidão Negativa ou Certidão Positiva com efeitos de negativa.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9.4.2. Certidão de Regularidade perante a Fazenda Estadual</w:t>
      </w:r>
      <w:r w:rsidRPr="00D46C7C">
        <w:rPr>
          <w:color w:val="000000"/>
          <w:sz w:val="22"/>
          <w:szCs w:val="22"/>
        </w:rPr>
        <w:t>, expedida na sede ou domicílio da Empresa; podendo ser Certidão Negativa ou Certidão Positiva com efeitos de negativa.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9.4.3. Certidão de Regularidade perante a Fazenda Municipal</w:t>
      </w:r>
      <w:r w:rsidRPr="00D46C7C">
        <w:rPr>
          <w:color w:val="000000"/>
          <w:sz w:val="22"/>
          <w:szCs w:val="22"/>
        </w:rPr>
        <w:t>, expedida na sede ou domicílio da Empresa; podendo ser Certidão Negativa ou Certidão Positiva com efeitos de negativa.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9.4.4. Certificado de Regularidade do FGTS</w:t>
      </w:r>
      <w:r w:rsidRPr="00D46C7C">
        <w:rPr>
          <w:color w:val="000000"/>
          <w:sz w:val="22"/>
          <w:szCs w:val="22"/>
        </w:rPr>
        <w:t>, admitida comprovação também por meio de “certidão positiva, com efeito, de negativa” diante da existência de débito confesso, parcelado e em fase de adimplemento.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9.5. </w:t>
      </w:r>
      <w:r w:rsidRPr="00D46C7C">
        <w:rPr>
          <w:rStyle w:val="Forte"/>
          <w:color w:val="000000"/>
          <w:sz w:val="22"/>
          <w:szCs w:val="22"/>
          <w:u w:val="single"/>
        </w:rPr>
        <w:t>Da Regularidade Trabalhista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9.5.1. Certidão de Regularidade perante a Justiça do Trabalho – CNDT</w:t>
      </w:r>
      <w:r w:rsidRPr="00D46C7C">
        <w:rPr>
          <w:color w:val="000000"/>
          <w:sz w:val="22"/>
          <w:szCs w:val="22"/>
        </w:rPr>
        <w:t>, relativa a comprovar a inexistência de débitos inadimplidos perante a Justiça do Trabalho (Art. 642-A da C.L.T.), podendo ser certidão negativa ou positiva com efeitos de negativa. Certidão expedida gratuita e eletronicamente.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9.6. </w:t>
      </w:r>
      <w:r w:rsidRPr="00D46C7C">
        <w:rPr>
          <w:rStyle w:val="Forte"/>
          <w:color w:val="000000"/>
          <w:sz w:val="22"/>
          <w:szCs w:val="22"/>
          <w:u w:val="single"/>
        </w:rPr>
        <w:t>Cumprimento do Disposto no Inciso XXXIII do Art. 7º da Constituição Federal</w:t>
      </w:r>
    </w:p>
    <w:p w:rsidR="00D46C7C" w:rsidRPr="00D46C7C" w:rsidRDefault="00D46C7C" w:rsidP="006014F7">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9.6.1. </w:t>
      </w:r>
      <w:r w:rsidRPr="00D46C7C">
        <w:rPr>
          <w:color w:val="000000"/>
          <w:sz w:val="22"/>
          <w:szCs w:val="22"/>
        </w:rPr>
        <w:t>Declaração de cumprimento do inciso XXXIII do art. 7º da Constituição Federal.</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10. CONDIÇÕES CONTRATUAIS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10.1. </w:t>
      </w:r>
      <w:r w:rsidRPr="00D46C7C">
        <w:rPr>
          <w:color w:val="000000"/>
          <w:sz w:val="22"/>
          <w:szCs w:val="22"/>
        </w:rPr>
        <w:t>A formalização da contratação se dará através de Contrato Administrativo, conforme disposto no Art. 62 da Lei nº. 8.666/93.</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10.2. </w:t>
      </w:r>
      <w:r w:rsidRPr="00D46C7C">
        <w:rPr>
          <w:color w:val="000000"/>
          <w:sz w:val="22"/>
          <w:szCs w:val="22"/>
        </w:rPr>
        <w:t>Para assinatura do Contrato, a empresa vencedora do certame deverá apresentar a seguinte documentação, para os lotes os quais for declarada vencedora: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a) </w:t>
      </w:r>
      <w:r w:rsidRPr="00D46C7C">
        <w:rPr>
          <w:color w:val="000000"/>
          <w:sz w:val="22"/>
          <w:szCs w:val="22"/>
        </w:rPr>
        <w:t>Declaração formal de disponibilidade das instalações, da capacidade exigida para cada item, máquinas, equipamentos e pessoal técnico para a execução dos serviços do (s) lote (s) em que for declarada vencedora;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lastRenderedPageBreak/>
        <w:t>b) </w:t>
      </w:r>
      <w:r w:rsidRPr="00D46C7C">
        <w:rPr>
          <w:color w:val="000000"/>
          <w:sz w:val="22"/>
          <w:szCs w:val="22"/>
        </w:rPr>
        <w:t>Declaração formal e documentos comprovatórios do Responsável Técnico - Nutricionista (nome completo, endereço, CPF e nº no Registro de Classe competente), bem como experiência técnica, compatível com a formação, conforme Lei Estadual nº 2195 de 30/11/2009 (DOE de 02/12/2009), o qual deverá acompanhar com rigor técnico todo o processo, desde a compra do produto até o seu preparo, atestando a sua qualidade e procedência.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c) </w:t>
      </w:r>
      <w:r w:rsidRPr="00D46C7C">
        <w:rPr>
          <w:color w:val="000000"/>
          <w:sz w:val="22"/>
          <w:szCs w:val="22"/>
        </w:rPr>
        <w:t>Cópia do Alvará Sanitário da sede da empresa, emitido pela Vigilância Sanitária Municipal ou Estadual;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10.3. </w:t>
      </w:r>
      <w:r w:rsidRPr="00D46C7C">
        <w:rPr>
          <w:color w:val="000000"/>
          <w:sz w:val="22"/>
          <w:szCs w:val="22"/>
        </w:rPr>
        <w:t>A Administração convocará regularmente o interessado para aceitar ou retirar o instrumento equivalente, no prazo de 05 (cinco) dias úteis, contado da data da ciência ao chamamento, para no local indicado, firmar o instrumento de Contrato, nas condições estabelecidas no respectivo Termo de Referência e Edital de licitação sob pena de decair o direito à contratação, sem prejuízo das sanções previstas no art. 81 da Lei n. º 8.666/93.</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10.4. </w:t>
      </w:r>
      <w:r w:rsidRPr="00D46C7C">
        <w:rPr>
          <w:color w:val="000000"/>
          <w:sz w:val="22"/>
          <w:szCs w:val="22"/>
        </w:rPr>
        <w:t>O prazo de convocação poderá ser prorrogado uma vez, por igual período, quando solicitado pela parte durante o seu transcurso e desde que ocorra motivo justificado e aceito pela Administração.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10.5. </w:t>
      </w:r>
      <w:r w:rsidRPr="00D46C7C">
        <w:rPr>
          <w:color w:val="000000"/>
          <w:sz w:val="22"/>
          <w:szCs w:val="22"/>
        </w:rPr>
        <w:t>É facultado à Administração, quando o convocado não assinar o termo de contrato ou não aceitar ou retirar o instrumento equivalente no prazo e condições estabelecidos, convocar os licitantes remanescentes, na ordem de classificação, para fazê-lo obedecida a ordem de classificação e examinada a aceitabilidade da proposta classificada quanto ao objeto, valor ofertado e habilitação, podendo inclusive negociar diretamente com o proponente para que seja obtido melhor preço, independentemente da cominação prevista no art. 81 da Lei n.º 8.666/93.</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10.6. </w:t>
      </w:r>
      <w:r w:rsidRPr="00D46C7C">
        <w:rPr>
          <w:color w:val="000000"/>
          <w:sz w:val="22"/>
          <w:szCs w:val="22"/>
        </w:rPr>
        <w:t>A recusa injustificada do licitante vencedor em receber o documento de contração, ou aceitar/retirar o instrumento equivalente dentro do prazo estabelecido pela Administração, caracteriza o descumprimento total da obrigação assumida, sujeitando-o às penalidades legalmente estabelecidas na Lei. 8.666/93 e art. 7º da Lei Federal 10.520/2002.</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10.7. </w:t>
      </w:r>
      <w:r w:rsidRPr="00D46C7C">
        <w:rPr>
          <w:color w:val="000000"/>
          <w:sz w:val="22"/>
          <w:szCs w:val="22"/>
        </w:rPr>
        <w:t>Toda e qualquer modificação, redução ou acréscimo nas disposições do Contrato será formalizada através de Termo Aditivo, exceto as previstas no § 8, do art. 65 da Lei 8.666/93.</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10.8. </w:t>
      </w:r>
      <w:r w:rsidRPr="00D46C7C">
        <w:rPr>
          <w:color w:val="000000"/>
          <w:sz w:val="22"/>
          <w:szCs w:val="22"/>
        </w:rPr>
        <w:t>O contratado fica obrigado a aceitar, nas mesmas condições contratuais, os acréscimos ou supressões que se fizerem necessários, até 25% (vinte e cinco por cento) do valor inicial atualizado do contrato.</w:t>
      </w:r>
    </w:p>
    <w:p w:rsidR="00D46C7C" w:rsidRPr="00D46C7C" w:rsidRDefault="00D46C7C" w:rsidP="003A37FA">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10.9. </w:t>
      </w:r>
      <w:r w:rsidRPr="00D46C7C">
        <w:rPr>
          <w:color w:val="000000"/>
          <w:sz w:val="22"/>
          <w:szCs w:val="22"/>
        </w:rPr>
        <w:t>É obrigação do contratado de manter, durante toda execução do contrato, em compatibilidade com as obrigações por ele assumidas, todas as condições de habilitação e qualificação exigidas na licitação.</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11. PRAZO DE VIGÊNCIA CONTRATUAL</w:t>
      </w:r>
    </w:p>
    <w:p w:rsidR="00D46C7C" w:rsidRPr="00D46C7C" w:rsidRDefault="00D46C7C" w:rsidP="003A37FA">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11.1. </w:t>
      </w:r>
      <w:r w:rsidRPr="00D46C7C">
        <w:rPr>
          <w:color w:val="000000"/>
          <w:sz w:val="22"/>
          <w:szCs w:val="22"/>
        </w:rPr>
        <w:t>O prazo de vigência contratual será de até 12 (doze) meses, contados da data de assinatura do contrato, podendo ser prorrogado na forma do art. 57, § 1º, da Lei nº. 8.666/93.</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12. GARANTIA CONTRATUAL</w:t>
      </w:r>
    </w:p>
    <w:p w:rsidR="00D46C7C" w:rsidRPr="00D46C7C" w:rsidRDefault="00D46C7C" w:rsidP="003A37FA">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12.1. </w:t>
      </w:r>
      <w:r w:rsidRPr="00D46C7C">
        <w:rPr>
          <w:color w:val="000000"/>
          <w:sz w:val="22"/>
          <w:szCs w:val="22"/>
        </w:rPr>
        <w:t>Não serão exigidas Garantias Contratuais, uma vez que o objeto da presente licitação não apresenta grande complexidade.</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13. REAJUSTE CONTRATUAL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13.1. </w:t>
      </w:r>
      <w:r w:rsidRPr="00D46C7C">
        <w:rPr>
          <w:color w:val="000000"/>
          <w:sz w:val="22"/>
          <w:szCs w:val="22"/>
        </w:rPr>
        <w:t>Os valores contratados serão fixos e irreajustáveis pelo período de 12 (doze) meses, de acordo com o art. 2º, da Lei Federal nº 10.192/01 contados da assinatura inicial do termo, ou do último reajuste.</w:t>
      </w:r>
    </w:p>
    <w:p w:rsidR="00D46C7C" w:rsidRPr="003A37FA" w:rsidRDefault="00D46C7C" w:rsidP="003A37FA">
      <w:pPr>
        <w:pStyle w:val="textofundocinzamaiusculasnegrito"/>
        <w:shd w:val="clear" w:color="auto" w:fill="E6E6E6"/>
        <w:spacing w:before="120" w:beforeAutospacing="0" w:after="120" w:afterAutospacing="0"/>
        <w:ind w:left="120" w:right="120"/>
        <w:jc w:val="both"/>
        <w:rPr>
          <w:rStyle w:val="Forte"/>
          <w:b w:val="0"/>
          <w:bCs w:val="0"/>
        </w:rPr>
      </w:pPr>
      <w:r w:rsidRPr="00D46C7C">
        <w:rPr>
          <w:rStyle w:val="Forte"/>
          <w:caps/>
          <w:color w:val="000000"/>
          <w:sz w:val="22"/>
          <w:szCs w:val="22"/>
        </w:rPr>
        <w:lastRenderedPageBreak/>
        <w:t>14. RESCISÃO CONTRATUAL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14.1. </w:t>
      </w:r>
      <w:r w:rsidRPr="00D46C7C">
        <w:rPr>
          <w:color w:val="000000"/>
          <w:sz w:val="22"/>
          <w:szCs w:val="22"/>
        </w:rPr>
        <w:t>O Termo de Contrato poderá ser rescindido nas hipóteses previstas no art. 78 da Lei nº 8.666, de 1993, com as consequências indicadas no art. 80 da mesma Lei, sem prejuízo das sanções aplicáveis.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14.2. </w:t>
      </w:r>
      <w:r w:rsidRPr="00D46C7C">
        <w:rPr>
          <w:color w:val="000000"/>
          <w:sz w:val="22"/>
          <w:szCs w:val="22"/>
        </w:rPr>
        <w:t>Os casos de rescisão contratual serão formalmente motivados, assegurado-se à CONTRATADA o direito à prévia e ampla defesa.</w:t>
      </w:r>
    </w:p>
    <w:p w:rsidR="00D46C7C" w:rsidRPr="00D46C7C" w:rsidRDefault="00D46C7C" w:rsidP="003A37FA">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14.3. </w:t>
      </w:r>
      <w:r w:rsidRPr="00D46C7C">
        <w:rPr>
          <w:color w:val="000000"/>
          <w:sz w:val="22"/>
          <w:szCs w:val="22"/>
        </w:rPr>
        <w:t>A CONTRATADA reconhece os direitos da CONTRATANTE em caso de rescisão administrativa prevista no art. 77 da Lei nº 8.666, de 1993.</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15. ACOMPANHAMENTO E FISCALIZAÇÃO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15.1. </w:t>
      </w:r>
      <w:r w:rsidRPr="00D46C7C">
        <w:rPr>
          <w:color w:val="000000"/>
          <w:sz w:val="22"/>
          <w:szCs w:val="22"/>
        </w:rPr>
        <w:t>A Secretaria de Estado da Educação, conforme os termos do art. 67, § 1º e 2º, da Lei nº. 8.666/93, designará um representante para acompanhar e fiscalizar a execução do contrato, anotando em registro próprio todas as ocorrências relacionadas a execução do contrato, determinando o que for necessário à regularização das faltas ou defeitos observados. As decisões e providências que ultrapassarem a sua competência deverão ser solicitadas a seus superiores em tempo hábil para a adoção das medidas conveniente.</w:t>
      </w:r>
    </w:p>
    <w:p w:rsidR="00D46C7C" w:rsidRPr="00D46C7C" w:rsidRDefault="00D46C7C" w:rsidP="003A37FA">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15.2. </w:t>
      </w:r>
      <w:r w:rsidRPr="00D46C7C">
        <w:rPr>
          <w:color w:val="000000"/>
          <w:sz w:val="22"/>
          <w:szCs w:val="22"/>
        </w:rPr>
        <w:t>O exercício da fiscalização pela Contratante, não excluirá ou reduzirá a responsabilidade da Contratada.</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16. SUBCONTRATAÇÃO CESSÃO E/ OU TRANSFERÊNCIA E ARRENDAMENTO (ORIENTAÇÃO TÉCNICA Nº. 01/2018-SUPEL/RO)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16.1. </w:t>
      </w:r>
      <w:r w:rsidRPr="00D46C7C">
        <w:rPr>
          <w:color w:val="000000"/>
          <w:sz w:val="22"/>
          <w:szCs w:val="22"/>
        </w:rPr>
        <w:t>É vedada a subcontratação e/ou arrendamento total do objeto deste termo.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16.2. Nos itens inerentes à hospedagem</w:t>
      </w:r>
      <w:r w:rsidRPr="00D46C7C">
        <w:rPr>
          <w:color w:val="000000"/>
          <w:sz w:val="22"/>
          <w:szCs w:val="22"/>
        </w:rPr>
        <w:t> a Contratada, na execução dos serviços, sem prejuízo das responsabilidades contratuais e legais, poderá subcontratar ou arrendar somente a parte que exceder a capacidade de instalações de propriedade da licitante, limitados até 40% (quarenta por cento) e desde que, demostre a inviabilidade técnico-operacional da execução integral do objeto, por meio de justificativa e a previa anuência da Secretaria Estadual de Educação, associada à apresentação da documentação necessária à comprovação da regularidade fiscal e qualificação técnica da subcontratada.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16.3. </w:t>
      </w:r>
      <w:r w:rsidRPr="00D46C7C">
        <w:rPr>
          <w:color w:val="000000"/>
          <w:sz w:val="22"/>
          <w:szCs w:val="22"/>
        </w:rPr>
        <w:t>A Secretaria Estadual de Educação poderá, caso verifique a necessidade, realizar visita técnica in loco das instalações que serão subcontratadas, para verificar se as mesmas estão em conformidades com as especificações e condições dispostas no presente Termo.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16.4. </w:t>
      </w:r>
      <w:r w:rsidRPr="00D46C7C">
        <w:rPr>
          <w:color w:val="000000"/>
          <w:sz w:val="22"/>
          <w:szCs w:val="22"/>
        </w:rPr>
        <w:t>A responsabilidade pelos serviços prestados, no local subcontratado ou arrendado, ocorrerá por conta da licitante contratada, inclusive, se necessário, quanto a translado entre um local e outro onde se realize o evento central.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16.5. </w:t>
      </w:r>
      <w:r w:rsidRPr="00D46C7C">
        <w:rPr>
          <w:color w:val="000000"/>
          <w:sz w:val="22"/>
          <w:szCs w:val="22"/>
        </w:rPr>
        <w:t>A parte do objeto da licitação subcontratada ou arrendada deve ter padrão de qualidade similar ou superior as acomodações que forem oferecidas pelo licitante vencedor em suas instalações.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16.6. </w:t>
      </w:r>
      <w:r w:rsidRPr="00D46C7C">
        <w:rPr>
          <w:color w:val="000000"/>
          <w:sz w:val="22"/>
          <w:szCs w:val="22"/>
        </w:rPr>
        <w:t>O licitante vencedor deve detalhar em sua proposta de preços, a parte dos serviços que pretende realizar em suas instalações próprios, e a parte que será subcontratada ou arrendada, bem como, ainda, providenciará eventuais necessidades de translado entre um local e outro, se necessário.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16.7. </w:t>
      </w:r>
      <w:r w:rsidRPr="00D46C7C">
        <w:rPr>
          <w:color w:val="000000"/>
          <w:sz w:val="22"/>
          <w:szCs w:val="22"/>
        </w:rPr>
        <w:t>É vedada a subcontratação de empresa declarada inidônea ou suspensa de licitar com órgão da Administração Pública.</w:t>
      </w:r>
    </w:p>
    <w:p w:rsidR="00D46C7C" w:rsidRPr="00D46C7C" w:rsidRDefault="00D46C7C" w:rsidP="006014F7">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lastRenderedPageBreak/>
        <w:t>16.8. </w:t>
      </w:r>
      <w:r w:rsidRPr="00D46C7C">
        <w:rPr>
          <w:color w:val="000000"/>
          <w:sz w:val="22"/>
          <w:szCs w:val="22"/>
        </w:rPr>
        <w:t>Em qualquer hipótese permanece a responsabilidade integral da Contratada pela perfeita execução contratual, cabendo-lhe realizar a supervisão das atividades desempenhadas pela subcontratada, bem como responder perante a Contratante pelo rigoroso cumprimento das obrigações contratuais.</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17. PARTICIPAÇÃO DE EMPRESAS REUNIDAS SOB A FORMA DE CONSÓRCIO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17.1. </w:t>
      </w:r>
      <w:r w:rsidRPr="00D46C7C">
        <w:rPr>
          <w:color w:val="000000"/>
          <w:sz w:val="22"/>
          <w:szCs w:val="22"/>
        </w:rPr>
        <w:t>Tendo em vista que, é prerrogativa do Poder Público, na condição de contratante, a escolha da participação, ou não, de empresas constituídas sob a forma de consórcio, com as devidas justificativas, conforme se depreende da literalidade do texto da Lei Federal nº 8.666/93, art. 33 e ainda o entendimento do Acórdão TCU nº 1316/2010, que atribui à Administração a prerrogativa de admissão de consórcios em licitações por ela promovidas.</w:t>
      </w:r>
    </w:p>
    <w:p w:rsidR="00D46C7C" w:rsidRPr="00D46C7C" w:rsidRDefault="00D46C7C" w:rsidP="006014F7">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17.2. </w:t>
      </w:r>
      <w:r w:rsidRPr="00D46C7C">
        <w:rPr>
          <w:color w:val="000000"/>
          <w:sz w:val="22"/>
          <w:szCs w:val="22"/>
        </w:rPr>
        <w:t>Fica vedada a participação de empresas reunidas sob a forma de consórcio, sendo que neste caso o objeto a ser licitado não envolve questões de alta complexidade técnica, ao ponto de haver necessidade de parcelamento do objeto, através da união de esforços.</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18. OBRIGAÇÕES DAS PARTES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18.1. </w:t>
      </w:r>
      <w:r w:rsidRPr="00D46C7C">
        <w:rPr>
          <w:rStyle w:val="Forte"/>
          <w:color w:val="000000"/>
          <w:sz w:val="22"/>
          <w:szCs w:val="22"/>
          <w:u w:val="single"/>
        </w:rPr>
        <w:t>Da Contratante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18.1.1. </w:t>
      </w:r>
      <w:r w:rsidRPr="00D46C7C">
        <w:rPr>
          <w:color w:val="000000"/>
          <w:sz w:val="22"/>
          <w:szCs w:val="22"/>
        </w:rPr>
        <w:t>Efetuar o recebimento dos serviços verificando se os mesmos estão em conformidade com o Termo de Referência, cláusulas contratuais e o solicitado incluindo relatório de acompanhamento dos serviços.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18.1.2. </w:t>
      </w:r>
      <w:r w:rsidRPr="00D46C7C">
        <w:rPr>
          <w:color w:val="000000"/>
          <w:sz w:val="22"/>
          <w:szCs w:val="22"/>
        </w:rPr>
        <w:t>Acompanhar e fiscalizar a execução dos serviços, por meio de um servidor especialmente designado, como representante da Administração, nos termos do art. 67 da Lei nº 8.666/93, exigindo seu fiel e total cumprimento.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18.1.3. </w:t>
      </w:r>
      <w:r w:rsidRPr="00D46C7C">
        <w:rPr>
          <w:color w:val="000000"/>
          <w:sz w:val="22"/>
          <w:szCs w:val="22"/>
        </w:rPr>
        <w:t>Realizar os atos relativos à cobrança do cumprimento pela Contratada das obrigações contratualmente assumidas e aplicar sanções, garantida a ampla defesa e o contraditório, decorrentes do descumprimento das obrigações contratuais.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18.1.4. </w:t>
      </w:r>
      <w:r w:rsidRPr="00D46C7C">
        <w:rPr>
          <w:color w:val="000000"/>
          <w:sz w:val="22"/>
          <w:szCs w:val="22"/>
        </w:rPr>
        <w:t>Prestar as informações e os esclarecimentos que venham a ser solicitado pela Contratada a qualquer tempo.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18.1.5. </w:t>
      </w:r>
      <w:r w:rsidRPr="00D46C7C">
        <w:rPr>
          <w:color w:val="000000"/>
          <w:sz w:val="22"/>
          <w:szCs w:val="22"/>
        </w:rPr>
        <w:t>Comunicar prontamente à Contratada, qualquer anormalidade no objeto do instrumento contratual, podendo recusar o recebimento, caso não esteja de acordo com as especificações e condições estabelecidas no Termo de Referência.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18.1.6. </w:t>
      </w:r>
      <w:r w:rsidRPr="00D46C7C">
        <w:rPr>
          <w:color w:val="000000"/>
          <w:sz w:val="22"/>
          <w:szCs w:val="22"/>
        </w:rPr>
        <w:t>Notificar previamente à Contratada, quando da aplicação de sanções administrativas.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18.1.7. </w:t>
      </w:r>
      <w:r w:rsidRPr="00D46C7C">
        <w:rPr>
          <w:color w:val="000000"/>
          <w:sz w:val="22"/>
          <w:szCs w:val="22"/>
        </w:rPr>
        <w:t>Proporcionar todas as facilidades para que a Contratada possa desempenhar seus serviços dentro das normas estabelecidas neste Termo de Referência.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18.1.8. </w:t>
      </w:r>
      <w:r w:rsidRPr="00D46C7C">
        <w:rPr>
          <w:color w:val="000000"/>
          <w:sz w:val="22"/>
          <w:szCs w:val="22"/>
        </w:rPr>
        <w:t>Efetuar o pagamento à Contratada, de acordo com o estabelecido no presente Termo de Referência.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18.2. </w:t>
      </w:r>
      <w:r w:rsidRPr="00D46C7C">
        <w:rPr>
          <w:rStyle w:val="Forte"/>
          <w:color w:val="000000"/>
          <w:sz w:val="22"/>
          <w:szCs w:val="22"/>
          <w:u w:val="single"/>
        </w:rPr>
        <w:t>Da Contratada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18.2.1. </w:t>
      </w:r>
      <w:r w:rsidRPr="00D46C7C">
        <w:rPr>
          <w:color w:val="000000"/>
          <w:sz w:val="22"/>
          <w:szCs w:val="22"/>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quantidades necessária a perfeita execução dos serviços.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18.2.2. </w:t>
      </w:r>
      <w:r w:rsidRPr="00D46C7C">
        <w:rPr>
          <w:color w:val="000000"/>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lastRenderedPageBreak/>
        <w:t>18.2.3. </w:t>
      </w:r>
      <w:r w:rsidRPr="00D46C7C">
        <w:rPr>
          <w:color w:val="000000"/>
          <w:sz w:val="22"/>
          <w:szCs w:val="22"/>
        </w:rPr>
        <w:t>Responsabilizar-se pelos vícios e danos decorrentes da execução do objeto, de acordo com os artigos 14 e 17 a 27, do Código de defesa do Consumir (Lei Federal nº 8.078/90).</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18.2.4. </w:t>
      </w:r>
      <w:r w:rsidRPr="00D46C7C">
        <w:rPr>
          <w:color w:val="000000"/>
          <w:sz w:val="22"/>
          <w:szCs w:val="22"/>
        </w:rPr>
        <w:t>Atender às exigências de qualidade, observados os padrões e normas baixadas pelos órgãos competentes de controle de qualidade, atentando-se principalmente para as prescrições contidas no art. 39, VIII da Lei Federal nº 8.078/90 – Código de Defesa do Consumidor.</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18.2.5. </w:t>
      </w:r>
      <w:r w:rsidRPr="00D46C7C">
        <w:rPr>
          <w:color w:val="000000"/>
          <w:sz w:val="22"/>
          <w:szCs w:val="22"/>
        </w:rPr>
        <w:t>Utilizar empregados habilitados e com conhecimentos básicos dos serviços a serem executados, em conformidade com as normas e determinações em vigor.</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18.2.6. </w:t>
      </w:r>
      <w:r w:rsidRPr="00D46C7C">
        <w:rPr>
          <w:color w:val="000000"/>
          <w:sz w:val="22"/>
          <w:szCs w:val="22"/>
        </w:rPr>
        <w:t>Apresentar os empregados devidamente uniformizados e identificados por meio de crachá, além de provê-los com os Equipamentos de Proteção Individual – EPI, quando for o caso.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18.2.7. </w:t>
      </w:r>
      <w:r w:rsidRPr="00D46C7C">
        <w:rPr>
          <w:color w:val="000000"/>
          <w:sz w:val="22"/>
          <w:szCs w:val="22"/>
        </w:rPr>
        <w:t>Responsabilizar-se por todas as obrigações trabalhistas, sociais, previdenciárias, tributárias e as demais previstas na legislação específica, cuja inadimplência não transfere responsabilidade à Contratante.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18.2.8. </w:t>
      </w:r>
      <w:r w:rsidRPr="00D46C7C">
        <w:rPr>
          <w:color w:val="000000"/>
          <w:sz w:val="22"/>
          <w:szCs w:val="22"/>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18.2.9. </w:t>
      </w:r>
      <w:r w:rsidRPr="00D46C7C">
        <w:rPr>
          <w:color w:val="000000"/>
          <w:sz w:val="22"/>
          <w:szCs w:val="22"/>
        </w:rPr>
        <w:t>Instruir seus empregados quanto à necessidade de acatar as normas internas da Administração.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18.2.10. </w:t>
      </w:r>
      <w:r w:rsidRPr="00D46C7C">
        <w:rPr>
          <w:color w:val="000000"/>
          <w:sz w:val="22"/>
          <w:szCs w:val="22"/>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18.2.11. </w:t>
      </w:r>
      <w:r w:rsidRPr="00D46C7C">
        <w:rPr>
          <w:color w:val="000000"/>
          <w:sz w:val="22"/>
          <w:szCs w:val="22"/>
        </w:rPr>
        <w:t>Relatar à Contratante toda e qualquer irregularidade verificada no decorrer da prestação de serviços.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18.2.12. </w:t>
      </w:r>
      <w:r w:rsidRPr="00D46C7C">
        <w:rPr>
          <w:color w:val="000000"/>
          <w:sz w:val="22"/>
          <w:szCs w:val="22"/>
        </w:rPr>
        <w:t>Não permitir a utilização de qualquer trabalho do menor de dezesseis anos, exceto na condição de aprendiz para os maiores de quatorze anos; nem permitir a utilização do trabalho do menor de dezoito anos em trabalho noturno, perigoso e insalubre.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18.2.13. </w:t>
      </w:r>
      <w:r w:rsidRPr="00D46C7C">
        <w:rPr>
          <w:color w:val="000000"/>
          <w:sz w:val="22"/>
          <w:szCs w:val="22"/>
        </w:rPr>
        <w:t>Guardar sigilo sobre todas as informações obtidas em decorrência do cumprimento do contrato.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18.2.14. </w:t>
      </w:r>
      <w:r w:rsidRPr="00D46C7C">
        <w:rPr>
          <w:color w:val="000000"/>
          <w:sz w:val="22"/>
          <w:szCs w:val="22"/>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18.2.15. </w:t>
      </w:r>
      <w:r w:rsidRPr="00D46C7C">
        <w:rPr>
          <w:color w:val="000000"/>
          <w:sz w:val="22"/>
          <w:szCs w:val="22"/>
        </w:rPr>
        <w:t>Providenciar todos os recursos e insumos necessários ao perfeito cumprimento do objeto contratado, devendo estar incluídas no preço proposto todas as despesas com materiais, insumos, mão de obra, fretes, embalagens, seguros, impostos, taxas, tarifas, encargos sociais e trabalhistas e demais despesas necessárias à perfeita execução dos serviços.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18.2.16. </w:t>
      </w:r>
      <w:r w:rsidRPr="00D46C7C">
        <w:rPr>
          <w:color w:val="000000"/>
          <w:sz w:val="22"/>
          <w:szCs w:val="22"/>
        </w:rPr>
        <w:t>Manter permanente entendimento com a Contratante, objetivando evitar interrupções e paralisações na execução dos serviços.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18.2.17. </w:t>
      </w:r>
      <w:r w:rsidRPr="00D46C7C">
        <w:rPr>
          <w:color w:val="000000"/>
          <w:sz w:val="22"/>
          <w:szCs w:val="22"/>
        </w:rPr>
        <w:t>Adotar as práticas de sustentabilidade, conforme disposições contidas no Decreto Estadual nº. 21.264/2016.</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18.2.18. </w:t>
      </w:r>
      <w:r w:rsidRPr="00D46C7C">
        <w:rPr>
          <w:color w:val="000000"/>
          <w:sz w:val="22"/>
          <w:szCs w:val="22"/>
        </w:rPr>
        <w:t xml:space="preserve">Assumir a total responsabilidade por quaisquer acidentes que venham a ser vítimas seus empregados e terceiros decorrentes da prestação dos serviços objeto desta contratação, ou em </w:t>
      </w:r>
      <w:r w:rsidRPr="00D46C7C">
        <w:rPr>
          <w:color w:val="000000"/>
          <w:sz w:val="22"/>
          <w:szCs w:val="22"/>
        </w:rPr>
        <w:lastRenderedPageBreak/>
        <w:t>conexão com eles, devendo adotar todas as providências que o respeito exige a legislação em vigor.</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18.2.19. </w:t>
      </w:r>
      <w:r w:rsidRPr="00D46C7C">
        <w:rPr>
          <w:color w:val="000000"/>
          <w:sz w:val="22"/>
          <w:szCs w:val="22"/>
        </w:rPr>
        <w:t>Responder, integralmente, por todos os ônus, encargos perdas e danos que vier a causar á Contratante ou a terceiros, em razão de ação ou omissão dolosa ou culpa, sua ou dos seus prepostos, independentemente de outras cominações contratuais ou legais a que estiver sujeita quando for constatado que tenham sido ocasionados em decorrência do fornecimento do objeto.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18.2.20. </w:t>
      </w:r>
      <w:r w:rsidRPr="00D46C7C">
        <w:rPr>
          <w:color w:val="000000"/>
          <w:sz w:val="22"/>
          <w:szCs w:val="22"/>
        </w:rPr>
        <w:t>Emitir a Nota Fiscal com o CNPJ e especificações dos serviços realizados de modo idêntico àquele apresentado neste Termo de Referência e na Nota de Empenho.</w:t>
      </w:r>
    </w:p>
    <w:p w:rsidR="00D46C7C" w:rsidRPr="00D46C7C" w:rsidRDefault="00D46C7C" w:rsidP="006014F7">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18.2.21. </w:t>
      </w:r>
      <w:r w:rsidRPr="00D46C7C">
        <w:rPr>
          <w:color w:val="000000"/>
          <w:sz w:val="22"/>
          <w:szCs w:val="22"/>
        </w:rPr>
        <w:t>Manter durante toda a vigência do contrato, em compatibilidade com as obrigações assumidas, todas as condições de habilitação e qualificação exigidas na licitação.</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19. SANÇÕES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19.1. </w:t>
      </w:r>
      <w:r w:rsidRPr="00D46C7C">
        <w:rPr>
          <w:color w:val="000000"/>
          <w:sz w:val="22"/>
          <w:szCs w:val="22"/>
        </w:rPr>
        <w:t>Além daquelas determinadas por leis, decretos, regulamentos e demais dispositivos legais, a CONTRATADA estará sujeita as sanções definidas neste Termo de Referência.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19.2. </w:t>
      </w:r>
      <w:r w:rsidRPr="00D46C7C">
        <w:rPr>
          <w:color w:val="000000"/>
          <w:sz w:val="22"/>
          <w:szCs w:val="22"/>
        </w:rPr>
        <w:t>Sem prejuízo das sanções cominadas no art. 87, I, III e IV, da Lei nº 8.666/93, pela inexecução total ou parcial do instrumento de contrato, a Contratante poderá, garantida a prévia e ampla defesa, aplicar à </w:t>
      </w:r>
      <w:r w:rsidRPr="00D46C7C">
        <w:rPr>
          <w:rStyle w:val="Forte"/>
          <w:color w:val="000000"/>
          <w:sz w:val="22"/>
          <w:szCs w:val="22"/>
        </w:rPr>
        <w:t>Contratada multa (Tabela – Item 19.11), </w:t>
      </w:r>
      <w:r w:rsidRPr="00D46C7C">
        <w:rPr>
          <w:color w:val="000000"/>
          <w:sz w:val="22"/>
          <w:szCs w:val="22"/>
        </w:rPr>
        <w:t>sobre a parcela inadimplida do contrato.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19.3. </w:t>
      </w:r>
      <w:r w:rsidRPr="00D46C7C">
        <w:rPr>
          <w:color w:val="000000"/>
          <w:sz w:val="22"/>
          <w:szCs w:val="22"/>
        </w:rPr>
        <w:t>Se a adjudicatária se recusar a retirar o instrumento contratual injustificadamente ou se não apresentar situação regular na ocasião dos recebimentos, garantida a prévia e ampla defesa, aplicar à Contratada multa de até 10% (dez por cento) sobre a parcela inadimplida.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19.4. </w:t>
      </w:r>
      <w:r w:rsidRPr="00D46C7C">
        <w:rPr>
          <w:color w:val="000000"/>
          <w:sz w:val="22"/>
          <w:szCs w:val="22"/>
        </w:rPr>
        <w:t>A licitante, adjudicatária ou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instrumento contratual, comportar-se de modo inidôneo ou cometer fraude fiscal, garantida a prévia e ampla defesa, ficará impedida de licitar e contratar com o Estado, e será descredenciado no Cadastro de Fornecedores Estadual, pelo prazo de até 05 (cinco) anos, sem prejuízo das multas previstas no Edital e das demais cominações legais, devendo ser incluída a penalidade no SICAFI e no CAGEFIMP (Cadastro Estadual de Fornecedores Impedidos de Licitar).</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19.5. </w:t>
      </w:r>
      <w:r w:rsidRPr="00D46C7C">
        <w:rPr>
          <w:color w:val="000000"/>
          <w:sz w:val="22"/>
          <w:szCs w:val="22"/>
        </w:rPr>
        <w:t>A multa, eventualmente imposta à Contratada, será automaticamente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serão deduzidos da garantia, </w:t>
      </w:r>
      <w:r w:rsidRPr="00D46C7C">
        <w:rPr>
          <w:rStyle w:val="Forte"/>
          <w:color w:val="000000"/>
          <w:sz w:val="22"/>
          <w:szCs w:val="22"/>
        </w:rPr>
        <w:t>caso houver</w:t>
      </w:r>
      <w:r w:rsidRPr="00D46C7C">
        <w:rPr>
          <w:color w:val="000000"/>
          <w:sz w:val="22"/>
          <w:szCs w:val="22"/>
        </w:rPr>
        <w:t>. Mantendo-se o insucesso, seus dados serão encaminhados ao órgão competente para que seja inscrita na dívida ativa, podendo, ainda a Administração proceder à cobrança judicial.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19.6. </w:t>
      </w:r>
      <w:r w:rsidRPr="00D46C7C">
        <w:rPr>
          <w:color w:val="000000"/>
          <w:sz w:val="22"/>
          <w:szCs w:val="22"/>
        </w:rPr>
        <w:t>As multas previstas nesta seção não eximem a adjudicatária ou contratada da reparação dos eventuais danos, perdas ou prejuízos que seu ato punível venha causar à Administração.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19.7. </w:t>
      </w:r>
      <w:r w:rsidRPr="00D46C7C">
        <w:rPr>
          <w:color w:val="000000"/>
          <w:sz w:val="22"/>
          <w:szCs w:val="22"/>
        </w:rPr>
        <w:t>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legislação vigente.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lastRenderedPageBreak/>
        <w:t>19.8. </w:t>
      </w:r>
      <w:r w:rsidRPr="00D46C7C">
        <w:rPr>
          <w:color w:val="000000"/>
          <w:sz w:val="22"/>
          <w:szCs w:val="22"/>
        </w:rPr>
        <w:t>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19.9. </w:t>
      </w:r>
      <w:r w:rsidRPr="00D46C7C">
        <w:rPr>
          <w:color w:val="000000"/>
          <w:sz w:val="22"/>
          <w:szCs w:val="22"/>
        </w:rPr>
        <w:t>São exemplos de infração administrativa penalizáveis, nos termos da Lei nº 8.666, de 1993, da Lei nº 10.520, de 2002, dos Decretos Estaduais nº 12.205/06, 12.234/06 (Pregão Eletrônico e Presencial):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a) Inexecução total ou parcial do contrato;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b) Apresentação de documentação falsa;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c) Comportamento inidôneo;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d) Fraude fiscal;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e) Descumprimento de qualquer dos deveres elencados no Edital ou no Contrato;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19.10. </w:t>
      </w:r>
      <w:r w:rsidRPr="00D46C7C">
        <w:rPr>
          <w:color w:val="000000"/>
          <w:sz w:val="22"/>
          <w:szCs w:val="22"/>
        </w:rPr>
        <w:t>As sanções serão aplicadas sem prejuízo da responsabilidade civil e criminal que possa ser acionada em desfavor da Contratada, conforme infração cometida e prejuízos causados à administração ou a terceiros;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19.11. </w:t>
      </w:r>
      <w:r w:rsidRPr="00D46C7C">
        <w:rPr>
          <w:color w:val="000000"/>
          <w:sz w:val="22"/>
          <w:szCs w:val="22"/>
        </w:rPr>
        <w:t>Para efeito de aplicação de multas, às infrações são atribuídos graus, com percentuais de multa conforme a tabela a seguir, que elenca apenas as principais situações previstas, não eximindo de outras equivalentes que surgirem, conforme o caso:</w:t>
      </w:r>
    </w:p>
    <w:tbl>
      <w:tblPr>
        <w:tblW w:w="0" w:type="auto"/>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0"/>
        <w:gridCol w:w="6457"/>
        <w:gridCol w:w="586"/>
        <w:gridCol w:w="992"/>
      </w:tblGrid>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Item</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Descrição da Infração</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Grau</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Multa (*)</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01</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Executar a entrega incompleta, paliativo substitutivo como por caráter permanente, ou deixar de providenciar recomposição complementar; por ocorrência.</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02</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0,4% por dia</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02</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Recusar-se a executar as determinações feitas pela FISCALIZAÇÃO, sem motivo justificado; por ocorrência;</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04</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1,6% por dia</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03</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Suspender ou interromper, salvo por motivo de força maior ou caso fortuito, os serviços contratuais, por dia e por unidade de atendimento;</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05</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3,2% por dia</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04</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Destruir ou danificar documentos por culpa ou dolo de seus agentes; por ocorrência.</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05</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3,2% por dia</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05</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Permitir situação que crie a possibilidade ou cause danos físico, lesão corporal ou consequências letais; por ocorrência.</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06</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4,0% por dia</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06</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Inexecução total do contrato;</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10</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10 %</w:t>
            </w:r>
          </w:p>
        </w:tc>
      </w:tr>
      <w:tr w:rsidR="00D46C7C" w:rsidRPr="006014F7" w:rsidTr="006014F7">
        <w:trPr>
          <w:tblCellSpacing w:w="0" w:type="dxa"/>
        </w:trPr>
        <w:tc>
          <w:tcPr>
            <w:tcW w:w="8505" w:type="dxa"/>
            <w:gridSpan w:val="4"/>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Para os itens a seguir, deixar de:</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07</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Manter a documentação de habilitação atualizada; por item, por ocorrência.</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01</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0,2% por dia</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08</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Substituir funcionários que se conduza de modo inconveniente ou não atenda às necessidades do órgão, por funcionário, por dia;</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01</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w:t>
            </w:r>
            <w:r w:rsidRPr="006014F7">
              <w:rPr>
                <w:color w:val="000000"/>
                <w:sz w:val="16"/>
                <w:szCs w:val="16"/>
              </w:rPr>
              <w:t>,</w:t>
            </w:r>
            <w:r w:rsidRPr="006014F7">
              <w:rPr>
                <w:rStyle w:val="Forte"/>
                <w:color w:val="000000"/>
                <w:sz w:val="16"/>
                <w:szCs w:val="16"/>
              </w:rPr>
              <w:t>2 % por dia</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09</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Iniciar a entrega nos prazos estabelecidos, observados os limites mínimos estabelecidos por este Contrato; por item, por ocorrência.</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02</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0,2% por dia</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10</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Ressarcir o órgão por eventuais danos causados por sua culpa;</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02</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0,4% por dia</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11</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Cumprir quaisquer dos itens do Termo de Referência e seus anexos, mesmo que não previstos nesta tabela de multas, após reincidência formalmente notificada pela FISCALIZAÇÃO; por ocorrência.</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03</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0,8% por dia</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12</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Cumprir determinação formal ou instrução complementar da FISCALIZAÇÃO, por ocorrência;</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03</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0,8% por dia</w:t>
            </w:r>
          </w:p>
        </w:tc>
      </w:tr>
      <w:tr w:rsidR="00D46C7C" w:rsidRPr="006014F7" w:rsidTr="006014F7">
        <w:trPr>
          <w:tblCellSpacing w:w="0" w:type="dxa"/>
        </w:trPr>
        <w:tc>
          <w:tcPr>
            <w:tcW w:w="470"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13</w:t>
            </w:r>
          </w:p>
        </w:tc>
        <w:tc>
          <w:tcPr>
            <w:tcW w:w="6457"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color w:val="000000"/>
                <w:sz w:val="16"/>
                <w:szCs w:val="16"/>
              </w:rPr>
              <w:t>Efetuar o pagamento de seguros, encargos fiscais e sociais, assim como quaisquer despesas diretas e/ou indiretas relacionadas à execução deste contrato; por dia e por ocorrência;</w:t>
            </w:r>
          </w:p>
        </w:tc>
        <w:tc>
          <w:tcPr>
            <w:tcW w:w="586"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05</w:t>
            </w:r>
          </w:p>
        </w:tc>
        <w:tc>
          <w:tcPr>
            <w:tcW w:w="992" w:type="dxa"/>
            <w:tcBorders>
              <w:top w:val="outset" w:sz="6" w:space="0" w:color="auto"/>
              <w:left w:val="outset" w:sz="6" w:space="0" w:color="auto"/>
              <w:bottom w:val="outset" w:sz="6" w:space="0" w:color="auto"/>
              <w:right w:val="outset" w:sz="6" w:space="0" w:color="auto"/>
            </w:tcBorders>
            <w:vAlign w:val="center"/>
            <w:hideMark/>
          </w:tcPr>
          <w:p w:rsidR="00D46C7C" w:rsidRPr="006014F7" w:rsidRDefault="00D46C7C">
            <w:pPr>
              <w:pStyle w:val="tabelatextocentralizado"/>
              <w:spacing w:before="0" w:beforeAutospacing="0" w:after="0" w:afterAutospacing="0"/>
              <w:ind w:left="60" w:right="60"/>
              <w:jc w:val="center"/>
              <w:rPr>
                <w:color w:val="000000"/>
                <w:sz w:val="16"/>
                <w:szCs w:val="16"/>
              </w:rPr>
            </w:pPr>
            <w:r w:rsidRPr="006014F7">
              <w:rPr>
                <w:rStyle w:val="Forte"/>
                <w:color w:val="000000"/>
                <w:sz w:val="16"/>
                <w:szCs w:val="16"/>
              </w:rPr>
              <w:t>3,2% por dia</w:t>
            </w:r>
          </w:p>
        </w:tc>
      </w:tr>
    </w:tbl>
    <w:p w:rsidR="00D46C7C" w:rsidRPr="00D46C7C" w:rsidRDefault="00D46C7C" w:rsidP="003C5C5D">
      <w:pPr>
        <w:pStyle w:val="textojustificado"/>
        <w:spacing w:before="120" w:beforeAutospacing="0" w:after="120" w:afterAutospacing="0"/>
        <w:ind w:right="120"/>
        <w:jc w:val="both"/>
        <w:rPr>
          <w:color w:val="000000"/>
          <w:sz w:val="22"/>
          <w:szCs w:val="22"/>
        </w:rPr>
      </w:pPr>
      <w:bookmarkStart w:id="8" w:name="_Hlk532300742"/>
      <w:r w:rsidRPr="00D46C7C">
        <w:rPr>
          <w:rStyle w:val="nfase"/>
          <w:b/>
          <w:bCs/>
          <w:color w:val="000000"/>
          <w:sz w:val="22"/>
          <w:szCs w:val="22"/>
        </w:rPr>
        <w:t xml:space="preserve">  (*) Incide sobre a parte inadimplida.</w:t>
      </w:r>
      <w:bookmarkEnd w:id="8"/>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19.12. </w:t>
      </w:r>
      <w:r w:rsidRPr="00D46C7C">
        <w:rPr>
          <w:color w:val="000000"/>
          <w:sz w:val="22"/>
          <w:szCs w:val="22"/>
        </w:rPr>
        <w:t>As sanções aqui previstas poderão ser aplicadas concomitantemente, facultada a defesa prévia do interessado, no respectivo processo, no prazo de 05 (cinco) dias úteis.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lastRenderedPageBreak/>
        <w:t>19.13. </w:t>
      </w:r>
      <w:r w:rsidRPr="00D46C7C">
        <w:rPr>
          <w:color w:val="000000"/>
          <w:sz w:val="22"/>
          <w:szCs w:val="22"/>
        </w:rPr>
        <w:t>Após 30 (trinta) dias da falta de execução do objeto, será considerada inexecução total do contrato, o que ensejará a rescisão contratual.</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19.14. </w:t>
      </w:r>
      <w:r w:rsidRPr="00D46C7C">
        <w:rPr>
          <w:color w:val="000000"/>
          <w:sz w:val="22"/>
          <w:szCs w:val="22"/>
        </w:rPr>
        <w:t>As sanções de natureza pecuniária serão diretamente descontadas de créditos que eventualmente detenha a CONTRATADA ou efetuada a sua cobrança na forma prevista em lei.</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19.15. </w:t>
      </w:r>
      <w:r w:rsidRPr="00D46C7C">
        <w:rPr>
          <w:color w:val="000000"/>
          <w:sz w:val="22"/>
          <w:szCs w:val="22"/>
        </w:rPr>
        <w:t>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19.16. </w:t>
      </w:r>
      <w:r w:rsidRPr="00D46C7C">
        <w:rPr>
          <w:color w:val="000000"/>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19.17. </w:t>
      </w:r>
      <w:r w:rsidRPr="00D46C7C">
        <w:rPr>
          <w:color w:val="000000"/>
          <w:sz w:val="22"/>
          <w:szCs w:val="22"/>
        </w:rPr>
        <w:t>A sanção será obrigatoriamente registrada no Sistema de Cadastramento Unificado de Fornecedores – SICAF, bem como em sistemas Estaduais.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19.18. </w:t>
      </w:r>
      <w:r w:rsidRPr="00D46C7C">
        <w:rPr>
          <w:color w:val="000000"/>
          <w:sz w:val="22"/>
          <w:szCs w:val="22"/>
        </w:rPr>
        <w:t>Também ficam sujeitas às penalidades de suspensão de licitar e impedimento de contratar com o órgão licitante e de declaração de inidoneidade, previstas no subitem anterior, as empresas ou profissionais que, em razão do contrato decorrente desta licitação: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a) </w:t>
      </w:r>
      <w:r w:rsidRPr="00D46C7C">
        <w:rPr>
          <w:color w:val="000000"/>
          <w:sz w:val="22"/>
          <w:szCs w:val="22"/>
        </w:rPr>
        <w:t>tenham sofrido condenações definitivas por praticarem, por meio dolosos, fraude fiscal no recolhimento de tributos;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b) </w:t>
      </w:r>
      <w:r w:rsidRPr="00D46C7C">
        <w:rPr>
          <w:color w:val="000000"/>
          <w:sz w:val="22"/>
          <w:szCs w:val="22"/>
        </w:rPr>
        <w:t>tenham praticado atos ilícitos visando a frustrar os objetivos da licitação;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c) </w:t>
      </w:r>
      <w:r w:rsidRPr="00D46C7C">
        <w:rPr>
          <w:color w:val="000000"/>
          <w:sz w:val="22"/>
          <w:szCs w:val="22"/>
        </w:rPr>
        <w:t>demonstrem não possuir idoneidade para contratar com a Administração em virtude de atos ilícitos praticados.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19.19. </w:t>
      </w:r>
      <w:r w:rsidRPr="00D46C7C">
        <w:rPr>
          <w:color w:val="000000"/>
          <w:sz w:val="22"/>
          <w:szCs w:val="22"/>
        </w:rPr>
        <w:t>A recusa injustificada do adjudicatário em assinar o contrato, aceitar ou retirar o instrumento equivalente, (Nota de Empenho) dentro do prazo estabelecido pela Administração, caracteriza o descumprimento total da obrigação assumida, sujeitando-se às penalidades aqui estabelecidas, além das previstas no Termo de Referência.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19.20. </w:t>
      </w:r>
      <w:r w:rsidRPr="00D46C7C">
        <w:rPr>
          <w:color w:val="000000"/>
          <w:sz w:val="22"/>
          <w:szCs w:val="22"/>
        </w:rPr>
        <w:t>Na hipótese de apresentar documentação inverossímil ou de cometer fraude, o licitante poderá sofrer sem prejuízo da comunicação do ocorrido ao Ministério Público, quaisquer das sanções previstas, que poderão ser aplicadas cumulativamente.</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19.21. </w:t>
      </w:r>
      <w:r w:rsidRPr="00D46C7C">
        <w:rPr>
          <w:color w:val="000000"/>
          <w:sz w:val="22"/>
          <w:szCs w:val="22"/>
        </w:rPr>
        <w:t>Nenhuma sanção será aplicada sem o devido processo administrativo, que prevê defesa prévia do interessado e recurso nos prazos definidos em Lei, sendo-lhe franqueada vista ao processo.</w:t>
      </w:r>
      <w:bookmarkStart w:id="9" w:name="_Hlk8380425"/>
      <w:bookmarkEnd w:id="9"/>
    </w:p>
    <w:p w:rsidR="00D46C7C" w:rsidRPr="00D46C7C" w:rsidRDefault="00D46C7C" w:rsidP="007C341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19.22. </w:t>
      </w:r>
      <w:r w:rsidRPr="00D46C7C">
        <w:rPr>
          <w:color w:val="000000"/>
          <w:sz w:val="22"/>
          <w:szCs w:val="22"/>
        </w:rPr>
        <w:t>T</w:t>
      </w:r>
      <w:r w:rsidRPr="00D46C7C">
        <w:rPr>
          <w:rStyle w:val="Forte"/>
          <w:color w:val="000000"/>
          <w:sz w:val="22"/>
          <w:szCs w:val="22"/>
        </w:rPr>
        <w:t>ratando-se de sanção do art. 7° da Lei do Pregão, os seus efeitos recaem apenas na esfera administrativa do órgão que a aplicou".</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20. USO DO REGISTRO DE PREÇOS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bookmarkStart w:id="10" w:name="_Hlk531948005"/>
      <w:r w:rsidRPr="00D46C7C">
        <w:rPr>
          <w:color w:val="000000"/>
          <w:sz w:val="22"/>
          <w:szCs w:val="22"/>
        </w:rPr>
        <w:t>Quanto à forma de contratação a que se pretende realizar, cabe-nos verificar a legislação específica acerca do Sistema de Registro de preços, sendo esta, a metodologia adotada para a pretendida contratação. A Lei 8.666/93, especificamente em seu artigo 15, diz que:</w:t>
      </w:r>
      <w:bookmarkEnd w:id="10"/>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t>“§4</w:t>
      </w:r>
      <w:r w:rsidRPr="00D46C7C">
        <w:rPr>
          <w:rStyle w:val="nfase"/>
          <w:color w:val="000000"/>
          <w:sz w:val="22"/>
          <w:szCs w:val="22"/>
          <w:u w:val="single"/>
          <w:vertAlign w:val="superscript"/>
        </w:rPr>
        <w:t>o</w:t>
      </w:r>
      <w:r w:rsidRPr="00D46C7C">
        <w:rPr>
          <w:rStyle w:val="nfase"/>
          <w:color w:val="000000"/>
          <w:sz w:val="22"/>
          <w:szCs w:val="22"/>
        </w:rPr>
        <w:t> A existência de preços registrados </w:t>
      </w:r>
      <w:r w:rsidRPr="00D46C7C">
        <w:rPr>
          <w:rStyle w:val="Forte"/>
          <w:i/>
          <w:iCs/>
          <w:color w:val="000000"/>
          <w:sz w:val="22"/>
          <w:szCs w:val="22"/>
        </w:rPr>
        <w:t>não obriga a Administração a firmar as contratações que deles poderão advir, </w:t>
      </w:r>
      <w:r w:rsidRPr="00D46C7C">
        <w:rPr>
          <w:rStyle w:val="nfase"/>
          <w:color w:val="000000"/>
          <w:sz w:val="22"/>
          <w:szCs w:val="22"/>
        </w:rPr>
        <w:t>ficando-lhe facultada a utilização de outros meios, respeitada a legislação relativa às licitações, sendo assegurado ao beneficiário do registro preferência em igualdade de condições.”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Marçal Justen Filho, comentando o tema, assevera que:</w:t>
      </w:r>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lastRenderedPageBreak/>
        <w:t>“O sistema de Registro de Preços (SRP) é uma das mais úteis e interessantes alternativas de gestão de contratações colocada à disposição da Administração Pública. (...) A sistemática do registro de preços possibilita uma atuação rápida e imediata da Administração Pública, com observância ao princípio da isonomia e garantindo a persecução objetiva da contratação mais vantajosa.”</w:t>
      </w:r>
      <w:bookmarkStart w:id="11" w:name="_ftnref1"/>
      <w:bookmarkEnd w:id="11"/>
      <w:r w:rsidR="004116D1" w:rsidRPr="00D46C7C">
        <w:rPr>
          <w:rStyle w:val="nfase"/>
          <w:color w:val="000000"/>
          <w:sz w:val="22"/>
          <w:szCs w:val="22"/>
        </w:rPr>
        <w:fldChar w:fldCharType="begin"/>
      </w:r>
      <w:r w:rsidRPr="00D46C7C">
        <w:rPr>
          <w:rStyle w:val="nfase"/>
          <w:color w:val="000000"/>
          <w:sz w:val="22"/>
          <w:szCs w:val="22"/>
        </w:rPr>
        <w:instrText xml:space="preserve"> HYPERLINK "http://sei.sistemas.ro.gov.br/sei/controlador.php?acao=documento_visualizar&amp;acao_origem=procedimento_visualizar&amp;id_documento=705804&amp;arvore=1&amp;infra_sistema=100000100&amp;infra_unidade_atual=110000992&amp;infra_hash=4e7d4ae055e9110f366461b8929d3fdbc726e240e601c981d7a7c7a4712b3642" \l "_ftn1" \t "_blank" </w:instrText>
      </w:r>
      <w:r w:rsidR="004116D1" w:rsidRPr="00D46C7C">
        <w:rPr>
          <w:rStyle w:val="nfase"/>
          <w:color w:val="000000"/>
          <w:sz w:val="22"/>
          <w:szCs w:val="22"/>
        </w:rPr>
        <w:fldChar w:fldCharType="separate"/>
      </w:r>
      <w:r w:rsidRPr="00D46C7C">
        <w:rPr>
          <w:rStyle w:val="Forte"/>
          <w:i/>
          <w:iCs/>
          <w:color w:val="0000FF"/>
          <w:sz w:val="22"/>
          <w:szCs w:val="22"/>
          <w:u w:val="single"/>
          <w:vertAlign w:val="superscript"/>
        </w:rPr>
        <w:t>[1]</w:t>
      </w:r>
      <w:r w:rsidR="004116D1" w:rsidRPr="00D46C7C">
        <w:rPr>
          <w:rStyle w:val="nfase"/>
          <w:color w:val="000000"/>
          <w:sz w:val="22"/>
          <w:szCs w:val="22"/>
        </w:rPr>
        <w:fldChar w:fldCharType="end"/>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O procedimento de registro de preços tem vistas a reduzir os custos procedimentais da aquisição, por meio da racionalização da aquisição. Salutar, neste momento, renovar a consulta à sede doutrinária, quando expressa:</w:t>
      </w:r>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t>“Consiste num procedimento especial a ser adotado, que agiliza as aquisições na área pública, permitindo que os fornecimentos sejam feitos sem grandes entraves burocráticos, adaptados às contingências da vida moderna, eliminando uma série de medidas supérfluas e desnecessárias.</w:t>
      </w:r>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t>A licitação, nesse caso, destina-se a selecionar fornecedor e proposta para contratações não específicas, seriadas, que poderão ser realizadas durante certo período, por repetidas vezes, quantas vezes a administração o desejar.”</w:t>
      </w:r>
      <w:bookmarkStart w:id="12" w:name="_ftnref2"/>
      <w:bookmarkEnd w:id="12"/>
      <w:r w:rsidR="004116D1" w:rsidRPr="00D46C7C">
        <w:rPr>
          <w:rStyle w:val="nfase"/>
          <w:color w:val="000000"/>
          <w:sz w:val="22"/>
          <w:szCs w:val="22"/>
        </w:rPr>
        <w:fldChar w:fldCharType="begin"/>
      </w:r>
      <w:r w:rsidRPr="00D46C7C">
        <w:rPr>
          <w:rStyle w:val="nfase"/>
          <w:color w:val="000000"/>
          <w:sz w:val="22"/>
          <w:szCs w:val="22"/>
        </w:rPr>
        <w:instrText xml:space="preserve"> HYPERLINK "http://sei.sistemas.ro.gov.br/sei/controlador.php?acao=documento_visualizar&amp;acao_origem=procedimento_visualizar&amp;id_documento=705804&amp;arvore=1&amp;infra_sistema=100000100&amp;infra_unidade_atual=110000992&amp;infra_hash=4e7d4ae055e9110f366461b8929d3fdbc726e240e601c981d7a7c7a4712b3642" \l "_ftn2" \t "_blank" </w:instrText>
      </w:r>
      <w:r w:rsidR="004116D1" w:rsidRPr="00D46C7C">
        <w:rPr>
          <w:rStyle w:val="nfase"/>
          <w:color w:val="000000"/>
          <w:sz w:val="22"/>
          <w:szCs w:val="22"/>
        </w:rPr>
        <w:fldChar w:fldCharType="separate"/>
      </w:r>
      <w:r w:rsidRPr="00D46C7C">
        <w:rPr>
          <w:rStyle w:val="Forte"/>
          <w:i/>
          <w:iCs/>
          <w:color w:val="0000FF"/>
          <w:sz w:val="22"/>
          <w:szCs w:val="22"/>
          <w:u w:val="single"/>
          <w:vertAlign w:val="superscript"/>
        </w:rPr>
        <w:t>[2]</w:t>
      </w:r>
      <w:r w:rsidR="004116D1" w:rsidRPr="00D46C7C">
        <w:rPr>
          <w:rStyle w:val="nfase"/>
          <w:color w:val="000000"/>
          <w:sz w:val="22"/>
          <w:szCs w:val="22"/>
        </w:rPr>
        <w:fldChar w:fldCharType="end"/>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Dentre os diversos argumentos que justificam a adoção dessa estratégia de compras, ressalta-se a redução do esforço administrativo para a realização de diversos processos licitatórios, sendo que a execução conjunta culmina em um único certame. Tal fato implica, </w:t>
      </w:r>
      <w:r w:rsidRPr="00D46C7C">
        <w:rPr>
          <w:rStyle w:val="Forte"/>
          <w:color w:val="000000"/>
          <w:sz w:val="22"/>
          <w:szCs w:val="22"/>
          <w:u w:val="single"/>
        </w:rPr>
        <w:t>diretamente,</w:t>
      </w:r>
      <w:r w:rsidRPr="00D46C7C">
        <w:rPr>
          <w:color w:val="000000"/>
          <w:sz w:val="22"/>
          <w:szCs w:val="22"/>
        </w:rPr>
        <w:t> redução dos custos operacionais da Administração e na redução dos custos operacionais dos sistemas de controle da administração, sem prejuízo dos ditames do ordenamento acerca das contratações públicas, tal qual o sistema </w:t>
      </w:r>
      <w:r w:rsidRPr="00D46C7C">
        <w:rPr>
          <w:rStyle w:val="nfase"/>
          <w:color w:val="000000"/>
          <w:sz w:val="22"/>
          <w:szCs w:val="22"/>
        </w:rPr>
        <w:t>just in time</w:t>
      </w:r>
      <w:r w:rsidRPr="00D46C7C">
        <w:rPr>
          <w:color w:val="000000"/>
          <w:sz w:val="22"/>
          <w:szCs w:val="22"/>
        </w:rPr>
        <w:t>, utilizado por grandes empresas e fábricas e recomendada pela Administração.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Além disso, cumpre propor menção especial ao ganho de economia de escala, que retorna em economia de recursos para os cofres públicos. Ao prospectar grandes volumes licitados, a Administração Pública amplia seu poder de compra junto aos fornecedores e consegue reduções consideráveis de preços, fato que certamente não ocorreria se o certamente fosse de forma isolada.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Em nosso Estado, por força dos incisos I a V e § 1º, do art. 3º, do Decreto nº 18.340/2013, o Registro de Preços deve ser utilizado de forma preferencial em relação ao rito tradicional das contratações, sempre que:</w:t>
      </w:r>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t>I - Quando, pelas características do bem ou serviço, houver necessidade de contratações frequentes, com maior celeridade e transparência;</w:t>
      </w:r>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t>II - Quando for conveniente a aquisição de bens com previsão de entregas parceladas...;</w:t>
      </w:r>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t>III - quando for conveniente a aquisição de bens ou a contratação de serviços para atendimento a mais de um órgão ou entidade a programas de governo;”</w:t>
      </w:r>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t>IV - Quando pela natureza do objeto não for possível definir previamente o quantitativo a ser demandado pela Administração;</w:t>
      </w:r>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t>V – Houver expectativa futura de crédito orçamentário.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Evidenciadas as hipóteses acima, </w:t>
      </w:r>
      <w:r w:rsidRPr="00D46C7C">
        <w:rPr>
          <w:rStyle w:val="Forte"/>
          <w:color w:val="000000"/>
          <w:sz w:val="22"/>
          <w:szCs w:val="22"/>
        </w:rPr>
        <w:t>a não utilização</w:t>
      </w:r>
      <w:r w:rsidRPr="00D46C7C">
        <w:rPr>
          <w:color w:val="000000"/>
          <w:sz w:val="22"/>
          <w:szCs w:val="22"/>
        </w:rPr>
        <w:t> do Registro de Preços como forma de contratação, </w:t>
      </w:r>
      <w:r w:rsidRPr="00D46C7C">
        <w:rPr>
          <w:rStyle w:val="Forte"/>
          <w:color w:val="000000"/>
          <w:sz w:val="22"/>
          <w:szCs w:val="22"/>
        </w:rPr>
        <w:t>deverá ser justificada </w:t>
      </w:r>
      <w:r w:rsidRPr="00D46C7C">
        <w:rPr>
          <w:color w:val="000000"/>
          <w:sz w:val="22"/>
          <w:szCs w:val="22"/>
        </w:rPr>
        <w:t>nos autos do processo como condição de validade dos atos (§2º, do art. 3º, do Decreto nº 18.340/2013), ou seja, </w:t>
      </w:r>
      <w:r w:rsidRPr="00D46C7C">
        <w:rPr>
          <w:rStyle w:val="Forte"/>
          <w:color w:val="000000"/>
          <w:sz w:val="22"/>
          <w:szCs w:val="22"/>
        </w:rPr>
        <w:t>utilizar o sistema é a obrigação legal.</w:t>
      </w:r>
    </w:p>
    <w:p w:rsidR="00D46C7C" w:rsidRPr="00D46C7C" w:rsidRDefault="00D46C7C" w:rsidP="007C341C">
      <w:pPr>
        <w:pStyle w:val="textojustificado"/>
        <w:spacing w:before="120" w:beforeAutospacing="0" w:after="120" w:afterAutospacing="0"/>
        <w:ind w:left="120" w:right="120"/>
        <w:jc w:val="both"/>
        <w:rPr>
          <w:color w:val="000000"/>
          <w:sz w:val="22"/>
          <w:szCs w:val="22"/>
        </w:rPr>
      </w:pPr>
      <w:r w:rsidRPr="00D46C7C">
        <w:rPr>
          <w:color w:val="000000"/>
          <w:sz w:val="22"/>
          <w:szCs w:val="22"/>
        </w:rPr>
        <w:t>No presente caso, a contratação dos serviços hospedagem, locação de auditório e fornecimento de alimentação relaciona-se com a </w:t>
      </w:r>
      <w:r w:rsidRPr="00D46C7C">
        <w:rPr>
          <w:rStyle w:val="Forte"/>
          <w:color w:val="000000"/>
          <w:sz w:val="22"/>
          <w:szCs w:val="22"/>
        </w:rPr>
        <w:t>necessidade de atendimento aos diversos eventos </w:t>
      </w:r>
      <w:r w:rsidRPr="00D46C7C">
        <w:rPr>
          <w:color w:val="000000"/>
          <w:sz w:val="22"/>
          <w:szCs w:val="22"/>
        </w:rPr>
        <w:t xml:space="preserve">(inciso III), ensejando várias contratações, o que demonstra ineficiência na eleição da forma de </w:t>
      </w:r>
      <w:r w:rsidRPr="00D46C7C">
        <w:rPr>
          <w:color w:val="000000"/>
          <w:sz w:val="22"/>
          <w:szCs w:val="22"/>
        </w:rPr>
        <w:lastRenderedPageBreak/>
        <w:t>contratação em afronta ao princípio da eficiência. Além do que, dada a instabilidade orçamentária em face da variação na arrecadação das receitas do Estado e a consequente deficiência financeira eventual, resultante desse desequilíbrio, </w:t>
      </w:r>
      <w:r w:rsidRPr="00D46C7C">
        <w:rPr>
          <w:rStyle w:val="Forte"/>
          <w:color w:val="000000"/>
          <w:sz w:val="22"/>
          <w:szCs w:val="22"/>
        </w:rPr>
        <w:t>é mais vantajoso para a Administração a contratação de forma parcelada</w:t>
      </w:r>
      <w:r w:rsidRPr="00D46C7C">
        <w:rPr>
          <w:color w:val="000000"/>
          <w:sz w:val="22"/>
          <w:szCs w:val="22"/>
        </w:rPr>
        <w:t> (inciso II), sem, contudo, ter que reprisar os morosos procedimentos de seleção (licitação). Nesse caso o registro de preços confere flexibilidade às contratações públicas porque a contratação dele decorrente não é obrigatória, podendo em um curto espaço de tempo, atender as demandas e decidir o melhor momento da contratação. Ademais, pela natureza do objeto (serviços de alimentação preparada) </w:t>
      </w:r>
      <w:r w:rsidRPr="00D46C7C">
        <w:rPr>
          <w:rStyle w:val="Forte"/>
          <w:color w:val="000000"/>
          <w:sz w:val="22"/>
          <w:szCs w:val="22"/>
        </w:rPr>
        <w:t>não é possível definir previamente o quantitativo exato a ser demandado </w:t>
      </w:r>
      <w:r w:rsidRPr="00D46C7C">
        <w:rPr>
          <w:color w:val="000000"/>
          <w:sz w:val="22"/>
          <w:szCs w:val="22"/>
        </w:rPr>
        <w:t>(inciso IV).</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21. VIGÊNCIA DE ATA DE REGISTRO DE PREÇOS</w:t>
      </w:r>
    </w:p>
    <w:p w:rsidR="00D46C7C" w:rsidRPr="00D46C7C" w:rsidRDefault="00D46C7C" w:rsidP="003A37FA">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21.1. </w:t>
      </w:r>
      <w:r w:rsidRPr="00D46C7C">
        <w:rPr>
          <w:color w:val="000000"/>
          <w:sz w:val="22"/>
          <w:szCs w:val="22"/>
        </w:rPr>
        <w:t>O Prazo de Vigência da Ata de Registro de Preços será de até 12 (doze) meses, contados a partir da data de sua publicação no Diário Oficial do Estado, sendo vedada sua prorrogação. </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22. GERENCIAMENTO DA ATA DE REGISTRO DE PREÇOS</w:t>
      </w:r>
    </w:p>
    <w:p w:rsidR="00D46C7C" w:rsidRPr="00D46C7C" w:rsidRDefault="00D46C7C" w:rsidP="003A37FA">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22.1. </w:t>
      </w:r>
      <w:r w:rsidRPr="00D46C7C">
        <w:rPr>
          <w:color w:val="000000"/>
          <w:sz w:val="22"/>
          <w:szCs w:val="22"/>
        </w:rPr>
        <w:t>A Superintendência Estadual de Compras e Licitações – SUPEL, será o órgão responsável pelos atos de administração, controle e gerenciamento da Ata de Registro de Preços, conforme Decreto Estadual nº. 18.340 de 06/11/2013.</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23. UTILIZAÇÃO DA ATA E DO FORNECIMENTO ADICIONAL “CARONAS”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23.1. </w:t>
      </w:r>
      <w:r w:rsidRPr="00D46C7C">
        <w:rPr>
          <w:color w:val="000000"/>
          <w:sz w:val="22"/>
          <w:szCs w:val="22"/>
        </w:rPr>
        <w:t>Poderá nos termos do artigo 26 do Decreto Estadual 18.340/13, está Ata de Registro de Preços, durante a sua vigência, poderá ser utilizada por qualquer órgão ou entidade da Administração Pública Estadual que não tenha participado do certame licitatório, mediante anuência do órgão gerenciador.</w:t>
      </w:r>
    </w:p>
    <w:p w:rsidR="00E52633" w:rsidRPr="00E52633"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23.2. </w:t>
      </w:r>
      <w:bookmarkStart w:id="13" w:name="_Hlk21431579"/>
      <w:r w:rsidR="00E52633" w:rsidRPr="00E52633">
        <w:rPr>
          <w:color w:val="000000"/>
          <w:sz w:val="22"/>
          <w:szCs w:val="22"/>
        </w:rPr>
        <w:t>É facultada aos órgãos ou entidades municipais, distritais ou estaduais, a adesão a ata de registro de preços da Administração Pública Estadual, desde que está disponha do caráter anômalo, excepcional e não-obrigatório.</w:t>
      </w:r>
      <w:bookmarkEnd w:id="13"/>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23.3. </w:t>
      </w:r>
      <w:r w:rsidRPr="00D46C7C">
        <w:rPr>
          <w:color w:val="000000"/>
          <w:sz w:val="22"/>
          <w:szCs w:val="22"/>
        </w:rPr>
        <w:t>Caberá ao fornecedor beneficiário da Ata de Registro de Preços, observadas as condições nela estabelecidas, optar pela aceitação ou não do fornecimento decorrente da adesão, desde que não prejudique as obrigações presentes e futuras da ata, assumidas com o órgão gerenciador e órgãos participantes.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23.4. </w:t>
      </w:r>
      <w:r w:rsidRPr="00D46C7C">
        <w:rPr>
          <w:color w:val="000000"/>
          <w:sz w:val="22"/>
          <w:szCs w:val="22"/>
        </w:rPr>
        <w:t>As aquisições ou contratações adicionais não poderão exceder, por órgão ou entidade, a </w:t>
      </w:r>
      <w:r w:rsidRPr="00D46C7C">
        <w:rPr>
          <w:rStyle w:val="Forte"/>
          <w:color w:val="000000"/>
          <w:sz w:val="22"/>
          <w:szCs w:val="22"/>
        </w:rPr>
        <w:t>50% (cinqüenta por cento)</w:t>
      </w:r>
      <w:r w:rsidRPr="00D46C7C">
        <w:rPr>
          <w:color w:val="000000"/>
          <w:sz w:val="22"/>
          <w:szCs w:val="22"/>
        </w:rPr>
        <w:t> dos quantitativos dos itens do instrumento convocatório e registrados na ata de registro de preços para o órgão gerenciador e órgãos participantes.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23.5. </w:t>
      </w:r>
      <w:r w:rsidRPr="00D46C7C">
        <w:rPr>
          <w:color w:val="000000"/>
          <w:sz w:val="22"/>
          <w:szCs w:val="22"/>
        </w:rPr>
        <w:t>A adesão à ata de registro de preços não poderá exceder, na totalidade, </w:t>
      </w:r>
      <w:r w:rsidRPr="00D46C7C">
        <w:rPr>
          <w:rStyle w:val="nfase"/>
          <w:color w:val="000000"/>
          <w:sz w:val="22"/>
          <w:szCs w:val="22"/>
        </w:rPr>
        <w:t>ao </w:t>
      </w:r>
      <w:r w:rsidRPr="00D46C7C">
        <w:rPr>
          <w:rStyle w:val="Forte"/>
          <w:color w:val="000000"/>
          <w:sz w:val="22"/>
          <w:szCs w:val="22"/>
        </w:rPr>
        <w:t>dobro</w:t>
      </w:r>
      <w:r w:rsidRPr="00D46C7C">
        <w:rPr>
          <w:rStyle w:val="nfase"/>
          <w:color w:val="000000"/>
          <w:sz w:val="22"/>
          <w:szCs w:val="22"/>
        </w:rPr>
        <w:t> do quantitativo de cada item registrado </w:t>
      </w:r>
      <w:r w:rsidRPr="00D46C7C">
        <w:rPr>
          <w:color w:val="000000"/>
          <w:sz w:val="22"/>
          <w:szCs w:val="22"/>
        </w:rPr>
        <w:t>na ata de registro de preços para o órgão gerenciador e órgãos participantes, independente do número de órgãos não participantes que aderirem.</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23.6. </w:t>
      </w:r>
      <w:r w:rsidRPr="00D46C7C">
        <w:rPr>
          <w:color w:val="000000"/>
          <w:sz w:val="22"/>
          <w:szCs w:val="22"/>
        </w:rPr>
        <w:t>Caberá ao órgão que se utilizar da ata, verificar a vantagem econômica da adesão a este Registro de Preço.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23.7. </w:t>
      </w:r>
      <w:r w:rsidRPr="00D46C7C">
        <w:rPr>
          <w:color w:val="000000"/>
          <w:sz w:val="22"/>
          <w:szCs w:val="22"/>
        </w:rPr>
        <w:t>Além das condições e as regras estabelecidas no termo do Artigo 26 do Decreto nº 18.340/2013, as adesões ao presente Registro de Preços fica condicionada ao atendimento das determinações do Tribunal de Contas do Estado de Rondônia, consolidadas no Parecer Prévio nº 07/2014 do TCE/RO, caberá ao órgão ou entidade da Administração interessado, verificar se está enquadrado nas regras do item 3.2 do PP nº 07/2014.</w:t>
      </w:r>
    </w:p>
    <w:p w:rsidR="00D46C7C" w:rsidRPr="00D46C7C" w:rsidRDefault="00D46C7C" w:rsidP="007C341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23.8. </w:t>
      </w:r>
      <w:r w:rsidRPr="00D46C7C">
        <w:rPr>
          <w:color w:val="000000"/>
          <w:sz w:val="22"/>
          <w:szCs w:val="22"/>
        </w:rPr>
        <w:t xml:space="preserve">O cumprimento das demais determinações para fornecimentos adicionais (caronas) do Parecer Prévio Nº 07/2014/TCE-RO (comprovação da viabilidade operacional, econômica e </w:t>
      </w:r>
      <w:r w:rsidRPr="00D46C7C">
        <w:rPr>
          <w:color w:val="000000"/>
          <w:sz w:val="22"/>
          <w:szCs w:val="22"/>
        </w:rPr>
        <w:lastRenderedPageBreak/>
        <w:t>financeira e verificação da capacitação técnica e econômica complementares) devem ser documentadas nos autos da adesão e são de responsabilidade do requisitante.</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24. ALTERAÇÃO DA ATA DE REGISTRO DE PREÇOS</w:t>
      </w:r>
    </w:p>
    <w:p w:rsidR="00D46C7C" w:rsidRPr="00D46C7C" w:rsidRDefault="00D46C7C" w:rsidP="007C341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24.1. </w:t>
      </w:r>
      <w:r w:rsidRPr="00D46C7C">
        <w:rPr>
          <w:color w:val="000000"/>
          <w:sz w:val="22"/>
          <w:szCs w:val="22"/>
        </w:rPr>
        <w:t>Os preços registrados poderão ser revistos nos termos dos Art. 21 e 22 do Decreto Estadual nº. 18.340 de 06/11/2013, observadas as disposições contidas na alínea "d" do inciso II do caput do artigo 65 da Lei 8.666/93.</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25. APLICAÇÃO DO DECRETO ESTADUAL N°. 21.264/2016</w:t>
      </w:r>
    </w:p>
    <w:p w:rsidR="00D46C7C" w:rsidRPr="00D46C7C" w:rsidRDefault="00D46C7C" w:rsidP="007C341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25.1. </w:t>
      </w:r>
      <w:r w:rsidRPr="00D46C7C">
        <w:rPr>
          <w:color w:val="000000"/>
          <w:sz w:val="22"/>
          <w:szCs w:val="22"/>
        </w:rPr>
        <w:t>Na execução dos serviços, a empresa contratada deverá adotar as práticas de sustentabilidade, conforme disposições constantes no Art. 7º do Decreto Estadual nº. 21.264/2016.</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26. APLICAÇÃO DO DECRETO ESTADUAL N°. 21.675/2017</w:t>
      </w:r>
    </w:p>
    <w:p w:rsidR="00D46C7C" w:rsidRPr="00D46C7C" w:rsidRDefault="00D46C7C" w:rsidP="007C341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26.1. </w:t>
      </w:r>
      <w:r w:rsidRPr="00D46C7C">
        <w:rPr>
          <w:color w:val="000000"/>
          <w:sz w:val="22"/>
          <w:szCs w:val="22"/>
        </w:rPr>
        <w:t>Não poderão ser concedidos o Tratamento Favorecido, Diferenciado e Simplificado às Microempresas – ME, Empresas de Pequeno Porte – EPP e Microempreendedores Individuais – MEI, conforme disposições estabelecidas no Decreto Estadual nº. 21.675/2017, considerando a justificativa disposta no item 30 – Agrupamento dos Lotes. </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27. ESTIMATIVA DA DESPESA</w:t>
      </w:r>
    </w:p>
    <w:p w:rsidR="00D46C7C" w:rsidRPr="00D46C7C" w:rsidRDefault="00D46C7C" w:rsidP="007C341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27.1. </w:t>
      </w:r>
      <w:r w:rsidRPr="00D46C7C">
        <w:rPr>
          <w:color w:val="000000"/>
          <w:sz w:val="22"/>
          <w:szCs w:val="22"/>
        </w:rPr>
        <w:t>A pesquisa de mercado visando estimativa de preços será realizada em empresas que tenham em seu contrato social a atividade principal como sendo de serviços de hospedagem e/ou fornecimento de alimentação preparadas, e oportunamente juntada aos autos pela Superintendência Estadual de Compras e Licitações, em atendimento a competência designativa do Decreto Estadual nº 10.538, de 11/06/2003.</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28. CRITÉRIO DE JULGAMENTO DAS PROPOSTAS (LEI 8.666/93, ART. 40, VII)</w:t>
      </w:r>
    </w:p>
    <w:p w:rsidR="00D46C7C" w:rsidRPr="00D46C7C" w:rsidRDefault="00D46C7C" w:rsidP="007C341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28.1. </w:t>
      </w:r>
      <w:r w:rsidRPr="00D46C7C">
        <w:rPr>
          <w:color w:val="000000"/>
          <w:sz w:val="22"/>
          <w:szCs w:val="22"/>
        </w:rPr>
        <w:t>O critério de julgamento da proposta na presente contratação é o de </w:t>
      </w:r>
      <w:r w:rsidRPr="00D46C7C">
        <w:rPr>
          <w:rStyle w:val="Forte"/>
          <w:color w:val="000000"/>
          <w:sz w:val="22"/>
          <w:szCs w:val="22"/>
        </w:rPr>
        <w:t>MENOR PREÇO POR LOTE</w:t>
      </w:r>
      <w:r w:rsidRPr="00D46C7C">
        <w:rPr>
          <w:color w:val="000000"/>
          <w:sz w:val="22"/>
          <w:szCs w:val="22"/>
        </w:rPr>
        <w:t>, em conformidade com o estabelecido no ato convocatório pela Comissão de Licitação, de acordo com a Lei nº 8.666, de 21 de junho de 1993 e suas alterações.</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29. AGRUPAMENTO DOS ITENS EM LOTES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A Lei Geral de Licitações admite a contratação integral ou dividida em tantas parcelas quantas se demonstrem técnica e economicamente viáveis, com vistas ao melhor aproveitamento dos recursos disponíveis no mercado e à ampliação da competitividade, contudo, sem fugir da modalidade licitatória cabível para o total do objeto (§§1º e 2º, do art. 23, da Lei Federal nº 8.666/93).</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Nesse sentido, dispõe o Tribunal de Contas da União - TCU (Acórdão 5301/2013-Segunda Câmara):</w:t>
      </w:r>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t>“É legítima a adoção da licitação por lotes/grupos, quando a licitação por itens isolados exigir elevado número de processos licitatórios, onerando o trabalho da administração pública, sob o ponto de vista do emprego de recursos humanos e da dificuldade de controle, colocando em risco a economia de escala e a celeridade processual e comprometendo a seleção da proposta mais vantajosa para a administração. Não obstante, a licitação por itens poderia exigir a realização de igual número de contratações, o que, como já ressaltado, constituiria ônus aos servidores encarregados do acompanhamento desses instrumentos, o que possivelmente oneraria a Administração”.</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lastRenderedPageBreak/>
        <w:t>Ainda sobre o tema, a Corte de Contas Federal, através do Acórdão 861/2013-Plenário, trouxe o seguinte entendimento:</w:t>
      </w:r>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t>“É lícito o agrupamento em lotes de itens a serem adquiridos por meio de pregão, desde que possuam mesma natureza e que guardem relação entre si”.</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Nos mesmos moldes, o Tribunal de Contas do Estado de Rondônia se manifestou sobre o tema (Súmula 8/2014 –TCE/RO):</w:t>
      </w:r>
    </w:p>
    <w:p w:rsidR="00D46C7C" w:rsidRPr="00D46C7C" w:rsidRDefault="00D46C7C" w:rsidP="00D46C7C">
      <w:pPr>
        <w:pStyle w:val="citacao"/>
        <w:spacing w:before="80" w:beforeAutospacing="0" w:after="80" w:afterAutospacing="0"/>
        <w:ind w:left="1200"/>
        <w:jc w:val="both"/>
        <w:rPr>
          <w:color w:val="000000"/>
          <w:sz w:val="22"/>
          <w:szCs w:val="22"/>
        </w:rPr>
      </w:pPr>
      <w:r w:rsidRPr="00D46C7C">
        <w:rPr>
          <w:rStyle w:val="nfase"/>
          <w:color w:val="000000"/>
          <w:sz w:val="22"/>
          <w:szCs w:val="22"/>
        </w:rPr>
        <w:t>“A Administração Pública em geral deverá restringir a utilização do critério de julgamento menor preço por lote, reservando-a àquelas situações em que a fragmentação em itens acarretar a perda do conjunto; perda da economia de escala; redundar em prejuízo à celeridade da licitação; ocasionar a excessiva pulverização de contratos ou resultar em contratos de pequena expressão econômica”.</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color w:val="000000"/>
          <w:sz w:val="22"/>
          <w:szCs w:val="22"/>
        </w:rPr>
        <w:t>A ampliação da competitividade não está diretamente relacionada com a formulação, pelo órgão contratante, do maior número de itens possíveis. Deve-se observar que em determinados seguimentos de mercado (produtos de alta e média tecnologia, ou que possam ser vendidos diretamente pelo fabricante e serviços) a licitação do objeto por item, ou sua distribuição em pequenos lotes possibilitarão a participação de um maior número de empresas regionalizadas, contudo, sem poder econômico para fomentar a disputa pelo melhor preço, prejudicando a economia de escala.</w:t>
      </w:r>
    </w:p>
    <w:p w:rsidR="00D46C7C" w:rsidRPr="00D46C7C" w:rsidRDefault="00D46C7C" w:rsidP="007C341C">
      <w:pPr>
        <w:pStyle w:val="textojustificado"/>
        <w:spacing w:before="120" w:beforeAutospacing="0" w:after="120" w:afterAutospacing="0"/>
        <w:ind w:left="120" w:right="120"/>
        <w:jc w:val="both"/>
        <w:rPr>
          <w:color w:val="000000"/>
          <w:sz w:val="22"/>
          <w:szCs w:val="22"/>
        </w:rPr>
      </w:pPr>
      <w:r w:rsidRPr="00D46C7C">
        <w:rPr>
          <w:color w:val="000000"/>
          <w:sz w:val="22"/>
          <w:szCs w:val="22"/>
        </w:rPr>
        <w:t>Isso posto, entendemos que a formulação em lote para disputa resultará na obtenção da proposta mais vantajosa para a Administração e em maior eficiência administrativa.</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30. CONDIÇÕES GERAIS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30.1. </w:t>
      </w:r>
      <w:r w:rsidRPr="00D46C7C">
        <w:rPr>
          <w:color w:val="000000"/>
          <w:sz w:val="22"/>
          <w:szCs w:val="22"/>
        </w:rPr>
        <w:t>A existência de preços registrados não obriga a Administração a firmar as contratações de que deles poderão advir, facultada a realização de licitação específica para a aquisição pretendida, sendo assegurada à Detentora do registro de preços a preferência em igualdade de condições.</w:t>
      </w:r>
    </w:p>
    <w:p w:rsidR="00D46C7C" w:rsidRPr="00D46C7C" w:rsidRDefault="00D46C7C" w:rsidP="007C341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30.2. </w:t>
      </w:r>
      <w:r w:rsidRPr="00D46C7C">
        <w:rPr>
          <w:color w:val="000000"/>
          <w:sz w:val="22"/>
          <w:szCs w:val="22"/>
        </w:rPr>
        <w:t>Fica a Detentora ciente que a publicidade da ata de registro de preços na imprensa oficial terá efeito de compromisso nas condições ofertadas e pactuadas na proposta apresentada à licitação.</w:t>
      </w:r>
    </w:p>
    <w:p w:rsidR="00D46C7C" w:rsidRPr="00D46C7C" w:rsidRDefault="00D46C7C" w:rsidP="00D46C7C">
      <w:pPr>
        <w:pStyle w:val="textofundocinzamaiusculasnegrito"/>
        <w:shd w:val="clear" w:color="auto" w:fill="E6E6E6"/>
        <w:spacing w:before="120" w:beforeAutospacing="0" w:after="120" w:afterAutospacing="0"/>
        <w:ind w:left="120" w:right="120"/>
        <w:jc w:val="both"/>
        <w:rPr>
          <w:b/>
          <w:bCs/>
          <w:caps/>
          <w:color w:val="000000"/>
          <w:sz w:val="22"/>
          <w:szCs w:val="22"/>
        </w:rPr>
      </w:pPr>
      <w:r w:rsidRPr="00D46C7C">
        <w:rPr>
          <w:rStyle w:val="Forte"/>
          <w:caps/>
          <w:color w:val="000000"/>
          <w:sz w:val="22"/>
          <w:szCs w:val="22"/>
        </w:rPr>
        <w:t>31. ANEXOS</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31.1. </w:t>
      </w:r>
      <w:r w:rsidRPr="00D46C7C">
        <w:rPr>
          <w:color w:val="000000"/>
          <w:sz w:val="22"/>
          <w:szCs w:val="22"/>
        </w:rPr>
        <w:t>Anexo I – Demonstrativo de Saldo Utilizado (</w:t>
      </w:r>
      <w:hyperlink r:id="rId77" w:tgtFrame="_blank" w:history="1">
        <w:r w:rsidRPr="00D46C7C">
          <w:rPr>
            <w:rStyle w:val="Hyperlink"/>
            <w:sz w:val="22"/>
            <w:szCs w:val="22"/>
          </w:rPr>
          <w:t>7433888</w:t>
        </w:r>
      </w:hyperlink>
      <w:r w:rsidRPr="00D46C7C">
        <w:rPr>
          <w:color w:val="000000"/>
          <w:sz w:val="22"/>
          <w:szCs w:val="22"/>
        </w:rPr>
        <w:t> e </w:t>
      </w:r>
      <w:hyperlink r:id="rId78" w:tgtFrame="_blank" w:history="1">
        <w:r w:rsidRPr="00D46C7C">
          <w:rPr>
            <w:rStyle w:val="Hyperlink"/>
            <w:sz w:val="22"/>
            <w:szCs w:val="22"/>
          </w:rPr>
          <w:t>7433898</w:t>
        </w:r>
      </w:hyperlink>
      <w:r w:rsidRPr="00D46C7C">
        <w:rPr>
          <w:color w:val="000000"/>
          <w:sz w:val="22"/>
          <w:szCs w:val="22"/>
        </w:rPr>
        <w:t>)</w:t>
      </w:r>
    </w:p>
    <w:p w:rsidR="00D46C7C" w:rsidRPr="00D46C7C" w:rsidRDefault="00D46C7C" w:rsidP="00D46C7C">
      <w:pPr>
        <w:pStyle w:val="textojustificado"/>
        <w:spacing w:before="120" w:beforeAutospacing="0" w:after="120" w:afterAutospacing="0"/>
        <w:ind w:left="120" w:right="120"/>
        <w:jc w:val="both"/>
        <w:rPr>
          <w:color w:val="000000"/>
          <w:sz w:val="22"/>
          <w:szCs w:val="22"/>
        </w:rPr>
      </w:pPr>
      <w:r w:rsidRPr="00D46C7C">
        <w:rPr>
          <w:rStyle w:val="Forte"/>
          <w:color w:val="000000"/>
          <w:sz w:val="22"/>
          <w:szCs w:val="22"/>
        </w:rPr>
        <w:t>31.2. </w:t>
      </w:r>
      <w:r w:rsidRPr="00D46C7C">
        <w:rPr>
          <w:color w:val="000000"/>
          <w:sz w:val="22"/>
          <w:szCs w:val="22"/>
        </w:rPr>
        <w:t>Anexo II - Minuta de Contrato (</w:t>
      </w:r>
      <w:hyperlink r:id="rId79" w:tgtFrame="_blank" w:history="1">
        <w:r w:rsidRPr="00D46C7C">
          <w:rPr>
            <w:rStyle w:val="Hyperlink"/>
            <w:sz w:val="22"/>
            <w:szCs w:val="22"/>
          </w:rPr>
          <w:t>7433912</w:t>
        </w:r>
      </w:hyperlink>
      <w:r w:rsidRPr="00D46C7C">
        <w:rPr>
          <w:color w:val="000000"/>
          <w:sz w:val="22"/>
          <w:szCs w:val="22"/>
        </w:rPr>
        <w:t>)</w:t>
      </w:r>
    </w:p>
    <w:p w:rsidR="00D46C7C" w:rsidRPr="00D46C7C" w:rsidRDefault="00D46C7C" w:rsidP="007C341C">
      <w:pPr>
        <w:pStyle w:val="textojustificado"/>
        <w:spacing w:before="120" w:beforeAutospacing="0" w:after="120" w:afterAutospacing="0"/>
        <w:ind w:left="120" w:right="120"/>
        <w:jc w:val="both"/>
        <w:rPr>
          <w:color w:val="000000"/>
          <w:sz w:val="22"/>
          <w:szCs w:val="22"/>
        </w:rPr>
      </w:pPr>
      <w:r w:rsidRPr="00D46C7C">
        <w:rPr>
          <w:color w:val="000000"/>
          <w:sz w:val="22"/>
          <w:szCs w:val="22"/>
        </w:rPr>
        <w:t> Porto Velho, 21 de agosto de 2019.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18"/>
      </w:tblGrid>
      <w:tr w:rsidR="00D46C7C" w:rsidRPr="007C341C" w:rsidTr="007C341C">
        <w:trPr>
          <w:trHeight w:val="102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6C7C" w:rsidRPr="007C341C" w:rsidRDefault="00D46C7C">
            <w:pPr>
              <w:pStyle w:val="textocentralizado"/>
              <w:spacing w:before="120" w:beforeAutospacing="0" w:after="120" w:afterAutospacing="0"/>
              <w:ind w:left="120" w:right="120"/>
              <w:jc w:val="center"/>
              <w:rPr>
                <w:color w:val="000000"/>
                <w:sz w:val="16"/>
                <w:szCs w:val="16"/>
              </w:rPr>
            </w:pPr>
            <w:r w:rsidRPr="007C341C">
              <w:rPr>
                <w:rStyle w:val="nfase"/>
                <w:color w:val="000000"/>
                <w:sz w:val="16"/>
                <w:szCs w:val="16"/>
              </w:rPr>
              <w:t>Na forma do que dispõe o Art. 7° § 2°, incisos I, II e III da Lei nº. 8.666/93, autorizo, aprovo, declaro e dou fé as laudas do presente Termo de Referência e Anexos.</w:t>
            </w:r>
          </w:p>
          <w:p w:rsidR="00D46C7C" w:rsidRPr="007C341C" w:rsidRDefault="00D46C7C">
            <w:pPr>
              <w:pStyle w:val="textocentralizado"/>
              <w:spacing w:before="120" w:beforeAutospacing="0" w:after="120" w:afterAutospacing="0"/>
              <w:ind w:left="120" w:right="120"/>
              <w:jc w:val="center"/>
              <w:rPr>
                <w:color w:val="000000"/>
                <w:sz w:val="16"/>
                <w:szCs w:val="16"/>
              </w:rPr>
            </w:pPr>
            <w:r w:rsidRPr="007C341C">
              <w:rPr>
                <w:rStyle w:val="Forte"/>
                <w:color w:val="000000"/>
                <w:sz w:val="16"/>
                <w:szCs w:val="16"/>
              </w:rPr>
              <w:t>Suamy Vivecananda Lacerda de Abreu</w:t>
            </w:r>
          </w:p>
          <w:p w:rsidR="00D46C7C" w:rsidRPr="007C341C" w:rsidRDefault="00D46C7C">
            <w:pPr>
              <w:pStyle w:val="textocentralizado"/>
              <w:spacing w:before="120" w:beforeAutospacing="0" w:after="120" w:afterAutospacing="0"/>
              <w:ind w:left="120" w:right="120"/>
              <w:jc w:val="center"/>
              <w:rPr>
                <w:color w:val="000000"/>
                <w:sz w:val="16"/>
                <w:szCs w:val="16"/>
              </w:rPr>
            </w:pPr>
            <w:r w:rsidRPr="007C341C">
              <w:rPr>
                <w:rStyle w:val="Forte"/>
                <w:color w:val="000000"/>
                <w:sz w:val="16"/>
                <w:szCs w:val="16"/>
              </w:rPr>
              <w:t>Secretário de Estado da Educação</w:t>
            </w:r>
          </w:p>
        </w:tc>
      </w:tr>
    </w:tbl>
    <w:p w:rsidR="00D46C7C" w:rsidRPr="003A37FA" w:rsidRDefault="004116D1" w:rsidP="00D46C7C">
      <w:pPr>
        <w:spacing w:after="30"/>
      </w:pPr>
      <w:r>
        <w:pict>
          <v:rect id="_x0000_i1025"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8797"/>
      </w:tblGrid>
      <w:tr w:rsidR="00D46C7C" w:rsidRPr="007C341C" w:rsidTr="00D46C7C">
        <w:trPr>
          <w:tblCellSpacing w:w="15" w:type="dxa"/>
        </w:trPr>
        <w:tc>
          <w:tcPr>
            <w:tcW w:w="0" w:type="auto"/>
            <w:vAlign w:val="center"/>
            <w:hideMark/>
          </w:tcPr>
          <w:p w:rsidR="00D46C7C" w:rsidRPr="007C341C" w:rsidRDefault="00D46C7C">
            <w:pPr>
              <w:rPr>
                <w:color w:val="000000"/>
                <w:sz w:val="16"/>
                <w:szCs w:val="16"/>
              </w:rPr>
            </w:pPr>
          </w:p>
        </w:tc>
        <w:tc>
          <w:tcPr>
            <w:tcW w:w="0" w:type="auto"/>
            <w:vAlign w:val="center"/>
            <w:hideMark/>
          </w:tcPr>
          <w:p w:rsidR="00D46C7C" w:rsidRPr="007C341C" w:rsidRDefault="00D46C7C">
            <w:pPr>
              <w:pStyle w:val="NormalWeb"/>
              <w:spacing w:before="0" w:after="0"/>
              <w:jc w:val="both"/>
              <w:rPr>
                <w:color w:val="000000"/>
                <w:sz w:val="16"/>
                <w:szCs w:val="16"/>
              </w:rPr>
            </w:pPr>
            <w:r w:rsidRPr="007C341C">
              <w:rPr>
                <w:color w:val="000000"/>
                <w:sz w:val="16"/>
                <w:szCs w:val="16"/>
              </w:rPr>
              <w:t>Documento assinado eletronicamente por </w:t>
            </w:r>
            <w:r w:rsidRPr="007C341C">
              <w:rPr>
                <w:b/>
                <w:bCs/>
                <w:color w:val="000000"/>
                <w:sz w:val="16"/>
                <w:szCs w:val="16"/>
              </w:rPr>
              <w:t>Adriana Marques Ramos</w:t>
            </w:r>
            <w:r w:rsidRPr="007C341C">
              <w:rPr>
                <w:color w:val="000000"/>
                <w:sz w:val="16"/>
                <w:szCs w:val="16"/>
              </w:rPr>
              <w:t>, </w:t>
            </w:r>
            <w:r w:rsidRPr="007C341C">
              <w:rPr>
                <w:b/>
                <w:bCs/>
                <w:color w:val="000000"/>
                <w:sz w:val="16"/>
                <w:szCs w:val="16"/>
              </w:rPr>
              <w:t>Subgerente</w:t>
            </w:r>
            <w:r w:rsidRPr="007C341C">
              <w:rPr>
                <w:color w:val="000000"/>
                <w:sz w:val="16"/>
                <w:szCs w:val="16"/>
              </w:rPr>
              <w:t>, em 21/08/2019, às 10:22, conforme horário oficial de Brasília, com fundamento no artigo 18 caput e seus §§ 1º e 2º, do </w:t>
            </w:r>
            <w:hyperlink r:id="rId80" w:tgtFrame="_blank" w:tooltip="Acesse o Decreto" w:history="1">
              <w:r w:rsidRPr="007C341C">
                <w:rPr>
                  <w:rStyle w:val="Hyperlink"/>
                  <w:sz w:val="16"/>
                  <w:szCs w:val="16"/>
                </w:rPr>
                <w:t>Decreto nº 21.794, de 5 Abril de 2017.</w:t>
              </w:r>
            </w:hyperlink>
          </w:p>
        </w:tc>
      </w:tr>
    </w:tbl>
    <w:p w:rsidR="00D46C7C" w:rsidRPr="003A37FA" w:rsidRDefault="004116D1" w:rsidP="00D46C7C">
      <w:pPr>
        <w:spacing w:after="30"/>
      </w:pPr>
      <w:r>
        <w:pict>
          <v:rect id="_x0000_i1026"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8797"/>
      </w:tblGrid>
      <w:tr w:rsidR="00D46C7C" w:rsidRPr="007C341C" w:rsidTr="00D46C7C">
        <w:trPr>
          <w:tblCellSpacing w:w="15" w:type="dxa"/>
        </w:trPr>
        <w:tc>
          <w:tcPr>
            <w:tcW w:w="0" w:type="auto"/>
            <w:vAlign w:val="center"/>
            <w:hideMark/>
          </w:tcPr>
          <w:p w:rsidR="00D46C7C" w:rsidRPr="007C341C" w:rsidRDefault="00D46C7C">
            <w:pPr>
              <w:rPr>
                <w:color w:val="000000"/>
                <w:sz w:val="16"/>
                <w:szCs w:val="16"/>
              </w:rPr>
            </w:pPr>
          </w:p>
        </w:tc>
        <w:tc>
          <w:tcPr>
            <w:tcW w:w="0" w:type="auto"/>
            <w:vAlign w:val="center"/>
            <w:hideMark/>
          </w:tcPr>
          <w:p w:rsidR="00D46C7C" w:rsidRPr="007C341C" w:rsidRDefault="00D46C7C">
            <w:pPr>
              <w:pStyle w:val="NormalWeb"/>
              <w:spacing w:before="0" w:after="0"/>
              <w:jc w:val="both"/>
              <w:rPr>
                <w:color w:val="000000"/>
                <w:sz w:val="16"/>
                <w:szCs w:val="16"/>
              </w:rPr>
            </w:pPr>
            <w:r w:rsidRPr="007C341C">
              <w:rPr>
                <w:color w:val="000000"/>
                <w:sz w:val="16"/>
                <w:szCs w:val="16"/>
              </w:rPr>
              <w:t>Documento assinado eletronicamente por </w:t>
            </w:r>
            <w:r w:rsidRPr="007C341C">
              <w:rPr>
                <w:b/>
                <w:bCs/>
                <w:color w:val="000000"/>
                <w:sz w:val="16"/>
                <w:szCs w:val="16"/>
              </w:rPr>
              <w:t>Suamy Vivecananda Lacerda de Abreu</w:t>
            </w:r>
            <w:r w:rsidRPr="007C341C">
              <w:rPr>
                <w:color w:val="000000"/>
                <w:sz w:val="16"/>
                <w:szCs w:val="16"/>
              </w:rPr>
              <w:t>, </w:t>
            </w:r>
            <w:r w:rsidRPr="007C341C">
              <w:rPr>
                <w:b/>
                <w:bCs/>
                <w:color w:val="000000"/>
                <w:sz w:val="16"/>
                <w:szCs w:val="16"/>
              </w:rPr>
              <w:t>Ordenador(a) de Despesa</w:t>
            </w:r>
            <w:r w:rsidRPr="007C341C">
              <w:rPr>
                <w:color w:val="000000"/>
                <w:sz w:val="16"/>
                <w:szCs w:val="16"/>
              </w:rPr>
              <w:t>, em 21/08/2019, às 11:53, conforme horário oficial de Brasília, com fundamento no artigo 18 caput e seus §§ 1º e 2º, do </w:t>
            </w:r>
            <w:hyperlink r:id="rId81" w:tgtFrame="_blank" w:tooltip="Acesse o Decreto" w:history="1">
              <w:r w:rsidRPr="007C341C">
                <w:rPr>
                  <w:rStyle w:val="Hyperlink"/>
                  <w:sz w:val="16"/>
                  <w:szCs w:val="16"/>
                </w:rPr>
                <w:t>Decreto nº 21.794, de 5 Abril de 2017.</w:t>
              </w:r>
            </w:hyperlink>
          </w:p>
        </w:tc>
      </w:tr>
    </w:tbl>
    <w:p w:rsidR="00D46C7C" w:rsidRDefault="00D46C7C" w:rsidP="00A91FC6">
      <w:pPr>
        <w:pStyle w:val="Ttulo"/>
        <w:rPr>
          <w:rFonts w:ascii="Times New Roman" w:hAnsi="Times New Roman"/>
          <w:sz w:val="20"/>
        </w:rPr>
      </w:pPr>
    </w:p>
    <w:p w:rsidR="00EB3377" w:rsidRPr="00EB3377" w:rsidRDefault="00EB3377" w:rsidP="003A37FA">
      <w:pPr>
        <w:pStyle w:val="textocentralizadomaiusculasnegrito"/>
        <w:jc w:val="center"/>
        <w:rPr>
          <w:rStyle w:val="Forte"/>
          <w:caps/>
          <w:color w:val="FF0000"/>
          <w:sz w:val="22"/>
          <w:szCs w:val="22"/>
        </w:rPr>
      </w:pPr>
      <w:r w:rsidRPr="00EB3377">
        <w:rPr>
          <w:rStyle w:val="Forte"/>
          <w:caps/>
          <w:color w:val="FF0000"/>
          <w:sz w:val="22"/>
          <w:szCs w:val="22"/>
        </w:rPr>
        <w:lastRenderedPageBreak/>
        <w:t>ANEXO II DO EDITAL</w:t>
      </w:r>
    </w:p>
    <w:p w:rsidR="003A37FA" w:rsidRPr="003A37FA" w:rsidRDefault="003A37FA" w:rsidP="003A37FA">
      <w:pPr>
        <w:pStyle w:val="textocentralizadomaiusculasnegrito"/>
        <w:jc w:val="center"/>
        <w:rPr>
          <w:b/>
          <w:bCs/>
          <w:caps/>
          <w:color w:val="000000"/>
          <w:sz w:val="22"/>
          <w:szCs w:val="22"/>
        </w:rPr>
      </w:pPr>
      <w:r>
        <w:rPr>
          <w:rStyle w:val="Forte"/>
          <w:caps/>
          <w:color w:val="000000"/>
          <w:sz w:val="22"/>
          <w:szCs w:val="22"/>
        </w:rPr>
        <w:t xml:space="preserve">ANEXO I DO TERMO DE REFERÊNCIA - </w:t>
      </w:r>
      <w:r w:rsidRPr="003A37FA">
        <w:rPr>
          <w:rStyle w:val="Forte"/>
          <w:caps/>
          <w:color w:val="000000"/>
          <w:sz w:val="22"/>
          <w:szCs w:val="22"/>
        </w:rPr>
        <w:t>MINUTA DE CONTRATO</w:t>
      </w:r>
    </w:p>
    <w:p w:rsidR="003A37FA" w:rsidRPr="003A37FA" w:rsidRDefault="003A37FA" w:rsidP="003A37FA">
      <w:pPr>
        <w:pStyle w:val="textojustificado"/>
        <w:spacing w:before="120" w:beforeAutospacing="0" w:after="120" w:afterAutospacing="0"/>
        <w:ind w:left="4111" w:right="120"/>
        <w:jc w:val="both"/>
        <w:rPr>
          <w:color w:val="000000"/>
          <w:sz w:val="22"/>
          <w:szCs w:val="22"/>
        </w:rPr>
      </w:pPr>
      <w:r w:rsidRPr="003A37FA">
        <w:rPr>
          <w:color w:val="000000"/>
          <w:sz w:val="22"/>
          <w:szCs w:val="22"/>
        </w:rPr>
        <w:t>CONTRATO Nº ________/______/________</w:t>
      </w:r>
      <w:bookmarkStart w:id="14" w:name="_GoBack"/>
      <w:bookmarkEnd w:id="14"/>
      <w:r w:rsidRPr="003A37FA">
        <w:rPr>
          <w:rStyle w:val="Forte"/>
          <w:color w:val="000000"/>
          <w:sz w:val="22"/>
          <w:szCs w:val="22"/>
        </w:rPr>
        <w:t>.</w:t>
      </w:r>
    </w:p>
    <w:p w:rsidR="003A37FA" w:rsidRPr="003A37FA" w:rsidRDefault="003A37FA" w:rsidP="003A37FA">
      <w:pPr>
        <w:pStyle w:val="textojustificado"/>
        <w:spacing w:before="120" w:beforeAutospacing="0" w:after="120" w:afterAutospacing="0"/>
        <w:ind w:left="4111" w:right="120"/>
        <w:jc w:val="both"/>
        <w:rPr>
          <w:color w:val="000000"/>
          <w:sz w:val="22"/>
          <w:szCs w:val="22"/>
        </w:rPr>
      </w:pPr>
      <w:r w:rsidRPr="003A37FA">
        <w:rPr>
          <w:color w:val="000000"/>
          <w:sz w:val="22"/>
          <w:szCs w:val="22"/>
        </w:rPr>
        <w:t>CONTRATO QUE ENTRE SI CELEBRAM O ESTADO DE RONDÔNIA, POR INTERMÉDIO DA SECRETARIA DE ESTADO DA EDUCAÇÃO, DE UM LADO, E, DE OUTRO, A EMPRESA, (NOME EMPRESARIAL), PARA OS FINS QUE ESPECIFICA.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 xml:space="preserve">Aos ___ dias do mês de _____ do ano de </w:t>
      </w:r>
      <w:r w:rsidRPr="003A37FA">
        <w:rPr>
          <w:color w:val="000000"/>
          <w:sz w:val="22"/>
          <w:szCs w:val="22"/>
        </w:rPr>
        <w:softHyphen/>
      </w:r>
      <w:r w:rsidRPr="003A37FA">
        <w:rPr>
          <w:color w:val="000000"/>
          <w:sz w:val="22"/>
          <w:szCs w:val="22"/>
        </w:rPr>
        <w:softHyphen/>
        <w:t>_____,</w:t>
      </w:r>
      <w:r w:rsidRPr="003A37FA">
        <w:rPr>
          <w:rStyle w:val="Forte"/>
          <w:color w:val="000000"/>
          <w:sz w:val="22"/>
          <w:szCs w:val="22"/>
        </w:rPr>
        <w:t>A Secretaria de Estado da Educação – SEDUC/RO, situado na Rua: Pe. Chiquinho S/N, Bairro Pedrinhas, no PALÁCIO RIO MADEIRA, Edifício Rio Guaporé – Reto 1, CEP: 76.801-468, Porto Velho/RO, </w:t>
      </w:r>
      <w:r w:rsidRPr="003A37FA">
        <w:rPr>
          <w:color w:val="000000"/>
          <w:sz w:val="22"/>
          <w:szCs w:val="22"/>
        </w:rPr>
        <w:t>doravante denominada apenas CONTRATANTE, neste ato representado pelo ______________________</w:t>
      </w:r>
      <w:r w:rsidRPr="003A37FA">
        <w:rPr>
          <w:rStyle w:val="nfase"/>
          <w:color w:val="000000"/>
          <w:sz w:val="22"/>
          <w:szCs w:val="22"/>
        </w:rPr>
        <w:t>, </w:t>
      </w:r>
      <w:r w:rsidRPr="003A37FA">
        <w:rPr>
          <w:color w:val="000000"/>
          <w:sz w:val="22"/>
          <w:szCs w:val="22"/>
        </w:rPr>
        <w:t>RG n.º ___(</w:t>
      </w:r>
      <w:r w:rsidRPr="003A37FA">
        <w:rPr>
          <w:rStyle w:val="nfase"/>
          <w:b/>
          <w:bCs/>
          <w:color w:val="000000"/>
          <w:sz w:val="22"/>
          <w:szCs w:val="22"/>
        </w:rPr>
        <w:t>número</w:t>
      </w:r>
      <w:r w:rsidRPr="003A37FA">
        <w:rPr>
          <w:color w:val="000000"/>
          <w:sz w:val="22"/>
          <w:szCs w:val="22"/>
        </w:rPr>
        <w:t>)___</w:t>
      </w:r>
      <w:r w:rsidRPr="003A37FA">
        <w:rPr>
          <w:rStyle w:val="nfase"/>
          <w:color w:val="000000"/>
          <w:sz w:val="22"/>
          <w:szCs w:val="22"/>
        </w:rPr>
        <w:t>, </w:t>
      </w:r>
      <w:r w:rsidRPr="003A37FA">
        <w:rPr>
          <w:color w:val="000000"/>
          <w:sz w:val="22"/>
          <w:szCs w:val="22"/>
        </w:rPr>
        <w:t>CPF ___(</w:t>
      </w:r>
      <w:r w:rsidRPr="003A37FA">
        <w:rPr>
          <w:rStyle w:val="nfase"/>
          <w:b/>
          <w:bCs/>
          <w:color w:val="000000"/>
          <w:sz w:val="22"/>
          <w:szCs w:val="22"/>
        </w:rPr>
        <w:t>número</w:t>
      </w:r>
      <w:r w:rsidRPr="003A37FA">
        <w:rPr>
          <w:color w:val="000000"/>
          <w:sz w:val="22"/>
          <w:szCs w:val="22"/>
        </w:rPr>
        <w:t>)___, e a firma _______, CNPJ/MF n.º ___, estabelecida no ___, em ___, doravante denominada </w:t>
      </w:r>
      <w:r w:rsidRPr="003A37FA">
        <w:rPr>
          <w:rStyle w:val="Forte"/>
          <w:color w:val="000000"/>
          <w:sz w:val="22"/>
          <w:szCs w:val="22"/>
        </w:rPr>
        <w:t>CONTRATADA</w:t>
      </w:r>
      <w:r w:rsidRPr="003A37FA">
        <w:rPr>
          <w:color w:val="000000"/>
          <w:sz w:val="22"/>
          <w:szCs w:val="22"/>
        </w:rPr>
        <w:t>, neste ato representada pelo Sr. _________________, (</w:t>
      </w:r>
      <w:r w:rsidRPr="003A37FA">
        <w:rPr>
          <w:rStyle w:val="nfase"/>
          <w:b/>
          <w:bCs/>
          <w:color w:val="000000"/>
          <w:sz w:val="22"/>
          <w:szCs w:val="22"/>
        </w:rPr>
        <w:t>nacionalidade</w:t>
      </w:r>
      <w:r w:rsidRPr="003A37FA">
        <w:rPr>
          <w:color w:val="000000"/>
          <w:sz w:val="22"/>
          <w:szCs w:val="22"/>
        </w:rPr>
        <w:t>), RG ___, CPF __________, residente e domiciliado na ____________, celebram o presente Contrato, decorrente do </w:t>
      </w:r>
      <w:r w:rsidRPr="003A37FA">
        <w:rPr>
          <w:rStyle w:val="Forte"/>
          <w:color w:val="000000"/>
          <w:sz w:val="22"/>
          <w:szCs w:val="22"/>
        </w:rPr>
        <w:t>PROCESSO ADMINISTRATIVO Nº</w:t>
      </w:r>
      <w:r w:rsidRPr="003A37FA">
        <w:rPr>
          <w:color w:val="000000"/>
          <w:sz w:val="22"/>
          <w:szCs w:val="22"/>
        </w:rPr>
        <w:t xml:space="preserve">. </w:t>
      </w:r>
      <w:r w:rsidRPr="003A37FA">
        <w:rPr>
          <w:color w:val="000000"/>
          <w:sz w:val="22"/>
          <w:szCs w:val="22"/>
        </w:rPr>
        <w:softHyphen/>
      </w:r>
      <w:r w:rsidRPr="003A37FA">
        <w:rPr>
          <w:color w:val="000000"/>
          <w:sz w:val="22"/>
          <w:szCs w:val="22"/>
        </w:rPr>
        <w:softHyphen/>
        <w:t>_____________ que deu origem ao </w:t>
      </w:r>
      <w:r w:rsidRPr="003A37FA">
        <w:rPr>
          <w:rStyle w:val="Forte"/>
          <w:color w:val="000000"/>
          <w:sz w:val="22"/>
          <w:szCs w:val="22"/>
        </w:rPr>
        <w:t>Pregão, </w:t>
      </w:r>
      <w:r w:rsidRPr="003A37FA">
        <w:rPr>
          <w:color w:val="000000"/>
          <w:sz w:val="22"/>
          <w:szCs w:val="22"/>
        </w:rPr>
        <w:t>na forma </w:t>
      </w:r>
      <w:r w:rsidRPr="003A37FA">
        <w:rPr>
          <w:rStyle w:val="Forte"/>
          <w:color w:val="000000"/>
          <w:sz w:val="22"/>
          <w:szCs w:val="22"/>
        </w:rPr>
        <w:t>Eletrônica, </w:t>
      </w:r>
      <w:r w:rsidRPr="003A37FA">
        <w:rPr>
          <w:color w:val="000000"/>
          <w:sz w:val="22"/>
          <w:szCs w:val="22"/>
        </w:rPr>
        <w:t>de </w:t>
      </w:r>
      <w:r w:rsidRPr="003A37FA">
        <w:rPr>
          <w:rStyle w:val="Forte"/>
          <w:color w:val="000000"/>
          <w:sz w:val="22"/>
          <w:szCs w:val="22"/>
        </w:rPr>
        <w:t>Nº. </w:t>
      </w:r>
      <w:r w:rsidRPr="003A37FA">
        <w:rPr>
          <w:color w:val="000000"/>
          <w:sz w:val="22"/>
          <w:szCs w:val="22"/>
        </w:rPr>
        <w:t>_____, homologado pela Autoridade Competente, regido pela Lei Federal nº. 10.520/2002, Decreto Estadual nº. 12.205, de 02/06/2006, aplicando-se, subsidiariamente, no que couber, a Lei Federal nº. 8.666/93, com suas alterações e legislação correlata, sujeitando-se às normas dos supramencionados diplomas legais, mediante as cláusulas e condições a seguir estabelecidas: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 </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 CLÁUSULA PRIMEIRA - DO OBJETO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Constitui objeto do presente Termo de Referência a </w:t>
      </w:r>
      <w:r w:rsidRPr="003A37FA">
        <w:rPr>
          <w:rStyle w:val="nfase"/>
          <w:b/>
          <w:bCs/>
          <w:color w:val="000000"/>
          <w:sz w:val="22"/>
          <w:szCs w:val="22"/>
        </w:rPr>
        <w:t>formação de Registro de</w:t>
      </w:r>
      <w:r w:rsidRPr="003A37FA">
        <w:rPr>
          <w:color w:val="000000"/>
          <w:sz w:val="22"/>
          <w:szCs w:val="22"/>
        </w:rPr>
        <w:t> </w:t>
      </w:r>
      <w:r w:rsidRPr="003A37FA">
        <w:rPr>
          <w:rStyle w:val="nfase"/>
          <w:b/>
          <w:bCs/>
          <w:color w:val="000000"/>
          <w:sz w:val="22"/>
          <w:szCs w:val="22"/>
        </w:rPr>
        <w:t>Preços</w:t>
      </w:r>
      <w:r w:rsidRPr="003A37FA">
        <w:rPr>
          <w:color w:val="000000"/>
          <w:sz w:val="22"/>
          <w:szCs w:val="22"/>
        </w:rPr>
        <w:t> para futura e eventual contratação de empresa especializada na prestação de Serviços de Locação de Auditórios, Salas de Eventos, Hospedagens e Fornecimento de Alimentação (almoço, jantar, coffe-break, água mineral e cafezinho), para atendimento de eventos a serem promovidos pela Secretaria de Estado da Educação - SEDUC, no município de </w:t>
      </w:r>
      <w:r w:rsidRPr="003A37FA">
        <w:rPr>
          <w:rStyle w:val="Forte"/>
          <w:color w:val="000000"/>
          <w:sz w:val="22"/>
          <w:szCs w:val="22"/>
        </w:rPr>
        <w:t>PORTO VELHO</w:t>
      </w:r>
      <w:r w:rsidRPr="003A37FA">
        <w:rPr>
          <w:color w:val="000000"/>
          <w:sz w:val="22"/>
          <w:szCs w:val="22"/>
        </w:rPr>
        <w:t>, pelo período de 12 (doze) meses, conforme as especificações técnicas e disposições contidas no presente termo e seus anexos.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1.1. </w:t>
      </w:r>
      <w:r w:rsidRPr="003A37FA">
        <w:rPr>
          <w:color w:val="000000"/>
          <w:sz w:val="22"/>
          <w:szCs w:val="22"/>
        </w:rPr>
        <w:t>Vinculação: Integram este Contrato além do Termo de Referência, as normas do (IDENTIFICAÇÃO DA MODALIDADE), o disposto na proposta da CONTRATADA e demais elementos que sirvam à exata definição do objeto descrito na cláusula primeira.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1.2. </w:t>
      </w:r>
      <w:r w:rsidRPr="003A37FA">
        <w:rPr>
          <w:color w:val="000000"/>
          <w:sz w:val="22"/>
          <w:szCs w:val="22"/>
        </w:rPr>
        <w:t>Da Descrição dos Serviços e Quantidades Estimadas</w:t>
      </w:r>
      <w:r w:rsidRPr="003A37FA">
        <w:rPr>
          <w:rStyle w:val="Forte"/>
          <w:color w:val="000000"/>
          <w:sz w:val="22"/>
          <w:szCs w:val="22"/>
        </w:rPr>
        <w:t> </w:t>
      </w:r>
      <w:r w:rsidRPr="003A37FA">
        <w:rPr>
          <w:color w:val="000000"/>
          <w:sz w:val="22"/>
          <w:szCs w:val="22"/>
        </w:rPr>
        <w:t>estão previstas no subitem 3.3 conforme Termo de Referência</w:t>
      </w:r>
      <w:r w:rsidRPr="003A37FA">
        <w:rPr>
          <w:rStyle w:val="Forte"/>
          <w:color w:val="000000"/>
          <w:sz w:val="22"/>
          <w:szCs w:val="22"/>
        </w:rPr>
        <w:t>.</w:t>
      </w:r>
    </w:p>
    <w:tbl>
      <w:tblPr>
        <w:tblW w:w="0" w:type="auto"/>
        <w:tblCellSpacing w:w="0" w:type="dxa"/>
        <w:tblInd w:w="8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8"/>
        <w:gridCol w:w="710"/>
        <w:gridCol w:w="1187"/>
        <w:gridCol w:w="2116"/>
        <w:gridCol w:w="2740"/>
      </w:tblGrid>
      <w:tr w:rsidR="003A37FA" w:rsidRPr="003A37FA" w:rsidTr="00BD05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37FA" w:rsidRPr="003A37FA" w:rsidRDefault="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rsidR="003A37FA" w:rsidRPr="003A37FA" w:rsidRDefault="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3A37FA" w:rsidRPr="003A37FA" w:rsidRDefault="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3A37FA" w:rsidRPr="003A37FA" w:rsidRDefault="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Unidade de Medida</w:t>
            </w:r>
          </w:p>
        </w:tc>
        <w:tc>
          <w:tcPr>
            <w:tcW w:w="0" w:type="auto"/>
            <w:tcBorders>
              <w:top w:val="outset" w:sz="6" w:space="0" w:color="auto"/>
              <w:left w:val="outset" w:sz="6" w:space="0" w:color="auto"/>
              <w:bottom w:val="outset" w:sz="6" w:space="0" w:color="auto"/>
              <w:right w:val="outset" w:sz="6" w:space="0" w:color="auto"/>
            </w:tcBorders>
            <w:vAlign w:val="center"/>
            <w:hideMark/>
          </w:tcPr>
          <w:p w:rsidR="003A37FA" w:rsidRPr="003A37FA" w:rsidRDefault="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Consumo Anual Estimado</w:t>
            </w:r>
          </w:p>
        </w:tc>
      </w:tr>
    </w:tbl>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 </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2. CLÁUSULA SEGUNDA – DAS QUANTIDADES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2.1. As informações quanto as quantidades do objeto desse contrato, estão previstas no</w:t>
      </w:r>
      <w:r w:rsidRPr="003A37FA">
        <w:rPr>
          <w:rStyle w:val="Forte"/>
          <w:color w:val="000000"/>
          <w:sz w:val="22"/>
          <w:szCs w:val="22"/>
        </w:rPr>
        <w:t> item 5.2, conforme Termo de Referência.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lastRenderedPageBreak/>
        <w:t> </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3. CLÁUSULA TERCEIRA – DO LOCAL, PRAZO E CONDIÇÕES DE EXECUÇÃO, E DE RECEBIMENTO DOS SERVIÇOS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3.1. As informações quando ao Local, Prazo e Condições de Execução, e Condições de Recebimento, do objeto desse contrato, estão previstas no</w:t>
      </w:r>
      <w:r w:rsidRPr="003A37FA">
        <w:rPr>
          <w:rStyle w:val="Forte"/>
          <w:color w:val="000000"/>
          <w:sz w:val="22"/>
          <w:szCs w:val="22"/>
        </w:rPr>
        <w:t> item 6 e seus subitens, conforme Termo de Referência.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4. CLÁUSULA QUARTA – DA DOTAÇÃO ORÇAMENTÁRIA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4.1. As despesas do presente processo correrão por conta do Programa Atividade abaixo detalhada, conforme o Plano Plurianual - PPA 2016-2019, e as despesas estão previstas na Lei Orçamentária Anual - LOA 2019 nº 4.454, de 07 de janeiro de 2019.</w:t>
      </w:r>
    </w:p>
    <w:tbl>
      <w:tblPr>
        <w:tblW w:w="0" w:type="auto"/>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4"/>
        <w:gridCol w:w="709"/>
        <w:gridCol w:w="3969"/>
        <w:gridCol w:w="992"/>
        <w:gridCol w:w="1809"/>
      </w:tblGrid>
      <w:tr w:rsidR="003A37FA" w:rsidRPr="00202FA5" w:rsidTr="006324B3">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rStyle w:val="Forte"/>
                <w:color w:val="000000"/>
                <w:sz w:val="16"/>
                <w:szCs w:val="16"/>
              </w:rPr>
              <w:t>PROGRAMA</w:t>
            </w: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rStyle w:val="Forte"/>
                <w:color w:val="000000"/>
                <w:sz w:val="16"/>
                <w:szCs w:val="16"/>
              </w:rPr>
              <w:t>AÇÃO</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rStyle w:val="Forte"/>
                <w:color w:val="000000"/>
                <w:sz w:val="16"/>
                <w:szCs w:val="16"/>
              </w:rPr>
              <w:t>ESPECIFICAÇÃO</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rStyle w:val="Forte"/>
                <w:color w:val="000000"/>
                <w:sz w:val="16"/>
                <w:szCs w:val="16"/>
              </w:rPr>
              <w:t>FONTE</w:t>
            </w:r>
          </w:p>
        </w:tc>
        <w:tc>
          <w:tcPr>
            <w:tcW w:w="0" w:type="auto"/>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rStyle w:val="Forte"/>
                <w:color w:val="000000"/>
                <w:sz w:val="16"/>
                <w:szCs w:val="16"/>
              </w:rPr>
              <w:t>NATUREZA DESPESA</w:t>
            </w:r>
          </w:p>
        </w:tc>
      </w:tr>
      <w:tr w:rsidR="003A37FA" w:rsidRPr="00202FA5" w:rsidTr="006324B3">
        <w:trPr>
          <w:tblCellSpacing w:w="0" w:type="dxa"/>
        </w:trPr>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12.122.1015</w:t>
            </w: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2087</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Assegurar a Manutenção Administrativa da Unidade</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112</w:t>
            </w:r>
          </w:p>
        </w:tc>
        <w:tc>
          <w:tcPr>
            <w:tcW w:w="1809" w:type="dxa"/>
            <w:vMerge w:val="restart"/>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33.90.39</w:t>
            </w:r>
          </w:p>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33.90.30</w:t>
            </w:r>
          </w:p>
        </w:tc>
      </w:tr>
      <w:tr w:rsidR="003A37FA" w:rsidRPr="00202FA5" w:rsidTr="006324B3">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2817</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Modernizar e Manter os Conselhos</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112</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12.368.1076</w:t>
            </w: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2165</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Manter e Melhorar as Unidades Escolares</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118</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2203</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Manter e Melhorar o Ensino Aprendizagem</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112 - 118</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2209</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Manter a Educação Escolar Indígena</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118 - 221</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2207</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Promover Atividades de Esporte e Cultura Escolar</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112</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2212</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Modernizar e Monitorar as Estatísticas Educacionais</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118 - 221</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2213</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Manter as Unidades Escolares e Assistência aos Educandos</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112 - 118 - 221</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2215</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Manter a Educação Integral</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118</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12.361.1076</w:t>
            </w: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2216</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Manter o Ensino Fundamental</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118</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12.362.1076</w:t>
            </w: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2214</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Manter o Ensino Médio</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118</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12.362.1076</w:t>
            </w: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2228</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Implementar o Programa Escola Novo Tempo</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118 - 221</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12.363.1076</w:t>
            </w: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2208</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Manter e Ampliar o Ensino Profissional</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118</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12.366.1076</w:t>
            </w: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2210</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Manter a Educação de Jovens e Adultos</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118</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12.367.1076</w:t>
            </w: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2211</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Manter o Ensino Especial</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118 - 221</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12.126.1076</w:t>
            </w: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2204</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Modernizar a Infraestrutura Tecnológica de T.I. Educação</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112</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r w:rsidR="003A37FA" w:rsidRPr="00202FA5" w:rsidTr="006324B3">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12.128.1076</w:t>
            </w:r>
          </w:p>
        </w:tc>
        <w:tc>
          <w:tcPr>
            <w:tcW w:w="70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2206</w:t>
            </w:r>
          </w:p>
        </w:tc>
        <w:tc>
          <w:tcPr>
            <w:tcW w:w="3969"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Manter e Melhorar a Gestão de Pessoas</w:t>
            </w:r>
          </w:p>
        </w:tc>
        <w:tc>
          <w:tcPr>
            <w:tcW w:w="992" w:type="dxa"/>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pStyle w:val="tabelatextocentralizado"/>
              <w:spacing w:before="0" w:beforeAutospacing="0" w:after="0" w:afterAutospacing="0"/>
              <w:ind w:left="60" w:right="60"/>
              <w:jc w:val="center"/>
              <w:rPr>
                <w:color w:val="000000"/>
                <w:sz w:val="16"/>
                <w:szCs w:val="16"/>
              </w:rPr>
            </w:pPr>
            <w:r w:rsidRPr="00202FA5">
              <w:rPr>
                <w:color w:val="000000"/>
                <w:sz w:val="16"/>
                <w:szCs w:val="16"/>
              </w:rPr>
              <w:t>112 - 118</w:t>
            </w:r>
          </w:p>
        </w:tc>
        <w:tc>
          <w:tcPr>
            <w:tcW w:w="1809" w:type="dxa"/>
            <w:vMerge/>
            <w:tcBorders>
              <w:top w:val="outset" w:sz="6" w:space="0" w:color="auto"/>
              <w:left w:val="outset" w:sz="6" w:space="0" w:color="auto"/>
              <w:bottom w:val="outset" w:sz="6" w:space="0" w:color="auto"/>
              <w:right w:val="outset" w:sz="6" w:space="0" w:color="auto"/>
            </w:tcBorders>
            <w:vAlign w:val="center"/>
            <w:hideMark/>
          </w:tcPr>
          <w:p w:rsidR="003A37FA" w:rsidRPr="00202FA5" w:rsidRDefault="003A37FA">
            <w:pPr>
              <w:rPr>
                <w:color w:val="000000"/>
                <w:sz w:val="16"/>
                <w:szCs w:val="16"/>
              </w:rPr>
            </w:pPr>
          </w:p>
        </w:tc>
      </w:tr>
    </w:tbl>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4.2. As despesas para o exercício subsequente (ou subsequentes, havendo a prorrogação do contrato) estão submetidas à dotação orçamentária própria prevista para atendimento à presente finalidade, por conta dos recursos consignados a Secretaria Estadual de Educação de Rondônia pela Lei Orçamentária Anual do Estado de Rondônia.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5. CLÁUSULA QUINTA –</w:t>
      </w:r>
      <w:r w:rsidRPr="003A37FA">
        <w:rPr>
          <w:color w:val="000000"/>
          <w:sz w:val="22"/>
          <w:szCs w:val="22"/>
        </w:rPr>
        <w:t> </w:t>
      </w:r>
      <w:r w:rsidRPr="003A37FA">
        <w:rPr>
          <w:rStyle w:val="Forte"/>
          <w:color w:val="000000"/>
          <w:sz w:val="22"/>
          <w:szCs w:val="22"/>
        </w:rPr>
        <w:t>DO PREÇO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5.1. O valor total da contratação é de R$ 0,00 (VALOR POR EXTENSO), que corresponde à nota de empenho, a servir de lastro, para efetuar o pagamento dos bens/materiais referidos na cláusula primeira, tudo depois de recebidos, testados e aprovados pela CONTRATANTE. Sob nenhuma hipótese o valor mencionado será reajustado;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5.2.</w:t>
      </w:r>
      <w:r w:rsidR="006324B3">
        <w:rPr>
          <w:color w:val="000000"/>
          <w:sz w:val="22"/>
          <w:szCs w:val="22"/>
        </w:rPr>
        <w:t xml:space="preserve"> </w:t>
      </w:r>
      <w:r w:rsidRPr="003A37FA">
        <w:rPr>
          <w:color w:val="000000"/>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6. CLÁUSULA SEXTA - DO PAGAMENTO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6.1. As informações quanto ao de pagamento do objeto desse contrato, estão previstas no </w:t>
      </w:r>
      <w:r w:rsidRPr="003A37FA">
        <w:rPr>
          <w:rStyle w:val="Forte"/>
          <w:color w:val="000000"/>
          <w:sz w:val="22"/>
          <w:szCs w:val="22"/>
        </w:rPr>
        <w:t>item 8 e seus subitens, conforme Termo de Referência.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7. CLÁUSULA SÉTIMA – DAS CONDIÇÕES CONTRATUAIS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lastRenderedPageBreak/>
        <w:t>7.1. A formalização da contratação se dará através de Contrato Administrativo, conforme disposto no Art. 62 da Lei nº. 8.666/93.</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7.2. Para assinatura do Contrato, a empresa vencedora do certame deverá apresentar a seguinte documentação, para os lotes os quais for declarada vencedora: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a) Declaração formal de disponibilidade das instalações, da capacidade exigida para cada item, máquinas, equipamentos e pessoal técnico para a execução dos serviços do (s) lote (s) em que for declarada vencedora;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b) Declaração formal e documentos comprovatórios do Responsável Técnico - Nutricionista (nome completo, endereço, CPF e nº no Registro de Classe competente), bem como experiência técnica, compatível com a formação, conforme Lei Estadual nº 2195 de 30/11/2009 (DOE de 02/12/2009), o qual deverá acompanhar com rigor técnico todo o processo, desde a compra do produto até o seu preparo, atestando a sua qualidade e procedência.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c) Cópia do Alvará Sanitário da sede da empresa, emitido pela Vigilância Sanitária Municipal ou Estadual;</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7.3. A Administração convocará regularmente o interessado para aceitar ou retirar o instrumento equivalente, no prazo de 05 (cinco) dias úteis, contado da data da ciência ao chamamento, para no local indicado, firmar o instrumento de Contrato, nas condições estabelecidas no respectivo Termo de Referência e Edital de licitação sob pena de decair o direito à contratação, sem prejuízo das sanções previstas no art. 81 da Lei n. º 8.666/93.</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7.4. O prazo de convocação poderá ser prorrogado uma vez, por igual período, quando solicitado pela parte durante o seu transcurso e desde que ocorra motivo justificado e aceito pela Administração.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7.5. É facultado à Administração, quando o convocado não assinar o termo de contrato ou não aceitar ou retirar o instrumento equivalente no prazo e condições estabelecidos, convocar os licitantes remanescentes, na ordem de classificação, para fazê-lo obedecida a ordem de classificação e examinada a aceitabilidade da proposta classificada quanto ao objeto, valor ofertado e habilitação, podendo inclusive negociar diretamente com o proponente para que seja obtido melhor preço, independentemente da cominação prevista no art. 81 da Lei n.º 8.666/93.</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7.6. A recusa injustificada do licitante vencedor em receber o documento de contração, ou aceitar/retirar o instrumento equivalente dentro do prazo estabelecido pela Administração, caracteriza o descumprimento total da obrigação assumida, sujeitando-o às penalidades legalmente estabelecidas na Lei. 8.666/93 e art. 7º da Lei Federal 10.520/2002.</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7.7. Toda e qualquer modificação, redução ou acréscimo nas disposições do Contrato será formalizada através de Termo Aditivo, exceto as previstas no § 8, do art. 65 da Lei 8.666/93.</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7.8. O contratado fica obrigado a aceitar, nas mesmas condições contratuais, os acréscimos ou supressões que se fizerem necessários, até 25% (vinte e cinco por cento) do valor inicial atualizado do contrato.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7.9. É obrigação do contratado de manter, durante toda execução do contrato, em compatibilidade com as obrigações por ele assumidas, todas as condições de habilitação e qualificação exigidas na licitação.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8.</w:t>
      </w:r>
      <w:r w:rsidRPr="003A37FA">
        <w:rPr>
          <w:color w:val="000000"/>
          <w:sz w:val="22"/>
          <w:szCs w:val="22"/>
        </w:rPr>
        <w:t> </w:t>
      </w:r>
      <w:r w:rsidRPr="003A37FA">
        <w:rPr>
          <w:rStyle w:val="Forte"/>
          <w:color w:val="000000"/>
          <w:sz w:val="22"/>
          <w:szCs w:val="22"/>
        </w:rPr>
        <w:t>CLÁUSULA OITAVA - PRAZO DE VIGÊNCIA CONTRATUAL</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8.1. O prazo de vigência contratual será de até 12 (doze) meses, contados da data de assinatura do contrato, podendo ser prorrogado na forma do art. 57, § 1º, da Lei nº. 8.666/93.</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9.</w:t>
      </w:r>
      <w:r w:rsidRPr="003A37FA">
        <w:rPr>
          <w:color w:val="000000"/>
          <w:sz w:val="22"/>
          <w:szCs w:val="22"/>
        </w:rPr>
        <w:t> </w:t>
      </w:r>
      <w:r w:rsidRPr="003A37FA">
        <w:rPr>
          <w:rStyle w:val="Forte"/>
          <w:color w:val="000000"/>
          <w:sz w:val="22"/>
          <w:szCs w:val="22"/>
        </w:rPr>
        <w:t>CLÁUSULA NONA - GARANTIA CONTRATUAL</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lastRenderedPageBreak/>
        <w:t>9.1. Não serão exigidas Garantias Contratuais, uma vez que o objeto da presente licitação não apresenta grande complexidade.</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10. CLÁUSULA DÉCIMA – REAJUSTE CONTRATUAL</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10.1. Os valores contratados serão fixos e irreajustáveis pelo período de 12 (doze) meses, de acordo com o art. 2º, da Lei Federal nº 10.192/01 contados da assinatura inicial do termo, ou do último reajuste</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11.</w:t>
      </w:r>
      <w:r w:rsidRPr="003A37FA">
        <w:rPr>
          <w:color w:val="000000"/>
          <w:sz w:val="22"/>
          <w:szCs w:val="22"/>
        </w:rPr>
        <w:t> </w:t>
      </w:r>
      <w:r w:rsidRPr="003A37FA">
        <w:rPr>
          <w:rStyle w:val="Forte"/>
          <w:color w:val="000000"/>
          <w:sz w:val="22"/>
          <w:szCs w:val="22"/>
        </w:rPr>
        <w:t>CLÁUSULA DÉCIMA PRIMEIRA – RESCISÃO CONTRATUAL</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11.1. O Termo de Contrato poderá ser rescindido nas hipóteses previstas no art. 78 da Lei nº 8.666, de 1993, com as consequências indicadas no art. 80 da mesma Lei, sem prejuízo das sanções aplicáveis.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11.2. Os casos de rescisão contratual serão formalmente motivados, assegurado-se à CONTRATADA o direito à prévia e ampla defesa.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11.3. A CONTRATADA reconhece os direitos da CONTRATANTE em caso de rescisão administrativa prevista no art. 77 da Lei nº 8.666, de 1993.</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12.</w:t>
      </w:r>
      <w:r w:rsidRPr="003A37FA">
        <w:rPr>
          <w:color w:val="000000"/>
          <w:sz w:val="22"/>
          <w:szCs w:val="22"/>
        </w:rPr>
        <w:t> </w:t>
      </w:r>
      <w:r w:rsidRPr="003A37FA">
        <w:rPr>
          <w:rStyle w:val="Forte"/>
          <w:color w:val="000000"/>
          <w:sz w:val="22"/>
          <w:szCs w:val="22"/>
        </w:rPr>
        <w:t>CLÁUSULA DÉCIMA SEGUNDA – DO ACOMPANHAMENTO E FISCALIZAÇÃO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12.1. O acompanhamento e fiscalização do contrato, estão previstos no</w:t>
      </w:r>
      <w:r w:rsidRPr="003A37FA">
        <w:rPr>
          <w:rStyle w:val="Forte"/>
          <w:color w:val="000000"/>
          <w:sz w:val="22"/>
          <w:szCs w:val="22"/>
        </w:rPr>
        <w:t> item 15, conforme Termo de Referência.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13. CLÁUSULA DÉCIMA TERCEIRA - DA SUBCONTRATAÇÃO CESSÃO E/ OU TRANSFERÊNCIA E ARRENDAMENTO (ORIENTAÇÃO TÉCNICA Nº. 01/2018-SUPEL/RO)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13.1. É vedada a subcontratação e/ou arrendamento total do objeto deste termo.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13.2. Nos itens inerentes à hospedagem a Contratada, na execução dos serviços, sem prejuízo das responsabilidades contratuais e legais, poderá subcontratar ou arrendar somente a parte que exceder a capacidade de instalações de propriedade da licitante, limitados até 40% (quarenta por cento) e desde que, demostre a inviabilidade técnico-operacional da execução integral do objeto, por meio de justificativa e a previa anuência da Secretaria Estadual de Educação, associada à apresentação da documentação necessária à comprovação da regularidade fiscal e qualificação técnica da subcontratada.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13.3. A Secretaria Estadual de Educação poderá, caso verifique a necessidade, realizar visita técnica in loco das instalações que serão subcontratadas, para verificar se as mesmas estão em conformidades com as especificações e condições dispostas no presente Termo.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13.4. A responsabilidade pelos serviços prestados, no local subcontratado ou arrendado, ocorrerá por conta da licitante contratada, inclusive, se necessário, quanto a translado entre um local e outro onde se realize o evento central.</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13.5. A parte do objeto da licitação subcontratada ou arrendada deve ter padrão de qualidade similar ou superior as acomodações que forem oferecidas pelo licitante vencedor em suas instalações.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13.6. O licitante vencedor deve detalhar em sua proposta de preços, a parte dos serviços que pretende realizar em suas instalações própri</w:t>
      </w:r>
      <w:r w:rsidR="006324B3">
        <w:rPr>
          <w:color w:val="000000"/>
          <w:sz w:val="22"/>
          <w:szCs w:val="22"/>
        </w:rPr>
        <w:t>a</w:t>
      </w:r>
      <w:r w:rsidRPr="003A37FA">
        <w:rPr>
          <w:color w:val="000000"/>
          <w:sz w:val="22"/>
          <w:szCs w:val="22"/>
        </w:rPr>
        <w:t>s, e a parte que será subcontratada ou arrendada, bem como, ainda, providenciará eventuais necessidades de translado entre um local e outro, se necessário.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13.7. É vedada a subcontratação de empresa declarada inidônea ou suspensa de licitar com órgão da Administração Pública.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lastRenderedPageBreak/>
        <w:t>13.8. Em qualquer hipótese permanece a responsabilidade integral da Contratada pela perfeita execução contratual, cabendo-lhe realizar a supervisão das atividades desempenhadas pela subcontratada, bem como responder perante a Contratante pelo rigoroso cumprimento das obrigações contratuais.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14. CLÁUSULA DÉCIMA QUARTA – DAS OBRIGAÇÕES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14.1. As informações quando as obrigações da Contratante, estão previstas no </w:t>
      </w:r>
      <w:r w:rsidRPr="003A37FA">
        <w:rPr>
          <w:rStyle w:val="Forte"/>
          <w:color w:val="000000"/>
          <w:sz w:val="22"/>
          <w:szCs w:val="22"/>
        </w:rPr>
        <w:t>item 18, subitem 18.1, conforme Termo de Referência.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14.2. As informações quando as obrigações da Contratada, estão previstas no </w:t>
      </w:r>
      <w:r w:rsidRPr="003A37FA">
        <w:rPr>
          <w:rStyle w:val="Forte"/>
          <w:color w:val="000000"/>
          <w:sz w:val="22"/>
          <w:szCs w:val="22"/>
        </w:rPr>
        <w:t>item 18, subitem 18.2, conforme Termo de Referência</w:t>
      </w:r>
      <w:r w:rsidRPr="003A37FA">
        <w:rPr>
          <w:color w:val="000000"/>
          <w:sz w:val="22"/>
          <w:szCs w:val="22"/>
        </w:rPr>
        <w:t>.</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15. CLÁUSULA DÉCIMA QUINTA – DAS SANÇÕES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15.1.</w:t>
      </w:r>
      <w:r w:rsidRPr="003A37FA">
        <w:rPr>
          <w:rStyle w:val="Forte"/>
          <w:color w:val="000000"/>
          <w:sz w:val="22"/>
          <w:szCs w:val="22"/>
        </w:rPr>
        <w:t> </w:t>
      </w:r>
      <w:r w:rsidRPr="003A37FA">
        <w:rPr>
          <w:color w:val="000000"/>
          <w:sz w:val="22"/>
          <w:szCs w:val="22"/>
        </w:rPr>
        <w:t>As informações quanto as sanções aplicáveis na execução do objeto desse contrato, estão previstas no </w:t>
      </w:r>
      <w:r w:rsidRPr="003A37FA">
        <w:rPr>
          <w:rStyle w:val="Forte"/>
          <w:color w:val="000000"/>
          <w:sz w:val="22"/>
          <w:szCs w:val="22"/>
        </w:rPr>
        <w:t>item 19</w:t>
      </w:r>
      <w:r w:rsidRPr="003A37FA">
        <w:rPr>
          <w:color w:val="000000"/>
          <w:sz w:val="22"/>
          <w:szCs w:val="22"/>
        </w:rPr>
        <w:t>, </w:t>
      </w:r>
      <w:r w:rsidRPr="003A37FA">
        <w:rPr>
          <w:rStyle w:val="Forte"/>
          <w:color w:val="000000"/>
          <w:sz w:val="22"/>
          <w:szCs w:val="22"/>
        </w:rPr>
        <w:t>conforme Termo de Referência.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16. CLÁUSULA DÉCIMA SEXTA - DA VIGÊNCIA/GERENCIAMENTO/UTILIZAÇÃO E ALTERAÇÃO DA ATA DE REGISTRO DE PREÇOS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16.1. A vigência da Ata, está estabelecida no item </w:t>
      </w:r>
      <w:r w:rsidRPr="003A37FA">
        <w:rPr>
          <w:rStyle w:val="Forte"/>
          <w:color w:val="000000"/>
          <w:sz w:val="22"/>
          <w:szCs w:val="22"/>
        </w:rPr>
        <w:t>21 do Termo de Referência – Anexo I do Edital</w:t>
      </w:r>
      <w:r w:rsidRPr="003A37FA">
        <w:rPr>
          <w:color w:val="000000"/>
          <w:sz w:val="22"/>
          <w:szCs w:val="22"/>
        </w:rPr>
        <w:t>.</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16.2. O gerenciamento da Ata, está estabelecido no item </w:t>
      </w:r>
      <w:r w:rsidRPr="003A37FA">
        <w:rPr>
          <w:rStyle w:val="Forte"/>
          <w:color w:val="000000"/>
          <w:sz w:val="22"/>
          <w:szCs w:val="22"/>
        </w:rPr>
        <w:t>22 do Termo de Referência – Anexo I do Edital</w:t>
      </w:r>
      <w:r w:rsidRPr="003A37FA">
        <w:rPr>
          <w:color w:val="000000"/>
          <w:sz w:val="22"/>
          <w:szCs w:val="22"/>
        </w:rPr>
        <w:t>.</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16.3. As condições para a utilização da Ata, estão previstas no </w:t>
      </w:r>
      <w:r w:rsidRPr="003A37FA">
        <w:rPr>
          <w:rStyle w:val="Forte"/>
          <w:color w:val="000000"/>
          <w:sz w:val="22"/>
          <w:szCs w:val="22"/>
        </w:rPr>
        <w:t>item 23 do Termo de Referência – Anexo I do Edital.</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16.4. As condições para a alteração da Ata, estão previstas no</w:t>
      </w:r>
      <w:r w:rsidRPr="003A37FA">
        <w:rPr>
          <w:rStyle w:val="Forte"/>
          <w:color w:val="000000"/>
          <w:sz w:val="22"/>
          <w:szCs w:val="22"/>
        </w:rPr>
        <w:t> item 24 do Termo do Referência – Anexo I do Edital.</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17. CLÁUSULA DÉCIMA SÉTIMA – DAS ALTERAÇÕES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17.1. Eventuais alterações contratuais reger-se-ão pela disciplina do art. 65 da Lei nº 8.666, de 1993.</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17.2. A CONTRATADA é obrigada a aceitar, nas mesmas condições contratuais, os acréscimos ou supressões que se fizerem necessários, até o limite de 25% (vinte e cinco por cento) do valor inicial atualizado do Contrato.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17.3. As supressões resultantes de acordo celebrado entre as partes contratantes poderão exceder o limite de 25% (vinte e cinco por cento) do valor inicial atualizado do Contrato.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18. CLÁUSULA DÉCIMA OITAVA – DA FRAUDE E CORRUPÇÃO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18.1.</w:t>
      </w:r>
      <w:r w:rsidRPr="003A37FA">
        <w:rPr>
          <w:rStyle w:val="Forte"/>
          <w:color w:val="000000"/>
          <w:sz w:val="22"/>
          <w:szCs w:val="22"/>
        </w:rPr>
        <w:t> </w:t>
      </w:r>
      <w:r w:rsidRPr="003A37FA">
        <w:rPr>
          <w:color w:val="000000"/>
          <w:sz w:val="22"/>
          <w:szCs w:val="22"/>
        </w:rPr>
        <w:t>A CONTRATADA deverá observar os mais altos padrões éticos durante a execução do Contrato, estando sujeitas às sanções previstas na legislação brasileira.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19. CLÁUSULA DÉCIMA NONA– DOS CASOS OMISSOS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19.1. Rege-se este instrumento pelas normas e diretrizes estabelecidas na Lei Federal n° 8.666/93, e outros preceitos de direito público, aplicando-se supletivamente os princípios da teoria geral dos contratos e disposições de direito privado.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20. CLÁUSULA VIGÉSIMA - DAS RESPONSABILIDADES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 xml:space="preserve">20.1. A CONTRATADA assume como exclusivamente seus os riscos e as despesas decorrentes da boa e perfeita execução das obrigações contratadas. Responsabiliza-se, também, pela </w:t>
      </w:r>
      <w:r w:rsidRPr="003A37FA">
        <w:rPr>
          <w:color w:val="000000"/>
          <w:sz w:val="22"/>
          <w:szCs w:val="22"/>
        </w:rPr>
        <w:lastRenderedPageBreak/>
        <w:t>idoneidade e pelo comportamento de seus empregados, prepostos ou subordinados, e, ainda, por quaisquer prejuízos que sejam causados à CONTRATANTE ou terceiros.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20.2. A CONTRATANTE não responderá por quaisquer ônus, direitos ou obrigações vinculadas à legislação tributária, trabalhista, previdenciária ou securitária, e decorrentes da execução do presente Contrato, cujo cumprimento e responsabilidade caberão, exclusivamente, à CONTRATADA.</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20.3. 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20.4. A CONTRATADA manterá, durante toda a execução do Contrato, as condições de habilitação e qualificação que lhe foram exigidas na contratação.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21. CLÁUSULA VIGÉSIMA PRIMEIRA – DA PUBLICAÇÃO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21.1. Após as assinaturas deste Contrato a Procuradoria Geral do Estado providenciará a publicação de resumo no Diário Oficial do Estado, sem prejuízo de outras publicações que a CONTRATANTE tenha como necessárias.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22. CLÁUSULA VIGÉSIMA SEGUNDA - - DO FORO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22.1. As questões decorrentes da execução deste Instrumento que não possam ser dirimidas administrativamente serão processadas e julgadas no Foro de Porto Velho, capital do Estado de Rondônia, que prevalecerá sobre qualquer outro, por mais privilegiado que seja para dirimir quaisquer dúvidas oriundas do presente Contrato</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rStyle w:val="Forte"/>
          <w:color w:val="000000"/>
          <w:sz w:val="22"/>
          <w:szCs w:val="22"/>
        </w:rPr>
        <w:t>23. CLÁUSULA VIGÉSIMA TERCEIRA – DAS DISPOSIÇÕES FINAIS</w:t>
      </w:r>
    </w:p>
    <w:p w:rsidR="003A37FA" w:rsidRP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Declaram as partes que este Contrato corresponde à manifestação final, completa e exclusiva do acordo entre elas celebrado.</w:t>
      </w:r>
    </w:p>
    <w:p w:rsidR="003A37FA" w:rsidRDefault="003A37FA" w:rsidP="003A37FA">
      <w:pPr>
        <w:pStyle w:val="textojustificado"/>
        <w:spacing w:before="120" w:beforeAutospacing="0" w:after="120" w:afterAutospacing="0"/>
        <w:ind w:left="120" w:right="120"/>
        <w:jc w:val="both"/>
        <w:rPr>
          <w:color w:val="000000"/>
          <w:sz w:val="22"/>
          <w:szCs w:val="22"/>
        </w:rPr>
      </w:pPr>
      <w:r w:rsidRPr="003A37FA">
        <w:rPr>
          <w:color w:val="000000"/>
          <w:sz w:val="22"/>
          <w:szCs w:val="22"/>
        </w:rPr>
        <w:t>Para firmeza e como prova do acordado, o presente Contrato foi lavrado em 02 (duas) vias de igual teor, que constitui o documento de fls. ________/________, do Livro Especial nº _______/ Contrato, o qual, depois de lido e achado conforme, vai assinado pelas partes, dele sendo extraídas as cópias que se fizerem necessárias para sua publicação e execução, devidamente certificadas pela Procuradoria Geral do Estado. Porto Velho-RO, ______ de _______________ de _______________.</w:t>
      </w:r>
    </w:p>
    <w:p w:rsidR="00BD0512" w:rsidRPr="003A37FA" w:rsidRDefault="00BD0512" w:rsidP="003A37FA">
      <w:pPr>
        <w:pStyle w:val="textojustificado"/>
        <w:spacing w:before="120" w:beforeAutospacing="0" w:after="120" w:afterAutospacing="0"/>
        <w:ind w:left="120" w:right="120"/>
        <w:jc w:val="both"/>
        <w:rPr>
          <w:color w:val="000000"/>
          <w:sz w:val="22"/>
          <w:szCs w:val="22"/>
        </w:rPr>
      </w:pPr>
    </w:p>
    <w:tbl>
      <w:tblPr>
        <w:tblW w:w="0" w:type="auto"/>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10"/>
        <w:gridCol w:w="4120"/>
      </w:tblGrid>
      <w:tr w:rsidR="003A37FA" w:rsidRPr="003A37FA" w:rsidTr="00BD0512">
        <w:trPr>
          <w:tblCellSpacing w:w="0" w:type="dxa"/>
        </w:trPr>
        <w:tc>
          <w:tcPr>
            <w:tcW w:w="3569" w:type="dxa"/>
            <w:tcBorders>
              <w:top w:val="outset" w:sz="6" w:space="0" w:color="auto"/>
              <w:left w:val="outset" w:sz="6" w:space="0" w:color="auto"/>
              <w:bottom w:val="outset" w:sz="6" w:space="0" w:color="auto"/>
              <w:right w:val="outset" w:sz="6" w:space="0" w:color="auto"/>
            </w:tcBorders>
            <w:vAlign w:val="center"/>
            <w:hideMark/>
          </w:tcPr>
          <w:p w:rsidR="003A37FA" w:rsidRPr="003A37FA" w:rsidRDefault="003A37FA">
            <w:pPr>
              <w:pStyle w:val="textocentralizado"/>
              <w:spacing w:before="120" w:beforeAutospacing="0" w:after="120" w:afterAutospacing="0"/>
              <w:ind w:left="120" w:right="120"/>
              <w:jc w:val="center"/>
              <w:rPr>
                <w:color w:val="000000"/>
                <w:sz w:val="22"/>
                <w:szCs w:val="22"/>
              </w:rPr>
            </w:pPr>
            <w:r w:rsidRPr="003A37FA">
              <w:rPr>
                <w:color w:val="000000"/>
                <w:sz w:val="22"/>
                <w:szCs w:val="22"/>
              </w:rPr>
              <w:t>__________________________________</w:t>
            </w:r>
          </w:p>
          <w:p w:rsidR="003A37FA" w:rsidRPr="003A37FA" w:rsidRDefault="003A37FA">
            <w:pPr>
              <w:pStyle w:val="textocentralizado"/>
              <w:spacing w:before="120" w:beforeAutospacing="0" w:after="120" w:afterAutospacing="0"/>
              <w:ind w:left="120" w:right="120"/>
              <w:jc w:val="center"/>
              <w:rPr>
                <w:color w:val="000000"/>
                <w:sz w:val="22"/>
                <w:szCs w:val="22"/>
              </w:rPr>
            </w:pPr>
            <w:r w:rsidRPr="003A37FA">
              <w:rPr>
                <w:color w:val="000000"/>
                <w:sz w:val="22"/>
                <w:szCs w:val="22"/>
              </w:rPr>
              <w:t>Representante / Contratada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3A37FA" w:rsidRPr="003A37FA" w:rsidRDefault="003A37FA">
            <w:pPr>
              <w:pStyle w:val="textocentralizado"/>
              <w:spacing w:before="120" w:beforeAutospacing="0" w:after="120" w:afterAutospacing="0"/>
              <w:ind w:left="120" w:right="120"/>
              <w:jc w:val="center"/>
              <w:rPr>
                <w:color w:val="000000"/>
                <w:sz w:val="22"/>
                <w:szCs w:val="22"/>
              </w:rPr>
            </w:pPr>
            <w:r w:rsidRPr="003A37FA">
              <w:rPr>
                <w:color w:val="000000"/>
                <w:sz w:val="22"/>
                <w:szCs w:val="22"/>
              </w:rPr>
              <w:t>___________________________________</w:t>
            </w:r>
          </w:p>
          <w:p w:rsidR="003A37FA" w:rsidRPr="003A37FA" w:rsidRDefault="003A37FA">
            <w:pPr>
              <w:pStyle w:val="textocentralizado"/>
              <w:spacing w:before="120" w:beforeAutospacing="0" w:after="120" w:afterAutospacing="0"/>
              <w:ind w:left="120" w:right="120"/>
              <w:jc w:val="center"/>
              <w:rPr>
                <w:color w:val="000000"/>
                <w:sz w:val="22"/>
                <w:szCs w:val="22"/>
              </w:rPr>
            </w:pPr>
            <w:r w:rsidRPr="003A37FA">
              <w:rPr>
                <w:color w:val="000000"/>
                <w:sz w:val="22"/>
                <w:szCs w:val="22"/>
              </w:rPr>
              <w:t>Representante / Contratante</w:t>
            </w:r>
          </w:p>
        </w:tc>
      </w:tr>
    </w:tbl>
    <w:p w:rsidR="003A37FA" w:rsidRPr="00BD0512" w:rsidRDefault="003A37FA" w:rsidP="003A37FA">
      <w:pPr>
        <w:pStyle w:val="textojustificado"/>
        <w:spacing w:before="120" w:beforeAutospacing="0" w:after="120" w:afterAutospacing="0"/>
        <w:ind w:left="120" w:right="120"/>
        <w:jc w:val="both"/>
        <w:rPr>
          <w:color w:val="000000"/>
          <w:sz w:val="16"/>
          <w:szCs w:val="16"/>
        </w:rPr>
      </w:pPr>
      <w:r w:rsidRPr="003A37FA">
        <w:rPr>
          <w:color w:val="000000"/>
          <w:sz w:val="22"/>
          <w:szCs w:val="22"/>
        </w:rPr>
        <w:t> </w:t>
      </w:r>
    </w:p>
    <w:p w:rsidR="003A37FA" w:rsidRPr="00BD0512" w:rsidRDefault="004116D1" w:rsidP="003A37FA">
      <w:pPr>
        <w:spacing w:after="40"/>
        <w:rPr>
          <w:sz w:val="16"/>
          <w:szCs w:val="16"/>
        </w:rPr>
      </w:pPr>
      <w:r w:rsidRPr="004116D1">
        <w:rPr>
          <w:sz w:val="16"/>
          <w:szCs w:val="16"/>
        </w:rPr>
        <w:pict>
          <v:rect id="_x0000_i1027"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8797"/>
      </w:tblGrid>
      <w:tr w:rsidR="003A37FA" w:rsidRPr="00BD0512" w:rsidTr="003A37FA">
        <w:trPr>
          <w:tblCellSpacing w:w="15" w:type="dxa"/>
        </w:trPr>
        <w:tc>
          <w:tcPr>
            <w:tcW w:w="0" w:type="auto"/>
            <w:vAlign w:val="center"/>
            <w:hideMark/>
          </w:tcPr>
          <w:p w:rsidR="003A37FA" w:rsidRPr="00BD0512" w:rsidRDefault="003A37FA">
            <w:pPr>
              <w:rPr>
                <w:color w:val="000000"/>
                <w:sz w:val="16"/>
                <w:szCs w:val="16"/>
              </w:rPr>
            </w:pPr>
          </w:p>
        </w:tc>
        <w:tc>
          <w:tcPr>
            <w:tcW w:w="0" w:type="auto"/>
            <w:vAlign w:val="center"/>
            <w:hideMark/>
          </w:tcPr>
          <w:p w:rsidR="003A37FA" w:rsidRPr="00BD0512" w:rsidRDefault="003A37FA">
            <w:pPr>
              <w:pStyle w:val="NormalWeb"/>
              <w:spacing w:before="0" w:after="0"/>
              <w:jc w:val="both"/>
              <w:rPr>
                <w:color w:val="000000"/>
                <w:sz w:val="16"/>
                <w:szCs w:val="16"/>
              </w:rPr>
            </w:pPr>
            <w:r w:rsidRPr="00BD0512">
              <w:rPr>
                <w:color w:val="000000"/>
                <w:sz w:val="16"/>
                <w:szCs w:val="16"/>
              </w:rPr>
              <w:t>Documento assinado eletronicamente por </w:t>
            </w:r>
            <w:r w:rsidRPr="00BD0512">
              <w:rPr>
                <w:b/>
                <w:bCs/>
                <w:color w:val="000000"/>
                <w:sz w:val="16"/>
                <w:szCs w:val="16"/>
              </w:rPr>
              <w:t>Suamy Vivecananda Lacerda de Abreu</w:t>
            </w:r>
            <w:r w:rsidRPr="00BD0512">
              <w:rPr>
                <w:color w:val="000000"/>
                <w:sz w:val="16"/>
                <w:szCs w:val="16"/>
              </w:rPr>
              <w:t>, </w:t>
            </w:r>
            <w:r w:rsidRPr="00BD0512">
              <w:rPr>
                <w:b/>
                <w:bCs/>
                <w:color w:val="000000"/>
                <w:sz w:val="16"/>
                <w:szCs w:val="16"/>
              </w:rPr>
              <w:t>Ordenador(a) de Despesa</w:t>
            </w:r>
            <w:r w:rsidRPr="00BD0512">
              <w:rPr>
                <w:color w:val="000000"/>
                <w:sz w:val="16"/>
                <w:szCs w:val="16"/>
              </w:rPr>
              <w:t>, em 21/08/2019, às 11:53, conforme horário oficial de Brasília, com fundamento no artigo 18 caput e seus §§ 1º e 2º, do </w:t>
            </w:r>
            <w:hyperlink r:id="rId82" w:tgtFrame="_blank" w:tooltip="Acesse o Decreto" w:history="1">
              <w:r w:rsidRPr="00BD0512">
                <w:rPr>
                  <w:rStyle w:val="Hyperlink"/>
                  <w:sz w:val="16"/>
                  <w:szCs w:val="16"/>
                </w:rPr>
                <w:t>Decreto nº 21.794, de 5 Abril de 2017.</w:t>
              </w:r>
            </w:hyperlink>
          </w:p>
        </w:tc>
      </w:tr>
    </w:tbl>
    <w:p w:rsidR="00D46C7C" w:rsidRPr="003A37FA" w:rsidRDefault="00D46C7C" w:rsidP="00A91FC6">
      <w:pPr>
        <w:pStyle w:val="Ttulo"/>
        <w:rPr>
          <w:rFonts w:ascii="Times New Roman" w:hAnsi="Times New Roman"/>
          <w:sz w:val="22"/>
          <w:szCs w:val="22"/>
        </w:rPr>
      </w:pPr>
    </w:p>
    <w:p w:rsidR="00D46C7C" w:rsidRDefault="00D46C7C" w:rsidP="00A91FC6">
      <w:pPr>
        <w:pStyle w:val="Ttulo"/>
        <w:rPr>
          <w:rFonts w:ascii="Times New Roman" w:hAnsi="Times New Roman"/>
          <w:sz w:val="20"/>
        </w:rPr>
      </w:pPr>
    </w:p>
    <w:p w:rsidR="00EB3377" w:rsidRDefault="00EB3377" w:rsidP="00A91FC6">
      <w:pPr>
        <w:pStyle w:val="Ttulo"/>
        <w:rPr>
          <w:rFonts w:ascii="Times New Roman" w:hAnsi="Times New Roman"/>
          <w:sz w:val="20"/>
        </w:rPr>
      </w:pPr>
    </w:p>
    <w:p w:rsidR="00EB3377" w:rsidRDefault="00EB3377" w:rsidP="00A91FC6">
      <w:pPr>
        <w:pStyle w:val="Ttulo"/>
        <w:rPr>
          <w:rFonts w:ascii="Times New Roman" w:hAnsi="Times New Roman"/>
          <w:sz w:val="20"/>
        </w:rPr>
      </w:pPr>
    </w:p>
    <w:p w:rsidR="00EB3377" w:rsidRDefault="00EB3377" w:rsidP="00A91FC6">
      <w:pPr>
        <w:pStyle w:val="Ttulo"/>
        <w:rPr>
          <w:rFonts w:ascii="Times New Roman" w:hAnsi="Times New Roman"/>
          <w:sz w:val="20"/>
        </w:rPr>
      </w:pPr>
    </w:p>
    <w:p w:rsidR="00654277" w:rsidRPr="00EB3377" w:rsidRDefault="00654277" w:rsidP="00654277">
      <w:pPr>
        <w:pStyle w:val="Ttulo"/>
        <w:rPr>
          <w:rFonts w:ascii="Times New Roman" w:hAnsi="Times New Roman"/>
          <w:color w:val="FF0000"/>
          <w:sz w:val="22"/>
          <w:szCs w:val="22"/>
        </w:rPr>
      </w:pPr>
      <w:r w:rsidRPr="00EB3377">
        <w:rPr>
          <w:rFonts w:ascii="Times New Roman" w:hAnsi="Times New Roman"/>
          <w:color w:val="FF0000"/>
          <w:sz w:val="22"/>
          <w:szCs w:val="22"/>
        </w:rPr>
        <w:lastRenderedPageBreak/>
        <w:t>ANEXO II</w:t>
      </w:r>
      <w:r w:rsidR="00EB3377" w:rsidRPr="00EB3377">
        <w:rPr>
          <w:rFonts w:ascii="Times New Roman" w:hAnsi="Times New Roman"/>
          <w:color w:val="FF0000"/>
          <w:sz w:val="22"/>
          <w:szCs w:val="22"/>
        </w:rPr>
        <w:t>I</w:t>
      </w:r>
      <w:r w:rsidRPr="00EB3377">
        <w:rPr>
          <w:rFonts w:ascii="Times New Roman" w:hAnsi="Times New Roman"/>
          <w:color w:val="FF0000"/>
          <w:sz w:val="22"/>
          <w:szCs w:val="22"/>
        </w:rPr>
        <w:t xml:space="preserve"> DO EDITAL</w:t>
      </w:r>
    </w:p>
    <w:p w:rsidR="00654277" w:rsidRDefault="00654277" w:rsidP="00654277">
      <w:pPr>
        <w:pStyle w:val="Ttulo"/>
        <w:rPr>
          <w:rFonts w:ascii="Times New Roman" w:hAnsi="Times New Roman"/>
          <w:sz w:val="22"/>
          <w:szCs w:val="22"/>
        </w:rPr>
      </w:pPr>
    </w:p>
    <w:p w:rsidR="00654277" w:rsidRDefault="00654277" w:rsidP="00654277">
      <w:pPr>
        <w:jc w:val="both"/>
        <w:rPr>
          <w:color w:val="000000"/>
          <w:sz w:val="22"/>
          <w:szCs w:val="22"/>
        </w:rPr>
      </w:pPr>
      <w:r w:rsidRPr="009C2634">
        <w:rPr>
          <w:b/>
          <w:iCs/>
          <w:sz w:val="22"/>
          <w:szCs w:val="22"/>
        </w:rPr>
        <w:t xml:space="preserve">MINUTA DA ATA DE REGISTRO DE PREÇOS PARA EVENTUAL E FUTURA </w:t>
      </w:r>
      <w:r w:rsidRPr="00654277">
        <w:rPr>
          <w:color w:val="000000"/>
          <w:sz w:val="22"/>
          <w:szCs w:val="22"/>
        </w:rPr>
        <w:t>CONTRATAÇÃO DE EMPRESA ESPECIALIZADA NA PRESTAÇÃO DE SERVIÇOS DE LOCAÇÃO DE AUDITÓRIOS, SALAS DE EVENTOS, HOSPEDAGENS E FORNECIMENTO DE ALIMENTAÇÃO (ALMOÇO, JANTAR, COFFE-BREAK, ÁGUA MINERAL E CAFEZINHO), PARA ATENDIMENTO DE EVENTOS A SEREM PROMOVIDOS PELA SECRETARIA DE ESTADO DA EDUCAÇÃO - SEDUC, NO MUNICÍPIO DE </w:t>
      </w:r>
      <w:r w:rsidRPr="00654277">
        <w:rPr>
          <w:rStyle w:val="Forte"/>
          <w:color w:val="000000"/>
          <w:sz w:val="22"/>
          <w:szCs w:val="22"/>
        </w:rPr>
        <w:t>PORTO VELHO</w:t>
      </w:r>
      <w:r w:rsidRPr="00654277">
        <w:rPr>
          <w:color w:val="000000"/>
          <w:sz w:val="22"/>
          <w:szCs w:val="22"/>
        </w:rPr>
        <w:t>, PELO PERÍODO DE 12 (DOZE) MESES, CONFORME CONDIÇÕES, QUANTIDADES E EXIGÊNCIAS ESTABELECIDAS NESTE INSTRUMENTO.</w:t>
      </w:r>
    </w:p>
    <w:p w:rsidR="00654277" w:rsidRPr="0037147D" w:rsidRDefault="00654277" w:rsidP="00654277">
      <w:pPr>
        <w:jc w:val="both"/>
        <w:rPr>
          <w:b/>
          <w:iCs/>
          <w:sz w:val="22"/>
          <w:szCs w:val="22"/>
        </w:rPr>
      </w:pPr>
    </w:p>
    <w:p w:rsidR="00654277" w:rsidRPr="009C2634" w:rsidRDefault="00654277" w:rsidP="00654277">
      <w:pPr>
        <w:jc w:val="both"/>
        <w:rPr>
          <w:sz w:val="22"/>
          <w:szCs w:val="22"/>
        </w:rPr>
      </w:pPr>
      <w:r w:rsidRPr="009C2634">
        <w:rPr>
          <w:b/>
          <w:bCs/>
          <w:sz w:val="22"/>
          <w:szCs w:val="22"/>
        </w:rPr>
        <w:t xml:space="preserve">ATA DE REGISTRO DE PREÇOS: </w:t>
      </w:r>
      <w:r w:rsidRPr="009C2634">
        <w:rPr>
          <w:sz w:val="22"/>
          <w:szCs w:val="22"/>
        </w:rPr>
        <w:t>N° ____/2019/SUPEL</w:t>
      </w:r>
    </w:p>
    <w:p w:rsidR="00654277" w:rsidRPr="009C2634" w:rsidRDefault="00654277" w:rsidP="00654277">
      <w:pPr>
        <w:jc w:val="both"/>
        <w:rPr>
          <w:sz w:val="22"/>
          <w:szCs w:val="22"/>
        </w:rPr>
      </w:pPr>
    </w:p>
    <w:p w:rsidR="00654277" w:rsidRPr="009C2634" w:rsidRDefault="00654277" w:rsidP="00654277">
      <w:pPr>
        <w:jc w:val="both"/>
        <w:rPr>
          <w:sz w:val="22"/>
          <w:szCs w:val="22"/>
        </w:rPr>
      </w:pPr>
      <w:r w:rsidRPr="009C2634">
        <w:rPr>
          <w:b/>
          <w:bCs/>
          <w:sz w:val="22"/>
          <w:szCs w:val="22"/>
        </w:rPr>
        <w:t xml:space="preserve">PREGÃO ELETRÔNICO: </w:t>
      </w:r>
      <w:r w:rsidRPr="009C2634">
        <w:rPr>
          <w:sz w:val="22"/>
          <w:szCs w:val="22"/>
        </w:rPr>
        <w:t xml:space="preserve">Nº </w:t>
      </w:r>
      <w:r>
        <w:rPr>
          <w:sz w:val="22"/>
          <w:szCs w:val="22"/>
        </w:rPr>
        <w:t>443</w:t>
      </w:r>
      <w:r w:rsidRPr="009C2634">
        <w:rPr>
          <w:sz w:val="22"/>
          <w:szCs w:val="22"/>
        </w:rPr>
        <w:t>/2019/SUPEL/RO.</w:t>
      </w:r>
    </w:p>
    <w:p w:rsidR="00654277" w:rsidRPr="009C2634" w:rsidRDefault="00654277" w:rsidP="00654277">
      <w:pPr>
        <w:jc w:val="both"/>
        <w:rPr>
          <w:sz w:val="22"/>
          <w:szCs w:val="22"/>
        </w:rPr>
      </w:pPr>
      <w:r w:rsidRPr="009C2634">
        <w:rPr>
          <w:b/>
          <w:bCs/>
          <w:sz w:val="22"/>
          <w:szCs w:val="22"/>
        </w:rPr>
        <w:t xml:space="preserve">PROCESSO: </w:t>
      </w:r>
      <w:r w:rsidRPr="009C2634">
        <w:rPr>
          <w:sz w:val="22"/>
          <w:szCs w:val="22"/>
        </w:rPr>
        <w:t xml:space="preserve">Nº </w:t>
      </w:r>
      <w:r>
        <w:rPr>
          <w:sz w:val="22"/>
          <w:szCs w:val="22"/>
        </w:rPr>
        <w:t>0029.355584/2019-58</w:t>
      </w:r>
    </w:p>
    <w:p w:rsidR="00654277" w:rsidRPr="009C2634" w:rsidRDefault="00654277" w:rsidP="00654277">
      <w:pPr>
        <w:pStyle w:val="Cabealho"/>
        <w:jc w:val="both"/>
        <w:rPr>
          <w:sz w:val="22"/>
          <w:szCs w:val="22"/>
        </w:rPr>
      </w:pPr>
    </w:p>
    <w:p w:rsidR="00654277" w:rsidRPr="009C2634" w:rsidRDefault="00654277" w:rsidP="00654277">
      <w:pPr>
        <w:autoSpaceDE w:val="0"/>
        <w:autoSpaceDN w:val="0"/>
        <w:adjustRightInd w:val="0"/>
        <w:ind w:right="-141" w:firstLine="1701"/>
        <w:jc w:val="both"/>
        <w:rPr>
          <w:sz w:val="22"/>
          <w:szCs w:val="22"/>
        </w:rPr>
      </w:pPr>
    </w:p>
    <w:p w:rsidR="00654277" w:rsidRPr="009C2634" w:rsidRDefault="00654277" w:rsidP="00654277">
      <w:pPr>
        <w:tabs>
          <w:tab w:val="left" w:pos="6521"/>
        </w:tabs>
        <w:autoSpaceDE w:val="0"/>
        <w:autoSpaceDN w:val="0"/>
        <w:adjustRightInd w:val="0"/>
        <w:jc w:val="both"/>
        <w:rPr>
          <w:sz w:val="22"/>
          <w:szCs w:val="22"/>
        </w:rPr>
      </w:pPr>
      <w:r w:rsidRPr="009C2634">
        <w:rPr>
          <w:sz w:val="22"/>
          <w:szCs w:val="22"/>
        </w:rPr>
        <w:t xml:space="preserve">Pelo presente instrumento, o Estado de Rondônia, através da SUPERINTENDÊNCIA ESTADUAL DE LICITAÇÕES – SUPEL situada à AVENIDA FARQUAR, S/N – BAIRRO PEDRINHAS – COMPLEXO RIO MADEIRA, Ed. Central – Rio Pacaás Novos 2º Andar, Porto Velho/RO, neste ato representado pelo </w:t>
      </w:r>
      <w:r w:rsidRPr="009C2634">
        <w:rPr>
          <w:b/>
          <w:bCs/>
          <w:sz w:val="22"/>
          <w:szCs w:val="22"/>
        </w:rPr>
        <w:t>Superintendente da SUPEL</w:t>
      </w:r>
      <w:r w:rsidRPr="009C2634">
        <w:rPr>
          <w:sz w:val="22"/>
          <w:szCs w:val="22"/>
        </w:rPr>
        <w:t xml:space="preserve">, Senhor Márcio Rogério Gabriel e a empresa qualificada no Anexo Único desta Ata, resolvem </w:t>
      </w:r>
      <w:r w:rsidRPr="009C2634">
        <w:rPr>
          <w:b/>
          <w:bCs/>
          <w:sz w:val="22"/>
          <w:szCs w:val="22"/>
        </w:rPr>
        <w:t xml:space="preserve">REGISTRAR O PREÇO </w:t>
      </w:r>
      <w:r w:rsidRPr="009C2634">
        <w:rPr>
          <w:sz w:val="22"/>
          <w:szCs w:val="22"/>
        </w:rPr>
        <w:t>nas quantidades estimadas no Anexo Único desta ata, atendendo as condições previstas no instrumento convocatório e as constantes nesta Ata de Registro de Preços, sujeitando-se as partes às normas constantes da Lei nº. 8.666/93 e suas alterações, Decreto Estadual nº 18.340/13 e suas alterações e em conformidade com as disposições a seguir:</w:t>
      </w:r>
    </w:p>
    <w:p w:rsidR="00654277" w:rsidRPr="009C2634" w:rsidRDefault="00654277" w:rsidP="00654277">
      <w:pPr>
        <w:jc w:val="both"/>
        <w:rPr>
          <w:sz w:val="22"/>
          <w:szCs w:val="22"/>
        </w:rPr>
      </w:pPr>
    </w:p>
    <w:p w:rsidR="00654277" w:rsidRPr="009C2634" w:rsidRDefault="00654277" w:rsidP="00654277">
      <w:pPr>
        <w:jc w:val="both"/>
        <w:rPr>
          <w:sz w:val="22"/>
          <w:szCs w:val="22"/>
        </w:rPr>
      </w:pPr>
      <w:r w:rsidRPr="009C2634">
        <w:rPr>
          <w:b/>
          <w:bCs/>
          <w:sz w:val="22"/>
          <w:szCs w:val="22"/>
        </w:rPr>
        <w:t xml:space="preserve">1. DO OBJETO </w:t>
      </w:r>
    </w:p>
    <w:p w:rsidR="00654277" w:rsidRPr="009C2634" w:rsidRDefault="00654277" w:rsidP="00654277">
      <w:pPr>
        <w:jc w:val="both"/>
        <w:rPr>
          <w:sz w:val="22"/>
          <w:szCs w:val="22"/>
        </w:rPr>
      </w:pPr>
    </w:p>
    <w:p w:rsidR="00654277" w:rsidRPr="00654277" w:rsidRDefault="00654277" w:rsidP="00654277">
      <w:pPr>
        <w:autoSpaceDE w:val="0"/>
        <w:autoSpaceDN w:val="0"/>
        <w:adjustRightInd w:val="0"/>
        <w:ind w:right="-141"/>
        <w:jc w:val="both"/>
        <w:rPr>
          <w:sz w:val="22"/>
          <w:szCs w:val="22"/>
        </w:rPr>
      </w:pPr>
      <w:r w:rsidRPr="009C2634">
        <w:rPr>
          <w:sz w:val="22"/>
          <w:szCs w:val="22"/>
        </w:rPr>
        <w:t xml:space="preserve">Registro de preço para futura e eventual </w:t>
      </w:r>
      <w:r w:rsidRPr="00654277">
        <w:rPr>
          <w:sz w:val="22"/>
          <w:szCs w:val="22"/>
        </w:rPr>
        <w:t>contratação de empresa especializada na prestação de Serviços de Locação de Auditórios, Salas de Eventos, Hospedagens e Fornecimento de Alimentação (almoço, jantar, coffe-break, água mineral e cafezinho), para atendimento de eventos a serem promovidos pela Secretaria de Estado da Educação - SEDUC, no município de </w:t>
      </w:r>
      <w:r w:rsidRPr="00654277">
        <w:rPr>
          <w:b/>
          <w:bCs/>
          <w:sz w:val="22"/>
          <w:szCs w:val="22"/>
        </w:rPr>
        <w:t>PORTO VELHO</w:t>
      </w:r>
      <w:r w:rsidRPr="00654277">
        <w:rPr>
          <w:sz w:val="22"/>
          <w:szCs w:val="22"/>
        </w:rPr>
        <w:t>, pelo período de 12 (doze) meses, conforme condições, quantidades e exigências estabelecidas neste instrumento.</w:t>
      </w:r>
    </w:p>
    <w:p w:rsidR="00654277" w:rsidRPr="00654277" w:rsidRDefault="00654277" w:rsidP="00654277">
      <w:pPr>
        <w:autoSpaceDE w:val="0"/>
        <w:autoSpaceDN w:val="0"/>
        <w:adjustRightInd w:val="0"/>
        <w:ind w:right="-141"/>
        <w:jc w:val="both"/>
        <w:rPr>
          <w:sz w:val="22"/>
          <w:szCs w:val="22"/>
        </w:rPr>
      </w:pPr>
    </w:p>
    <w:p w:rsidR="00654277" w:rsidRPr="009C2634" w:rsidRDefault="00654277" w:rsidP="00654277">
      <w:pPr>
        <w:autoSpaceDE w:val="0"/>
        <w:autoSpaceDN w:val="0"/>
        <w:adjustRightInd w:val="0"/>
        <w:ind w:right="-141"/>
        <w:jc w:val="both"/>
        <w:rPr>
          <w:b/>
          <w:sz w:val="22"/>
          <w:szCs w:val="22"/>
        </w:rPr>
      </w:pPr>
      <w:r w:rsidRPr="009C2634">
        <w:rPr>
          <w:b/>
          <w:sz w:val="22"/>
          <w:szCs w:val="22"/>
        </w:rPr>
        <w:t>2. DA VIGÊNCIA</w:t>
      </w:r>
    </w:p>
    <w:p w:rsidR="00654277" w:rsidRPr="009C2634" w:rsidRDefault="00654277" w:rsidP="00654277">
      <w:pPr>
        <w:jc w:val="both"/>
        <w:rPr>
          <w:sz w:val="22"/>
          <w:szCs w:val="22"/>
        </w:rPr>
      </w:pPr>
    </w:p>
    <w:p w:rsidR="00654277" w:rsidRPr="009C2634" w:rsidRDefault="00654277" w:rsidP="00654277">
      <w:pPr>
        <w:jc w:val="both"/>
        <w:rPr>
          <w:sz w:val="22"/>
          <w:szCs w:val="22"/>
        </w:rPr>
      </w:pPr>
      <w:r w:rsidRPr="009C2634">
        <w:rPr>
          <w:sz w:val="22"/>
          <w:szCs w:val="22"/>
        </w:rPr>
        <w:t>2.1. O presente Registro de Preços terá validade de 12 (doze) meses, contados a partir de sua publicação no Diário Oficial do Estado.</w:t>
      </w:r>
    </w:p>
    <w:p w:rsidR="00654277" w:rsidRPr="009C2634" w:rsidRDefault="00654277" w:rsidP="00654277">
      <w:pPr>
        <w:jc w:val="both"/>
        <w:rPr>
          <w:sz w:val="22"/>
          <w:szCs w:val="22"/>
        </w:rPr>
      </w:pPr>
    </w:p>
    <w:p w:rsidR="00654277" w:rsidRPr="009C2634" w:rsidRDefault="00654277" w:rsidP="00654277">
      <w:pPr>
        <w:jc w:val="both"/>
        <w:rPr>
          <w:sz w:val="22"/>
          <w:szCs w:val="22"/>
        </w:rPr>
      </w:pPr>
      <w:r w:rsidRPr="009C2634">
        <w:rPr>
          <w:sz w:val="22"/>
          <w:szCs w:val="22"/>
        </w:rPr>
        <w:t>2.1.1. A vigência dos contratos decorrentes do Sistema de Registro de Preços será definida nos instrumentos convocatórios, observado o artigo 57 da Lei 8.666, de 1993, conforme Decreto Estadual nº 18.340/13.</w:t>
      </w:r>
    </w:p>
    <w:p w:rsidR="00654277" w:rsidRPr="009C2634" w:rsidRDefault="00654277" w:rsidP="00654277">
      <w:pPr>
        <w:jc w:val="both"/>
        <w:rPr>
          <w:sz w:val="22"/>
          <w:szCs w:val="22"/>
        </w:rPr>
      </w:pPr>
    </w:p>
    <w:p w:rsidR="00654277" w:rsidRPr="009C2634" w:rsidRDefault="00654277" w:rsidP="00654277">
      <w:pPr>
        <w:pStyle w:val="Corpodetexto2"/>
        <w:jc w:val="both"/>
        <w:rPr>
          <w:sz w:val="22"/>
          <w:szCs w:val="22"/>
        </w:rPr>
      </w:pPr>
      <w:r w:rsidRPr="009C2634">
        <w:rPr>
          <w:sz w:val="22"/>
          <w:szCs w:val="22"/>
        </w:rPr>
        <w:t>3. DA GERÊNCIA DA PRESENTE ATA DE REGISTRO DE PREÇOS</w:t>
      </w:r>
    </w:p>
    <w:p w:rsidR="00654277" w:rsidRPr="009C2634" w:rsidRDefault="00654277" w:rsidP="00654277">
      <w:pPr>
        <w:pStyle w:val="Corpodetexto2"/>
        <w:jc w:val="both"/>
        <w:rPr>
          <w:b w:val="0"/>
          <w:sz w:val="22"/>
          <w:szCs w:val="22"/>
        </w:rPr>
      </w:pPr>
    </w:p>
    <w:p w:rsidR="00654277" w:rsidRDefault="00654277" w:rsidP="00654277">
      <w:pPr>
        <w:pStyle w:val="Corpodetexto2"/>
        <w:jc w:val="both"/>
        <w:rPr>
          <w:b w:val="0"/>
          <w:sz w:val="22"/>
          <w:szCs w:val="22"/>
        </w:rPr>
      </w:pPr>
      <w:r w:rsidRPr="009C2634">
        <w:rPr>
          <w:b w:val="0"/>
          <w:sz w:val="22"/>
          <w:szCs w:val="22"/>
        </w:rPr>
        <w:t xml:space="preserve">3.1. Caberá à </w:t>
      </w:r>
      <w:r w:rsidRPr="009C2634">
        <w:rPr>
          <w:sz w:val="22"/>
          <w:szCs w:val="22"/>
        </w:rPr>
        <w:t>Superintendência Estadual de Licitações – SUPEL</w:t>
      </w:r>
      <w:r w:rsidRPr="009C2634">
        <w:rPr>
          <w:b w:val="0"/>
          <w:sz w:val="22"/>
          <w:szCs w:val="22"/>
        </w:rPr>
        <w:t xml:space="preserve"> a condução do conjunto de procedimentos do certame para registro de preços e gerenciamento da Ata dele recorrente (Decreto 18.340/13 artigo 5º, incisos VII e VIII). No entanto, a alocação de recursos, empenhamento, análise </w:t>
      </w:r>
      <w:r w:rsidRPr="009C2634">
        <w:rPr>
          <w:b w:val="0"/>
          <w:sz w:val="22"/>
          <w:szCs w:val="22"/>
        </w:rPr>
        <w:lastRenderedPageBreak/>
        <w:t xml:space="preserve">do mérito das quantidades adquiridas, bem como a finalidade pública na utilização dos materiais e serviços são de responsabilidade exclusiva do ordenador de despesas do órgão requisitante. </w:t>
      </w:r>
    </w:p>
    <w:p w:rsidR="00654277" w:rsidRPr="009C2634" w:rsidRDefault="00654277" w:rsidP="00654277">
      <w:pPr>
        <w:pStyle w:val="Corpodetexto2"/>
        <w:jc w:val="both"/>
        <w:rPr>
          <w:b w:val="0"/>
          <w:sz w:val="22"/>
          <w:szCs w:val="22"/>
        </w:rPr>
      </w:pPr>
    </w:p>
    <w:p w:rsidR="00654277" w:rsidRPr="009C2634" w:rsidRDefault="00654277" w:rsidP="00654277">
      <w:pPr>
        <w:pStyle w:val="Corpodetexto2"/>
        <w:jc w:val="both"/>
        <w:rPr>
          <w:sz w:val="22"/>
          <w:szCs w:val="22"/>
        </w:rPr>
      </w:pPr>
      <w:r w:rsidRPr="009C2634">
        <w:rPr>
          <w:sz w:val="22"/>
          <w:szCs w:val="22"/>
        </w:rPr>
        <w:t>4. DA ESPECIFICAÇÃO, QUANTIDADE E PREÇO</w:t>
      </w:r>
    </w:p>
    <w:p w:rsidR="00654277" w:rsidRPr="009C2634" w:rsidRDefault="00654277" w:rsidP="00654277">
      <w:pPr>
        <w:pStyle w:val="Corpodetexto2"/>
        <w:jc w:val="both"/>
        <w:rPr>
          <w:b w:val="0"/>
          <w:sz w:val="22"/>
          <w:szCs w:val="22"/>
        </w:rPr>
      </w:pPr>
    </w:p>
    <w:p w:rsidR="00654277" w:rsidRPr="009C2634" w:rsidRDefault="00654277" w:rsidP="00654277">
      <w:pPr>
        <w:pStyle w:val="Corpodetexto2"/>
        <w:jc w:val="both"/>
        <w:rPr>
          <w:b w:val="0"/>
          <w:sz w:val="22"/>
          <w:szCs w:val="22"/>
        </w:rPr>
      </w:pPr>
      <w:r w:rsidRPr="009C2634">
        <w:rPr>
          <w:b w:val="0"/>
          <w:sz w:val="22"/>
          <w:szCs w:val="22"/>
        </w:rPr>
        <w:t>4.1. O preço, a quantidade, o fornecedor e a especificação do item registrado nesta Ata, encontram-se indicados no Anexo I deste instrumento.</w:t>
      </w:r>
    </w:p>
    <w:p w:rsidR="00654277" w:rsidRPr="009C2634" w:rsidRDefault="00654277" w:rsidP="00654277">
      <w:pPr>
        <w:pStyle w:val="Corpodetexto2"/>
        <w:jc w:val="both"/>
        <w:rPr>
          <w:b w:val="0"/>
          <w:sz w:val="22"/>
          <w:szCs w:val="22"/>
        </w:rPr>
      </w:pPr>
    </w:p>
    <w:p w:rsidR="00654277" w:rsidRPr="009C2634" w:rsidRDefault="00654277" w:rsidP="00654277">
      <w:pPr>
        <w:jc w:val="both"/>
        <w:rPr>
          <w:b/>
          <w:sz w:val="22"/>
          <w:szCs w:val="22"/>
        </w:rPr>
      </w:pPr>
      <w:r w:rsidRPr="009C2634">
        <w:rPr>
          <w:b/>
          <w:sz w:val="22"/>
          <w:szCs w:val="22"/>
        </w:rPr>
        <w:t>5. PRAZOS E CONDIÇÕES DE FORNECIMENTO</w:t>
      </w:r>
    </w:p>
    <w:p w:rsidR="00654277" w:rsidRPr="009C2634" w:rsidRDefault="00654277" w:rsidP="00654277">
      <w:pPr>
        <w:jc w:val="both"/>
        <w:rPr>
          <w:sz w:val="22"/>
          <w:szCs w:val="22"/>
        </w:rPr>
      </w:pPr>
    </w:p>
    <w:p w:rsidR="00654277" w:rsidRPr="009C2634" w:rsidRDefault="00654277" w:rsidP="00654277">
      <w:pPr>
        <w:jc w:val="both"/>
        <w:rPr>
          <w:sz w:val="22"/>
          <w:szCs w:val="22"/>
        </w:rPr>
      </w:pPr>
      <w:r w:rsidRPr="009C2634">
        <w:rPr>
          <w:sz w:val="22"/>
          <w:szCs w:val="22"/>
        </w:rPr>
        <w:t>A DETENTORA do registro de preços se obriga, nos termos do Edital e deste instrumento, a:</w:t>
      </w:r>
    </w:p>
    <w:p w:rsidR="00654277" w:rsidRPr="009C2634" w:rsidRDefault="00654277" w:rsidP="00654277">
      <w:pPr>
        <w:numPr>
          <w:ilvl w:val="1"/>
          <w:numId w:val="33"/>
        </w:numPr>
        <w:tabs>
          <w:tab w:val="clear" w:pos="360"/>
          <w:tab w:val="num" w:pos="0"/>
        </w:tabs>
        <w:ind w:left="0" w:firstLine="0"/>
        <w:jc w:val="both"/>
        <w:rPr>
          <w:sz w:val="22"/>
          <w:szCs w:val="22"/>
        </w:rPr>
      </w:pPr>
      <w:r w:rsidRPr="009C2634">
        <w:rPr>
          <w:sz w:val="22"/>
          <w:szCs w:val="22"/>
        </w:rPr>
        <w:t xml:space="preserve"> Retirar a Nota de Empenho junto ao órgão solicitante no prazo de </w:t>
      </w:r>
      <w:r>
        <w:rPr>
          <w:sz w:val="22"/>
          <w:szCs w:val="22"/>
        </w:rPr>
        <w:t>10</w:t>
      </w:r>
      <w:r w:rsidRPr="009C2634">
        <w:rPr>
          <w:sz w:val="22"/>
          <w:szCs w:val="22"/>
        </w:rPr>
        <w:t xml:space="preserve"> (</w:t>
      </w:r>
      <w:r>
        <w:rPr>
          <w:sz w:val="22"/>
          <w:szCs w:val="22"/>
        </w:rPr>
        <w:t>dez</w:t>
      </w:r>
      <w:r w:rsidRPr="009C2634">
        <w:rPr>
          <w:sz w:val="22"/>
          <w:szCs w:val="22"/>
        </w:rPr>
        <w:t>)</w:t>
      </w:r>
      <w:r>
        <w:rPr>
          <w:sz w:val="22"/>
          <w:szCs w:val="22"/>
        </w:rPr>
        <w:t xml:space="preserve"> dias, antes da data programada do evento</w:t>
      </w:r>
      <w:r w:rsidRPr="009C2634">
        <w:rPr>
          <w:sz w:val="22"/>
          <w:szCs w:val="22"/>
        </w:rPr>
        <w:t>;</w:t>
      </w:r>
    </w:p>
    <w:p w:rsidR="00654277" w:rsidRPr="009C2634" w:rsidRDefault="00654277" w:rsidP="00654277">
      <w:pPr>
        <w:jc w:val="both"/>
        <w:rPr>
          <w:sz w:val="22"/>
          <w:szCs w:val="22"/>
        </w:rPr>
      </w:pPr>
    </w:p>
    <w:p w:rsidR="00654277" w:rsidRPr="009C2634" w:rsidRDefault="00654277" w:rsidP="00654277">
      <w:pPr>
        <w:numPr>
          <w:ilvl w:val="1"/>
          <w:numId w:val="33"/>
        </w:numPr>
        <w:tabs>
          <w:tab w:val="clear" w:pos="360"/>
          <w:tab w:val="num" w:pos="142"/>
        </w:tabs>
        <w:ind w:left="0" w:firstLine="0"/>
        <w:jc w:val="both"/>
        <w:rPr>
          <w:sz w:val="22"/>
          <w:szCs w:val="22"/>
        </w:rPr>
      </w:pPr>
      <w:r w:rsidRPr="009C2634">
        <w:rPr>
          <w:sz w:val="22"/>
          <w:szCs w:val="22"/>
        </w:rPr>
        <w:t xml:space="preserve"> Iniciar o fornecimento do objeto dessa Ata, conforme prazo estabelecido no Termo de Referência e edital de licitações.</w:t>
      </w:r>
    </w:p>
    <w:p w:rsidR="00654277" w:rsidRPr="009C2634" w:rsidRDefault="00654277" w:rsidP="00654277">
      <w:pPr>
        <w:jc w:val="both"/>
        <w:rPr>
          <w:sz w:val="22"/>
          <w:szCs w:val="22"/>
        </w:rPr>
      </w:pPr>
    </w:p>
    <w:p w:rsidR="00654277" w:rsidRPr="009C2634" w:rsidRDefault="00654277" w:rsidP="00654277">
      <w:pPr>
        <w:numPr>
          <w:ilvl w:val="1"/>
          <w:numId w:val="33"/>
        </w:numPr>
        <w:tabs>
          <w:tab w:val="clear" w:pos="360"/>
          <w:tab w:val="num" w:pos="142"/>
        </w:tabs>
        <w:ind w:left="0" w:firstLine="0"/>
        <w:jc w:val="both"/>
        <w:rPr>
          <w:sz w:val="22"/>
          <w:szCs w:val="22"/>
        </w:rPr>
      </w:pPr>
      <w:r w:rsidRPr="009C2634">
        <w:rPr>
          <w:sz w:val="22"/>
          <w:szCs w:val="22"/>
        </w:rPr>
        <w:t xml:space="preserve"> Não será admitida a entrega pela detentora do registro, de qualquer item, sem que esta esteja de posse da respectiva nota de empenho, liberação de fornecimento, ou documento equivalente.       </w:t>
      </w:r>
    </w:p>
    <w:p w:rsidR="00654277" w:rsidRPr="009C2634" w:rsidRDefault="00654277" w:rsidP="00654277">
      <w:pPr>
        <w:jc w:val="both"/>
        <w:rPr>
          <w:sz w:val="22"/>
          <w:szCs w:val="22"/>
        </w:rPr>
      </w:pPr>
      <w:r w:rsidRPr="009C2634">
        <w:rPr>
          <w:sz w:val="22"/>
          <w:szCs w:val="22"/>
        </w:rPr>
        <w:t xml:space="preserve">  </w:t>
      </w:r>
    </w:p>
    <w:p w:rsidR="00654277" w:rsidRPr="009C2634" w:rsidRDefault="00654277" w:rsidP="00654277">
      <w:pPr>
        <w:jc w:val="both"/>
        <w:rPr>
          <w:sz w:val="22"/>
          <w:szCs w:val="22"/>
        </w:rPr>
      </w:pPr>
      <w:r w:rsidRPr="009C2634">
        <w:rPr>
          <w:sz w:val="22"/>
          <w:szCs w:val="22"/>
        </w:rPr>
        <w:t>5.4. O objeto e/ou serviço desta ata deverá ser fornecido parcialmente durante a vigência da ata ou contrato, de acordo com as necessidades dos órgãos requerentes, nas quantidades solicitadas pelos mesmos.</w:t>
      </w:r>
    </w:p>
    <w:p w:rsidR="00654277" w:rsidRPr="009C2634" w:rsidRDefault="00654277" w:rsidP="00654277">
      <w:pPr>
        <w:pStyle w:val="Corpodetexto2"/>
        <w:jc w:val="both"/>
        <w:rPr>
          <w:b w:val="0"/>
          <w:sz w:val="22"/>
          <w:szCs w:val="22"/>
        </w:rPr>
      </w:pPr>
    </w:p>
    <w:p w:rsidR="00654277" w:rsidRPr="009C2634" w:rsidRDefault="00654277" w:rsidP="00654277">
      <w:pPr>
        <w:numPr>
          <w:ilvl w:val="0"/>
          <w:numId w:val="34"/>
        </w:numPr>
        <w:jc w:val="both"/>
        <w:rPr>
          <w:b/>
          <w:sz w:val="22"/>
          <w:szCs w:val="22"/>
        </w:rPr>
      </w:pPr>
      <w:r w:rsidRPr="009C2634">
        <w:rPr>
          <w:b/>
          <w:sz w:val="22"/>
          <w:szCs w:val="22"/>
        </w:rPr>
        <w:t>D O PRAZO E LOCAL DE ENTREGA</w:t>
      </w:r>
    </w:p>
    <w:p w:rsidR="00654277" w:rsidRPr="009C2634" w:rsidRDefault="00654277" w:rsidP="00654277">
      <w:pPr>
        <w:ind w:left="360"/>
        <w:jc w:val="both"/>
        <w:rPr>
          <w:b/>
          <w:sz w:val="22"/>
          <w:szCs w:val="22"/>
        </w:rPr>
      </w:pPr>
    </w:p>
    <w:p w:rsidR="00654277" w:rsidRPr="009C2634" w:rsidRDefault="00654277" w:rsidP="00654277">
      <w:pPr>
        <w:pStyle w:val="Recuodecorpodetexto3"/>
        <w:numPr>
          <w:ilvl w:val="1"/>
          <w:numId w:val="34"/>
        </w:numPr>
        <w:tabs>
          <w:tab w:val="clear" w:pos="360"/>
          <w:tab w:val="num" w:pos="284"/>
        </w:tabs>
        <w:ind w:left="0" w:firstLine="0"/>
        <w:jc w:val="both"/>
        <w:rPr>
          <w:sz w:val="22"/>
          <w:szCs w:val="22"/>
        </w:rPr>
      </w:pPr>
      <w:r w:rsidRPr="009C2634">
        <w:rPr>
          <w:sz w:val="22"/>
          <w:szCs w:val="22"/>
        </w:rPr>
        <w:t xml:space="preserve"> No recebimento e aceitação de qualquer item, objeto desta Ata de Registro de Preços, serão observadas as especificações contidas no instrumento convocatório.</w:t>
      </w:r>
    </w:p>
    <w:p w:rsidR="00654277" w:rsidRPr="009C2634" w:rsidRDefault="00654277" w:rsidP="00654277">
      <w:pPr>
        <w:pStyle w:val="Recuodecorpodetexto3"/>
        <w:ind w:firstLine="0"/>
        <w:jc w:val="both"/>
        <w:rPr>
          <w:sz w:val="22"/>
          <w:szCs w:val="22"/>
        </w:rPr>
      </w:pPr>
    </w:p>
    <w:p w:rsidR="00654277" w:rsidRPr="009C2634" w:rsidRDefault="00654277" w:rsidP="00654277">
      <w:pPr>
        <w:pStyle w:val="Recuodecorpodetexto3"/>
        <w:numPr>
          <w:ilvl w:val="1"/>
          <w:numId w:val="34"/>
        </w:numPr>
        <w:tabs>
          <w:tab w:val="clear" w:pos="360"/>
          <w:tab w:val="num" w:pos="284"/>
        </w:tabs>
        <w:ind w:left="0" w:firstLine="0"/>
        <w:jc w:val="both"/>
        <w:rPr>
          <w:sz w:val="22"/>
          <w:szCs w:val="22"/>
        </w:rPr>
      </w:pPr>
      <w:r w:rsidRPr="009C2634">
        <w:rPr>
          <w:sz w:val="22"/>
          <w:szCs w:val="22"/>
        </w:rPr>
        <w:t xml:space="preserve"> Expedida a Nota de Empenho, o recebimento de seu objeto ficará condicionado a observância das normas contidas no art. 40, inciso XVI, c/c o art. 73 inciso II, “a” e “b”, da Lei 8.666/93 e alterações.</w:t>
      </w:r>
    </w:p>
    <w:p w:rsidR="00654277" w:rsidRPr="009C2634" w:rsidRDefault="00654277" w:rsidP="00654277">
      <w:pPr>
        <w:pStyle w:val="PargrafodaLista"/>
        <w:jc w:val="both"/>
        <w:rPr>
          <w:sz w:val="22"/>
          <w:szCs w:val="22"/>
        </w:rPr>
      </w:pPr>
    </w:p>
    <w:p w:rsidR="00654277" w:rsidRPr="009C2634" w:rsidRDefault="00654277" w:rsidP="00654277">
      <w:pPr>
        <w:pStyle w:val="Recuodecorpodetexto3"/>
        <w:numPr>
          <w:ilvl w:val="1"/>
          <w:numId w:val="34"/>
        </w:numPr>
        <w:tabs>
          <w:tab w:val="clear" w:pos="360"/>
          <w:tab w:val="num" w:pos="284"/>
        </w:tabs>
        <w:ind w:left="0" w:firstLine="0"/>
        <w:jc w:val="both"/>
        <w:rPr>
          <w:sz w:val="22"/>
          <w:szCs w:val="22"/>
        </w:rPr>
      </w:pPr>
      <w:r w:rsidRPr="009C2634">
        <w:rPr>
          <w:sz w:val="22"/>
          <w:szCs w:val="22"/>
        </w:rPr>
        <w:t xml:space="preserve"> PRAZO DE ENTREGA: </w:t>
      </w:r>
      <w:r w:rsidRPr="009C2634">
        <w:rPr>
          <w:b/>
          <w:bCs/>
          <w:sz w:val="22"/>
          <w:szCs w:val="22"/>
        </w:rPr>
        <w:t xml:space="preserve">conforme </w:t>
      </w:r>
      <w:r w:rsidRPr="009C2634">
        <w:rPr>
          <w:b/>
          <w:sz w:val="22"/>
          <w:szCs w:val="22"/>
        </w:rPr>
        <w:t xml:space="preserve">item </w:t>
      </w:r>
      <w:r w:rsidR="00BE3E61">
        <w:rPr>
          <w:b/>
          <w:sz w:val="22"/>
          <w:szCs w:val="22"/>
        </w:rPr>
        <w:t>6.2</w:t>
      </w:r>
      <w:r w:rsidRPr="009C2634">
        <w:rPr>
          <w:b/>
          <w:sz w:val="22"/>
          <w:szCs w:val="22"/>
        </w:rPr>
        <w:t xml:space="preserve"> do Termo de Referência – Anexo I do Edital</w:t>
      </w:r>
      <w:r w:rsidRPr="009C2634">
        <w:rPr>
          <w:sz w:val="22"/>
          <w:szCs w:val="22"/>
        </w:rPr>
        <w:t xml:space="preserve">. </w:t>
      </w:r>
    </w:p>
    <w:p w:rsidR="00654277" w:rsidRPr="009C2634" w:rsidRDefault="00654277" w:rsidP="00654277">
      <w:pPr>
        <w:pStyle w:val="PargrafodaLista"/>
        <w:jc w:val="both"/>
        <w:rPr>
          <w:sz w:val="22"/>
          <w:szCs w:val="22"/>
        </w:rPr>
      </w:pPr>
    </w:p>
    <w:p w:rsidR="00654277" w:rsidRPr="009C2634" w:rsidRDefault="00654277" w:rsidP="00654277">
      <w:pPr>
        <w:pStyle w:val="Recuodecorpodetexto3"/>
        <w:numPr>
          <w:ilvl w:val="1"/>
          <w:numId w:val="34"/>
        </w:numPr>
        <w:tabs>
          <w:tab w:val="clear" w:pos="360"/>
          <w:tab w:val="num" w:pos="284"/>
        </w:tabs>
        <w:ind w:left="0" w:firstLine="0"/>
        <w:jc w:val="both"/>
        <w:rPr>
          <w:sz w:val="22"/>
          <w:szCs w:val="22"/>
        </w:rPr>
      </w:pPr>
      <w:r w:rsidRPr="009C2634">
        <w:rPr>
          <w:sz w:val="22"/>
          <w:szCs w:val="22"/>
        </w:rPr>
        <w:t xml:space="preserve"> LOCAL/HORÁRIOS: Os materiais, objeto da presente Licitação, </w:t>
      </w:r>
      <w:r w:rsidRPr="009C2634">
        <w:rPr>
          <w:bCs/>
          <w:sz w:val="22"/>
          <w:szCs w:val="22"/>
        </w:rPr>
        <w:t>deverão ser entregues</w:t>
      </w:r>
      <w:r w:rsidRPr="009C2634">
        <w:rPr>
          <w:b/>
          <w:bCs/>
          <w:sz w:val="22"/>
          <w:szCs w:val="22"/>
        </w:rPr>
        <w:t xml:space="preserve"> </w:t>
      </w:r>
      <w:r w:rsidRPr="009C2634">
        <w:rPr>
          <w:sz w:val="22"/>
          <w:szCs w:val="22"/>
        </w:rPr>
        <w:t xml:space="preserve">com frete CIF, </w:t>
      </w:r>
      <w:r w:rsidRPr="009C2634">
        <w:rPr>
          <w:b/>
          <w:sz w:val="22"/>
          <w:szCs w:val="22"/>
        </w:rPr>
        <w:t>no local indicado no item 6.1 do Termo de Referência – Anexo I do Edital</w:t>
      </w:r>
      <w:r w:rsidRPr="009C2634">
        <w:rPr>
          <w:sz w:val="22"/>
          <w:szCs w:val="22"/>
        </w:rPr>
        <w:t xml:space="preserve">. </w:t>
      </w:r>
    </w:p>
    <w:p w:rsidR="00654277" w:rsidRPr="009C2634" w:rsidRDefault="00654277" w:rsidP="00654277">
      <w:pPr>
        <w:pStyle w:val="Recuodecorpodetexto3"/>
        <w:ind w:firstLine="0"/>
        <w:jc w:val="both"/>
        <w:rPr>
          <w:sz w:val="22"/>
          <w:szCs w:val="22"/>
        </w:rPr>
      </w:pPr>
    </w:p>
    <w:p w:rsidR="00654277" w:rsidRPr="009C2634" w:rsidRDefault="00654277" w:rsidP="00654277">
      <w:pPr>
        <w:pStyle w:val="Corpodetexto3"/>
        <w:tabs>
          <w:tab w:val="left" w:pos="900"/>
        </w:tabs>
        <w:spacing w:after="0"/>
        <w:jc w:val="both"/>
        <w:rPr>
          <w:sz w:val="22"/>
          <w:szCs w:val="22"/>
        </w:rPr>
      </w:pPr>
      <w:r w:rsidRPr="009C2634">
        <w:rPr>
          <w:sz w:val="22"/>
          <w:szCs w:val="22"/>
        </w:rPr>
        <w:t xml:space="preserve">7.  DAS CONDIÇÕES DE PAGAMENTO </w:t>
      </w:r>
    </w:p>
    <w:p w:rsidR="00654277" w:rsidRPr="009C2634" w:rsidRDefault="00654277" w:rsidP="00654277">
      <w:pPr>
        <w:jc w:val="both"/>
        <w:rPr>
          <w:sz w:val="22"/>
          <w:szCs w:val="22"/>
        </w:rPr>
      </w:pPr>
    </w:p>
    <w:p w:rsidR="00654277" w:rsidRPr="009C2634" w:rsidRDefault="00654277" w:rsidP="00654277">
      <w:pPr>
        <w:numPr>
          <w:ilvl w:val="1"/>
          <w:numId w:val="35"/>
        </w:numPr>
        <w:tabs>
          <w:tab w:val="clear" w:pos="360"/>
          <w:tab w:val="num" w:pos="0"/>
        </w:tabs>
        <w:ind w:left="0" w:firstLine="0"/>
        <w:jc w:val="both"/>
        <w:rPr>
          <w:sz w:val="22"/>
          <w:szCs w:val="22"/>
        </w:rPr>
      </w:pPr>
      <w:r w:rsidRPr="009C2634">
        <w:rPr>
          <w:sz w:val="22"/>
          <w:szCs w:val="22"/>
        </w:rPr>
        <w:t xml:space="preserve"> A empresa detentora da Ata apresentará a Gerência Financeira do Órgão requisitante a nota fiscal referente ao fornecimento efetuado.</w:t>
      </w:r>
    </w:p>
    <w:p w:rsidR="00654277" w:rsidRPr="009C2634" w:rsidRDefault="00654277" w:rsidP="00654277">
      <w:pPr>
        <w:jc w:val="both"/>
        <w:rPr>
          <w:sz w:val="22"/>
          <w:szCs w:val="22"/>
        </w:rPr>
      </w:pPr>
    </w:p>
    <w:p w:rsidR="00654277" w:rsidRPr="009C2634" w:rsidRDefault="00654277" w:rsidP="00654277">
      <w:pPr>
        <w:numPr>
          <w:ilvl w:val="1"/>
          <w:numId w:val="35"/>
        </w:numPr>
        <w:tabs>
          <w:tab w:val="clear" w:pos="360"/>
          <w:tab w:val="num" w:pos="0"/>
        </w:tabs>
        <w:ind w:left="0" w:firstLine="0"/>
        <w:jc w:val="both"/>
        <w:rPr>
          <w:sz w:val="22"/>
          <w:szCs w:val="22"/>
        </w:rPr>
      </w:pPr>
      <w:r w:rsidRPr="009C2634">
        <w:rPr>
          <w:sz w:val="22"/>
          <w:szCs w:val="22"/>
        </w:rPr>
        <w:t xml:space="preserve"> As condições de pagamento estão estabelecidas no </w:t>
      </w:r>
      <w:r w:rsidRPr="009C2634">
        <w:rPr>
          <w:b/>
          <w:sz w:val="22"/>
          <w:szCs w:val="22"/>
        </w:rPr>
        <w:t>item 8 do Termo de Referência</w:t>
      </w:r>
      <w:r w:rsidRPr="009C2634">
        <w:rPr>
          <w:sz w:val="22"/>
          <w:szCs w:val="22"/>
        </w:rPr>
        <w:t>.</w:t>
      </w:r>
    </w:p>
    <w:p w:rsidR="00654277" w:rsidRPr="009C2634" w:rsidRDefault="00654277" w:rsidP="00654277">
      <w:pPr>
        <w:jc w:val="both"/>
        <w:rPr>
          <w:sz w:val="22"/>
          <w:szCs w:val="22"/>
        </w:rPr>
      </w:pPr>
    </w:p>
    <w:p w:rsidR="00654277" w:rsidRPr="009C2634" w:rsidRDefault="00654277" w:rsidP="00654277">
      <w:pPr>
        <w:jc w:val="both"/>
        <w:rPr>
          <w:b/>
          <w:sz w:val="22"/>
          <w:szCs w:val="22"/>
        </w:rPr>
      </w:pPr>
      <w:r w:rsidRPr="009C2634">
        <w:rPr>
          <w:b/>
          <w:sz w:val="22"/>
          <w:szCs w:val="22"/>
        </w:rPr>
        <w:t>8.  DA DOTAÇÃO ORÇAMENTÁRIA</w:t>
      </w:r>
    </w:p>
    <w:p w:rsidR="00654277" w:rsidRPr="009C2634" w:rsidRDefault="00654277" w:rsidP="00654277">
      <w:pPr>
        <w:pStyle w:val="NormalWeb"/>
        <w:spacing w:before="0" w:after="0"/>
        <w:jc w:val="both"/>
        <w:rPr>
          <w:sz w:val="22"/>
          <w:szCs w:val="22"/>
        </w:rPr>
      </w:pPr>
    </w:p>
    <w:p w:rsidR="00654277" w:rsidRDefault="00654277" w:rsidP="00654277">
      <w:pPr>
        <w:pStyle w:val="NormalWeb"/>
        <w:numPr>
          <w:ilvl w:val="1"/>
          <w:numId w:val="36"/>
        </w:numPr>
        <w:tabs>
          <w:tab w:val="clear" w:pos="360"/>
          <w:tab w:val="num" w:pos="0"/>
        </w:tabs>
        <w:spacing w:before="0" w:after="0"/>
        <w:ind w:left="0" w:firstLine="0"/>
        <w:jc w:val="both"/>
        <w:rPr>
          <w:sz w:val="22"/>
          <w:szCs w:val="22"/>
        </w:rPr>
      </w:pPr>
      <w:r w:rsidRPr="009C2634">
        <w:rPr>
          <w:sz w:val="22"/>
          <w:szCs w:val="22"/>
        </w:rPr>
        <w:lastRenderedPageBreak/>
        <w:t xml:space="preserve"> A despesa correrá à conta dos orçamentos informados no Termo de Referência e edital da licitação. Os órgãos participantes poderão celebrar contratos, emitir notas de empenho ou instrumento equivalente, dependendo dos valores envolvidos, conforme previsto no artigo 62 da Lei 8.666/93.</w:t>
      </w:r>
    </w:p>
    <w:p w:rsidR="00BE3E61" w:rsidRPr="009C2634" w:rsidRDefault="00BE3E61" w:rsidP="00654277">
      <w:pPr>
        <w:pStyle w:val="NormalWeb"/>
        <w:numPr>
          <w:ilvl w:val="1"/>
          <w:numId w:val="36"/>
        </w:numPr>
        <w:tabs>
          <w:tab w:val="clear" w:pos="360"/>
          <w:tab w:val="num" w:pos="0"/>
        </w:tabs>
        <w:spacing w:before="0" w:after="0"/>
        <w:ind w:left="0" w:firstLine="0"/>
        <w:jc w:val="both"/>
        <w:rPr>
          <w:sz w:val="22"/>
          <w:szCs w:val="22"/>
        </w:rPr>
      </w:pPr>
    </w:p>
    <w:p w:rsidR="00654277" w:rsidRPr="009C2634" w:rsidRDefault="00654277" w:rsidP="00654277">
      <w:pPr>
        <w:pStyle w:val="Lista2"/>
        <w:ind w:left="0" w:firstLine="0"/>
        <w:jc w:val="both"/>
        <w:rPr>
          <w:b/>
          <w:sz w:val="22"/>
          <w:szCs w:val="22"/>
        </w:rPr>
      </w:pPr>
      <w:r w:rsidRPr="009C2634">
        <w:rPr>
          <w:b/>
          <w:sz w:val="22"/>
          <w:szCs w:val="22"/>
        </w:rPr>
        <w:t>9. DAS SANÇÕES NO CASO DE INADIMPLÊNCIA E DO CANCELAMENTO DO REGISTRO DE PREÇOS</w:t>
      </w:r>
    </w:p>
    <w:p w:rsidR="00654277" w:rsidRPr="009C2634" w:rsidRDefault="00654277" w:rsidP="00654277">
      <w:pPr>
        <w:pStyle w:val="Lista2"/>
        <w:ind w:left="0" w:firstLine="0"/>
        <w:jc w:val="both"/>
        <w:rPr>
          <w:b/>
          <w:sz w:val="22"/>
          <w:szCs w:val="22"/>
        </w:rPr>
      </w:pPr>
    </w:p>
    <w:p w:rsidR="00654277" w:rsidRPr="009C2634" w:rsidRDefault="00654277" w:rsidP="00654277">
      <w:pPr>
        <w:pStyle w:val="Lista2"/>
        <w:ind w:left="0" w:firstLine="0"/>
        <w:jc w:val="both"/>
        <w:rPr>
          <w:b/>
          <w:sz w:val="22"/>
          <w:szCs w:val="22"/>
        </w:rPr>
      </w:pPr>
      <w:r w:rsidRPr="009C2634">
        <w:rPr>
          <w:b/>
          <w:sz w:val="22"/>
          <w:szCs w:val="22"/>
        </w:rPr>
        <w:t>9.1. Além das sanções previstas no item 19. Do Termo de Referência incluem-se estas:</w:t>
      </w:r>
    </w:p>
    <w:p w:rsidR="00654277" w:rsidRPr="009C2634" w:rsidRDefault="00654277" w:rsidP="00654277">
      <w:pPr>
        <w:pStyle w:val="Corpodetexto"/>
        <w:rPr>
          <w:sz w:val="22"/>
          <w:szCs w:val="22"/>
        </w:rPr>
      </w:pPr>
    </w:p>
    <w:p w:rsidR="00654277" w:rsidRPr="009C2634" w:rsidRDefault="00654277" w:rsidP="00654277">
      <w:pPr>
        <w:pStyle w:val="Corpodetexto"/>
        <w:rPr>
          <w:sz w:val="22"/>
          <w:szCs w:val="22"/>
        </w:rPr>
      </w:pPr>
      <w:r w:rsidRPr="009C2634">
        <w:rPr>
          <w:sz w:val="22"/>
          <w:szCs w:val="22"/>
        </w:rPr>
        <w:t>9.2. Na hipótese de apresentar documentação inverossímil ou de cometer fraude, o licitante poderá sofrer, sem prejuízo da comunicação do ocorrido ao Ministério Público, quaisquer das sanções adiante previstas, que poderão ser aplicadas cumulativamente:</w:t>
      </w:r>
    </w:p>
    <w:p w:rsidR="00654277" w:rsidRPr="009C2634" w:rsidRDefault="00654277" w:rsidP="00654277">
      <w:pPr>
        <w:jc w:val="both"/>
        <w:rPr>
          <w:sz w:val="22"/>
          <w:szCs w:val="22"/>
        </w:rPr>
      </w:pPr>
    </w:p>
    <w:p w:rsidR="00654277" w:rsidRPr="009C2634" w:rsidRDefault="00654277" w:rsidP="00654277">
      <w:pPr>
        <w:jc w:val="both"/>
        <w:rPr>
          <w:sz w:val="22"/>
          <w:szCs w:val="22"/>
        </w:rPr>
      </w:pPr>
      <w:r w:rsidRPr="009C2634">
        <w:rPr>
          <w:sz w:val="22"/>
          <w:szCs w:val="22"/>
        </w:rPr>
        <w:t>9.3. Desclassificação, se a seleção se encontrar em fase de julgamento;</w:t>
      </w:r>
    </w:p>
    <w:p w:rsidR="00654277" w:rsidRPr="009C2634" w:rsidRDefault="00654277" w:rsidP="00654277">
      <w:pPr>
        <w:jc w:val="both"/>
        <w:rPr>
          <w:sz w:val="22"/>
          <w:szCs w:val="22"/>
        </w:rPr>
      </w:pPr>
    </w:p>
    <w:p w:rsidR="00654277" w:rsidRPr="009C2634" w:rsidRDefault="00654277" w:rsidP="00654277">
      <w:pPr>
        <w:jc w:val="both"/>
        <w:rPr>
          <w:sz w:val="22"/>
          <w:szCs w:val="22"/>
        </w:rPr>
      </w:pPr>
      <w:r w:rsidRPr="009C2634">
        <w:rPr>
          <w:sz w:val="22"/>
          <w:szCs w:val="22"/>
        </w:rPr>
        <w:t>9.4. Cancelamento do preço registrado, procedendo-se à paralisação do fornecimento.</w:t>
      </w:r>
    </w:p>
    <w:p w:rsidR="00654277" w:rsidRPr="009C2634" w:rsidRDefault="00654277" w:rsidP="00654277">
      <w:pPr>
        <w:pStyle w:val="Lista2"/>
        <w:ind w:left="0" w:firstLine="0"/>
        <w:jc w:val="both"/>
        <w:rPr>
          <w:sz w:val="22"/>
          <w:szCs w:val="22"/>
        </w:rPr>
      </w:pPr>
    </w:p>
    <w:p w:rsidR="00654277" w:rsidRPr="009C2634" w:rsidRDefault="00654277" w:rsidP="00654277">
      <w:pPr>
        <w:pStyle w:val="Lista3"/>
        <w:ind w:left="0" w:firstLine="0"/>
        <w:jc w:val="both"/>
        <w:rPr>
          <w:sz w:val="22"/>
          <w:szCs w:val="22"/>
        </w:rPr>
      </w:pPr>
      <w:r w:rsidRPr="009C2634">
        <w:rPr>
          <w:sz w:val="22"/>
          <w:szCs w:val="22"/>
        </w:rPr>
        <w:t>9.5. O preço registrado poderá ser cancelado pela Administração Pública, nos termos do Artigo 24 e 25 do Decreto 18.340/13, quando:</w:t>
      </w:r>
    </w:p>
    <w:p w:rsidR="00654277" w:rsidRPr="009C2634" w:rsidRDefault="00654277" w:rsidP="00654277">
      <w:pPr>
        <w:pStyle w:val="Lista3"/>
        <w:ind w:left="0" w:firstLine="0"/>
        <w:jc w:val="both"/>
        <w:rPr>
          <w:sz w:val="22"/>
          <w:szCs w:val="22"/>
        </w:rPr>
      </w:pPr>
    </w:p>
    <w:p w:rsidR="00654277" w:rsidRPr="009C2634" w:rsidRDefault="00654277" w:rsidP="00654277">
      <w:pPr>
        <w:pStyle w:val="Lista3"/>
        <w:numPr>
          <w:ilvl w:val="2"/>
          <w:numId w:val="40"/>
        </w:numPr>
        <w:ind w:left="0" w:firstLine="0"/>
        <w:jc w:val="both"/>
        <w:rPr>
          <w:sz w:val="22"/>
          <w:szCs w:val="22"/>
        </w:rPr>
      </w:pPr>
      <w:r w:rsidRPr="009C2634">
        <w:rPr>
          <w:sz w:val="22"/>
          <w:szCs w:val="22"/>
        </w:rPr>
        <w:t xml:space="preserve"> A Detentora do Registro deixar de cumprir total ou parcial as condições da Ata de Registro de Preços .</w:t>
      </w:r>
    </w:p>
    <w:p w:rsidR="00654277" w:rsidRPr="009C2634" w:rsidRDefault="00654277" w:rsidP="00654277">
      <w:pPr>
        <w:pStyle w:val="Lista3"/>
        <w:ind w:left="0" w:firstLine="0"/>
        <w:jc w:val="both"/>
        <w:rPr>
          <w:sz w:val="22"/>
          <w:szCs w:val="22"/>
        </w:rPr>
      </w:pPr>
    </w:p>
    <w:p w:rsidR="00654277" w:rsidRPr="009C2634" w:rsidRDefault="00654277" w:rsidP="00654277">
      <w:pPr>
        <w:pStyle w:val="Lista3"/>
        <w:numPr>
          <w:ilvl w:val="2"/>
          <w:numId w:val="40"/>
        </w:numPr>
        <w:ind w:left="0" w:firstLine="0"/>
        <w:jc w:val="both"/>
        <w:rPr>
          <w:sz w:val="22"/>
          <w:szCs w:val="22"/>
        </w:rPr>
      </w:pPr>
      <w:r w:rsidRPr="009C2634">
        <w:rPr>
          <w:sz w:val="22"/>
          <w:szCs w:val="22"/>
        </w:rPr>
        <w:t xml:space="preserve"> A Detentora do Registro não retirar a nota de empenho ou instrumento equivalente no prazo estabelecido, sem justificativa aceita pela Administração;</w:t>
      </w:r>
    </w:p>
    <w:p w:rsidR="00654277" w:rsidRPr="009C2634" w:rsidRDefault="00654277" w:rsidP="00654277">
      <w:pPr>
        <w:pStyle w:val="Lista3"/>
        <w:ind w:left="0" w:firstLine="0"/>
        <w:jc w:val="both"/>
        <w:rPr>
          <w:sz w:val="22"/>
          <w:szCs w:val="22"/>
        </w:rPr>
      </w:pPr>
    </w:p>
    <w:p w:rsidR="00654277" w:rsidRPr="009C2634" w:rsidRDefault="00654277" w:rsidP="00654277">
      <w:pPr>
        <w:pStyle w:val="Lista3"/>
        <w:numPr>
          <w:ilvl w:val="2"/>
          <w:numId w:val="40"/>
        </w:numPr>
        <w:ind w:left="0" w:firstLine="0"/>
        <w:jc w:val="both"/>
        <w:rPr>
          <w:sz w:val="22"/>
          <w:szCs w:val="22"/>
        </w:rPr>
      </w:pPr>
      <w:r w:rsidRPr="009C2634">
        <w:rPr>
          <w:sz w:val="22"/>
          <w:szCs w:val="22"/>
        </w:rPr>
        <w:t xml:space="preserve"> A detentora incorrer reiteradamente em infrações previstas no Edital;</w:t>
      </w:r>
    </w:p>
    <w:p w:rsidR="00654277" w:rsidRPr="009C2634" w:rsidRDefault="00654277" w:rsidP="00654277">
      <w:pPr>
        <w:pStyle w:val="PargrafodaLista"/>
        <w:ind w:left="0"/>
        <w:jc w:val="both"/>
        <w:rPr>
          <w:sz w:val="22"/>
          <w:szCs w:val="22"/>
        </w:rPr>
      </w:pPr>
    </w:p>
    <w:p w:rsidR="00654277" w:rsidRPr="009C2634" w:rsidRDefault="00654277" w:rsidP="00654277">
      <w:pPr>
        <w:pStyle w:val="Lista3"/>
        <w:numPr>
          <w:ilvl w:val="2"/>
          <w:numId w:val="40"/>
        </w:numPr>
        <w:ind w:left="0" w:firstLine="0"/>
        <w:jc w:val="both"/>
        <w:rPr>
          <w:sz w:val="22"/>
          <w:szCs w:val="22"/>
        </w:rPr>
      </w:pPr>
      <w:r w:rsidRPr="009C2634">
        <w:rPr>
          <w:sz w:val="22"/>
          <w:szCs w:val="22"/>
        </w:rPr>
        <w:t xml:space="preserve"> A Detentora do Registro que praticar atos fraudulentos no intuito de auferir vantagem ilícita;</w:t>
      </w:r>
    </w:p>
    <w:p w:rsidR="00654277" w:rsidRPr="009C2634" w:rsidRDefault="00654277" w:rsidP="00654277">
      <w:pPr>
        <w:pStyle w:val="Lista3"/>
        <w:ind w:left="0" w:firstLine="0"/>
        <w:jc w:val="both"/>
        <w:rPr>
          <w:sz w:val="22"/>
          <w:szCs w:val="22"/>
        </w:rPr>
      </w:pPr>
    </w:p>
    <w:p w:rsidR="00654277" w:rsidRPr="009C2634" w:rsidRDefault="00654277" w:rsidP="00654277">
      <w:pPr>
        <w:pStyle w:val="Lista3"/>
        <w:numPr>
          <w:ilvl w:val="2"/>
          <w:numId w:val="40"/>
        </w:numPr>
        <w:ind w:left="0" w:firstLine="0"/>
        <w:contextualSpacing w:val="0"/>
        <w:jc w:val="both"/>
        <w:rPr>
          <w:sz w:val="22"/>
          <w:szCs w:val="22"/>
        </w:rPr>
      </w:pPr>
      <w:r w:rsidRPr="009C2634">
        <w:rPr>
          <w:sz w:val="22"/>
          <w:szCs w:val="22"/>
        </w:rPr>
        <w:t xml:space="preserve"> Não aceitar reduzir o seu preço registrado, na hipótese deste se tornar superior aqueles praticados no mercador ou sofrer sanção prevista nos incisos III ou IV do caput  do artigo 87 da Lei 8.666/93 ou no artigo 7º da Lei 10.520/02.</w:t>
      </w:r>
    </w:p>
    <w:p w:rsidR="00654277" w:rsidRPr="009C2634" w:rsidRDefault="00654277" w:rsidP="00654277">
      <w:pPr>
        <w:pStyle w:val="Lista3"/>
        <w:ind w:left="0" w:firstLine="0"/>
        <w:jc w:val="both"/>
        <w:rPr>
          <w:sz w:val="22"/>
          <w:szCs w:val="22"/>
        </w:rPr>
      </w:pPr>
    </w:p>
    <w:p w:rsidR="00654277" w:rsidRPr="009C2634" w:rsidRDefault="00654277" w:rsidP="00654277">
      <w:pPr>
        <w:pStyle w:val="Lista3"/>
        <w:numPr>
          <w:ilvl w:val="2"/>
          <w:numId w:val="40"/>
        </w:numPr>
        <w:ind w:left="0" w:firstLine="0"/>
        <w:contextualSpacing w:val="0"/>
        <w:jc w:val="both"/>
        <w:rPr>
          <w:sz w:val="22"/>
          <w:szCs w:val="22"/>
        </w:rPr>
      </w:pPr>
      <w:r w:rsidRPr="009C2634">
        <w:rPr>
          <w:sz w:val="22"/>
          <w:szCs w:val="22"/>
        </w:rPr>
        <w:t xml:space="preserve"> Por razões de interesse público, mediante despacho motivado, devidamente justificado.</w:t>
      </w:r>
    </w:p>
    <w:p w:rsidR="00654277" w:rsidRPr="009C2634" w:rsidRDefault="00654277" w:rsidP="00654277">
      <w:pPr>
        <w:jc w:val="both"/>
        <w:rPr>
          <w:sz w:val="22"/>
          <w:szCs w:val="22"/>
        </w:rPr>
      </w:pPr>
    </w:p>
    <w:p w:rsidR="00654277" w:rsidRPr="009C2634" w:rsidRDefault="00654277" w:rsidP="00654277">
      <w:pPr>
        <w:pStyle w:val="Lista4"/>
        <w:numPr>
          <w:ilvl w:val="2"/>
          <w:numId w:val="40"/>
        </w:numPr>
        <w:suppressAutoHyphens w:val="0"/>
        <w:ind w:left="0" w:firstLine="0"/>
        <w:contextualSpacing w:val="0"/>
        <w:jc w:val="both"/>
        <w:rPr>
          <w:sz w:val="22"/>
          <w:szCs w:val="22"/>
        </w:rPr>
      </w:pPr>
      <w:r w:rsidRPr="009C2634">
        <w:rPr>
          <w:sz w:val="22"/>
          <w:szCs w:val="22"/>
        </w:rPr>
        <w:t xml:space="preserve"> O cancelamento do registro nas hipóteses nos sub itens 9.5.1, 9.5.2, 9.5.5 será formalizado por despacho do órgão gerenciador, assegurado o contraditório e a ampla defesa.</w:t>
      </w:r>
    </w:p>
    <w:p w:rsidR="00654277" w:rsidRPr="009C2634" w:rsidRDefault="00654277" w:rsidP="00654277">
      <w:pPr>
        <w:pStyle w:val="Lista4"/>
        <w:ind w:left="0" w:firstLine="0"/>
        <w:jc w:val="both"/>
        <w:rPr>
          <w:sz w:val="22"/>
          <w:szCs w:val="22"/>
        </w:rPr>
      </w:pPr>
    </w:p>
    <w:p w:rsidR="00654277" w:rsidRPr="009C2634" w:rsidRDefault="00654277" w:rsidP="00654277">
      <w:pPr>
        <w:pStyle w:val="Lista4"/>
        <w:numPr>
          <w:ilvl w:val="2"/>
          <w:numId w:val="40"/>
        </w:numPr>
        <w:suppressAutoHyphens w:val="0"/>
        <w:ind w:left="0" w:firstLine="0"/>
        <w:contextualSpacing w:val="0"/>
        <w:jc w:val="both"/>
        <w:rPr>
          <w:sz w:val="22"/>
          <w:szCs w:val="22"/>
        </w:rPr>
      </w:pPr>
      <w:r w:rsidRPr="009C2634">
        <w:rPr>
          <w:sz w:val="22"/>
          <w:szCs w:val="22"/>
        </w:rPr>
        <w:t xml:space="preserve"> O cancelamento do registro nas hipóteses dos sub itens 9.5.1 e 9.5.2 acarretará ainda a aplicação das penalidades cabíveis, assegurado o contraditório e a ampla defesa.</w:t>
      </w:r>
    </w:p>
    <w:p w:rsidR="00654277" w:rsidRPr="009C2634" w:rsidRDefault="00654277" w:rsidP="00654277">
      <w:pPr>
        <w:pStyle w:val="PargrafodaLista"/>
        <w:ind w:left="0"/>
        <w:jc w:val="both"/>
        <w:rPr>
          <w:sz w:val="22"/>
          <w:szCs w:val="22"/>
        </w:rPr>
      </w:pPr>
    </w:p>
    <w:p w:rsidR="00654277" w:rsidRPr="009C2634" w:rsidRDefault="00654277" w:rsidP="00654277">
      <w:pPr>
        <w:pStyle w:val="Lista4"/>
        <w:numPr>
          <w:ilvl w:val="2"/>
          <w:numId w:val="40"/>
        </w:numPr>
        <w:suppressAutoHyphens w:val="0"/>
        <w:ind w:left="0" w:firstLine="0"/>
        <w:contextualSpacing w:val="0"/>
        <w:jc w:val="both"/>
        <w:rPr>
          <w:sz w:val="22"/>
          <w:szCs w:val="22"/>
        </w:rPr>
      </w:pPr>
      <w:r w:rsidRPr="009C2634">
        <w:rPr>
          <w:sz w:val="22"/>
          <w:szCs w:val="22"/>
        </w:rPr>
        <w:t xml:space="preserve"> O cancelamento do registro de preços poderá ocorrer por fato superveniente, decorrente de caso fortuito ou força maior, que prejudique o cumprimento da ata, devidamente comprovados e justificados:</w:t>
      </w:r>
    </w:p>
    <w:p w:rsidR="00654277" w:rsidRPr="009C2634" w:rsidRDefault="00654277" w:rsidP="00654277">
      <w:pPr>
        <w:pStyle w:val="Lista4"/>
        <w:ind w:left="0" w:firstLine="0"/>
        <w:jc w:val="both"/>
        <w:rPr>
          <w:sz w:val="22"/>
          <w:szCs w:val="22"/>
        </w:rPr>
      </w:pPr>
    </w:p>
    <w:p w:rsidR="00654277" w:rsidRPr="009C2634" w:rsidRDefault="00654277" w:rsidP="00654277">
      <w:pPr>
        <w:pStyle w:val="Lista4"/>
        <w:numPr>
          <w:ilvl w:val="3"/>
          <w:numId w:val="41"/>
        </w:numPr>
        <w:suppressAutoHyphens w:val="0"/>
        <w:jc w:val="both"/>
        <w:rPr>
          <w:sz w:val="22"/>
          <w:szCs w:val="22"/>
        </w:rPr>
      </w:pPr>
      <w:r w:rsidRPr="009C2634">
        <w:rPr>
          <w:sz w:val="22"/>
          <w:szCs w:val="22"/>
        </w:rPr>
        <w:t>Por razões de interesse público ou</w:t>
      </w:r>
    </w:p>
    <w:p w:rsidR="00654277" w:rsidRPr="009C2634" w:rsidRDefault="00654277" w:rsidP="00654277">
      <w:pPr>
        <w:pStyle w:val="Lista4"/>
        <w:ind w:left="0" w:firstLine="0"/>
        <w:jc w:val="both"/>
        <w:rPr>
          <w:sz w:val="22"/>
          <w:szCs w:val="22"/>
        </w:rPr>
      </w:pPr>
    </w:p>
    <w:p w:rsidR="00654277" w:rsidRPr="009C2634" w:rsidRDefault="00654277" w:rsidP="00654277">
      <w:pPr>
        <w:pStyle w:val="Lista4"/>
        <w:ind w:left="0" w:firstLine="0"/>
        <w:jc w:val="both"/>
        <w:rPr>
          <w:sz w:val="22"/>
          <w:szCs w:val="22"/>
        </w:rPr>
      </w:pPr>
      <w:r w:rsidRPr="009C2634">
        <w:rPr>
          <w:sz w:val="22"/>
          <w:szCs w:val="22"/>
        </w:rPr>
        <w:lastRenderedPageBreak/>
        <w:t>9.5.9.2. A pedido do fornecedor.</w:t>
      </w:r>
    </w:p>
    <w:p w:rsidR="00654277" w:rsidRPr="009C2634" w:rsidRDefault="00654277" w:rsidP="00654277">
      <w:pPr>
        <w:pStyle w:val="Lista4"/>
        <w:ind w:left="0" w:firstLine="0"/>
        <w:jc w:val="both"/>
        <w:rPr>
          <w:sz w:val="22"/>
          <w:szCs w:val="22"/>
        </w:rPr>
      </w:pPr>
    </w:p>
    <w:p w:rsidR="00654277" w:rsidRPr="009C2634" w:rsidRDefault="00654277" w:rsidP="00654277">
      <w:pPr>
        <w:numPr>
          <w:ilvl w:val="0"/>
          <w:numId w:val="37"/>
        </w:numPr>
        <w:jc w:val="both"/>
        <w:rPr>
          <w:b/>
          <w:sz w:val="22"/>
          <w:szCs w:val="22"/>
        </w:rPr>
      </w:pPr>
      <w:r w:rsidRPr="009C2634">
        <w:rPr>
          <w:b/>
          <w:sz w:val="22"/>
          <w:szCs w:val="22"/>
        </w:rPr>
        <w:t xml:space="preserve">UTILIZAÇÃO DA ATA </w:t>
      </w:r>
    </w:p>
    <w:p w:rsidR="00654277" w:rsidRPr="009C2634" w:rsidRDefault="00654277" w:rsidP="00654277">
      <w:pPr>
        <w:jc w:val="both"/>
        <w:rPr>
          <w:sz w:val="22"/>
          <w:szCs w:val="22"/>
        </w:rPr>
      </w:pPr>
    </w:p>
    <w:p w:rsidR="00654277" w:rsidRPr="009C2634" w:rsidRDefault="00654277" w:rsidP="00654277">
      <w:pPr>
        <w:pStyle w:val="PargrafodaLista"/>
        <w:suppressAutoHyphens/>
        <w:ind w:left="0"/>
        <w:jc w:val="both"/>
        <w:rPr>
          <w:sz w:val="22"/>
          <w:szCs w:val="22"/>
        </w:rPr>
      </w:pPr>
      <w:r w:rsidRPr="009C2634">
        <w:rPr>
          <w:sz w:val="22"/>
          <w:szCs w:val="22"/>
        </w:rPr>
        <w:t>10.1. Nos termos do Artigo 26 do Decreto Estadual 18.340/13, esta Ata de Registro de Preços, durante a sua vigência, poderá ser utilizada por qualquer órgão ou entidade da Administração Pública Estadual que não tenha participado do certame licitatório, mediante anuência do órgão gerenciador.</w:t>
      </w:r>
    </w:p>
    <w:p w:rsidR="00654277" w:rsidRPr="009C2634" w:rsidRDefault="00654277" w:rsidP="00654277">
      <w:pPr>
        <w:pStyle w:val="PargrafodaLista"/>
        <w:suppressAutoHyphens/>
        <w:ind w:left="0"/>
        <w:jc w:val="both"/>
        <w:rPr>
          <w:sz w:val="22"/>
          <w:szCs w:val="22"/>
        </w:rPr>
      </w:pPr>
    </w:p>
    <w:p w:rsidR="00B12A44" w:rsidRDefault="00654277" w:rsidP="00654277">
      <w:pPr>
        <w:pStyle w:val="PargrafodaLista"/>
        <w:suppressAutoHyphens/>
        <w:ind w:left="0"/>
        <w:jc w:val="both"/>
        <w:rPr>
          <w:sz w:val="22"/>
          <w:szCs w:val="22"/>
        </w:rPr>
      </w:pPr>
      <w:r w:rsidRPr="009C2634">
        <w:rPr>
          <w:sz w:val="22"/>
          <w:szCs w:val="22"/>
        </w:rPr>
        <w:t xml:space="preserve">10.2. </w:t>
      </w:r>
      <w:r w:rsidR="004B1FC6" w:rsidRPr="004B1FC6">
        <w:rPr>
          <w:sz w:val="22"/>
          <w:szCs w:val="22"/>
        </w:rPr>
        <w:t>É facultada aos órgãos ou entidades municipais, distritais ou estaduais, a adesão a ata de registro de preços da Administração Pública Estadual, desde que está disponha do caráter anômalo, excepcional e não-obrigatório.</w:t>
      </w:r>
    </w:p>
    <w:p w:rsidR="00654277" w:rsidRPr="009C2634" w:rsidRDefault="00654277" w:rsidP="00654277">
      <w:pPr>
        <w:pStyle w:val="PargrafodaLista"/>
        <w:suppressAutoHyphens/>
        <w:ind w:left="0"/>
        <w:jc w:val="both"/>
        <w:rPr>
          <w:sz w:val="22"/>
          <w:szCs w:val="22"/>
        </w:rPr>
      </w:pPr>
    </w:p>
    <w:p w:rsidR="00654277" w:rsidRPr="009C2634" w:rsidRDefault="00654277" w:rsidP="00654277">
      <w:pPr>
        <w:pStyle w:val="PargrafodaLista1"/>
        <w:numPr>
          <w:ilvl w:val="1"/>
          <w:numId w:val="38"/>
        </w:numPr>
        <w:tabs>
          <w:tab w:val="left" w:pos="567"/>
        </w:tabs>
        <w:suppressAutoHyphens/>
        <w:ind w:left="0" w:firstLine="0"/>
        <w:jc w:val="both"/>
        <w:rPr>
          <w:sz w:val="22"/>
          <w:szCs w:val="22"/>
        </w:rPr>
      </w:pPr>
      <w:r w:rsidRPr="009C2634">
        <w:rPr>
          <w:sz w:val="22"/>
          <w:szCs w:val="22"/>
        </w:rPr>
        <w:t xml:space="preserve">Caberá ao fornecedor beneficiário da Ata de Registro de Preços, observadas as condições nela estabelecidas, optar pela aceitação ou não do fornecimento decorrente da adesão, desde que não prejudique as obrigações presentes e futuras da ata, assumidas com o órgão gerenciador e órgãos participantes. </w:t>
      </w:r>
    </w:p>
    <w:p w:rsidR="00654277" w:rsidRPr="009C2634" w:rsidRDefault="00654277" w:rsidP="00654277">
      <w:pPr>
        <w:pStyle w:val="PargrafodaLista1"/>
        <w:ind w:left="0"/>
        <w:jc w:val="both"/>
        <w:rPr>
          <w:sz w:val="22"/>
          <w:szCs w:val="22"/>
        </w:rPr>
      </w:pPr>
    </w:p>
    <w:p w:rsidR="00654277" w:rsidRPr="009C2634" w:rsidRDefault="00654277" w:rsidP="00654277">
      <w:pPr>
        <w:pStyle w:val="PargrafodaLista1"/>
        <w:numPr>
          <w:ilvl w:val="1"/>
          <w:numId w:val="38"/>
        </w:numPr>
        <w:suppressAutoHyphens/>
        <w:ind w:left="0" w:firstLine="0"/>
        <w:jc w:val="both"/>
        <w:rPr>
          <w:sz w:val="22"/>
          <w:szCs w:val="22"/>
        </w:rPr>
      </w:pPr>
      <w:r w:rsidRPr="009C2634">
        <w:rPr>
          <w:sz w:val="22"/>
          <w:szCs w:val="22"/>
        </w:rPr>
        <w:t xml:space="preserve">As aquisições ou contratações adicionais não poderão exceder, por órgão ou entidade, a </w:t>
      </w:r>
      <w:r w:rsidRPr="00AA224B">
        <w:rPr>
          <w:b/>
          <w:sz w:val="22"/>
          <w:szCs w:val="22"/>
        </w:rPr>
        <w:t>50%</w:t>
      </w:r>
      <w:r w:rsidRPr="009C2634">
        <w:rPr>
          <w:sz w:val="22"/>
          <w:szCs w:val="22"/>
        </w:rPr>
        <w:t xml:space="preserve"> dos quantitativos dos itens do instrumento convocatório e registrados na ata de registro de preços para o órgão gerenciador e órgãos participantes.</w:t>
      </w:r>
    </w:p>
    <w:p w:rsidR="00654277" w:rsidRPr="009C2634" w:rsidRDefault="00654277" w:rsidP="00654277">
      <w:pPr>
        <w:pStyle w:val="PargrafodaLista1"/>
        <w:ind w:left="0"/>
        <w:jc w:val="both"/>
        <w:rPr>
          <w:sz w:val="22"/>
          <w:szCs w:val="22"/>
        </w:rPr>
      </w:pPr>
    </w:p>
    <w:p w:rsidR="00654277" w:rsidRPr="009C2634" w:rsidRDefault="00654277" w:rsidP="00654277">
      <w:pPr>
        <w:pStyle w:val="PargrafodaLista1"/>
        <w:numPr>
          <w:ilvl w:val="1"/>
          <w:numId w:val="38"/>
        </w:numPr>
        <w:suppressAutoHyphens/>
        <w:ind w:left="0" w:firstLine="0"/>
        <w:jc w:val="both"/>
        <w:rPr>
          <w:sz w:val="22"/>
          <w:szCs w:val="22"/>
        </w:rPr>
      </w:pPr>
      <w:r w:rsidRPr="009C2634">
        <w:rPr>
          <w:sz w:val="22"/>
          <w:szCs w:val="22"/>
        </w:rPr>
        <w:t xml:space="preserve">As adesões à ata de registro de preços não poderá exceder, na totalidade, </w:t>
      </w:r>
      <w:r w:rsidRPr="00AA224B">
        <w:rPr>
          <w:b/>
          <w:sz w:val="22"/>
          <w:szCs w:val="22"/>
        </w:rPr>
        <w:t>ao dobro do quantitativo de cada item registrado</w:t>
      </w:r>
      <w:r w:rsidRPr="009C2634">
        <w:rPr>
          <w:sz w:val="22"/>
          <w:szCs w:val="22"/>
        </w:rPr>
        <w:t xml:space="preserve"> na ata de registro de preços para o órgão gerenciador e órgãos participantes, independente do número de órgãos não participantes que aderirem. </w:t>
      </w:r>
    </w:p>
    <w:p w:rsidR="00654277" w:rsidRPr="009C2634" w:rsidRDefault="00654277" w:rsidP="00654277">
      <w:pPr>
        <w:pStyle w:val="PargrafodaLista1"/>
        <w:ind w:left="0"/>
        <w:jc w:val="both"/>
        <w:rPr>
          <w:sz w:val="22"/>
          <w:szCs w:val="22"/>
        </w:rPr>
      </w:pPr>
    </w:p>
    <w:p w:rsidR="00654277" w:rsidRPr="009C2634" w:rsidRDefault="00654277" w:rsidP="00654277">
      <w:pPr>
        <w:pStyle w:val="PargrafodaLista"/>
        <w:numPr>
          <w:ilvl w:val="1"/>
          <w:numId w:val="38"/>
        </w:numPr>
        <w:ind w:left="0" w:firstLine="0"/>
        <w:jc w:val="both"/>
        <w:rPr>
          <w:sz w:val="22"/>
          <w:szCs w:val="22"/>
        </w:rPr>
      </w:pPr>
      <w:r w:rsidRPr="009C2634">
        <w:rPr>
          <w:sz w:val="22"/>
          <w:szCs w:val="22"/>
        </w:rPr>
        <w:t xml:space="preserve"> Caberá ao órgão que se utilizar da ata, verificar a vantagem econômica da adesão a este Registro de Preço.”</w:t>
      </w:r>
    </w:p>
    <w:p w:rsidR="00654277" w:rsidRPr="009C2634" w:rsidRDefault="00654277" w:rsidP="00654277">
      <w:pPr>
        <w:jc w:val="both"/>
        <w:rPr>
          <w:sz w:val="22"/>
          <w:szCs w:val="22"/>
        </w:rPr>
      </w:pPr>
    </w:p>
    <w:p w:rsidR="00654277" w:rsidRPr="009C2634" w:rsidRDefault="00654277" w:rsidP="00654277">
      <w:pPr>
        <w:numPr>
          <w:ilvl w:val="0"/>
          <w:numId w:val="38"/>
        </w:numPr>
        <w:jc w:val="both"/>
        <w:rPr>
          <w:b/>
          <w:sz w:val="22"/>
          <w:szCs w:val="22"/>
        </w:rPr>
      </w:pPr>
      <w:r w:rsidRPr="009C2634">
        <w:rPr>
          <w:b/>
          <w:sz w:val="22"/>
          <w:szCs w:val="22"/>
        </w:rPr>
        <w:t>DA ALTERAÇÃO DA ATA DE REGISTRO DE PREÇOS</w:t>
      </w:r>
    </w:p>
    <w:p w:rsidR="00654277" w:rsidRPr="009C2634" w:rsidRDefault="00654277" w:rsidP="00654277">
      <w:pPr>
        <w:jc w:val="both"/>
        <w:rPr>
          <w:b/>
          <w:sz w:val="22"/>
          <w:szCs w:val="22"/>
        </w:rPr>
      </w:pPr>
    </w:p>
    <w:p w:rsidR="00654277" w:rsidRPr="009C2634" w:rsidRDefault="00654277" w:rsidP="00654277">
      <w:pPr>
        <w:pStyle w:val="Corpodetexto3"/>
        <w:tabs>
          <w:tab w:val="left" w:pos="900"/>
        </w:tabs>
        <w:spacing w:after="0"/>
        <w:jc w:val="both"/>
        <w:rPr>
          <w:b w:val="0"/>
          <w:sz w:val="22"/>
          <w:szCs w:val="22"/>
        </w:rPr>
      </w:pPr>
      <w:r w:rsidRPr="009C2634">
        <w:rPr>
          <w:b w:val="0"/>
          <w:sz w:val="22"/>
          <w:szCs w:val="22"/>
        </w:rPr>
        <w:t>11.1. De acordo com artigo 21, 22 e 23 do Decreto Estadual 18.340/2013, D.O.E. de 06.11.2013, alterado pelo Decreto18.871/2015, D.O.E. de 26.05.2015,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caput do artigo 65 da Lei 8.666/93.</w:t>
      </w:r>
    </w:p>
    <w:p w:rsidR="00654277" w:rsidRPr="009C2634" w:rsidRDefault="00654277" w:rsidP="00654277">
      <w:pPr>
        <w:pStyle w:val="Corpodetexto3"/>
        <w:tabs>
          <w:tab w:val="left" w:pos="900"/>
        </w:tabs>
        <w:spacing w:after="0"/>
        <w:jc w:val="both"/>
        <w:rPr>
          <w:b w:val="0"/>
          <w:sz w:val="22"/>
          <w:szCs w:val="22"/>
        </w:rPr>
      </w:pPr>
    </w:p>
    <w:p w:rsidR="00654277" w:rsidRPr="009C2634" w:rsidRDefault="00654277" w:rsidP="00654277">
      <w:pPr>
        <w:pStyle w:val="Corpodetexto3"/>
        <w:tabs>
          <w:tab w:val="left" w:pos="900"/>
        </w:tabs>
        <w:spacing w:after="0"/>
        <w:jc w:val="both"/>
        <w:rPr>
          <w:b w:val="0"/>
          <w:sz w:val="22"/>
          <w:szCs w:val="22"/>
        </w:rPr>
      </w:pPr>
      <w:r w:rsidRPr="009C2634">
        <w:rPr>
          <w:b w:val="0"/>
          <w:sz w:val="22"/>
          <w:szCs w:val="22"/>
        </w:rPr>
        <w:t>11.2. Quando o preço registrado tornar-se superior ao preço praticado no mercado por motivo superveniente, o órgão gerenciador convocará os fornecedores para negociarem a redução dos preços aos valores praticados pelo mercado.</w:t>
      </w:r>
    </w:p>
    <w:p w:rsidR="00654277" w:rsidRPr="009C2634" w:rsidRDefault="00654277" w:rsidP="00654277">
      <w:pPr>
        <w:pStyle w:val="Corpodetexto3"/>
        <w:tabs>
          <w:tab w:val="left" w:pos="900"/>
        </w:tabs>
        <w:spacing w:after="0"/>
        <w:jc w:val="both"/>
        <w:rPr>
          <w:b w:val="0"/>
          <w:sz w:val="22"/>
          <w:szCs w:val="22"/>
        </w:rPr>
      </w:pPr>
    </w:p>
    <w:p w:rsidR="00654277" w:rsidRPr="009C2634" w:rsidRDefault="00654277" w:rsidP="00654277">
      <w:pPr>
        <w:pStyle w:val="Corpodetexto3"/>
        <w:tabs>
          <w:tab w:val="left" w:pos="900"/>
        </w:tabs>
        <w:spacing w:after="0"/>
        <w:jc w:val="both"/>
        <w:rPr>
          <w:b w:val="0"/>
          <w:sz w:val="22"/>
          <w:szCs w:val="22"/>
        </w:rPr>
      </w:pPr>
      <w:r w:rsidRPr="009C2634">
        <w:rPr>
          <w:b w:val="0"/>
          <w:sz w:val="22"/>
          <w:szCs w:val="22"/>
        </w:rPr>
        <w:t>11.3. Os fornecedores que não aceitarem reduzir seus preços aos valores praticados pelo mercado serão liberados do compromisso assumido, sem aplicação de penalidade.</w:t>
      </w:r>
    </w:p>
    <w:p w:rsidR="00654277" w:rsidRPr="009C2634" w:rsidRDefault="00654277" w:rsidP="00654277">
      <w:pPr>
        <w:pStyle w:val="Corpodetexto3"/>
        <w:tabs>
          <w:tab w:val="left" w:pos="900"/>
        </w:tabs>
        <w:spacing w:after="0"/>
        <w:jc w:val="both"/>
        <w:rPr>
          <w:b w:val="0"/>
          <w:sz w:val="22"/>
          <w:szCs w:val="22"/>
        </w:rPr>
      </w:pPr>
    </w:p>
    <w:p w:rsidR="00654277" w:rsidRPr="009C2634" w:rsidRDefault="00654277" w:rsidP="00654277">
      <w:pPr>
        <w:pStyle w:val="Corpodetexto3"/>
        <w:tabs>
          <w:tab w:val="left" w:pos="900"/>
        </w:tabs>
        <w:spacing w:after="0"/>
        <w:jc w:val="both"/>
        <w:rPr>
          <w:b w:val="0"/>
          <w:sz w:val="22"/>
          <w:szCs w:val="22"/>
        </w:rPr>
      </w:pPr>
      <w:r w:rsidRPr="009C2634">
        <w:rPr>
          <w:b w:val="0"/>
          <w:sz w:val="22"/>
          <w:szCs w:val="22"/>
        </w:rPr>
        <w:t>11.4. A ordem de classificação dos fornecedores que aceitarem reduzir seus preços aos valores de mercado observará a classificação original.</w:t>
      </w:r>
    </w:p>
    <w:p w:rsidR="00654277" w:rsidRPr="009C2634" w:rsidRDefault="00654277" w:rsidP="00654277">
      <w:pPr>
        <w:pStyle w:val="Corpodetexto3"/>
        <w:tabs>
          <w:tab w:val="left" w:pos="900"/>
        </w:tabs>
        <w:spacing w:after="0"/>
        <w:jc w:val="both"/>
        <w:rPr>
          <w:b w:val="0"/>
          <w:sz w:val="22"/>
          <w:szCs w:val="22"/>
        </w:rPr>
      </w:pPr>
    </w:p>
    <w:p w:rsidR="00654277" w:rsidRPr="009C2634" w:rsidRDefault="00654277" w:rsidP="00654277">
      <w:pPr>
        <w:pStyle w:val="Corpodetexto3"/>
        <w:tabs>
          <w:tab w:val="left" w:pos="900"/>
        </w:tabs>
        <w:spacing w:after="0"/>
        <w:jc w:val="both"/>
        <w:rPr>
          <w:b w:val="0"/>
          <w:sz w:val="22"/>
          <w:szCs w:val="22"/>
        </w:rPr>
      </w:pPr>
      <w:r w:rsidRPr="009C2634">
        <w:rPr>
          <w:b w:val="0"/>
          <w:sz w:val="22"/>
          <w:szCs w:val="22"/>
        </w:rPr>
        <w:t>11.5. Quando o preço de mercado tornar-se superior aos preços registrados, e o fornecedor não puder cumprir o compromisso, o órgão gerenciador poderá:</w:t>
      </w:r>
    </w:p>
    <w:p w:rsidR="00654277" w:rsidRPr="009C2634" w:rsidRDefault="00654277" w:rsidP="00654277">
      <w:pPr>
        <w:pStyle w:val="Corpodetexto3"/>
        <w:tabs>
          <w:tab w:val="left" w:pos="900"/>
        </w:tabs>
        <w:spacing w:after="0"/>
        <w:jc w:val="both"/>
        <w:rPr>
          <w:b w:val="0"/>
          <w:sz w:val="22"/>
          <w:szCs w:val="22"/>
        </w:rPr>
      </w:pPr>
    </w:p>
    <w:p w:rsidR="00654277" w:rsidRPr="009C2634" w:rsidRDefault="00654277" w:rsidP="00654277">
      <w:pPr>
        <w:pStyle w:val="Corpodetexto3"/>
        <w:tabs>
          <w:tab w:val="left" w:pos="900"/>
        </w:tabs>
        <w:spacing w:after="0"/>
        <w:jc w:val="both"/>
        <w:rPr>
          <w:b w:val="0"/>
          <w:sz w:val="22"/>
          <w:szCs w:val="22"/>
        </w:rPr>
      </w:pPr>
      <w:r w:rsidRPr="009C2634">
        <w:rPr>
          <w:b w:val="0"/>
          <w:sz w:val="22"/>
          <w:szCs w:val="22"/>
        </w:rPr>
        <w:t>11.5.1.liberar o fornecedor do compromisso assumido, caso a comunicação ocorra antes do pedido de fornecimento, e sem aplicação de penalidade se confirmada a veracidade dos motivos e comprovantes apresentados; e</w:t>
      </w:r>
    </w:p>
    <w:p w:rsidR="00654277" w:rsidRPr="009C2634" w:rsidRDefault="00654277" w:rsidP="00654277">
      <w:pPr>
        <w:pStyle w:val="Corpodetexto3"/>
        <w:tabs>
          <w:tab w:val="left" w:pos="900"/>
        </w:tabs>
        <w:spacing w:after="0"/>
        <w:jc w:val="both"/>
        <w:rPr>
          <w:b w:val="0"/>
          <w:sz w:val="22"/>
          <w:szCs w:val="22"/>
        </w:rPr>
      </w:pPr>
    </w:p>
    <w:p w:rsidR="00654277" w:rsidRPr="009C2634" w:rsidRDefault="00654277" w:rsidP="00654277">
      <w:pPr>
        <w:pStyle w:val="Corpodetexto3"/>
        <w:tabs>
          <w:tab w:val="left" w:pos="900"/>
        </w:tabs>
        <w:spacing w:after="0"/>
        <w:jc w:val="both"/>
        <w:rPr>
          <w:b w:val="0"/>
          <w:sz w:val="22"/>
          <w:szCs w:val="22"/>
        </w:rPr>
      </w:pPr>
      <w:r w:rsidRPr="009C2634">
        <w:rPr>
          <w:b w:val="0"/>
          <w:sz w:val="22"/>
          <w:szCs w:val="22"/>
        </w:rPr>
        <w:t>11.5.2. convocar os demais fornecedores para assegurar igual oportunidade de negociação.</w:t>
      </w:r>
    </w:p>
    <w:p w:rsidR="00654277" w:rsidRPr="009C2634" w:rsidRDefault="00654277" w:rsidP="00654277">
      <w:pPr>
        <w:pStyle w:val="Corpodetexto3"/>
        <w:tabs>
          <w:tab w:val="left" w:pos="900"/>
        </w:tabs>
        <w:spacing w:after="0"/>
        <w:jc w:val="both"/>
        <w:rPr>
          <w:b w:val="0"/>
          <w:sz w:val="22"/>
          <w:szCs w:val="22"/>
        </w:rPr>
      </w:pPr>
    </w:p>
    <w:p w:rsidR="00654277" w:rsidRPr="009C2634" w:rsidRDefault="00654277" w:rsidP="00654277">
      <w:pPr>
        <w:pStyle w:val="Corpodetexto3"/>
        <w:tabs>
          <w:tab w:val="left" w:pos="900"/>
        </w:tabs>
        <w:spacing w:after="0"/>
        <w:jc w:val="both"/>
        <w:rPr>
          <w:b w:val="0"/>
          <w:sz w:val="22"/>
          <w:szCs w:val="22"/>
        </w:rPr>
      </w:pPr>
      <w:r w:rsidRPr="009C2634">
        <w:rPr>
          <w:b w:val="0"/>
          <w:sz w:val="22"/>
          <w:szCs w:val="22"/>
        </w:rPr>
        <w:t>11.5.3. Não havendo êxito nas negociações, o órgão gerenciador deverá proceder a revogação do item da ata de registro de preços, adotando as medidas cabíveis para obtenção da contratação mais vantajosa.</w:t>
      </w:r>
    </w:p>
    <w:p w:rsidR="00654277" w:rsidRPr="009C2634" w:rsidRDefault="00654277" w:rsidP="00654277">
      <w:pPr>
        <w:pStyle w:val="Corpodetexto3"/>
        <w:tabs>
          <w:tab w:val="left" w:pos="900"/>
        </w:tabs>
        <w:spacing w:after="0"/>
        <w:jc w:val="both"/>
        <w:rPr>
          <w:b w:val="0"/>
          <w:sz w:val="22"/>
          <w:szCs w:val="22"/>
        </w:rPr>
      </w:pPr>
    </w:p>
    <w:p w:rsidR="00654277" w:rsidRPr="009C2634" w:rsidRDefault="00654277" w:rsidP="00654277">
      <w:pPr>
        <w:pStyle w:val="Corpodetexto3"/>
        <w:tabs>
          <w:tab w:val="left" w:pos="900"/>
        </w:tabs>
        <w:spacing w:after="0"/>
        <w:jc w:val="both"/>
        <w:rPr>
          <w:sz w:val="22"/>
          <w:szCs w:val="22"/>
        </w:rPr>
      </w:pPr>
      <w:r w:rsidRPr="009C2634">
        <w:rPr>
          <w:b w:val="0"/>
          <w:sz w:val="22"/>
          <w:szCs w:val="22"/>
        </w:rPr>
        <w:t xml:space="preserve">11.5.4. Será admitida solicitação de revisão de preços de que trata o </w:t>
      </w:r>
      <w:r w:rsidRPr="009C2634">
        <w:rPr>
          <w:sz w:val="22"/>
          <w:szCs w:val="22"/>
        </w:rPr>
        <w:t xml:space="preserve">subitem 11.5 deste, </w:t>
      </w:r>
      <w:r w:rsidRPr="009C2634">
        <w:rPr>
          <w:b w:val="0"/>
          <w:sz w:val="22"/>
          <w:szCs w:val="22"/>
        </w:rPr>
        <w:t xml:space="preserve">quando tratar-se de produtos cujo preço médio de mercado for obtido em tabelas oficiais publicamente reconhecidas ou de preços regulamentados pelo poder público, depois de cumprido o disposto no </w:t>
      </w:r>
      <w:r w:rsidRPr="009C2634">
        <w:rPr>
          <w:sz w:val="22"/>
          <w:szCs w:val="22"/>
        </w:rPr>
        <w:t>subitem 11.5.2 deste.</w:t>
      </w:r>
    </w:p>
    <w:p w:rsidR="00654277" w:rsidRPr="009C2634" w:rsidRDefault="00654277" w:rsidP="00654277">
      <w:pPr>
        <w:pStyle w:val="Corpodetexto3"/>
        <w:tabs>
          <w:tab w:val="left" w:pos="900"/>
        </w:tabs>
        <w:spacing w:after="0"/>
        <w:jc w:val="both"/>
        <w:rPr>
          <w:sz w:val="22"/>
          <w:szCs w:val="22"/>
        </w:rPr>
      </w:pPr>
    </w:p>
    <w:p w:rsidR="00654277" w:rsidRPr="009C2634" w:rsidRDefault="00654277" w:rsidP="00654277">
      <w:pPr>
        <w:pStyle w:val="Corpodetexto3"/>
        <w:tabs>
          <w:tab w:val="left" w:pos="900"/>
        </w:tabs>
        <w:spacing w:after="0"/>
        <w:jc w:val="both"/>
        <w:rPr>
          <w:b w:val="0"/>
          <w:sz w:val="22"/>
          <w:szCs w:val="22"/>
        </w:rPr>
      </w:pPr>
      <w:r w:rsidRPr="009C2634">
        <w:rPr>
          <w:b w:val="0"/>
          <w:sz w:val="22"/>
          <w:szCs w:val="22"/>
        </w:rPr>
        <w:t>11.5.4.1. A revisão de preços prevista no subitem 11.5.4 poderá ser efetivada mediante requerimento do detento da ata, que deverá fazê-lo antes do pedido de fornecimento e, deverá instruir o pedido com a documentação probatória de majoração do preço do mercado e a oneração de custos.</w:t>
      </w:r>
    </w:p>
    <w:p w:rsidR="00654277" w:rsidRPr="009C2634" w:rsidRDefault="00654277" w:rsidP="00654277">
      <w:pPr>
        <w:pStyle w:val="Ttulo2"/>
        <w:jc w:val="both"/>
        <w:rPr>
          <w:sz w:val="22"/>
          <w:szCs w:val="22"/>
        </w:rPr>
      </w:pPr>
    </w:p>
    <w:p w:rsidR="00654277" w:rsidRPr="009C2634" w:rsidRDefault="00654277" w:rsidP="00654277">
      <w:pPr>
        <w:pStyle w:val="Ttulo2"/>
        <w:jc w:val="both"/>
        <w:rPr>
          <w:b w:val="0"/>
          <w:sz w:val="22"/>
          <w:szCs w:val="22"/>
        </w:rPr>
      </w:pPr>
      <w:r w:rsidRPr="009C2634">
        <w:rPr>
          <w:sz w:val="22"/>
          <w:szCs w:val="22"/>
        </w:rPr>
        <w:t>12. DAS OBRIGAÇÕES DA DETENTORA DO</w:t>
      </w:r>
      <w:r w:rsidRPr="009C2634">
        <w:rPr>
          <w:b w:val="0"/>
          <w:sz w:val="22"/>
          <w:szCs w:val="22"/>
        </w:rPr>
        <w:t xml:space="preserve"> </w:t>
      </w:r>
      <w:r w:rsidRPr="009C2634">
        <w:rPr>
          <w:sz w:val="22"/>
          <w:szCs w:val="22"/>
        </w:rPr>
        <w:t>REGISTRO</w:t>
      </w:r>
      <w:r w:rsidRPr="009C2634">
        <w:rPr>
          <w:b w:val="0"/>
          <w:sz w:val="22"/>
          <w:szCs w:val="22"/>
        </w:rPr>
        <w:t xml:space="preserve">   </w:t>
      </w:r>
    </w:p>
    <w:p w:rsidR="00654277" w:rsidRPr="009C2634" w:rsidRDefault="00654277" w:rsidP="00654277">
      <w:pPr>
        <w:jc w:val="both"/>
        <w:rPr>
          <w:sz w:val="22"/>
          <w:szCs w:val="22"/>
        </w:rPr>
      </w:pPr>
    </w:p>
    <w:p w:rsidR="00654277" w:rsidRPr="009C2634" w:rsidRDefault="00654277" w:rsidP="00654277">
      <w:pPr>
        <w:jc w:val="both"/>
        <w:rPr>
          <w:sz w:val="22"/>
          <w:szCs w:val="22"/>
        </w:rPr>
      </w:pPr>
      <w:r w:rsidRPr="009C2634">
        <w:rPr>
          <w:sz w:val="22"/>
          <w:szCs w:val="22"/>
        </w:rPr>
        <w:t xml:space="preserve">12.1. As obrigações da Detentora do Registro estão previstas no </w:t>
      </w:r>
      <w:r w:rsidRPr="009C2634">
        <w:rPr>
          <w:b/>
          <w:sz w:val="22"/>
          <w:szCs w:val="22"/>
        </w:rPr>
        <w:t>item 18.2 do Termo de Referência</w:t>
      </w:r>
      <w:r w:rsidRPr="009C2634">
        <w:rPr>
          <w:sz w:val="22"/>
          <w:szCs w:val="22"/>
        </w:rPr>
        <w:t xml:space="preserve"> – Anexo I do Edital.</w:t>
      </w:r>
    </w:p>
    <w:p w:rsidR="00654277" w:rsidRPr="009C2634" w:rsidRDefault="00654277" w:rsidP="00654277">
      <w:pPr>
        <w:jc w:val="both"/>
        <w:rPr>
          <w:b/>
          <w:sz w:val="22"/>
          <w:szCs w:val="22"/>
        </w:rPr>
      </w:pPr>
    </w:p>
    <w:p w:rsidR="00654277" w:rsidRPr="009C2634" w:rsidRDefault="00654277" w:rsidP="00654277">
      <w:pPr>
        <w:jc w:val="both"/>
        <w:rPr>
          <w:b/>
          <w:sz w:val="22"/>
          <w:szCs w:val="22"/>
        </w:rPr>
      </w:pPr>
      <w:r w:rsidRPr="009C2634">
        <w:rPr>
          <w:b/>
          <w:sz w:val="22"/>
          <w:szCs w:val="22"/>
        </w:rPr>
        <w:t>13. DAS OBRIGAÇÕES DOS ÓRGÃOS REQUISITANTES</w:t>
      </w:r>
    </w:p>
    <w:p w:rsidR="00654277" w:rsidRPr="009C2634" w:rsidRDefault="00654277" w:rsidP="00654277">
      <w:pPr>
        <w:jc w:val="both"/>
        <w:rPr>
          <w:sz w:val="22"/>
          <w:szCs w:val="22"/>
        </w:rPr>
      </w:pPr>
    </w:p>
    <w:p w:rsidR="00654277" w:rsidRPr="009C2634" w:rsidRDefault="00654277" w:rsidP="00654277">
      <w:pPr>
        <w:jc w:val="both"/>
        <w:rPr>
          <w:sz w:val="22"/>
          <w:szCs w:val="22"/>
        </w:rPr>
      </w:pPr>
      <w:r w:rsidRPr="009C2634">
        <w:rPr>
          <w:sz w:val="22"/>
          <w:szCs w:val="22"/>
        </w:rPr>
        <w:t xml:space="preserve">13.1. As obrigações do(s) Órgão(s) Requisitante(s) estão previstas no </w:t>
      </w:r>
      <w:r w:rsidRPr="009C2634">
        <w:rPr>
          <w:b/>
          <w:sz w:val="22"/>
          <w:szCs w:val="22"/>
        </w:rPr>
        <w:t>item 18.1 do Termo de Referência</w:t>
      </w:r>
      <w:r w:rsidRPr="009C2634">
        <w:rPr>
          <w:sz w:val="22"/>
          <w:szCs w:val="22"/>
        </w:rPr>
        <w:t xml:space="preserve"> – Anexo I do Edital.</w:t>
      </w:r>
    </w:p>
    <w:p w:rsidR="00654277" w:rsidRPr="009C2634" w:rsidRDefault="00654277" w:rsidP="00654277">
      <w:pPr>
        <w:tabs>
          <w:tab w:val="left" w:pos="1134"/>
        </w:tabs>
        <w:jc w:val="both"/>
        <w:rPr>
          <w:color w:val="FF0000"/>
          <w:sz w:val="22"/>
          <w:szCs w:val="22"/>
        </w:rPr>
      </w:pPr>
    </w:p>
    <w:p w:rsidR="00654277" w:rsidRPr="009C2634" w:rsidRDefault="00654277" w:rsidP="00654277">
      <w:pPr>
        <w:tabs>
          <w:tab w:val="left" w:pos="1134"/>
        </w:tabs>
        <w:jc w:val="both"/>
        <w:rPr>
          <w:sz w:val="22"/>
          <w:szCs w:val="22"/>
        </w:rPr>
      </w:pPr>
      <w:r w:rsidRPr="009C2634">
        <w:rPr>
          <w:sz w:val="22"/>
          <w:szCs w:val="22"/>
        </w:rPr>
        <w:t>13.2. Não haverá, sob hipótese alguma, pagamento antecipado.</w:t>
      </w:r>
    </w:p>
    <w:p w:rsidR="00654277" w:rsidRPr="009C2634" w:rsidRDefault="00654277" w:rsidP="00654277">
      <w:pPr>
        <w:tabs>
          <w:tab w:val="left" w:pos="1134"/>
        </w:tabs>
        <w:jc w:val="both"/>
        <w:rPr>
          <w:sz w:val="22"/>
          <w:szCs w:val="22"/>
        </w:rPr>
      </w:pPr>
    </w:p>
    <w:p w:rsidR="00654277" w:rsidRPr="009C2634" w:rsidRDefault="00654277" w:rsidP="00654277">
      <w:pPr>
        <w:pStyle w:val="Corpodetexto3"/>
        <w:tabs>
          <w:tab w:val="left" w:pos="900"/>
        </w:tabs>
        <w:spacing w:after="0"/>
        <w:jc w:val="both"/>
        <w:rPr>
          <w:sz w:val="22"/>
          <w:szCs w:val="22"/>
        </w:rPr>
      </w:pPr>
      <w:r w:rsidRPr="009C2634">
        <w:rPr>
          <w:sz w:val="22"/>
          <w:szCs w:val="22"/>
        </w:rPr>
        <w:t>14. DOS ÓRGÃOS PARTICIPANTES:</w:t>
      </w:r>
    </w:p>
    <w:p w:rsidR="00654277" w:rsidRPr="009C2634" w:rsidRDefault="00654277" w:rsidP="00654277">
      <w:pPr>
        <w:pStyle w:val="Corpodetexto3"/>
        <w:tabs>
          <w:tab w:val="left" w:pos="900"/>
        </w:tabs>
        <w:spacing w:after="0"/>
        <w:jc w:val="both"/>
        <w:rPr>
          <w:b w:val="0"/>
          <w:sz w:val="22"/>
          <w:szCs w:val="22"/>
        </w:rPr>
      </w:pPr>
    </w:p>
    <w:p w:rsidR="00654277" w:rsidRPr="009C2634" w:rsidRDefault="00654277" w:rsidP="00654277">
      <w:pPr>
        <w:pStyle w:val="Corpodetexto3"/>
        <w:tabs>
          <w:tab w:val="left" w:pos="900"/>
        </w:tabs>
        <w:spacing w:after="0"/>
        <w:jc w:val="both"/>
        <w:rPr>
          <w:b w:val="0"/>
          <w:sz w:val="22"/>
          <w:szCs w:val="22"/>
        </w:rPr>
      </w:pPr>
      <w:r w:rsidRPr="009C2634">
        <w:rPr>
          <w:b w:val="0"/>
          <w:sz w:val="22"/>
          <w:szCs w:val="22"/>
        </w:rPr>
        <w:t>14.1. É participante desta ata o seguinte órgão pertencente à Administração Pública do Estado de Rondônia:</w:t>
      </w:r>
    </w:p>
    <w:p w:rsidR="00654277" w:rsidRPr="009C2634" w:rsidRDefault="00654277" w:rsidP="00654277">
      <w:pPr>
        <w:jc w:val="both"/>
        <w:rPr>
          <w:sz w:val="22"/>
          <w:szCs w:val="22"/>
        </w:rPr>
      </w:pPr>
    </w:p>
    <w:p w:rsidR="00654277" w:rsidRPr="009C2634" w:rsidRDefault="00654277" w:rsidP="00654277">
      <w:pPr>
        <w:jc w:val="both"/>
        <w:rPr>
          <w:b/>
          <w:sz w:val="22"/>
          <w:szCs w:val="22"/>
        </w:rPr>
      </w:pPr>
      <w:r w:rsidRPr="009C2634">
        <w:rPr>
          <w:b/>
          <w:sz w:val="22"/>
          <w:szCs w:val="22"/>
        </w:rPr>
        <w:t>15. DISPOSIÇÕES GERAIS</w:t>
      </w:r>
    </w:p>
    <w:p w:rsidR="00654277" w:rsidRPr="009C2634" w:rsidRDefault="00654277" w:rsidP="00654277">
      <w:pPr>
        <w:jc w:val="both"/>
        <w:rPr>
          <w:sz w:val="22"/>
          <w:szCs w:val="22"/>
        </w:rPr>
      </w:pPr>
    </w:p>
    <w:p w:rsidR="00654277" w:rsidRPr="009C2634" w:rsidRDefault="00654277" w:rsidP="00654277">
      <w:pPr>
        <w:jc w:val="both"/>
        <w:rPr>
          <w:sz w:val="22"/>
          <w:szCs w:val="22"/>
        </w:rPr>
      </w:pPr>
      <w:r w:rsidRPr="009C2634">
        <w:rPr>
          <w:sz w:val="22"/>
          <w:szCs w:val="22"/>
        </w:rPr>
        <w:t>15.1. A existência de preços registrados não obriga a Administração a firmar as contratações de que deles poderão advir, facultada a realização de licitação específica para a aquisição pretendida, sendo assegurada à Detentora do registro de preços a preferência em igualdade de condições.</w:t>
      </w:r>
    </w:p>
    <w:p w:rsidR="00654277" w:rsidRPr="009C2634" w:rsidRDefault="00654277" w:rsidP="00654277">
      <w:pPr>
        <w:jc w:val="both"/>
        <w:rPr>
          <w:sz w:val="22"/>
          <w:szCs w:val="22"/>
        </w:rPr>
      </w:pPr>
    </w:p>
    <w:p w:rsidR="00654277" w:rsidRPr="009C2634" w:rsidRDefault="00654277" w:rsidP="00654277">
      <w:pPr>
        <w:pStyle w:val="PargrafodaLista"/>
        <w:numPr>
          <w:ilvl w:val="1"/>
          <w:numId w:val="39"/>
        </w:numPr>
        <w:ind w:left="0" w:firstLine="0"/>
        <w:jc w:val="both"/>
        <w:rPr>
          <w:sz w:val="22"/>
          <w:szCs w:val="22"/>
        </w:rPr>
      </w:pPr>
      <w:r w:rsidRPr="009C2634">
        <w:rPr>
          <w:sz w:val="22"/>
          <w:szCs w:val="22"/>
        </w:rPr>
        <w:t xml:space="preserve"> Fica a Detentora ciente que a publicidade da ata de registro de preços na imprensa oficial terá efeito de compromisso nas condições ofertadas e pactuadas na proposta apresentada à licitação. </w:t>
      </w:r>
    </w:p>
    <w:p w:rsidR="00654277" w:rsidRPr="009C2634" w:rsidRDefault="00654277" w:rsidP="00654277">
      <w:pPr>
        <w:pStyle w:val="PargrafodaLista"/>
        <w:ind w:left="0"/>
        <w:jc w:val="both"/>
        <w:rPr>
          <w:sz w:val="22"/>
          <w:szCs w:val="22"/>
        </w:rPr>
      </w:pPr>
    </w:p>
    <w:p w:rsidR="00654277" w:rsidRPr="009C2634" w:rsidRDefault="00654277" w:rsidP="00654277">
      <w:pPr>
        <w:pStyle w:val="PargrafodaLista"/>
        <w:numPr>
          <w:ilvl w:val="1"/>
          <w:numId w:val="39"/>
        </w:numPr>
        <w:ind w:left="0" w:firstLine="0"/>
        <w:jc w:val="both"/>
        <w:rPr>
          <w:sz w:val="22"/>
          <w:szCs w:val="22"/>
        </w:rPr>
      </w:pPr>
      <w:r w:rsidRPr="009C2634">
        <w:rPr>
          <w:sz w:val="22"/>
          <w:szCs w:val="22"/>
        </w:rPr>
        <w:t xml:space="preserve"> A Ata de Registro de Preços, os ajustes dela decorrentes, suas alterações e rescisões obedecerão ao Decreto Estadual 18.340/13, Lei Federal nº 8.666/93, demais normas </w:t>
      </w:r>
      <w:r w:rsidRPr="009C2634">
        <w:rPr>
          <w:sz w:val="22"/>
          <w:szCs w:val="22"/>
        </w:rPr>
        <w:lastRenderedPageBreak/>
        <w:t>complementares e disposições desta Ata e do Edital que a precedeu, aplicáveis à execução e especialmente aos casos omissos.</w:t>
      </w:r>
    </w:p>
    <w:p w:rsidR="00654277" w:rsidRPr="009C2634" w:rsidRDefault="00654277" w:rsidP="00654277">
      <w:pPr>
        <w:numPr>
          <w:ilvl w:val="1"/>
          <w:numId w:val="39"/>
        </w:numPr>
        <w:ind w:left="0" w:firstLine="0"/>
        <w:jc w:val="both"/>
        <w:rPr>
          <w:sz w:val="22"/>
          <w:szCs w:val="22"/>
        </w:rPr>
      </w:pPr>
      <w:r w:rsidRPr="009C2634">
        <w:rPr>
          <w:sz w:val="22"/>
          <w:szCs w:val="22"/>
        </w:rPr>
        <w:t xml:space="preserve"> Fazem parte integrante desta Ata, para todos os efeitos legais: o Edital de Licitação e seus anexos, bem como, o ANEXO ÚNICO desta ata que contém os preços registrados e respectivos detentores.</w:t>
      </w:r>
    </w:p>
    <w:p w:rsidR="00654277" w:rsidRPr="009C2634" w:rsidRDefault="00654277" w:rsidP="00654277">
      <w:pPr>
        <w:jc w:val="both"/>
        <w:rPr>
          <w:sz w:val="22"/>
          <w:szCs w:val="22"/>
        </w:rPr>
      </w:pPr>
    </w:p>
    <w:p w:rsidR="00654277" w:rsidRPr="009C2634" w:rsidRDefault="00654277" w:rsidP="00654277">
      <w:pPr>
        <w:numPr>
          <w:ilvl w:val="1"/>
          <w:numId w:val="39"/>
        </w:numPr>
        <w:ind w:left="0" w:firstLine="0"/>
        <w:jc w:val="both"/>
        <w:rPr>
          <w:sz w:val="22"/>
          <w:szCs w:val="22"/>
        </w:rPr>
      </w:pPr>
      <w:r w:rsidRPr="009C2634">
        <w:rPr>
          <w:sz w:val="22"/>
          <w:szCs w:val="22"/>
        </w:rPr>
        <w:t>Fica eleito o foro do Município de Porto Velho/RO para dirimir as eventuais controvérsias decorrentes do presente ajuste.</w:t>
      </w:r>
    </w:p>
    <w:p w:rsidR="00654277" w:rsidRPr="009C2634" w:rsidRDefault="00654277" w:rsidP="00654277">
      <w:pPr>
        <w:rPr>
          <w:sz w:val="22"/>
          <w:szCs w:val="22"/>
        </w:rPr>
      </w:pPr>
    </w:p>
    <w:p w:rsidR="00654277" w:rsidRPr="009C2634" w:rsidRDefault="00654277" w:rsidP="00654277">
      <w:pPr>
        <w:rPr>
          <w:b/>
          <w:sz w:val="22"/>
          <w:szCs w:val="22"/>
        </w:rPr>
      </w:pPr>
    </w:p>
    <w:p w:rsidR="00654277" w:rsidRPr="009C2634" w:rsidRDefault="00654277" w:rsidP="00654277">
      <w:pPr>
        <w:rPr>
          <w:b/>
          <w:sz w:val="22"/>
          <w:szCs w:val="22"/>
        </w:rPr>
      </w:pPr>
      <w:r w:rsidRPr="009C2634">
        <w:rPr>
          <w:b/>
          <w:sz w:val="22"/>
          <w:szCs w:val="22"/>
        </w:rPr>
        <w:t>ÓRGÃO GERENCIADOR:</w:t>
      </w:r>
    </w:p>
    <w:p w:rsidR="00654277" w:rsidRPr="009C2634" w:rsidRDefault="00654277" w:rsidP="00654277">
      <w:pPr>
        <w:rPr>
          <w:sz w:val="22"/>
          <w:szCs w:val="22"/>
        </w:rPr>
      </w:pPr>
    </w:p>
    <w:p w:rsidR="00654277" w:rsidRPr="009C2634" w:rsidRDefault="00654277" w:rsidP="00654277">
      <w:pPr>
        <w:rPr>
          <w:b/>
          <w:sz w:val="22"/>
          <w:szCs w:val="22"/>
        </w:rPr>
      </w:pPr>
      <w:r w:rsidRPr="009C2634">
        <w:rPr>
          <w:b/>
          <w:sz w:val="22"/>
          <w:szCs w:val="22"/>
        </w:rPr>
        <w:t xml:space="preserve">MÁRCIO ROGÉRIO GABRIEL                                                                                                   </w:t>
      </w:r>
    </w:p>
    <w:p w:rsidR="00654277" w:rsidRPr="009C2634" w:rsidRDefault="00654277" w:rsidP="00654277">
      <w:pPr>
        <w:rPr>
          <w:sz w:val="22"/>
          <w:szCs w:val="22"/>
        </w:rPr>
      </w:pPr>
      <w:r w:rsidRPr="009C2634">
        <w:rPr>
          <w:sz w:val="22"/>
          <w:szCs w:val="22"/>
        </w:rPr>
        <w:t>Superintendente Estadual de Compras e Licitações</w:t>
      </w:r>
    </w:p>
    <w:p w:rsidR="00654277" w:rsidRPr="009C2634" w:rsidRDefault="00654277" w:rsidP="00654277">
      <w:pPr>
        <w:rPr>
          <w:b/>
          <w:sz w:val="22"/>
          <w:szCs w:val="22"/>
        </w:rPr>
      </w:pPr>
    </w:p>
    <w:p w:rsidR="00654277" w:rsidRPr="009C2634" w:rsidRDefault="00654277" w:rsidP="00654277">
      <w:pPr>
        <w:rPr>
          <w:b/>
          <w:sz w:val="22"/>
          <w:szCs w:val="22"/>
        </w:rPr>
      </w:pPr>
      <w:r w:rsidRPr="009C2634">
        <w:rPr>
          <w:b/>
          <w:sz w:val="22"/>
          <w:szCs w:val="22"/>
        </w:rPr>
        <w:t>MARCIA CARVALHO GUEDES</w:t>
      </w:r>
    </w:p>
    <w:p w:rsidR="00654277" w:rsidRPr="009C2634" w:rsidRDefault="00654277" w:rsidP="00654277">
      <w:pPr>
        <w:rPr>
          <w:sz w:val="22"/>
          <w:szCs w:val="22"/>
        </w:rPr>
      </w:pPr>
      <w:r w:rsidRPr="009C2634">
        <w:rPr>
          <w:sz w:val="22"/>
          <w:szCs w:val="22"/>
        </w:rPr>
        <w:t>Gerente do Sistema de Registro de Preços</w:t>
      </w:r>
    </w:p>
    <w:p w:rsidR="00654277" w:rsidRPr="009C2634" w:rsidRDefault="00654277" w:rsidP="00654277">
      <w:pPr>
        <w:rPr>
          <w:b/>
          <w:sz w:val="22"/>
          <w:szCs w:val="22"/>
        </w:rPr>
      </w:pPr>
    </w:p>
    <w:p w:rsidR="00654277" w:rsidRPr="009C2634" w:rsidRDefault="00654277" w:rsidP="00654277">
      <w:pPr>
        <w:rPr>
          <w:b/>
          <w:sz w:val="22"/>
          <w:szCs w:val="22"/>
        </w:rPr>
      </w:pPr>
      <w:r w:rsidRPr="009C2634">
        <w:rPr>
          <w:b/>
          <w:sz w:val="22"/>
          <w:szCs w:val="22"/>
        </w:rPr>
        <w:t>EMPRESA(S) DETENTORA(S):</w:t>
      </w:r>
    </w:p>
    <w:p w:rsidR="00654277" w:rsidRPr="009C2634" w:rsidRDefault="00654277" w:rsidP="00654277">
      <w:pPr>
        <w:rPr>
          <w:sz w:val="22"/>
          <w:szCs w:val="22"/>
        </w:rPr>
      </w:pPr>
    </w:p>
    <w:p w:rsidR="00654277" w:rsidRPr="009C2634" w:rsidRDefault="00654277" w:rsidP="00654277">
      <w:pPr>
        <w:rPr>
          <w:sz w:val="22"/>
          <w:szCs w:val="22"/>
        </w:rPr>
      </w:pPr>
      <w:r w:rsidRPr="009C2634">
        <w:rPr>
          <w:sz w:val="22"/>
          <w:szCs w:val="22"/>
        </w:rPr>
        <w:t>Qualificada(s) no Anexo Único desta Ata</w:t>
      </w: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p w:rsidR="004A46FB" w:rsidRDefault="004A46FB" w:rsidP="00A91FC6">
      <w:pPr>
        <w:pStyle w:val="Ttulo"/>
        <w:rPr>
          <w:rFonts w:ascii="Times New Roman" w:hAnsi="Times New Roman"/>
          <w:sz w:val="20"/>
        </w:rPr>
        <w:sectPr w:rsidR="004A46FB" w:rsidSect="00A91FC6">
          <w:headerReference w:type="default" r:id="rId83"/>
          <w:footerReference w:type="default" r:id="rId84"/>
          <w:headerReference w:type="first" r:id="rId85"/>
          <w:footerReference w:type="first" r:id="rId86"/>
          <w:pgSz w:w="11907" w:h="16840" w:code="9"/>
          <w:pgMar w:top="851" w:right="1134" w:bottom="851" w:left="1418" w:header="510" w:footer="510" w:gutter="567"/>
          <w:pgNumType w:start="0"/>
          <w:cols w:space="720"/>
          <w:titlePg/>
          <w:docGrid w:linePitch="272"/>
        </w:sectPr>
      </w:pPr>
    </w:p>
    <w:p w:rsidR="00F702D3" w:rsidRDefault="00F702D3" w:rsidP="00A91FC6">
      <w:pPr>
        <w:pStyle w:val="Ttulo"/>
        <w:rPr>
          <w:rFonts w:ascii="Times New Roman" w:hAnsi="Times New Roman"/>
          <w:sz w:val="20"/>
        </w:rPr>
      </w:pPr>
    </w:p>
    <w:p w:rsidR="004A46FB" w:rsidRDefault="004A46FB" w:rsidP="00A91FC6">
      <w:pPr>
        <w:pStyle w:val="Ttulo"/>
        <w:rPr>
          <w:rFonts w:ascii="Times New Roman" w:hAnsi="Times New Roman"/>
          <w:sz w:val="20"/>
        </w:rPr>
      </w:pPr>
      <w:r>
        <w:rPr>
          <w:rFonts w:ascii="Times New Roman" w:hAnsi="Times New Roman"/>
          <w:sz w:val="20"/>
        </w:rPr>
        <w:t>ANEXO III DO EDITAL – QUADRO ESTIMATIVO DE PREÇOS</w:t>
      </w:r>
    </w:p>
    <w:p w:rsidR="00F702D3" w:rsidRDefault="00F702D3" w:rsidP="00A91FC6">
      <w:pPr>
        <w:pStyle w:val="Ttulo"/>
        <w:rPr>
          <w:rFonts w:ascii="Times New Roman" w:hAnsi="Times New Roman"/>
          <w:sz w:val="20"/>
        </w:rPr>
      </w:pPr>
    </w:p>
    <w:p w:rsidR="00F702D3" w:rsidRDefault="00F702D3" w:rsidP="00A91FC6">
      <w:pPr>
        <w:pStyle w:val="Ttulo"/>
        <w:rPr>
          <w:rFonts w:ascii="Times New Roman" w:hAnsi="Times New Roman"/>
          <w:sz w:val="20"/>
        </w:rPr>
      </w:pPr>
    </w:p>
    <w:p w:rsidR="00D46C7C" w:rsidRDefault="00D46C7C" w:rsidP="00A91FC6">
      <w:pPr>
        <w:pStyle w:val="Ttulo"/>
        <w:rPr>
          <w:rFonts w:ascii="Times New Roman" w:hAnsi="Times New Roman"/>
          <w:sz w:val="20"/>
        </w:rPr>
      </w:pPr>
    </w:p>
    <w:tbl>
      <w:tblPr>
        <w:tblW w:w="13768" w:type="dxa"/>
        <w:tblInd w:w="637" w:type="dxa"/>
        <w:tblCellMar>
          <w:left w:w="70" w:type="dxa"/>
          <w:right w:w="70" w:type="dxa"/>
        </w:tblCellMar>
        <w:tblLook w:val="04A0"/>
      </w:tblPr>
      <w:tblGrid>
        <w:gridCol w:w="727"/>
        <w:gridCol w:w="5740"/>
        <w:gridCol w:w="13"/>
        <w:gridCol w:w="1216"/>
        <w:gridCol w:w="13"/>
        <w:gridCol w:w="2680"/>
        <w:gridCol w:w="13"/>
        <w:gridCol w:w="3349"/>
        <w:gridCol w:w="17"/>
      </w:tblGrid>
      <w:tr w:rsidR="004A46FB" w:rsidRPr="004A46FB" w:rsidTr="0000687A">
        <w:trPr>
          <w:gridAfter w:val="1"/>
          <w:wAfter w:w="18" w:type="dxa"/>
          <w:trHeight w:val="762"/>
        </w:trPr>
        <w:tc>
          <w:tcPr>
            <w:tcW w:w="13750" w:type="dxa"/>
            <w:gridSpan w:val="8"/>
            <w:tcBorders>
              <w:top w:val="single" w:sz="4" w:space="0" w:color="000000"/>
              <w:left w:val="single" w:sz="4" w:space="0" w:color="000000"/>
              <w:bottom w:val="single" w:sz="4" w:space="0" w:color="000000"/>
              <w:right w:val="single" w:sz="4" w:space="0" w:color="auto"/>
            </w:tcBorders>
            <w:shd w:val="clear" w:color="auto" w:fill="auto"/>
            <w:hideMark/>
          </w:tcPr>
          <w:p w:rsidR="004A46FB" w:rsidRPr="004A46FB" w:rsidRDefault="004A46FB" w:rsidP="004A46FB">
            <w:pPr>
              <w:jc w:val="both"/>
              <w:rPr>
                <w:b/>
                <w:bCs/>
                <w:sz w:val="22"/>
                <w:szCs w:val="22"/>
              </w:rPr>
            </w:pPr>
            <w:r w:rsidRPr="004A46FB">
              <w:rPr>
                <w:b/>
                <w:bCs/>
                <w:sz w:val="22"/>
                <w:szCs w:val="22"/>
              </w:rPr>
              <w:t>Constitui objeto do presente Termo de Referência a formação de Registro de Preços para futura e eventual contratação de empresa especializada na prestação de Serviços de Locação de Auditórios, Salas de Eventos, Hospedagens e Fornecimento de Alimentação (almoço, jantar, coffe-break, água mineral e cafezinho), para atendimento de eventos a serem promovidos pela Secretaria de Estado da Educação - SEDUC, no município de PORTO VELHO, pelo período de 12 (doze) meses, conforme condições, quantidades e exigências estabelecidas neste instrumento.</w:t>
            </w:r>
          </w:p>
        </w:tc>
      </w:tr>
      <w:tr w:rsidR="004A46FB" w:rsidRPr="004A46FB" w:rsidTr="0000687A">
        <w:trPr>
          <w:gridAfter w:val="1"/>
          <w:wAfter w:w="13" w:type="dxa"/>
          <w:trHeight w:val="379"/>
        </w:trPr>
        <w:tc>
          <w:tcPr>
            <w:tcW w:w="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46FB" w:rsidRPr="004A46FB" w:rsidRDefault="004A46FB" w:rsidP="004A46FB">
            <w:pPr>
              <w:jc w:val="center"/>
              <w:rPr>
                <w:b/>
                <w:bCs/>
                <w:sz w:val="22"/>
                <w:szCs w:val="22"/>
              </w:rPr>
            </w:pPr>
            <w:r w:rsidRPr="004A46FB">
              <w:rPr>
                <w:b/>
                <w:bCs/>
                <w:sz w:val="22"/>
                <w:szCs w:val="22"/>
              </w:rPr>
              <w:t>ITEM</w:t>
            </w:r>
          </w:p>
        </w:tc>
        <w:tc>
          <w:tcPr>
            <w:tcW w:w="60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A46FB" w:rsidRPr="004A46FB" w:rsidRDefault="004A46FB" w:rsidP="004A46FB">
            <w:pPr>
              <w:jc w:val="center"/>
              <w:rPr>
                <w:b/>
                <w:bCs/>
                <w:sz w:val="22"/>
                <w:szCs w:val="22"/>
              </w:rPr>
            </w:pPr>
            <w:r w:rsidRPr="004A46FB">
              <w:rPr>
                <w:b/>
                <w:bCs/>
                <w:sz w:val="22"/>
                <w:szCs w:val="22"/>
              </w:rPr>
              <w:t>DESCRIÇÃO</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A46FB" w:rsidRPr="004A46FB" w:rsidRDefault="004A46FB" w:rsidP="004A46FB">
            <w:pPr>
              <w:jc w:val="center"/>
              <w:rPr>
                <w:b/>
                <w:bCs/>
                <w:sz w:val="22"/>
                <w:szCs w:val="22"/>
              </w:rPr>
            </w:pPr>
            <w:r w:rsidRPr="004A46FB">
              <w:rPr>
                <w:b/>
                <w:bCs/>
                <w:sz w:val="22"/>
                <w:szCs w:val="22"/>
              </w:rPr>
              <w:t>UNID</w:t>
            </w:r>
          </w:p>
        </w:tc>
        <w:tc>
          <w:tcPr>
            <w:tcW w:w="269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A46FB" w:rsidRPr="004A46FB" w:rsidRDefault="004A46FB" w:rsidP="004A46FB">
            <w:pPr>
              <w:jc w:val="center"/>
              <w:rPr>
                <w:b/>
                <w:bCs/>
                <w:sz w:val="22"/>
                <w:szCs w:val="22"/>
              </w:rPr>
            </w:pPr>
            <w:r w:rsidRPr="004A46FB">
              <w:rPr>
                <w:b/>
                <w:bCs/>
                <w:sz w:val="22"/>
                <w:szCs w:val="22"/>
              </w:rPr>
              <w:t>QUANT.(A)</w:t>
            </w:r>
          </w:p>
        </w:tc>
        <w:tc>
          <w:tcPr>
            <w:tcW w:w="354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A46FB" w:rsidRPr="004A46FB" w:rsidRDefault="004A46FB" w:rsidP="004A46FB">
            <w:pPr>
              <w:jc w:val="center"/>
              <w:rPr>
                <w:b/>
                <w:bCs/>
                <w:sz w:val="22"/>
                <w:szCs w:val="22"/>
              </w:rPr>
            </w:pPr>
            <w:r w:rsidRPr="004A46FB">
              <w:rPr>
                <w:b/>
                <w:bCs/>
                <w:sz w:val="22"/>
                <w:szCs w:val="22"/>
              </w:rPr>
              <w:t>SUBTOTAL GERAL</w:t>
            </w:r>
          </w:p>
        </w:tc>
      </w:tr>
      <w:tr w:rsidR="00F702D3" w:rsidRPr="004A46FB" w:rsidTr="0000687A">
        <w:trPr>
          <w:gridAfter w:val="1"/>
          <w:wAfter w:w="13" w:type="dxa"/>
          <w:trHeight w:val="702"/>
        </w:trPr>
        <w:tc>
          <w:tcPr>
            <w:tcW w:w="160" w:type="dxa"/>
            <w:vMerge/>
            <w:tcBorders>
              <w:top w:val="nil"/>
              <w:left w:val="single" w:sz="4" w:space="0" w:color="000000"/>
              <w:bottom w:val="single" w:sz="4" w:space="0" w:color="000000"/>
              <w:right w:val="single" w:sz="4" w:space="0" w:color="000000"/>
            </w:tcBorders>
            <w:shd w:val="clear" w:color="auto" w:fill="auto"/>
            <w:vAlign w:val="center"/>
            <w:hideMark/>
          </w:tcPr>
          <w:p w:rsidR="004A46FB" w:rsidRPr="004A46FB" w:rsidRDefault="004A46FB" w:rsidP="004A46FB">
            <w:pPr>
              <w:rPr>
                <w:b/>
                <w:bCs/>
                <w:sz w:val="22"/>
                <w:szCs w:val="22"/>
              </w:rPr>
            </w:pPr>
          </w:p>
        </w:tc>
        <w:tc>
          <w:tcPr>
            <w:tcW w:w="6081" w:type="dxa"/>
            <w:vMerge/>
            <w:tcBorders>
              <w:top w:val="nil"/>
              <w:left w:val="single" w:sz="4" w:space="0" w:color="000000"/>
              <w:bottom w:val="single" w:sz="4" w:space="0" w:color="000000"/>
              <w:right w:val="single" w:sz="4" w:space="0" w:color="000000"/>
            </w:tcBorders>
            <w:shd w:val="clear" w:color="auto" w:fill="auto"/>
            <w:vAlign w:val="center"/>
            <w:hideMark/>
          </w:tcPr>
          <w:p w:rsidR="004A46FB" w:rsidRPr="004A46FB" w:rsidRDefault="004A46FB" w:rsidP="004A46FB">
            <w:pPr>
              <w:rPr>
                <w:b/>
                <w:bCs/>
                <w:sz w:val="22"/>
                <w:szCs w:val="22"/>
              </w:rPr>
            </w:pPr>
          </w:p>
        </w:tc>
        <w:tc>
          <w:tcPr>
            <w:tcW w:w="1276"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4A46FB" w:rsidRPr="004A46FB" w:rsidRDefault="004A46FB" w:rsidP="004A46FB">
            <w:pPr>
              <w:rPr>
                <w:b/>
                <w:bCs/>
                <w:sz w:val="22"/>
                <w:szCs w:val="22"/>
              </w:rPr>
            </w:pPr>
          </w:p>
        </w:tc>
        <w:tc>
          <w:tcPr>
            <w:tcW w:w="2693"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4A46FB" w:rsidRPr="004A46FB" w:rsidRDefault="004A46FB" w:rsidP="004A46FB">
            <w:pPr>
              <w:rPr>
                <w:b/>
                <w:bCs/>
                <w:sz w:val="22"/>
                <w:szCs w:val="22"/>
              </w:rPr>
            </w:pPr>
          </w:p>
        </w:tc>
        <w:tc>
          <w:tcPr>
            <w:tcW w:w="3545"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4A46FB" w:rsidRPr="004A46FB" w:rsidRDefault="004A46FB" w:rsidP="004A46FB">
            <w:pPr>
              <w:rPr>
                <w:b/>
                <w:bCs/>
                <w:sz w:val="22"/>
                <w:szCs w:val="22"/>
              </w:rPr>
            </w:pPr>
          </w:p>
        </w:tc>
      </w:tr>
      <w:tr w:rsidR="004A46FB" w:rsidRPr="004A46FB" w:rsidTr="00C84765">
        <w:trPr>
          <w:gridAfter w:val="1"/>
          <w:wAfter w:w="18" w:type="dxa"/>
          <w:trHeight w:val="180"/>
        </w:trPr>
        <w:tc>
          <w:tcPr>
            <w:tcW w:w="13750" w:type="dxa"/>
            <w:gridSpan w:val="8"/>
            <w:tcBorders>
              <w:top w:val="single" w:sz="4" w:space="0" w:color="000000"/>
              <w:left w:val="single" w:sz="4" w:space="0" w:color="000000"/>
              <w:bottom w:val="single" w:sz="4" w:space="0" w:color="000000"/>
              <w:right w:val="single" w:sz="4" w:space="0" w:color="auto"/>
            </w:tcBorders>
            <w:shd w:val="clear" w:color="auto" w:fill="BFBFBF" w:themeFill="background1" w:themeFillShade="BF"/>
            <w:hideMark/>
          </w:tcPr>
          <w:p w:rsidR="004A46FB" w:rsidRPr="004A46FB" w:rsidRDefault="004A46FB" w:rsidP="004A46FB">
            <w:pPr>
              <w:jc w:val="center"/>
              <w:rPr>
                <w:b/>
                <w:bCs/>
                <w:sz w:val="22"/>
                <w:szCs w:val="22"/>
              </w:rPr>
            </w:pPr>
            <w:r w:rsidRPr="004A46FB">
              <w:rPr>
                <w:b/>
                <w:bCs/>
                <w:sz w:val="22"/>
                <w:szCs w:val="22"/>
              </w:rPr>
              <w:t>LOTE 1</w:t>
            </w:r>
          </w:p>
        </w:tc>
      </w:tr>
      <w:tr w:rsidR="00F702D3" w:rsidRPr="004A46FB" w:rsidTr="0089219D">
        <w:trPr>
          <w:gridAfter w:val="1"/>
          <w:wAfter w:w="13" w:type="dxa"/>
          <w:trHeight w:val="275"/>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0B24D7">
            <w:pPr>
              <w:jc w:val="center"/>
              <w:rPr>
                <w:b/>
                <w:bCs/>
                <w:sz w:val="22"/>
                <w:szCs w:val="22"/>
              </w:rPr>
            </w:pPr>
            <w:r w:rsidRPr="004A46FB">
              <w:rPr>
                <w:b/>
                <w:bCs/>
                <w:sz w:val="22"/>
                <w:szCs w:val="22"/>
              </w:rPr>
              <w:t>1</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89219D">
            <w:pPr>
              <w:jc w:val="center"/>
              <w:rPr>
                <w:b/>
                <w:bCs/>
                <w:sz w:val="22"/>
                <w:szCs w:val="22"/>
              </w:rPr>
            </w:pPr>
            <w:r w:rsidRPr="004A46FB">
              <w:rPr>
                <w:b/>
                <w:bCs/>
                <w:sz w:val="22"/>
                <w:szCs w:val="22"/>
              </w:rPr>
              <w:t>Coffee-break</w:t>
            </w:r>
            <w:r w:rsidR="004F622E">
              <w:rPr>
                <w:b/>
                <w:bCs/>
                <w:sz w:val="22"/>
                <w:szCs w:val="22"/>
              </w:rPr>
              <w:t xml:space="preserve"> – </w:t>
            </w:r>
            <w:r w:rsidR="004F622E" w:rsidRPr="004F622E">
              <w:rPr>
                <w:b/>
                <w:bCs/>
                <w:color w:val="FF0000"/>
                <w:sz w:val="22"/>
                <w:szCs w:val="22"/>
              </w:rPr>
              <w:t>CONFORME ESPECIFICAÇÃO NO TERMO DE</w:t>
            </w:r>
            <w:r w:rsidR="00EF42C3">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4A46FB" w:rsidRPr="004A46FB" w:rsidRDefault="004A46FB" w:rsidP="00DB5EB5">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3.000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4A46FB">
            <w:pPr>
              <w:jc w:val="right"/>
              <w:rPr>
                <w:b/>
                <w:bCs/>
                <w:sz w:val="22"/>
                <w:szCs w:val="22"/>
              </w:rPr>
            </w:pPr>
            <w:r w:rsidRPr="004A46FB">
              <w:rPr>
                <w:b/>
                <w:bCs/>
                <w:sz w:val="22"/>
                <w:szCs w:val="22"/>
              </w:rPr>
              <w:t>R$ 68.520,00</w:t>
            </w:r>
          </w:p>
        </w:tc>
      </w:tr>
      <w:tr w:rsidR="00F702D3" w:rsidRPr="004A46FB" w:rsidTr="0089219D">
        <w:trPr>
          <w:gridAfter w:val="1"/>
          <w:wAfter w:w="13" w:type="dxa"/>
          <w:trHeight w:val="137"/>
        </w:trPr>
        <w:tc>
          <w:tcPr>
            <w:tcW w:w="160" w:type="dxa"/>
            <w:tcBorders>
              <w:top w:val="nil"/>
              <w:left w:val="single" w:sz="4" w:space="0" w:color="000000"/>
              <w:bottom w:val="single" w:sz="4" w:space="0" w:color="auto"/>
              <w:right w:val="single" w:sz="4" w:space="0" w:color="000000"/>
            </w:tcBorders>
            <w:shd w:val="clear" w:color="auto" w:fill="auto"/>
            <w:noWrap/>
            <w:hideMark/>
          </w:tcPr>
          <w:p w:rsidR="004A46FB" w:rsidRPr="004A46FB" w:rsidRDefault="004A46FB" w:rsidP="000B24D7">
            <w:pPr>
              <w:jc w:val="center"/>
              <w:rPr>
                <w:b/>
                <w:bCs/>
                <w:sz w:val="22"/>
                <w:szCs w:val="22"/>
              </w:rPr>
            </w:pPr>
            <w:r w:rsidRPr="004A46FB">
              <w:rPr>
                <w:b/>
                <w:bCs/>
                <w:sz w:val="22"/>
                <w:szCs w:val="22"/>
              </w:rPr>
              <w:t>2</w:t>
            </w:r>
          </w:p>
        </w:tc>
        <w:tc>
          <w:tcPr>
            <w:tcW w:w="6081" w:type="dxa"/>
            <w:tcBorders>
              <w:top w:val="nil"/>
              <w:left w:val="nil"/>
              <w:bottom w:val="single" w:sz="4" w:space="0" w:color="auto"/>
              <w:right w:val="single" w:sz="4" w:space="0" w:color="000000"/>
            </w:tcBorders>
            <w:shd w:val="clear" w:color="auto" w:fill="auto"/>
            <w:vAlign w:val="center"/>
            <w:hideMark/>
          </w:tcPr>
          <w:p w:rsidR="004A46FB" w:rsidRPr="004A46FB" w:rsidRDefault="004A46FB" w:rsidP="0089219D">
            <w:pPr>
              <w:jc w:val="center"/>
              <w:rPr>
                <w:b/>
                <w:bCs/>
                <w:sz w:val="22"/>
                <w:szCs w:val="22"/>
              </w:rPr>
            </w:pPr>
            <w:r w:rsidRPr="004A46FB">
              <w:rPr>
                <w:b/>
                <w:bCs/>
                <w:sz w:val="22"/>
                <w:szCs w:val="22"/>
              </w:rPr>
              <w:t>Fornecimento de água mineral e café</w:t>
            </w:r>
            <w:r w:rsidR="004F622E">
              <w:rPr>
                <w:b/>
                <w:bCs/>
                <w:sz w:val="22"/>
                <w:szCs w:val="22"/>
              </w:rPr>
              <w:t xml:space="preserve"> - </w:t>
            </w:r>
            <w:r w:rsidR="004F622E" w:rsidRPr="004F622E">
              <w:rPr>
                <w:b/>
                <w:bCs/>
                <w:color w:val="FF0000"/>
                <w:sz w:val="22"/>
                <w:szCs w:val="22"/>
              </w:rPr>
              <w:t>CONFORME ESPECIFICAÇÃO NO TERMO DE</w:t>
            </w:r>
            <w:r w:rsidR="00EF42C3">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auto"/>
              <w:right w:val="single" w:sz="4" w:space="0" w:color="000000"/>
            </w:tcBorders>
            <w:shd w:val="clear" w:color="auto" w:fill="auto"/>
            <w:vAlign w:val="bottom"/>
            <w:hideMark/>
          </w:tcPr>
          <w:p w:rsidR="004A46FB" w:rsidRPr="004A46FB" w:rsidRDefault="004A46FB" w:rsidP="00DB5EB5">
            <w:pPr>
              <w:jc w:val="center"/>
              <w:rPr>
                <w:b/>
                <w:bCs/>
                <w:sz w:val="22"/>
                <w:szCs w:val="22"/>
              </w:rPr>
            </w:pPr>
            <w:r w:rsidRPr="004A46FB">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3.000</w:t>
            </w:r>
          </w:p>
        </w:tc>
        <w:tc>
          <w:tcPr>
            <w:tcW w:w="3545" w:type="dxa"/>
            <w:gridSpan w:val="2"/>
            <w:tcBorders>
              <w:top w:val="nil"/>
              <w:left w:val="nil"/>
              <w:bottom w:val="single" w:sz="4" w:space="0" w:color="auto"/>
              <w:right w:val="single" w:sz="4" w:space="0" w:color="000000"/>
            </w:tcBorders>
            <w:shd w:val="clear" w:color="auto" w:fill="auto"/>
            <w:vAlign w:val="center"/>
            <w:hideMark/>
          </w:tcPr>
          <w:p w:rsidR="004A46FB" w:rsidRPr="004A46FB" w:rsidRDefault="004A46FB" w:rsidP="004A46FB">
            <w:pPr>
              <w:jc w:val="right"/>
              <w:rPr>
                <w:b/>
                <w:bCs/>
                <w:sz w:val="22"/>
                <w:szCs w:val="22"/>
              </w:rPr>
            </w:pPr>
            <w:r w:rsidRPr="004A46FB">
              <w:rPr>
                <w:b/>
                <w:bCs/>
                <w:sz w:val="22"/>
                <w:szCs w:val="22"/>
              </w:rPr>
              <w:t>R$ 4.320,00</w:t>
            </w:r>
          </w:p>
        </w:tc>
      </w:tr>
      <w:tr w:rsidR="004A46FB" w:rsidRPr="004A46FB" w:rsidTr="00C84765">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A46FB" w:rsidRPr="004A46FB" w:rsidRDefault="004A46FB" w:rsidP="004A46FB">
            <w:pPr>
              <w:jc w:val="right"/>
              <w:rPr>
                <w:b/>
                <w:sz w:val="22"/>
                <w:szCs w:val="22"/>
              </w:rPr>
            </w:pPr>
            <w:r w:rsidRPr="004A46FB">
              <w:rPr>
                <w:b/>
                <w:sz w:val="22"/>
                <w:szCs w:val="22"/>
              </w:rPr>
              <w:t> </w:t>
            </w:r>
            <w:r w:rsidRPr="00C84765">
              <w:rPr>
                <w:b/>
                <w:sz w:val="22"/>
                <w:szCs w:val="22"/>
              </w:rPr>
              <w:t>VALOR TOTAL DO LOTE I</w:t>
            </w:r>
            <w:r w:rsidR="000B24D7" w:rsidRPr="00C84765">
              <w:rPr>
                <w:b/>
                <w:sz w:val="22"/>
                <w:szCs w:val="22"/>
              </w:rPr>
              <w: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46FB" w:rsidRPr="004A46FB" w:rsidRDefault="004A46FB" w:rsidP="000B24D7">
            <w:pPr>
              <w:ind w:firstLineChars="200" w:firstLine="442"/>
              <w:jc w:val="center"/>
              <w:rPr>
                <w:b/>
                <w:bCs/>
                <w:sz w:val="22"/>
                <w:szCs w:val="22"/>
              </w:rPr>
            </w:pPr>
            <w:r w:rsidRPr="004A46FB">
              <w:rPr>
                <w:b/>
                <w:bCs/>
                <w:sz w:val="22"/>
                <w:szCs w:val="22"/>
              </w:rPr>
              <w:t>R$ 72.840,00</w:t>
            </w:r>
          </w:p>
        </w:tc>
      </w:tr>
      <w:tr w:rsidR="004A46FB" w:rsidRPr="004A46FB" w:rsidTr="0000687A">
        <w:trPr>
          <w:gridAfter w:val="1"/>
          <w:wAfter w:w="18" w:type="dxa"/>
          <w:trHeight w:val="180"/>
        </w:trPr>
        <w:tc>
          <w:tcPr>
            <w:tcW w:w="13750" w:type="dxa"/>
            <w:gridSpan w:val="8"/>
            <w:tcBorders>
              <w:top w:val="single" w:sz="4" w:space="0" w:color="auto"/>
              <w:left w:val="single" w:sz="4" w:space="0" w:color="000000"/>
              <w:bottom w:val="single" w:sz="4" w:space="0" w:color="000000"/>
              <w:right w:val="single" w:sz="4" w:space="0" w:color="auto"/>
            </w:tcBorders>
            <w:shd w:val="clear" w:color="auto" w:fill="auto"/>
            <w:hideMark/>
          </w:tcPr>
          <w:p w:rsidR="004A46FB" w:rsidRPr="004A46FB" w:rsidRDefault="004A46FB" w:rsidP="004A46FB">
            <w:pPr>
              <w:jc w:val="center"/>
              <w:rPr>
                <w:b/>
                <w:bCs/>
                <w:sz w:val="22"/>
                <w:szCs w:val="22"/>
              </w:rPr>
            </w:pPr>
            <w:r w:rsidRPr="004A46FB">
              <w:rPr>
                <w:b/>
                <w:bCs/>
                <w:sz w:val="22"/>
                <w:szCs w:val="22"/>
              </w:rPr>
              <w:t>LOTE 2</w:t>
            </w:r>
          </w:p>
        </w:tc>
      </w:tr>
      <w:tr w:rsidR="00F702D3" w:rsidRPr="004A46FB" w:rsidTr="00C84765">
        <w:trPr>
          <w:gridAfter w:val="1"/>
          <w:wAfter w:w="13" w:type="dxa"/>
          <w:trHeight w:val="19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0B24D7">
            <w:pPr>
              <w:jc w:val="center"/>
              <w:rPr>
                <w:b/>
                <w:bCs/>
                <w:sz w:val="22"/>
                <w:szCs w:val="22"/>
              </w:rPr>
            </w:pPr>
            <w:r w:rsidRPr="004A46FB">
              <w:rPr>
                <w:b/>
                <w:bCs/>
                <w:sz w:val="22"/>
                <w:szCs w:val="22"/>
              </w:rPr>
              <w:t>3</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89219D">
            <w:pPr>
              <w:jc w:val="center"/>
              <w:rPr>
                <w:b/>
                <w:bCs/>
                <w:sz w:val="22"/>
                <w:szCs w:val="22"/>
              </w:rPr>
            </w:pPr>
            <w:r w:rsidRPr="004A46FB">
              <w:rPr>
                <w:b/>
                <w:bCs/>
                <w:sz w:val="22"/>
                <w:szCs w:val="22"/>
              </w:rPr>
              <w:t>Auditório com capacidade para 50 pessoas</w:t>
            </w:r>
            <w:r w:rsidR="004F622E">
              <w:rPr>
                <w:b/>
                <w:bCs/>
                <w:sz w:val="22"/>
                <w:szCs w:val="22"/>
              </w:rPr>
              <w:t xml:space="preserve"> - </w:t>
            </w:r>
            <w:r w:rsidR="004F622E" w:rsidRPr="004F622E">
              <w:rPr>
                <w:b/>
                <w:bCs/>
                <w:color w:val="FF0000"/>
                <w:sz w:val="22"/>
                <w:szCs w:val="22"/>
              </w:rPr>
              <w:t>CONFORME ESPECIFICAÇÃO NO TERMO DE</w:t>
            </w:r>
            <w:r w:rsidR="00EF42C3">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0B24D7">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C84765">
            <w:pPr>
              <w:jc w:val="center"/>
              <w:rPr>
                <w:b/>
                <w:bCs/>
                <w:sz w:val="22"/>
                <w:szCs w:val="22"/>
              </w:rPr>
            </w:pPr>
            <w:r w:rsidRPr="004A46FB">
              <w:rPr>
                <w:b/>
                <w:bCs/>
                <w:sz w:val="22"/>
                <w:szCs w:val="22"/>
              </w:rPr>
              <w:t>280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84765">
            <w:pPr>
              <w:jc w:val="center"/>
              <w:rPr>
                <w:b/>
                <w:bCs/>
                <w:sz w:val="22"/>
                <w:szCs w:val="22"/>
              </w:rPr>
            </w:pPr>
            <w:r w:rsidRPr="004A46FB">
              <w:rPr>
                <w:b/>
                <w:bCs/>
                <w:sz w:val="22"/>
                <w:szCs w:val="22"/>
              </w:rPr>
              <w:t>R$ 227.628,80</w:t>
            </w:r>
          </w:p>
        </w:tc>
      </w:tr>
      <w:tr w:rsidR="00F702D3" w:rsidRPr="004A46FB" w:rsidTr="00C84765">
        <w:trPr>
          <w:gridAfter w:val="1"/>
          <w:wAfter w:w="13" w:type="dxa"/>
          <w:trHeight w:val="493"/>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0B24D7">
            <w:pPr>
              <w:jc w:val="center"/>
              <w:rPr>
                <w:b/>
                <w:bCs/>
                <w:sz w:val="22"/>
                <w:szCs w:val="22"/>
              </w:rPr>
            </w:pPr>
            <w:r w:rsidRPr="004A46FB">
              <w:rPr>
                <w:b/>
                <w:bCs/>
                <w:sz w:val="22"/>
                <w:szCs w:val="22"/>
              </w:rPr>
              <w:t>4</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89219D">
            <w:pPr>
              <w:jc w:val="center"/>
              <w:rPr>
                <w:b/>
                <w:bCs/>
                <w:sz w:val="22"/>
                <w:szCs w:val="22"/>
              </w:rPr>
            </w:pPr>
            <w:r w:rsidRPr="004A46FB">
              <w:rPr>
                <w:b/>
                <w:bCs/>
                <w:sz w:val="22"/>
                <w:szCs w:val="22"/>
              </w:rPr>
              <w:t>Sala climatizada com capacidade para 30 pessoas</w:t>
            </w:r>
            <w:r w:rsidR="004F622E">
              <w:rPr>
                <w:b/>
                <w:bCs/>
                <w:sz w:val="22"/>
                <w:szCs w:val="22"/>
              </w:rPr>
              <w:t xml:space="preserve"> - </w:t>
            </w:r>
            <w:r w:rsidR="004F622E" w:rsidRPr="004F622E">
              <w:rPr>
                <w:b/>
                <w:bCs/>
                <w:color w:val="FF0000"/>
                <w:sz w:val="22"/>
                <w:szCs w:val="22"/>
              </w:rPr>
              <w:t>CONFORME ESPECIFICAÇÃO NO TERMO DE</w:t>
            </w:r>
            <w:r w:rsidR="00EF42C3">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0B24D7">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C84765">
            <w:pPr>
              <w:jc w:val="center"/>
              <w:rPr>
                <w:b/>
                <w:bCs/>
                <w:sz w:val="22"/>
                <w:szCs w:val="22"/>
              </w:rPr>
            </w:pPr>
            <w:r w:rsidRPr="004A46FB">
              <w:rPr>
                <w:b/>
                <w:bCs/>
                <w:sz w:val="22"/>
                <w:szCs w:val="22"/>
              </w:rPr>
              <w:t>150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84765">
            <w:pPr>
              <w:jc w:val="center"/>
              <w:rPr>
                <w:b/>
                <w:bCs/>
                <w:sz w:val="22"/>
                <w:szCs w:val="22"/>
              </w:rPr>
            </w:pPr>
            <w:r w:rsidRPr="004A46FB">
              <w:rPr>
                <w:b/>
                <w:bCs/>
                <w:sz w:val="22"/>
                <w:szCs w:val="22"/>
              </w:rPr>
              <w:t>R$ 50.400,00</w:t>
            </w:r>
          </w:p>
        </w:tc>
      </w:tr>
      <w:tr w:rsidR="00F702D3" w:rsidRPr="004A46FB" w:rsidTr="00C84765">
        <w:trPr>
          <w:gridAfter w:val="1"/>
          <w:wAfter w:w="13" w:type="dxa"/>
          <w:trHeight w:val="401"/>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0B24D7">
            <w:pPr>
              <w:jc w:val="center"/>
              <w:rPr>
                <w:b/>
                <w:bCs/>
                <w:sz w:val="22"/>
                <w:szCs w:val="22"/>
              </w:rPr>
            </w:pPr>
            <w:r w:rsidRPr="004A46FB">
              <w:rPr>
                <w:b/>
                <w:bCs/>
                <w:sz w:val="22"/>
                <w:szCs w:val="22"/>
              </w:rPr>
              <w:t>5</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89219D">
            <w:pPr>
              <w:jc w:val="center"/>
              <w:rPr>
                <w:b/>
                <w:bCs/>
                <w:sz w:val="22"/>
                <w:szCs w:val="22"/>
              </w:rPr>
            </w:pPr>
            <w:r w:rsidRPr="004A46FB">
              <w:rPr>
                <w:b/>
                <w:bCs/>
                <w:sz w:val="22"/>
                <w:szCs w:val="22"/>
              </w:rPr>
              <w:t>Sala climatizada com capacidade para 10 pessoas</w:t>
            </w:r>
            <w:r w:rsidR="004F622E">
              <w:rPr>
                <w:b/>
                <w:bCs/>
                <w:sz w:val="22"/>
                <w:szCs w:val="22"/>
              </w:rPr>
              <w:t xml:space="preserve"> - </w:t>
            </w:r>
            <w:r w:rsidR="004F622E" w:rsidRPr="004F622E">
              <w:rPr>
                <w:b/>
                <w:bCs/>
                <w:color w:val="FF0000"/>
                <w:sz w:val="22"/>
                <w:szCs w:val="22"/>
              </w:rPr>
              <w:t>CONFORME ESPECIFICAÇÃO NO TERMO DE</w:t>
            </w:r>
            <w:r w:rsidR="00EF42C3">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0B24D7">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C84765">
            <w:pPr>
              <w:jc w:val="center"/>
              <w:rPr>
                <w:b/>
                <w:bCs/>
                <w:sz w:val="22"/>
                <w:szCs w:val="22"/>
              </w:rPr>
            </w:pPr>
            <w:r w:rsidRPr="004A46FB">
              <w:rPr>
                <w:b/>
                <w:bCs/>
                <w:sz w:val="22"/>
                <w:szCs w:val="22"/>
              </w:rPr>
              <w:t>20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84765">
            <w:pPr>
              <w:jc w:val="center"/>
              <w:rPr>
                <w:b/>
                <w:bCs/>
                <w:sz w:val="22"/>
                <w:szCs w:val="22"/>
              </w:rPr>
            </w:pPr>
            <w:r w:rsidRPr="004A46FB">
              <w:rPr>
                <w:b/>
                <w:bCs/>
                <w:sz w:val="22"/>
                <w:szCs w:val="22"/>
              </w:rPr>
              <w:t>R$ 4.000,00</w:t>
            </w:r>
          </w:p>
        </w:tc>
      </w:tr>
      <w:tr w:rsidR="00F702D3" w:rsidRPr="004A46FB" w:rsidTr="00C84765">
        <w:trPr>
          <w:gridAfter w:val="1"/>
          <w:wAfter w:w="13" w:type="dxa"/>
          <w:trHeight w:val="181"/>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0B24D7">
            <w:pPr>
              <w:jc w:val="center"/>
              <w:rPr>
                <w:b/>
                <w:bCs/>
                <w:sz w:val="22"/>
                <w:szCs w:val="22"/>
              </w:rPr>
            </w:pPr>
            <w:r w:rsidRPr="004A46FB">
              <w:rPr>
                <w:b/>
                <w:bCs/>
                <w:sz w:val="22"/>
                <w:szCs w:val="22"/>
              </w:rPr>
              <w:t>6</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89219D">
            <w:pPr>
              <w:jc w:val="center"/>
              <w:rPr>
                <w:b/>
                <w:bCs/>
                <w:sz w:val="22"/>
                <w:szCs w:val="22"/>
              </w:rPr>
            </w:pPr>
            <w:r w:rsidRPr="004A46FB">
              <w:rPr>
                <w:b/>
                <w:bCs/>
                <w:sz w:val="22"/>
                <w:szCs w:val="22"/>
              </w:rPr>
              <w:t>Apartamento Triplo</w:t>
            </w:r>
            <w:r w:rsidR="004F622E">
              <w:rPr>
                <w:b/>
                <w:bCs/>
                <w:sz w:val="22"/>
                <w:szCs w:val="22"/>
              </w:rPr>
              <w:t xml:space="preserve"> - </w:t>
            </w:r>
            <w:r w:rsidR="004F622E" w:rsidRPr="004F622E">
              <w:rPr>
                <w:b/>
                <w:bCs/>
                <w:color w:val="FF0000"/>
                <w:sz w:val="22"/>
                <w:szCs w:val="22"/>
              </w:rPr>
              <w:t xml:space="preserve">CONFORME ESPECIFICAÇÃO </w:t>
            </w:r>
            <w:r w:rsidR="004F622E" w:rsidRPr="004F622E">
              <w:rPr>
                <w:b/>
                <w:bCs/>
                <w:color w:val="FF0000"/>
                <w:sz w:val="22"/>
                <w:szCs w:val="22"/>
              </w:rPr>
              <w:lastRenderedPageBreak/>
              <w:t>NO TERMO DE</w:t>
            </w:r>
            <w:r w:rsidR="00EF42C3">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0B24D7">
            <w:pPr>
              <w:jc w:val="center"/>
              <w:rPr>
                <w:b/>
                <w:bCs/>
                <w:sz w:val="22"/>
                <w:szCs w:val="22"/>
              </w:rPr>
            </w:pPr>
            <w:r w:rsidRPr="004A46FB">
              <w:rPr>
                <w:b/>
                <w:bCs/>
                <w:sz w:val="22"/>
                <w:szCs w:val="22"/>
              </w:rPr>
              <w:lastRenderedPageBreak/>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C84765">
            <w:pPr>
              <w:jc w:val="center"/>
              <w:rPr>
                <w:b/>
                <w:bCs/>
                <w:sz w:val="22"/>
                <w:szCs w:val="22"/>
              </w:rPr>
            </w:pPr>
            <w:r w:rsidRPr="004A46FB">
              <w:rPr>
                <w:b/>
                <w:bCs/>
                <w:sz w:val="22"/>
                <w:szCs w:val="22"/>
              </w:rPr>
              <w:t>1.700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84765">
            <w:pPr>
              <w:jc w:val="center"/>
              <w:rPr>
                <w:b/>
                <w:bCs/>
                <w:sz w:val="22"/>
                <w:szCs w:val="22"/>
              </w:rPr>
            </w:pPr>
            <w:r w:rsidRPr="004A46FB">
              <w:rPr>
                <w:b/>
                <w:bCs/>
                <w:sz w:val="22"/>
                <w:szCs w:val="22"/>
              </w:rPr>
              <w:t>R$ 397.902,00</w:t>
            </w:r>
          </w:p>
        </w:tc>
      </w:tr>
      <w:tr w:rsidR="00F702D3" w:rsidRPr="004A46FB" w:rsidTr="00C84765">
        <w:trPr>
          <w:gridAfter w:val="1"/>
          <w:wAfter w:w="13" w:type="dxa"/>
          <w:trHeight w:val="19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0B24D7">
            <w:pPr>
              <w:jc w:val="center"/>
              <w:rPr>
                <w:b/>
                <w:bCs/>
                <w:sz w:val="22"/>
                <w:szCs w:val="22"/>
              </w:rPr>
            </w:pPr>
            <w:r w:rsidRPr="004A46FB">
              <w:rPr>
                <w:b/>
                <w:bCs/>
                <w:sz w:val="22"/>
                <w:szCs w:val="22"/>
              </w:rPr>
              <w:lastRenderedPageBreak/>
              <w:t>7</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89219D">
            <w:pPr>
              <w:jc w:val="center"/>
              <w:rPr>
                <w:b/>
                <w:bCs/>
                <w:sz w:val="22"/>
                <w:szCs w:val="22"/>
              </w:rPr>
            </w:pPr>
            <w:r w:rsidRPr="004A46FB">
              <w:rPr>
                <w:b/>
                <w:bCs/>
                <w:sz w:val="22"/>
                <w:szCs w:val="22"/>
              </w:rPr>
              <w:t>Apartamento Duplo</w:t>
            </w:r>
            <w:r w:rsidR="004F622E">
              <w:rPr>
                <w:b/>
                <w:bCs/>
                <w:sz w:val="22"/>
                <w:szCs w:val="22"/>
              </w:rPr>
              <w:t xml:space="preserve"> - </w:t>
            </w:r>
            <w:r w:rsidR="004F622E" w:rsidRPr="004F622E">
              <w:rPr>
                <w:b/>
                <w:bCs/>
                <w:color w:val="FF0000"/>
                <w:sz w:val="22"/>
                <w:szCs w:val="22"/>
              </w:rPr>
              <w:t>CONFORME ESPECIFICAÇÃO NO TERMO DE</w:t>
            </w:r>
            <w:r w:rsidR="00EF42C3">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0B24D7">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C84765">
            <w:pPr>
              <w:jc w:val="center"/>
              <w:rPr>
                <w:b/>
                <w:bCs/>
                <w:sz w:val="22"/>
                <w:szCs w:val="22"/>
              </w:rPr>
            </w:pPr>
            <w:r w:rsidRPr="004A46FB">
              <w:rPr>
                <w:b/>
                <w:bCs/>
                <w:sz w:val="22"/>
                <w:szCs w:val="22"/>
              </w:rPr>
              <w:t>1.200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84765">
            <w:pPr>
              <w:jc w:val="center"/>
              <w:rPr>
                <w:b/>
                <w:bCs/>
                <w:sz w:val="22"/>
                <w:szCs w:val="22"/>
              </w:rPr>
            </w:pPr>
            <w:r w:rsidRPr="004A46FB">
              <w:rPr>
                <w:b/>
                <w:bCs/>
                <w:sz w:val="22"/>
                <w:szCs w:val="22"/>
              </w:rPr>
              <w:t>R$ 208.704,00</w:t>
            </w:r>
          </w:p>
        </w:tc>
      </w:tr>
      <w:tr w:rsidR="00F702D3" w:rsidRPr="004A46FB" w:rsidTr="00C84765">
        <w:trPr>
          <w:gridAfter w:val="1"/>
          <w:wAfter w:w="13" w:type="dxa"/>
          <w:trHeight w:val="217"/>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0B24D7">
            <w:pPr>
              <w:jc w:val="center"/>
              <w:rPr>
                <w:b/>
                <w:bCs/>
                <w:sz w:val="22"/>
                <w:szCs w:val="22"/>
              </w:rPr>
            </w:pPr>
            <w:r w:rsidRPr="004A46FB">
              <w:rPr>
                <w:b/>
                <w:bCs/>
                <w:sz w:val="22"/>
                <w:szCs w:val="22"/>
              </w:rPr>
              <w:t>8</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89219D">
            <w:pPr>
              <w:jc w:val="center"/>
              <w:rPr>
                <w:b/>
                <w:bCs/>
                <w:sz w:val="22"/>
                <w:szCs w:val="22"/>
              </w:rPr>
            </w:pPr>
            <w:r w:rsidRPr="004A46FB">
              <w:rPr>
                <w:b/>
                <w:bCs/>
                <w:sz w:val="22"/>
                <w:szCs w:val="22"/>
              </w:rPr>
              <w:t>Apartamento Solteiro</w:t>
            </w:r>
            <w:r w:rsidR="004F622E">
              <w:rPr>
                <w:b/>
                <w:bCs/>
                <w:sz w:val="22"/>
                <w:szCs w:val="22"/>
              </w:rPr>
              <w:t xml:space="preserve"> - </w:t>
            </w:r>
            <w:r w:rsidR="004F622E" w:rsidRPr="004F622E">
              <w:rPr>
                <w:b/>
                <w:bCs/>
                <w:color w:val="FF0000"/>
                <w:sz w:val="22"/>
                <w:szCs w:val="22"/>
              </w:rPr>
              <w:t>CONFORME ESPECIFICAÇÃO NO TERMO DE</w:t>
            </w:r>
            <w:r w:rsidR="00EF42C3">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0B24D7">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C84765">
            <w:pPr>
              <w:jc w:val="center"/>
              <w:rPr>
                <w:b/>
                <w:bCs/>
                <w:sz w:val="22"/>
                <w:szCs w:val="22"/>
              </w:rPr>
            </w:pPr>
            <w:r w:rsidRPr="004A46FB">
              <w:rPr>
                <w:b/>
                <w:bCs/>
                <w:sz w:val="22"/>
                <w:szCs w:val="22"/>
              </w:rPr>
              <w:t>200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84765">
            <w:pPr>
              <w:jc w:val="center"/>
              <w:rPr>
                <w:b/>
                <w:bCs/>
                <w:sz w:val="22"/>
                <w:szCs w:val="22"/>
              </w:rPr>
            </w:pPr>
            <w:r w:rsidRPr="004A46FB">
              <w:rPr>
                <w:b/>
                <w:bCs/>
                <w:sz w:val="22"/>
                <w:szCs w:val="22"/>
              </w:rPr>
              <w:t>R$ 33.140,00</w:t>
            </w:r>
          </w:p>
        </w:tc>
      </w:tr>
      <w:tr w:rsidR="00F702D3" w:rsidRPr="004A46FB" w:rsidTr="00C84765">
        <w:trPr>
          <w:gridAfter w:val="1"/>
          <w:wAfter w:w="13" w:type="dxa"/>
          <w:trHeight w:val="235"/>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0B24D7">
            <w:pPr>
              <w:jc w:val="center"/>
              <w:rPr>
                <w:b/>
                <w:bCs/>
                <w:sz w:val="22"/>
                <w:szCs w:val="22"/>
              </w:rPr>
            </w:pPr>
            <w:r w:rsidRPr="004A46FB">
              <w:rPr>
                <w:b/>
                <w:bCs/>
                <w:sz w:val="22"/>
                <w:szCs w:val="22"/>
              </w:rPr>
              <w:t>9</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89219D">
            <w:pPr>
              <w:jc w:val="center"/>
              <w:rPr>
                <w:b/>
                <w:bCs/>
                <w:sz w:val="22"/>
                <w:szCs w:val="22"/>
              </w:rPr>
            </w:pPr>
            <w:r w:rsidRPr="004A46FB">
              <w:rPr>
                <w:b/>
                <w:bCs/>
                <w:sz w:val="22"/>
                <w:szCs w:val="22"/>
              </w:rPr>
              <w:t>Refeição tipo self service</w:t>
            </w:r>
            <w:r w:rsidR="004F622E">
              <w:rPr>
                <w:b/>
                <w:bCs/>
                <w:sz w:val="22"/>
                <w:szCs w:val="22"/>
              </w:rPr>
              <w:t xml:space="preserve"> - </w:t>
            </w:r>
            <w:r w:rsidR="004F622E" w:rsidRPr="004F622E">
              <w:rPr>
                <w:b/>
                <w:bCs/>
                <w:color w:val="FF0000"/>
                <w:sz w:val="22"/>
                <w:szCs w:val="22"/>
              </w:rPr>
              <w:t>CONFORME ESPECIFICAÇÃO NO TERMO DE</w:t>
            </w:r>
            <w:r w:rsidR="00EF42C3">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0B24D7">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C84765">
            <w:pPr>
              <w:jc w:val="center"/>
              <w:rPr>
                <w:b/>
                <w:bCs/>
                <w:sz w:val="22"/>
                <w:szCs w:val="22"/>
              </w:rPr>
            </w:pPr>
            <w:r w:rsidRPr="004A46FB">
              <w:rPr>
                <w:b/>
                <w:bCs/>
                <w:sz w:val="22"/>
                <w:szCs w:val="22"/>
              </w:rPr>
              <w:t>8.630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84765">
            <w:pPr>
              <w:jc w:val="center"/>
              <w:rPr>
                <w:b/>
                <w:bCs/>
                <w:sz w:val="22"/>
                <w:szCs w:val="22"/>
              </w:rPr>
            </w:pPr>
            <w:r w:rsidRPr="004A46FB">
              <w:rPr>
                <w:b/>
                <w:bCs/>
                <w:sz w:val="22"/>
                <w:szCs w:val="22"/>
              </w:rPr>
              <w:t>R$ 101.229,90</w:t>
            </w:r>
          </w:p>
        </w:tc>
      </w:tr>
      <w:tr w:rsidR="00F702D3" w:rsidRPr="004A46FB" w:rsidTr="00C84765">
        <w:trPr>
          <w:gridAfter w:val="1"/>
          <w:wAfter w:w="13" w:type="dxa"/>
          <w:trHeight w:val="253"/>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0B24D7">
            <w:pPr>
              <w:jc w:val="center"/>
              <w:rPr>
                <w:b/>
                <w:bCs/>
                <w:sz w:val="22"/>
                <w:szCs w:val="22"/>
              </w:rPr>
            </w:pPr>
            <w:r w:rsidRPr="004A46FB">
              <w:rPr>
                <w:b/>
                <w:bCs/>
                <w:sz w:val="22"/>
                <w:szCs w:val="22"/>
              </w:rPr>
              <w:t>10</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89219D">
            <w:pPr>
              <w:jc w:val="center"/>
              <w:rPr>
                <w:b/>
                <w:bCs/>
                <w:sz w:val="22"/>
                <w:szCs w:val="22"/>
              </w:rPr>
            </w:pPr>
            <w:r w:rsidRPr="004A46FB">
              <w:rPr>
                <w:b/>
                <w:bCs/>
                <w:sz w:val="22"/>
                <w:szCs w:val="22"/>
              </w:rPr>
              <w:t>Coffee-break</w:t>
            </w:r>
            <w:r w:rsidR="004F622E">
              <w:rPr>
                <w:b/>
                <w:bCs/>
                <w:sz w:val="22"/>
                <w:szCs w:val="22"/>
              </w:rPr>
              <w:t xml:space="preserve"> - </w:t>
            </w:r>
            <w:r w:rsidR="004F622E" w:rsidRPr="004F622E">
              <w:rPr>
                <w:b/>
                <w:bCs/>
                <w:color w:val="FF0000"/>
                <w:sz w:val="22"/>
                <w:szCs w:val="22"/>
              </w:rPr>
              <w:t>CONFORME ESPECIFICAÇÃO NO TERMO DE</w:t>
            </w:r>
            <w:r w:rsidR="00EF42C3">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0B24D7">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C84765">
            <w:pPr>
              <w:jc w:val="center"/>
              <w:rPr>
                <w:b/>
                <w:bCs/>
                <w:sz w:val="22"/>
                <w:szCs w:val="22"/>
              </w:rPr>
            </w:pPr>
            <w:r w:rsidRPr="004A46FB">
              <w:rPr>
                <w:b/>
                <w:bCs/>
                <w:sz w:val="22"/>
                <w:szCs w:val="22"/>
              </w:rPr>
              <w:t>4.315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84765">
            <w:pPr>
              <w:jc w:val="center"/>
              <w:rPr>
                <w:b/>
                <w:bCs/>
                <w:sz w:val="22"/>
                <w:szCs w:val="22"/>
              </w:rPr>
            </w:pPr>
            <w:r w:rsidRPr="004A46FB">
              <w:rPr>
                <w:b/>
                <w:bCs/>
                <w:sz w:val="22"/>
                <w:szCs w:val="22"/>
              </w:rPr>
              <w:t>R$ 98.554,60</w:t>
            </w:r>
          </w:p>
        </w:tc>
      </w:tr>
      <w:tr w:rsidR="00F702D3" w:rsidRPr="004A46FB" w:rsidTr="00C84765">
        <w:trPr>
          <w:gridAfter w:val="1"/>
          <w:wAfter w:w="13" w:type="dxa"/>
          <w:trHeight w:val="427"/>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4A46FB" w:rsidRPr="004A46FB" w:rsidRDefault="004A46FB" w:rsidP="000B24D7">
            <w:pPr>
              <w:jc w:val="center"/>
              <w:rPr>
                <w:b/>
                <w:bCs/>
                <w:sz w:val="22"/>
                <w:szCs w:val="22"/>
              </w:rPr>
            </w:pPr>
            <w:r w:rsidRPr="004A46FB">
              <w:rPr>
                <w:b/>
                <w:bCs/>
                <w:sz w:val="22"/>
                <w:szCs w:val="22"/>
              </w:rPr>
              <w:t>11</w:t>
            </w:r>
          </w:p>
        </w:tc>
        <w:tc>
          <w:tcPr>
            <w:tcW w:w="6081" w:type="dxa"/>
            <w:tcBorders>
              <w:top w:val="nil"/>
              <w:left w:val="nil"/>
              <w:bottom w:val="single" w:sz="4" w:space="0" w:color="auto"/>
              <w:right w:val="single" w:sz="4" w:space="0" w:color="000000"/>
            </w:tcBorders>
            <w:shd w:val="clear" w:color="auto" w:fill="auto"/>
            <w:vAlign w:val="center"/>
            <w:hideMark/>
          </w:tcPr>
          <w:p w:rsidR="004A46FB" w:rsidRPr="004A46FB" w:rsidRDefault="004A46FB" w:rsidP="0089219D">
            <w:pPr>
              <w:jc w:val="center"/>
              <w:rPr>
                <w:b/>
                <w:bCs/>
                <w:sz w:val="22"/>
                <w:szCs w:val="22"/>
              </w:rPr>
            </w:pPr>
            <w:r w:rsidRPr="004A46FB">
              <w:rPr>
                <w:b/>
                <w:bCs/>
                <w:sz w:val="22"/>
                <w:szCs w:val="22"/>
              </w:rPr>
              <w:t>Fornecimento no local de cada evento de água mineral e café</w:t>
            </w:r>
            <w:r w:rsidR="004F622E">
              <w:rPr>
                <w:b/>
                <w:bCs/>
                <w:sz w:val="22"/>
                <w:szCs w:val="22"/>
              </w:rPr>
              <w:t xml:space="preserve"> - </w:t>
            </w:r>
            <w:r w:rsidR="004F622E" w:rsidRPr="004F622E">
              <w:rPr>
                <w:b/>
                <w:bCs/>
                <w:color w:val="FF0000"/>
                <w:sz w:val="22"/>
                <w:szCs w:val="22"/>
              </w:rPr>
              <w:t>CONFORME ESPECIFICAÇÃO NO TERMO DE</w:t>
            </w:r>
            <w:r w:rsidR="00EF42C3">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auto"/>
              <w:right w:val="single" w:sz="4" w:space="0" w:color="000000"/>
            </w:tcBorders>
            <w:shd w:val="clear" w:color="auto" w:fill="auto"/>
            <w:vAlign w:val="center"/>
            <w:hideMark/>
          </w:tcPr>
          <w:p w:rsidR="004A46FB" w:rsidRPr="004A46FB" w:rsidRDefault="004A46FB" w:rsidP="000B24D7">
            <w:pPr>
              <w:jc w:val="center"/>
              <w:rPr>
                <w:b/>
                <w:bCs/>
                <w:sz w:val="22"/>
                <w:szCs w:val="22"/>
              </w:rPr>
            </w:pPr>
            <w:r w:rsidRPr="004A46FB">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4A46FB" w:rsidRPr="004A46FB" w:rsidRDefault="004A46FB" w:rsidP="00C84765">
            <w:pPr>
              <w:jc w:val="center"/>
              <w:rPr>
                <w:b/>
                <w:bCs/>
                <w:sz w:val="22"/>
                <w:szCs w:val="22"/>
              </w:rPr>
            </w:pPr>
            <w:r w:rsidRPr="004A46FB">
              <w:rPr>
                <w:b/>
                <w:bCs/>
                <w:sz w:val="22"/>
                <w:szCs w:val="22"/>
              </w:rPr>
              <w:t>4.315</w:t>
            </w:r>
          </w:p>
        </w:tc>
        <w:tc>
          <w:tcPr>
            <w:tcW w:w="3545" w:type="dxa"/>
            <w:gridSpan w:val="2"/>
            <w:tcBorders>
              <w:top w:val="nil"/>
              <w:left w:val="nil"/>
              <w:bottom w:val="single" w:sz="4" w:space="0" w:color="auto"/>
              <w:right w:val="single" w:sz="4" w:space="0" w:color="000000"/>
            </w:tcBorders>
            <w:shd w:val="clear" w:color="auto" w:fill="auto"/>
            <w:vAlign w:val="center"/>
            <w:hideMark/>
          </w:tcPr>
          <w:p w:rsidR="004A46FB" w:rsidRPr="004A46FB" w:rsidRDefault="004A46FB" w:rsidP="00C84765">
            <w:pPr>
              <w:jc w:val="center"/>
              <w:rPr>
                <w:b/>
                <w:bCs/>
                <w:sz w:val="22"/>
                <w:szCs w:val="22"/>
              </w:rPr>
            </w:pPr>
            <w:r w:rsidRPr="004A46FB">
              <w:rPr>
                <w:b/>
                <w:bCs/>
                <w:sz w:val="22"/>
                <w:szCs w:val="22"/>
              </w:rPr>
              <w:t>R$ 6.213,60</w:t>
            </w:r>
          </w:p>
        </w:tc>
      </w:tr>
      <w:tr w:rsidR="00104508" w:rsidRPr="004A46FB" w:rsidTr="00104508">
        <w:trPr>
          <w:gridAfter w:val="1"/>
          <w:wAfter w:w="18" w:type="dxa"/>
          <w:trHeight w:val="477"/>
        </w:trPr>
        <w:tc>
          <w:tcPr>
            <w:tcW w:w="1020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B24D7" w:rsidRPr="004A46FB" w:rsidRDefault="000B24D7" w:rsidP="000B24D7">
            <w:pPr>
              <w:jc w:val="right"/>
              <w:rPr>
                <w:sz w:val="22"/>
                <w:szCs w:val="22"/>
              </w:rPr>
            </w:pPr>
            <w:r w:rsidRPr="00C84765">
              <w:rPr>
                <w:b/>
                <w:sz w:val="22"/>
                <w:szCs w:val="22"/>
              </w:rPr>
              <w:t>VALOR TOTAL DO LOTE II: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46FB" w:rsidRPr="004A46FB" w:rsidRDefault="004A46FB" w:rsidP="000B24D7">
            <w:pPr>
              <w:ind w:firstLineChars="100" w:firstLine="221"/>
              <w:jc w:val="center"/>
              <w:rPr>
                <w:b/>
                <w:bCs/>
                <w:sz w:val="22"/>
                <w:szCs w:val="22"/>
              </w:rPr>
            </w:pPr>
            <w:r w:rsidRPr="004A46FB">
              <w:rPr>
                <w:b/>
                <w:bCs/>
                <w:sz w:val="22"/>
                <w:szCs w:val="22"/>
              </w:rPr>
              <w:t>R$ 1.127.772,90</w:t>
            </w:r>
          </w:p>
        </w:tc>
      </w:tr>
      <w:tr w:rsidR="004A46FB" w:rsidRPr="004A46FB" w:rsidTr="00104508">
        <w:trPr>
          <w:gridAfter w:val="1"/>
          <w:wAfter w:w="18" w:type="dxa"/>
          <w:trHeight w:val="180"/>
        </w:trPr>
        <w:tc>
          <w:tcPr>
            <w:tcW w:w="13750" w:type="dxa"/>
            <w:gridSpan w:val="8"/>
            <w:tcBorders>
              <w:top w:val="single" w:sz="4" w:space="0" w:color="auto"/>
              <w:left w:val="single" w:sz="4" w:space="0" w:color="000000"/>
              <w:bottom w:val="single" w:sz="4" w:space="0" w:color="000000"/>
              <w:right w:val="single" w:sz="4" w:space="0" w:color="auto"/>
            </w:tcBorders>
            <w:shd w:val="clear" w:color="auto" w:fill="BFBFBF" w:themeFill="background1" w:themeFillShade="BF"/>
            <w:vAlign w:val="center"/>
            <w:hideMark/>
          </w:tcPr>
          <w:p w:rsidR="00104508" w:rsidRPr="004A46FB" w:rsidRDefault="004A46FB" w:rsidP="00104508">
            <w:pPr>
              <w:jc w:val="center"/>
              <w:rPr>
                <w:b/>
                <w:bCs/>
                <w:sz w:val="22"/>
                <w:szCs w:val="22"/>
              </w:rPr>
            </w:pPr>
            <w:r w:rsidRPr="004A46FB">
              <w:rPr>
                <w:b/>
                <w:bCs/>
                <w:sz w:val="22"/>
                <w:szCs w:val="22"/>
              </w:rPr>
              <w:t>LOTE 3</w:t>
            </w:r>
          </w:p>
        </w:tc>
      </w:tr>
      <w:tr w:rsidR="0000687A" w:rsidRPr="004A46FB" w:rsidTr="0000687A">
        <w:trPr>
          <w:gridAfter w:val="1"/>
          <w:wAfter w:w="13" w:type="dxa"/>
          <w:trHeight w:val="66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12</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Auditório com capacidade para 100</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R$ 49.376,00</w:t>
            </w:r>
          </w:p>
        </w:tc>
      </w:tr>
      <w:tr w:rsidR="0000687A" w:rsidRPr="004A46FB" w:rsidTr="0000687A">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13</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Sala climatizada com capacidade mínima para 30 pessoas</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20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R$ 6.720,00</w:t>
            </w:r>
          </w:p>
        </w:tc>
      </w:tr>
      <w:tr w:rsidR="0000687A" w:rsidRPr="004A46FB" w:rsidTr="0000687A">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14</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Sala climatizada com capacidade para 10 pessoas</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10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R$ 2.000,00</w:t>
            </w:r>
          </w:p>
        </w:tc>
      </w:tr>
      <w:tr w:rsidR="0000687A" w:rsidRPr="004A46FB" w:rsidTr="0000687A">
        <w:trPr>
          <w:gridAfter w:val="1"/>
          <w:wAfter w:w="13" w:type="dxa"/>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15</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Apartamento Triplo</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600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R$ 140.436,00</w:t>
            </w:r>
          </w:p>
        </w:tc>
      </w:tr>
      <w:tr w:rsidR="0000687A" w:rsidRPr="004A46FB" w:rsidTr="0000687A">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16</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Apartamento Duplo</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400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R$ 58.852,00</w:t>
            </w:r>
          </w:p>
        </w:tc>
      </w:tr>
      <w:tr w:rsidR="0000687A" w:rsidRPr="004A46FB" w:rsidTr="0000687A">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lastRenderedPageBreak/>
              <w:t>17</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Apartamento Solteiro</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R$ 8.285,00</w:t>
            </w:r>
          </w:p>
        </w:tc>
      </w:tr>
      <w:tr w:rsidR="0000687A" w:rsidRPr="004A46FB" w:rsidTr="0000687A">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18</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Refeição tipo self service</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5.112</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R$ 59.963,76</w:t>
            </w:r>
          </w:p>
        </w:tc>
      </w:tr>
      <w:tr w:rsidR="0000687A" w:rsidRPr="004A46FB" w:rsidTr="0000687A">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19</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Coffee-break</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2.556</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R$ 55.976,40</w:t>
            </w:r>
          </w:p>
        </w:tc>
      </w:tr>
      <w:tr w:rsidR="0000687A" w:rsidRPr="004A46FB" w:rsidTr="0000687A">
        <w:trPr>
          <w:gridAfter w:val="1"/>
          <w:wAfter w:w="13" w:type="dxa"/>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20</w:t>
            </w:r>
          </w:p>
        </w:tc>
        <w:tc>
          <w:tcPr>
            <w:tcW w:w="6081" w:type="dxa"/>
            <w:tcBorders>
              <w:top w:val="nil"/>
              <w:left w:val="nil"/>
              <w:bottom w:val="single" w:sz="4" w:space="0" w:color="auto"/>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Fornecimento no local de cada evento de água mineral e café</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2.556</w:t>
            </w:r>
          </w:p>
        </w:tc>
        <w:tc>
          <w:tcPr>
            <w:tcW w:w="3545" w:type="dxa"/>
            <w:gridSpan w:val="2"/>
            <w:tcBorders>
              <w:top w:val="nil"/>
              <w:left w:val="nil"/>
              <w:bottom w:val="single" w:sz="4" w:space="0" w:color="auto"/>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R$ 3.680,64</w:t>
            </w:r>
          </w:p>
        </w:tc>
      </w:tr>
      <w:tr w:rsidR="00104508" w:rsidRPr="004A46FB" w:rsidTr="00104508">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A46FB" w:rsidRPr="004A46FB" w:rsidRDefault="004A46FB" w:rsidP="009A1490">
            <w:pPr>
              <w:jc w:val="right"/>
              <w:rPr>
                <w:sz w:val="22"/>
                <w:szCs w:val="22"/>
              </w:rPr>
            </w:pPr>
            <w:r w:rsidRPr="004A46FB">
              <w:rPr>
                <w:sz w:val="22"/>
                <w:szCs w:val="22"/>
              </w:rPr>
              <w:t> </w:t>
            </w:r>
            <w:r w:rsidR="009A1490" w:rsidRPr="00C84765">
              <w:rPr>
                <w:b/>
                <w:sz w:val="22"/>
                <w:szCs w:val="22"/>
              </w:rPr>
              <w:t>VALOR TOTAL DO LOTE III: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A46FB" w:rsidRPr="004A46FB" w:rsidRDefault="004A46FB" w:rsidP="004A46FB">
            <w:pPr>
              <w:ind w:firstLineChars="200" w:firstLine="442"/>
              <w:rPr>
                <w:b/>
                <w:bCs/>
                <w:sz w:val="22"/>
                <w:szCs w:val="22"/>
              </w:rPr>
            </w:pPr>
            <w:r w:rsidRPr="004A46FB">
              <w:rPr>
                <w:b/>
                <w:bCs/>
                <w:sz w:val="22"/>
                <w:szCs w:val="22"/>
              </w:rPr>
              <w:t>R$ 385.289,80</w:t>
            </w:r>
          </w:p>
        </w:tc>
      </w:tr>
      <w:tr w:rsidR="004A46FB" w:rsidRPr="004A46FB" w:rsidTr="00104508">
        <w:trPr>
          <w:gridAfter w:val="1"/>
          <w:wAfter w:w="18" w:type="dxa"/>
          <w:trHeight w:val="180"/>
        </w:trPr>
        <w:tc>
          <w:tcPr>
            <w:tcW w:w="13750" w:type="dxa"/>
            <w:gridSpan w:val="8"/>
            <w:tcBorders>
              <w:top w:val="single" w:sz="4" w:space="0" w:color="auto"/>
              <w:left w:val="single" w:sz="4" w:space="0" w:color="000000"/>
              <w:bottom w:val="single" w:sz="4" w:space="0" w:color="000000"/>
              <w:right w:val="single" w:sz="4" w:space="0" w:color="auto"/>
            </w:tcBorders>
            <w:shd w:val="clear" w:color="auto" w:fill="BFBFBF" w:themeFill="background1" w:themeFillShade="BF"/>
            <w:vAlign w:val="center"/>
            <w:hideMark/>
          </w:tcPr>
          <w:p w:rsidR="004A46FB" w:rsidRPr="004A46FB" w:rsidRDefault="004A46FB" w:rsidP="00104508">
            <w:pPr>
              <w:jc w:val="center"/>
              <w:rPr>
                <w:b/>
                <w:bCs/>
                <w:sz w:val="22"/>
                <w:szCs w:val="22"/>
              </w:rPr>
            </w:pPr>
            <w:r w:rsidRPr="004A46FB">
              <w:rPr>
                <w:b/>
                <w:bCs/>
                <w:sz w:val="22"/>
                <w:szCs w:val="22"/>
              </w:rPr>
              <w:t>LOTE 4</w:t>
            </w:r>
          </w:p>
        </w:tc>
      </w:tr>
      <w:tr w:rsidR="0000687A" w:rsidRPr="004A46FB" w:rsidTr="0000687A">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21</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Auditório com capacidade para 200</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40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R$ 60.138,80</w:t>
            </w:r>
          </w:p>
        </w:tc>
      </w:tr>
      <w:tr w:rsidR="0000687A" w:rsidRPr="004A46FB" w:rsidTr="0000687A">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22</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Sala climatizada com capacidade para 30 pessoas</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25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R$ 8.400,00</w:t>
            </w:r>
          </w:p>
        </w:tc>
      </w:tr>
      <w:tr w:rsidR="0000687A" w:rsidRPr="004A46FB" w:rsidTr="0000687A">
        <w:trPr>
          <w:gridAfter w:val="1"/>
          <w:wAfter w:w="13" w:type="dxa"/>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23</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Sala climatizada com capacidade para 10 pessoas</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15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R$ 3.000,00</w:t>
            </w:r>
          </w:p>
        </w:tc>
      </w:tr>
      <w:tr w:rsidR="0000687A" w:rsidRPr="004A46FB" w:rsidTr="0000687A">
        <w:trPr>
          <w:gridAfter w:val="1"/>
          <w:wAfter w:w="13" w:type="dxa"/>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4A46FB">
            <w:pPr>
              <w:jc w:val="center"/>
              <w:rPr>
                <w:b/>
                <w:bCs/>
                <w:sz w:val="22"/>
                <w:szCs w:val="22"/>
              </w:rPr>
            </w:pPr>
            <w:r w:rsidRPr="004A46FB">
              <w:rPr>
                <w:b/>
                <w:bCs/>
                <w:sz w:val="22"/>
                <w:szCs w:val="22"/>
              </w:rPr>
              <w:t>24</w:t>
            </w:r>
          </w:p>
        </w:tc>
        <w:tc>
          <w:tcPr>
            <w:tcW w:w="6081" w:type="dxa"/>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Apartamento Triplo</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sz w:val="22"/>
                <w:szCs w:val="22"/>
              </w:rPr>
            </w:pPr>
            <w:r w:rsidRPr="004A46FB">
              <w:rPr>
                <w:b/>
                <w:bCs/>
                <w:sz w:val="22"/>
                <w:szCs w:val="22"/>
              </w:rPr>
              <w:t>1.100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R$ 250.327,00</w:t>
            </w:r>
          </w:p>
        </w:tc>
      </w:tr>
      <w:tr w:rsidR="004A46FB" w:rsidRPr="004A46FB" w:rsidTr="0000687A">
        <w:trPr>
          <w:trHeight w:val="540"/>
        </w:trPr>
        <w:tc>
          <w:tcPr>
            <w:tcW w:w="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A46FB" w:rsidRPr="004A46FB" w:rsidRDefault="009A1490" w:rsidP="009A1490">
            <w:pPr>
              <w:jc w:val="center"/>
              <w:rPr>
                <w:b/>
                <w:bCs/>
                <w:color w:val="000000"/>
                <w:sz w:val="22"/>
                <w:szCs w:val="22"/>
              </w:rPr>
            </w:pPr>
            <w:r w:rsidRPr="009A1490">
              <w:rPr>
                <w:b/>
                <w:bCs/>
                <w:color w:val="000000"/>
                <w:sz w:val="22"/>
                <w:szCs w:val="22"/>
              </w:rPr>
              <w:t>2</w:t>
            </w:r>
            <w:r w:rsidR="004A46FB" w:rsidRPr="004A46FB">
              <w:rPr>
                <w:b/>
                <w:bCs/>
                <w:color w:val="000000"/>
                <w:sz w:val="22"/>
                <w:szCs w:val="22"/>
              </w:rPr>
              <w:t>5</w:t>
            </w:r>
          </w:p>
        </w:tc>
        <w:tc>
          <w:tcPr>
            <w:tcW w:w="6094" w:type="dxa"/>
            <w:gridSpan w:val="2"/>
            <w:tcBorders>
              <w:top w:val="single" w:sz="4" w:space="0" w:color="000000"/>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Apartamento Duplo</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color w:val="000000"/>
                <w:sz w:val="22"/>
                <w:szCs w:val="22"/>
              </w:rPr>
            </w:pPr>
            <w:r w:rsidRPr="004A46FB">
              <w:rPr>
                <w:b/>
                <w:bCs/>
                <w:color w:val="000000"/>
                <w:sz w:val="22"/>
                <w:szCs w:val="22"/>
              </w:rPr>
              <w:t>500</w:t>
            </w:r>
          </w:p>
        </w:tc>
        <w:tc>
          <w:tcPr>
            <w:tcW w:w="3545" w:type="dxa"/>
            <w:gridSpan w:val="2"/>
            <w:tcBorders>
              <w:top w:val="single" w:sz="4" w:space="0" w:color="000000"/>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R$ 82.350,00</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color w:val="000000"/>
                <w:sz w:val="22"/>
                <w:szCs w:val="22"/>
              </w:rPr>
            </w:pPr>
            <w:r w:rsidRPr="004A46FB">
              <w:rPr>
                <w:b/>
                <w:bCs/>
                <w:color w:val="000000"/>
                <w:sz w:val="22"/>
                <w:szCs w:val="22"/>
              </w:rPr>
              <w:t>26</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Apartamento Solteiro</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color w:val="000000"/>
                <w:sz w:val="22"/>
                <w:szCs w:val="22"/>
              </w:rPr>
            </w:pPr>
            <w:r w:rsidRPr="004A46FB">
              <w:rPr>
                <w:b/>
                <w:bCs/>
                <w:color w:val="000000"/>
                <w:sz w:val="22"/>
                <w:szCs w:val="22"/>
              </w:rPr>
              <w:t>200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R$ 32.208,00</w:t>
            </w:r>
          </w:p>
        </w:tc>
      </w:tr>
      <w:tr w:rsidR="004A46FB" w:rsidRPr="004A46FB" w:rsidTr="0000687A">
        <w:trPr>
          <w:trHeight w:val="57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color w:val="000000"/>
                <w:sz w:val="22"/>
                <w:szCs w:val="22"/>
              </w:rPr>
            </w:pPr>
            <w:r w:rsidRPr="004A46FB">
              <w:rPr>
                <w:b/>
                <w:bCs/>
                <w:color w:val="000000"/>
                <w:sz w:val="22"/>
                <w:szCs w:val="22"/>
              </w:rPr>
              <w:lastRenderedPageBreak/>
              <w:t>27</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Refeição tipo self service</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color w:val="000000"/>
                <w:sz w:val="22"/>
                <w:szCs w:val="22"/>
              </w:rPr>
            </w:pPr>
            <w:r w:rsidRPr="004A46FB">
              <w:rPr>
                <w:b/>
                <w:bCs/>
                <w:color w:val="000000"/>
                <w:sz w:val="22"/>
                <w:szCs w:val="22"/>
              </w:rPr>
              <w:t>9.956</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R$ 116.783,88</w:t>
            </w:r>
          </w:p>
        </w:tc>
      </w:tr>
      <w:tr w:rsidR="004A46FB" w:rsidRPr="004A46FB" w:rsidTr="0000687A">
        <w:trPr>
          <w:trHeight w:val="51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color w:val="000000"/>
                <w:sz w:val="22"/>
                <w:szCs w:val="22"/>
              </w:rPr>
            </w:pPr>
            <w:r w:rsidRPr="004A46FB">
              <w:rPr>
                <w:b/>
                <w:bCs/>
                <w:color w:val="000000"/>
                <w:sz w:val="22"/>
                <w:szCs w:val="22"/>
              </w:rPr>
              <w:t>28</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Coffee-break</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color w:val="000000"/>
                <w:sz w:val="22"/>
                <w:szCs w:val="22"/>
              </w:rPr>
            </w:pPr>
            <w:r w:rsidRPr="004A46FB">
              <w:rPr>
                <w:b/>
                <w:bCs/>
                <w:color w:val="000000"/>
                <w:sz w:val="22"/>
                <w:szCs w:val="22"/>
              </w:rPr>
              <w:t>4.978</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R$ 114.593,56</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color w:val="000000"/>
                <w:sz w:val="22"/>
                <w:szCs w:val="22"/>
              </w:rPr>
            </w:pPr>
            <w:r w:rsidRPr="004A46FB">
              <w:rPr>
                <w:b/>
                <w:bCs/>
                <w:color w:val="000000"/>
                <w:sz w:val="22"/>
                <w:szCs w:val="22"/>
              </w:rPr>
              <w:t>29</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Fornecimento no local de cada evento de água mineral e café</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9A1490">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9A1490">
            <w:pPr>
              <w:jc w:val="center"/>
              <w:rPr>
                <w:b/>
                <w:bCs/>
                <w:color w:val="000000"/>
                <w:sz w:val="22"/>
                <w:szCs w:val="22"/>
              </w:rPr>
            </w:pPr>
            <w:r w:rsidRPr="004A46FB">
              <w:rPr>
                <w:b/>
                <w:bCs/>
                <w:color w:val="000000"/>
                <w:sz w:val="22"/>
                <w:szCs w:val="22"/>
              </w:rPr>
              <w:t>4.978</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9A1490">
            <w:pPr>
              <w:jc w:val="center"/>
              <w:rPr>
                <w:b/>
                <w:bCs/>
                <w:sz w:val="22"/>
                <w:szCs w:val="22"/>
              </w:rPr>
            </w:pPr>
            <w:r w:rsidRPr="004A46FB">
              <w:rPr>
                <w:b/>
                <w:bCs/>
                <w:sz w:val="22"/>
                <w:szCs w:val="22"/>
              </w:rPr>
              <w:t>R$ 7.168,32</w:t>
            </w:r>
          </w:p>
        </w:tc>
      </w:tr>
      <w:tr w:rsidR="004A46FB" w:rsidRPr="004A46FB" w:rsidTr="00104508">
        <w:trPr>
          <w:gridAfter w:val="1"/>
          <w:wAfter w:w="18" w:type="dxa"/>
          <w:trHeight w:val="195"/>
        </w:trPr>
        <w:tc>
          <w:tcPr>
            <w:tcW w:w="10205" w:type="dxa"/>
            <w:gridSpan w:val="6"/>
            <w:tcBorders>
              <w:top w:val="single" w:sz="4" w:space="0" w:color="000000"/>
              <w:left w:val="single" w:sz="4" w:space="0" w:color="auto"/>
              <w:bottom w:val="single" w:sz="4" w:space="0" w:color="000000"/>
              <w:right w:val="nil"/>
            </w:tcBorders>
            <w:shd w:val="clear" w:color="auto" w:fill="BFBFBF" w:themeFill="background1" w:themeFillShade="BF"/>
            <w:vAlign w:val="bottom"/>
            <w:hideMark/>
          </w:tcPr>
          <w:p w:rsidR="004A46FB" w:rsidRPr="004A46FB" w:rsidRDefault="004A46FB" w:rsidP="009A1490">
            <w:pPr>
              <w:jc w:val="right"/>
              <w:rPr>
                <w:color w:val="000000"/>
                <w:sz w:val="22"/>
                <w:szCs w:val="22"/>
              </w:rPr>
            </w:pPr>
            <w:r w:rsidRPr="004A46FB">
              <w:rPr>
                <w:color w:val="000000"/>
                <w:sz w:val="22"/>
                <w:szCs w:val="22"/>
              </w:rPr>
              <w:t> </w:t>
            </w:r>
            <w:r w:rsidR="009A1490" w:rsidRPr="004A46FB">
              <w:rPr>
                <w:sz w:val="22"/>
                <w:szCs w:val="22"/>
              </w:rPr>
              <w:t> </w:t>
            </w:r>
            <w:r w:rsidR="009A1490" w:rsidRPr="00C84765">
              <w:rPr>
                <w:b/>
                <w:sz w:val="22"/>
                <w:szCs w:val="22"/>
              </w:rPr>
              <w:t>VALOR TOTAL DO LOTE IV:</w:t>
            </w:r>
          </w:p>
        </w:tc>
        <w:tc>
          <w:tcPr>
            <w:tcW w:w="3545" w:type="dxa"/>
            <w:gridSpan w:val="2"/>
            <w:tcBorders>
              <w:top w:val="nil"/>
              <w:left w:val="nil"/>
              <w:bottom w:val="single" w:sz="4" w:space="0" w:color="000000"/>
              <w:right w:val="single" w:sz="4" w:space="0" w:color="auto"/>
            </w:tcBorders>
            <w:shd w:val="clear" w:color="auto" w:fill="BFBFBF" w:themeFill="background1" w:themeFillShade="BF"/>
            <w:hideMark/>
          </w:tcPr>
          <w:p w:rsidR="004A46FB" w:rsidRPr="004A46FB" w:rsidRDefault="004A46FB" w:rsidP="009A1490">
            <w:pPr>
              <w:ind w:firstLineChars="200" w:firstLine="442"/>
              <w:rPr>
                <w:b/>
                <w:bCs/>
                <w:sz w:val="22"/>
                <w:szCs w:val="22"/>
              </w:rPr>
            </w:pPr>
            <w:r w:rsidRPr="004A46FB">
              <w:rPr>
                <w:b/>
                <w:bCs/>
                <w:sz w:val="22"/>
                <w:szCs w:val="22"/>
              </w:rPr>
              <w:t>R$ 674.969,56</w:t>
            </w:r>
          </w:p>
        </w:tc>
      </w:tr>
      <w:tr w:rsidR="004A46FB" w:rsidRPr="004A46FB" w:rsidTr="00104508">
        <w:trPr>
          <w:gridAfter w:val="1"/>
          <w:wAfter w:w="18" w:type="dxa"/>
          <w:trHeight w:val="177"/>
        </w:trPr>
        <w:tc>
          <w:tcPr>
            <w:tcW w:w="13750" w:type="dxa"/>
            <w:gridSpan w:val="8"/>
            <w:tcBorders>
              <w:top w:val="single" w:sz="4" w:space="0" w:color="000000"/>
              <w:bottom w:val="single" w:sz="4" w:space="0" w:color="000000"/>
              <w:right w:val="single" w:sz="4" w:space="0" w:color="auto"/>
            </w:tcBorders>
            <w:shd w:val="clear" w:color="auto" w:fill="BFBFBF" w:themeFill="background1" w:themeFillShade="BF"/>
            <w:hideMark/>
          </w:tcPr>
          <w:p w:rsidR="004A46FB" w:rsidRPr="004A46FB" w:rsidRDefault="004A46FB" w:rsidP="004A46FB">
            <w:pPr>
              <w:jc w:val="center"/>
              <w:rPr>
                <w:b/>
                <w:bCs/>
                <w:sz w:val="22"/>
                <w:szCs w:val="22"/>
              </w:rPr>
            </w:pPr>
            <w:r w:rsidRPr="004A46FB">
              <w:rPr>
                <w:b/>
                <w:bCs/>
                <w:sz w:val="22"/>
                <w:szCs w:val="22"/>
              </w:rPr>
              <w:t>LOTE 5</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30</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Auditório com capacidade para 300</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15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R$ 36.281,25</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31</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Sala climatizada com capacidade para 30 pessoas</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10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R$ 3.360,00</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32</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Sala climatizada com capacidade para 10 pessoas</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10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R$ 2.000,00</w:t>
            </w:r>
          </w:p>
        </w:tc>
      </w:tr>
      <w:tr w:rsidR="004A46FB" w:rsidRPr="004A46FB" w:rsidTr="0000687A">
        <w:trPr>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33</w:t>
            </w:r>
          </w:p>
        </w:tc>
        <w:tc>
          <w:tcPr>
            <w:tcW w:w="6094" w:type="dxa"/>
            <w:gridSpan w:val="2"/>
            <w:tcBorders>
              <w:top w:val="nil"/>
              <w:left w:val="nil"/>
              <w:bottom w:val="single" w:sz="4" w:space="0" w:color="000000"/>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Apartamento Triplo</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1.500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R$ 341.355,00</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34</w:t>
            </w:r>
          </w:p>
        </w:tc>
        <w:tc>
          <w:tcPr>
            <w:tcW w:w="6094" w:type="dxa"/>
            <w:gridSpan w:val="2"/>
            <w:tcBorders>
              <w:top w:val="nil"/>
              <w:left w:val="nil"/>
              <w:bottom w:val="single" w:sz="4" w:space="0" w:color="000000"/>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Apartamento Duplo</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hideMark/>
          </w:tcPr>
          <w:p w:rsidR="004A46FB" w:rsidRPr="004A46FB" w:rsidRDefault="004A46FB" w:rsidP="0039402B">
            <w:pPr>
              <w:jc w:val="center"/>
              <w:rPr>
                <w:b/>
                <w:bCs/>
                <w:color w:val="000000"/>
                <w:sz w:val="22"/>
                <w:szCs w:val="22"/>
              </w:rPr>
            </w:pPr>
            <w:r w:rsidRPr="004A46FB">
              <w:rPr>
                <w:b/>
                <w:bCs/>
                <w:color w:val="000000"/>
                <w:sz w:val="22"/>
                <w:szCs w:val="22"/>
              </w:rPr>
              <w:t>250</w:t>
            </w:r>
          </w:p>
        </w:tc>
        <w:tc>
          <w:tcPr>
            <w:tcW w:w="3545" w:type="dxa"/>
            <w:gridSpan w:val="2"/>
            <w:tcBorders>
              <w:top w:val="nil"/>
              <w:left w:val="nil"/>
              <w:bottom w:val="single" w:sz="4" w:space="0" w:color="000000"/>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R$ 41.175,00</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35</w:t>
            </w:r>
          </w:p>
        </w:tc>
        <w:tc>
          <w:tcPr>
            <w:tcW w:w="6094" w:type="dxa"/>
            <w:gridSpan w:val="2"/>
            <w:tcBorders>
              <w:top w:val="nil"/>
              <w:left w:val="nil"/>
              <w:bottom w:val="single" w:sz="4" w:space="0" w:color="000000"/>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Apartamento Solteiro</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hideMark/>
          </w:tcPr>
          <w:p w:rsidR="004A46FB" w:rsidRPr="004A46FB" w:rsidRDefault="004A46FB" w:rsidP="0039402B">
            <w:pPr>
              <w:jc w:val="center"/>
              <w:rPr>
                <w:b/>
                <w:bCs/>
                <w:color w:val="000000"/>
                <w:sz w:val="22"/>
                <w:szCs w:val="22"/>
              </w:rPr>
            </w:pPr>
            <w:r w:rsidRPr="004A46FB">
              <w:rPr>
                <w:b/>
                <w:bCs/>
                <w:color w:val="000000"/>
                <w:sz w:val="22"/>
                <w:szCs w:val="22"/>
              </w:rPr>
              <w:t>45</w:t>
            </w:r>
          </w:p>
        </w:tc>
        <w:tc>
          <w:tcPr>
            <w:tcW w:w="3545" w:type="dxa"/>
            <w:gridSpan w:val="2"/>
            <w:tcBorders>
              <w:top w:val="nil"/>
              <w:left w:val="nil"/>
              <w:bottom w:val="single" w:sz="4" w:space="0" w:color="000000"/>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R$ 7.246,80</w:t>
            </w:r>
          </w:p>
        </w:tc>
      </w:tr>
      <w:tr w:rsidR="004A46FB" w:rsidRPr="004A46FB" w:rsidTr="0000687A">
        <w:trPr>
          <w:trHeight w:val="570"/>
        </w:trPr>
        <w:tc>
          <w:tcPr>
            <w:tcW w:w="160" w:type="dxa"/>
            <w:tcBorders>
              <w:top w:val="nil"/>
              <w:left w:val="single" w:sz="4" w:space="0" w:color="000000"/>
              <w:bottom w:val="single" w:sz="4" w:space="0" w:color="000000"/>
              <w:right w:val="single" w:sz="4" w:space="0" w:color="000000"/>
            </w:tcBorders>
            <w:shd w:val="clear" w:color="auto" w:fill="auto"/>
            <w:noWrap/>
            <w:hideMark/>
          </w:tcPr>
          <w:p w:rsidR="004A46FB" w:rsidRPr="004A46FB" w:rsidRDefault="004A46FB" w:rsidP="0039402B">
            <w:pPr>
              <w:jc w:val="center"/>
              <w:rPr>
                <w:b/>
                <w:bCs/>
                <w:color w:val="000000"/>
                <w:sz w:val="22"/>
                <w:szCs w:val="22"/>
              </w:rPr>
            </w:pPr>
            <w:r w:rsidRPr="004A46FB">
              <w:rPr>
                <w:b/>
                <w:bCs/>
                <w:color w:val="000000"/>
                <w:sz w:val="22"/>
                <w:szCs w:val="22"/>
              </w:rPr>
              <w:t>36</w:t>
            </w:r>
          </w:p>
        </w:tc>
        <w:tc>
          <w:tcPr>
            <w:tcW w:w="6094" w:type="dxa"/>
            <w:gridSpan w:val="2"/>
            <w:tcBorders>
              <w:top w:val="nil"/>
              <w:left w:val="nil"/>
              <w:bottom w:val="single" w:sz="4" w:space="0" w:color="000000"/>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Refeição tipo self service</w:t>
            </w:r>
            <w:r w:rsidR="004F622E">
              <w:rPr>
                <w:b/>
                <w:bCs/>
                <w:sz w:val="22"/>
                <w:szCs w:val="22"/>
              </w:rPr>
              <w:t xml:space="preserve"> - </w:t>
            </w:r>
            <w:r w:rsidR="004F622E" w:rsidRPr="004F622E">
              <w:rPr>
                <w:b/>
                <w:bCs/>
                <w:color w:val="FF0000"/>
                <w:sz w:val="22"/>
                <w:szCs w:val="22"/>
              </w:rPr>
              <w:t>CONFORME ESPECIFICAÇÃO NO TERMO DE</w:t>
            </w:r>
            <w:r w:rsidR="00CE60EF">
              <w:rPr>
                <w:b/>
                <w:bCs/>
                <w:color w:val="FF0000"/>
                <w:sz w:val="22"/>
                <w:szCs w:val="22"/>
              </w:rPr>
              <w:t xml:space="preserve"> </w:t>
            </w:r>
            <w:r w:rsidR="004F622E" w:rsidRPr="004F622E">
              <w:rPr>
                <w:b/>
                <w:bCs/>
                <w:color w:val="FF0000"/>
                <w:sz w:val="22"/>
                <w:szCs w:val="22"/>
              </w:rPr>
              <w:t>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14.870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R$ 174.425,10</w:t>
            </w:r>
          </w:p>
        </w:tc>
      </w:tr>
      <w:tr w:rsidR="004A46FB" w:rsidRPr="004A46FB" w:rsidTr="0000687A">
        <w:trPr>
          <w:trHeight w:val="51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lastRenderedPageBreak/>
              <w:t>37</w:t>
            </w:r>
          </w:p>
        </w:tc>
        <w:tc>
          <w:tcPr>
            <w:tcW w:w="6094" w:type="dxa"/>
            <w:gridSpan w:val="2"/>
            <w:tcBorders>
              <w:top w:val="nil"/>
              <w:left w:val="nil"/>
              <w:bottom w:val="single" w:sz="4" w:space="0" w:color="000000"/>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Coffee-break</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7.435</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R$ 171.153,70</w:t>
            </w:r>
          </w:p>
        </w:tc>
      </w:tr>
      <w:tr w:rsidR="004A46FB" w:rsidRPr="004A46FB" w:rsidTr="0000687A">
        <w:trPr>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38</w:t>
            </w:r>
          </w:p>
        </w:tc>
        <w:tc>
          <w:tcPr>
            <w:tcW w:w="6094" w:type="dxa"/>
            <w:gridSpan w:val="2"/>
            <w:tcBorders>
              <w:top w:val="nil"/>
              <w:left w:val="nil"/>
              <w:bottom w:val="single" w:sz="4" w:space="0" w:color="auto"/>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Fornecimento no local de cada evento de água mineral e café</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hideMark/>
          </w:tcPr>
          <w:p w:rsidR="004A46FB" w:rsidRPr="004A46FB" w:rsidRDefault="004A46FB" w:rsidP="0039402B">
            <w:pPr>
              <w:jc w:val="center"/>
              <w:rPr>
                <w:b/>
                <w:bCs/>
                <w:color w:val="000000"/>
                <w:sz w:val="22"/>
                <w:szCs w:val="22"/>
              </w:rPr>
            </w:pPr>
            <w:r w:rsidRPr="004A46FB">
              <w:rPr>
                <w:b/>
                <w:bCs/>
                <w:color w:val="000000"/>
                <w:sz w:val="22"/>
                <w:szCs w:val="22"/>
              </w:rPr>
              <w:t>7.435</w:t>
            </w:r>
          </w:p>
        </w:tc>
        <w:tc>
          <w:tcPr>
            <w:tcW w:w="3545" w:type="dxa"/>
            <w:gridSpan w:val="2"/>
            <w:tcBorders>
              <w:top w:val="nil"/>
              <w:left w:val="nil"/>
              <w:bottom w:val="single" w:sz="4" w:space="0" w:color="auto"/>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R$ 10.706,40</w:t>
            </w:r>
          </w:p>
        </w:tc>
      </w:tr>
      <w:tr w:rsidR="00104508" w:rsidRPr="004A46FB" w:rsidTr="00104508">
        <w:trPr>
          <w:gridAfter w:val="1"/>
          <w:wAfter w:w="18" w:type="dxa"/>
          <w:trHeight w:val="199"/>
        </w:trPr>
        <w:tc>
          <w:tcPr>
            <w:tcW w:w="1020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46FB" w:rsidRPr="004A46FB" w:rsidRDefault="0039402B" w:rsidP="0039402B">
            <w:pPr>
              <w:jc w:val="right"/>
              <w:rPr>
                <w:b/>
                <w:color w:val="000000"/>
                <w:sz w:val="22"/>
                <w:szCs w:val="22"/>
              </w:rPr>
            </w:pPr>
            <w:r w:rsidRPr="00C84765">
              <w:rPr>
                <w:b/>
                <w:color w:val="000000"/>
                <w:sz w:val="22"/>
                <w:szCs w:val="22"/>
              </w:rPr>
              <w:t>VALOR TOTAL</w:t>
            </w:r>
            <w:r w:rsidR="0000687A" w:rsidRPr="00C84765">
              <w:rPr>
                <w:b/>
                <w:color w:val="000000"/>
                <w:sz w:val="22"/>
                <w:szCs w:val="22"/>
              </w:rPr>
              <w:t xml:space="preserve"> DO LOTE V</w:t>
            </w:r>
            <w:r w:rsidRPr="00C84765">
              <w:rPr>
                <w:b/>
                <w:color w:val="000000"/>
                <w:sz w:val="22"/>
                <w:szCs w:val="22"/>
              </w:rPr>
              <w: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A46FB" w:rsidRPr="004A46FB" w:rsidRDefault="004A46FB" w:rsidP="0039402B">
            <w:pPr>
              <w:ind w:firstLineChars="200" w:firstLine="442"/>
              <w:jc w:val="center"/>
              <w:rPr>
                <w:b/>
                <w:bCs/>
                <w:sz w:val="22"/>
                <w:szCs w:val="22"/>
              </w:rPr>
            </w:pPr>
            <w:r w:rsidRPr="004A46FB">
              <w:rPr>
                <w:b/>
                <w:bCs/>
                <w:sz w:val="22"/>
                <w:szCs w:val="22"/>
              </w:rPr>
              <w:t>R$ 787.703,25</w:t>
            </w:r>
          </w:p>
        </w:tc>
      </w:tr>
      <w:tr w:rsidR="004A46FB" w:rsidRPr="004A46FB" w:rsidTr="00104508">
        <w:trPr>
          <w:gridAfter w:val="1"/>
          <w:wAfter w:w="18" w:type="dxa"/>
          <w:trHeight w:val="177"/>
        </w:trPr>
        <w:tc>
          <w:tcPr>
            <w:tcW w:w="13750" w:type="dxa"/>
            <w:gridSpan w:val="8"/>
            <w:tcBorders>
              <w:top w:val="single" w:sz="4" w:space="0" w:color="auto"/>
              <w:left w:val="single" w:sz="4" w:space="0" w:color="000000"/>
              <w:bottom w:val="single" w:sz="4" w:space="0" w:color="000000"/>
              <w:right w:val="single" w:sz="4" w:space="0" w:color="auto"/>
            </w:tcBorders>
            <w:shd w:val="clear" w:color="auto" w:fill="BFBFBF" w:themeFill="background1" w:themeFillShade="BF"/>
            <w:hideMark/>
          </w:tcPr>
          <w:p w:rsidR="004A46FB" w:rsidRPr="004A46FB" w:rsidRDefault="004A46FB" w:rsidP="0039402B">
            <w:pPr>
              <w:jc w:val="center"/>
              <w:rPr>
                <w:b/>
                <w:bCs/>
                <w:sz w:val="22"/>
                <w:szCs w:val="22"/>
              </w:rPr>
            </w:pPr>
            <w:r w:rsidRPr="004A46FB">
              <w:rPr>
                <w:b/>
                <w:bCs/>
                <w:sz w:val="22"/>
                <w:szCs w:val="22"/>
              </w:rPr>
              <w:t>LOTE 6</w:t>
            </w:r>
          </w:p>
        </w:tc>
      </w:tr>
      <w:tr w:rsidR="004A46FB" w:rsidRPr="004A46FB" w:rsidTr="0000687A">
        <w:trPr>
          <w:trHeight w:val="67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39</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Auditório com capacidade para 400</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20</w:t>
            </w:r>
          </w:p>
        </w:tc>
        <w:tc>
          <w:tcPr>
            <w:tcW w:w="3545" w:type="dxa"/>
            <w:gridSpan w:val="2"/>
            <w:tcBorders>
              <w:top w:val="nil"/>
              <w:left w:val="nil"/>
              <w:bottom w:val="single" w:sz="4" w:space="0" w:color="000000"/>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R$ 41.500,00</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40</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Auditório com capacidade para 50</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40</w:t>
            </w:r>
          </w:p>
        </w:tc>
        <w:tc>
          <w:tcPr>
            <w:tcW w:w="3545" w:type="dxa"/>
            <w:gridSpan w:val="2"/>
            <w:tcBorders>
              <w:top w:val="nil"/>
              <w:left w:val="nil"/>
              <w:bottom w:val="single" w:sz="4" w:space="0" w:color="000000"/>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R$ 34.924,00</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41</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Sala climatizada com capacidade para 30 pessoas</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20</w:t>
            </w:r>
          </w:p>
        </w:tc>
        <w:tc>
          <w:tcPr>
            <w:tcW w:w="3545" w:type="dxa"/>
            <w:gridSpan w:val="2"/>
            <w:tcBorders>
              <w:top w:val="nil"/>
              <w:left w:val="nil"/>
              <w:bottom w:val="single" w:sz="4" w:space="0" w:color="000000"/>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R$ 6.720,00</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42</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Sala climatizada com capacidade para 10 pessoas</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10</w:t>
            </w:r>
          </w:p>
        </w:tc>
        <w:tc>
          <w:tcPr>
            <w:tcW w:w="3545" w:type="dxa"/>
            <w:gridSpan w:val="2"/>
            <w:tcBorders>
              <w:top w:val="nil"/>
              <w:left w:val="nil"/>
              <w:bottom w:val="single" w:sz="4" w:space="0" w:color="000000"/>
              <w:right w:val="single" w:sz="4" w:space="0" w:color="000000"/>
            </w:tcBorders>
            <w:shd w:val="clear" w:color="auto" w:fill="auto"/>
            <w:hideMark/>
          </w:tcPr>
          <w:p w:rsidR="004A46FB" w:rsidRPr="004A46FB" w:rsidRDefault="004A46FB" w:rsidP="0039402B">
            <w:pPr>
              <w:jc w:val="center"/>
              <w:rPr>
                <w:b/>
                <w:bCs/>
                <w:sz w:val="22"/>
                <w:szCs w:val="22"/>
              </w:rPr>
            </w:pPr>
            <w:r w:rsidRPr="004A46FB">
              <w:rPr>
                <w:b/>
                <w:bCs/>
                <w:sz w:val="22"/>
                <w:szCs w:val="22"/>
              </w:rPr>
              <w:t>R$ 2.000,00</w:t>
            </w:r>
          </w:p>
        </w:tc>
      </w:tr>
      <w:tr w:rsidR="004A46FB" w:rsidRPr="004A46FB" w:rsidTr="0000687A">
        <w:trPr>
          <w:trHeight w:val="52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43</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Apartamento Triplo</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2.100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R$ 477.897,00</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44</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4147B">
            <w:pPr>
              <w:jc w:val="center"/>
              <w:rPr>
                <w:b/>
                <w:bCs/>
                <w:sz w:val="22"/>
                <w:szCs w:val="22"/>
              </w:rPr>
            </w:pPr>
            <w:r w:rsidRPr="004A46FB">
              <w:rPr>
                <w:b/>
                <w:bCs/>
                <w:sz w:val="22"/>
                <w:szCs w:val="22"/>
              </w:rPr>
              <w:t>Apartamento Duplo</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250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R$ 41.175,00</w:t>
            </w:r>
          </w:p>
        </w:tc>
      </w:tr>
      <w:tr w:rsidR="004A46FB" w:rsidRPr="004A46FB" w:rsidTr="0000687A">
        <w:trPr>
          <w:trHeight w:val="649"/>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45</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4147B">
            <w:pPr>
              <w:jc w:val="center"/>
              <w:rPr>
                <w:b/>
                <w:bCs/>
                <w:sz w:val="22"/>
                <w:szCs w:val="22"/>
              </w:rPr>
            </w:pPr>
            <w:r w:rsidRPr="004A46FB">
              <w:rPr>
                <w:b/>
                <w:bCs/>
                <w:sz w:val="22"/>
                <w:szCs w:val="22"/>
              </w:rPr>
              <w:t>Apartamento Solteiro</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50</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R$ 8.052,00</w:t>
            </w:r>
          </w:p>
        </w:tc>
      </w:tr>
      <w:tr w:rsidR="004A46FB" w:rsidRPr="004A46FB" w:rsidTr="0000687A">
        <w:trPr>
          <w:trHeight w:val="570"/>
        </w:trPr>
        <w:tc>
          <w:tcPr>
            <w:tcW w:w="160" w:type="dxa"/>
            <w:tcBorders>
              <w:top w:val="nil"/>
              <w:left w:val="single" w:sz="4" w:space="0" w:color="000000"/>
              <w:bottom w:val="single" w:sz="4" w:space="0" w:color="000000"/>
              <w:right w:val="single" w:sz="4" w:space="0" w:color="000000"/>
            </w:tcBorders>
            <w:shd w:val="clear" w:color="auto" w:fill="auto"/>
            <w:noWrap/>
            <w:hideMark/>
          </w:tcPr>
          <w:p w:rsidR="004A46FB" w:rsidRPr="004A46FB" w:rsidRDefault="004A46FB" w:rsidP="0039402B">
            <w:pPr>
              <w:jc w:val="center"/>
              <w:rPr>
                <w:b/>
                <w:bCs/>
                <w:color w:val="000000"/>
                <w:sz w:val="22"/>
                <w:szCs w:val="22"/>
              </w:rPr>
            </w:pPr>
            <w:r w:rsidRPr="004A46FB">
              <w:rPr>
                <w:b/>
                <w:bCs/>
                <w:color w:val="000000"/>
                <w:sz w:val="22"/>
                <w:szCs w:val="22"/>
              </w:rPr>
              <w:t>46</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4147B">
            <w:pPr>
              <w:jc w:val="center"/>
              <w:rPr>
                <w:b/>
                <w:bCs/>
                <w:sz w:val="22"/>
                <w:szCs w:val="22"/>
              </w:rPr>
            </w:pPr>
            <w:r w:rsidRPr="004A46FB">
              <w:rPr>
                <w:b/>
                <w:bCs/>
                <w:sz w:val="22"/>
                <w:szCs w:val="22"/>
              </w:rPr>
              <w:t>Refeição tipo self service</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17.637</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R$ 206.882,01</w:t>
            </w:r>
          </w:p>
        </w:tc>
      </w:tr>
      <w:tr w:rsidR="004A46FB" w:rsidRPr="004A46FB" w:rsidTr="0000687A">
        <w:trPr>
          <w:trHeight w:val="510"/>
        </w:trPr>
        <w:tc>
          <w:tcPr>
            <w:tcW w:w="160" w:type="dxa"/>
            <w:tcBorders>
              <w:top w:val="nil"/>
              <w:left w:val="single" w:sz="4" w:space="0" w:color="000000"/>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lastRenderedPageBreak/>
              <w:t>47</w:t>
            </w:r>
          </w:p>
        </w:tc>
        <w:tc>
          <w:tcPr>
            <w:tcW w:w="6094"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C4147B">
            <w:pPr>
              <w:jc w:val="center"/>
              <w:rPr>
                <w:b/>
                <w:bCs/>
                <w:sz w:val="22"/>
                <w:szCs w:val="22"/>
              </w:rPr>
            </w:pPr>
            <w:r w:rsidRPr="004A46FB">
              <w:rPr>
                <w:b/>
                <w:bCs/>
                <w:sz w:val="22"/>
                <w:szCs w:val="22"/>
              </w:rPr>
              <w:t>Coffee-break</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000000"/>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000000"/>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8.818</w:t>
            </w:r>
          </w:p>
        </w:tc>
        <w:tc>
          <w:tcPr>
            <w:tcW w:w="3545" w:type="dxa"/>
            <w:gridSpan w:val="2"/>
            <w:tcBorders>
              <w:top w:val="nil"/>
              <w:left w:val="nil"/>
              <w:bottom w:val="single" w:sz="4" w:space="0" w:color="000000"/>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R$ 202.990,36</w:t>
            </w:r>
          </w:p>
        </w:tc>
      </w:tr>
      <w:tr w:rsidR="004A46FB" w:rsidRPr="004A46FB" w:rsidTr="0000687A">
        <w:trPr>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48</w:t>
            </w:r>
          </w:p>
        </w:tc>
        <w:tc>
          <w:tcPr>
            <w:tcW w:w="6094" w:type="dxa"/>
            <w:gridSpan w:val="2"/>
            <w:tcBorders>
              <w:top w:val="nil"/>
              <w:left w:val="nil"/>
              <w:bottom w:val="single" w:sz="4" w:space="0" w:color="auto"/>
              <w:right w:val="single" w:sz="4" w:space="0" w:color="000000"/>
            </w:tcBorders>
            <w:shd w:val="clear" w:color="auto" w:fill="auto"/>
            <w:vAlign w:val="center"/>
            <w:hideMark/>
          </w:tcPr>
          <w:p w:rsidR="004A46FB" w:rsidRPr="004A46FB" w:rsidRDefault="004A46FB" w:rsidP="00C4147B">
            <w:pPr>
              <w:jc w:val="center"/>
              <w:rPr>
                <w:b/>
                <w:bCs/>
                <w:sz w:val="22"/>
                <w:szCs w:val="22"/>
              </w:rPr>
            </w:pPr>
            <w:r w:rsidRPr="004A46FB">
              <w:rPr>
                <w:b/>
                <w:bCs/>
                <w:sz w:val="22"/>
                <w:szCs w:val="22"/>
              </w:rPr>
              <w:t>Fornecimento no local de cada evento de água mineral e café</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4A46FB" w:rsidRPr="004A46FB" w:rsidRDefault="004A46FB" w:rsidP="0039402B">
            <w:pPr>
              <w:jc w:val="center"/>
              <w:rPr>
                <w:b/>
                <w:bCs/>
                <w:sz w:val="22"/>
                <w:szCs w:val="22"/>
              </w:rPr>
            </w:pPr>
            <w:r w:rsidRPr="004A46FB">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8.818</w:t>
            </w:r>
          </w:p>
        </w:tc>
        <w:tc>
          <w:tcPr>
            <w:tcW w:w="3545" w:type="dxa"/>
            <w:gridSpan w:val="2"/>
            <w:tcBorders>
              <w:top w:val="nil"/>
              <w:left w:val="nil"/>
              <w:bottom w:val="single" w:sz="4" w:space="0" w:color="auto"/>
              <w:right w:val="single" w:sz="4" w:space="0" w:color="000000"/>
            </w:tcBorders>
            <w:shd w:val="clear" w:color="auto" w:fill="auto"/>
            <w:vAlign w:val="center"/>
            <w:hideMark/>
          </w:tcPr>
          <w:p w:rsidR="004A46FB" w:rsidRPr="004A46FB" w:rsidRDefault="004A46FB" w:rsidP="0039402B">
            <w:pPr>
              <w:jc w:val="center"/>
              <w:rPr>
                <w:b/>
                <w:bCs/>
                <w:sz w:val="22"/>
                <w:szCs w:val="22"/>
              </w:rPr>
            </w:pPr>
            <w:r w:rsidRPr="004A46FB">
              <w:rPr>
                <w:b/>
                <w:bCs/>
                <w:sz w:val="22"/>
                <w:szCs w:val="22"/>
              </w:rPr>
              <w:t>R$ 12.697,92</w:t>
            </w:r>
          </w:p>
        </w:tc>
      </w:tr>
      <w:tr w:rsidR="004A46FB" w:rsidRPr="004A46FB" w:rsidTr="00104508">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46FB" w:rsidRPr="004A46FB" w:rsidRDefault="0039402B" w:rsidP="00EF75C0">
            <w:pPr>
              <w:jc w:val="right"/>
              <w:rPr>
                <w:color w:val="000000"/>
                <w:sz w:val="22"/>
                <w:szCs w:val="22"/>
              </w:rPr>
            </w:pPr>
            <w:r w:rsidRPr="00C84765">
              <w:rPr>
                <w:b/>
                <w:color w:val="000000"/>
                <w:sz w:val="22"/>
                <w:szCs w:val="22"/>
              </w:rPr>
              <w:t xml:space="preserve">VALOR </w:t>
            </w:r>
            <w:r w:rsidR="0000687A" w:rsidRPr="00C84765">
              <w:rPr>
                <w:b/>
                <w:color w:val="000000"/>
                <w:sz w:val="22"/>
                <w:szCs w:val="22"/>
              </w:rPr>
              <w:t xml:space="preserve"> </w:t>
            </w:r>
            <w:r w:rsidRPr="00C84765">
              <w:rPr>
                <w:b/>
                <w:color w:val="000000"/>
                <w:sz w:val="22"/>
                <w:szCs w:val="22"/>
              </w:rPr>
              <w:t>TOTAL</w:t>
            </w:r>
            <w:r w:rsidR="0000687A" w:rsidRPr="00C84765">
              <w:rPr>
                <w:b/>
                <w:color w:val="000000"/>
                <w:sz w:val="22"/>
                <w:szCs w:val="22"/>
              </w:rPr>
              <w:t xml:space="preserve"> DO LOTE VI</w:t>
            </w:r>
            <w:r w:rsidRPr="00C84765">
              <w:rPr>
                <w:b/>
                <w:color w:val="000000"/>
                <w:sz w:val="22"/>
                <w:szCs w:val="22"/>
              </w:rPr>
              <w: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A46FB" w:rsidRPr="004A46FB" w:rsidRDefault="004A46FB" w:rsidP="0039402B">
            <w:pPr>
              <w:ind w:firstLineChars="100" w:firstLine="221"/>
              <w:jc w:val="center"/>
              <w:rPr>
                <w:b/>
                <w:bCs/>
                <w:sz w:val="22"/>
                <w:szCs w:val="22"/>
              </w:rPr>
            </w:pPr>
            <w:r w:rsidRPr="004A46FB">
              <w:rPr>
                <w:b/>
                <w:bCs/>
                <w:sz w:val="22"/>
                <w:szCs w:val="22"/>
              </w:rPr>
              <w:t>R$ 1.034.838,29</w:t>
            </w:r>
          </w:p>
        </w:tc>
      </w:tr>
      <w:tr w:rsidR="004A46FB" w:rsidRPr="004A46FB" w:rsidTr="00104508">
        <w:trPr>
          <w:gridAfter w:val="1"/>
          <w:wAfter w:w="18" w:type="dxa"/>
          <w:trHeight w:val="177"/>
        </w:trPr>
        <w:tc>
          <w:tcPr>
            <w:tcW w:w="13750" w:type="dxa"/>
            <w:gridSpan w:val="8"/>
            <w:tcBorders>
              <w:top w:val="single" w:sz="4" w:space="0" w:color="auto"/>
              <w:left w:val="single" w:sz="4" w:space="0" w:color="000000"/>
              <w:bottom w:val="single" w:sz="4" w:space="0" w:color="000000"/>
              <w:right w:val="nil"/>
            </w:tcBorders>
            <w:shd w:val="clear" w:color="auto" w:fill="BFBFBF" w:themeFill="background1" w:themeFillShade="BF"/>
            <w:hideMark/>
          </w:tcPr>
          <w:p w:rsidR="004A46FB" w:rsidRPr="004A46FB" w:rsidRDefault="004A46FB" w:rsidP="0039402B">
            <w:pPr>
              <w:jc w:val="center"/>
              <w:rPr>
                <w:b/>
                <w:bCs/>
                <w:sz w:val="22"/>
                <w:szCs w:val="22"/>
              </w:rPr>
            </w:pPr>
            <w:r w:rsidRPr="004A46FB">
              <w:rPr>
                <w:b/>
                <w:bCs/>
                <w:sz w:val="22"/>
                <w:szCs w:val="22"/>
              </w:rPr>
              <w:t>LOTE 7</w:t>
            </w:r>
          </w:p>
        </w:tc>
      </w:tr>
      <w:tr w:rsidR="004A46FB" w:rsidRPr="004A46FB" w:rsidTr="0000687A">
        <w:trPr>
          <w:trHeight w:val="649"/>
        </w:trPr>
        <w:tc>
          <w:tcPr>
            <w:tcW w:w="160" w:type="dxa"/>
            <w:tcBorders>
              <w:top w:val="nil"/>
              <w:left w:val="single" w:sz="4" w:space="0" w:color="000000"/>
              <w:bottom w:val="single" w:sz="4" w:space="0" w:color="auto"/>
              <w:right w:val="single" w:sz="4" w:space="0" w:color="000000"/>
            </w:tcBorders>
            <w:shd w:val="clear" w:color="auto" w:fill="auto"/>
            <w:noWrap/>
            <w:vAlign w:val="center"/>
            <w:hideMark/>
          </w:tcPr>
          <w:p w:rsidR="004A46FB" w:rsidRPr="004A46FB" w:rsidRDefault="004A46FB" w:rsidP="0039402B">
            <w:pPr>
              <w:jc w:val="center"/>
              <w:rPr>
                <w:b/>
                <w:bCs/>
                <w:color w:val="000000"/>
                <w:sz w:val="22"/>
                <w:szCs w:val="22"/>
              </w:rPr>
            </w:pPr>
            <w:r w:rsidRPr="004A46FB">
              <w:rPr>
                <w:b/>
                <w:bCs/>
                <w:color w:val="000000"/>
                <w:sz w:val="22"/>
                <w:szCs w:val="22"/>
              </w:rPr>
              <w:t>49</w:t>
            </w:r>
          </w:p>
        </w:tc>
        <w:tc>
          <w:tcPr>
            <w:tcW w:w="6094" w:type="dxa"/>
            <w:gridSpan w:val="2"/>
            <w:tcBorders>
              <w:top w:val="nil"/>
              <w:left w:val="nil"/>
              <w:bottom w:val="single" w:sz="4" w:space="0" w:color="auto"/>
              <w:right w:val="single" w:sz="4" w:space="0" w:color="000000"/>
            </w:tcBorders>
            <w:shd w:val="clear" w:color="auto" w:fill="auto"/>
            <w:vAlign w:val="center"/>
            <w:hideMark/>
          </w:tcPr>
          <w:p w:rsidR="004A46FB" w:rsidRPr="004A46FB" w:rsidRDefault="004A46FB" w:rsidP="00020427">
            <w:pPr>
              <w:jc w:val="center"/>
              <w:rPr>
                <w:b/>
                <w:bCs/>
                <w:sz w:val="22"/>
                <w:szCs w:val="22"/>
              </w:rPr>
            </w:pPr>
            <w:r w:rsidRPr="004A46FB">
              <w:rPr>
                <w:b/>
                <w:bCs/>
                <w:sz w:val="22"/>
                <w:szCs w:val="22"/>
              </w:rPr>
              <w:t>Hospedagem em hotéis tipo luxo</w:t>
            </w:r>
            <w:r w:rsidR="004F622E">
              <w:rPr>
                <w:b/>
                <w:bCs/>
                <w:sz w:val="22"/>
                <w:szCs w:val="22"/>
              </w:rPr>
              <w:t xml:space="preserve"> - </w:t>
            </w:r>
            <w:r w:rsidR="004F622E" w:rsidRPr="004F622E">
              <w:rPr>
                <w:b/>
                <w:bCs/>
                <w:color w:val="FF0000"/>
                <w:sz w:val="22"/>
                <w:szCs w:val="22"/>
              </w:rPr>
              <w:t>CONFORME ESPECIFICAÇÃO NO TERMO DEREFERÊNCIA – ANEXO I DO EDITAL</w:t>
            </w:r>
          </w:p>
        </w:tc>
        <w:tc>
          <w:tcPr>
            <w:tcW w:w="1276" w:type="dxa"/>
            <w:gridSpan w:val="2"/>
            <w:tcBorders>
              <w:top w:val="nil"/>
              <w:left w:val="nil"/>
              <w:bottom w:val="single" w:sz="4" w:space="0" w:color="auto"/>
              <w:right w:val="single" w:sz="4" w:space="0" w:color="000000"/>
            </w:tcBorders>
            <w:shd w:val="clear" w:color="auto" w:fill="auto"/>
            <w:textDirection w:val="btLr"/>
            <w:vAlign w:val="center"/>
            <w:hideMark/>
          </w:tcPr>
          <w:p w:rsidR="004A46FB" w:rsidRPr="004A46FB" w:rsidRDefault="004A46FB" w:rsidP="00020427">
            <w:pPr>
              <w:jc w:val="center"/>
              <w:rPr>
                <w:b/>
                <w:bCs/>
                <w:sz w:val="22"/>
                <w:szCs w:val="22"/>
              </w:rPr>
            </w:pPr>
            <w:r w:rsidRPr="004A46FB">
              <w:rPr>
                <w:b/>
                <w:bCs/>
                <w:sz w:val="22"/>
                <w:szCs w:val="22"/>
              </w:rPr>
              <w:t>U/P</w:t>
            </w:r>
          </w:p>
        </w:tc>
        <w:tc>
          <w:tcPr>
            <w:tcW w:w="2693" w:type="dxa"/>
            <w:gridSpan w:val="2"/>
            <w:tcBorders>
              <w:top w:val="nil"/>
              <w:left w:val="nil"/>
              <w:bottom w:val="single" w:sz="4" w:space="0" w:color="auto"/>
              <w:right w:val="single" w:sz="4" w:space="0" w:color="000000"/>
            </w:tcBorders>
            <w:shd w:val="clear" w:color="auto" w:fill="auto"/>
            <w:noWrap/>
            <w:vAlign w:val="center"/>
            <w:hideMark/>
          </w:tcPr>
          <w:p w:rsidR="004A46FB" w:rsidRPr="004A46FB" w:rsidRDefault="004A46FB" w:rsidP="00020427">
            <w:pPr>
              <w:jc w:val="center"/>
              <w:rPr>
                <w:b/>
                <w:bCs/>
                <w:color w:val="000000"/>
                <w:sz w:val="22"/>
                <w:szCs w:val="22"/>
              </w:rPr>
            </w:pPr>
            <w:r w:rsidRPr="004A46FB">
              <w:rPr>
                <w:b/>
                <w:bCs/>
                <w:color w:val="000000"/>
                <w:sz w:val="22"/>
                <w:szCs w:val="22"/>
              </w:rPr>
              <w:t>5</w:t>
            </w:r>
          </w:p>
        </w:tc>
        <w:tc>
          <w:tcPr>
            <w:tcW w:w="3545" w:type="dxa"/>
            <w:gridSpan w:val="2"/>
            <w:tcBorders>
              <w:top w:val="nil"/>
              <w:left w:val="nil"/>
              <w:bottom w:val="single" w:sz="4" w:space="0" w:color="auto"/>
              <w:right w:val="single" w:sz="4" w:space="0" w:color="000000"/>
            </w:tcBorders>
            <w:shd w:val="clear" w:color="auto" w:fill="auto"/>
            <w:vAlign w:val="center"/>
            <w:hideMark/>
          </w:tcPr>
          <w:p w:rsidR="004A46FB" w:rsidRPr="004A46FB" w:rsidRDefault="004A46FB" w:rsidP="00020427">
            <w:pPr>
              <w:jc w:val="center"/>
              <w:rPr>
                <w:b/>
                <w:bCs/>
                <w:sz w:val="22"/>
                <w:szCs w:val="22"/>
              </w:rPr>
            </w:pPr>
            <w:r w:rsidRPr="004A46FB">
              <w:rPr>
                <w:b/>
                <w:bCs/>
                <w:sz w:val="22"/>
                <w:szCs w:val="22"/>
              </w:rPr>
              <w:t>R$ 2.154,75</w:t>
            </w:r>
          </w:p>
        </w:tc>
      </w:tr>
      <w:tr w:rsidR="004A46FB" w:rsidRPr="004A46FB" w:rsidTr="00C27492">
        <w:trPr>
          <w:gridAfter w:val="1"/>
          <w:wAfter w:w="18" w:type="dxa"/>
          <w:trHeight w:val="195"/>
        </w:trPr>
        <w:tc>
          <w:tcPr>
            <w:tcW w:w="10205"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A46FB" w:rsidRPr="004A46FB" w:rsidRDefault="00A12DFE" w:rsidP="00A12DFE">
            <w:pPr>
              <w:tabs>
                <w:tab w:val="left" w:pos="8865"/>
              </w:tabs>
              <w:jc w:val="right"/>
              <w:rPr>
                <w:color w:val="000000"/>
                <w:sz w:val="22"/>
                <w:szCs w:val="22"/>
              </w:rPr>
            </w:pPr>
            <w:r w:rsidRPr="00C84765">
              <w:rPr>
                <w:b/>
                <w:color w:val="000000"/>
                <w:sz w:val="22"/>
                <w:szCs w:val="22"/>
              </w:rPr>
              <w:t>VALOR TOTAL DO LOTE VII:</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A46FB" w:rsidRPr="004A46FB" w:rsidRDefault="004A46FB" w:rsidP="0039402B">
            <w:pPr>
              <w:ind w:firstLineChars="200" w:firstLine="442"/>
              <w:jc w:val="center"/>
              <w:rPr>
                <w:b/>
                <w:bCs/>
                <w:sz w:val="22"/>
                <w:szCs w:val="22"/>
              </w:rPr>
            </w:pPr>
            <w:r w:rsidRPr="004A46FB">
              <w:rPr>
                <w:b/>
                <w:bCs/>
                <w:sz w:val="22"/>
                <w:szCs w:val="22"/>
              </w:rPr>
              <w:t>R$ 2.154,75</w:t>
            </w:r>
          </w:p>
        </w:tc>
      </w:tr>
      <w:tr w:rsidR="004A46FB" w:rsidRPr="004A46FB" w:rsidTr="00C27492">
        <w:trPr>
          <w:gridAfter w:val="1"/>
          <w:wAfter w:w="18" w:type="dxa"/>
          <w:trHeight w:val="304"/>
        </w:trPr>
        <w:tc>
          <w:tcPr>
            <w:tcW w:w="10205"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A46FB" w:rsidRPr="004A46FB" w:rsidRDefault="00C27492" w:rsidP="00C27492">
            <w:pPr>
              <w:jc w:val="right"/>
              <w:rPr>
                <w:b/>
                <w:color w:val="000000"/>
                <w:sz w:val="22"/>
                <w:szCs w:val="22"/>
              </w:rPr>
            </w:pPr>
            <w:r w:rsidRPr="00C27492">
              <w:rPr>
                <w:b/>
              </w:rPr>
              <w:t>VALOR TOTAL DOS LOTES:</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A46FB" w:rsidRPr="004A46FB" w:rsidRDefault="004A46FB" w:rsidP="0039402B">
            <w:pPr>
              <w:ind w:firstLineChars="100" w:firstLine="221"/>
              <w:jc w:val="center"/>
              <w:rPr>
                <w:b/>
                <w:bCs/>
                <w:sz w:val="22"/>
                <w:szCs w:val="22"/>
              </w:rPr>
            </w:pPr>
            <w:r w:rsidRPr="004A46FB">
              <w:rPr>
                <w:b/>
                <w:bCs/>
                <w:sz w:val="22"/>
                <w:szCs w:val="22"/>
              </w:rPr>
              <w:t>R$ 4.085.568,55</w:t>
            </w:r>
          </w:p>
        </w:tc>
      </w:tr>
    </w:tbl>
    <w:p w:rsidR="004A46FB" w:rsidRPr="0039402B" w:rsidRDefault="004A46FB" w:rsidP="0039402B">
      <w:pPr>
        <w:pStyle w:val="Ttulo"/>
        <w:rPr>
          <w:rFonts w:ascii="Times New Roman" w:hAnsi="Times New Roman"/>
          <w:sz w:val="22"/>
          <w:szCs w:val="22"/>
        </w:rPr>
      </w:pPr>
    </w:p>
    <w:tbl>
      <w:tblPr>
        <w:tblStyle w:val="Tabelacomgrade"/>
        <w:tblW w:w="0" w:type="auto"/>
        <w:shd w:val="clear" w:color="auto" w:fill="FFFF00"/>
        <w:tblLook w:val="04A0"/>
      </w:tblPr>
      <w:tblGrid>
        <w:gridCol w:w="7639"/>
        <w:gridCol w:w="7639"/>
      </w:tblGrid>
      <w:tr w:rsidR="00B83E06" w:rsidRPr="00B83E06" w:rsidTr="00104508">
        <w:tc>
          <w:tcPr>
            <w:tcW w:w="15278" w:type="dxa"/>
            <w:gridSpan w:val="2"/>
            <w:shd w:val="clear" w:color="auto" w:fill="FFFF00"/>
          </w:tcPr>
          <w:p w:rsidR="00B83E06" w:rsidRPr="00B83E06" w:rsidRDefault="00B83E06" w:rsidP="00A91FC6">
            <w:pPr>
              <w:pStyle w:val="Ttulo"/>
              <w:rPr>
                <w:rFonts w:ascii="Times New Roman" w:hAnsi="Times New Roman"/>
                <w:sz w:val="22"/>
                <w:szCs w:val="22"/>
              </w:rPr>
            </w:pPr>
            <w:r w:rsidRPr="00B83E06">
              <w:rPr>
                <w:rFonts w:ascii="Times New Roman" w:hAnsi="Times New Roman"/>
                <w:sz w:val="22"/>
                <w:szCs w:val="22"/>
              </w:rPr>
              <w:t>RESUMO DOS LOTES</w:t>
            </w:r>
          </w:p>
        </w:tc>
      </w:tr>
      <w:tr w:rsidR="00B83E06" w:rsidRPr="00B83E06" w:rsidTr="00104508">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LOTE 01</w:t>
            </w:r>
          </w:p>
        </w:tc>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R$ 72.840,00</w:t>
            </w:r>
          </w:p>
        </w:tc>
      </w:tr>
      <w:tr w:rsidR="00B83E06" w:rsidRPr="00B83E06" w:rsidTr="00104508">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LOTE 02</w:t>
            </w:r>
          </w:p>
        </w:tc>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R$ 1.127.772,90</w:t>
            </w:r>
          </w:p>
        </w:tc>
      </w:tr>
      <w:tr w:rsidR="00B83E06" w:rsidRPr="00B83E06" w:rsidTr="00104508">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LOTE 03</w:t>
            </w:r>
          </w:p>
        </w:tc>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R$ 385.289,80</w:t>
            </w:r>
          </w:p>
        </w:tc>
      </w:tr>
      <w:tr w:rsidR="00B83E06" w:rsidRPr="00B83E06" w:rsidTr="00104508">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LOTE 04</w:t>
            </w:r>
          </w:p>
        </w:tc>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R$ 674.969,56</w:t>
            </w:r>
          </w:p>
        </w:tc>
      </w:tr>
      <w:tr w:rsidR="00B83E06" w:rsidRPr="00B83E06" w:rsidTr="00104508">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LOTE 05</w:t>
            </w:r>
          </w:p>
        </w:tc>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R$ 787.703,25</w:t>
            </w:r>
          </w:p>
        </w:tc>
      </w:tr>
      <w:tr w:rsidR="00B83E06" w:rsidRPr="00B83E06" w:rsidTr="00104508">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LOTE 06</w:t>
            </w:r>
          </w:p>
        </w:tc>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R$ 1.034.838,29</w:t>
            </w:r>
          </w:p>
        </w:tc>
      </w:tr>
      <w:tr w:rsidR="00B83E06" w:rsidRPr="00B83E06" w:rsidTr="00104508">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LOTE 07</w:t>
            </w:r>
          </w:p>
        </w:tc>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R$ 2.154,75</w:t>
            </w:r>
          </w:p>
        </w:tc>
      </w:tr>
      <w:tr w:rsidR="00B83E06" w:rsidRPr="00B83E06" w:rsidTr="00104508">
        <w:tc>
          <w:tcPr>
            <w:tcW w:w="7639" w:type="dxa"/>
            <w:shd w:val="clear" w:color="auto" w:fill="FFFF00"/>
            <w:vAlign w:val="center"/>
          </w:tcPr>
          <w:p w:rsidR="00B83E06" w:rsidRPr="00B83E06" w:rsidRDefault="00B83E06" w:rsidP="004E4B35">
            <w:pPr>
              <w:pStyle w:val="Ttulo"/>
              <w:rPr>
                <w:rFonts w:ascii="Times New Roman" w:hAnsi="Times New Roman"/>
                <w:sz w:val="22"/>
                <w:szCs w:val="22"/>
              </w:rPr>
            </w:pPr>
            <w:r>
              <w:t>VALOR TOTAL DOS LOTES</w:t>
            </w:r>
          </w:p>
        </w:tc>
        <w:tc>
          <w:tcPr>
            <w:tcW w:w="7639" w:type="dxa"/>
            <w:shd w:val="clear" w:color="auto" w:fill="FFFF00"/>
            <w:vAlign w:val="center"/>
          </w:tcPr>
          <w:p w:rsidR="00B83E06" w:rsidRPr="00B83E06" w:rsidRDefault="00B83E06" w:rsidP="004E4B35">
            <w:pPr>
              <w:pStyle w:val="Ttulo"/>
              <w:tabs>
                <w:tab w:val="left" w:pos="3210"/>
              </w:tabs>
              <w:rPr>
                <w:rFonts w:ascii="Times New Roman" w:hAnsi="Times New Roman"/>
                <w:sz w:val="22"/>
                <w:szCs w:val="22"/>
              </w:rPr>
            </w:pPr>
            <w:r>
              <w:t>R$ 4.085.568,55</w:t>
            </w:r>
          </w:p>
        </w:tc>
      </w:tr>
    </w:tbl>
    <w:p w:rsidR="004A46FB" w:rsidRDefault="004A46FB" w:rsidP="00A91FC6">
      <w:pPr>
        <w:pStyle w:val="Ttulo"/>
        <w:rPr>
          <w:rFonts w:ascii="Times New Roman" w:hAnsi="Times New Roman"/>
          <w:sz w:val="20"/>
        </w:rPr>
        <w:sectPr w:rsidR="004A46FB" w:rsidSect="004A46FB">
          <w:pgSz w:w="16840" w:h="11907" w:orient="landscape" w:code="9"/>
          <w:pgMar w:top="1418" w:right="851" w:bottom="1134" w:left="851" w:header="510" w:footer="510" w:gutter="567"/>
          <w:pgNumType w:start="0"/>
          <w:cols w:space="720"/>
          <w:titlePg/>
          <w:docGrid w:linePitch="272"/>
        </w:sectPr>
      </w:pPr>
    </w:p>
    <w:p w:rsidR="00E634F3" w:rsidRPr="00694C47" w:rsidRDefault="00E634F3" w:rsidP="00FC5806">
      <w:pPr>
        <w:pStyle w:val="Ttulo"/>
        <w:rPr>
          <w:rFonts w:ascii="Times New Roman" w:hAnsi="Times New Roman"/>
          <w:sz w:val="20"/>
        </w:rPr>
      </w:pPr>
      <w:r w:rsidRPr="00694C47">
        <w:rPr>
          <w:rFonts w:ascii="Times New Roman" w:hAnsi="Times New Roman"/>
          <w:sz w:val="20"/>
        </w:rPr>
        <w:lastRenderedPageBreak/>
        <w:t>AVISO DE LICITAÇÃO</w:t>
      </w:r>
    </w:p>
    <w:p w:rsidR="00E634F3" w:rsidRPr="00694C47" w:rsidRDefault="00E634F3" w:rsidP="00FC5806">
      <w:pPr>
        <w:jc w:val="center"/>
        <w:rPr>
          <w:b/>
        </w:rPr>
      </w:pPr>
      <w:r w:rsidRPr="00694C47">
        <w:rPr>
          <w:b/>
        </w:rPr>
        <w:t>PREGÃO ELETRÔNICO Nº</w:t>
      </w:r>
      <w:r w:rsidR="00CD78CC" w:rsidRPr="00694C47">
        <w:rPr>
          <w:b/>
        </w:rPr>
        <w:t xml:space="preserve"> 443</w:t>
      </w:r>
      <w:r w:rsidR="006B2320" w:rsidRPr="00694C47">
        <w:rPr>
          <w:b/>
        </w:rPr>
        <w:t>/</w:t>
      </w:r>
      <w:r w:rsidR="00CD78CC" w:rsidRPr="00694C47">
        <w:rPr>
          <w:b/>
        </w:rPr>
        <w:t>2019</w:t>
      </w:r>
      <w:r w:rsidR="006B2320" w:rsidRPr="00694C47">
        <w:rPr>
          <w:b/>
        </w:rPr>
        <w:t>/</w:t>
      </w:r>
      <w:r w:rsidR="00CD78CC" w:rsidRPr="00694C47">
        <w:rPr>
          <w:b/>
        </w:rPr>
        <w:t>ÔMEGA</w:t>
      </w:r>
      <w:r w:rsidR="006B2320" w:rsidRPr="00694C47">
        <w:rPr>
          <w:b/>
        </w:rPr>
        <w:t>/SUPEL/RO</w:t>
      </w:r>
    </w:p>
    <w:p w:rsidR="00CD78CC" w:rsidRPr="00694C47" w:rsidRDefault="00CD78CC" w:rsidP="00FC5806">
      <w:pPr>
        <w:jc w:val="center"/>
        <w:rPr>
          <w:rStyle w:val="Forte"/>
          <w:rFonts w:ascii="Calibri" w:hAnsi="Calibri"/>
        </w:rPr>
      </w:pPr>
    </w:p>
    <w:p w:rsidR="00FC5806" w:rsidRPr="001F443C" w:rsidRDefault="00FC5806" w:rsidP="00FC5806">
      <w:pPr>
        <w:pStyle w:val="Ttulo8"/>
        <w:ind w:firstLine="0"/>
        <w:rPr>
          <w:color w:val="FF0000"/>
          <w:sz w:val="20"/>
        </w:rPr>
      </w:pPr>
      <w:r w:rsidRPr="001F443C">
        <w:rPr>
          <w:color w:val="FF0000"/>
          <w:sz w:val="20"/>
        </w:rPr>
        <w:t>Observação:</w:t>
      </w:r>
    </w:p>
    <w:p w:rsidR="00FC5806" w:rsidRPr="001F443C" w:rsidRDefault="00FC5806" w:rsidP="00FC5806">
      <w:pPr>
        <w:pStyle w:val="Ttulo8"/>
        <w:ind w:firstLine="0"/>
        <w:rPr>
          <w:bCs/>
          <w:color w:val="FF0000"/>
          <w:sz w:val="20"/>
        </w:rPr>
      </w:pPr>
      <w:r w:rsidRPr="001F443C">
        <w:rPr>
          <w:color w:val="FF0000"/>
          <w:sz w:val="20"/>
        </w:rPr>
        <w:t xml:space="preserve">a) PARA OS LOTES 1 e 7 - EXCLUSIVA PARTICIPAÇÃO DE MICROEMPRESAS - ME E </w:t>
      </w:r>
      <w:r w:rsidRPr="001F443C">
        <w:rPr>
          <w:bCs/>
          <w:color w:val="FF0000"/>
          <w:sz w:val="20"/>
        </w:rPr>
        <w:t>EMPRESAS DE PEQUENO PORTE – EPP;</w:t>
      </w:r>
    </w:p>
    <w:p w:rsidR="00FC5806" w:rsidRPr="001F443C" w:rsidRDefault="00FC5806" w:rsidP="00FC5806">
      <w:pPr>
        <w:pStyle w:val="Ttulo8"/>
        <w:ind w:firstLine="0"/>
        <w:rPr>
          <w:color w:val="FF0000"/>
          <w:sz w:val="20"/>
        </w:rPr>
      </w:pPr>
      <w:r w:rsidRPr="001F443C">
        <w:rPr>
          <w:bCs/>
          <w:color w:val="FF0000"/>
          <w:sz w:val="20"/>
        </w:rPr>
        <w:t>b) PARA OS LOTES 02, 03, 04, 05 e 06</w:t>
      </w:r>
      <w:r w:rsidRPr="001F443C">
        <w:rPr>
          <w:color w:val="FF0000"/>
          <w:sz w:val="20"/>
        </w:rPr>
        <w:t xml:space="preserve"> - </w:t>
      </w:r>
      <w:r w:rsidRPr="001F443C">
        <w:rPr>
          <w:bCs/>
          <w:color w:val="FF0000"/>
          <w:sz w:val="20"/>
        </w:rPr>
        <w:t>AMPLA PARTICIPAÇÃO</w:t>
      </w:r>
      <w:r w:rsidRPr="001F443C">
        <w:rPr>
          <w:color w:val="FF0000"/>
          <w:sz w:val="20"/>
        </w:rPr>
        <w:t>;</w:t>
      </w:r>
    </w:p>
    <w:p w:rsidR="00CD78CC" w:rsidRPr="00694C47" w:rsidRDefault="00CD78CC" w:rsidP="00A91FC6">
      <w:pPr>
        <w:jc w:val="center"/>
        <w:rPr>
          <w:b/>
        </w:rPr>
      </w:pPr>
    </w:p>
    <w:p w:rsidR="00E634F3" w:rsidRPr="00694C47" w:rsidRDefault="00045056" w:rsidP="00A91FC6">
      <w:pPr>
        <w:pBdr>
          <w:bottom w:val="single" w:sz="4" w:space="1" w:color="auto"/>
        </w:pBdr>
        <w:tabs>
          <w:tab w:val="left" w:pos="0"/>
        </w:tabs>
        <w:jc w:val="both"/>
      </w:pPr>
      <w:r w:rsidRPr="00694C47">
        <w:rPr>
          <w:b/>
        </w:rPr>
        <w:t>A SUPERINTENDÊNCIA ESTADUAL DE LICITAÇÕES,</w:t>
      </w:r>
      <w:r w:rsidRPr="00694C47">
        <w:t xml:space="preserve"> por meio de </w:t>
      </w:r>
      <w:r w:rsidR="00206B9B" w:rsidRPr="00694C47">
        <w:t>su</w:t>
      </w:r>
      <w:r w:rsidR="00CC6C59" w:rsidRPr="00694C47">
        <w:t>o(a) Pregoeiro(a)</w:t>
      </w:r>
      <w:r w:rsidRPr="00694C47">
        <w:t xml:space="preserve"> e Equipe de Apoio, nomeada por força das disposições contidas na </w:t>
      </w:r>
      <w:r w:rsidR="00BB47B7" w:rsidRPr="00694C47">
        <w:t>Portaria n</w:t>
      </w:r>
      <w:r w:rsidR="00846EDA" w:rsidRPr="00694C47">
        <w:t xml:space="preserve">º </w:t>
      </w:r>
      <w:r w:rsidR="00B312D9" w:rsidRPr="00694C47">
        <w:t>81</w:t>
      </w:r>
      <w:r w:rsidRPr="00694C47">
        <w:t>/GAB/S</w:t>
      </w:r>
      <w:r w:rsidR="00846EDA" w:rsidRPr="00694C47">
        <w:t xml:space="preserve">UPEL, publicada no DOE do dia </w:t>
      </w:r>
      <w:r w:rsidR="00B312D9" w:rsidRPr="00694C47">
        <w:t>23.04.19</w:t>
      </w:r>
      <w:r w:rsidRPr="00694C47">
        <w:t xml:space="preserve">, torna público que se encontra autorizada a realização da licitação na modalidade de </w:t>
      </w:r>
      <w:r w:rsidRPr="00694C47">
        <w:rPr>
          <w:b/>
        </w:rPr>
        <w:t xml:space="preserve">PREGÃO, </w:t>
      </w:r>
      <w:r w:rsidRPr="00694C47">
        <w:t xml:space="preserve">na forma </w:t>
      </w:r>
      <w:r w:rsidRPr="00694C47">
        <w:rPr>
          <w:b/>
        </w:rPr>
        <w:t xml:space="preserve">ELETRÔNICA, </w:t>
      </w:r>
      <w:r w:rsidR="00BB47B7" w:rsidRPr="00694C47">
        <w:t>sob o nº</w:t>
      </w:r>
      <w:r w:rsidR="00B312D9" w:rsidRPr="00694C47">
        <w:t xml:space="preserve"> </w:t>
      </w:r>
      <w:r w:rsidR="00B312D9" w:rsidRPr="00694C47">
        <w:rPr>
          <w:b/>
        </w:rPr>
        <w:t>443</w:t>
      </w:r>
      <w:r w:rsidR="006B2320" w:rsidRPr="00694C47">
        <w:rPr>
          <w:b/>
        </w:rPr>
        <w:t>/</w:t>
      </w:r>
      <w:r w:rsidR="00B312D9" w:rsidRPr="00694C47">
        <w:rPr>
          <w:b/>
        </w:rPr>
        <w:t>2019</w:t>
      </w:r>
      <w:r w:rsidR="006B2320" w:rsidRPr="00694C47">
        <w:rPr>
          <w:b/>
        </w:rPr>
        <w:t>/</w:t>
      </w:r>
      <w:r w:rsidR="00B312D9" w:rsidRPr="00694C47">
        <w:rPr>
          <w:b/>
        </w:rPr>
        <w:t>ÔMEGA</w:t>
      </w:r>
      <w:r w:rsidR="006B2320" w:rsidRPr="00694C47">
        <w:rPr>
          <w:b/>
        </w:rPr>
        <w:t>/SUPEL/RO</w:t>
      </w:r>
      <w:r w:rsidRPr="00694C47">
        <w:rPr>
          <w:b/>
        </w:rPr>
        <w:t>,</w:t>
      </w:r>
      <w:r w:rsidRPr="00694C47">
        <w:t xml:space="preserve"> </w:t>
      </w:r>
      <w:r w:rsidR="00267B37" w:rsidRPr="002037F9">
        <w:rPr>
          <w:sz w:val="22"/>
          <w:szCs w:val="22"/>
        </w:rPr>
        <w:t xml:space="preserve">tipo </w:t>
      </w:r>
      <w:r w:rsidR="00267B37" w:rsidRPr="002037F9">
        <w:rPr>
          <w:b/>
          <w:noProof/>
          <w:sz w:val="22"/>
          <w:szCs w:val="22"/>
        </w:rPr>
        <w:t xml:space="preserve">MENOR PREÇO POR </w:t>
      </w:r>
      <w:r w:rsidR="00D55E45">
        <w:rPr>
          <w:b/>
          <w:noProof/>
          <w:sz w:val="22"/>
          <w:szCs w:val="22"/>
        </w:rPr>
        <w:t>LOTE</w:t>
      </w:r>
      <w:r w:rsidR="00267B37" w:rsidRPr="002037F9">
        <w:rPr>
          <w:b/>
          <w:sz w:val="22"/>
          <w:szCs w:val="22"/>
        </w:rPr>
        <w:t>,</w:t>
      </w:r>
      <w:r w:rsidR="00267B37">
        <w:rPr>
          <w:b/>
          <w:sz w:val="22"/>
          <w:szCs w:val="22"/>
        </w:rPr>
        <w:t xml:space="preserve"> </w:t>
      </w:r>
      <w:r w:rsidRPr="00694C47">
        <w:t xml:space="preserve">tendo por finalidade a qualificação de empresas e a seleção da proposta mais vantajosa, conforme disposições descritas neste edital e seus anexos, em conformidade com as Leis Federais </w:t>
      </w:r>
      <w:hyperlink r:id="rId87" w:history="1">
        <w:r w:rsidR="00C17A7F" w:rsidRPr="00694C47">
          <w:rPr>
            <w:rStyle w:val="Hyperlink"/>
            <w:color w:val="auto"/>
          </w:rPr>
          <w:t>nº</w:t>
        </w:r>
        <w:r w:rsidRPr="00694C47">
          <w:rPr>
            <w:rStyle w:val="Hyperlink"/>
            <w:color w:val="auto"/>
          </w:rPr>
          <w:t xml:space="preserve"> 10.520/02</w:t>
        </w:r>
      </w:hyperlink>
      <w:r w:rsidRPr="00694C47">
        <w:t xml:space="preserve"> e </w:t>
      </w:r>
      <w:hyperlink r:id="rId88" w:history="1">
        <w:r w:rsidR="00C17A7F" w:rsidRPr="00694C47">
          <w:rPr>
            <w:rStyle w:val="Hyperlink"/>
            <w:color w:val="auto"/>
          </w:rPr>
          <w:t>nº</w:t>
        </w:r>
        <w:r w:rsidRPr="00694C47">
          <w:rPr>
            <w:rStyle w:val="Hyperlink"/>
            <w:color w:val="auto"/>
          </w:rPr>
          <w:t xml:space="preserve"> 8.666/93</w:t>
        </w:r>
      </w:hyperlink>
      <w:r w:rsidRPr="00694C47">
        <w:t xml:space="preserve"> e suas alterações a qual se aplica subsidiariamente a modalidade de Pregão, com os </w:t>
      </w:r>
      <w:hyperlink r:id="rId89" w:history="1">
        <w:r w:rsidRPr="00694C47">
          <w:rPr>
            <w:rStyle w:val="Hyperlink"/>
            <w:color w:val="auto"/>
          </w:rPr>
          <w:t xml:space="preserve">Decretos </w:t>
        </w:r>
        <w:r w:rsidR="00BB47B7" w:rsidRPr="00694C47">
          <w:rPr>
            <w:rStyle w:val="Hyperlink"/>
            <w:color w:val="auto"/>
          </w:rPr>
          <w:t xml:space="preserve">Estaduais </w:t>
        </w:r>
        <w:r w:rsidRPr="00694C47">
          <w:rPr>
            <w:rStyle w:val="Hyperlink"/>
            <w:color w:val="auto"/>
          </w:rPr>
          <w:t>nº 12.205/06</w:t>
        </w:r>
      </w:hyperlink>
      <w:r w:rsidRPr="00694C47">
        <w:t xml:space="preserve">, </w:t>
      </w:r>
      <w:hyperlink r:id="rId90" w:history="1">
        <w:r w:rsidRPr="00694C47">
          <w:rPr>
            <w:rStyle w:val="Hyperlink"/>
            <w:color w:val="auto"/>
          </w:rPr>
          <w:t>n° 16.089/2011</w:t>
        </w:r>
      </w:hyperlink>
      <w:r w:rsidR="0050606E" w:rsidRPr="00694C47">
        <w:t>,</w:t>
      </w:r>
      <w:hyperlink r:id="rId91" w:history="1">
        <w:r w:rsidRPr="00694C47">
          <w:rPr>
            <w:rStyle w:val="Hyperlink"/>
            <w:color w:val="auto"/>
          </w:rPr>
          <w:t>n° 21.675/2017</w:t>
        </w:r>
      </w:hyperlink>
      <w:hyperlink r:id="rId92" w:history="1">
        <w:r w:rsidR="0050606E" w:rsidRPr="00694C47">
          <w:rPr>
            <w:rStyle w:val="Hyperlink"/>
            <w:color w:val="auto"/>
            <w:u w:val="none"/>
          </w:rPr>
          <w:t xml:space="preserve"> e</w:t>
        </w:r>
        <w:r w:rsidR="0050606E" w:rsidRPr="00694C47">
          <w:rPr>
            <w:rStyle w:val="Hyperlink"/>
            <w:color w:val="auto"/>
          </w:rPr>
          <w:t>n° 18.340/2013</w:t>
        </w:r>
        <w:r w:rsidR="0050606E" w:rsidRPr="00694C47">
          <w:rPr>
            <w:rStyle w:val="Hyperlink"/>
            <w:color w:val="auto"/>
            <w:u w:val="none"/>
          </w:rPr>
          <w:t xml:space="preserve"> e suas alterações</w:t>
        </w:r>
        <w:r w:rsidR="0050606E" w:rsidRPr="00694C47">
          <w:rPr>
            <w:rStyle w:val="Hyperlink"/>
            <w:color w:val="auto"/>
          </w:rPr>
          <w:t xml:space="preserve">, </w:t>
        </w:r>
        <w:r w:rsidR="00BB47B7" w:rsidRPr="00694C47">
          <w:rPr>
            <w:rStyle w:val="Hyperlink"/>
            <w:color w:val="auto"/>
          </w:rPr>
          <w:t xml:space="preserve">Decreto Federal n° </w:t>
        </w:r>
        <w:r w:rsidRPr="00694C47">
          <w:rPr>
            <w:rStyle w:val="Hyperlink"/>
            <w:color w:val="auto"/>
          </w:rPr>
          <w:t>5.450/05</w:t>
        </w:r>
      </w:hyperlink>
      <w:r w:rsidRPr="00694C47">
        <w:t>,</w:t>
      </w:r>
      <w:r w:rsidR="00BB47B7" w:rsidRPr="00694C47">
        <w:t xml:space="preserve"> com </w:t>
      </w:r>
      <w:hyperlink r:id="rId93" w:history="1">
        <w:r w:rsidR="00BB47B7" w:rsidRPr="00694C47">
          <w:rPr>
            <w:rStyle w:val="Hyperlink"/>
            <w:color w:val="auto"/>
          </w:rPr>
          <w:t>a Lei Complementar nº</w:t>
        </w:r>
        <w:r w:rsidRPr="00694C47">
          <w:rPr>
            <w:rStyle w:val="Hyperlink"/>
            <w:color w:val="auto"/>
          </w:rPr>
          <w:t xml:space="preserve"> 123/06</w:t>
        </w:r>
      </w:hyperlink>
      <w:r w:rsidRPr="00694C47">
        <w:t xml:space="preserve"> e suas alterações, com a </w:t>
      </w:r>
      <w:hyperlink r:id="rId94" w:history="1">
        <w:r w:rsidRPr="00694C47">
          <w:rPr>
            <w:rStyle w:val="Hyperlink"/>
            <w:color w:val="auto"/>
          </w:rPr>
          <w:t>Lei Estadual n° 2</w:t>
        </w:r>
        <w:r w:rsidR="00BB47B7" w:rsidRPr="00694C47">
          <w:rPr>
            <w:rStyle w:val="Hyperlink"/>
            <w:color w:val="auto"/>
          </w:rPr>
          <w:t>.</w:t>
        </w:r>
        <w:r w:rsidRPr="00694C47">
          <w:rPr>
            <w:rStyle w:val="Hyperlink"/>
            <w:color w:val="auto"/>
          </w:rPr>
          <w:t>414/2011</w:t>
        </w:r>
      </w:hyperlink>
      <w:r w:rsidRPr="00694C47">
        <w:t xml:space="preserve">, e demais legislações vigentes, tendo como interessada a </w:t>
      </w:r>
      <w:r w:rsidR="00B312D9" w:rsidRPr="00694C47">
        <w:t>Diretoria Geral de Educação – DGE/SEDUC</w:t>
      </w:r>
      <w:r w:rsidRPr="00694C47">
        <w:t>.</w:t>
      </w:r>
    </w:p>
    <w:p w:rsidR="00B41A9D" w:rsidRPr="00694C47" w:rsidRDefault="00747E57" w:rsidP="00B41A9D">
      <w:pPr>
        <w:tabs>
          <w:tab w:val="left" w:pos="0"/>
        </w:tabs>
        <w:jc w:val="both"/>
        <w:rPr>
          <w:b/>
        </w:rPr>
      </w:pPr>
      <w:r w:rsidRPr="00694C47">
        <w:rPr>
          <w:b/>
        </w:rPr>
        <w:t>PROCESSO ADMINISTRATIVO Nº</w:t>
      </w:r>
      <w:r w:rsidR="00B312D9" w:rsidRPr="00694C47">
        <w:rPr>
          <w:b/>
        </w:rPr>
        <w:t xml:space="preserve"> 0029.355584/2019-58</w:t>
      </w:r>
      <w:r w:rsidR="006D52B2" w:rsidRPr="00694C47">
        <w:rPr>
          <w:b/>
        </w:rPr>
        <w:t>.</w:t>
      </w:r>
    </w:p>
    <w:p w:rsidR="00F90DFC" w:rsidRPr="00694C47" w:rsidRDefault="00E634F3" w:rsidP="00A91FC6">
      <w:pPr>
        <w:tabs>
          <w:tab w:val="left" w:pos="0"/>
        </w:tabs>
        <w:jc w:val="both"/>
      </w:pPr>
      <w:r w:rsidRPr="00694C47">
        <w:rPr>
          <w:b/>
        </w:rPr>
        <w:t>OBJETO:</w:t>
      </w:r>
      <w:r w:rsidR="00485173">
        <w:rPr>
          <w:b/>
        </w:rPr>
        <w:t xml:space="preserve"> </w:t>
      </w:r>
      <w:r w:rsidR="0050606E" w:rsidRPr="00694C47">
        <w:t xml:space="preserve">Registro de Preços para futura e eventual </w:t>
      </w:r>
      <w:r w:rsidR="00336CD8" w:rsidRPr="00694C47">
        <w:t>C</w:t>
      </w:r>
      <w:r w:rsidR="00B41A9D" w:rsidRPr="00694C47">
        <w:t>ontratação de empresa especializada na prestação de Serviços de Locação de Auditórios, Salas de Eventos, Hospedagens e Fornecimento de Alimentação (almoço, jantar, coffe-break, água mineral e cafezinho), para atendimento de eventos a serem promovidos pela Secretaria de Estado da Educação - SEDUC, no município de </w:t>
      </w:r>
      <w:r w:rsidR="00B41A9D" w:rsidRPr="00694C47">
        <w:rPr>
          <w:rStyle w:val="Forte"/>
        </w:rPr>
        <w:t>PORTO VELHO</w:t>
      </w:r>
      <w:r w:rsidR="00B41A9D" w:rsidRPr="00694C47">
        <w:t>, pelo período de 12 (doze) meses, conforme condições, quantidades e exigências estabelecidas neste instrumento.</w:t>
      </w:r>
    </w:p>
    <w:p w:rsidR="00B41A9D" w:rsidRPr="00694C47" w:rsidRDefault="00B41A9D" w:rsidP="00A91FC6">
      <w:pPr>
        <w:tabs>
          <w:tab w:val="left" w:pos="0"/>
        </w:tabs>
        <w:jc w:val="both"/>
        <w:rPr>
          <w:b/>
          <w:bCs/>
        </w:rPr>
      </w:pPr>
    </w:p>
    <w:p w:rsidR="00FC5806" w:rsidRDefault="00BE60E8" w:rsidP="00A91FC6">
      <w:pPr>
        <w:tabs>
          <w:tab w:val="left" w:pos="0"/>
        </w:tabs>
        <w:jc w:val="both"/>
        <w:rPr>
          <w:b/>
        </w:rPr>
      </w:pPr>
      <w:r w:rsidRPr="00694C47">
        <w:rPr>
          <w:b/>
        </w:rPr>
        <w:t>PROGRAMA DE TRABALHO</w:t>
      </w:r>
      <w:r w:rsidR="00716884" w:rsidRPr="00694C47">
        <w:rPr>
          <w:b/>
        </w:rPr>
        <w:t>:</w:t>
      </w:r>
    </w:p>
    <w:p w:rsidR="00BE60E8" w:rsidRPr="00694C47" w:rsidRDefault="00B41A9D" w:rsidP="00A91FC6">
      <w:pPr>
        <w:tabs>
          <w:tab w:val="left" w:pos="0"/>
        </w:tabs>
        <w:jc w:val="both"/>
      </w:pPr>
      <w:r w:rsidRPr="00694C47">
        <w:t>12.122</w:t>
      </w:r>
      <w:r w:rsidR="000E3970" w:rsidRPr="00694C47">
        <w:rPr>
          <w:b/>
        </w:rPr>
        <w:t>.</w:t>
      </w:r>
      <w:r w:rsidRPr="00694C47">
        <w:rPr>
          <w:b/>
        </w:rPr>
        <w:t>1015/368.1076/361.1076/362.1076/363.1076/366.1076/366.1073/367.1076/126.1076/128.1076</w:t>
      </w:r>
    </w:p>
    <w:p w:rsidR="00BE60E8" w:rsidRPr="00694C47" w:rsidRDefault="00BE60E8" w:rsidP="00A91FC6">
      <w:pPr>
        <w:tabs>
          <w:tab w:val="left" w:pos="0"/>
        </w:tabs>
        <w:suppressAutoHyphens/>
        <w:spacing w:before="60"/>
        <w:jc w:val="both"/>
      </w:pPr>
      <w:r w:rsidRPr="00694C47">
        <w:rPr>
          <w:b/>
        </w:rPr>
        <w:t>ELEMENTO DE DESPESA</w:t>
      </w:r>
      <w:r w:rsidR="00716884" w:rsidRPr="00694C47">
        <w:rPr>
          <w:b/>
        </w:rPr>
        <w:t>:</w:t>
      </w:r>
      <w:r w:rsidR="00B41A9D" w:rsidRPr="00694C47">
        <w:rPr>
          <w:b/>
        </w:rPr>
        <w:t xml:space="preserve"> </w:t>
      </w:r>
      <w:r w:rsidR="00B41A9D" w:rsidRPr="00694C47">
        <w:t>33.90.39/33.90.30</w:t>
      </w:r>
      <w:r w:rsidR="000E3970" w:rsidRPr="00694C47">
        <w:rPr>
          <w:b/>
        </w:rPr>
        <w:t>.</w:t>
      </w:r>
    </w:p>
    <w:p w:rsidR="000E3970" w:rsidRPr="00694C47" w:rsidRDefault="00BE60E8" w:rsidP="00A91FC6">
      <w:pPr>
        <w:tabs>
          <w:tab w:val="left" w:pos="0"/>
        </w:tabs>
        <w:suppressAutoHyphens/>
        <w:spacing w:before="60"/>
        <w:jc w:val="both"/>
        <w:rPr>
          <w:b/>
        </w:rPr>
      </w:pPr>
      <w:r w:rsidRPr="00694C47">
        <w:rPr>
          <w:b/>
        </w:rPr>
        <w:t>FONTE DE RECURSOS</w:t>
      </w:r>
      <w:r w:rsidR="00716884" w:rsidRPr="00694C47">
        <w:rPr>
          <w:b/>
        </w:rPr>
        <w:t>:</w:t>
      </w:r>
      <w:r w:rsidR="00B41A9D" w:rsidRPr="00694C47">
        <w:rPr>
          <w:b/>
        </w:rPr>
        <w:t xml:space="preserve"> 112/118/221</w:t>
      </w:r>
      <w:r w:rsidR="000E3970" w:rsidRPr="00694C47">
        <w:rPr>
          <w:b/>
        </w:rPr>
        <w:t>.</w:t>
      </w:r>
    </w:p>
    <w:p w:rsidR="006D52B2" w:rsidRPr="00694C47" w:rsidRDefault="00E634F3" w:rsidP="00A91FC6">
      <w:pPr>
        <w:tabs>
          <w:tab w:val="left" w:pos="0"/>
        </w:tabs>
        <w:suppressAutoHyphens/>
        <w:spacing w:before="60"/>
        <w:jc w:val="both"/>
        <w:rPr>
          <w:b/>
        </w:rPr>
      </w:pPr>
      <w:r w:rsidRPr="00694C47">
        <w:rPr>
          <w:b/>
        </w:rPr>
        <w:t xml:space="preserve">VALOR ESTIMADO PARA CONTRATAÇÃO: </w:t>
      </w:r>
      <w:r w:rsidR="006D52B2" w:rsidRPr="00694C47">
        <w:rPr>
          <w:b/>
        </w:rPr>
        <w:t xml:space="preserve">R$ </w:t>
      </w:r>
      <w:r w:rsidR="00B41A9D" w:rsidRPr="00694C47">
        <w:t>4.085.568,55</w:t>
      </w:r>
      <w:r w:rsidR="00BB47B7" w:rsidRPr="00694C47">
        <w:rPr>
          <w:b/>
        </w:rPr>
        <w:t>.</w:t>
      </w:r>
    </w:p>
    <w:p w:rsidR="00E634F3" w:rsidRPr="00694C47" w:rsidRDefault="00E634F3" w:rsidP="00A91FC6">
      <w:pPr>
        <w:tabs>
          <w:tab w:val="left" w:pos="0"/>
        </w:tabs>
        <w:jc w:val="both"/>
        <w:rPr>
          <w:b/>
        </w:rPr>
      </w:pPr>
      <w:r w:rsidRPr="00694C47">
        <w:rPr>
          <w:b/>
        </w:rPr>
        <w:t>DATA DE ABERTURA:</w:t>
      </w:r>
      <w:r w:rsidR="00B41A9D" w:rsidRPr="00694C47">
        <w:rPr>
          <w:b/>
        </w:rPr>
        <w:t xml:space="preserve"> </w:t>
      </w:r>
      <w:r w:rsidR="00FD6E9F">
        <w:rPr>
          <w:b/>
          <w:bCs/>
        </w:rPr>
        <w:t>07</w:t>
      </w:r>
      <w:r w:rsidR="00BB47B7" w:rsidRPr="00694C47">
        <w:rPr>
          <w:b/>
          <w:bCs/>
        </w:rPr>
        <w:t xml:space="preserve"> de </w:t>
      </w:r>
      <w:r w:rsidR="00FD6E9F">
        <w:rPr>
          <w:b/>
          <w:bCs/>
        </w:rPr>
        <w:t xml:space="preserve">novembro </w:t>
      </w:r>
      <w:r w:rsidR="006B2320" w:rsidRPr="00694C47">
        <w:rPr>
          <w:b/>
        </w:rPr>
        <w:t xml:space="preserve">de </w:t>
      </w:r>
      <w:r w:rsidR="00B41A9D" w:rsidRPr="00694C47">
        <w:rPr>
          <w:b/>
        </w:rPr>
        <w:t>2019</w:t>
      </w:r>
      <w:r w:rsidRPr="00694C47">
        <w:rPr>
          <w:b/>
          <w:bCs/>
        </w:rPr>
        <w:t>, às</w:t>
      </w:r>
      <w:r w:rsidR="00B41A9D" w:rsidRPr="00694C47">
        <w:rPr>
          <w:b/>
          <w:bCs/>
        </w:rPr>
        <w:t xml:space="preserve"> </w:t>
      </w:r>
      <w:r w:rsidR="000E4467">
        <w:rPr>
          <w:b/>
          <w:bCs/>
        </w:rPr>
        <w:t>10</w:t>
      </w:r>
      <w:r w:rsidR="009D036A" w:rsidRPr="00694C47">
        <w:rPr>
          <w:b/>
          <w:bCs/>
        </w:rPr>
        <w:t>h</w:t>
      </w:r>
      <w:r w:rsidR="000E4467">
        <w:rPr>
          <w:b/>
          <w:bCs/>
        </w:rPr>
        <w:t>0</w:t>
      </w:r>
      <w:r w:rsidR="009D036A" w:rsidRPr="00694C47">
        <w:rPr>
          <w:b/>
          <w:bCs/>
        </w:rPr>
        <w:t>0min</w:t>
      </w:r>
      <w:r w:rsidRPr="00694C47">
        <w:rPr>
          <w:b/>
          <w:bCs/>
        </w:rPr>
        <w:t>.</w:t>
      </w:r>
      <w:r w:rsidR="00B41A9D" w:rsidRPr="00694C47">
        <w:rPr>
          <w:b/>
          <w:bCs/>
        </w:rPr>
        <w:t xml:space="preserve"> </w:t>
      </w:r>
      <w:r w:rsidRPr="00694C47">
        <w:rPr>
          <w:b/>
        </w:rPr>
        <w:t>(HORÁRIO DE BRASÍLIA - DF)</w:t>
      </w:r>
    </w:p>
    <w:p w:rsidR="00E634F3" w:rsidRPr="00694C47" w:rsidRDefault="00E634F3" w:rsidP="00A91FC6">
      <w:pPr>
        <w:pBdr>
          <w:bottom w:val="single" w:sz="6" w:space="2" w:color="auto"/>
        </w:pBdr>
        <w:tabs>
          <w:tab w:val="left" w:pos="0"/>
        </w:tabs>
        <w:jc w:val="both"/>
        <w:rPr>
          <w:b/>
        </w:rPr>
      </w:pPr>
      <w:r w:rsidRPr="00694C47">
        <w:rPr>
          <w:b/>
        </w:rPr>
        <w:t xml:space="preserve">ENDEREÇO ELETRÔNICO: </w:t>
      </w:r>
      <w:hyperlink r:id="rId95" w:history="1">
        <w:r w:rsidR="00D87A6C" w:rsidRPr="00694C47">
          <w:rPr>
            <w:rStyle w:val="Hyperlink"/>
            <w:b/>
            <w:color w:val="auto"/>
          </w:rPr>
          <w:t>https://www.comprasgovernamentais.gov.br/</w:t>
        </w:r>
      </w:hyperlink>
    </w:p>
    <w:p w:rsidR="00E634F3" w:rsidRPr="00694C47" w:rsidRDefault="00E634F3" w:rsidP="00A91FC6">
      <w:pPr>
        <w:pBdr>
          <w:bottom w:val="single" w:sz="6" w:space="2" w:color="auto"/>
        </w:pBdr>
        <w:tabs>
          <w:tab w:val="left" w:pos="0"/>
        </w:tabs>
        <w:jc w:val="both"/>
        <w:rPr>
          <w:b/>
        </w:rPr>
      </w:pPr>
      <w:r w:rsidRPr="00694C47">
        <w:rPr>
          <w:b/>
        </w:rPr>
        <w:t>CÓDIGO DA UASG:</w:t>
      </w:r>
      <w:r w:rsidR="00A35531" w:rsidRPr="00694C47">
        <w:rPr>
          <w:b/>
        </w:rPr>
        <w:t xml:space="preserve"> </w:t>
      </w:r>
      <w:r w:rsidRPr="00694C47">
        <w:rPr>
          <w:b/>
        </w:rPr>
        <w:t>925373</w:t>
      </w:r>
    </w:p>
    <w:p w:rsidR="00E634F3" w:rsidRPr="00694C47" w:rsidRDefault="00E634F3" w:rsidP="00A91FC6">
      <w:pPr>
        <w:jc w:val="both"/>
        <w:rPr>
          <w:b/>
        </w:rPr>
      </w:pPr>
    </w:p>
    <w:p w:rsidR="00E634F3" w:rsidRPr="00694C47" w:rsidRDefault="00E634F3" w:rsidP="00A91FC6">
      <w:pPr>
        <w:jc w:val="both"/>
      </w:pPr>
      <w:r w:rsidRPr="00694C47">
        <w:rPr>
          <w:b/>
        </w:rPr>
        <w:t xml:space="preserve">LOCAL: </w:t>
      </w:r>
      <w:r w:rsidRPr="00694C47">
        <w:t xml:space="preserve">O Pregão Eletrônico será realizado por meio do endereço eletrônico acima mencionado, por meio </w:t>
      </w:r>
      <w:r w:rsidR="00206B9B" w:rsidRPr="00694C47">
        <w:t>d</w:t>
      </w:r>
      <w:r w:rsidR="00CC6C59" w:rsidRPr="00694C47">
        <w:t>o(a) Pregoeiro(a)</w:t>
      </w:r>
      <w:r w:rsidRPr="00694C47">
        <w:t xml:space="preserve"> e equipe de apoio.</w:t>
      </w:r>
    </w:p>
    <w:p w:rsidR="00A40AE7" w:rsidRPr="00694C47" w:rsidRDefault="00A40AE7" w:rsidP="00A91FC6">
      <w:pPr>
        <w:jc w:val="both"/>
      </w:pPr>
    </w:p>
    <w:p w:rsidR="002E14AC" w:rsidRPr="00694C47" w:rsidRDefault="00E634F3" w:rsidP="00A91FC6">
      <w:pPr>
        <w:jc w:val="both"/>
        <w:rPr>
          <w:b/>
          <w:bCs/>
        </w:rPr>
      </w:pPr>
      <w:r w:rsidRPr="00694C47">
        <w:rPr>
          <w:b/>
        </w:rPr>
        <w:t xml:space="preserve">EDITAL: </w:t>
      </w:r>
      <w:r w:rsidRPr="00694C47">
        <w:t xml:space="preserve">O Instrumento Convocatório e todos os elementos integrantes encontram-se disponíveis para consulta e retirada no endereço eletrônico acima mencionado, e, ainda, no site </w:t>
      </w:r>
      <w:hyperlink r:id="rId96" w:history="1">
        <w:r w:rsidRPr="00694C47">
          <w:rPr>
            <w:rStyle w:val="Hyperlink"/>
            <w:b/>
            <w:color w:val="auto"/>
          </w:rPr>
          <w:t>www.supel.ro.gov.br</w:t>
        </w:r>
      </w:hyperlink>
      <w:r w:rsidRPr="00694C47">
        <w:t>. Maiores informações e esclarecimentos sobre o certame</w:t>
      </w:r>
      <w:r w:rsidR="00346A58" w:rsidRPr="00694C47">
        <w:t xml:space="preserve"> serão</w:t>
      </w:r>
      <w:r w:rsidRPr="00694C47">
        <w:t xml:space="preserve"> prestados </w:t>
      </w:r>
      <w:r w:rsidR="005D2E87" w:rsidRPr="00694C47">
        <w:t>pel</w:t>
      </w:r>
      <w:r w:rsidR="00CC6C59" w:rsidRPr="00694C47">
        <w:t>o(a) Pregoeiro(a)</w:t>
      </w:r>
      <w:r w:rsidRPr="00694C47">
        <w:t xml:space="preserve"> e Equipe de Apoio, na </w:t>
      </w:r>
      <w:r w:rsidR="00BE60E8" w:rsidRPr="00694C47">
        <w:t>Superintendência Estadual</w:t>
      </w:r>
      <w:r w:rsidRPr="00694C47">
        <w:t xml:space="preserve"> Licitações, pelo telefone (69) </w:t>
      </w:r>
      <w:r w:rsidR="00BB47B7" w:rsidRPr="00694C47">
        <w:t>3212-</w:t>
      </w:r>
      <w:r w:rsidR="00A35531" w:rsidRPr="00694C47">
        <w:t>9270</w:t>
      </w:r>
      <w:r w:rsidRPr="00694C47">
        <w:t>, ou no endereço sito a Av. Farquar, S/N, Bairro: Pedrinhas, Comp</w:t>
      </w:r>
      <w:r w:rsidR="00EE2430" w:rsidRPr="00694C47">
        <w:t>lexo Rio Madeira, Ed. Pacaás Novos, 2</w:t>
      </w:r>
      <w:r w:rsidRPr="00694C47">
        <w:t>º Andar, em Porto Velho/RO - CEP: 76.903-036</w:t>
      </w:r>
      <w:r w:rsidRPr="00694C47">
        <w:rPr>
          <w:bCs/>
        </w:rPr>
        <w:t>.</w:t>
      </w:r>
    </w:p>
    <w:p w:rsidR="00515870" w:rsidRPr="00694C47" w:rsidRDefault="00515870" w:rsidP="00A91FC6">
      <w:pPr>
        <w:tabs>
          <w:tab w:val="left" w:pos="9072"/>
        </w:tabs>
        <w:jc w:val="right"/>
        <w:rPr>
          <w:b/>
        </w:rPr>
      </w:pPr>
    </w:p>
    <w:p w:rsidR="00E634F3" w:rsidRPr="00694C47" w:rsidRDefault="006D52B2" w:rsidP="00A91FC6">
      <w:pPr>
        <w:tabs>
          <w:tab w:val="left" w:pos="9072"/>
        </w:tabs>
        <w:jc w:val="right"/>
        <w:rPr>
          <w:b/>
        </w:rPr>
      </w:pPr>
      <w:r w:rsidRPr="00694C47">
        <w:rPr>
          <w:b/>
        </w:rPr>
        <w:t>Porto Velho-</w:t>
      </w:r>
      <w:r w:rsidR="00E634F3" w:rsidRPr="00694C47">
        <w:rPr>
          <w:b/>
        </w:rPr>
        <w:t xml:space="preserve">RO, </w:t>
      </w:r>
      <w:r w:rsidR="00E80A8F">
        <w:rPr>
          <w:b/>
        </w:rPr>
        <w:t>16</w:t>
      </w:r>
      <w:r w:rsidR="00B41A9D" w:rsidRPr="00694C47">
        <w:rPr>
          <w:b/>
        </w:rPr>
        <w:t xml:space="preserve"> </w:t>
      </w:r>
      <w:r w:rsidR="009D036A" w:rsidRPr="00694C47">
        <w:rPr>
          <w:b/>
        </w:rPr>
        <w:t xml:space="preserve">de </w:t>
      </w:r>
      <w:r w:rsidR="00E80A8F">
        <w:rPr>
          <w:b/>
        </w:rPr>
        <w:t xml:space="preserve">outubro </w:t>
      </w:r>
      <w:r w:rsidR="009D036A" w:rsidRPr="00694C47">
        <w:rPr>
          <w:b/>
        </w:rPr>
        <w:t xml:space="preserve">de </w:t>
      </w:r>
      <w:r w:rsidR="00B41A9D" w:rsidRPr="00694C47">
        <w:rPr>
          <w:b/>
        </w:rPr>
        <w:t>2019</w:t>
      </w:r>
      <w:r w:rsidR="00E634F3" w:rsidRPr="00694C47">
        <w:rPr>
          <w:b/>
        </w:rPr>
        <w:t>.</w:t>
      </w:r>
    </w:p>
    <w:p w:rsidR="00E634F3" w:rsidRPr="00694C47" w:rsidRDefault="00E634F3" w:rsidP="00A91FC6">
      <w:pPr>
        <w:jc w:val="center"/>
        <w:rPr>
          <w:b/>
        </w:rPr>
      </w:pPr>
    </w:p>
    <w:p w:rsidR="005A02C6" w:rsidRPr="00694C47" w:rsidRDefault="005A02C6" w:rsidP="00A91FC6">
      <w:pPr>
        <w:jc w:val="center"/>
        <w:rPr>
          <w:b/>
        </w:rPr>
      </w:pPr>
    </w:p>
    <w:p w:rsidR="00515870" w:rsidRPr="00694C47" w:rsidRDefault="00515870" w:rsidP="00A91FC6">
      <w:pPr>
        <w:rPr>
          <w:b/>
        </w:rPr>
      </w:pPr>
    </w:p>
    <w:p w:rsidR="00CA6ADF" w:rsidRPr="00694C47" w:rsidRDefault="00B41A9D" w:rsidP="00A91FC6">
      <w:pPr>
        <w:jc w:val="center"/>
        <w:rPr>
          <w:b/>
        </w:rPr>
      </w:pPr>
      <w:r w:rsidRPr="00694C47">
        <w:rPr>
          <w:b/>
        </w:rPr>
        <w:t>MARIA DO CARMO DO PRADO</w:t>
      </w:r>
    </w:p>
    <w:p w:rsidR="00CA6ADF" w:rsidRPr="00694C47" w:rsidRDefault="00CC6C59" w:rsidP="00A91FC6">
      <w:pPr>
        <w:jc w:val="center"/>
      </w:pPr>
      <w:r w:rsidRPr="00694C47">
        <w:t>Pregoeiro(a)</w:t>
      </w:r>
      <w:r w:rsidR="00CA6ADF" w:rsidRPr="00694C47">
        <w:t xml:space="preserve"> SUPEL-RO</w:t>
      </w:r>
    </w:p>
    <w:p w:rsidR="00CA6ADF" w:rsidRPr="00694C47" w:rsidRDefault="00CA6ADF" w:rsidP="00A91FC6">
      <w:pPr>
        <w:jc w:val="center"/>
      </w:pPr>
      <w:r w:rsidRPr="00694C47">
        <w:t xml:space="preserve">Mat. </w:t>
      </w:r>
      <w:r w:rsidR="00B41A9D" w:rsidRPr="00694C47">
        <w:t>300131839</w:t>
      </w:r>
    </w:p>
    <w:sectPr w:rsidR="00CA6ADF" w:rsidRPr="00694C47" w:rsidSect="00A91FC6">
      <w:pgSz w:w="11907" w:h="16840" w:code="9"/>
      <w:pgMar w:top="851" w:right="1134" w:bottom="851" w:left="1418" w:header="510" w:footer="510" w:gutter="567"/>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8E7" w:rsidRDefault="000728E7">
      <w:r>
        <w:separator/>
      </w:r>
    </w:p>
  </w:endnote>
  <w:endnote w:type="continuationSeparator" w:id="1">
    <w:p w:rsidR="000728E7" w:rsidRDefault="00072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ah">
    <w:altName w:val="Cambri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Optimum">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msRm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E7" w:rsidRPr="005251B1" w:rsidRDefault="000728E7">
    <w:pPr>
      <w:pStyle w:val="Rodap"/>
      <w:rPr>
        <w:sz w:val="16"/>
        <w:szCs w:val="16"/>
      </w:rPr>
    </w:pPr>
  </w:p>
  <w:tbl>
    <w:tblPr>
      <w:tblW w:w="10097" w:type="dxa"/>
      <w:jc w:val="center"/>
      <w:tblLayout w:type="fixed"/>
      <w:tblCellMar>
        <w:left w:w="70" w:type="dxa"/>
        <w:right w:w="70" w:type="dxa"/>
      </w:tblCellMar>
      <w:tblLook w:val="0000"/>
    </w:tblPr>
    <w:tblGrid>
      <w:gridCol w:w="10097"/>
    </w:tblGrid>
    <w:tr w:rsidR="000728E7" w:rsidRPr="00F55BB3" w:rsidTr="005C5B77">
      <w:trPr>
        <w:trHeight w:val="258"/>
        <w:jc w:val="center"/>
      </w:trPr>
      <w:tc>
        <w:tcPr>
          <w:tcW w:w="10097" w:type="dxa"/>
        </w:tcPr>
        <w:p w:rsidR="000728E7" w:rsidRDefault="000728E7" w:rsidP="005C5B77">
          <w:pPr>
            <w:pStyle w:val="Rodap"/>
            <w:tabs>
              <w:tab w:val="left" w:pos="9638"/>
            </w:tabs>
            <w:ind w:left="-567" w:firstLine="567"/>
            <w:jc w:val="center"/>
            <w:rPr>
              <w:sz w:val="14"/>
              <w:szCs w:val="14"/>
            </w:rPr>
          </w:pPr>
          <w:r>
            <w:rPr>
              <w:sz w:val="14"/>
              <w:szCs w:val="14"/>
            </w:rPr>
            <w:t xml:space="preserve">Avenida Farquar, 2986, Palácio Rio Madeira, </w:t>
          </w:r>
          <w:r w:rsidRPr="00441AE7">
            <w:rPr>
              <w:sz w:val="14"/>
              <w:szCs w:val="14"/>
            </w:rPr>
            <w:t xml:space="preserve">Edifício Rio </w:t>
          </w:r>
          <w:r>
            <w:rPr>
              <w:sz w:val="14"/>
              <w:szCs w:val="14"/>
            </w:rPr>
            <w:t>Pacaás Novos Segundo</w:t>
          </w:r>
          <w:r w:rsidRPr="00441AE7">
            <w:rPr>
              <w:sz w:val="14"/>
              <w:szCs w:val="14"/>
            </w:rPr>
            <w:t xml:space="preserve"> Andar, Bairro </w:t>
          </w:r>
          <w:r>
            <w:rPr>
              <w:sz w:val="14"/>
              <w:szCs w:val="14"/>
            </w:rPr>
            <w:t>Pedrinhas  -Tel.: (69) 3212-</w:t>
          </w:r>
          <w:r>
            <w:rPr>
              <w:color w:val="FF0000"/>
              <w:sz w:val="14"/>
              <w:szCs w:val="14"/>
            </w:rPr>
            <w:t>9270</w:t>
          </w:r>
          <w:r w:rsidRPr="009D1AB9">
            <w:rPr>
              <w:color w:val="FF0000"/>
              <w:sz w:val="14"/>
              <w:szCs w:val="14"/>
            </w:rPr>
            <w:t xml:space="preserve"> </w:t>
          </w:r>
          <w:r w:rsidRPr="00441AE7">
            <w:rPr>
              <w:sz w:val="14"/>
              <w:szCs w:val="14"/>
            </w:rPr>
            <w:t xml:space="preserve">CEP.: 76.820-408 - Porto Velho </w:t>
          </w:r>
          <w:r>
            <w:rPr>
              <w:sz w:val="14"/>
              <w:szCs w:val="14"/>
            </w:rPr>
            <w:t>–</w:t>
          </w:r>
          <w:r w:rsidRPr="00441AE7">
            <w:rPr>
              <w:sz w:val="14"/>
              <w:szCs w:val="14"/>
            </w:rPr>
            <w:t xml:space="preserve"> RO</w:t>
          </w:r>
        </w:p>
        <w:p w:rsidR="000728E7" w:rsidRPr="00441AE7" w:rsidRDefault="000728E7" w:rsidP="005C5B77">
          <w:pPr>
            <w:pStyle w:val="Rodap"/>
            <w:tabs>
              <w:tab w:val="clear" w:pos="4419"/>
              <w:tab w:val="clear" w:pos="8838"/>
              <w:tab w:val="left" w:pos="1627"/>
            </w:tabs>
            <w:ind w:left="-567" w:firstLine="567"/>
            <w:jc w:val="both"/>
            <w:rPr>
              <w:sz w:val="14"/>
              <w:szCs w:val="14"/>
            </w:rPr>
          </w:pPr>
          <w:r>
            <w:rPr>
              <w:sz w:val="14"/>
              <w:szCs w:val="14"/>
            </w:rPr>
            <w:tab/>
          </w:r>
        </w:p>
        <w:tbl>
          <w:tblPr>
            <w:tblW w:w="7372" w:type="dxa"/>
            <w:tblInd w:w="6289" w:type="dxa"/>
            <w:tblLayout w:type="fixed"/>
            <w:tblLook w:val="04A0"/>
          </w:tblPr>
          <w:tblGrid>
            <w:gridCol w:w="3686"/>
            <w:gridCol w:w="3686"/>
          </w:tblGrid>
          <w:tr w:rsidR="000728E7" w:rsidRPr="00B9434D" w:rsidTr="00C14515">
            <w:tc>
              <w:tcPr>
                <w:tcW w:w="3686" w:type="dxa"/>
              </w:tcPr>
              <w:p w:rsidR="000728E7" w:rsidRPr="00B9434D" w:rsidRDefault="000728E7" w:rsidP="00B312D9">
                <w:pPr>
                  <w:jc w:val="center"/>
                  <w:rPr>
                    <w:b/>
                    <w:sz w:val="14"/>
                    <w:szCs w:val="14"/>
                  </w:rPr>
                </w:pPr>
                <w:r>
                  <w:rPr>
                    <w:b/>
                    <w:sz w:val="14"/>
                    <w:szCs w:val="14"/>
                  </w:rPr>
                  <w:t>MARIA DO CARMO DO PRADO</w:t>
                </w:r>
              </w:p>
            </w:tc>
            <w:tc>
              <w:tcPr>
                <w:tcW w:w="3686" w:type="dxa"/>
              </w:tcPr>
              <w:p w:rsidR="000728E7" w:rsidRPr="00B9434D" w:rsidRDefault="000728E7" w:rsidP="005C5B77">
                <w:pPr>
                  <w:jc w:val="center"/>
                  <w:rPr>
                    <w:b/>
                    <w:sz w:val="14"/>
                    <w:szCs w:val="14"/>
                  </w:rPr>
                </w:pPr>
                <w:r w:rsidRPr="009D1AB9">
                  <w:rPr>
                    <w:b/>
                    <w:color w:val="FF0000"/>
                    <w:sz w:val="14"/>
                    <w:szCs w:val="14"/>
                  </w:rPr>
                  <w:t>XXXXXXXXXXXXXXXXXXX</w:t>
                </w:r>
              </w:p>
            </w:tc>
          </w:tr>
          <w:tr w:rsidR="000728E7" w:rsidRPr="00B9434D" w:rsidTr="00C14515">
            <w:tc>
              <w:tcPr>
                <w:tcW w:w="3686" w:type="dxa"/>
              </w:tcPr>
              <w:p w:rsidR="000728E7" w:rsidRPr="00B9434D" w:rsidRDefault="000728E7" w:rsidP="00B312D9">
                <w:pPr>
                  <w:jc w:val="center"/>
                  <w:rPr>
                    <w:sz w:val="14"/>
                    <w:szCs w:val="14"/>
                  </w:rPr>
                </w:pPr>
                <w:r>
                  <w:rPr>
                    <w:sz w:val="14"/>
                    <w:szCs w:val="14"/>
                  </w:rPr>
                  <w:t>Pregoeiro (a)</w:t>
                </w:r>
                <w:r w:rsidRPr="00B9434D">
                  <w:rPr>
                    <w:sz w:val="14"/>
                    <w:szCs w:val="14"/>
                  </w:rPr>
                  <w:t xml:space="preserve"> SUPEL-RO</w:t>
                </w:r>
              </w:p>
            </w:tc>
            <w:tc>
              <w:tcPr>
                <w:tcW w:w="3686" w:type="dxa"/>
              </w:tcPr>
              <w:p w:rsidR="000728E7" w:rsidRPr="00B9434D" w:rsidRDefault="000728E7" w:rsidP="005C5B77">
                <w:pPr>
                  <w:jc w:val="center"/>
                  <w:rPr>
                    <w:sz w:val="14"/>
                    <w:szCs w:val="14"/>
                  </w:rPr>
                </w:pPr>
                <w:r>
                  <w:rPr>
                    <w:sz w:val="14"/>
                    <w:szCs w:val="14"/>
                  </w:rPr>
                  <w:t>Pregoeiro (a)</w:t>
                </w:r>
                <w:r w:rsidRPr="00B9434D">
                  <w:rPr>
                    <w:sz w:val="14"/>
                    <w:szCs w:val="14"/>
                  </w:rPr>
                  <w:t xml:space="preserve"> SUPEL-RO</w:t>
                </w:r>
              </w:p>
            </w:tc>
          </w:tr>
          <w:tr w:rsidR="000728E7" w:rsidRPr="00B9434D" w:rsidTr="00C14515">
            <w:trPr>
              <w:trHeight w:val="87"/>
            </w:trPr>
            <w:tc>
              <w:tcPr>
                <w:tcW w:w="3686" w:type="dxa"/>
              </w:tcPr>
              <w:p w:rsidR="000728E7" w:rsidRPr="00B9434D" w:rsidRDefault="000728E7" w:rsidP="00B312D9">
                <w:pPr>
                  <w:jc w:val="center"/>
                  <w:rPr>
                    <w:b/>
                    <w:sz w:val="14"/>
                    <w:szCs w:val="14"/>
                  </w:rPr>
                </w:pPr>
                <w:r>
                  <w:rPr>
                    <w:sz w:val="14"/>
                    <w:szCs w:val="14"/>
                  </w:rPr>
                  <w:t xml:space="preserve">Mat. </w:t>
                </w:r>
                <w:r w:rsidRPr="000473EB">
                  <w:rPr>
                    <w:sz w:val="14"/>
                    <w:szCs w:val="14"/>
                  </w:rPr>
                  <w:t>300131839</w:t>
                </w:r>
              </w:p>
            </w:tc>
            <w:tc>
              <w:tcPr>
                <w:tcW w:w="3686" w:type="dxa"/>
              </w:tcPr>
              <w:p w:rsidR="000728E7" w:rsidRPr="00B9434D" w:rsidRDefault="000728E7" w:rsidP="005C5B77">
                <w:pPr>
                  <w:jc w:val="center"/>
                  <w:rPr>
                    <w:b/>
                    <w:sz w:val="14"/>
                    <w:szCs w:val="14"/>
                  </w:rPr>
                </w:pPr>
                <w:r>
                  <w:rPr>
                    <w:sz w:val="14"/>
                    <w:szCs w:val="14"/>
                  </w:rPr>
                  <w:t xml:space="preserve">Mat. </w:t>
                </w:r>
                <w:r w:rsidRPr="009D1AB9">
                  <w:rPr>
                    <w:color w:val="FF0000"/>
                    <w:sz w:val="14"/>
                    <w:szCs w:val="14"/>
                  </w:rPr>
                  <w:t>XXXXXXXXXX</w:t>
                </w:r>
              </w:p>
            </w:tc>
          </w:tr>
        </w:tbl>
        <w:p w:rsidR="000728E7" w:rsidRPr="00F55BB3" w:rsidRDefault="000728E7" w:rsidP="005C5B77">
          <w:pPr>
            <w:jc w:val="center"/>
            <w:rPr>
              <w:rFonts w:ascii="Calibri" w:hAnsi="Calibri"/>
              <w:sz w:val="14"/>
              <w:szCs w:val="14"/>
            </w:rPr>
          </w:pPr>
        </w:p>
      </w:tc>
    </w:tr>
  </w:tbl>
  <w:p w:rsidR="000728E7" w:rsidRPr="005251B1" w:rsidRDefault="000728E7" w:rsidP="00E67097">
    <w:pPr>
      <w:pStyle w:val="Rodap"/>
      <w:tabs>
        <w:tab w:val="left" w:pos="9638"/>
      </w:tabs>
      <w:ind w:left="-567" w:firstLine="567"/>
      <w:jc w:val="both"/>
      <w:rPr>
        <w:sz w:val="14"/>
        <w:szCs w:val="14"/>
      </w:rPr>
    </w:pPr>
    <w:r w:rsidRPr="005251B1">
      <w:rPr>
        <w:sz w:val="14"/>
        <w:szCs w:val="14"/>
      </w:rPr>
      <w:t>BMS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E7" w:rsidRPr="00857230" w:rsidRDefault="000728E7" w:rsidP="00386BDD">
    <w:pPr>
      <w:rPr>
        <w:sz w:val="14"/>
        <w:szCs w:val="14"/>
      </w:rPr>
    </w:pPr>
  </w:p>
  <w:tbl>
    <w:tblPr>
      <w:tblW w:w="10097" w:type="dxa"/>
      <w:jc w:val="center"/>
      <w:tblLayout w:type="fixed"/>
      <w:tblCellMar>
        <w:left w:w="70" w:type="dxa"/>
        <w:right w:w="70" w:type="dxa"/>
      </w:tblCellMar>
      <w:tblLook w:val="0000"/>
    </w:tblPr>
    <w:tblGrid>
      <w:gridCol w:w="10097"/>
    </w:tblGrid>
    <w:tr w:rsidR="000728E7" w:rsidRPr="001F443C" w:rsidTr="00316A9F">
      <w:trPr>
        <w:trHeight w:val="258"/>
        <w:jc w:val="center"/>
      </w:trPr>
      <w:tc>
        <w:tcPr>
          <w:tcW w:w="10097" w:type="dxa"/>
        </w:tcPr>
        <w:p w:rsidR="000728E7" w:rsidRPr="001F443C" w:rsidRDefault="000728E7" w:rsidP="00386BDD">
          <w:pPr>
            <w:pStyle w:val="Rodap"/>
            <w:tabs>
              <w:tab w:val="left" w:pos="9638"/>
            </w:tabs>
            <w:ind w:left="-567" w:firstLine="567"/>
            <w:jc w:val="center"/>
            <w:rPr>
              <w:sz w:val="14"/>
              <w:szCs w:val="14"/>
            </w:rPr>
          </w:pPr>
          <w:r w:rsidRPr="001F443C">
            <w:rPr>
              <w:sz w:val="14"/>
              <w:szCs w:val="14"/>
            </w:rPr>
            <w:t>Avenida Farquar, 2986, Palácio Rio Madeira, Edifício Rio Pacaás Novos Segundo Andar, Bairro Pedrinhas -Tel.: (69) 3212-9270 CEP.: 76.820-408 - Porto Velho – RO</w:t>
          </w:r>
        </w:p>
        <w:p w:rsidR="000728E7" w:rsidRPr="001F443C" w:rsidRDefault="000728E7" w:rsidP="00386BDD">
          <w:pPr>
            <w:pStyle w:val="Rodap"/>
            <w:tabs>
              <w:tab w:val="clear" w:pos="4419"/>
              <w:tab w:val="clear" w:pos="8838"/>
              <w:tab w:val="left" w:pos="1627"/>
            </w:tabs>
            <w:ind w:left="-567" w:firstLine="567"/>
            <w:jc w:val="both"/>
            <w:rPr>
              <w:sz w:val="14"/>
              <w:szCs w:val="14"/>
            </w:rPr>
          </w:pPr>
          <w:r w:rsidRPr="001F443C">
            <w:rPr>
              <w:sz w:val="14"/>
              <w:szCs w:val="14"/>
            </w:rPr>
            <w:tab/>
          </w:r>
        </w:p>
        <w:tbl>
          <w:tblPr>
            <w:tblW w:w="3686" w:type="dxa"/>
            <w:tblInd w:w="6289" w:type="dxa"/>
            <w:tblLayout w:type="fixed"/>
            <w:tblLook w:val="04A0"/>
          </w:tblPr>
          <w:tblGrid>
            <w:gridCol w:w="3686"/>
          </w:tblGrid>
          <w:tr w:rsidR="000728E7" w:rsidRPr="001F443C" w:rsidTr="00316A9F">
            <w:tc>
              <w:tcPr>
                <w:tcW w:w="3686" w:type="dxa"/>
              </w:tcPr>
              <w:p w:rsidR="000728E7" w:rsidRPr="001F443C" w:rsidRDefault="000728E7" w:rsidP="00386BDD">
                <w:pPr>
                  <w:jc w:val="center"/>
                  <w:rPr>
                    <w:b/>
                    <w:sz w:val="14"/>
                    <w:szCs w:val="14"/>
                  </w:rPr>
                </w:pPr>
                <w:r w:rsidRPr="001F443C">
                  <w:rPr>
                    <w:b/>
                    <w:sz w:val="14"/>
                    <w:szCs w:val="14"/>
                  </w:rPr>
                  <w:t>MARIA DO CARMO DO PRADO</w:t>
                </w:r>
              </w:p>
            </w:tc>
          </w:tr>
          <w:tr w:rsidR="000728E7" w:rsidRPr="001F443C" w:rsidTr="00316A9F">
            <w:tc>
              <w:tcPr>
                <w:tcW w:w="3686" w:type="dxa"/>
              </w:tcPr>
              <w:p w:rsidR="000728E7" w:rsidRPr="001F443C" w:rsidRDefault="000728E7" w:rsidP="00386BDD">
                <w:pPr>
                  <w:jc w:val="center"/>
                  <w:rPr>
                    <w:sz w:val="14"/>
                    <w:szCs w:val="14"/>
                  </w:rPr>
                </w:pPr>
                <w:r w:rsidRPr="001F443C">
                  <w:rPr>
                    <w:sz w:val="14"/>
                    <w:szCs w:val="14"/>
                  </w:rPr>
                  <w:t>Pregoeiro (a) SUPEL-RO</w:t>
                </w:r>
              </w:p>
            </w:tc>
          </w:tr>
          <w:tr w:rsidR="000728E7" w:rsidRPr="001F443C" w:rsidTr="00316A9F">
            <w:trPr>
              <w:trHeight w:val="87"/>
            </w:trPr>
            <w:tc>
              <w:tcPr>
                <w:tcW w:w="3686" w:type="dxa"/>
              </w:tcPr>
              <w:p w:rsidR="000728E7" w:rsidRDefault="000728E7" w:rsidP="009D1AB9">
                <w:pPr>
                  <w:jc w:val="center"/>
                  <w:rPr>
                    <w:sz w:val="14"/>
                    <w:szCs w:val="14"/>
                  </w:rPr>
                </w:pPr>
                <w:r w:rsidRPr="001F443C">
                  <w:rPr>
                    <w:sz w:val="14"/>
                    <w:szCs w:val="14"/>
                  </w:rPr>
                  <w:t>Mat. 300131839</w:t>
                </w:r>
                <w:r>
                  <w:rPr>
                    <w:sz w:val="14"/>
                    <w:szCs w:val="14"/>
                  </w:rPr>
                  <w:t xml:space="preserve">                                                    </w:t>
                </w:r>
              </w:p>
              <w:p w:rsidR="000728E7" w:rsidRPr="001F443C" w:rsidRDefault="000728E7" w:rsidP="009D1AB9">
                <w:pPr>
                  <w:jc w:val="center"/>
                  <w:rPr>
                    <w:b/>
                    <w:sz w:val="14"/>
                    <w:szCs w:val="14"/>
                  </w:rPr>
                </w:pPr>
              </w:p>
            </w:tc>
          </w:tr>
        </w:tbl>
        <w:p w:rsidR="000728E7" w:rsidRPr="001F443C" w:rsidRDefault="000728E7" w:rsidP="00386BDD">
          <w:pPr>
            <w:jc w:val="center"/>
            <w:rPr>
              <w:rFonts w:ascii="Calibri" w:hAnsi="Calibri"/>
              <w:sz w:val="14"/>
              <w:szCs w:val="14"/>
            </w:rPr>
          </w:pPr>
        </w:p>
      </w:tc>
    </w:tr>
  </w:tbl>
  <w:p w:rsidR="000728E7" w:rsidRPr="00857230" w:rsidRDefault="000728E7">
    <w:pPr>
      <w:pStyle w:val="Rodap"/>
      <w:rPr>
        <w:sz w:val="12"/>
        <w:szCs w:val="12"/>
      </w:rPr>
    </w:pPr>
    <w:r>
      <w:rPr>
        <w:sz w:val="12"/>
        <w:szCs w:val="12"/>
      </w:rPr>
      <w:t>BMS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8E7" w:rsidRDefault="000728E7">
      <w:r>
        <w:separator/>
      </w:r>
    </w:p>
  </w:footnote>
  <w:footnote w:type="continuationSeparator" w:id="1">
    <w:p w:rsidR="000728E7" w:rsidRDefault="00072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E7" w:rsidRDefault="000728E7" w:rsidP="00C047B7">
    <w:pPr>
      <w:tabs>
        <w:tab w:val="center" w:pos="4419"/>
        <w:tab w:val="right" w:pos="8838"/>
      </w:tabs>
      <w:ind w:left="-1143"/>
      <w:jc w:val="center"/>
    </w:pPr>
  </w:p>
  <w:p w:rsidR="000728E7" w:rsidRPr="00A041B3" w:rsidRDefault="004116D1" w:rsidP="00C047B7">
    <w:pPr>
      <w:tabs>
        <w:tab w:val="center" w:pos="4419"/>
        <w:tab w:val="right" w:pos="8838"/>
      </w:tabs>
      <w:ind w:left="-1143"/>
      <w:jc w:val="center"/>
    </w:pPr>
    <w:r>
      <w:rPr>
        <w:noProof/>
      </w:rPr>
      <w:pict>
        <v:shapetype id="_x0000_t202" coordsize="21600,21600" o:spt="202" path="m,l,21600r21600,l21600,xe">
          <v:stroke joinstyle="miter"/>
          <v:path gradientshapeok="t" o:connecttype="rect"/>
        </v:shapetype>
        <v:shape id="Caixa de texto 8" o:spid="_x0000_s18434" type="#_x0000_t202" style="position:absolute;left:0;text-align:left;margin-left:440.25pt;margin-top:21.25pt;width:75.2pt;height:37.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" filled="f" stroked="f">
          <v:textbox style="mso-next-textbox:#Caixa de texto 8">
            <w:txbxContent>
              <w:p w:rsidR="000728E7" w:rsidRPr="00CE22B2" w:rsidRDefault="000728E7" w:rsidP="00C047B7">
                <w:pPr>
                  <w:ind w:hanging="142"/>
                  <w:rPr>
                    <w:color w:val="1F497D"/>
                    <w:sz w:val="14"/>
                  </w:rPr>
                </w:pPr>
              </w:p>
            </w:txbxContent>
          </v:textbox>
        </v:shape>
      </w:pict>
    </w:r>
    <w:r w:rsidR="000728E7" w:rsidRPr="00D6425A">
      <w:rPr>
        <w:noProof/>
      </w:rPr>
      <w:drawing>
        <wp:inline distT="0" distB="0" distL="0" distR="0">
          <wp:extent cx="1232535" cy="580390"/>
          <wp:effectExtent l="0" t="0" r="0" b="0"/>
          <wp:docPr id="12" name="Imagem 12"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2535" cy="580390"/>
                  </a:xfrm>
                  <a:prstGeom prst="rect">
                    <a:avLst/>
                  </a:prstGeom>
                  <a:noFill/>
                  <a:ln>
                    <a:noFill/>
                  </a:ln>
                </pic:spPr>
              </pic:pic>
            </a:graphicData>
          </a:graphic>
        </wp:inline>
      </w:drawing>
    </w:r>
  </w:p>
  <w:p w:rsidR="000728E7" w:rsidRPr="00A041B3" w:rsidRDefault="000728E7" w:rsidP="00C047B7">
    <w:pPr>
      <w:tabs>
        <w:tab w:val="center" w:pos="4419"/>
        <w:tab w:val="right" w:pos="8838"/>
      </w:tabs>
      <w:ind w:left="-1143"/>
      <w:contextualSpacing/>
      <w:jc w:val="center"/>
      <w:rPr>
        <w:b/>
      </w:rPr>
    </w:pPr>
    <w:r w:rsidRPr="00A041B3">
      <w:rPr>
        <w:b/>
      </w:rPr>
      <w:t>SUPERINTENDÊNCIA ESTADUAL DE LICITAÇÕES - SUPEL/RO</w:t>
    </w:r>
  </w:p>
  <w:p w:rsidR="000728E7" w:rsidRPr="00A041B3" w:rsidRDefault="000728E7" w:rsidP="00C047B7">
    <w:pPr>
      <w:tabs>
        <w:tab w:val="center" w:pos="4419"/>
        <w:tab w:val="right" w:pos="8838"/>
      </w:tabs>
      <w:ind w:left="-1143"/>
      <w:contextualSpacing/>
      <w:jc w:val="center"/>
      <w:rPr>
        <w:b/>
      </w:rPr>
    </w:pPr>
    <w:r w:rsidRPr="00A041B3">
      <w:rPr>
        <w:b/>
      </w:rPr>
      <w:t xml:space="preserve">Equipe de licitação </w:t>
    </w:r>
    <w:r w:rsidRPr="001F443C">
      <w:rPr>
        <w:b/>
      </w:rPr>
      <w:t>ÔMEGA</w:t>
    </w:r>
  </w:p>
  <w:p w:rsidR="000728E7" w:rsidRPr="00C047B7" w:rsidRDefault="000728E7" w:rsidP="00C047B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E7" w:rsidRPr="00A041B3" w:rsidRDefault="004116D1" w:rsidP="00FB52DB">
    <w:pPr>
      <w:tabs>
        <w:tab w:val="center" w:pos="4419"/>
        <w:tab w:val="right" w:pos="8838"/>
      </w:tabs>
      <w:ind w:left="-1143"/>
      <w:jc w:val="center"/>
    </w:pPr>
    <w:r>
      <w:rPr>
        <w:noProof/>
      </w:rPr>
      <w:pict>
        <v:shapetype id="_x0000_t202" coordsize="21600,21600" o:spt="202" path="m,l,21600r21600,l21600,xe">
          <v:stroke joinstyle="miter"/>
          <v:path gradientshapeok="t" o:connecttype="rect"/>
        </v:shapetype>
        <v:shape id="Text Box 4" o:spid="_x0000_s18433" type="#_x0000_t202" style="position:absolute;left:0;text-align:left;margin-left:440.25pt;margin-top:21.25pt;width:75.2pt;height:37.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hstQ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" filled="f" stroked="f">
          <v:textbox style="mso-next-textbox:#Text Box 4">
            <w:txbxContent>
              <w:p w:rsidR="000728E7" w:rsidRPr="00CE22B2" w:rsidRDefault="000728E7" w:rsidP="00FB52DB">
                <w:pPr>
                  <w:ind w:hanging="142"/>
                  <w:rPr>
                    <w:color w:val="1F497D"/>
                    <w:sz w:val="14"/>
                  </w:rPr>
                </w:pPr>
              </w:p>
            </w:txbxContent>
          </v:textbox>
        </v:shape>
      </w:pict>
    </w:r>
    <w:r w:rsidR="000728E7" w:rsidRPr="00A041B3">
      <w:rPr>
        <w:noProof/>
      </w:rPr>
      <w:drawing>
        <wp:inline distT="0" distB="0" distL="0" distR="0">
          <wp:extent cx="1232535" cy="581660"/>
          <wp:effectExtent l="19050" t="0" r="5715" b="0"/>
          <wp:docPr id="13"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232535" cy="581660"/>
                  </a:xfrm>
                  <a:prstGeom prst="rect">
                    <a:avLst/>
                  </a:prstGeom>
                  <a:noFill/>
                  <a:ln w="9525">
                    <a:noFill/>
                    <a:miter lim="800000"/>
                    <a:headEnd/>
                    <a:tailEnd/>
                  </a:ln>
                </pic:spPr>
              </pic:pic>
            </a:graphicData>
          </a:graphic>
        </wp:inline>
      </w:drawing>
    </w:r>
  </w:p>
  <w:p w:rsidR="000728E7" w:rsidRPr="008B2A00" w:rsidRDefault="000728E7" w:rsidP="00FB52DB">
    <w:pPr>
      <w:tabs>
        <w:tab w:val="center" w:pos="4419"/>
        <w:tab w:val="right" w:pos="8838"/>
      </w:tabs>
      <w:ind w:left="-1143"/>
      <w:contextualSpacing/>
      <w:jc w:val="center"/>
      <w:rPr>
        <w:b/>
      </w:rPr>
    </w:pPr>
    <w:r w:rsidRPr="008B2A00">
      <w:rPr>
        <w:b/>
      </w:rPr>
      <w:t>SUPERINTENDÊNCIA ESTADUAL DE LICITAÇÕES - SUPEL/RO</w:t>
    </w:r>
  </w:p>
  <w:p w:rsidR="000728E7" w:rsidRPr="008B2A00" w:rsidRDefault="000728E7" w:rsidP="00FB52DB">
    <w:pPr>
      <w:tabs>
        <w:tab w:val="center" w:pos="4419"/>
        <w:tab w:val="right" w:pos="8838"/>
      </w:tabs>
      <w:ind w:left="-1143"/>
      <w:contextualSpacing/>
      <w:jc w:val="center"/>
      <w:rPr>
        <w:b/>
      </w:rPr>
    </w:pPr>
    <w:r w:rsidRPr="008B2A00">
      <w:rPr>
        <w:b/>
      </w:rPr>
      <w:t>Equipe de licitação Ômega</w:t>
    </w:r>
  </w:p>
  <w:p w:rsidR="000728E7" w:rsidRDefault="000728E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2"/>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6"/>
    <w:multiLevelType w:val="multilevel"/>
    <w:tmpl w:val="6CC07170"/>
    <w:name w:val="WW8Num4"/>
    <w:lvl w:ilvl="0">
      <w:start w:val="1"/>
      <w:numFmt w:val="decimal"/>
      <w:lvlText w:val="%1-"/>
      <w:lvlJc w:val="left"/>
      <w:pPr>
        <w:tabs>
          <w:tab w:val="num" w:pos="2375"/>
        </w:tabs>
        <w:ind w:left="2375" w:hanging="390"/>
      </w:pPr>
      <w:rPr>
        <w:i w:val="0"/>
      </w:rPr>
    </w:lvl>
    <w:lvl w:ilvl="1">
      <w:start w:val="5"/>
      <w:numFmt w:val="decimal"/>
      <w:lvlText w:val="4.%2"/>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0000007"/>
    <w:multiLevelType w:val="multilevel"/>
    <w:tmpl w:val="00000007"/>
    <w:name w:val="WW8Num3"/>
    <w:lvl w:ilvl="0">
      <w:start w:val="7"/>
      <w:numFmt w:val="decimal"/>
      <w:lvlText w:val="%1"/>
      <w:lvlJc w:val="left"/>
      <w:pPr>
        <w:tabs>
          <w:tab w:val="num" w:pos="0"/>
        </w:tabs>
        <w:ind w:left="360" w:hanging="360"/>
      </w:pPr>
      <w:rPr>
        <w:rFonts w:ascii="Symbol" w:hAnsi="Symbol" w:cs="Symbol"/>
      </w:rPr>
    </w:lvl>
    <w:lvl w:ilvl="1">
      <w:start w:val="4"/>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3">
    <w:nsid w:val="00000008"/>
    <w:multiLevelType w:val="singleLevel"/>
    <w:tmpl w:val="00000008"/>
    <w:name w:val="WW8Num6"/>
    <w:lvl w:ilvl="0">
      <w:start w:val="51"/>
      <w:numFmt w:val="decimal"/>
      <w:lvlText w:val="%1."/>
      <w:lvlJc w:val="left"/>
      <w:pPr>
        <w:tabs>
          <w:tab w:val="num" w:pos="0"/>
        </w:tabs>
        <w:ind w:left="720" w:hanging="360"/>
      </w:pPr>
      <w:rPr>
        <w:b/>
      </w:rPr>
    </w:lvl>
  </w:abstractNum>
  <w:abstractNum w:abstractNumId="4">
    <w:nsid w:val="00000009"/>
    <w:multiLevelType w:val="multilevel"/>
    <w:tmpl w:val="00000009"/>
    <w:name w:val="WW8Num7"/>
    <w:lvl w:ilvl="0">
      <w:start w:val="38"/>
      <w:numFmt w:val="decimal"/>
      <w:lvlText w:val="%1"/>
      <w:lvlJc w:val="left"/>
      <w:pPr>
        <w:tabs>
          <w:tab w:val="num" w:pos="0"/>
        </w:tabs>
        <w:ind w:left="420" w:hanging="420"/>
      </w:pPr>
    </w:lvl>
    <w:lvl w:ilvl="1">
      <w:start w:val="1"/>
      <w:numFmt w:val="decimal"/>
      <w:lvlText w:val="%1.%2"/>
      <w:lvlJc w:val="left"/>
      <w:pPr>
        <w:tabs>
          <w:tab w:val="num" w:pos="0"/>
        </w:tabs>
        <w:ind w:left="420" w:hanging="4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A"/>
    <w:multiLevelType w:val="singleLevel"/>
    <w:tmpl w:val="CFCEB164"/>
    <w:name w:val="WW8Num8"/>
    <w:lvl w:ilvl="0">
      <w:start w:val="1"/>
      <w:numFmt w:val="decimal"/>
      <w:lvlText w:val="9.%1."/>
      <w:lvlJc w:val="left"/>
      <w:pPr>
        <w:tabs>
          <w:tab w:val="num" w:pos="0"/>
        </w:tabs>
        <w:ind w:left="1181" w:hanging="360"/>
      </w:pPr>
      <w:rPr>
        <w:rFonts w:hint="default"/>
      </w:rPr>
    </w:lvl>
  </w:abstractNum>
  <w:abstractNum w:abstractNumId="6">
    <w:nsid w:val="0000000B"/>
    <w:multiLevelType w:val="multilevel"/>
    <w:tmpl w:val="0000000B"/>
    <w:name w:val="WW8Num9"/>
    <w:lvl w:ilvl="0">
      <w:start w:val="8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multilevel"/>
    <w:tmpl w:val="0000000C"/>
    <w:name w:val="WW8Num10"/>
    <w:lvl w:ilvl="0">
      <w:start w:val="76"/>
      <w:numFmt w:val="decimal"/>
      <w:lvlText w:val="%1"/>
      <w:lvlJc w:val="left"/>
      <w:pPr>
        <w:tabs>
          <w:tab w:val="num" w:pos="0"/>
        </w:tabs>
        <w:ind w:left="420" w:hanging="420"/>
      </w:pPr>
      <w:rPr>
        <w:b/>
      </w:rPr>
    </w:lvl>
    <w:lvl w:ilvl="1">
      <w:start w:val="1"/>
      <w:numFmt w:val="decimal"/>
      <w:lvlText w:val="%1.%2"/>
      <w:lvlJc w:val="left"/>
      <w:pPr>
        <w:tabs>
          <w:tab w:val="num" w:pos="0"/>
        </w:tabs>
        <w:ind w:left="420" w:hanging="4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D"/>
    <w:multiLevelType w:val="multilevel"/>
    <w:tmpl w:val="0000000D"/>
    <w:name w:val="WW8Num11"/>
    <w:lvl w:ilvl="0">
      <w:start w:val="76"/>
      <w:numFmt w:val="decimal"/>
      <w:lvlText w:val="%1"/>
      <w:lvlJc w:val="left"/>
      <w:pPr>
        <w:tabs>
          <w:tab w:val="num" w:pos="0"/>
        </w:tabs>
        <w:ind w:left="420" w:hanging="420"/>
      </w:pPr>
    </w:lvl>
    <w:lvl w:ilvl="1">
      <w:start w:val="1"/>
      <w:numFmt w:val="decimal"/>
      <w:lvlText w:val="%1.%2"/>
      <w:lvlJc w:val="left"/>
      <w:pPr>
        <w:tabs>
          <w:tab w:val="num" w:pos="0"/>
        </w:tabs>
        <w:ind w:left="704" w:hanging="4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0000010"/>
    <w:multiLevelType w:val="multilevel"/>
    <w:tmpl w:val="1F986DF6"/>
    <w:name w:val="WW8Num12"/>
    <w:lvl w:ilvl="0">
      <w:start w:val="1"/>
      <w:numFmt w:val="decimal"/>
      <w:lvlText w:val="%1"/>
      <w:lvlJc w:val="left"/>
      <w:pPr>
        <w:tabs>
          <w:tab w:val="num" w:pos="0"/>
        </w:tabs>
        <w:ind w:left="420" w:hanging="420"/>
      </w:pPr>
      <w:rPr>
        <w:rFonts w:hint="default"/>
        <w:b/>
      </w:rPr>
    </w:lvl>
    <w:lvl w:ilvl="1">
      <w:start w:val="1"/>
      <w:numFmt w:val="decimal"/>
      <w:lvlText w:val="%1.%2"/>
      <w:lvlJc w:val="left"/>
      <w:pPr>
        <w:tabs>
          <w:tab w:val="num" w:pos="0"/>
        </w:tabs>
        <w:ind w:left="420" w:hanging="420"/>
      </w:pPr>
      <w:rPr>
        <w:rFonts w:hint="default"/>
        <w:b/>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0">
    <w:nsid w:val="00000013"/>
    <w:multiLevelType w:val="multilevel"/>
    <w:tmpl w:val="00000013"/>
    <w:name w:val="WW8Num13"/>
    <w:lvl w:ilvl="0">
      <w:start w:val="1"/>
      <w:numFmt w:val="decimal"/>
      <w:lvlText w:val="%1."/>
      <w:lvlJc w:val="left"/>
      <w:pPr>
        <w:tabs>
          <w:tab w:val="num" w:pos="0"/>
        </w:tabs>
        <w:ind w:left="450" w:hanging="45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11">
    <w:nsid w:val="02B2092A"/>
    <w:multiLevelType w:val="multilevel"/>
    <w:tmpl w:val="0416001D"/>
    <w:name w:val="WW8Num16"/>
    <w:styleLink w:val="Estilo191"/>
    <w:lvl w:ilvl="0">
      <w:start w:val="1"/>
      <w:numFmt w:val="decimal"/>
      <w:lvlText w:val="%1)"/>
      <w:lvlJc w:val="left"/>
      <w:pPr>
        <w:ind w:left="360" w:hanging="360"/>
      </w:pPr>
      <w:rPr>
        <w:rFonts w:ascii="Arial" w:hAnsi="Arial"/>
        <w:sz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6674FEF"/>
    <w:multiLevelType w:val="multilevel"/>
    <w:tmpl w:val="0416001D"/>
    <w:name w:val="WW8Num19"/>
    <w:styleLink w:val="Estilo91"/>
    <w:lvl w:ilvl="0">
      <w:start w:val="10"/>
      <w:numFmt w:val="lowerLetter"/>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7EC113D"/>
    <w:multiLevelType w:val="multilevel"/>
    <w:tmpl w:val="E0A4B804"/>
    <w:styleLink w:val="Estilo18"/>
    <w:lvl w:ilvl="0">
      <w:start w:val="1"/>
      <w:numFmt w:val="decimal"/>
      <w:lvlText w:val="%1"/>
      <w:lvlJc w:val="left"/>
      <w:pPr>
        <w:ind w:left="360" w:hanging="360"/>
      </w:pPr>
      <w:rPr>
        <w:rFonts w:hint="default"/>
        <w:b/>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83C1D08"/>
    <w:multiLevelType w:val="multilevel"/>
    <w:tmpl w:val="41723FF6"/>
    <w:name w:val="WW8Num92222"/>
    <w:lvl w:ilvl="0">
      <w:start w:val="1"/>
      <w:numFmt w:val="decimal"/>
      <w:lvlText w:val="4.7.%1."/>
      <w:lvlJc w:val="left"/>
      <w:pPr>
        <w:ind w:left="720" w:hanging="360"/>
      </w:pPr>
      <w:rPr>
        <w:rFonts w:hint="default"/>
        <w:b/>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CC2299F"/>
    <w:multiLevelType w:val="hybridMultilevel"/>
    <w:tmpl w:val="DFCAF1D6"/>
    <w:lvl w:ilvl="0" w:tplc="4306B1B4">
      <w:start w:val="1"/>
      <w:numFmt w:val="lowerLetter"/>
      <w:lvlText w:val="%1)"/>
      <w:lvlJc w:val="left"/>
      <w:pPr>
        <w:ind w:left="927" w:hanging="360"/>
      </w:pPr>
      <w:rPr>
        <w:rFonts w:hint="default"/>
        <w:b/>
        <w:color w:val="auto"/>
      </w:rPr>
    </w:lvl>
    <w:lvl w:ilvl="1" w:tplc="9A6A4A0C" w:tentative="1">
      <w:start w:val="1"/>
      <w:numFmt w:val="lowerLetter"/>
      <w:lvlText w:val="%2."/>
      <w:lvlJc w:val="left"/>
      <w:pPr>
        <w:ind w:left="1647" w:hanging="360"/>
      </w:pPr>
    </w:lvl>
    <w:lvl w:ilvl="2" w:tplc="127EB4B2">
      <w:start w:val="1"/>
      <w:numFmt w:val="lowerRoman"/>
      <w:lvlText w:val="%3."/>
      <w:lvlJc w:val="right"/>
      <w:pPr>
        <w:ind w:left="2367" w:hanging="180"/>
      </w:pPr>
    </w:lvl>
    <w:lvl w:ilvl="3" w:tplc="937A55C4" w:tentative="1">
      <w:start w:val="1"/>
      <w:numFmt w:val="decimal"/>
      <w:lvlText w:val="%4."/>
      <w:lvlJc w:val="left"/>
      <w:pPr>
        <w:ind w:left="3087" w:hanging="360"/>
      </w:pPr>
    </w:lvl>
    <w:lvl w:ilvl="4" w:tplc="A922F902" w:tentative="1">
      <w:start w:val="1"/>
      <w:numFmt w:val="lowerLetter"/>
      <w:lvlText w:val="%5."/>
      <w:lvlJc w:val="left"/>
      <w:pPr>
        <w:ind w:left="3807" w:hanging="360"/>
      </w:pPr>
    </w:lvl>
    <w:lvl w:ilvl="5" w:tplc="7262B4EE" w:tentative="1">
      <w:start w:val="1"/>
      <w:numFmt w:val="lowerRoman"/>
      <w:lvlText w:val="%6."/>
      <w:lvlJc w:val="right"/>
      <w:pPr>
        <w:ind w:left="4527" w:hanging="180"/>
      </w:pPr>
    </w:lvl>
    <w:lvl w:ilvl="6" w:tplc="A6325DF4" w:tentative="1">
      <w:start w:val="1"/>
      <w:numFmt w:val="decimal"/>
      <w:lvlText w:val="%7."/>
      <w:lvlJc w:val="left"/>
      <w:pPr>
        <w:ind w:left="5247" w:hanging="360"/>
      </w:pPr>
    </w:lvl>
    <w:lvl w:ilvl="7" w:tplc="D5B04464" w:tentative="1">
      <w:start w:val="1"/>
      <w:numFmt w:val="lowerLetter"/>
      <w:lvlText w:val="%8."/>
      <w:lvlJc w:val="left"/>
      <w:pPr>
        <w:ind w:left="5967" w:hanging="360"/>
      </w:pPr>
    </w:lvl>
    <w:lvl w:ilvl="8" w:tplc="2C5E91E8" w:tentative="1">
      <w:start w:val="1"/>
      <w:numFmt w:val="lowerRoman"/>
      <w:lvlText w:val="%9."/>
      <w:lvlJc w:val="right"/>
      <w:pPr>
        <w:ind w:left="6687" w:hanging="180"/>
      </w:pPr>
    </w:lvl>
  </w:abstractNum>
  <w:abstractNum w:abstractNumId="16">
    <w:nsid w:val="0E6D1E11"/>
    <w:multiLevelType w:val="hybridMultilevel"/>
    <w:tmpl w:val="96D4F136"/>
    <w:styleLink w:val="Estilo110"/>
    <w:lvl w:ilvl="0" w:tplc="5CB296CA">
      <w:start w:val="1"/>
      <w:numFmt w:val="lowerLetter"/>
      <w:lvlText w:val="%1)"/>
      <w:lvlJc w:val="left"/>
      <w:pPr>
        <w:tabs>
          <w:tab w:val="num" w:pos="502"/>
        </w:tabs>
        <w:ind w:left="502" w:hanging="360"/>
      </w:pPr>
      <w:rPr>
        <w:rFonts w:hint="default"/>
        <w:b/>
      </w:rPr>
    </w:lvl>
    <w:lvl w:ilvl="1" w:tplc="9F2E1150" w:tentative="1">
      <w:start w:val="1"/>
      <w:numFmt w:val="lowerLetter"/>
      <w:lvlText w:val="%2."/>
      <w:lvlJc w:val="left"/>
      <w:pPr>
        <w:tabs>
          <w:tab w:val="num" w:pos="1440"/>
        </w:tabs>
        <w:ind w:left="1440" w:hanging="360"/>
      </w:pPr>
    </w:lvl>
    <w:lvl w:ilvl="2" w:tplc="6A6660C6" w:tentative="1">
      <w:start w:val="1"/>
      <w:numFmt w:val="lowerRoman"/>
      <w:lvlText w:val="%3."/>
      <w:lvlJc w:val="right"/>
      <w:pPr>
        <w:tabs>
          <w:tab w:val="num" w:pos="2160"/>
        </w:tabs>
        <w:ind w:left="2160" w:hanging="180"/>
      </w:pPr>
    </w:lvl>
    <w:lvl w:ilvl="3" w:tplc="1ADE159E" w:tentative="1">
      <w:start w:val="1"/>
      <w:numFmt w:val="decimal"/>
      <w:lvlText w:val="%4."/>
      <w:lvlJc w:val="left"/>
      <w:pPr>
        <w:tabs>
          <w:tab w:val="num" w:pos="2880"/>
        </w:tabs>
        <w:ind w:left="2880" w:hanging="360"/>
      </w:pPr>
    </w:lvl>
    <w:lvl w:ilvl="4" w:tplc="C998758C" w:tentative="1">
      <w:start w:val="1"/>
      <w:numFmt w:val="lowerLetter"/>
      <w:lvlText w:val="%5."/>
      <w:lvlJc w:val="left"/>
      <w:pPr>
        <w:tabs>
          <w:tab w:val="num" w:pos="3600"/>
        </w:tabs>
        <w:ind w:left="3600" w:hanging="360"/>
      </w:pPr>
    </w:lvl>
    <w:lvl w:ilvl="5" w:tplc="DD8AB784" w:tentative="1">
      <w:start w:val="1"/>
      <w:numFmt w:val="lowerRoman"/>
      <w:lvlText w:val="%6."/>
      <w:lvlJc w:val="right"/>
      <w:pPr>
        <w:tabs>
          <w:tab w:val="num" w:pos="4320"/>
        </w:tabs>
        <w:ind w:left="4320" w:hanging="180"/>
      </w:pPr>
    </w:lvl>
    <w:lvl w:ilvl="6" w:tplc="BE1CE68C" w:tentative="1">
      <w:start w:val="1"/>
      <w:numFmt w:val="decimal"/>
      <w:lvlText w:val="%7."/>
      <w:lvlJc w:val="left"/>
      <w:pPr>
        <w:tabs>
          <w:tab w:val="num" w:pos="5040"/>
        </w:tabs>
        <w:ind w:left="5040" w:hanging="360"/>
      </w:pPr>
    </w:lvl>
    <w:lvl w:ilvl="7" w:tplc="25580F98" w:tentative="1">
      <w:start w:val="1"/>
      <w:numFmt w:val="lowerLetter"/>
      <w:lvlText w:val="%8."/>
      <w:lvlJc w:val="left"/>
      <w:pPr>
        <w:tabs>
          <w:tab w:val="num" w:pos="5760"/>
        </w:tabs>
        <w:ind w:left="5760" w:hanging="360"/>
      </w:pPr>
    </w:lvl>
    <w:lvl w:ilvl="8" w:tplc="90C43660" w:tentative="1">
      <w:start w:val="1"/>
      <w:numFmt w:val="lowerRoman"/>
      <w:lvlText w:val="%9."/>
      <w:lvlJc w:val="right"/>
      <w:pPr>
        <w:tabs>
          <w:tab w:val="num" w:pos="6480"/>
        </w:tabs>
        <w:ind w:left="6480" w:hanging="180"/>
      </w:pPr>
    </w:lvl>
  </w:abstractNum>
  <w:abstractNum w:abstractNumId="17">
    <w:nsid w:val="0F782DE9"/>
    <w:multiLevelType w:val="hybridMultilevel"/>
    <w:tmpl w:val="F0F69D0E"/>
    <w:styleLink w:val="Estilo21"/>
    <w:lvl w:ilvl="0" w:tplc="04160001">
      <w:start w:val="1"/>
      <w:numFmt w:val="lowerLetter"/>
      <w:lvlText w:val="%1)"/>
      <w:lvlJc w:val="left"/>
      <w:pPr>
        <w:tabs>
          <w:tab w:val="num" w:pos="900"/>
        </w:tabs>
        <w:ind w:left="900" w:hanging="360"/>
      </w:pPr>
      <w:rPr>
        <w:rFonts w:hint="default"/>
        <w:b/>
      </w:rPr>
    </w:lvl>
    <w:lvl w:ilvl="1" w:tplc="04160003" w:tentative="1">
      <w:start w:val="1"/>
      <w:numFmt w:val="lowerLetter"/>
      <w:lvlText w:val="%2."/>
      <w:lvlJc w:val="left"/>
      <w:pPr>
        <w:tabs>
          <w:tab w:val="num" w:pos="1620"/>
        </w:tabs>
        <w:ind w:left="1620" w:hanging="360"/>
      </w:pPr>
    </w:lvl>
    <w:lvl w:ilvl="2" w:tplc="04160005" w:tentative="1">
      <w:start w:val="1"/>
      <w:numFmt w:val="lowerRoman"/>
      <w:lvlText w:val="%3."/>
      <w:lvlJc w:val="right"/>
      <w:pPr>
        <w:tabs>
          <w:tab w:val="num" w:pos="2340"/>
        </w:tabs>
        <w:ind w:left="2340" w:hanging="180"/>
      </w:pPr>
    </w:lvl>
    <w:lvl w:ilvl="3" w:tplc="04160001" w:tentative="1">
      <w:start w:val="1"/>
      <w:numFmt w:val="decimal"/>
      <w:lvlText w:val="%4."/>
      <w:lvlJc w:val="left"/>
      <w:pPr>
        <w:tabs>
          <w:tab w:val="num" w:pos="3060"/>
        </w:tabs>
        <w:ind w:left="3060" w:hanging="360"/>
      </w:pPr>
    </w:lvl>
    <w:lvl w:ilvl="4" w:tplc="04160003" w:tentative="1">
      <w:start w:val="1"/>
      <w:numFmt w:val="lowerLetter"/>
      <w:lvlText w:val="%5."/>
      <w:lvlJc w:val="left"/>
      <w:pPr>
        <w:tabs>
          <w:tab w:val="num" w:pos="3780"/>
        </w:tabs>
        <w:ind w:left="3780" w:hanging="360"/>
      </w:pPr>
    </w:lvl>
    <w:lvl w:ilvl="5" w:tplc="04160005" w:tentative="1">
      <w:start w:val="1"/>
      <w:numFmt w:val="lowerRoman"/>
      <w:lvlText w:val="%6."/>
      <w:lvlJc w:val="right"/>
      <w:pPr>
        <w:tabs>
          <w:tab w:val="num" w:pos="4500"/>
        </w:tabs>
        <w:ind w:left="4500" w:hanging="180"/>
      </w:pPr>
    </w:lvl>
    <w:lvl w:ilvl="6" w:tplc="04160001" w:tentative="1">
      <w:start w:val="1"/>
      <w:numFmt w:val="decimal"/>
      <w:lvlText w:val="%7."/>
      <w:lvlJc w:val="left"/>
      <w:pPr>
        <w:tabs>
          <w:tab w:val="num" w:pos="5220"/>
        </w:tabs>
        <w:ind w:left="5220" w:hanging="360"/>
      </w:pPr>
    </w:lvl>
    <w:lvl w:ilvl="7" w:tplc="04160003" w:tentative="1">
      <w:start w:val="1"/>
      <w:numFmt w:val="lowerLetter"/>
      <w:lvlText w:val="%8."/>
      <w:lvlJc w:val="left"/>
      <w:pPr>
        <w:tabs>
          <w:tab w:val="num" w:pos="5940"/>
        </w:tabs>
        <w:ind w:left="5940" w:hanging="360"/>
      </w:pPr>
    </w:lvl>
    <w:lvl w:ilvl="8" w:tplc="04160005" w:tentative="1">
      <w:start w:val="1"/>
      <w:numFmt w:val="lowerRoman"/>
      <w:lvlText w:val="%9."/>
      <w:lvlJc w:val="right"/>
      <w:pPr>
        <w:tabs>
          <w:tab w:val="num" w:pos="6660"/>
        </w:tabs>
        <w:ind w:left="6660" w:hanging="180"/>
      </w:pPr>
    </w:lvl>
  </w:abstractNum>
  <w:abstractNum w:abstractNumId="18">
    <w:nsid w:val="0F9E588D"/>
    <w:multiLevelType w:val="multilevel"/>
    <w:tmpl w:val="BBECDEA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11D53E18"/>
    <w:multiLevelType w:val="multilevel"/>
    <w:tmpl w:val="B24A5F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13B0001B"/>
    <w:multiLevelType w:val="hybridMultilevel"/>
    <w:tmpl w:val="09B265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5E9473B"/>
    <w:multiLevelType w:val="hybridMultilevel"/>
    <w:tmpl w:val="2514EF6E"/>
    <w:styleLink w:val="Estilo41"/>
    <w:lvl w:ilvl="0" w:tplc="F4203420">
      <w:start w:val="1"/>
      <w:numFmt w:val="lowerLetter"/>
      <w:lvlText w:val="%1)"/>
      <w:lvlJc w:val="left"/>
      <w:pPr>
        <w:ind w:left="900" w:hanging="360"/>
      </w:pPr>
      <w:rPr>
        <w:rFonts w:hint="default"/>
        <w:b/>
      </w:rPr>
    </w:lvl>
    <w:lvl w:ilvl="1" w:tplc="04160003" w:tentative="1">
      <w:start w:val="1"/>
      <w:numFmt w:val="lowerLetter"/>
      <w:lvlText w:val="%2."/>
      <w:lvlJc w:val="left"/>
      <w:pPr>
        <w:ind w:left="1620" w:hanging="360"/>
      </w:pPr>
    </w:lvl>
    <w:lvl w:ilvl="2" w:tplc="04160005" w:tentative="1">
      <w:start w:val="1"/>
      <w:numFmt w:val="lowerRoman"/>
      <w:lvlText w:val="%3."/>
      <w:lvlJc w:val="right"/>
      <w:pPr>
        <w:ind w:left="2340" w:hanging="180"/>
      </w:pPr>
    </w:lvl>
    <w:lvl w:ilvl="3" w:tplc="04160001" w:tentative="1">
      <w:start w:val="1"/>
      <w:numFmt w:val="decimal"/>
      <w:lvlText w:val="%4."/>
      <w:lvlJc w:val="left"/>
      <w:pPr>
        <w:ind w:left="3060" w:hanging="360"/>
      </w:pPr>
    </w:lvl>
    <w:lvl w:ilvl="4" w:tplc="04160003" w:tentative="1">
      <w:start w:val="1"/>
      <w:numFmt w:val="lowerLetter"/>
      <w:lvlText w:val="%5."/>
      <w:lvlJc w:val="left"/>
      <w:pPr>
        <w:ind w:left="3780" w:hanging="360"/>
      </w:pPr>
    </w:lvl>
    <w:lvl w:ilvl="5" w:tplc="04160005" w:tentative="1">
      <w:start w:val="1"/>
      <w:numFmt w:val="lowerRoman"/>
      <w:lvlText w:val="%6."/>
      <w:lvlJc w:val="right"/>
      <w:pPr>
        <w:ind w:left="4500" w:hanging="180"/>
      </w:pPr>
    </w:lvl>
    <w:lvl w:ilvl="6" w:tplc="04160001" w:tentative="1">
      <w:start w:val="1"/>
      <w:numFmt w:val="decimal"/>
      <w:lvlText w:val="%7."/>
      <w:lvlJc w:val="left"/>
      <w:pPr>
        <w:ind w:left="5220" w:hanging="360"/>
      </w:pPr>
    </w:lvl>
    <w:lvl w:ilvl="7" w:tplc="04160003" w:tentative="1">
      <w:start w:val="1"/>
      <w:numFmt w:val="lowerLetter"/>
      <w:lvlText w:val="%8."/>
      <w:lvlJc w:val="left"/>
      <w:pPr>
        <w:ind w:left="5940" w:hanging="360"/>
      </w:pPr>
    </w:lvl>
    <w:lvl w:ilvl="8" w:tplc="04160005" w:tentative="1">
      <w:start w:val="1"/>
      <w:numFmt w:val="lowerRoman"/>
      <w:lvlText w:val="%9."/>
      <w:lvlJc w:val="right"/>
      <w:pPr>
        <w:ind w:left="6660" w:hanging="180"/>
      </w:pPr>
    </w:lvl>
  </w:abstractNum>
  <w:abstractNum w:abstractNumId="22">
    <w:nsid w:val="17D168B4"/>
    <w:multiLevelType w:val="multilevel"/>
    <w:tmpl w:val="05D651D6"/>
    <w:styleLink w:val="WWNum1"/>
    <w:lvl w:ilvl="0">
      <w:start w:val="1"/>
      <w:numFmt w:val="decimal"/>
      <w:lvlText w:val="%1."/>
      <w:lvlJc w:val="left"/>
      <w:pPr>
        <w:ind w:left="360" w:hanging="360"/>
      </w:pPr>
    </w:lvl>
    <w:lvl w:ilvl="1">
      <w:start w:val="1"/>
      <w:numFmt w:val="decimal"/>
      <w:lvlText w:val="%1.%2."/>
      <w:lvlJc w:val="left"/>
      <w:pPr>
        <w:ind w:left="2134" w:hanging="432"/>
      </w:pPr>
      <w:rPr>
        <w:b w:val="0"/>
        <w:i w:val="0"/>
        <w:color w:val="00000A"/>
        <w:sz w:val="20"/>
        <w:szCs w:val="20"/>
      </w:rPr>
    </w:lvl>
    <w:lvl w:ilvl="2">
      <w:start w:val="1"/>
      <w:numFmt w:val="decimal"/>
      <w:lvlText w:val="%1.%2.%3."/>
      <w:lvlJc w:val="left"/>
      <w:pPr>
        <w:ind w:left="1639" w:hanging="504"/>
      </w:pPr>
      <w:rPr>
        <w:b w:val="0"/>
        <w:i w:val="0"/>
        <w:strike w:val="0"/>
        <w:dstrike w:val="0"/>
        <w:color w:val="00000A"/>
        <w:sz w:val="20"/>
        <w:szCs w:val="20"/>
        <w:u w:val="none" w:color="000000"/>
        <w:effect w:val="none"/>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93F30F9"/>
    <w:multiLevelType w:val="multilevel"/>
    <w:tmpl w:val="0416001D"/>
    <w:styleLink w:val="Estilo1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9906D9E"/>
    <w:multiLevelType w:val="multilevel"/>
    <w:tmpl w:val="D99834AE"/>
    <w:styleLink w:val="Estilo10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Arial" w:hAnsi="Arial" w:hint="default"/>
        <w:sz w:val="24"/>
      </w:rPr>
    </w:lvl>
    <w:lvl w:ilvl="4">
      <w:start w:val="1"/>
      <w:numFmt w:val="decimal"/>
      <w:lvlText w:val="6.1.1.6.%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18E031C"/>
    <w:multiLevelType w:val="multilevel"/>
    <w:tmpl w:val="0416001D"/>
    <w:styleLink w:val="Estilo17"/>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76E5A2C"/>
    <w:multiLevelType w:val="multilevel"/>
    <w:tmpl w:val="8F648B34"/>
    <w:lvl w:ilvl="0">
      <w:start w:val="9"/>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nsid w:val="2AA36EF6"/>
    <w:multiLevelType w:val="multilevel"/>
    <w:tmpl w:val="914ED81C"/>
    <w:name w:val="WW8Num9222"/>
    <w:lvl w:ilvl="0">
      <w:start w:val="1"/>
      <w:numFmt w:val="decimal"/>
      <w:lvlText w:val="4.5.%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2E355899"/>
    <w:multiLevelType w:val="multilevel"/>
    <w:tmpl w:val="E0A4B804"/>
    <w:styleLink w:val="Estilo19"/>
    <w:lvl w:ilvl="0">
      <w:start w:val="1"/>
      <w:numFmt w:val="decimal"/>
      <w:lvlText w:val="%1"/>
      <w:lvlJc w:val="left"/>
      <w:pPr>
        <w:ind w:left="360" w:hanging="360"/>
      </w:pPr>
      <w:rPr>
        <w:rFonts w:hint="default"/>
        <w:b/>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13A4881"/>
    <w:multiLevelType w:val="multilevel"/>
    <w:tmpl w:val="A39E75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33B67B83"/>
    <w:multiLevelType w:val="multilevel"/>
    <w:tmpl w:val="4F52955E"/>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6DF4202"/>
    <w:multiLevelType w:val="multilevel"/>
    <w:tmpl w:val="0416001D"/>
    <w:styleLink w:val="Estilo161"/>
    <w:lvl w:ilvl="0">
      <w:start w:val="1"/>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9884AE6"/>
    <w:multiLevelType w:val="multilevel"/>
    <w:tmpl w:val="0628A48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39B04C6A"/>
    <w:multiLevelType w:val="multilevel"/>
    <w:tmpl w:val="66567000"/>
    <w:name w:val="WW8Num922"/>
    <w:lvl w:ilvl="0">
      <w:start w:val="1"/>
      <w:numFmt w:val="decimal"/>
      <w:lvlText w:val="9.%1."/>
      <w:lvlJc w:val="left"/>
      <w:pPr>
        <w:ind w:left="502"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A9B7943"/>
    <w:multiLevelType w:val="multilevel"/>
    <w:tmpl w:val="6818D8EA"/>
    <w:styleLink w:val="Estilo2"/>
    <w:lvl w:ilvl="0">
      <w:start w:val="1"/>
      <w:numFmt w:val="none"/>
      <w:lvlText w:val="%14.2"/>
      <w:lvlJc w:val="left"/>
      <w:pPr>
        <w:ind w:left="360" w:hanging="360"/>
      </w:pPr>
      <w:rPr>
        <w:rFonts w:hint="default"/>
      </w:rPr>
    </w:lvl>
    <w:lvl w:ilvl="1">
      <w:start w:val="5"/>
      <w:numFmt w:val="decimal"/>
      <w:lvlText w:val="%2)"/>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B7C3F16"/>
    <w:multiLevelType w:val="multilevel"/>
    <w:tmpl w:val="79AADA2C"/>
    <w:styleLink w:val="Estilo81"/>
    <w:lvl w:ilvl="0">
      <w:start w:val="1"/>
      <w:numFmt w:val="none"/>
      <w:lvlText w:val="%14.2"/>
      <w:lvlJc w:val="left"/>
      <w:pPr>
        <w:ind w:left="360" w:hanging="360"/>
      </w:pPr>
      <w:rPr>
        <w:rFonts w:hint="default"/>
      </w:rPr>
    </w:lvl>
    <w:lvl w:ilvl="1">
      <w:start w:val="5"/>
      <w:numFmt w:val="decimal"/>
      <w:lvlText w:val="4.%2"/>
      <w:lvlJc w:val="left"/>
      <w:pPr>
        <w:ind w:left="720" w:hanging="360"/>
      </w:pPr>
      <w:rPr>
        <w:rFonts w:ascii="Arial" w:hAnsi="Arial"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D43658D"/>
    <w:multiLevelType w:val="multilevel"/>
    <w:tmpl w:val="01BCD958"/>
    <w:styleLink w:val="Estilo51"/>
    <w:lvl w:ilvl="0">
      <w:start w:val="1"/>
      <w:numFmt w:val="lowerLetter"/>
      <w:lvlText w:val="%1."/>
      <w:lvlJc w:val="left"/>
      <w:pPr>
        <w:ind w:left="1077" w:hanging="360"/>
      </w:pPr>
      <w:rPr>
        <w:rFonts w:ascii="Arial" w:hAnsi="Arial"/>
        <w:sz w:val="24"/>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7">
    <w:nsid w:val="3FDD4958"/>
    <w:multiLevelType w:val="multilevel"/>
    <w:tmpl w:val="0BDC680A"/>
    <w:lvl w:ilvl="0">
      <w:start w:val="9"/>
      <w:numFmt w:val="decimal"/>
      <w:lvlText w:val="%1."/>
      <w:lvlJc w:val="left"/>
      <w:pPr>
        <w:ind w:left="645" w:hanging="645"/>
      </w:pPr>
      <w:rPr>
        <w:rFonts w:hint="default"/>
      </w:rPr>
    </w:lvl>
    <w:lvl w:ilvl="1">
      <w:start w:val="10"/>
      <w:numFmt w:val="decimal"/>
      <w:lvlText w:val="%1.%2."/>
      <w:lvlJc w:val="left"/>
      <w:pPr>
        <w:ind w:left="825" w:hanging="64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4243567A"/>
    <w:multiLevelType w:val="hybridMultilevel"/>
    <w:tmpl w:val="1DE41228"/>
    <w:lvl w:ilvl="0" w:tplc="20C211A4">
      <w:start w:val="1"/>
      <w:numFmt w:val="lowerLetter"/>
      <w:lvlText w:val="%1)"/>
      <w:lvlJc w:val="left"/>
      <w:pPr>
        <w:ind w:left="2499" w:hanging="136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nsid w:val="48DC73E9"/>
    <w:multiLevelType w:val="multilevel"/>
    <w:tmpl w:val="0416001D"/>
    <w:styleLink w:val="Estilo61"/>
    <w:lvl w:ilvl="0">
      <w:start w:val="1"/>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9E8144A"/>
    <w:multiLevelType w:val="multilevel"/>
    <w:tmpl w:val="99585F1E"/>
    <w:styleLink w:val="Estilo121"/>
    <w:lvl w:ilvl="0">
      <w:start w:val="4"/>
      <w:numFmt w:val="decimal"/>
      <w:pStyle w:val="Nvel1"/>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F163B73"/>
    <w:multiLevelType w:val="multilevel"/>
    <w:tmpl w:val="0416001D"/>
    <w:styleLink w:val="Estilo141"/>
    <w:lvl w:ilvl="0">
      <w:start w:val="1"/>
      <w:numFmt w:val="decimal"/>
      <w:lvlText w:val="%1)"/>
      <w:lvlJc w:val="left"/>
      <w:pPr>
        <w:ind w:left="360" w:hanging="360"/>
      </w:pPr>
    </w:lvl>
    <w:lvl w:ilvl="1">
      <w:start w:val="1"/>
      <w:numFmt w:val="lowerLetter"/>
      <w:lvlText w:val="%2)"/>
      <w:lvlJc w:val="left"/>
      <w:pPr>
        <w:ind w:left="720" w:hanging="360"/>
      </w:pPr>
    </w:lvl>
    <w:lvl w:ilvl="2">
      <w:start w:val="4"/>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4F455CEB"/>
    <w:multiLevelType w:val="multilevel"/>
    <w:tmpl w:val="0416001D"/>
    <w:name w:val="WW8Num92"/>
    <w:styleLink w:val="Estilo171"/>
    <w:lvl w:ilvl="0">
      <w:start w:val="1"/>
      <w:numFmt w:val="decimal"/>
      <w:lvlText w:val="%1)"/>
      <w:lvlJc w:val="left"/>
      <w:pPr>
        <w:ind w:left="360" w:hanging="360"/>
      </w:pPr>
      <w:rPr>
        <w:rFonts w:ascii="Arial" w:hAnsi="Arial"/>
        <w:sz w:val="24"/>
      </w:rPr>
    </w:lvl>
    <w:lvl w:ilvl="1">
      <w:start w:val="3"/>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2EA29E0"/>
    <w:multiLevelType w:val="hybridMultilevel"/>
    <w:tmpl w:val="A63A9862"/>
    <w:styleLink w:val="Estilo31"/>
    <w:lvl w:ilvl="0" w:tplc="7E645084">
      <w:start w:val="1"/>
      <w:numFmt w:val="lowerLetter"/>
      <w:lvlText w:val="%1)"/>
      <w:lvlJc w:val="left"/>
      <w:pPr>
        <w:tabs>
          <w:tab w:val="num" w:pos="720"/>
        </w:tabs>
        <w:ind w:left="720" w:hanging="360"/>
      </w:pPr>
      <w:rPr>
        <w:b/>
      </w:rPr>
    </w:lvl>
    <w:lvl w:ilvl="1" w:tplc="6F768776">
      <w:start w:val="1"/>
      <w:numFmt w:val="decimal"/>
      <w:lvlText w:val="%2."/>
      <w:lvlJc w:val="left"/>
      <w:pPr>
        <w:tabs>
          <w:tab w:val="num" w:pos="1440"/>
        </w:tabs>
        <w:ind w:left="1440" w:hanging="360"/>
      </w:pPr>
    </w:lvl>
    <w:lvl w:ilvl="2" w:tplc="4C0A8E48">
      <w:start w:val="1"/>
      <w:numFmt w:val="decimal"/>
      <w:lvlText w:val="%3."/>
      <w:lvlJc w:val="left"/>
      <w:pPr>
        <w:tabs>
          <w:tab w:val="num" w:pos="2160"/>
        </w:tabs>
        <w:ind w:left="2160" w:hanging="360"/>
      </w:pPr>
    </w:lvl>
    <w:lvl w:ilvl="3" w:tplc="F7C04CE6">
      <w:start w:val="1"/>
      <w:numFmt w:val="decimal"/>
      <w:lvlText w:val="%4."/>
      <w:lvlJc w:val="left"/>
      <w:pPr>
        <w:tabs>
          <w:tab w:val="num" w:pos="2880"/>
        </w:tabs>
        <w:ind w:left="2880" w:hanging="360"/>
      </w:pPr>
    </w:lvl>
    <w:lvl w:ilvl="4" w:tplc="A32C48DA">
      <w:start w:val="1"/>
      <w:numFmt w:val="decimal"/>
      <w:lvlText w:val="%5."/>
      <w:lvlJc w:val="left"/>
      <w:pPr>
        <w:tabs>
          <w:tab w:val="num" w:pos="3600"/>
        </w:tabs>
        <w:ind w:left="3600" w:hanging="360"/>
      </w:pPr>
    </w:lvl>
    <w:lvl w:ilvl="5" w:tplc="4D1EE212">
      <w:start w:val="1"/>
      <w:numFmt w:val="decimal"/>
      <w:lvlText w:val="%6."/>
      <w:lvlJc w:val="left"/>
      <w:pPr>
        <w:tabs>
          <w:tab w:val="num" w:pos="4320"/>
        </w:tabs>
        <w:ind w:left="4320" w:hanging="360"/>
      </w:pPr>
    </w:lvl>
    <w:lvl w:ilvl="6" w:tplc="5532C4F8">
      <w:start w:val="1"/>
      <w:numFmt w:val="decimal"/>
      <w:lvlText w:val="%7."/>
      <w:lvlJc w:val="left"/>
      <w:pPr>
        <w:tabs>
          <w:tab w:val="num" w:pos="5040"/>
        </w:tabs>
        <w:ind w:left="5040" w:hanging="360"/>
      </w:pPr>
    </w:lvl>
    <w:lvl w:ilvl="7" w:tplc="166A63CA">
      <w:start w:val="1"/>
      <w:numFmt w:val="decimal"/>
      <w:lvlText w:val="%8."/>
      <w:lvlJc w:val="left"/>
      <w:pPr>
        <w:tabs>
          <w:tab w:val="num" w:pos="5760"/>
        </w:tabs>
        <w:ind w:left="5760" w:hanging="360"/>
      </w:pPr>
    </w:lvl>
    <w:lvl w:ilvl="8" w:tplc="B49662B2">
      <w:start w:val="1"/>
      <w:numFmt w:val="decimal"/>
      <w:lvlText w:val="%9."/>
      <w:lvlJc w:val="left"/>
      <w:pPr>
        <w:tabs>
          <w:tab w:val="num" w:pos="6480"/>
        </w:tabs>
        <w:ind w:left="6480" w:hanging="360"/>
      </w:pPr>
    </w:lvl>
  </w:abstractNum>
  <w:abstractNum w:abstractNumId="44">
    <w:nsid w:val="549E69E9"/>
    <w:multiLevelType w:val="multilevel"/>
    <w:tmpl w:val="EB90766E"/>
    <w:styleLink w:val="Estilo16"/>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54BE37E8"/>
    <w:multiLevelType w:val="multilevel"/>
    <w:tmpl w:val="0416001D"/>
    <w:styleLink w:val="Estilo1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52659C5"/>
    <w:multiLevelType w:val="multilevel"/>
    <w:tmpl w:val="C91E09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8">
    <w:nsid w:val="5B773528"/>
    <w:multiLevelType w:val="hybridMultilevel"/>
    <w:tmpl w:val="126029C6"/>
    <w:name w:val="WW8Num93"/>
    <w:lvl w:ilvl="0" w:tplc="4FC8FDBC">
      <w:start w:val="4"/>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34344ED"/>
    <w:multiLevelType w:val="multilevel"/>
    <w:tmpl w:val="D1B21B3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8107E80"/>
    <w:multiLevelType w:val="hybridMultilevel"/>
    <w:tmpl w:val="58DAFB22"/>
    <w:lvl w:ilvl="0" w:tplc="04160001">
      <w:start w:val="1"/>
      <w:numFmt w:val="decimal"/>
      <w:pStyle w:val="a2"/>
      <w:lvlText w:val="%1."/>
      <w:lvlJc w:val="left"/>
      <w:pPr>
        <w:ind w:left="1353"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160003">
      <w:start w:val="1"/>
      <w:numFmt w:val="lowerLetter"/>
      <w:lvlText w:val="%2."/>
      <w:lvlJc w:val="left"/>
      <w:pPr>
        <w:ind w:left="1929" w:hanging="360"/>
      </w:pPr>
    </w:lvl>
    <w:lvl w:ilvl="2" w:tplc="04160005">
      <w:start w:val="1"/>
      <w:numFmt w:val="lowerRoman"/>
      <w:lvlText w:val="%3."/>
      <w:lvlJc w:val="right"/>
      <w:pPr>
        <w:ind w:left="2649" w:hanging="180"/>
      </w:pPr>
    </w:lvl>
    <w:lvl w:ilvl="3" w:tplc="04160001">
      <w:start w:val="1"/>
      <w:numFmt w:val="decimal"/>
      <w:lvlText w:val="%4."/>
      <w:lvlJc w:val="left"/>
      <w:pPr>
        <w:ind w:left="4046" w:hanging="360"/>
      </w:pPr>
    </w:lvl>
    <w:lvl w:ilvl="4" w:tplc="04160003">
      <w:start w:val="1"/>
      <w:numFmt w:val="lowerLetter"/>
      <w:lvlText w:val="%5."/>
      <w:lvlJc w:val="left"/>
      <w:pPr>
        <w:ind w:left="4089" w:hanging="360"/>
      </w:pPr>
    </w:lvl>
    <w:lvl w:ilvl="5" w:tplc="04160005" w:tentative="1">
      <w:start w:val="1"/>
      <w:numFmt w:val="lowerRoman"/>
      <w:lvlText w:val="%6."/>
      <w:lvlJc w:val="right"/>
      <w:pPr>
        <w:ind w:left="4809" w:hanging="180"/>
      </w:pPr>
    </w:lvl>
    <w:lvl w:ilvl="6" w:tplc="04160001" w:tentative="1">
      <w:start w:val="1"/>
      <w:numFmt w:val="decimal"/>
      <w:lvlText w:val="%7."/>
      <w:lvlJc w:val="left"/>
      <w:pPr>
        <w:ind w:left="5529" w:hanging="360"/>
      </w:pPr>
    </w:lvl>
    <w:lvl w:ilvl="7" w:tplc="04160003" w:tentative="1">
      <w:start w:val="1"/>
      <w:numFmt w:val="lowerLetter"/>
      <w:lvlText w:val="%8."/>
      <w:lvlJc w:val="left"/>
      <w:pPr>
        <w:ind w:left="6249" w:hanging="360"/>
      </w:pPr>
    </w:lvl>
    <w:lvl w:ilvl="8" w:tplc="04160005" w:tentative="1">
      <w:start w:val="1"/>
      <w:numFmt w:val="lowerRoman"/>
      <w:lvlText w:val="%9."/>
      <w:lvlJc w:val="right"/>
      <w:pPr>
        <w:ind w:left="6969" w:hanging="180"/>
      </w:pPr>
    </w:lvl>
  </w:abstractNum>
  <w:abstractNum w:abstractNumId="51">
    <w:nsid w:val="6D9A0A53"/>
    <w:multiLevelType w:val="hybridMultilevel"/>
    <w:tmpl w:val="570CFBCC"/>
    <w:lvl w:ilvl="0" w:tplc="702A9AB8">
      <w:start w:val="1"/>
      <w:numFmt w:val="lowerLetter"/>
      <w:lvlText w:val="%1)"/>
      <w:lvlJc w:val="left"/>
      <w:pPr>
        <w:tabs>
          <w:tab w:val="num" w:pos="1428"/>
        </w:tabs>
        <w:ind w:left="1428" w:hanging="360"/>
      </w:pPr>
      <w:rPr>
        <w:rFonts w:hint="default"/>
        <w:b w:val="0"/>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52">
    <w:nsid w:val="701C25F5"/>
    <w:multiLevelType w:val="multilevel"/>
    <w:tmpl w:val="0416001D"/>
    <w:styleLink w:val="Estilo181"/>
    <w:lvl w:ilvl="0">
      <w:start w:val="2"/>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3D20BA0"/>
    <w:multiLevelType w:val="multilevel"/>
    <w:tmpl w:val="0416001D"/>
    <w:styleLink w:val="Estilo151"/>
    <w:lvl w:ilvl="0">
      <w:start w:val="5"/>
      <w:numFmt w:val="decimal"/>
      <w:lvlText w:val="%1)"/>
      <w:lvlJc w:val="left"/>
      <w:pPr>
        <w:ind w:left="360" w:hanging="360"/>
      </w:pPr>
    </w:lvl>
    <w:lvl w:ilvl="1">
      <w:start w:val="1"/>
      <w:numFmt w:val="lowerLetter"/>
      <w:lvlText w:val="%2)"/>
      <w:lvlJc w:val="left"/>
      <w:pPr>
        <w:ind w:left="720" w:hanging="360"/>
      </w:pPr>
    </w:lvl>
    <w:lvl w:ilvl="2">
      <w:start w:val="5"/>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8AF2BEA"/>
    <w:multiLevelType w:val="hybridMultilevel"/>
    <w:tmpl w:val="EBF4AA8E"/>
    <w:name w:val="WW8Num102"/>
    <w:lvl w:ilvl="0" w:tplc="0416000F">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55">
    <w:nsid w:val="7A4F0E7B"/>
    <w:multiLevelType w:val="multilevel"/>
    <w:tmpl w:val="76840ABA"/>
    <w:lvl w:ilvl="0">
      <w:start w:val="9"/>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7"/>
  </w:num>
  <w:num w:numId="2">
    <w:abstractNumId w:val="40"/>
  </w:num>
  <w:num w:numId="3">
    <w:abstractNumId w:val="16"/>
    <w:lvlOverride w:ilvl="0">
      <w:lvl w:ilvl="0" w:tplc="5CB296CA">
        <w:start w:val="1"/>
        <w:numFmt w:val="lowerLetter"/>
        <w:lvlText w:val="%1)"/>
        <w:lvlJc w:val="left"/>
        <w:pPr>
          <w:tabs>
            <w:tab w:val="num" w:pos="502"/>
          </w:tabs>
          <w:ind w:left="502" w:hanging="360"/>
        </w:pPr>
        <w:rPr>
          <w:rFonts w:hint="default"/>
          <w:b w:val="0"/>
        </w:rPr>
      </w:lvl>
    </w:lvlOverride>
  </w:num>
  <w:num w:numId="4">
    <w:abstractNumId w:val="17"/>
  </w:num>
  <w:num w:numId="5">
    <w:abstractNumId w:val="43"/>
    <w:lvlOverride w:ilvl="0">
      <w:startOverride w:val="1"/>
      <w:lvl w:ilvl="0" w:tplc="7E645084">
        <w:start w:val="1"/>
        <w:numFmt w:val="lowerLetter"/>
        <w:lvlText w:val="%1)"/>
        <w:lvlJc w:val="left"/>
        <w:pPr>
          <w:tabs>
            <w:tab w:val="num" w:pos="720"/>
          </w:tabs>
          <w:ind w:left="720" w:hanging="360"/>
        </w:pPr>
        <w:rPr>
          <w:b w:val="0"/>
        </w:rPr>
      </w:lvl>
    </w:lvlOverride>
    <w:lvlOverride w:ilvl="1">
      <w:startOverride w:val="1"/>
      <w:lvl w:ilvl="1" w:tplc="6F768776">
        <w:start w:val="1"/>
        <w:numFmt w:val="decimal"/>
        <w:lvlText w:val=""/>
        <w:lvlJc w:val="left"/>
      </w:lvl>
    </w:lvlOverride>
    <w:lvlOverride w:ilvl="2">
      <w:startOverride w:val="1"/>
      <w:lvl w:ilvl="2" w:tplc="4C0A8E48">
        <w:start w:val="1"/>
        <w:numFmt w:val="decimal"/>
        <w:lvlText w:val=""/>
        <w:lvlJc w:val="left"/>
      </w:lvl>
    </w:lvlOverride>
    <w:lvlOverride w:ilvl="3">
      <w:startOverride w:val="1"/>
      <w:lvl w:ilvl="3" w:tplc="F7C04CE6">
        <w:start w:val="1"/>
        <w:numFmt w:val="decimal"/>
        <w:lvlText w:val=""/>
        <w:lvlJc w:val="left"/>
      </w:lvl>
    </w:lvlOverride>
  </w:num>
  <w:num w:numId="6">
    <w:abstractNumId w:val="36"/>
  </w:num>
  <w:num w:numId="7">
    <w:abstractNumId w:val="39"/>
  </w:num>
  <w:num w:numId="8">
    <w:abstractNumId w:val="34"/>
  </w:num>
  <w:num w:numId="9">
    <w:abstractNumId w:val="35"/>
  </w:num>
  <w:num w:numId="10">
    <w:abstractNumId w:val="12"/>
  </w:num>
  <w:num w:numId="11">
    <w:abstractNumId w:val="24"/>
  </w:num>
  <w:num w:numId="12">
    <w:abstractNumId w:val="23"/>
  </w:num>
  <w:num w:numId="13">
    <w:abstractNumId w:val="45"/>
  </w:num>
  <w:num w:numId="14">
    <w:abstractNumId w:val="41"/>
  </w:num>
  <w:num w:numId="15">
    <w:abstractNumId w:val="53"/>
  </w:num>
  <w:num w:numId="16">
    <w:abstractNumId w:val="31"/>
  </w:num>
  <w:num w:numId="17">
    <w:abstractNumId w:val="42"/>
  </w:num>
  <w:num w:numId="18">
    <w:abstractNumId w:val="52"/>
  </w:num>
  <w:num w:numId="19">
    <w:abstractNumId w:val="11"/>
  </w:num>
  <w:num w:numId="20">
    <w:abstractNumId w:val="44"/>
  </w:num>
  <w:num w:numId="21">
    <w:abstractNumId w:val="25"/>
  </w:num>
  <w:num w:numId="22">
    <w:abstractNumId w:val="13"/>
  </w:num>
  <w:num w:numId="23">
    <w:abstractNumId w:val="28"/>
  </w:num>
  <w:num w:numId="24">
    <w:abstractNumId w:val="51"/>
  </w:num>
  <w:num w:numId="25">
    <w:abstractNumId w:val="50"/>
  </w:num>
  <w:num w:numId="26">
    <w:abstractNumId w:val="43"/>
  </w:num>
  <w:num w:numId="27">
    <w:abstractNumId w:val="15"/>
  </w:num>
  <w:num w:numId="28">
    <w:abstractNumId w:val="22"/>
  </w:num>
  <w:num w:numId="29">
    <w:abstractNumId w:val="20"/>
  </w:num>
  <w:num w:numId="30">
    <w:abstractNumId w:val="16"/>
  </w:num>
  <w:num w:numId="31">
    <w:abstractNumId w:val="21"/>
  </w:num>
  <w:num w:numId="32">
    <w:abstractNumId w:val="38"/>
  </w:num>
  <w:num w:numId="33">
    <w:abstractNumId w:val="46"/>
  </w:num>
  <w:num w:numId="34">
    <w:abstractNumId w:val="32"/>
  </w:num>
  <w:num w:numId="35">
    <w:abstractNumId w:val="19"/>
  </w:num>
  <w:num w:numId="36">
    <w:abstractNumId w:val="18"/>
  </w:num>
  <w:num w:numId="37">
    <w:abstractNumId w:val="37"/>
  </w:num>
  <w:num w:numId="38">
    <w:abstractNumId w:val="49"/>
  </w:num>
  <w:num w:numId="39">
    <w:abstractNumId w:val="30"/>
  </w:num>
  <w:num w:numId="40">
    <w:abstractNumId w:val="26"/>
  </w:num>
  <w:num w:numId="41">
    <w:abstractNumId w:val="55"/>
  </w:num>
  <w:num w:numId="42">
    <w:abstractNumId w:val="2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pt-BR" w:vendorID="64" w:dllVersion="6" w:nlCheck="1" w:checkStyle="0"/>
  <w:activeWritingStyle w:appName="MSWord" w:lang="pt-BR" w:vendorID="64" w:dllVersion="131078" w:nlCheck="1" w:checkStyle="0"/>
  <w:stylePaneFormatFilter w:val="3F01"/>
  <w:defaultTabStop w:val="709"/>
  <w:hyphenationZone w:val="425"/>
  <w:drawingGridHorizontalSpacing w:val="100"/>
  <w:displayHorizontalDrawingGridEvery w:val="2"/>
  <w:characterSpacingControl w:val="doNotCompress"/>
  <w:hdrShapeDefaults>
    <o:shapedefaults v:ext="edit" spidmax="18437"/>
    <o:shapelayout v:ext="edit">
      <o:idmap v:ext="edit" data="18"/>
    </o:shapelayout>
  </w:hdrShapeDefaults>
  <w:footnotePr>
    <w:footnote w:id="0"/>
    <w:footnote w:id="1"/>
  </w:footnotePr>
  <w:endnotePr>
    <w:endnote w:id="0"/>
    <w:endnote w:id="1"/>
  </w:endnotePr>
  <w:compat/>
  <w:rsids>
    <w:rsidRoot w:val="006A110B"/>
    <w:rsid w:val="0000112A"/>
    <w:rsid w:val="00001B20"/>
    <w:rsid w:val="0000284A"/>
    <w:rsid w:val="00002871"/>
    <w:rsid w:val="00003401"/>
    <w:rsid w:val="0000456C"/>
    <w:rsid w:val="000046AD"/>
    <w:rsid w:val="00004B92"/>
    <w:rsid w:val="000055D7"/>
    <w:rsid w:val="00005668"/>
    <w:rsid w:val="00005B4F"/>
    <w:rsid w:val="00005F3C"/>
    <w:rsid w:val="00006540"/>
    <w:rsid w:val="0000687A"/>
    <w:rsid w:val="00006893"/>
    <w:rsid w:val="00006BD0"/>
    <w:rsid w:val="00011176"/>
    <w:rsid w:val="00011929"/>
    <w:rsid w:val="0001231B"/>
    <w:rsid w:val="0001295B"/>
    <w:rsid w:val="00013396"/>
    <w:rsid w:val="00013769"/>
    <w:rsid w:val="0001441A"/>
    <w:rsid w:val="00014449"/>
    <w:rsid w:val="00014EA8"/>
    <w:rsid w:val="000151E8"/>
    <w:rsid w:val="00015750"/>
    <w:rsid w:val="00016AF2"/>
    <w:rsid w:val="00020427"/>
    <w:rsid w:val="0002064C"/>
    <w:rsid w:val="000214F9"/>
    <w:rsid w:val="00022CFA"/>
    <w:rsid w:val="00022E5B"/>
    <w:rsid w:val="00023060"/>
    <w:rsid w:val="0002362D"/>
    <w:rsid w:val="000239B3"/>
    <w:rsid w:val="00023E00"/>
    <w:rsid w:val="00023F81"/>
    <w:rsid w:val="000244CB"/>
    <w:rsid w:val="0002519C"/>
    <w:rsid w:val="00026109"/>
    <w:rsid w:val="0002708B"/>
    <w:rsid w:val="0002787F"/>
    <w:rsid w:val="0003108C"/>
    <w:rsid w:val="000314E9"/>
    <w:rsid w:val="000316FF"/>
    <w:rsid w:val="0003184E"/>
    <w:rsid w:val="000320F1"/>
    <w:rsid w:val="00032364"/>
    <w:rsid w:val="00032EA2"/>
    <w:rsid w:val="00032F0E"/>
    <w:rsid w:val="000332F1"/>
    <w:rsid w:val="00033C05"/>
    <w:rsid w:val="00034BB6"/>
    <w:rsid w:val="00034C20"/>
    <w:rsid w:val="0003578E"/>
    <w:rsid w:val="00035B08"/>
    <w:rsid w:val="0003629D"/>
    <w:rsid w:val="00036E17"/>
    <w:rsid w:val="00036EB6"/>
    <w:rsid w:val="00037905"/>
    <w:rsid w:val="00037B49"/>
    <w:rsid w:val="000401AC"/>
    <w:rsid w:val="0004061B"/>
    <w:rsid w:val="0004115B"/>
    <w:rsid w:val="0004182F"/>
    <w:rsid w:val="00041A36"/>
    <w:rsid w:val="00041D19"/>
    <w:rsid w:val="00042033"/>
    <w:rsid w:val="0004319B"/>
    <w:rsid w:val="00043DBF"/>
    <w:rsid w:val="00043ECA"/>
    <w:rsid w:val="00045056"/>
    <w:rsid w:val="00045793"/>
    <w:rsid w:val="00045DEC"/>
    <w:rsid w:val="00046224"/>
    <w:rsid w:val="00046F61"/>
    <w:rsid w:val="000473EB"/>
    <w:rsid w:val="0004786A"/>
    <w:rsid w:val="000478A7"/>
    <w:rsid w:val="00047920"/>
    <w:rsid w:val="000509CB"/>
    <w:rsid w:val="00052A22"/>
    <w:rsid w:val="0005365A"/>
    <w:rsid w:val="000537A7"/>
    <w:rsid w:val="00053B56"/>
    <w:rsid w:val="0005456E"/>
    <w:rsid w:val="0005464E"/>
    <w:rsid w:val="00054AFE"/>
    <w:rsid w:val="00060E29"/>
    <w:rsid w:val="00060E2C"/>
    <w:rsid w:val="00060EC6"/>
    <w:rsid w:val="00061ACD"/>
    <w:rsid w:val="00062AE7"/>
    <w:rsid w:val="00062D26"/>
    <w:rsid w:val="00063884"/>
    <w:rsid w:val="00064A4A"/>
    <w:rsid w:val="000657B9"/>
    <w:rsid w:val="00065D2D"/>
    <w:rsid w:val="0006665F"/>
    <w:rsid w:val="000677FA"/>
    <w:rsid w:val="00067F95"/>
    <w:rsid w:val="000709B2"/>
    <w:rsid w:val="00070E95"/>
    <w:rsid w:val="00070F3C"/>
    <w:rsid w:val="0007111D"/>
    <w:rsid w:val="0007173E"/>
    <w:rsid w:val="000717D1"/>
    <w:rsid w:val="000728E7"/>
    <w:rsid w:val="00072C0D"/>
    <w:rsid w:val="00073542"/>
    <w:rsid w:val="000735EA"/>
    <w:rsid w:val="00073896"/>
    <w:rsid w:val="000740ED"/>
    <w:rsid w:val="00074B78"/>
    <w:rsid w:val="000755AF"/>
    <w:rsid w:val="000755E9"/>
    <w:rsid w:val="00075ADB"/>
    <w:rsid w:val="000765C3"/>
    <w:rsid w:val="00081308"/>
    <w:rsid w:val="0008168B"/>
    <w:rsid w:val="00081B9B"/>
    <w:rsid w:val="00081D3F"/>
    <w:rsid w:val="00081DB1"/>
    <w:rsid w:val="000824DD"/>
    <w:rsid w:val="00082633"/>
    <w:rsid w:val="000826BD"/>
    <w:rsid w:val="000828BB"/>
    <w:rsid w:val="00082D2B"/>
    <w:rsid w:val="00082E46"/>
    <w:rsid w:val="000836F6"/>
    <w:rsid w:val="000845B8"/>
    <w:rsid w:val="00084B58"/>
    <w:rsid w:val="00084C06"/>
    <w:rsid w:val="00085063"/>
    <w:rsid w:val="00086655"/>
    <w:rsid w:val="00086869"/>
    <w:rsid w:val="000869CD"/>
    <w:rsid w:val="00086CCA"/>
    <w:rsid w:val="00087700"/>
    <w:rsid w:val="0009056C"/>
    <w:rsid w:val="00090A71"/>
    <w:rsid w:val="00091A01"/>
    <w:rsid w:val="0009217B"/>
    <w:rsid w:val="00094E79"/>
    <w:rsid w:val="0009557C"/>
    <w:rsid w:val="00095D54"/>
    <w:rsid w:val="00095D7D"/>
    <w:rsid w:val="00096C8E"/>
    <w:rsid w:val="00096EB2"/>
    <w:rsid w:val="00097110"/>
    <w:rsid w:val="00097DA6"/>
    <w:rsid w:val="000A03AB"/>
    <w:rsid w:val="000A11AD"/>
    <w:rsid w:val="000A188D"/>
    <w:rsid w:val="000A1EDD"/>
    <w:rsid w:val="000A261E"/>
    <w:rsid w:val="000A342D"/>
    <w:rsid w:val="000A4C9E"/>
    <w:rsid w:val="000A5E0B"/>
    <w:rsid w:val="000A6CBC"/>
    <w:rsid w:val="000A6F9F"/>
    <w:rsid w:val="000A7AFA"/>
    <w:rsid w:val="000B0324"/>
    <w:rsid w:val="000B0CBB"/>
    <w:rsid w:val="000B1213"/>
    <w:rsid w:val="000B12B4"/>
    <w:rsid w:val="000B1F18"/>
    <w:rsid w:val="000B1FF2"/>
    <w:rsid w:val="000B24D7"/>
    <w:rsid w:val="000B2712"/>
    <w:rsid w:val="000B34E7"/>
    <w:rsid w:val="000B3E44"/>
    <w:rsid w:val="000B416F"/>
    <w:rsid w:val="000B7C66"/>
    <w:rsid w:val="000C18E9"/>
    <w:rsid w:val="000C1968"/>
    <w:rsid w:val="000C1C53"/>
    <w:rsid w:val="000C2680"/>
    <w:rsid w:val="000C34FE"/>
    <w:rsid w:val="000C3D35"/>
    <w:rsid w:val="000C54B4"/>
    <w:rsid w:val="000C5B15"/>
    <w:rsid w:val="000C5B72"/>
    <w:rsid w:val="000C5DD3"/>
    <w:rsid w:val="000C63BC"/>
    <w:rsid w:val="000C6ABC"/>
    <w:rsid w:val="000C77C5"/>
    <w:rsid w:val="000D064C"/>
    <w:rsid w:val="000D0D5F"/>
    <w:rsid w:val="000D115F"/>
    <w:rsid w:val="000D122A"/>
    <w:rsid w:val="000D1E97"/>
    <w:rsid w:val="000D2371"/>
    <w:rsid w:val="000D3E0F"/>
    <w:rsid w:val="000D48F6"/>
    <w:rsid w:val="000D4DF3"/>
    <w:rsid w:val="000D5A36"/>
    <w:rsid w:val="000D5EAB"/>
    <w:rsid w:val="000D6453"/>
    <w:rsid w:val="000D6554"/>
    <w:rsid w:val="000D6706"/>
    <w:rsid w:val="000D72EB"/>
    <w:rsid w:val="000D7490"/>
    <w:rsid w:val="000D7CD1"/>
    <w:rsid w:val="000E02CF"/>
    <w:rsid w:val="000E1E17"/>
    <w:rsid w:val="000E2077"/>
    <w:rsid w:val="000E22CF"/>
    <w:rsid w:val="000E31AE"/>
    <w:rsid w:val="000E3970"/>
    <w:rsid w:val="000E4238"/>
    <w:rsid w:val="000E4467"/>
    <w:rsid w:val="000E52E4"/>
    <w:rsid w:val="000E54A9"/>
    <w:rsid w:val="000E657C"/>
    <w:rsid w:val="000E70A0"/>
    <w:rsid w:val="000E7DF1"/>
    <w:rsid w:val="000F0B29"/>
    <w:rsid w:val="000F13C5"/>
    <w:rsid w:val="000F1D25"/>
    <w:rsid w:val="000F2874"/>
    <w:rsid w:val="000F2AA6"/>
    <w:rsid w:val="000F3914"/>
    <w:rsid w:val="000F3A5E"/>
    <w:rsid w:val="000F3AC6"/>
    <w:rsid w:val="000F3B53"/>
    <w:rsid w:val="000F3B5A"/>
    <w:rsid w:val="000F3B5C"/>
    <w:rsid w:val="000F4E20"/>
    <w:rsid w:val="000F5023"/>
    <w:rsid w:val="000F544B"/>
    <w:rsid w:val="000F733C"/>
    <w:rsid w:val="000F78E3"/>
    <w:rsid w:val="00100318"/>
    <w:rsid w:val="00100405"/>
    <w:rsid w:val="001005F5"/>
    <w:rsid w:val="00101757"/>
    <w:rsid w:val="00102A30"/>
    <w:rsid w:val="001031C3"/>
    <w:rsid w:val="00103A2C"/>
    <w:rsid w:val="0010423C"/>
    <w:rsid w:val="00104508"/>
    <w:rsid w:val="00105075"/>
    <w:rsid w:val="00106E99"/>
    <w:rsid w:val="0010771F"/>
    <w:rsid w:val="00107745"/>
    <w:rsid w:val="00107FED"/>
    <w:rsid w:val="001109B9"/>
    <w:rsid w:val="001114B6"/>
    <w:rsid w:val="00111746"/>
    <w:rsid w:val="00111A0C"/>
    <w:rsid w:val="00112816"/>
    <w:rsid w:val="00113675"/>
    <w:rsid w:val="00113801"/>
    <w:rsid w:val="00113938"/>
    <w:rsid w:val="00114734"/>
    <w:rsid w:val="00114DD8"/>
    <w:rsid w:val="00115404"/>
    <w:rsid w:val="00115516"/>
    <w:rsid w:val="001156F8"/>
    <w:rsid w:val="00117EC8"/>
    <w:rsid w:val="00120FD1"/>
    <w:rsid w:val="00121C55"/>
    <w:rsid w:val="0012472A"/>
    <w:rsid w:val="001249C9"/>
    <w:rsid w:val="001255EC"/>
    <w:rsid w:val="00125D52"/>
    <w:rsid w:val="00126701"/>
    <w:rsid w:val="0012677C"/>
    <w:rsid w:val="00126EED"/>
    <w:rsid w:val="00126FC8"/>
    <w:rsid w:val="00127321"/>
    <w:rsid w:val="00132C87"/>
    <w:rsid w:val="00133204"/>
    <w:rsid w:val="00134D7C"/>
    <w:rsid w:val="00135683"/>
    <w:rsid w:val="00135804"/>
    <w:rsid w:val="00135A4A"/>
    <w:rsid w:val="0013748E"/>
    <w:rsid w:val="00140389"/>
    <w:rsid w:val="001409BB"/>
    <w:rsid w:val="001411F7"/>
    <w:rsid w:val="0014168B"/>
    <w:rsid w:val="00141E19"/>
    <w:rsid w:val="00142E64"/>
    <w:rsid w:val="00143310"/>
    <w:rsid w:val="001442BC"/>
    <w:rsid w:val="001446FD"/>
    <w:rsid w:val="00144869"/>
    <w:rsid w:val="0014591A"/>
    <w:rsid w:val="001500F1"/>
    <w:rsid w:val="001506D8"/>
    <w:rsid w:val="00150F24"/>
    <w:rsid w:val="00151445"/>
    <w:rsid w:val="0015232B"/>
    <w:rsid w:val="00152355"/>
    <w:rsid w:val="0015346B"/>
    <w:rsid w:val="0015365B"/>
    <w:rsid w:val="001558A8"/>
    <w:rsid w:val="00155F95"/>
    <w:rsid w:val="0015786E"/>
    <w:rsid w:val="0016004E"/>
    <w:rsid w:val="0016029F"/>
    <w:rsid w:val="001604F2"/>
    <w:rsid w:val="0016076C"/>
    <w:rsid w:val="0016167D"/>
    <w:rsid w:val="001618A3"/>
    <w:rsid w:val="00162741"/>
    <w:rsid w:val="001639F8"/>
    <w:rsid w:val="00164328"/>
    <w:rsid w:val="00167C09"/>
    <w:rsid w:val="0017085D"/>
    <w:rsid w:val="00170E34"/>
    <w:rsid w:val="001714AD"/>
    <w:rsid w:val="00171FDB"/>
    <w:rsid w:val="00172139"/>
    <w:rsid w:val="001733A9"/>
    <w:rsid w:val="001733EE"/>
    <w:rsid w:val="001739BA"/>
    <w:rsid w:val="00174FEE"/>
    <w:rsid w:val="0017561E"/>
    <w:rsid w:val="0017663A"/>
    <w:rsid w:val="00176DB7"/>
    <w:rsid w:val="0018011F"/>
    <w:rsid w:val="00180264"/>
    <w:rsid w:val="00180B2E"/>
    <w:rsid w:val="001810A4"/>
    <w:rsid w:val="001811A5"/>
    <w:rsid w:val="001812DD"/>
    <w:rsid w:val="0018144E"/>
    <w:rsid w:val="00181BB1"/>
    <w:rsid w:val="001826D9"/>
    <w:rsid w:val="001841B2"/>
    <w:rsid w:val="0018430E"/>
    <w:rsid w:val="001857C2"/>
    <w:rsid w:val="00185929"/>
    <w:rsid w:val="001878E0"/>
    <w:rsid w:val="00187AD7"/>
    <w:rsid w:val="00187C9A"/>
    <w:rsid w:val="001903F5"/>
    <w:rsid w:val="001919F6"/>
    <w:rsid w:val="001927A2"/>
    <w:rsid w:val="0019280D"/>
    <w:rsid w:val="00192BC9"/>
    <w:rsid w:val="00192D74"/>
    <w:rsid w:val="00194696"/>
    <w:rsid w:val="00194F46"/>
    <w:rsid w:val="001960FD"/>
    <w:rsid w:val="001964AA"/>
    <w:rsid w:val="00196564"/>
    <w:rsid w:val="00196A83"/>
    <w:rsid w:val="00196AFF"/>
    <w:rsid w:val="00196FD2"/>
    <w:rsid w:val="00197033"/>
    <w:rsid w:val="00197F4E"/>
    <w:rsid w:val="001A0BD9"/>
    <w:rsid w:val="001A0DD1"/>
    <w:rsid w:val="001A1333"/>
    <w:rsid w:val="001A139A"/>
    <w:rsid w:val="001A1866"/>
    <w:rsid w:val="001A29C5"/>
    <w:rsid w:val="001A31DA"/>
    <w:rsid w:val="001A3EBE"/>
    <w:rsid w:val="001A3F4A"/>
    <w:rsid w:val="001A5F04"/>
    <w:rsid w:val="001A61BB"/>
    <w:rsid w:val="001A7698"/>
    <w:rsid w:val="001A7E3D"/>
    <w:rsid w:val="001B0598"/>
    <w:rsid w:val="001B0D9B"/>
    <w:rsid w:val="001B2A39"/>
    <w:rsid w:val="001B2E44"/>
    <w:rsid w:val="001B341A"/>
    <w:rsid w:val="001B35F7"/>
    <w:rsid w:val="001B3738"/>
    <w:rsid w:val="001B5F01"/>
    <w:rsid w:val="001B63F9"/>
    <w:rsid w:val="001B6A22"/>
    <w:rsid w:val="001B71E8"/>
    <w:rsid w:val="001B7613"/>
    <w:rsid w:val="001B7BCB"/>
    <w:rsid w:val="001B7D3C"/>
    <w:rsid w:val="001C0380"/>
    <w:rsid w:val="001C0582"/>
    <w:rsid w:val="001C1052"/>
    <w:rsid w:val="001C2793"/>
    <w:rsid w:val="001C280D"/>
    <w:rsid w:val="001C2E0A"/>
    <w:rsid w:val="001C3232"/>
    <w:rsid w:val="001C381D"/>
    <w:rsid w:val="001C4254"/>
    <w:rsid w:val="001C47F6"/>
    <w:rsid w:val="001C5A95"/>
    <w:rsid w:val="001C5B69"/>
    <w:rsid w:val="001C5E3A"/>
    <w:rsid w:val="001C6B99"/>
    <w:rsid w:val="001C72A9"/>
    <w:rsid w:val="001C7D29"/>
    <w:rsid w:val="001D043C"/>
    <w:rsid w:val="001D04F6"/>
    <w:rsid w:val="001D264F"/>
    <w:rsid w:val="001D2FB7"/>
    <w:rsid w:val="001D30C6"/>
    <w:rsid w:val="001D3172"/>
    <w:rsid w:val="001D33E4"/>
    <w:rsid w:val="001D33F1"/>
    <w:rsid w:val="001D441D"/>
    <w:rsid w:val="001D4C81"/>
    <w:rsid w:val="001D4D3E"/>
    <w:rsid w:val="001D5142"/>
    <w:rsid w:val="001D5E2C"/>
    <w:rsid w:val="001D6DEF"/>
    <w:rsid w:val="001D7529"/>
    <w:rsid w:val="001D7C65"/>
    <w:rsid w:val="001E08A3"/>
    <w:rsid w:val="001E0AB3"/>
    <w:rsid w:val="001E1113"/>
    <w:rsid w:val="001E219D"/>
    <w:rsid w:val="001E2610"/>
    <w:rsid w:val="001E2662"/>
    <w:rsid w:val="001E3BE1"/>
    <w:rsid w:val="001E3CFC"/>
    <w:rsid w:val="001E3D7F"/>
    <w:rsid w:val="001E40C4"/>
    <w:rsid w:val="001E56D2"/>
    <w:rsid w:val="001E67D1"/>
    <w:rsid w:val="001E7CAB"/>
    <w:rsid w:val="001F00FF"/>
    <w:rsid w:val="001F036B"/>
    <w:rsid w:val="001F2AD6"/>
    <w:rsid w:val="001F2AEE"/>
    <w:rsid w:val="001F443C"/>
    <w:rsid w:val="001F4E4B"/>
    <w:rsid w:val="001F5159"/>
    <w:rsid w:val="001F5A4F"/>
    <w:rsid w:val="001F6EC3"/>
    <w:rsid w:val="001F747D"/>
    <w:rsid w:val="001F74D5"/>
    <w:rsid w:val="001F7FAB"/>
    <w:rsid w:val="0020032B"/>
    <w:rsid w:val="002003F8"/>
    <w:rsid w:val="00200A63"/>
    <w:rsid w:val="002012E7"/>
    <w:rsid w:val="00202230"/>
    <w:rsid w:val="00202FA5"/>
    <w:rsid w:val="002030A1"/>
    <w:rsid w:val="002032E0"/>
    <w:rsid w:val="00204028"/>
    <w:rsid w:val="00205F75"/>
    <w:rsid w:val="00206B9B"/>
    <w:rsid w:val="0020732F"/>
    <w:rsid w:val="00207B01"/>
    <w:rsid w:val="00210521"/>
    <w:rsid w:val="002109ED"/>
    <w:rsid w:val="00210DD5"/>
    <w:rsid w:val="002112CC"/>
    <w:rsid w:val="00211320"/>
    <w:rsid w:val="00211635"/>
    <w:rsid w:val="002117F9"/>
    <w:rsid w:val="00211B68"/>
    <w:rsid w:val="002122F8"/>
    <w:rsid w:val="00212841"/>
    <w:rsid w:val="002129BF"/>
    <w:rsid w:val="00212E3C"/>
    <w:rsid w:val="00213364"/>
    <w:rsid w:val="00213586"/>
    <w:rsid w:val="00213B47"/>
    <w:rsid w:val="002144EE"/>
    <w:rsid w:val="0021459A"/>
    <w:rsid w:val="00214C6D"/>
    <w:rsid w:val="002161F0"/>
    <w:rsid w:val="002163FD"/>
    <w:rsid w:val="00216DDD"/>
    <w:rsid w:val="00216EE1"/>
    <w:rsid w:val="00217244"/>
    <w:rsid w:val="002178C0"/>
    <w:rsid w:val="00220429"/>
    <w:rsid w:val="00220BDE"/>
    <w:rsid w:val="00223565"/>
    <w:rsid w:val="00223FD4"/>
    <w:rsid w:val="002249B8"/>
    <w:rsid w:val="00224C2A"/>
    <w:rsid w:val="0023009C"/>
    <w:rsid w:val="00230733"/>
    <w:rsid w:val="00230D1F"/>
    <w:rsid w:val="00231AB6"/>
    <w:rsid w:val="00232380"/>
    <w:rsid w:val="00233B0C"/>
    <w:rsid w:val="0023495A"/>
    <w:rsid w:val="002349B1"/>
    <w:rsid w:val="002368E2"/>
    <w:rsid w:val="00236BC6"/>
    <w:rsid w:val="002370B2"/>
    <w:rsid w:val="0024014C"/>
    <w:rsid w:val="00240EF2"/>
    <w:rsid w:val="00241972"/>
    <w:rsid w:val="00241BC9"/>
    <w:rsid w:val="0024280A"/>
    <w:rsid w:val="0024299F"/>
    <w:rsid w:val="00243839"/>
    <w:rsid w:val="00244028"/>
    <w:rsid w:val="00244882"/>
    <w:rsid w:val="00244B11"/>
    <w:rsid w:val="00245979"/>
    <w:rsid w:val="00245EAE"/>
    <w:rsid w:val="00246064"/>
    <w:rsid w:val="00247D5D"/>
    <w:rsid w:val="00250F80"/>
    <w:rsid w:val="00251F78"/>
    <w:rsid w:val="00253067"/>
    <w:rsid w:val="0025338E"/>
    <w:rsid w:val="00253885"/>
    <w:rsid w:val="00255470"/>
    <w:rsid w:val="002554A7"/>
    <w:rsid w:val="002554AD"/>
    <w:rsid w:val="002555EC"/>
    <w:rsid w:val="00256F04"/>
    <w:rsid w:val="00257AD4"/>
    <w:rsid w:val="002609D7"/>
    <w:rsid w:val="002610C9"/>
    <w:rsid w:val="002636B4"/>
    <w:rsid w:val="002653D1"/>
    <w:rsid w:val="00265E8F"/>
    <w:rsid w:val="00266652"/>
    <w:rsid w:val="00266A1A"/>
    <w:rsid w:val="002672CE"/>
    <w:rsid w:val="0026794C"/>
    <w:rsid w:val="00267B37"/>
    <w:rsid w:val="00270403"/>
    <w:rsid w:val="0027044C"/>
    <w:rsid w:val="00271328"/>
    <w:rsid w:val="002713B0"/>
    <w:rsid w:val="00271E8E"/>
    <w:rsid w:val="00272B0B"/>
    <w:rsid w:val="00273138"/>
    <w:rsid w:val="002739EA"/>
    <w:rsid w:val="00273DFE"/>
    <w:rsid w:val="002740D5"/>
    <w:rsid w:val="00274621"/>
    <w:rsid w:val="00274893"/>
    <w:rsid w:val="002752CD"/>
    <w:rsid w:val="00275346"/>
    <w:rsid w:val="0027572F"/>
    <w:rsid w:val="00275B5C"/>
    <w:rsid w:val="00275CAC"/>
    <w:rsid w:val="00276373"/>
    <w:rsid w:val="00276B1F"/>
    <w:rsid w:val="00276BC9"/>
    <w:rsid w:val="00277751"/>
    <w:rsid w:val="00277B19"/>
    <w:rsid w:val="00280FC8"/>
    <w:rsid w:val="00281741"/>
    <w:rsid w:val="00281A31"/>
    <w:rsid w:val="00281BE2"/>
    <w:rsid w:val="00281D78"/>
    <w:rsid w:val="002821CF"/>
    <w:rsid w:val="00282C2F"/>
    <w:rsid w:val="00282CD2"/>
    <w:rsid w:val="00283145"/>
    <w:rsid w:val="002835C8"/>
    <w:rsid w:val="002848CD"/>
    <w:rsid w:val="00284A63"/>
    <w:rsid w:val="00285611"/>
    <w:rsid w:val="00285BC9"/>
    <w:rsid w:val="002864FB"/>
    <w:rsid w:val="00290577"/>
    <w:rsid w:val="00291011"/>
    <w:rsid w:val="0029190E"/>
    <w:rsid w:val="00291E08"/>
    <w:rsid w:val="00292146"/>
    <w:rsid w:val="00292716"/>
    <w:rsid w:val="00292C42"/>
    <w:rsid w:val="00293632"/>
    <w:rsid w:val="00293956"/>
    <w:rsid w:val="00294397"/>
    <w:rsid w:val="00294C91"/>
    <w:rsid w:val="00294E74"/>
    <w:rsid w:val="00294EA6"/>
    <w:rsid w:val="002952B1"/>
    <w:rsid w:val="00295AD8"/>
    <w:rsid w:val="00296404"/>
    <w:rsid w:val="00296639"/>
    <w:rsid w:val="002A0A9C"/>
    <w:rsid w:val="002A0F10"/>
    <w:rsid w:val="002A1F37"/>
    <w:rsid w:val="002A235F"/>
    <w:rsid w:val="002A2C87"/>
    <w:rsid w:val="002A3089"/>
    <w:rsid w:val="002A3399"/>
    <w:rsid w:val="002A38D3"/>
    <w:rsid w:val="002A4197"/>
    <w:rsid w:val="002A56A4"/>
    <w:rsid w:val="002A66CE"/>
    <w:rsid w:val="002A6827"/>
    <w:rsid w:val="002A71E2"/>
    <w:rsid w:val="002B0AB8"/>
    <w:rsid w:val="002B2419"/>
    <w:rsid w:val="002B273B"/>
    <w:rsid w:val="002B31C7"/>
    <w:rsid w:val="002B3295"/>
    <w:rsid w:val="002B366D"/>
    <w:rsid w:val="002B41D4"/>
    <w:rsid w:val="002B45A6"/>
    <w:rsid w:val="002B4FEA"/>
    <w:rsid w:val="002B53BD"/>
    <w:rsid w:val="002B59E7"/>
    <w:rsid w:val="002B6329"/>
    <w:rsid w:val="002B6D6E"/>
    <w:rsid w:val="002B7BD8"/>
    <w:rsid w:val="002B7D96"/>
    <w:rsid w:val="002C0081"/>
    <w:rsid w:val="002C0CEF"/>
    <w:rsid w:val="002C185D"/>
    <w:rsid w:val="002C1BD3"/>
    <w:rsid w:val="002C2453"/>
    <w:rsid w:val="002C24B8"/>
    <w:rsid w:val="002C258D"/>
    <w:rsid w:val="002C33F5"/>
    <w:rsid w:val="002C4189"/>
    <w:rsid w:val="002C5380"/>
    <w:rsid w:val="002C6BEA"/>
    <w:rsid w:val="002C6CCD"/>
    <w:rsid w:val="002C6CF3"/>
    <w:rsid w:val="002C74D5"/>
    <w:rsid w:val="002C7A01"/>
    <w:rsid w:val="002D049E"/>
    <w:rsid w:val="002D0C11"/>
    <w:rsid w:val="002D14E9"/>
    <w:rsid w:val="002D46E2"/>
    <w:rsid w:val="002D5029"/>
    <w:rsid w:val="002D5972"/>
    <w:rsid w:val="002D763C"/>
    <w:rsid w:val="002D7AA0"/>
    <w:rsid w:val="002E07C2"/>
    <w:rsid w:val="002E14AC"/>
    <w:rsid w:val="002E1A41"/>
    <w:rsid w:val="002E1EFC"/>
    <w:rsid w:val="002E23F9"/>
    <w:rsid w:val="002E2649"/>
    <w:rsid w:val="002E2DD8"/>
    <w:rsid w:val="002E3177"/>
    <w:rsid w:val="002E32A7"/>
    <w:rsid w:val="002E32B8"/>
    <w:rsid w:val="002E3300"/>
    <w:rsid w:val="002E51B4"/>
    <w:rsid w:val="002E5F20"/>
    <w:rsid w:val="002E5FF8"/>
    <w:rsid w:val="002E6840"/>
    <w:rsid w:val="002E71CF"/>
    <w:rsid w:val="002E7704"/>
    <w:rsid w:val="002F009F"/>
    <w:rsid w:val="002F04F5"/>
    <w:rsid w:val="002F0B19"/>
    <w:rsid w:val="002F1385"/>
    <w:rsid w:val="002F1FBC"/>
    <w:rsid w:val="002F1FD5"/>
    <w:rsid w:val="002F2A91"/>
    <w:rsid w:val="002F3756"/>
    <w:rsid w:val="002F48CB"/>
    <w:rsid w:val="002F4F82"/>
    <w:rsid w:val="002F6216"/>
    <w:rsid w:val="002F6DD1"/>
    <w:rsid w:val="002F79E5"/>
    <w:rsid w:val="002F7DDB"/>
    <w:rsid w:val="002F7DE9"/>
    <w:rsid w:val="00300D7A"/>
    <w:rsid w:val="00300EAA"/>
    <w:rsid w:val="0030101C"/>
    <w:rsid w:val="003011A7"/>
    <w:rsid w:val="00301F07"/>
    <w:rsid w:val="0030257A"/>
    <w:rsid w:val="003039BB"/>
    <w:rsid w:val="00303DD7"/>
    <w:rsid w:val="00304371"/>
    <w:rsid w:val="003047ED"/>
    <w:rsid w:val="003048C2"/>
    <w:rsid w:val="00304DD6"/>
    <w:rsid w:val="00304FED"/>
    <w:rsid w:val="00306DF7"/>
    <w:rsid w:val="00307D52"/>
    <w:rsid w:val="003115D3"/>
    <w:rsid w:val="003116FC"/>
    <w:rsid w:val="00312303"/>
    <w:rsid w:val="0031266D"/>
    <w:rsid w:val="00312AF0"/>
    <w:rsid w:val="00312DE1"/>
    <w:rsid w:val="0031310B"/>
    <w:rsid w:val="00313E3F"/>
    <w:rsid w:val="0031517A"/>
    <w:rsid w:val="00315625"/>
    <w:rsid w:val="00316A9F"/>
    <w:rsid w:val="003170ED"/>
    <w:rsid w:val="0031722F"/>
    <w:rsid w:val="00317B28"/>
    <w:rsid w:val="00317BC8"/>
    <w:rsid w:val="00320346"/>
    <w:rsid w:val="003207FB"/>
    <w:rsid w:val="00322E81"/>
    <w:rsid w:val="00323026"/>
    <w:rsid w:val="003232C0"/>
    <w:rsid w:val="003233BC"/>
    <w:rsid w:val="00323503"/>
    <w:rsid w:val="003236FB"/>
    <w:rsid w:val="00323A9D"/>
    <w:rsid w:val="00323F1A"/>
    <w:rsid w:val="00323FC2"/>
    <w:rsid w:val="0032454D"/>
    <w:rsid w:val="003247BC"/>
    <w:rsid w:val="00324B0E"/>
    <w:rsid w:val="00324C2E"/>
    <w:rsid w:val="00325672"/>
    <w:rsid w:val="00325E38"/>
    <w:rsid w:val="003266EF"/>
    <w:rsid w:val="00326A9A"/>
    <w:rsid w:val="003272D0"/>
    <w:rsid w:val="00327DFF"/>
    <w:rsid w:val="0033026B"/>
    <w:rsid w:val="003305BD"/>
    <w:rsid w:val="00330BC6"/>
    <w:rsid w:val="00330D76"/>
    <w:rsid w:val="00330FC4"/>
    <w:rsid w:val="00332618"/>
    <w:rsid w:val="0033331E"/>
    <w:rsid w:val="0033571B"/>
    <w:rsid w:val="0033601E"/>
    <w:rsid w:val="003368E2"/>
    <w:rsid w:val="00336CD8"/>
    <w:rsid w:val="00337789"/>
    <w:rsid w:val="00337BA6"/>
    <w:rsid w:val="00337FCE"/>
    <w:rsid w:val="0034012D"/>
    <w:rsid w:val="00340AB1"/>
    <w:rsid w:val="00340BA7"/>
    <w:rsid w:val="003412E0"/>
    <w:rsid w:val="00341307"/>
    <w:rsid w:val="00341C24"/>
    <w:rsid w:val="00342C98"/>
    <w:rsid w:val="00344734"/>
    <w:rsid w:val="0034479A"/>
    <w:rsid w:val="00344BE2"/>
    <w:rsid w:val="003452C0"/>
    <w:rsid w:val="00345656"/>
    <w:rsid w:val="00345FE0"/>
    <w:rsid w:val="00346122"/>
    <w:rsid w:val="00346A58"/>
    <w:rsid w:val="003475A9"/>
    <w:rsid w:val="00347EA1"/>
    <w:rsid w:val="0035082C"/>
    <w:rsid w:val="00350EF9"/>
    <w:rsid w:val="003518F5"/>
    <w:rsid w:val="00352D37"/>
    <w:rsid w:val="0035393F"/>
    <w:rsid w:val="00353C4E"/>
    <w:rsid w:val="00353D0D"/>
    <w:rsid w:val="0035415D"/>
    <w:rsid w:val="0035426D"/>
    <w:rsid w:val="003546B5"/>
    <w:rsid w:val="00354854"/>
    <w:rsid w:val="00354862"/>
    <w:rsid w:val="00354CA4"/>
    <w:rsid w:val="003550AB"/>
    <w:rsid w:val="00355F67"/>
    <w:rsid w:val="003579BE"/>
    <w:rsid w:val="00361462"/>
    <w:rsid w:val="00361A2A"/>
    <w:rsid w:val="00361C32"/>
    <w:rsid w:val="0036216D"/>
    <w:rsid w:val="003622AC"/>
    <w:rsid w:val="003623F0"/>
    <w:rsid w:val="00362756"/>
    <w:rsid w:val="00362ACE"/>
    <w:rsid w:val="00362B89"/>
    <w:rsid w:val="00362CB5"/>
    <w:rsid w:val="00362FA3"/>
    <w:rsid w:val="003633AD"/>
    <w:rsid w:val="003638E3"/>
    <w:rsid w:val="00364CED"/>
    <w:rsid w:val="00364D4B"/>
    <w:rsid w:val="00365F85"/>
    <w:rsid w:val="0036602A"/>
    <w:rsid w:val="003662E0"/>
    <w:rsid w:val="00367240"/>
    <w:rsid w:val="0037049A"/>
    <w:rsid w:val="003708A0"/>
    <w:rsid w:val="003712F7"/>
    <w:rsid w:val="00371B87"/>
    <w:rsid w:val="003724D3"/>
    <w:rsid w:val="00372B74"/>
    <w:rsid w:val="00372E53"/>
    <w:rsid w:val="00373A7E"/>
    <w:rsid w:val="0037601F"/>
    <w:rsid w:val="0037654F"/>
    <w:rsid w:val="00377912"/>
    <w:rsid w:val="003800C3"/>
    <w:rsid w:val="00381586"/>
    <w:rsid w:val="003817D1"/>
    <w:rsid w:val="00381DAA"/>
    <w:rsid w:val="00382C7B"/>
    <w:rsid w:val="00383693"/>
    <w:rsid w:val="00384144"/>
    <w:rsid w:val="00384C3C"/>
    <w:rsid w:val="00385889"/>
    <w:rsid w:val="00386A0E"/>
    <w:rsid w:val="00386BDD"/>
    <w:rsid w:val="00386F9D"/>
    <w:rsid w:val="00387876"/>
    <w:rsid w:val="003900FF"/>
    <w:rsid w:val="0039078E"/>
    <w:rsid w:val="00390C9B"/>
    <w:rsid w:val="00391A6B"/>
    <w:rsid w:val="00391BD6"/>
    <w:rsid w:val="00392125"/>
    <w:rsid w:val="00392864"/>
    <w:rsid w:val="00392A21"/>
    <w:rsid w:val="0039402B"/>
    <w:rsid w:val="003968E5"/>
    <w:rsid w:val="003970B7"/>
    <w:rsid w:val="00397236"/>
    <w:rsid w:val="003A187D"/>
    <w:rsid w:val="003A37FA"/>
    <w:rsid w:val="003A394A"/>
    <w:rsid w:val="003A4269"/>
    <w:rsid w:val="003A4E32"/>
    <w:rsid w:val="003A55C6"/>
    <w:rsid w:val="003A55FE"/>
    <w:rsid w:val="003A5AD7"/>
    <w:rsid w:val="003A67BA"/>
    <w:rsid w:val="003A72E7"/>
    <w:rsid w:val="003A7457"/>
    <w:rsid w:val="003A789F"/>
    <w:rsid w:val="003A7B38"/>
    <w:rsid w:val="003A7DEB"/>
    <w:rsid w:val="003B015D"/>
    <w:rsid w:val="003B0B4C"/>
    <w:rsid w:val="003B2288"/>
    <w:rsid w:val="003B234C"/>
    <w:rsid w:val="003B3609"/>
    <w:rsid w:val="003B4C0E"/>
    <w:rsid w:val="003B63EE"/>
    <w:rsid w:val="003B6C94"/>
    <w:rsid w:val="003B704D"/>
    <w:rsid w:val="003B7451"/>
    <w:rsid w:val="003B7613"/>
    <w:rsid w:val="003C0786"/>
    <w:rsid w:val="003C1763"/>
    <w:rsid w:val="003C1C0B"/>
    <w:rsid w:val="003C1E11"/>
    <w:rsid w:val="003C22FB"/>
    <w:rsid w:val="003C240F"/>
    <w:rsid w:val="003C2B6F"/>
    <w:rsid w:val="003C3430"/>
    <w:rsid w:val="003C4210"/>
    <w:rsid w:val="003C50E5"/>
    <w:rsid w:val="003C5C5D"/>
    <w:rsid w:val="003C797A"/>
    <w:rsid w:val="003D1818"/>
    <w:rsid w:val="003D1A9E"/>
    <w:rsid w:val="003D22D4"/>
    <w:rsid w:val="003D32E9"/>
    <w:rsid w:val="003D4B45"/>
    <w:rsid w:val="003D58BB"/>
    <w:rsid w:val="003D7184"/>
    <w:rsid w:val="003D779A"/>
    <w:rsid w:val="003D7D47"/>
    <w:rsid w:val="003E0562"/>
    <w:rsid w:val="003E05CA"/>
    <w:rsid w:val="003E0A2C"/>
    <w:rsid w:val="003E0CF7"/>
    <w:rsid w:val="003E10DC"/>
    <w:rsid w:val="003E1EBA"/>
    <w:rsid w:val="003E2E81"/>
    <w:rsid w:val="003E4ABB"/>
    <w:rsid w:val="003E4FB2"/>
    <w:rsid w:val="003E5B6E"/>
    <w:rsid w:val="003E5F44"/>
    <w:rsid w:val="003E61E5"/>
    <w:rsid w:val="003E64D1"/>
    <w:rsid w:val="003E71A9"/>
    <w:rsid w:val="003E761F"/>
    <w:rsid w:val="003E7756"/>
    <w:rsid w:val="003F0757"/>
    <w:rsid w:val="003F0F30"/>
    <w:rsid w:val="003F118A"/>
    <w:rsid w:val="003F19A7"/>
    <w:rsid w:val="003F1C99"/>
    <w:rsid w:val="003F1FFC"/>
    <w:rsid w:val="003F29EF"/>
    <w:rsid w:val="003F3B89"/>
    <w:rsid w:val="003F44B5"/>
    <w:rsid w:val="003F4C7A"/>
    <w:rsid w:val="003F5D7F"/>
    <w:rsid w:val="003F6214"/>
    <w:rsid w:val="003F6828"/>
    <w:rsid w:val="003F6DE7"/>
    <w:rsid w:val="003F791C"/>
    <w:rsid w:val="003F7A96"/>
    <w:rsid w:val="003F7E49"/>
    <w:rsid w:val="003F7FC8"/>
    <w:rsid w:val="004003FD"/>
    <w:rsid w:val="00400AAD"/>
    <w:rsid w:val="00402908"/>
    <w:rsid w:val="00403BCC"/>
    <w:rsid w:val="004049DE"/>
    <w:rsid w:val="00404F13"/>
    <w:rsid w:val="0040645E"/>
    <w:rsid w:val="00406582"/>
    <w:rsid w:val="00407581"/>
    <w:rsid w:val="00410638"/>
    <w:rsid w:val="004107A7"/>
    <w:rsid w:val="004116D1"/>
    <w:rsid w:val="0041171D"/>
    <w:rsid w:val="004140DD"/>
    <w:rsid w:val="0041435A"/>
    <w:rsid w:val="004147BD"/>
    <w:rsid w:val="00414A44"/>
    <w:rsid w:val="00414A6F"/>
    <w:rsid w:val="00414E6B"/>
    <w:rsid w:val="004152D5"/>
    <w:rsid w:val="004166C5"/>
    <w:rsid w:val="00416AAE"/>
    <w:rsid w:val="00416C42"/>
    <w:rsid w:val="004172E6"/>
    <w:rsid w:val="00420658"/>
    <w:rsid w:val="00422027"/>
    <w:rsid w:val="0042287A"/>
    <w:rsid w:val="004232D4"/>
    <w:rsid w:val="00424F3D"/>
    <w:rsid w:val="00425682"/>
    <w:rsid w:val="00427014"/>
    <w:rsid w:val="00427762"/>
    <w:rsid w:val="004312AF"/>
    <w:rsid w:val="00431A51"/>
    <w:rsid w:val="00432597"/>
    <w:rsid w:val="004334E7"/>
    <w:rsid w:val="004337B2"/>
    <w:rsid w:val="004342E1"/>
    <w:rsid w:val="0043524E"/>
    <w:rsid w:val="00435C3F"/>
    <w:rsid w:val="00435D87"/>
    <w:rsid w:val="00440096"/>
    <w:rsid w:val="004408E8"/>
    <w:rsid w:val="00440CF8"/>
    <w:rsid w:val="00440FF2"/>
    <w:rsid w:val="004411AC"/>
    <w:rsid w:val="004414B3"/>
    <w:rsid w:val="004416BC"/>
    <w:rsid w:val="0044172D"/>
    <w:rsid w:val="00441AC0"/>
    <w:rsid w:val="00441AE7"/>
    <w:rsid w:val="00441AEB"/>
    <w:rsid w:val="00442314"/>
    <w:rsid w:val="00443091"/>
    <w:rsid w:val="00443473"/>
    <w:rsid w:val="004439CA"/>
    <w:rsid w:val="00446BB1"/>
    <w:rsid w:val="004471AD"/>
    <w:rsid w:val="0044761A"/>
    <w:rsid w:val="00447868"/>
    <w:rsid w:val="00447CD7"/>
    <w:rsid w:val="00447D28"/>
    <w:rsid w:val="00447E41"/>
    <w:rsid w:val="004511DF"/>
    <w:rsid w:val="004526C6"/>
    <w:rsid w:val="0045349E"/>
    <w:rsid w:val="00453828"/>
    <w:rsid w:val="00453A62"/>
    <w:rsid w:val="00454D3F"/>
    <w:rsid w:val="00454F7F"/>
    <w:rsid w:val="0045543D"/>
    <w:rsid w:val="00455B69"/>
    <w:rsid w:val="00455EEE"/>
    <w:rsid w:val="00456059"/>
    <w:rsid w:val="00456B96"/>
    <w:rsid w:val="00460804"/>
    <w:rsid w:val="004609B2"/>
    <w:rsid w:val="00461DFA"/>
    <w:rsid w:val="00463677"/>
    <w:rsid w:val="00464044"/>
    <w:rsid w:val="00464818"/>
    <w:rsid w:val="00464FB8"/>
    <w:rsid w:val="0046613F"/>
    <w:rsid w:val="00470026"/>
    <w:rsid w:val="004708A3"/>
    <w:rsid w:val="0047202D"/>
    <w:rsid w:val="00473890"/>
    <w:rsid w:val="00473FE4"/>
    <w:rsid w:val="004745B6"/>
    <w:rsid w:val="00474CA3"/>
    <w:rsid w:val="004751C6"/>
    <w:rsid w:val="00475611"/>
    <w:rsid w:val="00475825"/>
    <w:rsid w:val="00476A51"/>
    <w:rsid w:val="0047704E"/>
    <w:rsid w:val="0047798D"/>
    <w:rsid w:val="00480D7E"/>
    <w:rsid w:val="004814E7"/>
    <w:rsid w:val="0048273B"/>
    <w:rsid w:val="00483013"/>
    <w:rsid w:val="00483CF2"/>
    <w:rsid w:val="00483DDB"/>
    <w:rsid w:val="00485173"/>
    <w:rsid w:val="004855E3"/>
    <w:rsid w:val="00486039"/>
    <w:rsid w:val="0048677F"/>
    <w:rsid w:val="00486FA2"/>
    <w:rsid w:val="00490206"/>
    <w:rsid w:val="0049037F"/>
    <w:rsid w:val="004903E7"/>
    <w:rsid w:val="0049116B"/>
    <w:rsid w:val="004939B3"/>
    <w:rsid w:val="00494BB4"/>
    <w:rsid w:val="00494C17"/>
    <w:rsid w:val="00494C8E"/>
    <w:rsid w:val="004956EB"/>
    <w:rsid w:val="00496196"/>
    <w:rsid w:val="0049750A"/>
    <w:rsid w:val="004A0178"/>
    <w:rsid w:val="004A0C51"/>
    <w:rsid w:val="004A15CC"/>
    <w:rsid w:val="004A2918"/>
    <w:rsid w:val="004A363B"/>
    <w:rsid w:val="004A3B85"/>
    <w:rsid w:val="004A4134"/>
    <w:rsid w:val="004A46FB"/>
    <w:rsid w:val="004A5043"/>
    <w:rsid w:val="004A6D2A"/>
    <w:rsid w:val="004A6FB8"/>
    <w:rsid w:val="004A756F"/>
    <w:rsid w:val="004A775B"/>
    <w:rsid w:val="004A7EFD"/>
    <w:rsid w:val="004B01C1"/>
    <w:rsid w:val="004B115D"/>
    <w:rsid w:val="004B1FC6"/>
    <w:rsid w:val="004B21CA"/>
    <w:rsid w:val="004B2301"/>
    <w:rsid w:val="004B3909"/>
    <w:rsid w:val="004B4688"/>
    <w:rsid w:val="004B4B8C"/>
    <w:rsid w:val="004B568C"/>
    <w:rsid w:val="004B5AA8"/>
    <w:rsid w:val="004B5BFA"/>
    <w:rsid w:val="004B5F9F"/>
    <w:rsid w:val="004B7BC1"/>
    <w:rsid w:val="004C0710"/>
    <w:rsid w:val="004C1B44"/>
    <w:rsid w:val="004C28AC"/>
    <w:rsid w:val="004C2B83"/>
    <w:rsid w:val="004C30D6"/>
    <w:rsid w:val="004C35DC"/>
    <w:rsid w:val="004C3AC8"/>
    <w:rsid w:val="004C440B"/>
    <w:rsid w:val="004C5387"/>
    <w:rsid w:val="004C5830"/>
    <w:rsid w:val="004C5ECD"/>
    <w:rsid w:val="004C6091"/>
    <w:rsid w:val="004C743B"/>
    <w:rsid w:val="004D0369"/>
    <w:rsid w:val="004D1166"/>
    <w:rsid w:val="004D1469"/>
    <w:rsid w:val="004D1B43"/>
    <w:rsid w:val="004D2636"/>
    <w:rsid w:val="004D35B6"/>
    <w:rsid w:val="004D5BC1"/>
    <w:rsid w:val="004D5F26"/>
    <w:rsid w:val="004D6746"/>
    <w:rsid w:val="004E0333"/>
    <w:rsid w:val="004E05E3"/>
    <w:rsid w:val="004E085E"/>
    <w:rsid w:val="004E0AAD"/>
    <w:rsid w:val="004E26AA"/>
    <w:rsid w:val="004E2ECB"/>
    <w:rsid w:val="004E3682"/>
    <w:rsid w:val="004E3EC2"/>
    <w:rsid w:val="004E43E0"/>
    <w:rsid w:val="004E4834"/>
    <w:rsid w:val="004E4B35"/>
    <w:rsid w:val="004E4BA4"/>
    <w:rsid w:val="004E5D2B"/>
    <w:rsid w:val="004E62B9"/>
    <w:rsid w:val="004E68CD"/>
    <w:rsid w:val="004E6FB6"/>
    <w:rsid w:val="004E71B1"/>
    <w:rsid w:val="004E7D12"/>
    <w:rsid w:val="004F00DD"/>
    <w:rsid w:val="004F0CEF"/>
    <w:rsid w:val="004F0EDC"/>
    <w:rsid w:val="004F1ED2"/>
    <w:rsid w:val="004F20C2"/>
    <w:rsid w:val="004F20DF"/>
    <w:rsid w:val="004F219F"/>
    <w:rsid w:val="004F3198"/>
    <w:rsid w:val="004F390F"/>
    <w:rsid w:val="004F39B0"/>
    <w:rsid w:val="004F3A2F"/>
    <w:rsid w:val="004F442C"/>
    <w:rsid w:val="004F46DB"/>
    <w:rsid w:val="004F4D02"/>
    <w:rsid w:val="004F4EEE"/>
    <w:rsid w:val="004F5A65"/>
    <w:rsid w:val="004F5B07"/>
    <w:rsid w:val="004F5D7F"/>
    <w:rsid w:val="004F60E0"/>
    <w:rsid w:val="004F622E"/>
    <w:rsid w:val="004F6918"/>
    <w:rsid w:val="004F701A"/>
    <w:rsid w:val="004F7466"/>
    <w:rsid w:val="004F7EBB"/>
    <w:rsid w:val="005001FD"/>
    <w:rsid w:val="005024B8"/>
    <w:rsid w:val="00503FE3"/>
    <w:rsid w:val="00504248"/>
    <w:rsid w:val="00504FBB"/>
    <w:rsid w:val="00505A5E"/>
    <w:rsid w:val="00505DC0"/>
    <w:rsid w:val="0050606E"/>
    <w:rsid w:val="00506705"/>
    <w:rsid w:val="0050673B"/>
    <w:rsid w:val="0050734F"/>
    <w:rsid w:val="0050747F"/>
    <w:rsid w:val="00507658"/>
    <w:rsid w:val="00507FB1"/>
    <w:rsid w:val="00510468"/>
    <w:rsid w:val="005104FD"/>
    <w:rsid w:val="00511D24"/>
    <w:rsid w:val="005127E1"/>
    <w:rsid w:val="0051318D"/>
    <w:rsid w:val="00513DAB"/>
    <w:rsid w:val="00513F73"/>
    <w:rsid w:val="00514830"/>
    <w:rsid w:val="00514E65"/>
    <w:rsid w:val="00515870"/>
    <w:rsid w:val="00515CD4"/>
    <w:rsid w:val="00517070"/>
    <w:rsid w:val="00517518"/>
    <w:rsid w:val="0051767C"/>
    <w:rsid w:val="00517FF7"/>
    <w:rsid w:val="0052088D"/>
    <w:rsid w:val="00521509"/>
    <w:rsid w:val="00521760"/>
    <w:rsid w:val="00522A0D"/>
    <w:rsid w:val="00522D32"/>
    <w:rsid w:val="00522F2C"/>
    <w:rsid w:val="00524A9C"/>
    <w:rsid w:val="005251B1"/>
    <w:rsid w:val="005254AE"/>
    <w:rsid w:val="00525ABE"/>
    <w:rsid w:val="0052618E"/>
    <w:rsid w:val="00526B37"/>
    <w:rsid w:val="005279F0"/>
    <w:rsid w:val="0053053C"/>
    <w:rsid w:val="00530893"/>
    <w:rsid w:val="00530A05"/>
    <w:rsid w:val="0053192A"/>
    <w:rsid w:val="00531AC8"/>
    <w:rsid w:val="00532A25"/>
    <w:rsid w:val="00533DE7"/>
    <w:rsid w:val="00533E49"/>
    <w:rsid w:val="00534B0C"/>
    <w:rsid w:val="005358A7"/>
    <w:rsid w:val="00535DC8"/>
    <w:rsid w:val="00536455"/>
    <w:rsid w:val="00536D27"/>
    <w:rsid w:val="005372A4"/>
    <w:rsid w:val="00537308"/>
    <w:rsid w:val="00537BA9"/>
    <w:rsid w:val="005405AB"/>
    <w:rsid w:val="00540A00"/>
    <w:rsid w:val="00541080"/>
    <w:rsid w:val="005411B9"/>
    <w:rsid w:val="00541654"/>
    <w:rsid w:val="00541DC9"/>
    <w:rsid w:val="00543CE4"/>
    <w:rsid w:val="00543CFA"/>
    <w:rsid w:val="005440CB"/>
    <w:rsid w:val="00544173"/>
    <w:rsid w:val="00545381"/>
    <w:rsid w:val="00545EA8"/>
    <w:rsid w:val="0054716E"/>
    <w:rsid w:val="00547951"/>
    <w:rsid w:val="0055054C"/>
    <w:rsid w:val="00550724"/>
    <w:rsid w:val="005507D9"/>
    <w:rsid w:val="00550833"/>
    <w:rsid w:val="00550D0F"/>
    <w:rsid w:val="00550DA0"/>
    <w:rsid w:val="00551509"/>
    <w:rsid w:val="00551D9E"/>
    <w:rsid w:val="00552193"/>
    <w:rsid w:val="005529E2"/>
    <w:rsid w:val="005545F1"/>
    <w:rsid w:val="00554CDC"/>
    <w:rsid w:val="00555827"/>
    <w:rsid w:val="00555D05"/>
    <w:rsid w:val="00556089"/>
    <w:rsid w:val="00556418"/>
    <w:rsid w:val="00556899"/>
    <w:rsid w:val="00556EBF"/>
    <w:rsid w:val="005577BA"/>
    <w:rsid w:val="00560294"/>
    <w:rsid w:val="0056078C"/>
    <w:rsid w:val="00560E80"/>
    <w:rsid w:val="0056142B"/>
    <w:rsid w:val="0056166F"/>
    <w:rsid w:val="0056186C"/>
    <w:rsid w:val="00562C52"/>
    <w:rsid w:val="00563DA3"/>
    <w:rsid w:val="00564474"/>
    <w:rsid w:val="00564765"/>
    <w:rsid w:val="00565762"/>
    <w:rsid w:val="005658BD"/>
    <w:rsid w:val="00566E22"/>
    <w:rsid w:val="00571611"/>
    <w:rsid w:val="005716B6"/>
    <w:rsid w:val="00572129"/>
    <w:rsid w:val="005733CD"/>
    <w:rsid w:val="005736B9"/>
    <w:rsid w:val="005738F0"/>
    <w:rsid w:val="0057497E"/>
    <w:rsid w:val="005759A9"/>
    <w:rsid w:val="005766C1"/>
    <w:rsid w:val="00576A47"/>
    <w:rsid w:val="00576BE6"/>
    <w:rsid w:val="00577383"/>
    <w:rsid w:val="00583510"/>
    <w:rsid w:val="00585CA2"/>
    <w:rsid w:val="005864ED"/>
    <w:rsid w:val="00587271"/>
    <w:rsid w:val="0058756D"/>
    <w:rsid w:val="00587D19"/>
    <w:rsid w:val="00590770"/>
    <w:rsid w:val="00590D27"/>
    <w:rsid w:val="00591602"/>
    <w:rsid w:val="005916AD"/>
    <w:rsid w:val="00592958"/>
    <w:rsid w:val="00594634"/>
    <w:rsid w:val="00594CBC"/>
    <w:rsid w:val="005951DB"/>
    <w:rsid w:val="00596E79"/>
    <w:rsid w:val="00597816"/>
    <w:rsid w:val="00597B5B"/>
    <w:rsid w:val="005A02C6"/>
    <w:rsid w:val="005A0D83"/>
    <w:rsid w:val="005A142E"/>
    <w:rsid w:val="005A1F6E"/>
    <w:rsid w:val="005A2130"/>
    <w:rsid w:val="005A2D06"/>
    <w:rsid w:val="005A4774"/>
    <w:rsid w:val="005A4907"/>
    <w:rsid w:val="005A530A"/>
    <w:rsid w:val="005A535C"/>
    <w:rsid w:val="005A5FDD"/>
    <w:rsid w:val="005A646D"/>
    <w:rsid w:val="005A6DAC"/>
    <w:rsid w:val="005A6F2B"/>
    <w:rsid w:val="005A75CE"/>
    <w:rsid w:val="005A7FE2"/>
    <w:rsid w:val="005B0B85"/>
    <w:rsid w:val="005B2035"/>
    <w:rsid w:val="005B222A"/>
    <w:rsid w:val="005B37B5"/>
    <w:rsid w:val="005B49C4"/>
    <w:rsid w:val="005B547F"/>
    <w:rsid w:val="005B562D"/>
    <w:rsid w:val="005B5ABD"/>
    <w:rsid w:val="005B5AD9"/>
    <w:rsid w:val="005B5C04"/>
    <w:rsid w:val="005B6B5F"/>
    <w:rsid w:val="005B6BF2"/>
    <w:rsid w:val="005B6DA7"/>
    <w:rsid w:val="005B6E80"/>
    <w:rsid w:val="005B704A"/>
    <w:rsid w:val="005B75E5"/>
    <w:rsid w:val="005B76A8"/>
    <w:rsid w:val="005B78A1"/>
    <w:rsid w:val="005B7B59"/>
    <w:rsid w:val="005B7CDF"/>
    <w:rsid w:val="005C01A3"/>
    <w:rsid w:val="005C0FE0"/>
    <w:rsid w:val="005C14F1"/>
    <w:rsid w:val="005C17DF"/>
    <w:rsid w:val="005C240D"/>
    <w:rsid w:val="005C2B94"/>
    <w:rsid w:val="005C2D44"/>
    <w:rsid w:val="005C326F"/>
    <w:rsid w:val="005C3434"/>
    <w:rsid w:val="005C3E33"/>
    <w:rsid w:val="005C4517"/>
    <w:rsid w:val="005C58C3"/>
    <w:rsid w:val="005C5B77"/>
    <w:rsid w:val="005C60C6"/>
    <w:rsid w:val="005C65D6"/>
    <w:rsid w:val="005C6E32"/>
    <w:rsid w:val="005C7576"/>
    <w:rsid w:val="005C7FC0"/>
    <w:rsid w:val="005D21CB"/>
    <w:rsid w:val="005D22F2"/>
    <w:rsid w:val="005D2E87"/>
    <w:rsid w:val="005D3764"/>
    <w:rsid w:val="005D3ED6"/>
    <w:rsid w:val="005D3F4F"/>
    <w:rsid w:val="005D4951"/>
    <w:rsid w:val="005D5F9C"/>
    <w:rsid w:val="005D624D"/>
    <w:rsid w:val="005D6576"/>
    <w:rsid w:val="005D69B4"/>
    <w:rsid w:val="005D69BE"/>
    <w:rsid w:val="005D6EF1"/>
    <w:rsid w:val="005D6F60"/>
    <w:rsid w:val="005D718D"/>
    <w:rsid w:val="005D72ED"/>
    <w:rsid w:val="005E0D98"/>
    <w:rsid w:val="005E23B6"/>
    <w:rsid w:val="005E30F9"/>
    <w:rsid w:val="005E32AD"/>
    <w:rsid w:val="005E3D68"/>
    <w:rsid w:val="005E3F32"/>
    <w:rsid w:val="005E4288"/>
    <w:rsid w:val="005E4993"/>
    <w:rsid w:val="005E65E4"/>
    <w:rsid w:val="005E65FB"/>
    <w:rsid w:val="005E6B45"/>
    <w:rsid w:val="005F0481"/>
    <w:rsid w:val="005F05FF"/>
    <w:rsid w:val="005F070F"/>
    <w:rsid w:val="005F09CB"/>
    <w:rsid w:val="005F3078"/>
    <w:rsid w:val="005F3753"/>
    <w:rsid w:val="005F379B"/>
    <w:rsid w:val="005F37D3"/>
    <w:rsid w:val="005F47A2"/>
    <w:rsid w:val="005F6843"/>
    <w:rsid w:val="005F6FB4"/>
    <w:rsid w:val="005F7A5D"/>
    <w:rsid w:val="006014F7"/>
    <w:rsid w:val="006015A0"/>
    <w:rsid w:val="0060160A"/>
    <w:rsid w:val="00602355"/>
    <w:rsid w:val="00602662"/>
    <w:rsid w:val="00603280"/>
    <w:rsid w:val="0060356C"/>
    <w:rsid w:val="00603F2E"/>
    <w:rsid w:val="00604554"/>
    <w:rsid w:val="006056E9"/>
    <w:rsid w:val="00605757"/>
    <w:rsid w:val="0060576E"/>
    <w:rsid w:val="0060609E"/>
    <w:rsid w:val="006061A6"/>
    <w:rsid w:val="00606968"/>
    <w:rsid w:val="0061030C"/>
    <w:rsid w:val="00610B85"/>
    <w:rsid w:val="00610C23"/>
    <w:rsid w:val="00611720"/>
    <w:rsid w:val="0061275D"/>
    <w:rsid w:val="00612C31"/>
    <w:rsid w:val="00613016"/>
    <w:rsid w:val="00613635"/>
    <w:rsid w:val="006138B1"/>
    <w:rsid w:val="00613FCA"/>
    <w:rsid w:val="00614736"/>
    <w:rsid w:val="00615B62"/>
    <w:rsid w:val="0061738C"/>
    <w:rsid w:val="00621476"/>
    <w:rsid w:val="00621E9D"/>
    <w:rsid w:val="00622188"/>
    <w:rsid w:val="006223D3"/>
    <w:rsid w:val="00622A5E"/>
    <w:rsid w:val="00622D76"/>
    <w:rsid w:val="00623470"/>
    <w:rsid w:val="0062432A"/>
    <w:rsid w:val="00624A21"/>
    <w:rsid w:val="00624D01"/>
    <w:rsid w:val="00625912"/>
    <w:rsid w:val="00625997"/>
    <w:rsid w:val="006259B7"/>
    <w:rsid w:val="00627715"/>
    <w:rsid w:val="006279A9"/>
    <w:rsid w:val="00631043"/>
    <w:rsid w:val="006318CF"/>
    <w:rsid w:val="006324B3"/>
    <w:rsid w:val="006338E7"/>
    <w:rsid w:val="00634E0B"/>
    <w:rsid w:val="0063511C"/>
    <w:rsid w:val="0063548E"/>
    <w:rsid w:val="0063725B"/>
    <w:rsid w:val="00640838"/>
    <w:rsid w:val="0064097D"/>
    <w:rsid w:val="006413C2"/>
    <w:rsid w:val="00641C60"/>
    <w:rsid w:val="00641CA6"/>
    <w:rsid w:val="00643C73"/>
    <w:rsid w:val="006440B8"/>
    <w:rsid w:val="00644D44"/>
    <w:rsid w:val="00646C3F"/>
    <w:rsid w:val="006502E1"/>
    <w:rsid w:val="00650522"/>
    <w:rsid w:val="00651E23"/>
    <w:rsid w:val="006520A7"/>
    <w:rsid w:val="00652396"/>
    <w:rsid w:val="00652464"/>
    <w:rsid w:val="006529CA"/>
    <w:rsid w:val="00653FC0"/>
    <w:rsid w:val="00654277"/>
    <w:rsid w:val="00655767"/>
    <w:rsid w:val="00657D23"/>
    <w:rsid w:val="006605C0"/>
    <w:rsid w:val="00660627"/>
    <w:rsid w:val="00661655"/>
    <w:rsid w:val="00661A45"/>
    <w:rsid w:val="0066203D"/>
    <w:rsid w:val="006625AB"/>
    <w:rsid w:val="00662D71"/>
    <w:rsid w:val="00662E3D"/>
    <w:rsid w:val="00663248"/>
    <w:rsid w:val="0066380B"/>
    <w:rsid w:val="006648AA"/>
    <w:rsid w:val="00664B3B"/>
    <w:rsid w:val="00665575"/>
    <w:rsid w:val="006669F9"/>
    <w:rsid w:val="00666BC3"/>
    <w:rsid w:val="00666EEC"/>
    <w:rsid w:val="00667206"/>
    <w:rsid w:val="00670B74"/>
    <w:rsid w:val="00670DAE"/>
    <w:rsid w:val="00672003"/>
    <w:rsid w:val="006723CC"/>
    <w:rsid w:val="00672513"/>
    <w:rsid w:val="006726FC"/>
    <w:rsid w:val="00674B25"/>
    <w:rsid w:val="00674D11"/>
    <w:rsid w:val="006761CF"/>
    <w:rsid w:val="00677C59"/>
    <w:rsid w:val="00677D11"/>
    <w:rsid w:val="00680FB8"/>
    <w:rsid w:val="00681609"/>
    <w:rsid w:val="00681695"/>
    <w:rsid w:val="0068180A"/>
    <w:rsid w:val="00681DE3"/>
    <w:rsid w:val="006822A4"/>
    <w:rsid w:val="0068287F"/>
    <w:rsid w:val="006829B5"/>
    <w:rsid w:val="006866DC"/>
    <w:rsid w:val="00686957"/>
    <w:rsid w:val="00686981"/>
    <w:rsid w:val="006874A4"/>
    <w:rsid w:val="006874F5"/>
    <w:rsid w:val="00687707"/>
    <w:rsid w:val="00687A01"/>
    <w:rsid w:val="00690750"/>
    <w:rsid w:val="00691A82"/>
    <w:rsid w:val="00691C03"/>
    <w:rsid w:val="00692731"/>
    <w:rsid w:val="00692DF1"/>
    <w:rsid w:val="00693874"/>
    <w:rsid w:val="00694C30"/>
    <w:rsid w:val="00694C47"/>
    <w:rsid w:val="00695561"/>
    <w:rsid w:val="006959B1"/>
    <w:rsid w:val="00695EF5"/>
    <w:rsid w:val="00696CB2"/>
    <w:rsid w:val="00696EB6"/>
    <w:rsid w:val="006974BD"/>
    <w:rsid w:val="006978B9"/>
    <w:rsid w:val="00697962"/>
    <w:rsid w:val="00697BB4"/>
    <w:rsid w:val="006A030E"/>
    <w:rsid w:val="006A09BC"/>
    <w:rsid w:val="006A0DFD"/>
    <w:rsid w:val="006A110B"/>
    <w:rsid w:val="006A17BB"/>
    <w:rsid w:val="006A21A5"/>
    <w:rsid w:val="006A2C67"/>
    <w:rsid w:val="006A4417"/>
    <w:rsid w:val="006A4DD9"/>
    <w:rsid w:val="006A56DE"/>
    <w:rsid w:val="006A5B6A"/>
    <w:rsid w:val="006A5DB1"/>
    <w:rsid w:val="006A66D2"/>
    <w:rsid w:val="006A74FA"/>
    <w:rsid w:val="006A79F8"/>
    <w:rsid w:val="006A7AB0"/>
    <w:rsid w:val="006B0C6C"/>
    <w:rsid w:val="006B114F"/>
    <w:rsid w:val="006B1CD6"/>
    <w:rsid w:val="006B2320"/>
    <w:rsid w:val="006B2B25"/>
    <w:rsid w:val="006B2BE5"/>
    <w:rsid w:val="006B3036"/>
    <w:rsid w:val="006B38AA"/>
    <w:rsid w:val="006B4B47"/>
    <w:rsid w:val="006B56F6"/>
    <w:rsid w:val="006B6725"/>
    <w:rsid w:val="006B6E2C"/>
    <w:rsid w:val="006C0658"/>
    <w:rsid w:val="006C15EA"/>
    <w:rsid w:val="006C17BF"/>
    <w:rsid w:val="006C3BB8"/>
    <w:rsid w:val="006C41E8"/>
    <w:rsid w:val="006C4ADA"/>
    <w:rsid w:val="006C5167"/>
    <w:rsid w:val="006C5465"/>
    <w:rsid w:val="006C64AB"/>
    <w:rsid w:val="006C6689"/>
    <w:rsid w:val="006C6713"/>
    <w:rsid w:val="006C77E4"/>
    <w:rsid w:val="006D0010"/>
    <w:rsid w:val="006D031E"/>
    <w:rsid w:val="006D03AF"/>
    <w:rsid w:val="006D05C4"/>
    <w:rsid w:val="006D0641"/>
    <w:rsid w:val="006D07F7"/>
    <w:rsid w:val="006D0F86"/>
    <w:rsid w:val="006D10E3"/>
    <w:rsid w:val="006D114D"/>
    <w:rsid w:val="006D1C4D"/>
    <w:rsid w:val="006D1C51"/>
    <w:rsid w:val="006D20BE"/>
    <w:rsid w:val="006D389E"/>
    <w:rsid w:val="006D3B6A"/>
    <w:rsid w:val="006D3CCD"/>
    <w:rsid w:val="006D464C"/>
    <w:rsid w:val="006D4ADF"/>
    <w:rsid w:val="006D52B2"/>
    <w:rsid w:val="006D53E4"/>
    <w:rsid w:val="006D5A20"/>
    <w:rsid w:val="006D5D99"/>
    <w:rsid w:val="006D6002"/>
    <w:rsid w:val="006D6E56"/>
    <w:rsid w:val="006D70F0"/>
    <w:rsid w:val="006E0C12"/>
    <w:rsid w:val="006E0CF0"/>
    <w:rsid w:val="006E0EC3"/>
    <w:rsid w:val="006E150F"/>
    <w:rsid w:val="006E2508"/>
    <w:rsid w:val="006E3236"/>
    <w:rsid w:val="006E3D49"/>
    <w:rsid w:val="006E3E45"/>
    <w:rsid w:val="006E4030"/>
    <w:rsid w:val="006E4E47"/>
    <w:rsid w:val="006E5560"/>
    <w:rsid w:val="006E5DDB"/>
    <w:rsid w:val="006E652A"/>
    <w:rsid w:val="006E6CBB"/>
    <w:rsid w:val="006E733A"/>
    <w:rsid w:val="006E75E6"/>
    <w:rsid w:val="006E7BDF"/>
    <w:rsid w:val="006E7C77"/>
    <w:rsid w:val="006F0E8F"/>
    <w:rsid w:val="006F185D"/>
    <w:rsid w:val="006F1994"/>
    <w:rsid w:val="006F1E67"/>
    <w:rsid w:val="006F2DBB"/>
    <w:rsid w:val="006F49A0"/>
    <w:rsid w:val="006F4B4B"/>
    <w:rsid w:val="006F51BD"/>
    <w:rsid w:val="006F620D"/>
    <w:rsid w:val="006F635C"/>
    <w:rsid w:val="007016D4"/>
    <w:rsid w:val="007023DB"/>
    <w:rsid w:val="007036AD"/>
    <w:rsid w:val="00704861"/>
    <w:rsid w:val="007061AF"/>
    <w:rsid w:val="00706AC2"/>
    <w:rsid w:val="00706C74"/>
    <w:rsid w:val="0070740E"/>
    <w:rsid w:val="00710F92"/>
    <w:rsid w:val="0071147E"/>
    <w:rsid w:val="00711EEC"/>
    <w:rsid w:val="00712021"/>
    <w:rsid w:val="00714B97"/>
    <w:rsid w:val="00715327"/>
    <w:rsid w:val="00715C1B"/>
    <w:rsid w:val="00716884"/>
    <w:rsid w:val="0071796C"/>
    <w:rsid w:val="00720FFA"/>
    <w:rsid w:val="0072179C"/>
    <w:rsid w:val="00722093"/>
    <w:rsid w:val="0072270C"/>
    <w:rsid w:val="0072404E"/>
    <w:rsid w:val="007243A5"/>
    <w:rsid w:val="00726708"/>
    <w:rsid w:val="0072710C"/>
    <w:rsid w:val="00730ACE"/>
    <w:rsid w:val="00730F81"/>
    <w:rsid w:val="0073123F"/>
    <w:rsid w:val="00732610"/>
    <w:rsid w:val="007326E5"/>
    <w:rsid w:val="007327F0"/>
    <w:rsid w:val="00734213"/>
    <w:rsid w:val="00734410"/>
    <w:rsid w:val="0073479E"/>
    <w:rsid w:val="00735058"/>
    <w:rsid w:val="00737C86"/>
    <w:rsid w:val="00741711"/>
    <w:rsid w:val="0074273E"/>
    <w:rsid w:val="007427AE"/>
    <w:rsid w:val="00742E77"/>
    <w:rsid w:val="00743A1C"/>
    <w:rsid w:val="00743B7F"/>
    <w:rsid w:val="00744CC4"/>
    <w:rsid w:val="0074501F"/>
    <w:rsid w:val="00746C94"/>
    <w:rsid w:val="00747E57"/>
    <w:rsid w:val="007503E6"/>
    <w:rsid w:val="0075081C"/>
    <w:rsid w:val="0075165B"/>
    <w:rsid w:val="00751E10"/>
    <w:rsid w:val="0075226D"/>
    <w:rsid w:val="0075231E"/>
    <w:rsid w:val="00752BF4"/>
    <w:rsid w:val="00753FD9"/>
    <w:rsid w:val="00754AFB"/>
    <w:rsid w:val="00754C36"/>
    <w:rsid w:val="00754E31"/>
    <w:rsid w:val="00754E93"/>
    <w:rsid w:val="00755801"/>
    <w:rsid w:val="0075654E"/>
    <w:rsid w:val="00756E44"/>
    <w:rsid w:val="00760414"/>
    <w:rsid w:val="007604B4"/>
    <w:rsid w:val="00760DC2"/>
    <w:rsid w:val="0076167D"/>
    <w:rsid w:val="00761876"/>
    <w:rsid w:val="00761DF0"/>
    <w:rsid w:val="00762551"/>
    <w:rsid w:val="00763432"/>
    <w:rsid w:val="00763ABB"/>
    <w:rsid w:val="00764A3E"/>
    <w:rsid w:val="0076586D"/>
    <w:rsid w:val="0076594A"/>
    <w:rsid w:val="00766475"/>
    <w:rsid w:val="00767CD3"/>
    <w:rsid w:val="00767F29"/>
    <w:rsid w:val="007706FF"/>
    <w:rsid w:val="007709D0"/>
    <w:rsid w:val="00772035"/>
    <w:rsid w:val="007721B7"/>
    <w:rsid w:val="007724D7"/>
    <w:rsid w:val="00772802"/>
    <w:rsid w:val="007768F2"/>
    <w:rsid w:val="0077695F"/>
    <w:rsid w:val="00776E07"/>
    <w:rsid w:val="00777CAB"/>
    <w:rsid w:val="007808C6"/>
    <w:rsid w:val="00780B0B"/>
    <w:rsid w:val="00781462"/>
    <w:rsid w:val="0078206A"/>
    <w:rsid w:val="007823E6"/>
    <w:rsid w:val="00782557"/>
    <w:rsid w:val="00783632"/>
    <w:rsid w:val="00783680"/>
    <w:rsid w:val="00783C5D"/>
    <w:rsid w:val="00786069"/>
    <w:rsid w:val="00786344"/>
    <w:rsid w:val="00787541"/>
    <w:rsid w:val="00787598"/>
    <w:rsid w:val="007878B0"/>
    <w:rsid w:val="0079023F"/>
    <w:rsid w:val="0079075C"/>
    <w:rsid w:val="007915A6"/>
    <w:rsid w:val="00792AF0"/>
    <w:rsid w:val="00792E3F"/>
    <w:rsid w:val="007935FC"/>
    <w:rsid w:val="00794547"/>
    <w:rsid w:val="007956B9"/>
    <w:rsid w:val="00795772"/>
    <w:rsid w:val="0079603E"/>
    <w:rsid w:val="007960E5"/>
    <w:rsid w:val="00796785"/>
    <w:rsid w:val="00796AD0"/>
    <w:rsid w:val="00797405"/>
    <w:rsid w:val="00797610"/>
    <w:rsid w:val="00797DA3"/>
    <w:rsid w:val="007A09B1"/>
    <w:rsid w:val="007A0D65"/>
    <w:rsid w:val="007A18B0"/>
    <w:rsid w:val="007A213D"/>
    <w:rsid w:val="007A293F"/>
    <w:rsid w:val="007A2B2D"/>
    <w:rsid w:val="007A2CB8"/>
    <w:rsid w:val="007A2EFD"/>
    <w:rsid w:val="007A391C"/>
    <w:rsid w:val="007A3C9B"/>
    <w:rsid w:val="007A459B"/>
    <w:rsid w:val="007A460D"/>
    <w:rsid w:val="007A46EE"/>
    <w:rsid w:val="007A6A65"/>
    <w:rsid w:val="007A7F80"/>
    <w:rsid w:val="007B0258"/>
    <w:rsid w:val="007B0295"/>
    <w:rsid w:val="007B0CD2"/>
    <w:rsid w:val="007B0CE8"/>
    <w:rsid w:val="007B2EE0"/>
    <w:rsid w:val="007B3916"/>
    <w:rsid w:val="007B3B42"/>
    <w:rsid w:val="007B3F1A"/>
    <w:rsid w:val="007B5820"/>
    <w:rsid w:val="007B5B5B"/>
    <w:rsid w:val="007B5E57"/>
    <w:rsid w:val="007B5F13"/>
    <w:rsid w:val="007B5F6A"/>
    <w:rsid w:val="007B75FA"/>
    <w:rsid w:val="007C01F6"/>
    <w:rsid w:val="007C026D"/>
    <w:rsid w:val="007C0345"/>
    <w:rsid w:val="007C0CED"/>
    <w:rsid w:val="007C0D2E"/>
    <w:rsid w:val="007C10CE"/>
    <w:rsid w:val="007C12A2"/>
    <w:rsid w:val="007C1A1C"/>
    <w:rsid w:val="007C2861"/>
    <w:rsid w:val="007C2DAC"/>
    <w:rsid w:val="007C341C"/>
    <w:rsid w:val="007C345B"/>
    <w:rsid w:val="007C3CF1"/>
    <w:rsid w:val="007C3D5E"/>
    <w:rsid w:val="007C467A"/>
    <w:rsid w:val="007C5317"/>
    <w:rsid w:val="007C5336"/>
    <w:rsid w:val="007C6384"/>
    <w:rsid w:val="007C6F40"/>
    <w:rsid w:val="007C7363"/>
    <w:rsid w:val="007C75D1"/>
    <w:rsid w:val="007C7C47"/>
    <w:rsid w:val="007D00F0"/>
    <w:rsid w:val="007D0430"/>
    <w:rsid w:val="007D060F"/>
    <w:rsid w:val="007D0F5B"/>
    <w:rsid w:val="007D1727"/>
    <w:rsid w:val="007D2F63"/>
    <w:rsid w:val="007D3EAB"/>
    <w:rsid w:val="007D4956"/>
    <w:rsid w:val="007D4CED"/>
    <w:rsid w:val="007D5039"/>
    <w:rsid w:val="007D5654"/>
    <w:rsid w:val="007D625B"/>
    <w:rsid w:val="007D640C"/>
    <w:rsid w:val="007D6A57"/>
    <w:rsid w:val="007D7EB7"/>
    <w:rsid w:val="007E0A67"/>
    <w:rsid w:val="007E0D47"/>
    <w:rsid w:val="007E1ABD"/>
    <w:rsid w:val="007E1CE7"/>
    <w:rsid w:val="007E2825"/>
    <w:rsid w:val="007E2A99"/>
    <w:rsid w:val="007E34FA"/>
    <w:rsid w:val="007E35A2"/>
    <w:rsid w:val="007E3968"/>
    <w:rsid w:val="007E4DE8"/>
    <w:rsid w:val="007E5036"/>
    <w:rsid w:val="007E511A"/>
    <w:rsid w:val="007E52B4"/>
    <w:rsid w:val="007E5F75"/>
    <w:rsid w:val="007E6358"/>
    <w:rsid w:val="007E646D"/>
    <w:rsid w:val="007E64EC"/>
    <w:rsid w:val="007E66EB"/>
    <w:rsid w:val="007E7396"/>
    <w:rsid w:val="007E7871"/>
    <w:rsid w:val="007F04C6"/>
    <w:rsid w:val="007F0A9D"/>
    <w:rsid w:val="007F0B5E"/>
    <w:rsid w:val="007F1504"/>
    <w:rsid w:val="007F24AD"/>
    <w:rsid w:val="007F292A"/>
    <w:rsid w:val="007F2C57"/>
    <w:rsid w:val="007F2F1B"/>
    <w:rsid w:val="007F365A"/>
    <w:rsid w:val="007F4F1D"/>
    <w:rsid w:val="007F5AA9"/>
    <w:rsid w:val="008010B6"/>
    <w:rsid w:val="00801307"/>
    <w:rsid w:val="0080136E"/>
    <w:rsid w:val="00801E84"/>
    <w:rsid w:val="00802B30"/>
    <w:rsid w:val="00803962"/>
    <w:rsid w:val="00803EC7"/>
    <w:rsid w:val="008054AC"/>
    <w:rsid w:val="00806CEE"/>
    <w:rsid w:val="008109E3"/>
    <w:rsid w:val="008121EC"/>
    <w:rsid w:val="00812667"/>
    <w:rsid w:val="008141AF"/>
    <w:rsid w:val="0081433B"/>
    <w:rsid w:val="008158E7"/>
    <w:rsid w:val="00815A10"/>
    <w:rsid w:val="0081616D"/>
    <w:rsid w:val="008169EC"/>
    <w:rsid w:val="00820EA4"/>
    <w:rsid w:val="00821263"/>
    <w:rsid w:val="00821994"/>
    <w:rsid w:val="0082216F"/>
    <w:rsid w:val="008226AB"/>
    <w:rsid w:val="008230FA"/>
    <w:rsid w:val="0082446E"/>
    <w:rsid w:val="008248BA"/>
    <w:rsid w:val="00825F4F"/>
    <w:rsid w:val="00826231"/>
    <w:rsid w:val="00826A61"/>
    <w:rsid w:val="008273F1"/>
    <w:rsid w:val="008276B3"/>
    <w:rsid w:val="008304C1"/>
    <w:rsid w:val="008308DD"/>
    <w:rsid w:val="00830FA3"/>
    <w:rsid w:val="00831A76"/>
    <w:rsid w:val="00831E3C"/>
    <w:rsid w:val="008327EC"/>
    <w:rsid w:val="008328E6"/>
    <w:rsid w:val="00832A4D"/>
    <w:rsid w:val="00832C6E"/>
    <w:rsid w:val="00832D8D"/>
    <w:rsid w:val="00833201"/>
    <w:rsid w:val="00833BC1"/>
    <w:rsid w:val="00833E4B"/>
    <w:rsid w:val="00834B3E"/>
    <w:rsid w:val="00834E28"/>
    <w:rsid w:val="00835410"/>
    <w:rsid w:val="0083553E"/>
    <w:rsid w:val="00835938"/>
    <w:rsid w:val="00835E7E"/>
    <w:rsid w:val="00836BC3"/>
    <w:rsid w:val="00836D2A"/>
    <w:rsid w:val="00836FBA"/>
    <w:rsid w:val="00840A8A"/>
    <w:rsid w:val="00841EF8"/>
    <w:rsid w:val="00842044"/>
    <w:rsid w:val="00842445"/>
    <w:rsid w:val="00842C52"/>
    <w:rsid w:val="00842D03"/>
    <w:rsid w:val="00843241"/>
    <w:rsid w:val="00846229"/>
    <w:rsid w:val="00846EDA"/>
    <w:rsid w:val="00847AD0"/>
    <w:rsid w:val="008500EE"/>
    <w:rsid w:val="00850364"/>
    <w:rsid w:val="00853433"/>
    <w:rsid w:val="0085343E"/>
    <w:rsid w:val="0085361C"/>
    <w:rsid w:val="00853FD9"/>
    <w:rsid w:val="00855452"/>
    <w:rsid w:val="00855C55"/>
    <w:rsid w:val="0085629F"/>
    <w:rsid w:val="00857230"/>
    <w:rsid w:val="008575C6"/>
    <w:rsid w:val="008611DD"/>
    <w:rsid w:val="008613E4"/>
    <w:rsid w:val="008621D9"/>
    <w:rsid w:val="00862278"/>
    <w:rsid w:val="0086236F"/>
    <w:rsid w:val="00862531"/>
    <w:rsid w:val="0086270E"/>
    <w:rsid w:val="008641B1"/>
    <w:rsid w:val="00864681"/>
    <w:rsid w:val="00864AB1"/>
    <w:rsid w:val="00864D3A"/>
    <w:rsid w:val="0086516E"/>
    <w:rsid w:val="008653DA"/>
    <w:rsid w:val="00865B8C"/>
    <w:rsid w:val="00866941"/>
    <w:rsid w:val="00866BBF"/>
    <w:rsid w:val="008673F5"/>
    <w:rsid w:val="0086791B"/>
    <w:rsid w:val="008703BB"/>
    <w:rsid w:val="00870790"/>
    <w:rsid w:val="008722EB"/>
    <w:rsid w:val="008739C8"/>
    <w:rsid w:val="00874839"/>
    <w:rsid w:val="008749B6"/>
    <w:rsid w:val="008753E2"/>
    <w:rsid w:val="0087560B"/>
    <w:rsid w:val="0087571F"/>
    <w:rsid w:val="008774AE"/>
    <w:rsid w:val="00877962"/>
    <w:rsid w:val="00880D96"/>
    <w:rsid w:val="00880F48"/>
    <w:rsid w:val="00881A61"/>
    <w:rsid w:val="00881B15"/>
    <w:rsid w:val="00882244"/>
    <w:rsid w:val="00882718"/>
    <w:rsid w:val="00882A25"/>
    <w:rsid w:val="00883155"/>
    <w:rsid w:val="008835C0"/>
    <w:rsid w:val="0088361E"/>
    <w:rsid w:val="0088377B"/>
    <w:rsid w:val="008837B0"/>
    <w:rsid w:val="008837C5"/>
    <w:rsid w:val="00883A93"/>
    <w:rsid w:val="00884E08"/>
    <w:rsid w:val="008851DB"/>
    <w:rsid w:val="00886016"/>
    <w:rsid w:val="0088634A"/>
    <w:rsid w:val="00886390"/>
    <w:rsid w:val="00887AFA"/>
    <w:rsid w:val="0089003F"/>
    <w:rsid w:val="008901B9"/>
    <w:rsid w:val="00891075"/>
    <w:rsid w:val="00891258"/>
    <w:rsid w:val="0089136B"/>
    <w:rsid w:val="00891972"/>
    <w:rsid w:val="00891CE3"/>
    <w:rsid w:val="0089209F"/>
    <w:rsid w:val="0089219D"/>
    <w:rsid w:val="00892583"/>
    <w:rsid w:val="00892841"/>
    <w:rsid w:val="00893278"/>
    <w:rsid w:val="008934C2"/>
    <w:rsid w:val="0089394A"/>
    <w:rsid w:val="00893D3D"/>
    <w:rsid w:val="008946AE"/>
    <w:rsid w:val="00895C8F"/>
    <w:rsid w:val="008960AF"/>
    <w:rsid w:val="008A0247"/>
    <w:rsid w:val="008A1083"/>
    <w:rsid w:val="008A278D"/>
    <w:rsid w:val="008A3198"/>
    <w:rsid w:val="008A327E"/>
    <w:rsid w:val="008A3B0B"/>
    <w:rsid w:val="008A44CF"/>
    <w:rsid w:val="008A4765"/>
    <w:rsid w:val="008A5377"/>
    <w:rsid w:val="008A5D7C"/>
    <w:rsid w:val="008A6826"/>
    <w:rsid w:val="008A6BE2"/>
    <w:rsid w:val="008A7EC7"/>
    <w:rsid w:val="008B0B27"/>
    <w:rsid w:val="008B0D87"/>
    <w:rsid w:val="008B1E3D"/>
    <w:rsid w:val="008B2284"/>
    <w:rsid w:val="008B245B"/>
    <w:rsid w:val="008B2A00"/>
    <w:rsid w:val="008B2B85"/>
    <w:rsid w:val="008B2C32"/>
    <w:rsid w:val="008B30BB"/>
    <w:rsid w:val="008B32CE"/>
    <w:rsid w:val="008B4F86"/>
    <w:rsid w:val="008B5DE3"/>
    <w:rsid w:val="008B613B"/>
    <w:rsid w:val="008B6538"/>
    <w:rsid w:val="008B6A10"/>
    <w:rsid w:val="008B6E22"/>
    <w:rsid w:val="008B70EF"/>
    <w:rsid w:val="008B7713"/>
    <w:rsid w:val="008C248E"/>
    <w:rsid w:val="008C267A"/>
    <w:rsid w:val="008C269C"/>
    <w:rsid w:val="008C2D84"/>
    <w:rsid w:val="008C4818"/>
    <w:rsid w:val="008C5357"/>
    <w:rsid w:val="008C5367"/>
    <w:rsid w:val="008C5D64"/>
    <w:rsid w:val="008C6511"/>
    <w:rsid w:val="008C6E6C"/>
    <w:rsid w:val="008C7D73"/>
    <w:rsid w:val="008D076C"/>
    <w:rsid w:val="008D3328"/>
    <w:rsid w:val="008D4E48"/>
    <w:rsid w:val="008D4FD6"/>
    <w:rsid w:val="008D6BCD"/>
    <w:rsid w:val="008D6E24"/>
    <w:rsid w:val="008D74DC"/>
    <w:rsid w:val="008D7CD2"/>
    <w:rsid w:val="008D7D97"/>
    <w:rsid w:val="008E199D"/>
    <w:rsid w:val="008E3A4C"/>
    <w:rsid w:val="008E3AAA"/>
    <w:rsid w:val="008E453B"/>
    <w:rsid w:val="008E4664"/>
    <w:rsid w:val="008E4D03"/>
    <w:rsid w:val="008E5B87"/>
    <w:rsid w:val="008E7112"/>
    <w:rsid w:val="008E7192"/>
    <w:rsid w:val="008E7526"/>
    <w:rsid w:val="008E7871"/>
    <w:rsid w:val="008F03DD"/>
    <w:rsid w:val="008F1344"/>
    <w:rsid w:val="008F2596"/>
    <w:rsid w:val="008F383C"/>
    <w:rsid w:val="008F3CF3"/>
    <w:rsid w:val="008F4588"/>
    <w:rsid w:val="008F667D"/>
    <w:rsid w:val="00900166"/>
    <w:rsid w:val="009007D1"/>
    <w:rsid w:val="00900891"/>
    <w:rsid w:val="00900C10"/>
    <w:rsid w:val="00900CC9"/>
    <w:rsid w:val="0090105F"/>
    <w:rsid w:val="00901599"/>
    <w:rsid w:val="009021C2"/>
    <w:rsid w:val="009032DF"/>
    <w:rsid w:val="009035CC"/>
    <w:rsid w:val="00904180"/>
    <w:rsid w:val="00904359"/>
    <w:rsid w:val="00904566"/>
    <w:rsid w:val="0090464D"/>
    <w:rsid w:val="00904938"/>
    <w:rsid w:val="00905319"/>
    <w:rsid w:val="00905C94"/>
    <w:rsid w:val="00906092"/>
    <w:rsid w:val="00906416"/>
    <w:rsid w:val="009064CF"/>
    <w:rsid w:val="009066F8"/>
    <w:rsid w:val="00906E1F"/>
    <w:rsid w:val="00906EAA"/>
    <w:rsid w:val="00907CC6"/>
    <w:rsid w:val="00910C9C"/>
    <w:rsid w:val="009136D0"/>
    <w:rsid w:val="00913760"/>
    <w:rsid w:val="00913963"/>
    <w:rsid w:val="00915100"/>
    <w:rsid w:val="009155F2"/>
    <w:rsid w:val="009164F6"/>
    <w:rsid w:val="009169E0"/>
    <w:rsid w:val="00916F23"/>
    <w:rsid w:val="00917304"/>
    <w:rsid w:val="00917497"/>
    <w:rsid w:val="009178BA"/>
    <w:rsid w:val="00917FDF"/>
    <w:rsid w:val="0092047B"/>
    <w:rsid w:val="009204F6"/>
    <w:rsid w:val="009207AB"/>
    <w:rsid w:val="00921809"/>
    <w:rsid w:val="00921DD3"/>
    <w:rsid w:val="00921EBB"/>
    <w:rsid w:val="00923275"/>
    <w:rsid w:val="009235C1"/>
    <w:rsid w:val="00923F81"/>
    <w:rsid w:val="0092473D"/>
    <w:rsid w:val="0092481F"/>
    <w:rsid w:val="00926076"/>
    <w:rsid w:val="00926767"/>
    <w:rsid w:val="00926884"/>
    <w:rsid w:val="00926E6D"/>
    <w:rsid w:val="00927183"/>
    <w:rsid w:val="009300AD"/>
    <w:rsid w:val="00930C54"/>
    <w:rsid w:val="009314C7"/>
    <w:rsid w:val="00932B30"/>
    <w:rsid w:val="00932F42"/>
    <w:rsid w:val="009337A0"/>
    <w:rsid w:val="00934CFA"/>
    <w:rsid w:val="009350EA"/>
    <w:rsid w:val="00935237"/>
    <w:rsid w:val="0093565E"/>
    <w:rsid w:val="00936317"/>
    <w:rsid w:val="009376E1"/>
    <w:rsid w:val="00937A47"/>
    <w:rsid w:val="009406BD"/>
    <w:rsid w:val="00940E50"/>
    <w:rsid w:val="0094266A"/>
    <w:rsid w:val="009427A7"/>
    <w:rsid w:val="0094324F"/>
    <w:rsid w:val="0094374C"/>
    <w:rsid w:val="00944065"/>
    <w:rsid w:val="009447BE"/>
    <w:rsid w:val="00944B49"/>
    <w:rsid w:val="009458B7"/>
    <w:rsid w:val="00946266"/>
    <w:rsid w:val="00947858"/>
    <w:rsid w:val="00951269"/>
    <w:rsid w:val="009520A5"/>
    <w:rsid w:val="00952697"/>
    <w:rsid w:val="009536D1"/>
    <w:rsid w:val="009541B8"/>
    <w:rsid w:val="009547B7"/>
    <w:rsid w:val="009554DF"/>
    <w:rsid w:val="00955568"/>
    <w:rsid w:val="00955F97"/>
    <w:rsid w:val="00955F9E"/>
    <w:rsid w:val="0095621B"/>
    <w:rsid w:val="00957B4E"/>
    <w:rsid w:val="00960E03"/>
    <w:rsid w:val="0096303B"/>
    <w:rsid w:val="00964635"/>
    <w:rsid w:val="009650F5"/>
    <w:rsid w:val="00967228"/>
    <w:rsid w:val="009673B9"/>
    <w:rsid w:val="00967869"/>
    <w:rsid w:val="00967B1A"/>
    <w:rsid w:val="00970030"/>
    <w:rsid w:val="0097033C"/>
    <w:rsid w:val="009704A7"/>
    <w:rsid w:val="00970513"/>
    <w:rsid w:val="00970DC7"/>
    <w:rsid w:val="00971D5C"/>
    <w:rsid w:val="00971DE2"/>
    <w:rsid w:val="00972165"/>
    <w:rsid w:val="0097241C"/>
    <w:rsid w:val="00972CDD"/>
    <w:rsid w:val="00972D4F"/>
    <w:rsid w:val="00975B11"/>
    <w:rsid w:val="00976040"/>
    <w:rsid w:val="00976156"/>
    <w:rsid w:val="00976920"/>
    <w:rsid w:val="0097694F"/>
    <w:rsid w:val="0097717F"/>
    <w:rsid w:val="00977324"/>
    <w:rsid w:val="00977759"/>
    <w:rsid w:val="009804F1"/>
    <w:rsid w:val="00981273"/>
    <w:rsid w:val="009814E5"/>
    <w:rsid w:val="00981559"/>
    <w:rsid w:val="00983162"/>
    <w:rsid w:val="009858D6"/>
    <w:rsid w:val="00985EA1"/>
    <w:rsid w:val="00987C7C"/>
    <w:rsid w:val="00990B7F"/>
    <w:rsid w:val="009918D1"/>
    <w:rsid w:val="0099203F"/>
    <w:rsid w:val="00992177"/>
    <w:rsid w:val="00992ABE"/>
    <w:rsid w:val="00994494"/>
    <w:rsid w:val="0099458F"/>
    <w:rsid w:val="0099497F"/>
    <w:rsid w:val="00994F33"/>
    <w:rsid w:val="00994F9B"/>
    <w:rsid w:val="009961A7"/>
    <w:rsid w:val="00996AFA"/>
    <w:rsid w:val="00996EC6"/>
    <w:rsid w:val="00997545"/>
    <w:rsid w:val="009A0655"/>
    <w:rsid w:val="009A1490"/>
    <w:rsid w:val="009A15C8"/>
    <w:rsid w:val="009A1BC7"/>
    <w:rsid w:val="009A2354"/>
    <w:rsid w:val="009A2521"/>
    <w:rsid w:val="009A2712"/>
    <w:rsid w:val="009A40F2"/>
    <w:rsid w:val="009A5602"/>
    <w:rsid w:val="009A7311"/>
    <w:rsid w:val="009A798F"/>
    <w:rsid w:val="009B0385"/>
    <w:rsid w:val="009B0FA3"/>
    <w:rsid w:val="009B0FB7"/>
    <w:rsid w:val="009B112D"/>
    <w:rsid w:val="009B1294"/>
    <w:rsid w:val="009B18A5"/>
    <w:rsid w:val="009B1A0F"/>
    <w:rsid w:val="009B1C43"/>
    <w:rsid w:val="009B272F"/>
    <w:rsid w:val="009B2EEA"/>
    <w:rsid w:val="009B373A"/>
    <w:rsid w:val="009B3B1E"/>
    <w:rsid w:val="009B42F5"/>
    <w:rsid w:val="009B4CD1"/>
    <w:rsid w:val="009B51C1"/>
    <w:rsid w:val="009B5A79"/>
    <w:rsid w:val="009B5AF8"/>
    <w:rsid w:val="009B617F"/>
    <w:rsid w:val="009B6424"/>
    <w:rsid w:val="009B661A"/>
    <w:rsid w:val="009B664A"/>
    <w:rsid w:val="009B6942"/>
    <w:rsid w:val="009B6D98"/>
    <w:rsid w:val="009B6ED2"/>
    <w:rsid w:val="009B735A"/>
    <w:rsid w:val="009B761D"/>
    <w:rsid w:val="009C073F"/>
    <w:rsid w:val="009C0AB0"/>
    <w:rsid w:val="009C106F"/>
    <w:rsid w:val="009C190E"/>
    <w:rsid w:val="009C2F8C"/>
    <w:rsid w:val="009C542E"/>
    <w:rsid w:val="009C5D91"/>
    <w:rsid w:val="009C625F"/>
    <w:rsid w:val="009C64BF"/>
    <w:rsid w:val="009C67DD"/>
    <w:rsid w:val="009C6971"/>
    <w:rsid w:val="009C6BDA"/>
    <w:rsid w:val="009C7771"/>
    <w:rsid w:val="009C7EB8"/>
    <w:rsid w:val="009D022A"/>
    <w:rsid w:val="009D036A"/>
    <w:rsid w:val="009D1AB9"/>
    <w:rsid w:val="009D1FEB"/>
    <w:rsid w:val="009D2A7C"/>
    <w:rsid w:val="009D2EAE"/>
    <w:rsid w:val="009D35D3"/>
    <w:rsid w:val="009D3749"/>
    <w:rsid w:val="009D3810"/>
    <w:rsid w:val="009D3D19"/>
    <w:rsid w:val="009D3E04"/>
    <w:rsid w:val="009D4585"/>
    <w:rsid w:val="009D4D1D"/>
    <w:rsid w:val="009D5CA0"/>
    <w:rsid w:val="009D62C3"/>
    <w:rsid w:val="009E09F6"/>
    <w:rsid w:val="009E0BD2"/>
    <w:rsid w:val="009E0D5F"/>
    <w:rsid w:val="009E120A"/>
    <w:rsid w:val="009E1480"/>
    <w:rsid w:val="009E193A"/>
    <w:rsid w:val="009E3B09"/>
    <w:rsid w:val="009E3BF1"/>
    <w:rsid w:val="009E3E7B"/>
    <w:rsid w:val="009E439A"/>
    <w:rsid w:val="009E47FE"/>
    <w:rsid w:val="009E604B"/>
    <w:rsid w:val="009E6412"/>
    <w:rsid w:val="009E6B3F"/>
    <w:rsid w:val="009E6E2F"/>
    <w:rsid w:val="009E6E7D"/>
    <w:rsid w:val="009E6EAA"/>
    <w:rsid w:val="009E79E3"/>
    <w:rsid w:val="009E7D2B"/>
    <w:rsid w:val="009F05A9"/>
    <w:rsid w:val="009F09E1"/>
    <w:rsid w:val="009F1230"/>
    <w:rsid w:val="009F1A92"/>
    <w:rsid w:val="009F1B3A"/>
    <w:rsid w:val="009F26A9"/>
    <w:rsid w:val="009F278F"/>
    <w:rsid w:val="009F29AB"/>
    <w:rsid w:val="009F2EFC"/>
    <w:rsid w:val="009F4A7D"/>
    <w:rsid w:val="009F58AC"/>
    <w:rsid w:val="009F62A8"/>
    <w:rsid w:val="00A00232"/>
    <w:rsid w:val="00A00802"/>
    <w:rsid w:val="00A00825"/>
    <w:rsid w:val="00A008D7"/>
    <w:rsid w:val="00A00F02"/>
    <w:rsid w:val="00A03668"/>
    <w:rsid w:val="00A04552"/>
    <w:rsid w:val="00A0503D"/>
    <w:rsid w:val="00A05563"/>
    <w:rsid w:val="00A0571A"/>
    <w:rsid w:val="00A05782"/>
    <w:rsid w:val="00A0579D"/>
    <w:rsid w:val="00A057DB"/>
    <w:rsid w:val="00A05997"/>
    <w:rsid w:val="00A05FB9"/>
    <w:rsid w:val="00A064AE"/>
    <w:rsid w:val="00A06A3F"/>
    <w:rsid w:val="00A078A4"/>
    <w:rsid w:val="00A07D58"/>
    <w:rsid w:val="00A104A3"/>
    <w:rsid w:val="00A106E1"/>
    <w:rsid w:val="00A10FE3"/>
    <w:rsid w:val="00A11246"/>
    <w:rsid w:val="00A12B5B"/>
    <w:rsid w:val="00A12DFE"/>
    <w:rsid w:val="00A13526"/>
    <w:rsid w:val="00A1469A"/>
    <w:rsid w:val="00A14772"/>
    <w:rsid w:val="00A14B6F"/>
    <w:rsid w:val="00A14E05"/>
    <w:rsid w:val="00A154E6"/>
    <w:rsid w:val="00A15AF5"/>
    <w:rsid w:val="00A15E68"/>
    <w:rsid w:val="00A16C8D"/>
    <w:rsid w:val="00A16DF9"/>
    <w:rsid w:val="00A17DFA"/>
    <w:rsid w:val="00A2104C"/>
    <w:rsid w:val="00A2129D"/>
    <w:rsid w:val="00A22A07"/>
    <w:rsid w:val="00A22C9B"/>
    <w:rsid w:val="00A23C2C"/>
    <w:rsid w:val="00A23ED6"/>
    <w:rsid w:val="00A243A3"/>
    <w:rsid w:val="00A2492A"/>
    <w:rsid w:val="00A249A6"/>
    <w:rsid w:val="00A270F6"/>
    <w:rsid w:val="00A27101"/>
    <w:rsid w:val="00A274E6"/>
    <w:rsid w:val="00A27E35"/>
    <w:rsid w:val="00A30479"/>
    <w:rsid w:val="00A30632"/>
    <w:rsid w:val="00A32403"/>
    <w:rsid w:val="00A325DE"/>
    <w:rsid w:val="00A3275D"/>
    <w:rsid w:val="00A328AE"/>
    <w:rsid w:val="00A3447E"/>
    <w:rsid w:val="00A35531"/>
    <w:rsid w:val="00A35F8D"/>
    <w:rsid w:val="00A36CCF"/>
    <w:rsid w:val="00A379B2"/>
    <w:rsid w:val="00A400EB"/>
    <w:rsid w:val="00A40AE7"/>
    <w:rsid w:val="00A41618"/>
    <w:rsid w:val="00A41E90"/>
    <w:rsid w:val="00A42A28"/>
    <w:rsid w:val="00A42C03"/>
    <w:rsid w:val="00A43415"/>
    <w:rsid w:val="00A43C02"/>
    <w:rsid w:val="00A44170"/>
    <w:rsid w:val="00A444F5"/>
    <w:rsid w:val="00A450AD"/>
    <w:rsid w:val="00A45226"/>
    <w:rsid w:val="00A46017"/>
    <w:rsid w:val="00A46029"/>
    <w:rsid w:val="00A4617F"/>
    <w:rsid w:val="00A463A4"/>
    <w:rsid w:val="00A46B60"/>
    <w:rsid w:val="00A477C5"/>
    <w:rsid w:val="00A47AB3"/>
    <w:rsid w:val="00A47E73"/>
    <w:rsid w:val="00A500A2"/>
    <w:rsid w:val="00A50898"/>
    <w:rsid w:val="00A51662"/>
    <w:rsid w:val="00A51743"/>
    <w:rsid w:val="00A519C1"/>
    <w:rsid w:val="00A51CC8"/>
    <w:rsid w:val="00A52B19"/>
    <w:rsid w:val="00A52DAD"/>
    <w:rsid w:val="00A5359E"/>
    <w:rsid w:val="00A538D8"/>
    <w:rsid w:val="00A53CB3"/>
    <w:rsid w:val="00A5409F"/>
    <w:rsid w:val="00A5450B"/>
    <w:rsid w:val="00A54F05"/>
    <w:rsid w:val="00A55C28"/>
    <w:rsid w:val="00A5633E"/>
    <w:rsid w:val="00A563E3"/>
    <w:rsid w:val="00A565E6"/>
    <w:rsid w:val="00A56654"/>
    <w:rsid w:val="00A57CCD"/>
    <w:rsid w:val="00A60733"/>
    <w:rsid w:val="00A609A1"/>
    <w:rsid w:val="00A6193F"/>
    <w:rsid w:val="00A632E5"/>
    <w:rsid w:val="00A645D4"/>
    <w:rsid w:val="00A64624"/>
    <w:rsid w:val="00A64E11"/>
    <w:rsid w:val="00A65578"/>
    <w:rsid w:val="00A67022"/>
    <w:rsid w:val="00A67102"/>
    <w:rsid w:val="00A67DC9"/>
    <w:rsid w:val="00A703F7"/>
    <w:rsid w:val="00A716A8"/>
    <w:rsid w:val="00A7265A"/>
    <w:rsid w:val="00A731A8"/>
    <w:rsid w:val="00A73EDF"/>
    <w:rsid w:val="00A74AD1"/>
    <w:rsid w:val="00A754A9"/>
    <w:rsid w:val="00A75BD4"/>
    <w:rsid w:val="00A75F30"/>
    <w:rsid w:val="00A77253"/>
    <w:rsid w:val="00A8082D"/>
    <w:rsid w:val="00A81B93"/>
    <w:rsid w:val="00A81BCE"/>
    <w:rsid w:val="00A81E6A"/>
    <w:rsid w:val="00A81EFE"/>
    <w:rsid w:val="00A8243A"/>
    <w:rsid w:val="00A845A5"/>
    <w:rsid w:val="00A84E13"/>
    <w:rsid w:val="00A855B8"/>
    <w:rsid w:val="00A85AD8"/>
    <w:rsid w:val="00A862C3"/>
    <w:rsid w:val="00A86A50"/>
    <w:rsid w:val="00A86F10"/>
    <w:rsid w:val="00A90658"/>
    <w:rsid w:val="00A90E70"/>
    <w:rsid w:val="00A9194B"/>
    <w:rsid w:val="00A91FC6"/>
    <w:rsid w:val="00A92E6A"/>
    <w:rsid w:val="00A93EAE"/>
    <w:rsid w:val="00A94F01"/>
    <w:rsid w:val="00A95062"/>
    <w:rsid w:val="00A95071"/>
    <w:rsid w:val="00A950B3"/>
    <w:rsid w:val="00A95340"/>
    <w:rsid w:val="00A9607B"/>
    <w:rsid w:val="00A965ED"/>
    <w:rsid w:val="00A96D51"/>
    <w:rsid w:val="00A96D75"/>
    <w:rsid w:val="00A97233"/>
    <w:rsid w:val="00A9758E"/>
    <w:rsid w:val="00A97810"/>
    <w:rsid w:val="00A97822"/>
    <w:rsid w:val="00A97876"/>
    <w:rsid w:val="00A97C4A"/>
    <w:rsid w:val="00A97DA7"/>
    <w:rsid w:val="00AA02E8"/>
    <w:rsid w:val="00AA0359"/>
    <w:rsid w:val="00AA0552"/>
    <w:rsid w:val="00AA07A0"/>
    <w:rsid w:val="00AA2188"/>
    <w:rsid w:val="00AA2A67"/>
    <w:rsid w:val="00AA2DBA"/>
    <w:rsid w:val="00AA4129"/>
    <w:rsid w:val="00AA414A"/>
    <w:rsid w:val="00AA5005"/>
    <w:rsid w:val="00AA5213"/>
    <w:rsid w:val="00AA52A7"/>
    <w:rsid w:val="00AA6711"/>
    <w:rsid w:val="00AA6A52"/>
    <w:rsid w:val="00AA6AE5"/>
    <w:rsid w:val="00AA7789"/>
    <w:rsid w:val="00AB0DC4"/>
    <w:rsid w:val="00AB0DF0"/>
    <w:rsid w:val="00AB1A94"/>
    <w:rsid w:val="00AB1E26"/>
    <w:rsid w:val="00AB2356"/>
    <w:rsid w:val="00AB29AB"/>
    <w:rsid w:val="00AB2DA9"/>
    <w:rsid w:val="00AB30FC"/>
    <w:rsid w:val="00AB422E"/>
    <w:rsid w:val="00AB456D"/>
    <w:rsid w:val="00AB45DF"/>
    <w:rsid w:val="00AB4DE3"/>
    <w:rsid w:val="00AB53B7"/>
    <w:rsid w:val="00AB5B7B"/>
    <w:rsid w:val="00AB6C95"/>
    <w:rsid w:val="00AB7076"/>
    <w:rsid w:val="00AB77FB"/>
    <w:rsid w:val="00AB7D24"/>
    <w:rsid w:val="00AC0713"/>
    <w:rsid w:val="00AC09F5"/>
    <w:rsid w:val="00AC13D5"/>
    <w:rsid w:val="00AC1DC3"/>
    <w:rsid w:val="00AC2F75"/>
    <w:rsid w:val="00AC310A"/>
    <w:rsid w:val="00AC3828"/>
    <w:rsid w:val="00AC3CE8"/>
    <w:rsid w:val="00AC3F13"/>
    <w:rsid w:val="00AC4088"/>
    <w:rsid w:val="00AC4297"/>
    <w:rsid w:val="00AC4B54"/>
    <w:rsid w:val="00AC4B70"/>
    <w:rsid w:val="00AC5156"/>
    <w:rsid w:val="00AC6BB4"/>
    <w:rsid w:val="00AC7013"/>
    <w:rsid w:val="00AC7271"/>
    <w:rsid w:val="00AC73EC"/>
    <w:rsid w:val="00AC7B87"/>
    <w:rsid w:val="00AD0379"/>
    <w:rsid w:val="00AD0528"/>
    <w:rsid w:val="00AD1908"/>
    <w:rsid w:val="00AD1EE7"/>
    <w:rsid w:val="00AD2178"/>
    <w:rsid w:val="00AD3ADD"/>
    <w:rsid w:val="00AD3B39"/>
    <w:rsid w:val="00AD3BB8"/>
    <w:rsid w:val="00AD4325"/>
    <w:rsid w:val="00AD5784"/>
    <w:rsid w:val="00AD5A47"/>
    <w:rsid w:val="00AD60AE"/>
    <w:rsid w:val="00AD6698"/>
    <w:rsid w:val="00AD6B27"/>
    <w:rsid w:val="00AD6D9C"/>
    <w:rsid w:val="00AD733F"/>
    <w:rsid w:val="00AD7500"/>
    <w:rsid w:val="00AD7C9E"/>
    <w:rsid w:val="00AE07B4"/>
    <w:rsid w:val="00AE0EAD"/>
    <w:rsid w:val="00AE15CF"/>
    <w:rsid w:val="00AE2434"/>
    <w:rsid w:val="00AE2C6B"/>
    <w:rsid w:val="00AE34DC"/>
    <w:rsid w:val="00AE36CE"/>
    <w:rsid w:val="00AE3E3F"/>
    <w:rsid w:val="00AE44EB"/>
    <w:rsid w:val="00AE5619"/>
    <w:rsid w:val="00AE57CF"/>
    <w:rsid w:val="00AE59DE"/>
    <w:rsid w:val="00AE6167"/>
    <w:rsid w:val="00AE6637"/>
    <w:rsid w:val="00AE6E64"/>
    <w:rsid w:val="00AF06CA"/>
    <w:rsid w:val="00AF218E"/>
    <w:rsid w:val="00AF27A2"/>
    <w:rsid w:val="00AF2E56"/>
    <w:rsid w:val="00AF528F"/>
    <w:rsid w:val="00AF57B5"/>
    <w:rsid w:val="00AF63EF"/>
    <w:rsid w:val="00AF6AF0"/>
    <w:rsid w:val="00AF7387"/>
    <w:rsid w:val="00AF7755"/>
    <w:rsid w:val="00AF7A01"/>
    <w:rsid w:val="00B01932"/>
    <w:rsid w:val="00B0269F"/>
    <w:rsid w:val="00B02B58"/>
    <w:rsid w:val="00B02C98"/>
    <w:rsid w:val="00B02CD8"/>
    <w:rsid w:val="00B0326A"/>
    <w:rsid w:val="00B03321"/>
    <w:rsid w:val="00B033B9"/>
    <w:rsid w:val="00B03688"/>
    <w:rsid w:val="00B036FA"/>
    <w:rsid w:val="00B04F68"/>
    <w:rsid w:val="00B050B2"/>
    <w:rsid w:val="00B05163"/>
    <w:rsid w:val="00B05AE8"/>
    <w:rsid w:val="00B05CDD"/>
    <w:rsid w:val="00B06B67"/>
    <w:rsid w:val="00B07CB0"/>
    <w:rsid w:val="00B11D7A"/>
    <w:rsid w:val="00B11E19"/>
    <w:rsid w:val="00B12A44"/>
    <w:rsid w:val="00B130D5"/>
    <w:rsid w:val="00B1379C"/>
    <w:rsid w:val="00B13CD2"/>
    <w:rsid w:val="00B14FDA"/>
    <w:rsid w:val="00B17713"/>
    <w:rsid w:val="00B17736"/>
    <w:rsid w:val="00B178F6"/>
    <w:rsid w:val="00B204A8"/>
    <w:rsid w:val="00B2082A"/>
    <w:rsid w:val="00B20BEA"/>
    <w:rsid w:val="00B20FBA"/>
    <w:rsid w:val="00B22272"/>
    <w:rsid w:val="00B22906"/>
    <w:rsid w:val="00B22C06"/>
    <w:rsid w:val="00B24504"/>
    <w:rsid w:val="00B24CE0"/>
    <w:rsid w:val="00B24F73"/>
    <w:rsid w:val="00B267B4"/>
    <w:rsid w:val="00B270F8"/>
    <w:rsid w:val="00B27A82"/>
    <w:rsid w:val="00B27D22"/>
    <w:rsid w:val="00B308DB"/>
    <w:rsid w:val="00B309B3"/>
    <w:rsid w:val="00B30B37"/>
    <w:rsid w:val="00B30E5B"/>
    <w:rsid w:val="00B3122F"/>
    <w:rsid w:val="00B312D9"/>
    <w:rsid w:val="00B315A6"/>
    <w:rsid w:val="00B318AD"/>
    <w:rsid w:val="00B32528"/>
    <w:rsid w:val="00B325DE"/>
    <w:rsid w:val="00B32B1A"/>
    <w:rsid w:val="00B32C5A"/>
    <w:rsid w:val="00B33AB4"/>
    <w:rsid w:val="00B34AFA"/>
    <w:rsid w:val="00B34FD0"/>
    <w:rsid w:val="00B3553B"/>
    <w:rsid w:val="00B35DA0"/>
    <w:rsid w:val="00B36119"/>
    <w:rsid w:val="00B40000"/>
    <w:rsid w:val="00B403EA"/>
    <w:rsid w:val="00B41091"/>
    <w:rsid w:val="00B41A9D"/>
    <w:rsid w:val="00B41BE0"/>
    <w:rsid w:val="00B427F4"/>
    <w:rsid w:val="00B42ABE"/>
    <w:rsid w:val="00B43170"/>
    <w:rsid w:val="00B43AEE"/>
    <w:rsid w:val="00B43F0D"/>
    <w:rsid w:val="00B452D6"/>
    <w:rsid w:val="00B459F4"/>
    <w:rsid w:val="00B46263"/>
    <w:rsid w:val="00B462E0"/>
    <w:rsid w:val="00B466E8"/>
    <w:rsid w:val="00B46FA1"/>
    <w:rsid w:val="00B47021"/>
    <w:rsid w:val="00B47335"/>
    <w:rsid w:val="00B47614"/>
    <w:rsid w:val="00B50133"/>
    <w:rsid w:val="00B50472"/>
    <w:rsid w:val="00B5080A"/>
    <w:rsid w:val="00B50F3B"/>
    <w:rsid w:val="00B50F79"/>
    <w:rsid w:val="00B51170"/>
    <w:rsid w:val="00B51BB5"/>
    <w:rsid w:val="00B520A9"/>
    <w:rsid w:val="00B52258"/>
    <w:rsid w:val="00B5259E"/>
    <w:rsid w:val="00B528CD"/>
    <w:rsid w:val="00B52C89"/>
    <w:rsid w:val="00B53F83"/>
    <w:rsid w:val="00B551CC"/>
    <w:rsid w:val="00B553C2"/>
    <w:rsid w:val="00B55423"/>
    <w:rsid w:val="00B55DF1"/>
    <w:rsid w:val="00B55E13"/>
    <w:rsid w:val="00B56CDA"/>
    <w:rsid w:val="00B6071F"/>
    <w:rsid w:val="00B60943"/>
    <w:rsid w:val="00B6158C"/>
    <w:rsid w:val="00B615E8"/>
    <w:rsid w:val="00B6186D"/>
    <w:rsid w:val="00B62612"/>
    <w:rsid w:val="00B63DA7"/>
    <w:rsid w:val="00B65105"/>
    <w:rsid w:val="00B656B7"/>
    <w:rsid w:val="00B65818"/>
    <w:rsid w:val="00B67AF9"/>
    <w:rsid w:val="00B67BB5"/>
    <w:rsid w:val="00B67D7C"/>
    <w:rsid w:val="00B7061E"/>
    <w:rsid w:val="00B7171B"/>
    <w:rsid w:val="00B75904"/>
    <w:rsid w:val="00B75930"/>
    <w:rsid w:val="00B75D8C"/>
    <w:rsid w:val="00B77C8A"/>
    <w:rsid w:val="00B81E27"/>
    <w:rsid w:val="00B828A0"/>
    <w:rsid w:val="00B82D84"/>
    <w:rsid w:val="00B831AB"/>
    <w:rsid w:val="00B83B32"/>
    <w:rsid w:val="00B83E06"/>
    <w:rsid w:val="00B840F6"/>
    <w:rsid w:val="00B84524"/>
    <w:rsid w:val="00B8537A"/>
    <w:rsid w:val="00B854B8"/>
    <w:rsid w:val="00B854C5"/>
    <w:rsid w:val="00B85709"/>
    <w:rsid w:val="00B858B7"/>
    <w:rsid w:val="00B8612B"/>
    <w:rsid w:val="00B863C4"/>
    <w:rsid w:val="00B87352"/>
    <w:rsid w:val="00B876F5"/>
    <w:rsid w:val="00B87BDC"/>
    <w:rsid w:val="00B87C89"/>
    <w:rsid w:val="00B87D37"/>
    <w:rsid w:val="00B90C6D"/>
    <w:rsid w:val="00B9168F"/>
    <w:rsid w:val="00B91E7A"/>
    <w:rsid w:val="00B91ED1"/>
    <w:rsid w:val="00B92E6E"/>
    <w:rsid w:val="00B9396A"/>
    <w:rsid w:val="00B94187"/>
    <w:rsid w:val="00B944F3"/>
    <w:rsid w:val="00B956EA"/>
    <w:rsid w:val="00B95933"/>
    <w:rsid w:val="00B97867"/>
    <w:rsid w:val="00BA04BE"/>
    <w:rsid w:val="00BA0A0C"/>
    <w:rsid w:val="00BA152D"/>
    <w:rsid w:val="00BA1ED8"/>
    <w:rsid w:val="00BA2F9D"/>
    <w:rsid w:val="00BA350A"/>
    <w:rsid w:val="00BA38A0"/>
    <w:rsid w:val="00BA5827"/>
    <w:rsid w:val="00BA5E55"/>
    <w:rsid w:val="00BA5EE2"/>
    <w:rsid w:val="00BB039C"/>
    <w:rsid w:val="00BB0E66"/>
    <w:rsid w:val="00BB24B3"/>
    <w:rsid w:val="00BB2E1D"/>
    <w:rsid w:val="00BB32FA"/>
    <w:rsid w:val="00BB35A3"/>
    <w:rsid w:val="00BB47B7"/>
    <w:rsid w:val="00BB47BF"/>
    <w:rsid w:val="00BB59D3"/>
    <w:rsid w:val="00BB7475"/>
    <w:rsid w:val="00BB77EE"/>
    <w:rsid w:val="00BB7DBF"/>
    <w:rsid w:val="00BC00D1"/>
    <w:rsid w:val="00BC066A"/>
    <w:rsid w:val="00BC0E8B"/>
    <w:rsid w:val="00BC0F59"/>
    <w:rsid w:val="00BC1566"/>
    <w:rsid w:val="00BC1DBF"/>
    <w:rsid w:val="00BC2766"/>
    <w:rsid w:val="00BC2CE2"/>
    <w:rsid w:val="00BC3BC3"/>
    <w:rsid w:val="00BC3D11"/>
    <w:rsid w:val="00BC528D"/>
    <w:rsid w:val="00BC6D8B"/>
    <w:rsid w:val="00BC6FAC"/>
    <w:rsid w:val="00BC74C8"/>
    <w:rsid w:val="00BC79C6"/>
    <w:rsid w:val="00BC7A77"/>
    <w:rsid w:val="00BC7D55"/>
    <w:rsid w:val="00BD0512"/>
    <w:rsid w:val="00BD0541"/>
    <w:rsid w:val="00BD24F0"/>
    <w:rsid w:val="00BD2887"/>
    <w:rsid w:val="00BD2BAE"/>
    <w:rsid w:val="00BD3537"/>
    <w:rsid w:val="00BD39ED"/>
    <w:rsid w:val="00BD3D6A"/>
    <w:rsid w:val="00BD4695"/>
    <w:rsid w:val="00BD48B3"/>
    <w:rsid w:val="00BD56E8"/>
    <w:rsid w:val="00BD64AA"/>
    <w:rsid w:val="00BD6EB6"/>
    <w:rsid w:val="00BD6ED8"/>
    <w:rsid w:val="00BD7A6A"/>
    <w:rsid w:val="00BD7DBB"/>
    <w:rsid w:val="00BE048E"/>
    <w:rsid w:val="00BE0D10"/>
    <w:rsid w:val="00BE12A0"/>
    <w:rsid w:val="00BE1E40"/>
    <w:rsid w:val="00BE2376"/>
    <w:rsid w:val="00BE27F9"/>
    <w:rsid w:val="00BE2C69"/>
    <w:rsid w:val="00BE3C61"/>
    <w:rsid w:val="00BE3E61"/>
    <w:rsid w:val="00BE45B6"/>
    <w:rsid w:val="00BE4E4F"/>
    <w:rsid w:val="00BE4F7A"/>
    <w:rsid w:val="00BE60E8"/>
    <w:rsid w:val="00BE63D0"/>
    <w:rsid w:val="00BE6B10"/>
    <w:rsid w:val="00BE73A1"/>
    <w:rsid w:val="00BE746B"/>
    <w:rsid w:val="00BE7B68"/>
    <w:rsid w:val="00BE7ED5"/>
    <w:rsid w:val="00BF0244"/>
    <w:rsid w:val="00BF1C25"/>
    <w:rsid w:val="00BF29FE"/>
    <w:rsid w:val="00BF39D6"/>
    <w:rsid w:val="00BF3D32"/>
    <w:rsid w:val="00BF41A8"/>
    <w:rsid w:val="00BF475C"/>
    <w:rsid w:val="00BF488A"/>
    <w:rsid w:val="00BF52DD"/>
    <w:rsid w:val="00BF5EED"/>
    <w:rsid w:val="00BF6040"/>
    <w:rsid w:val="00BF63F8"/>
    <w:rsid w:val="00BF68DF"/>
    <w:rsid w:val="00BF6B28"/>
    <w:rsid w:val="00BF774E"/>
    <w:rsid w:val="00BF7B32"/>
    <w:rsid w:val="00C0090E"/>
    <w:rsid w:val="00C024B8"/>
    <w:rsid w:val="00C03069"/>
    <w:rsid w:val="00C030BF"/>
    <w:rsid w:val="00C030D7"/>
    <w:rsid w:val="00C037F8"/>
    <w:rsid w:val="00C047B7"/>
    <w:rsid w:val="00C04D62"/>
    <w:rsid w:val="00C05C3F"/>
    <w:rsid w:val="00C05F5E"/>
    <w:rsid w:val="00C06658"/>
    <w:rsid w:val="00C068AF"/>
    <w:rsid w:val="00C06C9B"/>
    <w:rsid w:val="00C07484"/>
    <w:rsid w:val="00C10FF4"/>
    <w:rsid w:val="00C11196"/>
    <w:rsid w:val="00C12079"/>
    <w:rsid w:val="00C12A99"/>
    <w:rsid w:val="00C14515"/>
    <w:rsid w:val="00C14B3F"/>
    <w:rsid w:val="00C14C32"/>
    <w:rsid w:val="00C1566C"/>
    <w:rsid w:val="00C159A0"/>
    <w:rsid w:val="00C15DD2"/>
    <w:rsid w:val="00C17063"/>
    <w:rsid w:val="00C17A7F"/>
    <w:rsid w:val="00C20145"/>
    <w:rsid w:val="00C208E1"/>
    <w:rsid w:val="00C218D7"/>
    <w:rsid w:val="00C21CDF"/>
    <w:rsid w:val="00C22B3D"/>
    <w:rsid w:val="00C22BC4"/>
    <w:rsid w:val="00C22C13"/>
    <w:rsid w:val="00C22DD6"/>
    <w:rsid w:val="00C22DEE"/>
    <w:rsid w:val="00C2339D"/>
    <w:rsid w:val="00C23500"/>
    <w:rsid w:val="00C23F65"/>
    <w:rsid w:val="00C254F6"/>
    <w:rsid w:val="00C255FB"/>
    <w:rsid w:val="00C25E0F"/>
    <w:rsid w:val="00C27492"/>
    <w:rsid w:val="00C279CF"/>
    <w:rsid w:val="00C27FA7"/>
    <w:rsid w:val="00C30AE9"/>
    <w:rsid w:val="00C30BC6"/>
    <w:rsid w:val="00C30F60"/>
    <w:rsid w:val="00C32BCA"/>
    <w:rsid w:val="00C339D4"/>
    <w:rsid w:val="00C33F8F"/>
    <w:rsid w:val="00C34777"/>
    <w:rsid w:val="00C34837"/>
    <w:rsid w:val="00C350A5"/>
    <w:rsid w:val="00C356E8"/>
    <w:rsid w:val="00C361F8"/>
    <w:rsid w:val="00C3633D"/>
    <w:rsid w:val="00C36885"/>
    <w:rsid w:val="00C37265"/>
    <w:rsid w:val="00C40E55"/>
    <w:rsid w:val="00C4147B"/>
    <w:rsid w:val="00C418BA"/>
    <w:rsid w:val="00C41AF6"/>
    <w:rsid w:val="00C41D0C"/>
    <w:rsid w:val="00C425A3"/>
    <w:rsid w:val="00C42893"/>
    <w:rsid w:val="00C42F59"/>
    <w:rsid w:val="00C4459B"/>
    <w:rsid w:val="00C4584F"/>
    <w:rsid w:val="00C46280"/>
    <w:rsid w:val="00C4683B"/>
    <w:rsid w:val="00C46F85"/>
    <w:rsid w:val="00C4745A"/>
    <w:rsid w:val="00C50D1D"/>
    <w:rsid w:val="00C51949"/>
    <w:rsid w:val="00C51FDF"/>
    <w:rsid w:val="00C52329"/>
    <w:rsid w:val="00C531C6"/>
    <w:rsid w:val="00C53981"/>
    <w:rsid w:val="00C55F1F"/>
    <w:rsid w:val="00C562CD"/>
    <w:rsid w:val="00C576E8"/>
    <w:rsid w:val="00C5777A"/>
    <w:rsid w:val="00C601AC"/>
    <w:rsid w:val="00C60B87"/>
    <w:rsid w:val="00C618E4"/>
    <w:rsid w:val="00C629EB"/>
    <w:rsid w:val="00C63322"/>
    <w:rsid w:val="00C637AE"/>
    <w:rsid w:val="00C64FD5"/>
    <w:rsid w:val="00C65A52"/>
    <w:rsid w:val="00C661A9"/>
    <w:rsid w:val="00C6685D"/>
    <w:rsid w:val="00C669DB"/>
    <w:rsid w:val="00C670DF"/>
    <w:rsid w:val="00C70ED6"/>
    <w:rsid w:val="00C7266B"/>
    <w:rsid w:val="00C72720"/>
    <w:rsid w:val="00C72C70"/>
    <w:rsid w:val="00C73901"/>
    <w:rsid w:val="00C74377"/>
    <w:rsid w:val="00C744F4"/>
    <w:rsid w:val="00C74F18"/>
    <w:rsid w:val="00C7545F"/>
    <w:rsid w:val="00C75CE7"/>
    <w:rsid w:val="00C77C4F"/>
    <w:rsid w:val="00C8239C"/>
    <w:rsid w:val="00C82F33"/>
    <w:rsid w:val="00C8339E"/>
    <w:rsid w:val="00C8397D"/>
    <w:rsid w:val="00C83AC8"/>
    <w:rsid w:val="00C83D6A"/>
    <w:rsid w:val="00C8424A"/>
    <w:rsid w:val="00C84765"/>
    <w:rsid w:val="00C85EB9"/>
    <w:rsid w:val="00C866B3"/>
    <w:rsid w:val="00C871A1"/>
    <w:rsid w:val="00C874CF"/>
    <w:rsid w:val="00C904A5"/>
    <w:rsid w:val="00C90B5C"/>
    <w:rsid w:val="00C91093"/>
    <w:rsid w:val="00C913EE"/>
    <w:rsid w:val="00C91C6C"/>
    <w:rsid w:val="00C91E83"/>
    <w:rsid w:val="00C92026"/>
    <w:rsid w:val="00C93D65"/>
    <w:rsid w:val="00C94885"/>
    <w:rsid w:val="00C94DB6"/>
    <w:rsid w:val="00C9516C"/>
    <w:rsid w:val="00C951A5"/>
    <w:rsid w:val="00C95571"/>
    <w:rsid w:val="00C96D80"/>
    <w:rsid w:val="00CA1DD0"/>
    <w:rsid w:val="00CA22CE"/>
    <w:rsid w:val="00CA3079"/>
    <w:rsid w:val="00CA31A7"/>
    <w:rsid w:val="00CA3310"/>
    <w:rsid w:val="00CA4F5F"/>
    <w:rsid w:val="00CA6146"/>
    <w:rsid w:val="00CA628B"/>
    <w:rsid w:val="00CA6ADF"/>
    <w:rsid w:val="00CB0CE3"/>
    <w:rsid w:val="00CB15C0"/>
    <w:rsid w:val="00CB20A5"/>
    <w:rsid w:val="00CB22EB"/>
    <w:rsid w:val="00CB3C5B"/>
    <w:rsid w:val="00CB4269"/>
    <w:rsid w:val="00CB5B6B"/>
    <w:rsid w:val="00CB5EDA"/>
    <w:rsid w:val="00CB62A9"/>
    <w:rsid w:val="00CB64F2"/>
    <w:rsid w:val="00CB6858"/>
    <w:rsid w:val="00CC0D97"/>
    <w:rsid w:val="00CC11A8"/>
    <w:rsid w:val="00CC19F5"/>
    <w:rsid w:val="00CC37D1"/>
    <w:rsid w:val="00CC3D8C"/>
    <w:rsid w:val="00CC455D"/>
    <w:rsid w:val="00CC4E27"/>
    <w:rsid w:val="00CC5C19"/>
    <w:rsid w:val="00CC5C6A"/>
    <w:rsid w:val="00CC5D75"/>
    <w:rsid w:val="00CC6C59"/>
    <w:rsid w:val="00CC755C"/>
    <w:rsid w:val="00CD0AA1"/>
    <w:rsid w:val="00CD0BD5"/>
    <w:rsid w:val="00CD1EC6"/>
    <w:rsid w:val="00CD3A10"/>
    <w:rsid w:val="00CD4697"/>
    <w:rsid w:val="00CD4B3A"/>
    <w:rsid w:val="00CD61C3"/>
    <w:rsid w:val="00CD711D"/>
    <w:rsid w:val="00CD78CC"/>
    <w:rsid w:val="00CE054F"/>
    <w:rsid w:val="00CE1E00"/>
    <w:rsid w:val="00CE1FFE"/>
    <w:rsid w:val="00CE2221"/>
    <w:rsid w:val="00CE25C3"/>
    <w:rsid w:val="00CE33F4"/>
    <w:rsid w:val="00CE45A5"/>
    <w:rsid w:val="00CE4A9E"/>
    <w:rsid w:val="00CE4B81"/>
    <w:rsid w:val="00CE4B8F"/>
    <w:rsid w:val="00CE5997"/>
    <w:rsid w:val="00CE5F89"/>
    <w:rsid w:val="00CE60EF"/>
    <w:rsid w:val="00CE6218"/>
    <w:rsid w:val="00CE6E88"/>
    <w:rsid w:val="00CF07D1"/>
    <w:rsid w:val="00CF08D8"/>
    <w:rsid w:val="00CF097F"/>
    <w:rsid w:val="00CF0FA5"/>
    <w:rsid w:val="00CF11EC"/>
    <w:rsid w:val="00CF2447"/>
    <w:rsid w:val="00CF2DA6"/>
    <w:rsid w:val="00CF30F5"/>
    <w:rsid w:val="00CF3C1F"/>
    <w:rsid w:val="00CF4C75"/>
    <w:rsid w:val="00CF4ED8"/>
    <w:rsid w:val="00CF6072"/>
    <w:rsid w:val="00CF6C9B"/>
    <w:rsid w:val="00CF6CB5"/>
    <w:rsid w:val="00CF7651"/>
    <w:rsid w:val="00CF79DB"/>
    <w:rsid w:val="00D013E9"/>
    <w:rsid w:val="00D01DE0"/>
    <w:rsid w:val="00D025E2"/>
    <w:rsid w:val="00D03061"/>
    <w:rsid w:val="00D04CBA"/>
    <w:rsid w:val="00D0515E"/>
    <w:rsid w:val="00D051C8"/>
    <w:rsid w:val="00D05826"/>
    <w:rsid w:val="00D06C98"/>
    <w:rsid w:val="00D07C14"/>
    <w:rsid w:val="00D11312"/>
    <w:rsid w:val="00D12153"/>
    <w:rsid w:val="00D122C0"/>
    <w:rsid w:val="00D125C0"/>
    <w:rsid w:val="00D1277B"/>
    <w:rsid w:val="00D12C30"/>
    <w:rsid w:val="00D12FC3"/>
    <w:rsid w:val="00D13F53"/>
    <w:rsid w:val="00D14256"/>
    <w:rsid w:val="00D14CC9"/>
    <w:rsid w:val="00D14DD8"/>
    <w:rsid w:val="00D15ED5"/>
    <w:rsid w:val="00D15F02"/>
    <w:rsid w:val="00D163ED"/>
    <w:rsid w:val="00D16761"/>
    <w:rsid w:val="00D17464"/>
    <w:rsid w:val="00D17AF2"/>
    <w:rsid w:val="00D17E56"/>
    <w:rsid w:val="00D17EE0"/>
    <w:rsid w:val="00D20BAA"/>
    <w:rsid w:val="00D21025"/>
    <w:rsid w:val="00D21764"/>
    <w:rsid w:val="00D22299"/>
    <w:rsid w:val="00D22D33"/>
    <w:rsid w:val="00D23904"/>
    <w:rsid w:val="00D24532"/>
    <w:rsid w:val="00D2711B"/>
    <w:rsid w:val="00D27614"/>
    <w:rsid w:val="00D27720"/>
    <w:rsid w:val="00D31DA6"/>
    <w:rsid w:val="00D3295A"/>
    <w:rsid w:val="00D3373D"/>
    <w:rsid w:val="00D33919"/>
    <w:rsid w:val="00D33E93"/>
    <w:rsid w:val="00D3404B"/>
    <w:rsid w:val="00D34F37"/>
    <w:rsid w:val="00D350EA"/>
    <w:rsid w:val="00D36DCD"/>
    <w:rsid w:val="00D41B3C"/>
    <w:rsid w:val="00D431CB"/>
    <w:rsid w:val="00D43D16"/>
    <w:rsid w:val="00D44035"/>
    <w:rsid w:val="00D457CA"/>
    <w:rsid w:val="00D45E51"/>
    <w:rsid w:val="00D46C7C"/>
    <w:rsid w:val="00D472A2"/>
    <w:rsid w:val="00D47CA1"/>
    <w:rsid w:val="00D5064C"/>
    <w:rsid w:val="00D50691"/>
    <w:rsid w:val="00D50747"/>
    <w:rsid w:val="00D5080E"/>
    <w:rsid w:val="00D50A3F"/>
    <w:rsid w:val="00D515C0"/>
    <w:rsid w:val="00D5219A"/>
    <w:rsid w:val="00D5286D"/>
    <w:rsid w:val="00D538D6"/>
    <w:rsid w:val="00D55399"/>
    <w:rsid w:val="00D55690"/>
    <w:rsid w:val="00D5580F"/>
    <w:rsid w:val="00D5581D"/>
    <w:rsid w:val="00D55E45"/>
    <w:rsid w:val="00D5649B"/>
    <w:rsid w:val="00D56CB4"/>
    <w:rsid w:val="00D56D55"/>
    <w:rsid w:val="00D56E69"/>
    <w:rsid w:val="00D57FDF"/>
    <w:rsid w:val="00D6007C"/>
    <w:rsid w:val="00D614F2"/>
    <w:rsid w:val="00D617A8"/>
    <w:rsid w:val="00D6246F"/>
    <w:rsid w:val="00D62C8B"/>
    <w:rsid w:val="00D63941"/>
    <w:rsid w:val="00D64FC5"/>
    <w:rsid w:val="00D6523B"/>
    <w:rsid w:val="00D65577"/>
    <w:rsid w:val="00D65D14"/>
    <w:rsid w:val="00D66161"/>
    <w:rsid w:val="00D66FEC"/>
    <w:rsid w:val="00D676D7"/>
    <w:rsid w:val="00D6770A"/>
    <w:rsid w:val="00D67959"/>
    <w:rsid w:val="00D67FC9"/>
    <w:rsid w:val="00D703F7"/>
    <w:rsid w:val="00D70594"/>
    <w:rsid w:val="00D705BC"/>
    <w:rsid w:val="00D70900"/>
    <w:rsid w:val="00D71D53"/>
    <w:rsid w:val="00D728D0"/>
    <w:rsid w:val="00D72AA8"/>
    <w:rsid w:val="00D745D9"/>
    <w:rsid w:val="00D74A0F"/>
    <w:rsid w:val="00D752F5"/>
    <w:rsid w:val="00D7670C"/>
    <w:rsid w:val="00D8149C"/>
    <w:rsid w:val="00D82290"/>
    <w:rsid w:val="00D82552"/>
    <w:rsid w:val="00D8316A"/>
    <w:rsid w:val="00D8454B"/>
    <w:rsid w:val="00D8560E"/>
    <w:rsid w:val="00D86489"/>
    <w:rsid w:val="00D865F9"/>
    <w:rsid w:val="00D8668D"/>
    <w:rsid w:val="00D86E63"/>
    <w:rsid w:val="00D877AF"/>
    <w:rsid w:val="00D87A6C"/>
    <w:rsid w:val="00D905C1"/>
    <w:rsid w:val="00D915A0"/>
    <w:rsid w:val="00D91C3F"/>
    <w:rsid w:val="00D91E27"/>
    <w:rsid w:val="00D924AD"/>
    <w:rsid w:val="00D92A6E"/>
    <w:rsid w:val="00D92DAB"/>
    <w:rsid w:val="00D93975"/>
    <w:rsid w:val="00D94713"/>
    <w:rsid w:val="00D94E8B"/>
    <w:rsid w:val="00D953B2"/>
    <w:rsid w:val="00D95CB5"/>
    <w:rsid w:val="00D97FA8"/>
    <w:rsid w:val="00DA1233"/>
    <w:rsid w:val="00DA18E3"/>
    <w:rsid w:val="00DA2382"/>
    <w:rsid w:val="00DA2E67"/>
    <w:rsid w:val="00DA38A8"/>
    <w:rsid w:val="00DA4CE8"/>
    <w:rsid w:val="00DA592D"/>
    <w:rsid w:val="00DA5F88"/>
    <w:rsid w:val="00DA691D"/>
    <w:rsid w:val="00DA72A6"/>
    <w:rsid w:val="00DA7AF1"/>
    <w:rsid w:val="00DB03CE"/>
    <w:rsid w:val="00DB0876"/>
    <w:rsid w:val="00DB29B2"/>
    <w:rsid w:val="00DB2A0E"/>
    <w:rsid w:val="00DB2B7F"/>
    <w:rsid w:val="00DB353C"/>
    <w:rsid w:val="00DB4BF3"/>
    <w:rsid w:val="00DB4D79"/>
    <w:rsid w:val="00DB5303"/>
    <w:rsid w:val="00DB5955"/>
    <w:rsid w:val="00DB5EB5"/>
    <w:rsid w:val="00DB6AAC"/>
    <w:rsid w:val="00DB6F2C"/>
    <w:rsid w:val="00DB7028"/>
    <w:rsid w:val="00DB7D7D"/>
    <w:rsid w:val="00DC04CE"/>
    <w:rsid w:val="00DC08A7"/>
    <w:rsid w:val="00DC14E8"/>
    <w:rsid w:val="00DC26D6"/>
    <w:rsid w:val="00DC609A"/>
    <w:rsid w:val="00DC6739"/>
    <w:rsid w:val="00DC690C"/>
    <w:rsid w:val="00DC6A1E"/>
    <w:rsid w:val="00DC7E28"/>
    <w:rsid w:val="00DD024D"/>
    <w:rsid w:val="00DD0E89"/>
    <w:rsid w:val="00DD12FD"/>
    <w:rsid w:val="00DD17AC"/>
    <w:rsid w:val="00DD2629"/>
    <w:rsid w:val="00DD304E"/>
    <w:rsid w:val="00DD33D5"/>
    <w:rsid w:val="00DD37B0"/>
    <w:rsid w:val="00DD488F"/>
    <w:rsid w:val="00DD4D2B"/>
    <w:rsid w:val="00DD50EA"/>
    <w:rsid w:val="00DD534B"/>
    <w:rsid w:val="00DD5D90"/>
    <w:rsid w:val="00DD67A8"/>
    <w:rsid w:val="00DD6987"/>
    <w:rsid w:val="00DD78E2"/>
    <w:rsid w:val="00DD7D73"/>
    <w:rsid w:val="00DE0E7D"/>
    <w:rsid w:val="00DE11A3"/>
    <w:rsid w:val="00DE20D5"/>
    <w:rsid w:val="00DE20E9"/>
    <w:rsid w:val="00DE22B9"/>
    <w:rsid w:val="00DE2B70"/>
    <w:rsid w:val="00DE2F88"/>
    <w:rsid w:val="00DE4CE7"/>
    <w:rsid w:val="00DE51B9"/>
    <w:rsid w:val="00DE586A"/>
    <w:rsid w:val="00DE609A"/>
    <w:rsid w:val="00DE67A4"/>
    <w:rsid w:val="00DF1C25"/>
    <w:rsid w:val="00DF2DF8"/>
    <w:rsid w:val="00DF43F3"/>
    <w:rsid w:val="00DF4EF8"/>
    <w:rsid w:val="00DF50F7"/>
    <w:rsid w:val="00DF52B5"/>
    <w:rsid w:val="00DF62CE"/>
    <w:rsid w:val="00DF69B4"/>
    <w:rsid w:val="00DF7084"/>
    <w:rsid w:val="00DF71D2"/>
    <w:rsid w:val="00E0002D"/>
    <w:rsid w:val="00E00E57"/>
    <w:rsid w:val="00E010E9"/>
    <w:rsid w:val="00E01A78"/>
    <w:rsid w:val="00E0277D"/>
    <w:rsid w:val="00E02AF7"/>
    <w:rsid w:val="00E03F5B"/>
    <w:rsid w:val="00E04079"/>
    <w:rsid w:val="00E04B92"/>
    <w:rsid w:val="00E04ECA"/>
    <w:rsid w:val="00E05FF9"/>
    <w:rsid w:val="00E066A4"/>
    <w:rsid w:val="00E0678D"/>
    <w:rsid w:val="00E07D7B"/>
    <w:rsid w:val="00E10223"/>
    <w:rsid w:val="00E116DD"/>
    <w:rsid w:val="00E11E6E"/>
    <w:rsid w:val="00E1257F"/>
    <w:rsid w:val="00E134B9"/>
    <w:rsid w:val="00E14660"/>
    <w:rsid w:val="00E1498D"/>
    <w:rsid w:val="00E15769"/>
    <w:rsid w:val="00E1598F"/>
    <w:rsid w:val="00E15F17"/>
    <w:rsid w:val="00E20012"/>
    <w:rsid w:val="00E2018C"/>
    <w:rsid w:val="00E2023D"/>
    <w:rsid w:val="00E208E8"/>
    <w:rsid w:val="00E214F9"/>
    <w:rsid w:val="00E21D74"/>
    <w:rsid w:val="00E220F9"/>
    <w:rsid w:val="00E224CB"/>
    <w:rsid w:val="00E22559"/>
    <w:rsid w:val="00E23516"/>
    <w:rsid w:val="00E23C4A"/>
    <w:rsid w:val="00E24323"/>
    <w:rsid w:val="00E25407"/>
    <w:rsid w:val="00E2640C"/>
    <w:rsid w:val="00E26CDF"/>
    <w:rsid w:val="00E27EDF"/>
    <w:rsid w:val="00E30C24"/>
    <w:rsid w:val="00E3169E"/>
    <w:rsid w:val="00E33877"/>
    <w:rsid w:val="00E33A46"/>
    <w:rsid w:val="00E3456C"/>
    <w:rsid w:val="00E34696"/>
    <w:rsid w:val="00E3477A"/>
    <w:rsid w:val="00E34FAB"/>
    <w:rsid w:val="00E35116"/>
    <w:rsid w:val="00E36199"/>
    <w:rsid w:val="00E36473"/>
    <w:rsid w:val="00E36B0D"/>
    <w:rsid w:val="00E37489"/>
    <w:rsid w:val="00E37A35"/>
    <w:rsid w:val="00E4042E"/>
    <w:rsid w:val="00E40520"/>
    <w:rsid w:val="00E409D8"/>
    <w:rsid w:val="00E4276C"/>
    <w:rsid w:val="00E42A64"/>
    <w:rsid w:val="00E44F05"/>
    <w:rsid w:val="00E45BC7"/>
    <w:rsid w:val="00E46304"/>
    <w:rsid w:val="00E46831"/>
    <w:rsid w:val="00E477E8"/>
    <w:rsid w:val="00E5023D"/>
    <w:rsid w:val="00E50830"/>
    <w:rsid w:val="00E508D2"/>
    <w:rsid w:val="00E50E37"/>
    <w:rsid w:val="00E52633"/>
    <w:rsid w:val="00E54026"/>
    <w:rsid w:val="00E54742"/>
    <w:rsid w:val="00E5692D"/>
    <w:rsid w:val="00E5743D"/>
    <w:rsid w:val="00E6016E"/>
    <w:rsid w:val="00E60E4C"/>
    <w:rsid w:val="00E60EAD"/>
    <w:rsid w:val="00E61664"/>
    <w:rsid w:val="00E6172A"/>
    <w:rsid w:val="00E634F3"/>
    <w:rsid w:val="00E63B99"/>
    <w:rsid w:val="00E6427F"/>
    <w:rsid w:val="00E64D26"/>
    <w:rsid w:val="00E64F9D"/>
    <w:rsid w:val="00E6529B"/>
    <w:rsid w:val="00E65AB7"/>
    <w:rsid w:val="00E660BF"/>
    <w:rsid w:val="00E663FE"/>
    <w:rsid w:val="00E67097"/>
    <w:rsid w:val="00E671AB"/>
    <w:rsid w:val="00E672CA"/>
    <w:rsid w:val="00E6771A"/>
    <w:rsid w:val="00E67DCC"/>
    <w:rsid w:val="00E67DD3"/>
    <w:rsid w:val="00E67E9E"/>
    <w:rsid w:val="00E70824"/>
    <w:rsid w:val="00E70A7C"/>
    <w:rsid w:val="00E72916"/>
    <w:rsid w:val="00E72BA3"/>
    <w:rsid w:val="00E73061"/>
    <w:rsid w:val="00E73773"/>
    <w:rsid w:val="00E73B58"/>
    <w:rsid w:val="00E741E5"/>
    <w:rsid w:val="00E756AA"/>
    <w:rsid w:val="00E757DF"/>
    <w:rsid w:val="00E763DD"/>
    <w:rsid w:val="00E76FDF"/>
    <w:rsid w:val="00E7774B"/>
    <w:rsid w:val="00E779BB"/>
    <w:rsid w:val="00E77BB8"/>
    <w:rsid w:val="00E77F98"/>
    <w:rsid w:val="00E8005D"/>
    <w:rsid w:val="00E80A8F"/>
    <w:rsid w:val="00E81A71"/>
    <w:rsid w:val="00E8222B"/>
    <w:rsid w:val="00E828A7"/>
    <w:rsid w:val="00E8373D"/>
    <w:rsid w:val="00E84036"/>
    <w:rsid w:val="00E84DAE"/>
    <w:rsid w:val="00E85470"/>
    <w:rsid w:val="00E85A36"/>
    <w:rsid w:val="00E85AE7"/>
    <w:rsid w:val="00E8653F"/>
    <w:rsid w:val="00E865DC"/>
    <w:rsid w:val="00E867B3"/>
    <w:rsid w:val="00E8680A"/>
    <w:rsid w:val="00E86D4D"/>
    <w:rsid w:val="00E878A1"/>
    <w:rsid w:val="00E907B0"/>
    <w:rsid w:val="00E9292C"/>
    <w:rsid w:val="00E92ACC"/>
    <w:rsid w:val="00E94BB2"/>
    <w:rsid w:val="00E96B6A"/>
    <w:rsid w:val="00E97359"/>
    <w:rsid w:val="00E97939"/>
    <w:rsid w:val="00EA0257"/>
    <w:rsid w:val="00EA0641"/>
    <w:rsid w:val="00EA06FC"/>
    <w:rsid w:val="00EA08DB"/>
    <w:rsid w:val="00EA08FE"/>
    <w:rsid w:val="00EA0E8E"/>
    <w:rsid w:val="00EA1E07"/>
    <w:rsid w:val="00EA25CE"/>
    <w:rsid w:val="00EA3170"/>
    <w:rsid w:val="00EA432D"/>
    <w:rsid w:val="00EA51E8"/>
    <w:rsid w:val="00EA59F5"/>
    <w:rsid w:val="00EA5C4D"/>
    <w:rsid w:val="00EA69B9"/>
    <w:rsid w:val="00EA6AB2"/>
    <w:rsid w:val="00EA748F"/>
    <w:rsid w:val="00EB1021"/>
    <w:rsid w:val="00EB25C0"/>
    <w:rsid w:val="00EB2703"/>
    <w:rsid w:val="00EB32C3"/>
    <w:rsid w:val="00EB3377"/>
    <w:rsid w:val="00EB38A1"/>
    <w:rsid w:val="00EB40B4"/>
    <w:rsid w:val="00EB43CE"/>
    <w:rsid w:val="00EB46EE"/>
    <w:rsid w:val="00EB54DA"/>
    <w:rsid w:val="00EB55FA"/>
    <w:rsid w:val="00EB653E"/>
    <w:rsid w:val="00EB67F0"/>
    <w:rsid w:val="00EB763E"/>
    <w:rsid w:val="00EB7994"/>
    <w:rsid w:val="00EC0370"/>
    <w:rsid w:val="00EC0CA0"/>
    <w:rsid w:val="00EC1457"/>
    <w:rsid w:val="00EC1491"/>
    <w:rsid w:val="00EC1C8E"/>
    <w:rsid w:val="00EC2048"/>
    <w:rsid w:val="00EC291E"/>
    <w:rsid w:val="00EC2C54"/>
    <w:rsid w:val="00EC37FA"/>
    <w:rsid w:val="00EC4031"/>
    <w:rsid w:val="00EC4B9C"/>
    <w:rsid w:val="00EC4D38"/>
    <w:rsid w:val="00EC59AE"/>
    <w:rsid w:val="00EC5EB2"/>
    <w:rsid w:val="00EC64E9"/>
    <w:rsid w:val="00EC659B"/>
    <w:rsid w:val="00EC6E5D"/>
    <w:rsid w:val="00ED0190"/>
    <w:rsid w:val="00ED066F"/>
    <w:rsid w:val="00ED1287"/>
    <w:rsid w:val="00ED18E6"/>
    <w:rsid w:val="00ED2277"/>
    <w:rsid w:val="00ED2A53"/>
    <w:rsid w:val="00ED2B19"/>
    <w:rsid w:val="00ED2B4A"/>
    <w:rsid w:val="00ED2E7F"/>
    <w:rsid w:val="00ED3020"/>
    <w:rsid w:val="00ED3E77"/>
    <w:rsid w:val="00ED4958"/>
    <w:rsid w:val="00ED56E8"/>
    <w:rsid w:val="00ED588F"/>
    <w:rsid w:val="00ED5EB5"/>
    <w:rsid w:val="00ED6589"/>
    <w:rsid w:val="00ED678D"/>
    <w:rsid w:val="00ED77F0"/>
    <w:rsid w:val="00ED7FC8"/>
    <w:rsid w:val="00EE090D"/>
    <w:rsid w:val="00EE0E87"/>
    <w:rsid w:val="00EE1A73"/>
    <w:rsid w:val="00EE1F5E"/>
    <w:rsid w:val="00EE2430"/>
    <w:rsid w:val="00EE2856"/>
    <w:rsid w:val="00EE5397"/>
    <w:rsid w:val="00EE5770"/>
    <w:rsid w:val="00EE60EE"/>
    <w:rsid w:val="00EF122E"/>
    <w:rsid w:val="00EF19B4"/>
    <w:rsid w:val="00EF1D87"/>
    <w:rsid w:val="00EF2457"/>
    <w:rsid w:val="00EF32D8"/>
    <w:rsid w:val="00EF355E"/>
    <w:rsid w:val="00EF3941"/>
    <w:rsid w:val="00EF3B6A"/>
    <w:rsid w:val="00EF42C3"/>
    <w:rsid w:val="00EF45E9"/>
    <w:rsid w:val="00EF4E0C"/>
    <w:rsid w:val="00EF5484"/>
    <w:rsid w:val="00EF5B8D"/>
    <w:rsid w:val="00EF5D8A"/>
    <w:rsid w:val="00EF6400"/>
    <w:rsid w:val="00EF64F2"/>
    <w:rsid w:val="00EF65F9"/>
    <w:rsid w:val="00EF66E7"/>
    <w:rsid w:val="00EF6960"/>
    <w:rsid w:val="00EF75C0"/>
    <w:rsid w:val="00F00057"/>
    <w:rsid w:val="00F0117D"/>
    <w:rsid w:val="00F01D1D"/>
    <w:rsid w:val="00F0262D"/>
    <w:rsid w:val="00F0324D"/>
    <w:rsid w:val="00F03B11"/>
    <w:rsid w:val="00F0428A"/>
    <w:rsid w:val="00F049ED"/>
    <w:rsid w:val="00F04A59"/>
    <w:rsid w:val="00F0541B"/>
    <w:rsid w:val="00F05659"/>
    <w:rsid w:val="00F05DF9"/>
    <w:rsid w:val="00F101FB"/>
    <w:rsid w:val="00F10DBA"/>
    <w:rsid w:val="00F11A27"/>
    <w:rsid w:val="00F12557"/>
    <w:rsid w:val="00F12F29"/>
    <w:rsid w:val="00F130F9"/>
    <w:rsid w:val="00F139E8"/>
    <w:rsid w:val="00F15362"/>
    <w:rsid w:val="00F156B6"/>
    <w:rsid w:val="00F16ADD"/>
    <w:rsid w:val="00F16DE1"/>
    <w:rsid w:val="00F17199"/>
    <w:rsid w:val="00F20BEC"/>
    <w:rsid w:val="00F21076"/>
    <w:rsid w:val="00F2133E"/>
    <w:rsid w:val="00F22889"/>
    <w:rsid w:val="00F23A74"/>
    <w:rsid w:val="00F2578D"/>
    <w:rsid w:val="00F27ABD"/>
    <w:rsid w:val="00F30871"/>
    <w:rsid w:val="00F30C43"/>
    <w:rsid w:val="00F30FEB"/>
    <w:rsid w:val="00F31006"/>
    <w:rsid w:val="00F314C8"/>
    <w:rsid w:val="00F31C07"/>
    <w:rsid w:val="00F31DDD"/>
    <w:rsid w:val="00F337B5"/>
    <w:rsid w:val="00F342C8"/>
    <w:rsid w:val="00F35A21"/>
    <w:rsid w:val="00F35B8B"/>
    <w:rsid w:val="00F37CA3"/>
    <w:rsid w:val="00F402E7"/>
    <w:rsid w:val="00F4049B"/>
    <w:rsid w:val="00F407C6"/>
    <w:rsid w:val="00F409AD"/>
    <w:rsid w:val="00F412CC"/>
    <w:rsid w:val="00F41D5C"/>
    <w:rsid w:val="00F42373"/>
    <w:rsid w:val="00F42A07"/>
    <w:rsid w:val="00F4323B"/>
    <w:rsid w:val="00F43E0B"/>
    <w:rsid w:val="00F44404"/>
    <w:rsid w:val="00F447F5"/>
    <w:rsid w:val="00F5036E"/>
    <w:rsid w:val="00F50F8D"/>
    <w:rsid w:val="00F513DA"/>
    <w:rsid w:val="00F51C38"/>
    <w:rsid w:val="00F51E98"/>
    <w:rsid w:val="00F528F8"/>
    <w:rsid w:val="00F53182"/>
    <w:rsid w:val="00F53666"/>
    <w:rsid w:val="00F55110"/>
    <w:rsid w:val="00F55C47"/>
    <w:rsid w:val="00F55EF4"/>
    <w:rsid w:val="00F566F7"/>
    <w:rsid w:val="00F571F9"/>
    <w:rsid w:val="00F57239"/>
    <w:rsid w:val="00F57CD2"/>
    <w:rsid w:val="00F60034"/>
    <w:rsid w:val="00F61520"/>
    <w:rsid w:val="00F61659"/>
    <w:rsid w:val="00F6290C"/>
    <w:rsid w:val="00F64D38"/>
    <w:rsid w:val="00F66A8F"/>
    <w:rsid w:val="00F66E3C"/>
    <w:rsid w:val="00F67154"/>
    <w:rsid w:val="00F676D7"/>
    <w:rsid w:val="00F702D3"/>
    <w:rsid w:val="00F7062E"/>
    <w:rsid w:val="00F70AC0"/>
    <w:rsid w:val="00F71226"/>
    <w:rsid w:val="00F732AB"/>
    <w:rsid w:val="00F739F6"/>
    <w:rsid w:val="00F73B80"/>
    <w:rsid w:val="00F73D32"/>
    <w:rsid w:val="00F74289"/>
    <w:rsid w:val="00F742DD"/>
    <w:rsid w:val="00F758D7"/>
    <w:rsid w:val="00F77009"/>
    <w:rsid w:val="00F7737A"/>
    <w:rsid w:val="00F808BD"/>
    <w:rsid w:val="00F812EB"/>
    <w:rsid w:val="00F81BC0"/>
    <w:rsid w:val="00F81D7B"/>
    <w:rsid w:val="00F82424"/>
    <w:rsid w:val="00F825D2"/>
    <w:rsid w:val="00F826AE"/>
    <w:rsid w:val="00F82876"/>
    <w:rsid w:val="00F82B06"/>
    <w:rsid w:val="00F82BA1"/>
    <w:rsid w:val="00F8343F"/>
    <w:rsid w:val="00F835C2"/>
    <w:rsid w:val="00F841B3"/>
    <w:rsid w:val="00F8449C"/>
    <w:rsid w:val="00F845D3"/>
    <w:rsid w:val="00F84AE0"/>
    <w:rsid w:val="00F84B93"/>
    <w:rsid w:val="00F85AAA"/>
    <w:rsid w:val="00F85C51"/>
    <w:rsid w:val="00F8705C"/>
    <w:rsid w:val="00F8733B"/>
    <w:rsid w:val="00F90DFC"/>
    <w:rsid w:val="00F91204"/>
    <w:rsid w:val="00F92562"/>
    <w:rsid w:val="00F929F8"/>
    <w:rsid w:val="00F92DCA"/>
    <w:rsid w:val="00F93023"/>
    <w:rsid w:val="00F93145"/>
    <w:rsid w:val="00F947B9"/>
    <w:rsid w:val="00F94AD3"/>
    <w:rsid w:val="00F94B77"/>
    <w:rsid w:val="00F9586D"/>
    <w:rsid w:val="00F95F96"/>
    <w:rsid w:val="00F96384"/>
    <w:rsid w:val="00F9653B"/>
    <w:rsid w:val="00F967FA"/>
    <w:rsid w:val="00F96965"/>
    <w:rsid w:val="00F9755A"/>
    <w:rsid w:val="00F97807"/>
    <w:rsid w:val="00F97E40"/>
    <w:rsid w:val="00FA006D"/>
    <w:rsid w:val="00FA05EF"/>
    <w:rsid w:val="00FA0E03"/>
    <w:rsid w:val="00FA23D4"/>
    <w:rsid w:val="00FA2794"/>
    <w:rsid w:val="00FA286A"/>
    <w:rsid w:val="00FA330A"/>
    <w:rsid w:val="00FA357C"/>
    <w:rsid w:val="00FA36B6"/>
    <w:rsid w:val="00FA4EAE"/>
    <w:rsid w:val="00FA5086"/>
    <w:rsid w:val="00FA52E1"/>
    <w:rsid w:val="00FA5A1E"/>
    <w:rsid w:val="00FA6229"/>
    <w:rsid w:val="00FA6277"/>
    <w:rsid w:val="00FB001F"/>
    <w:rsid w:val="00FB07DD"/>
    <w:rsid w:val="00FB09AF"/>
    <w:rsid w:val="00FB155C"/>
    <w:rsid w:val="00FB1681"/>
    <w:rsid w:val="00FB1818"/>
    <w:rsid w:val="00FB30D2"/>
    <w:rsid w:val="00FB3518"/>
    <w:rsid w:val="00FB48AC"/>
    <w:rsid w:val="00FB4C57"/>
    <w:rsid w:val="00FB52DB"/>
    <w:rsid w:val="00FB533D"/>
    <w:rsid w:val="00FB59B4"/>
    <w:rsid w:val="00FB7E4F"/>
    <w:rsid w:val="00FC05D3"/>
    <w:rsid w:val="00FC1644"/>
    <w:rsid w:val="00FC3C74"/>
    <w:rsid w:val="00FC3E35"/>
    <w:rsid w:val="00FC4159"/>
    <w:rsid w:val="00FC4264"/>
    <w:rsid w:val="00FC4281"/>
    <w:rsid w:val="00FC5806"/>
    <w:rsid w:val="00FC5EB0"/>
    <w:rsid w:val="00FC6908"/>
    <w:rsid w:val="00FD03A9"/>
    <w:rsid w:val="00FD05B4"/>
    <w:rsid w:val="00FD090D"/>
    <w:rsid w:val="00FD0993"/>
    <w:rsid w:val="00FD15C9"/>
    <w:rsid w:val="00FD167E"/>
    <w:rsid w:val="00FD1978"/>
    <w:rsid w:val="00FD1B24"/>
    <w:rsid w:val="00FD2111"/>
    <w:rsid w:val="00FD2DC5"/>
    <w:rsid w:val="00FD2F08"/>
    <w:rsid w:val="00FD2FDB"/>
    <w:rsid w:val="00FD3364"/>
    <w:rsid w:val="00FD3A69"/>
    <w:rsid w:val="00FD42E6"/>
    <w:rsid w:val="00FD57E7"/>
    <w:rsid w:val="00FD5A20"/>
    <w:rsid w:val="00FD5D86"/>
    <w:rsid w:val="00FD61C6"/>
    <w:rsid w:val="00FD6E9F"/>
    <w:rsid w:val="00FD7BA4"/>
    <w:rsid w:val="00FE041E"/>
    <w:rsid w:val="00FE09D6"/>
    <w:rsid w:val="00FE0A89"/>
    <w:rsid w:val="00FE1BCC"/>
    <w:rsid w:val="00FE20D7"/>
    <w:rsid w:val="00FE23C2"/>
    <w:rsid w:val="00FE3216"/>
    <w:rsid w:val="00FE3444"/>
    <w:rsid w:val="00FE3721"/>
    <w:rsid w:val="00FE40A1"/>
    <w:rsid w:val="00FE4B7B"/>
    <w:rsid w:val="00FE4B92"/>
    <w:rsid w:val="00FE52E6"/>
    <w:rsid w:val="00FE62FE"/>
    <w:rsid w:val="00FE7625"/>
    <w:rsid w:val="00FE7915"/>
    <w:rsid w:val="00FF0BB7"/>
    <w:rsid w:val="00FF1353"/>
    <w:rsid w:val="00FF24F9"/>
    <w:rsid w:val="00FF2857"/>
    <w:rsid w:val="00FF31A2"/>
    <w:rsid w:val="00FF4D0B"/>
    <w:rsid w:val="00FF4DD4"/>
    <w:rsid w:val="00FF53CF"/>
    <w:rsid w:val="00FF58D5"/>
    <w:rsid w:val="00FF6005"/>
    <w:rsid w:val="00FF73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toc 1" w:uiPriority="39"/>
    <w:lsdException w:name="toc 2" w:uiPriority="39"/>
    <w:lsdException w:name="annotation text" w:uiPriority="99"/>
    <w:lsdException w:name="header" w:uiPriority="99" w:qFormat="1"/>
    <w:lsdException w:name="footer" w:uiPriority="99"/>
    <w:lsdException w:name="caption" w:qFormat="1"/>
    <w:lsdException w:name="annotation reference" w:uiPriority="99"/>
    <w:lsdException w:name="endnote text" w:uiPriority="99"/>
    <w:lsdException w:name="List Number" w:semiHidden="0" w:unhideWhenUsed="0"/>
    <w:lsdException w:name="List 2" w:uiPriority="99"/>
    <w:lsdException w:name="List 4" w:semiHidden="0" w:uiPriority="99"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29"/>
  </w:style>
  <w:style w:type="paragraph" w:styleId="Ttulo1">
    <w:name w:val="heading 1"/>
    <w:aliases w:val="Título 1 anexo,Capítulo,h1,Item 1,Item n,Title 1,section:1,new page/chapter,H1,stydde,MAIN,PIM 1,Chapter Head,Überschrift 1a,Überschrift 1 ohne,Titulo 1,EMENTA,2 headline"/>
    <w:basedOn w:val="Normal"/>
    <w:next w:val="Normal"/>
    <w:link w:val="Ttulo1Char"/>
    <w:qFormat/>
    <w:rsid w:val="00185929"/>
    <w:pPr>
      <w:keepNext/>
      <w:outlineLvl w:val="0"/>
    </w:pPr>
    <w:rPr>
      <w:b/>
      <w:i/>
      <w:sz w:val="28"/>
    </w:rPr>
  </w:style>
  <w:style w:type="paragraph" w:styleId="Ttulo2">
    <w:name w:val="heading 2"/>
    <w:aliases w:val="Item"/>
    <w:basedOn w:val="Normal"/>
    <w:next w:val="Normal"/>
    <w:link w:val="Ttulo2Char"/>
    <w:qFormat/>
    <w:rsid w:val="00185929"/>
    <w:pPr>
      <w:keepNext/>
      <w:jc w:val="center"/>
      <w:outlineLvl w:val="1"/>
    </w:pPr>
    <w:rPr>
      <w:b/>
    </w:rPr>
  </w:style>
  <w:style w:type="paragraph" w:styleId="Ttulo3">
    <w:name w:val="heading 3"/>
    <w:basedOn w:val="Normal"/>
    <w:next w:val="Normal"/>
    <w:link w:val="Ttulo3Char"/>
    <w:qFormat/>
    <w:rsid w:val="00185929"/>
    <w:pPr>
      <w:keepNext/>
      <w:outlineLvl w:val="2"/>
    </w:pPr>
    <w:rPr>
      <w:b/>
      <w:sz w:val="24"/>
    </w:rPr>
  </w:style>
  <w:style w:type="paragraph" w:styleId="Ttulo4">
    <w:name w:val="heading 4"/>
    <w:basedOn w:val="Normal"/>
    <w:next w:val="Normal"/>
    <w:link w:val="Ttulo4Char"/>
    <w:qFormat/>
    <w:rsid w:val="00185929"/>
    <w:pPr>
      <w:keepNext/>
      <w:jc w:val="center"/>
      <w:outlineLvl w:val="3"/>
    </w:pPr>
    <w:rPr>
      <w:b/>
      <w:sz w:val="24"/>
    </w:rPr>
  </w:style>
  <w:style w:type="paragraph" w:styleId="Ttulo5">
    <w:name w:val="heading 5"/>
    <w:basedOn w:val="Normal"/>
    <w:next w:val="Normal"/>
    <w:link w:val="Ttulo5Char"/>
    <w:qFormat/>
    <w:rsid w:val="00185929"/>
    <w:pPr>
      <w:keepNext/>
      <w:jc w:val="both"/>
      <w:outlineLvl w:val="4"/>
    </w:pPr>
    <w:rPr>
      <w:sz w:val="24"/>
    </w:rPr>
  </w:style>
  <w:style w:type="paragraph" w:styleId="Ttulo6">
    <w:name w:val="heading 6"/>
    <w:basedOn w:val="Normal"/>
    <w:next w:val="Normal"/>
    <w:link w:val="Ttulo6Char"/>
    <w:qFormat/>
    <w:rsid w:val="00185929"/>
    <w:pPr>
      <w:keepNext/>
      <w:jc w:val="center"/>
      <w:outlineLvl w:val="5"/>
    </w:pPr>
    <w:rPr>
      <w:sz w:val="24"/>
    </w:rPr>
  </w:style>
  <w:style w:type="paragraph" w:styleId="Ttulo7">
    <w:name w:val="heading 7"/>
    <w:basedOn w:val="Normal"/>
    <w:next w:val="Normal"/>
    <w:link w:val="Ttulo7Char"/>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185929"/>
    <w:pPr>
      <w:keepNext/>
      <w:ind w:firstLine="1418"/>
      <w:jc w:val="both"/>
      <w:outlineLvl w:val="7"/>
    </w:pPr>
    <w:rPr>
      <w:b/>
      <w:sz w:val="24"/>
    </w:rPr>
  </w:style>
  <w:style w:type="paragraph" w:styleId="Ttulo9">
    <w:name w:val="heading 9"/>
    <w:basedOn w:val="Normal"/>
    <w:next w:val="Normal"/>
    <w:link w:val="Ttulo9Char"/>
    <w:uiPriority w:val="9"/>
    <w:qFormat/>
    <w:rsid w:val="0018592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Header Char,Cabeçalho superior,Char Char Char Char Char Char Char, Char Char Char Char Char Char Char,Char1,Char1 Char Char,Char1 Char Char Char,Cabeçalho1,Char1 Char Char2,Char1 Char Char3,Char1 Char Char Char Char Char,Char5 Char,foote"/>
    <w:basedOn w:val="Normal"/>
    <w:link w:val="CabealhoChar"/>
    <w:uiPriority w:val="99"/>
    <w:qFormat/>
    <w:rsid w:val="006A110B"/>
    <w:pPr>
      <w:tabs>
        <w:tab w:val="center" w:pos="4419"/>
        <w:tab w:val="right" w:pos="8838"/>
      </w:tabs>
    </w:pPr>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iPriority w:val="99"/>
    <w:rsid w:val="006A110B"/>
    <w:pPr>
      <w:tabs>
        <w:tab w:val="center" w:pos="4419"/>
        <w:tab w:val="right" w:pos="8838"/>
      </w:tabs>
    </w:pPr>
  </w:style>
  <w:style w:type="paragraph" w:customStyle="1" w:styleId="p1">
    <w:name w:val="p1"/>
    <w:basedOn w:val="Normal"/>
    <w:uiPriority w:val="99"/>
    <w:rsid w:val="00185929"/>
    <w:pPr>
      <w:numPr>
        <w:numId w:val="1"/>
      </w:numPr>
      <w:tabs>
        <w:tab w:val="clear" w:pos="360"/>
      </w:tabs>
      <w:ind w:left="1134" w:hanging="708"/>
      <w:jc w:val="both"/>
    </w:pPr>
    <w:rPr>
      <w:sz w:val="24"/>
    </w:rPr>
  </w:style>
  <w:style w:type="character" w:styleId="Refdenotaderodap">
    <w:name w:val="footnote reference"/>
    <w:basedOn w:val="Fontepargpadro"/>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1"/>
    <w:uiPriority w:val="99"/>
    <w:rsid w:val="00185929"/>
    <w:pPr>
      <w:ind w:firstLine="1418"/>
      <w:jc w:val="both"/>
    </w:pPr>
    <w:rPr>
      <w:sz w:val="24"/>
    </w:rPr>
  </w:style>
  <w:style w:type="paragraph" w:styleId="Recuodecorpodetexto">
    <w:name w:val="Body Text Indent"/>
    <w:basedOn w:val="Normal"/>
    <w:link w:val="RecuodecorpodetextoChar"/>
    <w:rsid w:val="00185929"/>
    <w:pPr>
      <w:jc w:val="center"/>
    </w:pPr>
    <w:rPr>
      <w:b/>
      <w:sz w:val="24"/>
    </w:rPr>
  </w:style>
  <w:style w:type="paragraph" w:styleId="Corpodetexto">
    <w:name w:val="Body Text"/>
    <w:aliases w:val="Item da conclusão"/>
    <w:basedOn w:val="Normal"/>
    <w:link w:val="CorpodetextoChar"/>
    <w:qFormat/>
    <w:rsid w:val="00185929"/>
    <w:pPr>
      <w:jc w:val="both"/>
    </w:pPr>
    <w:rPr>
      <w:sz w:val="24"/>
    </w:rPr>
  </w:style>
  <w:style w:type="paragraph" w:styleId="Corpodetexto3">
    <w:name w:val="Body Text 3"/>
    <w:basedOn w:val="Normal"/>
    <w:link w:val="Corpodetexto3Char"/>
    <w:uiPriority w:val="99"/>
    <w:qFormat/>
    <w:rsid w:val="00185929"/>
    <w:pPr>
      <w:spacing w:after="120"/>
      <w:jc w:val="center"/>
    </w:pPr>
    <w:rPr>
      <w:b/>
      <w:sz w:val="18"/>
    </w:rPr>
  </w:style>
  <w:style w:type="paragraph" w:styleId="Recuodecorpodetexto3">
    <w:name w:val="Body Text Indent 3"/>
    <w:basedOn w:val="Normal"/>
    <w:link w:val="Recuodecorpodetexto3Char"/>
    <w:rsid w:val="00185929"/>
    <w:pPr>
      <w:ind w:firstLine="1418"/>
    </w:pPr>
    <w:rPr>
      <w:sz w:val="24"/>
    </w:rPr>
  </w:style>
  <w:style w:type="paragraph" w:styleId="Ttulo">
    <w:name w:val="Title"/>
    <w:basedOn w:val="Normal"/>
    <w:link w:val="TtuloChar"/>
    <w:qFormat/>
    <w:rsid w:val="00185929"/>
    <w:pPr>
      <w:widowControl w:val="0"/>
      <w:jc w:val="center"/>
    </w:pPr>
    <w:rPr>
      <w:rFonts w:ascii="Utah" w:hAnsi="Utah"/>
      <w:b/>
      <w:snapToGrid w:val="0"/>
      <w:sz w:val="24"/>
    </w:rPr>
  </w:style>
  <w:style w:type="paragraph" w:styleId="Textodenotaderodap">
    <w:name w:val="footnote text"/>
    <w:aliases w:val="Char,Nota de rodapé"/>
    <w:basedOn w:val="Normal"/>
    <w:rsid w:val="00185929"/>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link w:val="Corpodetexto2Char1"/>
    <w:uiPriority w:val="99"/>
    <w:rsid w:val="00185929"/>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qFormat/>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basedOn w:val="Normal"/>
    <w:link w:val="NormalWebChar"/>
    <w:uiPriority w:val="99"/>
    <w:qFormat/>
    <w:rsid w:val="00185929"/>
    <w:pPr>
      <w:spacing w:before="100" w:after="100"/>
    </w:pPr>
    <w:rPr>
      <w:sz w:val="24"/>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
    <w:qFormat/>
    <w:rsid w:val="00185929"/>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185929"/>
    <w:pPr>
      <w:ind w:firstLine="1418"/>
      <w:jc w:val="both"/>
    </w:pPr>
    <w:rPr>
      <w:rFonts w:ascii="Arial" w:hAnsi="Arial" w:cs="Arial"/>
      <w:sz w:val="24"/>
    </w:rPr>
  </w:style>
  <w:style w:type="table" w:styleId="Tabelacomgrade">
    <w:name w:val="Table Grid"/>
    <w:basedOn w:val="Tabelanormal"/>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185929"/>
    <w:pPr>
      <w:jc w:val="both"/>
    </w:pPr>
    <w:rPr>
      <w:sz w:val="24"/>
    </w:rPr>
  </w:style>
  <w:style w:type="paragraph" w:customStyle="1" w:styleId="Corpodetexto21">
    <w:name w:val="Corpo de texto 21"/>
    <w:basedOn w:val="Normal"/>
    <w:link w:val="Corpodetexto21Char"/>
    <w:rsid w:val="00185929"/>
    <w:rPr>
      <w:sz w:val="24"/>
    </w:rPr>
  </w:style>
  <w:style w:type="character" w:styleId="Forte">
    <w:name w:val="Strong"/>
    <w:aliases w:val="Normal_IC"/>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uiPriority w:val="20"/>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uiPriority w:val="99"/>
    <w:rsid w:val="00CC455D"/>
    <w:rPr>
      <w:lang w:val="pt-BR" w:eastAsia="pt-BR" w:bidi="ar-SA"/>
    </w:rPr>
  </w:style>
  <w:style w:type="paragraph" w:customStyle="1" w:styleId="CharCharCarCarCharCharCarCharCharCarCharCharCarCharCharChar0">
    <w:name w:val="Char Char Car Car Char Char Car Char Char Car Char Char Car Char Char Char"/>
    <w:basedOn w:val="Normal"/>
    <w:uiPriority w:val="99"/>
    <w:rsid w:val="00325672"/>
    <w:pPr>
      <w:spacing w:after="160" w:line="240" w:lineRule="exact"/>
    </w:pPr>
    <w:rPr>
      <w:rFonts w:ascii="Tahoma" w:hAnsi="Tahoma"/>
      <w:lang w:val="en-US" w:eastAsia="en-US"/>
    </w:rPr>
  </w:style>
  <w:style w:type="character" w:customStyle="1" w:styleId="TtuloChar">
    <w:name w:val="Título Char"/>
    <w:basedOn w:val="Fontepargpadro"/>
    <w:link w:val="Ttulo"/>
    <w:rsid w:val="0023495A"/>
    <w:rPr>
      <w:rFonts w:ascii="Utah" w:hAnsi="Utah"/>
      <w:b/>
      <w:snapToGrid w:val="0"/>
      <w:sz w:val="24"/>
      <w:lang w:val="pt-BR" w:eastAsia="pt-BR" w:bidi="ar-SA"/>
    </w:rPr>
  </w:style>
  <w:style w:type="paragraph" w:styleId="Textodecomentrio">
    <w:name w:val="annotation text"/>
    <w:basedOn w:val="Normal"/>
    <w:link w:val="TextodecomentrioChar"/>
    <w:uiPriority w:val="99"/>
    <w:rsid w:val="00A64624"/>
  </w:style>
  <w:style w:type="character" w:customStyle="1" w:styleId="TextodecomentrioChar">
    <w:name w:val="Texto de comentário Char"/>
    <w:basedOn w:val="Fontepargpadro"/>
    <w:link w:val="Textodecomentrio"/>
    <w:uiPriority w:val="99"/>
    <w:rsid w:val="00A64624"/>
    <w:rPr>
      <w:lang w:val="pt-BR" w:eastAsia="pt-BR" w:bidi="ar-SA"/>
    </w:rPr>
  </w:style>
  <w:style w:type="character" w:customStyle="1" w:styleId="CabealhoChar">
    <w:name w:val="Cabeçalho Char"/>
    <w:aliases w:val="hd Char,he Char,Header Char Char,Cabeçalho superior Char,Char Char Char Char Char Char Char Char, Char Char Char Char Char Char Char Char,Char1 Char,Char1 Char Char Char1,Char1 Char Char Char Char,Cabeçalho1 Char,Char1 Char Char2 Char"/>
    <w:basedOn w:val="Fontepargpadro"/>
    <w:link w:val="Cabealho"/>
    <w:uiPriority w:val="99"/>
    <w:rsid w:val="00A64624"/>
    <w:rPr>
      <w:lang w:val="pt-BR" w:eastAsia="pt-BR" w:bidi="ar-SA"/>
    </w:rPr>
  </w:style>
  <w:style w:type="character" w:customStyle="1" w:styleId="CharChar1">
    <w:name w:val="Char Char1"/>
    <w:aliases w:val="Texto de nota de rodapé Char1,Nota de rodapé Char"/>
    <w:basedOn w:val="Fontepargpadro"/>
    <w:rsid w:val="00F101FB"/>
  </w:style>
  <w:style w:type="paragraph" w:customStyle="1" w:styleId="modelo">
    <w:name w:val="modelo"/>
    <w:basedOn w:val="Cabealho"/>
    <w:next w:val="Cabealho"/>
    <w:uiPriority w:val="99"/>
    <w:rsid w:val="00712021"/>
    <w:pPr>
      <w:suppressAutoHyphens/>
      <w:jc w:val="both"/>
    </w:pPr>
    <w:rPr>
      <w:rFonts w:ascii="Arial" w:hAnsi="Arial" w:cs="Arial"/>
      <w:sz w:val="24"/>
      <w:szCs w:val="24"/>
    </w:rPr>
  </w:style>
  <w:style w:type="paragraph" w:styleId="Legenda">
    <w:name w:val="caption"/>
    <w:basedOn w:val="Normal"/>
    <w:next w:val="Normal"/>
    <w:qFormat/>
    <w:rsid w:val="00C41AF6"/>
    <w:pPr>
      <w:jc w:val="center"/>
    </w:pPr>
    <w:rPr>
      <w:rFonts w:ascii="Arial" w:hAnsi="Arial"/>
      <w:b/>
      <w:sz w:val="22"/>
    </w:rPr>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1639F8"/>
    <w:rPr>
      <w:b/>
      <w:i/>
      <w:sz w:val="28"/>
      <w:lang w:val="pt-BR" w:eastAsia="pt-BR" w:bidi="ar-SA"/>
    </w:rPr>
  </w:style>
  <w:style w:type="paragraph" w:styleId="SemEspaamento">
    <w:name w:val="No Spacing"/>
    <w:link w:val="SemEspaamentoChar"/>
    <w:uiPriority w:val="1"/>
    <w:qFormat/>
    <w:rsid w:val="00FD090D"/>
    <w:rPr>
      <w:sz w:val="24"/>
      <w:szCs w:val="24"/>
    </w:rPr>
  </w:style>
  <w:style w:type="paragraph" w:styleId="Textodebalo">
    <w:name w:val="Balloon Text"/>
    <w:basedOn w:val="Normal"/>
    <w:link w:val="TextodebaloChar"/>
    <w:rsid w:val="00114734"/>
    <w:rPr>
      <w:rFonts w:ascii="Tahoma" w:hAnsi="Tahoma" w:cs="Tahoma"/>
      <w:sz w:val="16"/>
      <w:szCs w:val="16"/>
    </w:rPr>
  </w:style>
  <w:style w:type="character" w:customStyle="1" w:styleId="TextodebaloChar">
    <w:name w:val="Texto de balão Char"/>
    <w:basedOn w:val="Fontepargpadro"/>
    <w:link w:val="Textodebalo"/>
    <w:rsid w:val="00114734"/>
    <w:rPr>
      <w:rFonts w:ascii="Tahoma" w:hAnsi="Tahoma" w:cs="Tahoma"/>
      <w:sz w:val="16"/>
      <w:szCs w:val="16"/>
    </w:rPr>
  </w:style>
  <w:style w:type="paragraph" w:customStyle="1" w:styleId="western">
    <w:name w:val="western"/>
    <w:basedOn w:val="Normal"/>
    <w:rsid w:val="00114734"/>
    <w:pPr>
      <w:spacing w:before="100" w:beforeAutospacing="1" w:after="100" w:afterAutospacing="1"/>
    </w:pPr>
    <w:rPr>
      <w:sz w:val="24"/>
      <w:szCs w:val="24"/>
    </w:rPr>
  </w:style>
  <w:style w:type="paragraph" w:styleId="PargrafodaLista">
    <w:name w:val="List Paragraph"/>
    <w:aliases w:val="SheParágrafo da Lista"/>
    <w:basedOn w:val="Normal"/>
    <w:link w:val="PargrafodaListaChar"/>
    <w:qFormat/>
    <w:rsid w:val="00114734"/>
    <w:pPr>
      <w:ind w:left="720"/>
      <w:contextualSpacing/>
    </w:pPr>
    <w:rPr>
      <w:sz w:val="24"/>
      <w:szCs w:val="24"/>
    </w:rPr>
  </w:style>
  <w:style w:type="paragraph" w:styleId="TextosemFormatao">
    <w:name w:val="Plain Text"/>
    <w:basedOn w:val="Normal"/>
    <w:link w:val="TextosemFormataoChar"/>
    <w:unhideWhenUsed/>
    <w:rsid w:val="00794547"/>
    <w:rPr>
      <w:rFonts w:ascii="Courier New" w:hAnsi="Courier New"/>
    </w:rPr>
  </w:style>
  <w:style w:type="character" w:customStyle="1" w:styleId="TextosemFormataoChar">
    <w:name w:val="Texto sem Formatação Char"/>
    <w:basedOn w:val="Fontepargpadro"/>
    <w:link w:val="TextosemFormatao"/>
    <w:rsid w:val="00794547"/>
    <w:rPr>
      <w:rFonts w:ascii="Courier New" w:hAnsi="Courier New"/>
    </w:rPr>
  </w:style>
  <w:style w:type="character" w:customStyle="1" w:styleId="NormalWebChar">
    <w:name w:val="Normal (Web) Char"/>
    <w:basedOn w:val="Fontepargpadro"/>
    <w:link w:val="NormalWeb"/>
    <w:uiPriority w:val="99"/>
    <w:locked/>
    <w:rsid w:val="00D07C14"/>
    <w:rPr>
      <w:sz w:val="24"/>
    </w:rPr>
  </w:style>
  <w:style w:type="character" w:customStyle="1" w:styleId="Corpodetexto3Char">
    <w:name w:val="Corpo de texto 3 Char"/>
    <w:basedOn w:val="Fontepargpadro"/>
    <w:link w:val="Corpodetexto3"/>
    <w:uiPriority w:val="99"/>
    <w:rsid w:val="00697962"/>
    <w:rPr>
      <w:b/>
      <w:sz w:val="18"/>
    </w:rPr>
  </w:style>
  <w:style w:type="character" w:customStyle="1" w:styleId="Recuodecorpodetexto3Char">
    <w:name w:val="Recuo de corpo de texto 3 Char"/>
    <w:link w:val="Recuodecorpodetexto3"/>
    <w:rsid w:val="00EA3170"/>
    <w:rPr>
      <w:sz w:val="24"/>
    </w:rPr>
  </w:style>
  <w:style w:type="character" w:customStyle="1" w:styleId="NormalWebChar1">
    <w:name w:val="Normal (Web) Char1"/>
    <w:aliases w:val="Normal (Web) Char Char"/>
    <w:uiPriority w:val="99"/>
    <w:rsid w:val="00EA3170"/>
    <w:rPr>
      <w:sz w:val="24"/>
    </w:rPr>
  </w:style>
  <w:style w:type="character" w:customStyle="1" w:styleId="WW8Num5z0">
    <w:name w:val="WW8Num5z0"/>
    <w:rsid w:val="006F620D"/>
    <w:rPr>
      <w:sz w:val="24"/>
    </w:rPr>
  </w:style>
  <w:style w:type="character" w:customStyle="1" w:styleId="WW8Num11z0">
    <w:name w:val="WW8Num11z0"/>
    <w:rsid w:val="006F620D"/>
    <w:rPr>
      <w:b/>
      <w:i w:val="0"/>
    </w:rPr>
  </w:style>
  <w:style w:type="character" w:customStyle="1" w:styleId="Absatz-Standardschriftart">
    <w:name w:val="Absatz-Standardschriftart"/>
    <w:rsid w:val="006F620D"/>
  </w:style>
  <w:style w:type="character" w:customStyle="1" w:styleId="WW-Absatz-Standardschriftart">
    <w:name w:val="WW-Absatz-Standardschriftart"/>
    <w:rsid w:val="006F620D"/>
  </w:style>
  <w:style w:type="character" w:customStyle="1" w:styleId="WW8Num1z1">
    <w:name w:val="WW8Num1z1"/>
    <w:rsid w:val="006F620D"/>
    <w:rPr>
      <w:rFonts w:ascii="Courier New" w:hAnsi="Courier New" w:cs="Courier New"/>
    </w:rPr>
  </w:style>
  <w:style w:type="character" w:customStyle="1" w:styleId="WW8Num1z2">
    <w:name w:val="WW8Num1z2"/>
    <w:rsid w:val="006F620D"/>
    <w:rPr>
      <w:rFonts w:ascii="Wingdings" w:hAnsi="Wingdings" w:cs="Wingdings"/>
    </w:rPr>
  </w:style>
  <w:style w:type="character" w:customStyle="1" w:styleId="WW8Num1z3">
    <w:name w:val="WW8Num1z3"/>
    <w:rsid w:val="006F620D"/>
    <w:rPr>
      <w:rFonts w:ascii="Symbol" w:hAnsi="Symbol" w:cs="Symbol"/>
    </w:rPr>
  </w:style>
  <w:style w:type="character" w:customStyle="1" w:styleId="WW8Num7z0">
    <w:name w:val="WW8Num7z0"/>
    <w:rsid w:val="006F620D"/>
    <w:rPr>
      <w:rFonts w:ascii="Symbol" w:hAnsi="Symbol" w:cs="Symbol"/>
    </w:rPr>
  </w:style>
  <w:style w:type="character" w:customStyle="1" w:styleId="WW8Num7z1">
    <w:name w:val="WW8Num7z1"/>
    <w:rsid w:val="006F620D"/>
    <w:rPr>
      <w:rFonts w:ascii="Courier New" w:hAnsi="Courier New" w:cs="Courier New"/>
    </w:rPr>
  </w:style>
  <w:style w:type="character" w:customStyle="1" w:styleId="WW8Num7z2">
    <w:name w:val="WW8Num7z2"/>
    <w:rsid w:val="006F620D"/>
    <w:rPr>
      <w:rFonts w:ascii="Wingdings" w:hAnsi="Wingdings" w:cs="Wingdings"/>
    </w:rPr>
  </w:style>
  <w:style w:type="character" w:customStyle="1" w:styleId="WW8Num12z0">
    <w:name w:val="WW8Num12z0"/>
    <w:rsid w:val="006F620D"/>
    <w:rPr>
      <w:rFonts w:ascii="Symbol" w:hAnsi="Symbol" w:cs="Symbol"/>
    </w:rPr>
  </w:style>
  <w:style w:type="character" w:customStyle="1" w:styleId="WW8Num12z1">
    <w:name w:val="WW8Num12z1"/>
    <w:rsid w:val="006F620D"/>
    <w:rPr>
      <w:rFonts w:ascii="Courier New" w:hAnsi="Courier New" w:cs="Courier New"/>
    </w:rPr>
  </w:style>
  <w:style w:type="character" w:customStyle="1" w:styleId="WW8Num12z2">
    <w:name w:val="WW8Num12z2"/>
    <w:rsid w:val="006F620D"/>
    <w:rPr>
      <w:rFonts w:ascii="Wingdings" w:hAnsi="Wingdings" w:cs="Wingdings"/>
    </w:rPr>
  </w:style>
  <w:style w:type="character" w:customStyle="1" w:styleId="WW8Num13z0">
    <w:name w:val="WW8Num13z0"/>
    <w:rsid w:val="006F620D"/>
    <w:rPr>
      <w:sz w:val="24"/>
    </w:rPr>
  </w:style>
  <w:style w:type="character" w:customStyle="1" w:styleId="WW8Num14z1">
    <w:name w:val="WW8Num14z1"/>
    <w:rsid w:val="006F620D"/>
    <w:rPr>
      <w:rFonts w:ascii="Courier New" w:hAnsi="Courier New" w:cs="Courier New"/>
    </w:rPr>
  </w:style>
  <w:style w:type="character" w:customStyle="1" w:styleId="WW8Num14z2">
    <w:name w:val="WW8Num14z2"/>
    <w:rsid w:val="006F620D"/>
    <w:rPr>
      <w:rFonts w:ascii="Wingdings" w:hAnsi="Wingdings" w:cs="Wingdings"/>
    </w:rPr>
  </w:style>
  <w:style w:type="character" w:customStyle="1" w:styleId="WW8Num14z3">
    <w:name w:val="WW8Num14z3"/>
    <w:rsid w:val="006F620D"/>
    <w:rPr>
      <w:rFonts w:ascii="Symbol" w:hAnsi="Symbol" w:cs="Symbol"/>
    </w:rPr>
  </w:style>
  <w:style w:type="character" w:customStyle="1" w:styleId="WW8Num20z0">
    <w:name w:val="WW8Num20z0"/>
    <w:rsid w:val="006F620D"/>
    <w:rPr>
      <w:rFonts w:ascii="Symbol" w:hAnsi="Symbol" w:cs="Symbol"/>
    </w:rPr>
  </w:style>
  <w:style w:type="character" w:customStyle="1" w:styleId="WW8Num20z1">
    <w:name w:val="WW8Num20z1"/>
    <w:rsid w:val="006F620D"/>
    <w:rPr>
      <w:rFonts w:ascii="Courier New" w:hAnsi="Courier New" w:cs="Courier New"/>
    </w:rPr>
  </w:style>
  <w:style w:type="character" w:customStyle="1" w:styleId="WW8Num20z2">
    <w:name w:val="WW8Num20z2"/>
    <w:rsid w:val="006F620D"/>
    <w:rPr>
      <w:rFonts w:ascii="Wingdings" w:hAnsi="Wingdings" w:cs="Wingdings"/>
    </w:rPr>
  </w:style>
  <w:style w:type="character" w:customStyle="1" w:styleId="Fontepargpadro1">
    <w:name w:val="Fonte parág. padrão1"/>
    <w:rsid w:val="006F620D"/>
  </w:style>
  <w:style w:type="character" w:customStyle="1" w:styleId="A1">
    <w:name w:val="A1"/>
    <w:rsid w:val="006F620D"/>
    <w:rPr>
      <w:rFonts w:cs="Futura Lt BT"/>
      <w:color w:val="211D1E"/>
      <w:sz w:val="16"/>
      <w:szCs w:val="16"/>
    </w:rPr>
  </w:style>
  <w:style w:type="character" w:customStyle="1" w:styleId="Refdecomentrio1">
    <w:name w:val="Ref. de comentário1"/>
    <w:rsid w:val="006F620D"/>
    <w:rPr>
      <w:sz w:val="16"/>
      <w:szCs w:val="16"/>
    </w:rPr>
  </w:style>
  <w:style w:type="character" w:customStyle="1" w:styleId="Caracteresdanotaderodap">
    <w:name w:val="Caracteres da nota de rodapé"/>
    <w:rsid w:val="006F620D"/>
    <w:rPr>
      <w:vertAlign w:val="superscript"/>
    </w:rPr>
  </w:style>
  <w:style w:type="character" w:customStyle="1" w:styleId="TextodenotaderodapChar">
    <w:name w:val="Texto de nota de rodapé Char"/>
    <w:aliases w:val="Char Char"/>
    <w:basedOn w:val="Fontepargpadro1"/>
    <w:rsid w:val="006F620D"/>
  </w:style>
  <w:style w:type="character" w:customStyle="1" w:styleId="apple-converted-space">
    <w:name w:val="apple-converted-space"/>
    <w:basedOn w:val="Fontepargpadro1"/>
    <w:rsid w:val="006F620D"/>
  </w:style>
  <w:style w:type="character" w:customStyle="1" w:styleId="apple-style-span">
    <w:name w:val="apple-style-span"/>
    <w:basedOn w:val="Fontepargpadro1"/>
    <w:rsid w:val="006F620D"/>
  </w:style>
  <w:style w:type="character" w:customStyle="1" w:styleId="Recuodecorpodetexto2Char">
    <w:name w:val="Recuo de corpo de texto 2 Char"/>
    <w:rsid w:val="006F620D"/>
    <w:rPr>
      <w:sz w:val="24"/>
      <w:szCs w:val="24"/>
    </w:rPr>
  </w:style>
  <w:style w:type="character" w:customStyle="1" w:styleId="Corpodetexto2Char">
    <w:name w:val="Corpo de texto 2 Char"/>
    <w:uiPriority w:val="99"/>
    <w:rsid w:val="006F620D"/>
    <w:rPr>
      <w:sz w:val="24"/>
      <w:szCs w:val="24"/>
    </w:rPr>
  </w:style>
  <w:style w:type="character" w:customStyle="1" w:styleId="Caracteresdenotafinal">
    <w:name w:val="Caracteres de nota final"/>
    <w:rsid w:val="006F620D"/>
    <w:rPr>
      <w:vertAlign w:val="superscript"/>
    </w:rPr>
  </w:style>
  <w:style w:type="character" w:customStyle="1" w:styleId="WW-Caracteresdenotafinal">
    <w:name w:val="WW-Caracteres de nota final"/>
    <w:rsid w:val="006F620D"/>
  </w:style>
  <w:style w:type="character" w:customStyle="1" w:styleId="Fontepargpadro2">
    <w:name w:val="Fonte parág. padrão2"/>
    <w:rsid w:val="006F620D"/>
  </w:style>
  <w:style w:type="character" w:customStyle="1" w:styleId="Refdenotaderodap1">
    <w:name w:val="Ref. de nota de rodapé1"/>
    <w:rsid w:val="006F620D"/>
    <w:rPr>
      <w:vertAlign w:val="superscript"/>
    </w:rPr>
  </w:style>
  <w:style w:type="character" w:styleId="Refdenotadefim">
    <w:name w:val="endnote reference"/>
    <w:rsid w:val="006F620D"/>
    <w:rPr>
      <w:vertAlign w:val="superscript"/>
    </w:rPr>
  </w:style>
  <w:style w:type="character" w:customStyle="1" w:styleId="WW8Num40z0">
    <w:name w:val="WW8Num40z0"/>
    <w:rsid w:val="006F620D"/>
    <w:rPr>
      <w:b/>
      <w:i w:val="0"/>
    </w:rPr>
  </w:style>
  <w:style w:type="paragraph" w:customStyle="1" w:styleId="Ttulo10">
    <w:name w:val="Título1"/>
    <w:basedOn w:val="Normal"/>
    <w:next w:val="Corpodetexto"/>
    <w:rsid w:val="006F620D"/>
    <w:pPr>
      <w:keepNext/>
      <w:suppressAutoHyphens/>
      <w:spacing w:before="240" w:after="120"/>
    </w:pPr>
    <w:rPr>
      <w:rFonts w:ascii="Arial" w:eastAsia="Arial Unicode MS" w:hAnsi="Arial" w:cs="Arial Unicode MS"/>
      <w:sz w:val="28"/>
      <w:szCs w:val="28"/>
      <w:lang w:eastAsia="zh-CN"/>
    </w:rPr>
  </w:style>
  <w:style w:type="paragraph" w:styleId="Lista">
    <w:name w:val="List"/>
    <w:basedOn w:val="Corpodetexto"/>
    <w:rsid w:val="006F620D"/>
    <w:pPr>
      <w:suppressAutoHyphens/>
      <w:spacing w:after="120"/>
      <w:jc w:val="left"/>
    </w:pPr>
    <w:rPr>
      <w:szCs w:val="24"/>
      <w:lang w:eastAsia="zh-CN"/>
    </w:rPr>
  </w:style>
  <w:style w:type="paragraph" w:customStyle="1" w:styleId="ndice">
    <w:name w:val="Índice"/>
    <w:basedOn w:val="Normal"/>
    <w:rsid w:val="006F620D"/>
    <w:pPr>
      <w:suppressLineNumbers/>
      <w:suppressAutoHyphens/>
    </w:pPr>
    <w:rPr>
      <w:sz w:val="24"/>
      <w:szCs w:val="24"/>
      <w:lang w:eastAsia="zh-CN"/>
    </w:rPr>
  </w:style>
  <w:style w:type="paragraph" w:customStyle="1" w:styleId="Recuodecorpodetexto31">
    <w:name w:val="Recuo de corpo de texto 31"/>
    <w:basedOn w:val="Normal"/>
    <w:rsid w:val="006F620D"/>
    <w:pPr>
      <w:suppressAutoHyphens/>
      <w:spacing w:line="312" w:lineRule="auto"/>
      <w:ind w:firstLine="2160"/>
      <w:jc w:val="both"/>
    </w:pPr>
    <w:rPr>
      <w:sz w:val="24"/>
      <w:szCs w:val="24"/>
      <w:lang w:eastAsia="zh-CN"/>
    </w:rPr>
  </w:style>
  <w:style w:type="paragraph" w:customStyle="1" w:styleId="Textodecomentrio1">
    <w:name w:val="Texto de comentário1"/>
    <w:basedOn w:val="Normal"/>
    <w:rsid w:val="006F620D"/>
    <w:pPr>
      <w:suppressAutoHyphens/>
    </w:pPr>
    <w:rPr>
      <w:lang w:eastAsia="zh-CN"/>
    </w:rPr>
  </w:style>
  <w:style w:type="paragraph" w:customStyle="1" w:styleId="Recuodecorpodetexto21">
    <w:name w:val="Recuo de corpo de texto 21"/>
    <w:basedOn w:val="Normal"/>
    <w:rsid w:val="006F620D"/>
    <w:pPr>
      <w:suppressAutoHyphens/>
      <w:spacing w:after="120" w:line="480" w:lineRule="auto"/>
      <w:ind w:left="283"/>
    </w:pPr>
    <w:rPr>
      <w:sz w:val="24"/>
      <w:szCs w:val="24"/>
      <w:lang w:eastAsia="zh-CN"/>
    </w:rPr>
  </w:style>
  <w:style w:type="paragraph" w:customStyle="1" w:styleId="Contedodatabela">
    <w:name w:val="Conteúdo da tabela"/>
    <w:basedOn w:val="Normal"/>
    <w:rsid w:val="006F620D"/>
    <w:pPr>
      <w:suppressLineNumbers/>
      <w:suppressAutoHyphens/>
    </w:pPr>
    <w:rPr>
      <w:sz w:val="24"/>
      <w:szCs w:val="24"/>
      <w:lang w:eastAsia="zh-CN"/>
    </w:rPr>
  </w:style>
  <w:style w:type="paragraph" w:customStyle="1" w:styleId="Ttulodatabela">
    <w:name w:val="Título da tabela"/>
    <w:basedOn w:val="Contedodatabela"/>
    <w:rsid w:val="006F620D"/>
    <w:pPr>
      <w:jc w:val="center"/>
    </w:pPr>
    <w:rPr>
      <w:b/>
      <w:bCs/>
    </w:rPr>
  </w:style>
  <w:style w:type="paragraph" w:customStyle="1" w:styleId="Contedodamoldura">
    <w:name w:val="Conteúdo da moldura"/>
    <w:basedOn w:val="Corpodetexto"/>
    <w:rsid w:val="006F620D"/>
    <w:pPr>
      <w:suppressAutoHyphens/>
      <w:spacing w:after="120"/>
      <w:jc w:val="left"/>
    </w:pPr>
    <w:rPr>
      <w:szCs w:val="24"/>
      <w:lang w:eastAsia="zh-CN"/>
    </w:rPr>
  </w:style>
  <w:style w:type="paragraph" w:customStyle="1" w:styleId="Textodenotaderodap1">
    <w:name w:val="Texto de nota de rodapé1"/>
    <w:basedOn w:val="Normal"/>
    <w:rsid w:val="006F620D"/>
    <w:pPr>
      <w:suppressAutoHyphens/>
    </w:pPr>
    <w:rPr>
      <w:sz w:val="24"/>
      <w:szCs w:val="24"/>
      <w:lang w:eastAsia="zh-CN"/>
    </w:rPr>
  </w:style>
  <w:style w:type="paragraph" w:customStyle="1" w:styleId="PargrafodaLista1">
    <w:name w:val="Parágrafo da Lista1"/>
    <w:basedOn w:val="Normal"/>
    <w:qFormat/>
    <w:rsid w:val="006F620D"/>
    <w:pPr>
      <w:ind w:left="720"/>
    </w:pPr>
  </w:style>
  <w:style w:type="table" w:customStyle="1" w:styleId="ListaClara1">
    <w:name w:val="Lista Clara1"/>
    <w:basedOn w:val="Tabelanormal"/>
    <w:uiPriority w:val="61"/>
    <w:rsid w:val="006F620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mentoMdio21">
    <w:name w:val="Sombreamento Médio 21"/>
    <w:basedOn w:val="Tabelanormal"/>
    <w:uiPriority w:val="64"/>
    <w:rsid w:val="006F620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dia21">
    <w:name w:val="Lista Média 21"/>
    <w:basedOn w:val="Tabelanormal"/>
    <w:uiPriority w:val="66"/>
    <w:rsid w:val="006F620D"/>
    <w:rPr>
      <w:rFonts w:ascii="Cambria" w:eastAsia="MS Gothic"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mentoClaro1">
    <w:name w:val="Sombreamento Claro1"/>
    <w:basedOn w:val="Tabelanormal"/>
    <w:uiPriority w:val="60"/>
    <w:rsid w:val="006F62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5">
    <w:name w:val="Light Shading Accent 5"/>
    <w:basedOn w:val="Tabelanormal"/>
    <w:uiPriority w:val="60"/>
    <w:rsid w:val="006F620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mentoClaro-nfase11">
    <w:name w:val="Sombreamento Claro - Ênfase 11"/>
    <w:basedOn w:val="Tabelanormal"/>
    <w:uiPriority w:val="60"/>
    <w:rsid w:val="006F620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6F620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Brp0">
    <w:name w:val="TxBr_p0"/>
    <w:basedOn w:val="Normal"/>
    <w:rsid w:val="006F620D"/>
    <w:pPr>
      <w:widowControl w:val="0"/>
      <w:tabs>
        <w:tab w:val="left" w:pos="204"/>
      </w:tabs>
      <w:suppressAutoHyphens/>
      <w:autoSpaceDE w:val="0"/>
      <w:spacing w:line="240" w:lineRule="atLeast"/>
      <w:jc w:val="both"/>
    </w:pPr>
    <w:rPr>
      <w:sz w:val="24"/>
      <w:szCs w:val="24"/>
      <w:lang w:val="en-US" w:eastAsia="ar-SA"/>
    </w:rPr>
  </w:style>
  <w:style w:type="numbering" w:customStyle="1" w:styleId="Estilo12">
    <w:name w:val="Estilo12"/>
    <w:uiPriority w:val="99"/>
    <w:rsid w:val="006F620D"/>
  </w:style>
  <w:style w:type="character" w:customStyle="1" w:styleId="st1">
    <w:name w:val="st1"/>
    <w:basedOn w:val="Fontepargpadro"/>
    <w:rsid w:val="006F620D"/>
  </w:style>
  <w:style w:type="character" w:customStyle="1" w:styleId="RecuodecorpodetextoChar">
    <w:name w:val="Recuo de corpo de texto Char"/>
    <w:link w:val="Recuodecorpodetexto"/>
    <w:rsid w:val="006F620D"/>
    <w:rPr>
      <w:b/>
      <w:sz w:val="24"/>
    </w:rPr>
  </w:style>
  <w:style w:type="character" w:customStyle="1" w:styleId="Corpodetexto2Char1">
    <w:name w:val="Corpo de texto 2 Char1"/>
    <w:basedOn w:val="Fontepargpadro"/>
    <w:link w:val="Corpodetexto2"/>
    <w:uiPriority w:val="99"/>
    <w:rsid w:val="006F620D"/>
    <w:rPr>
      <w:b/>
    </w:rPr>
  </w:style>
  <w:style w:type="numbering" w:customStyle="1" w:styleId="Estilo1">
    <w:name w:val="Estilo1"/>
    <w:uiPriority w:val="99"/>
    <w:rsid w:val="006F620D"/>
  </w:style>
  <w:style w:type="numbering" w:customStyle="1" w:styleId="Estilo2">
    <w:name w:val="Estilo2"/>
    <w:uiPriority w:val="99"/>
    <w:rsid w:val="006F620D"/>
    <w:pPr>
      <w:numPr>
        <w:numId w:val="8"/>
      </w:numPr>
    </w:pPr>
  </w:style>
  <w:style w:type="numbering" w:customStyle="1" w:styleId="Estilo3">
    <w:name w:val="Estilo3"/>
    <w:uiPriority w:val="99"/>
    <w:rsid w:val="006F620D"/>
  </w:style>
  <w:style w:type="numbering" w:customStyle="1" w:styleId="Estilo4">
    <w:name w:val="Estilo4"/>
    <w:uiPriority w:val="99"/>
    <w:rsid w:val="006F620D"/>
  </w:style>
  <w:style w:type="numbering" w:customStyle="1" w:styleId="Estilo5">
    <w:name w:val="Estilo5"/>
    <w:uiPriority w:val="99"/>
    <w:rsid w:val="006F620D"/>
  </w:style>
  <w:style w:type="numbering" w:customStyle="1" w:styleId="Estilo6">
    <w:name w:val="Estilo6"/>
    <w:uiPriority w:val="99"/>
    <w:rsid w:val="006F620D"/>
  </w:style>
  <w:style w:type="numbering" w:customStyle="1" w:styleId="Estilo8">
    <w:name w:val="Estilo8"/>
    <w:uiPriority w:val="99"/>
    <w:rsid w:val="006F620D"/>
  </w:style>
  <w:style w:type="numbering" w:customStyle="1" w:styleId="Estilo9">
    <w:name w:val="Estilo9"/>
    <w:uiPriority w:val="99"/>
    <w:rsid w:val="006F620D"/>
  </w:style>
  <w:style w:type="numbering" w:customStyle="1" w:styleId="Estilo10">
    <w:name w:val="Estilo10"/>
    <w:uiPriority w:val="99"/>
    <w:rsid w:val="006F620D"/>
  </w:style>
  <w:style w:type="numbering" w:customStyle="1" w:styleId="Estilo11">
    <w:name w:val="Estilo11"/>
    <w:uiPriority w:val="99"/>
    <w:rsid w:val="006F620D"/>
  </w:style>
  <w:style w:type="numbering" w:customStyle="1" w:styleId="Estilo13">
    <w:name w:val="Estilo13"/>
    <w:uiPriority w:val="99"/>
    <w:rsid w:val="006F620D"/>
  </w:style>
  <w:style w:type="numbering" w:customStyle="1" w:styleId="Estilo14">
    <w:name w:val="Estilo14"/>
    <w:uiPriority w:val="99"/>
    <w:rsid w:val="006F620D"/>
  </w:style>
  <w:style w:type="numbering" w:customStyle="1" w:styleId="Estilo15">
    <w:name w:val="Estilo15"/>
    <w:uiPriority w:val="99"/>
    <w:rsid w:val="006F620D"/>
  </w:style>
  <w:style w:type="numbering" w:customStyle="1" w:styleId="Estilo16">
    <w:name w:val="Estilo16"/>
    <w:uiPriority w:val="99"/>
    <w:rsid w:val="006F620D"/>
    <w:pPr>
      <w:numPr>
        <w:numId w:val="20"/>
      </w:numPr>
    </w:pPr>
  </w:style>
  <w:style w:type="numbering" w:customStyle="1" w:styleId="Estilo17">
    <w:name w:val="Estilo17"/>
    <w:uiPriority w:val="99"/>
    <w:rsid w:val="006F620D"/>
    <w:pPr>
      <w:numPr>
        <w:numId w:val="21"/>
      </w:numPr>
    </w:pPr>
  </w:style>
  <w:style w:type="numbering" w:customStyle="1" w:styleId="Estilo18">
    <w:name w:val="Estilo18"/>
    <w:uiPriority w:val="99"/>
    <w:rsid w:val="006F620D"/>
    <w:pPr>
      <w:numPr>
        <w:numId w:val="22"/>
      </w:numPr>
    </w:pPr>
  </w:style>
  <w:style w:type="numbering" w:customStyle="1" w:styleId="Estilo19">
    <w:name w:val="Estilo19"/>
    <w:uiPriority w:val="99"/>
    <w:rsid w:val="006F620D"/>
    <w:pPr>
      <w:numPr>
        <w:numId w:val="23"/>
      </w:numPr>
    </w:pPr>
  </w:style>
  <w:style w:type="paragraph" w:styleId="Lista4">
    <w:name w:val="List 4"/>
    <w:basedOn w:val="Normal"/>
    <w:uiPriority w:val="99"/>
    <w:unhideWhenUsed/>
    <w:rsid w:val="006F620D"/>
    <w:pPr>
      <w:suppressAutoHyphens/>
      <w:ind w:left="1132" w:hanging="283"/>
      <w:contextualSpacing/>
    </w:pPr>
    <w:rPr>
      <w:sz w:val="24"/>
      <w:szCs w:val="24"/>
      <w:lang w:eastAsia="zh-CN"/>
    </w:rPr>
  </w:style>
  <w:style w:type="character" w:customStyle="1" w:styleId="Corpodetexto21Char">
    <w:name w:val="Corpo de texto 21 Char"/>
    <w:link w:val="Corpodetexto21"/>
    <w:rsid w:val="006F620D"/>
    <w:rPr>
      <w:sz w:val="24"/>
    </w:rPr>
  </w:style>
  <w:style w:type="table" w:customStyle="1" w:styleId="SombreamentoClaro-nfase12">
    <w:name w:val="Sombreamento Claro - Ênfase 12"/>
    <w:basedOn w:val="Tabelanormal"/>
    <w:uiPriority w:val="60"/>
    <w:rsid w:val="006F620D"/>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GradeClara-nfase11">
    <w:name w:val="Grade Clara - Ênfase 11"/>
    <w:basedOn w:val="Tabelanormal"/>
    <w:uiPriority w:val="62"/>
    <w:rsid w:val="006F620D"/>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Default">
    <w:name w:val="Default"/>
    <w:rsid w:val="006F620D"/>
    <w:pPr>
      <w:autoSpaceDE w:val="0"/>
      <w:autoSpaceDN w:val="0"/>
      <w:adjustRightInd w:val="0"/>
    </w:pPr>
    <w:rPr>
      <w:color w:val="000000"/>
      <w:sz w:val="24"/>
      <w:szCs w:val="24"/>
    </w:rPr>
  </w:style>
  <w:style w:type="paragraph" w:styleId="CabealhodoSumrio">
    <w:name w:val="TOC Heading"/>
    <w:basedOn w:val="Ttulo1"/>
    <w:next w:val="Normal"/>
    <w:uiPriority w:val="39"/>
    <w:unhideWhenUsed/>
    <w:qFormat/>
    <w:rsid w:val="006F620D"/>
    <w:pPr>
      <w:keepLines/>
      <w:spacing w:before="480" w:line="276" w:lineRule="auto"/>
      <w:outlineLvl w:val="9"/>
    </w:pPr>
    <w:rPr>
      <w:rFonts w:ascii="Cambria" w:hAnsi="Cambria"/>
      <w:bCs/>
      <w:i w:val="0"/>
      <w:color w:val="365F91"/>
      <w:szCs w:val="28"/>
      <w:lang w:eastAsia="en-US"/>
    </w:rPr>
  </w:style>
  <w:style w:type="paragraph" w:customStyle="1" w:styleId="xl63">
    <w:name w:val="xl63"/>
    <w:basedOn w:val="Normal"/>
    <w:rsid w:val="006F620D"/>
    <w:pPr>
      <w:pBdr>
        <w:top w:val="single" w:sz="4" w:space="0" w:color="000000"/>
        <w:left w:val="single" w:sz="4" w:space="0" w:color="000000"/>
        <w:bottom w:val="single" w:sz="4" w:space="0" w:color="000000"/>
        <w:right w:val="single" w:sz="4" w:space="0" w:color="000000"/>
      </w:pBdr>
      <w:shd w:val="clear" w:color="000000" w:fill="0066CC"/>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6F620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color w:val="000000"/>
      <w:sz w:val="16"/>
      <w:szCs w:val="16"/>
    </w:rPr>
  </w:style>
  <w:style w:type="paragraph" w:customStyle="1" w:styleId="xl65">
    <w:name w:val="xl65"/>
    <w:basedOn w:val="Normal"/>
    <w:rsid w:val="006F620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color w:val="000000"/>
      <w:sz w:val="16"/>
      <w:szCs w:val="16"/>
    </w:rPr>
  </w:style>
  <w:style w:type="paragraph" w:customStyle="1" w:styleId="xl66">
    <w:name w:val="xl66"/>
    <w:basedOn w:val="Normal"/>
    <w:rsid w:val="006F620D"/>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Calibri" w:hAnsi="Calibri" w:cs="Calibri"/>
      <w:b/>
      <w:bCs/>
      <w:color w:val="000000"/>
      <w:sz w:val="16"/>
      <w:szCs w:val="16"/>
    </w:rPr>
  </w:style>
  <w:style w:type="paragraph" w:customStyle="1" w:styleId="xl67">
    <w:name w:val="xl67"/>
    <w:basedOn w:val="Normal"/>
    <w:rsid w:val="006F620D"/>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Calibri" w:hAnsi="Calibri" w:cs="Calibri"/>
      <w:b/>
      <w:bCs/>
      <w:color w:val="000000"/>
      <w:sz w:val="16"/>
      <w:szCs w:val="16"/>
    </w:rPr>
  </w:style>
  <w:style w:type="paragraph" w:customStyle="1" w:styleId="xl68">
    <w:name w:val="xl68"/>
    <w:basedOn w:val="Normal"/>
    <w:rsid w:val="006F620D"/>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center"/>
      <w:textAlignment w:val="center"/>
    </w:pPr>
    <w:rPr>
      <w:rFonts w:ascii="Calibri" w:hAnsi="Calibri" w:cs="Calibri"/>
      <w:b/>
      <w:bCs/>
      <w:color w:val="FFFFFF"/>
      <w:sz w:val="16"/>
      <w:szCs w:val="16"/>
    </w:rPr>
  </w:style>
  <w:style w:type="paragraph" w:customStyle="1" w:styleId="xl69">
    <w:name w:val="xl69"/>
    <w:basedOn w:val="Normal"/>
    <w:rsid w:val="006F620D"/>
    <w:pPr>
      <w:spacing w:before="100" w:beforeAutospacing="1" w:after="100" w:afterAutospacing="1"/>
      <w:jc w:val="center"/>
      <w:textAlignment w:val="center"/>
    </w:pPr>
    <w:rPr>
      <w:rFonts w:ascii="Calibri" w:hAnsi="Calibri" w:cs="Calibri"/>
      <w:b/>
      <w:bCs/>
      <w:color w:val="000000"/>
      <w:sz w:val="24"/>
      <w:szCs w:val="24"/>
    </w:rPr>
  </w:style>
  <w:style w:type="paragraph" w:customStyle="1" w:styleId="xl70">
    <w:name w:val="xl70"/>
    <w:basedOn w:val="Normal"/>
    <w:rsid w:val="006F620D"/>
    <w:pPr>
      <w:pBdr>
        <w:top w:val="single" w:sz="8" w:space="0" w:color="auto"/>
        <w:left w:val="single" w:sz="8" w:space="0" w:color="auto"/>
        <w:bottom w:val="single" w:sz="8" w:space="0" w:color="auto"/>
      </w:pBdr>
      <w:spacing w:before="100" w:beforeAutospacing="1" w:after="100" w:afterAutospacing="1"/>
      <w:jc w:val="center"/>
      <w:textAlignment w:val="center"/>
    </w:pPr>
    <w:rPr>
      <w:rFonts w:ascii="Cambria" w:hAnsi="Cambria"/>
      <w:b/>
      <w:bCs/>
      <w:color w:val="000000"/>
      <w:sz w:val="36"/>
      <w:szCs w:val="36"/>
    </w:rPr>
  </w:style>
  <w:style w:type="paragraph" w:customStyle="1" w:styleId="xl71">
    <w:name w:val="xl71"/>
    <w:basedOn w:val="Normal"/>
    <w:rsid w:val="006F620D"/>
    <w:pPr>
      <w:pBdr>
        <w:top w:val="single" w:sz="8" w:space="0" w:color="auto"/>
        <w:bottom w:val="single" w:sz="8" w:space="0" w:color="auto"/>
      </w:pBdr>
      <w:spacing w:before="100" w:beforeAutospacing="1" w:after="100" w:afterAutospacing="1"/>
      <w:jc w:val="center"/>
      <w:textAlignment w:val="center"/>
    </w:pPr>
    <w:rPr>
      <w:rFonts w:ascii="Cambria" w:hAnsi="Cambria"/>
      <w:b/>
      <w:bCs/>
      <w:color w:val="000000"/>
      <w:sz w:val="36"/>
      <w:szCs w:val="36"/>
    </w:rPr>
  </w:style>
  <w:style w:type="paragraph" w:customStyle="1" w:styleId="xl72">
    <w:name w:val="xl72"/>
    <w:basedOn w:val="Normal"/>
    <w:rsid w:val="006F620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b/>
      <w:bCs/>
      <w:color w:val="000000"/>
      <w:sz w:val="36"/>
      <w:szCs w:val="36"/>
    </w:rPr>
  </w:style>
  <w:style w:type="paragraph" w:customStyle="1" w:styleId="CHAMEX">
    <w:name w:val="CHAMEX"/>
    <w:rsid w:val="006F620D"/>
    <w:pPr>
      <w:jc w:val="both"/>
    </w:pPr>
    <w:rPr>
      <w:spacing w:val="15"/>
      <w:sz w:val="24"/>
    </w:rPr>
  </w:style>
  <w:style w:type="character" w:customStyle="1" w:styleId="Ttulo9Char">
    <w:name w:val="Título 9 Char"/>
    <w:basedOn w:val="Fontepargpadro"/>
    <w:link w:val="Ttulo9"/>
    <w:uiPriority w:val="9"/>
    <w:rsid w:val="006F620D"/>
    <w:rPr>
      <w:rFonts w:ascii="Arial" w:hAnsi="Arial" w:cs="Arial"/>
      <w:sz w:val="22"/>
      <w:szCs w:val="22"/>
    </w:rPr>
  </w:style>
  <w:style w:type="table" w:customStyle="1" w:styleId="ListaClara2">
    <w:name w:val="Lista Clara2"/>
    <w:basedOn w:val="Tabelanormal"/>
    <w:uiPriority w:val="61"/>
    <w:rsid w:val="006F620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a2">
    <w:name w:val="List 2"/>
    <w:basedOn w:val="Normal"/>
    <w:uiPriority w:val="99"/>
    <w:rsid w:val="00295AD8"/>
    <w:pPr>
      <w:ind w:left="566" w:hanging="283"/>
      <w:contextualSpacing/>
    </w:pPr>
  </w:style>
  <w:style w:type="paragraph" w:styleId="Lista3">
    <w:name w:val="List 3"/>
    <w:basedOn w:val="Normal"/>
    <w:rsid w:val="00295AD8"/>
    <w:pPr>
      <w:ind w:left="849" w:hanging="283"/>
      <w:contextualSpacing/>
    </w:pPr>
  </w:style>
  <w:style w:type="paragraph" w:customStyle="1" w:styleId="Corpodetexto22">
    <w:name w:val="Corpo de texto 22"/>
    <w:basedOn w:val="Normal"/>
    <w:rsid w:val="00295AD8"/>
    <w:rPr>
      <w:sz w:val="24"/>
    </w:rPr>
  </w:style>
  <w:style w:type="character" w:customStyle="1" w:styleId="Ttulo2Char">
    <w:name w:val="Título 2 Char"/>
    <w:aliases w:val="Item Char"/>
    <w:basedOn w:val="Fontepargpadro"/>
    <w:link w:val="Ttulo2"/>
    <w:rsid w:val="00295AD8"/>
    <w:rPr>
      <w:b/>
    </w:rPr>
  </w:style>
  <w:style w:type="character" w:customStyle="1" w:styleId="CorpodetextoChar">
    <w:name w:val="Corpo de texto Char"/>
    <w:aliases w:val="Item da conclusão Char"/>
    <w:basedOn w:val="Fontepargpadro"/>
    <w:link w:val="Corpodetexto"/>
    <w:rsid w:val="00295AD8"/>
    <w:rPr>
      <w:sz w:val="24"/>
    </w:rPr>
  </w:style>
  <w:style w:type="paragraph" w:customStyle="1" w:styleId="WW-NormalWeb">
    <w:name w:val="WW-Normal (Web)"/>
    <w:basedOn w:val="Normal"/>
    <w:uiPriority w:val="99"/>
    <w:rsid w:val="00C21CDF"/>
    <w:pPr>
      <w:suppressAutoHyphens/>
      <w:overflowPunct w:val="0"/>
      <w:autoSpaceDE w:val="0"/>
      <w:autoSpaceDN w:val="0"/>
      <w:adjustRightInd w:val="0"/>
      <w:spacing w:before="100" w:after="100"/>
      <w:jc w:val="both"/>
      <w:textAlignment w:val="baseline"/>
    </w:pPr>
    <w:rPr>
      <w:sz w:val="24"/>
      <w:szCs w:val="24"/>
    </w:rPr>
  </w:style>
  <w:style w:type="character" w:customStyle="1" w:styleId="listaprodutoitem1">
    <w:name w:val="listaprodutoitem1"/>
    <w:rsid w:val="009D2A7C"/>
    <w:rPr>
      <w:rFonts w:ascii="Arial" w:hAnsi="Arial" w:cs="Arial" w:hint="default"/>
      <w:b w:val="0"/>
      <w:bCs w:val="0"/>
      <w:color w:val="333333"/>
      <w:sz w:val="15"/>
      <w:szCs w:val="15"/>
    </w:rPr>
  </w:style>
  <w:style w:type="paragraph" w:styleId="Textoembloco">
    <w:name w:val="Block Text"/>
    <w:basedOn w:val="Normal"/>
    <w:rsid w:val="00F314C8"/>
    <w:pPr>
      <w:ind w:left="540" w:right="-676"/>
      <w:jc w:val="both"/>
    </w:pPr>
    <w:rPr>
      <w:b/>
      <w:bCs/>
      <w:sz w:val="28"/>
      <w:szCs w:val="24"/>
    </w:rPr>
  </w:style>
  <w:style w:type="character" w:customStyle="1" w:styleId="Ttulo3Char">
    <w:name w:val="Título 3 Char"/>
    <w:link w:val="Ttulo3"/>
    <w:uiPriority w:val="1"/>
    <w:rsid w:val="00F314C8"/>
    <w:rPr>
      <w:b/>
      <w:sz w:val="24"/>
    </w:rPr>
  </w:style>
  <w:style w:type="character" w:customStyle="1" w:styleId="texto1">
    <w:name w:val="texto1"/>
    <w:rsid w:val="00F314C8"/>
    <w:rPr>
      <w:rFonts w:ascii="Arial" w:hAnsi="Arial" w:cs="Arial"/>
      <w:color w:val="666666"/>
      <w:sz w:val="17"/>
      <w:szCs w:val="17"/>
    </w:rPr>
  </w:style>
  <w:style w:type="paragraph" w:customStyle="1" w:styleId="Normal1">
    <w:name w:val="Normal1"/>
    <w:uiPriority w:val="99"/>
    <w:rsid w:val="00F314C8"/>
    <w:pPr>
      <w:suppressAutoHyphens/>
      <w:autoSpaceDE w:val="0"/>
    </w:pPr>
    <w:rPr>
      <w:rFonts w:ascii="Verdana" w:eastAsia="Calibri" w:hAnsi="Verdana" w:cs="Verdana"/>
      <w:color w:val="000000"/>
      <w:sz w:val="24"/>
      <w:szCs w:val="24"/>
      <w:lang w:eastAsia="zh-CN"/>
    </w:rPr>
  </w:style>
  <w:style w:type="character" w:customStyle="1" w:styleId="Ttulo4Char">
    <w:name w:val="Título 4 Char"/>
    <w:basedOn w:val="Fontepargpadro"/>
    <w:link w:val="Ttulo4"/>
    <w:rsid w:val="004411AC"/>
    <w:rPr>
      <w:b/>
      <w:sz w:val="24"/>
    </w:rPr>
  </w:style>
  <w:style w:type="character" w:customStyle="1" w:styleId="Ttulo5Char">
    <w:name w:val="Título 5 Char"/>
    <w:basedOn w:val="Fontepargpadro"/>
    <w:link w:val="Ttulo5"/>
    <w:rsid w:val="004411AC"/>
    <w:rPr>
      <w:sz w:val="24"/>
    </w:rPr>
  </w:style>
  <w:style w:type="character" w:customStyle="1" w:styleId="Ttulo6Char">
    <w:name w:val="Título 6 Char"/>
    <w:basedOn w:val="Fontepargpadro"/>
    <w:link w:val="Ttulo6"/>
    <w:rsid w:val="004411AC"/>
    <w:rPr>
      <w:sz w:val="24"/>
    </w:rPr>
  </w:style>
  <w:style w:type="character" w:customStyle="1" w:styleId="Ttulo7Char">
    <w:name w:val="Título 7 Char"/>
    <w:basedOn w:val="Fontepargpadro"/>
    <w:link w:val="Ttulo7"/>
    <w:rsid w:val="004411AC"/>
    <w:rPr>
      <w:rFonts w:ascii="Arial" w:hAnsi="Arial" w:cs="Arial"/>
      <w:b/>
      <w:bCs/>
      <w:sz w:val="22"/>
    </w:rPr>
  </w:style>
  <w:style w:type="character" w:customStyle="1" w:styleId="Ttulo8Char">
    <w:name w:val="Título 8 Char"/>
    <w:basedOn w:val="Fontepargpadro"/>
    <w:link w:val="Ttulo8"/>
    <w:rsid w:val="004411AC"/>
    <w:rPr>
      <w:b/>
      <w:sz w:val="24"/>
    </w:rPr>
  </w:style>
  <w:style w:type="paragraph" w:styleId="MapadoDocumento">
    <w:name w:val="Document Map"/>
    <w:basedOn w:val="Normal"/>
    <w:link w:val="MapadoDocumentoChar"/>
    <w:rsid w:val="004411AC"/>
    <w:pPr>
      <w:shd w:val="clear" w:color="auto" w:fill="000080"/>
    </w:pPr>
    <w:rPr>
      <w:rFonts w:ascii="Tahoma" w:hAnsi="Tahoma"/>
    </w:rPr>
  </w:style>
  <w:style w:type="character" w:customStyle="1" w:styleId="MapadoDocumentoChar">
    <w:name w:val="Mapa do Documento Char"/>
    <w:basedOn w:val="Fontepargpadro"/>
    <w:link w:val="MapadoDocumento"/>
    <w:rsid w:val="004411AC"/>
    <w:rPr>
      <w:rFonts w:ascii="Tahoma" w:hAnsi="Tahoma"/>
      <w:shd w:val="clear" w:color="auto" w:fill="000080"/>
    </w:rPr>
  </w:style>
  <w:style w:type="character" w:styleId="Refdecomentrio">
    <w:name w:val="annotation reference"/>
    <w:uiPriority w:val="99"/>
    <w:rsid w:val="004411AC"/>
    <w:rPr>
      <w:sz w:val="16"/>
    </w:rPr>
  </w:style>
  <w:style w:type="numbering" w:customStyle="1" w:styleId="Semlista1">
    <w:name w:val="Sem lista1"/>
    <w:next w:val="Semlista"/>
    <w:uiPriority w:val="99"/>
    <w:semiHidden/>
    <w:unhideWhenUsed/>
    <w:rsid w:val="004411AC"/>
  </w:style>
  <w:style w:type="table" w:customStyle="1" w:styleId="Tabelacomgrade1">
    <w:name w:val="Tabela com grade1"/>
    <w:basedOn w:val="Tabelanormal"/>
    <w:next w:val="Tabelacomgrade"/>
    <w:uiPriority w:val="59"/>
    <w:rsid w:val="004411A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mEspaamentoChar">
    <w:name w:val="Sem Espaçamento Char"/>
    <w:basedOn w:val="Fontepargpadro"/>
    <w:link w:val="SemEspaamento"/>
    <w:uiPriority w:val="1"/>
    <w:locked/>
    <w:rsid w:val="00EF45E9"/>
    <w:rPr>
      <w:sz w:val="24"/>
      <w:szCs w:val="24"/>
    </w:rPr>
  </w:style>
  <w:style w:type="character" w:customStyle="1" w:styleId="CabealhoChar1">
    <w:name w:val="Cabeçalho Char1"/>
    <w:aliases w:val="Cabeçalho Char Char"/>
    <w:basedOn w:val="Fontepargpadro"/>
    <w:locked/>
    <w:rsid w:val="00EF45E9"/>
    <w:rPr>
      <w:rFonts w:cs="Times New Roman"/>
      <w:sz w:val="24"/>
      <w:szCs w:val="24"/>
      <w:lang w:val="pt-BR" w:eastAsia="ar-SA" w:bidi="ar-SA"/>
    </w:rPr>
  </w:style>
  <w:style w:type="paragraph" w:customStyle="1" w:styleId="a3">
    <w:name w:val="a3"/>
    <w:basedOn w:val="Normal"/>
    <w:link w:val="a3Char"/>
    <w:qFormat/>
    <w:rsid w:val="00244882"/>
    <w:pPr>
      <w:spacing w:line="360" w:lineRule="auto"/>
      <w:contextualSpacing/>
      <w:jc w:val="both"/>
    </w:pPr>
    <w:rPr>
      <w:sz w:val="24"/>
      <w:szCs w:val="24"/>
    </w:rPr>
  </w:style>
  <w:style w:type="character" w:customStyle="1" w:styleId="a3Char">
    <w:name w:val="a3 Char"/>
    <w:basedOn w:val="Fontepargpadro"/>
    <w:link w:val="a3"/>
    <w:rsid w:val="00244882"/>
    <w:rPr>
      <w:sz w:val="24"/>
      <w:szCs w:val="24"/>
    </w:rPr>
  </w:style>
  <w:style w:type="character" w:customStyle="1" w:styleId="PargrafodaListaChar">
    <w:name w:val="Parágrafo da Lista Char"/>
    <w:aliases w:val="SheParágrafo da Lista Char"/>
    <w:link w:val="PargrafodaLista"/>
    <w:qFormat/>
    <w:locked/>
    <w:rsid w:val="00244882"/>
    <w:rPr>
      <w:sz w:val="24"/>
      <w:szCs w:val="24"/>
    </w:rPr>
  </w:style>
  <w:style w:type="paragraph" w:customStyle="1" w:styleId="a2">
    <w:name w:val="a2"/>
    <w:basedOn w:val="PargrafodaLista"/>
    <w:link w:val="a2Char"/>
    <w:qFormat/>
    <w:rsid w:val="00244882"/>
    <w:pPr>
      <w:numPr>
        <w:numId w:val="25"/>
      </w:numPr>
      <w:spacing w:line="360" w:lineRule="auto"/>
      <w:jc w:val="both"/>
    </w:pPr>
  </w:style>
  <w:style w:type="character" w:customStyle="1" w:styleId="a2Char">
    <w:name w:val="a2 Char"/>
    <w:basedOn w:val="Fontepargpadro"/>
    <w:link w:val="a2"/>
    <w:rsid w:val="00244882"/>
    <w:rPr>
      <w:sz w:val="24"/>
      <w:szCs w:val="24"/>
    </w:rPr>
  </w:style>
  <w:style w:type="paragraph" w:customStyle="1" w:styleId="a4">
    <w:name w:val="a4"/>
    <w:basedOn w:val="a3"/>
    <w:link w:val="a4Char"/>
    <w:qFormat/>
    <w:rsid w:val="00244882"/>
    <w:pPr>
      <w:numPr>
        <w:ilvl w:val="3"/>
      </w:numPr>
      <w:ind w:left="3369"/>
    </w:pPr>
  </w:style>
  <w:style w:type="character" w:customStyle="1" w:styleId="a4Char">
    <w:name w:val="a4 Char"/>
    <w:basedOn w:val="a3Char"/>
    <w:link w:val="a4"/>
    <w:rsid w:val="00244882"/>
    <w:rPr>
      <w:sz w:val="24"/>
      <w:szCs w:val="24"/>
    </w:rPr>
  </w:style>
  <w:style w:type="character" w:customStyle="1" w:styleId="CorpodetextoChar1">
    <w:name w:val="Corpo de texto Char1"/>
    <w:aliases w:val="Item da conclusão Char1,Corpo de texto Char Char,Item da conclusão Char2,Corpo de texto Char Char2,Body Text Char,Body Text Char1,Corpo de texto Char Char1"/>
    <w:basedOn w:val="Fontepargpadro"/>
    <w:rsid w:val="00134D7C"/>
    <w:rPr>
      <w:sz w:val="24"/>
    </w:rPr>
  </w:style>
  <w:style w:type="character" w:customStyle="1" w:styleId="CharChar5">
    <w:name w:val="Char Char5"/>
    <w:basedOn w:val="Fontepargpadro"/>
    <w:rsid w:val="00F739F6"/>
    <w:rPr>
      <w:rFonts w:ascii="Times New Roman" w:eastAsia="Times New Roman" w:hAnsi="Times New Roman" w:cs="Times New Roman"/>
      <w:b/>
      <w:bCs/>
      <w:sz w:val="24"/>
      <w:szCs w:val="20"/>
      <w:u w:val="single"/>
      <w:lang w:eastAsia="pt-BR"/>
    </w:rPr>
  </w:style>
  <w:style w:type="character" w:customStyle="1" w:styleId="TitleChar">
    <w:name w:val="Title Char"/>
    <w:basedOn w:val="Fontepargpadro"/>
    <w:locked/>
    <w:rsid w:val="00F739F6"/>
    <w:rPr>
      <w:rFonts w:eastAsia="Calibri"/>
      <w:b/>
      <w:bCs/>
      <w:sz w:val="24"/>
      <w:szCs w:val="24"/>
      <w:u w:val="single"/>
      <w:lang w:val="pt-BR" w:eastAsia="pt-BR" w:bidi="ar-SA"/>
    </w:rPr>
  </w:style>
  <w:style w:type="character" w:styleId="TextodoEspaoReservado">
    <w:name w:val="Placeholder Text"/>
    <w:basedOn w:val="Fontepargpadro"/>
    <w:uiPriority w:val="99"/>
    <w:semiHidden/>
    <w:rsid w:val="00F739F6"/>
    <w:rPr>
      <w:color w:val="808080"/>
    </w:rPr>
  </w:style>
  <w:style w:type="paragraph" w:customStyle="1" w:styleId="SemEspaamento1">
    <w:name w:val="Sem Espaçamento1"/>
    <w:rsid w:val="00B55423"/>
    <w:rPr>
      <w:sz w:val="24"/>
      <w:szCs w:val="24"/>
    </w:rPr>
  </w:style>
  <w:style w:type="character" w:customStyle="1" w:styleId="WW-Absatz-Standardschriftart1">
    <w:name w:val="WW-Absatz-Standardschriftart1"/>
    <w:rsid w:val="004414B3"/>
  </w:style>
  <w:style w:type="character" w:customStyle="1" w:styleId="WW-Absatz-Standardschriftart11">
    <w:name w:val="WW-Absatz-Standardschriftart11"/>
    <w:rsid w:val="004414B3"/>
  </w:style>
  <w:style w:type="character" w:customStyle="1" w:styleId="WW-Absatz-Standardschriftart111">
    <w:name w:val="WW-Absatz-Standardschriftart111"/>
    <w:rsid w:val="004414B3"/>
  </w:style>
  <w:style w:type="character" w:customStyle="1" w:styleId="WW-Absatz-Standardschriftart1111">
    <w:name w:val="WW-Absatz-Standardschriftart1111"/>
    <w:rsid w:val="004414B3"/>
  </w:style>
  <w:style w:type="character" w:customStyle="1" w:styleId="WW-Absatz-Standardschriftart11111">
    <w:name w:val="WW-Absatz-Standardschriftart11111"/>
    <w:rsid w:val="004414B3"/>
  </w:style>
  <w:style w:type="character" w:customStyle="1" w:styleId="WW-Absatz-Standardschriftart111111">
    <w:name w:val="WW-Absatz-Standardschriftart111111"/>
    <w:rsid w:val="004414B3"/>
  </w:style>
  <w:style w:type="character" w:customStyle="1" w:styleId="WW-Absatz-Standardschriftart1111111">
    <w:name w:val="WW-Absatz-Standardschriftart1111111"/>
    <w:rsid w:val="004414B3"/>
  </w:style>
  <w:style w:type="character" w:customStyle="1" w:styleId="WW-Absatz-Standardschriftart11111111">
    <w:name w:val="WW-Absatz-Standardschriftart11111111"/>
    <w:rsid w:val="004414B3"/>
  </w:style>
  <w:style w:type="character" w:customStyle="1" w:styleId="WW-Absatz-Standardschriftart111111111">
    <w:name w:val="WW-Absatz-Standardschriftart111111111"/>
    <w:rsid w:val="004414B3"/>
  </w:style>
  <w:style w:type="character" w:customStyle="1" w:styleId="WW-Absatz-Standardschriftart1111111111">
    <w:name w:val="WW-Absatz-Standardschriftart1111111111"/>
    <w:rsid w:val="004414B3"/>
  </w:style>
  <w:style w:type="character" w:customStyle="1" w:styleId="WW8Num4z0">
    <w:name w:val="WW8Num4z0"/>
    <w:rsid w:val="004414B3"/>
    <w:rPr>
      <w:rFonts w:ascii="Symbol" w:hAnsi="Symbol" w:cs="Symbol"/>
    </w:rPr>
  </w:style>
  <w:style w:type="character" w:customStyle="1" w:styleId="WW8Num4z1">
    <w:name w:val="WW8Num4z1"/>
    <w:rsid w:val="004414B3"/>
    <w:rPr>
      <w:rFonts w:ascii="Courier New" w:hAnsi="Courier New" w:cs="Courier New"/>
    </w:rPr>
  </w:style>
  <w:style w:type="character" w:customStyle="1" w:styleId="WW8Num4z2">
    <w:name w:val="WW8Num4z2"/>
    <w:rsid w:val="004414B3"/>
    <w:rPr>
      <w:rFonts w:ascii="Wingdings" w:hAnsi="Wingdings" w:cs="Wingdings"/>
    </w:rPr>
  </w:style>
  <w:style w:type="character" w:customStyle="1" w:styleId="WW8Num5z1">
    <w:name w:val="WW8Num5z1"/>
    <w:rsid w:val="004414B3"/>
    <w:rPr>
      <w:rFonts w:ascii="Courier New" w:hAnsi="Courier New" w:cs="Courier New"/>
    </w:rPr>
  </w:style>
  <w:style w:type="character" w:customStyle="1" w:styleId="WW8Num5z2">
    <w:name w:val="WW8Num5z2"/>
    <w:rsid w:val="004414B3"/>
    <w:rPr>
      <w:rFonts w:ascii="Wingdings" w:hAnsi="Wingdings" w:cs="Wingdings"/>
    </w:rPr>
  </w:style>
  <w:style w:type="character" w:customStyle="1" w:styleId="WW-Absatz-Standardschriftart11111111111">
    <w:name w:val="WW-Absatz-Standardschriftart11111111111"/>
    <w:rsid w:val="004414B3"/>
  </w:style>
  <w:style w:type="character" w:customStyle="1" w:styleId="WW-Absatz-Standardschriftart111111111111">
    <w:name w:val="WW-Absatz-Standardschriftart111111111111"/>
    <w:rsid w:val="004414B3"/>
  </w:style>
  <w:style w:type="character" w:customStyle="1" w:styleId="WW-Absatz-Standardschriftart1111111111111">
    <w:name w:val="WW-Absatz-Standardschriftart1111111111111"/>
    <w:rsid w:val="004414B3"/>
  </w:style>
  <w:style w:type="character" w:customStyle="1" w:styleId="WW-Absatz-Standardschriftart11111111111111">
    <w:name w:val="WW-Absatz-Standardschriftart11111111111111"/>
    <w:rsid w:val="004414B3"/>
  </w:style>
  <w:style w:type="character" w:customStyle="1" w:styleId="WW-Absatz-Standardschriftart111111111111111">
    <w:name w:val="WW-Absatz-Standardschriftart111111111111111"/>
    <w:rsid w:val="004414B3"/>
  </w:style>
  <w:style w:type="character" w:customStyle="1" w:styleId="WW-Absatz-Standardschriftart1111111111111111">
    <w:name w:val="WW-Absatz-Standardschriftart1111111111111111"/>
    <w:rsid w:val="004414B3"/>
  </w:style>
  <w:style w:type="character" w:customStyle="1" w:styleId="WW-Absatz-Standardschriftart11111111111111111">
    <w:name w:val="WW-Absatz-Standardschriftart11111111111111111"/>
    <w:rsid w:val="004414B3"/>
  </w:style>
  <w:style w:type="character" w:customStyle="1" w:styleId="WW-Absatz-Standardschriftart111111111111111111">
    <w:name w:val="WW-Absatz-Standardschriftart111111111111111111"/>
    <w:rsid w:val="004414B3"/>
  </w:style>
  <w:style w:type="character" w:customStyle="1" w:styleId="WW-Absatz-Standardschriftart1111111111111111111">
    <w:name w:val="WW-Absatz-Standardschriftart1111111111111111111"/>
    <w:rsid w:val="004414B3"/>
  </w:style>
  <w:style w:type="character" w:customStyle="1" w:styleId="WW-Absatz-Standardschriftart11111111111111111111">
    <w:name w:val="WW-Absatz-Standardschriftart11111111111111111111"/>
    <w:rsid w:val="004414B3"/>
  </w:style>
  <w:style w:type="character" w:customStyle="1" w:styleId="WW-Absatz-Standardschriftart111111111111111111111">
    <w:name w:val="WW-Absatz-Standardschriftart111111111111111111111"/>
    <w:rsid w:val="004414B3"/>
  </w:style>
  <w:style w:type="character" w:customStyle="1" w:styleId="WW8Num13z1">
    <w:name w:val="WW8Num13z1"/>
    <w:rsid w:val="004414B3"/>
    <w:rPr>
      <w:rFonts w:ascii="Times New Roman" w:eastAsia="Times New Roman" w:hAnsi="Times New Roman"/>
    </w:rPr>
  </w:style>
  <w:style w:type="character" w:customStyle="1" w:styleId="WW8Num19z0">
    <w:name w:val="WW8Num19z0"/>
    <w:rsid w:val="004414B3"/>
    <w:rPr>
      <w:u w:val="none"/>
    </w:rPr>
  </w:style>
  <w:style w:type="character" w:customStyle="1" w:styleId="WW8Num22z1">
    <w:name w:val="WW8Num22z1"/>
    <w:rsid w:val="004414B3"/>
    <w:rPr>
      <w:b w:val="0"/>
      <w:bCs w:val="0"/>
    </w:rPr>
  </w:style>
  <w:style w:type="character" w:customStyle="1" w:styleId="WW8Num22z3">
    <w:name w:val="WW8Num22z3"/>
    <w:rsid w:val="004414B3"/>
    <w:rPr>
      <w:b w:val="0"/>
      <w:bCs w:val="0"/>
      <w:color w:val="FF0000"/>
    </w:rPr>
  </w:style>
  <w:style w:type="character" w:customStyle="1" w:styleId="WW8Num24z0">
    <w:name w:val="WW8Num24z0"/>
    <w:rsid w:val="004414B3"/>
    <w:rPr>
      <w:rFonts w:ascii="Symbol" w:hAnsi="Symbol" w:cs="Symbol"/>
    </w:rPr>
  </w:style>
  <w:style w:type="character" w:customStyle="1" w:styleId="WW8Num24z1">
    <w:name w:val="WW8Num24z1"/>
    <w:rsid w:val="004414B3"/>
    <w:rPr>
      <w:rFonts w:ascii="Courier New" w:hAnsi="Courier New" w:cs="Courier New"/>
    </w:rPr>
  </w:style>
  <w:style w:type="character" w:customStyle="1" w:styleId="WW8Num24z2">
    <w:name w:val="WW8Num24z2"/>
    <w:rsid w:val="004414B3"/>
    <w:rPr>
      <w:rFonts w:ascii="Wingdings" w:hAnsi="Wingdings" w:cs="Wingdings"/>
    </w:rPr>
  </w:style>
  <w:style w:type="character" w:customStyle="1" w:styleId="WW8Num26z0">
    <w:name w:val="WW8Num26z0"/>
    <w:rsid w:val="004414B3"/>
    <w:rPr>
      <w:b w:val="0"/>
      <w:bCs w:val="0"/>
    </w:rPr>
  </w:style>
  <w:style w:type="character" w:customStyle="1" w:styleId="WW8Num27z1">
    <w:name w:val="WW8Num27z1"/>
    <w:rsid w:val="004414B3"/>
    <w:rPr>
      <w:b w:val="0"/>
      <w:bCs w:val="0"/>
    </w:rPr>
  </w:style>
  <w:style w:type="character" w:customStyle="1" w:styleId="WW8Num27z2">
    <w:name w:val="WW8Num27z2"/>
    <w:rsid w:val="004414B3"/>
    <w:rPr>
      <w:rFonts w:ascii="Times New Roman" w:eastAsia="Times New Roman" w:hAnsi="Times New Roman"/>
      <w:b w:val="0"/>
      <w:bCs w:val="0"/>
    </w:rPr>
  </w:style>
  <w:style w:type="character" w:customStyle="1" w:styleId="WW8Num27z3">
    <w:name w:val="WW8Num27z3"/>
    <w:rsid w:val="004414B3"/>
    <w:rPr>
      <w:b w:val="0"/>
      <w:bCs w:val="0"/>
      <w:color w:val="auto"/>
    </w:rPr>
  </w:style>
  <w:style w:type="character" w:customStyle="1" w:styleId="WW8Num29z0">
    <w:name w:val="WW8Num29z0"/>
    <w:rsid w:val="004414B3"/>
    <w:rPr>
      <w:rFonts w:ascii="Symbol" w:hAnsi="Symbol" w:cs="Symbol"/>
    </w:rPr>
  </w:style>
  <w:style w:type="character" w:customStyle="1" w:styleId="WW8Num29z1">
    <w:name w:val="WW8Num29z1"/>
    <w:rsid w:val="004414B3"/>
    <w:rPr>
      <w:rFonts w:ascii="Courier New" w:hAnsi="Courier New" w:cs="Courier New"/>
    </w:rPr>
  </w:style>
  <w:style w:type="character" w:customStyle="1" w:styleId="WW8Num29z2">
    <w:name w:val="WW8Num29z2"/>
    <w:rsid w:val="004414B3"/>
    <w:rPr>
      <w:rFonts w:ascii="Wingdings" w:hAnsi="Wingdings" w:cs="Wingdings"/>
    </w:rPr>
  </w:style>
  <w:style w:type="character" w:customStyle="1" w:styleId="WW8Num30z0">
    <w:name w:val="WW8Num30z0"/>
    <w:rsid w:val="004414B3"/>
    <w:rPr>
      <w:rFonts w:ascii="Symbol" w:hAnsi="Symbol" w:cs="Symbol"/>
    </w:rPr>
  </w:style>
  <w:style w:type="character" w:customStyle="1" w:styleId="WW8Num30z1">
    <w:name w:val="WW8Num30z1"/>
    <w:rsid w:val="004414B3"/>
    <w:rPr>
      <w:rFonts w:ascii="Courier New" w:hAnsi="Courier New" w:cs="Courier New"/>
    </w:rPr>
  </w:style>
  <w:style w:type="character" w:customStyle="1" w:styleId="WW8Num30z2">
    <w:name w:val="WW8Num30z2"/>
    <w:rsid w:val="004414B3"/>
    <w:rPr>
      <w:rFonts w:ascii="Wingdings" w:hAnsi="Wingdings" w:cs="Wingdings"/>
    </w:rPr>
  </w:style>
  <w:style w:type="character" w:customStyle="1" w:styleId="CharChar12">
    <w:name w:val="Char Char12"/>
    <w:rsid w:val="004414B3"/>
    <w:rPr>
      <w:rFonts w:ascii="Cambria" w:hAnsi="Cambria" w:cs="Cambria"/>
      <w:b/>
      <w:bCs/>
      <w:kern w:val="1"/>
      <w:sz w:val="32"/>
      <w:szCs w:val="32"/>
      <w:lang w:eastAsia="ar-SA" w:bidi="ar-SA"/>
    </w:rPr>
  </w:style>
  <w:style w:type="character" w:customStyle="1" w:styleId="CharChar11">
    <w:name w:val="Char Char11"/>
    <w:rsid w:val="004414B3"/>
    <w:rPr>
      <w:rFonts w:ascii="Cambria" w:hAnsi="Cambria" w:cs="Cambria"/>
      <w:b/>
      <w:bCs/>
      <w:i/>
      <w:iCs/>
      <w:sz w:val="28"/>
      <w:szCs w:val="28"/>
      <w:lang w:eastAsia="ar-SA" w:bidi="ar-SA"/>
    </w:rPr>
  </w:style>
  <w:style w:type="character" w:customStyle="1" w:styleId="CharChar10">
    <w:name w:val="Char Char10"/>
    <w:rsid w:val="004414B3"/>
    <w:rPr>
      <w:rFonts w:ascii="Cambria" w:hAnsi="Cambria" w:cs="Cambria"/>
      <w:b/>
      <w:bCs/>
      <w:sz w:val="26"/>
      <w:szCs w:val="26"/>
      <w:lang w:eastAsia="ar-SA" w:bidi="ar-SA"/>
    </w:rPr>
  </w:style>
  <w:style w:type="character" w:customStyle="1" w:styleId="CharChar9">
    <w:name w:val="Char Char9"/>
    <w:rsid w:val="004414B3"/>
    <w:rPr>
      <w:rFonts w:ascii="Calibri" w:hAnsi="Calibri" w:cs="Calibri"/>
      <w:b/>
      <w:bCs/>
      <w:sz w:val="28"/>
      <w:szCs w:val="28"/>
      <w:lang w:eastAsia="ar-SA" w:bidi="ar-SA"/>
    </w:rPr>
  </w:style>
  <w:style w:type="character" w:customStyle="1" w:styleId="CharChar8">
    <w:name w:val="Char Char8"/>
    <w:rsid w:val="004414B3"/>
    <w:rPr>
      <w:rFonts w:ascii="Calibri" w:hAnsi="Calibri" w:cs="Calibri"/>
      <w:b/>
      <w:bCs/>
      <w:i/>
      <w:iCs/>
      <w:sz w:val="26"/>
      <w:szCs w:val="26"/>
      <w:lang w:eastAsia="ar-SA" w:bidi="ar-SA"/>
    </w:rPr>
  </w:style>
  <w:style w:type="character" w:customStyle="1" w:styleId="CharChar7">
    <w:name w:val="Char Char7"/>
    <w:rsid w:val="004414B3"/>
    <w:rPr>
      <w:rFonts w:ascii="Calibri" w:hAnsi="Calibri" w:cs="Calibri"/>
      <w:b/>
      <w:bCs/>
      <w:lang w:eastAsia="ar-SA" w:bidi="ar-SA"/>
    </w:rPr>
  </w:style>
  <w:style w:type="character" w:customStyle="1" w:styleId="CharChar6">
    <w:name w:val="Char Char6"/>
    <w:rsid w:val="004414B3"/>
    <w:rPr>
      <w:rFonts w:ascii="Calibri" w:hAnsi="Calibri" w:cs="Calibri"/>
      <w:sz w:val="24"/>
      <w:szCs w:val="24"/>
      <w:lang w:eastAsia="ar-SA" w:bidi="ar-SA"/>
    </w:rPr>
  </w:style>
  <w:style w:type="character" w:customStyle="1" w:styleId="CharChar50">
    <w:name w:val="Char Char5"/>
    <w:rsid w:val="004414B3"/>
    <w:rPr>
      <w:sz w:val="24"/>
      <w:szCs w:val="24"/>
      <w:lang w:eastAsia="ar-SA" w:bidi="ar-SA"/>
    </w:rPr>
  </w:style>
  <w:style w:type="character" w:customStyle="1" w:styleId="CharChar4">
    <w:name w:val="Char Char4"/>
    <w:rsid w:val="004414B3"/>
    <w:rPr>
      <w:sz w:val="24"/>
      <w:szCs w:val="24"/>
      <w:lang w:eastAsia="ar-SA" w:bidi="ar-SA"/>
    </w:rPr>
  </w:style>
  <w:style w:type="character" w:customStyle="1" w:styleId="CharChar3">
    <w:name w:val="Char Char3"/>
    <w:rsid w:val="004414B3"/>
    <w:rPr>
      <w:sz w:val="24"/>
      <w:szCs w:val="24"/>
      <w:lang w:eastAsia="ar-SA" w:bidi="ar-SA"/>
    </w:rPr>
  </w:style>
  <w:style w:type="character" w:customStyle="1" w:styleId="CharChar2">
    <w:name w:val="Char Char2"/>
    <w:rsid w:val="004414B3"/>
    <w:rPr>
      <w:rFonts w:ascii="Cambria" w:hAnsi="Cambria" w:cs="Cambria"/>
      <w:b/>
      <w:bCs/>
      <w:kern w:val="1"/>
      <w:sz w:val="32"/>
      <w:szCs w:val="32"/>
      <w:lang w:eastAsia="ar-SA" w:bidi="ar-SA"/>
    </w:rPr>
  </w:style>
  <w:style w:type="character" w:customStyle="1" w:styleId="CharChar13">
    <w:name w:val="Char Char1"/>
    <w:rsid w:val="004414B3"/>
    <w:rPr>
      <w:rFonts w:ascii="Cambria" w:hAnsi="Cambria" w:cs="Cambria"/>
      <w:sz w:val="24"/>
      <w:szCs w:val="24"/>
      <w:lang w:eastAsia="ar-SA" w:bidi="ar-SA"/>
    </w:rPr>
  </w:style>
  <w:style w:type="character" w:customStyle="1" w:styleId="CabealhoCharCharChar">
    <w:name w:val="Cabeçalho Char Char Char"/>
    <w:rsid w:val="004414B3"/>
    <w:rPr>
      <w:sz w:val="24"/>
      <w:szCs w:val="24"/>
      <w:lang w:val="pt-BR" w:eastAsia="ar-SA" w:bidi="ar-SA"/>
    </w:rPr>
  </w:style>
  <w:style w:type="character" w:customStyle="1" w:styleId="WW8Num6z0">
    <w:name w:val="WW8Num6z0"/>
    <w:rsid w:val="004414B3"/>
    <w:rPr>
      <w:b/>
      <w:bCs/>
    </w:rPr>
  </w:style>
  <w:style w:type="character" w:customStyle="1" w:styleId="Smbolosdenumerao">
    <w:name w:val="Símbolos de numeração"/>
    <w:rsid w:val="004414B3"/>
  </w:style>
  <w:style w:type="character" w:customStyle="1" w:styleId="ListLabel6">
    <w:name w:val="ListLabel 6"/>
    <w:rsid w:val="004414B3"/>
    <w:rPr>
      <w:rFonts w:cs="Symbol"/>
    </w:rPr>
  </w:style>
  <w:style w:type="character" w:customStyle="1" w:styleId="ListLabel7">
    <w:name w:val="ListLabel 7"/>
    <w:rsid w:val="004414B3"/>
    <w:rPr>
      <w:rFonts w:cs="Courier New"/>
    </w:rPr>
  </w:style>
  <w:style w:type="character" w:customStyle="1" w:styleId="ListLabel8">
    <w:name w:val="ListLabel 8"/>
    <w:rsid w:val="004414B3"/>
    <w:rPr>
      <w:rFonts w:cs="Wingdings"/>
    </w:rPr>
  </w:style>
  <w:style w:type="character" w:customStyle="1" w:styleId="SubttuloChar">
    <w:name w:val="Subtítulo Char"/>
    <w:link w:val="Subttulo"/>
    <w:rsid w:val="004414B3"/>
    <w:rPr>
      <w:b/>
      <w:sz w:val="28"/>
    </w:rPr>
  </w:style>
  <w:style w:type="paragraph" w:customStyle="1" w:styleId="Legenda2">
    <w:name w:val="Legenda2"/>
    <w:basedOn w:val="Normal"/>
    <w:rsid w:val="004414B3"/>
    <w:pPr>
      <w:suppressLineNumbers/>
      <w:suppressAutoHyphens/>
      <w:spacing w:before="120" w:after="120"/>
    </w:pPr>
    <w:rPr>
      <w:rFonts w:cs="Mangal"/>
      <w:i/>
      <w:iCs/>
      <w:sz w:val="24"/>
      <w:szCs w:val="24"/>
      <w:lang w:eastAsia="ar-SA"/>
    </w:rPr>
  </w:style>
  <w:style w:type="paragraph" w:customStyle="1" w:styleId="Legenda1">
    <w:name w:val="Legenda1"/>
    <w:basedOn w:val="Normal"/>
    <w:next w:val="Normal"/>
    <w:rsid w:val="004414B3"/>
    <w:pPr>
      <w:suppressAutoHyphens/>
    </w:pPr>
    <w:rPr>
      <w:b/>
      <w:bCs/>
      <w:sz w:val="24"/>
      <w:szCs w:val="24"/>
      <w:lang w:eastAsia="ar-SA"/>
    </w:rPr>
  </w:style>
  <w:style w:type="paragraph" w:customStyle="1" w:styleId="AnexoE-Obs">
    <w:name w:val="Anexo E - Obs"/>
    <w:basedOn w:val="Normal"/>
    <w:rsid w:val="004414B3"/>
    <w:pPr>
      <w:suppressAutoHyphens/>
      <w:jc w:val="both"/>
    </w:pPr>
    <w:rPr>
      <w:rFonts w:ascii="Arial" w:hAnsi="Arial" w:cs="Arial"/>
      <w:sz w:val="24"/>
      <w:szCs w:val="24"/>
      <w:lang w:eastAsia="ar-SA"/>
    </w:rPr>
  </w:style>
  <w:style w:type="paragraph" w:customStyle="1" w:styleId="H5">
    <w:name w:val="H5"/>
    <w:basedOn w:val="Normal"/>
    <w:next w:val="Normal"/>
    <w:rsid w:val="004414B3"/>
    <w:pPr>
      <w:keepNext/>
      <w:suppressAutoHyphens/>
      <w:spacing w:before="100" w:after="100"/>
    </w:pPr>
    <w:rPr>
      <w:b/>
      <w:bCs/>
      <w:lang w:eastAsia="ar-SA"/>
    </w:rPr>
  </w:style>
  <w:style w:type="paragraph" w:customStyle="1" w:styleId="Nvel1">
    <w:name w:val="Nível 1"/>
    <w:basedOn w:val="Normal"/>
    <w:next w:val="Nvel2"/>
    <w:rsid w:val="004414B3"/>
    <w:pPr>
      <w:keepNext/>
      <w:numPr>
        <w:numId w:val="2"/>
      </w:numPr>
      <w:tabs>
        <w:tab w:val="left" w:pos="432"/>
        <w:tab w:val="left" w:pos="567"/>
        <w:tab w:val="left" w:pos="1418"/>
        <w:tab w:val="left" w:pos="1800"/>
        <w:tab w:val="left" w:pos="3240"/>
        <w:tab w:val="left" w:pos="4680"/>
        <w:tab w:val="left" w:pos="6120"/>
      </w:tabs>
      <w:suppressAutoHyphens/>
      <w:spacing w:before="360" w:after="360"/>
      <w:jc w:val="both"/>
    </w:pPr>
    <w:rPr>
      <w:b/>
      <w:bCs/>
      <w:caps/>
      <w:sz w:val="22"/>
      <w:szCs w:val="22"/>
      <w:lang w:eastAsia="ar-SA"/>
    </w:rPr>
  </w:style>
  <w:style w:type="paragraph" w:customStyle="1" w:styleId="Nvel2">
    <w:name w:val="Nível 2"/>
    <w:basedOn w:val="Normal"/>
    <w:next w:val="Nvel3"/>
    <w:rsid w:val="004414B3"/>
    <w:pPr>
      <w:tabs>
        <w:tab w:val="left" w:pos="432"/>
        <w:tab w:val="num" w:pos="480"/>
        <w:tab w:val="left" w:pos="567"/>
        <w:tab w:val="left" w:pos="1247"/>
        <w:tab w:val="left" w:pos="1800"/>
        <w:tab w:val="left" w:pos="3240"/>
        <w:tab w:val="left" w:pos="4680"/>
        <w:tab w:val="left" w:pos="6120"/>
      </w:tabs>
      <w:suppressAutoHyphens/>
      <w:spacing w:after="240"/>
      <w:ind w:left="-454" w:hanging="480"/>
      <w:jc w:val="both"/>
    </w:pPr>
    <w:rPr>
      <w:sz w:val="22"/>
      <w:szCs w:val="22"/>
      <w:lang w:eastAsia="ar-SA"/>
    </w:rPr>
  </w:style>
  <w:style w:type="paragraph" w:customStyle="1" w:styleId="Nvel3">
    <w:name w:val="Nível 3"/>
    <w:basedOn w:val="Nvel2"/>
    <w:rsid w:val="004414B3"/>
    <w:pPr>
      <w:tabs>
        <w:tab w:val="clear" w:pos="1247"/>
        <w:tab w:val="left" w:pos="720"/>
        <w:tab w:val="left" w:pos="1260"/>
      </w:tabs>
      <w:ind w:left="0"/>
    </w:pPr>
  </w:style>
  <w:style w:type="paragraph" w:customStyle="1" w:styleId="Normal2">
    <w:name w:val="Normal2"/>
    <w:basedOn w:val="Normal"/>
    <w:rsid w:val="004414B3"/>
    <w:pPr>
      <w:suppressAutoHyphens/>
      <w:spacing w:before="40" w:after="40"/>
      <w:jc w:val="both"/>
    </w:pPr>
    <w:rPr>
      <w:rFonts w:ascii="Optimum" w:hAnsi="Optimum" w:cs="Optimum"/>
      <w:sz w:val="22"/>
      <w:szCs w:val="22"/>
      <w:lang w:eastAsia="ar-SA"/>
    </w:rPr>
  </w:style>
  <w:style w:type="paragraph" w:customStyle="1" w:styleId="WW-Corpodetexto2">
    <w:name w:val="WW-Corpo de texto 2"/>
    <w:basedOn w:val="Normal"/>
    <w:rsid w:val="004414B3"/>
    <w:pPr>
      <w:suppressAutoHyphens/>
      <w:jc w:val="both"/>
    </w:pPr>
    <w:rPr>
      <w:rFonts w:ascii="Arial Narrow" w:hAnsi="Arial Narrow" w:cs="Arial Narrow"/>
      <w:sz w:val="22"/>
      <w:szCs w:val="22"/>
      <w:lang w:eastAsia="ar-SA"/>
    </w:rPr>
  </w:style>
  <w:style w:type="paragraph" w:customStyle="1" w:styleId="Inciso">
    <w:name w:val="Inciso"/>
    <w:basedOn w:val="Normal"/>
    <w:next w:val="Normal"/>
    <w:rsid w:val="004414B3"/>
    <w:pPr>
      <w:tabs>
        <w:tab w:val="left" w:pos="567"/>
      </w:tabs>
      <w:suppressAutoHyphens/>
      <w:spacing w:after="240"/>
      <w:jc w:val="both"/>
    </w:pPr>
    <w:rPr>
      <w:sz w:val="22"/>
      <w:szCs w:val="22"/>
      <w:lang w:eastAsia="ar-SA"/>
    </w:rPr>
  </w:style>
  <w:style w:type="paragraph" w:customStyle="1" w:styleId="Lista51">
    <w:name w:val="Lista 51"/>
    <w:basedOn w:val="Normal"/>
    <w:rsid w:val="004414B3"/>
    <w:pPr>
      <w:suppressAutoHyphens/>
      <w:ind w:left="1415" w:hanging="283"/>
    </w:pPr>
    <w:rPr>
      <w:sz w:val="24"/>
      <w:szCs w:val="24"/>
      <w:lang w:eastAsia="ar-SA"/>
    </w:rPr>
  </w:style>
  <w:style w:type="paragraph" w:customStyle="1" w:styleId="WW-Corpodetexto3">
    <w:name w:val="WW-Corpo de texto 3"/>
    <w:basedOn w:val="Normal"/>
    <w:rsid w:val="004414B3"/>
    <w:pPr>
      <w:suppressAutoHyphens/>
      <w:jc w:val="center"/>
    </w:pPr>
    <w:rPr>
      <w:b/>
      <w:bCs/>
      <w:sz w:val="24"/>
      <w:szCs w:val="24"/>
      <w:lang w:eastAsia="ar-SA"/>
    </w:rPr>
  </w:style>
  <w:style w:type="paragraph" w:customStyle="1" w:styleId="Corpodetexto32">
    <w:name w:val="Corpo de texto 32"/>
    <w:basedOn w:val="Normal"/>
    <w:rsid w:val="004414B3"/>
    <w:pPr>
      <w:suppressAutoHyphens/>
      <w:spacing w:after="120"/>
    </w:pPr>
    <w:rPr>
      <w:sz w:val="16"/>
      <w:szCs w:val="16"/>
      <w:lang w:eastAsia="ar-SA"/>
    </w:rPr>
  </w:style>
  <w:style w:type="paragraph" w:customStyle="1" w:styleId="ndice-Ttulo1">
    <w:name w:val="Índice - Título 1"/>
    <w:rsid w:val="004414B3"/>
    <w:pPr>
      <w:suppressAutoHyphens/>
      <w:spacing w:before="240"/>
      <w:jc w:val="center"/>
    </w:pPr>
    <w:rPr>
      <w:rFonts w:ascii="Arial" w:eastAsia="Arial" w:hAnsi="Arial" w:cs="Arial"/>
      <w:b/>
      <w:bCs/>
      <w:sz w:val="26"/>
      <w:szCs w:val="26"/>
      <w:lang w:eastAsia="ar-SA"/>
    </w:rPr>
  </w:style>
  <w:style w:type="paragraph" w:customStyle="1" w:styleId="A010177">
    <w:name w:val="_A010177"/>
    <w:basedOn w:val="Normal"/>
    <w:rsid w:val="004414B3"/>
    <w:pPr>
      <w:suppressAutoHyphens/>
      <w:jc w:val="both"/>
    </w:pPr>
    <w:rPr>
      <w:rFonts w:ascii="TmsRmn" w:hAnsi="TmsRmn" w:cs="TmsRmn"/>
      <w:color w:val="000000"/>
      <w:kern w:val="1"/>
      <w:sz w:val="24"/>
      <w:szCs w:val="24"/>
      <w:lang w:eastAsia="ar-SA"/>
    </w:rPr>
  </w:style>
  <w:style w:type="paragraph" w:customStyle="1" w:styleId="NormalJustificado">
    <w:name w:val="Normal + Justificado"/>
    <w:basedOn w:val="Normal"/>
    <w:rsid w:val="004414B3"/>
    <w:pPr>
      <w:suppressAutoHyphens/>
      <w:jc w:val="both"/>
    </w:pPr>
    <w:rPr>
      <w:sz w:val="24"/>
      <w:szCs w:val="24"/>
      <w:lang w:eastAsia="ar-SA"/>
    </w:rPr>
  </w:style>
  <w:style w:type="paragraph" w:customStyle="1" w:styleId="Contedodetabela">
    <w:name w:val="Conteúdo de tabela"/>
    <w:basedOn w:val="Normal"/>
    <w:rsid w:val="004414B3"/>
    <w:pPr>
      <w:suppressLineNumbers/>
      <w:suppressAutoHyphens/>
    </w:pPr>
    <w:rPr>
      <w:sz w:val="24"/>
      <w:szCs w:val="24"/>
      <w:lang w:eastAsia="ar-SA"/>
    </w:rPr>
  </w:style>
  <w:style w:type="paragraph" w:customStyle="1" w:styleId="Ttulodetabela">
    <w:name w:val="Título de tabela"/>
    <w:basedOn w:val="Contedodetabela"/>
    <w:rsid w:val="004414B3"/>
    <w:pPr>
      <w:jc w:val="center"/>
    </w:pPr>
    <w:rPr>
      <w:b/>
      <w:bCs/>
    </w:rPr>
  </w:style>
  <w:style w:type="paragraph" w:customStyle="1" w:styleId="Ttulo11">
    <w:name w:val="Título 11"/>
    <w:basedOn w:val="Ttulo1"/>
    <w:rsid w:val="004414B3"/>
    <w:pPr>
      <w:suppressAutoHyphens/>
      <w:jc w:val="center"/>
    </w:pPr>
    <w:rPr>
      <w:bCs/>
      <w:i w:val="0"/>
      <w:kern w:val="1"/>
      <w:szCs w:val="28"/>
      <w:lang w:eastAsia="ar-SA"/>
    </w:rPr>
  </w:style>
  <w:style w:type="paragraph" w:styleId="Assuntodocomentrio">
    <w:name w:val="annotation subject"/>
    <w:basedOn w:val="Textodecomentrio"/>
    <w:next w:val="Textodecomentrio"/>
    <w:link w:val="AssuntodocomentrioChar"/>
    <w:uiPriority w:val="99"/>
    <w:rsid w:val="004414B3"/>
    <w:pPr>
      <w:suppressAutoHyphens/>
    </w:pPr>
    <w:rPr>
      <w:b/>
      <w:bCs/>
      <w:lang w:eastAsia="ar-SA"/>
    </w:rPr>
  </w:style>
  <w:style w:type="character" w:customStyle="1" w:styleId="AssuntodocomentrioChar">
    <w:name w:val="Assunto do comentário Char"/>
    <w:basedOn w:val="TextodecomentrioChar"/>
    <w:link w:val="Assuntodocomentrio"/>
    <w:uiPriority w:val="99"/>
    <w:rsid w:val="004414B3"/>
    <w:rPr>
      <w:b/>
      <w:bCs/>
      <w:lang w:val="pt-BR" w:eastAsia="ar-SA" w:bidi="ar-SA"/>
    </w:rPr>
  </w:style>
  <w:style w:type="numbering" w:customStyle="1" w:styleId="Semlista2">
    <w:name w:val="Sem lista2"/>
    <w:next w:val="Semlista"/>
    <w:uiPriority w:val="99"/>
    <w:semiHidden/>
    <w:unhideWhenUsed/>
    <w:rsid w:val="002B2419"/>
  </w:style>
  <w:style w:type="table" w:customStyle="1" w:styleId="Tabelacomgrade2">
    <w:name w:val="Tabela com grade2"/>
    <w:basedOn w:val="Tabelanormal"/>
    <w:next w:val="Tabelacomgrade"/>
    <w:uiPriority w:val="99"/>
    <w:rsid w:val="002B24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11">
    <w:name w:val="Lista Clara11"/>
    <w:basedOn w:val="Tabelanormal"/>
    <w:uiPriority w:val="61"/>
    <w:rsid w:val="002B241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mentoMdio211">
    <w:name w:val="Sombreamento Médio 211"/>
    <w:basedOn w:val="Tabelanormal"/>
    <w:uiPriority w:val="64"/>
    <w:rsid w:val="002B24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Claro11">
    <w:name w:val="Sombreamento Claro11"/>
    <w:basedOn w:val="Tabelanormal"/>
    <w:uiPriority w:val="60"/>
    <w:rsid w:val="002B241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51">
    <w:name w:val="Sombreamento Claro - Ênfase 51"/>
    <w:basedOn w:val="Tabelanormal"/>
    <w:next w:val="SombreamentoClaro-nfase5"/>
    <w:uiPriority w:val="60"/>
    <w:rsid w:val="002B241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mentoClaro-nfase111">
    <w:name w:val="Sombreamento Claro - Ênfase 111"/>
    <w:basedOn w:val="Tabelanormal"/>
    <w:uiPriority w:val="60"/>
    <w:rsid w:val="002B241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1">
    <w:name w:val="Lista Clara - Ênfase 111"/>
    <w:basedOn w:val="Tabelanormal"/>
    <w:uiPriority w:val="61"/>
    <w:rsid w:val="002B241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Estilo121">
    <w:name w:val="Estilo121"/>
    <w:uiPriority w:val="99"/>
    <w:rsid w:val="002B2419"/>
    <w:pPr>
      <w:numPr>
        <w:numId w:val="2"/>
      </w:numPr>
    </w:pPr>
  </w:style>
  <w:style w:type="numbering" w:customStyle="1" w:styleId="Estilo110">
    <w:name w:val="Estilo110"/>
    <w:uiPriority w:val="99"/>
    <w:rsid w:val="002B2419"/>
    <w:pPr>
      <w:numPr>
        <w:numId w:val="30"/>
      </w:numPr>
    </w:pPr>
  </w:style>
  <w:style w:type="numbering" w:customStyle="1" w:styleId="Estilo21">
    <w:name w:val="Estilo21"/>
    <w:uiPriority w:val="99"/>
    <w:rsid w:val="002B2419"/>
    <w:pPr>
      <w:numPr>
        <w:numId w:val="4"/>
      </w:numPr>
    </w:pPr>
  </w:style>
  <w:style w:type="numbering" w:customStyle="1" w:styleId="Estilo31">
    <w:name w:val="Estilo31"/>
    <w:uiPriority w:val="99"/>
    <w:rsid w:val="002B2419"/>
    <w:pPr>
      <w:numPr>
        <w:numId w:val="26"/>
      </w:numPr>
    </w:pPr>
  </w:style>
  <w:style w:type="numbering" w:customStyle="1" w:styleId="Estilo41">
    <w:name w:val="Estilo41"/>
    <w:uiPriority w:val="99"/>
    <w:rsid w:val="002B2419"/>
    <w:pPr>
      <w:numPr>
        <w:numId w:val="31"/>
      </w:numPr>
    </w:pPr>
  </w:style>
  <w:style w:type="numbering" w:customStyle="1" w:styleId="Estilo51">
    <w:name w:val="Estilo51"/>
    <w:uiPriority w:val="99"/>
    <w:rsid w:val="002B2419"/>
    <w:pPr>
      <w:numPr>
        <w:numId w:val="6"/>
      </w:numPr>
    </w:pPr>
  </w:style>
  <w:style w:type="numbering" w:customStyle="1" w:styleId="Estilo61">
    <w:name w:val="Estilo61"/>
    <w:uiPriority w:val="99"/>
    <w:rsid w:val="002B2419"/>
    <w:pPr>
      <w:numPr>
        <w:numId w:val="7"/>
      </w:numPr>
    </w:pPr>
  </w:style>
  <w:style w:type="numbering" w:customStyle="1" w:styleId="Estilo81">
    <w:name w:val="Estilo81"/>
    <w:uiPriority w:val="99"/>
    <w:rsid w:val="002B2419"/>
    <w:pPr>
      <w:numPr>
        <w:numId w:val="9"/>
      </w:numPr>
    </w:pPr>
  </w:style>
  <w:style w:type="numbering" w:customStyle="1" w:styleId="Estilo91">
    <w:name w:val="Estilo91"/>
    <w:uiPriority w:val="99"/>
    <w:rsid w:val="002B2419"/>
    <w:pPr>
      <w:numPr>
        <w:numId w:val="10"/>
      </w:numPr>
    </w:pPr>
  </w:style>
  <w:style w:type="numbering" w:customStyle="1" w:styleId="Estilo101">
    <w:name w:val="Estilo101"/>
    <w:uiPriority w:val="99"/>
    <w:rsid w:val="002B2419"/>
    <w:pPr>
      <w:numPr>
        <w:numId w:val="11"/>
      </w:numPr>
    </w:pPr>
  </w:style>
  <w:style w:type="numbering" w:customStyle="1" w:styleId="Estilo111">
    <w:name w:val="Estilo111"/>
    <w:uiPriority w:val="99"/>
    <w:rsid w:val="002B2419"/>
    <w:pPr>
      <w:numPr>
        <w:numId w:val="12"/>
      </w:numPr>
    </w:pPr>
  </w:style>
  <w:style w:type="numbering" w:customStyle="1" w:styleId="Estilo131">
    <w:name w:val="Estilo131"/>
    <w:uiPriority w:val="99"/>
    <w:rsid w:val="002B2419"/>
    <w:pPr>
      <w:numPr>
        <w:numId w:val="13"/>
      </w:numPr>
    </w:pPr>
  </w:style>
  <w:style w:type="numbering" w:customStyle="1" w:styleId="Estilo141">
    <w:name w:val="Estilo141"/>
    <w:uiPriority w:val="99"/>
    <w:rsid w:val="002B2419"/>
    <w:pPr>
      <w:numPr>
        <w:numId w:val="14"/>
      </w:numPr>
    </w:pPr>
  </w:style>
  <w:style w:type="numbering" w:customStyle="1" w:styleId="Estilo151">
    <w:name w:val="Estilo151"/>
    <w:uiPriority w:val="99"/>
    <w:rsid w:val="002B2419"/>
    <w:pPr>
      <w:numPr>
        <w:numId w:val="15"/>
      </w:numPr>
    </w:pPr>
  </w:style>
  <w:style w:type="numbering" w:customStyle="1" w:styleId="Estilo161">
    <w:name w:val="Estilo161"/>
    <w:uiPriority w:val="99"/>
    <w:rsid w:val="002B2419"/>
    <w:pPr>
      <w:numPr>
        <w:numId w:val="16"/>
      </w:numPr>
    </w:pPr>
  </w:style>
  <w:style w:type="numbering" w:customStyle="1" w:styleId="Estilo171">
    <w:name w:val="Estilo171"/>
    <w:uiPriority w:val="99"/>
    <w:rsid w:val="002B2419"/>
    <w:pPr>
      <w:numPr>
        <w:numId w:val="17"/>
      </w:numPr>
    </w:pPr>
  </w:style>
  <w:style w:type="numbering" w:customStyle="1" w:styleId="Estilo181">
    <w:name w:val="Estilo181"/>
    <w:uiPriority w:val="99"/>
    <w:rsid w:val="002B2419"/>
    <w:pPr>
      <w:numPr>
        <w:numId w:val="18"/>
      </w:numPr>
    </w:pPr>
  </w:style>
  <w:style w:type="numbering" w:customStyle="1" w:styleId="Estilo191">
    <w:name w:val="Estilo191"/>
    <w:uiPriority w:val="99"/>
    <w:rsid w:val="002B2419"/>
    <w:pPr>
      <w:numPr>
        <w:numId w:val="19"/>
      </w:numPr>
    </w:pPr>
  </w:style>
  <w:style w:type="table" w:customStyle="1" w:styleId="ListaClara12">
    <w:name w:val="Lista Clara12"/>
    <w:basedOn w:val="Tabelanormal"/>
    <w:uiPriority w:val="61"/>
    <w:rsid w:val="002B241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mentoClaro-nfase13">
    <w:name w:val="Sombreamento Claro - Ênfase 13"/>
    <w:basedOn w:val="Tabelanormal"/>
    <w:next w:val="SombreamentoClaro-nfase14"/>
    <w:uiPriority w:val="60"/>
    <w:rsid w:val="002B241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adeClara-nfase12">
    <w:name w:val="Grade Clara - Ênfase 12"/>
    <w:basedOn w:val="Tabelanormal"/>
    <w:next w:val="GradeClara-nfase13"/>
    <w:uiPriority w:val="62"/>
    <w:rsid w:val="002B241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3">
    <w:name w:val="Lista Clara3"/>
    <w:basedOn w:val="Tabelanormal"/>
    <w:next w:val="ListaClara4"/>
    <w:uiPriority w:val="61"/>
    <w:rsid w:val="002B241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ata1">
    <w:name w:val="Data1"/>
    <w:basedOn w:val="Normal"/>
    <w:next w:val="Normal"/>
    <w:rsid w:val="002B2419"/>
    <w:pPr>
      <w:jc w:val="right"/>
    </w:pPr>
    <w:rPr>
      <w:rFonts w:ascii="Calibri" w:eastAsia="MS Mincho" w:hAnsi="Calibri"/>
      <w:color w:val="EEECE1"/>
      <w:sz w:val="24"/>
      <w:szCs w:val="24"/>
      <w:lang w:val="en-US" w:eastAsia="en-US"/>
    </w:rPr>
  </w:style>
  <w:style w:type="character" w:customStyle="1" w:styleId="DataChar">
    <w:name w:val="Data Char"/>
    <w:basedOn w:val="Fontepargpadro"/>
    <w:link w:val="Data"/>
    <w:rsid w:val="002B2419"/>
    <w:rPr>
      <w:rFonts w:ascii="Calibri" w:eastAsia="MS Mincho" w:hAnsi="Calibri" w:cs="Times New Roman"/>
      <w:color w:val="EEECE1"/>
      <w:sz w:val="24"/>
      <w:szCs w:val="24"/>
      <w:lang w:val="en-US" w:eastAsia="en-US"/>
    </w:rPr>
  </w:style>
  <w:style w:type="paragraph" w:styleId="Sumrio1">
    <w:name w:val="toc 1"/>
    <w:basedOn w:val="Normal"/>
    <w:next w:val="Normal"/>
    <w:autoRedefine/>
    <w:uiPriority w:val="39"/>
    <w:unhideWhenUsed/>
    <w:rsid w:val="002B2419"/>
    <w:pPr>
      <w:suppressAutoHyphens/>
      <w:spacing w:after="100"/>
    </w:pPr>
    <w:rPr>
      <w:sz w:val="24"/>
      <w:szCs w:val="24"/>
      <w:lang w:eastAsia="zh-CN"/>
    </w:rPr>
  </w:style>
  <w:style w:type="paragraph" w:styleId="Sumrio2">
    <w:name w:val="toc 2"/>
    <w:basedOn w:val="Normal"/>
    <w:next w:val="Normal"/>
    <w:autoRedefine/>
    <w:uiPriority w:val="39"/>
    <w:unhideWhenUsed/>
    <w:rsid w:val="002B2419"/>
    <w:pPr>
      <w:suppressAutoHyphens/>
      <w:spacing w:after="100"/>
      <w:ind w:left="240"/>
    </w:pPr>
    <w:rPr>
      <w:sz w:val="24"/>
      <w:szCs w:val="24"/>
      <w:lang w:eastAsia="zh-CN"/>
    </w:rPr>
  </w:style>
  <w:style w:type="table" w:customStyle="1" w:styleId="ListaClara-nfase21">
    <w:name w:val="Lista Clara - Ênfase 21"/>
    <w:basedOn w:val="Tabelanormal"/>
    <w:next w:val="ListaClara-nfase2"/>
    <w:uiPriority w:val="61"/>
    <w:rsid w:val="002B2419"/>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e22">
    <w:name w:val="Lista Clara - Ênfase 22"/>
    <w:basedOn w:val="Tabelanormal"/>
    <w:next w:val="ListaClara-nfase2"/>
    <w:uiPriority w:val="61"/>
    <w:rsid w:val="002B2419"/>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nfaseIntensa1">
    <w:name w:val="Ênfase Intensa1"/>
    <w:basedOn w:val="Fontepargpadro"/>
    <w:uiPriority w:val="21"/>
    <w:qFormat/>
    <w:rsid w:val="002B2419"/>
    <w:rPr>
      <w:b/>
      <w:bCs/>
      <w:i/>
      <w:iCs/>
      <w:color w:val="4F81BD"/>
    </w:rPr>
  </w:style>
  <w:style w:type="character" w:styleId="TtulodoLivro">
    <w:name w:val="Book Title"/>
    <w:basedOn w:val="Fontepargpadro"/>
    <w:uiPriority w:val="33"/>
    <w:qFormat/>
    <w:rsid w:val="002B2419"/>
    <w:rPr>
      <w:b/>
      <w:bCs/>
      <w:smallCaps/>
      <w:spacing w:val="5"/>
    </w:rPr>
  </w:style>
  <w:style w:type="paragraph" w:customStyle="1" w:styleId="Citao1">
    <w:name w:val="Citação1"/>
    <w:basedOn w:val="Normal"/>
    <w:next w:val="Normal"/>
    <w:uiPriority w:val="29"/>
    <w:qFormat/>
    <w:rsid w:val="002B2419"/>
    <w:pPr>
      <w:suppressAutoHyphens/>
    </w:pPr>
    <w:rPr>
      <w:i/>
      <w:iCs/>
      <w:color w:val="000000"/>
      <w:sz w:val="24"/>
      <w:szCs w:val="24"/>
      <w:lang w:eastAsia="zh-CN"/>
    </w:rPr>
  </w:style>
  <w:style w:type="character" w:customStyle="1" w:styleId="CitaoChar">
    <w:name w:val="Citação Char"/>
    <w:basedOn w:val="Fontepargpadro"/>
    <w:link w:val="Citao"/>
    <w:uiPriority w:val="29"/>
    <w:rsid w:val="002B2419"/>
    <w:rPr>
      <w:i/>
      <w:iCs/>
      <w:color w:val="000000"/>
      <w:sz w:val="24"/>
      <w:szCs w:val="24"/>
      <w:lang w:eastAsia="zh-CN"/>
    </w:rPr>
  </w:style>
  <w:style w:type="character" w:customStyle="1" w:styleId="Recuodecorpodetexto2Char1">
    <w:name w:val="Recuo de corpo de texto 2 Char1"/>
    <w:basedOn w:val="Fontepargpadro"/>
    <w:link w:val="Recuodecorpodetexto2"/>
    <w:uiPriority w:val="99"/>
    <w:rsid w:val="002B2419"/>
    <w:rPr>
      <w:sz w:val="24"/>
    </w:rPr>
  </w:style>
  <w:style w:type="table" w:customStyle="1" w:styleId="TableNormal1">
    <w:name w:val="Table Normal1"/>
    <w:uiPriority w:val="2"/>
    <w:semiHidden/>
    <w:unhideWhenUsed/>
    <w:qFormat/>
    <w:rsid w:val="002B24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ecxmsonormal">
    <w:name w:val="ecxmsonormal"/>
    <w:basedOn w:val="Normal"/>
    <w:rsid w:val="002B2419"/>
    <w:pPr>
      <w:spacing w:before="100" w:beforeAutospacing="1" w:after="100" w:afterAutospacing="1"/>
    </w:pPr>
    <w:rPr>
      <w:sz w:val="24"/>
      <w:szCs w:val="24"/>
    </w:rPr>
  </w:style>
  <w:style w:type="character" w:customStyle="1" w:styleId="qterm">
    <w:name w:val="qterm"/>
    <w:uiPriority w:val="99"/>
    <w:rsid w:val="002B2419"/>
    <w:rPr>
      <w:rFonts w:cs="Times New Roman"/>
    </w:rPr>
  </w:style>
  <w:style w:type="table" w:customStyle="1" w:styleId="SombreamentoClaro2">
    <w:name w:val="Sombreamento Claro2"/>
    <w:basedOn w:val="Tabelanormal"/>
    <w:uiPriority w:val="60"/>
    <w:rsid w:val="002B241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Mdio22">
    <w:name w:val="Sombreamento Médio 22"/>
    <w:basedOn w:val="Tabelanormal"/>
    <w:uiPriority w:val="64"/>
    <w:rsid w:val="002B24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11">
    <w:name w:val="Sombreamento Médio 11"/>
    <w:basedOn w:val="Tabelanormal"/>
    <w:uiPriority w:val="63"/>
    <w:rsid w:val="002B2419"/>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TextodecomentrioChar1">
    <w:name w:val="Texto de comentário Char1"/>
    <w:basedOn w:val="Fontepargpadro"/>
    <w:uiPriority w:val="99"/>
    <w:semiHidden/>
    <w:rsid w:val="002B2419"/>
    <w:rPr>
      <w:lang w:eastAsia="zh-CN"/>
    </w:rPr>
  </w:style>
  <w:style w:type="character" w:customStyle="1" w:styleId="st">
    <w:name w:val="st"/>
    <w:basedOn w:val="Fontepargpadro"/>
    <w:rsid w:val="002B2419"/>
  </w:style>
  <w:style w:type="paragraph" w:customStyle="1" w:styleId="TableParagraph">
    <w:name w:val="Table Paragraph"/>
    <w:basedOn w:val="Normal"/>
    <w:uiPriority w:val="1"/>
    <w:qFormat/>
    <w:rsid w:val="002B2419"/>
    <w:pPr>
      <w:widowControl w:val="0"/>
    </w:pPr>
    <w:rPr>
      <w:rFonts w:ascii="Calibri" w:eastAsia="Calibri" w:hAnsi="Calibri"/>
      <w:sz w:val="22"/>
      <w:szCs w:val="22"/>
      <w:lang w:val="en-US" w:eastAsia="en-US"/>
    </w:rPr>
  </w:style>
  <w:style w:type="paragraph" w:styleId="Textodenotadefim">
    <w:name w:val="endnote text"/>
    <w:basedOn w:val="Normal"/>
    <w:link w:val="TextodenotadefimChar"/>
    <w:uiPriority w:val="99"/>
    <w:unhideWhenUsed/>
    <w:rsid w:val="002B2419"/>
    <w:pPr>
      <w:suppressAutoHyphens/>
    </w:pPr>
    <w:rPr>
      <w:lang w:eastAsia="zh-CN"/>
    </w:rPr>
  </w:style>
  <w:style w:type="character" w:customStyle="1" w:styleId="TextodenotadefimChar">
    <w:name w:val="Texto de nota de fim Char"/>
    <w:basedOn w:val="Fontepargpadro"/>
    <w:link w:val="Textodenotadefim"/>
    <w:uiPriority w:val="99"/>
    <w:rsid w:val="002B2419"/>
    <w:rPr>
      <w:lang w:eastAsia="zh-CN"/>
    </w:rPr>
  </w:style>
  <w:style w:type="table" w:customStyle="1" w:styleId="SombreamentoClaro-nfase14">
    <w:name w:val="Sombreamento Claro - Ênfase 14"/>
    <w:basedOn w:val="Tabelanormal"/>
    <w:uiPriority w:val="60"/>
    <w:rsid w:val="002B2419"/>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GradeClara-nfase13">
    <w:name w:val="Grade Clara - Ênfase 13"/>
    <w:basedOn w:val="Tabelanormal"/>
    <w:uiPriority w:val="62"/>
    <w:rsid w:val="002B2419"/>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ListaClara4">
    <w:name w:val="Lista Clara4"/>
    <w:basedOn w:val="Tabelanormal"/>
    <w:uiPriority w:val="61"/>
    <w:rsid w:val="002B241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Data">
    <w:name w:val="Date"/>
    <w:basedOn w:val="Normal"/>
    <w:next w:val="Normal"/>
    <w:link w:val="DataChar"/>
    <w:rsid w:val="002B2419"/>
    <w:rPr>
      <w:rFonts w:ascii="Calibri" w:eastAsia="MS Mincho" w:hAnsi="Calibri"/>
      <w:color w:val="EEECE1"/>
      <w:sz w:val="24"/>
      <w:szCs w:val="24"/>
      <w:lang w:val="en-US" w:eastAsia="en-US"/>
    </w:rPr>
  </w:style>
  <w:style w:type="character" w:customStyle="1" w:styleId="DataChar1">
    <w:name w:val="Data Char1"/>
    <w:basedOn w:val="Fontepargpadro"/>
    <w:rsid w:val="002B2419"/>
  </w:style>
  <w:style w:type="table" w:styleId="ListaClara-nfase2">
    <w:name w:val="Light List Accent 2"/>
    <w:basedOn w:val="Tabelanormal"/>
    <w:uiPriority w:val="61"/>
    <w:rsid w:val="002B2419"/>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nfaseIntensa">
    <w:name w:val="Intense Emphasis"/>
    <w:basedOn w:val="Fontepargpadro"/>
    <w:uiPriority w:val="21"/>
    <w:qFormat/>
    <w:rsid w:val="002B2419"/>
    <w:rPr>
      <w:b/>
      <w:bCs/>
      <w:i/>
      <w:iCs/>
      <w:color w:val="4472C4" w:themeColor="accent1"/>
    </w:rPr>
  </w:style>
  <w:style w:type="paragraph" w:styleId="Citao">
    <w:name w:val="Quote"/>
    <w:basedOn w:val="Normal"/>
    <w:next w:val="Normal"/>
    <w:link w:val="CitaoChar"/>
    <w:uiPriority w:val="29"/>
    <w:qFormat/>
    <w:rsid w:val="002B2419"/>
    <w:rPr>
      <w:i/>
      <w:iCs/>
      <w:color w:val="000000"/>
      <w:sz w:val="24"/>
      <w:szCs w:val="24"/>
      <w:lang w:eastAsia="zh-CN"/>
    </w:rPr>
  </w:style>
  <w:style w:type="character" w:customStyle="1" w:styleId="CitaoChar1">
    <w:name w:val="Citação Char1"/>
    <w:basedOn w:val="Fontepargpadro"/>
    <w:uiPriority w:val="29"/>
    <w:rsid w:val="002B2419"/>
    <w:rPr>
      <w:i/>
      <w:iCs/>
      <w:color w:val="000000" w:themeColor="text1"/>
    </w:rPr>
  </w:style>
  <w:style w:type="paragraph" w:customStyle="1" w:styleId="Corpodetexto33">
    <w:name w:val="Corpo de texto 33"/>
    <w:basedOn w:val="Normal"/>
    <w:rsid w:val="00E73061"/>
    <w:pPr>
      <w:suppressAutoHyphens/>
      <w:spacing w:after="120"/>
      <w:jc w:val="center"/>
    </w:pPr>
    <w:rPr>
      <w:b/>
      <w:kern w:val="1"/>
      <w:sz w:val="18"/>
      <w:lang w:eastAsia="zh-CN"/>
    </w:rPr>
  </w:style>
  <w:style w:type="paragraph" w:customStyle="1" w:styleId="Standard">
    <w:name w:val="Standard"/>
    <w:rsid w:val="00E73061"/>
    <w:pPr>
      <w:suppressAutoHyphens/>
      <w:textAlignment w:val="baseline"/>
    </w:pPr>
    <w:rPr>
      <w:lang w:eastAsia="zh-CN"/>
    </w:rPr>
  </w:style>
  <w:style w:type="paragraph" w:customStyle="1" w:styleId="tabelatextoalinhadoesquerda">
    <w:name w:val="tabela_texto_alinhado_esquerda"/>
    <w:basedOn w:val="Normal"/>
    <w:rsid w:val="00CF3C1F"/>
    <w:pPr>
      <w:spacing w:before="100" w:beforeAutospacing="1" w:after="100" w:afterAutospacing="1"/>
    </w:pPr>
    <w:rPr>
      <w:sz w:val="24"/>
      <w:szCs w:val="24"/>
    </w:rPr>
  </w:style>
  <w:style w:type="paragraph" w:customStyle="1" w:styleId="tabelatextocentralizado">
    <w:name w:val="tabela_texto_centralizado"/>
    <w:basedOn w:val="Normal"/>
    <w:rsid w:val="00CF3C1F"/>
    <w:pPr>
      <w:spacing w:before="100" w:beforeAutospacing="1" w:after="100" w:afterAutospacing="1"/>
    </w:pPr>
    <w:rPr>
      <w:sz w:val="24"/>
      <w:szCs w:val="24"/>
    </w:rPr>
  </w:style>
  <w:style w:type="paragraph" w:customStyle="1" w:styleId="textoalinhadoesquerda">
    <w:name w:val="texto_alinhado_esquerda"/>
    <w:basedOn w:val="Normal"/>
    <w:rsid w:val="00926E6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E00E57"/>
    <w:rPr>
      <w:color w:val="605E5C"/>
      <w:shd w:val="clear" w:color="auto" w:fill="E1DFDD"/>
    </w:rPr>
  </w:style>
  <w:style w:type="numbering" w:customStyle="1" w:styleId="WWNum1">
    <w:name w:val="WWNum1"/>
    <w:rsid w:val="00722093"/>
    <w:pPr>
      <w:numPr>
        <w:numId w:val="28"/>
      </w:numPr>
    </w:pPr>
  </w:style>
  <w:style w:type="paragraph" w:customStyle="1" w:styleId="textojustificado">
    <w:name w:val="texto_justificado"/>
    <w:basedOn w:val="Normal"/>
    <w:rsid w:val="00EF66E7"/>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EF66E7"/>
    <w:pPr>
      <w:spacing w:before="100" w:beforeAutospacing="1" w:after="100" w:afterAutospacing="1"/>
    </w:pPr>
    <w:rPr>
      <w:sz w:val="24"/>
      <w:szCs w:val="24"/>
    </w:rPr>
  </w:style>
  <w:style w:type="paragraph" w:customStyle="1" w:styleId="textocentralizadomaiusculasnegrito">
    <w:name w:val="texto_centralizado_maiusculas_negrito"/>
    <w:basedOn w:val="Normal"/>
    <w:rsid w:val="00D46C7C"/>
    <w:pPr>
      <w:spacing w:before="100" w:beforeAutospacing="1" w:after="100" w:afterAutospacing="1"/>
    </w:pPr>
    <w:rPr>
      <w:sz w:val="24"/>
      <w:szCs w:val="24"/>
    </w:rPr>
  </w:style>
  <w:style w:type="paragraph" w:customStyle="1" w:styleId="textocentralizado">
    <w:name w:val="texto_centralizado"/>
    <w:basedOn w:val="Normal"/>
    <w:rsid w:val="00D46C7C"/>
    <w:pPr>
      <w:spacing w:before="100" w:beforeAutospacing="1" w:after="100" w:afterAutospacing="1"/>
    </w:pPr>
    <w:rPr>
      <w:sz w:val="24"/>
      <w:szCs w:val="24"/>
    </w:rPr>
  </w:style>
  <w:style w:type="paragraph" w:customStyle="1" w:styleId="textofundocinzamaiusculasnegrito">
    <w:name w:val="texto_fundo_cinza_maiusculas_negrito"/>
    <w:basedOn w:val="Normal"/>
    <w:rsid w:val="00D46C7C"/>
    <w:pPr>
      <w:spacing w:before="100" w:beforeAutospacing="1" w:after="100" w:afterAutospacing="1"/>
    </w:pPr>
    <w:rPr>
      <w:sz w:val="24"/>
      <w:szCs w:val="24"/>
    </w:rPr>
  </w:style>
  <w:style w:type="paragraph" w:customStyle="1" w:styleId="citacao">
    <w:name w:val="citacao"/>
    <w:basedOn w:val="Normal"/>
    <w:rsid w:val="00D46C7C"/>
    <w:pPr>
      <w:spacing w:before="100" w:beforeAutospacing="1" w:after="100" w:afterAutospacing="1"/>
    </w:pPr>
    <w:rPr>
      <w:sz w:val="24"/>
      <w:szCs w:val="24"/>
    </w:rPr>
  </w:style>
  <w:style w:type="paragraph" w:customStyle="1" w:styleId="textoalinhadodireita">
    <w:name w:val="texto_alinhado_direita"/>
    <w:basedOn w:val="Normal"/>
    <w:rsid w:val="00D46C7C"/>
    <w:pPr>
      <w:spacing w:before="100" w:beforeAutospacing="1" w:after="100" w:afterAutospacing="1"/>
    </w:pPr>
    <w:rPr>
      <w:sz w:val="24"/>
      <w:szCs w:val="24"/>
    </w:rPr>
  </w:style>
  <w:style w:type="paragraph" w:customStyle="1" w:styleId="Heading1">
    <w:name w:val="Heading 1"/>
    <w:basedOn w:val="Normal"/>
    <w:uiPriority w:val="1"/>
    <w:qFormat/>
    <w:rsid w:val="0047798D"/>
    <w:pPr>
      <w:widowControl w:val="0"/>
      <w:autoSpaceDE w:val="0"/>
      <w:autoSpaceDN w:val="0"/>
      <w:ind w:left="105"/>
      <w:outlineLvl w:val="1"/>
    </w:pPr>
    <w:rPr>
      <w:b/>
      <w:bCs/>
      <w:sz w:val="22"/>
      <w:szCs w:val="22"/>
      <w:lang w:val="pt-PT" w:eastAsia="pt-PT" w:bidi="pt-PT"/>
    </w:rPr>
  </w:style>
</w:styles>
</file>

<file path=word/webSettings.xml><?xml version="1.0" encoding="utf-8"?>
<w:webSettings xmlns:r="http://schemas.openxmlformats.org/officeDocument/2006/relationships" xmlns:w="http://schemas.openxmlformats.org/wordprocessingml/2006/main">
  <w:divs>
    <w:div w:id="10837985">
      <w:bodyDiv w:val="1"/>
      <w:marLeft w:val="0"/>
      <w:marRight w:val="0"/>
      <w:marTop w:val="0"/>
      <w:marBottom w:val="0"/>
      <w:divBdr>
        <w:top w:val="none" w:sz="0" w:space="0" w:color="auto"/>
        <w:left w:val="none" w:sz="0" w:space="0" w:color="auto"/>
        <w:bottom w:val="none" w:sz="0" w:space="0" w:color="auto"/>
        <w:right w:val="none" w:sz="0" w:space="0" w:color="auto"/>
      </w:divBdr>
    </w:div>
    <w:div w:id="16734681">
      <w:bodyDiv w:val="1"/>
      <w:marLeft w:val="0"/>
      <w:marRight w:val="0"/>
      <w:marTop w:val="0"/>
      <w:marBottom w:val="0"/>
      <w:divBdr>
        <w:top w:val="none" w:sz="0" w:space="0" w:color="auto"/>
        <w:left w:val="none" w:sz="0" w:space="0" w:color="auto"/>
        <w:bottom w:val="none" w:sz="0" w:space="0" w:color="auto"/>
        <w:right w:val="none" w:sz="0" w:space="0" w:color="auto"/>
      </w:divBdr>
    </w:div>
    <w:div w:id="19861243">
      <w:bodyDiv w:val="1"/>
      <w:marLeft w:val="0"/>
      <w:marRight w:val="0"/>
      <w:marTop w:val="0"/>
      <w:marBottom w:val="0"/>
      <w:divBdr>
        <w:top w:val="none" w:sz="0" w:space="0" w:color="auto"/>
        <w:left w:val="none" w:sz="0" w:space="0" w:color="auto"/>
        <w:bottom w:val="none" w:sz="0" w:space="0" w:color="auto"/>
        <w:right w:val="none" w:sz="0" w:space="0" w:color="auto"/>
      </w:divBdr>
    </w:div>
    <w:div w:id="39207531">
      <w:bodyDiv w:val="1"/>
      <w:marLeft w:val="0"/>
      <w:marRight w:val="0"/>
      <w:marTop w:val="0"/>
      <w:marBottom w:val="0"/>
      <w:divBdr>
        <w:top w:val="none" w:sz="0" w:space="0" w:color="auto"/>
        <w:left w:val="none" w:sz="0" w:space="0" w:color="auto"/>
        <w:bottom w:val="none" w:sz="0" w:space="0" w:color="auto"/>
        <w:right w:val="none" w:sz="0" w:space="0" w:color="auto"/>
      </w:divBdr>
    </w:div>
    <w:div w:id="45030488">
      <w:bodyDiv w:val="1"/>
      <w:marLeft w:val="0"/>
      <w:marRight w:val="0"/>
      <w:marTop w:val="0"/>
      <w:marBottom w:val="0"/>
      <w:divBdr>
        <w:top w:val="none" w:sz="0" w:space="0" w:color="auto"/>
        <w:left w:val="none" w:sz="0" w:space="0" w:color="auto"/>
        <w:bottom w:val="none" w:sz="0" w:space="0" w:color="auto"/>
        <w:right w:val="none" w:sz="0" w:space="0" w:color="auto"/>
      </w:divBdr>
    </w:div>
    <w:div w:id="61291772">
      <w:bodyDiv w:val="1"/>
      <w:marLeft w:val="0"/>
      <w:marRight w:val="0"/>
      <w:marTop w:val="0"/>
      <w:marBottom w:val="0"/>
      <w:divBdr>
        <w:top w:val="none" w:sz="0" w:space="0" w:color="auto"/>
        <w:left w:val="none" w:sz="0" w:space="0" w:color="auto"/>
        <w:bottom w:val="none" w:sz="0" w:space="0" w:color="auto"/>
        <w:right w:val="none" w:sz="0" w:space="0" w:color="auto"/>
      </w:divBdr>
    </w:div>
    <w:div w:id="70198038">
      <w:bodyDiv w:val="1"/>
      <w:marLeft w:val="0"/>
      <w:marRight w:val="0"/>
      <w:marTop w:val="0"/>
      <w:marBottom w:val="0"/>
      <w:divBdr>
        <w:top w:val="none" w:sz="0" w:space="0" w:color="auto"/>
        <w:left w:val="none" w:sz="0" w:space="0" w:color="auto"/>
        <w:bottom w:val="none" w:sz="0" w:space="0" w:color="auto"/>
        <w:right w:val="none" w:sz="0" w:space="0" w:color="auto"/>
      </w:divBdr>
    </w:div>
    <w:div w:id="73401349">
      <w:bodyDiv w:val="1"/>
      <w:marLeft w:val="0"/>
      <w:marRight w:val="0"/>
      <w:marTop w:val="0"/>
      <w:marBottom w:val="0"/>
      <w:divBdr>
        <w:top w:val="none" w:sz="0" w:space="0" w:color="auto"/>
        <w:left w:val="none" w:sz="0" w:space="0" w:color="auto"/>
        <w:bottom w:val="none" w:sz="0" w:space="0" w:color="auto"/>
        <w:right w:val="none" w:sz="0" w:space="0" w:color="auto"/>
      </w:divBdr>
    </w:div>
    <w:div w:id="121123271">
      <w:bodyDiv w:val="1"/>
      <w:marLeft w:val="0"/>
      <w:marRight w:val="0"/>
      <w:marTop w:val="0"/>
      <w:marBottom w:val="0"/>
      <w:divBdr>
        <w:top w:val="none" w:sz="0" w:space="0" w:color="auto"/>
        <w:left w:val="none" w:sz="0" w:space="0" w:color="auto"/>
        <w:bottom w:val="none" w:sz="0" w:space="0" w:color="auto"/>
        <w:right w:val="none" w:sz="0" w:space="0" w:color="auto"/>
      </w:divBdr>
    </w:div>
    <w:div w:id="164788640">
      <w:bodyDiv w:val="1"/>
      <w:marLeft w:val="0"/>
      <w:marRight w:val="0"/>
      <w:marTop w:val="0"/>
      <w:marBottom w:val="0"/>
      <w:divBdr>
        <w:top w:val="none" w:sz="0" w:space="0" w:color="auto"/>
        <w:left w:val="none" w:sz="0" w:space="0" w:color="auto"/>
        <w:bottom w:val="none" w:sz="0" w:space="0" w:color="auto"/>
        <w:right w:val="none" w:sz="0" w:space="0" w:color="auto"/>
      </w:divBdr>
    </w:div>
    <w:div w:id="190458065">
      <w:bodyDiv w:val="1"/>
      <w:marLeft w:val="0"/>
      <w:marRight w:val="0"/>
      <w:marTop w:val="0"/>
      <w:marBottom w:val="0"/>
      <w:divBdr>
        <w:top w:val="none" w:sz="0" w:space="0" w:color="auto"/>
        <w:left w:val="none" w:sz="0" w:space="0" w:color="auto"/>
        <w:bottom w:val="none" w:sz="0" w:space="0" w:color="auto"/>
        <w:right w:val="none" w:sz="0" w:space="0" w:color="auto"/>
      </w:divBdr>
    </w:div>
    <w:div w:id="197937399">
      <w:bodyDiv w:val="1"/>
      <w:marLeft w:val="0"/>
      <w:marRight w:val="0"/>
      <w:marTop w:val="0"/>
      <w:marBottom w:val="0"/>
      <w:divBdr>
        <w:top w:val="none" w:sz="0" w:space="0" w:color="auto"/>
        <w:left w:val="none" w:sz="0" w:space="0" w:color="auto"/>
        <w:bottom w:val="none" w:sz="0" w:space="0" w:color="auto"/>
        <w:right w:val="none" w:sz="0" w:space="0" w:color="auto"/>
      </w:divBdr>
    </w:div>
    <w:div w:id="208080253">
      <w:bodyDiv w:val="1"/>
      <w:marLeft w:val="0"/>
      <w:marRight w:val="0"/>
      <w:marTop w:val="0"/>
      <w:marBottom w:val="0"/>
      <w:divBdr>
        <w:top w:val="none" w:sz="0" w:space="0" w:color="auto"/>
        <w:left w:val="none" w:sz="0" w:space="0" w:color="auto"/>
        <w:bottom w:val="none" w:sz="0" w:space="0" w:color="auto"/>
        <w:right w:val="none" w:sz="0" w:space="0" w:color="auto"/>
      </w:divBdr>
    </w:div>
    <w:div w:id="316958205">
      <w:bodyDiv w:val="1"/>
      <w:marLeft w:val="0"/>
      <w:marRight w:val="0"/>
      <w:marTop w:val="0"/>
      <w:marBottom w:val="0"/>
      <w:divBdr>
        <w:top w:val="none" w:sz="0" w:space="0" w:color="auto"/>
        <w:left w:val="none" w:sz="0" w:space="0" w:color="auto"/>
        <w:bottom w:val="none" w:sz="0" w:space="0" w:color="auto"/>
        <w:right w:val="none" w:sz="0" w:space="0" w:color="auto"/>
      </w:divBdr>
    </w:div>
    <w:div w:id="357901612">
      <w:bodyDiv w:val="1"/>
      <w:marLeft w:val="0"/>
      <w:marRight w:val="0"/>
      <w:marTop w:val="0"/>
      <w:marBottom w:val="0"/>
      <w:divBdr>
        <w:top w:val="none" w:sz="0" w:space="0" w:color="auto"/>
        <w:left w:val="none" w:sz="0" w:space="0" w:color="auto"/>
        <w:bottom w:val="none" w:sz="0" w:space="0" w:color="auto"/>
        <w:right w:val="none" w:sz="0" w:space="0" w:color="auto"/>
      </w:divBdr>
    </w:div>
    <w:div w:id="408507168">
      <w:bodyDiv w:val="1"/>
      <w:marLeft w:val="0"/>
      <w:marRight w:val="0"/>
      <w:marTop w:val="0"/>
      <w:marBottom w:val="0"/>
      <w:divBdr>
        <w:top w:val="none" w:sz="0" w:space="0" w:color="auto"/>
        <w:left w:val="none" w:sz="0" w:space="0" w:color="auto"/>
        <w:bottom w:val="none" w:sz="0" w:space="0" w:color="auto"/>
        <w:right w:val="none" w:sz="0" w:space="0" w:color="auto"/>
      </w:divBdr>
    </w:div>
    <w:div w:id="444926922">
      <w:bodyDiv w:val="1"/>
      <w:marLeft w:val="0"/>
      <w:marRight w:val="0"/>
      <w:marTop w:val="0"/>
      <w:marBottom w:val="0"/>
      <w:divBdr>
        <w:top w:val="none" w:sz="0" w:space="0" w:color="auto"/>
        <w:left w:val="none" w:sz="0" w:space="0" w:color="auto"/>
        <w:bottom w:val="none" w:sz="0" w:space="0" w:color="auto"/>
        <w:right w:val="none" w:sz="0" w:space="0" w:color="auto"/>
      </w:divBdr>
    </w:div>
    <w:div w:id="446245086">
      <w:bodyDiv w:val="1"/>
      <w:marLeft w:val="0"/>
      <w:marRight w:val="0"/>
      <w:marTop w:val="0"/>
      <w:marBottom w:val="0"/>
      <w:divBdr>
        <w:top w:val="none" w:sz="0" w:space="0" w:color="auto"/>
        <w:left w:val="none" w:sz="0" w:space="0" w:color="auto"/>
        <w:bottom w:val="none" w:sz="0" w:space="0" w:color="auto"/>
        <w:right w:val="none" w:sz="0" w:space="0" w:color="auto"/>
      </w:divBdr>
    </w:div>
    <w:div w:id="489250280">
      <w:bodyDiv w:val="1"/>
      <w:marLeft w:val="0"/>
      <w:marRight w:val="0"/>
      <w:marTop w:val="0"/>
      <w:marBottom w:val="0"/>
      <w:divBdr>
        <w:top w:val="none" w:sz="0" w:space="0" w:color="auto"/>
        <w:left w:val="none" w:sz="0" w:space="0" w:color="auto"/>
        <w:bottom w:val="none" w:sz="0" w:space="0" w:color="auto"/>
        <w:right w:val="none" w:sz="0" w:space="0" w:color="auto"/>
      </w:divBdr>
    </w:div>
    <w:div w:id="507643905">
      <w:bodyDiv w:val="1"/>
      <w:marLeft w:val="0"/>
      <w:marRight w:val="0"/>
      <w:marTop w:val="0"/>
      <w:marBottom w:val="0"/>
      <w:divBdr>
        <w:top w:val="none" w:sz="0" w:space="0" w:color="auto"/>
        <w:left w:val="none" w:sz="0" w:space="0" w:color="auto"/>
        <w:bottom w:val="none" w:sz="0" w:space="0" w:color="auto"/>
        <w:right w:val="none" w:sz="0" w:space="0" w:color="auto"/>
      </w:divBdr>
    </w:div>
    <w:div w:id="534317068">
      <w:bodyDiv w:val="1"/>
      <w:marLeft w:val="0"/>
      <w:marRight w:val="0"/>
      <w:marTop w:val="0"/>
      <w:marBottom w:val="0"/>
      <w:divBdr>
        <w:top w:val="none" w:sz="0" w:space="0" w:color="auto"/>
        <w:left w:val="none" w:sz="0" w:space="0" w:color="auto"/>
        <w:bottom w:val="none" w:sz="0" w:space="0" w:color="auto"/>
        <w:right w:val="none" w:sz="0" w:space="0" w:color="auto"/>
      </w:divBdr>
    </w:div>
    <w:div w:id="558982136">
      <w:bodyDiv w:val="1"/>
      <w:marLeft w:val="0"/>
      <w:marRight w:val="0"/>
      <w:marTop w:val="0"/>
      <w:marBottom w:val="0"/>
      <w:divBdr>
        <w:top w:val="none" w:sz="0" w:space="0" w:color="auto"/>
        <w:left w:val="none" w:sz="0" w:space="0" w:color="auto"/>
        <w:bottom w:val="none" w:sz="0" w:space="0" w:color="auto"/>
        <w:right w:val="none" w:sz="0" w:space="0" w:color="auto"/>
      </w:divBdr>
    </w:div>
    <w:div w:id="568347004">
      <w:bodyDiv w:val="1"/>
      <w:marLeft w:val="0"/>
      <w:marRight w:val="0"/>
      <w:marTop w:val="0"/>
      <w:marBottom w:val="0"/>
      <w:divBdr>
        <w:top w:val="none" w:sz="0" w:space="0" w:color="auto"/>
        <w:left w:val="none" w:sz="0" w:space="0" w:color="auto"/>
        <w:bottom w:val="none" w:sz="0" w:space="0" w:color="auto"/>
        <w:right w:val="none" w:sz="0" w:space="0" w:color="auto"/>
      </w:divBdr>
    </w:div>
    <w:div w:id="575624812">
      <w:bodyDiv w:val="1"/>
      <w:marLeft w:val="0"/>
      <w:marRight w:val="0"/>
      <w:marTop w:val="0"/>
      <w:marBottom w:val="0"/>
      <w:divBdr>
        <w:top w:val="none" w:sz="0" w:space="0" w:color="auto"/>
        <w:left w:val="none" w:sz="0" w:space="0" w:color="auto"/>
        <w:bottom w:val="none" w:sz="0" w:space="0" w:color="auto"/>
        <w:right w:val="none" w:sz="0" w:space="0" w:color="auto"/>
      </w:divBdr>
    </w:div>
    <w:div w:id="584655263">
      <w:bodyDiv w:val="1"/>
      <w:marLeft w:val="0"/>
      <w:marRight w:val="0"/>
      <w:marTop w:val="0"/>
      <w:marBottom w:val="0"/>
      <w:divBdr>
        <w:top w:val="none" w:sz="0" w:space="0" w:color="auto"/>
        <w:left w:val="none" w:sz="0" w:space="0" w:color="auto"/>
        <w:bottom w:val="none" w:sz="0" w:space="0" w:color="auto"/>
        <w:right w:val="none" w:sz="0" w:space="0" w:color="auto"/>
      </w:divBdr>
    </w:div>
    <w:div w:id="594753975">
      <w:bodyDiv w:val="1"/>
      <w:marLeft w:val="0"/>
      <w:marRight w:val="0"/>
      <w:marTop w:val="0"/>
      <w:marBottom w:val="0"/>
      <w:divBdr>
        <w:top w:val="none" w:sz="0" w:space="0" w:color="auto"/>
        <w:left w:val="none" w:sz="0" w:space="0" w:color="auto"/>
        <w:bottom w:val="none" w:sz="0" w:space="0" w:color="auto"/>
        <w:right w:val="none" w:sz="0" w:space="0" w:color="auto"/>
      </w:divBdr>
    </w:div>
    <w:div w:id="596451348">
      <w:bodyDiv w:val="1"/>
      <w:marLeft w:val="0"/>
      <w:marRight w:val="0"/>
      <w:marTop w:val="0"/>
      <w:marBottom w:val="0"/>
      <w:divBdr>
        <w:top w:val="none" w:sz="0" w:space="0" w:color="auto"/>
        <w:left w:val="none" w:sz="0" w:space="0" w:color="auto"/>
        <w:bottom w:val="none" w:sz="0" w:space="0" w:color="auto"/>
        <w:right w:val="none" w:sz="0" w:space="0" w:color="auto"/>
      </w:divBdr>
    </w:div>
    <w:div w:id="599527184">
      <w:bodyDiv w:val="1"/>
      <w:marLeft w:val="0"/>
      <w:marRight w:val="0"/>
      <w:marTop w:val="0"/>
      <w:marBottom w:val="0"/>
      <w:divBdr>
        <w:top w:val="none" w:sz="0" w:space="0" w:color="auto"/>
        <w:left w:val="none" w:sz="0" w:space="0" w:color="auto"/>
        <w:bottom w:val="none" w:sz="0" w:space="0" w:color="auto"/>
        <w:right w:val="none" w:sz="0" w:space="0" w:color="auto"/>
      </w:divBdr>
    </w:div>
    <w:div w:id="630785699">
      <w:bodyDiv w:val="1"/>
      <w:marLeft w:val="0"/>
      <w:marRight w:val="0"/>
      <w:marTop w:val="0"/>
      <w:marBottom w:val="0"/>
      <w:divBdr>
        <w:top w:val="none" w:sz="0" w:space="0" w:color="auto"/>
        <w:left w:val="none" w:sz="0" w:space="0" w:color="auto"/>
        <w:bottom w:val="none" w:sz="0" w:space="0" w:color="auto"/>
        <w:right w:val="none" w:sz="0" w:space="0" w:color="auto"/>
      </w:divBdr>
    </w:div>
    <w:div w:id="674264055">
      <w:bodyDiv w:val="1"/>
      <w:marLeft w:val="0"/>
      <w:marRight w:val="0"/>
      <w:marTop w:val="0"/>
      <w:marBottom w:val="0"/>
      <w:divBdr>
        <w:top w:val="none" w:sz="0" w:space="0" w:color="auto"/>
        <w:left w:val="none" w:sz="0" w:space="0" w:color="auto"/>
        <w:bottom w:val="none" w:sz="0" w:space="0" w:color="auto"/>
        <w:right w:val="none" w:sz="0" w:space="0" w:color="auto"/>
      </w:divBdr>
    </w:div>
    <w:div w:id="675110891">
      <w:bodyDiv w:val="1"/>
      <w:marLeft w:val="0"/>
      <w:marRight w:val="0"/>
      <w:marTop w:val="0"/>
      <w:marBottom w:val="0"/>
      <w:divBdr>
        <w:top w:val="none" w:sz="0" w:space="0" w:color="auto"/>
        <w:left w:val="none" w:sz="0" w:space="0" w:color="auto"/>
        <w:bottom w:val="none" w:sz="0" w:space="0" w:color="auto"/>
        <w:right w:val="none" w:sz="0" w:space="0" w:color="auto"/>
      </w:divBdr>
    </w:div>
    <w:div w:id="694845005">
      <w:bodyDiv w:val="1"/>
      <w:marLeft w:val="0"/>
      <w:marRight w:val="0"/>
      <w:marTop w:val="0"/>
      <w:marBottom w:val="0"/>
      <w:divBdr>
        <w:top w:val="none" w:sz="0" w:space="0" w:color="auto"/>
        <w:left w:val="none" w:sz="0" w:space="0" w:color="auto"/>
        <w:bottom w:val="none" w:sz="0" w:space="0" w:color="auto"/>
        <w:right w:val="none" w:sz="0" w:space="0" w:color="auto"/>
      </w:divBdr>
    </w:div>
    <w:div w:id="702098554">
      <w:bodyDiv w:val="1"/>
      <w:marLeft w:val="0"/>
      <w:marRight w:val="0"/>
      <w:marTop w:val="0"/>
      <w:marBottom w:val="0"/>
      <w:divBdr>
        <w:top w:val="none" w:sz="0" w:space="0" w:color="auto"/>
        <w:left w:val="none" w:sz="0" w:space="0" w:color="auto"/>
        <w:bottom w:val="none" w:sz="0" w:space="0" w:color="auto"/>
        <w:right w:val="none" w:sz="0" w:space="0" w:color="auto"/>
      </w:divBdr>
    </w:div>
    <w:div w:id="720518205">
      <w:bodyDiv w:val="1"/>
      <w:marLeft w:val="0"/>
      <w:marRight w:val="0"/>
      <w:marTop w:val="0"/>
      <w:marBottom w:val="0"/>
      <w:divBdr>
        <w:top w:val="none" w:sz="0" w:space="0" w:color="auto"/>
        <w:left w:val="none" w:sz="0" w:space="0" w:color="auto"/>
        <w:bottom w:val="none" w:sz="0" w:space="0" w:color="auto"/>
        <w:right w:val="none" w:sz="0" w:space="0" w:color="auto"/>
      </w:divBdr>
    </w:div>
    <w:div w:id="756512062">
      <w:bodyDiv w:val="1"/>
      <w:marLeft w:val="0"/>
      <w:marRight w:val="0"/>
      <w:marTop w:val="0"/>
      <w:marBottom w:val="0"/>
      <w:divBdr>
        <w:top w:val="none" w:sz="0" w:space="0" w:color="auto"/>
        <w:left w:val="none" w:sz="0" w:space="0" w:color="auto"/>
        <w:bottom w:val="none" w:sz="0" w:space="0" w:color="auto"/>
        <w:right w:val="none" w:sz="0" w:space="0" w:color="auto"/>
      </w:divBdr>
    </w:div>
    <w:div w:id="762141004">
      <w:bodyDiv w:val="1"/>
      <w:marLeft w:val="0"/>
      <w:marRight w:val="0"/>
      <w:marTop w:val="0"/>
      <w:marBottom w:val="0"/>
      <w:divBdr>
        <w:top w:val="none" w:sz="0" w:space="0" w:color="auto"/>
        <w:left w:val="none" w:sz="0" w:space="0" w:color="auto"/>
        <w:bottom w:val="none" w:sz="0" w:space="0" w:color="auto"/>
        <w:right w:val="none" w:sz="0" w:space="0" w:color="auto"/>
      </w:divBdr>
    </w:div>
    <w:div w:id="807937052">
      <w:bodyDiv w:val="1"/>
      <w:marLeft w:val="0"/>
      <w:marRight w:val="0"/>
      <w:marTop w:val="0"/>
      <w:marBottom w:val="0"/>
      <w:divBdr>
        <w:top w:val="none" w:sz="0" w:space="0" w:color="auto"/>
        <w:left w:val="none" w:sz="0" w:space="0" w:color="auto"/>
        <w:bottom w:val="none" w:sz="0" w:space="0" w:color="auto"/>
        <w:right w:val="none" w:sz="0" w:space="0" w:color="auto"/>
      </w:divBdr>
    </w:div>
    <w:div w:id="837771047">
      <w:bodyDiv w:val="1"/>
      <w:marLeft w:val="0"/>
      <w:marRight w:val="0"/>
      <w:marTop w:val="0"/>
      <w:marBottom w:val="0"/>
      <w:divBdr>
        <w:top w:val="none" w:sz="0" w:space="0" w:color="auto"/>
        <w:left w:val="none" w:sz="0" w:space="0" w:color="auto"/>
        <w:bottom w:val="none" w:sz="0" w:space="0" w:color="auto"/>
        <w:right w:val="none" w:sz="0" w:space="0" w:color="auto"/>
      </w:divBdr>
    </w:div>
    <w:div w:id="845168942">
      <w:bodyDiv w:val="1"/>
      <w:marLeft w:val="0"/>
      <w:marRight w:val="0"/>
      <w:marTop w:val="0"/>
      <w:marBottom w:val="0"/>
      <w:divBdr>
        <w:top w:val="none" w:sz="0" w:space="0" w:color="auto"/>
        <w:left w:val="none" w:sz="0" w:space="0" w:color="auto"/>
        <w:bottom w:val="none" w:sz="0" w:space="0" w:color="auto"/>
        <w:right w:val="none" w:sz="0" w:space="0" w:color="auto"/>
      </w:divBdr>
    </w:div>
    <w:div w:id="849835188">
      <w:bodyDiv w:val="1"/>
      <w:marLeft w:val="0"/>
      <w:marRight w:val="0"/>
      <w:marTop w:val="0"/>
      <w:marBottom w:val="0"/>
      <w:divBdr>
        <w:top w:val="none" w:sz="0" w:space="0" w:color="auto"/>
        <w:left w:val="none" w:sz="0" w:space="0" w:color="auto"/>
        <w:bottom w:val="none" w:sz="0" w:space="0" w:color="auto"/>
        <w:right w:val="none" w:sz="0" w:space="0" w:color="auto"/>
      </w:divBdr>
    </w:div>
    <w:div w:id="870344456">
      <w:bodyDiv w:val="1"/>
      <w:marLeft w:val="0"/>
      <w:marRight w:val="0"/>
      <w:marTop w:val="0"/>
      <w:marBottom w:val="0"/>
      <w:divBdr>
        <w:top w:val="none" w:sz="0" w:space="0" w:color="auto"/>
        <w:left w:val="none" w:sz="0" w:space="0" w:color="auto"/>
        <w:bottom w:val="none" w:sz="0" w:space="0" w:color="auto"/>
        <w:right w:val="none" w:sz="0" w:space="0" w:color="auto"/>
      </w:divBdr>
    </w:div>
    <w:div w:id="887031403">
      <w:bodyDiv w:val="1"/>
      <w:marLeft w:val="0"/>
      <w:marRight w:val="0"/>
      <w:marTop w:val="0"/>
      <w:marBottom w:val="0"/>
      <w:divBdr>
        <w:top w:val="none" w:sz="0" w:space="0" w:color="auto"/>
        <w:left w:val="none" w:sz="0" w:space="0" w:color="auto"/>
        <w:bottom w:val="none" w:sz="0" w:space="0" w:color="auto"/>
        <w:right w:val="none" w:sz="0" w:space="0" w:color="auto"/>
      </w:divBdr>
    </w:div>
    <w:div w:id="903177654">
      <w:bodyDiv w:val="1"/>
      <w:marLeft w:val="0"/>
      <w:marRight w:val="0"/>
      <w:marTop w:val="0"/>
      <w:marBottom w:val="0"/>
      <w:divBdr>
        <w:top w:val="none" w:sz="0" w:space="0" w:color="auto"/>
        <w:left w:val="none" w:sz="0" w:space="0" w:color="auto"/>
        <w:bottom w:val="none" w:sz="0" w:space="0" w:color="auto"/>
        <w:right w:val="none" w:sz="0" w:space="0" w:color="auto"/>
      </w:divBdr>
    </w:div>
    <w:div w:id="909580265">
      <w:bodyDiv w:val="1"/>
      <w:marLeft w:val="0"/>
      <w:marRight w:val="0"/>
      <w:marTop w:val="0"/>
      <w:marBottom w:val="0"/>
      <w:divBdr>
        <w:top w:val="none" w:sz="0" w:space="0" w:color="auto"/>
        <w:left w:val="none" w:sz="0" w:space="0" w:color="auto"/>
        <w:bottom w:val="none" w:sz="0" w:space="0" w:color="auto"/>
        <w:right w:val="none" w:sz="0" w:space="0" w:color="auto"/>
      </w:divBdr>
    </w:div>
    <w:div w:id="929580362">
      <w:bodyDiv w:val="1"/>
      <w:marLeft w:val="0"/>
      <w:marRight w:val="0"/>
      <w:marTop w:val="0"/>
      <w:marBottom w:val="0"/>
      <w:divBdr>
        <w:top w:val="none" w:sz="0" w:space="0" w:color="auto"/>
        <w:left w:val="none" w:sz="0" w:space="0" w:color="auto"/>
        <w:bottom w:val="none" w:sz="0" w:space="0" w:color="auto"/>
        <w:right w:val="none" w:sz="0" w:space="0" w:color="auto"/>
      </w:divBdr>
      <w:divsChild>
        <w:div w:id="1103495967">
          <w:marLeft w:val="0"/>
          <w:marRight w:val="0"/>
          <w:marTop w:val="0"/>
          <w:marBottom w:val="0"/>
          <w:divBdr>
            <w:top w:val="none" w:sz="0" w:space="0" w:color="auto"/>
            <w:left w:val="none" w:sz="0" w:space="0" w:color="auto"/>
            <w:bottom w:val="none" w:sz="0" w:space="0" w:color="auto"/>
            <w:right w:val="none" w:sz="0" w:space="0" w:color="auto"/>
          </w:divBdr>
        </w:div>
      </w:divsChild>
    </w:div>
    <w:div w:id="939140709">
      <w:bodyDiv w:val="1"/>
      <w:marLeft w:val="0"/>
      <w:marRight w:val="0"/>
      <w:marTop w:val="0"/>
      <w:marBottom w:val="0"/>
      <w:divBdr>
        <w:top w:val="none" w:sz="0" w:space="0" w:color="auto"/>
        <w:left w:val="none" w:sz="0" w:space="0" w:color="auto"/>
        <w:bottom w:val="none" w:sz="0" w:space="0" w:color="auto"/>
        <w:right w:val="none" w:sz="0" w:space="0" w:color="auto"/>
      </w:divBdr>
    </w:div>
    <w:div w:id="940725443">
      <w:bodyDiv w:val="1"/>
      <w:marLeft w:val="0"/>
      <w:marRight w:val="0"/>
      <w:marTop w:val="0"/>
      <w:marBottom w:val="0"/>
      <w:divBdr>
        <w:top w:val="none" w:sz="0" w:space="0" w:color="auto"/>
        <w:left w:val="none" w:sz="0" w:space="0" w:color="auto"/>
        <w:bottom w:val="none" w:sz="0" w:space="0" w:color="auto"/>
        <w:right w:val="none" w:sz="0" w:space="0" w:color="auto"/>
      </w:divBdr>
    </w:div>
    <w:div w:id="963583739">
      <w:bodyDiv w:val="1"/>
      <w:marLeft w:val="0"/>
      <w:marRight w:val="0"/>
      <w:marTop w:val="0"/>
      <w:marBottom w:val="0"/>
      <w:divBdr>
        <w:top w:val="none" w:sz="0" w:space="0" w:color="auto"/>
        <w:left w:val="none" w:sz="0" w:space="0" w:color="auto"/>
        <w:bottom w:val="none" w:sz="0" w:space="0" w:color="auto"/>
        <w:right w:val="none" w:sz="0" w:space="0" w:color="auto"/>
      </w:divBdr>
    </w:div>
    <w:div w:id="970020943">
      <w:bodyDiv w:val="1"/>
      <w:marLeft w:val="0"/>
      <w:marRight w:val="0"/>
      <w:marTop w:val="0"/>
      <w:marBottom w:val="0"/>
      <w:divBdr>
        <w:top w:val="none" w:sz="0" w:space="0" w:color="auto"/>
        <w:left w:val="none" w:sz="0" w:space="0" w:color="auto"/>
        <w:bottom w:val="none" w:sz="0" w:space="0" w:color="auto"/>
        <w:right w:val="none" w:sz="0" w:space="0" w:color="auto"/>
      </w:divBdr>
    </w:div>
    <w:div w:id="983703127">
      <w:bodyDiv w:val="1"/>
      <w:marLeft w:val="0"/>
      <w:marRight w:val="0"/>
      <w:marTop w:val="0"/>
      <w:marBottom w:val="0"/>
      <w:divBdr>
        <w:top w:val="none" w:sz="0" w:space="0" w:color="auto"/>
        <w:left w:val="none" w:sz="0" w:space="0" w:color="auto"/>
        <w:bottom w:val="none" w:sz="0" w:space="0" w:color="auto"/>
        <w:right w:val="none" w:sz="0" w:space="0" w:color="auto"/>
      </w:divBdr>
    </w:div>
    <w:div w:id="995764789">
      <w:bodyDiv w:val="1"/>
      <w:marLeft w:val="0"/>
      <w:marRight w:val="0"/>
      <w:marTop w:val="0"/>
      <w:marBottom w:val="0"/>
      <w:divBdr>
        <w:top w:val="none" w:sz="0" w:space="0" w:color="auto"/>
        <w:left w:val="none" w:sz="0" w:space="0" w:color="auto"/>
        <w:bottom w:val="none" w:sz="0" w:space="0" w:color="auto"/>
        <w:right w:val="none" w:sz="0" w:space="0" w:color="auto"/>
      </w:divBdr>
    </w:div>
    <w:div w:id="1021510290">
      <w:bodyDiv w:val="1"/>
      <w:marLeft w:val="0"/>
      <w:marRight w:val="0"/>
      <w:marTop w:val="0"/>
      <w:marBottom w:val="0"/>
      <w:divBdr>
        <w:top w:val="none" w:sz="0" w:space="0" w:color="auto"/>
        <w:left w:val="none" w:sz="0" w:space="0" w:color="auto"/>
        <w:bottom w:val="none" w:sz="0" w:space="0" w:color="auto"/>
        <w:right w:val="none" w:sz="0" w:space="0" w:color="auto"/>
      </w:divBdr>
    </w:div>
    <w:div w:id="1079248846">
      <w:bodyDiv w:val="1"/>
      <w:marLeft w:val="0"/>
      <w:marRight w:val="0"/>
      <w:marTop w:val="0"/>
      <w:marBottom w:val="0"/>
      <w:divBdr>
        <w:top w:val="none" w:sz="0" w:space="0" w:color="auto"/>
        <w:left w:val="none" w:sz="0" w:space="0" w:color="auto"/>
        <w:bottom w:val="none" w:sz="0" w:space="0" w:color="auto"/>
        <w:right w:val="none" w:sz="0" w:space="0" w:color="auto"/>
      </w:divBdr>
    </w:div>
    <w:div w:id="1104957313">
      <w:bodyDiv w:val="1"/>
      <w:marLeft w:val="0"/>
      <w:marRight w:val="0"/>
      <w:marTop w:val="0"/>
      <w:marBottom w:val="0"/>
      <w:divBdr>
        <w:top w:val="none" w:sz="0" w:space="0" w:color="auto"/>
        <w:left w:val="none" w:sz="0" w:space="0" w:color="auto"/>
        <w:bottom w:val="none" w:sz="0" w:space="0" w:color="auto"/>
        <w:right w:val="none" w:sz="0" w:space="0" w:color="auto"/>
      </w:divBdr>
    </w:div>
    <w:div w:id="1120228513">
      <w:bodyDiv w:val="1"/>
      <w:marLeft w:val="0"/>
      <w:marRight w:val="0"/>
      <w:marTop w:val="0"/>
      <w:marBottom w:val="0"/>
      <w:divBdr>
        <w:top w:val="none" w:sz="0" w:space="0" w:color="auto"/>
        <w:left w:val="none" w:sz="0" w:space="0" w:color="auto"/>
        <w:bottom w:val="none" w:sz="0" w:space="0" w:color="auto"/>
        <w:right w:val="none" w:sz="0" w:space="0" w:color="auto"/>
      </w:divBdr>
    </w:div>
    <w:div w:id="1175802742">
      <w:bodyDiv w:val="1"/>
      <w:marLeft w:val="0"/>
      <w:marRight w:val="0"/>
      <w:marTop w:val="0"/>
      <w:marBottom w:val="0"/>
      <w:divBdr>
        <w:top w:val="none" w:sz="0" w:space="0" w:color="auto"/>
        <w:left w:val="none" w:sz="0" w:space="0" w:color="auto"/>
        <w:bottom w:val="none" w:sz="0" w:space="0" w:color="auto"/>
        <w:right w:val="none" w:sz="0" w:space="0" w:color="auto"/>
      </w:divBdr>
    </w:div>
    <w:div w:id="1213689635">
      <w:bodyDiv w:val="1"/>
      <w:marLeft w:val="0"/>
      <w:marRight w:val="0"/>
      <w:marTop w:val="0"/>
      <w:marBottom w:val="0"/>
      <w:divBdr>
        <w:top w:val="none" w:sz="0" w:space="0" w:color="auto"/>
        <w:left w:val="none" w:sz="0" w:space="0" w:color="auto"/>
        <w:bottom w:val="none" w:sz="0" w:space="0" w:color="auto"/>
        <w:right w:val="none" w:sz="0" w:space="0" w:color="auto"/>
      </w:divBdr>
    </w:div>
    <w:div w:id="1223058945">
      <w:bodyDiv w:val="1"/>
      <w:marLeft w:val="0"/>
      <w:marRight w:val="0"/>
      <w:marTop w:val="0"/>
      <w:marBottom w:val="0"/>
      <w:divBdr>
        <w:top w:val="none" w:sz="0" w:space="0" w:color="auto"/>
        <w:left w:val="none" w:sz="0" w:space="0" w:color="auto"/>
        <w:bottom w:val="none" w:sz="0" w:space="0" w:color="auto"/>
        <w:right w:val="none" w:sz="0" w:space="0" w:color="auto"/>
      </w:divBdr>
    </w:div>
    <w:div w:id="1225873084">
      <w:bodyDiv w:val="1"/>
      <w:marLeft w:val="0"/>
      <w:marRight w:val="0"/>
      <w:marTop w:val="0"/>
      <w:marBottom w:val="0"/>
      <w:divBdr>
        <w:top w:val="none" w:sz="0" w:space="0" w:color="auto"/>
        <w:left w:val="none" w:sz="0" w:space="0" w:color="auto"/>
        <w:bottom w:val="none" w:sz="0" w:space="0" w:color="auto"/>
        <w:right w:val="none" w:sz="0" w:space="0" w:color="auto"/>
      </w:divBdr>
    </w:div>
    <w:div w:id="1233854484">
      <w:bodyDiv w:val="1"/>
      <w:marLeft w:val="0"/>
      <w:marRight w:val="0"/>
      <w:marTop w:val="0"/>
      <w:marBottom w:val="0"/>
      <w:divBdr>
        <w:top w:val="none" w:sz="0" w:space="0" w:color="auto"/>
        <w:left w:val="none" w:sz="0" w:space="0" w:color="auto"/>
        <w:bottom w:val="none" w:sz="0" w:space="0" w:color="auto"/>
        <w:right w:val="none" w:sz="0" w:space="0" w:color="auto"/>
      </w:divBdr>
    </w:div>
    <w:div w:id="1276210599">
      <w:bodyDiv w:val="1"/>
      <w:marLeft w:val="0"/>
      <w:marRight w:val="0"/>
      <w:marTop w:val="0"/>
      <w:marBottom w:val="0"/>
      <w:divBdr>
        <w:top w:val="none" w:sz="0" w:space="0" w:color="auto"/>
        <w:left w:val="none" w:sz="0" w:space="0" w:color="auto"/>
        <w:bottom w:val="none" w:sz="0" w:space="0" w:color="auto"/>
        <w:right w:val="none" w:sz="0" w:space="0" w:color="auto"/>
      </w:divBdr>
    </w:div>
    <w:div w:id="1282103012">
      <w:bodyDiv w:val="1"/>
      <w:marLeft w:val="0"/>
      <w:marRight w:val="0"/>
      <w:marTop w:val="0"/>
      <w:marBottom w:val="0"/>
      <w:divBdr>
        <w:top w:val="none" w:sz="0" w:space="0" w:color="auto"/>
        <w:left w:val="none" w:sz="0" w:space="0" w:color="auto"/>
        <w:bottom w:val="none" w:sz="0" w:space="0" w:color="auto"/>
        <w:right w:val="none" w:sz="0" w:space="0" w:color="auto"/>
      </w:divBdr>
    </w:div>
    <w:div w:id="1289631436">
      <w:bodyDiv w:val="1"/>
      <w:marLeft w:val="0"/>
      <w:marRight w:val="0"/>
      <w:marTop w:val="0"/>
      <w:marBottom w:val="0"/>
      <w:divBdr>
        <w:top w:val="none" w:sz="0" w:space="0" w:color="auto"/>
        <w:left w:val="none" w:sz="0" w:space="0" w:color="auto"/>
        <w:bottom w:val="none" w:sz="0" w:space="0" w:color="auto"/>
        <w:right w:val="none" w:sz="0" w:space="0" w:color="auto"/>
      </w:divBdr>
    </w:div>
    <w:div w:id="1295016879">
      <w:bodyDiv w:val="1"/>
      <w:marLeft w:val="0"/>
      <w:marRight w:val="0"/>
      <w:marTop w:val="0"/>
      <w:marBottom w:val="0"/>
      <w:divBdr>
        <w:top w:val="none" w:sz="0" w:space="0" w:color="auto"/>
        <w:left w:val="none" w:sz="0" w:space="0" w:color="auto"/>
        <w:bottom w:val="none" w:sz="0" w:space="0" w:color="auto"/>
        <w:right w:val="none" w:sz="0" w:space="0" w:color="auto"/>
      </w:divBdr>
    </w:div>
    <w:div w:id="1327127998">
      <w:bodyDiv w:val="1"/>
      <w:marLeft w:val="0"/>
      <w:marRight w:val="0"/>
      <w:marTop w:val="0"/>
      <w:marBottom w:val="0"/>
      <w:divBdr>
        <w:top w:val="none" w:sz="0" w:space="0" w:color="auto"/>
        <w:left w:val="none" w:sz="0" w:space="0" w:color="auto"/>
        <w:bottom w:val="none" w:sz="0" w:space="0" w:color="auto"/>
        <w:right w:val="none" w:sz="0" w:space="0" w:color="auto"/>
      </w:divBdr>
    </w:div>
    <w:div w:id="1364748165">
      <w:bodyDiv w:val="1"/>
      <w:marLeft w:val="0"/>
      <w:marRight w:val="0"/>
      <w:marTop w:val="0"/>
      <w:marBottom w:val="0"/>
      <w:divBdr>
        <w:top w:val="none" w:sz="0" w:space="0" w:color="auto"/>
        <w:left w:val="none" w:sz="0" w:space="0" w:color="auto"/>
        <w:bottom w:val="none" w:sz="0" w:space="0" w:color="auto"/>
        <w:right w:val="none" w:sz="0" w:space="0" w:color="auto"/>
      </w:divBdr>
    </w:div>
    <w:div w:id="1386683281">
      <w:bodyDiv w:val="1"/>
      <w:marLeft w:val="0"/>
      <w:marRight w:val="0"/>
      <w:marTop w:val="0"/>
      <w:marBottom w:val="0"/>
      <w:divBdr>
        <w:top w:val="none" w:sz="0" w:space="0" w:color="auto"/>
        <w:left w:val="none" w:sz="0" w:space="0" w:color="auto"/>
        <w:bottom w:val="none" w:sz="0" w:space="0" w:color="auto"/>
        <w:right w:val="none" w:sz="0" w:space="0" w:color="auto"/>
      </w:divBdr>
    </w:div>
    <w:div w:id="1388650012">
      <w:bodyDiv w:val="1"/>
      <w:marLeft w:val="0"/>
      <w:marRight w:val="0"/>
      <w:marTop w:val="0"/>
      <w:marBottom w:val="0"/>
      <w:divBdr>
        <w:top w:val="none" w:sz="0" w:space="0" w:color="auto"/>
        <w:left w:val="none" w:sz="0" w:space="0" w:color="auto"/>
        <w:bottom w:val="none" w:sz="0" w:space="0" w:color="auto"/>
        <w:right w:val="none" w:sz="0" w:space="0" w:color="auto"/>
      </w:divBdr>
    </w:div>
    <w:div w:id="1389652161">
      <w:bodyDiv w:val="1"/>
      <w:marLeft w:val="0"/>
      <w:marRight w:val="0"/>
      <w:marTop w:val="0"/>
      <w:marBottom w:val="0"/>
      <w:divBdr>
        <w:top w:val="none" w:sz="0" w:space="0" w:color="auto"/>
        <w:left w:val="none" w:sz="0" w:space="0" w:color="auto"/>
        <w:bottom w:val="none" w:sz="0" w:space="0" w:color="auto"/>
        <w:right w:val="none" w:sz="0" w:space="0" w:color="auto"/>
      </w:divBdr>
    </w:div>
    <w:div w:id="1394432027">
      <w:bodyDiv w:val="1"/>
      <w:marLeft w:val="0"/>
      <w:marRight w:val="0"/>
      <w:marTop w:val="0"/>
      <w:marBottom w:val="0"/>
      <w:divBdr>
        <w:top w:val="none" w:sz="0" w:space="0" w:color="auto"/>
        <w:left w:val="none" w:sz="0" w:space="0" w:color="auto"/>
        <w:bottom w:val="none" w:sz="0" w:space="0" w:color="auto"/>
        <w:right w:val="none" w:sz="0" w:space="0" w:color="auto"/>
      </w:divBdr>
    </w:div>
    <w:div w:id="1414201538">
      <w:bodyDiv w:val="1"/>
      <w:marLeft w:val="0"/>
      <w:marRight w:val="0"/>
      <w:marTop w:val="0"/>
      <w:marBottom w:val="0"/>
      <w:divBdr>
        <w:top w:val="none" w:sz="0" w:space="0" w:color="auto"/>
        <w:left w:val="none" w:sz="0" w:space="0" w:color="auto"/>
        <w:bottom w:val="none" w:sz="0" w:space="0" w:color="auto"/>
        <w:right w:val="none" w:sz="0" w:space="0" w:color="auto"/>
      </w:divBdr>
    </w:div>
    <w:div w:id="1414619823">
      <w:bodyDiv w:val="1"/>
      <w:marLeft w:val="0"/>
      <w:marRight w:val="0"/>
      <w:marTop w:val="0"/>
      <w:marBottom w:val="0"/>
      <w:divBdr>
        <w:top w:val="none" w:sz="0" w:space="0" w:color="auto"/>
        <w:left w:val="none" w:sz="0" w:space="0" w:color="auto"/>
        <w:bottom w:val="none" w:sz="0" w:space="0" w:color="auto"/>
        <w:right w:val="none" w:sz="0" w:space="0" w:color="auto"/>
      </w:divBdr>
    </w:div>
    <w:div w:id="1422870988">
      <w:bodyDiv w:val="1"/>
      <w:marLeft w:val="0"/>
      <w:marRight w:val="0"/>
      <w:marTop w:val="0"/>
      <w:marBottom w:val="0"/>
      <w:divBdr>
        <w:top w:val="none" w:sz="0" w:space="0" w:color="auto"/>
        <w:left w:val="none" w:sz="0" w:space="0" w:color="auto"/>
        <w:bottom w:val="none" w:sz="0" w:space="0" w:color="auto"/>
        <w:right w:val="none" w:sz="0" w:space="0" w:color="auto"/>
      </w:divBdr>
    </w:div>
    <w:div w:id="1437943696">
      <w:bodyDiv w:val="1"/>
      <w:marLeft w:val="0"/>
      <w:marRight w:val="0"/>
      <w:marTop w:val="0"/>
      <w:marBottom w:val="0"/>
      <w:divBdr>
        <w:top w:val="none" w:sz="0" w:space="0" w:color="auto"/>
        <w:left w:val="none" w:sz="0" w:space="0" w:color="auto"/>
        <w:bottom w:val="none" w:sz="0" w:space="0" w:color="auto"/>
        <w:right w:val="none" w:sz="0" w:space="0" w:color="auto"/>
      </w:divBdr>
    </w:div>
    <w:div w:id="1439065221">
      <w:bodyDiv w:val="1"/>
      <w:marLeft w:val="0"/>
      <w:marRight w:val="0"/>
      <w:marTop w:val="0"/>
      <w:marBottom w:val="0"/>
      <w:divBdr>
        <w:top w:val="none" w:sz="0" w:space="0" w:color="auto"/>
        <w:left w:val="none" w:sz="0" w:space="0" w:color="auto"/>
        <w:bottom w:val="none" w:sz="0" w:space="0" w:color="auto"/>
        <w:right w:val="none" w:sz="0" w:space="0" w:color="auto"/>
      </w:divBdr>
    </w:div>
    <w:div w:id="1442409021">
      <w:bodyDiv w:val="1"/>
      <w:marLeft w:val="0"/>
      <w:marRight w:val="0"/>
      <w:marTop w:val="0"/>
      <w:marBottom w:val="0"/>
      <w:divBdr>
        <w:top w:val="none" w:sz="0" w:space="0" w:color="auto"/>
        <w:left w:val="none" w:sz="0" w:space="0" w:color="auto"/>
        <w:bottom w:val="none" w:sz="0" w:space="0" w:color="auto"/>
        <w:right w:val="none" w:sz="0" w:space="0" w:color="auto"/>
      </w:divBdr>
    </w:div>
    <w:div w:id="1444610832">
      <w:bodyDiv w:val="1"/>
      <w:marLeft w:val="0"/>
      <w:marRight w:val="0"/>
      <w:marTop w:val="0"/>
      <w:marBottom w:val="0"/>
      <w:divBdr>
        <w:top w:val="none" w:sz="0" w:space="0" w:color="auto"/>
        <w:left w:val="none" w:sz="0" w:space="0" w:color="auto"/>
        <w:bottom w:val="none" w:sz="0" w:space="0" w:color="auto"/>
        <w:right w:val="none" w:sz="0" w:space="0" w:color="auto"/>
      </w:divBdr>
    </w:div>
    <w:div w:id="1478186110">
      <w:bodyDiv w:val="1"/>
      <w:marLeft w:val="0"/>
      <w:marRight w:val="0"/>
      <w:marTop w:val="0"/>
      <w:marBottom w:val="0"/>
      <w:divBdr>
        <w:top w:val="none" w:sz="0" w:space="0" w:color="auto"/>
        <w:left w:val="none" w:sz="0" w:space="0" w:color="auto"/>
        <w:bottom w:val="none" w:sz="0" w:space="0" w:color="auto"/>
        <w:right w:val="none" w:sz="0" w:space="0" w:color="auto"/>
      </w:divBdr>
      <w:divsChild>
        <w:div w:id="2136560675">
          <w:marLeft w:val="0"/>
          <w:marRight w:val="0"/>
          <w:marTop w:val="0"/>
          <w:marBottom w:val="0"/>
          <w:divBdr>
            <w:top w:val="none" w:sz="0" w:space="0" w:color="auto"/>
            <w:left w:val="none" w:sz="0" w:space="0" w:color="auto"/>
            <w:bottom w:val="none" w:sz="0" w:space="0" w:color="auto"/>
            <w:right w:val="none" w:sz="0" w:space="0" w:color="auto"/>
          </w:divBdr>
        </w:div>
      </w:divsChild>
    </w:div>
    <w:div w:id="1484348350">
      <w:bodyDiv w:val="1"/>
      <w:marLeft w:val="0"/>
      <w:marRight w:val="0"/>
      <w:marTop w:val="0"/>
      <w:marBottom w:val="0"/>
      <w:divBdr>
        <w:top w:val="none" w:sz="0" w:space="0" w:color="auto"/>
        <w:left w:val="none" w:sz="0" w:space="0" w:color="auto"/>
        <w:bottom w:val="none" w:sz="0" w:space="0" w:color="auto"/>
        <w:right w:val="none" w:sz="0" w:space="0" w:color="auto"/>
      </w:divBdr>
    </w:div>
    <w:div w:id="1489517212">
      <w:bodyDiv w:val="1"/>
      <w:marLeft w:val="0"/>
      <w:marRight w:val="0"/>
      <w:marTop w:val="0"/>
      <w:marBottom w:val="0"/>
      <w:divBdr>
        <w:top w:val="none" w:sz="0" w:space="0" w:color="auto"/>
        <w:left w:val="none" w:sz="0" w:space="0" w:color="auto"/>
        <w:bottom w:val="none" w:sz="0" w:space="0" w:color="auto"/>
        <w:right w:val="none" w:sz="0" w:space="0" w:color="auto"/>
      </w:divBdr>
    </w:div>
    <w:div w:id="1494838356">
      <w:bodyDiv w:val="1"/>
      <w:marLeft w:val="0"/>
      <w:marRight w:val="0"/>
      <w:marTop w:val="0"/>
      <w:marBottom w:val="0"/>
      <w:divBdr>
        <w:top w:val="none" w:sz="0" w:space="0" w:color="auto"/>
        <w:left w:val="none" w:sz="0" w:space="0" w:color="auto"/>
        <w:bottom w:val="none" w:sz="0" w:space="0" w:color="auto"/>
        <w:right w:val="none" w:sz="0" w:space="0" w:color="auto"/>
      </w:divBdr>
    </w:div>
    <w:div w:id="1503928186">
      <w:bodyDiv w:val="1"/>
      <w:marLeft w:val="0"/>
      <w:marRight w:val="0"/>
      <w:marTop w:val="0"/>
      <w:marBottom w:val="0"/>
      <w:divBdr>
        <w:top w:val="none" w:sz="0" w:space="0" w:color="auto"/>
        <w:left w:val="none" w:sz="0" w:space="0" w:color="auto"/>
        <w:bottom w:val="none" w:sz="0" w:space="0" w:color="auto"/>
        <w:right w:val="none" w:sz="0" w:space="0" w:color="auto"/>
      </w:divBdr>
    </w:div>
    <w:div w:id="1509372559">
      <w:bodyDiv w:val="1"/>
      <w:marLeft w:val="0"/>
      <w:marRight w:val="0"/>
      <w:marTop w:val="0"/>
      <w:marBottom w:val="0"/>
      <w:divBdr>
        <w:top w:val="none" w:sz="0" w:space="0" w:color="auto"/>
        <w:left w:val="none" w:sz="0" w:space="0" w:color="auto"/>
        <w:bottom w:val="none" w:sz="0" w:space="0" w:color="auto"/>
        <w:right w:val="none" w:sz="0" w:space="0" w:color="auto"/>
      </w:divBdr>
    </w:div>
    <w:div w:id="1522545861">
      <w:bodyDiv w:val="1"/>
      <w:marLeft w:val="0"/>
      <w:marRight w:val="0"/>
      <w:marTop w:val="0"/>
      <w:marBottom w:val="0"/>
      <w:divBdr>
        <w:top w:val="none" w:sz="0" w:space="0" w:color="auto"/>
        <w:left w:val="none" w:sz="0" w:space="0" w:color="auto"/>
        <w:bottom w:val="none" w:sz="0" w:space="0" w:color="auto"/>
        <w:right w:val="none" w:sz="0" w:space="0" w:color="auto"/>
      </w:divBdr>
    </w:div>
    <w:div w:id="1539468886">
      <w:bodyDiv w:val="1"/>
      <w:marLeft w:val="0"/>
      <w:marRight w:val="0"/>
      <w:marTop w:val="0"/>
      <w:marBottom w:val="0"/>
      <w:divBdr>
        <w:top w:val="none" w:sz="0" w:space="0" w:color="auto"/>
        <w:left w:val="none" w:sz="0" w:space="0" w:color="auto"/>
        <w:bottom w:val="none" w:sz="0" w:space="0" w:color="auto"/>
        <w:right w:val="none" w:sz="0" w:space="0" w:color="auto"/>
      </w:divBdr>
    </w:div>
    <w:div w:id="1547177501">
      <w:bodyDiv w:val="1"/>
      <w:marLeft w:val="0"/>
      <w:marRight w:val="0"/>
      <w:marTop w:val="0"/>
      <w:marBottom w:val="0"/>
      <w:divBdr>
        <w:top w:val="none" w:sz="0" w:space="0" w:color="auto"/>
        <w:left w:val="none" w:sz="0" w:space="0" w:color="auto"/>
        <w:bottom w:val="none" w:sz="0" w:space="0" w:color="auto"/>
        <w:right w:val="none" w:sz="0" w:space="0" w:color="auto"/>
      </w:divBdr>
    </w:div>
    <w:div w:id="1552576197">
      <w:bodyDiv w:val="1"/>
      <w:marLeft w:val="0"/>
      <w:marRight w:val="0"/>
      <w:marTop w:val="0"/>
      <w:marBottom w:val="0"/>
      <w:divBdr>
        <w:top w:val="none" w:sz="0" w:space="0" w:color="auto"/>
        <w:left w:val="none" w:sz="0" w:space="0" w:color="auto"/>
        <w:bottom w:val="none" w:sz="0" w:space="0" w:color="auto"/>
        <w:right w:val="none" w:sz="0" w:space="0" w:color="auto"/>
      </w:divBdr>
    </w:div>
    <w:div w:id="1583686540">
      <w:bodyDiv w:val="1"/>
      <w:marLeft w:val="0"/>
      <w:marRight w:val="0"/>
      <w:marTop w:val="0"/>
      <w:marBottom w:val="0"/>
      <w:divBdr>
        <w:top w:val="none" w:sz="0" w:space="0" w:color="auto"/>
        <w:left w:val="none" w:sz="0" w:space="0" w:color="auto"/>
        <w:bottom w:val="none" w:sz="0" w:space="0" w:color="auto"/>
        <w:right w:val="none" w:sz="0" w:space="0" w:color="auto"/>
      </w:divBdr>
    </w:div>
    <w:div w:id="1583953131">
      <w:bodyDiv w:val="1"/>
      <w:marLeft w:val="0"/>
      <w:marRight w:val="0"/>
      <w:marTop w:val="0"/>
      <w:marBottom w:val="0"/>
      <w:divBdr>
        <w:top w:val="none" w:sz="0" w:space="0" w:color="auto"/>
        <w:left w:val="none" w:sz="0" w:space="0" w:color="auto"/>
        <w:bottom w:val="none" w:sz="0" w:space="0" w:color="auto"/>
        <w:right w:val="none" w:sz="0" w:space="0" w:color="auto"/>
      </w:divBdr>
    </w:div>
    <w:div w:id="1670795280">
      <w:bodyDiv w:val="1"/>
      <w:marLeft w:val="0"/>
      <w:marRight w:val="0"/>
      <w:marTop w:val="0"/>
      <w:marBottom w:val="0"/>
      <w:divBdr>
        <w:top w:val="none" w:sz="0" w:space="0" w:color="auto"/>
        <w:left w:val="none" w:sz="0" w:space="0" w:color="auto"/>
        <w:bottom w:val="none" w:sz="0" w:space="0" w:color="auto"/>
        <w:right w:val="none" w:sz="0" w:space="0" w:color="auto"/>
      </w:divBdr>
    </w:div>
    <w:div w:id="1683436492">
      <w:bodyDiv w:val="1"/>
      <w:marLeft w:val="0"/>
      <w:marRight w:val="0"/>
      <w:marTop w:val="0"/>
      <w:marBottom w:val="0"/>
      <w:divBdr>
        <w:top w:val="none" w:sz="0" w:space="0" w:color="auto"/>
        <w:left w:val="none" w:sz="0" w:space="0" w:color="auto"/>
        <w:bottom w:val="none" w:sz="0" w:space="0" w:color="auto"/>
        <w:right w:val="none" w:sz="0" w:space="0" w:color="auto"/>
      </w:divBdr>
    </w:div>
    <w:div w:id="1703286669">
      <w:bodyDiv w:val="1"/>
      <w:marLeft w:val="0"/>
      <w:marRight w:val="0"/>
      <w:marTop w:val="0"/>
      <w:marBottom w:val="0"/>
      <w:divBdr>
        <w:top w:val="none" w:sz="0" w:space="0" w:color="auto"/>
        <w:left w:val="none" w:sz="0" w:space="0" w:color="auto"/>
        <w:bottom w:val="none" w:sz="0" w:space="0" w:color="auto"/>
        <w:right w:val="none" w:sz="0" w:space="0" w:color="auto"/>
      </w:divBdr>
    </w:div>
    <w:div w:id="1713967685">
      <w:bodyDiv w:val="1"/>
      <w:marLeft w:val="0"/>
      <w:marRight w:val="0"/>
      <w:marTop w:val="0"/>
      <w:marBottom w:val="0"/>
      <w:divBdr>
        <w:top w:val="none" w:sz="0" w:space="0" w:color="auto"/>
        <w:left w:val="none" w:sz="0" w:space="0" w:color="auto"/>
        <w:bottom w:val="none" w:sz="0" w:space="0" w:color="auto"/>
        <w:right w:val="none" w:sz="0" w:space="0" w:color="auto"/>
      </w:divBdr>
    </w:div>
    <w:div w:id="1718313607">
      <w:bodyDiv w:val="1"/>
      <w:marLeft w:val="0"/>
      <w:marRight w:val="0"/>
      <w:marTop w:val="0"/>
      <w:marBottom w:val="0"/>
      <w:divBdr>
        <w:top w:val="none" w:sz="0" w:space="0" w:color="auto"/>
        <w:left w:val="none" w:sz="0" w:space="0" w:color="auto"/>
        <w:bottom w:val="none" w:sz="0" w:space="0" w:color="auto"/>
        <w:right w:val="none" w:sz="0" w:space="0" w:color="auto"/>
      </w:divBdr>
    </w:div>
    <w:div w:id="1733235906">
      <w:bodyDiv w:val="1"/>
      <w:marLeft w:val="0"/>
      <w:marRight w:val="0"/>
      <w:marTop w:val="0"/>
      <w:marBottom w:val="0"/>
      <w:divBdr>
        <w:top w:val="none" w:sz="0" w:space="0" w:color="auto"/>
        <w:left w:val="none" w:sz="0" w:space="0" w:color="auto"/>
        <w:bottom w:val="none" w:sz="0" w:space="0" w:color="auto"/>
        <w:right w:val="none" w:sz="0" w:space="0" w:color="auto"/>
      </w:divBdr>
    </w:div>
    <w:div w:id="1754081618">
      <w:bodyDiv w:val="1"/>
      <w:marLeft w:val="0"/>
      <w:marRight w:val="0"/>
      <w:marTop w:val="0"/>
      <w:marBottom w:val="0"/>
      <w:divBdr>
        <w:top w:val="none" w:sz="0" w:space="0" w:color="auto"/>
        <w:left w:val="none" w:sz="0" w:space="0" w:color="auto"/>
        <w:bottom w:val="none" w:sz="0" w:space="0" w:color="auto"/>
        <w:right w:val="none" w:sz="0" w:space="0" w:color="auto"/>
      </w:divBdr>
    </w:div>
    <w:div w:id="1759598302">
      <w:bodyDiv w:val="1"/>
      <w:marLeft w:val="0"/>
      <w:marRight w:val="0"/>
      <w:marTop w:val="0"/>
      <w:marBottom w:val="0"/>
      <w:divBdr>
        <w:top w:val="none" w:sz="0" w:space="0" w:color="auto"/>
        <w:left w:val="none" w:sz="0" w:space="0" w:color="auto"/>
        <w:bottom w:val="none" w:sz="0" w:space="0" w:color="auto"/>
        <w:right w:val="none" w:sz="0" w:space="0" w:color="auto"/>
      </w:divBdr>
    </w:div>
    <w:div w:id="1783718351">
      <w:bodyDiv w:val="1"/>
      <w:marLeft w:val="0"/>
      <w:marRight w:val="0"/>
      <w:marTop w:val="0"/>
      <w:marBottom w:val="0"/>
      <w:divBdr>
        <w:top w:val="none" w:sz="0" w:space="0" w:color="auto"/>
        <w:left w:val="none" w:sz="0" w:space="0" w:color="auto"/>
        <w:bottom w:val="none" w:sz="0" w:space="0" w:color="auto"/>
        <w:right w:val="none" w:sz="0" w:space="0" w:color="auto"/>
      </w:divBdr>
    </w:div>
    <w:div w:id="1785227074">
      <w:bodyDiv w:val="1"/>
      <w:marLeft w:val="0"/>
      <w:marRight w:val="0"/>
      <w:marTop w:val="0"/>
      <w:marBottom w:val="0"/>
      <w:divBdr>
        <w:top w:val="none" w:sz="0" w:space="0" w:color="auto"/>
        <w:left w:val="none" w:sz="0" w:space="0" w:color="auto"/>
        <w:bottom w:val="none" w:sz="0" w:space="0" w:color="auto"/>
        <w:right w:val="none" w:sz="0" w:space="0" w:color="auto"/>
      </w:divBdr>
    </w:div>
    <w:div w:id="1799639286">
      <w:bodyDiv w:val="1"/>
      <w:marLeft w:val="0"/>
      <w:marRight w:val="0"/>
      <w:marTop w:val="0"/>
      <w:marBottom w:val="0"/>
      <w:divBdr>
        <w:top w:val="none" w:sz="0" w:space="0" w:color="auto"/>
        <w:left w:val="none" w:sz="0" w:space="0" w:color="auto"/>
        <w:bottom w:val="none" w:sz="0" w:space="0" w:color="auto"/>
        <w:right w:val="none" w:sz="0" w:space="0" w:color="auto"/>
      </w:divBdr>
    </w:div>
    <w:div w:id="1827012617">
      <w:bodyDiv w:val="1"/>
      <w:marLeft w:val="0"/>
      <w:marRight w:val="0"/>
      <w:marTop w:val="0"/>
      <w:marBottom w:val="0"/>
      <w:divBdr>
        <w:top w:val="none" w:sz="0" w:space="0" w:color="auto"/>
        <w:left w:val="none" w:sz="0" w:space="0" w:color="auto"/>
        <w:bottom w:val="none" w:sz="0" w:space="0" w:color="auto"/>
        <w:right w:val="none" w:sz="0" w:space="0" w:color="auto"/>
      </w:divBdr>
    </w:div>
    <w:div w:id="1842042525">
      <w:bodyDiv w:val="1"/>
      <w:marLeft w:val="0"/>
      <w:marRight w:val="0"/>
      <w:marTop w:val="0"/>
      <w:marBottom w:val="0"/>
      <w:divBdr>
        <w:top w:val="none" w:sz="0" w:space="0" w:color="auto"/>
        <w:left w:val="none" w:sz="0" w:space="0" w:color="auto"/>
        <w:bottom w:val="none" w:sz="0" w:space="0" w:color="auto"/>
        <w:right w:val="none" w:sz="0" w:space="0" w:color="auto"/>
      </w:divBdr>
    </w:div>
    <w:div w:id="1892959283">
      <w:bodyDiv w:val="1"/>
      <w:marLeft w:val="0"/>
      <w:marRight w:val="0"/>
      <w:marTop w:val="0"/>
      <w:marBottom w:val="0"/>
      <w:divBdr>
        <w:top w:val="none" w:sz="0" w:space="0" w:color="auto"/>
        <w:left w:val="none" w:sz="0" w:space="0" w:color="auto"/>
        <w:bottom w:val="none" w:sz="0" w:space="0" w:color="auto"/>
        <w:right w:val="none" w:sz="0" w:space="0" w:color="auto"/>
      </w:divBdr>
    </w:div>
    <w:div w:id="1918593300">
      <w:bodyDiv w:val="1"/>
      <w:marLeft w:val="0"/>
      <w:marRight w:val="0"/>
      <w:marTop w:val="0"/>
      <w:marBottom w:val="0"/>
      <w:divBdr>
        <w:top w:val="none" w:sz="0" w:space="0" w:color="auto"/>
        <w:left w:val="none" w:sz="0" w:space="0" w:color="auto"/>
        <w:bottom w:val="none" w:sz="0" w:space="0" w:color="auto"/>
        <w:right w:val="none" w:sz="0" w:space="0" w:color="auto"/>
      </w:divBdr>
    </w:div>
    <w:div w:id="1922911809">
      <w:bodyDiv w:val="1"/>
      <w:marLeft w:val="0"/>
      <w:marRight w:val="0"/>
      <w:marTop w:val="0"/>
      <w:marBottom w:val="0"/>
      <w:divBdr>
        <w:top w:val="none" w:sz="0" w:space="0" w:color="auto"/>
        <w:left w:val="none" w:sz="0" w:space="0" w:color="auto"/>
        <w:bottom w:val="none" w:sz="0" w:space="0" w:color="auto"/>
        <w:right w:val="none" w:sz="0" w:space="0" w:color="auto"/>
      </w:divBdr>
    </w:div>
    <w:div w:id="1964917038">
      <w:bodyDiv w:val="1"/>
      <w:marLeft w:val="0"/>
      <w:marRight w:val="0"/>
      <w:marTop w:val="0"/>
      <w:marBottom w:val="0"/>
      <w:divBdr>
        <w:top w:val="none" w:sz="0" w:space="0" w:color="auto"/>
        <w:left w:val="none" w:sz="0" w:space="0" w:color="auto"/>
        <w:bottom w:val="none" w:sz="0" w:space="0" w:color="auto"/>
        <w:right w:val="none" w:sz="0" w:space="0" w:color="auto"/>
      </w:divBdr>
    </w:div>
    <w:div w:id="2004770595">
      <w:bodyDiv w:val="1"/>
      <w:marLeft w:val="0"/>
      <w:marRight w:val="0"/>
      <w:marTop w:val="0"/>
      <w:marBottom w:val="0"/>
      <w:divBdr>
        <w:top w:val="none" w:sz="0" w:space="0" w:color="auto"/>
        <w:left w:val="none" w:sz="0" w:space="0" w:color="auto"/>
        <w:bottom w:val="none" w:sz="0" w:space="0" w:color="auto"/>
        <w:right w:val="none" w:sz="0" w:space="0" w:color="auto"/>
      </w:divBdr>
    </w:div>
    <w:div w:id="2010987775">
      <w:bodyDiv w:val="1"/>
      <w:marLeft w:val="0"/>
      <w:marRight w:val="0"/>
      <w:marTop w:val="0"/>
      <w:marBottom w:val="0"/>
      <w:divBdr>
        <w:top w:val="none" w:sz="0" w:space="0" w:color="auto"/>
        <w:left w:val="none" w:sz="0" w:space="0" w:color="auto"/>
        <w:bottom w:val="none" w:sz="0" w:space="0" w:color="auto"/>
        <w:right w:val="none" w:sz="0" w:space="0" w:color="auto"/>
      </w:divBdr>
    </w:div>
    <w:div w:id="2013490538">
      <w:bodyDiv w:val="1"/>
      <w:marLeft w:val="0"/>
      <w:marRight w:val="0"/>
      <w:marTop w:val="0"/>
      <w:marBottom w:val="0"/>
      <w:divBdr>
        <w:top w:val="none" w:sz="0" w:space="0" w:color="auto"/>
        <w:left w:val="none" w:sz="0" w:space="0" w:color="auto"/>
        <w:bottom w:val="none" w:sz="0" w:space="0" w:color="auto"/>
        <w:right w:val="none" w:sz="0" w:space="0" w:color="auto"/>
      </w:divBdr>
    </w:div>
    <w:div w:id="2023700669">
      <w:bodyDiv w:val="1"/>
      <w:marLeft w:val="0"/>
      <w:marRight w:val="0"/>
      <w:marTop w:val="0"/>
      <w:marBottom w:val="0"/>
      <w:divBdr>
        <w:top w:val="none" w:sz="0" w:space="0" w:color="auto"/>
        <w:left w:val="none" w:sz="0" w:space="0" w:color="auto"/>
        <w:bottom w:val="none" w:sz="0" w:space="0" w:color="auto"/>
        <w:right w:val="none" w:sz="0" w:space="0" w:color="auto"/>
      </w:divBdr>
    </w:div>
    <w:div w:id="2034725890">
      <w:bodyDiv w:val="1"/>
      <w:marLeft w:val="0"/>
      <w:marRight w:val="0"/>
      <w:marTop w:val="0"/>
      <w:marBottom w:val="0"/>
      <w:divBdr>
        <w:top w:val="none" w:sz="0" w:space="0" w:color="auto"/>
        <w:left w:val="none" w:sz="0" w:space="0" w:color="auto"/>
        <w:bottom w:val="none" w:sz="0" w:space="0" w:color="auto"/>
        <w:right w:val="none" w:sz="0" w:space="0" w:color="auto"/>
      </w:divBdr>
    </w:div>
    <w:div w:id="2071222359">
      <w:bodyDiv w:val="1"/>
      <w:marLeft w:val="0"/>
      <w:marRight w:val="0"/>
      <w:marTop w:val="0"/>
      <w:marBottom w:val="0"/>
      <w:divBdr>
        <w:top w:val="none" w:sz="0" w:space="0" w:color="auto"/>
        <w:left w:val="none" w:sz="0" w:space="0" w:color="auto"/>
        <w:bottom w:val="none" w:sz="0" w:space="0" w:color="auto"/>
        <w:right w:val="none" w:sz="0" w:space="0" w:color="auto"/>
      </w:divBdr>
    </w:div>
    <w:div w:id="2072076790">
      <w:bodyDiv w:val="1"/>
      <w:marLeft w:val="0"/>
      <w:marRight w:val="0"/>
      <w:marTop w:val="0"/>
      <w:marBottom w:val="0"/>
      <w:divBdr>
        <w:top w:val="none" w:sz="0" w:space="0" w:color="auto"/>
        <w:left w:val="none" w:sz="0" w:space="0" w:color="auto"/>
        <w:bottom w:val="none" w:sz="0" w:space="0" w:color="auto"/>
        <w:right w:val="none" w:sz="0" w:space="0" w:color="auto"/>
      </w:divBdr>
    </w:div>
    <w:div w:id="2074355319">
      <w:bodyDiv w:val="1"/>
      <w:marLeft w:val="0"/>
      <w:marRight w:val="0"/>
      <w:marTop w:val="0"/>
      <w:marBottom w:val="0"/>
      <w:divBdr>
        <w:top w:val="none" w:sz="0" w:space="0" w:color="auto"/>
        <w:left w:val="none" w:sz="0" w:space="0" w:color="auto"/>
        <w:bottom w:val="none" w:sz="0" w:space="0" w:color="auto"/>
        <w:right w:val="none" w:sz="0" w:space="0" w:color="auto"/>
      </w:divBdr>
    </w:div>
    <w:div w:id="2075425397">
      <w:bodyDiv w:val="1"/>
      <w:marLeft w:val="0"/>
      <w:marRight w:val="0"/>
      <w:marTop w:val="0"/>
      <w:marBottom w:val="0"/>
      <w:divBdr>
        <w:top w:val="none" w:sz="0" w:space="0" w:color="auto"/>
        <w:left w:val="none" w:sz="0" w:space="0" w:color="auto"/>
        <w:bottom w:val="none" w:sz="0" w:space="0" w:color="auto"/>
        <w:right w:val="none" w:sz="0" w:space="0" w:color="auto"/>
      </w:divBdr>
    </w:div>
    <w:div w:id="2115325471">
      <w:bodyDiv w:val="1"/>
      <w:marLeft w:val="0"/>
      <w:marRight w:val="0"/>
      <w:marTop w:val="0"/>
      <w:marBottom w:val="0"/>
      <w:divBdr>
        <w:top w:val="none" w:sz="0" w:space="0" w:color="auto"/>
        <w:left w:val="none" w:sz="0" w:space="0" w:color="auto"/>
        <w:bottom w:val="none" w:sz="0" w:space="0" w:color="auto"/>
        <w:right w:val="none" w:sz="0" w:space="0" w:color="auto"/>
      </w:divBdr>
    </w:div>
    <w:div w:id="2128816391">
      <w:bodyDiv w:val="1"/>
      <w:marLeft w:val="0"/>
      <w:marRight w:val="0"/>
      <w:marTop w:val="0"/>
      <w:marBottom w:val="0"/>
      <w:divBdr>
        <w:top w:val="none" w:sz="0" w:space="0" w:color="auto"/>
        <w:left w:val="none" w:sz="0" w:space="0" w:color="auto"/>
        <w:bottom w:val="none" w:sz="0" w:space="0" w:color="auto"/>
        <w:right w:val="none" w:sz="0" w:space="0" w:color="auto"/>
      </w:divBdr>
    </w:div>
    <w:div w:id="21311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ondonia.ro.gov.br/publicacao/decreto-no-12205-de-30-de-maio-de-2006/" TargetMode="External"/><Relationship Id="rId21" Type="http://schemas.openxmlformats.org/officeDocument/2006/relationships/hyperlink" Target="mailto:supel.omega@gmail.com" TargetMode="External"/><Relationship Id="rId34" Type="http://schemas.openxmlformats.org/officeDocument/2006/relationships/hyperlink" Target="https://cssinter.serpro.gov.br/SCCDPortalWEB/pages/dynamicPortal.jsf?ITEMNUM=2348" TargetMode="External"/><Relationship Id="rId42" Type="http://schemas.openxmlformats.org/officeDocument/2006/relationships/hyperlink" Target="http://normas.receita.fazenda.gov.br/sijut2consulta/link.action?idAto=15937" TargetMode="External"/><Relationship Id="rId47" Type="http://schemas.openxmlformats.org/officeDocument/2006/relationships/hyperlink" Target="http://www.leigeral.com.br/legislacao/detalhes/7239-RO-Decreto-21-675-2017-Regulamenta-compras-publicas-estaduais" TargetMode="External"/><Relationship Id="rId50" Type="http://schemas.openxmlformats.org/officeDocument/2006/relationships/hyperlink" Target="http://www2.camara.leg.br/legin/fed/lei/2013/lei-12846-1-agosto-2013-776664-publicacaooriginal-140647-pl.html"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www.planalto.gov.br/ccivil_03/Leis/2002/L10520.htm" TargetMode="External"/><Relationship Id="rId68" Type="http://schemas.openxmlformats.org/officeDocument/2006/relationships/hyperlink" Target="https://www.comprasgovernamentais.gov.br/" TargetMode="External"/><Relationship Id="rId76" Type="http://schemas.openxmlformats.org/officeDocument/2006/relationships/hyperlink" Target="http://www.vellozaegirotto.com.br/portal/index.php/noticias/844-portaria-pgfn-rfb-n-1751-de-02-de-outubro-de-2014.html" TargetMode="External"/><Relationship Id="rId84" Type="http://schemas.openxmlformats.org/officeDocument/2006/relationships/footer" Target="footer1.xml"/><Relationship Id="rId89" Type="http://schemas.openxmlformats.org/officeDocument/2006/relationships/hyperlink" Target="http://www.rondonia.ro.gov.br/publicacao/decreto-no-12205-de-30-de-maio-de-2006/"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ei.sistemas.ro.gov.br/sei/controlador.php?acao=protocolo_visualizar&amp;id_protocolo=8453919&amp;infra_sistema=100000100&amp;infra_unidade_atual=110000768&amp;infra_hash=83726dfa897e31f558786143034c2665f32fa9607e5db24c2952b824461b80d4" TargetMode="External"/><Relationship Id="rId92" Type="http://schemas.openxmlformats.org/officeDocument/2006/relationships/hyperlink" Target="http://www.planalto.gov.br/ccivil_03/_Ato2004-2006/2005/Decreto/D5450.htm" TargetMode="External"/><Relationship Id="rId2" Type="http://schemas.openxmlformats.org/officeDocument/2006/relationships/numbering" Target="numbering.xml"/><Relationship Id="rId16" Type="http://schemas.openxmlformats.org/officeDocument/2006/relationships/hyperlink" Target="https://www.comprasgovernamentais.gov.br/" TargetMode="External"/><Relationship Id="rId29" Type="http://schemas.openxmlformats.org/officeDocument/2006/relationships/hyperlink" Target="https://www.comprasgovernamentais.gov.br/" TargetMode="External"/><Relationship Id="rId11" Type="http://schemas.openxmlformats.org/officeDocument/2006/relationships/hyperlink" Target="https://www.legisweb.com.br/legislacao/?id=161193" TargetMode="External"/><Relationship Id="rId24" Type="http://schemas.openxmlformats.org/officeDocument/2006/relationships/hyperlink" Target="http://www.planalto.gov.br/ccivil_03/LEIS/L8666cons.htm" TargetMode="External"/><Relationship Id="rId32" Type="http://schemas.openxmlformats.org/officeDocument/2006/relationships/hyperlink" Target="https://www.jusbrasil.com.br/topicos/11061959/artigo-7-da-lei-n-10520-de-17-de-julho-de-2002" TargetMode="External"/><Relationship Id="rId37" Type="http://schemas.openxmlformats.org/officeDocument/2006/relationships/hyperlink" Target="http://www.planalto.gov.br/ccivil_03/LEIS/L8666cons.htm" TargetMode="External"/><Relationship Id="rId40" Type="http://schemas.openxmlformats.org/officeDocument/2006/relationships/hyperlink" Target="http://www.planalto.gov.br/ccivil_03/LEIS/L5764.htm" TargetMode="External"/><Relationship Id="rId45" Type="http://schemas.openxmlformats.org/officeDocument/2006/relationships/hyperlink" Target="http://www.planalto.gov.br/ccivil_03/LEIS/L8666cons.htm" TargetMode="External"/><Relationship Id="rId53" Type="http://schemas.openxmlformats.org/officeDocument/2006/relationships/hyperlink" Target="http://www.cnj.jus.br/improbidade_adm/consultar_requerido.php" TargetMode="External"/><Relationship Id="rId58" Type="http://schemas.openxmlformats.org/officeDocument/2006/relationships/hyperlink" Target="https://www.jusbrasil.com.br/topicos/11302294/artigo-57-da-lei-n-8666-de-21-de-junho-de-1993" TargetMode="External"/><Relationship Id="rId66" Type="http://schemas.openxmlformats.org/officeDocument/2006/relationships/hyperlink" Target="http://www.planalto.gov.br/ccivil_03/LEIS/L8666cons.htm" TargetMode="External"/><Relationship Id="rId74" Type="http://schemas.openxmlformats.org/officeDocument/2006/relationships/hyperlink" Target="http://www.vellozaegirotto.com.br/portal/index.php/noticias/844-portaria-pgfn-rfb-n-1751-de-02-de-outubro-de-2014.html" TargetMode="External"/><Relationship Id="rId79" Type="http://schemas.openxmlformats.org/officeDocument/2006/relationships/hyperlink" Target="https://sei.sistemas.ro.gov.br/sei/controlador.php?acao=protocolo_visualizar&amp;id_protocolo=8453935&amp;infra_sistema=100000100&amp;infra_unidade_atual=110000768&amp;infra_hash=f0dc0653b85ef72678eb9a56589dd9b62e8d62b960ffe1528c917950767b5310" TargetMode="External"/><Relationship Id="rId87" Type="http://schemas.openxmlformats.org/officeDocument/2006/relationships/hyperlink" Target="http://www.planalto.gov.br/ccivil_03/Leis/2002/L10520.htm" TargetMode="External"/><Relationship Id="rId5" Type="http://schemas.openxmlformats.org/officeDocument/2006/relationships/webSettings" Target="webSettings.xml"/><Relationship Id="rId61" Type="http://schemas.openxmlformats.org/officeDocument/2006/relationships/hyperlink" Target="http://www.planalto.gov.br/ccivil_03/LEIS/L8666cons.htm" TargetMode="External"/><Relationship Id="rId82" Type="http://schemas.openxmlformats.org/officeDocument/2006/relationships/hyperlink" Target="http://www.diof.ro.gov.br/data/uploads/2017/04/Doe-05_04_2017.pdf" TargetMode="External"/><Relationship Id="rId90" Type="http://schemas.openxmlformats.org/officeDocument/2006/relationships/hyperlink" Target="https://www.legisweb.com.br/legislacao/?id=161193" TargetMode="External"/><Relationship Id="rId95" Type="http://schemas.openxmlformats.org/officeDocument/2006/relationships/hyperlink" Target="https://www.comprasgovernamentais.gov.br/" TargetMode="External"/><Relationship Id="rId19" Type="http://schemas.openxmlformats.org/officeDocument/2006/relationships/hyperlink" Target="http://www.rondonia.ro.gov.br/publicacao/decreto-no-12205-de-30-de-maio-de-2006/"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comprasgovernamentais.gov.br/" TargetMode="External"/><Relationship Id="rId27" Type="http://schemas.openxmlformats.org/officeDocument/2006/relationships/hyperlink" Target="http://www.rondonia.ro.gov.br/publicacao/decreto-no-12205-de-30-de-maio-de-2006/" TargetMode="External"/><Relationship Id="rId30" Type="http://schemas.openxmlformats.org/officeDocument/2006/relationships/hyperlink" Target="https://www.comprasgovernamentais.gov.br/" TargetMode="External"/><Relationship Id="rId35" Type="http://schemas.openxmlformats.org/officeDocument/2006/relationships/hyperlink" Target="http://www.planalto.gov.br/ccivil_03/LEIS/L8666cons.htm" TargetMode="External"/><Relationship Id="rId43" Type="http://schemas.openxmlformats.org/officeDocument/2006/relationships/hyperlink" Target="http://www.planalto.gov.br/ccivil_03/_Ato2004-2006/2005/Lei/L11101.htm" TargetMode="External"/><Relationship Id="rId48" Type="http://schemas.openxmlformats.org/officeDocument/2006/relationships/hyperlink" Target="http://www.planalto.gov.br/ccivil_03/LEIS/L8666cons.htm" TargetMode="External"/><Relationship Id="rId56" Type="http://schemas.openxmlformats.org/officeDocument/2006/relationships/hyperlink" Target="http://www.planalto.gov.br/ccivil_03/Leis/2002/L10520.htm" TargetMode="External"/><Relationship Id="rId64" Type="http://schemas.openxmlformats.org/officeDocument/2006/relationships/hyperlink" Target="http://www.rondonia.ro.gov.br/publicacao/decreto-no-12205-de-30-de-maio-de-2006/" TargetMode="External"/><Relationship Id="rId69" Type="http://schemas.openxmlformats.org/officeDocument/2006/relationships/hyperlink" Target="http://www.supel.ro.gov.br" TargetMode="External"/><Relationship Id="rId77" Type="http://schemas.openxmlformats.org/officeDocument/2006/relationships/hyperlink" Target="https://sei.sistemas.ro.gov.br/sei/controlador.php?acao=protocolo_visualizar&amp;id_protocolo=8453909&amp;infra_sistema=100000100&amp;infra_unidade_atual=110000768&amp;infra_hash=81a2e9cda1c9a161c3523801b86b426e034e4f828148be8c8804bafff89fee30" TargetMode="External"/><Relationship Id="rId8" Type="http://schemas.openxmlformats.org/officeDocument/2006/relationships/hyperlink" Target="http://www.planalto.gov.br/ccivil_03/Leis/2002/L10520.htm" TargetMode="External"/><Relationship Id="rId51" Type="http://schemas.openxmlformats.org/officeDocument/2006/relationships/hyperlink" Target="http://www.cnj.jus.br/improbidade_adm/consultar_requerido.php" TargetMode="External"/><Relationship Id="rId72" Type="http://schemas.openxmlformats.org/officeDocument/2006/relationships/hyperlink" Target="https://sei.sistemas.ro.gov.br/sei/controlador.php?acao=protocolo_visualizar&amp;id_protocolo=4146598&amp;infra_sistema=100000100&amp;infra_unidade_atual=110000768&amp;infra_hash=82835096fd9d1ffb0a388058a79a62b98d8a61741669913ff35d1564116468bb" TargetMode="External"/><Relationship Id="rId80" Type="http://schemas.openxmlformats.org/officeDocument/2006/relationships/hyperlink" Target="http://www.diof.ro.gov.br/data/uploads/2017/04/Doe-05_04_2017.pdf" TargetMode="External"/><Relationship Id="rId85" Type="http://schemas.openxmlformats.org/officeDocument/2006/relationships/header" Target="header2.xml"/><Relationship Id="rId93" Type="http://schemas.openxmlformats.org/officeDocument/2006/relationships/hyperlink" Target="http://www.planalto.gov.br/ccivil_03/LEIS/LCP/Lcp123.htm"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eigeral.com.br/legislacao/detalhes/7239-RO-Decreto-21-675-2017-Regulamenta-compras-publicas-estaduais" TargetMode="External"/><Relationship Id="rId17" Type="http://schemas.openxmlformats.org/officeDocument/2006/relationships/hyperlink" Target="https://www.comprasgovernamentais.gov.br/" TargetMode="External"/><Relationship Id="rId25" Type="http://schemas.openxmlformats.org/officeDocument/2006/relationships/hyperlink" Target="http://www.comprasnet.gov.br" TargetMode="External"/><Relationship Id="rId33" Type="http://schemas.openxmlformats.org/officeDocument/2006/relationships/hyperlink" Target="mailto:css.serpro@serpro.gov.br" TargetMode="External"/><Relationship Id="rId38" Type="http://schemas.openxmlformats.org/officeDocument/2006/relationships/hyperlink" Target="http://normas.receita.fazenda.gov.br/sijut2consulta/link.action?visao=anotado&amp;idAto=56753" TargetMode="External"/><Relationship Id="rId46" Type="http://schemas.openxmlformats.org/officeDocument/2006/relationships/hyperlink" Target="https://www.jusbrasil.com.br/topicos/11061959/artigo-7-da-lei-n-10520-de-17-de-julho-de-2002" TargetMode="External"/><Relationship Id="rId59" Type="http://schemas.openxmlformats.org/officeDocument/2006/relationships/hyperlink" Target="http://www.planalto.gov.br/ccivil_03/Leis/2002/L10520.htm" TargetMode="External"/><Relationship Id="rId67" Type="http://schemas.openxmlformats.org/officeDocument/2006/relationships/hyperlink" Target="http://www.planalto.gov.br/ccivil_03/LEIS/L8666cons.htm" TargetMode="External"/><Relationship Id="rId20" Type="http://schemas.openxmlformats.org/officeDocument/2006/relationships/hyperlink" Target="http://www.rondonia.ro.gov.br/publicacao/decreto-no-12205-de-30-de-maio-de-2006/" TargetMode="External"/><Relationship Id="rId41" Type="http://schemas.openxmlformats.org/officeDocument/2006/relationships/hyperlink" Target="http://www.planalto.gov.br/ccivil_03/_Ato2011-2014/2012/Decreto/D7775.htm" TargetMode="External"/><Relationship Id="rId54" Type="http://schemas.openxmlformats.org/officeDocument/2006/relationships/hyperlink" Target="http://www.cnj.jus.br/improbidade_adm/consultar_requerido.php" TargetMode="External"/><Relationship Id="rId62" Type="http://schemas.openxmlformats.org/officeDocument/2006/relationships/hyperlink" Target="http://www.comprasnet.gov.br" TargetMode="External"/><Relationship Id="rId70" Type="http://schemas.openxmlformats.org/officeDocument/2006/relationships/hyperlink" Target="https://sei.sistemas.ro.gov.br/sei/controlador.php?acao=protocolo_visualizar&amp;id_protocolo=8453909&amp;infra_sistema=100000100&amp;infra_unidade_atual=110000768&amp;infra_hash=81a2e9cda1c9a161c3523801b86b426e034e4f828148be8c8804bafff89fee30" TargetMode="External"/><Relationship Id="rId75" Type="http://schemas.openxmlformats.org/officeDocument/2006/relationships/hyperlink" Target="http://www.planalto.gov.br/ccivil_03/_Ato2004-2006/2005/Lei/L11101.htm" TargetMode="External"/><Relationship Id="rId83" Type="http://schemas.openxmlformats.org/officeDocument/2006/relationships/header" Target="header1.xml"/><Relationship Id="rId88" Type="http://schemas.openxmlformats.org/officeDocument/2006/relationships/hyperlink" Target="http://www.planalto.gov.br/ccivil_03/LEIS/L8666cons.htm" TargetMode="External"/><Relationship Id="rId91" Type="http://schemas.openxmlformats.org/officeDocument/2006/relationships/hyperlink" Target="http://www.leigeral.com.br/legislacao/detalhes/7239-RO-Decreto-21-675-2017-Regulamenta-compras-publicas-estaduais" TargetMode="External"/><Relationship Id="rId96" Type="http://schemas.openxmlformats.org/officeDocument/2006/relationships/hyperlink" Target="http://www.supel.ro.gov.b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ondonia.ro.gov.br/publicacao/lei-no-2414-de-18-de-fevereiro-de-2011/" TargetMode="External"/><Relationship Id="rId23" Type="http://schemas.openxmlformats.org/officeDocument/2006/relationships/hyperlink" Target="https://www.comprasgovernamentais.gov.br/" TargetMode="External"/><Relationship Id="rId28" Type="http://schemas.openxmlformats.org/officeDocument/2006/relationships/hyperlink" Target="http://www.comprasnet.gov.br" TargetMode="External"/><Relationship Id="rId36" Type="http://schemas.openxmlformats.org/officeDocument/2006/relationships/hyperlink" Target="http://www.planalto.gov.br/ccivil_03/LEIS/L9854.htm" TargetMode="External"/><Relationship Id="rId49" Type="http://schemas.openxmlformats.org/officeDocument/2006/relationships/hyperlink" Target="http://www.rondonia.ro.gov.br/publicacao/lei-no-2414-de-18-de-fevereiro-de-2011/" TargetMode="External"/><Relationship Id="rId57" Type="http://schemas.openxmlformats.org/officeDocument/2006/relationships/hyperlink" Target="https://www.comprasgovernamentais.gov.br/" TargetMode="External"/><Relationship Id="rId10" Type="http://schemas.openxmlformats.org/officeDocument/2006/relationships/hyperlink" Target="http://www.rondonia.ro.gov.br/publicacao/decreto-no-12205-de-30-de-maio-de-2006/" TargetMode="External"/><Relationship Id="rId31" Type="http://schemas.openxmlformats.org/officeDocument/2006/relationships/hyperlink" Target="http://www.planalto.gov.br/ccivil_03/LEIS/L8666cons.htm" TargetMode="External"/><Relationship Id="rId44" Type="http://schemas.openxmlformats.org/officeDocument/2006/relationships/hyperlink" Target="http://www.rondonia.ro.gov.br/supel/institucional/legislacao/" TargetMode="External"/><Relationship Id="rId52" Type="http://schemas.openxmlformats.org/officeDocument/2006/relationships/hyperlink" Target="http://www.cnj.jus.br/improbidade_adm/consultar_requerido.php" TargetMode="External"/><Relationship Id="rId60" Type="http://schemas.openxmlformats.org/officeDocument/2006/relationships/hyperlink" Target="http://www.planalto.gov.br/ccivil_03/Leis/2002/L10520.htm" TargetMode="External"/><Relationship Id="rId65" Type="http://schemas.openxmlformats.org/officeDocument/2006/relationships/hyperlink" Target="http://www.planalto.gov.br/ccivil_03/LEIS/L8666cons.htm" TargetMode="External"/><Relationship Id="rId73" Type="http://schemas.openxmlformats.org/officeDocument/2006/relationships/hyperlink" Target="https://sei.sistemas.ro.gov.br/sei/controlador.php?acao=protocolo_visualizar&amp;id_protocolo=6087897&amp;infra_sistema=100000100&amp;infra_unidade_atual=110000768&amp;infra_hash=05c302259e1b1c41a256e93fd93327a38a3f7bb172c4d68fcb7ffdbf10920f54" TargetMode="External"/><Relationship Id="rId78" Type="http://schemas.openxmlformats.org/officeDocument/2006/relationships/hyperlink" Target="https://sei.sistemas.ro.gov.br/sei/controlador.php?acao=protocolo_visualizar&amp;id_protocolo=8453919&amp;infra_sistema=100000100&amp;infra_unidade_atual=110000768&amp;infra_hash=83726dfa897e31f558786143034c2665f32fa9607e5db24c2952b824461b80d4" TargetMode="External"/><Relationship Id="rId81" Type="http://schemas.openxmlformats.org/officeDocument/2006/relationships/hyperlink" Target="http://www.diof.ro.gov.br/data/uploads/2017/04/Doe-05_04_2017.pdf" TargetMode="External"/><Relationship Id="rId86" Type="http://schemas.openxmlformats.org/officeDocument/2006/relationships/footer" Target="footer2.xml"/><Relationship Id="rId94" Type="http://schemas.openxmlformats.org/officeDocument/2006/relationships/hyperlink" Target="http://www.rondonia.ro.gov.br/publicacao/lei-no-2414-de-18-de-fevereiro-de-2011/"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3" Type="http://schemas.openxmlformats.org/officeDocument/2006/relationships/hyperlink" Target="http://www.comprasnet.gov.br/legislacao/decretos/de5450_2005.html" TargetMode="External"/><Relationship Id="rId18" Type="http://schemas.openxmlformats.org/officeDocument/2006/relationships/hyperlink" Target="https://www.sei.ro.gov.br/sobre" TargetMode="External"/><Relationship Id="rId39"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EDC8-4C07-4C25-9F0E-20B28F02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68</Pages>
  <Words>31252</Words>
  <Characters>168767</Characters>
  <Application>Microsoft Office Word</Application>
  <DocSecurity>0</DocSecurity>
  <Lines>1406</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AVISO DE LICITAÇÃO</vt:lpstr>
      <vt:lpstr>AVISO DE LICITAÇÃO</vt:lpstr>
    </vt:vector>
  </TitlesOfParts>
  <Company>*****</Company>
  <LinksUpToDate>false</LinksUpToDate>
  <CharactersWithSpaces>199620</CharactersWithSpaces>
  <SharedDoc>false</SharedDoc>
  <HLinks>
    <vt:vector size="72" baseType="variant">
      <vt:variant>
        <vt:i4>6029383</vt:i4>
      </vt:variant>
      <vt:variant>
        <vt:i4>33</vt:i4>
      </vt:variant>
      <vt:variant>
        <vt:i4>0</vt:i4>
      </vt:variant>
      <vt:variant>
        <vt:i4>5</vt:i4>
      </vt:variant>
      <vt:variant>
        <vt:lpwstr>http://www.comprasnet.gov.br/</vt:lpwstr>
      </vt:variant>
      <vt:variant>
        <vt:lpwstr/>
      </vt:variant>
      <vt:variant>
        <vt:i4>6029383</vt:i4>
      </vt:variant>
      <vt:variant>
        <vt:i4>30</vt:i4>
      </vt:variant>
      <vt:variant>
        <vt:i4>0</vt:i4>
      </vt:variant>
      <vt:variant>
        <vt:i4>5</vt:i4>
      </vt:variant>
      <vt:variant>
        <vt:lpwstr>http://www.comprasnet.gov.br/</vt:lpwstr>
      </vt:variant>
      <vt:variant>
        <vt:lpwstr/>
      </vt:variant>
      <vt:variant>
        <vt:i4>6029383</vt:i4>
      </vt:variant>
      <vt:variant>
        <vt:i4>27</vt:i4>
      </vt:variant>
      <vt:variant>
        <vt:i4>0</vt:i4>
      </vt:variant>
      <vt:variant>
        <vt:i4>5</vt:i4>
      </vt:variant>
      <vt:variant>
        <vt:lpwstr>http://www.comprasnet.gov.br/</vt:lpwstr>
      </vt:variant>
      <vt:variant>
        <vt:lpwstr/>
      </vt: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6684708</vt:i4>
      </vt:variant>
      <vt:variant>
        <vt:i4>9</vt:i4>
      </vt:variant>
      <vt:variant>
        <vt:i4>0</vt:i4>
      </vt:variant>
      <vt:variant>
        <vt:i4>5</vt:i4>
      </vt:variant>
      <vt:variant>
        <vt:lpwstr>http://www.licitacoes-e.com.br/</vt:lpwstr>
      </vt:variant>
      <vt:variant>
        <vt:lpwstr/>
      </vt:variant>
      <vt:variant>
        <vt:i4>6684708</vt:i4>
      </vt:variant>
      <vt:variant>
        <vt:i4>6</vt:i4>
      </vt:variant>
      <vt:variant>
        <vt:i4>0</vt:i4>
      </vt:variant>
      <vt:variant>
        <vt:i4>5</vt:i4>
      </vt:variant>
      <vt:variant>
        <vt:lpwstr>http://www.licitacoes-e.com.br/</vt:lpwstr>
      </vt:variant>
      <vt:variant>
        <vt:lpwstr/>
      </vt:variant>
      <vt:variant>
        <vt:i4>2818162</vt:i4>
      </vt:variant>
      <vt:variant>
        <vt:i4>3</vt:i4>
      </vt:variant>
      <vt:variant>
        <vt:i4>0</vt:i4>
      </vt:variant>
      <vt:variant>
        <vt:i4>5</vt:i4>
      </vt:variant>
      <vt:variant>
        <vt:lpwstr>http://www.supel.ro.gov.br/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94597871268</cp:lastModifiedBy>
  <cp:revision>118</cp:revision>
  <cp:lastPrinted>2017-05-12T14:20:00Z</cp:lastPrinted>
  <dcterms:created xsi:type="dcterms:W3CDTF">2019-08-13T13:12:00Z</dcterms:created>
  <dcterms:modified xsi:type="dcterms:W3CDTF">2019-10-16T16:39:00Z</dcterms:modified>
</cp:coreProperties>
</file>