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27" w:rsidRPr="00C31495" w:rsidRDefault="00850827" w:rsidP="00850827">
      <w:pPr>
        <w:pStyle w:val="Ttulo2"/>
        <w:rPr>
          <w:sz w:val="22"/>
          <w:szCs w:val="22"/>
        </w:rPr>
      </w:pPr>
      <w:r w:rsidRPr="00C31495">
        <w:rPr>
          <w:sz w:val="22"/>
          <w:szCs w:val="22"/>
        </w:rPr>
        <w:t>ADENDO MODIFICADOR I</w:t>
      </w:r>
    </w:p>
    <w:p w:rsidR="006E0069" w:rsidRPr="00C31495" w:rsidRDefault="006E0069" w:rsidP="006E0069"/>
    <w:p w:rsidR="00850827" w:rsidRPr="00C31495" w:rsidRDefault="00850827" w:rsidP="00850827">
      <w:pPr>
        <w:rPr>
          <w:sz w:val="22"/>
          <w:szCs w:val="22"/>
        </w:rPr>
      </w:pPr>
    </w:p>
    <w:p w:rsidR="00850827" w:rsidRPr="00C31495" w:rsidRDefault="00850827" w:rsidP="00850827">
      <w:pPr>
        <w:pStyle w:val="Ttulo2"/>
        <w:jc w:val="both"/>
        <w:rPr>
          <w:sz w:val="22"/>
          <w:szCs w:val="22"/>
        </w:rPr>
      </w:pPr>
    </w:p>
    <w:p w:rsidR="00850827" w:rsidRPr="00C31495" w:rsidRDefault="00850827" w:rsidP="00850827">
      <w:pPr>
        <w:pStyle w:val="Ttulo2"/>
        <w:jc w:val="both"/>
        <w:rPr>
          <w:sz w:val="22"/>
          <w:szCs w:val="22"/>
        </w:rPr>
      </w:pPr>
      <w:r w:rsidRPr="00C31495">
        <w:rPr>
          <w:sz w:val="22"/>
          <w:szCs w:val="22"/>
        </w:rPr>
        <w:t xml:space="preserve">PREGÃO ELETRÔNICO N.º </w:t>
      </w:r>
      <w:r w:rsidR="00560986">
        <w:rPr>
          <w:sz w:val="22"/>
          <w:szCs w:val="22"/>
        </w:rPr>
        <w:t>435</w:t>
      </w:r>
      <w:r w:rsidRPr="00C31495">
        <w:rPr>
          <w:sz w:val="22"/>
          <w:szCs w:val="22"/>
        </w:rPr>
        <w:t>/201</w:t>
      </w:r>
      <w:r w:rsidR="00021306" w:rsidRPr="00C31495">
        <w:rPr>
          <w:sz w:val="22"/>
          <w:szCs w:val="22"/>
        </w:rPr>
        <w:t>9</w:t>
      </w:r>
      <w:r w:rsidRPr="00C31495">
        <w:rPr>
          <w:sz w:val="22"/>
          <w:szCs w:val="22"/>
        </w:rPr>
        <w:t>/SUPEL/RO</w:t>
      </w:r>
    </w:p>
    <w:p w:rsidR="00850827" w:rsidRPr="00C31495" w:rsidRDefault="00850827" w:rsidP="00850827"/>
    <w:p w:rsidR="00850827" w:rsidRPr="00C31495" w:rsidRDefault="00850827" w:rsidP="00850827">
      <w:pPr>
        <w:rPr>
          <w:b/>
          <w:bCs/>
          <w:sz w:val="22"/>
          <w:szCs w:val="22"/>
        </w:rPr>
      </w:pPr>
      <w:r w:rsidRPr="00C31495">
        <w:rPr>
          <w:b/>
          <w:bCs/>
          <w:sz w:val="22"/>
          <w:szCs w:val="22"/>
        </w:rPr>
        <w:t xml:space="preserve">PROCESSO ADMINISTRATIVO Nº </w:t>
      </w:r>
      <w:r w:rsidR="001C4DCB" w:rsidRPr="00C31495">
        <w:rPr>
          <w:b/>
          <w:sz w:val="22"/>
          <w:szCs w:val="22"/>
        </w:rPr>
        <w:t>0029.35</w:t>
      </w:r>
      <w:r w:rsidR="00560986">
        <w:rPr>
          <w:b/>
          <w:sz w:val="22"/>
          <w:szCs w:val="22"/>
        </w:rPr>
        <w:t>9115</w:t>
      </w:r>
      <w:r w:rsidR="001C4DCB" w:rsidRPr="00C31495">
        <w:rPr>
          <w:b/>
          <w:sz w:val="22"/>
          <w:szCs w:val="22"/>
        </w:rPr>
        <w:t>/2019-</w:t>
      </w:r>
      <w:r w:rsidR="00560986">
        <w:rPr>
          <w:b/>
          <w:sz w:val="22"/>
          <w:szCs w:val="22"/>
        </w:rPr>
        <w:t>16</w:t>
      </w:r>
      <w:r w:rsidRPr="00C31495">
        <w:rPr>
          <w:b/>
          <w:bCs/>
          <w:sz w:val="22"/>
          <w:szCs w:val="22"/>
        </w:rPr>
        <w:t>/SEDUC/RO</w:t>
      </w:r>
    </w:p>
    <w:p w:rsidR="00850827" w:rsidRPr="00C31495" w:rsidRDefault="00850827" w:rsidP="00850827">
      <w:pPr>
        <w:rPr>
          <w:b/>
          <w:bCs/>
          <w:sz w:val="22"/>
          <w:szCs w:val="22"/>
        </w:rPr>
      </w:pPr>
    </w:p>
    <w:p w:rsidR="00560986" w:rsidRDefault="00850827" w:rsidP="00560986">
      <w:pPr>
        <w:tabs>
          <w:tab w:val="left" w:pos="709"/>
        </w:tabs>
        <w:rPr>
          <w:sz w:val="22"/>
          <w:szCs w:val="22"/>
        </w:rPr>
      </w:pPr>
      <w:r w:rsidRPr="00C31495">
        <w:rPr>
          <w:b/>
          <w:sz w:val="22"/>
          <w:szCs w:val="22"/>
        </w:rPr>
        <w:t xml:space="preserve">OBJETO: </w:t>
      </w:r>
      <w:r w:rsidR="00560986" w:rsidRPr="0097072E">
        <w:rPr>
          <w:sz w:val="22"/>
          <w:szCs w:val="22"/>
        </w:rPr>
        <w:t xml:space="preserve">Registro de preços para futura e eventual Aquisição de Material Permanente – Cadeiras, Poltronas, </w:t>
      </w:r>
      <w:proofErr w:type="spellStart"/>
      <w:r w:rsidR="00560986" w:rsidRPr="0097072E">
        <w:rPr>
          <w:sz w:val="22"/>
          <w:szCs w:val="22"/>
        </w:rPr>
        <w:t>Longarinas</w:t>
      </w:r>
      <w:proofErr w:type="spellEnd"/>
      <w:r w:rsidR="00560986" w:rsidRPr="0097072E">
        <w:rPr>
          <w:sz w:val="22"/>
          <w:szCs w:val="22"/>
        </w:rPr>
        <w:t xml:space="preserve"> e Sofás (Mobiliário Administrativo e Escolar), com entrega, montagem/instalação do mobiliário, em atendimento as necessidades das Escolas da Rede Estadual de Educação, pelo período de 12 (doze) meses, conforme as especificações técnicas e disposições contidas no presente instrumento. </w:t>
      </w:r>
    </w:p>
    <w:p w:rsidR="00560986" w:rsidRDefault="00560986" w:rsidP="00560986">
      <w:pPr>
        <w:tabs>
          <w:tab w:val="left" w:pos="709"/>
        </w:tabs>
        <w:rPr>
          <w:sz w:val="22"/>
          <w:szCs w:val="22"/>
        </w:rPr>
      </w:pPr>
    </w:p>
    <w:p w:rsidR="00167D7F" w:rsidRPr="00C31495" w:rsidRDefault="00167D7F" w:rsidP="00560986">
      <w:pPr>
        <w:rPr>
          <w:b/>
          <w:sz w:val="22"/>
          <w:szCs w:val="22"/>
        </w:rPr>
      </w:pPr>
    </w:p>
    <w:p w:rsidR="00850827" w:rsidRPr="00C31495" w:rsidRDefault="00850827" w:rsidP="00850827">
      <w:pPr>
        <w:rPr>
          <w:sz w:val="22"/>
          <w:szCs w:val="22"/>
        </w:rPr>
      </w:pPr>
      <w:r w:rsidRPr="00C31495">
        <w:rPr>
          <w:sz w:val="22"/>
          <w:szCs w:val="22"/>
        </w:rPr>
        <w:tab/>
      </w:r>
    </w:p>
    <w:p w:rsidR="00850827" w:rsidRPr="00C31495" w:rsidRDefault="00850827" w:rsidP="00850827">
      <w:pPr>
        <w:ind w:firstLine="709"/>
        <w:rPr>
          <w:b/>
          <w:sz w:val="22"/>
          <w:szCs w:val="22"/>
        </w:rPr>
      </w:pPr>
      <w:r w:rsidRPr="00C31495">
        <w:rPr>
          <w:sz w:val="22"/>
          <w:szCs w:val="22"/>
        </w:rPr>
        <w:t xml:space="preserve">A Superintendência Estadual de Licitações – SUPEL, através da </w:t>
      </w:r>
      <w:proofErr w:type="spellStart"/>
      <w:r w:rsidRPr="00C31495">
        <w:rPr>
          <w:sz w:val="22"/>
          <w:szCs w:val="22"/>
        </w:rPr>
        <w:t>Pregoeira</w:t>
      </w:r>
      <w:proofErr w:type="spellEnd"/>
      <w:r w:rsidRPr="00C31495">
        <w:rPr>
          <w:sz w:val="22"/>
          <w:szCs w:val="22"/>
        </w:rPr>
        <w:t xml:space="preserve"> nomeada na </w:t>
      </w:r>
      <w:r w:rsidRPr="00C31495">
        <w:rPr>
          <w:b/>
          <w:sz w:val="22"/>
          <w:szCs w:val="22"/>
        </w:rPr>
        <w:t xml:space="preserve">Portaria nº </w:t>
      </w:r>
      <w:r w:rsidR="00021306" w:rsidRPr="00C31495">
        <w:rPr>
          <w:b/>
          <w:sz w:val="22"/>
          <w:szCs w:val="22"/>
        </w:rPr>
        <w:t>213</w:t>
      </w:r>
      <w:r w:rsidRPr="00C31495">
        <w:rPr>
          <w:b/>
          <w:sz w:val="22"/>
          <w:szCs w:val="22"/>
        </w:rPr>
        <w:t xml:space="preserve">/CI/SUPEL, publicada no DOE de </w:t>
      </w:r>
      <w:r w:rsidR="00021306" w:rsidRPr="00C31495">
        <w:rPr>
          <w:b/>
          <w:sz w:val="22"/>
          <w:szCs w:val="22"/>
        </w:rPr>
        <w:t>10</w:t>
      </w:r>
      <w:r w:rsidRPr="00C31495">
        <w:rPr>
          <w:b/>
          <w:sz w:val="22"/>
          <w:szCs w:val="22"/>
        </w:rPr>
        <w:t>.</w:t>
      </w:r>
      <w:r w:rsidR="00021306" w:rsidRPr="00C31495">
        <w:rPr>
          <w:b/>
          <w:sz w:val="22"/>
          <w:szCs w:val="22"/>
        </w:rPr>
        <w:t>10</w:t>
      </w:r>
      <w:r w:rsidRPr="00C31495">
        <w:rPr>
          <w:b/>
          <w:sz w:val="22"/>
          <w:szCs w:val="22"/>
        </w:rPr>
        <w:t>.2019</w:t>
      </w:r>
      <w:r w:rsidRPr="00C31495">
        <w:rPr>
          <w:sz w:val="22"/>
          <w:szCs w:val="22"/>
        </w:rPr>
        <w:t xml:space="preserve">, torna público aos interessados e, em especial, às empresas que adquiriram o edital, que </w:t>
      </w:r>
      <w:r w:rsidRPr="00C31495">
        <w:rPr>
          <w:b/>
          <w:sz w:val="22"/>
          <w:szCs w:val="22"/>
        </w:rPr>
        <w:t xml:space="preserve">o </w:t>
      </w:r>
      <w:r w:rsidR="00560986">
        <w:rPr>
          <w:b/>
          <w:sz w:val="22"/>
          <w:szCs w:val="22"/>
        </w:rPr>
        <w:t xml:space="preserve">Quadro Estimativo de Preços </w:t>
      </w:r>
      <w:proofErr w:type="gramStart"/>
      <w:r w:rsidR="00560986">
        <w:rPr>
          <w:b/>
          <w:sz w:val="22"/>
          <w:szCs w:val="22"/>
        </w:rPr>
        <w:t>anexo</w:t>
      </w:r>
      <w:proofErr w:type="gramEnd"/>
      <w:r w:rsidR="00560986">
        <w:rPr>
          <w:b/>
          <w:sz w:val="22"/>
          <w:szCs w:val="22"/>
        </w:rPr>
        <w:t xml:space="preserve"> IV do Edital sofreu alteração no item 13, conforme segue abaixo</w:t>
      </w:r>
      <w:r w:rsidRPr="00C31495">
        <w:rPr>
          <w:b/>
          <w:sz w:val="22"/>
          <w:szCs w:val="22"/>
        </w:rPr>
        <w:t>:</w:t>
      </w:r>
    </w:p>
    <w:p w:rsidR="00167D7F" w:rsidRPr="00C31495" w:rsidRDefault="00167D7F" w:rsidP="00850827">
      <w:pPr>
        <w:ind w:firstLine="709"/>
        <w:rPr>
          <w:sz w:val="22"/>
          <w:szCs w:val="22"/>
        </w:rPr>
      </w:pPr>
    </w:p>
    <w:p w:rsidR="004837C8" w:rsidRPr="00C31495" w:rsidRDefault="00850827" w:rsidP="005670DE">
      <w:pPr>
        <w:spacing w:before="120" w:after="120"/>
        <w:ind w:left="120" w:right="120"/>
        <w:rPr>
          <w:b/>
          <w:bCs/>
          <w:sz w:val="22"/>
          <w:szCs w:val="22"/>
          <w:u w:val="single"/>
        </w:rPr>
      </w:pPr>
      <w:r w:rsidRPr="00C31495">
        <w:rPr>
          <w:b/>
          <w:sz w:val="22"/>
          <w:szCs w:val="22"/>
          <w:u w:val="single"/>
        </w:rPr>
        <w:t xml:space="preserve">I - </w:t>
      </w:r>
      <w:r w:rsidR="004837C8" w:rsidRPr="00C31495">
        <w:rPr>
          <w:b/>
          <w:bCs/>
          <w:sz w:val="22"/>
          <w:szCs w:val="22"/>
          <w:u w:val="single"/>
        </w:rPr>
        <w:t xml:space="preserve">FICA ALTERADO </w:t>
      </w:r>
      <w:r w:rsidR="004A788F" w:rsidRPr="00C31495">
        <w:rPr>
          <w:b/>
          <w:bCs/>
          <w:sz w:val="22"/>
          <w:szCs w:val="22"/>
          <w:u w:val="single"/>
        </w:rPr>
        <w:t>NO EDITAL, N</w:t>
      </w:r>
      <w:r w:rsidR="004837C8" w:rsidRPr="00C31495">
        <w:rPr>
          <w:b/>
          <w:bCs/>
          <w:sz w:val="22"/>
          <w:szCs w:val="22"/>
          <w:u w:val="single"/>
        </w:rPr>
        <w:t>O QUADRO E</w:t>
      </w:r>
      <w:r w:rsidR="004A788F" w:rsidRPr="00C31495">
        <w:rPr>
          <w:b/>
          <w:bCs/>
          <w:sz w:val="22"/>
          <w:szCs w:val="22"/>
          <w:u w:val="single"/>
        </w:rPr>
        <w:t>STIMATIVO DE PREÇOS - ANEXO I</w:t>
      </w:r>
      <w:r w:rsidR="00560986">
        <w:rPr>
          <w:b/>
          <w:bCs/>
          <w:sz w:val="22"/>
          <w:szCs w:val="22"/>
          <w:u w:val="single"/>
        </w:rPr>
        <w:t>V</w:t>
      </w:r>
      <w:r w:rsidR="004A788F" w:rsidRPr="00C31495">
        <w:rPr>
          <w:b/>
          <w:bCs/>
          <w:sz w:val="22"/>
          <w:szCs w:val="22"/>
          <w:u w:val="single"/>
        </w:rPr>
        <w:t>,</w:t>
      </w:r>
      <w:r w:rsidR="004837C8" w:rsidRPr="00C31495">
        <w:rPr>
          <w:b/>
          <w:bCs/>
          <w:sz w:val="22"/>
          <w:szCs w:val="22"/>
          <w:u w:val="single"/>
        </w:rPr>
        <w:t xml:space="preserve"> </w:t>
      </w:r>
      <w:r w:rsidR="00C31495" w:rsidRPr="00C31495">
        <w:rPr>
          <w:b/>
          <w:bCs/>
          <w:sz w:val="22"/>
          <w:szCs w:val="22"/>
          <w:u w:val="single"/>
        </w:rPr>
        <w:t>o</w:t>
      </w:r>
      <w:r w:rsidR="007932E9">
        <w:rPr>
          <w:b/>
          <w:bCs/>
          <w:sz w:val="22"/>
          <w:szCs w:val="22"/>
          <w:u w:val="single"/>
        </w:rPr>
        <w:t xml:space="preserve"> valor</w:t>
      </w:r>
      <w:r w:rsidR="00C31495" w:rsidRPr="00C31495">
        <w:rPr>
          <w:b/>
          <w:bCs/>
          <w:sz w:val="22"/>
          <w:szCs w:val="22"/>
          <w:u w:val="single"/>
        </w:rPr>
        <w:t xml:space="preserve"> do ite</w:t>
      </w:r>
      <w:r w:rsidR="00560986">
        <w:rPr>
          <w:b/>
          <w:bCs/>
          <w:sz w:val="22"/>
          <w:szCs w:val="22"/>
          <w:u w:val="single"/>
        </w:rPr>
        <w:t>m</w:t>
      </w:r>
      <w:r w:rsidR="00FB01C0" w:rsidRPr="00C31495">
        <w:rPr>
          <w:b/>
          <w:bCs/>
          <w:sz w:val="22"/>
          <w:szCs w:val="22"/>
          <w:u w:val="single"/>
        </w:rPr>
        <w:t xml:space="preserve"> </w:t>
      </w:r>
      <w:r w:rsidR="00560986">
        <w:rPr>
          <w:b/>
          <w:bCs/>
          <w:sz w:val="22"/>
          <w:szCs w:val="22"/>
          <w:u w:val="single"/>
        </w:rPr>
        <w:t>13</w:t>
      </w:r>
      <w:r w:rsidR="007A2BE7" w:rsidRPr="00C31495">
        <w:rPr>
          <w:b/>
          <w:bCs/>
          <w:sz w:val="22"/>
          <w:szCs w:val="22"/>
          <w:u w:val="single"/>
        </w:rPr>
        <w:t xml:space="preserve"> do Termo de Referência</w:t>
      </w:r>
      <w:r w:rsidR="00560986">
        <w:rPr>
          <w:b/>
          <w:bCs/>
          <w:sz w:val="22"/>
          <w:szCs w:val="22"/>
          <w:u w:val="single"/>
        </w:rPr>
        <w:t>, sendo os itens</w:t>
      </w:r>
      <w:r w:rsidR="007932E9">
        <w:rPr>
          <w:b/>
          <w:bCs/>
          <w:sz w:val="22"/>
          <w:szCs w:val="22"/>
          <w:u w:val="single"/>
        </w:rPr>
        <w:t xml:space="preserve"> 25 e 29 </w:t>
      </w:r>
      <w:r w:rsidR="00560986">
        <w:rPr>
          <w:b/>
          <w:bCs/>
          <w:sz w:val="22"/>
          <w:szCs w:val="22"/>
          <w:u w:val="single"/>
        </w:rPr>
        <w:t xml:space="preserve">do </w:t>
      </w:r>
      <w:proofErr w:type="spellStart"/>
      <w:proofErr w:type="gramStart"/>
      <w:r w:rsidR="00560986">
        <w:rPr>
          <w:b/>
          <w:bCs/>
          <w:sz w:val="22"/>
          <w:szCs w:val="22"/>
          <w:u w:val="single"/>
        </w:rPr>
        <w:t>comprasnet</w:t>
      </w:r>
      <w:proofErr w:type="spellEnd"/>
      <w:r w:rsidR="00560986">
        <w:rPr>
          <w:b/>
          <w:bCs/>
          <w:sz w:val="22"/>
          <w:szCs w:val="22"/>
          <w:u w:val="single"/>
        </w:rPr>
        <w:t xml:space="preserve"> </w:t>
      </w:r>
      <w:r w:rsidR="004A788F" w:rsidRPr="00C31495">
        <w:rPr>
          <w:b/>
          <w:bCs/>
          <w:sz w:val="22"/>
          <w:szCs w:val="22"/>
          <w:u w:val="single"/>
        </w:rPr>
        <w:t>.</w:t>
      </w:r>
      <w:proofErr w:type="gramEnd"/>
    </w:p>
    <w:p w:rsidR="000708B8" w:rsidRDefault="000708B8" w:rsidP="005670DE">
      <w:pPr>
        <w:spacing w:before="120" w:after="120"/>
        <w:ind w:left="120" w:right="120"/>
        <w:rPr>
          <w:b/>
          <w:bCs/>
          <w:sz w:val="22"/>
          <w:szCs w:val="22"/>
          <w:u w:val="single"/>
        </w:rPr>
      </w:pPr>
    </w:p>
    <w:p w:rsidR="00512750" w:rsidRDefault="00512750" w:rsidP="005670DE">
      <w:pPr>
        <w:spacing w:before="120" w:after="120"/>
        <w:ind w:left="120" w:right="120"/>
        <w:rPr>
          <w:b/>
          <w:bCs/>
          <w:sz w:val="22"/>
          <w:szCs w:val="22"/>
          <w:u w:val="single"/>
        </w:rPr>
      </w:pPr>
    </w:p>
    <w:p w:rsidR="00512750" w:rsidRPr="00512750" w:rsidRDefault="00512750" w:rsidP="00512750">
      <w:pPr>
        <w:pStyle w:val="PargrafodaLista"/>
        <w:numPr>
          <w:ilvl w:val="0"/>
          <w:numId w:val="45"/>
        </w:numPr>
        <w:spacing w:before="120" w:after="120"/>
        <w:ind w:right="120"/>
        <w:rPr>
          <w:b/>
          <w:bCs/>
          <w:sz w:val="22"/>
          <w:szCs w:val="22"/>
        </w:rPr>
        <w:sectPr w:rsidR="00512750" w:rsidRPr="00512750" w:rsidSect="000708B8">
          <w:headerReference w:type="default" r:id="rId8"/>
          <w:footerReference w:type="default" r:id="rId9"/>
          <w:pgSz w:w="11907" w:h="16840" w:code="9"/>
          <w:pgMar w:top="851" w:right="1134" w:bottom="851" w:left="1418" w:header="425" w:footer="448" w:gutter="0"/>
          <w:cols w:space="708"/>
          <w:docGrid w:linePitch="360"/>
        </w:sectPr>
      </w:pPr>
      <w:r w:rsidRPr="00512750">
        <w:rPr>
          <w:b/>
          <w:bCs/>
          <w:sz w:val="22"/>
          <w:szCs w:val="22"/>
        </w:rPr>
        <w:t>LEIA-SE:</w:t>
      </w:r>
    </w:p>
    <w:tbl>
      <w:tblPr>
        <w:tblW w:w="15452" w:type="dxa"/>
        <w:tblInd w:w="-214" w:type="dxa"/>
        <w:tblLayout w:type="fixed"/>
        <w:tblCellMar>
          <w:left w:w="70" w:type="dxa"/>
          <w:right w:w="70" w:type="dxa"/>
        </w:tblCellMar>
        <w:tblLook w:val="04A0"/>
      </w:tblPr>
      <w:tblGrid>
        <w:gridCol w:w="1052"/>
        <w:gridCol w:w="792"/>
        <w:gridCol w:w="4536"/>
        <w:gridCol w:w="425"/>
        <w:gridCol w:w="709"/>
        <w:gridCol w:w="1417"/>
        <w:gridCol w:w="1701"/>
        <w:gridCol w:w="1418"/>
        <w:gridCol w:w="1984"/>
        <w:gridCol w:w="1418"/>
      </w:tblGrid>
      <w:tr w:rsidR="00560986" w:rsidRPr="00512750" w:rsidTr="00512750">
        <w:trPr>
          <w:cantSplit/>
          <w:trHeight w:val="1134"/>
        </w:trPr>
        <w:tc>
          <w:tcPr>
            <w:tcW w:w="1052" w:type="dxa"/>
            <w:tcBorders>
              <w:top w:val="single" w:sz="4" w:space="0" w:color="auto"/>
              <w:left w:val="single" w:sz="4" w:space="0" w:color="000000"/>
              <w:bottom w:val="single" w:sz="4" w:space="0" w:color="auto"/>
              <w:right w:val="single" w:sz="4" w:space="0" w:color="000000"/>
            </w:tcBorders>
            <w:vAlign w:val="center"/>
          </w:tcPr>
          <w:p w:rsidR="00560986" w:rsidRPr="00512750" w:rsidRDefault="00560986" w:rsidP="00560986">
            <w:pPr>
              <w:jc w:val="center"/>
              <w:rPr>
                <w:b/>
                <w:bCs/>
              </w:rPr>
            </w:pPr>
            <w:r w:rsidRPr="00512750">
              <w:rPr>
                <w:b/>
                <w:bCs/>
              </w:rPr>
              <w:lastRenderedPageBreak/>
              <w:t>ITENS DO COMPRASNET</w:t>
            </w:r>
          </w:p>
        </w:tc>
        <w:tc>
          <w:tcPr>
            <w:tcW w:w="79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60986" w:rsidRPr="00512750" w:rsidRDefault="00560986" w:rsidP="00560986">
            <w:pPr>
              <w:jc w:val="center"/>
              <w:rPr>
                <w:b/>
                <w:bCs/>
              </w:rPr>
            </w:pPr>
            <w:r w:rsidRPr="00512750">
              <w:rPr>
                <w:b/>
                <w:bCs/>
              </w:rPr>
              <w:t>ITEM</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60986" w:rsidRPr="00512750" w:rsidRDefault="00560986" w:rsidP="00560986">
            <w:pPr>
              <w:jc w:val="center"/>
              <w:rPr>
                <w:b/>
                <w:bCs/>
              </w:rPr>
            </w:pPr>
            <w:r w:rsidRPr="00512750">
              <w:rPr>
                <w:b/>
                <w:bCs/>
              </w:rPr>
              <w:t>DESCRIÇÃO</w:t>
            </w:r>
          </w:p>
        </w:tc>
        <w:tc>
          <w:tcPr>
            <w:tcW w:w="425"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hideMark/>
          </w:tcPr>
          <w:p w:rsidR="00560986" w:rsidRPr="00512750" w:rsidRDefault="00560986" w:rsidP="00560986">
            <w:pPr>
              <w:ind w:left="113" w:right="113"/>
              <w:jc w:val="center"/>
              <w:rPr>
                <w:b/>
                <w:bCs/>
              </w:rPr>
            </w:pPr>
            <w:r w:rsidRPr="00512750">
              <w:rPr>
                <w:b/>
                <w:bCs/>
              </w:rPr>
              <w:t>UND</w:t>
            </w:r>
          </w:p>
        </w:tc>
        <w:tc>
          <w:tcPr>
            <w:tcW w:w="709"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hideMark/>
          </w:tcPr>
          <w:p w:rsidR="00560986" w:rsidRPr="00512750" w:rsidRDefault="00560986" w:rsidP="00560986">
            <w:pPr>
              <w:ind w:left="113" w:right="113"/>
              <w:jc w:val="center"/>
              <w:rPr>
                <w:b/>
                <w:bCs/>
              </w:rPr>
            </w:pPr>
            <w:r w:rsidRPr="00512750">
              <w:rPr>
                <w:b/>
                <w:bCs/>
              </w:rPr>
              <w:t>QUANT</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60986" w:rsidRPr="00512750" w:rsidRDefault="00560986" w:rsidP="00560986">
            <w:pPr>
              <w:jc w:val="center"/>
              <w:rPr>
                <w:b/>
                <w:bCs/>
              </w:rPr>
            </w:pPr>
            <w:r w:rsidRPr="00512750">
              <w:rPr>
                <w:b/>
                <w:bCs/>
              </w:rPr>
              <w:t>QUANT. DEST. EXCLUSIVA</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60986" w:rsidRPr="00512750" w:rsidRDefault="00560986" w:rsidP="00560986">
            <w:pPr>
              <w:jc w:val="center"/>
              <w:rPr>
                <w:b/>
                <w:bCs/>
              </w:rPr>
            </w:pPr>
            <w:r w:rsidRPr="00512750">
              <w:rPr>
                <w:b/>
                <w:bCs/>
              </w:rPr>
              <w:t>QUANT. DEST. AMPLA CONCORRÊNCIA</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60986" w:rsidRPr="00512750" w:rsidRDefault="00560986" w:rsidP="00560986">
            <w:pPr>
              <w:jc w:val="center"/>
              <w:rPr>
                <w:b/>
                <w:bCs/>
              </w:rPr>
            </w:pPr>
            <w:r w:rsidRPr="00512750">
              <w:rPr>
                <w:b/>
                <w:bCs/>
              </w:rPr>
              <w:t>SUBTOTAL EXCLUSIVO</w:t>
            </w:r>
          </w:p>
        </w:tc>
        <w:tc>
          <w:tcPr>
            <w:tcW w:w="198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60986" w:rsidRPr="00512750" w:rsidRDefault="00560986" w:rsidP="00560986">
            <w:pPr>
              <w:jc w:val="center"/>
            </w:pPr>
            <w:r w:rsidRPr="00512750">
              <w:rPr>
                <w:b/>
                <w:bCs/>
              </w:rPr>
              <w:t>SUBTOTAL AMPLA CONCORRÊNCIA</w:t>
            </w:r>
            <w:r w:rsidRPr="00512750">
              <w:rPr>
                <w:b/>
                <w:bCs/>
              </w:rPr>
              <w:br/>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60986" w:rsidRPr="00512750" w:rsidRDefault="00560986" w:rsidP="00560986">
            <w:pPr>
              <w:jc w:val="center"/>
              <w:rPr>
                <w:b/>
                <w:bCs/>
              </w:rPr>
            </w:pPr>
            <w:r w:rsidRPr="00512750">
              <w:rPr>
                <w:b/>
                <w:bCs/>
              </w:rPr>
              <w:t>SUBTOTAL GERAL</w:t>
            </w:r>
          </w:p>
        </w:tc>
      </w:tr>
      <w:tr w:rsidR="00560986" w:rsidRPr="00512750" w:rsidTr="00512750">
        <w:trPr>
          <w:trHeight w:val="929"/>
        </w:trPr>
        <w:tc>
          <w:tcPr>
            <w:tcW w:w="1052" w:type="dxa"/>
            <w:tcBorders>
              <w:top w:val="single" w:sz="4" w:space="0" w:color="auto"/>
              <w:left w:val="single" w:sz="4" w:space="0" w:color="000000"/>
              <w:bottom w:val="single" w:sz="4" w:space="0" w:color="auto"/>
              <w:right w:val="single" w:sz="4" w:space="0" w:color="000000"/>
            </w:tcBorders>
            <w:vAlign w:val="center"/>
          </w:tcPr>
          <w:p w:rsidR="00560986" w:rsidRPr="00512750" w:rsidRDefault="00560986" w:rsidP="00560986">
            <w:pPr>
              <w:jc w:val="center"/>
              <w:rPr>
                <w:b/>
                <w:bCs/>
                <w:color w:val="000000"/>
              </w:rPr>
            </w:pPr>
            <w:r w:rsidRPr="00512750">
              <w:rPr>
                <w:b/>
                <w:bCs/>
                <w:color w:val="000000"/>
              </w:rPr>
              <w:t>01</w:t>
            </w:r>
          </w:p>
        </w:tc>
        <w:tc>
          <w:tcPr>
            <w:tcW w:w="792" w:type="dxa"/>
            <w:vMerge w:val="restart"/>
            <w:tcBorders>
              <w:top w:val="nil"/>
              <w:left w:val="single" w:sz="4" w:space="0" w:color="000000"/>
              <w:right w:val="single" w:sz="4" w:space="0" w:color="000000"/>
            </w:tcBorders>
            <w:shd w:val="clear" w:color="auto" w:fill="auto"/>
            <w:noWrap/>
            <w:vAlign w:val="center"/>
            <w:hideMark/>
          </w:tcPr>
          <w:p w:rsidR="00560986" w:rsidRPr="00512750" w:rsidRDefault="00560986" w:rsidP="00560986">
            <w:pPr>
              <w:jc w:val="center"/>
              <w:rPr>
                <w:b/>
                <w:bCs/>
                <w:color w:val="000000"/>
              </w:rPr>
            </w:pPr>
            <w:proofErr w:type="gramStart"/>
            <w:r w:rsidRPr="00512750">
              <w:rPr>
                <w:b/>
                <w:bCs/>
                <w:color w:val="000000"/>
              </w:rPr>
              <w:t>1</w:t>
            </w:r>
            <w:proofErr w:type="gramEnd"/>
          </w:p>
        </w:tc>
        <w:tc>
          <w:tcPr>
            <w:tcW w:w="4536" w:type="dxa"/>
            <w:vMerge w:val="restart"/>
            <w:tcBorders>
              <w:top w:val="nil"/>
              <w:left w:val="nil"/>
              <w:right w:val="single" w:sz="4" w:space="0" w:color="000000"/>
            </w:tcBorders>
            <w:shd w:val="clear" w:color="auto" w:fill="auto"/>
            <w:hideMark/>
          </w:tcPr>
          <w:p w:rsidR="00560986" w:rsidRPr="00512750" w:rsidRDefault="00560986" w:rsidP="00560986">
            <w:pPr>
              <w:rPr>
                <w:color w:val="000000"/>
              </w:rPr>
            </w:pPr>
            <w:r w:rsidRPr="00512750">
              <w:t>***CADEIRA FIXA COM APOIO PARA</w:t>
            </w:r>
            <w:r w:rsidRPr="00512750">
              <w:br/>
              <w:t xml:space="preserve">BRAÇOS - BASE "S", com no mínimo as seguintes especificações – Encosto Revestido Interno em polipropileno injetado estrutural de grande resistência mecânica, conformado anatomicamente. </w:t>
            </w:r>
            <w:r w:rsidRPr="00512750">
              <w:rPr>
                <w:color w:val="FF0000"/>
              </w:rPr>
              <w:t>CONFORME ESPECIFICAÇÃO COMPLETA NO TERMO DE REFERÊNCIA – ANEXI I DO EDITAL.</w:t>
            </w:r>
          </w:p>
        </w:tc>
        <w:tc>
          <w:tcPr>
            <w:tcW w:w="425" w:type="dxa"/>
            <w:vMerge w:val="restart"/>
            <w:tcBorders>
              <w:top w:val="nil"/>
              <w:left w:val="nil"/>
              <w:right w:val="single" w:sz="4" w:space="0" w:color="auto"/>
            </w:tcBorders>
            <w:shd w:val="clear" w:color="auto" w:fill="auto"/>
            <w:textDirection w:val="btLr"/>
            <w:vAlign w:val="center"/>
            <w:hideMark/>
          </w:tcPr>
          <w:p w:rsidR="00560986" w:rsidRPr="00512750" w:rsidRDefault="00560986" w:rsidP="00560986">
            <w:pPr>
              <w:jc w:val="center"/>
              <w:rPr>
                <w:b/>
                <w:bCs/>
              </w:rPr>
            </w:pPr>
            <w:r w:rsidRPr="00512750">
              <w:rPr>
                <w:b/>
                <w:bCs/>
              </w:rPr>
              <w:t>UNID</w:t>
            </w:r>
          </w:p>
        </w:tc>
        <w:tc>
          <w:tcPr>
            <w:tcW w:w="709" w:type="dxa"/>
            <w:vMerge w:val="restart"/>
            <w:tcBorders>
              <w:top w:val="nil"/>
              <w:left w:val="single" w:sz="4" w:space="0" w:color="auto"/>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r w:rsidRPr="00512750">
              <w:rPr>
                <w:b/>
                <w:bCs/>
                <w:color w:val="000000"/>
              </w:rPr>
              <w:t>550</w:t>
            </w:r>
          </w:p>
        </w:tc>
        <w:tc>
          <w:tcPr>
            <w:tcW w:w="1417"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137</w:t>
            </w:r>
          </w:p>
        </w:tc>
        <w:tc>
          <w:tcPr>
            <w:tcW w:w="1701" w:type="dxa"/>
            <w:vMerge w:val="restart"/>
            <w:tcBorders>
              <w:top w:val="nil"/>
              <w:left w:val="nil"/>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413</w:t>
            </w:r>
          </w:p>
        </w:tc>
        <w:tc>
          <w:tcPr>
            <w:tcW w:w="1418" w:type="dxa"/>
            <w:vMerge w:val="restart"/>
            <w:tcBorders>
              <w:top w:val="nil"/>
              <w:left w:val="single" w:sz="4" w:space="0" w:color="auto"/>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R$ 32.060,74</w:t>
            </w:r>
          </w:p>
        </w:tc>
        <w:tc>
          <w:tcPr>
            <w:tcW w:w="1984"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R$ 96.650,26</w:t>
            </w:r>
          </w:p>
        </w:tc>
        <w:tc>
          <w:tcPr>
            <w:tcW w:w="1418"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R$ 128.711,00</w:t>
            </w:r>
          </w:p>
        </w:tc>
      </w:tr>
      <w:tr w:rsidR="00560986" w:rsidRPr="00512750" w:rsidTr="00512750">
        <w:trPr>
          <w:trHeight w:val="471"/>
        </w:trPr>
        <w:tc>
          <w:tcPr>
            <w:tcW w:w="1052" w:type="dxa"/>
            <w:tcBorders>
              <w:top w:val="single" w:sz="4" w:space="0" w:color="auto"/>
              <w:left w:val="single" w:sz="4" w:space="0" w:color="000000"/>
              <w:bottom w:val="single" w:sz="4" w:space="0" w:color="000000"/>
              <w:right w:val="single" w:sz="4" w:space="0" w:color="000000"/>
            </w:tcBorders>
            <w:vAlign w:val="center"/>
          </w:tcPr>
          <w:p w:rsidR="00560986" w:rsidRPr="00512750" w:rsidRDefault="00560986" w:rsidP="00560986">
            <w:pPr>
              <w:jc w:val="center"/>
              <w:rPr>
                <w:b/>
                <w:bCs/>
                <w:color w:val="000000"/>
              </w:rPr>
            </w:pPr>
            <w:r w:rsidRPr="00512750">
              <w:rPr>
                <w:b/>
                <w:bCs/>
                <w:color w:val="000000"/>
              </w:rPr>
              <w:t>17</w:t>
            </w:r>
          </w:p>
        </w:tc>
        <w:tc>
          <w:tcPr>
            <w:tcW w:w="792" w:type="dxa"/>
            <w:vMerge/>
            <w:tcBorders>
              <w:left w:val="single" w:sz="4" w:space="0" w:color="000000"/>
              <w:bottom w:val="single" w:sz="4" w:space="0" w:color="000000"/>
              <w:right w:val="single" w:sz="4" w:space="0" w:color="000000"/>
            </w:tcBorders>
            <w:shd w:val="clear" w:color="auto" w:fill="auto"/>
            <w:noWrap/>
            <w:vAlign w:val="center"/>
            <w:hideMark/>
          </w:tcPr>
          <w:p w:rsidR="00560986" w:rsidRPr="00512750" w:rsidRDefault="00560986" w:rsidP="00560986">
            <w:pPr>
              <w:jc w:val="center"/>
              <w:rPr>
                <w:b/>
                <w:bCs/>
                <w:color w:val="000000"/>
              </w:rPr>
            </w:pPr>
          </w:p>
        </w:tc>
        <w:tc>
          <w:tcPr>
            <w:tcW w:w="4536" w:type="dxa"/>
            <w:vMerge/>
            <w:tcBorders>
              <w:left w:val="nil"/>
              <w:bottom w:val="single" w:sz="4" w:space="0" w:color="000000"/>
              <w:right w:val="single" w:sz="4" w:space="0" w:color="000000"/>
            </w:tcBorders>
            <w:shd w:val="clear" w:color="auto" w:fill="auto"/>
            <w:hideMark/>
          </w:tcPr>
          <w:p w:rsidR="00560986" w:rsidRPr="00512750" w:rsidRDefault="00560986" w:rsidP="00560986"/>
        </w:tc>
        <w:tc>
          <w:tcPr>
            <w:tcW w:w="425" w:type="dxa"/>
            <w:vMerge/>
            <w:tcBorders>
              <w:left w:val="nil"/>
              <w:bottom w:val="single" w:sz="4" w:space="0" w:color="000000"/>
              <w:right w:val="single" w:sz="4" w:space="0" w:color="auto"/>
            </w:tcBorders>
            <w:shd w:val="clear" w:color="auto" w:fill="auto"/>
            <w:textDirection w:val="btLr"/>
            <w:vAlign w:val="center"/>
            <w:hideMark/>
          </w:tcPr>
          <w:p w:rsidR="00560986" w:rsidRPr="00512750" w:rsidRDefault="00560986" w:rsidP="00560986">
            <w:pPr>
              <w:jc w:val="center"/>
              <w:rPr>
                <w:b/>
                <w:bCs/>
              </w:rPr>
            </w:pPr>
          </w:p>
        </w:tc>
        <w:tc>
          <w:tcPr>
            <w:tcW w:w="709" w:type="dxa"/>
            <w:vMerge/>
            <w:tcBorders>
              <w:left w:val="single" w:sz="4" w:space="0" w:color="auto"/>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p>
        </w:tc>
        <w:tc>
          <w:tcPr>
            <w:tcW w:w="1417"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701" w:type="dxa"/>
            <w:vMerge/>
            <w:tcBorders>
              <w:left w:val="nil"/>
              <w:bottom w:val="single" w:sz="4" w:space="0" w:color="000000"/>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p>
        </w:tc>
        <w:tc>
          <w:tcPr>
            <w:tcW w:w="1418" w:type="dxa"/>
            <w:vMerge/>
            <w:tcBorders>
              <w:left w:val="single" w:sz="4" w:space="0" w:color="auto"/>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984"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418"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r>
      <w:tr w:rsidR="00560986" w:rsidRPr="00512750" w:rsidTr="00512750">
        <w:trPr>
          <w:cantSplit/>
          <w:trHeight w:val="1134"/>
        </w:trPr>
        <w:tc>
          <w:tcPr>
            <w:tcW w:w="1052" w:type="dxa"/>
            <w:vMerge w:val="restart"/>
            <w:tcBorders>
              <w:top w:val="single" w:sz="4" w:space="0" w:color="000000"/>
              <w:left w:val="single" w:sz="4" w:space="0" w:color="000000"/>
              <w:right w:val="single" w:sz="4" w:space="0" w:color="auto"/>
            </w:tcBorders>
            <w:vAlign w:val="center"/>
          </w:tcPr>
          <w:p w:rsidR="00560986" w:rsidRPr="00512750" w:rsidRDefault="00560986" w:rsidP="00560986">
            <w:pPr>
              <w:jc w:val="center"/>
              <w:rPr>
                <w:b/>
                <w:bCs/>
              </w:rPr>
            </w:pPr>
            <w:r w:rsidRPr="00512750">
              <w:rPr>
                <w:b/>
                <w:bCs/>
              </w:rPr>
              <w:t>03</w:t>
            </w:r>
          </w:p>
        </w:tc>
        <w:tc>
          <w:tcPr>
            <w:tcW w:w="792" w:type="dxa"/>
            <w:tcBorders>
              <w:top w:val="single" w:sz="4" w:space="0" w:color="000000"/>
              <w:left w:val="single" w:sz="4" w:space="0" w:color="000000"/>
              <w:bottom w:val="nil"/>
              <w:right w:val="single" w:sz="4" w:space="0" w:color="auto"/>
            </w:tcBorders>
            <w:shd w:val="clear" w:color="auto" w:fill="auto"/>
            <w:hideMark/>
          </w:tcPr>
          <w:p w:rsidR="00560986" w:rsidRPr="00512750" w:rsidRDefault="00560986" w:rsidP="00560986">
            <w:pPr>
              <w:rPr>
                <w:b/>
                <w:bCs/>
              </w:rPr>
            </w:pPr>
          </w:p>
        </w:tc>
        <w:tc>
          <w:tcPr>
            <w:tcW w:w="4536" w:type="dxa"/>
            <w:vMerge w:val="restart"/>
            <w:tcBorders>
              <w:top w:val="single" w:sz="4" w:space="0" w:color="000000"/>
              <w:left w:val="single" w:sz="4" w:space="0" w:color="000000"/>
              <w:right w:val="single" w:sz="4" w:space="0" w:color="auto"/>
            </w:tcBorders>
            <w:shd w:val="clear" w:color="auto" w:fill="auto"/>
          </w:tcPr>
          <w:p w:rsidR="00560986" w:rsidRPr="00512750" w:rsidRDefault="00560986" w:rsidP="00560986">
            <w:pPr>
              <w:rPr>
                <w:b/>
                <w:bCs/>
              </w:rPr>
            </w:pPr>
            <w:r w:rsidRPr="00512750">
              <w:t xml:space="preserve">***CADEIRA FIXA COM GRADIL E PRANCHETA </w:t>
            </w:r>
            <w:proofErr w:type="gramStart"/>
            <w:r w:rsidRPr="00512750">
              <w:t>ESCAMOTEÁVEL,</w:t>
            </w:r>
            <w:proofErr w:type="gramEnd"/>
            <w:r w:rsidRPr="00512750">
              <w:t xml:space="preserve">contendo no mínimo as seguintes especificações: Poltrona fixa 04 pés, espaldar médio com braços e prancheta </w:t>
            </w:r>
            <w:proofErr w:type="spellStart"/>
            <w:r w:rsidRPr="00512750">
              <w:t>escamoteável</w:t>
            </w:r>
            <w:proofErr w:type="spellEnd"/>
            <w:r w:rsidRPr="00512750">
              <w:t xml:space="preserve"> - suporte aramado porta livros (...)</w:t>
            </w:r>
            <w:r w:rsidRPr="00512750">
              <w:rPr>
                <w:color w:val="FF0000"/>
              </w:rPr>
              <w:t xml:space="preserve"> CONFORME ESPECIFICAÇÃO COMPLETA NO TERMO DE REFERÊNCIA – ANEXI I DO EDITAL.</w:t>
            </w:r>
          </w:p>
        </w:tc>
        <w:tc>
          <w:tcPr>
            <w:tcW w:w="425" w:type="dxa"/>
            <w:vMerge w:val="restart"/>
            <w:tcBorders>
              <w:top w:val="single" w:sz="4" w:space="0" w:color="000000"/>
              <w:left w:val="single" w:sz="4" w:space="0" w:color="000000"/>
              <w:right w:val="single" w:sz="4" w:space="0" w:color="auto"/>
            </w:tcBorders>
            <w:shd w:val="clear" w:color="auto" w:fill="auto"/>
            <w:textDirection w:val="btLr"/>
            <w:vAlign w:val="center"/>
          </w:tcPr>
          <w:p w:rsidR="00560986" w:rsidRPr="00512750" w:rsidRDefault="00560986" w:rsidP="00560986">
            <w:pPr>
              <w:ind w:left="113" w:right="113"/>
              <w:jc w:val="center"/>
              <w:rPr>
                <w:b/>
                <w:bCs/>
              </w:rPr>
            </w:pPr>
            <w:r w:rsidRPr="00512750">
              <w:rPr>
                <w:b/>
                <w:bCs/>
              </w:rPr>
              <w:t>UNID</w:t>
            </w:r>
          </w:p>
        </w:tc>
        <w:tc>
          <w:tcPr>
            <w:tcW w:w="709" w:type="dxa"/>
            <w:vMerge w:val="restart"/>
            <w:tcBorders>
              <w:top w:val="single" w:sz="4" w:space="0" w:color="000000"/>
              <w:left w:val="single" w:sz="4" w:space="0" w:color="000000"/>
              <w:right w:val="single" w:sz="4" w:space="0" w:color="auto"/>
            </w:tcBorders>
            <w:shd w:val="clear" w:color="auto" w:fill="auto"/>
            <w:textDirection w:val="btLr"/>
            <w:vAlign w:val="center"/>
          </w:tcPr>
          <w:p w:rsidR="00560986" w:rsidRPr="00512750" w:rsidRDefault="00560986" w:rsidP="00560986">
            <w:pPr>
              <w:ind w:left="113" w:right="113"/>
              <w:jc w:val="center"/>
              <w:rPr>
                <w:b/>
                <w:bCs/>
              </w:rPr>
            </w:pPr>
            <w:r w:rsidRPr="00512750">
              <w:rPr>
                <w:b/>
                <w:bCs/>
                <w:color w:val="000000"/>
              </w:rPr>
              <w:t>690</w:t>
            </w:r>
          </w:p>
        </w:tc>
        <w:tc>
          <w:tcPr>
            <w:tcW w:w="1417" w:type="dxa"/>
            <w:vMerge w:val="restart"/>
            <w:tcBorders>
              <w:top w:val="single" w:sz="4" w:space="0" w:color="000000"/>
              <w:left w:val="single" w:sz="4" w:space="0" w:color="000000"/>
              <w:right w:val="single" w:sz="4" w:space="0" w:color="auto"/>
            </w:tcBorders>
            <w:shd w:val="clear" w:color="auto" w:fill="auto"/>
            <w:vAlign w:val="center"/>
          </w:tcPr>
          <w:p w:rsidR="00560986" w:rsidRPr="00512750" w:rsidRDefault="00560986" w:rsidP="00560986">
            <w:pPr>
              <w:jc w:val="center"/>
              <w:rPr>
                <w:b/>
                <w:bCs/>
              </w:rPr>
            </w:pPr>
            <w:r w:rsidRPr="00512750">
              <w:rPr>
                <w:b/>
                <w:bCs/>
                <w:color w:val="000000"/>
              </w:rPr>
              <w:t>172</w:t>
            </w:r>
          </w:p>
        </w:tc>
        <w:tc>
          <w:tcPr>
            <w:tcW w:w="1701" w:type="dxa"/>
            <w:vMerge w:val="restart"/>
            <w:tcBorders>
              <w:top w:val="single" w:sz="4" w:space="0" w:color="000000"/>
              <w:left w:val="single" w:sz="4" w:space="0" w:color="000000"/>
              <w:right w:val="single" w:sz="4" w:space="0" w:color="auto"/>
            </w:tcBorders>
            <w:shd w:val="clear" w:color="auto" w:fill="auto"/>
            <w:vAlign w:val="center"/>
          </w:tcPr>
          <w:p w:rsidR="00560986" w:rsidRPr="00512750" w:rsidRDefault="00560986" w:rsidP="00560986">
            <w:pPr>
              <w:jc w:val="center"/>
              <w:rPr>
                <w:b/>
                <w:bCs/>
              </w:rPr>
            </w:pPr>
            <w:r w:rsidRPr="00512750">
              <w:rPr>
                <w:b/>
                <w:bCs/>
                <w:color w:val="000000"/>
              </w:rPr>
              <w:t>518</w:t>
            </w:r>
          </w:p>
        </w:tc>
        <w:tc>
          <w:tcPr>
            <w:tcW w:w="1418" w:type="dxa"/>
            <w:vMerge w:val="restart"/>
            <w:tcBorders>
              <w:top w:val="single" w:sz="4" w:space="0" w:color="000000"/>
              <w:left w:val="single" w:sz="4" w:space="0" w:color="000000"/>
              <w:right w:val="single" w:sz="4" w:space="0" w:color="auto"/>
            </w:tcBorders>
            <w:shd w:val="clear" w:color="auto" w:fill="auto"/>
            <w:vAlign w:val="center"/>
          </w:tcPr>
          <w:p w:rsidR="00560986" w:rsidRPr="00512750" w:rsidRDefault="00560986" w:rsidP="00512750">
            <w:pPr>
              <w:ind w:firstLineChars="100" w:firstLine="201"/>
              <w:jc w:val="center"/>
              <w:rPr>
                <w:b/>
                <w:bCs/>
              </w:rPr>
            </w:pPr>
            <w:r w:rsidRPr="00512750">
              <w:rPr>
                <w:b/>
                <w:bCs/>
              </w:rPr>
              <w:t>R$ 52.105,68</w:t>
            </w:r>
          </w:p>
        </w:tc>
        <w:tc>
          <w:tcPr>
            <w:tcW w:w="1984" w:type="dxa"/>
            <w:vMerge w:val="restart"/>
            <w:tcBorders>
              <w:top w:val="single" w:sz="4" w:space="0" w:color="000000"/>
              <w:left w:val="single" w:sz="4" w:space="0" w:color="000000"/>
              <w:right w:val="single" w:sz="4" w:space="0" w:color="auto"/>
            </w:tcBorders>
            <w:shd w:val="clear" w:color="auto" w:fill="auto"/>
            <w:vAlign w:val="center"/>
          </w:tcPr>
          <w:p w:rsidR="00560986" w:rsidRPr="00512750" w:rsidRDefault="00560986" w:rsidP="00512750">
            <w:pPr>
              <w:ind w:firstLineChars="100" w:firstLine="201"/>
              <w:jc w:val="center"/>
              <w:rPr>
                <w:b/>
                <w:bCs/>
              </w:rPr>
            </w:pPr>
            <w:r w:rsidRPr="00512750">
              <w:rPr>
                <w:b/>
                <w:bCs/>
              </w:rPr>
              <w:t>R$ 156.922,92</w:t>
            </w:r>
          </w:p>
        </w:tc>
        <w:tc>
          <w:tcPr>
            <w:tcW w:w="1418" w:type="dxa"/>
            <w:vMerge w:val="restart"/>
            <w:tcBorders>
              <w:top w:val="single" w:sz="4" w:space="0" w:color="000000"/>
              <w:left w:val="single" w:sz="4" w:space="0" w:color="000000"/>
              <w:right w:val="single" w:sz="4" w:space="0" w:color="auto"/>
            </w:tcBorders>
            <w:shd w:val="clear" w:color="auto" w:fill="auto"/>
            <w:vAlign w:val="center"/>
          </w:tcPr>
          <w:p w:rsidR="00560986" w:rsidRPr="00512750" w:rsidRDefault="00560986" w:rsidP="00512750">
            <w:pPr>
              <w:ind w:firstLineChars="100" w:firstLine="201"/>
              <w:jc w:val="center"/>
              <w:rPr>
                <w:b/>
                <w:bCs/>
              </w:rPr>
            </w:pPr>
            <w:r w:rsidRPr="00512750">
              <w:rPr>
                <w:b/>
                <w:bCs/>
              </w:rPr>
              <w:t>R$ 209.028,60</w:t>
            </w:r>
          </w:p>
        </w:tc>
      </w:tr>
      <w:tr w:rsidR="00560986" w:rsidRPr="00512750" w:rsidTr="00512750">
        <w:trPr>
          <w:cantSplit/>
          <w:trHeight w:val="80"/>
        </w:trPr>
        <w:tc>
          <w:tcPr>
            <w:tcW w:w="1052" w:type="dxa"/>
            <w:vMerge/>
            <w:tcBorders>
              <w:left w:val="single" w:sz="4" w:space="0" w:color="000000"/>
              <w:bottom w:val="single" w:sz="4" w:space="0" w:color="auto"/>
              <w:right w:val="single" w:sz="4" w:space="0" w:color="auto"/>
            </w:tcBorders>
            <w:vAlign w:val="center"/>
          </w:tcPr>
          <w:p w:rsidR="00560986" w:rsidRPr="00512750" w:rsidRDefault="00560986" w:rsidP="00560986">
            <w:pPr>
              <w:jc w:val="center"/>
              <w:rPr>
                <w:b/>
                <w:bCs/>
              </w:rPr>
            </w:pPr>
          </w:p>
        </w:tc>
        <w:tc>
          <w:tcPr>
            <w:tcW w:w="792" w:type="dxa"/>
            <w:tcBorders>
              <w:top w:val="nil"/>
              <w:left w:val="single" w:sz="4" w:space="0" w:color="000000"/>
              <w:bottom w:val="nil"/>
              <w:right w:val="single" w:sz="4" w:space="0" w:color="auto"/>
            </w:tcBorders>
            <w:shd w:val="clear" w:color="auto" w:fill="auto"/>
            <w:hideMark/>
          </w:tcPr>
          <w:p w:rsidR="00560986" w:rsidRPr="00512750" w:rsidRDefault="00560986" w:rsidP="00560986">
            <w:pPr>
              <w:rPr>
                <w:b/>
                <w:bCs/>
              </w:rPr>
            </w:pPr>
          </w:p>
        </w:tc>
        <w:tc>
          <w:tcPr>
            <w:tcW w:w="4536" w:type="dxa"/>
            <w:vMerge/>
            <w:tcBorders>
              <w:left w:val="single" w:sz="4" w:space="0" w:color="000000"/>
              <w:right w:val="single" w:sz="4" w:space="0" w:color="auto"/>
            </w:tcBorders>
            <w:shd w:val="clear" w:color="auto" w:fill="auto"/>
            <w:vAlign w:val="center"/>
          </w:tcPr>
          <w:p w:rsidR="00560986" w:rsidRPr="00512750" w:rsidRDefault="00560986" w:rsidP="00560986">
            <w:pPr>
              <w:jc w:val="center"/>
              <w:rPr>
                <w:b/>
                <w:bCs/>
              </w:rPr>
            </w:pPr>
          </w:p>
        </w:tc>
        <w:tc>
          <w:tcPr>
            <w:tcW w:w="425" w:type="dxa"/>
            <w:vMerge/>
            <w:tcBorders>
              <w:left w:val="single" w:sz="4" w:space="0" w:color="000000"/>
              <w:right w:val="single" w:sz="4" w:space="0" w:color="auto"/>
            </w:tcBorders>
            <w:shd w:val="clear" w:color="auto" w:fill="auto"/>
          </w:tcPr>
          <w:p w:rsidR="00560986" w:rsidRPr="00512750" w:rsidRDefault="00560986" w:rsidP="00560986">
            <w:pPr>
              <w:jc w:val="center"/>
              <w:rPr>
                <w:b/>
                <w:bCs/>
              </w:rPr>
            </w:pPr>
          </w:p>
        </w:tc>
        <w:tc>
          <w:tcPr>
            <w:tcW w:w="709" w:type="dxa"/>
            <w:vMerge/>
            <w:tcBorders>
              <w:left w:val="single" w:sz="4" w:space="0" w:color="000000"/>
              <w:right w:val="single" w:sz="4" w:space="0" w:color="auto"/>
            </w:tcBorders>
            <w:shd w:val="clear" w:color="auto" w:fill="auto"/>
            <w:textDirection w:val="btLr"/>
          </w:tcPr>
          <w:p w:rsidR="00560986" w:rsidRPr="00512750" w:rsidRDefault="00560986" w:rsidP="00560986">
            <w:pPr>
              <w:ind w:left="113" w:right="113"/>
              <w:jc w:val="center"/>
              <w:rPr>
                <w:b/>
                <w:bCs/>
              </w:rPr>
            </w:pPr>
          </w:p>
        </w:tc>
        <w:tc>
          <w:tcPr>
            <w:tcW w:w="1417" w:type="dxa"/>
            <w:vMerge/>
            <w:tcBorders>
              <w:left w:val="single" w:sz="4" w:space="0" w:color="000000"/>
              <w:right w:val="single" w:sz="4" w:space="0" w:color="auto"/>
            </w:tcBorders>
            <w:shd w:val="clear" w:color="auto" w:fill="auto"/>
          </w:tcPr>
          <w:p w:rsidR="00560986" w:rsidRPr="00512750" w:rsidRDefault="00560986" w:rsidP="00560986">
            <w:pPr>
              <w:jc w:val="center"/>
              <w:rPr>
                <w:b/>
                <w:bCs/>
              </w:rPr>
            </w:pPr>
          </w:p>
        </w:tc>
        <w:tc>
          <w:tcPr>
            <w:tcW w:w="1701" w:type="dxa"/>
            <w:vMerge/>
            <w:tcBorders>
              <w:left w:val="single" w:sz="4" w:space="0" w:color="000000"/>
              <w:right w:val="single" w:sz="4" w:space="0" w:color="auto"/>
            </w:tcBorders>
            <w:shd w:val="clear" w:color="auto" w:fill="auto"/>
          </w:tcPr>
          <w:p w:rsidR="00560986" w:rsidRPr="00512750" w:rsidRDefault="00560986" w:rsidP="00560986">
            <w:pPr>
              <w:jc w:val="center"/>
              <w:rPr>
                <w:b/>
                <w:bCs/>
              </w:rPr>
            </w:pPr>
          </w:p>
        </w:tc>
        <w:tc>
          <w:tcPr>
            <w:tcW w:w="1418" w:type="dxa"/>
            <w:vMerge/>
            <w:tcBorders>
              <w:left w:val="single" w:sz="4" w:space="0" w:color="000000"/>
              <w:right w:val="single" w:sz="4" w:space="0" w:color="auto"/>
            </w:tcBorders>
            <w:shd w:val="clear" w:color="auto" w:fill="auto"/>
            <w:vAlign w:val="center"/>
          </w:tcPr>
          <w:p w:rsidR="00560986" w:rsidRPr="00512750" w:rsidRDefault="00560986" w:rsidP="00512750">
            <w:pPr>
              <w:ind w:firstLineChars="100" w:firstLine="201"/>
              <w:jc w:val="center"/>
              <w:rPr>
                <w:b/>
                <w:bCs/>
              </w:rPr>
            </w:pPr>
          </w:p>
        </w:tc>
        <w:tc>
          <w:tcPr>
            <w:tcW w:w="1984" w:type="dxa"/>
            <w:vMerge/>
            <w:tcBorders>
              <w:left w:val="single" w:sz="4" w:space="0" w:color="000000"/>
              <w:right w:val="single" w:sz="4" w:space="0" w:color="auto"/>
            </w:tcBorders>
            <w:shd w:val="clear" w:color="auto" w:fill="auto"/>
            <w:vAlign w:val="center"/>
          </w:tcPr>
          <w:p w:rsidR="00560986" w:rsidRPr="00512750" w:rsidRDefault="00560986" w:rsidP="00512750">
            <w:pPr>
              <w:ind w:firstLineChars="100" w:firstLine="201"/>
              <w:jc w:val="center"/>
              <w:rPr>
                <w:b/>
                <w:bCs/>
              </w:rPr>
            </w:pPr>
          </w:p>
        </w:tc>
        <w:tc>
          <w:tcPr>
            <w:tcW w:w="1418" w:type="dxa"/>
            <w:vMerge/>
            <w:tcBorders>
              <w:left w:val="single" w:sz="4" w:space="0" w:color="000000"/>
              <w:right w:val="single" w:sz="4" w:space="0" w:color="auto"/>
            </w:tcBorders>
            <w:shd w:val="clear" w:color="auto" w:fill="auto"/>
          </w:tcPr>
          <w:p w:rsidR="00560986" w:rsidRPr="00512750" w:rsidRDefault="00560986" w:rsidP="00512750">
            <w:pPr>
              <w:ind w:firstLineChars="100" w:firstLine="201"/>
              <w:jc w:val="center"/>
              <w:rPr>
                <w:b/>
                <w:bCs/>
              </w:rPr>
            </w:pPr>
          </w:p>
        </w:tc>
      </w:tr>
      <w:tr w:rsidR="00560986" w:rsidRPr="00512750" w:rsidTr="00512750">
        <w:trPr>
          <w:cantSplit/>
          <w:trHeight w:val="263"/>
        </w:trPr>
        <w:tc>
          <w:tcPr>
            <w:tcW w:w="1052" w:type="dxa"/>
            <w:tcBorders>
              <w:top w:val="single" w:sz="4" w:space="0" w:color="auto"/>
              <w:left w:val="single" w:sz="4" w:space="0" w:color="000000"/>
              <w:bottom w:val="single" w:sz="4" w:space="0" w:color="000000"/>
              <w:right w:val="single" w:sz="4" w:space="0" w:color="000000"/>
            </w:tcBorders>
            <w:vAlign w:val="center"/>
          </w:tcPr>
          <w:p w:rsidR="00560986" w:rsidRPr="00512750" w:rsidRDefault="00560986" w:rsidP="00560986">
            <w:pPr>
              <w:jc w:val="center"/>
              <w:rPr>
                <w:b/>
                <w:bCs/>
                <w:color w:val="000000"/>
              </w:rPr>
            </w:pPr>
            <w:r w:rsidRPr="00512750">
              <w:rPr>
                <w:b/>
                <w:bCs/>
                <w:color w:val="000000"/>
              </w:rPr>
              <w:t>18</w:t>
            </w:r>
          </w:p>
        </w:tc>
        <w:tc>
          <w:tcPr>
            <w:tcW w:w="792" w:type="dxa"/>
            <w:tcBorders>
              <w:top w:val="nil"/>
              <w:left w:val="single" w:sz="4" w:space="0" w:color="000000"/>
              <w:bottom w:val="single" w:sz="4" w:space="0" w:color="000000"/>
              <w:right w:val="single" w:sz="4" w:space="0" w:color="000000"/>
            </w:tcBorders>
            <w:shd w:val="clear" w:color="auto" w:fill="auto"/>
            <w:noWrap/>
            <w:vAlign w:val="center"/>
            <w:hideMark/>
          </w:tcPr>
          <w:p w:rsidR="00560986" w:rsidRPr="00512750" w:rsidRDefault="00560986" w:rsidP="00560986">
            <w:pPr>
              <w:jc w:val="center"/>
              <w:rPr>
                <w:b/>
                <w:bCs/>
                <w:color w:val="000000"/>
              </w:rPr>
            </w:pPr>
            <w:proofErr w:type="gramStart"/>
            <w:r w:rsidRPr="00512750">
              <w:rPr>
                <w:b/>
                <w:bCs/>
                <w:color w:val="000000"/>
              </w:rPr>
              <w:t>2</w:t>
            </w:r>
            <w:proofErr w:type="gramEnd"/>
          </w:p>
        </w:tc>
        <w:tc>
          <w:tcPr>
            <w:tcW w:w="4536" w:type="dxa"/>
            <w:vMerge/>
            <w:tcBorders>
              <w:left w:val="single" w:sz="4" w:space="0" w:color="000000"/>
              <w:bottom w:val="single" w:sz="4" w:space="0" w:color="000000"/>
              <w:right w:val="single" w:sz="4" w:space="0" w:color="000000"/>
            </w:tcBorders>
            <w:shd w:val="clear" w:color="auto" w:fill="auto"/>
            <w:vAlign w:val="center"/>
            <w:hideMark/>
          </w:tcPr>
          <w:p w:rsidR="00560986" w:rsidRPr="00512750" w:rsidRDefault="00560986" w:rsidP="00560986">
            <w:pPr>
              <w:jc w:val="center"/>
              <w:rPr>
                <w:color w:val="000000"/>
              </w:rPr>
            </w:pPr>
          </w:p>
        </w:tc>
        <w:tc>
          <w:tcPr>
            <w:tcW w:w="425" w:type="dxa"/>
            <w:vMerge/>
            <w:tcBorders>
              <w:left w:val="single" w:sz="4" w:space="0" w:color="000000"/>
              <w:bottom w:val="single" w:sz="4" w:space="0" w:color="000000"/>
              <w:right w:val="single" w:sz="4" w:space="0" w:color="000000"/>
            </w:tcBorders>
            <w:shd w:val="clear" w:color="auto" w:fill="auto"/>
            <w:textDirection w:val="btLr"/>
            <w:vAlign w:val="center"/>
            <w:hideMark/>
          </w:tcPr>
          <w:p w:rsidR="00560986" w:rsidRPr="00512750" w:rsidRDefault="00560986" w:rsidP="00560986">
            <w:pPr>
              <w:jc w:val="center"/>
              <w:rPr>
                <w:b/>
                <w:bCs/>
              </w:rPr>
            </w:pPr>
          </w:p>
        </w:tc>
        <w:tc>
          <w:tcPr>
            <w:tcW w:w="709" w:type="dxa"/>
            <w:vMerge/>
            <w:tcBorders>
              <w:left w:val="single" w:sz="4" w:space="0" w:color="000000"/>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p>
        </w:tc>
        <w:tc>
          <w:tcPr>
            <w:tcW w:w="1417" w:type="dxa"/>
            <w:vMerge/>
            <w:tcBorders>
              <w:left w:val="single" w:sz="4" w:space="0" w:color="000000"/>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701" w:type="dxa"/>
            <w:vMerge/>
            <w:tcBorders>
              <w:left w:val="single" w:sz="4" w:space="0" w:color="000000"/>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418" w:type="dxa"/>
            <w:vMerge/>
            <w:tcBorders>
              <w:left w:val="single" w:sz="4" w:space="0" w:color="000000"/>
              <w:bottom w:val="single" w:sz="4" w:space="0" w:color="000000"/>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c>
          <w:tcPr>
            <w:tcW w:w="1984" w:type="dxa"/>
            <w:vMerge/>
            <w:tcBorders>
              <w:left w:val="single" w:sz="4" w:space="0" w:color="auto"/>
              <w:bottom w:val="single" w:sz="4" w:space="0" w:color="000000"/>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r>
      <w:tr w:rsidR="00560986" w:rsidRPr="00512750" w:rsidTr="00512750">
        <w:trPr>
          <w:trHeight w:val="708"/>
        </w:trPr>
        <w:tc>
          <w:tcPr>
            <w:tcW w:w="1052" w:type="dxa"/>
            <w:tcBorders>
              <w:top w:val="nil"/>
              <w:left w:val="single" w:sz="4" w:space="0" w:color="000000"/>
              <w:bottom w:val="single" w:sz="4" w:space="0" w:color="auto"/>
              <w:right w:val="single" w:sz="4" w:space="0" w:color="000000"/>
            </w:tcBorders>
            <w:vAlign w:val="center"/>
          </w:tcPr>
          <w:p w:rsidR="00560986" w:rsidRPr="00512750" w:rsidRDefault="00560986" w:rsidP="00560986">
            <w:pPr>
              <w:jc w:val="center"/>
              <w:rPr>
                <w:b/>
                <w:bCs/>
                <w:color w:val="000000"/>
              </w:rPr>
            </w:pPr>
            <w:r w:rsidRPr="00512750">
              <w:rPr>
                <w:b/>
                <w:bCs/>
                <w:color w:val="000000"/>
              </w:rPr>
              <w:t>05</w:t>
            </w:r>
          </w:p>
        </w:tc>
        <w:tc>
          <w:tcPr>
            <w:tcW w:w="792" w:type="dxa"/>
            <w:vMerge w:val="restart"/>
            <w:tcBorders>
              <w:top w:val="nil"/>
              <w:left w:val="single" w:sz="4" w:space="0" w:color="000000"/>
              <w:right w:val="single" w:sz="4" w:space="0" w:color="000000"/>
            </w:tcBorders>
            <w:shd w:val="clear" w:color="auto" w:fill="auto"/>
            <w:noWrap/>
            <w:vAlign w:val="center"/>
            <w:hideMark/>
          </w:tcPr>
          <w:p w:rsidR="00560986" w:rsidRPr="00512750" w:rsidRDefault="00560986" w:rsidP="00560986">
            <w:pPr>
              <w:jc w:val="center"/>
              <w:rPr>
                <w:b/>
                <w:bCs/>
                <w:color w:val="000000"/>
              </w:rPr>
            </w:pPr>
            <w:proofErr w:type="gramStart"/>
            <w:r w:rsidRPr="00512750">
              <w:rPr>
                <w:b/>
                <w:bCs/>
                <w:color w:val="000000"/>
              </w:rPr>
              <w:t>3</w:t>
            </w:r>
            <w:proofErr w:type="gramEnd"/>
          </w:p>
        </w:tc>
        <w:tc>
          <w:tcPr>
            <w:tcW w:w="4536" w:type="dxa"/>
            <w:vMerge w:val="restart"/>
            <w:tcBorders>
              <w:top w:val="nil"/>
              <w:left w:val="nil"/>
              <w:right w:val="single" w:sz="4" w:space="0" w:color="000000"/>
            </w:tcBorders>
            <w:shd w:val="clear" w:color="auto" w:fill="auto"/>
            <w:hideMark/>
          </w:tcPr>
          <w:p w:rsidR="00560986" w:rsidRPr="00512750" w:rsidRDefault="00560986" w:rsidP="00560986">
            <w:pPr>
              <w:rPr>
                <w:color w:val="FF0000"/>
              </w:rPr>
            </w:pPr>
            <w:r w:rsidRPr="00512750">
              <w:t>***CADEIRA PLÁSTICA</w:t>
            </w:r>
            <w:r w:rsidRPr="00512750">
              <w:br/>
              <w:t xml:space="preserve">EMPILHÁVEL, para uso irrestrito, com no mínimo as seguintes especificações: Cadeira ergonômica, sem apoio para braços, com encosto em polipropileno no sistema de injeção termoplástica, em peça inteiriça moldada anatomicamente, com ventilação, acabamento </w:t>
            </w:r>
            <w:proofErr w:type="spellStart"/>
            <w:r w:rsidRPr="00512750">
              <w:t>texturizado</w:t>
            </w:r>
            <w:proofErr w:type="spellEnd"/>
            <w:r w:rsidRPr="00512750">
              <w:t>.</w:t>
            </w:r>
            <w:r w:rsidRPr="00512750">
              <w:br/>
            </w:r>
            <w:r w:rsidRPr="00512750">
              <w:rPr>
                <w:color w:val="FF0000"/>
              </w:rPr>
              <w:t>CONFORME ESPECIFICAÇÃO COMPLETA NO TERMO DE REFERÊNCIA – ANEXI I DO EDITAL.</w:t>
            </w:r>
          </w:p>
          <w:p w:rsidR="00560986" w:rsidRPr="00512750" w:rsidRDefault="00560986" w:rsidP="00560986">
            <w:pPr>
              <w:rPr>
                <w:color w:val="000000"/>
              </w:rPr>
            </w:pPr>
          </w:p>
        </w:tc>
        <w:tc>
          <w:tcPr>
            <w:tcW w:w="425" w:type="dxa"/>
            <w:vMerge w:val="restart"/>
            <w:tcBorders>
              <w:top w:val="nil"/>
              <w:left w:val="nil"/>
              <w:right w:val="single" w:sz="4" w:space="0" w:color="000000"/>
            </w:tcBorders>
            <w:shd w:val="clear" w:color="auto" w:fill="auto"/>
            <w:textDirection w:val="btLr"/>
            <w:vAlign w:val="center"/>
            <w:hideMark/>
          </w:tcPr>
          <w:p w:rsidR="00560986" w:rsidRPr="00512750" w:rsidRDefault="00560986" w:rsidP="00560986">
            <w:pPr>
              <w:jc w:val="center"/>
              <w:rPr>
                <w:b/>
                <w:bCs/>
              </w:rPr>
            </w:pPr>
            <w:r w:rsidRPr="00512750">
              <w:rPr>
                <w:b/>
                <w:bCs/>
              </w:rPr>
              <w:lastRenderedPageBreak/>
              <w:t>UNID</w:t>
            </w:r>
          </w:p>
        </w:tc>
        <w:tc>
          <w:tcPr>
            <w:tcW w:w="709"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r w:rsidRPr="00512750">
              <w:rPr>
                <w:b/>
                <w:bCs/>
                <w:color w:val="000000"/>
              </w:rPr>
              <w:t>8.216</w:t>
            </w:r>
          </w:p>
        </w:tc>
        <w:tc>
          <w:tcPr>
            <w:tcW w:w="1417"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2.054</w:t>
            </w:r>
          </w:p>
        </w:tc>
        <w:tc>
          <w:tcPr>
            <w:tcW w:w="1701"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6.162</w:t>
            </w:r>
          </w:p>
        </w:tc>
        <w:tc>
          <w:tcPr>
            <w:tcW w:w="1418"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R$ 148.216,64</w:t>
            </w:r>
          </w:p>
        </w:tc>
        <w:tc>
          <w:tcPr>
            <w:tcW w:w="1984"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R$ 444.649,92</w:t>
            </w:r>
          </w:p>
        </w:tc>
        <w:tc>
          <w:tcPr>
            <w:tcW w:w="1418"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R$ 592.866,56</w:t>
            </w:r>
          </w:p>
        </w:tc>
      </w:tr>
      <w:tr w:rsidR="00560986" w:rsidRPr="00512750" w:rsidTr="00512750">
        <w:trPr>
          <w:trHeight w:val="1140"/>
        </w:trPr>
        <w:tc>
          <w:tcPr>
            <w:tcW w:w="1052" w:type="dxa"/>
            <w:tcBorders>
              <w:top w:val="single" w:sz="4" w:space="0" w:color="auto"/>
              <w:left w:val="single" w:sz="4" w:space="0" w:color="000000"/>
              <w:bottom w:val="single" w:sz="4" w:space="0" w:color="000000"/>
              <w:right w:val="single" w:sz="4" w:space="0" w:color="000000"/>
            </w:tcBorders>
            <w:vAlign w:val="center"/>
          </w:tcPr>
          <w:p w:rsidR="00560986" w:rsidRPr="00512750" w:rsidRDefault="00560986" w:rsidP="00560986">
            <w:pPr>
              <w:jc w:val="center"/>
              <w:rPr>
                <w:b/>
                <w:bCs/>
                <w:color w:val="000000"/>
              </w:rPr>
            </w:pPr>
            <w:r w:rsidRPr="00512750">
              <w:rPr>
                <w:b/>
                <w:bCs/>
                <w:color w:val="000000"/>
              </w:rPr>
              <w:t>19</w:t>
            </w:r>
          </w:p>
        </w:tc>
        <w:tc>
          <w:tcPr>
            <w:tcW w:w="792" w:type="dxa"/>
            <w:vMerge/>
            <w:tcBorders>
              <w:left w:val="single" w:sz="4" w:space="0" w:color="000000"/>
              <w:bottom w:val="single" w:sz="4" w:space="0" w:color="000000"/>
              <w:right w:val="single" w:sz="4" w:space="0" w:color="000000"/>
            </w:tcBorders>
            <w:shd w:val="clear" w:color="auto" w:fill="auto"/>
            <w:noWrap/>
            <w:vAlign w:val="center"/>
            <w:hideMark/>
          </w:tcPr>
          <w:p w:rsidR="00560986" w:rsidRPr="00512750" w:rsidRDefault="00560986" w:rsidP="00560986">
            <w:pPr>
              <w:jc w:val="center"/>
              <w:rPr>
                <w:b/>
                <w:bCs/>
                <w:color w:val="000000"/>
              </w:rPr>
            </w:pPr>
          </w:p>
        </w:tc>
        <w:tc>
          <w:tcPr>
            <w:tcW w:w="4536" w:type="dxa"/>
            <w:vMerge/>
            <w:tcBorders>
              <w:left w:val="nil"/>
              <w:bottom w:val="single" w:sz="4" w:space="0" w:color="000000"/>
              <w:right w:val="single" w:sz="4" w:space="0" w:color="000000"/>
            </w:tcBorders>
            <w:shd w:val="clear" w:color="auto" w:fill="auto"/>
            <w:hideMark/>
          </w:tcPr>
          <w:p w:rsidR="00560986" w:rsidRPr="00512750" w:rsidRDefault="00560986" w:rsidP="00560986"/>
        </w:tc>
        <w:tc>
          <w:tcPr>
            <w:tcW w:w="425" w:type="dxa"/>
            <w:vMerge/>
            <w:tcBorders>
              <w:left w:val="nil"/>
              <w:bottom w:val="single" w:sz="4" w:space="0" w:color="000000"/>
              <w:right w:val="single" w:sz="4" w:space="0" w:color="000000"/>
            </w:tcBorders>
            <w:shd w:val="clear" w:color="auto" w:fill="auto"/>
            <w:textDirection w:val="btLr"/>
            <w:vAlign w:val="center"/>
            <w:hideMark/>
          </w:tcPr>
          <w:p w:rsidR="00560986" w:rsidRPr="00512750" w:rsidRDefault="00560986" w:rsidP="00560986">
            <w:pPr>
              <w:jc w:val="center"/>
              <w:rPr>
                <w:b/>
                <w:bCs/>
              </w:rPr>
            </w:pPr>
          </w:p>
        </w:tc>
        <w:tc>
          <w:tcPr>
            <w:tcW w:w="709"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p>
        </w:tc>
        <w:tc>
          <w:tcPr>
            <w:tcW w:w="1417"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701"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418"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984"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418"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r>
      <w:tr w:rsidR="00560986" w:rsidRPr="00512750" w:rsidTr="00512750">
        <w:trPr>
          <w:trHeight w:val="675"/>
        </w:trPr>
        <w:tc>
          <w:tcPr>
            <w:tcW w:w="1052" w:type="dxa"/>
            <w:tcBorders>
              <w:top w:val="nil"/>
              <w:left w:val="single" w:sz="4" w:space="0" w:color="000000"/>
              <w:bottom w:val="single" w:sz="4" w:space="0" w:color="auto"/>
              <w:right w:val="single" w:sz="4" w:space="0" w:color="000000"/>
            </w:tcBorders>
            <w:vAlign w:val="center"/>
          </w:tcPr>
          <w:p w:rsidR="00560986" w:rsidRPr="00512750" w:rsidRDefault="00560986" w:rsidP="00560986">
            <w:pPr>
              <w:jc w:val="center"/>
              <w:rPr>
                <w:b/>
                <w:bCs/>
                <w:color w:val="000000"/>
              </w:rPr>
            </w:pPr>
            <w:r w:rsidRPr="00512750">
              <w:rPr>
                <w:b/>
                <w:bCs/>
                <w:color w:val="000000"/>
              </w:rPr>
              <w:lastRenderedPageBreak/>
              <w:t>07</w:t>
            </w:r>
          </w:p>
        </w:tc>
        <w:tc>
          <w:tcPr>
            <w:tcW w:w="792" w:type="dxa"/>
            <w:vMerge w:val="restart"/>
            <w:tcBorders>
              <w:top w:val="nil"/>
              <w:left w:val="single" w:sz="4" w:space="0" w:color="000000"/>
              <w:right w:val="single" w:sz="4" w:space="0" w:color="000000"/>
            </w:tcBorders>
            <w:shd w:val="clear" w:color="auto" w:fill="auto"/>
            <w:noWrap/>
            <w:vAlign w:val="center"/>
            <w:hideMark/>
          </w:tcPr>
          <w:p w:rsidR="00560986" w:rsidRPr="00512750" w:rsidRDefault="00560986" w:rsidP="00560986">
            <w:pPr>
              <w:jc w:val="center"/>
              <w:rPr>
                <w:b/>
                <w:bCs/>
                <w:color w:val="000000"/>
              </w:rPr>
            </w:pPr>
            <w:proofErr w:type="gramStart"/>
            <w:r w:rsidRPr="00512750">
              <w:rPr>
                <w:b/>
                <w:bCs/>
                <w:color w:val="000000"/>
              </w:rPr>
              <w:t>4</w:t>
            </w:r>
            <w:proofErr w:type="gramEnd"/>
          </w:p>
        </w:tc>
        <w:tc>
          <w:tcPr>
            <w:tcW w:w="4536" w:type="dxa"/>
            <w:vMerge w:val="restart"/>
            <w:tcBorders>
              <w:top w:val="nil"/>
              <w:left w:val="nil"/>
              <w:right w:val="single" w:sz="4" w:space="0" w:color="000000"/>
            </w:tcBorders>
            <w:shd w:val="clear" w:color="auto" w:fill="auto"/>
            <w:hideMark/>
          </w:tcPr>
          <w:p w:rsidR="00560986" w:rsidRPr="00512750" w:rsidRDefault="00560986" w:rsidP="00560986">
            <w:pPr>
              <w:rPr>
                <w:color w:val="000000"/>
              </w:rPr>
            </w:pPr>
            <w:r w:rsidRPr="00512750">
              <w:t xml:space="preserve">LONGARINA de </w:t>
            </w:r>
            <w:proofErr w:type="gramStart"/>
            <w:r w:rsidRPr="00512750">
              <w:t>3</w:t>
            </w:r>
            <w:proofErr w:type="gramEnd"/>
            <w:r w:rsidRPr="00512750">
              <w:t xml:space="preserve"> Lugares com apoio para braço, contendo no mínimo as seguintes características: Assento: Interno em compensado </w:t>
            </w:r>
            <w:proofErr w:type="spellStart"/>
            <w:r w:rsidRPr="00512750">
              <w:t>multilâminas</w:t>
            </w:r>
            <w:proofErr w:type="spellEnd"/>
            <w:r w:rsidRPr="00512750">
              <w:t xml:space="preserve"> de madeira moldada anatomicamente a quente com pressão de 10 </w:t>
            </w:r>
            <w:proofErr w:type="spellStart"/>
            <w:r w:rsidRPr="00512750">
              <w:t>Kgf</w:t>
            </w:r>
            <w:proofErr w:type="spellEnd"/>
            <w:r w:rsidRPr="00512750">
              <w:t xml:space="preserve">/cm2 e espessura de 10,5mm Espuma em poliuretano flexível HR, isenta de CFC, alta </w:t>
            </w:r>
            <w:proofErr w:type="spellStart"/>
            <w:r w:rsidRPr="00512750">
              <w:t>resiliência</w:t>
            </w:r>
            <w:proofErr w:type="spellEnd"/>
            <w:r w:rsidRPr="00512750">
              <w:t>, (...)</w:t>
            </w:r>
            <w:r w:rsidRPr="00512750">
              <w:rPr>
                <w:color w:val="FF0000"/>
              </w:rPr>
              <w:t>CONFORME ESPECIFICAÇÃO COMPLETA NO TERMO DE REFERÊNCIA – ANEXI I DO EDITAL.</w:t>
            </w:r>
          </w:p>
        </w:tc>
        <w:tc>
          <w:tcPr>
            <w:tcW w:w="425" w:type="dxa"/>
            <w:vMerge w:val="restart"/>
            <w:tcBorders>
              <w:top w:val="nil"/>
              <w:left w:val="nil"/>
              <w:right w:val="single" w:sz="4" w:space="0" w:color="000000"/>
            </w:tcBorders>
            <w:shd w:val="clear" w:color="auto" w:fill="auto"/>
            <w:textDirection w:val="btLr"/>
            <w:vAlign w:val="center"/>
            <w:hideMark/>
          </w:tcPr>
          <w:p w:rsidR="00560986" w:rsidRPr="00512750" w:rsidRDefault="00560986" w:rsidP="00560986">
            <w:pPr>
              <w:jc w:val="center"/>
              <w:rPr>
                <w:b/>
                <w:bCs/>
              </w:rPr>
            </w:pPr>
            <w:r w:rsidRPr="00512750">
              <w:rPr>
                <w:b/>
                <w:bCs/>
              </w:rPr>
              <w:t>UNID</w:t>
            </w:r>
          </w:p>
        </w:tc>
        <w:tc>
          <w:tcPr>
            <w:tcW w:w="709"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r w:rsidRPr="00512750">
              <w:rPr>
                <w:b/>
                <w:bCs/>
                <w:color w:val="000000"/>
              </w:rPr>
              <w:t>930</w:t>
            </w:r>
          </w:p>
        </w:tc>
        <w:tc>
          <w:tcPr>
            <w:tcW w:w="1417"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232</w:t>
            </w:r>
          </w:p>
        </w:tc>
        <w:tc>
          <w:tcPr>
            <w:tcW w:w="1701"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698</w:t>
            </w:r>
          </w:p>
        </w:tc>
        <w:tc>
          <w:tcPr>
            <w:tcW w:w="1418"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R$ 143.728,64</w:t>
            </w:r>
          </w:p>
        </w:tc>
        <w:tc>
          <w:tcPr>
            <w:tcW w:w="1984"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R$ 432.424,96</w:t>
            </w:r>
          </w:p>
        </w:tc>
        <w:tc>
          <w:tcPr>
            <w:tcW w:w="1418"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R$ 576.153,60</w:t>
            </w:r>
          </w:p>
        </w:tc>
      </w:tr>
      <w:tr w:rsidR="00560986" w:rsidRPr="00512750" w:rsidTr="00512750">
        <w:trPr>
          <w:trHeight w:val="975"/>
        </w:trPr>
        <w:tc>
          <w:tcPr>
            <w:tcW w:w="1052" w:type="dxa"/>
            <w:tcBorders>
              <w:top w:val="single" w:sz="4" w:space="0" w:color="auto"/>
              <w:left w:val="single" w:sz="4" w:space="0" w:color="000000"/>
              <w:bottom w:val="single" w:sz="4" w:space="0" w:color="000000"/>
              <w:right w:val="single" w:sz="4" w:space="0" w:color="000000"/>
            </w:tcBorders>
            <w:vAlign w:val="center"/>
          </w:tcPr>
          <w:p w:rsidR="00560986" w:rsidRPr="00512750" w:rsidRDefault="00560986" w:rsidP="00560986">
            <w:pPr>
              <w:jc w:val="center"/>
              <w:rPr>
                <w:b/>
                <w:bCs/>
                <w:color w:val="000000"/>
              </w:rPr>
            </w:pPr>
            <w:r w:rsidRPr="00512750">
              <w:rPr>
                <w:b/>
                <w:bCs/>
                <w:color w:val="000000"/>
              </w:rPr>
              <w:t>20</w:t>
            </w:r>
          </w:p>
        </w:tc>
        <w:tc>
          <w:tcPr>
            <w:tcW w:w="792" w:type="dxa"/>
            <w:vMerge/>
            <w:tcBorders>
              <w:left w:val="single" w:sz="4" w:space="0" w:color="000000"/>
              <w:bottom w:val="single" w:sz="4" w:space="0" w:color="000000"/>
              <w:right w:val="single" w:sz="4" w:space="0" w:color="000000"/>
            </w:tcBorders>
            <w:shd w:val="clear" w:color="auto" w:fill="auto"/>
            <w:noWrap/>
            <w:vAlign w:val="center"/>
            <w:hideMark/>
          </w:tcPr>
          <w:p w:rsidR="00560986" w:rsidRPr="00512750" w:rsidRDefault="00560986" w:rsidP="00560986">
            <w:pPr>
              <w:jc w:val="center"/>
              <w:rPr>
                <w:b/>
                <w:bCs/>
                <w:color w:val="000000"/>
              </w:rPr>
            </w:pPr>
          </w:p>
        </w:tc>
        <w:tc>
          <w:tcPr>
            <w:tcW w:w="4536" w:type="dxa"/>
            <w:vMerge/>
            <w:tcBorders>
              <w:left w:val="nil"/>
              <w:bottom w:val="single" w:sz="4" w:space="0" w:color="000000"/>
              <w:right w:val="single" w:sz="4" w:space="0" w:color="000000"/>
            </w:tcBorders>
            <w:shd w:val="clear" w:color="auto" w:fill="auto"/>
            <w:hideMark/>
          </w:tcPr>
          <w:p w:rsidR="00560986" w:rsidRPr="00512750" w:rsidRDefault="00560986" w:rsidP="00560986"/>
        </w:tc>
        <w:tc>
          <w:tcPr>
            <w:tcW w:w="425" w:type="dxa"/>
            <w:vMerge/>
            <w:tcBorders>
              <w:left w:val="nil"/>
              <w:bottom w:val="single" w:sz="4" w:space="0" w:color="000000"/>
              <w:right w:val="single" w:sz="4" w:space="0" w:color="000000"/>
            </w:tcBorders>
            <w:shd w:val="clear" w:color="auto" w:fill="auto"/>
            <w:textDirection w:val="btLr"/>
            <w:vAlign w:val="center"/>
            <w:hideMark/>
          </w:tcPr>
          <w:p w:rsidR="00560986" w:rsidRPr="00512750" w:rsidRDefault="00560986" w:rsidP="00560986">
            <w:pPr>
              <w:jc w:val="center"/>
              <w:rPr>
                <w:b/>
                <w:bCs/>
              </w:rPr>
            </w:pPr>
          </w:p>
        </w:tc>
        <w:tc>
          <w:tcPr>
            <w:tcW w:w="709"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p>
        </w:tc>
        <w:tc>
          <w:tcPr>
            <w:tcW w:w="1417"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701"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418"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984"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418"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r>
      <w:tr w:rsidR="00560986" w:rsidRPr="00512750" w:rsidTr="00512750">
        <w:trPr>
          <w:trHeight w:val="1215"/>
        </w:trPr>
        <w:tc>
          <w:tcPr>
            <w:tcW w:w="1052" w:type="dxa"/>
            <w:tcBorders>
              <w:top w:val="nil"/>
              <w:left w:val="single" w:sz="4" w:space="0" w:color="000000"/>
              <w:bottom w:val="single" w:sz="4" w:space="0" w:color="auto"/>
              <w:right w:val="single" w:sz="4" w:space="0" w:color="000000"/>
            </w:tcBorders>
            <w:vAlign w:val="center"/>
          </w:tcPr>
          <w:p w:rsidR="00560986" w:rsidRPr="00512750" w:rsidRDefault="00560986" w:rsidP="00560986">
            <w:pPr>
              <w:jc w:val="center"/>
              <w:rPr>
                <w:b/>
                <w:bCs/>
                <w:color w:val="000000"/>
              </w:rPr>
            </w:pPr>
            <w:r w:rsidRPr="00512750">
              <w:rPr>
                <w:b/>
                <w:bCs/>
                <w:color w:val="000000"/>
              </w:rPr>
              <w:t>09</w:t>
            </w:r>
          </w:p>
        </w:tc>
        <w:tc>
          <w:tcPr>
            <w:tcW w:w="792" w:type="dxa"/>
            <w:vMerge w:val="restart"/>
            <w:tcBorders>
              <w:top w:val="nil"/>
              <w:left w:val="single" w:sz="4" w:space="0" w:color="000000"/>
              <w:right w:val="single" w:sz="4" w:space="0" w:color="000000"/>
            </w:tcBorders>
            <w:shd w:val="clear" w:color="auto" w:fill="auto"/>
            <w:noWrap/>
            <w:vAlign w:val="center"/>
            <w:hideMark/>
          </w:tcPr>
          <w:p w:rsidR="00560986" w:rsidRPr="00512750" w:rsidRDefault="00560986" w:rsidP="00560986">
            <w:pPr>
              <w:jc w:val="center"/>
              <w:rPr>
                <w:b/>
                <w:bCs/>
                <w:color w:val="000000"/>
              </w:rPr>
            </w:pPr>
            <w:proofErr w:type="gramStart"/>
            <w:r w:rsidRPr="00512750">
              <w:rPr>
                <w:b/>
                <w:bCs/>
                <w:color w:val="000000"/>
              </w:rPr>
              <w:t>5</w:t>
            </w:r>
            <w:proofErr w:type="gramEnd"/>
          </w:p>
        </w:tc>
        <w:tc>
          <w:tcPr>
            <w:tcW w:w="4536" w:type="dxa"/>
            <w:vMerge w:val="restart"/>
            <w:tcBorders>
              <w:top w:val="nil"/>
              <w:left w:val="nil"/>
              <w:right w:val="single" w:sz="4" w:space="0" w:color="000000"/>
            </w:tcBorders>
            <w:shd w:val="clear" w:color="auto" w:fill="auto"/>
            <w:hideMark/>
          </w:tcPr>
          <w:p w:rsidR="00560986" w:rsidRPr="00512750" w:rsidRDefault="00560986" w:rsidP="00560986">
            <w:pPr>
              <w:tabs>
                <w:tab w:val="left" w:pos="1290"/>
              </w:tabs>
            </w:pPr>
            <w:r w:rsidRPr="00512750">
              <w:t xml:space="preserve">POLTRONA DE AUDITÓRIO PARA OBESO, contendo no mínimo as seguintes características: Poltrona fixa 04 pés, espaldar médio com braços e prancheta </w:t>
            </w:r>
            <w:proofErr w:type="spellStart"/>
            <w:r w:rsidRPr="00512750">
              <w:t>escamoteável</w:t>
            </w:r>
            <w:proofErr w:type="spellEnd"/>
            <w:r w:rsidRPr="00512750">
              <w:t xml:space="preserve">. Suporte aramado porta livros. Estrutura: Confeccionada com estrutura 04 pés em tubo de aço mecânico redondo curvado medindo aproximadamente 22,22 x </w:t>
            </w:r>
            <w:proofErr w:type="gramStart"/>
            <w:r w:rsidRPr="00512750">
              <w:t>1</w:t>
            </w:r>
            <w:proofErr w:type="gramEnd"/>
            <w:r w:rsidRPr="00512750">
              <w:t>, 90mm  (...)</w:t>
            </w:r>
            <w:r w:rsidRPr="00512750">
              <w:rPr>
                <w:color w:val="FF0000"/>
              </w:rPr>
              <w:t>CONFORME ESPECIFICAÇÃO COMPLETA NO TERMO DE REFERÊNCIA – ANEXI I DO EDITAL.</w:t>
            </w:r>
          </w:p>
        </w:tc>
        <w:tc>
          <w:tcPr>
            <w:tcW w:w="425" w:type="dxa"/>
            <w:vMerge w:val="restart"/>
            <w:tcBorders>
              <w:top w:val="nil"/>
              <w:left w:val="nil"/>
              <w:right w:val="single" w:sz="4" w:space="0" w:color="000000"/>
            </w:tcBorders>
            <w:shd w:val="clear" w:color="auto" w:fill="auto"/>
            <w:textDirection w:val="btLr"/>
            <w:vAlign w:val="center"/>
            <w:hideMark/>
          </w:tcPr>
          <w:p w:rsidR="00560986" w:rsidRPr="00512750" w:rsidRDefault="00560986" w:rsidP="00560986">
            <w:pPr>
              <w:jc w:val="center"/>
              <w:rPr>
                <w:b/>
                <w:bCs/>
              </w:rPr>
            </w:pPr>
            <w:r w:rsidRPr="00512750">
              <w:rPr>
                <w:b/>
                <w:bCs/>
              </w:rPr>
              <w:t>UNID</w:t>
            </w:r>
          </w:p>
        </w:tc>
        <w:tc>
          <w:tcPr>
            <w:tcW w:w="709"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r w:rsidRPr="00512750">
              <w:rPr>
                <w:b/>
                <w:bCs/>
                <w:color w:val="000000"/>
              </w:rPr>
              <w:t>819</w:t>
            </w:r>
          </w:p>
        </w:tc>
        <w:tc>
          <w:tcPr>
            <w:tcW w:w="1417"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204</w:t>
            </w:r>
          </w:p>
        </w:tc>
        <w:tc>
          <w:tcPr>
            <w:tcW w:w="1701"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615</w:t>
            </w:r>
          </w:p>
        </w:tc>
        <w:tc>
          <w:tcPr>
            <w:tcW w:w="1418"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R$ 277.754,16</w:t>
            </w:r>
          </w:p>
        </w:tc>
        <w:tc>
          <w:tcPr>
            <w:tcW w:w="1984"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R$ 837.347,10</w:t>
            </w:r>
          </w:p>
        </w:tc>
        <w:tc>
          <w:tcPr>
            <w:tcW w:w="1418"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R$ 1.115.101,26</w:t>
            </w:r>
          </w:p>
        </w:tc>
      </w:tr>
      <w:tr w:rsidR="00560986" w:rsidRPr="00512750" w:rsidTr="00512750">
        <w:trPr>
          <w:trHeight w:val="794"/>
        </w:trPr>
        <w:tc>
          <w:tcPr>
            <w:tcW w:w="1052" w:type="dxa"/>
            <w:tcBorders>
              <w:top w:val="single" w:sz="4" w:space="0" w:color="auto"/>
              <w:left w:val="single" w:sz="4" w:space="0" w:color="000000"/>
              <w:bottom w:val="single" w:sz="4" w:space="0" w:color="000000"/>
              <w:right w:val="single" w:sz="4" w:space="0" w:color="000000"/>
            </w:tcBorders>
            <w:vAlign w:val="center"/>
          </w:tcPr>
          <w:p w:rsidR="00560986" w:rsidRPr="00512750" w:rsidRDefault="00560986" w:rsidP="00560986">
            <w:pPr>
              <w:jc w:val="center"/>
              <w:rPr>
                <w:b/>
                <w:bCs/>
                <w:color w:val="000000"/>
              </w:rPr>
            </w:pPr>
            <w:r w:rsidRPr="00512750">
              <w:rPr>
                <w:b/>
                <w:bCs/>
                <w:color w:val="000000"/>
              </w:rPr>
              <w:t>21</w:t>
            </w:r>
          </w:p>
        </w:tc>
        <w:tc>
          <w:tcPr>
            <w:tcW w:w="792" w:type="dxa"/>
            <w:vMerge/>
            <w:tcBorders>
              <w:left w:val="single" w:sz="4" w:space="0" w:color="000000"/>
              <w:bottom w:val="single" w:sz="4" w:space="0" w:color="000000"/>
              <w:right w:val="single" w:sz="4" w:space="0" w:color="000000"/>
            </w:tcBorders>
            <w:shd w:val="clear" w:color="auto" w:fill="auto"/>
            <w:noWrap/>
            <w:vAlign w:val="center"/>
            <w:hideMark/>
          </w:tcPr>
          <w:p w:rsidR="00560986" w:rsidRPr="00512750" w:rsidRDefault="00560986" w:rsidP="00560986">
            <w:pPr>
              <w:jc w:val="center"/>
              <w:rPr>
                <w:b/>
                <w:bCs/>
                <w:color w:val="000000"/>
              </w:rPr>
            </w:pPr>
          </w:p>
        </w:tc>
        <w:tc>
          <w:tcPr>
            <w:tcW w:w="4536" w:type="dxa"/>
            <w:vMerge/>
            <w:tcBorders>
              <w:left w:val="nil"/>
              <w:bottom w:val="single" w:sz="4" w:space="0" w:color="000000"/>
              <w:right w:val="single" w:sz="4" w:space="0" w:color="000000"/>
            </w:tcBorders>
            <w:shd w:val="clear" w:color="auto" w:fill="auto"/>
            <w:hideMark/>
          </w:tcPr>
          <w:p w:rsidR="00560986" w:rsidRPr="00512750" w:rsidRDefault="00560986" w:rsidP="00560986">
            <w:pPr>
              <w:tabs>
                <w:tab w:val="left" w:pos="1290"/>
              </w:tabs>
            </w:pPr>
          </w:p>
        </w:tc>
        <w:tc>
          <w:tcPr>
            <w:tcW w:w="425" w:type="dxa"/>
            <w:vMerge/>
            <w:tcBorders>
              <w:left w:val="nil"/>
              <w:bottom w:val="single" w:sz="4" w:space="0" w:color="000000"/>
              <w:right w:val="single" w:sz="4" w:space="0" w:color="000000"/>
            </w:tcBorders>
            <w:shd w:val="clear" w:color="auto" w:fill="auto"/>
            <w:textDirection w:val="btLr"/>
            <w:vAlign w:val="center"/>
            <w:hideMark/>
          </w:tcPr>
          <w:p w:rsidR="00560986" w:rsidRPr="00512750" w:rsidRDefault="00560986" w:rsidP="00560986">
            <w:pPr>
              <w:jc w:val="center"/>
              <w:rPr>
                <w:b/>
                <w:bCs/>
              </w:rPr>
            </w:pPr>
          </w:p>
        </w:tc>
        <w:tc>
          <w:tcPr>
            <w:tcW w:w="709"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p>
        </w:tc>
        <w:tc>
          <w:tcPr>
            <w:tcW w:w="1417"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701"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418"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984"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418"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r>
      <w:tr w:rsidR="00560986" w:rsidRPr="00512750" w:rsidTr="00512750">
        <w:trPr>
          <w:trHeight w:val="1032"/>
        </w:trPr>
        <w:tc>
          <w:tcPr>
            <w:tcW w:w="1052" w:type="dxa"/>
            <w:tcBorders>
              <w:top w:val="nil"/>
              <w:left w:val="single" w:sz="4" w:space="0" w:color="000000"/>
              <w:bottom w:val="single" w:sz="4" w:space="0" w:color="auto"/>
              <w:right w:val="single" w:sz="4" w:space="0" w:color="000000"/>
            </w:tcBorders>
            <w:vAlign w:val="center"/>
          </w:tcPr>
          <w:p w:rsidR="00560986" w:rsidRPr="00512750" w:rsidRDefault="00560986" w:rsidP="00560986">
            <w:pPr>
              <w:jc w:val="center"/>
              <w:rPr>
                <w:b/>
                <w:bCs/>
                <w:color w:val="000000"/>
              </w:rPr>
            </w:pPr>
            <w:r w:rsidRPr="00512750">
              <w:rPr>
                <w:b/>
                <w:bCs/>
                <w:color w:val="000000"/>
              </w:rPr>
              <w:t>11</w:t>
            </w:r>
          </w:p>
        </w:tc>
        <w:tc>
          <w:tcPr>
            <w:tcW w:w="792" w:type="dxa"/>
            <w:vMerge w:val="restart"/>
            <w:tcBorders>
              <w:top w:val="nil"/>
              <w:left w:val="single" w:sz="4" w:space="0" w:color="000000"/>
              <w:right w:val="single" w:sz="4" w:space="0" w:color="000000"/>
            </w:tcBorders>
            <w:shd w:val="clear" w:color="auto" w:fill="auto"/>
            <w:noWrap/>
            <w:vAlign w:val="center"/>
            <w:hideMark/>
          </w:tcPr>
          <w:p w:rsidR="00560986" w:rsidRPr="00512750" w:rsidRDefault="00560986" w:rsidP="00560986">
            <w:pPr>
              <w:jc w:val="center"/>
              <w:rPr>
                <w:b/>
                <w:bCs/>
                <w:color w:val="000000"/>
              </w:rPr>
            </w:pPr>
            <w:proofErr w:type="gramStart"/>
            <w:r w:rsidRPr="00512750">
              <w:rPr>
                <w:b/>
                <w:bCs/>
                <w:color w:val="000000"/>
              </w:rPr>
              <w:t>6</w:t>
            </w:r>
            <w:proofErr w:type="gramEnd"/>
          </w:p>
        </w:tc>
        <w:tc>
          <w:tcPr>
            <w:tcW w:w="4536" w:type="dxa"/>
            <w:vMerge w:val="restart"/>
            <w:tcBorders>
              <w:top w:val="nil"/>
              <w:left w:val="nil"/>
              <w:right w:val="single" w:sz="4" w:space="0" w:color="000000"/>
            </w:tcBorders>
            <w:shd w:val="clear" w:color="auto" w:fill="auto"/>
            <w:hideMark/>
          </w:tcPr>
          <w:p w:rsidR="00560986" w:rsidRPr="00512750" w:rsidRDefault="00560986" w:rsidP="00560986">
            <w:pPr>
              <w:rPr>
                <w:color w:val="000000"/>
              </w:rPr>
            </w:pPr>
            <w:r w:rsidRPr="00512750">
              <w:t>POLTRONA DE AUDITÓRIO,</w:t>
            </w:r>
            <w:r w:rsidRPr="00512750">
              <w:br/>
              <w:t xml:space="preserve">contendo no mínimo as seguintes especificações:- Poltrona fixa com 04 pés, espaldar médio com braços e prancheta </w:t>
            </w:r>
            <w:proofErr w:type="spellStart"/>
            <w:r w:rsidRPr="00512750">
              <w:t>escamoteável</w:t>
            </w:r>
            <w:proofErr w:type="spellEnd"/>
            <w:r w:rsidRPr="00512750">
              <w:t xml:space="preserve">- suporte </w:t>
            </w:r>
            <w:proofErr w:type="spellStart"/>
            <w:r w:rsidRPr="00512750">
              <w:t>arramado</w:t>
            </w:r>
            <w:proofErr w:type="spellEnd"/>
            <w:r w:rsidRPr="00512750">
              <w:t xml:space="preserve"> porta </w:t>
            </w:r>
            <w:r w:rsidRPr="00512750">
              <w:lastRenderedPageBreak/>
              <w:t xml:space="preserve">livros: Estrutura: Confeccionada com estrutura 04 pés em tubo de aço mecânico redondo curvado medindo aproximadamente 22,22 x </w:t>
            </w:r>
            <w:proofErr w:type="gramStart"/>
            <w:r w:rsidRPr="00512750">
              <w:t>1</w:t>
            </w:r>
            <w:proofErr w:type="gramEnd"/>
            <w:r w:rsidRPr="00512750">
              <w:t>, 2mm unidos por duas barras paralelas em tubo oblongo com aproximadamente 16x30 x1,2mm , soldados pelo sistema solda MIG(...)</w:t>
            </w:r>
            <w:r w:rsidRPr="00512750">
              <w:rPr>
                <w:color w:val="FF0000"/>
              </w:rPr>
              <w:t>CONFORME ESPECIFICAÇÃO COMPLETA NO TERMO DE REFERÊNCIA – ANEXI I DO EDITAL.</w:t>
            </w:r>
          </w:p>
        </w:tc>
        <w:tc>
          <w:tcPr>
            <w:tcW w:w="425" w:type="dxa"/>
            <w:vMerge w:val="restart"/>
            <w:tcBorders>
              <w:top w:val="nil"/>
              <w:left w:val="nil"/>
              <w:right w:val="single" w:sz="4" w:space="0" w:color="000000"/>
            </w:tcBorders>
            <w:shd w:val="clear" w:color="auto" w:fill="auto"/>
            <w:textDirection w:val="btLr"/>
            <w:vAlign w:val="center"/>
            <w:hideMark/>
          </w:tcPr>
          <w:p w:rsidR="00560986" w:rsidRPr="00512750" w:rsidRDefault="00560986" w:rsidP="00560986">
            <w:pPr>
              <w:jc w:val="center"/>
              <w:rPr>
                <w:b/>
                <w:bCs/>
              </w:rPr>
            </w:pPr>
            <w:r w:rsidRPr="00512750">
              <w:rPr>
                <w:b/>
                <w:bCs/>
              </w:rPr>
              <w:lastRenderedPageBreak/>
              <w:t>UNID</w:t>
            </w:r>
          </w:p>
        </w:tc>
        <w:tc>
          <w:tcPr>
            <w:tcW w:w="709"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r w:rsidRPr="00512750">
              <w:rPr>
                <w:b/>
                <w:bCs/>
                <w:color w:val="000000"/>
              </w:rPr>
              <w:t>9.767</w:t>
            </w:r>
          </w:p>
        </w:tc>
        <w:tc>
          <w:tcPr>
            <w:tcW w:w="1417"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2.441</w:t>
            </w:r>
          </w:p>
        </w:tc>
        <w:tc>
          <w:tcPr>
            <w:tcW w:w="1701"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7.326</w:t>
            </w:r>
          </w:p>
        </w:tc>
        <w:tc>
          <w:tcPr>
            <w:tcW w:w="1418" w:type="dxa"/>
            <w:vMerge w:val="restart"/>
            <w:tcBorders>
              <w:top w:val="nil"/>
              <w:left w:val="nil"/>
              <w:right w:val="single" w:sz="4" w:space="0" w:color="000000"/>
            </w:tcBorders>
            <w:shd w:val="clear" w:color="auto" w:fill="auto"/>
            <w:vAlign w:val="center"/>
            <w:hideMark/>
          </w:tcPr>
          <w:p w:rsidR="00560986" w:rsidRPr="00512750" w:rsidRDefault="00560986" w:rsidP="00560986">
            <w:pPr>
              <w:jc w:val="center"/>
              <w:rPr>
                <w:b/>
                <w:bCs/>
              </w:rPr>
            </w:pPr>
            <w:r w:rsidRPr="00512750">
              <w:rPr>
                <w:b/>
                <w:bCs/>
              </w:rPr>
              <w:t>R$ 1.788.447,47</w:t>
            </w:r>
          </w:p>
        </w:tc>
        <w:tc>
          <w:tcPr>
            <w:tcW w:w="1984"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R$ 5.367.540,42</w:t>
            </w:r>
          </w:p>
        </w:tc>
        <w:tc>
          <w:tcPr>
            <w:tcW w:w="1418"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R$ 7.155.987,89</w:t>
            </w:r>
          </w:p>
        </w:tc>
      </w:tr>
      <w:tr w:rsidR="00560986" w:rsidRPr="00512750" w:rsidTr="00512750">
        <w:trPr>
          <w:trHeight w:val="1109"/>
        </w:trPr>
        <w:tc>
          <w:tcPr>
            <w:tcW w:w="1052" w:type="dxa"/>
            <w:tcBorders>
              <w:top w:val="single" w:sz="4" w:space="0" w:color="auto"/>
              <w:left w:val="single" w:sz="4" w:space="0" w:color="000000"/>
              <w:bottom w:val="single" w:sz="4" w:space="0" w:color="000000"/>
              <w:right w:val="single" w:sz="4" w:space="0" w:color="000000"/>
            </w:tcBorders>
            <w:vAlign w:val="center"/>
          </w:tcPr>
          <w:p w:rsidR="00560986" w:rsidRPr="00512750" w:rsidRDefault="00560986" w:rsidP="00560986">
            <w:pPr>
              <w:jc w:val="center"/>
              <w:rPr>
                <w:b/>
                <w:bCs/>
                <w:color w:val="000000"/>
              </w:rPr>
            </w:pPr>
            <w:r w:rsidRPr="00512750">
              <w:rPr>
                <w:b/>
                <w:bCs/>
                <w:color w:val="000000"/>
              </w:rPr>
              <w:lastRenderedPageBreak/>
              <w:t>22</w:t>
            </w:r>
          </w:p>
        </w:tc>
        <w:tc>
          <w:tcPr>
            <w:tcW w:w="792" w:type="dxa"/>
            <w:vMerge/>
            <w:tcBorders>
              <w:left w:val="single" w:sz="4" w:space="0" w:color="000000"/>
              <w:bottom w:val="single" w:sz="4" w:space="0" w:color="000000"/>
              <w:right w:val="single" w:sz="4" w:space="0" w:color="000000"/>
            </w:tcBorders>
            <w:shd w:val="clear" w:color="auto" w:fill="auto"/>
            <w:noWrap/>
            <w:vAlign w:val="bottom"/>
            <w:hideMark/>
          </w:tcPr>
          <w:p w:rsidR="00560986" w:rsidRPr="00512750" w:rsidRDefault="00560986" w:rsidP="00560986">
            <w:pPr>
              <w:jc w:val="center"/>
              <w:rPr>
                <w:b/>
                <w:bCs/>
                <w:color w:val="000000"/>
              </w:rPr>
            </w:pPr>
          </w:p>
        </w:tc>
        <w:tc>
          <w:tcPr>
            <w:tcW w:w="4536" w:type="dxa"/>
            <w:vMerge/>
            <w:tcBorders>
              <w:left w:val="nil"/>
              <w:bottom w:val="single" w:sz="4" w:space="0" w:color="000000"/>
              <w:right w:val="single" w:sz="4" w:space="0" w:color="000000"/>
            </w:tcBorders>
            <w:shd w:val="clear" w:color="auto" w:fill="auto"/>
            <w:hideMark/>
          </w:tcPr>
          <w:p w:rsidR="00560986" w:rsidRPr="00512750" w:rsidRDefault="00560986" w:rsidP="00560986"/>
        </w:tc>
        <w:tc>
          <w:tcPr>
            <w:tcW w:w="425" w:type="dxa"/>
            <w:vMerge/>
            <w:tcBorders>
              <w:left w:val="nil"/>
              <w:bottom w:val="single" w:sz="4" w:space="0" w:color="000000"/>
              <w:right w:val="single" w:sz="4" w:space="0" w:color="000000"/>
            </w:tcBorders>
            <w:shd w:val="clear" w:color="auto" w:fill="auto"/>
            <w:textDirection w:val="btLr"/>
            <w:vAlign w:val="center"/>
            <w:hideMark/>
          </w:tcPr>
          <w:p w:rsidR="00560986" w:rsidRPr="00512750" w:rsidRDefault="00560986" w:rsidP="00560986">
            <w:pPr>
              <w:jc w:val="center"/>
              <w:rPr>
                <w:b/>
                <w:bCs/>
              </w:rPr>
            </w:pPr>
          </w:p>
        </w:tc>
        <w:tc>
          <w:tcPr>
            <w:tcW w:w="709"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p>
        </w:tc>
        <w:tc>
          <w:tcPr>
            <w:tcW w:w="1417"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701"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418"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60986">
            <w:pPr>
              <w:jc w:val="center"/>
              <w:rPr>
                <w:b/>
                <w:bCs/>
              </w:rPr>
            </w:pPr>
          </w:p>
        </w:tc>
        <w:tc>
          <w:tcPr>
            <w:tcW w:w="1984"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418"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r>
      <w:tr w:rsidR="00560986" w:rsidRPr="00512750" w:rsidTr="00512750">
        <w:trPr>
          <w:trHeight w:val="1277"/>
        </w:trPr>
        <w:tc>
          <w:tcPr>
            <w:tcW w:w="1052" w:type="dxa"/>
            <w:tcBorders>
              <w:top w:val="nil"/>
              <w:left w:val="single" w:sz="4" w:space="0" w:color="000000"/>
              <w:bottom w:val="single" w:sz="4" w:space="0" w:color="auto"/>
              <w:right w:val="single" w:sz="4" w:space="0" w:color="000000"/>
            </w:tcBorders>
            <w:vAlign w:val="center"/>
          </w:tcPr>
          <w:p w:rsidR="00560986" w:rsidRPr="00512750" w:rsidRDefault="00560986" w:rsidP="00560986">
            <w:pPr>
              <w:jc w:val="center"/>
              <w:rPr>
                <w:b/>
                <w:bCs/>
                <w:color w:val="000000"/>
              </w:rPr>
            </w:pPr>
            <w:r w:rsidRPr="00512750">
              <w:rPr>
                <w:b/>
                <w:bCs/>
                <w:color w:val="000000"/>
              </w:rPr>
              <w:lastRenderedPageBreak/>
              <w:t>13</w:t>
            </w:r>
          </w:p>
        </w:tc>
        <w:tc>
          <w:tcPr>
            <w:tcW w:w="792" w:type="dxa"/>
            <w:vMerge w:val="restart"/>
            <w:tcBorders>
              <w:top w:val="nil"/>
              <w:left w:val="single" w:sz="4" w:space="0" w:color="000000"/>
              <w:right w:val="single" w:sz="4" w:space="0" w:color="000000"/>
            </w:tcBorders>
            <w:shd w:val="clear" w:color="auto" w:fill="auto"/>
            <w:noWrap/>
            <w:vAlign w:val="center"/>
            <w:hideMark/>
          </w:tcPr>
          <w:p w:rsidR="00560986" w:rsidRPr="00512750" w:rsidRDefault="00560986" w:rsidP="00560986">
            <w:pPr>
              <w:jc w:val="center"/>
              <w:rPr>
                <w:b/>
                <w:bCs/>
                <w:color w:val="000000"/>
              </w:rPr>
            </w:pPr>
            <w:proofErr w:type="gramStart"/>
            <w:r w:rsidRPr="00512750">
              <w:rPr>
                <w:b/>
                <w:bCs/>
                <w:color w:val="000000"/>
              </w:rPr>
              <w:t>7</w:t>
            </w:r>
            <w:proofErr w:type="gramEnd"/>
          </w:p>
        </w:tc>
        <w:tc>
          <w:tcPr>
            <w:tcW w:w="4536" w:type="dxa"/>
            <w:vMerge w:val="restart"/>
            <w:tcBorders>
              <w:top w:val="nil"/>
              <w:left w:val="nil"/>
              <w:right w:val="single" w:sz="4" w:space="0" w:color="000000"/>
            </w:tcBorders>
            <w:shd w:val="clear" w:color="auto" w:fill="auto"/>
            <w:hideMark/>
          </w:tcPr>
          <w:p w:rsidR="00560986" w:rsidRPr="00512750" w:rsidRDefault="00560986" w:rsidP="00560986">
            <w:pPr>
              <w:rPr>
                <w:color w:val="000000"/>
              </w:rPr>
            </w:pPr>
            <w:r w:rsidRPr="00512750">
              <w:t>***POLTRONA FIXA ESPALDAR BAIXO COM BRAÇO - CADEIRA OPERACIONAL FIXA COM APOIO</w:t>
            </w:r>
            <w:r w:rsidRPr="00512750">
              <w:br/>
              <w:t xml:space="preserve">PARA BRAÇOS. Encosto Revestido Interno em polipropileno injetado estrutural de grande resistência mecânica, conformado anatomicamente. Espuma injetada em poliuretano flexível isenta de CFC, alta </w:t>
            </w:r>
            <w:proofErr w:type="spellStart"/>
            <w:r w:rsidRPr="00512750">
              <w:t>resiliência</w:t>
            </w:r>
            <w:proofErr w:type="spellEnd"/>
            <w:r w:rsidRPr="00512750">
              <w:t xml:space="preserve">, alta resistência a propagação de rasgo, alta tensão de alongamento e ruptura, baixa fadiga dinâmica e baixa deformação permanente com densidade de 45 a 55 kg/m3 em forma anatômica com espessura média de </w:t>
            </w:r>
            <w:proofErr w:type="gramStart"/>
            <w:r w:rsidRPr="00512750">
              <w:t>40mm</w:t>
            </w:r>
            <w:proofErr w:type="gramEnd"/>
            <w:r w:rsidRPr="00512750">
              <w:t>. (...</w:t>
            </w:r>
            <w:proofErr w:type="gramStart"/>
            <w:r w:rsidRPr="00512750">
              <w:t>)</w:t>
            </w:r>
            <w:r w:rsidRPr="00512750">
              <w:rPr>
                <w:color w:val="FF0000"/>
              </w:rPr>
              <w:t>CONFORME</w:t>
            </w:r>
            <w:proofErr w:type="gramEnd"/>
            <w:r w:rsidRPr="00512750">
              <w:rPr>
                <w:color w:val="FF0000"/>
              </w:rPr>
              <w:t xml:space="preserve"> ESPECIFICAÇÃO COMPLETA NO TERMO DE REFERÊNCIA – ANEXI I DO EDITAL.</w:t>
            </w:r>
          </w:p>
        </w:tc>
        <w:tc>
          <w:tcPr>
            <w:tcW w:w="425" w:type="dxa"/>
            <w:vMerge w:val="restart"/>
            <w:tcBorders>
              <w:top w:val="nil"/>
              <w:left w:val="nil"/>
              <w:right w:val="single" w:sz="4" w:space="0" w:color="000000"/>
            </w:tcBorders>
            <w:shd w:val="clear" w:color="auto" w:fill="auto"/>
            <w:textDirection w:val="btLr"/>
            <w:vAlign w:val="center"/>
            <w:hideMark/>
          </w:tcPr>
          <w:p w:rsidR="00560986" w:rsidRPr="00512750" w:rsidRDefault="00560986" w:rsidP="00560986">
            <w:pPr>
              <w:jc w:val="center"/>
              <w:rPr>
                <w:b/>
                <w:bCs/>
              </w:rPr>
            </w:pPr>
            <w:r w:rsidRPr="00512750">
              <w:rPr>
                <w:b/>
                <w:bCs/>
              </w:rPr>
              <w:t>UNID</w:t>
            </w:r>
          </w:p>
        </w:tc>
        <w:tc>
          <w:tcPr>
            <w:tcW w:w="709"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r w:rsidRPr="00512750">
              <w:rPr>
                <w:b/>
                <w:bCs/>
                <w:color w:val="000000"/>
              </w:rPr>
              <w:t>973</w:t>
            </w:r>
          </w:p>
        </w:tc>
        <w:tc>
          <w:tcPr>
            <w:tcW w:w="1417"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243</w:t>
            </w:r>
          </w:p>
        </w:tc>
        <w:tc>
          <w:tcPr>
            <w:tcW w:w="1701"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730</w:t>
            </w:r>
          </w:p>
        </w:tc>
        <w:tc>
          <w:tcPr>
            <w:tcW w:w="1418"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R$ 105.167,97</w:t>
            </w:r>
          </w:p>
        </w:tc>
        <w:tc>
          <w:tcPr>
            <w:tcW w:w="1984"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R$ 315.936,70</w:t>
            </w:r>
          </w:p>
        </w:tc>
        <w:tc>
          <w:tcPr>
            <w:tcW w:w="1418"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R$ 421.104,67</w:t>
            </w:r>
          </w:p>
        </w:tc>
      </w:tr>
      <w:tr w:rsidR="00560986" w:rsidRPr="00512750" w:rsidTr="00512750">
        <w:trPr>
          <w:trHeight w:val="1710"/>
        </w:trPr>
        <w:tc>
          <w:tcPr>
            <w:tcW w:w="1052" w:type="dxa"/>
            <w:tcBorders>
              <w:top w:val="single" w:sz="4" w:space="0" w:color="auto"/>
              <w:left w:val="single" w:sz="4" w:space="0" w:color="000000"/>
              <w:bottom w:val="single" w:sz="4" w:space="0" w:color="000000"/>
              <w:right w:val="single" w:sz="4" w:space="0" w:color="000000"/>
            </w:tcBorders>
            <w:vAlign w:val="center"/>
          </w:tcPr>
          <w:p w:rsidR="00560986" w:rsidRPr="00512750" w:rsidRDefault="00560986" w:rsidP="00560986">
            <w:pPr>
              <w:jc w:val="center"/>
              <w:rPr>
                <w:b/>
                <w:bCs/>
                <w:color w:val="000000"/>
              </w:rPr>
            </w:pPr>
            <w:r w:rsidRPr="00512750">
              <w:rPr>
                <w:b/>
                <w:bCs/>
                <w:color w:val="000000"/>
              </w:rPr>
              <w:t>23</w:t>
            </w:r>
          </w:p>
        </w:tc>
        <w:tc>
          <w:tcPr>
            <w:tcW w:w="792" w:type="dxa"/>
            <w:vMerge/>
            <w:tcBorders>
              <w:left w:val="single" w:sz="4" w:space="0" w:color="000000"/>
              <w:bottom w:val="single" w:sz="4" w:space="0" w:color="000000"/>
              <w:right w:val="single" w:sz="4" w:space="0" w:color="000000"/>
            </w:tcBorders>
            <w:shd w:val="clear" w:color="auto" w:fill="auto"/>
            <w:noWrap/>
            <w:vAlign w:val="center"/>
            <w:hideMark/>
          </w:tcPr>
          <w:p w:rsidR="00560986" w:rsidRPr="00512750" w:rsidRDefault="00560986" w:rsidP="00560986">
            <w:pPr>
              <w:jc w:val="center"/>
              <w:rPr>
                <w:b/>
                <w:bCs/>
                <w:color w:val="000000"/>
              </w:rPr>
            </w:pPr>
          </w:p>
        </w:tc>
        <w:tc>
          <w:tcPr>
            <w:tcW w:w="4536" w:type="dxa"/>
            <w:vMerge/>
            <w:tcBorders>
              <w:left w:val="nil"/>
              <w:bottom w:val="single" w:sz="4" w:space="0" w:color="000000"/>
              <w:right w:val="single" w:sz="4" w:space="0" w:color="000000"/>
            </w:tcBorders>
            <w:shd w:val="clear" w:color="auto" w:fill="auto"/>
            <w:hideMark/>
          </w:tcPr>
          <w:p w:rsidR="00560986" w:rsidRPr="00512750" w:rsidRDefault="00560986" w:rsidP="00560986"/>
        </w:tc>
        <w:tc>
          <w:tcPr>
            <w:tcW w:w="425" w:type="dxa"/>
            <w:vMerge/>
            <w:tcBorders>
              <w:left w:val="nil"/>
              <w:bottom w:val="single" w:sz="4" w:space="0" w:color="000000"/>
              <w:right w:val="single" w:sz="4" w:space="0" w:color="000000"/>
            </w:tcBorders>
            <w:shd w:val="clear" w:color="auto" w:fill="auto"/>
            <w:textDirection w:val="btLr"/>
            <w:vAlign w:val="center"/>
            <w:hideMark/>
          </w:tcPr>
          <w:p w:rsidR="00560986" w:rsidRPr="00512750" w:rsidRDefault="00560986" w:rsidP="00560986">
            <w:pPr>
              <w:jc w:val="center"/>
              <w:rPr>
                <w:b/>
                <w:bCs/>
              </w:rPr>
            </w:pPr>
          </w:p>
        </w:tc>
        <w:tc>
          <w:tcPr>
            <w:tcW w:w="709"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p>
        </w:tc>
        <w:tc>
          <w:tcPr>
            <w:tcW w:w="1417"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701"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418"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984"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418"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r>
      <w:tr w:rsidR="00560986" w:rsidRPr="00512750" w:rsidTr="00512750">
        <w:trPr>
          <w:trHeight w:val="1185"/>
        </w:trPr>
        <w:tc>
          <w:tcPr>
            <w:tcW w:w="1052" w:type="dxa"/>
            <w:tcBorders>
              <w:top w:val="nil"/>
              <w:left w:val="single" w:sz="4" w:space="0" w:color="000000"/>
              <w:bottom w:val="single" w:sz="4" w:space="0" w:color="auto"/>
              <w:right w:val="single" w:sz="4" w:space="0" w:color="000000"/>
            </w:tcBorders>
            <w:vAlign w:val="center"/>
          </w:tcPr>
          <w:p w:rsidR="00560986" w:rsidRPr="00512750" w:rsidRDefault="00560986" w:rsidP="00560986">
            <w:pPr>
              <w:jc w:val="center"/>
              <w:rPr>
                <w:b/>
                <w:bCs/>
                <w:color w:val="000000"/>
              </w:rPr>
            </w:pPr>
            <w:r w:rsidRPr="00512750">
              <w:rPr>
                <w:b/>
                <w:bCs/>
                <w:color w:val="000000"/>
              </w:rPr>
              <w:t>15</w:t>
            </w:r>
          </w:p>
        </w:tc>
        <w:tc>
          <w:tcPr>
            <w:tcW w:w="792" w:type="dxa"/>
            <w:vMerge w:val="restart"/>
            <w:tcBorders>
              <w:top w:val="nil"/>
              <w:left w:val="single" w:sz="4" w:space="0" w:color="000000"/>
              <w:right w:val="single" w:sz="4" w:space="0" w:color="000000"/>
            </w:tcBorders>
            <w:shd w:val="clear" w:color="auto" w:fill="auto"/>
            <w:noWrap/>
            <w:vAlign w:val="center"/>
            <w:hideMark/>
          </w:tcPr>
          <w:p w:rsidR="00560986" w:rsidRPr="00512750" w:rsidRDefault="00560986" w:rsidP="00560986">
            <w:pPr>
              <w:jc w:val="center"/>
              <w:rPr>
                <w:b/>
                <w:bCs/>
                <w:color w:val="000000"/>
              </w:rPr>
            </w:pPr>
            <w:proofErr w:type="gramStart"/>
            <w:r w:rsidRPr="00512750">
              <w:rPr>
                <w:b/>
                <w:bCs/>
                <w:color w:val="000000"/>
              </w:rPr>
              <w:t>8</w:t>
            </w:r>
            <w:proofErr w:type="gramEnd"/>
          </w:p>
        </w:tc>
        <w:tc>
          <w:tcPr>
            <w:tcW w:w="4536" w:type="dxa"/>
            <w:vMerge w:val="restart"/>
            <w:tcBorders>
              <w:top w:val="nil"/>
              <w:left w:val="nil"/>
              <w:right w:val="single" w:sz="4" w:space="0" w:color="000000"/>
            </w:tcBorders>
            <w:shd w:val="clear" w:color="auto" w:fill="auto"/>
            <w:hideMark/>
          </w:tcPr>
          <w:p w:rsidR="00560986" w:rsidRPr="00512750" w:rsidRDefault="00560986" w:rsidP="00560986">
            <w:pPr>
              <w:rPr>
                <w:color w:val="000000"/>
              </w:rPr>
            </w:pPr>
            <w:r w:rsidRPr="00512750">
              <w:t>***POLTRONA FIXA ESPALDAR BAIXO SEM APOIO PARA BRAÇOS - CADEIRA OPERACIONAL - Encosto</w:t>
            </w:r>
            <w:r w:rsidRPr="00512750">
              <w:br/>
              <w:t xml:space="preserve">Revestido Interno em polipropileno injetado estrutural de grande resistência mecânica, conformado </w:t>
            </w:r>
            <w:r w:rsidRPr="00512750">
              <w:lastRenderedPageBreak/>
              <w:t xml:space="preserve">anatomicamente. Espuma injetada em poliuretano flexível isenta de CFC, alta </w:t>
            </w:r>
            <w:proofErr w:type="spellStart"/>
            <w:r w:rsidRPr="00512750">
              <w:t>resiliência</w:t>
            </w:r>
            <w:proofErr w:type="spellEnd"/>
            <w:r w:rsidRPr="00512750">
              <w:t xml:space="preserve">, alta resistência a propagação de rasgo, alta tensão de alongamento e ruptura, baixa fadiga dinâmica e baixa deformação permanente com densidade de 45 a 55 kg/m3 em forma anatômica com espessura média de </w:t>
            </w:r>
            <w:proofErr w:type="gramStart"/>
            <w:r w:rsidRPr="00512750">
              <w:t>40mm</w:t>
            </w:r>
            <w:proofErr w:type="gramEnd"/>
            <w:r w:rsidRPr="00512750">
              <w:t>. (...</w:t>
            </w:r>
            <w:proofErr w:type="gramStart"/>
            <w:r w:rsidRPr="00512750">
              <w:t>)</w:t>
            </w:r>
            <w:r w:rsidRPr="00512750">
              <w:rPr>
                <w:color w:val="FF0000"/>
              </w:rPr>
              <w:t>CONFORME</w:t>
            </w:r>
            <w:proofErr w:type="gramEnd"/>
            <w:r w:rsidRPr="00512750">
              <w:rPr>
                <w:color w:val="FF0000"/>
              </w:rPr>
              <w:t xml:space="preserve"> ESPECIFICAÇÃO COMPLETA NO TERMO DE REFERÊNCIA – ANEXI I DO EDITAL.</w:t>
            </w:r>
          </w:p>
        </w:tc>
        <w:tc>
          <w:tcPr>
            <w:tcW w:w="425" w:type="dxa"/>
            <w:vMerge w:val="restart"/>
            <w:tcBorders>
              <w:top w:val="nil"/>
              <w:left w:val="nil"/>
              <w:right w:val="single" w:sz="4" w:space="0" w:color="000000"/>
            </w:tcBorders>
            <w:shd w:val="clear" w:color="auto" w:fill="auto"/>
            <w:textDirection w:val="btLr"/>
            <w:vAlign w:val="center"/>
            <w:hideMark/>
          </w:tcPr>
          <w:p w:rsidR="00560986" w:rsidRPr="00512750" w:rsidRDefault="00560986" w:rsidP="00560986">
            <w:pPr>
              <w:jc w:val="center"/>
              <w:rPr>
                <w:b/>
                <w:bCs/>
              </w:rPr>
            </w:pPr>
            <w:r w:rsidRPr="00512750">
              <w:rPr>
                <w:b/>
                <w:bCs/>
              </w:rPr>
              <w:lastRenderedPageBreak/>
              <w:t>UNID</w:t>
            </w:r>
          </w:p>
        </w:tc>
        <w:tc>
          <w:tcPr>
            <w:tcW w:w="709"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r w:rsidRPr="00512750">
              <w:rPr>
                <w:b/>
                <w:bCs/>
                <w:color w:val="000000"/>
              </w:rPr>
              <w:t>2.102</w:t>
            </w:r>
          </w:p>
        </w:tc>
        <w:tc>
          <w:tcPr>
            <w:tcW w:w="1417"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525</w:t>
            </w:r>
          </w:p>
        </w:tc>
        <w:tc>
          <w:tcPr>
            <w:tcW w:w="1701"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1.577</w:t>
            </w:r>
          </w:p>
        </w:tc>
        <w:tc>
          <w:tcPr>
            <w:tcW w:w="1418"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R$ 127.748,25</w:t>
            </w:r>
          </w:p>
        </w:tc>
        <w:tc>
          <w:tcPr>
            <w:tcW w:w="1984"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R$ 383.731,41</w:t>
            </w:r>
          </w:p>
        </w:tc>
        <w:tc>
          <w:tcPr>
            <w:tcW w:w="1418"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R$ 511.479,66</w:t>
            </w:r>
          </w:p>
        </w:tc>
      </w:tr>
      <w:tr w:rsidR="00560986" w:rsidRPr="00512750" w:rsidTr="00512750">
        <w:trPr>
          <w:trHeight w:val="1077"/>
        </w:trPr>
        <w:tc>
          <w:tcPr>
            <w:tcW w:w="1052" w:type="dxa"/>
            <w:tcBorders>
              <w:top w:val="single" w:sz="4" w:space="0" w:color="auto"/>
              <w:left w:val="single" w:sz="4" w:space="0" w:color="000000"/>
              <w:bottom w:val="single" w:sz="4" w:space="0" w:color="000000"/>
              <w:right w:val="single" w:sz="4" w:space="0" w:color="000000"/>
            </w:tcBorders>
            <w:vAlign w:val="center"/>
          </w:tcPr>
          <w:p w:rsidR="00560986" w:rsidRPr="00512750" w:rsidRDefault="00560986" w:rsidP="00560986">
            <w:pPr>
              <w:jc w:val="center"/>
              <w:rPr>
                <w:b/>
                <w:bCs/>
                <w:color w:val="000000"/>
              </w:rPr>
            </w:pPr>
            <w:r w:rsidRPr="00512750">
              <w:rPr>
                <w:b/>
                <w:bCs/>
                <w:color w:val="000000"/>
              </w:rPr>
              <w:lastRenderedPageBreak/>
              <w:t>24</w:t>
            </w:r>
          </w:p>
        </w:tc>
        <w:tc>
          <w:tcPr>
            <w:tcW w:w="792" w:type="dxa"/>
            <w:vMerge/>
            <w:tcBorders>
              <w:left w:val="single" w:sz="4" w:space="0" w:color="000000"/>
              <w:bottom w:val="single" w:sz="4" w:space="0" w:color="000000"/>
              <w:right w:val="single" w:sz="4" w:space="0" w:color="000000"/>
            </w:tcBorders>
            <w:shd w:val="clear" w:color="auto" w:fill="auto"/>
            <w:noWrap/>
            <w:vAlign w:val="center"/>
            <w:hideMark/>
          </w:tcPr>
          <w:p w:rsidR="00560986" w:rsidRPr="00512750" w:rsidRDefault="00560986" w:rsidP="00560986">
            <w:pPr>
              <w:jc w:val="center"/>
              <w:rPr>
                <w:b/>
                <w:bCs/>
                <w:color w:val="000000"/>
              </w:rPr>
            </w:pPr>
          </w:p>
        </w:tc>
        <w:tc>
          <w:tcPr>
            <w:tcW w:w="4536" w:type="dxa"/>
            <w:vMerge/>
            <w:tcBorders>
              <w:left w:val="nil"/>
              <w:bottom w:val="single" w:sz="4" w:space="0" w:color="000000"/>
              <w:right w:val="single" w:sz="4" w:space="0" w:color="000000"/>
            </w:tcBorders>
            <w:shd w:val="clear" w:color="auto" w:fill="auto"/>
            <w:hideMark/>
          </w:tcPr>
          <w:p w:rsidR="00560986" w:rsidRPr="00512750" w:rsidRDefault="00560986" w:rsidP="00560986"/>
        </w:tc>
        <w:tc>
          <w:tcPr>
            <w:tcW w:w="425" w:type="dxa"/>
            <w:vMerge/>
            <w:tcBorders>
              <w:left w:val="nil"/>
              <w:bottom w:val="single" w:sz="4" w:space="0" w:color="000000"/>
              <w:right w:val="single" w:sz="4" w:space="0" w:color="000000"/>
            </w:tcBorders>
            <w:shd w:val="clear" w:color="auto" w:fill="auto"/>
            <w:textDirection w:val="btLr"/>
            <w:vAlign w:val="center"/>
            <w:hideMark/>
          </w:tcPr>
          <w:p w:rsidR="00560986" w:rsidRPr="00512750" w:rsidRDefault="00560986" w:rsidP="00560986">
            <w:pPr>
              <w:jc w:val="center"/>
              <w:rPr>
                <w:b/>
                <w:bCs/>
              </w:rPr>
            </w:pPr>
          </w:p>
        </w:tc>
        <w:tc>
          <w:tcPr>
            <w:tcW w:w="709"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p>
        </w:tc>
        <w:tc>
          <w:tcPr>
            <w:tcW w:w="1417"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701"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418"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984"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418"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r>
      <w:tr w:rsidR="00560986" w:rsidRPr="00512750" w:rsidTr="00512750">
        <w:trPr>
          <w:trHeight w:val="1170"/>
        </w:trPr>
        <w:tc>
          <w:tcPr>
            <w:tcW w:w="1052" w:type="dxa"/>
            <w:tcBorders>
              <w:top w:val="nil"/>
              <w:left w:val="single" w:sz="4" w:space="0" w:color="000000"/>
              <w:bottom w:val="single" w:sz="4" w:space="0" w:color="auto"/>
              <w:right w:val="single" w:sz="4" w:space="0" w:color="000000"/>
            </w:tcBorders>
            <w:vAlign w:val="center"/>
          </w:tcPr>
          <w:p w:rsidR="00560986" w:rsidRPr="00512750" w:rsidRDefault="00560986" w:rsidP="00560986">
            <w:pPr>
              <w:jc w:val="center"/>
              <w:rPr>
                <w:b/>
                <w:bCs/>
                <w:color w:val="000000"/>
              </w:rPr>
            </w:pPr>
            <w:r w:rsidRPr="00512750">
              <w:rPr>
                <w:b/>
                <w:bCs/>
                <w:color w:val="000000"/>
              </w:rPr>
              <w:lastRenderedPageBreak/>
              <w:t>17</w:t>
            </w:r>
          </w:p>
        </w:tc>
        <w:tc>
          <w:tcPr>
            <w:tcW w:w="792" w:type="dxa"/>
            <w:vMerge w:val="restart"/>
            <w:tcBorders>
              <w:top w:val="nil"/>
              <w:left w:val="single" w:sz="4" w:space="0" w:color="000000"/>
              <w:right w:val="single" w:sz="4" w:space="0" w:color="000000"/>
            </w:tcBorders>
            <w:shd w:val="clear" w:color="auto" w:fill="auto"/>
            <w:noWrap/>
            <w:vAlign w:val="center"/>
            <w:hideMark/>
          </w:tcPr>
          <w:p w:rsidR="00560986" w:rsidRPr="00512750" w:rsidRDefault="00560986" w:rsidP="00560986">
            <w:pPr>
              <w:jc w:val="center"/>
              <w:rPr>
                <w:b/>
                <w:bCs/>
                <w:color w:val="000000"/>
              </w:rPr>
            </w:pPr>
            <w:proofErr w:type="gramStart"/>
            <w:r w:rsidRPr="00512750">
              <w:rPr>
                <w:b/>
                <w:bCs/>
                <w:color w:val="000000"/>
              </w:rPr>
              <w:t>9</w:t>
            </w:r>
            <w:proofErr w:type="gramEnd"/>
          </w:p>
        </w:tc>
        <w:tc>
          <w:tcPr>
            <w:tcW w:w="4536" w:type="dxa"/>
            <w:vMerge w:val="restart"/>
            <w:tcBorders>
              <w:top w:val="nil"/>
              <w:left w:val="nil"/>
              <w:right w:val="single" w:sz="4" w:space="0" w:color="000000"/>
            </w:tcBorders>
            <w:shd w:val="clear" w:color="auto" w:fill="auto"/>
            <w:hideMark/>
          </w:tcPr>
          <w:p w:rsidR="00560986" w:rsidRPr="00512750" w:rsidRDefault="00560986" w:rsidP="00560986">
            <w:pPr>
              <w:rPr>
                <w:color w:val="000000"/>
              </w:rPr>
            </w:pPr>
            <w:r w:rsidRPr="00512750">
              <w:t>***POLTRONA GIRATÓRIA (tipo</w:t>
            </w:r>
            <w:r w:rsidRPr="00512750">
              <w:br/>
              <w:t>digitador) SEM APOIO PARA BRAÇOS E ESPALDAR BAIXO,</w:t>
            </w:r>
            <w:r w:rsidRPr="00512750">
              <w:br/>
              <w:t>contendo no mínimo as seguintes especificações: cadeira operacional com encosto revestido em</w:t>
            </w:r>
            <w:proofErr w:type="gramStart"/>
            <w:r w:rsidRPr="00512750">
              <w:t xml:space="preserve">  </w:t>
            </w:r>
            <w:proofErr w:type="gramEnd"/>
            <w:r w:rsidRPr="00512750">
              <w:t xml:space="preserve">polipropileno injetado estrutural de grande resistência mecânica, conformado anatomicamente. Espuma injetada em poliuretano flexível isenta de CFC, alta </w:t>
            </w:r>
            <w:proofErr w:type="spellStart"/>
            <w:r w:rsidRPr="00512750">
              <w:t>resiliência</w:t>
            </w:r>
            <w:proofErr w:type="spellEnd"/>
            <w:r w:rsidRPr="00512750">
              <w:t xml:space="preserve">, alta resistência a propagação de rasgo, alta tensão de alongamento e ruptura, baixa fadiga dinâmica e baixa deformação permanente com densidade de 45 a 55 kg/m3 em forma anatômica com espessura média de </w:t>
            </w:r>
            <w:proofErr w:type="gramStart"/>
            <w:r w:rsidRPr="00512750">
              <w:t>40mm</w:t>
            </w:r>
            <w:proofErr w:type="gramEnd"/>
            <w:r w:rsidRPr="00512750">
              <w:t xml:space="preserve">. Largura de </w:t>
            </w:r>
            <w:proofErr w:type="gramStart"/>
            <w:r w:rsidRPr="00512750">
              <w:t>430mm</w:t>
            </w:r>
            <w:proofErr w:type="gramEnd"/>
            <w:r w:rsidRPr="00512750">
              <w:t xml:space="preserve"> e altura de 390mm. (...</w:t>
            </w:r>
            <w:proofErr w:type="gramStart"/>
            <w:r w:rsidRPr="00512750">
              <w:t>)</w:t>
            </w:r>
            <w:r w:rsidRPr="00512750">
              <w:rPr>
                <w:color w:val="FF0000"/>
              </w:rPr>
              <w:t>CONFORME</w:t>
            </w:r>
            <w:proofErr w:type="gramEnd"/>
            <w:r w:rsidRPr="00512750">
              <w:rPr>
                <w:color w:val="FF0000"/>
              </w:rPr>
              <w:t xml:space="preserve"> ESPECIFICAÇÃO COMPLETA NO TERMO DE REFERÊNCIA – ANEXI I DO EDITAL.</w:t>
            </w:r>
          </w:p>
        </w:tc>
        <w:tc>
          <w:tcPr>
            <w:tcW w:w="425" w:type="dxa"/>
            <w:vMerge w:val="restart"/>
            <w:tcBorders>
              <w:top w:val="nil"/>
              <w:left w:val="nil"/>
              <w:right w:val="single" w:sz="4" w:space="0" w:color="000000"/>
            </w:tcBorders>
            <w:shd w:val="clear" w:color="auto" w:fill="auto"/>
            <w:textDirection w:val="btLr"/>
            <w:vAlign w:val="center"/>
            <w:hideMark/>
          </w:tcPr>
          <w:p w:rsidR="00560986" w:rsidRPr="00512750" w:rsidRDefault="00560986" w:rsidP="00560986">
            <w:pPr>
              <w:jc w:val="center"/>
              <w:rPr>
                <w:b/>
                <w:bCs/>
              </w:rPr>
            </w:pPr>
            <w:r w:rsidRPr="00512750">
              <w:rPr>
                <w:b/>
                <w:bCs/>
              </w:rPr>
              <w:t>UNID</w:t>
            </w:r>
          </w:p>
        </w:tc>
        <w:tc>
          <w:tcPr>
            <w:tcW w:w="709"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r w:rsidRPr="00512750">
              <w:rPr>
                <w:b/>
                <w:bCs/>
                <w:color w:val="000000"/>
              </w:rPr>
              <w:t>647</w:t>
            </w:r>
          </w:p>
        </w:tc>
        <w:tc>
          <w:tcPr>
            <w:tcW w:w="1417"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161</w:t>
            </w:r>
          </w:p>
        </w:tc>
        <w:tc>
          <w:tcPr>
            <w:tcW w:w="1701"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486</w:t>
            </w:r>
          </w:p>
        </w:tc>
        <w:tc>
          <w:tcPr>
            <w:tcW w:w="1418"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R$ 32.455,99</w:t>
            </w:r>
          </w:p>
        </w:tc>
        <w:tc>
          <w:tcPr>
            <w:tcW w:w="1984"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R$ 97.972,74</w:t>
            </w:r>
          </w:p>
        </w:tc>
        <w:tc>
          <w:tcPr>
            <w:tcW w:w="1418"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R$ 130.428,73</w:t>
            </w:r>
          </w:p>
        </w:tc>
      </w:tr>
      <w:tr w:rsidR="00560986" w:rsidRPr="00512750" w:rsidTr="00512750">
        <w:trPr>
          <w:trHeight w:val="1920"/>
        </w:trPr>
        <w:tc>
          <w:tcPr>
            <w:tcW w:w="1052" w:type="dxa"/>
            <w:tcBorders>
              <w:top w:val="single" w:sz="4" w:space="0" w:color="auto"/>
              <w:left w:val="single" w:sz="4" w:space="0" w:color="000000"/>
              <w:bottom w:val="single" w:sz="4" w:space="0" w:color="000000"/>
              <w:right w:val="single" w:sz="4" w:space="0" w:color="000000"/>
            </w:tcBorders>
            <w:vAlign w:val="center"/>
          </w:tcPr>
          <w:p w:rsidR="00560986" w:rsidRPr="00512750" w:rsidRDefault="00560986" w:rsidP="00560986">
            <w:pPr>
              <w:jc w:val="center"/>
              <w:rPr>
                <w:b/>
                <w:bCs/>
                <w:color w:val="000000"/>
              </w:rPr>
            </w:pPr>
            <w:r w:rsidRPr="00512750">
              <w:rPr>
                <w:b/>
                <w:bCs/>
                <w:color w:val="000000"/>
              </w:rPr>
              <w:t>25</w:t>
            </w:r>
          </w:p>
        </w:tc>
        <w:tc>
          <w:tcPr>
            <w:tcW w:w="792" w:type="dxa"/>
            <w:vMerge/>
            <w:tcBorders>
              <w:left w:val="single" w:sz="4" w:space="0" w:color="000000"/>
              <w:bottom w:val="single" w:sz="4" w:space="0" w:color="000000"/>
              <w:right w:val="single" w:sz="4" w:space="0" w:color="000000"/>
            </w:tcBorders>
            <w:shd w:val="clear" w:color="auto" w:fill="auto"/>
            <w:noWrap/>
            <w:vAlign w:val="center"/>
            <w:hideMark/>
          </w:tcPr>
          <w:p w:rsidR="00560986" w:rsidRPr="00512750" w:rsidRDefault="00560986" w:rsidP="00560986">
            <w:pPr>
              <w:jc w:val="center"/>
              <w:rPr>
                <w:b/>
                <w:bCs/>
                <w:color w:val="000000"/>
              </w:rPr>
            </w:pPr>
          </w:p>
        </w:tc>
        <w:tc>
          <w:tcPr>
            <w:tcW w:w="4536" w:type="dxa"/>
            <w:vMerge/>
            <w:tcBorders>
              <w:left w:val="nil"/>
              <w:bottom w:val="single" w:sz="4" w:space="0" w:color="000000"/>
              <w:right w:val="single" w:sz="4" w:space="0" w:color="000000"/>
            </w:tcBorders>
            <w:shd w:val="clear" w:color="auto" w:fill="auto"/>
            <w:hideMark/>
          </w:tcPr>
          <w:p w:rsidR="00560986" w:rsidRPr="00512750" w:rsidRDefault="00560986" w:rsidP="00560986"/>
        </w:tc>
        <w:tc>
          <w:tcPr>
            <w:tcW w:w="425" w:type="dxa"/>
            <w:vMerge/>
            <w:tcBorders>
              <w:left w:val="nil"/>
              <w:bottom w:val="single" w:sz="4" w:space="0" w:color="000000"/>
              <w:right w:val="single" w:sz="4" w:space="0" w:color="000000"/>
            </w:tcBorders>
            <w:shd w:val="clear" w:color="auto" w:fill="auto"/>
            <w:textDirection w:val="btLr"/>
            <w:vAlign w:val="center"/>
            <w:hideMark/>
          </w:tcPr>
          <w:p w:rsidR="00560986" w:rsidRPr="00512750" w:rsidRDefault="00560986" w:rsidP="00560986">
            <w:pPr>
              <w:jc w:val="center"/>
              <w:rPr>
                <w:b/>
                <w:bCs/>
              </w:rPr>
            </w:pPr>
          </w:p>
        </w:tc>
        <w:tc>
          <w:tcPr>
            <w:tcW w:w="709"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p>
        </w:tc>
        <w:tc>
          <w:tcPr>
            <w:tcW w:w="1417"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701" w:type="dxa"/>
            <w:vMerge/>
            <w:tcBorders>
              <w:left w:val="nil"/>
              <w:bottom w:val="single" w:sz="4" w:space="0" w:color="000000"/>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418"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984"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418" w:type="dxa"/>
            <w:vMerge/>
            <w:tcBorders>
              <w:left w:val="nil"/>
              <w:bottom w:val="single" w:sz="4" w:space="0" w:color="000000"/>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r>
      <w:tr w:rsidR="00560986" w:rsidRPr="00512750" w:rsidTr="00512750">
        <w:trPr>
          <w:trHeight w:val="1044"/>
        </w:trPr>
        <w:tc>
          <w:tcPr>
            <w:tcW w:w="1052" w:type="dxa"/>
            <w:tcBorders>
              <w:top w:val="nil"/>
              <w:left w:val="single" w:sz="4" w:space="0" w:color="000000"/>
              <w:bottom w:val="single" w:sz="4" w:space="0" w:color="auto"/>
              <w:right w:val="single" w:sz="4" w:space="0" w:color="000000"/>
            </w:tcBorders>
            <w:vAlign w:val="center"/>
          </w:tcPr>
          <w:p w:rsidR="00560986" w:rsidRPr="00512750" w:rsidRDefault="00560986" w:rsidP="00560986">
            <w:pPr>
              <w:jc w:val="center"/>
              <w:rPr>
                <w:b/>
                <w:bCs/>
                <w:color w:val="000000"/>
              </w:rPr>
            </w:pPr>
            <w:r w:rsidRPr="00512750">
              <w:rPr>
                <w:b/>
                <w:bCs/>
                <w:color w:val="000000"/>
              </w:rPr>
              <w:t>19</w:t>
            </w:r>
          </w:p>
        </w:tc>
        <w:tc>
          <w:tcPr>
            <w:tcW w:w="792" w:type="dxa"/>
            <w:vMerge w:val="restart"/>
            <w:tcBorders>
              <w:top w:val="nil"/>
              <w:left w:val="single" w:sz="4" w:space="0" w:color="000000"/>
              <w:right w:val="single" w:sz="4" w:space="0" w:color="000000"/>
            </w:tcBorders>
            <w:shd w:val="clear" w:color="auto" w:fill="auto"/>
            <w:noWrap/>
            <w:vAlign w:val="center"/>
            <w:hideMark/>
          </w:tcPr>
          <w:p w:rsidR="00560986" w:rsidRPr="00512750" w:rsidRDefault="00560986" w:rsidP="00560986">
            <w:pPr>
              <w:jc w:val="center"/>
              <w:rPr>
                <w:b/>
                <w:bCs/>
                <w:color w:val="000000"/>
              </w:rPr>
            </w:pPr>
            <w:r w:rsidRPr="00512750">
              <w:rPr>
                <w:b/>
                <w:bCs/>
                <w:color w:val="000000"/>
              </w:rPr>
              <w:t>10</w:t>
            </w:r>
          </w:p>
        </w:tc>
        <w:tc>
          <w:tcPr>
            <w:tcW w:w="4536" w:type="dxa"/>
            <w:vMerge w:val="restart"/>
            <w:tcBorders>
              <w:top w:val="nil"/>
              <w:left w:val="nil"/>
              <w:right w:val="single" w:sz="4" w:space="0" w:color="000000"/>
            </w:tcBorders>
            <w:shd w:val="clear" w:color="auto" w:fill="auto"/>
            <w:hideMark/>
          </w:tcPr>
          <w:p w:rsidR="00560986" w:rsidRPr="00512750" w:rsidRDefault="00560986" w:rsidP="00560986">
            <w:pPr>
              <w:rPr>
                <w:color w:val="000000"/>
              </w:rPr>
            </w:pPr>
            <w:r w:rsidRPr="00512750">
              <w:t>***POLTRONA GIRATÓRIA DIRETOR ESPALDAR ALTO COM APOIA CABEÇA E BRAÇOS – Cadeira</w:t>
            </w:r>
            <w:r w:rsidRPr="00512750">
              <w:br/>
              <w:t xml:space="preserve">Telada c/apóia cabeça, apoio lombar e apóia braço </w:t>
            </w:r>
            <w:r w:rsidRPr="00512750">
              <w:lastRenderedPageBreak/>
              <w:t>com regulagem de altura: Encosto Estrutura do encosto em resina de engenharia termoplástica injetada de alta resistência mecânica.</w:t>
            </w:r>
            <w:r w:rsidRPr="00512750">
              <w:br/>
            </w:r>
            <w:proofErr w:type="gramStart"/>
            <w:r w:rsidRPr="00512750">
              <w:t>(</w:t>
            </w:r>
            <w:proofErr w:type="gramEnd"/>
            <w:r w:rsidRPr="00512750">
              <w:t>...)</w:t>
            </w:r>
            <w:r w:rsidRPr="00512750">
              <w:rPr>
                <w:color w:val="FF0000"/>
              </w:rPr>
              <w:t>CONFORME ESPECIFICAÇÃO COMPLETA NO TERMO DE REFERÊNCIA – ANEXI I DO EDITAL.</w:t>
            </w:r>
            <w:r w:rsidRPr="00512750">
              <w:t xml:space="preserve"> (...</w:t>
            </w:r>
            <w:proofErr w:type="gramStart"/>
            <w:r w:rsidRPr="00512750">
              <w:t>)</w:t>
            </w:r>
            <w:r w:rsidRPr="00512750">
              <w:rPr>
                <w:color w:val="FF0000"/>
              </w:rPr>
              <w:t>CONFORME</w:t>
            </w:r>
            <w:proofErr w:type="gramEnd"/>
            <w:r w:rsidRPr="00512750">
              <w:rPr>
                <w:color w:val="FF0000"/>
              </w:rPr>
              <w:t xml:space="preserve"> ESPECIFICAÇÃO COMPLETA NO TERMO DE REFERÊNCIA – ANEXI I DO EDITAL.</w:t>
            </w:r>
          </w:p>
        </w:tc>
        <w:tc>
          <w:tcPr>
            <w:tcW w:w="425" w:type="dxa"/>
            <w:vMerge w:val="restart"/>
            <w:tcBorders>
              <w:top w:val="nil"/>
              <w:left w:val="nil"/>
              <w:right w:val="single" w:sz="4" w:space="0" w:color="000000"/>
            </w:tcBorders>
            <w:shd w:val="clear" w:color="auto" w:fill="auto"/>
            <w:textDirection w:val="btLr"/>
            <w:vAlign w:val="center"/>
            <w:hideMark/>
          </w:tcPr>
          <w:p w:rsidR="00560986" w:rsidRPr="00512750" w:rsidRDefault="00560986" w:rsidP="00560986">
            <w:pPr>
              <w:jc w:val="center"/>
              <w:rPr>
                <w:b/>
                <w:bCs/>
              </w:rPr>
            </w:pPr>
            <w:r w:rsidRPr="00512750">
              <w:rPr>
                <w:b/>
                <w:bCs/>
              </w:rPr>
              <w:lastRenderedPageBreak/>
              <w:t>UNID</w:t>
            </w:r>
          </w:p>
        </w:tc>
        <w:tc>
          <w:tcPr>
            <w:tcW w:w="709"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r w:rsidRPr="00512750">
              <w:rPr>
                <w:b/>
                <w:bCs/>
                <w:color w:val="000000"/>
              </w:rPr>
              <w:t>532</w:t>
            </w:r>
          </w:p>
        </w:tc>
        <w:tc>
          <w:tcPr>
            <w:tcW w:w="1417"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133</w:t>
            </w:r>
          </w:p>
        </w:tc>
        <w:tc>
          <w:tcPr>
            <w:tcW w:w="1701" w:type="dxa"/>
            <w:vMerge w:val="restart"/>
            <w:tcBorders>
              <w:top w:val="nil"/>
              <w:left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399</w:t>
            </w:r>
          </w:p>
        </w:tc>
        <w:tc>
          <w:tcPr>
            <w:tcW w:w="1418"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R$ 96.725,58</w:t>
            </w:r>
          </w:p>
        </w:tc>
        <w:tc>
          <w:tcPr>
            <w:tcW w:w="1984"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R$ 290.176,74</w:t>
            </w:r>
          </w:p>
        </w:tc>
        <w:tc>
          <w:tcPr>
            <w:tcW w:w="1418" w:type="dxa"/>
            <w:vMerge w:val="restart"/>
            <w:tcBorders>
              <w:top w:val="nil"/>
              <w:left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r w:rsidRPr="00512750">
              <w:rPr>
                <w:b/>
                <w:bCs/>
              </w:rPr>
              <w:t>R$ 386.902,32</w:t>
            </w:r>
          </w:p>
        </w:tc>
      </w:tr>
      <w:tr w:rsidR="00560986" w:rsidRPr="00512750" w:rsidTr="00512750">
        <w:trPr>
          <w:trHeight w:val="1170"/>
        </w:trPr>
        <w:tc>
          <w:tcPr>
            <w:tcW w:w="1052" w:type="dxa"/>
            <w:tcBorders>
              <w:top w:val="single" w:sz="4" w:space="0" w:color="auto"/>
              <w:left w:val="single" w:sz="4" w:space="0" w:color="000000"/>
              <w:bottom w:val="nil"/>
              <w:right w:val="single" w:sz="4" w:space="0" w:color="000000"/>
            </w:tcBorders>
            <w:vAlign w:val="center"/>
          </w:tcPr>
          <w:p w:rsidR="00560986" w:rsidRPr="00512750" w:rsidRDefault="00560986" w:rsidP="00560986">
            <w:pPr>
              <w:jc w:val="center"/>
              <w:rPr>
                <w:b/>
                <w:bCs/>
                <w:color w:val="000000"/>
              </w:rPr>
            </w:pPr>
            <w:r w:rsidRPr="00512750">
              <w:rPr>
                <w:b/>
                <w:bCs/>
                <w:color w:val="000000"/>
              </w:rPr>
              <w:lastRenderedPageBreak/>
              <w:t>26</w:t>
            </w:r>
          </w:p>
        </w:tc>
        <w:tc>
          <w:tcPr>
            <w:tcW w:w="792" w:type="dxa"/>
            <w:vMerge/>
            <w:tcBorders>
              <w:left w:val="single" w:sz="4" w:space="0" w:color="000000"/>
              <w:bottom w:val="nil"/>
              <w:right w:val="single" w:sz="4" w:space="0" w:color="000000"/>
            </w:tcBorders>
            <w:shd w:val="clear" w:color="auto" w:fill="auto"/>
            <w:noWrap/>
            <w:vAlign w:val="center"/>
            <w:hideMark/>
          </w:tcPr>
          <w:p w:rsidR="00560986" w:rsidRPr="00512750" w:rsidRDefault="00560986" w:rsidP="00560986">
            <w:pPr>
              <w:jc w:val="center"/>
              <w:rPr>
                <w:b/>
                <w:bCs/>
                <w:color w:val="000000"/>
              </w:rPr>
            </w:pPr>
          </w:p>
        </w:tc>
        <w:tc>
          <w:tcPr>
            <w:tcW w:w="4536" w:type="dxa"/>
            <w:vMerge/>
            <w:tcBorders>
              <w:left w:val="nil"/>
              <w:bottom w:val="nil"/>
              <w:right w:val="single" w:sz="4" w:space="0" w:color="000000"/>
            </w:tcBorders>
            <w:shd w:val="clear" w:color="auto" w:fill="auto"/>
            <w:hideMark/>
          </w:tcPr>
          <w:p w:rsidR="00560986" w:rsidRPr="00512750" w:rsidRDefault="00560986" w:rsidP="00560986"/>
        </w:tc>
        <w:tc>
          <w:tcPr>
            <w:tcW w:w="425" w:type="dxa"/>
            <w:vMerge/>
            <w:tcBorders>
              <w:left w:val="nil"/>
              <w:bottom w:val="nil"/>
              <w:right w:val="single" w:sz="4" w:space="0" w:color="000000"/>
            </w:tcBorders>
            <w:shd w:val="clear" w:color="auto" w:fill="auto"/>
            <w:textDirection w:val="btLr"/>
            <w:vAlign w:val="center"/>
            <w:hideMark/>
          </w:tcPr>
          <w:p w:rsidR="00560986" w:rsidRPr="00512750" w:rsidRDefault="00560986" w:rsidP="00560986">
            <w:pPr>
              <w:jc w:val="center"/>
              <w:rPr>
                <w:b/>
                <w:bCs/>
              </w:rPr>
            </w:pPr>
          </w:p>
        </w:tc>
        <w:tc>
          <w:tcPr>
            <w:tcW w:w="709" w:type="dxa"/>
            <w:vMerge/>
            <w:tcBorders>
              <w:left w:val="nil"/>
              <w:bottom w:val="nil"/>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p>
        </w:tc>
        <w:tc>
          <w:tcPr>
            <w:tcW w:w="1417" w:type="dxa"/>
            <w:vMerge/>
            <w:tcBorders>
              <w:left w:val="nil"/>
              <w:bottom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701" w:type="dxa"/>
            <w:vMerge/>
            <w:tcBorders>
              <w:left w:val="nil"/>
              <w:bottom w:val="nil"/>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418" w:type="dxa"/>
            <w:vMerge/>
            <w:tcBorders>
              <w:left w:val="nil"/>
              <w:bottom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984" w:type="dxa"/>
            <w:vMerge/>
            <w:tcBorders>
              <w:left w:val="nil"/>
              <w:bottom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418" w:type="dxa"/>
            <w:vMerge/>
            <w:tcBorders>
              <w:left w:val="nil"/>
              <w:bottom w:val="nil"/>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r>
      <w:tr w:rsidR="00560986" w:rsidRPr="00512750" w:rsidTr="00512750">
        <w:trPr>
          <w:cantSplit/>
          <w:trHeight w:val="80"/>
        </w:trPr>
        <w:tc>
          <w:tcPr>
            <w:tcW w:w="1052" w:type="dxa"/>
            <w:tcBorders>
              <w:top w:val="nil"/>
              <w:left w:val="single" w:sz="4" w:space="0" w:color="000000"/>
              <w:bottom w:val="single" w:sz="4" w:space="0" w:color="auto"/>
              <w:right w:val="single" w:sz="4" w:space="0" w:color="000000"/>
            </w:tcBorders>
            <w:vAlign w:val="center"/>
          </w:tcPr>
          <w:p w:rsidR="00560986" w:rsidRPr="00512750" w:rsidRDefault="00560986" w:rsidP="00560986">
            <w:pPr>
              <w:jc w:val="center"/>
              <w:rPr>
                <w:b/>
                <w:bCs/>
                <w:color w:val="000000"/>
              </w:rPr>
            </w:pPr>
          </w:p>
        </w:tc>
        <w:tc>
          <w:tcPr>
            <w:tcW w:w="792" w:type="dxa"/>
            <w:tcBorders>
              <w:top w:val="nil"/>
              <w:left w:val="single" w:sz="4" w:space="0" w:color="000000"/>
              <w:bottom w:val="single" w:sz="4" w:space="0" w:color="auto"/>
              <w:right w:val="single" w:sz="4" w:space="0" w:color="000000"/>
            </w:tcBorders>
            <w:shd w:val="clear" w:color="auto" w:fill="auto"/>
            <w:noWrap/>
            <w:vAlign w:val="center"/>
            <w:hideMark/>
          </w:tcPr>
          <w:p w:rsidR="00560986" w:rsidRPr="00512750" w:rsidRDefault="00560986" w:rsidP="00560986">
            <w:pPr>
              <w:jc w:val="center"/>
              <w:rPr>
                <w:b/>
                <w:bCs/>
                <w:color w:val="000000"/>
              </w:rPr>
            </w:pPr>
          </w:p>
        </w:tc>
        <w:tc>
          <w:tcPr>
            <w:tcW w:w="4536" w:type="dxa"/>
            <w:tcBorders>
              <w:top w:val="nil"/>
              <w:left w:val="nil"/>
              <w:bottom w:val="single" w:sz="4" w:space="0" w:color="auto"/>
              <w:right w:val="single" w:sz="4" w:space="0" w:color="000000"/>
            </w:tcBorders>
            <w:shd w:val="clear" w:color="auto" w:fill="auto"/>
            <w:hideMark/>
          </w:tcPr>
          <w:p w:rsidR="00560986" w:rsidRPr="00512750" w:rsidRDefault="00560986" w:rsidP="00560986"/>
        </w:tc>
        <w:tc>
          <w:tcPr>
            <w:tcW w:w="425" w:type="dxa"/>
            <w:tcBorders>
              <w:top w:val="nil"/>
              <w:left w:val="nil"/>
              <w:bottom w:val="single" w:sz="4" w:space="0" w:color="auto"/>
              <w:right w:val="single" w:sz="4" w:space="0" w:color="000000"/>
            </w:tcBorders>
            <w:shd w:val="clear" w:color="auto" w:fill="auto"/>
            <w:textDirection w:val="btLr"/>
            <w:vAlign w:val="center"/>
            <w:hideMark/>
          </w:tcPr>
          <w:p w:rsidR="00560986" w:rsidRPr="00512750" w:rsidRDefault="00560986" w:rsidP="00560986">
            <w:pPr>
              <w:jc w:val="center"/>
              <w:rPr>
                <w:b/>
                <w:bCs/>
              </w:rPr>
            </w:pPr>
          </w:p>
        </w:tc>
        <w:tc>
          <w:tcPr>
            <w:tcW w:w="709" w:type="dxa"/>
            <w:tcBorders>
              <w:top w:val="nil"/>
              <w:left w:val="nil"/>
              <w:bottom w:val="single" w:sz="4" w:space="0" w:color="auto"/>
              <w:right w:val="single" w:sz="4" w:space="0" w:color="000000"/>
            </w:tcBorders>
            <w:shd w:val="clear" w:color="auto" w:fill="auto"/>
            <w:noWrap/>
            <w:textDirection w:val="btLr"/>
            <w:vAlign w:val="center"/>
            <w:hideMark/>
          </w:tcPr>
          <w:p w:rsidR="00560986" w:rsidRPr="00512750" w:rsidRDefault="00560986" w:rsidP="00560986">
            <w:pPr>
              <w:ind w:left="113" w:right="113"/>
              <w:jc w:val="center"/>
              <w:rPr>
                <w:b/>
                <w:bCs/>
                <w:color w:val="000000"/>
              </w:rPr>
            </w:pPr>
          </w:p>
        </w:tc>
        <w:tc>
          <w:tcPr>
            <w:tcW w:w="1417" w:type="dxa"/>
            <w:tcBorders>
              <w:top w:val="nil"/>
              <w:left w:val="nil"/>
              <w:bottom w:val="single" w:sz="4" w:space="0" w:color="auto"/>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701" w:type="dxa"/>
            <w:tcBorders>
              <w:top w:val="nil"/>
              <w:left w:val="nil"/>
              <w:bottom w:val="single" w:sz="4" w:space="0" w:color="auto"/>
              <w:right w:val="single" w:sz="4" w:space="0" w:color="000000"/>
            </w:tcBorders>
            <w:shd w:val="clear" w:color="auto" w:fill="auto"/>
            <w:noWrap/>
            <w:textDirection w:val="btLr"/>
            <w:vAlign w:val="center"/>
            <w:hideMark/>
          </w:tcPr>
          <w:p w:rsidR="00560986" w:rsidRPr="00512750" w:rsidRDefault="00560986" w:rsidP="00560986">
            <w:pPr>
              <w:jc w:val="center"/>
              <w:rPr>
                <w:b/>
                <w:bCs/>
                <w:color w:val="000000"/>
              </w:rPr>
            </w:pPr>
          </w:p>
        </w:tc>
        <w:tc>
          <w:tcPr>
            <w:tcW w:w="1418" w:type="dxa"/>
            <w:tcBorders>
              <w:top w:val="nil"/>
              <w:left w:val="nil"/>
              <w:bottom w:val="single" w:sz="4" w:space="0" w:color="auto"/>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984" w:type="dxa"/>
            <w:tcBorders>
              <w:top w:val="nil"/>
              <w:left w:val="nil"/>
              <w:bottom w:val="single" w:sz="4" w:space="0" w:color="auto"/>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c>
          <w:tcPr>
            <w:tcW w:w="1418" w:type="dxa"/>
            <w:tcBorders>
              <w:top w:val="nil"/>
              <w:left w:val="nil"/>
              <w:bottom w:val="single" w:sz="4" w:space="0" w:color="auto"/>
              <w:right w:val="single" w:sz="4" w:space="0" w:color="000000"/>
            </w:tcBorders>
            <w:shd w:val="clear" w:color="auto" w:fill="auto"/>
            <w:vAlign w:val="center"/>
            <w:hideMark/>
          </w:tcPr>
          <w:p w:rsidR="00560986" w:rsidRPr="00512750" w:rsidRDefault="00560986" w:rsidP="00512750">
            <w:pPr>
              <w:ind w:firstLineChars="100" w:firstLine="201"/>
              <w:jc w:val="center"/>
              <w:rPr>
                <w:b/>
                <w:bCs/>
              </w:rPr>
            </w:pPr>
          </w:p>
        </w:tc>
      </w:tr>
      <w:tr w:rsidR="00560986" w:rsidRPr="00512750" w:rsidTr="00512750">
        <w:trPr>
          <w:trHeight w:val="1515"/>
        </w:trPr>
        <w:tc>
          <w:tcPr>
            <w:tcW w:w="1052" w:type="dxa"/>
            <w:tcBorders>
              <w:top w:val="single" w:sz="4" w:space="0" w:color="auto"/>
              <w:left w:val="single" w:sz="4" w:space="0" w:color="auto"/>
              <w:bottom w:val="single" w:sz="4" w:space="0" w:color="auto"/>
              <w:right w:val="single" w:sz="4" w:space="0" w:color="auto"/>
            </w:tcBorders>
            <w:vAlign w:val="center"/>
          </w:tcPr>
          <w:p w:rsidR="00560986" w:rsidRPr="00512750" w:rsidRDefault="00560986" w:rsidP="00560986">
            <w:pPr>
              <w:jc w:val="center"/>
              <w:rPr>
                <w:b/>
                <w:bCs/>
                <w:color w:val="000000"/>
              </w:rPr>
            </w:pPr>
            <w:r w:rsidRPr="00512750">
              <w:rPr>
                <w:b/>
                <w:bCs/>
                <w:color w:val="000000"/>
              </w:rPr>
              <w:t>21</w:t>
            </w:r>
          </w:p>
        </w:tc>
        <w:tc>
          <w:tcPr>
            <w:tcW w:w="792" w:type="dxa"/>
            <w:vMerge w:val="restart"/>
            <w:tcBorders>
              <w:top w:val="single" w:sz="4" w:space="0" w:color="auto"/>
              <w:left w:val="single" w:sz="4" w:space="0" w:color="auto"/>
              <w:right w:val="single" w:sz="4" w:space="0" w:color="auto"/>
            </w:tcBorders>
            <w:shd w:val="clear" w:color="auto" w:fill="auto"/>
            <w:noWrap/>
            <w:vAlign w:val="center"/>
            <w:hideMark/>
          </w:tcPr>
          <w:p w:rsidR="00560986" w:rsidRPr="00512750" w:rsidRDefault="00560986" w:rsidP="00560986">
            <w:pPr>
              <w:jc w:val="center"/>
              <w:rPr>
                <w:b/>
                <w:bCs/>
                <w:color w:val="000000"/>
              </w:rPr>
            </w:pPr>
            <w:r w:rsidRPr="00512750">
              <w:rPr>
                <w:b/>
                <w:bCs/>
                <w:color w:val="000000"/>
              </w:rPr>
              <w:t>11</w:t>
            </w:r>
          </w:p>
        </w:tc>
        <w:tc>
          <w:tcPr>
            <w:tcW w:w="4536" w:type="dxa"/>
            <w:vMerge w:val="restart"/>
            <w:tcBorders>
              <w:top w:val="single" w:sz="4" w:space="0" w:color="auto"/>
              <w:left w:val="single" w:sz="4" w:space="0" w:color="auto"/>
              <w:right w:val="single" w:sz="4" w:space="0" w:color="auto"/>
            </w:tcBorders>
            <w:shd w:val="clear" w:color="auto" w:fill="auto"/>
            <w:hideMark/>
          </w:tcPr>
          <w:p w:rsidR="00560986" w:rsidRPr="00512750" w:rsidRDefault="00560986" w:rsidP="00560986">
            <w:r w:rsidRPr="00512750">
              <w:t xml:space="preserve">PALDAR ALTO COM APOIO PARA BRAÇOS - CADEIRA GIRATÓRIA ALTA contendo no mínimo as seguintes especificações: Assento - Interno em compensado anatômico </w:t>
            </w:r>
            <w:proofErr w:type="spellStart"/>
            <w:r w:rsidRPr="00512750">
              <w:t>multilaminado</w:t>
            </w:r>
            <w:proofErr w:type="spellEnd"/>
            <w:r w:rsidRPr="00512750">
              <w:t xml:space="preserve"> (</w:t>
            </w:r>
            <w:proofErr w:type="gramStart"/>
            <w:r w:rsidRPr="00512750">
              <w:t>7</w:t>
            </w:r>
            <w:proofErr w:type="gramEnd"/>
            <w:r w:rsidRPr="00512750">
              <w:t xml:space="preserve"> lâminas com 1,5mm cada) moldada a quente. Espuma injetada em poliuretano flexível isenta de CFC, alta </w:t>
            </w:r>
            <w:proofErr w:type="spellStart"/>
            <w:r w:rsidRPr="00512750">
              <w:t>resiliência</w:t>
            </w:r>
            <w:proofErr w:type="spellEnd"/>
            <w:r w:rsidRPr="00512750">
              <w:t xml:space="preserve">, alta resistência a propagação de rasgo, alta tensão de alongamento e ruptura, baixa fadiga dinâmica e baixa deformação permanente com densidade de 45 a 55 kg/m3 em forma anatômica com espessura média de </w:t>
            </w:r>
            <w:proofErr w:type="gramStart"/>
            <w:r w:rsidRPr="00512750">
              <w:t>40mm</w:t>
            </w:r>
            <w:proofErr w:type="gramEnd"/>
            <w:r w:rsidRPr="00512750">
              <w:t>. (...</w:t>
            </w:r>
            <w:proofErr w:type="gramStart"/>
            <w:r w:rsidRPr="00512750">
              <w:t>)</w:t>
            </w:r>
            <w:r w:rsidRPr="00512750">
              <w:rPr>
                <w:color w:val="FF0000"/>
              </w:rPr>
              <w:t>CONFORME</w:t>
            </w:r>
            <w:proofErr w:type="gramEnd"/>
            <w:r w:rsidRPr="00512750">
              <w:rPr>
                <w:color w:val="FF0000"/>
              </w:rPr>
              <w:t xml:space="preserve"> ESPECIFICAÇÃO COMPLETA NO TERMO DE REFERÊNCIA – ANEXI I DO EDITAL.</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560986" w:rsidRPr="00512750" w:rsidRDefault="00560986" w:rsidP="00560986">
            <w:pPr>
              <w:jc w:val="center"/>
              <w:rPr>
                <w:b/>
                <w:bCs/>
              </w:rPr>
            </w:pPr>
            <w:r w:rsidRPr="00512750">
              <w:rPr>
                <w:b/>
                <w:bCs/>
              </w:rPr>
              <w:t>UNID</w:t>
            </w:r>
          </w:p>
        </w:tc>
        <w:tc>
          <w:tcPr>
            <w:tcW w:w="709"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560986" w:rsidRPr="00512750" w:rsidRDefault="00560986" w:rsidP="00560986">
            <w:pPr>
              <w:ind w:left="113" w:right="113"/>
              <w:jc w:val="center"/>
              <w:rPr>
                <w:b/>
                <w:bCs/>
                <w:color w:val="000000"/>
              </w:rPr>
            </w:pPr>
            <w:r w:rsidRPr="00512750">
              <w:rPr>
                <w:b/>
                <w:bCs/>
                <w:color w:val="000000"/>
              </w:rPr>
              <w:t>482</w:t>
            </w:r>
          </w:p>
        </w:tc>
        <w:tc>
          <w:tcPr>
            <w:tcW w:w="1417"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120</w:t>
            </w:r>
          </w:p>
        </w:tc>
        <w:tc>
          <w:tcPr>
            <w:tcW w:w="170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362</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560986" w:rsidRPr="00512750" w:rsidRDefault="00560986" w:rsidP="00560986">
            <w:pPr>
              <w:ind w:firstLineChars="100" w:firstLine="200"/>
              <w:jc w:val="center"/>
              <w:rPr>
                <w:b/>
                <w:bCs/>
              </w:rPr>
            </w:pPr>
            <w:r w:rsidRPr="00512750">
              <w:t>R$ 94.204,80</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560986" w:rsidRPr="00512750" w:rsidRDefault="00560986" w:rsidP="00560986">
            <w:pPr>
              <w:ind w:firstLineChars="100" w:firstLine="200"/>
              <w:jc w:val="center"/>
              <w:rPr>
                <w:b/>
                <w:bCs/>
              </w:rPr>
            </w:pPr>
            <w:r w:rsidRPr="00512750">
              <w:t>R$ 284.184,48</w:t>
            </w:r>
          </w:p>
          <w:p w:rsidR="00560986" w:rsidRPr="00512750" w:rsidRDefault="00560986" w:rsidP="00560986"/>
          <w:p w:rsidR="00560986" w:rsidRPr="00512750" w:rsidRDefault="00560986" w:rsidP="00560986"/>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560986" w:rsidRPr="00512750" w:rsidRDefault="00560986" w:rsidP="00560986">
            <w:pPr>
              <w:ind w:firstLineChars="100" w:firstLine="200"/>
              <w:jc w:val="center"/>
              <w:rPr>
                <w:b/>
                <w:bCs/>
              </w:rPr>
            </w:pPr>
            <w:r w:rsidRPr="00512750">
              <w:t>R$ 378.389,28</w:t>
            </w:r>
          </w:p>
        </w:tc>
      </w:tr>
      <w:tr w:rsidR="00560986" w:rsidRPr="00512750" w:rsidTr="00512750">
        <w:trPr>
          <w:trHeight w:val="1414"/>
        </w:trPr>
        <w:tc>
          <w:tcPr>
            <w:tcW w:w="1052" w:type="dxa"/>
            <w:tcBorders>
              <w:top w:val="single" w:sz="4" w:space="0" w:color="auto"/>
              <w:left w:val="single" w:sz="4" w:space="0" w:color="auto"/>
              <w:bottom w:val="single" w:sz="4" w:space="0" w:color="auto"/>
              <w:right w:val="single" w:sz="4" w:space="0" w:color="auto"/>
            </w:tcBorders>
            <w:vAlign w:val="center"/>
          </w:tcPr>
          <w:p w:rsidR="00560986" w:rsidRPr="00512750" w:rsidRDefault="00560986" w:rsidP="00560986">
            <w:pPr>
              <w:jc w:val="center"/>
              <w:rPr>
                <w:b/>
                <w:bCs/>
                <w:color w:val="000000"/>
              </w:rPr>
            </w:pPr>
            <w:r w:rsidRPr="00512750">
              <w:rPr>
                <w:b/>
                <w:bCs/>
                <w:color w:val="000000"/>
              </w:rPr>
              <w:t>27</w:t>
            </w:r>
          </w:p>
        </w:tc>
        <w:tc>
          <w:tcPr>
            <w:tcW w:w="792" w:type="dxa"/>
            <w:vMerge/>
            <w:tcBorders>
              <w:left w:val="single" w:sz="4" w:space="0" w:color="auto"/>
              <w:bottom w:val="single" w:sz="4" w:space="0" w:color="auto"/>
              <w:right w:val="single" w:sz="4" w:space="0" w:color="auto"/>
            </w:tcBorders>
            <w:shd w:val="clear" w:color="auto" w:fill="auto"/>
            <w:noWrap/>
            <w:vAlign w:val="center"/>
            <w:hideMark/>
          </w:tcPr>
          <w:p w:rsidR="00560986" w:rsidRPr="00512750" w:rsidRDefault="00560986" w:rsidP="00560986">
            <w:pPr>
              <w:jc w:val="center"/>
              <w:rPr>
                <w:b/>
                <w:bCs/>
                <w:color w:val="000000"/>
              </w:rPr>
            </w:pPr>
          </w:p>
        </w:tc>
        <w:tc>
          <w:tcPr>
            <w:tcW w:w="4536" w:type="dxa"/>
            <w:vMerge/>
            <w:tcBorders>
              <w:left w:val="single" w:sz="4" w:space="0" w:color="auto"/>
              <w:bottom w:val="single" w:sz="4" w:space="0" w:color="auto"/>
              <w:right w:val="single" w:sz="4" w:space="0" w:color="auto"/>
            </w:tcBorders>
            <w:shd w:val="clear" w:color="auto" w:fill="auto"/>
            <w:hideMark/>
          </w:tcPr>
          <w:p w:rsidR="00560986" w:rsidRPr="00512750" w:rsidRDefault="00560986" w:rsidP="00560986"/>
        </w:tc>
        <w:tc>
          <w:tcPr>
            <w:tcW w:w="425" w:type="dxa"/>
            <w:vMerge/>
            <w:tcBorders>
              <w:left w:val="single" w:sz="4" w:space="0" w:color="auto"/>
              <w:bottom w:val="single" w:sz="4" w:space="0" w:color="auto"/>
              <w:right w:val="single" w:sz="4" w:space="0" w:color="auto"/>
            </w:tcBorders>
            <w:shd w:val="clear" w:color="auto" w:fill="auto"/>
            <w:textDirection w:val="btLr"/>
            <w:vAlign w:val="center"/>
            <w:hideMark/>
          </w:tcPr>
          <w:p w:rsidR="00560986" w:rsidRPr="00512750" w:rsidRDefault="00560986" w:rsidP="00560986">
            <w:pPr>
              <w:jc w:val="center"/>
              <w:rPr>
                <w:b/>
                <w:bCs/>
              </w:rPr>
            </w:pPr>
          </w:p>
        </w:tc>
        <w:tc>
          <w:tcPr>
            <w:tcW w:w="709"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560986" w:rsidRPr="00512750" w:rsidRDefault="00560986" w:rsidP="00560986">
            <w:pPr>
              <w:ind w:left="113" w:right="113"/>
              <w:jc w:val="center"/>
              <w:rPr>
                <w:b/>
                <w:bCs/>
                <w:color w:val="000000"/>
              </w:rPr>
            </w:pPr>
          </w:p>
        </w:tc>
        <w:tc>
          <w:tcPr>
            <w:tcW w:w="1417"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p>
        </w:tc>
        <w:tc>
          <w:tcPr>
            <w:tcW w:w="1701"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560986" w:rsidRPr="00512750" w:rsidRDefault="00560986" w:rsidP="00560986">
            <w:pPr>
              <w:ind w:firstLineChars="100" w:firstLine="200"/>
              <w:jc w:val="center"/>
            </w:pPr>
          </w:p>
        </w:tc>
        <w:tc>
          <w:tcPr>
            <w:tcW w:w="1984" w:type="dxa"/>
            <w:vMerge/>
            <w:tcBorders>
              <w:left w:val="single" w:sz="4" w:space="0" w:color="auto"/>
              <w:bottom w:val="single" w:sz="4" w:space="0" w:color="auto"/>
              <w:right w:val="single" w:sz="4" w:space="0" w:color="auto"/>
            </w:tcBorders>
            <w:shd w:val="clear" w:color="auto" w:fill="auto"/>
            <w:vAlign w:val="center"/>
            <w:hideMark/>
          </w:tcPr>
          <w:p w:rsidR="00560986" w:rsidRPr="00512750" w:rsidRDefault="00560986" w:rsidP="00560986">
            <w:pPr>
              <w:ind w:firstLineChars="100" w:firstLine="200"/>
              <w:jc w:val="cente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560986" w:rsidRPr="00512750" w:rsidRDefault="00560986" w:rsidP="00560986">
            <w:pPr>
              <w:ind w:firstLineChars="100" w:firstLine="200"/>
              <w:jc w:val="center"/>
            </w:pPr>
          </w:p>
        </w:tc>
      </w:tr>
      <w:tr w:rsidR="00560986" w:rsidRPr="00512750" w:rsidTr="00512750">
        <w:trPr>
          <w:trHeight w:val="1084"/>
        </w:trPr>
        <w:tc>
          <w:tcPr>
            <w:tcW w:w="1052" w:type="dxa"/>
            <w:tcBorders>
              <w:top w:val="single" w:sz="4" w:space="0" w:color="auto"/>
              <w:left w:val="single" w:sz="4" w:space="0" w:color="auto"/>
              <w:bottom w:val="single" w:sz="4" w:space="0" w:color="auto"/>
              <w:right w:val="single" w:sz="4" w:space="0" w:color="auto"/>
            </w:tcBorders>
            <w:vAlign w:val="center"/>
          </w:tcPr>
          <w:p w:rsidR="00560986" w:rsidRPr="00512750" w:rsidRDefault="00560986" w:rsidP="00560986">
            <w:pPr>
              <w:jc w:val="center"/>
              <w:rPr>
                <w:b/>
                <w:bCs/>
                <w:color w:val="000000"/>
              </w:rPr>
            </w:pPr>
            <w:r w:rsidRPr="00512750">
              <w:rPr>
                <w:b/>
                <w:bCs/>
                <w:color w:val="000000"/>
              </w:rPr>
              <w:t>23</w:t>
            </w:r>
          </w:p>
        </w:tc>
        <w:tc>
          <w:tcPr>
            <w:tcW w:w="792" w:type="dxa"/>
            <w:vMerge w:val="restart"/>
            <w:tcBorders>
              <w:top w:val="single" w:sz="4" w:space="0" w:color="auto"/>
              <w:left w:val="single" w:sz="4" w:space="0" w:color="auto"/>
              <w:right w:val="single" w:sz="4" w:space="0" w:color="auto"/>
            </w:tcBorders>
            <w:shd w:val="clear" w:color="auto" w:fill="auto"/>
            <w:noWrap/>
            <w:vAlign w:val="center"/>
            <w:hideMark/>
          </w:tcPr>
          <w:p w:rsidR="00560986" w:rsidRPr="00512750" w:rsidRDefault="00560986" w:rsidP="00560986">
            <w:pPr>
              <w:jc w:val="center"/>
              <w:rPr>
                <w:b/>
                <w:bCs/>
                <w:color w:val="000000"/>
              </w:rPr>
            </w:pPr>
            <w:r w:rsidRPr="00512750">
              <w:rPr>
                <w:b/>
                <w:bCs/>
                <w:color w:val="000000"/>
              </w:rPr>
              <w:t>12</w:t>
            </w:r>
          </w:p>
        </w:tc>
        <w:tc>
          <w:tcPr>
            <w:tcW w:w="4536" w:type="dxa"/>
            <w:vMerge w:val="restart"/>
            <w:tcBorders>
              <w:top w:val="single" w:sz="4" w:space="0" w:color="auto"/>
              <w:left w:val="single" w:sz="4" w:space="0" w:color="auto"/>
              <w:right w:val="single" w:sz="4" w:space="0" w:color="auto"/>
            </w:tcBorders>
            <w:shd w:val="clear" w:color="auto" w:fill="auto"/>
            <w:hideMark/>
          </w:tcPr>
          <w:p w:rsidR="00560986" w:rsidRPr="00512750" w:rsidRDefault="00560986" w:rsidP="00560986">
            <w:r w:rsidRPr="00512750">
              <w:t xml:space="preserve">ESPALDAR BAIXO COM BRAÇOS REGULÁVEIS - Cadeira espaldar baixo operacional (tipo digitador) contendo no mínimo as seguintes especificações: Encosto com revestido interno em polipropileno </w:t>
            </w:r>
            <w:r w:rsidRPr="00512750">
              <w:lastRenderedPageBreak/>
              <w:t xml:space="preserve">injetado estrutural de grande resistência mecânica, conformado anatomicamente. Espuma injetada em poliuretano flexível isenta de CFC, alta </w:t>
            </w:r>
            <w:proofErr w:type="spellStart"/>
            <w:r w:rsidRPr="00512750">
              <w:t>resiliência</w:t>
            </w:r>
            <w:proofErr w:type="spellEnd"/>
            <w:r w:rsidRPr="00512750">
              <w:t>, alta resistência a propagação de rasgo, alta tensão de alongamento e ruptura, baixa fadiga dinâmica e baixa deformação permanente com densidade de 45 a 55 kg/m3 (...</w:t>
            </w:r>
            <w:proofErr w:type="gramStart"/>
            <w:r w:rsidRPr="00512750">
              <w:t>)</w:t>
            </w:r>
            <w:r w:rsidRPr="00512750">
              <w:rPr>
                <w:color w:val="FF0000"/>
              </w:rPr>
              <w:t>CONFORME</w:t>
            </w:r>
            <w:proofErr w:type="gramEnd"/>
            <w:r w:rsidRPr="00512750">
              <w:rPr>
                <w:color w:val="FF0000"/>
              </w:rPr>
              <w:t xml:space="preserve"> ESPECIFICAÇÃO COMPLETA NO TERMO DE REFERÊNCIA – ANEXI I DO EDITAL.</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560986" w:rsidRPr="00512750" w:rsidRDefault="00560986" w:rsidP="00560986">
            <w:pPr>
              <w:jc w:val="center"/>
              <w:rPr>
                <w:b/>
                <w:bCs/>
              </w:rPr>
            </w:pPr>
            <w:r w:rsidRPr="00512750">
              <w:rPr>
                <w:b/>
                <w:bCs/>
              </w:rPr>
              <w:lastRenderedPageBreak/>
              <w:t>UNID</w:t>
            </w:r>
          </w:p>
        </w:tc>
        <w:tc>
          <w:tcPr>
            <w:tcW w:w="709"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560986" w:rsidRPr="00512750" w:rsidRDefault="00560986" w:rsidP="00560986">
            <w:pPr>
              <w:ind w:left="113" w:right="113"/>
              <w:jc w:val="center"/>
              <w:rPr>
                <w:b/>
                <w:bCs/>
                <w:color w:val="000000"/>
              </w:rPr>
            </w:pPr>
            <w:r w:rsidRPr="00512750">
              <w:rPr>
                <w:b/>
                <w:bCs/>
                <w:color w:val="000000"/>
              </w:rPr>
              <w:t>757</w:t>
            </w:r>
          </w:p>
          <w:p w:rsidR="00560986" w:rsidRPr="00512750" w:rsidRDefault="00560986" w:rsidP="00560986">
            <w:pPr>
              <w:ind w:left="113" w:right="113"/>
            </w:pPr>
          </w:p>
        </w:tc>
        <w:tc>
          <w:tcPr>
            <w:tcW w:w="1417"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187</w:t>
            </w:r>
          </w:p>
        </w:tc>
        <w:tc>
          <w:tcPr>
            <w:tcW w:w="170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564</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r w:rsidRPr="00512750">
              <w:rPr>
                <w:b/>
                <w:bCs/>
              </w:rPr>
              <w:t>R$ 72.144,60</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r w:rsidRPr="00512750">
              <w:rPr>
                <w:b/>
                <w:bCs/>
              </w:rPr>
              <w:t>R$ 217.591,20</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r w:rsidRPr="00512750">
              <w:rPr>
                <w:b/>
                <w:bCs/>
              </w:rPr>
              <w:t>R$ 289.735,80</w:t>
            </w:r>
          </w:p>
        </w:tc>
      </w:tr>
      <w:tr w:rsidR="00560986" w:rsidRPr="00512750" w:rsidTr="00512750">
        <w:trPr>
          <w:trHeight w:val="1845"/>
        </w:trPr>
        <w:tc>
          <w:tcPr>
            <w:tcW w:w="1052" w:type="dxa"/>
            <w:tcBorders>
              <w:top w:val="single" w:sz="4" w:space="0" w:color="auto"/>
              <w:left w:val="single" w:sz="4" w:space="0" w:color="auto"/>
              <w:bottom w:val="single" w:sz="4" w:space="0" w:color="auto"/>
              <w:right w:val="single" w:sz="4" w:space="0" w:color="auto"/>
            </w:tcBorders>
            <w:vAlign w:val="center"/>
          </w:tcPr>
          <w:p w:rsidR="00560986" w:rsidRPr="00512750" w:rsidRDefault="00560986" w:rsidP="00560986">
            <w:pPr>
              <w:jc w:val="center"/>
              <w:rPr>
                <w:b/>
                <w:bCs/>
                <w:color w:val="000000"/>
              </w:rPr>
            </w:pPr>
            <w:r w:rsidRPr="00512750">
              <w:rPr>
                <w:b/>
                <w:bCs/>
                <w:color w:val="000000"/>
              </w:rPr>
              <w:lastRenderedPageBreak/>
              <w:t>28</w:t>
            </w:r>
          </w:p>
        </w:tc>
        <w:tc>
          <w:tcPr>
            <w:tcW w:w="792" w:type="dxa"/>
            <w:vMerge/>
            <w:tcBorders>
              <w:left w:val="single" w:sz="4" w:space="0" w:color="auto"/>
              <w:bottom w:val="single" w:sz="4" w:space="0" w:color="auto"/>
              <w:right w:val="single" w:sz="4" w:space="0" w:color="auto"/>
            </w:tcBorders>
            <w:shd w:val="clear" w:color="auto" w:fill="auto"/>
            <w:noWrap/>
            <w:vAlign w:val="center"/>
            <w:hideMark/>
          </w:tcPr>
          <w:p w:rsidR="00560986" w:rsidRPr="00512750" w:rsidRDefault="00560986" w:rsidP="00560986">
            <w:pPr>
              <w:jc w:val="center"/>
              <w:rPr>
                <w:b/>
                <w:bCs/>
                <w:color w:val="000000"/>
              </w:rPr>
            </w:pPr>
          </w:p>
        </w:tc>
        <w:tc>
          <w:tcPr>
            <w:tcW w:w="4536" w:type="dxa"/>
            <w:vMerge/>
            <w:tcBorders>
              <w:left w:val="single" w:sz="4" w:space="0" w:color="auto"/>
              <w:bottom w:val="single" w:sz="4" w:space="0" w:color="auto"/>
              <w:right w:val="single" w:sz="4" w:space="0" w:color="auto"/>
            </w:tcBorders>
            <w:shd w:val="clear" w:color="auto" w:fill="auto"/>
            <w:hideMark/>
          </w:tcPr>
          <w:p w:rsidR="00560986" w:rsidRPr="00512750" w:rsidRDefault="00560986" w:rsidP="00560986"/>
        </w:tc>
        <w:tc>
          <w:tcPr>
            <w:tcW w:w="425" w:type="dxa"/>
            <w:vMerge/>
            <w:tcBorders>
              <w:left w:val="single" w:sz="4" w:space="0" w:color="auto"/>
              <w:bottom w:val="single" w:sz="4" w:space="0" w:color="auto"/>
              <w:right w:val="single" w:sz="4" w:space="0" w:color="auto"/>
            </w:tcBorders>
            <w:shd w:val="clear" w:color="auto" w:fill="auto"/>
            <w:textDirection w:val="btLr"/>
            <w:vAlign w:val="center"/>
            <w:hideMark/>
          </w:tcPr>
          <w:p w:rsidR="00560986" w:rsidRPr="00512750" w:rsidRDefault="00560986" w:rsidP="00560986">
            <w:pPr>
              <w:jc w:val="center"/>
              <w:rPr>
                <w:b/>
                <w:bCs/>
              </w:rPr>
            </w:pPr>
          </w:p>
        </w:tc>
        <w:tc>
          <w:tcPr>
            <w:tcW w:w="709"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560986" w:rsidRPr="00512750" w:rsidRDefault="00560986" w:rsidP="00560986">
            <w:pPr>
              <w:ind w:left="113" w:right="113"/>
              <w:jc w:val="center"/>
              <w:rPr>
                <w:b/>
                <w:bCs/>
                <w:color w:val="000000"/>
              </w:rPr>
            </w:pPr>
          </w:p>
        </w:tc>
        <w:tc>
          <w:tcPr>
            <w:tcW w:w="1417"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p>
        </w:tc>
        <w:tc>
          <w:tcPr>
            <w:tcW w:w="1701"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c>
          <w:tcPr>
            <w:tcW w:w="1984" w:type="dxa"/>
            <w:vMerge/>
            <w:tcBorders>
              <w:left w:val="single" w:sz="4" w:space="0" w:color="auto"/>
              <w:bottom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r>
      <w:tr w:rsidR="00560986" w:rsidRPr="00512750" w:rsidTr="00C42DA0">
        <w:trPr>
          <w:trHeight w:val="975"/>
        </w:trPr>
        <w:tc>
          <w:tcPr>
            <w:tcW w:w="1052" w:type="dxa"/>
            <w:tcBorders>
              <w:top w:val="single" w:sz="4" w:space="0" w:color="auto"/>
              <w:left w:val="single" w:sz="4" w:space="0" w:color="auto"/>
              <w:bottom w:val="single" w:sz="4" w:space="0" w:color="auto"/>
              <w:right w:val="single" w:sz="4" w:space="0" w:color="auto"/>
            </w:tcBorders>
            <w:shd w:val="clear" w:color="auto" w:fill="FFFF99"/>
            <w:vAlign w:val="center"/>
          </w:tcPr>
          <w:p w:rsidR="00560986" w:rsidRPr="00512750" w:rsidRDefault="00560986" w:rsidP="00560986">
            <w:pPr>
              <w:jc w:val="center"/>
              <w:rPr>
                <w:b/>
                <w:bCs/>
                <w:color w:val="000000"/>
              </w:rPr>
            </w:pPr>
            <w:r w:rsidRPr="00512750">
              <w:rPr>
                <w:b/>
                <w:bCs/>
                <w:color w:val="000000"/>
              </w:rPr>
              <w:lastRenderedPageBreak/>
              <w:t>25</w:t>
            </w:r>
          </w:p>
        </w:tc>
        <w:tc>
          <w:tcPr>
            <w:tcW w:w="792" w:type="dxa"/>
            <w:vMerge w:val="restart"/>
            <w:tcBorders>
              <w:top w:val="single" w:sz="4" w:space="0" w:color="auto"/>
              <w:left w:val="single" w:sz="4" w:space="0" w:color="auto"/>
              <w:right w:val="single" w:sz="4" w:space="0" w:color="auto"/>
            </w:tcBorders>
            <w:shd w:val="clear" w:color="auto" w:fill="FFFF99"/>
            <w:noWrap/>
            <w:vAlign w:val="center"/>
            <w:hideMark/>
          </w:tcPr>
          <w:p w:rsidR="00560986" w:rsidRPr="00512750" w:rsidRDefault="00560986" w:rsidP="00560986">
            <w:pPr>
              <w:jc w:val="center"/>
              <w:rPr>
                <w:b/>
                <w:bCs/>
                <w:color w:val="000000"/>
              </w:rPr>
            </w:pPr>
            <w:r w:rsidRPr="00512750">
              <w:rPr>
                <w:b/>
                <w:bCs/>
                <w:color w:val="000000"/>
              </w:rPr>
              <w:t>13</w:t>
            </w:r>
          </w:p>
        </w:tc>
        <w:tc>
          <w:tcPr>
            <w:tcW w:w="4536" w:type="dxa"/>
            <w:vMerge w:val="restart"/>
            <w:tcBorders>
              <w:top w:val="single" w:sz="4" w:space="0" w:color="auto"/>
              <w:left w:val="single" w:sz="4" w:space="0" w:color="auto"/>
              <w:right w:val="single" w:sz="4" w:space="0" w:color="auto"/>
            </w:tcBorders>
            <w:shd w:val="clear" w:color="auto" w:fill="FFFF99"/>
            <w:hideMark/>
          </w:tcPr>
          <w:p w:rsidR="00560986" w:rsidRPr="00512750" w:rsidRDefault="00560986" w:rsidP="00560986">
            <w:r w:rsidRPr="00512750">
              <w:t xml:space="preserve">***POLTRONA GIRATÓRIA ESPALDAR MÉDIO COM BRAÇOS REGULÁVEIS, contendo no mínimo as seguintes especificações: Assento - Interno em compensado anatômico </w:t>
            </w:r>
            <w:proofErr w:type="spellStart"/>
            <w:r w:rsidRPr="00512750">
              <w:t>multilaminado</w:t>
            </w:r>
            <w:proofErr w:type="spellEnd"/>
            <w:r w:rsidRPr="00512750">
              <w:t xml:space="preserve"> (</w:t>
            </w:r>
            <w:proofErr w:type="gramStart"/>
            <w:r w:rsidRPr="00512750">
              <w:t>7</w:t>
            </w:r>
            <w:proofErr w:type="gramEnd"/>
            <w:r w:rsidRPr="00512750">
              <w:t xml:space="preserve"> lâminas com 1,5mm cada) moldada a quente. Espuma injetada em poliuretano flexível isenta de CFC, alta </w:t>
            </w:r>
            <w:proofErr w:type="spellStart"/>
            <w:r w:rsidRPr="00512750">
              <w:t>resiliência</w:t>
            </w:r>
            <w:proofErr w:type="spellEnd"/>
            <w:r w:rsidRPr="00512750">
              <w:t xml:space="preserve">, alta resistência a propagação de rasgo, alta tensão de alongamento e ruptura, baixa fadiga dinâmica e baixa deformação permanente com densidade de 45 a 55 kg/m3 em forma anatômica com espessura média de </w:t>
            </w:r>
            <w:proofErr w:type="gramStart"/>
            <w:r w:rsidRPr="00512750">
              <w:t>40mm</w:t>
            </w:r>
            <w:proofErr w:type="gramEnd"/>
            <w:r w:rsidRPr="00512750">
              <w:t>. (...</w:t>
            </w:r>
            <w:proofErr w:type="gramStart"/>
            <w:r w:rsidRPr="00512750">
              <w:t>)</w:t>
            </w:r>
            <w:r w:rsidRPr="00512750">
              <w:rPr>
                <w:color w:val="FF0000"/>
              </w:rPr>
              <w:t>CONFORME</w:t>
            </w:r>
            <w:proofErr w:type="gramEnd"/>
            <w:r w:rsidRPr="00512750">
              <w:rPr>
                <w:color w:val="FF0000"/>
              </w:rPr>
              <w:t xml:space="preserve"> ESPECIFICAÇÃO COMPLETA NO TERMO DE REFERÊNCIA – ANEXI I DO EDITAL.</w:t>
            </w:r>
          </w:p>
        </w:tc>
        <w:tc>
          <w:tcPr>
            <w:tcW w:w="425" w:type="dxa"/>
            <w:vMerge w:val="restart"/>
            <w:tcBorders>
              <w:top w:val="single" w:sz="4" w:space="0" w:color="auto"/>
              <w:left w:val="single" w:sz="4" w:space="0" w:color="auto"/>
              <w:right w:val="single" w:sz="4" w:space="0" w:color="auto"/>
            </w:tcBorders>
            <w:shd w:val="clear" w:color="auto" w:fill="FFFF99"/>
            <w:textDirection w:val="btLr"/>
            <w:vAlign w:val="center"/>
            <w:hideMark/>
          </w:tcPr>
          <w:p w:rsidR="00560986" w:rsidRPr="00512750" w:rsidRDefault="00560986" w:rsidP="00560986">
            <w:pPr>
              <w:jc w:val="center"/>
              <w:rPr>
                <w:b/>
                <w:bCs/>
              </w:rPr>
            </w:pPr>
            <w:r w:rsidRPr="00512750">
              <w:rPr>
                <w:b/>
                <w:bCs/>
              </w:rPr>
              <w:t>UNID</w:t>
            </w:r>
          </w:p>
        </w:tc>
        <w:tc>
          <w:tcPr>
            <w:tcW w:w="709" w:type="dxa"/>
            <w:vMerge w:val="restart"/>
            <w:tcBorders>
              <w:top w:val="single" w:sz="4" w:space="0" w:color="auto"/>
              <w:left w:val="single" w:sz="4" w:space="0" w:color="auto"/>
              <w:right w:val="single" w:sz="4" w:space="0" w:color="auto"/>
            </w:tcBorders>
            <w:shd w:val="clear" w:color="auto" w:fill="FFFF99"/>
            <w:noWrap/>
            <w:textDirection w:val="btLr"/>
            <w:vAlign w:val="center"/>
            <w:hideMark/>
          </w:tcPr>
          <w:p w:rsidR="00560986" w:rsidRPr="00512750" w:rsidRDefault="00560986" w:rsidP="00560986">
            <w:pPr>
              <w:ind w:left="113" w:right="113"/>
              <w:jc w:val="center"/>
              <w:rPr>
                <w:b/>
                <w:bCs/>
                <w:color w:val="000000"/>
              </w:rPr>
            </w:pPr>
            <w:r w:rsidRPr="00512750">
              <w:rPr>
                <w:b/>
                <w:bCs/>
                <w:color w:val="000000"/>
              </w:rPr>
              <w:t>722</w:t>
            </w:r>
          </w:p>
        </w:tc>
        <w:tc>
          <w:tcPr>
            <w:tcW w:w="1417" w:type="dxa"/>
            <w:vMerge w:val="restart"/>
            <w:tcBorders>
              <w:top w:val="single" w:sz="4" w:space="0" w:color="auto"/>
              <w:left w:val="single" w:sz="4" w:space="0" w:color="auto"/>
              <w:right w:val="single" w:sz="4" w:space="0" w:color="auto"/>
            </w:tcBorders>
            <w:shd w:val="clear" w:color="auto" w:fill="FFFF99"/>
            <w:noWrap/>
            <w:textDirection w:val="btLr"/>
            <w:vAlign w:val="center"/>
            <w:hideMark/>
          </w:tcPr>
          <w:p w:rsidR="00560986" w:rsidRPr="00512750" w:rsidRDefault="00560986" w:rsidP="00560986">
            <w:pPr>
              <w:jc w:val="center"/>
              <w:rPr>
                <w:b/>
                <w:bCs/>
                <w:color w:val="000000"/>
              </w:rPr>
            </w:pPr>
            <w:r w:rsidRPr="00512750">
              <w:rPr>
                <w:b/>
                <w:bCs/>
                <w:color w:val="000000"/>
              </w:rPr>
              <w:t>180</w:t>
            </w:r>
          </w:p>
        </w:tc>
        <w:tc>
          <w:tcPr>
            <w:tcW w:w="1701" w:type="dxa"/>
            <w:vMerge w:val="restart"/>
            <w:tcBorders>
              <w:top w:val="single" w:sz="4" w:space="0" w:color="auto"/>
              <w:left w:val="single" w:sz="4" w:space="0" w:color="auto"/>
              <w:right w:val="single" w:sz="4" w:space="0" w:color="auto"/>
            </w:tcBorders>
            <w:shd w:val="clear" w:color="auto" w:fill="FFFF99"/>
            <w:noWrap/>
            <w:textDirection w:val="btLr"/>
            <w:vAlign w:val="center"/>
            <w:hideMark/>
          </w:tcPr>
          <w:p w:rsidR="00560986" w:rsidRPr="00512750" w:rsidRDefault="00560986" w:rsidP="00560986">
            <w:pPr>
              <w:jc w:val="center"/>
              <w:rPr>
                <w:b/>
                <w:bCs/>
                <w:color w:val="000000"/>
              </w:rPr>
            </w:pPr>
            <w:r w:rsidRPr="00512750">
              <w:rPr>
                <w:b/>
                <w:bCs/>
                <w:color w:val="000000"/>
              </w:rPr>
              <w:t>542</w:t>
            </w:r>
          </w:p>
        </w:tc>
        <w:tc>
          <w:tcPr>
            <w:tcW w:w="1418" w:type="dxa"/>
            <w:vMerge w:val="restart"/>
            <w:tcBorders>
              <w:top w:val="single" w:sz="4" w:space="0" w:color="auto"/>
              <w:left w:val="single" w:sz="4" w:space="0" w:color="auto"/>
              <w:right w:val="single" w:sz="4" w:space="0" w:color="auto"/>
            </w:tcBorders>
            <w:shd w:val="clear" w:color="auto" w:fill="FFFF99"/>
            <w:vAlign w:val="center"/>
            <w:hideMark/>
          </w:tcPr>
          <w:p w:rsidR="00560986" w:rsidRPr="00512750" w:rsidRDefault="00560986" w:rsidP="00512750">
            <w:pPr>
              <w:ind w:firstLineChars="100" w:firstLine="201"/>
              <w:jc w:val="center"/>
              <w:rPr>
                <w:b/>
                <w:bCs/>
              </w:rPr>
            </w:pPr>
            <w:r w:rsidRPr="00512750">
              <w:rPr>
                <w:b/>
                <w:bCs/>
              </w:rPr>
              <w:t>R$ 66.526,06</w:t>
            </w:r>
          </w:p>
        </w:tc>
        <w:tc>
          <w:tcPr>
            <w:tcW w:w="1984" w:type="dxa"/>
            <w:vMerge w:val="restart"/>
            <w:tcBorders>
              <w:top w:val="single" w:sz="4" w:space="0" w:color="auto"/>
              <w:left w:val="single" w:sz="4" w:space="0" w:color="auto"/>
              <w:right w:val="single" w:sz="4" w:space="0" w:color="auto"/>
            </w:tcBorders>
            <w:shd w:val="clear" w:color="auto" w:fill="FFFF99"/>
            <w:vAlign w:val="center"/>
            <w:hideMark/>
          </w:tcPr>
          <w:p w:rsidR="00560986" w:rsidRPr="00512750" w:rsidRDefault="00560986" w:rsidP="00512750">
            <w:pPr>
              <w:ind w:firstLineChars="100" w:firstLine="201"/>
              <w:jc w:val="center"/>
              <w:rPr>
                <w:b/>
                <w:bCs/>
              </w:rPr>
            </w:pPr>
            <w:r w:rsidRPr="00512750">
              <w:rPr>
                <w:b/>
                <w:bCs/>
              </w:rPr>
              <w:t>R$ 200.317,34</w:t>
            </w:r>
          </w:p>
        </w:tc>
        <w:tc>
          <w:tcPr>
            <w:tcW w:w="1418" w:type="dxa"/>
            <w:vMerge w:val="restart"/>
            <w:tcBorders>
              <w:top w:val="single" w:sz="4" w:space="0" w:color="auto"/>
              <w:left w:val="single" w:sz="4" w:space="0" w:color="auto"/>
              <w:right w:val="single" w:sz="4" w:space="0" w:color="auto"/>
            </w:tcBorders>
            <w:shd w:val="clear" w:color="auto" w:fill="FFFF99"/>
            <w:vAlign w:val="center"/>
            <w:hideMark/>
          </w:tcPr>
          <w:p w:rsidR="00560986" w:rsidRPr="00512750" w:rsidRDefault="00560986" w:rsidP="00512750">
            <w:pPr>
              <w:ind w:firstLineChars="100" w:firstLine="201"/>
              <w:jc w:val="center"/>
              <w:rPr>
                <w:b/>
                <w:bCs/>
              </w:rPr>
            </w:pPr>
            <w:r w:rsidRPr="00512750">
              <w:rPr>
                <w:b/>
                <w:bCs/>
              </w:rPr>
              <w:t>R$ 266.843,39</w:t>
            </w:r>
          </w:p>
        </w:tc>
      </w:tr>
      <w:tr w:rsidR="00560986" w:rsidRPr="00512750" w:rsidTr="00C42DA0">
        <w:trPr>
          <w:trHeight w:val="975"/>
        </w:trPr>
        <w:tc>
          <w:tcPr>
            <w:tcW w:w="1052" w:type="dxa"/>
            <w:tcBorders>
              <w:top w:val="single" w:sz="4" w:space="0" w:color="auto"/>
              <w:left w:val="single" w:sz="4" w:space="0" w:color="auto"/>
              <w:bottom w:val="single" w:sz="4" w:space="0" w:color="auto"/>
              <w:right w:val="single" w:sz="4" w:space="0" w:color="auto"/>
            </w:tcBorders>
            <w:shd w:val="clear" w:color="auto" w:fill="FFFF99"/>
            <w:vAlign w:val="center"/>
          </w:tcPr>
          <w:p w:rsidR="00560986" w:rsidRPr="00512750" w:rsidRDefault="00560986" w:rsidP="00560986">
            <w:pPr>
              <w:jc w:val="center"/>
              <w:rPr>
                <w:b/>
                <w:bCs/>
                <w:color w:val="000000"/>
              </w:rPr>
            </w:pPr>
            <w:r w:rsidRPr="00512750">
              <w:rPr>
                <w:b/>
                <w:bCs/>
                <w:color w:val="000000"/>
              </w:rPr>
              <w:t>29</w:t>
            </w:r>
          </w:p>
        </w:tc>
        <w:tc>
          <w:tcPr>
            <w:tcW w:w="792" w:type="dxa"/>
            <w:vMerge/>
            <w:tcBorders>
              <w:left w:val="single" w:sz="4" w:space="0" w:color="auto"/>
              <w:right w:val="single" w:sz="4" w:space="0" w:color="auto"/>
            </w:tcBorders>
            <w:shd w:val="clear" w:color="auto" w:fill="auto"/>
            <w:noWrap/>
            <w:vAlign w:val="center"/>
            <w:hideMark/>
          </w:tcPr>
          <w:p w:rsidR="00560986" w:rsidRPr="00512750" w:rsidRDefault="00560986" w:rsidP="00560986">
            <w:pPr>
              <w:jc w:val="center"/>
              <w:rPr>
                <w:b/>
                <w:bCs/>
                <w:color w:val="000000"/>
              </w:rPr>
            </w:pPr>
          </w:p>
        </w:tc>
        <w:tc>
          <w:tcPr>
            <w:tcW w:w="4536" w:type="dxa"/>
            <w:vMerge/>
            <w:tcBorders>
              <w:left w:val="single" w:sz="4" w:space="0" w:color="auto"/>
              <w:right w:val="single" w:sz="4" w:space="0" w:color="auto"/>
            </w:tcBorders>
            <w:shd w:val="clear" w:color="auto" w:fill="auto"/>
            <w:hideMark/>
          </w:tcPr>
          <w:p w:rsidR="00560986" w:rsidRPr="00512750" w:rsidRDefault="00560986" w:rsidP="00560986"/>
        </w:tc>
        <w:tc>
          <w:tcPr>
            <w:tcW w:w="425" w:type="dxa"/>
            <w:vMerge/>
            <w:tcBorders>
              <w:left w:val="single" w:sz="4" w:space="0" w:color="auto"/>
              <w:right w:val="single" w:sz="4" w:space="0" w:color="auto"/>
            </w:tcBorders>
            <w:shd w:val="clear" w:color="auto" w:fill="auto"/>
            <w:textDirection w:val="btLr"/>
            <w:vAlign w:val="center"/>
            <w:hideMark/>
          </w:tcPr>
          <w:p w:rsidR="00560986" w:rsidRPr="00512750" w:rsidRDefault="00560986" w:rsidP="00560986">
            <w:pPr>
              <w:jc w:val="center"/>
              <w:rPr>
                <w:b/>
                <w:bCs/>
              </w:rPr>
            </w:pPr>
          </w:p>
        </w:tc>
        <w:tc>
          <w:tcPr>
            <w:tcW w:w="709" w:type="dxa"/>
            <w:vMerge/>
            <w:tcBorders>
              <w:left w:val="single" w:sz="4" w:space="0" w:color="auto"/>
              <w:right w:val="single" w:sz="4" w:space="0" w:color="auto"/>
            </w:tcBorders>
            <w:shd w:val="clear" w:color="auto" w:fill="auto"/>
            <w:noWrap/>
            <w:textDirection w:val="btLr"/>
            <w:vAlign w:val="center"/>
            <w:hideMark/>
          </w:tcPr>
          <w:p w:rsidR="00560986" w:rsidRPr="00512750" w:rsidRDefault="00560986" w:rsidP="00560986">
            <w:pPr>
              <w:ind w:left="113" w:right="113"/>
              <w:jc w:val="center"/>
              <w:rPr>
                <w:b/>
                <w:bCs/>
                <w:color w:val="000000"/>
              </w:rPr>
            </w:pPr>
          </w:p>
        </w:tc>
        <w:tc>
          <w:tcPr>
            <w:tcW w:w="1417" w:type="dxa"/>
            <w:vMerge/>
            <w:tcBorders>
              <w:left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p>
        </w:tc>
        <w:tc>
          <w:tcPr>
            <w:tcW w:w="1701" w:type="dxa"/>
            <w:vMerge/>
            <w:tcBorders>
              <w:left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p>
        </w:tc>
        <w:tc>
          <w:tcPr>
            <w:tcW w:w="1418" w:type="dxa"/>
            <w:vMerge/>
            <w:tcBorders>
              <w:left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c>
          <w:tcPr>
            <w:tcW w:w="1984" w:type="dxa"/>
            <w:vMerge/>
            <w:tcBorders>
              <w:left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c>
          <w:tcPr>
            <w:tcW w:w="1418" w:type="dxa"/>
            <w:vMerge/>
            <w:tcBorders>
              <w:left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r>
      <w:tr w:rsidR="00560986" w:rsidRPr="00512750" w:rsidTr="00512750">
        <w:trPr>
          <w:trHeight w:val="1185"/>
        </w:trPr>
        <w:tc>
          <w:tcPr>
            <w:tcW w:w="1052" w:type="dxa"/>
            <w:tcBorders>
              <w:top w:val="single" w:sz="4" w:space="0" w:color="auto"/>
              <w:left w:val="single" w:sz="4" w:space="0" w:color="auto"/>
              <w:bottom w:val="single" w:sz="4" w:space="0" w:color="auto"/>
              <w:right w:val="single" w:sz="4" w:space="0" w:color="auto"/>
            </w:tcBorders>
            <w:vAlign w:val="center"/>
          </w:tcPr>
          <w:p w:rsidR="00560986" w:rsidRPr="00512750" w:rsidRDefault="00560986" w:rsidP="00560986">
            <w:pPr>
              <w:jc w:val="center"/>
              <w:rPr>
                <w:b/>
                <w:bCs/>
                <w:color w:val="000000"/>
              </w:rPr>
            </w:pPr>
            <w:r w:rsidRPr="00512750">
              <w:rPr>
                <w:b/>
                <w:bCs/>
                <w:color w:val="000000"/>
              </w:rPr>
              <w:t>27</w:t>
            </w:r>
          </w:p>
        </w:tc>
        <w:tc>
          <w:tcPr>
            <w:tcW w:w="792" w:type="dxa"/>
            <w:vMerge w:val="restart"/>
            <w:tcBorders>
              <w:top w:val="single" w:sz="4" w:space="0" w:color="auto"/>
              <w:left w:val="single" w:sz="4" w:space="0" w:color="auto"/>
              <w:right w:val="single" w:sz="4" w:space="0" w:color="auto"/>
            </w:tcBorders>
            <w:shd w:val="clear" w:color="auto" w:fill="auto"/>
            <w:noWrap/>
            <w:vAlign w:val="center"/>
            <w:hideMark/>
          </w:tcPr>
          <w:p w:rsidR="00560986" w:rsidRPr="00512750" w:rsidRDefault="00560986" w:rsidP="00560986">
            <w:pPr>
              <w:jc w:val="center"/>
              <w:rPr>
                <w:b/>
                <w:bCs/>
                <w:color w:val="000000"/>
              </w:rPr>
            </w:pPr>
            <w:r w:rsidRPr="00512750">
              <w:rPr>
                <w:b/>
                <w:bCs/>
                <w:color w:val="000000"/>
              </w:rPr>
              <w:t>14</w:t>
            </w:r>
          </w:p>
        </w:tc>
        <w:tc>
          <w:tcPr>
            <w:tcW w:w="4536" w:type="dxa"/>
            <w:vMerge w:val="restart"/>
            <w:tcBorders>
              <w:top w:val="single" w:sz="4" w:space="0" w:color="auto"/>
              <w:left w:val="single" w:sz="4" w:space="0" w:color="auto"/>
              <w:right w:val="single" w:sz="4" w:space="0" w:color="auto"/>
            </w:tcBorders>
            <w:shd w:val="clear" w:color="auto" w:fill="auto"/>
            <w:hideMark/>
          </w:tcPr>
          <w:p w:rsidR="00560986" w:rsidRPr="00512750" w:rsidRDefault="00560986" w:rsidP="00560986">
            <w:r w:rsidRPr="00512750">
              <w:t xml:space="preserve">ESPALDAR MÉDIO SEM APOIO PARA BRAÇOS, contendo no mínimo as seguintes especificações: Cadeira giratória média sem apoio para braços. Assento - Interno em compensado anatômico </w:t>
            </w:r>
            <w:proofErr w:type="spellStart"/>
            <w:r w:rsidRPr="00512750">
              <w:t>multilaminado</w:t>
            </w:r>
            <w:proofErr w:type="spellEnd"/>
            <w:r w:rsidRPr="00512750">
              <w:t xml:space="preserve"> (</w:t>
            </w:r>
            <w:proofErr w:type="gramStart"/>
            <w:r w:rsidRPr="00512750">
              <w:t>7</w:t>
            </w:r>
            <w:proofErr w:type="gramEnd"/>
            <w:r w:rsidRPr="00512750">
              <w:t xml:space="preserve"> lâminas com 1,5mm cada) moldada a quente. (...</w:t>
            </w:r>
            <w:proofErr w:type="gramStart"/>
            <w:r w:rsidRPr="00512750">
              <w:t>)</w:t>
            </w:r>
            <w:r w:rsidRPr="00512750">
              <w:rPr>
                <w:color w:val="FF0000"/>
              </w:rPr>
              <w:t>CONFORME</w:t>
            </w:r>
            <w:proofErr w:type="gramEnd"/>
            <w:r w:rsidRPr="00512750">
              <w:rPr>
                <w:color w:val="FF0000"/>
              </w:rPr>
              <w:t xml:space="preserve"> ESPECIFICAÇÃO COMPLETA NO TERMO DE REFERÊNCIA – ANEXI I DO EDITAL.</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560986" w:rsidRPr="00512750" w:rsidRDefault="00560986" w:rsidP="00560986">
            <w:pPr>
              <w:jc w:val="center"/>
              <w:rPr>
                <w:b/>
                <w:bCs/>
              </w:rPr>
            </w:pPr>
            <w:r w:rsidRPr="00512750">
              <w:rPr>
                <w:b/>
                <w:bCs/>
              </w:rPr>
              <w:t>UNID</w:t>
            </w:r>
          </w:p>
        </w:tc>
        <w:tc>
          <w:tcPr>
            <w:tcW w:w="709"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560986" w:rsidRPr="00512750" w:rsidRDefault="00560986" w:rsidP="00560986">
            <w:pPr>
              <w:ind w:left="113" w:right="113"/>
              <w:jc w:val="center"/>
              <w:rPr>
                <w:b/>
                <w:bCs/>
                <w:color w:val="000000"/>
              </w:rPr>
            </w:pPr>
            <w:r w:rsidRPr="00512750">
              <w:rPr>
                <w:b/>
                <w:bCs/>
                <w:color w:val="000000"/>
              </w:rPr>
              <w:t>575</w:t>
            </w:r>
          </w:p>
        </w:tc>
        <w:tc>
          <w:tcPr>
            <w:tcW w:w="1417"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143</w:t>
            </w:r>
          </w:p>
        </w:tc>
        <w:tc>
          <w:tcPr>
            <w:tcW w:w="170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432</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r w:rsidRPr="00512750">
              <w:rPr>
                <w:b/>
                <w:bCs/>
              </w:rPr>
              <w:t>R$ 28.991,82</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r w:rsidRPr="00512750">
              <w:rPr>
                <w:b/>
                <w:bCs/>
              </w:rPr>
              <w:t>R$ 87.583,68</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r w:rsidRPr="00512750">
              <w:rPr>
                <w:b/>
                <w:bCs/>
              </w:rPr>
              <w:t xml:space="preserve">R$ 116.575,50 </w:t>
            </w:r>
          </w:p>
        </w:tc>
      </w:tr>
      <w:tr w:rsidR="00560986" w:rsidRPr="00512750" w:rsidTr="00512750">
        <w:trPr>
          <w:trHeight w:val="594"/>
        </w:trPr>
        <w:tc>
          <w:tcPr>
            <w:tcW w:w="1052" w:type="dxa"/>
            <w:tcBorders>
              <w:top w:val="single" w:sz="4" w:space="0" w:color="auto"/>
              <w:left w:val="single" w:sz="4" w:space="0" w:color="auto"/>
              <w:bottom w:val="single" w:sz="4" w:space="0" w:color="auto"/>
              <w:right w:val="single" w:sz="4" w:space="0" w:color="auto"/>
            </w:tcBorders>
            <w:vAlign w:val="center"/>
          </w:tcPr>
          <w:p w:rsidR="00560986" w:rsidRPr="00512750" w:rsidRDefault="00C351FE" w:rsidP="00560986">
            <w:pPr>
              <w:jc w:val="center"/>
              <w:rPr>
                <w:b/>
                <w:bCs/>
                <w:color w:val="000000"/>
              </w:rPr>
            </w:pPr>
            <w:r w:rsidRPr="00512750">
              <w:rPr>
                <w:b/>
                <w:bCs/>
                <w:color w:val="000000"/>
              </w:rPr>
              <w:t>30</w:t>
            </w:r>
          </w:p>
        </w:tc>
        <w:tc>
          <w:tcPr>
            <w:tcW w:w="792" w:type="dxa"/>
            <w:vMerge/>
            <w:tcBorders>
              <w:left w:val="single" w:sz="4" w:space="0" w:color="auto"/>
              <w:bottom w:val="single" w:sz="4" w:space="0" w:color="auto"/>
              <w:right w:val="single" w:sz="4" w:space="0" w:color="auto"/>
            </w:tcBorders>
            <w:shd w:val="clear" w:color="auto" w:fill="auto"/>
            <w:noWrap/>
            <w:vAlign w:val="center"/>
            <w:hideMark/>
          </w:tcPr>
          <w:p w:rsidR="00560986" w:rsidRPr="00512750" w:rsidRDefault="00560986" w:rsidP="00560986">
            <w:pPr>
              <w:jc w:val="center"/>
              <w:rPr>
                <w:b/>
                <w:bCs/>
                <w:color w:val="000000"/>
              </w:rPr>
            </w:pPr>
          </w:p>
        </w:tc>
        <w:tc>
          <w:tcPr>
            <w:tcW w:w="4536" w:type="dxa"/>
            <w:vMerge/>
            <w:tcBorders>
              <w:left w:val="single" w:sz="4" w:space="0" w:color="auto"/>
              <w:bottom w:val="single" w:sz="4" w:space="0" w:color="auto"/>
              <w:right w:val="single" w:sz="4" w:space="0" w:color="auto"/>
            </w:tcBorders>
            <w:shd w:val="clear" w:color="auto" w:fill="auto"/>
            <w:hideMark/>
          </w:tcPr>
          <w:p w:rsidR="00560986" w:rsidRPr="00512750" w:rsidRDefault="00560986" w:rsidP="00560986"/>
        </w:tc>
        <w:tc>
          <w:tcPr>
            <w:tcW w:w="425" w:type="dxa"/>
            <w:vMerge/>
            <w:tcBorders>
              <w:left w:val="single" w:sz="4" w:space="0" w:color="auto"/>
              <w:bottom w:val="single" w:sz="4" w:space="0" w:color="auto"/>
              <w:right w:val="single" w:sz="4" w:space="0" w:color="auto"/>
            </w:tcBorders>
            <w:shd w:val="clear" w:color="auto" w:fill="auto"/>
            <w:textDirection w:val="btLr"/>
            <w:vAlign w:val="center"/>
            <w:hideMark/>
          </w:tcPr>
          <w:p w:rsidR="00560986" w:rsidRPr="00512750" w:rsidRDefault="00560986" w:rsidP="00560986">
            <w:pPr>
              <w:jc w:val="center"/>
              <w:rPr>
                <w:b/>
                <w:bCs/>
              </w:rPr>
            </w:pPr>
          </w:p>
        </w:tc>
        <w:tc>
          <w:tcPr>
            <w:tcW w:w="709"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560986" w:rsidRPr="00512750" w:rsidRDefault="00560986" w:rsidP="00560986">
            <w:pPr>
              <w:ind w:left="113" w:right="113"/>
              <w:jc w:val="center"/>
              <w:rPr>
                <w:b/>
                <w:bCs/>
                <w:color w:val="000000"/>
              </w:rPr>
            </w:pPr>
          </w:p>
        </w:tc>
        <w:tc>
          <w:tcPr>
            <w:tcW w:w="1417"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p>
        </w:tc>
        <w:tc>
          <w:tcPr>
            <w:tcW w:w="1701"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c>
          <w:tcPr>
            <w:tcW w:w="1984" w:type="dxa"/>
            <w:vMerge/>
            <w:tcBorders>
              <w:left w:val="single" w:sz="4" w:space="0" w:color="auto"/>
              <w:bottom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r>
      <w:tr w:rsidR="00560986" w:rsidRPr="00512750" w:rsidTr="00512750">
        <w:trPr>
          <w:trHeight w:val="1011"/>
        </w:trPr>
        <w:tc>
          <w:tcPr>
            <w:tcW w:w="1052" w:type="dxa"/>
            <w:tcBorders>
              <w:top w:val="single" w:sz="4" w:space="0" w:color="auto"/>
              <w:left w:val="single" w:sz="4" w:space="0" w:color="auto"/>
              <w:bottom w:val="single" w:sz="4" w:space="0" w:color="auto"/>
              <w:right w:val="single" w:sz="4" w:space="0" w:color="auto"/>
            </w:tcBorders>
            <w:vAlign w:val="center"/>
          </w:tcPr>
          <w:p w:rsidR="00560986" w:rsidRPr="00512750" w:rsidRDefault="00560986" w:rsidP="00560986">
            <w:pPr>
              <w:jc w:val="center"/>
              <w:rPr>
                <w:b/>
                <w:bCs/>
                <w:color w:val="000000"/>
              </w:rPr>
            </w:pPr>
            <w:r w:rsidRPr="00512750">
              <w:rPr>
                <w:b/>
                <w:bCs/>
                <w:color w:val="000000"/>
              </w:rPr>
              <w:lastRenderedPageBreak/>
              <w:t>29</w:t>
            </w:r>
          </w:p>
        </w:tc>
        <w:tc>
          <w:tcPr>
            <w:tcW w:w="792" w:type="dxa"/>
            <w:vMerge w:val="restart"/>
            <w:tcBorders>
              <w:top w:val="single" w:sz="4" w:space="0" w:color="auto"/>
              <w:left w:val="single" w:sz="4" w:space="0" w:color="auto"/>
              <w:right w:val="single" w:sz="4" w:space="0" w:color="auto"/>
            </w:tcBorders>
            <w:shd w:val="clear" w:color="auto" w:fill="auto"/>
            <w:noWrap/>
            <w:vAlign w:val="center"/>
            <w:hideMark/>
          </w:tcPr>
          <w:p w:rsidR="00560986" w:rsidRPr="00512750" w:rsidRDefault="00560986" w:rsidP="00560986">
            <w:pPr>
              <w:jc w:val="center"/>
              <w:rPr>
                <w:b/>
                <w:bCs/>
                <w:color w:val="000000"/>
              </w:rPr>
            </w:pPr>
            <w:r w:rsidRPr="00512750">
              <w:rPr>
                <w:b/>
                <w:bCs/>
                <w:color w:val="000000"/>
              </w:rPr>
              <w:t>15</w:t>
            </w:r>
          </w:p>
        </w:tc>
        <w:tc>
          <w:tcPr>
            <w:tcW w:w="4536" w:type="dxa"/>
            <w:vMerge w:val="restart"/>
            <w:tcBorders>
              <w:top w:val="single" w:sz="4" w:space="0" w:color="auto"/>
              <w:left w:val="single" w:sz="4" w:space="0" w:color="auto"/>
              <w:right w:val="single" w:sz="4" w:space="0" w:color="auto"/>
            </w:tcBorders>
            <w:shd w:val="clear" w:color="auto" w:fill="auto"/>
            <w:hideMark/>
          </w:tcPr>
          <w:p w:rsidR="00560986" w:rsidRPr="00512750" w:rsidRDefault="00560986" w:rsidP="00560986">
            <w:r w:rsidRPr="00512750">
              <w:t xml:space="preserve">***SOFÁ 02 LUGARES contendo no mínimo as seguintes especificações: SOFÁ EXECUTIVO COM DESIGN 02 LUGARES. MEDIDAS TOTAIS: Largura total - </w:t>
            </w:r>
            <w:proofErr w:type="gramStart"/>
            <w:r w:rsidRPr="00512750">
              <w:t>2000mm</w:t>
            </w:r>
            <w:proofErr w:type="gramEnd"/>
            <w:r w:rsidRPr="00512750">
              <w:t xml:space="preserve">; Altura total - 740mm; Profundidade - 830mm. Assento composto por </w:t>
            </w:r>
            <w:proofErr w:type="spellStart"/>
            <w:r w:rsidRPr="00512750">
              <w:t>percintas</w:t>
            </w:r>
            <w:proofErr w:type="spellEnd"/>
            <w:r w:rsidRPr="00512750">
              <w:t xml:space="preserve"> italianas trançadas com grau de resistência de 350e, tensionadas mecanicamente para garantir a uniformidade. Possui entre a </w:t>
            </w:r>
            <w:proofErr w:type="spellStart"/>
            <w:r w:rsidRPr="00512750">
              <w:t>percinta</w:t>
            </w:r>
            <w:proofErr w:type="spellEnd"/>
            <w:r w:rsidRPr="00512750">
              <w:t xml:space="preserve"> e a espuma feltro para proteção com gramatura de 500 g/m³. (...</w:t>
            </w:r>
            <w:proofErr w:type="gramStart"/>
            <w:r w:rsidRPr="00512750">
              <w:t>)</w:t>
            </w:r>
            <w:r w:rsidRPr="00512750">
              <w:rPr>
                <w:color w:val="FF0000"/>
              </w:rPr>
              <w:t>CONFORME</w:t>
            </w:r>
            <w:proofErr w:type="gramEnd"/>
            <w:r w:rsidRPr="00512750">
              <w:rPr>
                <w:color w:val="FF0000"/>
              </w:rPr>
              <w:t xml:space="preserve"> ESPECIFICAÇÃO COMPLETA NO TERMO DE REFERÊNCIA – ANEXI I DO EDITAL.</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560986" w:rsidRPr="00512750" w:rsidRDefault="00560986" w:rsidP="00560986">
            <w:pPr>
              <w:jc w:val="center"/>
              <w:rPr>
                <w:b/>
                <w:bCs/>
              </w:rPr>
            </w:pPr>
            <w:r w:rsidRPr="00512750">
              <w:rPr>
                <w:b/>
                <w:bCs/>
              </w:rPr>
              <w:t>UNID</w:t>
            </w:r>
          </w:p>
        </w:tc>
        <w:tc>
          <w:tcPr>
            <w:tcW w:w="709"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560986" w:rsidRPr="00512750" w:rsidRDefault="00560986" w:rsidP="00560986">
            <w:pPr>
              <w:ind w:left="113" w:right="113"/>
              <w:jc w:val="center"/>
              <w:rPr>
                <w:b/>
                <w:bCs/>
                <w:color w:val="000000"/>
              </w:rPr>
            </w:pPr>
            <w:r w:rsidRPr="00512750">
              <w:rPr>
                <w:b/>
                <w:bCs/>
                <w:color w:val="000000"/>
              </w:rPr>
              <w:t>374</w:t>
            </w:r>
          </w:p>
        </w:tc>
        <w:tc>
          <w:tcPr>
            <w:tcW w:w="1417"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93</w:t>
            </w:r>
          </w:p>
        </w:tc>
        <w:tc>
          <w:tcPr>
            <w:tcW w:w="170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281</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r w:rsidRPr="00512750">
              <w:rPr>
                <w:b/>
                <w:bCs/>
              </w:rPr>
              <w:t>R$ 101.609,01</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r w:rsidRPr="00512750">
              <w:rPr>
                <w:b/>
                <w:bCs/>
              </w:rPr>
              <w:t>R$ 307.012,17</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r w:rsidRPr="00512750">
              <w:rPr>
                <w:b/>
                <w:bCs/>
              </w:rPr>
              <w:t>R$ 408.621,18</w:t>
            </w:r>
          </w:p>
        </w:tc>
      </w:tr>
      <w:tr w:rsidR="00560986" w:rsidRPr="00512750" w:rsidTr="00512750">
        <w:trPr>
          <w:trHeight w:val="1500"/>
        </w:trPr>
        <w:tc>
          <w:tcPr>
            <w:tcW w:w="1052" w:type="dxa"/>
            <w:tcBorders>
              <w:top w:val="single" w:sz="4" w:space="0" w:color="auto"/>
              <w:left w:val="single" w:sz="4" w:space="0" w:color="auto"/>
              <w:bottom w:val="single" w:sz="4" w:space="0" w:color="auto"/>
              <w:right w:val="single" w:sz="4" w:space="0" w:color="auto"/>
            </w:tcBorders>
            <w:vAlign w:val="center"/>
          </w:tcPr>
          <w:p w:rsidR="00560986" w:rsidRPr="00512750" w:rsidRDefault="00C351FE" w:rsidP="00560986">
            <w:pPr>
              <w:jc w:val="center"/>
              <w:rPr>
                <w:b/>
                <w:bCs/>
                <w:color w:val="000000"/>
              </w:rPr>
            </w:pPr>
            <w:r w:rsidRPr="00512750">
              <w:rPr>
                <w:b/>
                <w:bCs/>
                <w:color w:val="000000"/>
              </w:rPr>
              <w:t>31</w:t>
            </w:r>
          </w:p>
        </w:tc>
        <w:tc>
          <w:tcPr>
            <w:tcW w:w="792" w:type="dxa"/>
            <w:vMerge/>
            <w:tcBorders>
              <w:left w:val="single" w:sz="4" w:space="0" w:color="auto"/>
              <w:bottom w:val="single" w:sz="4" w:space="0" w:color="auto"/>
              <w:right w:val="single" w:sz="4" w:space="0" w:color="auto"/>
            </w:tcBorders>
            <w:shd w:val="clear" w:color="auto" w:fill="auto"/>
            <w:noWrap/>
            <w:vAlign w:val="center"/>
            <w:hideMark/>
          </w:tcPr>
          <w:p w:rsidR="00560986" w:rsidRPr="00512750" w:rsidRDefault="00560986" w:rsidP="00560986">
            <w:pPr>
              <w:jc w:val="center"/>
              <w:rPr>
                <w:b/>
                <w:bCs/>
                <w:color w:val="000000"/>
              </w:rPr>
            </w:pPr>
          </w:p>
        </w:tc>
        <w:tc>
          <w:tcPr>
            <w:tcW w:w="4536" w:type="dxa"/>
            <w:vMerge/>
            <w:tcBorders>
              <w:left w:val="single" w:sz="4" w:space="0" w:color="auto"/>
              <w:bottom w:val="single" w:sz="4" w:space="0" w:color="auto"/>
              <w:right w:val="single" w:sz="4" w:space="0" w:color="auto"/>
            </w:tcBorders>
            <w:shd w:val="clear" w:color="auto" w:fill="auto"/>
            <w:hideMark/>
          </w:tcPr>
          <w:p w:rsidR="00560986" w:rsidRPr="00512750" w:rsidRDefault="00560986" w:rsidP="00560986"/>
        </w:tc>
        <w:tc>
          <w:tcPr>
            <w:tcW w:w="425" w:type="dxa"/>
            <w:vMerge/>
            <w:tcBorders>
              <w:left w:val="single" w:sz="4" w:space="0" w:color="auto"/>
              <w:bottom w:val="single" w:sz="4" w:space="0" w:color="auto"/>
              <w:right w:val="single" w:sz="4" w:space="0" w:color="auto"/>
            </w:tcBorders>
            <w:shd w:val="clear" w:color="auto" w:fill="auto"/>
            <w:textDirection w:val="btLr"/>
            <w:vAlign w:val="center"/>
            <w:hideMark/>
          </w:tcPr>
          <w:p w:rsidR="00560986" w:rsidRPr="00512750" w:rsidRDefault="00560986" w:rsidP="00560986">
            <w:pPr>
              <w:jc w:val="center"/>
              <w:rPr>
                <w:b/>
                <w:bCs/>
              </w:rPr>
            </w:pPr>
          </w:p>
        </w:tc>
        <w:tc>
          <w:tcPr>
            <w:tcW w:w="709"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560986" w:rsidRPr="00512750" w:rsidRDefault="00560986" w:rsidP="00560986">
            <w:pPr>
              <w:ind w:left="113" w:right="113"/>
              <w:jc w:val="center"/>
              <w:rPr>
                <w:b/>
                <w:bCs/>
                <w:color w:val="000000"/>
              </w:rPr>
            </w:pPr>
          </w:p>
        </w:tc>
        <w:tc>
          <w:tcPr>
            <w:tcW w:w="1417"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p>
        </w:tc>
        <w:tc>
          <w:tcPr>
            <w:tcW w:w="1701"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c>
          <w:tcPr>
            <w:tcW w:w="1984" w:type="dxa"/>
            <w:vMerge/>
            <w:tcBorders>
              <w:left w:val="single" w:sz="4" w:space="0" w:color="auto"/>
              <w:bottom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r>
      <w:tr w:rsidR="00560986" w:rsidRPr="00512750" w:rsidTr="00512750">
        <w:trPr>
          <w:trHeight w:val="780"/>
        </w:trPr>
        <w:tc>
          <w:tcPr>
            <w:tcW w:w="1052" w:type="dxa"/>
            <w:tcBorders>
              <w:top w:val="single" w:sz="4" w:space="0" w:color="auto"/>
              <w:left w:val="single" w:sz="4" w:space="0" w:color="auto"/>
              <w:bottom w:val="single" w:sz="4" w:space="0" w:color="auto"/>
              <w:right w:val="single" w:sz="4" w:space="0" w:color="auto"/>
            </w:tcBorders>
            <w:vAlign w:val="center"/>
          </w:tcPr>
          <w:p w:rsidR="00560986" w:rsidRPr="00512750" w:rsidRDefault="00560986" w:rsidP="00560986">
            <w:pPr>
              <w:jc w:val="center"/>
              <w:rPr>
                <w:b/>
                <w:bCs/>
                <w:color w:val="000000"/>
              </w:rPr>
            </w:pPr>
            <w:r w:rsidRPr="00512750">
              <w:rPr>
                <w:b/>
                <w:bCs/>
                <w:color w:val="000000"/>
              </w:rPr>
              <w:t>31</w:t>
            </w:r>
          </w:p>
        </w:tc>
        <w:tc>
          <w:tcPr>
            <w:tcW w:w="792" w:type="dxa"/>
            <w:vMerge w:val="restart"/>
            <w:tcBorders>
              <w:top w:val="single" w:sz="4" w:space="0" w:color="auto"/>
              <w:left w:val="single" w:sz="4" w:space="0" w:color="auto"/>
              <w:right w:val="single" w:sz="4" w:space="0" w:color="auto"/>
            </w:tcBorders>
            <w:shd w:val="clear" w:color="auto" w:fill="auto"/>
            <w:noWrap/>
            <w:vAlign w:val="center"/>
            <w:hideMark/>
          </w:tcPr>
          <w:p w:rsidR="00560986" w:rsidRPr="00512750" w:rsidRDefault="00560986" w:rsidP="00560986">
            <w:pPr>
              <w:jc w:val="center"/>
              <w:rPr>
                <w:b/>
                <w:bCs/>
                <w:color w:val="000000"/>
              </w:rPr>
            </w:pPr>
            <w:r w:rsidRPr="00512750">
              <w:rPr>
                <w:b/>
                <w:bCs/>
                <w:color w:val="000000"/>
              </w:rPr>
              <w:t>16</w:t>
            </w:r>
          </w:p>
        </w:tc>
        <w:tc>
          <w:tcPr>
            <w:tcW w:w="4536" w:type="dxa"/>
            <w:vMerge w:val="restart"/>
            <w:tcBorders>
              <w:top w:val="single" w:sz="4" w:space="0" w:color="auto"/>
              <w:left w:val="single" w:sz="4" w:space="0" w:color="auto"/>
              <w:right w:val="single" w:sz="4" w:space="0" w:color="auto"/>
            </w:tcBorders>
            <w:shd w:val="clear" w:color="auto" w:fill="auto"/>
            <w:hideMark/>
          </w:tcPr>
          <w:p w:rsidR="00560986" w:rsidRPr="00512750" w:rsidRDefault="00560986" w:rsidP="00560986">
            <w:pPr>
              <w:tabs>
                <w:tab w:val="left" w:pos="1035"/>
              </w:tabs>
            </w:pPr>
            <w:r w:rsidRPr="00512750">
              <w:t xml:space="preserve">***SOFÁ 03 LUGARES contendo no mínimo as seguintes especificações: SOFÁ EXECUTIVO COM DESIGN 03 LUGARES. MEDIDAS TOTAIS: Largura total - </w:t>
            </w:r>
            <w:proofErr w:type="gramStart"/>
            <w:r w:rsidRPr="00512750">
              <w:t>2800mm</w:t>
            </w:r>
            <w:proofErr w:type="gramEnd"/>
            <w:r w:rsidRPr="00512750">
              <w:t xml:space="preserve">; Altura total - 740mm; Profundidade - 830mm. Assento composto por </w:t>
            </w:r>
            <w:proofErr w:type="spellStart"/>
            <w:r w:rsidRPr="00512750">
              <w:t>percintas</w:t>
            </w:r>
            <w:proofErr w:type="spellEnd"/>
            <w:r w:rsidRPr="00512750">
              <w:t xml:space="preserve"> tipo italianas, elásticas trançadas com grau de resistência de 350e, tensionadas mecanicamente para garantir a uniformidade ou combinada com molas. Espuma de feltro entre a as </w:t>
            </w:r>
            <w:proofErr w:type="spellStart"/>
            <w:r w:rsidRPr="00512750">
              <w:t>percintas</w:t>
            </w:r>
            <w:proofErr w:type="spellEnd"/>
            <w:r w:rsidRPr="00512750">
              <w:t xml:space="preserve"> para proteção, com gramatura de 500 g/m³. (...</w:t>
            </w:r>
            <w:proofErr w:type="gramStart"/>
            <w:r w:rsidRPr="00512750">
              <w:t>)</w:t>
            </w:r>
            <w:r w:rsidRPr="00512750">
              <w:rPr>
                <w:color w:val="FF0000"/>
              </w:rPr>
              <w:t>CONFORME</w:t>
            </w:r>
            <w:proofErr w:type="gramEnd"/>
            <w:r w:rsidRPr="00512750">
              <w:rPr>
                <w:color w:val="FF0000"/>
              </w:rPr>
              <w:t xml:space="preserve"> ESPECIFICAÇÃO COMPLETA NO TERMO DE REFERÊNCIA – ANEXI I DO EDITAL.</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560986" w:rsidRPr="00512750" w:rsidRDefault="00560986" w:rsidP="00560986">
            <w:pPr>
              <w:jc w:val="center"/>
              <w:rPr>
                <w:b/>
                <w:bCs/>
              </w:rPr>
            </w:pPr>
            <w:r w:rsidRPr="00512750">
              <w:rPr>
                <w:b/>
                <w:bCs/>
              </w:rPr>
              <w:t>UNID</w:t>
            </w:r>
          </w:p>
        </w:tc>
        <w:tc>
          <w:tcPr>
            <w:tcW w:w="709"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560986" w:rsidRPr="00512750" w:rsidRDefault="00560986" w:rsidP="00560986">
            <w:pPr>
              <w:ind w:left="113" w:right="113"/>
              <w:jc w:val="center"/>
              <w:rPr>
                <w:b/>
                <w:bCs/>
                <w:color w:val="000000"/>
              </w:rPr>
            </w:pPr>
            <w:r w:rsidRPr="00512750">
              <w:rPr>
                <w:b/>
                <w:bCs/>
                <w:color w:val="000000"/>
              </w:rPr>
              <w:t>412</w:t>
            </w:r>
          </w:p>
        </w:tc>
        <w:tc>
          <w:tcPr>
            <w:tcW w:w="1417"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103</w:t>
            </w:r>
          </w:p>
        </w:tc>
        <w:tc>
          <w:tcPr>
            <w:tcW w:w="170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r w:rsidRPr="00512750">
              <w:rPr>
                <w:b/>
                <w:bCs/>
                <w:color w:val="000000"/>
              </w:rPr>
              <w:t>309</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r w:rsidRPr="00512750">
              <w:rPr>
                <w:b/>
                <w:bCs/>
              </w:rPr>
              <w:t>R$ 142.811,56</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r w:rsidRPr="00512750">
              <w:rPr>
                <w:b/>
                <w:bCs/>
              </w:rPr>
              <w:t>R$ 428.434,68</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r w:rsidRPr="00512750">
              <w:rPr>
                <w:b/>
                <w:bCs/>
              </w:rPr>
              <w:t>R$ 571.246,24</w:t>
            </w:r>
          </w:p>
        </w:tc>
      </w:tr>
      <w:tr w:rsidR="00560986" w:rsidRPr="00512750" w:rsidTr="00512750">
        <w:trPr>
          <w:trHeight w:val="1919"/>
        </w:trPr>
        <w:tc>
          <w:tcPr>
            <w:tcW w:w="1052" w:type="dxa"/>
            <w:tcBorders>
              <w:top w:val="single" w:sz="4" w:space="0" w:color="auto"/>
              <w:left w:val="single" w:sz="4" w:space="0" w:color="auto"/>
              <w:bottom w:val="single" w:sz="4" w:space="0" w:color="auto"/>
              <w:right w:val="single" w:sz="4" w:space="0" w:color="auto"/>
            </w:tcBorders>
            <w:vAlign w:val="center"/>
          </w:tcPr>
          <w:p w:rsidR="00560986" w:rsidRPr="00512750" w:rsidRDefault="00C351FE" w:rsidP="00560986">
            <w:pPr>
              <w:jc w:val="center"/>
              <w:rPr>
                <w:b/>
                <w:bCs/>
                <w:color w:val="000000"/>
              </w:rPr>
            </w:pPr>
            <w:r w:rsidRPr="00512750">
              <w:rPr>
                <w:b/>
                <w:bCs/>
                <w:color w:val="000000"/>
              </w:rPr>
              <w:t>32</w:t>
            </w:r>
          </w:p>
        </w:tc>
        <w:tc>
          <w:tcPr>
            <w:tcW w:w="792" w:type="dxa"/>
            <w:vMerge/>
            <w:tcBorders>
              <w:left w:val="single" w:sz="4" w:space="0" w:color="auto"/>
              <w:bottom w:val="single" w:sz="4" w:space="0" w:color="auto"/>
              <w:right w:val="single" w:sz="4" w:space="0" w:color="auto"/>
            </w:tcBorders>
            <w:shd w:val="clear" w:color="auto" w:fill="auto"/>
            <w:noWrap/>
            <w:vAlign w:val="center"/>
            <w:hideMark/>
          </w:tcPr>
          <w:p w:rsidR="00560986" w:rsidRPr="00512750" w:rsidRDefault="00560986" w:rsidP="00560986">
            <w:pPr>
              <w:jc w:val="center"/>
              <w:rPr>
                <w:b/>
                <w:bCs/>
                <w:color w:val="000000"/>
              </w:rPr>
            </w:pPr>
          </w:p>
        </w:tc>
        <w:tc>
          <w:tcPr>
            <w:tcW w:w="4536" w:type="dxa"/>
            <w:vMerge/>
            <w:tcBorders>
              <w:left w:val="single" w:sz="4" w:space="0" w:color="auto"/>
              <w:bottom w:val="single" w:sz="4" w:space="0" w:color="auto"/>
              <w:right w:val="single" w:sz="4" w:space="0" w:color="auto"/>
            </w:tcBorders>
            <w:shd w:val="clear" w:color="auto" w:fill="auto"/>
            <w:hideMark/>
          </w:tcPr>
          <w:p w:rsidR="00560986" w:rsidRPr="00512750" w:rsidRDefault="00560986" w:rsidP="00560986">
            <w:pPr>
              <w:tabs>
                <w:tab w:val="left" w:pos="1035"/>
              </w:tabs>
            </w:pPr>
          </w:p>
        </w:tc>
        <w:tc>
          <w:tcPr>
            <w:tcW w:w="425" w:type="dxa"/>
            <w:vMerge/>
            <w:tcBorders>
              <w:left w:val="single" w:sz="4" w:space="0" w:color="auto"/>
              <w:bottom w:val="single" w:sz="4" w:space="0" w:color="auto"/>
              <w:right w:val="single" w:sz="4" w:space="0" w:color="auto"/>
            </w:tcBorders>
            <w:shd w:val="clear" w:color="auto" w:fill="auto"/>
            <w:textDirection w:val="btLr"/>
            <w:vAlign w:val="center"/>
            <w:hideMark/>
          </w:tcPr>
          <w:p w:rsidR="00560986" w:rsidRPr="00512750" w:rsidRDefault="00560986" w:rsidP="00560986">
            <w:pPr>
              <w:jc w:val="center"/>
              <w:rPr>
                <w:b/>
                <w:bCs/>
              </w:rPr>
            </w:pPr>
          </w:p>
        </w:tc>
        <w:tc>
          <w:tcPr>
            <w:tcW w:w="709" w:type="dxa"/>
            <w:vMerge/>
            <w:tcBorders>
              <w:left w:val="single" w:sz="4" w:space="0" w:color="auto"/>
              <w:bottom w:val="single" w:sz="4" w:space="0" w:color="auto"/>
              <w:right w:val="single" w:sz="4" w:space="0" w:color="auto"/>
            </w:tcBorders>
            <w:shd w:val="clear" w:color="auto" w:fill="auto"/>
            <w:noWrap/>
            <w:vAlign w:val="center"/>
            <w:hideMark/>
          </w:tcPr>
          <w:p w:rsidR="00560986" w:rsidRPr="00512750" w:rsidRDefault="00560986" w:rsidP="00560986">
            <w:pPr>
              <w:jc w:val="center"/>
              <w:rPr>
                <w:b/>
                <w:bCs/>
                <w:color w:val="000000"/>
              </w:rPr>
            </w:pPr>
          </w:p>
        </w:tc>
        <w:tc>
          <w:tcPr>
            <w:tcW w:w="1417"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p>
        </w:tc>
        <w:tc>
          <w:tcPr>
            <w:tcW w:w="1701"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560986" w:rsidRPr="00512750" w:rsidRDefault="00560986" w:rsidP="00560986">
            <w:pPr>
              <w:jc w:val="center"/>
              <w:rPr>
                <w:b/>
                <w:bCs/>
                <w:color w:val="000000"/>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c>
          <w:tcPr>
            <w:tcW w:w="1984" w:type="dxa"/>
            <w:vMerge/>
            <w:tcBorders>
              <w:left w:val="single" w:sz="4" w:space="0" w:color="auto"/>
              <w:bottom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560986" w:rsidRPr="00512750" w:rsidRDefault="00560986" w:rsidP="00512750">
            <w:pPr>
              <w:ind w:firstLineChars="100" w:firstLine="201"/>
              <w:jc w:val="center"/>
              <w:rPr>
                <w:b/>
                <w:bCs/>
              </w:rPr>
            </w:pPr>
          </w:p>
        </w:tc>
      </w:tr>
      <w:tr w:rsidR="00560986" w:rsidRPr="00512750" w:rsidTr="00560986">
        <w:trPr>
          <w:trHeight w:val="345"/>
        </w:trPr>
        <w:tc>
          <w:tcPr>
            <w:tcW w:w="12050" w:type="dxa"/>
            <w:gridSpan w:val="8"/>
            <w:tcBorders>
              <w:top w:val="single" w:sz="4" w:space="0" w:color="auto"/>
              <w:left w:val="single" w:sz="4" w:space="0" w:color="auto"/>
              <w:bottom w:val="single" w:sz="4" w:space="0" w:color="auto"/>
              <w:right w:val="single" w:sz="4" w:space="0" w:color="auto"/>
            </w:tcBorders>
          </w:tcPr>
          <w:p w:rsidR="00560986" w:rsidRPr="00512750" w:rsidRDefault="00560986" w:rsidP="00560986">
            <w:pPr>
              <w:ind w:firstLineChars="100" w:firstLine="201"/>
              <w:jc w:val="right"/>
              <w:rPr>
                <w:b/>
                <w:bCs/>
              </w:rPr>
            </w:pPr>
            <w:r w:rsidRPr="00512750">
              <w:rPr>
                <w:b/>
              </w:rPr>
              <w:t>VALOR TOTAL EXCLUSIVO ME/EPP:</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986" w:rsidRPr="00512750" w:rsidRDefault="00560986" w:rsidP="00560986">
            <w:pPr>
              <w:ind w:firstLineChars="100" w:firstLine="201"/>
              <w:jc w:val="center"/>
              <w:rPr>
                <w:b/>
                <w:bCs/>
              </w:rPr>
            </w:pPr>
            <w:r w:rsidRPr="00512750">
              <w:rPr>
                <w:b/>
                <w:bCs/>
              </w:rPr>
              <w:t xml:space="preserve">R$ </w:t>
            </w:r>
            <w:r w:rsidRPr="00512750">
              <w:rPr>
                <w:b/>
              </w:rPr>
              <w:t>3.310.699,11</w:t>
            </w:r>
          </w:p>
        </w:tc>
      </w:tr>
      <w:tr w:rsidR="00560986" w:rsidRPr="00512750" w:rsidTr="00560986">
        <w:trPr>
          <w:trHeight w:val="345"/>
        </w:trPr>
        <w:tc>
          <w:tcPr>
            <w:tcW w:w="12050" w:type="dxa"/>
            <w:gridSpan w:val="8"/>
            <w:tcBorders>
              <w:top w:val="single" w:sz="4" w:space="0" w:color="auto"/>
              <w:left w:val="single" w:sz="4" w:space="0" w:color="auto"/>
              <w:bottom w:val="single" w:sz="4" w:space="0" w:color="auto"/>
              <w:right w:val="single" w:sz="4" w:space="0" w:color="auto"/>
            </w:tcBorders>
          </w:tcPr>
          <w:p w:rsidR="00560986" w:rsidRPr="00512750" w:rsidRDefault="00560986" w:rsidP="00560986">
            <w:pPr>
              <w:ind w:firstLineChars="100" w:firstLine="201"/>
              <w:jc w:val="right"/>
              <w:rPr>
                <w:b/>
                <w:bCs/>
              </w:rPr>
            </w:pPr>
            <w:r w:rsidRPr="00512750">
              <w:rPr>
                <w:b/>
              </w:rPr>
              <w:t>VALOR TOTAL AMPLA CONCORRÊNCIA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986" w:rsidRPr="00512750" w:rsidRDefault="00560986" w:rsidP="00560986">
            <w:pPr>
              <w:ind w:firstLineChars="100" w:firstLine="201"/>
              <w:jc w:val="center"/>
              <w:rPr>
                <w:b/>
                <w:bCs/>
              </w:rPr>
            </w:pPr>
            <w:r w:rsidRPr="00512750">
              <w:rPr>
                <w:b/>
                <w:bCs/>
              </w:rPr>
              <w:t xml:space="preserve">R$ </w:t>
            </w:r>
            <w:r w:rsidRPr="00512750">
              <w:rPr>
                <w:b/>
              </w:rPr>
              <w:t>9.948.476,72</w:t>
            </w:r>
          </w:p>
        </w:tc>
      </w:tr>
      <w:tr w:rsidR="00560986" w:rsidRPr="00512750" w:rsidTr="00560986">
        <w:trPr>
          <w:trHeight w:val="345"/>
        </w:trPr>
        <w:tc>
          <w:tcPr>
            <w:tcW w:w="12050" w:type="dxa"/>
            <w:gridSpan w:val="8"/>
            <w:tcBorders>
              <w:top w:val="single" w:sz="4" w:space="0" w:color="auto"/>
              <w:left w:val="single" w:sz="4" w:space="0" w:color="auto"/>
              <w:bottom w:val="single" w:sz="4" w:space="0" w:color="auto"/>
              <w:right w:val="single" w:sz="4" w:space="0" w:color="auto"/>
            </w:tcBorders>
          </w:tcPr>
          <w:p w:rsidR="00560986" w:rsidRPr="00512750" w:rsidRDefault="00560986" w:rsidP="00560986">
            <w:pPr>
              <w:ind w:firstLineChars="100" w:firstLine="201"/>
              <w:jc w:val="right"/>
              <w:rPr>
                <w:b/>
                <w:bCs/>
                <w:color w:val="FF0000"/>
              </w:rPr>
            </w:pPr>
            <w:r w:rsidRPr="00512750">
              <w:rPr>
                <w:b/>
                <w:color w:val="FF0000"/>
              </w:rPr>
              <w:t>VALOR TOTAL</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986" w:rsidRPr="00512750" w:rsidRDefault="00560986" w:rsidP="00560986">
            <w:pPr>
              <w:ind w:firstLineChars="100" w:firstLine="201"/>
              <w:jc w:val="center"/>
              <w:rPr>
                <w:b/>
                <w:bCs/>
                <w:color w:val="FF0000"/>
              </w:rPr>
            </w:pPr>
            <w:r w:rsidRPr="00512750">
              <w:rPr>
                <w:b/>
                <w:color w:val="FF0000"/>
              </w:rPr>
              <w:t>R$ 13.259.175,83</w:t>
            </w:r>
          </w:p>
        </w:tc>
      </w:tr>
    </w:tbl>
    <w:p w:rsidR="001803F1" w:rsidRDefault="001803F1" w:rsidP="007D0CB6">
      <w:pPr>
        <w:rPr>
          <w:b/>
          <w:sz w:val="22"/>
          <w:szCs w:val="22"/>
          <w:u w:val="single"/>
        </w:rPr>
        <w:sectPr w:rsidR="001803F1" w:rsidSect="001803F1">
          <w:pgSz w:w="16840" w:h="11907" w:orient="landscape" w:code="9"/>
          <w:pgMar w:top="1418" w:right="851" w:bottom="1134" w:left="851" w:header="425" w:footer="448" w:gutter="0"/>
          <w:cols w:space="708"/>
          <w:docGrid w:linePitch="360"/>
        </w:sectPr>
      </w:pPr>
    </w:p>
    <w:p w:rsidR="00E2047B" w:rsidRPr="00C31495" w:rsidRDefault="00E2047B" w:rsidP="00E2047B">
      <w:pPr>
        <w:rPr>
          <w:b/>
          <w:sz w:val="22"/>
          <w:szCs w:val="22"/>
          <w:u w:val="single"/>
        </w:rPr>
      </w:pPr>
      <w:r w:rsidRPr="00C31495">
        <w:rPr>
          <w:b/>
          <w:sz w:val="22"/>
          <w:szCs w:val="22"/>
          <w:u w:val="single"/>
        </w:rPr>
        <w:lastRenderedPageBreak/>
        <w:t>II - FICA ALTERADO NO AVISO DE LICITAÇÃO O VALOR ESTIMADO DA LICITAÇÃO:</w:t>
      </w:r>
    </w:p>
    <w:p w:rsidR="00E2047B" w:rsidRPr="00C31495" w:rsidRDefault="00E2047B" w:rsidP="00E2047B">
      <w:pPr>
        <w:rPr>
          <w:sz w:val="22"/>
          <w:szCs w:val="22"/>
        </w:rPr>
      </w:pPr>
    </w:p>
    <w:p w:rsidR="00E2047B" w:rsidRPr="00D604C9" w:rsidRDefault="00E2047B" w:rsidP="00E2047B">
      <w:pPr>
        <w:pStyle w:val="Recuodecorpodetexto2"/>
        <w:numPr>
          <w:ilvl w:val="0"/>
          <w:numId w:val="39"/>
        </w:numPr>
        <w:spacing w:after="0" w:line="240" w:lineRule="auto"/>
        <w:rPr>
          <w:sz w:val="22"/>
          <w:szCs w:val="22"/>
        </w:rPr>
      </w:pPr>
      <w:r w:rsidRPr="00C31495">
        <w:rPr>
          <w:sz w:val="22"/>
          <w:szCs w:val="22"/>
        </w:rPr>
        <w:t xml:space="preserve">ONDE SE LÊ: VALOR ESTIMADO: </w:t>
      </w:r>
      <w:r w:rsidRPr="00D604C9">
        <w:rPr>
          <w:sz w:val="22"/>
          <w:szCs w:val="22"/>
        </w:rPr>
        <w:t>R</w:t>
      </w:r>
      <w:r w:rsidRPr="00D604C9">
        <w:rPr>
          <w:b/>
          <w:sz w:val="22"/>
          <w:szCs w:val="22"/>
        </w:rPr>
        <w:t xml:space="preserve">$ </w:t>
      </w:r>
      <w:r w:rsidR="00D72AB5">
        <w:rPr>
          <w:sz w:val="22"/>
          <w:szCs w:val="22"/>
        </w:rPr>
        <w:t>13.259.176,27</w:t>
      </w:r>
    </w:p>
    <w:p w:rsidR="00E2047B" w:rsidRPr="000268DB" w:rsidRDefault="00E2047B" w:rsidP="00E2047B">
      <w:pPr>
        <w:pStyle w:val="Recuodecorpodetexto2"/>
        <w:numPr>
          <w:ilvl w:val="0"/>
          <w:numId w:val="39"/>
        </w:numPr>
        <w:spacing w:after="0" w:line="240" w:lineRule="auto"/>
        <w:rPr>
          <w:b/>
          <w:sz w:val="22"/>
          <w:szCs w:val="22"/>
        </w:rPr>
      </w:pPr>
      <w:r w:rsidRPr="00C31495">
        <w:rPr>
          <w:sz w:val="22"/>
          <w:szCs w:val="22"/>
        </w:rPr>
        <w:t xml:space="preserve">LEIAS-SE: </w:t>
      </w:r>
      <w:r w:rsidRPr="00D604C9">
        <w:rPr>
          <w:b/>
          <w:sz w:val="22"/>
          <w:szCs w:val="22"/>
        </w:rPr>
        <w:t xml:space="preserve">VALOR ESTIMADO: </w:t>
      </w:r>
      <w:r w:rsidRPr="00D604C9">
        <w:rPr>
          <w:b/>
          <w:bCs/>
          <w:sz w:val="22"/>
          <w:szCs w:val="22"/>
        </w:rPr>
        <w:t xml:space="preserve">R$ </w:t>
      </w:r>
      <w:r w:rsidR="00D72AB5">
        <w:rPr>
          <w:b/>
          <w:sz w:val="22"/>
          <w:szCs w:val="22"/>
        </w:rPr>
        <w:t>13.259.175,83</w:t>
      </w:r>
    </w:p>
    <w:p w:rsidR="00D72AB5" w:rsidRDefault="00D72AB5" w:rsidP="00D72AB5">
      <w:pPr>
        <w:pStyle w:val="Recuodecorpodetexto2"/>
        <w:spacing w:after="0" w:line="240" w:lineRule="auto"/>
        <w:ind w:left="0"/>
        <w:jc w:val="both"/>
        <w:rPr>
          <w:b/>
          <w:sz w:val="22"/>
          <w:szCs w:val="22"/>
        </w:rPr>
      </w:pPr>
    </w:p>
    <w:p w:rsidR="00D72AB5" w:rsidRPr="000A0D60" w:rsidRDefault="00D72AB5" w:rsidP="00D72AB5">
      <w:pPr>
        <w:pStyle w:val="Recuodecorpodetexto2"/>
        <w:spacing w:after="0" w:line="240" w:lineRule="auto"/>
        <w:ind w:left="0"/>
        <w:jc w:val="both"/>
        <w:rPr>
          <w:sz w:val="22"/>
          <w:szCs w:val="22"/>
        </w:rPr>
      </w:pPr>
      <w:r w:rsidRPr="008339A1">
        <w:rPr>
          <w:b/>
          <w:sz w:val="22"/>
          <w:szCs w:val="22"/>
          <w:u w:val="single"/>
        </w:rPr>
        <w:t>III -</w:t>
      </w:r>
      <w:r w:rsidRPr="000A0D60">
        <w:rPr>
          <w:b/>
          <w:sz w:val="22"/>
          <w:szCs w:val="22"/>
          <w:u w:val="single"/>
        </w:rPr>
        <w:t xml:space="preserve"> Fica alterada a data de abertura da sessão conforme abaixo</w:t>
      </w:r>
      <w:r w:rsidRPr="000A0D60">
        <w:rPr>
          <w:b/>
          <w:sz w:val="22"/>
          <w:szCs w:val="22"/>
        </w:rPr>
        <w:t>,</w:t>
      </w:r>
      <w:r w:rsidRPr="000A0D60">
        <w:rPr>
          <w:sz w:val="22"/>
          <w:szCs w:val="22"/>
        </w:rPr>
        <w:t xml:space="preserve"> em atendimento ao disposto no Artigo 20 do Decreto Estadual 12.205/06 e ao § 4º, do Art. 21, da Lei 8.666/93, a qual se aplica subsidiariamente a modalidade Pregão:</w:t>
      </w:r>
    </w:p>
    <w:p w:rsidR="00D72AB5" w:rsidRPr="000A0D60" w:rsidRDefault="00D72AB5" w:rsidP="00D72AB5">
      <w:pPr>
        <w:pStyle w:val="PargrafodaLista"/>
        <w:tabs>
          <w:tab w:val="left" w:pos="284"/>
        </w:tabs>
        <w:rPr>
          <w:sz w:val="22"/>
          <w:szCs w:val="22"/>
        </w:rPr>
      </w:pPr>
    </w:p>
    <w:p w:rsidR="00D72AB5" w:rsidRPr="000A0D60" w:rsidRDefault="00D72AB5" w:rsidP="00D72AB5">
      <w:pPr>
        <w:pStyle w:val="PargrafodaLista"/>
        <w:ind w:left="0"/>
        <w:jc w:val="both"/>
        <w:rPr>
          <w:b/>
          <w:sz w:val="22"/>
          <w:szCs w:val="22"/>
        </w:rPr>
      </w:pPr>
      <w:r w:rsidRPr="000A0D60">
        <w:rPr>
          <w:b/>
          <w:sz w:val="22"/>
          <w:szCs w:val="22"/>
        </w:rPr>
        <w:t xml:space="preserve">Data de Abertura: </w:t>
      </w:r>
      <w:r w:rsidR="008339A1">
        <w:rPr>
          <w:b/>
          <w:sz w:val="22"/>
          <w:szCs w:val="22"/>
        </w:rPr>
        <w:t>11</w:t>
      </w:r>
      <w:r w:rsidRPr="000A0D60">
        <w:rPr>
          <w:b/>
          <w:sz w:val="22"/>
          <w:szCs w:val="22"/>
        </w:rPr>
        <w:t xml:space="preserve">/11/2019 às </w:t>
      </w:r>
      <w:r w:rsidR="008339A1">
        <w:rPr>
          <w:b/>
          <w:sz w:val="22"/>
          <w:szCs w:val="22"/>
        </w:rPr>
        <w:t>13h0</w:t>
      </w:r>
      <w:r w:rsidRPr="000A0D60">
        <w:rPr>
          <w:b/>
          <w:sz w:val="22"/>
          <w:szCs w:val="22"/>
        </w:rPr>
        <w:t>0min (horário de Brasília – DF).</w:t>
      </w:r>
    </w:p>
    <w:p w:rsidR="00D72AB5" w:rsidRPr="000A0D60" w:rsidRDefault="00D72AB5" w:rsidP="00D72AB5">
      <w:pPr>
        <w:pStyle w:val="PargrafodaLista"/>
        <w:ind w:left="0"/>
        <w:jc w:val="both"/>
        <w:rPr>
          <w:sz w:val="22"/>
          <w:szCs w:val="22"/>
        </w:rPr>
      </w:pPr>
      <w:r w:rsidRPr="000A0D60">
        <w:rPr>
          <w:b/>
          <w:bCs/>
          <w:sz w:val="22"/>
          <w:szCs w:val="22"/>
        </w:rPr>
        <w:t xml:space="preserve">Endereço: no site de licitações </w:t>
      </w:r>
      <w:hyperlink r:id="rId10" w:history="1">
        <w:r w:rsidRPr="000A0D60">
          <w:rPr>
            <w:rStyle w:val="Hyperlink"/>
            <w:bCs/>
            <w:sz w:val="22"/>
            <w:szCs w:val="22"/>
          </w:rPr>
          <w:t>www.comprasnet.gov.br</w:t>
        </w:r>
      </w:hyperlink>
    </w:p>
    <w:p w:rsidR="00D72AB5" w:rsidRPr="000A0D60" w:rsidRDefault="00D72AB5" w:rsidP="00D72AB5">
      <w:pPr>
        <w:pStyle w:val="PargrafodaLista"/>
        <w:ind w:left="0"/>
        <w:jc w:val="both"/>
        <w:rPr>
          <w:sz w:val="22"/>
          <w:szCs w:val="22"/>
        </w:rPr>
      </w:pPr>
    </w:p>
    <w:p w:rsidR="00D72AB5" w:rsidRPr="000A0D60" w:rsidRDefault="00D72AB5" w:rsidP="00D72AB5">
      <w:pPr>
        <w:pStyle w:val="PargrafodaLista"/>
        <w:tabs>
          <w:tab w:val="left" w:pos="284"/>
        </w:tabs>
        <w:ind w:left="0"/>
        <w:jc w:val="both"/>
        <w:rPr>
          <w:b/>
          <w:sz w:val="22"/>
          <w:szCs w:val="22"/>
          <w:u w:val="single"/>
        </w:rPr>
      </w:pPr>
      <w:r w:rsidRPr="000A0D60">
        <w:rPr>
          <w:b/>
          <w:sz w:val="22"/>
          <w:szCs w:val="22"/>
          <w:u w:val="single"/>
        </w:rPr>
        <w:t>Prevalecem inalteradas as demais cláusulas do edital.</w:t>
      </w:r>
    </w:p>
    <w:p w:rsidR="00D72AB5" w:rsidRPr="000A0D60" w:rsidRDefault="00D72AB5" w:rsidP="00D72AB5">
      <w:pPr>
        <w:pStyle w:val="PargrafodaLista"/>
        <w:ind w:left="0"/>
        <w:jc w:val="both"/>
        <w:rPr>
          <w:b/>
          <w:sz w:val="22"/>
          <w:szCs w:val="22"/>
        </w:rPr>
      </w:pPr>
    </w:p>
    <w:p w:rsidR="00D72AB5" w:rsidRPr="000A0D60" w:rsidRDefault="00D72AB5" w:rsidP="00D72AB5">
      <w:pPr>
        <w:pStyle w:val="PargrafodaLista"/>
        <w:ind w:left="0"/>
        <w:jc w:val="both"/>
        <w:rPr>
          <w:sz w:val="22"/>
          <w:szCs w:val="22"/>
        </w:rPr>
      </w:pPr>
      <w:r w:rsidRPr="000A0D60">
        <w:rPr>
          <w:bCs/>
          <w:sz w:val="22"/>
          <w:szCs w:val="22"/>
        </w:rPr>
        <w:t xml:space="preserve">Eventuais dúvidas poderão ser sanadas junto a </w:t>
      </w:r>
      <w:proofErr w:type="spellStart"/>
      <w:r w:rsidRPr="000A0D60">
        <w:rPr>
          <w:bCs/>
          <w:sz w:val="22"/>
          <w:szCs w:val="22"/>
        </w:rPr>
        <w:t>Pregoeira</w:t>
      </w:r>
      <w:proofErr w:type="spellEnd"/>
      <w:r w:rsidRPr="000A0D60">
        <w:rPr>
          <w:bCs/>
          <w:sz w:val="22"/>
          <w:szCs w:val="22"/>
        </w:rPr>
        <w:t xml:space="preserve"> e à Equipe de Apoio através do telefone (69) 3212-9270 ou pelo email </w:t>
      </w:r>
      <w:hyperlink r:id="rId11" w:history="1">
        <w:r w:rsidRPr="000A0D60">
          <w:rPr>
            <w:rStyle w:val="Hyperlink"/>
            <w:bCs/>
            <w:color w:val="auto"/>
            <w:sz w:val="22"/>
            <w:szCs w:val="22"/>
          </w:rPr>
          <w:t>supel.omega@gmail.com</w:t>
        </w:r>
      </w:hyperlink>
    </w:p>
    <w:p w:rsidR="00D72AB5" w:rsidRPr="000A0D60" w:rsidRDefault="00D72AB5" w:rsidP="00D72AB5">
      <w:pPr>
        <w:pStyle w:val="PargrafodaLista"/>
        <w:ind w:left="0"/>
        <w:jc w:val="both"/>
        <w:rPr>
          <w:bCs/>
          <w:sz w:val="22"/>
          <w:szCs w:val="22"/>
        </w:rPr>
      </w:pPr>
    </w:p>
    <w:p w:rsidR="00D72AB5" w:rsidRPr="000A0D60" w:rsidRDefault="00D72AB5" w:rsidP="00D72AB5">
      <w:pPr>
        <w:pStyle w:val="PargrafodaLista"/>
        <w:ind w:left="0"/>
        <w:jc w:val="both"/>
        <w:rPr>
          <w:bCs/>
          <w:sz w:val="22"/>
          <w:szCs w:val="22"/>
        </w:rPr>
      </w:pPr>
      <w:r w:rsidRPr="000A0D60">
        <w:rPr>
          <w:bCs/>
          <w:sz w:val="22"/>
          <w:szCs w:val="22"/>
        </w:rPr>
        <w:t>Publique-se.</w:t>
      </w:r>
    </w:p>
    <w:p w:rsidR="00D72AB5" w:rsidRPr="000A0D60" w:rsidRDefault="00D72AB5" w:rsidP="00D72AB5">
      <w:pPr>
        <w:pStyle w:val="PargrafodaLista"/>
        <w:ind w:left="0"/>
        <w:jc w:val="both"/>
        <w:rPr>
          <w:bCs/>
          <w:sz w:val="22"/>
          <w:szCs w:val="22"/>
        </w:rPr>
      </w:pPr>
    </w:p>
    <w:p w:rsidR="00D72AB5" w:rsidRDefault="00D72AB5" w:rsidP="00D72AB5">
      <w:pPr>
        <w:pStyle w:val="PargrafodaLista"/>
        <w:ind w:left="0"/>
        <w:jc w:val="both"/>
        <w:rPr>
          <w:sz w:val="22"/>
          <w:szCs w:val="22"/>
        </w:rPr>
      </w:pPr>
      <w:r w:rsidRPr="000A0D60">
        <w:rPr>
          <w:sz w:val="22"/>
          <w:szCs w:val="22"/>
        </w:rPr>
        <w:t xml:space="preserve">Porto Velho - RO, </w:t>
      </w:r>
      <w:r w:rsidR="008339A1">
        <w:rPr>
          <w:sz w:val="22"/>
          <w:szCs w:val="22"/>
        </w:rPr>
        <w:t>25</w:t>
      </w:r>
      <w:r w:rsidRPr="000A0D60">
        <w:rPr>
          <w:sz w:val="22"/>
          <w:szCs w:val="22"/>
        </w:rPr>
        <w:t xml:space="preserve"> de outubro de 2019.</w:t>
      </w:r>
    </w:p>
    <w:p w:rsidR="00333323" w:rsidRDefault="00333323" w:rsidP="00D72AB5">
      <w:pPr>
        <w:pStyle w:val="PargrafodaLista"/>
        <w:ind w:left="0"/>
        <w:jc w:val="both"/>
        <w:rPr>
          <w:sz w:val="22"/>
          <w:szCs w:val="22"/>
        </w:rPr>
      </w:pPr>
    </w:p>
    <w:p w:rsidR="00333323" w:rsidRPr="000A0D60" w:rsidRDefault="00333323" w:rsidP="00D72AB5">
      <w:pPr>
        <w:pStyle w:val="PargrafodaLista"/>
        <w:ind w:left="0"/>
        <w:jc w:val="both"/>
        <w:rPr>
          <w:sz w:val="22"/>
          <w:szCs w:val="22"/>
        </w:rPr>
      </w:pPr>
    </w:p>
    <w:p w:rsidR="00D72AB5" w:rsidRPr="000A0D60" w:rsidRDefault="00D72AB5" w:rsidP="00D72AB5">
      <w:pPr>
        <w:pStyle w:val="Ttulo1"/>
        <w:ind w:left="720"/>
        <w:jc w:val="center"/>
        <w:rPr>
          <w:rFonts w:ascii="Times New Roman" w:eastAsia="Times New Roman" w:hAnsi="Times New Roman" w:cs="Times New Roman"/>
          <w:bCs w:val="0"/>
          <w:color w:val="auto"/>
          <w:sz w:val="22"/>
          <w:szCs w:val="22"/>
        </w:rPr>
      </w:pPr>
      <w:r w:rsidRPr="000A0D60">
        <w:rPr>
          <w:rFonts w:ascii="Times New Roman" w:eastAsia="Times New Roman" w:hAnsi="Times New Roman" w:cs="Times New Roman"/>
          <w:bCs w:val="0"/>
          <w:color w:val="auto"/>
          <w:sz w:val="22"/>
          <w:szCs w:val="22"/>
        </w:rPr>
        <w:t>MARIA DO CARMO DO PRADO</w:t>
      </w:r>
    </w:p>
    <w:p w:rsidR="00D72AB5" w:rsidRPr="000A0D60" w:rsidRDefault="00D72AB5" w:rsidP="00D72AB5">
      <w:pPr>
        <w:pStyle w:val="Rodap"/>
        <w:ind w:left="720" w:right="-1"/>
        <w:jc w:val="center"/>
        <w:rPr>
          <w:sz w:val="22"/>
          <w:szCs w:val="22"/>
        </w:rPr>
      </w:pPr>
      <w:proofErr w:type="spellStart"/>
      <w:r w:rsidRPr="000A0D60">
        <w:rPr>
          <w:bCs/>
          <w:sz w:val="22"/>
          <w:szCs w:val="22"/>
        </w:rPr>
        <w:t>Pregoeira</w:t>
      </w:r>
      <w:proofErr w:type="spellEnd"/>
      <w:r w:rsidRPr="000A0D60">
        <w:rPr>
          <w:bCs/>
          <w:sz w:val="22"/>
          <w:szCs w:val="22"/>
        </w:rPr>
        <w:t xml:space="preserve"> - Equipe ÔMEGA/SUPEL/RO</w:t>
      </w:r>
    </w:p>
    <w:p w:rsidR="00D72AB5" w:rsidRPr="0025105D" w:rsidRDefault="00D72AB5" w:rsidP="00D72AB5">
      <w:pPr>
        <w:pStyle w:val="PargrafodaLista"/>
        <w:rPr>
          <w:b/>
          <w:sz w:val="22"/>
          <w:szCs w:val="22"/>
        </w:rPr>
      </w:pPr>
      <w:r w:rsidRPr="000A0D60">
        <w:rPr>
          <w:sz w:val="22"/>
          <w:szCs w:val="22"/>
        </w:rPr>
        <w:t xml:space="preserve">                                                       </w:t>
      </w:r>
      <w:r w:rsidR="00333323">
        <w:rPr>
          <w:sz w:val="22"/>
          <w:szCs w:val="22"/>
        </w:rPr>
        <w:t xml:space="preserve">     </w:t>
      </w:r>
      <w:r w:rsidRPr="000A0D60">
        <w:rPr>
          <w:sz w:val="22"/>
          <w:szCs w:val="22"/>
        </w:rPr>
        <w:t xml:space="preserve">Mat. </w:t>
      </w:r>
      <w:r w:rsidRPr="000A0D60">
        <w:rPr>
          <w:bCs/>
          <w:sz w:val="22"/>
          <w:szCs w:val="22"/>
        </w:rPr>
        <w:t>300131839</w:t>
      </w:r>
    </w:p>
    <w:p w:rsidR="009B1563" w:rsidRPr="00C31495" w:rsidRDefault="009B1563" w:rsidP="00D72AB5">
      <w:pPr>
        <w:tabs>
          <w:tab w:val="left" w:pos="0"/>
        </w:tabs>
        <w:ind w:firstLine="709"/>
        <w:rPr>
          <w:b/>
          <w:sz w:val="22"/>
          <w:szCs w:val="22"/>
        </w:rPr>
      </w:pPr>
    </w:p>
    <w:sectPr w:rsidR="009B1563" w:rsidRPr="00C31495" w:rsidSect="000708B8">
      <w:pgSz w:w="11907" w:h="16840" w:code="9"/>
      <w:pgMar w:top="851" w:right="1134" w:bottom="851" w:left="1418" w:header="425"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AB5" w:rsidRDefault="00D72AB5" w:rsidP="005F748A">
      <w:r>
        <w:separator/>
      </w:r>
    </w:p>
  </w:endnote>
  <w:endnote w:type="continuationSeparator" w:id="1">
    <w:p w:rsidR="00D72AB5" w:rsidRDefault="00D72AB5" w:rsidP="005F7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tah">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B5" w:rsidRPr="006767D4" w:rsidRDefault="00D72AB5" w:rsidP="008A314B">
    <w:pPr>
      <w:tabs>
        <w:tab w:val="left" w:pos="6521"/>
      </w:tabs>
      <w:rPr>
        <w:bCs/>
        <w:sz w:val="14"/>
        <w:szCs w:val="14"/>
      </w:rPr>
    </w:pPr>
    <w:r>
      <w:rPr>
        <w:bCs/>
        <w:sz w:val="14"/>
        <w:szCs w:val="14"/>
      </w:rPr>
      <w:t xml:space="preserve">                                                                                                                                                                                                                                                                                                                                       Maria do Carmo do Prado/</w:t>
    </w:r>
    <w:proofErr w:type="spellStart"/>
    <w:r>
      <w:rPr>
        <w:bCs/>
        <w:sz w:val="14"/>
        <w:szCs w:val="14"/>
      </w:rPr>
      <w:t>Pregoeira-Equipe</w:t>
    </w:r>
    <w:proofErr w:type="spellEnd"/>
    <w:r>
      <w:rPr>
        <w:bCs/>
        <w:sz w:val="14"/>
        <w:szCs w:val="14"/>
      </w:rPr>
      <w:t xml:space="preserve"> Ômega</w:t>
    </w:r>
  </w:p>
  <w:p w:rsidR="00D72AB5" w:rsidRDefault="00D72AB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AB5" w:rsidRDefault="00D72AB5" w:rsidP="005F748A">
      <w:r>
        <w:separator/>
      </w:r>
    </w:p>
  </w:footnote>
  <w:footnote w:type="continuationSeparator" w:id="1">
    <w:p w:rsidR="00D72AB5" w:rsidRDefault="00D72AB5"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B5" w:rsidRDefault="00D72AB5" w:rsidP="00A52301">
    <w:pPr>
      <w:pStyle w:val="Cabealho"/>
      <w:tabs>
        <w:tab w:val="left" w:pos="1800"/>
        <w:tab w:val="center" w:pos="4394"/>
      </w:tabs>
      <w:jc w:val="center"/>
      <w:rPr>
        <w:noProof/>
      </w:rPr>
    </w:pPr>
    <w:r>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D72AB5" w:rsidRDefault="00D72AB5" w:rsidP="00AC01F2">
    <w:pPr>
      <w:pStyle w:val="Cabealho"/>
      <w:jc w:val="center"/>
      <w:rPr>
        <w:sz w:val="16"/>
        <w:szCs w:val="16"/>
      </w:rPr>
    </w:pPr>
  </w:p>
  <w:p w:rsidR="00D72AB5" w:rsidRPr="00504C26" w:rsidRDefault="00D72AB5" w:rsidP="00AC01F2">
    <w:pPr>
      <w:pStyle w:val="Cabealho"/>
      <w:jc w:val="center"/>
      <w:rPr>
        <w:sz w:val="16"/>
        <w:szCs w:val="16"/>
      </w:rPr>
    </w:pPr>
  </w:p>
  <w:p w:rsidR="00D72AB5" w:rsidRDefault="00D72AB5" w:rsidP="00AC01F2">
    <w:pPr>
      <w:pStyle w:val="Cabealho"/>
      <w:spacing w:before="100" w:after="100"/>
      <w:contextualSpacing/>
      <w:jc w:val="center"/>
      <w:rPr>
        <w:b/>
        <w:sz w:val="22"/>
        <w:szCs w:val="22"/>
      </w:rPr>
    </w:pPr>
    <w:r>
      <w:rPr>
        <w:b/>
        <w:sz w:val="22"/>
        <w:szCs w:val="22"/>
      </w:rPr>
      <w:t>SUPERINTENDÊNCIA ESTADUAL DE LICITAÇÕES - SUPEL</w:t>
    </w:r>
  </w:p>
  <w:p w:rsidR="00D72AB5" w:rsidRDefault="00D72AB5" w:rsidP="00AC01F2">
    <w:pPr>
      <w:pStyle w:val="Cabealho"/>
      <w:spacing w:before="100" w:after="100"/>
      <w:contextualSpacing/>
      <w:jc w:val="center"/>
      <w:rPr>
        <w:sz w:val="22"/>
        <w:szCs w:val="22"/>
      </w:rPr>
    </w:pPr>
    <w:r>
      <w:rPr>
        <w:sz w:val="22"/>
        <w:szCs w:val="22"/>
      </w:rPr>
      <w:t>Palácio Rio Madeira - Ed. Rio Pacaás Novos (Palácio Central) 2º Andar.</w:t>
    </w:r>
  </w:p>
  <w:p w:rsidR="00D72AB5" w:rsidRDefault="00D72AB5"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D72AB5" w:rsidRDefault="00D72AB5" w:rsidP="00AC01F2">
    <w:pPr>
      <w:pStyle w:val="Cabealho"/>
      <w:spacing w:before="100" w:after="100"/>
      <w:contextualSpacing/>
      <w:jc w:val="center"/>
      <w:rPr>
        <w:sz w:val="21"/>
        <w:szCs w:val="21"/>
      </w:rPr>
    </w:pPr>
    <w:r>
      <w:rPr>
        <w:sz w:val="21"/>
        <w:szCs w:val="21"/>
      </w:rPr>
      <w:t>Equipe de Licitações ÔMEGA - Tel. (69) 3212-9270</w:t>
    </w:r>
  </w:p>
  <w:p w:rsidR="00D72AB5" w:rsidRDefault="00D72AB5" w:rsidP="00AC01F2">
    <w:pPr>
      <w:pStyle w:val="Cabealho"/>
      <w:spacing w:before="100" w:after="100"/>
      <w:contextualSpacing/>
      <w:jc w:val="center"/>
      <w:rPr>
        <w:sz w:val="21"/>
        <w:szCs w:val="21"/>
      </w:rPr>
    </w:pPr>
  </w:p>
  <w:p w:rsidR="00D72AB5" w:rsidRDefault="00D72AB5" w:rsidP="00AC01F2">
    <w:pPr>
      <w:pStyle w:val="Cabealho"/>
      <w:spacing w:before="100" w:after="100"/>
      <w:contextualSpacing/>
      <w:jc w:val="center"/>
      <w:rPr>
        <w:sz w:val="21"/>
        <w:szCs w:val="21"/>
      </w:rPr>
    </w:pPr>
  </w:p>
  <w:p w:rsidR="00D72AB5" w:rsidRPr="00AC01F2" w:rsidRDefault="00D72AB5" w:rsidP="00AC01F2">
    <w:pPr>
      <w:pStyle w:val="Cabealho"/>
      <w:rPr>
        <w:sz w:val="16"/>
        <w:szCs w:val="16"/>
      </w:rPr>
    </w:pPr>
  </w:p>
  <w:p w:rsidR="00D72AB5" w:rsidRPr="00AC01F2" w:rsidRDefault="00D72AB5"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92915E6"/>
    <w:multiLevelType w:val="hybridMultilevel"/>
    <w:tmpl w:val="C922D7B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C2299F"/>
    <w:multiLevelType w:val="hybridMultilevel"/>
    <w:tmpl w:val="DFCAF1D6"/>
    <w:lvl w:ilvl="0" w:tplc="4306B1B4">
      <w:start w:val="1"/>
      <w:numFmt w:val="lowerLetter"/>
      <w:lvlText w:val="%1)"/>
      <w:lvlJc w:val="left"/>
      <w:pPr>
        <w:ind w:left="927" w:hanging="360"/>
      </w:pPr>
      <w:rPr>
        <w:rFonts w:hint="default"/>
        <w:b/>
        <w:color w:val="auto"/>
      </w:rPr>
    </w:lvl>
    <w:lvl w:ilvl="1" w:tplc="9A6A4A0C" w:tentative="1">
      <w:start w:val="1"/>
      <w:numFmt w:val="lowerLetter"/>
      <w:lvlText w:val="%2."/>
      <w:lvlJc w:val="left"/>
      <w:pPr>
        <w:ind w:left="1647" w:hanging="360"/>
      </w:pPr>
    </w:lvl>
    <w:lvl w:ilvl="2" w:tplc="127EB4B2">
      <w:start w:val="1"/>
      <w:numFmt w:val="lowerRoman"/>
      <w:lvlText w:val="%3."/>
      <w:lvlJc w:val="right"/>
      <w:pPr>
        <w:ind w:left="2367" w:hanging="180"/>
      </w:pPr>
    </w:lvl>
    <w:lvl w:ilvl="3" w:tplc="937A55C4" w:tentative="1">
      <w:start w:val="1"/>
      <w:numFmt w:val="decimal"/>
      <w:lvlText w:val="%4."/>
      <w:lvlJc w:val="left"/>
      <w:pPr>
        <w:ind w:left="3087" w:hanging="360"/>
      </w:pPr>
    </w:lvl>
    <w:lvl w:ilvl="4" w:tplc="A922F902" w:tentative="1">
      <w:start w:val="1"/>
      <w:numFmt w:val="lowerLetter"/>
      <w:lvlText w:val="%5."/>
      <w:lvlJc w:val="left"/>
      <w:pPr>
        <w:ind w:left="3807" w:hanging="360"/>
      </w:pPr>
    </w:lvl>
    <w:lvl w:ilvl="5" w:tplc="7262B4EE" w:tentative="1">
      <w:start w:val="1"/>
      <w:numFmt w:val="lowerRoman"/>
      <w:lvlText w:val="%6."/>
      <w:lvlJc w:val="right"/>
      <w:pPr>
        <w:ind w:left="4527" w:hanging="180"/>
      </w:pPr>
    </w:lvl>
    <w:lvl w:ilvl="6" w:tplc="A6325DF4" w:tentative="1">
      <w:start w:val="1"/>
      <w:numFmt w:val="decimal"/>
      <w:lvlText w:val="%7."/>
      <w:lvlJc w:val="left"/>
      <w:pPr>
        <w:ind w:left="5247" w:hanging="360"/>
      </w:pPr>
    </w:lvl>
    <w:lvl w:ilvl="7" w:tplc="D5B04464" w:tentative="1">
      <w:start w:val="1"/>
      <w:numFmt w:val="lowerLetter"/>
      <w:lvlText w:val="%8."/>
      <w:lvlJc w:val="left"/>
      <w:pPr>
        <w:ind w:left="5967" w:hanging="360"/>
      </w:pPr>
    </w:lvl>
    <w:lvl w:ilvl="8" w:tplc="2C5E91E8" w:tentative="1">
      <w:start w:val="1"/>
      <w:numFmt w:val="lowerRoman"/>
      <w:lvlText w:val="%9."/>
      <w:lvlJc w:val="right"/>
      <w:pPr>
        <w:ind w:left="6687" w:hanging="180"/>
      </w:pPr>
    </w:lvl>
  </w:abstractNum>
  <w:abstractNum w:abstractNumId="5">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6">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8">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1">
    <w:nsid w:val="20DD6F9E"/>
    <w:multiLevelType w:val="multilevel"/>
    <w:tmpl w:val="6448858C"/>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suff w:val="space"/>
      <w:lvlText w:val="%1.%2.%3."/>
      <w:lvlJc w:val="left"/>
      <w:pPr>
        <w:ind w:left="375" w:hanging="375"/>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4">
    <w:nsid w:val="2D4D152E"/>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5">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3B001BE7"/>
    <w:multiLevelType w:val="hybridMultilevel"/>
    <w:tmpl w:val="3DEE65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9">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43151B3"/>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21">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4">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6">
    <w:nsid w:val="50DB2E41"/>
    <w:multiLevelType w:val="hybridMultilevel"/>
    <w:tmpl w:val="666A76B8"/>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27">
    <w:nsid w:val="55020580"/>
    <w:multiLevelType w:val="multilevel"/>
    <w:tmpl w:val="54A4A0F4"/>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suff w:val="space"/>
      <w:lvlText w:val="%1.%2.%3."/>
      <w:lvlJc w:val="left"/>
      <w:pPr>
        <w:ind w:left="375" w:hanging="375"/>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nsid w:val="5701114C"/>
    <w:multiLevelType w:val="hybridMultilevel"/>
    <w:tmpl w:val="738651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0">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1">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33">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4">
    <w:nsid w:val="6263411C"/>
    <w:multiLevelType w:val="hybridMultilevel"/>
    <w:tmpl w:val="6A56C4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4EB631E"/>
    <w:multiLevelType w:val="hybridMultilevel"/>
    <w:tmpl w:val="9846627C"/>
    <w:lvl w:ilvl="0" w:tplc="29CE3A4A">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8">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6E53438A"/>
    <w:multiLevelType w:val="multilevel"/>
    <w:tmpl w:val="91CEFE7C"/>
    <w:lvl w:ilvl="0">
      <w:start w:val="6"/>
      <w:numFmt w:val="decimal"/>
      <w:lvlText w:val="%1."/>
      <w:lvlJc w:val="left"/>
      <w:pPr>
        <w:ind w:left="375" w:hanging="375"/>
      </w:pPr>
      <w:rPr>
        <w:rFonts w:hint="default"/>
      </w:rPr>
    </w:lvl>
    <w:lvl w:ilvl="1">
      <w:start w:val="4"/>
      <w:numFmt w:val="decimal"/>
      <w:lvlText w:val="%1.%2."/>
      <w:lvlJc w:val="left"/>
      <w:pPr>
        <w:ind w:left="555" w:hanging="375"/>
      </w:pPr>
      <w:rPr>
        <w:rFonts w:hint="default"/>
      </w:rPr>
    </w:lvl>
    <w:lvl w:ilvl="2">
      <w:start w:val="1"/>
      <w:numFmt w:val="decimal"/>
      <w:suff w:val="space"/>
      <w:lvlText w:val="%1.%2.%3."/>
      <w:lvlJc w:val="left"/>
      <w:pPr>
        <w:ind w:left="735" w:hanging="375"/>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40">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2">
    <w:nsid w:val="7D78284F"/>
    <w:multiLevelType w:val="hybridMultilevel"/>
    <w:tmpl w:val="3EEE912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43">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40"/>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19"/>
  </w:num>
  <w:num w:numId="6">
    <w:abstractNumId w:val="37"/>
  </w:num>
  <w:num w:numId="7">
    <w:abstractNumId w:val="1"/>
  </w:num>
  <w:num w:numId="8">
    <w:abstractNumId w:val="8"/>
  </w:num>
  <w:num w:numId="9">
    <w:abstractNumId w:val="31"/>
  </w:num>
  <w:num w:numId="10">
    <w:abstractNumId w:val="25"/>
  </w:num>
  <w:num w:numId="11">
    <w:abstractNumId w:val="41"/>
  </w:num>
  <w:num w:numId="12">
    <w:abstractNumId w:val="6"/>
  </w:num>
  <w:num w:numId="13">
    <w:abstractNumId w:val="22"/>
  </w:num>
  <w:num w:numId="14">
    <w:abstractNumId w:val="16"/>
  </w:num>
  <w:num w:numId="15">
    <w:abstractNumId w:val="43"/>
  </w:num>
  <w:num w:numId="16">
    <w:abstractNumId w:val="36"/>
  </w:num>
  <w:num w:numId="17">
    <w:abstractNumId w:val="30"/>
  </w:num>
  <w:num w:numId="18">
    <w:abstractNumId w:val="33"/>
  </w:num>
  <w:num w:numId="19">
    <w:abstractNumId w:val="9"/>
  </w:num>
  <w:num w:numId="20">
    <w:abstractNumId w:val="10"/>
  </w:num>
  <w:num w:numId="21">
    <w:abstractNumId w:val="32"/>
  </w:num>
  <w:num w:numId="22">
    <w:abstractNumId w:val="29"/>
  </w:num>
  <w:num w:numId="23">
    <w:abstractNumId w:val="13"/>
  </w:num>
  <w:num w:numId="24">
    <w:abstractNumId w:val="5"/>
  </w:num>
  <w:num w:numId="25">
    <w:abstractNumId w:val="15"/>
  </w:num>
  <w:num w:numId="26">
    <w:abstractNumId w:val="24"/>
  </w:num>
  <w:num w:numId="27">
    <w:abstractNumId w:val="23"/>
  </w:num>
  <w:num w:numId="28">
    <w:abstractNumId w:val="3"/>
  </w:num>
  <w:num w:numId="29">
    <w:abstractNumId w:val="38"/>
  </w:num>
  <w:num w:numId="30">
    <w:abstractNumId w:val="12"/>
  </w:num>
  <w:num w:numId="31">
    <w:abstractNumId w:val="0"/>
  </w:num>
  <w:num w:numId="32">
    <w:abstractNumId w:val="7"/>
  </w:num>
  <w:num w:numId="33">
    <w:abstractNumId w:val="14"/>
  </w:num>
  <w:num w:numId="34">
    <w:abstractNumId w:val="20"/>
  </w:num>
  <w:num w:numId="35">
    <w:abstractNumId w:val="42"/>
  </w:num>
  <w:num w:numId="36">
    <w:abstractNumId w:val="34"/>
  </w:num>
  <w:num w:numId="37">
    <w:abstractNumId w:val="2"/>
  </w:num>
  <w:num w:numId="38">
    <w:abstractNumId w:val="4"/>
  </w:num>
  <w:num w:numId="39">
    <w:abstractNumId w:val="17"/>
  </w:num>
  <w:num w:numId="40">
    <w:abstractNumId w:val="11"/>
  </w:num>
  <w:num w:numId="41">
    <w:abstractNumId w:val="27"/>
  </w:num>
  <w:num w:numId="42">
    <w:abstractNumId w:val="35"/>
  </w:num>
  <w:num w:numId="43">
    <w:abstractNumId w:val="39"/>
  </w:num>
  <w:num w:numId="44">
    <w:abstractNumId w:val="28"/>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5F748A"/>
    <w:rsid w:val="000040BF"/>
    <w:rsid w:val="00004935"/>
    <w:rsid w:val="00005E19"/>
    <w:rsid w:val="0000686C"/>
    <w:rsid w:val="00007C9D"/>
    <w:rsid w:val="00021306"/>
    <w:rsid w:val="000235EC"/>
    <w:rsid w:val="000268DB"/>
    <w:rsid w:val="00034D93"/>
    <w:rsid w:val="00035A7E"/>
    <w:rsid w:val="0005000C"/>
    <w:rsid w:val="000558C0"/>
    <w:rsid w:val="00055EF5"/>
    <w:rsid w:val="0005741C"/>
    <w:rsid w:val="00060A9B"/>
    <w:rsid w:val="000621BB"/>
    <w:rsid w:val="000708B8"/>
    <w:rsid w:val="00075484"/>
    <w:rsid w:val="00083560"/>
    <w:rsid w:val="000D436B"/>
    <w:rsid w:val="000E1260"/>
    <w:rsid w:val="00100C78"/>
    <w:rsid w:val="0010186D"/>
    <w:rsid w:val="00105ED7"/>
    <w:rsid w:val="00112152"/>
    <w:rsid w:val="0012543D"/>
    <w:rsid w:val="00130510"/>
    <w:rsid w:val="00167D7F"/>
    <w:rsid w:val="001803F1"/>
    <w:rsid w:val="00194E12"/>
    <w:rsid w:val="00194F61"/>
    <w:rsid w:val="001A1E60"/>
    <w:rsid w:val="001A2EEF"/>
    <w:rsid w:val="001C4DCB"/>
    <w:rsid w:val="001C67CA"/>
    <w:rsid w:val="001D6694"/>
    <w:rsid w:val="001E1535"/>
    <w:rsid w:val="001F1D27"/>
    <w:rsid w:val="00205A4B"/>
    <w:rsid w:val="00207436"/>
    <w:rsid w:val="002129EC"/>
    <w:rsid w:val="0022147E"/>
    <w:rsid w:val="00236D6D"/>
    <w:rsid w:val="00244BA6"/>
    <w:rsid w:val="00244C01"/>
    <w:rsid w:val="0025105D"/>
    <w:rsid w:val="00253155"/>
    <w:rsid w:val="00260C9E"/>
    <w:rsid w:val="002668A0"/>
    <w:rsid w:val="00271FE9"/>
    <w:rsid w:val="00296766"/>
    <w:rsid w:val="00297D5E"/>
    <w:rsid w:val="002B577A"/>
    <w:rsid w:val="002C1014"/>
    <w:rsid w:val="002C4E6E"/>
    <w:rsid w:val="002D7F2D"/>
    <w:rsid w:val="002E7A9B"/>
    <w:rsid w:val="002F352A"/>
    <w:rsid w:val="003016D4"/>
    <w:rsid w:val="00317DAC"/>
    <w:rsid w:val="00326A83"/>
    <w:rsid w:val="00331464"/>
    <w:rsid w:val="00331C02"/>
    <w:rsid w:val="00333323"/>
    <w:rsid w:val="003420C2"/>
    <w:rsid w:val="00343F12"/>
    <w:rsid w:val="003609E0"/>
    <w:rsid w:val="00367B5B"/>
    <w:rsid w:val="003806D3"/>
    <w:rsid w:val="003929C0"/>
    <w:rsid w:val="003946E7"/>
    <w:rsid w:val="003A5AAA"/>
    <w:rsid w:val="003A6400"/>
    <w:rsid w:val="003A7E2B"/>
    <w:rsid w:val="003B48E3"/>
    <w:rsid w:val="003C3463"/>
    <w:rsid w:val="003D41F1"/>
    <w:rsid w:val="003D4E4A"/>
    <w:rsid w:val="003E3792"/>
    <w:rsid w:val="00402D31"/>
    <w:rsid w:val="004045F9"/>
    <w:rsid w:val="004103CD"/>
    <w:rsid w:val="00413726"/>
    <w:rsid w:val="00423C4F"/>
    <w:rsid w:val="00431F3A"/>
    <w:rsid w:val="00434284"/>
    <w:rsid w:val="00436FAF"/>
    <w:rsid w:val="00444CA7"/>
    <w:rsid w:val="00445695"/>
    <w:rsid w:val="0045516C"/>
    <w:rsid w:val="00460F77"/>
    <w:rsid w:val="00463772"/>
    <w:rsid w:val="00480DB5"/>
    <w:rsid w:val="004837C8"/>
    <w:rsid w:val="004859DD"/>
    <w:rsid w:val="004909A3"/>
    <w:rsid w:val="004A12B5"/>
    <w:rsid w:val="004A1CBE"/>
    <w:rsid w:val="004A788F"/>
    <w:rsid w:val="004A7C9B"/>
    <w:rsid w:val="004E38FF"/>
    <w:rsid w:val="004F1213"/>
    <w:rsid w:val="004F4241"/>
    <w:rsid w:val="004F5B3B"/>
    <w:rsid w:val="00507392"/>
    <w:rsid w:val="00512750"/>
    <w:rsid w:val="00514960"/>
    <w:rsid w:val="00516441"/>
    <w:rsid w:val="00517096"/>
    <w:rsid w:val="0052137D"/>
    <w:rsid w:val="0052622C"/>
    <w:rsid w:val="00530F3B"/>
    <w:rsid w:val="005416DC"/>
    <w:rsid w:val="0054619E"/>
    <w:rsid w:val="00551F68"/>
    <w:rsid w:val="00560986"/>
    <w:rsid w:val="005670DE"/>
    <w:rsid w:val="00574B43"/>
    <w:rsid w:val="00583B3D"/>
    <w:rsid w:val="00591BE7"/>
    <w:rsid w:val="005A0198"/>
    <w:rsid w:val="005B26EC"/>
    <w:rsid w:val="005C4CB2"/>
    <w:rsid w:val="005E0A27"/>
    <w:rsid w:val="005F1348"/>
    <w:rsid w:val="005F3E13"/>
    <w:rsid w:val="005F748A"/>
    <w:rsid w:val="00602991"/>
    <w:rsid w:val="00636BEC"/>
    <w:rsid w:val="00656E8E"/>
    <w:rsid w:val="00692ECC"/>
    <w:rsid w:val="006A637B"/>
    <w:rsid w:val="006B2F1E"/>
    <w:rsid w:val="006C0351"/>
    <w:rsid w:val="006C2185"/>
    <w:rsid w:val="006D65BF"/>
    <w:rsid w:val="006E0069"/>
    <w:rsid w:val="006E3076"/>
    <w:rsid w:val="006F54D4"/>
    <w:rsid w:val="007064B9"/>
    <w:rsid w:val="00707117"/>
    <w:rsid w:val="00710BAD"/>
    <w:rsid w:val="007540BB"/>
    <w:rsid w:val="00764D9F"/>
    <w:rsid w:val="007813D9"/>
    <w:rsid w:val="007932E9"/>
    <w:rsid w:val="007945B9"/>
    <w:rsid w:val="007A080B"/>
    <w:rsid w:val="007A221E"/>
    <w:rsid w:val="007A2BE7"/>
    <w:rsid w:val="007A39EC"/>
    <w:rsid w:val="007B7BE4"/>
    <w:rsid w:val="007D0CB6"/>
    <w:rsid w:val="007D59C7"/>
    <w:rsid w:val="007E63C1"/>
    <w:rsid w:val="007F4DB3"/>
    <w:rsid w:val="007F5B47"/>
    <w:rsid w:val="00812A3B"/>
    <w:rsid w:val="00813D4F"/>
    <w:rsid w:val="008268A3"/>
    <w:rsid w:val="00826B77"/>
    <w:rsid w:val="008339A1"/>
    <w:rsid w:val="00834DFD"/>
    <w:rsid w:val="008446B0"/>
    <w:rsid w:val="008472B9"/>
    <w:rsid w:val="00847702"/>
    <w:rsid w:val="00850710"/>
    <w:rsid w:val="00850827"/>
    <w:rsid w:val="008541B9"/>
    <w:rsid w:val="00854799"/>
    <w:rsid w:val="00870CD6"/>
    <w:rsid w:val="008914B2"/>
    <w:rsid w:val="008A1393"/>
    <w:rsid w:val="008A314B"/>
    <w:rsid w:val="008F61CC"/>
    <w:rsid w:val="00900038"/>
    <w:rsid w:val="00906A14"/>
    <w:rsid w:val="00910812"/>
    <w:rsid w:val="0091610C"/>
    <w:rsid w:val="00921C01"/>
    <w:rsid w:val="00921D40"/>
    <w:rsid w:val="0093177E"/>
    <w:rsid w:val="00934F47"/>
    <w:rsid w:val="00937EB8"/>
    <w:rsid w:val="00942CDD"/>
    <w:rsid w:val="00950A97"/>
    <w:rsid w:val="00961AF1"/>
    <w:rsid w:val="00970DA6"/>
    <w:rsid w:val="009724DD"/>
    <w:rsid w:val="00997EA9"/>
    <w:rsid w:val="009A4384"/>
    <w:rsid w:val="009A673E"/>
    <w:rsid w:val="009B0B2B"/>
    <w:rsid w:val="009B1563"/>
    <w:rsid w:val="009E01EA"/>
    <w:rsid w:val="009E42E4"/>
    <w:rsid w:val="009F09D5"/>
    <w:rsid w:val="00A2216D"/>
    <w:rsid w:val="00A30AB0"/>
    <w:rsid w:val="00A40387"/>
    <w:rsid w:val="00A4072A"/>
    <w:rsid w:val="00A435D8"/>
    <w:rsid w:val="00A52301"/>
    <w:rsid w:val="00A52F3E"/>
    <w:rsid w:val="00A52F86"/>
    <w:rsid w:val="00A66F0B"/>
    <w:rsid w:val="00A70730"/>
    <w:rsid w:val="00A76B3F"/>
    <w:rsid w:val="00A77388"/>
    <w:rsid w:val="00A8552A"/>
    <w:rsid w:val="00A86202"/>
    <w:rsid w:val="00AA5CE0"/>
    <w:rsid w:val="00AA6454"/>
    <w:rsid w:val="00AB1B06"/>
    <w:rsid w:val="00AB2770"/>
    <w:rsid w:val="00AB7154"/>
    <w:rsid w:val="00AB782A"/>
    <w:rsid w:val="00AC01F2"/>
    <w:rsid w:val="00AF10FD"/>
    <w:rsid w:val="00AF70C6"/>
    <w:rsid w:val="00B05C67"/>
    <w:rsid w:val="00B14CB4"/>
    <w:rsid w:val="00B16383"/>
    <w:rsid w:val="00B1640C"/>
    <w:rsid w:val="00B372F0"/>
    <w:rsid w:val="00B43476"/>
    <w:rsid w:val="00B47C4C"/>
    <w:rsid w:val="00B6397C"/>
    <w:rsid w:val="00B63E08"/>
    <w:rsid w:val="00B7096A"/>
    <w:rsid w:val="00B73966"/>
    <w:rsid w:val="00B76DB9"/>
    <w:rsid w:val="00B82959"/>
    <w:rsid w:val="00B860D4"/>
    <w:rsid w:val="00BA05F2"/>
    <w:rsid w:val="00BB73E7"/>
    <w:rsid w:val="00BC6EAF"/>
    <w:rsid w:val="00BD232E"/>
    <w:rsid w:val="00BE2171"/>
    <w:rsid w:val="00BE5511"/>
    <w:rsid w:val="00BE7724"/>
    <w:rsid w:val="00C03C4C"/>
    <w:rsid w:val="00C12DD4"/>
    <w:rsid w:val="00C1451D"/>
    <w:rsid w:val="00C171E8"/>
    <w:rsid w:val="00C22CE1"/>
    <w:rsid w:val="00C2553F"/>
    <w:rsid w:val="00C31495"/>
    <w:rsid w:val="00C31C9E"/>
    <w:rsid w:val="00C3448B"/>
    <w:rsid w:val="00C351FE"/>
    <w:rsid w:val="00C42DA0"/>
    <w:rsid w:val="00C816D0"/>
    <w:rsid w:val="00C90355"/>
    <w:rsid w:val="00C91DB7"/>
    <w:rsid w:val="00C94194"/>
    <w:rsid w:val="00CA5DAC"/>
    <w:rsid w:val="00CA645E"/>
    <w:rsid w:val="00CA7CD3"/>
    <w:rsid w:val="00CB555B"/>
    <w:rsid w:val="00CB6EB1"/>
    <w:rsid w:val="00CC0F04"/>
    <w:rsid w:val="00CD170C"/>
    <w:rsid w:val="00CD2D8D"/>
    <w:rsid w:val="00CD77F9"/>
    <w:rsid w:val="00D034CA"/>
    <w:rsid w:val="00D21F15"/>
    <w:rsid w:val="00D3413A"/>
    <w:rsid w:val="00D35933"/>
    <w:rsid w:val="00D53788"/>
    <w:rsid w:val="00D604C9"/>
    <w:rsid w:val="00D72AB5"/>
    <w:rsid w:val="00D82CF9"/>
    <w:rsid w:val="00D92E6E"/>
    <w:rsid w:val="00D95D26"/>
    <w:rsid w:val="00D97A05"/>
    <w:rsid w:val="00DB6ED6"/>
    <w:rsid w:val="00DC34B3"/>
    <w:rsid w:val="00E050A8"/>
    <w:rsid w:val="00E07F36"/>
    <w:rsid w:val="00E11A8A"/>
    <w:rsid w:val="00E1442D"/>
    <w:rsid w:val="00E2047B"/>
    <w:rsid w:val="00E343E5"/>
    <w:rsid w:val="00E374F1"/>
    <w:rsid w:val="00E4427E"/>
    <w:rsid w:val="00E53B38"/>
    <w:rsid w:val="00E63080"/>
    <w:rsid w:val="00E6398D"/>
    <w:rsid w:val="00E65D9C"/>
    <w:rsid w:val="00E765E8"/>
    <w:rsid w:val="00E874BC"/>
    <w:rsid w:val="00E9200A"/>
    <w:rsid w:val="00EA27DB"/>
    <w:rsid w:val="00EC5D20"/>
    <w:rsid w:val="00EC74E4"/>
    <w:rsid w:val="00ED281E"/>
    <w:rsid w:val="00EE4253"/>
    <w:rsid w:val="00F01EE0"/>
    <w:rsid w:val="00F20D9C"/>
    <w:rsid w:val="00F22505"/>
    <w:rsid w:val="00F25DCB"/>
    <w:rsid w:val="00F27739"/>
    <w:rsid w:val="00F36BBF"/>
    <w:rsid w:val="00F4694A"/>
    <w:rsid w:val="00F5029F"/>
    <w:rsid w:val="00F515BD"/>
    <w:rsid w:val="00F71AAA"/>
    <w:rsid w:val="00F72246"/>
    <w:rsid w:val="00F82C4B"/>
    <w:rsid w:val="00F90529"/>
    <w:rsid w:val="00F97C46"/>
    <w:rsid w:val="00F97D1C"/>
    <w:rsid w:val="00FA221C"/>
    <w:rsid w:val="00FB01C0"/>
    <w:rsid w:val="00FB2735"/>
    <w:rsid w:val="00FC52D8"/>
    <w:rsid w:val="00FD0F30"/>
    <w:rsid w:val="00FE5D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textojustificado">
    <w:name w:val="texto_justificado"/>
    <w:basedOn w:val="Normal"/>
    <w:rsid w:val="00E1442D"/>
    <w:pPr>
      <w:spacing w:before="100" w:beforeAutospacing="1" w:after="100" w:afterAutospacing="1"/>
      <w:jc w:val="left"/>
    </w:pPr>
    <w:rPr>
      <w:sz w:val="24"/>
      <w:szCs w:val="24"/>
    </w:rPr>
  </w:style>
  <w:style w:type="paragraph" w:customStyle="1" w:styleId="tabelatextocentralizado">
    <w:name w:val="tabela_texto_centralizado"/>
    <w:basedOn w:val="Normal"/>
    <w:rsid w:val="00E1442D"/>
    <w:pPr>
      <w:spacing w:before="100" w:beforeAutospacing="1" w:after="100" w:afterAutospacing="1"/>
      <w:jc w:val="left"/>
    </w:pPr>
    <w:rPr>
      <w:sz w:val="24"/>
      <w:szCs w:val="24"/>
    </w:rPr>
  </w:style>
  <w:style w:type="paragraph" w:customStyle="1" w:styleId="tabelatextoalinhadoesquerda">
    <w:name w:val="tabela_texto_alinhado_esquerda"/>
    <w:basedOn w:val="Normal"/>
    <w:rsid w:val="0005741C"/>
    <w:pPr>
      <w:spacing w:before="100" w:beforeAutospacing="1" w:after="100" w:afterAutospacing="1"/>
      <w:jc w:val="left"/>
    </w:pPr>
    <w:rPr>
      <w:sz w:val="24"/>
      <w:szCs w:val="24"/>
    </w:rPr>
  </w:style>
  <w:style w:type="paragraph" w:customStyle="1" w:styleId="textoalinhadoesquerdaespacamentosimples">
    <w:name w:val="texto_alinhado_esquerda_espacamento_simples"/>
    <w:basedOn w:val="Normal"/>
    <w:rsid w:val="00934F47"/>
    <w:pPr>
      <w:spacing w:before="100" w:beforeAutospacing="1" w:after="100" w:afterAutospacing="1"/>
      <w:jc w:val="left"/>
    </w:pPr>
    <w:rPr>
      <w:sz w:val="24"/>
      <w:szCs w:val="24"/>
    </w:rPr>
  </w:style>
  <w:style w:type="paragraph" w:customStyle="1" w:styleId="textofundocinzamaiusculasnegrito">
    <w:name w:val="texto_fundo_cinza_maiusculas_negrito"/>
    <w:basedOn w:val="Normal"/>
    <w:rsid w:val="007A080B"/>
    <w:pPr>
      <w:spacing w:before="100" w:beforeAutospacing="1" w:after="100" w:afterAutospacing="1"/>
      <w:jc w:val="left"/>
    </w:pPr>
    <w:rPr>
      <w:sz w:val="24"/>
      <w:szCs w:val="24"/>
    </w:rPr>
  </w:style>
  <w:style w:type="table" w:customStyle="1" w:styleId="TableNormal">
    <w:name w:val="Table Normal"/>
    <w:uiPriority w:val="2"/>
    <w:semiHidden/>
    <w:unhideWhenUsed/>
    <w:qFormat/>
    <w:rsid w:val="00E050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50A8"/>
    <w:pPr>
      <w:widowControl w:val="0"/>
      <w:autoSpaceDE w:val="0"/>
      <w:autoSpaceDN w:val="0"/>
      <w:ind w:left="112"/>
    </w:pPr>
    <w:rPr>
      <w:rFonts w:ascii="Calibri" w:eastAsia="Calibri" w:hAnsi="Calibri" w:cs="Calibri"/>
      <w:sz w:val="22"/>
      <w:szCs w:val="22"/>
      <w:lang w:val="pt-PT" w:eastAsia="pt-PT" w:bidi="pt-PT"/>
    </w:rPr>
  </w:style>
  <w:style w:type="character" w:styleId="nfase">
    <w:name w:val="Emphasis"/>
    <w:uiPriority w:val="20"/>
    <w:qFormat/>
    <w:rsid w:val="00E050A8"/>
    <w:rPr>
      <w:i/>
      <w:iCs/>
    </w:rPr>
  </w:style>
  <w:style w:type="paragraph" w:styleId="Ttulo">
    <w:name w:val="Title"/>
    <w:basedOn w:val="Normal"/>
    <w:link w:val="TtuloChar"/>
    <w:qFormat/>
    <w:rsid w:val="00E2047B"/>
    <w:pPr>
      <w:widowControl w:val="0"/>
      <w:jc w:val="center"/>
    </w:pPr>
    <w:rPr>
      <w:rFonts w:ascii="Utah" w:hAnsi="Utah"/>
      <w:b/>
      <w:snapToGrid w:val="0"/>
      <w:sz w:val="24"/>
    </w:rPr>
  </w:style>
  <w:style w:type="character" w:customStyle="1" w:styleId="TtuloChar">
    <w:name w:val="Título Char"/>
    <w:basedOn w:val="Fontepargpadro"/>
    <w:link w:val="Ttulo"/>
    <w:rsid w:val="00E2047B"/>
    <w:rPr>
      <w:rFonts w:ascii="Utah" w:eastAsia="Times New Roman" w:hAnsi="Utah" w:cs="Times New Roman"/>
      <w:b/>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292060911">
      <w:bodyDiv w:val="1"/>
      <w:marLeft w:val="0"/>
      <w:marRight w:val="0"/>
      <w:marTop w:val="0"/>
      <w:marBottom w:val="0"/>
      <w:divBdr>
        <w:top w:val="none" w:sz="0" w:space="0" w:color="auto"/>
        <w:left w:val="none" w:sz="0" w:space="0" w:color="auto"/>
        <w:bottom w:val="none" w:sz="0" w:space="0" w:color="auto"/>
        <w:right w:val="none" w:sz="0" w:space="0" w:color="auto"/>
      </w:divBdr>
      <w:divsChild>
        <w:div w:id="1672441571">
          <w:marLeft w:val="0"/>
          <w:marRight w:val="0"/>
          <w:marTop w:val="0"/>
          <w:marBottom w:val="0"/>
          <w:divBdr>
            <w:top w:val="none" w:sz="0" w:space="0" w:color="auto"/>
            <w:left w:val="none" w:sz="0" w:space="0" w:color="auto"/>
            <w:bottom w:val="none" w:sz="0" w:space="0" w:color="auto"/>
            <w:right w:val="none" w:sz="0" w:space="0" w:color="auto"/>
          </w:divBdr>
        </w:div>
      </w:divsChild>
    </w:div>
    <w:div w:id="629826926">
      <w:bodyDiv w:val="1"/>
      <w:marLeft w:val="0"/>
      <w:marRight w:val="0"/>
      <w:marTop w:val="0"/>
      <w:marBottom w:val="0"/>
      <w:divBdr>
        <w:top w:val="none" w:sz="0" w:space="0" w:color="auto"/>
        <w:left w:val="none" w:sz="0" w:space="0" w:color="auto"/>
        <w:bottom w:val="none" w:sz="0" w:space="0" w:color="auto"/>
        <w:right w:val="none" w:sz="0" w:space="0" w:color="auto"/>
      </w:divBdr>
    </w:div>
    <w:div w:id="642078546">
      <w:bodyDiv w:val="1"/>
      <w:marLeft w:val="0"/>
      <w:marRight w:val="0"/>
      <w:marTop w:val="0"/>
      <w:marBottom w:val="0"/>
      <w:divBdr>
        <w:top w:val="none" w:sz="0" w:space="0" w:color="auto"/>
        <w:left w:val="none" w:sz="0" w:space="0" w:color="auto"/>
        <w:bottom w:val="none" w:sz="0" w:space="0" w:color="auto"/>
        <w:right w:val="none" w:sz="0" w:space="0" w:color="auto"/>
      </w:divBdr>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1397706736">
      <w:bodyDiv w:val="1"/>
      <w:marLeft w:val="0"/>
      <w:marRight w:val="0"/>
      <w:marTop w:val="0"/>
      <w:marBottom w:val="0"/>
      <w:divBdr>
        <w:top w:val="none" w:sz="0" w:space="0" w:color="auto"/>
        <w:left w:val="none" w:sz="0" w:space="0" w:color="auto"/>
        <w:bottom w:val="none" w:sz="0" w:space="0" w:color="auto"/>
        <w:right w:val="none" w:sz="0" w:space="0" w:color="auto"/>
      </w:divBdr>
    </w:div>
    <w:div w:id="1556618984">
      <w:bodyDiv w:val="1"/>
      <w:marLeft w:val="0"/>
      <w:marRight w:val="0"/>
      <w:marTop w:val="0"/>
      <w:marBottom w:val="0"/>
      <w:divBdr>
        <w:top w:val="none" w:sz="0" w:space="0" w:color="auto"/>
        <w:left w:val="none" w:sz="0" w:space="0" w:color="auto"/>
        <w:bottom w:val="none" w:sz="0" w:space="0" w:color="auto"/>
        <w:right w:val="none" w:sz="0" w:space="0" w:color="auto"/>
      </w:divBdr>
      <w:divsChild>
        <w:div w:id="541408356">
          <w:marLeft w:val="0"/>
          <w:marRight w:val="0"/>
          <w:marTop w:val="0"/>
          <w:marBottom w:val="0"/>
          <w:divBdr>
            <w:top w:val="none" w:sz="0" w:space="0" w:color="auto"/>
            <w:left w:val="none" w:sz="0" w:space="0" w:color="auto"/>
            <w:bottom w:val="none" w:sz="0" w:space="0" w:color="auto"/>
            <w:right w:val="none" w:sz="0" w:space="0" w:color="auto"/>
          </w:divBdr>
        </w:div>
      </w:divsChild>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 w:id="1992098940">
      <w:bodyDiv w:val="1"/>
      <w:marLeft w:val="0"/>
      <w:marRight w:val="0"/>
      <w:marTop w:val="0"/>
      <w:marBottom w:val="0"/>
      <w:divBdr>
        <w:top w:val="none" w:sz="0" w:space="0" w:color="auto"/>
        <w:left w:val="none" w:sz="0" w:space="0" w:color="auto"/>
        <w:bottom w:val="none" w:sz="0" w:space="0" w:color="auto"/>
        <w:right w:val="none" w:sz="0" w:space="0" w:color="auto"/>
      </w:divBdr>
    </w:div>
    <w:div w:id="20475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l.omega@gmail.com" TargetMode="External"/><Relationship Id="rId5" Type="http://schemas.openxmlformats.org/officeDocument/2006/relationships/webSettings" Target="webSettings.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FA508-B380-47C3-86C5-22274A5C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9</Pages>
  <Words>1736</Words>
  <Characters>9376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145</cp:revision>
  <cp:lastPrinted>2017-02-07T14:21:00Z</cp:lastPrinted>
  <dcterms:created xsi:type="dcterms:W3CDTF">2017-02-16T13:02:00Z</dcterms:created>
  <dcterms:modified xsi:type="dcterms:W3CDTF">2019-10-29T11:49:00Z</dcterms:modified>
</cp:coreProperties>
</file>