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FE4C9C" w:rsidRDefault="009D2314" w:rsidP="009D2314">
      <w:pPr>
        <w:jc w:val="both"/>
        <w:rPr>
          <w:rFonts w:ascii="Arial" w:hAnsi="Arial" w:cs="Arial"/>
          <w:b/>
          <w:color w:val="000000" w:themeColor="text1"/>
          <w:sz w:val="16"/>
          <w:szCs w:val="16"/>
        </w:rPr>
      </w:pPr>
      <w:r w:rsidRPr="00FE4C9C">
        <w:rPr>
          <w:rFonts w:ascii="Arial" w:hAnsi="Arial" w:cs="Arial"/>
          <w:b/>
          <w:bCs/>
          <w:color w:val="000000" w:themeColor="text1"/>
          <w:sz w:val="16"/>
          <w:szCs w:val="16"/>
        </w:rPr>
        <w:t>ATA DE REGISTRO DE PREÇOS</w:t>
      </w:r>
      <w:r w:rsidR="00B46EEC" w:rsidRPr="00FE4C9C">
        <w:rPr>
          <w:rFonts w:ascii="Arial" w:hAnsi="Arial" w:cs="Arial"/>
          <w:b/>
          <w:bCs/>
          <w:color w:val="000000" w:themeColor="text1"/>
          <w:sz w:val="16"/>
          <w:szCs w:val="16"/>
        </w:rPr>
        <w:t xml:space="preserve"> </w:t>
      </w:r>
      <w:r w:rsidRPr="00FE4C9C">
        <w:rPr>
          <w:rFonts w:ascii="Arial" w:hAnsi="Arial" w:cs="Arial"/>
          <w:b/>
          <w:color w:val="000000" w:themeColor="text1"/>
          <w:sz w:val="16"/>
          <w:szCs w:val="16"/>
        </w:rPr>
        <w:t>N°</w:t>
      </w:r>
      <w:r w:rsidR="00B46EEC" w:rsidRPr="00FE4C9C">
        <w:rPr>
          <w:rFonts w:ascii="Arial" w:hAnsi="Arial" w:cs="Arial"/>
          <w:b/>
          <w:color w:val="000000" w:themeColor="text1"/>
          <w:sz w:val="16"/>
          <w:szCs w:val="16"/>
        </w:rPr>
        <w:t xml:space="preserve"> </w:t>
      </w:r>
      <w:r w:rsidR="006F0535" w:rsidRPr="00FE4C9C">
        <w:rPr>
          <w:rFonts w:ascii="Arial" w:hAnsi="Arial" w:cs="Arial"/>
          <w:b/>
          <w:color w:val="000000" w:themeColor="text1"/>
          <w:sz w:val="16"/>
          <w:szCs w:val="16"/>
        </w:rPr>
        <w:t>1</w:t>
      </w:r>
      <w:r w:rsidR="004B625E">
        <w:rPr>
          <w:rFonts w:ascii="Arial" w:hAnsi="Arial" w:cs="Arial"/>
          <w:b/>
          <w:color w:val="000000" w:themeColor="text1"/>
          <w:sz w:val="16"/>
          <w:szCs w:val="16"/>
        </w:rPr>
        <w:t>86</w:t>
      </w:r>
      <w:r w:rsidR="00CF6980" w:rsidRPr="00FE4C9C">
        <w:rPr>
          <w:rFonts w:ascii="Arial" w:hAnsi="Arial" w:cs="Arial"/>
          <w:b/>
          <w:color w:val="000000" w:themeColor="text1"/>
          <w:sz w:val="16"/>
          <w:szCs w:val="16"/>
        </w:rPr>
        <w:t>/</w:t>
      </w:r>
      <w:r w:rsidR="00300900" w:rsidRPr="00FE4C9C">
        <w:rPr>
          <w:rFonts w:ascii="Arial" w:hAnsi="Arial" w:cs="Arial"/>
          <w:b/>
          <w:color w:val="000000" w:themeColor="text1"/>
          <w:sz w:val="16"/>
          <w:szCs w:val="16"/>
        </w:rPr>
        <w:t>201</w:t>
      </w:r>
      <w:r w:rsidR="000D292A" w:rsidRPr="00FE4C9C">
        <w:rPr>
          <w:rFonts w:ascii="Arial" w:hAnsi="Arial" w:cs="Arial"/>
          <w:b/>
          <w:color w:val="000000" w:themeColor="text1"/>
          <w:sz w:val="16"/>
          <w:szCs w:val="16"/>
        </w:rPr>
        <w:t>9</w:t>
      </w:r>
    </w:p>
    <w:p w:rsidR="009D2314" w:rsidRPr="00FE4C9C" w:rsidRDefault="009D2314" w:rsidP="009D2314">
      <w:pPr>
        <w:jc w:val="both"/>
        <w:rPr>
          <w:rFonts w:ascii="Arial" w:hAnsi="Arial" w:cs="Arial"/>
          <w:b/>
          <w:bCs/>
          <w:color w:val="000000" w:themeColor="text1"/>
          <w:sz w:val="16"/>
          <w:szCs w:val="16"/>
        </w:rPr>
      </w:pPr>
      <w:r w:rsidRPr="00FE4C9C">
        <w:rPr>
          <w:rFonts w:ascii="Arial" w:hAnsi="Arial" w:cs="Arial"/>
          <w:b/>
          <w:bCs/>
          <w:color w:val="000000" w:themeColor="text1"/>
          <w:sz w:val="16"/>
          <w:szCs w:val="16"/>
        </w:rPr>
        <w:t xml:space="preserve">PREGÃO </w:t>
      </w:r>
      <w:r w:rsidR="00F23872" w:rsidRPr="00FE4C9C">
        <w:rPr>
          <w:rFonts w:ascii="Arial" w:hAnsi="Arial" w:cs="Arial"/>
          <w:b/>
          <w:bCs/>
          <w:color w:val="000000" w:themeColor="text1"/>
          <w:sz w:val="16"/>
          <w:szCs w:val="16"/>
        </w:rPr>
        <w:t>ELETRÔNICO</w:t>
      </w:r>
      <w:r w:rsidR="006D1053" w:rsidRPr="00FE4C9C">
        <w:rPr>
          <w:rFonts w:ascii="Arial" w:hAnsi="Arial" w:cs="Arial"/>
          <w:b/>
          <w:bCs/>
          <w:color w:val="000000" w:themeColor="text1"/>
          <w:sz w:val="16"/>
          <w:szCs w:val="16"/>
        </w:rPr>
        <w:t xml:space="preserve"> Nº </w:t>
      </w:r>
      <w:r w:rsidR="004B625E">
        <w:rPr>
          <w:rFonts w:ascii="Arial" w:hAnsi="Arial" w:cs="Arial"/>
          <w:b/>
          <w:bCs/>
          <w:color w:val="000000" w:themeColor="text1"/>
          <w:sz w:val="16"/>
          <w:szCs w:val="16"/>
        </w:rPr>
        <w:t>219</w:t>
      </w:r>
      <w:r w:rsidR="001140DF" w:rsidRPr="00FE4C9C">
        <w:rPr>
          <w:rFonts w:ascii="Arial" w:hAnsi="Arial" w:cs="Arial"/>
          <w:b/>
          <w:bCs/>
          <w:color w:val="000000" w:themeColor="text1"/>
          <w:sz w:val="16"/>
          <w:szCs w:val="16"/>
        </w:rPr>
        <w:t>/</w:t>
      </w:r>
      <w:r w:rsidR="005925DA" w:rsidRPr="00FE4C9C">
        <w:rPr>
          <w:rFonts w:ascii="Arial" w:hAnsi="Arial" w:cs="Arial"/>
          <w:b/>
          <w:bCs/>
          <w:color w:val="000000" w:themeColor="text1"/>
          <w:sz w:val="16"/>
          <w:szCs w:val="16"/>
        </w:rPr>
        <w:t>201</w:t>
      </w:r>
      <w:r w:rsidR="005D1F9D" w:rsidRPr="00FE4C9C">
        <w:rPr>
          <w:rFonts w:ascii="Arial" w:hAnsi="Arial" w:cs="Arial"/>
          <w:b/>
          <w:bCs/>
          <w:color w:val="000000" w:themeColor="text1"/>
          <w:sz w:val="16"/>
          <w:szCs w:val="16"/>
        </w:rPr>
        <w:t>9</w:t>
      </w:r>
    </w:p>
    <w:p w:rsidR="00145D13" w:rsidRPr="00FE4C9C" w:rsidRDefault="009D2314" w:rsidP="009D2314">
      <w:pPr>
        <w:jc w:val="both"/>
        <w:rPr>
          <w:rFonts w:ascii="Arial" w:hAnsi="Arial" w:cs="Arial"/>
          <w:b/>
          <w:bCs/>
          <w:color w:val="000000" w:themeColor="text1"/>
          <w:sz w:val="16"/>
          <w:szCs w:val="16"/>
        </w:rPr>
      </w:pPr>
      <w:r w:rsidRPr="00FE4C9C">
        <w:rPr>
          <w:rFonts w:ascii="Arial" w:hAnsi="Arial" w:cs="Arial"/>
          <w:b/>
          <w:bCs/>
          <w:color w:val="000000" w:themeColor="text1"/>
          <w:sz w:val="16"/>
          <w:szCs w:val="16"/>
        </w:rPr>
        <w:t>PROCESSO</w:t>
      </w:r>
      <w:r w:rsidR="00CE0078" w:rsidRPr="00FE4C9C">
        <w:rPr>
          <w:rFonts w:ascii="Arial" w:hAnsi="Arial" w:cs="Arial"/>
          <w:b/>
          <w:bCs/>
          <w:color w:val="000000" w:themeColor="text1"/>
          <w:sz w:val="16"/>
          <w:szCs w:val="16"/>
        </w:rPr>
        <w:t xml:space="preserve"> Nº </w:t>
      </w:r>
      <w:r w:rsidR="004B625E">
        <w:rPr>
          <w:rFonts w:ascii="Arial" w:hAnsi="Arial" w:cs="Arial"/>
          <w:b/>
          <w:bCs/>
          <w:color w:val="000000" w:themeColor="text1"/>
          <w:sz w:val="16"/>
          <w:szCs w:val="16"/>
        </w:rPr>
        <w:t>0016.168112/2018-25</w:t>
      </w:r>
    </w:p>
    <w:p w:rsidR="00FE4C9C" w:rsidRPr="00B37739" w:rsidRDefault="00FE4C9C" w:rsidP="00FE4C9C">
      <w:pPr>
        <w:ind w:right="-1"/>
        <w:jc w:val="both"/>
        <w:rPr>
          <w:rFonts w:ascii="Arial" w:hAnsi="Arial" w:cs="Arial"/>
          <w:color w:val="000000" w:themeColor="text1"/>
          <w:sz w:val="16"/>
          <w:szCs w:val="16"/>
        </w:rPr>
      </w:pPr>
      <w:r w:rsidRPr="00B37739">
        <w:rPr>
          <w:rFonts w:ascii="Arial" w:hAnsi="Arial" w:cs="Arial"/>
          <w:color w:val="000000" w:themeColor="text1"/>
          <w:sz w:val="16"/>
          <w:szCs w:val="16"/>
        </w:rPr>
        <w:t xml:space="preserve">Pelo presente instrumento, o </w:t>
      </w:r>
      <w:r w:rsidRPr="00B37739">
        <w:rPr>
          <w:rFonts w:ascii="Arial" w:hAnsi="Arial" w:cs="Arial"/>
          <w:b/>
          <w:color w:val="000000" w:themeColor="text1"/>
          <w:sz w:val="16"/>
          <w:szCs w:val="16"/>
        </w:rPr>
        <w:t>ESTADO DE RONDÔNIA</w:t>
      </w:r>
      <w:r w:rsidRPr="00B37739">
        <w:rPr>
          <w:rFonts w:ascii="Arial" w:hAnsi="Arial" w:cs="Arial"/>
          <w:color w:val="000000" w:themeColor="text1"/>
          <w:sz w:val="16"/>
          <w:szCs w:val="16"/>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B37739">
        <w:rPr>
          <w:rFonts w:ascii="Arial" w:hAnsi="Arial" w:cs="Arial"/>
          <w:b/>
          <w:color w:val="000000" w:themeColor="text1"/>
          <w:sz w:val="16"/>
          <w:szCs w:val="16"/>
        </w:rPr>
        <w:t xml:space="preserve">REGISTRAR O PREÇO </w:t>
      </w:r>
      <w:r w:rsidR="00F86885" w:rsidRPr="00F86885">
        <w:rPr>
          <w:rFonts w:ascii="Arial" w:hAnsi="Arial" w:cs="Arial"/>
          <w:bCs/>
          <w:sz w:val="16"/>
          <w:szCs w:val="16"/>
        </w:rPr>
        <w:t>para futura e eventual aquisição de</w:t>
      </w:r>
      <w:r w:rsidR="004B625E">
        <w:t xml:space="preserve"> </w:t>
      </w:r>
      <w:proofErr w:type="spellStart"/>
      <w:r w:rsidR="004B625E" w:rsidRPr="004B625E">
        <w:rPr>
          <w:rFonts w:ascii="Arial" w:hAnsi="Arial" w:cs="Arial"/>
          <w:sz w:val="16"/>
          <w:szCs w:val="16"/>
        </w:rPr>
        <w:t>toner</w:t>
      </w:r>
      <w:proofErr w:type="spellEnd"/>
      <w:r w:rsidR="004B625E" w:rsidRPr="004B625E">
        <w:rPr>
          <w:rFonts w:ascii="Arial" w:hAnsi="Arial" w:cs="Arial"/>
          <w:sz w:val="16"/>
          <w:szCs w:val="16"/>
        </w:rPr>
        <w:t xml:space="preserve"> para impressoras da marca Samsung modelos SL-M3375-FD e SL-M4070 FR, bem como impressora da marca HP, modelo HP-P3015/3010 e unidade </w:t>
      </w:r>
      <w:proofErr w:type="spellStart"/>
      <w:r w:rsidR="004B625E" w:rsidRPr="004B625E">
        <w:rPr>
          <w:rFonts w:ascii="Arial" w:hAnsi="Arial" w:cs="Arial"/>
          <w:sz w:val="16"/>
          <w:szCs w:val="16"/>
        </w:rPr>
        <w:t>fusora</w:t>
      </w:r>
      <w:proofErr w:type="spellEnd"/>
      <w:r w:rsidR="004B625E" w:rsidRPr="004B625E">
        <w:rPr>
          <w:rFonts w:ascii="Arial" w:hAnsi="Arial" w:cs="Arial"/>
          <w:sz w:val="16"/>
          <w:szCs w:val="16"/>
        </w:rPr>
        <w:t xml:space="preserve"> para impressoras da marca Samsung, modelos SL – M4070 FR e SL M3375FD, a fim </w:t>
      </w:r>
      <w:r w:rsidR="004B625E">
        <w:rPr>
          <w:rFonts w:ascii="Arial" w:hAnsi="Arial" w:cs="Arial"/>
          <w:sz w:val="16"/>
          <w:szCs w:val="16"/>
        </w:rPr>
        <w:t>de atender as necessidades do</w:t>
      </w:r>
      <w:r w:rsidR="004B625E" w:rsidRPr="004B625E">
        <w:rPr>
          <w:rFonts w:ascii="Arial" w:hAnsi="Arial" w:cs="Arial"/>
          <w:sz w:val="16"/>
          <w:szCs w:val="16"/>
        </w:rPr>
        <w:t xml:space="preserve"> Instituto de Previdência dos Servidores Públicos do Estado de Rondônia</w:t>
      </w:r>
      <w:r w:rsidR="004B625E">
        <w:rPr>
          <w:rFonts w:ascii="Arial" w:hAnsi="Arial" w:cs="Arial"/>
          <w:sz w:val="16"/>
          <w:szCs w:val="16"/>
        </w:rPr>
        <w:t xml:space="preserve"> - IPERON</w:t>
      </w:r>
      <w:r w:rsidRPr="00B37739">
        <w:rPr>
          <w:rFonts w:ascii="Arial" w:hAnsi="Arial" w:cs="Arial"/>
          <w:color w:val="000000" w:themeColor="text1"/>
          <w:sz w:val="16"/>
          <w:szCs w:val="16"/>
        </w:rPr>
        <w:t>,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FE4C9C" w:rsidRPr="00B37739" w:rsidRDefault="00FE4C9C" w:rsidP="00FE4C9C">
      <w:pPr>
        <w:jc w:val="both"/>
        <w:rPr>
          <w:rFonts w:ascii="Arial" w:hAnsi="Arial" w:cs="Arial"/>
          <w:color w:val="000000" w:themeColor="text1"/>
          <w:sz w:val="16"/>
          <w:szCs w:val="16"/>
        </w:rPr>
      </w:pPr>
    </w:p>
    <w:p w:rsidR="00FE4C9C" w:rsidRPr="00B37739" w:rsidRDefault="00FE4C9C" w:rsidP="00FE4C9C">
      <w:pPr>
        <w:jc w:val="both"/>
        <w:rPr>
          <w:rFonts w:ascii="Arial" w:hAnsi="Arial" w:cs="Arial"/>
          <w:b/>
          <w:bCs/>
          <w:color w:val="000000" w:themeColor="text1"/>
          <w:sz w:val="16"/>
          <w:szCs w:val="16"/>
        </w:rPr>
      </w:pPr>
      <w:r w:rsidRPr="00B37739">
        <w:rPr>
          <w:rFonts w:ascii="Arial" w:hAnsi="Arial" w:cs="Arial"/>
          <w:b/>
          <w:bCs/>
          <w:color w:val="000000" w:themeColor="text1"/>
          <w:sz w:val="16"/>
          <w:szCs w:val="16"/>
        </w:rPr>
        <w:t xml:space="preserve">1. DO OBJETO </w:t>
      </w:r>
    </w:p>
    <w:p w:rsidR="00FE4C9C" w:rsidRPr="00F86885" w:rsidRDefault="00FE4C9C" w:rsidP="00FE4C9C">
      <w:pPr>
        <w:ind w:right="-1"/>
        <w:jc w:val="both"/>
        <w:rPr>
          <w:rFonts w:ascii="Arial" w:hAnsi="Arial" w:cs="Arial"/>
          <w:sz w:val="16"/>
          <w:szCs w:val="16"/>
        </w:rPr>
      </w:pPr>
      <w:r w:rsidRPr="00F86885">
        <w:rPr>
          <w:rFonts w:ascii="Arial" w:hAnsi="Arial" w:cs="Arial"/>
          <w:b/>
          <w:color w:val="000000" w:themeColor="text1"/>
          <w:sz w:val="16"/>
          <w:szCs w:val="16"/>
        </w:rPr>
        <w:t>REGISTRO DE PREÇO</w:t>
      </w:r>
      <w:r w:rsidRPr="00B37739">
        <w:rPr>
          <w:rFonts w:ascii="Arial" w:hAnsi="Arial" w:cs="Arial"/>
          <w:color w:val="000000" w:themeColor="text1"/>
          <w:sz w:val="16"/>
          <w:szCs w:val="16"/>
        </w:rPr>
        <w:t xml:space="preserve"> </w:t>
      </w:r>
      <w:r w:rsidR="00F86885" w:rsidRPr="00F86885">
        <w:rPr>
          <w:rFonts w:ascii="Arial" w:hAnsi="Arial" w:cs="Arial"/>
          <w:bCs/>
          <w:sz w:val="16"/>
          <w:szCs w:val="16"/>
        </w:rPr>
        <w:t xml:space="preserve">para futura e eventual aquisição de </w:t>
      </w:r>
      <w:proofErr w:type="spellStart"/>
      <w:r w:rsidR="004B625E" w:rsidRPr="004B625E">
        <w:rPr>
          <w:rFonts w:ascii="Arial" w:hAnsi="Arial" w:cs="Arial"/>
          <w:sz w:val="16"/>
          <w:szCs w:val="16"/>
        </w:rPr>
        <w:t>toner</w:t>
      </w:r>
      <w:proofErr w:type="spellEnd"/>
      <w:r w:rsidR="004B625E" w:rsidRPr="004B625E">
        <w:rPr>
          <w:rFonts w:ascii="Arial" w:hAnsi="Arial" w:cs="Arial"/>
          <w:sz w:val="16"/>
          <w:szCs w:val="16"/>
        </w:rPr>
        <w:t xml:space="preserve"> para impressoras da marca Samsung modelos SL-M3375-FD e SL-M4070 FR, bem como impressora da marca HP, modelo HP-P3015/3010 e unidade </w:t>
      </w:r>
      <w:proofErr w:type="spellStart"/>
      <w:r w:rsidR="004B625E" w:rsidRPr="004B625E">
        <w:rPr>
          <w:rFonts w:ascii="Arial" w:hAnsi="Arial" w:cs="Arial"/>
          <w:sz w:val="16"/>
          <w:szCs w:val="16"/>
        </w:rPr>
        <w:t>fusora</w:t>
      </w:r>
      <w:proofErr w:type="spellEnd"/>
      <w:r w:rsidR="004B625E" w:rsidRPr="004B625E">
        <w:rPr>
          <w:rFonts w:ascii="Arial" w:hAnsi="Arial" w:cs="Arial"/>
          <w:sz w:val="16"/>
          <w:szCs w:val="16"/>
        </w:rPr>
        <w:t xml:space="preserve"> para impressoras da marca Samsung, modelos SL – M4070 FR e SL M3375FD, a fim </w:t>
      </w:r>
      <w:r w:rsidR="004B625E">
        <w:rPr>
          <w:rFonts w:ascii="Arial" w:hAnsi="Arial" w:cs="Arial"/>
          <w:sz w:val="16"/>
          <w:szCs w:val="16"/>
        </w:rPr>
        <w:t>de atender as necessidades do</w:t>
      </w:r>
      <w:r w:rsidR="004B625E" w:rsidRPr="004B625E">
        <w:rPr>
          <w:rFonts w:ascii="Arial" w:hAnsi="Arial" w:cs="Arial"/>
          <w:sz w:val="16"/>
          <w:szCs w:val="16"/>
        </w:rPr>
        <w:t xml:space="preserve"> Instituto de Previdência dos Servidores Públicos do Estado de Rondônia</w:t>
      </w:r>
      <w:r w:rsidR="004B625E">
        <w:rPr>
          <w:rFonts w:ascii="Arial" w:hAnsi="Arial" w:cs="Arial"/>
          <w:sz w:val="16"/>
          <w:szCs w:val="16"/>
        </w:rPr>
        <w:t xml:space="preserve"> - IPERON</w:t>
      </w:r>
      <w:r w:rsidR="00F86885" w:rsidRPr="00F86885">
        <w:rPr>
          <w:rFonts w:ascii="Arial" w:hAnsi="Arial" w:cs="Arial"/>
          <w:bCs/>
          <w:sz w:val="16"/>
          <w:szCs w:val="16"/>
        </w:rPr>
        <w:t>.</w:t>
      </w:r>
    </w:p>
    <w:p w:rsidR="00137C8A" w:rsidRPr="00AB0591"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Corpodetexto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Corpodetexto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Corpodetexto2"/>
        <w:ind w:right="-1" w:firstLine="0"/>
        <w:rPr>
          <w:b/>
          <w:bCs/>
          <w:sz w:val="16"/>
          <w:szCs w:val="16"/>
        </w:rPr>
      </w:pPr>
    </w:p>
    <w:p w:rsidR="009D2314" w:rsidRPr="00263325" w:rsidRDefault="009D2314" w:rsidP="009D2314">
      <w:pPr>
        <w:pStyle w:val="Corpodetexto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Corpodetexto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Corpodetexto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PargrafodaLista"/>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FE4C9C" w:rsidRDefault="00206244" w:rsidP="00206244">
      <w:pPr>
        <w:jc w:val="both"/>
        <w:rPr>
          <w:rFonts w:ascii="Arial" w:hAnsi="Arial" w:cs="Arial"/>
          <w:b/>
          <w:sz w:val="16"/>
          <w:szCs w:val="16"/>
        </w:rPr>
      </w:pPr>
      <w:r w:rsidRPr="007D5C8F">
        <w:rPr>
          <w:rFonts w:ascii="Arial" w:hAnsi="Arial" w:cs="Arial"/>
          <w:b/>
          <w:sz w:val="16"/>
          <w:szCs w:val="16"/>
        </w:rPr>
        <w:t>6.2.</w:t>
      </w:r>
      <w:r w:rsidRPr="007D5C8F">
        <w:rPr>
          <w:rFonts w:ascii="Arial" w:hAnsi="Arial" w:cs="Arial"/>
          <w:sz w:val="16"/>
          <w:szCs w:val="16"/>
        </w:rPr>
        <w:t xml:space="preserve"> Expedida a Nota de Empenho, o recebimento de seu objeto ficará condicionado a observância das normas contidas no art. 40, inciso XVI, c/c o art. 73 </w:t>
      </w:r>
      <w:r w:rsidRPr="00FE4C9C">
        <w:rPr>
          <w:rFonts w:ascii="Arial" w:hAnsi="Arial" w:cs="Arial"/>
          <w:b/>
          <w:sz w:val="16"/>
          <w:szCs w:val="16"/>
        </w:rPr>
        <w:t>inciso II, “a” e “b”, da Lei 8.666/93 e alterações.</w:t>
      </w:r>
    </w:p>
    <w:p w:rsidR="00FE4C9C" w:rsidRPr="00A21C97" w:rsidRDefault="00206244" w:rsidP="00FE4C9C">
      <w:pPr>
        <w:jc w:val="both"/>
        <w:rPr>
          <w:rFonts w:ascii="Arial" w:hAnsi="Arial" w:cs="Arial"/>
          <w:b/>
          <w:sz w:val="16"/>
          <w:szCs w:val="16"/>
        </w:rPr>
      </w:pPr>
      <w:r w:rsidRPr="00FE4C9C">
        <w:rPr>
          <w:rFonts w:ascii="Arial" w:hAnsi="Arial" w:cs="Arial"/>
          <w:b/>
          <w:sz w:val="16"/>
          <w:szCs w:val="16"/>
        </w:rPr>
        <w:t xml:space="preserve">6.3. </w:t>
      </w:r>
      <w:r w:rsidR="00543D22" w:rsidRPr="00FE4C9C">
        <w:rPr>
          <w:rFonts w:ascii="Arial" w:hAnsi="Arial" w:cs="Arial"/>
          <w:b/>
          <w:sz w:val="16"/>
          <w:szCs w:val="16"/>
        </w:rPr>
        <w:t>DO PRAZO</w:t>
      </w:r>
      <w:r w:rsidR="00C47785" w:rsidRPr="00FE4C9C">
        <w:rPr>
          <w:rFonts w:ascii="Arial" w:hAnsi="Arial" w:cs="Arial"/>
          <w:b/>
          <w:sz w:val="16"/>
          <w:szCs w:val="16"/>
        </w:rPr>
        <w:t xml:space="preserve"> DE ENTREGA</w:t>
      </w:r>
      <w:r w:rsidR="00A55D1F" w:rsidRPr="006E7311">
        <w:rPr>
          <w:rFonts w:ascii="Arial" w:hAnsi="Arial" w:cs="Arial"/>
          <w:sz w:val="16"/>
          <w:szCs w:val="16"/>
        </w:rPr>
        <w:t xml:space="preserve">: </w:t>
      </w:r>
      <w:r w:rsidR="00A21C97" w:rsidRPr="00A21C97">
        <w:rPr>
          <w:rFonts w:ascii="Arial" w:hAnsi="Arial" w:cs="Arial"/>
          <w:sz w:val="16"/>
          <w:szCs w:val="16"/>
        </w:rPr>
        <w:t>O prazo para entrega será de até 10 (dez) dias consecutivos, contados a partir do primeiro dia útil após o recebimento da Ordem de Fornecimento, Nota de Empenho ou outro documento equivalente;</w:t>
      </w:r>
    </w:p>
    <w:p w:rsidR="006E7311" w:rsidRPr="00A21C97" w:rsidRDefault="00766492" w:rsidP="00CF6980">
      <w:pPr>
        <w:jc w:val="both"/>
        <w:rPr>
          <w:rFonts w:ascii="Arial" w:hAnsi="Arial" w:cs="Arial"/>
          <w:b/>
          <w:bCs/>
          <w:sz w:val="16"/>
          <w:szCs w:val="16"/>
        </w:rPr>
      </w:pPr>
      <w:r w:rsidRPr="00FE4C9C">
        <w:rPr>
          <w:rFonts w:ascii="Arial" w:hAnsi="Arial" w:cs="Arial"/>
          <w:b/>
          <w:sz w:val="16"/>
          <w:szCs w:val="16"/>
        </w:rPr>
        <w:t>6.</w:t>
      </w:r>
      <w:r w:rsidR="00206244" w:rsidRPr="00FE4C9C">
        <w:rPr>
          <w:rFonts w:ascii="Arial" w:hAnsi="Arial" w:cs="Arial"/>
          <w:b/>
          <w:sz w:val="16"/>
          <w:szCs w:val="16"/>
        </w:rPr>
        <w:t xml:space="preserve">4. </w:t>
      </w:r>
      <w:r w:rsidR="00BD70CF" w:rsidRPr="00FE4C9C">
        <w:rPr>
          <w:rFonts w:ascii="Arial" w:hAnsi="Arial" w:cs="Arial"/>
          <w:b/>
          <w:sz w:val="16"/>
          <w:szCs w:val="16"/>
        </w:rPr>
        <w:t>LOCAL/HORÁRIO DA ENTREGA</w:t>
      </w:r>
      <w:r w:rsidR="00206244" w:rsidRPr="00FE4C9C">
        <w:rPr>
          <w:rFonts w:ascii="Arial" w:hAnsi="Arial" w:cs="Arial"/>
          <w:b/>
          <w:sz w:val="16"/>
          <w:szCs w:val="16"/>
        </w:rPr>
        <w:t xml:space="preserve">: </w:t>
      </w:r>
      <w:r w:rsidR="006E7311" w:rsidRPr="006E7311">
        <w:rPr>
          <w:rFonts w:ascii="Arial" w:hAnsi="Arial" w:cs="Arial"/>
          <w:sz w:val="16"/>
          <w:szCs w:val="16"/>
        </w:rPr>
        <w:t xml:space="preserve">Os materiais deverão ser entregues </w:t>
      </w:r>
      <w:r w:rsidR="006E7311" w:rsidRPr="00A21C97">
        <w:rPr>
          <w:rFonts w:ascii="Arial" w:hAnsi="Arial" w:cs="Arial"/>
          <w:sz w:val="16"/>
          <w:szCs w:val="16"/>
        </w:rPr>
        <w:t>no</w:t>
      </w:r>
      <w:r w:rsidR="00A21C97" w:rsidRPr="00A21C97">
        <w:rPr>
          <w:rFonts w:ascii="Arial" w:hAnsi="Arial" w:cs="Arial"/>
          <w:sz w:val="16"/>
          <w:szCs w:val="16"/>
        </w:rPr>
        <w:t xml:space="preserve"> Instituto de Previdência dos Servidores Públicos do Estado de Rondônia – IPERON sito à Avenida </w:t>
      </w:r>
      <w:proofErr w:type="gramStart"/>
      <w:r w:rsidR="00A21C97" w:rsidRPr="00A21C97">
        <w:rPr>
          <w:rFonts w:ascii="Arial" w:hAnsi="Arial" w:cs="Arial"/>
          <w:sz w:val="16"/>
          <w:szCs w:val="16"/>
        </w:rPr>
        <w:t>7</w:t>
      </w:r>
      <w:proofErr w:type="gramEnd"/>
      <w:r w:rsidR="00A21C97" w:rsidRPr="00A21C97">
        <w:rPr>
          <w:rFonts w:ascii="Arial" w:hAnsi="Arial" w:cs="Arial"/>
          <w:sz w:val="16"/>
          <w:szCs w:val="16"/>
        </w:rPr>
        <w:t xml:space="preserve"> de Setembro, nº 2557, Bairro Nossa Senhora das Graças, na cidade de Porto Velho – RO, no horário das 07:30 as 13:30 horas, de segunda a sexta-feira;</w:t>
      </w: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A empresa detentora da Ata apresentará a Gerência Financeira do Órgão requisitante a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r w:rsidR="00D87FC7" w:rsidRPr="00263325">
        <w:rPr>
          <w:rFonts w:ascii="Arial" w:hAnsi="Arial" w:cs="Arial"/>
          <w:sz w:val="16"/>
          <w:szCs w:val="16"/>
        </w:rPr>
        <w:t>a</w:t>
      </w:r>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Corpodetexto2"/>
        <w:ind w:right="-1" w:firstLine="0"/>
        <w:rPr>
          <w:sz w:val="16"/>
          <w:szCs w:val="16"/>
        </w:rPr>
      </w:pPr>
    </w:p>
    <w:p w:rsidR="00B46EEC" w:rsidRPr="00033FC6" w:rsidRDefault="006E65B3" w:rsidP="007D5C8F">
      <w:pPr>
        <w:jc w:val="both"/>
        <w:rPr>
          <w:rFonts w:ascii="Arial" w:hAnsi="Arial" w:cs="Arial"/>
          <w:b/>
          <w:sz w:val="16"/>
          <w:szCs w:val="16"/>
        </w:rPr>
      </w:pPr>
      <w:r w:rsidRPr="00033FC6">
        <w:rPr>
          <w:rFonts w:ascii="Arial" w:hAnsi="Arial" w:cs="Arial"/>
          <w:b/>
          <w:sz w:val="16"/>
          <w:szCs w:val="16"/>
        </w:rPr>
        <w:t xml:space="preserve">9. </w:t>
      </w:r>
      <w:r w:rsidR="009D2314" w:rsidRPr="00033FC6">
        <w:rPr>
          <w:rFonts w:ascii="Arial" w:hAnsi="Arial" w:cs="Arial"/>
          <w:b/>
          <w:sz w:val="16"/>
          <w:szCs w:val="16"/>
        </w:rPr>
        <w:t>DAS SANÇÕES</w:t>
      </w:r>
    </w:p>
    <w:p w:rsidR="00A21C97" w:rsidRPr="002949C9" w:rsidRDefault="00785256"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9</w:t>
      </w:r>
      <w:r w:rsidR="0039276A" w:rsidRPr="002949C9">
        <w:rPr>
          <w:rFonts w:ascii="Arial" w:hAnsi="Arial" w:cs="Arial"/>
          <w:b/>
          <w:sz w:val="16"/>
          <w:szCs w:val="16"/>
        </w:rPr>
        <w:t>.</w:t>
      </w:r>
      <w:r w:rsidRPr="002949C9">
        <w:rPr>
          <w:rFonts w:ascii="Arial" w:hAnsi="Arial" w:cs="Arial"/>
          <w:b/>
          <w:sz w:val="16"/>
          <w:szCs w:val="16"/>
        </w:rPr>
        <w:t>1</w:t>
      </w:r>
      <w:r w:rsidR="0039276A" w:rsidRPr="002949C9">
        <w:rPr>
          <w:rFonts w:ascii="Arial" w:hAnsi="Arial" w:cs="Arial"/>
          <w:sz w:val="16"/>
          <w:szCs w:val="16"/>
        </w:rPr>
        <w:t xml:space="preserve"> </w:t>
      </w:r>
      <w:r w:rsidR="00A21C97" w:rsidRPr="002949C9">
        <w:rPr>
          <w:rFonts w:ascii="Arial" w:hAnsi="Arial" w:cs="Arial"/>
          <w:sz w:val="16"/>
          <w:szCs w:val="16"/>
        </w:rPr>
        <w:t xml:space="preserve">Comete infração administrativa, na forma da Lei nº 8.666/93 a Contratada que dentre outros: </w:t>
      </w:r>
    </w:p>
    <w:p w:rsidR="00A21C97"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9.1.1.</w:t>
      </w:r>
      <w:r w:rsidRPr="002949C9">
        <w:rPr>
          <w:rFonts w:ascii="Arial" w:hAnsi="Arial" w:cs="Arial"/>
          <w:sz w:val="16"/>
          <w:szCs w:val="16"/>
        </w:rPr>
        <w:t xml:space="preserve"> Se recusar injustificadamente a assinar o contrato, aceitar ou retirar o instrumento equivalente, dentro do prazo estabelecido pela Administração, caracterizando o descumprimento total da obrigação assumida, sujeitando-a as penalidades legalmente estabelecidas, excetuada a situação prevista no art. 64, § 2º da Lei nº 8.666/1993; </w:t>
      </w:r>
    </w:p>
    <w:p w:rsidR="00A21C97"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9.1.2</w:t>
      </w:r>
      <w:r w:rsidRPr="002949C9">
        <w:rPr>
          <w:rFonts w:ascii="Arial" w:hAnsi="Arial" w:cs="Arial"/>
          <w:sz w:val="16"/>
          <w:szCs w:val="16"/>
        </w:rPr>
        <w:t xml:space="preserve">. Atrasar injustificadamente a execução do contrato; </w:t>
      </w:r>
    </w:p>
    <w:p w:rsidR="00A21C97"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9.1.3</w:t>
      </w:r>
      <w:r w:rsidRPr="002949C9">
        <w:rPr>
          <w:rFonts w:ascii="Arial" w:hAnsi="Arial" w:cs="Arial"/>
          <w:sz w:val="16"/>
          <w:szCs w:val="16"/>
        </w:rPr>
        <w:t xml:space="preserve">. </w:t>
      </w:r>
      <w:proofErr w:type="spellStart"/>
      <w:r w:rsidRPr="002949C9">
        <w:rPr>
          <w:rFonts w:ascii="Arial" w:hAnsi="Arial" w:cs="Arial"/>
          <w:sz w:val="16"/>
          <w:szCs w:val="16"/>
        </w:rPr>
        <w:t>Inexecutar</w:t>
      </w:r>
      <w:proofErr w:type="spellEnd"/>
      <w:r w:rsidRPr="002949C9">
        <w:rPr>
          <w:rFonts w:ascii="Arial" w:hAnsi="Arial" w:cs="Arial"/>
          <w:sz w:val="16"/>
          <w:szCs w:val="16"/>
        </w:rPr>
        <w:t xml:space="preserve"> total ou parcialmente qualquer obrigação assumida em decorrência da contratação, com base no cronograma estabelecido pela Lei; </w:t>
      </w:r>
    </w:p>
    <w:p w:rsidR="00A21C97"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lastRenderedPageBreak/>
        <w:t>9.1.4</w:t>
      </w:r>
      <w:r w:rsidRPr="002949C9">
        <w:rPr>
          <w:rFonts w:ascii="Arial" w:hAnsi="Arial" w:cs="Arial"/>
          <w:sz w:val="16"/>
          <w:szCs w:val="16"/>
        </w:rPr>
        <w:t xml:space="preserve">. Retardar a execução do objeto; </w:t>
      </w:r>
    </w:p>
    <w:p w:rsidR="00A21C97"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9.1.5</w:t>
      </w:r>
      <w:r w:rsidRPr="002949C9">
        <w:rPr>
          <w:rFonts w:ascii="Arial" w:hAnsi="Arial" w:cs="Arial"/>
          <w:sz w:val="16"/>
          <w:szCs w:val="16"/>
        </w:rPr>
        <w:t>. Comporta-se de modo inidôneo;</w:t>
      </w:r>
    </w:p>
    <w:p w:rsidR="00A21C97"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9.1.6</w:t>
      </w:r>
      <w:r w:rsidRPr="002949C9">
        <w:rPr>
          <w:rFonts w:ascii="Arial" w:hAnsi="Arial" w:cs="Arial"/>
          <w:sz w:val="16"/>
          <w:szCs w:val="16"/>
        </w:rPr>
        <w:t xml:space="preserve">. Cometer fraude fiscal; </w:t>
      </w:r>
    </w:p>
    <w:p w:rsidR="00A21C97"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9.1.7.</w:t>
      </w:r>
      <w:r w:rsidRPr="002949C9">
        <w:rPr>
          <w:rFonts w:ascii="Arial" w:hAnsi="Arial" w:cs="Arial"/>
          <w:sz w:val="16"/>
          <w:szCs w:val="16"/>
        </w:rPr>
        <w:t xml:space="preserve"> Não mantiver a proposta. </w:t>
      </w:r>
    </w:p>
    <w:p w:rsidR="002949C9"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9.2</w:t>
      </w:r>
      <w:r w:rsidRPr="002949C9">
        <w:rPr>
          <w:rFonts w:ascii="Arial" w:hAnsi="Arial" w:cs="Arial"/>
          <w:sz w:val="16"/>
          <w:szCs w:val="16"/>
        </w:rPr>
        <w:t xml:space="preserve">. À contratada que, sem justa causa, não cumprir as obrigações assumidas ou infringir os preceitos legais, ressalvados os casos fortuitos ou de força maior, devidamente justificado e comprovado, </w:t>
      </w:r>
      <w:proofErr w:type="spellStart"/>
      <w:r w:rsidRPr="002949C9">
        <w:rPr>
          <w:rFonts w:ascii="Arial" w:hAnsi="Arial" w:cs="Arial"/>
          <w:sz w:val="16"/>
          <w:szCs w:val="16"/>
        </w:rPr>
        <w:t>aplicarse-ão</w:t>
      </w:r>
      <w:proofErr w:type="spellEnd"/>
      <w:r w:rsidRPr="002949C9">
        <w:rPr>
          <w:rFonts w:ascii="Arial" w:hAnsi="Arial" w:cs="Arial"/>
          <w:sz w:val="16"/>
          <w:szCs w:val="16"/>
        </w:rPr>
        <w:t>, conforme a natureza e gravidade da falta cometida, sem prejuízo de outras sanções pertinentes à espécie (prescritas pelas Leis nº 8.666/93 e 10.520/02, e previstas no Edital e/ou Contrato), as seguintes penalidades:</w:t>
      </w:r>
    </w:p>
    <w:p w:rsidR="002949C9"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 xml:space="preserve"> I -</w:t>
      </w:r>
      <w:r w:rsidRPr="002949C9">
        <w:rPr>
          <w:rFonts w:ascii="Arial" w:hAnsi="Arial" w:cs="Arial"/>
          <w:sz w:val="16"/>
          <w:szCs w:val="16"/>
        </w:rPr>
        <w:t xml:space="preserve"> Advertência; </w:t>
      </w:r>
    </w:p>
    <w:p w:rsidR="002949C9"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II -</w:t>
      </w:r>
      <w:r w:rsidRPr="002949C9">
        <w:rPr>
          <w:rFonts w:ascii="Arial" w:hAnsi="Arial" w:cs="Arial"/>
          <w:sz w:val="16"/>
          <w:szCs w:val="16"/>
        </w:rPr>
        <w:t xml:space="preserve"> Multa, nos seguintes percentuais: </w:t>
      </w:r>
    </w:p>
    <w:p w:rsidR="002949C9"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a)</w:t>
      </w:r>
      <w:r w:rsidRPr="002949C9">
        <w:rPr>
          <w:rFonts w:ascii="Arial" w:hAnsi="Arial" w:cs="Arial"/>
          <w:sz w:val="16"/>
          <w:szCs w:val="16"/>
        </w:rPr>
        <w:t xml:space="preserve"> No atraso injustificado da entrega do objeto contratado, ou por ocorrência de descumprimento contratual, 0,33% (trinta e três centésimos por cento) por dia sobre o valor total do empenho, limitado a 10% (dez por cento); </w:t>
      </w:r>
    </w:p>
    <w:p w:rsidR="002949C9"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b)</w:t>
      </w:r>
      <w:r w:rsidRPr="002949C9">
        <w:rPr>
          <w:rFonts w:ascii="Arial" w:hAnsi="Arial" w:cs="Arial"/>
          <w:sz w:val="16"/>
          <w:szCs w:val="16"/>
        </w:rPr>
        <w:t xml:space="preserve"> Nas hipóteses em que o atraso injustificado no adimplemento das obrigações seja medido em horas, aplicar-se-á mora de 0,33% (trinta e três centésimos por cento) por hora sobre o valor total do empenho, limitado a 10% (dez por cento); </w:t>
      </w:r>
    </w:p>
    <w:p w:rsidR="002949C9"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c)</w:t>
      </w:r>
      <w:r w:rsidRPr="002949C9">
        <w:rPr>
          <w:rFonts w:ascii="Arial" w:hAnsi="Arial" w:cs="Arial"/>
          <w:sz w:val="16"/>
          <w:szCs w:val="16"/>
        </w:rPr>
        <w:t xml:space="preserve"> No caso de atraso injustificado para substituição do objeto, 0,5% (cinco décimos por cento) ao dia sobre o valor do produto, incidência limitada a 10 (dez) dias; </w:t>
      </w:r>
    </w:p>
    <w:p w:rsidR="002949C9"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d)</w:t>
      </w:r>
      <w:r w:rsidRPr="002949C9">
        <w:rPr>
          <w:rFonts w:ascii="Arial" w:hAnsi="Arial" w:cs="Arial"/>
          <w:sz w:val="16"/>
          <w:szCs w:val="16"/>
        </w:rPr>
        <w:t xml:space="preserve"> Na hipótese de atraso injustificado para substituição do objeto, superior a 10 (dez) dias, 8% (oito por cento) sobre o valor do produto;</w:t>
      </w:r>
    </w:p>
    <w:p w:rsidR="002949C9"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 xml:space="preserve"> e)</w:t>
      </w:r>
      <w:r w:rsidRPr="002949C9">
        <w:rPr>
          <w:rFonts w:ascii="Arial" w:hAnsi="Arial" w:cs="Arial"/>
          <w:sz w:val="16"/>
          <w:szCs w:val="16"/>
        </w:rPr>
        <w:t xml:space="preserve"> Em caso de reincidência no atraso de que tratam as alíneas “a”, “b” e “c” quando da ocorrência do 3º (terceiro) atraso, poderá ser aplicada sanção mais grave prevista no Inciso III deste item, concomitantes e sem prejuízo de outras cominações;</w:t>
      </w:r>
    </w:p>
    <w:p w:rsidR="002949C9"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 xml:space="preserve"> f)</w:t>
      </w:r>
      <w:r w:rsidRPr="002949C9">
        <w:rPr>
          <w:rFonts w:ascii="Arial" w:hAnsi="Arial" w:cs="Arial"/>
          <w:sz w:val="16"/>
          <w:szCs w:val="16"/>
        </w:rPr>
        <w:t xml:space="preserve"> Caso a multa a ser aplicada ultrapasse os limites fixados nas alíneas “a” e “b”, poderá ser aplicada sanção mais grave prevista no Inciso III deste item, concomitantes e sem prejuízo de outras cominações. </w:t>
      </w:r>
    </w:p>
    <w:p w:rsidR="002949C9"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III -</w:t>
      </w:r>
      <w:r w:rsidRPr="002949C9">
        <w:rPr>
          <w:rFonts w:ascii="Arial" w:hAnsi="Arial" w:cs="Arial"/>
          <w:sz w:val="16"/>
          <w:szCs w:val="16"/>
        </w:rPr>
        <w:t xml:space="preserve"> Inadimplemento absoluto das obrigações sujeita o contratado à aplicação das seguintes multas:</w:t>
      </w:r>
    </w:p>
    <w:p w:rsidR="002949C9"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a)</w:t>
      </w:r>
      <w:r w:rsidRPr="002949C9">
        <w:rPr>
          <w:rFonts w:ascii="Arial" w:hAnsi="Arial" w:cs="Arial"/>
          <w:sz w:val="16"/>
          <w:szCs w:val="16"/>
        </w:rPr>
        <w:t xml:space="preserve"> Pelo descumprimento total, será aplicada multa de 10% sobre o valor contratado; </w:t>
      </w:r>
    </w:p>
    <w:p w:rsidR="002949C9"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b)</w:t>
      </w:r>
      <w:r w:rsidRPr="002949C9">
        <w:rPr>
          <w:rFonts w:ascii="Arial" w:hAnsi="Arial" w:cs="Arial"/>
          <w:sz w:val="16"/>
          <w:szCs w:val="16"/>
        </w:rPr>
        <w:t xml:space="preserve"> Pelo descumprimento parcial, será aplicada multa de até 10% sobre o valor do contrato, levando em consideração para fixação do valor final, a relevância da parcela inadimplida; SUPERINTENDÊNCIA ESTADUAL DE LICITAÇÕES - SUPEL Complexo Rio Madeira - Ed. Central - Rio Pacaás Novos 2º Andar Porto velho, Rondônia. </w:t>
      </w:r>
      <w:proofErr w:type="spellStart"/>
      <w:proofErr w:type="gramStart"/>
      <w:r w:rsidRPr="002949C9">
        <w:rPr>
          <w:rFonts w:ascii="Arial" w:hAnsi="Arial" w:cs="Arial"/>
          <w:sz w:val="16"/>
          <w:szCs w:val="16"/>
        </w:rPr>
        <w:t>mbb</w:t>
      </w:r>
      <w:proofErr w:type="spellEnd"/>
      <w:proofErr w:type="gramEnd"/>
      <w:r w:rsidRPr="002949C9">
        <w:rPr>
          <w:rFonts w:ascii="Arial" w:hAnsi="Arial" w:cs="Arial"/>
          <w:sz w:val="16"/>
          <w:szCs w:val="16"/>
        </w:rPr>
        <w:t xml:space="preserve">- Rogério Pereira Santana – Pregoeiro </w:t>
      </w:r>
    </w:p>
    <w:p w:rsidR="002949C9"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c)</w:t>
      </w:r>
      <w:r w:rsidRPr="002949C9">
        <w:rPr>
          <w:rFonts w:ascii="Arial" w:hAnsi="Arial" w:cs="Arial"/>
          <w:sz w:val="16"/>
          <w:szCs w:val="16"/>
        </w:rPr>
        <w:t xml:space="preserve"> Na hipótese da empresa recusar-se a formalizar o contrato no prazo informado, durante a vigência da proposta, caracteriza-se a inexecução total da obrigação assumida. </w:t>
      </w:r>
    </w:p>
    <w:p w:rsidR="002949C9"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IV -</w:t>
      </w:r>
      <w:r w:rsidRPr="002949C9">
        <w:rPr>
          <w:rFonts w:ascii="Arial" w:hAnsi="Arial" w:cs="Arial"/>
          <w:sz w:val="16"/>
          <w:szCs w:val="16"/>
        </w:rPr>
        <w:t xml:space="preserve"> Suspensão temporária de participação em licitação e impedimento de contratar com a Administração por prazo não superior a 05 (cinco) anos, de acordo com o Decreto nº 5.450/05 aplicado conforme a gravidade das faltas cometidas; </w:t>
      </w:r>
    </w:p>
    <w:p w:rsidR="002949C9" w:rsidRPr="002949C9"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V -</w:t>
      </w:r>
      <w:r w:rsidRPr="002949C9">
        <w:rPr>
          <w:rFonts w:ascii="Arial" w:hAnsi="Arial" w:cs="Arial"/>
          <w:sz w:val="16"/>
          <w:szCs w:val="16"/>
        </w:rPr>
        <w:t xml:space="preserve"> Declaração de Inidoneidade para licitar ou contratar com a União, Estados, Distrito Federal ou Municípios, com fulcro no Art.87, IV, da Lei Federal nº 8.666/93, quando a CONTRATADA deixar de cumprir as obrigações assumidas, praticando falta grave, dolosa ou revestida de má-fé; </w:t>
      </w:r>
    </w:p>
    <w:p w:rsidR="002949C9" w:rsidRPr="002949C9" w:rsidRDefault="002949C9"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9</w:t>
      </w:r>
      <w:r w:rsidR="00A21C97" w:rsidRPr="002949C9">
        <w:rPr>
          <w:rFonts w:ascii="Arial" w:hAnsi="Arial" w:cs="Arial"/>
          <w:b/>
          <w:sz w:val="16"/>
          <w:szCs w:val="16"/>
        </w:rPr>
        <w:t>.2.2</w:t>
      </w:r>
      <w:r w:rsidR="00A21C97" w:rsidRPr="002949C9">
        <w:rPr>
          <w:rFonts w:ascii="Arial" w:hAnsi="Arial" w:cs="Arial"/>
          <w:sz w:val="16"/>
          <w:szCs w:val="16"/>
        </w:rPr>
        <w:t xml:space="preserve"> - A aplicação de quaisquer das penalidades ora previstas não impede a rescisão contratual; </w:t>
      </w:r>
    </w:p>
    <w:p w:rsidR="00EC1864" w:rsidRPr="002949C9" w:rsidRDefault="002949C9" w:rsidP="00A21C97">
      <w:pPr>
        <w:widowControl w:val="0"/>
        <w:tabs>
          <w:tab w:val="left" w:pos="2015"/>
        </w:tabs>
        <w:autoSpaceDE w:val="0"/>
        <w:autoSpaceDN w:val="0"/>
        <w:spacing w:before="119" w:line="232" w:lineRule="auto"/>
        <w:ind w:right="237"/>
        <w:jc w:val="both"/>
        <w:rPr>
          <w:rFonts w:ascii="Arial" w:hAnsi="Arial" w:cs="Arial"/>
          <w:sz w:val="16"/>
          <w:szCs w:val="16"/>
        </w:rPr>
      </w:pPr>
      <w:r w:rsidRPr="002949C9">
        <w:rPr>
          <w:rFonts w:ascii="Arial" w:hAnsi="Arial" w:cs="Arial"/>
          <w:b/>
          <w:sz w:val="16"/>
          <w:szCs w:val="16"/>
        </w:rPr>
        <w:t>9</w:t>
      </w:r>
      <w:r w:rsidR="00A21C97" w:rsidRPr="002949C9">
        <w:rPr>
          <w:rFonts w:ascii="Arial" w:hAnsi="Arial" w:cs="Arial"/>
          <w:b/>
          <w:sz w:val="16"/>
          <w:szCs w:val="16"/>
        </w:rPr>
        <w:t>.2.3 -</w:t>
      </w:r>
      <w:r w:rsidR="00A21C97" w:rsidRPr="002949C9">
        <w:rPr>
          <w:rFonts w:ascii="Arial" w:hAnsi="Arial" w:cs="Arial"/>
          <w:sz w:val="16"/>
          <w:szCs w:val="16"/>
        </w:rPr>
        <w:t xml:space="preserve"> A aplicação das penalidades será precedida da concessão de oportunidade para exercício da ampla defesa e do contraditório, por parte do contratado, na forma da lei.</w:t>
      </w:r>
    </w:p>
    <w:p w:rsidR="00A21C97" w:rsidRPr="00BF6C67" w:rsidRDefault="00A21C97" w:rsidP="00A21C97">
      <w:pPr>
        <w:widowControl w:val="0"/>
        <w:tabs>
          <w:tab w:val="left" w:pos="2015"/>
        </w:tabs>
        <w:autoSpaceDE w:val="0"/>
        <w:autoSpaceDN w:val="0"/>
        <w:spacing w:before="119" w:line="232" w:lineRule="auto"/>
        <w:ind w:right="237"/>
        <w:jc w:val="both"/>
        <w:rPr>
          <w:rFonts w:ascii="Arial" w:hAnsi="Arial" w:cs="Arial"/>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 xml:space="preserve">As aquisições ou contratações adicionais não poderão exceder, por órgão ou </w:t>
      </w:r>
      <w:r w:rsidR="000D4F96">
        <w:rPr>
          <w:rFonts w:ascii="Arial" w:hAnsi="Arial" w:cs="Arial"/>
          <w:color w:val="000000"/>
          <w:sz w:val="16"/>
          <w:szCs w:val="16"/>
        </w:rPr>
        <w:t>entidade, a 50</w:t>
      </w:r>
      <w:r w:rsidR="00334F76" w:rsidRPr="00263325">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w:t>
      </w:r>
      <w:r w:rsidR="000D4F96">
        <w:rPr>
          <w:rFonts w:ascii="Arial" w:eastAsia="Times New Roman" w:hAnsi="Arial" w:cs="Arial"/>
          <w:kern w:val="0"/>
          <w:sz w:val="16"/>
          <w:szCs w:val="16"/>
          <w:lang w:eastAsia="pt-BR" w:bidi="ar-SA"/>
        </w:rPr>
        <w:t>dobro</w:t>
      </w:r>
      <w:r w:rsidR="00334F76" w:rsidRPr="00263325">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Corpodetexto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Corpodetexto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Corpodetexto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Corpodetexto3"/>
        <w:rPr>
          <w:rFonts w:ascii="Arial" w:hAnsi="Arial" w:cs="Arial"/>
          <w:sz w:val="16"/>
          <w:szCs w:val="16"/>
        </w:rPr>
      </w:pPr>
      <w:r w:rsidRPr="00263325">
        <w:rPr>
          <w:rFonts w:ascii="Arial" w:hAnsi="Arial" w:cs="Arial"/>
          <w:b/>
          <w:bCs/>
          <w:sz w:val="16"/>
          <w:szCs w:val="16"/>
        </w:rPr>
        <w:lastRenderedPageBreak/>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Corpodetexto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Default="009D2314" w:rsidP="009D2314">
      <w:pPr>
        <w:pStyle w:val="Corpodetexto3"/>
        <w:tabs>
          <w:tab w:val="left" w:pos="900"/>
        </w:tabs>
        <w:ind w:right="47"/>
        <w:rPr>
          <w:rFonts w:ascii="Arial" w:hAnsi="Arial" w:cs="Arial"/>
          <w:sz w:val="16"/>
          <w:szCs w:val="16"/>
        </w:rPr>
      </w:pPr>
    </w:p>
    <w:p w:rsidR="006E7311" w:rsidRDefault="006E7311" w:rsidP="009D2314">
      <w:pPr>
        <w:pStyle w:val="Corpodetexto3"/>
        <w:tabs>
          <w:tab w:val="left" w:pos="900"/>
        </w:tabs>
        <w:ind w:right="47"/>
        <w:rPr>
          <w:rFonts w:ascii="Arial" w:hAnsi="Arial" w:cs="Arial"/>
          <w:sz w:val="16"/>
          <w:szCs w:val="16"/>
        </w:rPr>
      </w:pPr>
    </w:p>
    <w:p w:rsidR="006E7311" w:rsidRPr="00263325" w:rsidRDefault="006E7311" w:rsidP="009D2314">
      <w:pPr>
        <w:pStyle w:val="Corpodetexto3"/>
        <w:tabs>
          <w:tab w:val="left" w:pos="900"/>
        </w:tabs>
        <w:ind w:right="47"/>
        <w:rPr>
          <w:rFonts w:ascii="Arial" w:hAnsi="Arial" w:cs="Arial"/>
          <w:sz w:val="16"/>
          <w:szCs w:val="16"/>
        </w:rPr>
      </w:pPr>
    </w:p>
    <w:p w:rsidR="009D2314" w:rsidRPr="00263325" w:rsidRDefault="009D2314" w:rsidP="009D2314">
      <w:pPr>
        <w:pStyle w:val="Corpodetexto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Corpodetexto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2949C9" w:rsidRDefault="00E55663" w:rsidP="009D2314">
      <w:pPr>
        <w:jc w:val="both"/>
        <w:rPr>
          <w:rFonts w:ascii="Arial" w:hAnsi="Arial" w:cs="Arial"/>
          <w:bCs/>
          <w:sz w:val="16"/>
          <w:szCs w:val="16"/>
        </w:rPr>
      </w:pPr>
      <w:r>
        <w:rPr>
          <w:rStyle w:val="Forte"/>
          <w:rFonts w:ascii="Arial" w:eastAsiaTheme="majorEastAsia" w:hAnsi="Arial" w:cs="Arial"/>
          <w:sz w:val="16"/>
          <w:szCs w:val="16"/>
        </w:rPr>
        <w:t>IPERON</w:t>
      </w:r>
      <w:r w:rsidR="006E7311" w:rsidRPr="002949C9">
        <w:rPr>
          <w:rStyle w:val="Forte"/>
          <w:rFonts w:ascii="Arial" w:eastAsiaTheme="majorEastAsia" w:hAnsi="Arial" w:cs="Arial"/>
          <w:sz w:val="16"/>
          <w:szCs w:val="16"/>
        </w:rPr>
        <w:t xml:space="preserve"> – </w:t>
      </w:r>
      <w:r w:rsidR="002949C9" w:rsidRPr="002949C9">
        <w:rPr>
          <w:rFonts w:ascii="Arial" w:hAnsi="Arial" w:cs="Arial"/>
          <w:sz w:val="16"/>
          <w:szCs w:val="16"/>
        </w:rPr>
        <w:t>Instituto de Previdência dos Servidores Públicos do Estado de Rondônia</w:t>
      </w:r>
      <w:r w:rsidR="006E7311" w:rsidRPr="002949C9">
        <w:rPr>
          <w:rStyle w:val="Forte"/>
          <w:rFonts w:ascii="Arial" w:eastAsiaTheme="majorEastAsia" w:hAnsi="Arial" w:cs="Arial"/>
          <w:sz w:val="16"/>
          <w:szCs w:val="16"/>
        </w:rPr>
        <w:t>.</w:t>
      </w:r>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4E5EA0" w:rsidP="00502DD0">
      <w:pPr>
        <w:ind w:right="47"/>
        <w:rPr>
          <w:rFonts w:ascii="Arial" w:hAnsi="Arial" w:cs="Arial"/>
          <w:b/>
          <w:bCs/>
          <w:color w:val="000000"/>
          <w:sz w:val="16"/>
          <w:szCs w:val="16"/>
        </w:rPr>
      </w:pPr>
      <w:r w:rsidRPr="00263325">
        <w:rPr>
          <w:rFonts w:ascii="Arial" w:hAnsi="Arial" w:cs="Arial"/>
          <w:b/>
          <w:bCs/>
          <w:color w:val="000000"/>
          <w:sz w:val="16"/>
          <w:szCs w:val="16"/>
        </w:rPr>
        <w:t>MÁRCIO ROGÉRIO GABRIEL</w:t>
      </w:r>
      <w:r w:rsidRPr="00263325">
        <w:rPr>
          <w:rFonts w:ascii="Arial" w:hAnsi="Arial" w:cs="Arial"/>
          <w:b/>
          <w:bCs/>
          <w:color w:val="000000"/>
          <w:sz w:val="16"/>
          <w:szCs w:val="16"/>
        </w:rPr>
        <w:tab/>
      </w:r>
      <w:r w:rsidRPr="00263325">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Pr="006E7311" w:rsidRDefault="0064177A" w:rsidP="00526790">
      <w:pPr>
        <w:ind w:right="47"/>
        <w:jc w:val="both"/>
        <w:rPr>
          <w:rFonts w:ascii="Arial" w:hAnsi="Arial" w:cs="Arial"/>
          <w:b/>
          <w:bCs/>
          <w:sz w:val="10"/>
          <w:szCs w:val="10"/>
        </w:rPr>
      </w:pPr>
    </w:p>
    <w:p w:rsidR="00C50BF7" w:rsidRPr="006E7311" w:rsidRDefault="000D4F38" w:rsidP="00526790">
      <w:pPr>
        <w:ind w:right="47"/>
        <w:jc w:val="both"/>
        <w:rPr>
          <w:rFonts w:ascii="Arial" w:hAnsi="Arial" w:cs="Arial"/>
          <w:b/>
          <w:bCs/>
          <w:sz w:val="10"/>
          <w:szCs w:val="10"/>
        </w:rPr>
      </w:pPr>
      <w:r w:rsidRPr="006E7311">
        <w:rPr>
          <w:rFonts w:ascii="Arial" w:hAnsi="Arial" w:cs="Arial"/>
          <w:b/>
          <w:bCs/>
          <w:sz w:val="10"/>
          <w:szCs w:val="10"/>
        </w:rPr>
        <w:t>RSV</w:t>
      </w:r>
      <w:r w:rsidR="002660D3" w:rsidRPr="006E7311">
        <w:rPr>
          <w:rFonts w:ascii="Arial" w:hAnsi="Arial" w:cs="Arial"/>
          <w:b/>
          <w:bCs/>
          <w:sz w:val="10"/>
          <w:szCs w:val="10"/>
        </w:rPr>
        <w:t>/</w:t>
      </w:r>
      <w:r w:rsidR="00BA5836" w:rsidRPr="006E7311">
        <w:rPr>
          <w:rFonts w:ascii="Arial" w:hAnsi="Arial" w:cs="Arial"/>
          <w:b/>
          <w:bCs/>
          <w:sz w:val="10"/>
          <w:szCs w:val="10"/>
        </w:rPr>
        <w:t>SRP</w:t>
      </w:r>
    </w:p>
    <w:sectPr w:rsidR="00C50BF7" w:rsidRPr="006E731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5663" w:rsidRDefault="00E55663">
      <w:r>
        <w:separator/>
      </w:r>
    </w:p>
  </w:endnote>
  <w:endnote w:type="continuationSeparator" w:id="0">
    <w:p w:rsidR="00E55663" w:rsidRDefault="00E556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5663" w:rsidRDefault="00E55663">
      <w:r>
        <w:separator/>
      </w:r>
    </w:p>
  </w:footnote>
  <w:footnote w:type="continuationSeparator" w:id="0">
    <w:p w:rsidR="00E55663" w:rsidRDefault="00E556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663" w:rsidRDefault="00E5566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C34202"/>
    <w:multiLevelType w:val="hybridMultilevel"/>
    <w:tmpl w:val="EA520D72"/>
    <w:lvl w:ilvl="0" w:tplc="2FAA0144">
      <w:start w:val="1"/>
      <w:numFmt w:val="lowerLetter"/>
      <w:lvlText w:val="%1)"/>
      <w:lvlJc w:val="left"/>
      <w:pPr>
        <w:ind w:left="248" w:hanging="248"/>
      </w:pPr>
      <w:rPr>
        <w:rFonts w:ascii="Arial" w:eastAsia="Calibri" w:hAnsi="Arial" w:cs="Arial" w:hint="default"/>
        <w:b/>
        <w:bCs/>
        <w:spacing w:val="-7"/>
        <w:w w:val="100"/>
        <w:sz w:val="16"/>
        <w:szCs w:val="16"/>
        <w:lang w:val="pt-BR" w:eastAsia="pt-PT" w:bidi="pt-PT"/>
      </w:rPr>
    </w:lvl>
    <w:lvl w:ilvl="1" w:tplc="F034B924">
      <w:numFmt w:val="bullet"/>
      <w:lvlText w:val="•"/>
      <w:lvlJc w:val="left"/>
      <w:pPr>
        <w:ind w:left="703" w:hanging="248"/>
      </w:pPr>
      <w:rPr>
        <w:rFonts w:hint="default"/>
        <w:lang w:val="pt-PT" w:eastAsia="pt-PT" w:bidi="pt-PT"/>
      </w:rPr>
    </w:lvl>
    <w:lvl w:ilvl="2" w:tplc="4644EAC4">
      <w:numFmt w:val="bullet"/>
      <w:lvlText w:val="•"/>
      <w:lvlJc w:val="left"/>
      <w:pPr>
        <w:ind w:left="1589" w:hanging="248"/>
      </w:pPr>
      <w:rPr>
        <w:rFonts w:hint="default"/>
        <w:lang w:val="pt-PT" w:eastAsia="pt-PT" w:bidi="pt-PT"/>
      </w:rPr>
    </w:lvl>
    <w:lvl w:ilvl="3" w:tplc="0682160E">
      <w:numFmt w:val="bullet"/>
      <w:lvlText w:val="•"/>
      <w:lvlJc w:val="left"/>
      <w:pPr>
        <w:ind w:left="2475" w:hanging="248"/>
      </w:pPr>
      <w:rPr>
        <w:rFonts w:hint="default"/>
        <w:lang w:val="pt-PT" w:eastAsia="pt-PT" w:bidi="pt-PT"/>
      </w:rPr>
    </w:lvl>
    <w:lvl w:ilvl="4" w:tplc="9EDCEE6A">
      <w:numFmt w:val="bullet"/>
      <w:lvlText w:val="•"/>
      <w:lvlJc w:val="left"/>
      <w:pPr>
        <w:ind w:left="3361" w:hanging="248"/>
      </w:pPr>
      <w:rPr>
        <w:rFonts w:hint="default"/>
        <w:lang w:val="pt-PT" w:eastAsia="pt-PT" w:bidi="pt-PT"/>
      </w:rPr>
    </w:lvl>
    <w:lvl w:ilvl="5" w:tplc="1408EF10">
      <w:numFmt w:val="bullet"/>
      <w:lvlText w:val="•"/>
      <w:lvlJc w:val="left"/>
      <w:pPr>
        <w:ind w:left="4247" w:hanging="248"/>
      </w:pPr>
      <w:rPr>
        <w:rFonts w:hint="default"/>
        <w:lang w:val="pt-PT" w:eastAsia="pt-PT" w:bidi="pt-PT"/>
      </w:rPr>
    </w:lvl>
    <w:lvl w:ilvl="6" w:tplc="E80EEB5C">
      <w:numFmt w:val="bullet"/>
      <w:lvlText w:val="•"/>
      <w:lvlJc w:val="left"/>
      <w:pPr>
        <w:ind w:left="5133" w:hanging="248"/>
      </w:pPr>
      <w:rPr>
        <w:rFonts w:hint="default"/>
        <w:lang w:val="pt-PT" w:eastAsia="pt-PT" w:bidi="pt-PT"/>
      </w:rPr>
    </w:lvl>
    <w:lvl w:ilvl="7" w:tplc="D6504152">
      <w:numFmt w:val="bullet"/>
      <w:lvlText w:val="•"/>
      <w:lvlJc w:val="left"/>
      <w:pPr>
        <w:ind w:left="6019" w:hanging="248"/>
      </w:pPr>
      <w:rPr>
        <w:rFonts w:hint="default"/>
        <w:lang w:val="pt-PT" w:eastAsia="pt-PT" w:bidi="pt-PT"/>
      </w:rPr>
    </w:lvl>
    <w:lvl w:ilvl="8" w:tplc="4CBE8A64">
      <w:numFmt w:val="bullet"/>
      <w:lvlText w:val="•"/>
      <w:lvlJc w:val="left"/>
      <w:pPr>
        <w:ind w:left="6905" w:hanging="248"/>
      </w:pPr>
      <w:rPr>
        <w:rFonts w:hint="default"/>
        <w:lang w:val="pt-PT" w:eastAsia="pt-PT" w:bidi="pt-PT"/>
      </w:rPr>
    </w:lvl>
  </w:abstractNum>
  <w:abstractNum w:abstractNumId="9">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3AF3867"/>
    <w:multiLevelType w:val="multilevel"/>
    <w:tmpl w:val="16564CD8"/>
    <w:lvl w:ilvl="0">
      <w:start w:val="17"/>
      <w:numFmt w:val="decimal"/>
      <w:lvlText w:val="%1"/>
      <w:lvlJc w:val="left"/>
      <w:pPr>
        <w:ind w:left="360" w:hanging="360"/>
      </w:pPr>
      <w:rPr>
        <w:rFonts w:hint="default"/>
      </w:rPr>
    </w:lvl>
    <w:lvl w:ilvl="1">
      <w:start w:val="3"/>
      <w:numFmt w:val="decimal"/>
      <w:lvlText w:val="%1.%2"/>
      <w:lvlJc w:val="left"/>
      <w:pPr>
        <w:ind w:left="87" w:hanging="360"/>
      </w:pPr>
      <w:rPr>
        <w:rFonts w:hint="default"/>
      </w:rPr>
    </w:lvl>
    <w:lvl w:ilvl="2">
      <w:start w:val="1"/>
      <w:numFmt w:val="decimal"/>
      <w:lvlText w:val="%1.%2.%3"/>
      <w:lvlJc w:val="left"/>
      <w:pPr>
        <w:ind w:left="-186" w:hanging="360"/>
      </w:pPr>
      <w:rPr>
        <w:rFonts w:hint="default"/>
      </w:rPr>
    </w:lvl>
    <w:lvl w:ilvl="3">
      <w:start w:val="1"/>
      <w:numFmt w:val="decimal"/>
      <w:lvlText w:val="%1.%2.%3.%4"/>
      <w:lvlJc w:val="left"/>
      <w:pPr>
        <w:ind w:left="-99" w:hanging="720"/>
      </w:pPr>
      <w:rPr>
        <w:rFonts w:hint="default"/>
      </w:rPr>
    </w:lvl>
    <w:lvl w:ilvl="4">
      <w:start w:val="1"/>
      <w:numFmt w:val="decimal"/>
      <w:lvlText w:val="%1.%2.%3.%4.%5"/>
      <w:lvlJc w:val="left"/>
      <w:pPr>
        <w:ind w:left="-372" w:hanging="720"/>
      </w:pPr>
      <w:rPr>
        <w:rFonts w:hint="default"/>
      </w:rPr>
    </w:lvl>
    <w:lvl w:ilvl="5">
      <w:start w:val="1"/>
      <w:numFmt w:val="decimal"/>
      <w:lvlText w:val="%1.%2.%3.%4.%5.%6"/>
      <w:lvlJc w:val="left"/>
      <w:pPr>
        <w:ind w:left="-285" w:hanging="1080"/>
      </w:pPr>
      <w:rPr>
        <w:rFonts w:hint="default"/>
      </w:rPr>
    </w:lvl>
    <w:lvl w:ilvl="6">
      <w:start w:val="1"/>
      <w:numFmt w:val="decimal"/>
      <w:lvlText w:val="%1.%2.%3.%4.%5.%6.%7"/>
      <w:lvlJc w:val="left"/>
      <w:pPr>
        <w:ind w:left="-558" w:hanging="1080"/>
      </w:pPr>
      <w:rPr>
        <w:rFonts w:hint="default"/>
      </w:rPr>
    </w:lvl>
    <w:lvl w:ilvl="7">
      <w:start w:val="1"/>
      <w:numFmt w:val="decimal"/>
      <w:lvlText w:val="%1.%2.%3.%4.%5.%6.%7.%8"/>
      <w:lvlJc w:val="left"/>
      <w:pPr>
        <w:ind w:left="-831" w:hanging="1080"/>
      </w:pPr>
      <w:rPr>
        <w:rFonts w:hint="default"/>
      </w:rPr>
    </w:lvl>
    <w:lvl w:ilvl="8">
      <w:start w:val="1"/>
      <w:numFmt w:val="decimal"/>
      <w:lvlText w:val="%1.%2.%3.%4.%5.%6.%7.%8.%9"/>
      <w:lvlJc w:val="left"/>
      <w:pPr>
        <w:ind w:left="-744" w:hanging="1440"/>
      </w:pPr>
      <w:rPr>
        <w:rFonts w:hint="default"/>
      </w:rPr>
    </w:lvl>
  </w:abstractNum>
  <w:abstractNum w:abstractNumId="13">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7A37DE7"/>
    <w:multiLevelType w:val="multilevel"/>
    <w:tmpl w:val="69FA39C2"/>
    <w:lvl w:ilvl="0">
      <w:start w:val="17"/>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F5B15CF"/>
    <w:multiLevelType w:val="multilevel"/>
    <w:tmpl w:val="FABC8024"/>
    <w:lvl w:ilvl="0">
      <w:start w:val="17"/>
      <w:numFmt w:val="decimal"/>
      <w:lvlText w:val="%1"/>
      <w:lvlJc w:val="left"/>
      <w:pPr>
        <w:ind w:left="220" w:hanging="493"/>
      </w:pPr>
      <w:rPr>
        <w:rFonts w:hint="default"/>
        <w:lang w:val="pt-PT" w:eastAsia="pt-PT" w:bidi="pt-PT"/>
      </w:rPr>
    </w:lvl>
    <w:lvl w:ilvl="1">
      <w:start w:val="2"/>
      <w:numFmt w:val="decimal"/>
      <w:lvlText w:val="%1.%2"/>
      <w:lvlJc w:val="left"/>
      <w:pPr>
        <w:ind w:left="220" w:hanging="493"/>
      </w:pPr>
      <w:rPr>
        <w:rFonts w:ascii="Arial" w:eastAsia="Calibri" w:hAnsi="Arial" w:cs="Arial" w:hint="default"/>
        <w:b/>
        <w:bCs/>
        <w:w w:val="100"/>
        <w:sz w:val="16"/>
        <w:szCs w:val="16"/>
        <w:lang w:val="pt-BR" w:eastAsia="pt-PT" w:bidi="pt-PT"/>
      </w:rPr>
    </w:lvl>
    <w:lvl w:ilvl="2">
      <w:numFmt w:val="bullet"/>
      <w:lvlText w:val="•"/>
      <w:lvlJc w:val="left"/>
      <w:pPr>
        <w:ind w:left="2323" w:hanging="493"/>
      </w:pPr>
      <w:rPr>
        <w:rFonts w:hint="default"/>
        <w:lang w:val="pt-PT" w:eastAsia="pt-PT" w:bidi="pt-PT"/>
      </w:rPr>
    </w:lvl>
    <w:lvl w:ilvl="3">
      <w:numFmt w:val="bullet"/>
      <w:lvlText w:val="•"/>
      <w:lvlJc w:val="left"/>
      <w:pPr>
        <w:ind w:left="3375" w:hanging="493"/>
      </w:pPr>
      <w:rPr>
        <w:rFonts w:hint="default"/>
        <w:lang w:val="pt-PT" w:eastAsia="pt-PT" w:bidi="pt-PT"/>
      </w:rPr>
    </w:lvl>
    <w:lvl w:ilvl="4">
      <w:numFmt w:val="bullet"/>
      <w:lvlText w:val="•"/>
      <w:lvlJc w:val="left"/>
      <w:pPr>
        <w:ind w:left="4427" w:hanging="493"/>
      </w:pPr>
      <w:rPr>
        <w:rFonts w:hint="default"/>
        <w:lang w:val="pt-PT" w:eastAsia="pt-PT" w:bidi="pt-PT"/>
      </w:rPr>
    </w:lvl>
    <w:lvl w:ilvl="5">
      <w:numFmt w:val="bullet"/>
      <w:lvlText w:val="•"/>
      <w:lvlJc w:val="left"/>
      <w:pPr>
        <w:ind w:left="5479" w:hanging="493"/>
      </w:pPr>
      <w:rPr>
        <w:rFonts w:hint="default"/>
        <w:lang w:val="pt-PT" w:eastAsia="pt-PT" w:bidi="pt-PT"/>
      </w:rPr>
    </w:lvl>
    <w:lvl w:ilvl="6">
      <w:numFmt w:val="bullet"/>
      <w:lvlText w:val="•"/>
      <w:lvlJc w:val="left"/>
      <w:pPr>
        <w:ind w:left="6531" w:hanging="493"/>
      </w:pPr>
      <w:rPr>
        <w:rFonts w:hint="default"/>
        <w:lang w:val="pt-PT" w:eastAsia="pt-PT" w:bidi="pt-PT"/>
      </w:rPr>
    </w:lvl>
    <w:lvl w:ilvl="7">
      <w:numFmt w:val="bullet"/>
      <w:lvlText w:val="•"/>
      <w:lvlJc w:val="left"/>
      <w:pPr>
        <w:ind w:left="7583" w:hanging="493"/>
      </w:pPr>
      <w:rPr>
        <w:rFonts w:hint="default"/>
        <w:lang w:val="pt-PT" w:eastAsia="pt-PT" w:bidi="pt-PT"/>
      </w:rPr>
    </w:lvl>
    <w:lvl w:ilvl="8">
      <w:numFmt w:val="bullet"/>
      <w:lvlText w:val="•"/>
      <w:lvlJc w:val="left"/>
      <w:pPr>
        <w:ind w:left="8635" w:hanging="493"/>
      </w:pPr>
      <w:rPr>
        <w:rFonts w:hint="default"/>
        <w:lang w:val="pt-PT" w:eastAsia="pt-PT" w:bidi="pt-PT"/>
      </w:rPr>
    </w:lvl>
  </w:abstractNum>
  <w:abstractNum w:abstractNumId="24">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F4B0395"/>
    <w:multiLevelType w:val="multilevel"/>
    <w:tmpl w:val="3D2E8CAE"/>
    <w:lvl w:ilvl="0">
      <w:start w:val="1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20A4B56"/>
    <w:multiLevelType w:val="hybridMultilevel"/>
    <w:tmpl w:val="BEB22C26"/>
    <w:lvl w:ilvl="0" w:tplc="26A299C0">
      <w:start w:val="1"/>
      <w:numFmt w:val="lowerLetter"/>
      <w:lvlText w:val="%1."/>
      <w:lvlJc w:val="left"/>
      <w:pPr>
        <w:ind w:left="220" w:hanging="248"/>
      </w:pPr>
      <w:rPr>
        <w:rFonts w:ascii="Calibri" w:eastAsia="Calibri" w:hAnsi="Calibri" w:cs="Calibri" w:hint="default"/>
        <w:b/>
        <w:bCs/>
        <w:w w:val="100"/>
        <w:sz w:val="24"/>
        <w:szCs w:val="24"/>
        <w:lang w:val="pt-PT" w:eastAsia="pt-PT" w:bidi="pt-PT"/>
      </w:rPr>
    </w:lvl>
    <w:lvl w:ilvl="1" w:tplc="D326E3E0">
      <w:numFmt w:val="bullet"/>
      <w:lvlText w:val="•"/>
      <w:lvlJc w:val="left"/>
      <w:pPr>
        <w:ind w:left="1271" w:hanging="248"/>
      </w:pPr>
      <w:rPr>
        <w:rFonts w:hint="default"/>
        <w:lang w:val="pt-PT" w:eastAsia="pt-PT" w:bidi="pt-PT"/>
      </w:rPr>
    </w:lvl>
    <w:lvl w:ilvl="2" w:tplc="AA449348">
      <w:numFmt w:val="bullet"/>
      <w:lvlText w:val="•"/>
      <w:lvlJc w:val="left"/>
      <w:pPr>
        <w:ind w:left="2323" w:hanging="248"/>
      </w:pPr>
      <w:rPr>
        <w:rFonts w:hint="default"/>
        <w:lang w:val="pt-PT" w:eastAsia="pt-PT" w:bidi="pt-PT"/>
      </w:rPr>
    </w:lvl>
    <w:lvl w:ilvl="3" w:tplc="AD1A50B8">
      <w:numFmt w:val="bullet"/>
      <w:lvlText w:val="•"/>
      <w:lvlJc w:val="left"/>
      <w:pPr>
        <w:ind w:left="3375" w:hanging="248"/>
      </w:pPr>
      <w:rPr>
        <w:rFonts w:hint="default"/>
        <w:lang w:val="pt-PT" w:eastAsia="pt-PT" w:bidi="pt-PT"/>
      </w:rPr>
    </w:lvl>
    <w:lvl w:ilvl="4" w:tplc="008C783E">
      <w:numFmt w:val="bullet"/>
      <w:lvlText w:val="•"/>
      <w:lvlJc w:val="left"/>
      <w:pPr>
        <w:ind w:left="4427" w:hanging="248"/>
      </w:pPr>
      <w:rPr>
        <w:rFonts w:hint="default"/>
        <w:lang w:val="pt-PT" w:eastAsia="pt-PT" w:bidi="pt-PT"/>
      </w:rPr>
    </w:lvl>
    <w:lvl w:ilvl="5" w:tplc="6A409F8A">
      <w:numFmt w:val="bullet"/>
      <w:lvlText w:val="•"/>
      <w:lvlJc w:val="left"/>
      <w:pPr>
        <w:ind w:left="5479" w:hanging="248"/>
      </w:pPr>
      <w:rPr>
        <w:rFonts w:hint="default"/>
        <w:lang w:val="pt-PT" w:eastAsia="pt-PT" w:bidi="pt-PT"/>
      </w:rPr>
    </w:lvl>
    <w:lvl w:ilvl="6" w:tplc="1D7687D8">
      <w:numFmt w:val="bullet"/>
      <w:lvlText w:val="•"/>
      <w:lvlJc w:val="left"/>
      <w:pPr>
        <w:ind w:left="6531" w:hanging="248"/>
      </w:pPr>
      <w:rPr>
        <w:rFonts w:hint="default"/>
        <w:lang w:val="pt-PT" w:eastAsia="pt-PT" w:bidi="pt-PT"/>
      </w:rPr>
    </w:lvl>
    <w:lvl w:ilvl="7" w:tplc="F93650A0">
      <w:numFmt w:val="bullet"/>
      <w:lvlText w:val="•"/>
      <w:lvlJc w:val="left"/>
      <w:pPr>
        <w:ind w:left="7583" w:hanging="248"/>
      </w:pPr>
      <w:rPr>
        <w:rFonts w:hint="default"/>
        <w:lang w:val="pt-PT" w:eastAsia="pt-PT" w:bidi="pt-PT"/>
      </w:rPr>
    </w:lvl>
    <w:lvl w:ilvl="8" w:tplc="77DEF972">
      <w:numFmt w:val="bullet"/>
      <w:lvlText w:val="•"/>
      <w:lvlJc w:val="left"/>
      <w:pPr>
        <w:ind w:left="8635" w:hanging="248"/>
      </w:pPr>
      <w:rPr>
        <w:rFonts w:hint="default"/>
        <w:lang w:val="pt-PT" w:eastAsia="pt-PT" w:bidi="pt-PT"/>
      </w:rPr>
    </w:lvl>
  </w:abstractNum>
  <w:abstractNum w:abstractNumId="36">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D51621D"/>
    <w:multiLevelType w:val="multilevel"/>
    <w:tmpl w:val="30E05AC0"/>
    <w:lvl w:ilvl="0">
      <w:start w:val="17"/>
      <w:numFmt w:val="decimal"/>
      <w:lvlText w:val="%1."/>
      <w:lvlJc w:val="left"/>
      <w:pPr>
        <w:ind w:left="377" w:hanging="377"/>
        <w:jc w:val="right"/>
      </w:pPr>
      <w:rPr>
        <w:rFonts w:ascii="Arial" w:eastAsia="Calibri" w:hAnsi="Arial" w:cs="Arial" w:hint="default"/>
        <w:b/>
        <w:bCs/>
        <w:w w:val="100"/>
        <w:sz w:val="16"/>
        <w:szCs w:val="16"/>
        <w:lang w:val="pt-PT" w:eastAsia="pt-PT" w:bidi="pt-PT"/>
      </w:rPr>
    </w:lvl>
    <w:lvl w:ilvl="1">
      <w:start w:val="1"/>
      <w:numFmt w:val="decimal"/>
      <w:lvlText w:val="%1.%2"/>
      <w:lvlJc w:val="left"/>
      <w:pPr>
        <w:ind w:left="377" w:hanging="493"/>
      </w:pPr>
      <w:rPr>
        <w:rFonts w:ascii="Calibri" w:eastAsia="Calibri" w:hAnsi="Calibri" w:cs="Calibri" w:hint="default"/>
        <w:b/>
        <w:bCs/>
        <w:w w:val="100"/>
        <w:sz w:val="24"/>
        <w:szCs w:val="24"/>
        <w:lang w:val="pt-PT" w:eastAsia="pt-PT" w:bidi="pt-PT"/>
      </w:rPr>
    </w:lvl>
    <w:lvl w:ilvl="2">
      <w:numFmt w:val="bullet"/>
      <w:lvlText w:val="•"/>
      <w:lvlJc w:val="left"/>
      <w:pPr>
        <w:ind w:left="1868" w:hanging="493"/>
      </w:pPr>
      <w:rPr>
        <w:rFonts w:hint="default"/>
        <w:lang w:val="pt-PT" w:eastAsia="pt-PT" w:bidi="pt-PT"/>
      </w:rPr>
    </w:lvl>
    <w:lvl w:ilvl="3">
      <w:numFmt w:val="bullet"/>
      <w:lvlText w:val="•"/>
      <w:lvlJc w:val="left"/>
      <w:pPr>
        <w:ind w:left="2819" w:hanging="493"/>
      </w:pPr>
      <w:rPr>
        <w:rFonts w:hint="default"/>
        <w:lang w:val="pt-PT" w:eastAsia="pt-PT" w:bidi="pt-PT"/>
      </w:rPr>
    </w:lvl>
    <w:lvl w:ilvl="4">
      <w:numFmt w:val="bullet"/>
      <w:lvlText w:val="•"/>
      <w:lvlJc w:val="left"/>
      <w:pPr>
        <w:ind w:left="3770" w:hanging="493"/>
      </w:pPr>
      <w:rPr>
        <w:rFonts w:hint="default"/>
        <w:lang w:val="pt-PT" w:eastAsia="pt-PT" w:bidi="pt-PT"/>
      </w:rPr>
    </w:lvl>
    <w:lvl w:ilvl="5">
      <w:numFmt w:val="bullet"/>
      <w:lvlText w:val="•"/>
      <w:lvlJc w:val="left"/>
      <w:pPr>
        <w:ind w:left="4722" w:hanging="493"/>
      </w:pPr>
      <w:rPr>
        <w:rFonts w:hint="default"/>
        <w:lang w:val="pt-PT" w:eastAsia="pt-PT" w:bidi="pt-PT"/>
      </w:rPr>
    </w:lvl>
    <w:lvl w:ilvl="6">
      <w:numFmt w:val="bullet"/>
      <w:lvlText w:val="•"/>
      <w:lvlJc w:val="left"/>
      <w:pPr>
        <w:ind w:left="5673" w:hanging="493"/>
      </w:pPr>
      <w:rPr>
        <w:rFonts w:hint="default"/>
        <w:lang w:val="pt-PT" w:eastAsia="pt-PT" w:bidi="pt-PT"/>
      </w:rPr>
    </w:lvl>
    <w:lvl w:ilvl="7">
      <w:numFmt w:val="bullet"/>
      <w:lvlText w:val="•"/>
      <w:lvlJc w:val="left"/>
      <w:pPr>
        <w:ind w:left="6624" w:hanging="493"/>
      </w:pPr>
      <w:rPr>
        <w:rFonts w:hint="default"/>
        <w:lang w:val="pt-PT" w:eastAsia="pt-PT" w:bidi="pt-PT"/>
      </w:rPr>
    </w:lvl>
    <w:lvl w:ilvl="8">
      <w:numFmt w:val="bullet"/>
      <w:lvlText w:val="•"/>
      <w:lvlJc w:val="left"/>
      <w:pPr>
        <w:ind w:left="7575" w:hanging="493"/>
      </w:pPr>
      <w:rPr>
        <w:rFonts w:hint="default"/>
        <w:lang w:val="pt-PT" w:eastAsia="pt-PT" w:bidi="pt-PT"/>
      </w:rPr>
    </w:lvl>
  </w:abstractNum>
  <w:num w:numId="1">
    <w:abstractNumId w:val="3"/>
  </w:num>
  <w:num w:numId="2">
    <w:abstractNumId w:val="2"/>
    <w:lvlOverride w:ilvl="0">
      <w:startOverride w:val="2"/>
    </w:lvlOverride>
  </w:num>
  <w:num w:numId="3">
    <w:abstractNumId w:val="5"/>
    <w:lvlOverride w:ilvl="0">
      <w:startOverride w:val="3"/>
    </w:lvlOverride>
  </w:num>
  <w:num w:numId="4">
    <w:abstractNumId w:val="26"/>
    <w:lvlOverride w:ilvl="0">
      <w:startOverride w:val="4"/>
    </w:lvlOverride>
  </w:num>
  <w:num w:numId="5">
    <w:abstractNumId w:val="25"/>
    <w:lvlOverride w:ilvl="0">
      <w:startOverride w:val="5"/>
    </w:lvlOverride>
  </w:num>
  <w:num w:numId="6">
    <w:abstractNumId w:val="14"/>
    <w:lvlOverride w:ilvl="0">
      <w:startOverride w:val="6"/>
    </w:lvlOverride>
  </w:num>
  <w:num w:numId="7">
    <w:abstractNumId w:val="11"/>
    <w:lvlOverride w:ilvl="0">
      <w:startOverride w:val="7"/>
    </w:lvlOverride>
  </w:num>
  <w:num w:numId="8">
    <w:abstractNumId w:val="20"/>
    <w:lvlOverride w:ilvl="0">
      <w:startOverride w:val="8"/>
    </w:lvlOverride>
  </w:num>
  <w:num w:numId="9">
    <w:abstractNumId w:val="36"/>
    <w:lvlOverride w:ilvl="0">
      <w:startOverride w:val="9"/>
    </w:lvlOverride>
  </w:num>
  <w:num w:numId="10">
    <w:abstractNumId w:val="30"/>
    <w:lvlOverride w:ilvl="0">
      <w:startOverride w:val="10"/>
    </w:lvlOverride>
  </w:num>
  <w:num w:numId="11">
    <w:abstractNumId w:val="7"/>
    <w:lvlOverride w:ilvl="0">
      <w:startOverride w:val="11"/>
    </w:lvlOverride>
  </w:num>
  <w:num w:numId="12">
    <w:abstractNumId w:val="24"/>
  </w:num>
  <w:num w:numId="13">
    <w:abstractNumId w:val="38"/>
  </w:num>
  <w:num w:numId="14">
    <w:abstractNumId w:val="34"/>
  </w:num>
  <w:num w:numId="15">
    <w:abstractNumId w:val="28"/>
  </w:num>
  <w:num w:numId="16">
    <w:abstractNumId w:val="32"/>
    <w:lvlOverride w:ilvl="0">
      <w:startOverride w:val="2"/>
    </w:lvlOverride>
  </w:num>
  <w:num w:numId="17">
    <w:abstractNumId w:val="37"/>
    <w:lvlOverride w:ilvl="0">
      <w:startOverride w:val="3"/>
    </w:lvlOverride>
  </w:num>
  <w:num w:numId="18">
    <w:abstractNumId w:val="18"/>
    <w:lvlOverride w:ilvl="0">
      <w:startOverride w:val="4"/>
    </w:lvlOverride>
  </w:num>
  <w:num w:numId="19">
    <w:abstractNumId w:val="13"/>
    <w:lvlOverride w:ilvl="0">
      <w:startOverride w:val="5"/>
    </w:lvlOverride>
  </w:num>
  <w:num w:numId="20">
    <w:abstractNumId w:val="16"/>
    <w:lvlOverride w:ilvl="0">
      <w:startOverride w:val="6"/>
    </w:lvlOverride>
  </w:num>
  <w:num w:numId="21">
    <w:abstractNumId w:val="21"/>
    <w:lvlOverride w:ilvl="0">
      <w:startOverride w:val="7"/>
    </w:lvlOverride>
  </w:num>
  <w:num w:numId="22">
    <w:abstractNumId w:val="19"/>
    <w:lvlOverride w:ilvl="0">
      <w:startOverride w:val="8"/>
    </w:lvlOverride>
  </w:num>
  <w:num w:numId="23">
    <w:abstractNumId w:val="17"/>
  </w:num>
  <w:num w:numId="24">
    <w:abstractNumId w:val="40"/>
    <w:lvlOverride w:ilvl="0">
      <w:startOverride w:val="2"/>
    </w:lvlOverride>
  </w:num>
  <w:num w:numId="25">
    <w:abstractNumId w:val="9"/>
    <w:lvlOverride w:ilvl="0">
      <w:startOverride w:val="3"/>
    </w:lvlOverride>
  </w:num>
  <w:num w:numId="26">
    <w:abstractNumId w:val="31"/>
    <w:lvlOverride w:ilvl="0">
      <w:startOverride w:val="4"/>
    </w:lvlOverride>
  </w:num>
  <w:num w:numId="27">
    <w:abstractNumId w:val="33"/>
    <w:lvlOverride w:ilvl="0">
      <w:startOverride w:val="5"/>
    </w:lvlOverride>
  </w:num>
  <w:num w:numId="28">
    <w:abstractNumId w:val="1"/>
    <w:lvlOverride w:ilvl="0">
      <w:startOverride w:val="6"/>
    </w:lvlOverride>
  </w:num>
  <w:num w:numId="29">
    <w:abstractNumId w:val="27"/>
    <w:lvlOverride w:ilvl="0">
      <w:startOverride w:val="7"/>
    </w:lvlOverride>
  </w:num>
  <w:num w:numId="30">
    <w:abstractNumId w:val="39"/>
    <w:lvlOverride w:ilvl="0">
      <w:startOverride w:val="8"/>
    </w:lvlOverride>
  </w:num>
  <w:num w:numId="31">
    <w:abstractNumId w:val="15"/>
    <w:lvlOverride w:ilvl="0">
      <w:startOverride w:val="9"/>
    </w:lvlOverride>
  </w:num>
  <w:num w:numId="32">
    <w:abstractNumId w:val="6"/>
    <w:lvlOverride w:ilvl="0">
      <w:startOverride w:val="10"/>
    </w:lvlOverride>
  </w:num>
  <w:num w:numId="33">
    <w:abstractNumId w:val="10"/>
  </w:num>
  <w:num w:numId="34">
    <w:abstractNumId w:val="4"/>
  </w:num>
  <w:num w:numId="35">
    <w:abstractNumId w:val="35"/>
  </w:num>
  <w:num w:numId="36">
    <w:abstractNumId w:val="8"/>
  </w:num>
  <w:num w:numId="37">
    <w:abstractNumId w:val="23"/>
  </w:num>
  <w:num w:numId="38">
    <w:abstractNumId w:val="41"/>
  </w:num>
  <w:num w:numId="39">
    <w:abstractNumId w:val="12"/>
  </w:num>
  <w:num w:numId="40">
    <w:abstractNumId w:val="29"/>
  </w:num>
  <w:num w:numId="41">
    <w:abstractNumId w:val="2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4F38"/>
    <w:rsid w:val="000D4F96"/>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2F"/>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9C9"/>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76A"/>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B625E"/>
    <w:rsid w:val="004C1DF6"/>
    <w:rsid w:val="004C43D9"/>
    <w:rsid w:val="004C7466"/>
    <w:rsid w:val="004D097B"/>
    <w:rsid w:val="004D3087"/>
    <w:rsid w:val="004D3DE4"/>
    <w:rsid w:val="004D4485"/>
    <w:rsid w:val="004D4FEA"/>
    <w:rsid w:val="004E1C68"/>
    <w:rsid w:val="004E3EEB"/>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260"/>
    <w:rsid w:val="00577B89"/>
    <w:rsid w:val="00580D95"/>
    <w:rsid w:val="00581C21"/>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D7C35"/>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46DA"/>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E7311"/>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256"/>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3CB"/>
    <w:rsid w:val="007B25F0"/>
    <w:rsid w:val="007B31CF"/>
    <w:rsid w:val="007B43A8"/>
    <w:rsid w:val="007C08DF"/>
    <w:rsid w:val="007C0DFA"/>
    <w:rsid w:val="007C135B"/>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2B9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21C97"/>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40DE3"/>
    <w:rsid w:val="00E40F89"/>
    <w:rsid w:val="00E4549A"/>
    <w:rsid w:val="00E464A7"/>
    <w:rsid w:val="00E522A9"/>
    <w:rsid w:val="00E542CE"/>
    <w:rsid w:val="00E54C83"/>
    <w:rsid w:val="00E5566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86885"/>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4C9C"/>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A66164-A14D-4C9F-BAF2-104E9B1A0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Pages>
  <Words>2636</Words>
  <Characters>14727</Characters>
  <Application>Microsoft Office Word</Application>
  <DocSecurity>0</DocSecurity>
  <Lines>122</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RANIKELE SEZARI VARGAS</cp:lastModifiedBy>
  <cp:revision>9</cp:revision>
  <cp:lastPrinted>2019-09-04T12:30:00Z</cp:lastPrinted>
  <dcterms:created xsi:type="dcterms:W3CDTF">2019-08-02T13:11:00Z</dcterms:created>
  <dcterms:modified xsi:type="dcterms:W3CDTF">2019-09-05T12:22:00Z</dcterms:modified>
</cp:coreProperties>
</file>