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Header"/>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Header"/>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Header"/>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Header"/>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06B74">
        <w:rPr>
          <w:rFonts w:ascii="Arial" w:hAnsi="Arial" w:cs="Arial"/>
          <w:b/>
          <w:sz w:val="16"/>
          <w:szCs w:val="16"/>
        </w:rPr>
        <w:t>1</w:t>
      </w:r>
      <w:r w:rsidR="00C74BC2">
        <w:rPr>
          <w:rFonts w:ascii="Arial" w:hAnsi="Arial" w:cs="Arial"/>
          <w:b/>
          <w:sz w:val="16"/>
          <w:szCs w:val="16"/>
        </w:rPr>
        <w:t>2</w:t>
      </w:r>
      <w:r w:rsidR="00801EBA">
        <w:rPr>
          <w:rFonts w:ascii="Arial" w:hAnsi="Arial" w:cs="Arial"/>
          <w:b/>
          <w:sz w:val="16"/>
          <w:szCs w:val="16"/>
        </w:rPr>
        <w:t>9</w:t>
      </w:r>
      <w:r w:rsidR="00CF6980">
        <w:rPr>
          <w:rFonts w:ascii="Arial" w:hAnsi="Arial" w:cs="Arial"/>
          <w:b/>
          <w:sz w:val="16"/>
          <w:szCs w:val="16"/>
        </w:rPr>
        <w:t>/</w:t>
      </w:r>
      <w:r w:rsidR="00300900">
        <w:rPr>
          <w:rFonts w:ascii="Arial" w:hAnsi="Arial" w:cs="Arial"/>
          <w:b/>
          <w:sz w:val="16"/>
          <w:szCs w:val="16"/>
        </w:rPr>
        <w:t>201</w:t>
      </w:r>
      <w:r w:rsidR="008A0986">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506B74">
        <w:rPr>
          <w:rFonts w:ascii="Arial" w:hAnsi="Arial" w:cs="Arial"/>
          <w:b/>
          <w:bCs/>
          <w:sz w:val="16"/>
          <w:szCs w:val="16"/>
        </w:rPr>
        <w:t xml:space="preserve"> Nº </w:t>
      </w:r>
      <w:r w:rsidR="00801EBA">
        <w:rPr>
          <w:rFonts w:ascii="Arial" w:hAnsi="Arial" w:cs="Arial"/>
          <w:b/>
          <w:bCs/>
          <w:sz w:val="16"/>
          <w:szCs w:val="16"/>
        </w:rPr>
        <w:t>167/2019</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8A040A">
        <w:rPr>
          <w:rFonts w:ascii="Arial" w:hAnsi="Arial" w:cs="Arial"/>
          <w:b/>
          <w:bCs/>
          <w:sz w:val="16"/>
          <w:szCs w:val="16"/>
        </w:rPr>
        <w:t xml:space="preserve"> </w:t>
      </w:r>
      <w:r w:rsidR="008A040A" w:rsidRPr="00506B74">
        <w:rPr>
          <w:rFonts w:ascii="Arial" w:hAnsi="Arial" w:cs="Arial"/>
          <w:b/>
          <w:bCs/>
          <w:sz w:val="16"/>
          <w:szCs w:val="16"/>
        </w:rPr>
        <w:t xml:space="preserve">Nº </w:t>
      </w:r>
      <w:r w:rsidR="00801EBA" w:rsidRPr="00801EBA">
        <w:rPr>
          <w:rFonts w:ascii="Arial" w:hAnsi="Arial" w:cs="Arial"/>
          <w:b/>
          <w:bCs/>
          <w:sz w:val="16"/>
          <w:szCs w:val="16"/>
        </w:rPr>
        <w:t>0009.160383/2019-11</w:t>
      </w:r>
    </w:p>
    <w:p w:rsidR="00145D13" w:rsidRPr="00FF1F0B" w:rsidRDefault="00145D13" w:rsidP="009D2314">
      <w:pPr>
        <w:jc w:val="both"/>
        <w:rPr>
          <w:rFonts w:ascii="Arial" w:hAnsi="Arial" w:cs="Arial"/>
          <w:b/>
          <w:sz w:val="16"/>
          <w:szCs w:val="16"/>
        </w:rPr>
      </w:pPr>
    </w:p>
    <w:p w:rsidR="009D2314" w:rsidRPr="00E452F6" w:rsidRDefault="002E300A" w:rsidP="004F5D60">
      <w:pPr>
        <w:tabs>
          <w:tab w:val="left" w:pos="709"/>
        </w:tabs>
        <w:jc w:val="both"/>
        <w:rPr>
          <w:rFonts w:ascii="Arial" w:hAnsi="Arial" w:cs="Arial"/>
          <w:color w:val="000000" w:themeColor="text1"/>
          <w:sz w:val="16"/>
          <w:szCs w:val="16"/>
        </w:rPr>
      </w:pPr>
      <w:r w:rsidRPr="00E452F6">
        <w:rPr>
          <w:rFonts w:ascii="Arial" w:hAnsi="Arial" w:cs="Arial"/>
          <w:color w:val="000000" w:themeColor="text1"/>
          <w:sz w:val="16"/>
          <w:szCs w:val="16"/>
        </w:rPr>
        <w:t xml:space="preserve">Pelo presente instrumento, o </w:t>
      </w:r>
      <w:r w:rsidR="00190648" w:rsidRPr="00E452F6">
        <w:rPr>
          <w:rFonts w:ascii="Arial" w:hAnsi="Arial" w:cs="Arial"/>
          <w:b/>
          <w:color w:val="000000" w:themeColor="text1"/>
          <w:sz w:val="16"/>
          <w:szCs w:val="16"/>
        </w:rPr>
        <w:t>ESTADO DE RONDÔNIA</w:t>
      </w:r>
      <w:r w:rsidRPr="00E452F6">
        <w:rPr>
          <w:rFonts w:ascii="Arial" w:hAnsi="Arial" w:cs="Arial"/>
          <w:color w:val="000000" w:themeColor="text1"/>
          <w:sz w:val="16"/>
          <w:szCs w:val="16"/>
        </w:rPr>
        <w:t>, através da SUPERINTENDÊNCIA ESTADUAL DE LICITAÇÕES – SUPEL situada à AV. FARQUAR N° 2986 COMPLEXO RIO MADEIRA EDIFÍCIO</w:t>
      </w:r>
      <w:r w:rsidR="00624815" w:rsidRPr="00E452F6">
        <w:rPr>
          <w:rFonts w:ascii="Arial" w:hAnsi="Arial" w:cs="Arial"/>
          <w:color w:val="000000" w:themeColor="text1"/>
          <w:sz w:val="16"/>
          <w:szCs w:val="16"/>
        </w:rPr>
        <w:t xml:space="preserve">, </w:t>
      </w:r>
      <w:r w:rsidRPr="00E452F6">
        <w:rPr>
          <w:rFonts w:ascii="Arial" w:hAnsi="Arial" w:cs="Arial"/>
          <w:color w:val="000000" w:themeColor="text1"/>
          <w:sz w:val="16"/>
          <w:szCs w:val="16"/>
        </w:rPr>
        <w:t xml:space="preserve">RIO </w:t>
      </w:r>
      <w:r w:rsidR="00DE2D9B" w:rsidRPr="00E452F6">
        <w:rPr>
          <w:rFonts w:ascii="Arial" w:hAnsi="Arial" w:cs="Arial"/>
          <w:color w:val="000000" w:themeColor="text1"/>
          <w:sz w:val="16"/>
          <w:szCs w:val="16"/>
        </w:rPr>
        <w:t>PACAÁS NOVOS 2</w:t>
      </w:r>
      <w:r w:rsidRPr="00E452F6">
        <w:rPr>
          <w:rFonts w:ascii="Arial" w:hAnsi="Arial" w:cs="Arial"/>
          <w:color w:val="000000" w:themeColor="text1"/>
          <w:sz w:val="16"/>
          <w:szCs w:val="16"/>
        </w:rPr>
        <w:t xml:space="preserve">º ANDAR – BAIRRO: PEDRINHAS, neste ato representado pelo </w:t>
      </w:r>
      <w:r w:rsidRPr="00E452F6">
        <w:rPr>
          <w:rFonts w:ascii="Arial" w:hAnsi="Arial" w:cs="Arial"/>
          <w:b/>
          <w:bCs/>
          <w:color w:val="000000" w:themeColor="text1"/>
          <w:sz w:val="16"/>
          <w:szCs w:val="16"/>
        </w:rPr>
        <w:t>Superintendente da SUPEL</w:t>
      </w:r>
      <w:r w:rsidRPr="00E452F6">
        <w:rPr>
          <w:rFonts w:ascii="Arial" w:hAnsi="Arial" w:cs="Arial"/>
          <w:color w:val="000000" w:themeColor="text1"/>
          <w:sz w:val="16"/>
          <w:szCs w:val="16"/>
        </w:rPr>
        <w:t>, Senhor Márcio Rogério Gabriel e a(s) empresa(s) qualificada(s) no</w:t>
      </w:r>
      <w:r w:rsidR="00190648" w:rsidRPr="00E452F6">
        <w:rPr>
          <w:rFonts w:ascii="Arial" w:hAnsi="Arial" w:cs="Arial"/>
          <w:color w:val="000000" w:themeColor="text1"/>
          <w:sz w:val="16"/>
          <w:szCs w:val="16"/>
        </w:rPr>
        <w:t xml:space="preserve"> Anexo Único desta Ata, resolvem</w:t>
      </w:r>
      <w:r w:rsidRPr="00E452F6">
        <w:rPr>
          <w:rFonts w:ascii="Arial" w:hAnsi="Arial" w:cs="Arial"/>
          <w:color w:val="000000" w:themeColor="text1"/>
          <w:sz w:val="16"/>
          <w:szCs w:val="16"/>
        </w:rPr>
        <w:t xml:space="preserve"> </w:t>
      </w:r>
      <w:r w:rsidRPr="00E452F6">
        <w:rPr>
          <w:rFonts w:ascii="Arial" w:hAnsi="Arial" w:cs="Arial"/>
          <w:b/>
          <w:bCs/>
          <w:color w:val="000000" w:themeColor="text1"/>
          <w:sz w:val="16"/>
          <w:szCs w:val="16"/>
        </w:rPr>
        <w:t>REGISTRAR O PREÇ</w:t>
      </w:r>
      <w:r w:rsidR="00F17DD3" w:rsidRPr="00E452F6">
        <w:rPr>
          <w:rFonts w:ascii="Arial" w:hAnsi="Arial" w:cs="Arial"/>
          <w:b/>
          <w:bCs/>
          <w:color w:val="000000" w:themeColor="text1"/>
          <w:sz w:val="16"/>
          <w:szCs w:val="16"/>
        </w:rPr>
        <w:t>O</w:t>
      </w:r>
      <w:r w:rsidR="00512C8F" w:rsidRPr="00E452F6">
        <w:rPr>
          <w:rFonts w:ascii="Arial" w:hAnsi="Arial" w:cs="Arial"/>
          <w:b/>
          <w:bCs/>
          <w:color w:val="000000" w:themeColor="text1"/>
          <w:sz w:val="16"/>
          <w:szCs w:val="16"/>
        </w:rPr>
        <w:t xml:space="preserve"> </w:t>
      </w:r>
      <w:r w:rsidR="00801EBA" w:rsidRPr="00801EBA">
        <w:rPr>
          <w:rFonts w:ascii="Arial" w:hAnsi="Arial" w:cs="Arial"/>
          <w:sz w:val="16"/>
          <w:szCs w:val="16"/>
        </w:rPr>
        <w:t>para futuras e eventuais aquisiçõ</w:t>
      </w:r>
      <w:r w:rsidR="00801EBA">
        <w:rPr>
          <w:rFonts w:ascii="Arial" w:hAnsi="Arial" w:cs="Arial"/>
          <w:sz w:val="16"/>
          <w:szCs w:val="16"/>
        </w:rPr>
        <w:t xml:space="preserve">es de materiais de consumo para </w:t>
      </w:r>
      <w:r w:rsidR="00801EBA" w:rsidRPr="00801EBA">
        <w:rPr>
          <w:rFonts w:ascii="Arial" w:hAnsi="Arial" w:cs="Arial"/>
          <w:sz w:val="16"/>
          <w:szCs w:val="16"/>
        </w:rPr>
        <w:t>limpeza e higienização dos veículos e equipamentos, para atender as Residências Re</w:t>
      </w:r>
      <w:r w:rsidR="00801EBA">
        <w:rPr>
          <w:rFonts w:ascii="Arial" w:hAnsi="Arial" w:cs="Arial"/>
          <w:sz w:val="16"/>
          <w:szCs w:val="16"/>
        </w:rPr>
        <w:t xml:space="preserve">gionais, Coordenadoria de Ações </w:t>
      </w:r>
      <w:r w:rsidR="00801EBA" w:rsidRPr="00801EBA">
        <w:rPr>
          <w:rFonts w:ascii="Arial" w:hAnsi="Arial" w:cs="Arial"/>
          <w:sz w:val="16"/>
          <w:szCs w:val="16"/>
        </w:rPr>
        <w:t>Urbanís</w:t>
      </w:r>
      <w:r w:rsidR="00801EBA">
        <w:rPr>
          <w:rFonts w:ascii="Arial" w:hAnsi="Arial" w:cs="Arial"/>
          <w:sz w:val="16"/>
          <w:szCs w:val="16"/>
        </w:rPr>
        <w:t>ticas - CAU e Usinas de Asfalto, a pedido do D</w:t>
      </w:r>
      <w:r w:rsidR="00801EBA" w:rsidRPr="00801EBA">
        <w:rPr>
          <w:rFonts w:ascii="Arial" w:hAnsi="Arial" w:cs="Arial"/>
          <w:sz w:val="16"/>
          <w:szCs w:val="16"/>
        </w:rPr>
        <w:t>epartamento de estradas de rodagem e</w:t>
      </w:r>
      <w:r w:rsidR="00801EBA">
        <w:rPr>
          <w:rFonts w:ascii="Arial" w:hAnsi="Arial" w:cs="Arial"/>
          <w:sz w:val="16"/>
          <w:szCs w:val="16"/>
        </w:rPr>
        <w:t xml:space="preserve"> </w:t>
      </w:r>
      <w:r w:rsidR="00801EBA" w:rsidRPr="00801EBA">
        <w:rPr>
          <w:rFonts w:ascii="Arial" w:hAnsi="Arial" w:cs="Arial"/>
          <w:sz w:val="16"/>
          <w:szCs w:val="16"/>
        </w:rPr>
        <w:t>Transportes</w:t>
      </w:r>
      <w:r w:rsidR="00801EBA">
        <w:rPr>
          <w:rFonts w:ascii="Arial" w:hAnsi="Arial" w:cs="Arial"/>
          <w:sz w:val="16"/>
          <w:szCs w:val="16"/>
        </w:rPr>
        <w:t xml:space="preserve"> - </w:t>
      </w:r>
      <w:r w:rsidR="00801EBA" w:rsidRPr="00801EBA">
        <w:rPr>
          <w:rFonts w:ascii="Arial" w:hAnsi="Arial" w:cs="Arial"/>
          <w:sz w:val="16"/>
          <w:szCs w:val="16"/>
        </w:rPr>
        <w:t>DER/RO</w:t>
      </w:r>
      <w:r w:rsidR="00B86DDD" w:rsidRPr="00E452F6">
        <w:rPr>
          <w:rFonts w:ascii="Arial" w:hAnsi="Arial" w:cs="Arial"/>
          <w:color w:val="000000" w:themeColor="text1"/>
          <w:sz w:val="16"/>
          <w:szCs w:val="16"/>
        </w:rPr>
        <w:t xml:space="preserve">, </w:t>
      </w:r>
      <w:r w:rsidR="00506B74" w:rsidRPr="00E452F6">
        <w:rPr>
          <w:rFonts w:ascii="Arial" w:hAnsi="Arial" w:cs="Arial"/>
          <w:color w:val="000000" w:themeColor="text1"/>
          <w:sz w:val="16"/>
          <w:szCs w:val="16"/>
        </w:rPr>
        <w:t> </w:t>
      </w:r>
      <w:r w:rsidR="00A212A5" w:rsidRPr="00E452F6">
        <w:rPr>
          <w:rFonts w:ascii="Arial" w:hAnsi="Arial" w:cs="Arial"/>
          <w:color w:val="000000" w:themeColor="text1"/>
          <w:sz w:val="16"/>
          <w:szCs w:val="16"/>
        </w:rPr>
        <w:t>conforme especificação completa no Ter</w:t>
      </w:r>
      <w:r w:rsidR="008A040A" w:rsidRPr="00E452F6">
        <w:rPr>
          <w:rFonts w:ascii="Arial" w:hAnsi="Arial" w:cs="Arial"/>
          <w:color w:val="000000" w:themeColor="text1"/>
          <w:sz w:val="16"/>
          <w:szCs w:val="16"/>
        </w:rPr>
        <w:t>mo de Referência – Anexo I do</w:t>
      </w:r>
      <w:r w:rsidR="00A212A5" w:rsidRPr="00E452F6">
        <w:rPr>
          <w:rFonts w:ascii="Arial" w:hAnsi="Arial" w:cs="Arial"/>
          <w:color w:val="000000" w:themeColor="text1"/>
          <w:sz w:val="16"/>
          <w:szCs w:val="16"/>
        </w:rPr>
        <w:t xml:space="preserve"> Edital </w:t>
      </w:r>
      <w:r w:rsidRPr="00E452F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E452F6">
        <w:rPr>
          <w:rFonts w:ascii="Arial" w:hAnsi="Arial" w:cs="Arial"/>
          <w:color w:val="000000" w:themeColor="text1"/>
          <w:sz w:val="16"/>
          <w:szCs w:val="16"/>
        </w:rPr>
        <w:t>8.340/13</w:t>
      </w:r>
      <w:r w:rsidRPr="00E452F6">
        <w:rPr>
          <w:rFonts w:ascii="Arial" w:hAnsi="Arial" w:cs="Arial"/>
          <w:color w:val="000000" w:themeColor="text1"/>
          <w:sz w:val="16"/>
          <w:szCs w:val="16"/>
        </w:rPr>
        <w:t xml:space="preserve"> e suas alterações e em conformidade com as disposições a seguir.</w:t>
      </w:r>
    </w:p>
    <w:p w:rsidR="009D2314" w:rsidRPr="00E452F6" w:rsidRDefault="009D2314" w:rsidP="008A7686">
      <w:pPr>
        <w:rPr>
          <w:rFonts w:ascii="Arial" w:hAnsi="Arial" w:cs="Arial"/>
          <w:color w:val="000000" w:themeColor="text1"/>
          <w:sz w:val="16"/>
          <w:szCs w:val="16"/>
        </w:rPr>
      </w:pPr>
    </w:p>
    <w:p w:rsidR="009D2314" w:rsidRPr="00E452F6" w:rsidRDefault="009D2314" w:rsidP="009D2314">
      <w:pPr>
        <w:jc w:val="both"/>
        <w:rPr>
          <w:rFonts w:ascii="Arial" w:hAnsi="Arial" w:cs="Arial"/>
          <w:b/>
          <w:bCs/>
          <w:color w:val="000000" w:themeColor="text1"/>
          <w:sz w:val="16"/>
          <w:szCs w:val="16"/>
        </w:rPr>
      </w:pPr>
      <w:r w:rsidRPr="00E452F6">
        <w:rPr>
          <w:rFonts w:ascii="Arial" w:hAnsi="Arial" w:cs="Arial"/>
          <w:b/>
          <w:bCs/>
          <w:color w:val="000000" w:themeColor="text1"/>
          <w:sz w:val="16"/>
          <w:szCs w:val="16"/>
        </w:rPr>
        <w:t>1. DO OBJETO</w:t>
      </w:r>
    </w:p>
    <w:p w:rsidR="006D723A" w:rsidRPr="00801EBA" w:rsidRDefault="002E300A" w:rsidP="00801EBA">
      <w:pPr>
        <w:jc w:val="both"/>
        <w:rPr>
          <w:rFonts w:ascii="Arial" w:hAnsi="Arial" w:cs="Arial"/>
          <w:sz w:val="16"/>
          <w:szCs w:val="16"/>
        </w:rPr>
      </w:pPr>
      <w:r w:rsidRPr="00E452F6">
        <w:rPr>
          <w:rFonts w:ascii="Arial" w:hAnsi="Arial" w:cs="Arial"/>
          <w:color w:val="000000" w:themeColor="text1"/>
          <w:sz w:val="16"/>
          <w:szCs w:val="16"/>
        </w:rPr>
        <w:t>REGISTRAR O PREÇO</w:t>
      </w:r>
      <w:r w:rsidR="00524202" w:rsidRPr="00E452F6">
        <w:rPr>
          <w:rFonts w:ascii="Arial" w:hAnsi="Arial" w:cs="Arial"/>
          <w:color w:val="000000" w:themeColor="text1"/>
          <w:sz w:val="16"/>
          <w:szCs w:val="16"/>
        </w:rPr>
        <w:t xml:space="preserve"> </w:t>
      </w:r>
      <w:r w:rsidR="00801EBA" w:rsidRPr="00801EBA">
        <w:rPr>
          <w:rFonts w:ascii="Arial" w:hAnsi="Arial" w:cs="Arial"/>
          <w:sz w:val="16"/>
          <w:szCs w:val="16"/>
        </w:rPr>
        <w:t xml:space="preserve"> para futuras e eventuais aquisiçõ</w:t>
      </w:r>
      <w:r w:rsidR="00801EBA">
        <w:rPr>
          <w:rFonts w:ascii="Arial" w:hAnsi="Arial" w:cs="Arial"/>
          <w:sz w:val="16"/>
          <w:szCs w:val="16"/>
        </w:rPr>
        <w:t xml:space="preserve">es de materiais de consumo para </w:t>
      </w:r>
      <w:r w:rsidR="00801EBA" w:rsidRPr="00801EBA">
        <w:rPr>
          <w:rFonts w:ascii="Arial" w:hAnsi="Arial" w:cs="Arial"/>
          <w:sz w:val="16"/>
          <w:szCs w:val="16"/>
        </w:rPr>
        <w:t>limpeza e higienização dos veículos e equipamentos, para atender as Residências Re</w:t>
      </w:r>
      <w:r w:rsidR="00801EBA">
        <w:rPr>
          <w:rFonts w:ascii="Arial" w:hAnsi="Arial" w:cs="Arial"/>
          <w:sz w:val="16"/>
          <w:szCs w:val="16"/>
        </w:rPr>
        <w:t xml:space="preserve">gionais, Coordenadoria de Ações </w:t>
      </w:r>
      <w:r w:rsidR="00801EBA" w:rsidRPr="00801EBA">
        <w:rPr>
          <w:rFonts w:ascii="Arial" w:hAnsi="Arial" w:cs="Arial"/>
          <w:sz w:val="16"/>
          <w:szCs w:val="16"/>
        </w:rPr>
        <w:t>Urbanís</w:t>
      </w:r>
      <w:r w:rsidR="00801EBA">
        <w:rPr>
          <w:rFonts w:ascii="Arial" w:hAnsi="Arial" w:cs="Arial"/>
          <w:sz w:val="16"/>
          <w:szCs w:val="16"/>
        </w:rPr>
        <w:t>ticas - CAU e Usinas de Asfalto, a pedido do D</w:t>
      </w:r>
      <w:r w:rsidR="00801EBA" w:rsidRPr="00801EBA">
        <w:rPr>
          <w:rFonts w:ascii="Arial" w:hAnsi="Arial" w:cs="Arial"/>
          <w:sz w:val="16"/>
          <w:szCs w:val="16"/>
        </w:rPr>
        <w:t>epartamento de estradas de rodagem e</w:t>
      </w:r>
      <w:r w:rsidR="00801EBA">
        <w:rPr>
          <w:rFonts w:ascii="Arial" w:hAnsi="Arial" w:cs="Arial"/>
          <w:sz w:val="16"/>
          <w:szCs w:val="16"/>
        </w:rPr>
        <w:t xml:space="preserve"> </w:t>
      </w:r>
      <w:r w:rsidR="00801EBA" w:rsidRPr="00801EBA">
        <w:rPr>
          <w:rFonts w:ascii="Arial" w:hAnsi="Arial" w:cs="Arial"/>
          <w:sz w:val="16"/>
          <w:szCs w:val="16"/>
        </w:rPr>
        <w:t>Transportes</w:t>
      </w:r>
      <w:r w:rsidR="00801EBA">
        <w:rPr>
          <w:rFonts w:ascii="Arial" w:hAnsi="Arial" w:cs="Arial"/>
          <w:sz w:val="16"/>
          <w:szCs w:val="16"/>
        </w:rPr>
        <w:t xml:space="preserve"> - </w:t>
      </w:r>
      <w:r w:rsidR="00801EBA" w:rsidRPr="00801EBA">
        <w:rPr>
          <w:rFonts w:ascii="Arial" w:hAnsi="Arial" w:cs="Arial"/>
          <w:sz w:val="16"/>
          <w:szCs w:val="16"/>
        </w:rPr>
        <w:t>DER/RO.</w:t>
      </w:r>
    </w:p>
    <w:p w:rsidR="00B67939" w:rsidRPr="00506B74" w:rsidRDefault="00B6793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BodyText2"/>
        <w:ind w:right="-1" w:firstLine="0"/>
        <w:rPr>
          <w:sz w:val="16"/>
          <w:szCs w:val="16"/>
        </w:rPr>
      </w:pPr>
      <w:r w:rsidRPr="009A54D1">
        <w:rPr>
          <w:b/>
          <w:bCs/>
          <w:sz w:val="16"/>
          <w:szCs w:val="16"/>
        </w:rPr>
        <w:t>3. DA GERÊNCIA DA PRESENTE ATA DE REGISTRO DE PREÇOS</w:t>
      </w:r>
    </w:p>
    <w:p w:rsidR="009D2314" w:rsidRDefault="009D2314" w:rsidP="009D2314">
      <w:pPr>
        <w:pStyle w:val="BodyText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BodyText2"/>
        <w:ind w:right="-1" w:firstLine="0"/>
        <w:rPr>
          <w:b/>
          <w:bCs/>
          <w:sz w:val="16"/>
          <w:szCs w:val="16"/>
        </w:rPr>
      </w:pPr>
    </w:p>
    <w:p w:rsidR="009D2314" w:rsidRPr="009A54D1" w:rsidRDefault="009D2314" w:rsidP="009D2314">
      <w:pPr>
        <w:pStyle w:val="BodyText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BodyText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BodyText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ListParagraph"/>
        <w:ind w:left="360"/>
        <w:jc w:val="both"/>
        <w:rPr>
          <w:rFonts w:ascii="Arial" w:hAnsi="Arial" w:cs="Arial"/>
          <w:sz w:val="16"/>
          <w:szCs w:val="16"/>
        </w:rPr>
      </w:pPr>
    </w:p>
    <w:p w:rsidR="006B04DB" w:rsidRPr="00C74BC2" w:rsidRDefault="00A14D66" w:rsidP="00206244">
      <w:pPr>
        <w:jc w:val="both"/>
        <w:rPr>
          <w:rFonts w:ascii="Arial" w:hAnsi="Arial" w:cs="Arial"/>
          <w:b/>
          <w:bCs/>
          <w:sz w:val="16"/>
          <w:szCs w:val="16"/>
        </w:rPr>
      </w:pPr>
      <w:r w:rsidRPr="00C74BC2">
        <w:rPr>
          <w:rFonts w:ascii="Arial" w:hAnsi="Arial" w:cs="Arial"/>
          <w:b/>
          <w:bCs/>
          <w:color w:val="000000"/>
          <w:sz w:val="16"/>
          <w:szCs w:val="16"/>
        </w:rPr>
        <w:t>6.</w:t>
      </w:r>
      <w:r w:rsidR="006B04DB" w:rsidRPr="00C74BC2">
        <w:rPr>
          <w:rFonts w:ascii="Arial" w:hAnsi="Arial" w:cs="Arial"/>
          <w:b/>
          <w:bCs/>
          <w:color w:val="000000"/>
          <w:sz w:val="16"/>
          <w:szCs w:val="16"/>
        </w:rPr>
        <w:t xml:space="preserve"> </w:t>
      </w:r>
      <w:r w:rsidR="008668C5" w:rsidRPr="00C74BC2">
        <w:rPr>
          <w:rFonts w:ascii="Arial" w:hAnsi="Arial" w:cs="Arial"/>
          <w:b/>
          <w:bCs/>
          <w:sz w:val="16"/>
          <w:szCs w:val="16"/>
        </w:rPr>
        <w:t xml:space="preserve">DO PRAZO E LOCAL DE </w:t>
      </w:r>
      <w:r w:rsidR="00CF6980" w:rsidRPr="00C74BC2">
        <w:rPr>
          <w:rFonts w:ascii="Arial" w:hAnsi="Arial" w:cs="Arial"/>
          <w:b/>
          <w:bCs/>
          <w:sz w:val="16"/>
          <w:szCs w:val="16"/>
        </w:rPr>
        <w:t>ENTREGA</w:t>
      </w:r>
    </w:p>
    <w:p w:rsidR="00206244" w:rsidRPr="00C74BC2" w:rsidRDefault="00206244" w:rsidP="00206244">
      <w:pPr>
        <w:jc w:val="both"/>
        <w:rPr>
          <w:rFonts w:ascii="Arial" w:hAnsi="Arial" w:cs="Arial"/>
          <w:sz w:val="16"/>
          <w:szCs w:val="16"/>
        </w:rPr>
      </w:pPr>
      <w:r w:rsidRPr="00C74BC2">
        <w:rPr>
          <w:rFonts w:ascii="Arial" w:hAnsi="Arial" w:cs="Arial"/>
          <w:b/>
          <w:sz w:val="16"/>
          <w:szCs w:val="16"/>
        </w:rPr>
        <w:t>6.1.</w:t>
      </w:r>
      <w:r w:rsidRPr="00C74BC2">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E452F6" w:rsidRDefault="00206244" w:rsidP="00206244">
      <w:pPr>
        <w:jc w:val="both"/>
        <w:rPr>
          <w:rFonts w:ascii="Arial" w:hAnsi="Arial" w:cs="Arial"/>
          <w:sz w:val="16"/>
          <w:szCs w:val="16"/>
        </w:rPr>
      </w:pPr>
      <w:r w:rsidRPr="00E452F6">
        <w:rPr>
          <w:rFonts w:ascii="Arial" w:hAnsi="Arial" w:cs="Arial"/>
          <w:b/>
          <w:sz w:val="16"/>
          <w:szCs w:val="16"/>
        </w:rPr>
        <w:t>6.2.</w:t>
      </w:r>
      <w:r w:rsidRPr="00E452F6">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E452F6" w:rsidRPr="00E452F6" w:rsidRDefault="00206244" w:rsidP="00801EBA">
      <w:pPr>
        <w:jc w:val="both"/>
        <w:rPr>
          <w:rFonts w:ascii="Arial" w:hAnsi="Arial" w:cs="Arial"/>
          <w:sz w:val="16"/>
          <w:szCs w:val="16"/>
        </w:rPr>
      </w:pPr>
      <w:r w:rsidRPr="00E452F6">
        <w:rPr>
          <w:rFonts w:ascii="Arial" w:hAnsi="Arial" w:cs="Arial"/>
          <w:b/>
          <w:sz w:val="16"/>
          <w:szCs w:val="16"/>
        </w:rPr>
        <w:t xml:space="preserve">6.3. </w:t>
      </w:r>
      <w:r w:rsidR="00C74BC2" w:rsidRPr="00E452F6">
        <w:rPr>
          <w:rFonts w:ascii="Arial" w:hAnsi="Arial" w:cs="Arial"/>
          <w:b/>
          <w:sz w:val="16"/>
          <w:szCs w:val="16"/>
        </w:rPr>
        <w:t xml:space="preserve">PRAZO </w:t>
      </w:r>
      <w:r w:rsidR="004F5D60" w:rsidRPr="00E452F6">
        <w:rPr>
          <w:rFonts w:ascii="Arial" w:hAnsi="Arial" w:cs="Arial"/>
          <w:b/>
          <w:sz w:val="16"/>
          <w:szCs w:val="16"/>
        </w:rPr>
        <w:t>D</w:t>
      </w:r>
      <w:r w:rsidR="00C74BC2" w:rsidRPr="00E452F6">
        <w:rPr>
          <w:rFonts w:ascii="Arial" w:hAnsi="Arial" w:cs="Arial"/>
          <w:b/>
          <w:sz w:val="16"/>
          <w:szCs w:val="16"/>
        </w:rPr>
        <w:t>E</w:t>
      </w:r>
      <w:r w:rsidR="004F5D60" w:rsidRPr="00E452F6">
        <w:rPr>
          <w:rFonts w:ascii="Arial" w:hAnsi="Arial" w:cs="Arial"/>
          <w:b/>
          <w:sz w:val="16"/>
          <w:szCs w:val="16"/>
        </w:rPr>
        <w:t xml:space="preserve"> OBJETO</w:t>
      </w:r>
      <w:r w:rsidRPr="00E452F6">
        <w:rPr>
          <w:rFonts w:ascii="Arial" w:hAnsi="Arial" w:cs="Arial"/>
          <w:b/>
          <w:sz w:val="16"/>
          <w:szCs w:val="16"/>
        </w:rPr>
        <w:t>:</w:t>
      </w:r>
      <w:r w:rsidRPr="00E452F6">
        <w:rPr>
          <w:rFonts w:ascii="Arial" w:hAnsi="Arial" w:cs="Arial"/>
          <w:sz w:val="16"/>
          <w:szCs w:val="16"/>
        </w:rPr>
        <w:t xml:space="preserve"> </w:t>
      </w:r>
      <w:r w:rsidR="00801EBA" w:rsidRPr="00801EBA">
        <w:rPr>
          <w:rFonts w:ascii="Arial" w:hAnsi="Arial" w:cs="Arial"/>
          <w:sz w:val="16"/>
          <w:szCs w:val="16"/>
        </w:rPr>
        <w:t>A entrega será parcial em</w:t>
      </w:r>
      <w:r w:rsidR="00801EBA">
        <w:rPr>
          <w:rFonts w:ascii="Arial" w:hAnsi="Arial" w:cs="Arial"/>
          <w:sz w:val="16"/>
          <w:szCs w:val="16"/>
        </w:rPr>
        <w:t xml:space="preserve"> até 30 (trinta) dias, contados </w:t>
      </w:r>
      <w:r w:rsidR="00801EBA" w:rsidRPr="00801EBA">
        <w:rPr>
          <w:rFonts w:ascii="Arial" w:hAnsi="Arial" w:cs="Arial"/>
          <w:sz w:val="16"/>
          <w:szCs w:val="16"/>
        </w:rPr>
        <w:t>a partir do recebimento pela Contratada da Ordem de Servi</w:t>
      </w:r>
      <w:r w:rsidR="00801EBA">
        <w:rPr>
          <w:rFonts w:ascii="Arial" w:hAnsi="Arial" w:cs="Arial"/>
          <w:sz w:val="16"/>
          <w:szCs w:val="16"/>
        </w:rPr>
        <w:t>ço ou da nota de Empenho, o que ocorrer primeiro.</w:t>
      </w:r>
    </w:p>
    <w:p w:rsidR="00E452F6" w:rsidRDefault="00206244" w:rsidP="00E452F6">
      <w:pPr>
        <w:jc w:val="both"/>
        <w:rPr>
          <w:rFonts w:ascii="Arial" w:hAnsi="Arial" w:cs="Arial"/>
          <w:sz w:val="16"/>
          <w:szCs w:val="16"/>
        </w:rPr>
      </w:pPr>
      <w:r w:rsidRPr="00E452F6">
        <w:rPr>
          <w:rFonts w:ascii="Arial" w:hAnsi="Arial" w:cs="Arial"/>
          <w:b/>
          <w:sz w:val="16"/>
          <w:szCs w:val="16"/>
        </w:rPr>
        <w:t>6.4. DO LOCAL DE ENTREGA:</w:t>
      </w:r>
      <w:r w:rsidRPr="00E452F6">
        <w:rPr>
          <w:rFonts w:ascii="Arial" w:hAnsi="Arial" w:cs="Arial"/>
          <w:sz w:val="16"/>
          <w:szCs w:val="16"/>
        </w:rPr>
        <w:t xml:space="preserve"> </w:t>
      </w:r>
      <w:r w:rsidR="00801EBA" w:rsidRPr="00801EBA">
        <w:rPr>
          <w:rFonts w:ascii="Arial" w:hAnsi="Arial" w:cs="Arial"/>
          <w:sz w:val="16"/>
          <w:szCs w:val="16"/>
        </w:rPr>
        <w:t>Residência Regional de JI-PARANÁ – OFICINA CENTRAL sito a BR-364, Km 08, saída para Porto Velho, Bairro Setor Industrial, CEP: 78.960- 00. Horário de atendimento: 08h00min as 12h00min das 14h00min as 18h00min, de segunda-feira a sexta-feira. A entrega se dará nesta Residência devido nela haver o Almoxarifado Central deste DER-RO responsável pelo controle e distribuição dos materiais às demais Residências.</w:t>
      </w:r>
    </w:p>
    <w:p w:rsidR="00E452F6" w:rsidRPr="00E452F6" w:rsidRDefault="00E452F6" w:rsidP="00E452F6">
      <w:pPr>
        <w:jc w:val="both"/>
        <w:rPr>
          <w:rFonts w:ascii="Arial" w:hAnsi="Arial" w:cs="Arial"/>
          <w:sz w:val="16"/>
          <w:szCs w:val="16"/>
        </w:rPr>
      </w:pPr>
    </w:p>
    <w:p w:rsidR="00E452F6" w:rsidRPr="00E452F6" w:rsidRDefault="00A14D66" w:rsidP="00E452F6">
      <w:pPr>
        <w:jc w:val="both"/>
        <w:rPr>
          <w:rFonts w:ascii="Arial" w:hAnsi="Arial" w:cs="Arial"/>
          <w:b/>
          <w:sz w:val="16"/>
          <w:szCs w:val="16"/>
        </w:rPr>
      </w:pPr>
      <w:r w:rsidRPr="00E452F6">
        <w:rPr>
          <w:rFonts w:ascii="Arial" w:hAnsi="Arial" w:cs="Arial"/>
          <w:b/>
          <w:sz w:val="16"/>
          <w:szCs w:val="16"/>
        </w:rPr>
        <w:t xml:space="preserve">7.  </w:t>
      </w:r>
      <w:r w:rsidR="007A61C6" w:rsidRPr="00E452F6">
        <w:rPr>
          <w:rFonts w:ascii="Arial" w:hAnsi="Arial" w:cs="Arial"/>
          <w:b/>
          <w:sz w:val="16"/>
          <w:szCs w:val="16"/>
        </w:rPr>
        <w:t>D</w:t>
      </w:r>
      <w:r w:rsidR="009D2314" w:rsidRPr="00E452F6">
        <w:rPr>
          <w:rFonts w:ascii="Arial" w:hAnsi="Arial" w:cs="Arial"/>
          <w:b/>
          <w:sz w:val="16"/>
          <w:szCs w:val="16"/>
        </w:rPr>
        <w:t xml:space="preserve">AS CONDIÇÕES DE PAGAMENTO </w:t>
      </w:r>
    </w:p>
    <w:p w:rsidR="009D2314" w:rsidRPr="00E452F6" w:rsidRDefault="003537BB" w:rsidP="00E452F6">
      <w:pPr>
        <w:jc w:val="both"/>
        <w:rPr>
          <w:rFonts w:ascii="Arial" w:hAnsi="Arial" w:cs="Arial"/>
          <w:sz w:val="16"/>
          <w:szCs w:val="16"/>
        </w:rPr>
      </w:pPr>
      <w:r w:rsidRPr="00E452F6">
        <w:rPr>
          <w:rFonts w:ascii="Arial" w:hAnsi="Arial" w:cs="Arial"/>
          <w:b/>
          <w:sz w:val="16"/>
          <w:szCs w:val="16"/>
        </w:rPr>
        <w:t>7.1.</w:t>
      </w:r>
      <w:r w:rsidRPr="00E452F6">
        <w:rPr>
          <w:rFonts w:ascii="Arial" w:hAnsi="Arial" w:cs="Arial"/>
          <w:sz w:val="16"/>
          <w:szCs w:val="16"/>
        </w:rPr>
        <w:t xml:space="preserve"> </w:t>
      </w:r>
      <w:r w:rsidR="009D2314" w:rsidRPr="00E452F6">
        <w:rPr>
          <w:rFonts w:ascii="Arial" w:hAnsi="Arial" w:cs="Arial"/>
          <w:sz w:val="16"/>
          <w:szCs w:val="16"/>
        </w:rPr>
        <w:t>A empresa detentora da Ata apresentará a Gerência Financeira do Órgão requisitante a nota fiscal referente ao fornecimento efetuado.</w:t>
      </w:r>
    </w:p>
    <w:p w:rsidR="009D2314" w:rsidRPr="00E452F6" w:rsidRDefault="003537BB" w:rsidP="003537BB">
      <w:pPr>
        <w:jc w:val="both"/>
        <w:rPr>
          <w:rFonts w:ascii="Arial" w:hAnsi="Arial" w:cs="Arial"/>
          <w:sz w:val="16"/>
          <w:szCs w:val="16"/>
        </w:rPr>
      </w:pPr>
      <w:r w:rsidRPr="00E452F6">
        <w:rPr>
          <w:rFonts w:ascii="Arial" w:hAnsi="Arial" w:cs="Arial"/>
          <w:b/>
          <w:sz w:val="16"/>
          <w:szCs w:val="16"/>
        </w:rPr>
        <w:t>7.2.</w:t>
      </w:r>
      <w:r w:rsidRPr="00E452F6">
        <w:rPr>
          <w:rFonts w:ascii="Arial" w:hAnsi="Arial" w:cs="Arial"/>
          <w:sz w:val="16"/>
          <w:szCs w:val="16"/>
        </w:rPr>
        <w:t xml:space="preserve"> </w:t>
      </w:r>
      <w:r w:rsidR="009D2314" w:rsidRPr="00E452F6">
        <w:rPr>
          <w:rFonts w:ascii="Arial" w:hAnsi="Arial" w:cs="Arial"/>
          <w:sz w:val="16"/>
          <w:szCs w:val="16"/>
        </w:rPr>
        <w:t xml:space="preserve">O respectivo Órgão terá o prazo de </w:t>
      </w:r>
      <w:r w:rsidR="008A1EAC" w:rsidRPr="00E452F6">
        <w:rPr>
          <w:rFonts w:ascii="Arial" w:hAnsi="Arial" w:cs="Arial"/>
          <w:sz w:val="16"/>
          <w:szCs w:val="16"/>
        </w:rPr>
        <w:t>10</w:t>
      </w:r>
      <w:r w:rsidR="009D2314" w:rsidRPr="00E452F6">
        <w:rPr>
          <w:rFonts w:ascii="Arial" w:hAnsi="Arial" w:cs="Arial"/>
          <w:sz w:val="16"/>
          <w:szCs w:val="16"/>
        </w:rPr>
        <w:t xml:space="preserve"> (</w:t>
      </w:r>
      <w:r w:rsidR="008A1EAC" w:rsidRPr="00E452F6">
        <w:rPr>
          <w:rFonts w:ascii="Arial" w:hAnsi="Arial" w:cs="Arial"/>
          <w:sz w:val="16"/>
          <w:szCs w:val="16"/>
        </w:rPr>
        <w:t>dez</w:t>
      </w:r>
      <w:r w:rsidR="009D2314" w:rsidRPr="00E452F6">
        <w:rPr>
          <w:rFonts w:ascii="Arial" w:hAnsi="Arial" w:cs="Arial"/>
          <w:sz w:val="16"/>
          <w:szCs w:val="16"/>
        </w:rPr>
        <w:t>) dias úteis, a contar da apresentação da nota fiscal para aceitá-la ou rejeitá-la.</w:t>
      </w:r>
    </w:p>
    <w:p w:rsidR="009D2314" w:rsidRPr="00E452F6" w:rsidRDefault="003537BB" w:rsidP="003537BB">
      <w:pPr>
        <w:jc w:val="both"/>
        <w:rPr>
          <w:rFonts w:ascii="Arial" w:hAnsi="Arial" w:cs="Arial"/>
          <w:sz w:val="16"/>
          <w:szCs w:val="16"/>
        </w:rPr>
      </w:pPr>
      <w:r w:rsidRPr="00E452F6">
        <w:rPr>
          <w:rFonts w:ascii="Arial" w:hAnsi="Arial" w:cs="Arial"/>
          <w:b/>
          <w:sz w:val="16"/>
          <w:szCs w:val="16"/>
        </w:rPr>
        <w:t>7.3.</w:t>
      </w:r>
      <w:r w:rsidRPr="00E452F6">
        <w:rPr>
          <w:rFonts w:ascii="Arial" w:hAnsi="Arial" w:cs="Arial"/>
          <w:sz w:val="16"/>
          <w:szCs w:val="16"/>
        </w:rPr>
        <w:t xml:space="preserve"> </w:t>
      </w:r>
      <w:r w:rsidR="009D2314" w:rsidRPr="00E452F6">
        <w:rPr>
          <w:rFonts w:ascii="Arial" w:hAnsi="Arial" w:cs="Arial"/>
          <w:sz w:val="16"/>
          <w:szCs w:val="16"/>
        </w:rPr>
        <w:t>A nota fiscal não aprovada será devolvida à empresa detentora da Ata para as necessárias correções, com as informações que motivaram sua rejeição, contando-se o prazo estabelecido no subitem 6.2. a partir da data de sua reapresentação.</w:t>
      </w:r>
    </w:p>
    <w:p w:rsidR="009D2314" w:rsidRPr="00E452F6" w:rsidRDefault="003537BB" w:rsidP="003537BB">
      <w:pPr>
        <w:jc w:val="both"/>
        <w:rPr>
          <w:rFonts w:ascii="Arial" w:hAnsi="Arial" w:cs="Arial"/>
          <w:sz w:val="16"/>
          <w:szCs w:val="16"/>
        </w:rPr>
      </w:pPr>
      <w:r w:rsidRPr="00E452F6">
        <w:rPr>
          <w:rFonts w:ascii="Arial" w:hAnsi="Arial" w:cs="Arial"/>
          <w:b/>
          <w:sz w:val="16"/>
          <w:szCs w:val="16"/>
        </w:rPr>
        <w:t>7.4.</w:t>
      </w:r>
      <w:r w:rsidRPr="00E452F6">
        <w:rPr>
          <w:rFonts w:ascii="Arial" w:hAnsi="Arial" w:cs="Arial"/>
          <w:sz w:val="16"/>
          <w:szCs w:val="16"/>
        </w:rPr>
        <w:t xml:space="preserve"> </w:t>
      </w:r>
      <w:r w:rsidR="009D2314" w:rsidRPr="00E452F6">
        <w:rPr>
          <w:rFonts w:ascii="Arial" w:hAnsi="Arial" w:cs="Arial"/>
          <w:sz w:val="16"/>
          <w:szCs w:val="16"/>
        </w:rPr>
        <w:t>A devolução da nota fiscal não aprovada, em hipótese alguma, servirá de pretexto para que a empresa detentora da Ata suspenda quaisquer fornecimentos.</w:t>
      </w:r>
    </w:p>
    <w:p w:rsidR="009D2314" w:rsidRPr="00C74BC2" w:rsidRDefault="003537BB" w:rsidP="003537BB">
      <w:pPr>
        <w:jc w:val="both"/>
        <w:rPr>
          <w:rFonts w:ascii="Arial" w:hAnsi="Arial" w:cs="Arial"/>
          <w:sz w:val="16"/>
          <w:szCs w:val="16"/>
        </w:rPr>
      </w:pPr>
      <w:r w:rsidRPr="00C74BC2">
        <w:rPr>
          <w:rFonts w:ascii="Arial" w:hAnsi="Arial" w:cs="Arial"/>
          <w:b/>
          <w:sz w:val="16"/>
          <w:szCs w:val="16"/>
        </w:rPr>
        <w:t>7.5.</w:t>
      </w:r>
      <w:r w:rsidRPr="00C74BC2">
        <w:rPr>
          <w:rFonts w:ascii="Arial" w:hAnsi="Arial" w:cs="Arial"/>
          <w:sz w:val="16"/>
          <w:szCs w:val="16"/>
        </w:rPr>
        <w:t xml:space="preserve"> </w:t>
      </w:r>
      <w:r w:rsidR="009D2314" w:rsidRPr="00C74BC2">
        <w:rPr>
          <w:rFonts w:ascii="Arial" w:hAnsi="Arial" w:cs="Arial"/>
          <w:sz w:val="16"/>
          <w:szCs w:val="16"/>
        </w:rPr>
        <w:t>O Estado de Rondônia, através dos órgãos requisitantes, providenciará o pagamento no prazo de até 30</w:t>
      </w:r>
      <w:r w:rsidR="009D2314" w:rsidRPr="00C74BC2">
        <w:rPr>
          <w:rFonts w:ascii="Arial" w:hAnsi="Arial" w:cs="Arial"/>
          <w:b/>
          <w:bCs/>
          <w:sz w:val="16"/>
          <w:szCs w:val="16"/>
        </w:rPr>
        <w:t xml:space="preserve"> (trinta) dias corridos</w:t>
      </w:r>
      <w:r w:rsidR="009D2314" w:rsidRPr="00C74BC2">
        <w:rPr>
          <w:rFonts w:ascii="Arial" w:hAnsi="Arial" w:cs="Arial"/>
          <w:sz w:val="16"/>
          <w:szCs w:val="16"/>
        </w:rPr>
        <w:t>, contada da data do aceite da nota fiscal.</w:t>
      </w:r>
    </w:p>
    <w:p w:rsidR="009F78DE" w:rsidRPr="00C74BC2" w:rsidRDefault="009F78DE" w:rsidP="009D2314">
      <w:pPr>
        <w:pStyle w:val="NormalWeb"/>
        <w:spacing w:before="0" w:beforeAutospacing="0" w:after="0" w:afterAutospacing="0"/>
        <w:jc w:val="both"/>
        <w:rPr>
          <w:rFonts w:ascii="Arial" w:hAnsi="Arial" w:cs="Arial"/>
          <w:b/>
          <w:bCs/>
          <w:sz w:val="16"/>
          <w:szCs w:val="16"/>
        </w:rPr>
      </w:pPr>
    </w:p>
    <w:p w:rsidR="009D2314" w:rsidRPr="00C74BC2" w:rsidRDefault="009D2314" w:rsidP="009D2314">
      <w:pPr>
        <w:pStyle w:val="NormalWeb"/>
        <w:spacing w:before="0" w:beforeAutospacing="0" w:after="0" w:afterAutospacing="0"/>
        <w:jc w:val="both"/>
        <w:rPr>
          <w:rFonts w:ascii="Arial" w:hAnsi="Arial" w:cs="Arial"/>
          <w:b/>
          <w:bCs/>
          <w:sz w:val="16"/>
          <w:szCs w:val="16"/>
        </w:rPr>
      </w:pPr>
      <w:r w:rsidRPr="00C74BC2">
        <w:rPr>
          <w:rFonts w:ascii="Arial" w:hAnsi="Arial" w:cs="Arial"/>
          <w:b/>
          <w:bCs/>
          <w:sz w:val="16"/>
          <w:szCs w:val="16"/>
        </w:rPr>
        <w:t>8.  DA DOTAÇÃO ORÇAMENTÁRIA</w:t>
      </w:r>
    </w:p>
    <w:p w:rsidR="009D2314" w:rsidRPr="00C74BC2" w:rsidRDefault="006E65B3" w:rsidP="006E65B3">
      <w:pPr>
        <w:pStyle w:val="NormalWeb"/>
        <w:spacing w:before="0" w:beforeAutospacing="0" w:after="0" w:afterAutospacing="0"/>
        <w:jc w:val="both"/>
        <w:rPr>
          <w:rFonts w:ascii="Arial" w:hAnsi="Arial" w:cs="Arial"/>
          <w:sz w:val="16"/>
          <w:szCs w:val="16"/>
        </w:rPr>
      </w:pPr>
      <w:r w:rsidRPr="00C74BC2">
        <w:rPr>
          <w:rFonts w:ascii="Arial" w:hAnsi="Arial" w:cs="Arial"/>
          <w:b/>
          <w:sz w:val="16"/>
          <w:szCs w:val="16"/>
        </w:rPr>
        <w:t>8.1.</w:t>
      </w:r>
      <w:r w:rsidRPr="00C74BC2">
        <w:rPr>
          <w:rFonts w:ascii="Arial" w:hAnsi="Arial" w:cs="Arial"/>
          <w:sz w:val="16"/>
          <w:szCs w:val="16"/>
        </w:rPr>
        <w:t xml:space="preserve"> </w:t>
      </w:r>
      <w:r w:rsidR="009D2314" w:rsidRPr="00C74BC2">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C74BC2" w:rsidRDefault="009F78DE" w:rsidP="009D2314">
      <w:pPr>
        <w:pStyle w:val="BodyText2"/>
        <w:ind w:right="-1" w:firstLine="0"/>
        <w:rPr>
          <w:sz w:val="16"/>
          <w:szCs w:val="16"/>
        </w:rPr>
      </w:pPr>
    </w:p>
    <w:p w:rsidR="009D2314" w:rsidRPr="00E452F6" w:rsidRDefault="006E65B3" w:rsidP="00FD530E">
      <w:pPr>
        <w:jc w:val="both"/>
        <w:rPr>
          <w:rFonts w:ascii="Arial" w:hAnsi="Arial" w:cs="Arial"/>
          <w:b/>
          <w:bCs/>
          <w:sz w:val="16"/>
          <w:szCs w:val="16"/>
        </w:rPr>
      </w:pPr>
      <w:r w:rsidRPr="00E452F6">
        <w:rPr>
          <w:rFonts w:ascii="Arial" w:hAnsi="Arial" w:cs="Arial"/>
          <w:b/>
          <w:bCs/>
          <w:sz w:val="16"/>
          <w:szCs w:val="16"/>
        </w:rPr>
        <w:t xml:space="preserve">9. </w:t>
      </w:r>
      <w:r w:rsidR="009D2314" w:rsidRPr="00E452F6">
        <w:rPr>
          <w:rFonts w:ascii="Arial" w:hAnsi="Arial" w:cs="Arial"/>
          <w:b/>
          <w:bCs/>
          <w:sz w:val="16"/>
          <w:szCs w:val="16"/>
        </w:rPr>
        <w:t xml:space="preserve">DAS SANÇÕES </w:t>
      </w:r>
    </w:p>
    <w:p w:rsidR="00801EBA" w:rsidRDefault="00801EBA" w:rsidP="00801EBA">
      <w:pPr>
        <w:suppressAutoHyphens/>
        <w:spacing w:line="100" w:lineRule="atLeast"/>
        <w:ind w:right="47"/>
        <w:jc w:val="both"/>
        <w:rPr>
          <w:rFonts w:ascii="Arial" w:hAnsi="Arial" w:cs="Arial"/>
          <w:bCs/>
          <w:sz w:val="16"/>
          <w:szCs w:val="16"/>
        </w:rPr>
      </w:pPr>
      <w:r w:rsidRPr="00801EBA">
        <w:rPr>
          <w:rFonts w:ascii="Arial" w:hAnsi="Arial" w:cs="Arial"/>
          <w:b/>
          <w:bCs/>
          <w:sz w:val="16"/>
          <w:szCs w:val="16"/>
        </w:rPr>
        <w:t>9.1.</w:t>
      </w:r>
      <w:r w:rsidRPr="00801EBA">
        <w:rPr>
          <w:rFonts w:ascii="Arial" w:hAnsi="Arial" w:cs="Arial"/>
          <w:bCs/>
          <w:sz w:val="16"/>
          <w:szCs w:val="16"/>
        </w:rPr>
        <w:t xml:space="preserve"> Pela Inexecução total ou parcial do objeto, o DER-RO poderá, garantida a prévia defesa, aplicar à empresa contratada as seguintes sanções: </w:t>
      </w:r>
    </w:p>
    <w:p w:rsidR="00801EBA" w:rsidRDefault="00801EBA" w:rsidP="00801EBA">
      <w:pPr>
        <w:suppressAutoHyphens/>
        <w:spacing w:line="100" w:lineRule="atLeast"/>
        <w:ind w:right="47"/>
        <w:jc w:val="both"/>
        <w:rPr>
          <w:rFonts w:ascii="Arial" w:hAnsi="Arial" w:cs="Arial"/>
          <w:bCs/>
          <w:sz w:val="16"/>
          <w:szCs w:val="16"/>
        </w:rPr>
      </w:pPr>
      <w:r w:rsidRPr="00801EBA">
        <w:rPr>
          <w:rFonts w:ascii="Arial" w:hAnsi="Arial" w:cs="Arial"/>
          <w:b/>
          <w:bCs/>
          <w:sz w:val="16"/>
          <w:szCs w:val="16"/>
        </w:rPr>
        <w:t>9.1.1.</w:t>
      </w:r>
      <w:r w:rsidRPr="00801EBA">
        <w:rPr>
          <w:rFonts w:ascii="Arial" w:hAnsi="Arial" w:cs="Arial"/>
          <w:bCs/>
          <w:sz w:val="16"/>
          <w:szCs w:val="16"/>
        </w:rPr>
        <w:t xml:space="preserve"> Advertência, que será aplicada por meio de notificação, estabelecendo o prazo de 05 (cinco) dias úteis para que a empresa contratada apresente justificativas para o atraso, que só serão aceitas mediante crivo da Administração; </w:t>
      </w:r>
    </w:p>
    <w:p w:rsidR="00801EBA" w:rsidRDefault="00801EBA" w:rsidP="00801EBA">
      <w:pPr>
        <w:suppressAutoHyphens/>
        <w:spacing w:line="100" w:lineRule="atLeast"/>
        <w:ind w:right="47"/>
        <w:jc w:val="both"/>
        <w:rPr>
          <w:rFonts w:ascii="Arial" w:hAnsi="Arial" w:cs="Arial"/>
          <w:bCs/>
          <w:sz w:val="16"/>
          <w:szCs w:val="16"/>
        </w:rPr>
      </w:pPr>
      <w:r w:rsidRPr="00801EBA">
        <w:rPr>
          <w:rFonts w:ascii="Arial" w:hAnsi="Arial" w:cs="Arial"/>
          <w:b/>
          <w:bCs/>
          <w:sz w:val="16"/>
          <w:szCs w:val="16"/>
        </w:rPr>
        <w:lastRenderedPageBreak/>
        <w:t>9.1.2.</w:t>
      </w:r>
      <w:r w:rsidRPr="00801EBA">
        <w:rPr>
          <w:rFonts w:ascii="Arial" w:hAnsi="Arial" w:cs="Arial"/>
          <w:bCs/>
          <w:sz w:val="16"/>
          <w:szCs w:val="16"/>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 </w:t>
      </w:r>
    </w:p>
    <w:p w:rsidR="00801EBA" w:rsidRDefault="00801EBA" w:rsidP="00801EBA">
      <w:pPr>
        <w:suppressAutoHyphens/>
        <w:spacing w:line="100" w:lineRule="atLeast"/>
        <w:ind w:right="47"/>
        <w:jc w:val="both"/>
        <w:rPr>
          <w:rFonts w:ascii="Arial" w:hAnsi="Arial" w:cs="Arial"/>
          <w:bCs/>
          <w:sz w:val="16"/>
          <w:szCs w:val="16"/>
        </w:rPr>
      </w:pPr>
      <w:r w:rsidRPr="00801EBA">
        <w:rPr>
          <w:rFonts w:ascii="Arial" w:hAnsi="Arial" w:cs="Arial"/>
          <w:b/>
          <w:bCs/>
          <w:sz w:val="16"/>
          <w:szCs w:val="16"/>
        </w:rPr>
        <w:t>9.1.2.1.</w:t>
      </w:r>
      <w:r w:rsidRPr="00801EBA">
        <w:rPr>
          <w:rFonts w:ascii="Arial" w:hAnsi="Arial" w:cs="Arial"/>
          <w:bCs/>
          <w:sz w:val="16"/>
          <w:szCs w:val="16"/>
        </w:rPr>
        <w:t xml:space="preserve"> A multa moratória será aplicada a partir do 1º dia útil da inadimplência, contado da data definida para o regular cumprimento da obrigação; </w:t>
      </w:r>
    </w:p>
    <w:p w:rsidR="00801EBA" w:rsidRDefault="00801EBA" w:rsidP="00801EBA">
      <w:pPr>
        <w:suppressAutoHyphens/>
        <w:spacing w:line="100" w:lineRule="atLeast"/>
        <w:ind w:right="47"/>
        <w:jc w:val="both"/>
        <w:rPr>
          <w:rFonts w:ascii="Arial" w:hAnsi="Arial" w:cs="Arial"/>
          <w:bCs/>
          <w:sz w:val="16"/>
          <w:szCs w:val="16"/>
        </w:rPr>
      </w:pPr>
      <w:r w:rsidRPr="00801EBA">
        <w:rPr>
          <w:rFonts w:ascii="Arial" w:hAnsi="Arial" w:cs="Arial"/>
          <w:b/>
          <w:bCs/>
          <w:sz w:val="16"/>
          <w:szCs w:val="16"/>
        </w:rPr>
        <w:t>9.1.3.</w:t>
      </w:r>
      <w:r w:rsidRPr="00801EBA">
        <w:rPr>
          <w:rFonts w:ascii="Arial" w:hAnsi="Arial" w:cs="Arial"/>
          <w:bCs/>
          <w:sz w:val="16"/>
          <w:szCs w:val="16"/>
        </w:rPr>
        <w:t xml:space="preserve">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801EBA" w:rsidRDefault="00801EBA" w:rsidP="00801EBA">
      <w:pPr>
        <w:suppressAutoHyphens/>
        <w:spacing w:line="100" w:lineRule="atLeast"/>
        <w:ind w:right="47"/>
        <w:jc w:val="both"/>
        <w:rPr>
          <w:rFonts w:ascii="Arial" w:hAnsi="Arial" w:cs="Arial"/>
          <w:bCs/>
          <w:sz w:val="16"/>
          <w:szCs w:val="16"/>
        </w:rPr>
      </w:pPr>
      <w:r w:rsidRPr="00801EBA">
        <w:rPr>
          <w:rFonts w:ascii="Arial" w:hAnsi="Arial" w:cs="Arial"/>
          <w:b/>
          <w:bCs/>
          <w:sz w:val="16"/>
          <w:szCs w:val="16"/>
        </w:rPr>
        <w:t>9.1.4.</w:t>
      </w:r>
      <w:r w:rsidRPr="00801EBA">
        <w:rPr>
          <w:rFonts w:ascii="Arial" w:hAnsi="Arial" w:cs="Arial"/>
          <w:bCs/>
          <w:sz w:val="16"/>
          <w:szCs w:val="16"/>
        </w:rPr>
        <w:t xml:space="preserve">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801EBA" w:rsidRDefault="00801EBA" w:rsidP="00801EBA">
      <w:pPr>
        <w:suppressAutoHyphens/>
        <w:spacing w:line="100" w:lineRule="atLeast"/>
        <w:ind w:right="47"/>
        <w:jc w:val="both"/>
        <w:rPr>
          <w:rFonts w:ascii="Arial" w:hAnsi="Arial" w:cs="Arial"/>
          <w:bCs/>
          <w:sz w:val="16"/>
          <w:szCs w:val="16"/>
        </w:rPr>
      </w:pPr>
      <w:r w:rsidRPr="00801EBA">
        <w:rPr>
          <w:rFonts w:ascii="Arial" w:hAnsi="Arial" w:cs="Arial"/>
          <w:b/>
          <w:bCs/>
          <w:sz w:val="16"/>
          <w:szCs w:val="16"/>
        </w:rPr>
        <w:t>9.1.5.</w:t>
      </w:r>
      <w:r w:rsidRPr="00801EBA">
        <w:rPr>
          <w:rFonts w:ascii="Arial" w:hAnsi="Arial" w:cs="Arial"/>
          <w:bCs/>
          <w:sz w:val="16"/>
          <w:szCs w:val="16"/>
        </w:rPr>
        <w:t xml:space="preserve"> Multa de 10% (dez por cento) sobre o valor do produto não entregue, no caso de inexecução parcial, sem embargo de indenização dos prejuízos porventura causados ao DER/RO pela execução parcial do contrato; </w:t>
      </w:r>
    </w:p>
    <w:p w:rsidR="00C73941" w:rsidRDefault="00801EBA" w:rsidP="00801EBA">
      <w:pPr>
        <w:suppressAutoHyphens/>
        <w:spacing w:line="100" w:lineRule="atLeast"/>
        <w:ind w:right="47"/>
        <w:jc w:val="both"/>
        <w:rPr>
          <w:rFonts w:ascii="Arial" w:hAnsi="Arial" w:cs="Arial"/>
          <w:bCs/>
          <w:sz w:val="16"/>
          <w:szCs w:val="16"/>
        </w:rPr>
      </w:pPr>
      <w:r w:rsidRPr="00801EBA">
        <w:rPr>
          <w:rFonts w:ascii="Arial" w:hAnsi="Arial" w:cs="Arial"/>
          <w:b/>
          <w:bCs/>
          <w:sz w:val="16"/>
          <w:szCs w:val="16"/>
        </w:rPr>
        <w:t>9.1.6.</w:t>
      </w:r>
      <w:r w:rsidRPr="00801EBA">
        <w:rPr>
          <w:rFonts w:ascii="Arial" w:hAnsi="Arial" w:cs="Arial"/>
          <w:bCs/>
          <w:sz w:val="16"/>
          <w:szCs w:val="16"/>
        </w:rPr>
        <w:t xml:space="preserve"> Multa de 10% (dez por cento) sobre o valor total do contrato, no caso de sua inexecução total, sem embargo de indenização dos prejuízos porventura causados ao DER/RO;</w:t>
      </w:r>
    </w:p>
    <w:p w:rsidR="00801EBA" w:rsidRDefault="00801EBA" w:rsidP="00801EBA">
      <w:pPr>
        <w:suppressAutoHyphens/>
        <w:spacing w:line="100" w:lineRule="atLeast"/>
        <w:ind w:right="47"/>
        <w:jc w:val="both"/>
        <w:rPr>
          <w:rFonts w:ascii="Arial" w:hAnsi="Arial" w:cs="Arial"/>
          <w:bCs/>
          <w:sz w:val="16"/>
          <w:szCs w:val="16"/>
        </w:rPr>
      </w:pPr>
      <w:r w:rsidRPr="00801EBA">
        <w:rPr>
          <w:rFonts w:ascii="Arial" w:hAnsi="Arial" w:cs="Arial"/>
          <w:b/>
          <w:bCs/>
          <w:sz w:val="16"/>
          <w:szCs w:val="16"/>
        </w:rPr>
        <w:t>9.1.7.</w:t>
      </w:r>
      <w:r w:rsidRPr="00801EBA">
        <w:rPr>
          <w:rFonts w:ascii="Arial" w:hAnsi="Arial" w:cs="Arial"/>
          <w:bCs/>
          <w:sz w:val="16"/>
          <w:szCs w:val="16"/>
        </w:rPr>
        <w:t xml:space="preserve"> Multa de 10% (dez por cento) sobre o valor do produto não entregue, pela recusa injustificada na substituição de material defeituoso no prazo estabelecido neste Termo de Referência; </w:t>
      </w:r>
    </w:p>
    <w:p w:rsidR="00801EBA" w:rsidRDefault="00801EBA" w:rsidP="00801EBA">
      <w:pPr>
        <w:suppressAutoHyphens/>
        <w:spacing w:line="100" w:lineRule="atLeast"/>
        <w:ind w:right="47"/>
        <w:jc w:val="both"/>
        <w:rPr>
          <w:rFonts w:ascii="Arial" w:hAnsi="Arial" w:cs="Arial"/>
          <w:bCs/>
          <w:sz w:val="16"/>
          <w:szCs w:val="16"/>
        </w:rPr>
      </w:pPr>
      <w:r w:rsidRPr="00801EBA">
        <w:rPr>
          <w:rFonts w:ascii="Arial" w:hAnsi="Arial" w:cs="Arial"/>
          <w:b/>
          <w:bCs/>
          <w:sz w:val="16"/>
          <w:szCs w:val="16"/>
        </w:rPr>
        <w:t>9.1.8.</w:t>
      </w:r>
      <w:r w:rsidRPr="00801EBA">
        <w:rPr>
          <w:rFonts w:ascii="Arial" w:hAnsi="Arial" w:cs="Arial"/>
          <w:bCs/>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801EBA" w:rsidRDefault="00801EBA" w:rsidP="00801EBA">
      <w:pPr>
        <w:suppressAutoHyphens/>
        <w:spacing w:line="100" w:lineRule="atLeast"/>
        <w:ind w:right="47"/>
        <w:jc w:val="both"/>
        <w:rPr>
          <w:rFonts w:ascii="Arial" w:hAnsi="Arial" w:cs="Arial"/>
          <w:bCs/>
          <w:sz w:val="16"/>
          <w:szCs w:val="16"/>
        </w:rPr>
      </w:pPr>
      <w:r w:rsidRPr="00801EBA">
        <w:rPr>
          <w:rFonts w:ascii="Arial" w:hAnsi="Arial" w:cs="Arial"/>
          <w:b/>
          <w:bCs/>
          <w:sz w:val="16"/>
          <w:szCs w:val="16"/>
        </w:rPr>
        <w:t>9.2.</w:t>
      </w:r>
      <w:r w:rsidRPr="00801EBA">
        <w:rPr>
          <w:rFonts w:ascii="Arial" w:hAnsi="Arial" w:cs="Arial"/>
          <w:bCs/>
          <w:sz w:val="16"/>
          <w:szCs w:val="16"/>
        </w:rPr>
        <w:t xml:space="preserve"> A multa prevista nos subitens </w:t>
      </w:r>
      <w:r>
        <w:rPr>
          <w:rFonts w:ascii="Arial" w:hAnsi="Arial" w:cs="Arial"/>
          <w:bCs/>
          <w:sz w:val="16"/>
          <w:szCs w:val="16"/>
        </w:rPr>
        <w:t>9</w:t>
      </w:r>
      <w:r w:rsidRPr="00801EBA">
        <w:rPr>
          <w:rFonts w:ascii="Arial" w:hAnsi="Arial" w:cs="Arial"/>
          <w:bCs/>
          <w:sz w:val="16"/>
          <w:szCs w:val="16"/>
        </w:rPr>
        <w:t xml:space="preserve">.1.2, </w:t>
      </w:r>
      <w:r>
        <w:rPr>
          <w:rFonts w:ascii="Arial" w:hAnsi="Arial" w:cs="Arial"/>
          <w:bCs/>
          <w:sz w:val="16"/>
          <w:szCs w:val="16"/>
        </w:rPr>
        <w:t>9</w:t>
      </w:r>
      <w:r w:rsidRPr="00801EBA">
        <w:rPr>
          <w:rFonts w:ascii="Arial" w:hAnsi="Arial" w:cs="Arial"/>
          <w:bCs/>
          <w:sz w:val="16"/>
          <w:szCs w:val="16"/>
        </w:rPr>
        <w:t xml:space="preserve">.1.3 e </w:t>
      </w:r>
      <w:r>
        <w:rPr>
          <w:rFonts w:ascii="Arial" w:hAnsi="Arial" w:cs="Arial"/>
          <w:bCs/>
          <w:sz w:val="16"/>
          <w:szCs w:val="16"/>
        </w:rPr>
        <w:t>9</w:t>
      </w:r>
      <w:r w:rsidRPr="00801EBA">
        <w:rPr>
          <w:rFonts w:ascii="Arial" w:hAnsi="Arial" w:cs="Arial"/>
          <w:bCs/>
          <w:sz w:val="16"/>
          <w:szCs w:val="16"/>
        </w:rPr>
        <w:t xml:space="preserve">.1.8 poderão ser aplicadas isoladas ou em conjunto com as previstas nos subitens </w:t>
      </w:r>
      <w:r>
        <w:rPr>
          <w:rFonts w:ascii="Arial" w:hAnsi="Arial" w:cs="Arial"/>
          <w:bCs/>
          <w:sz w:val="16"/>
          <w:szCs w:val="16"/>
        </w:rPr>
        <w:t>9</w:t>
      </w:r>
      <w:r w:rsidRPr="00801EBA">
        <w:rPr>
          <w:rFonts w:ascii="Arial" w:hAnsi="Arial" w:cs="Arial"/>
          <w:bCs/>
          <w:sz w:val="16"/>
          <w:szCs w:val="16"/>
        </w:rPr>
        <w:t xml:space="preserve">.1.5 e </w:t>
      </w:r>
      <w:r>
        <w:rPr>
          <w:rFonts w:ascii="Arial" w:hAnsi="Arial" w:cs="Arial"/>
          <w:bCs/>
          <w:sz w:val="16"/>
          <w:szCs w:val="16"/>
        </w:rPr>
        <w:t>9</w:t>
      </w:r>
      <w:r w:rsidRPr="00801EBA">
        <w:rPr>
          <w:rFonts w:ascii="Arial" w:hAnsi="Arial" w:cs="Arial"/>
          <w:bCs/>
          <w:sz w:val="16"/>
          <w:szCs w:val="16"/>
        </w:rPr>
        <w:t xml:space="preserve">.1.6; </w:t>
      </w:r>
    </w:p>
    <w:p w:rsidR="00801EBA" w:rsidRDefault="00801EBA" w:rsidP="00801EBA">
      <w:pPr>
        <w:suppressAutoHyphens/>
        <w:spacing w:line="100" w:lineRule="atLeast"/>
        <w:ind w:right="47"/>
        <w:jc w:val="both"/>
        <w:rPr>
          <w:rFonts w:ascii="Arial" w:hAnsi="Arial" w:cs="Arial"/>
          <w:bCs/>
          <w:sz w:val="16"/>
          <w:szCs w:val="16"/>
        </w:rPr>
      </w:pPr>
      <w:r w:rsidRPr="00801EBA">
        <w:rPr>
          <w:rFonts w:ascii="Arial" w:hAnsi="Arial" w:cs="Arial"/>
          <w:b/>
          <w:bCs/>
          <w:sz w:val="16"/>
          <w:szCs w:val="16"/>
        </w:rPr>
        <w:t>9.3.</w:t>
      </w:r>
      <w:r w:rsidRPr="00801EBA">
        <w:rPr>
          <w:rFonts w:ascii="Arial" w:hAnsi="Arial" w:cs="Arial"/>
          <w:bCs/>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801EBA" w:rsidRDefault="00801EBA" w:rsidP="00801EBA">
      <w:pPr>
        <w:suppressAutoHyphens/>
        <w:spacing w:line="100" w:lineRule="atLeast"/>
        <w:ind w:right="47"/>
        <w:jc w:val="both"/>
        <w:rPr>
          <w:rFonts w:ascii="Arial" w:hAnsi="Arial" w:cs="Arial"/>
          <w:bCs/>
          <w:sz w:val="16"/>
          <w:szCs w:val="16"/>
        </w:rPr>
      </w:pPr>
      <w:r w:rsidRPr="00801EBA">
        <w:rPr>
          <w:rFonts w:ascii="Arial" w:hAnsi="Arial" w:cs="Arial"/>
          <w:b/>
          <w:bCs/>
          <w:sz w:val="16"/>
          <w:szCs w:val="16"/>
        </w:rPr>
        <w:t>9.4.</w:t>
      </w:r>
      <w:r w:rsidRPr="00801EBA">
        <w:rPr>
          <w:rFonts w:ascii="Arial" w:hAnsi="Arial" w:cs="Arial"/>
          <w:bCs/>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 </w:t>
      </w:r>
    </w:p>
    <w:p w:rsidR="00801EBA" w:rsidRDefault="00801EBA" w:rsidP="00801EBA">
      <w:pPr>
        <w:suppressAutoHyphens/>
        <w:spacing w:line="100" w:lineRule="atLeast"/>
        <w:ind w:right="47"/>
        <w:jc w:val="both"/>
        <w:rPr>
          <w:rFonts w:ascii="Arial" w:hAnsi="Arial" w:cs="Arial"/>
          <w:bCs/>
          <w:sz w:val="16"/>
          <w:szCs w:val="16"/>
        </w:rPr>
      </w:pPr>
      <w:r w:rsidRPr="00801EBA">
        <w:rPr>
          <w:rFonts w:ascii="Arial" w:hAnsi="Arial" w:cs="Arial"/>
          <w:b/>
          <w:bCs/>
          <w:sz w:val="16"/>
          <w:szCs w:val="16"/>
        </w:rPr>
        <w:t>9.5.</w:t>
      </w:r>
      <w:r w:rsidRPr="00801EBA">
        <w:rPr>
          <w:rFonts w:ascii="Arial" w:hAnsi="Arial" w:cs="Arial"/>
          <w:bCs/>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801EBA" w:rsidRPr="00801EBA" w:rsidRDefault="00801EBA" w:rsidP="00801EBA">
      <w:pPr>
        <w:suppressAutoHyphens/>
        <w:spacing w:line="100" w:lineRule="atLeast"/>
        <w:ind w:right="47"/>
        <w:jc w:val="both"/>
        <w:rPr>
          <w:rFonts w:ascii="Arial" w:hAnsi="Arial" w:cs="Arial"/>
          <w:bCs/>
          <w:sz w:val="16"/>
          <w:szCs w:val="16"/>
        </w:rPr>
      </w:pPr>
    </w:p>
    <w:p w:rsidR="009D2314" w:rsidRPr="009B3214" w:rsidRDefault="00CC63C7" w:rsidP="00FD530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FD530E">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FD530E">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FD530E">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FD530E">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FD530E">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FD530E">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FD530E">
      <w:pPr>
        <w:jc w:val="both"/>
        <w:rPr>
          <w:rFonts w:ascii="Arial" w:hAnsi="Arial" w:cs="Arial"/>
          <w:color w:val="000000"/>
          <w:sz w:val="16"/>
          <w:szCs w:val="16"/>
        </w:rPr>
      </w:pPr>
    </w:p>
    <w:p w:rsidR="00145D13" w:rsidRPr="003537BB" w:rsidRDefault="003537BB" w:rsidP="00FD530E">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FD530E">
      <w:pPr>
        <w:pStyle w:val="BodyText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3B4600">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FD530E">
      <w:pPr>
        <w:pStyle w:val="BodyText3"/>
        <w:tabs>
          <w:tab w:val="left" w:pos="900"/>
        </w:tabs>
        <w:ind w:right="47"/>
        <w:rPr>
          <w:rFonts w:ascii="Arial" w:hAnsi="Arial" w:cs="Arial"/>
          <w:sz w:val="16"/>
          <w:szCs w:val="16"/>
        </w:rPr>
      </w:pPr>
    </w:p>
    <w:p w:rsidR="009D2314" w:rsidRPr="006E65B3" w:rsidRDefault="009D2314" w:rsidP="00FD530E">
      <w:pPr>
        <w:jc w:val="both"/>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FD530E">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FD530E">
      <w:pPr>
        <w:pStyle w:val="BodyText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FD530E">
      <w:pPr>
        <w:pStyle w:val="BodyText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FD530E">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FD530E">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FD530E">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FD530E">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FD530E">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FD530E">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FD530E">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FD530E">
      <w:pPr>
        <w:pStyle w:val="BodyText3"/>
        <w:tabs>
          <w:tab w:val="left" w:pos="900"/>
        </w:tabs>
        <w:ind w:right="47"/>
        <w:rPr>
          <w:rFonts w:ascii="Arial" w:hAnsi="Arial" w:cs="Arial"/>
          <w:sz w:val="16"/>
          <w:szCs w:val="16"/>
        </w:rPr>
      </w:pPr>
    </w:p>
    <w:p w:rsidR="009D2314" w:rsidRPr="009A54D1" w:rsidRDefault="009D2314" w:rsidP="00FD530E">
      <w:pPr>
        <w:pStyle w:val="BodyText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FD530E">
      <w:pPr>
        <w:pStyle w:val="BodyText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AD6D0F" w:rsidRDefault="00DD31BD" w:rsidP="00FD530E">
      <w:pPr>
        <w:jc w:val="both"/>
        <w:rPr>
          <w:rFonts w:ascii="Arial" w:hAnsi="Arial" w:cs="Arial"/>
          <w:b/>
          <w:color w:val="000000"/>
          <w:sz w:val="16"/>
          <w:szCs w:val="16"/>
        </w:rPr>
      </w:pPr>
      <w:r>
        <w:rPr>
          <w:rFonts w:ascii="Arial" w:hAnsi="Arial" w:cs="Arial"/>
          <w:color w:val="000000"/>
          <w:sz w:val="16"/>
          <w:szCs w:val="16"/>
        </w:rPr>
        <w:t>DER</w:t>
      </w:r>
      <w:r w:rsidR="00173314" w:rsidRPr="00173314">
        <w:rPr>
          <w:rFonts w:ascii="Arial" w:hAnsi="Arial" w:cs="Arial"/>
          <w:color w:val="000000"/>
          <w:sz w:val="16"/>
          <w:szCs w:val="16"/>
        </w:rPr>
        <w:t xml:space="preserve"> </w:t>
      </w:r>
      <w:r w:rsidR="006071B7">
        <w:rPr>
          <w:rFonts w:ascii="Arial" w:hAnsi="Arial" w:cs="Arial"/>
          <w:color w:val="000000"/>
          <w:sz w:val="16"/>
          <w:szCs w:val="16"/>
        </w:rPr>
        <w:t>–</w:t>
      </w:r>
      <w:r>
        <w:rPr>
          <w:rFonts w:ascii="Arial" w:hAnsi="Arial" w:cs="Arial"/>
          <w:color w:val="000000"/>
          <w:sz w:val="16"/>
          <w:szCs w:val="16"/>
        </w:rPr>
        <w:t xml:space="preserve"> </w:t>
      </w:r>
      <w:r>
        <w:rPr>
          <w:rFonts w:ascii="Arial" w:hAnsi="Arial" w:cs="Arial"/>
          <w:sz w:val="16"/>
          <w:szCs w:val="16"/>
        </w:rPr>
        <w:t>D</w:t>
      </w:r>
      <w:r w:rsidRPr="00801EBA">
        <w:rPr>
          <w:rFonts w:ascii="Arial" w:hAnsi="Arial" w:cs="Arial"/>
          <w:sz w:val="16"/>
          <w:szCs w:val="16"/>
        </w:rPr>
        <w:t xml:space="preserve">epartamento de </w:t>
      </w:r>
      <w:r>
        <w:rPr>
          <w:rFonts w:ascii="Arial" w:hAnsi="Arial" w:cs="Arial"/>
          <w:sz w:val="16"/>
          <w:szCs w:val="16"/>
        </w:rPr>
        <w:t>Estradas de R</w:t>
      </w:r>
      <w:r w:rsidRPr="00801EBA">
        <w:rPr>
          <w:rFonts w:ascii="Arial" w:hAnsi="Arial" w:cs="Arial"/>
          <w:sz w:val="16"/>
          <w:szCs w:val="16"/>
        </w:rPr>
        <w:t>odagem e</w:t>
      </w:r>
      <w:r>
        <w:rPr>
          <w:rFonts w:ascii="Arial" w:hAnsi="Arial" w:cs="Arial"/>
          <w:sz w:val="16"/>
          <w:szCs w:val="16"/>
        </w:rPr>
        <w:t xml:space="preserve"> </w:t>
      </w:r>
      <w:r w:rsidRPr="00801EBA">
        <w:rPr>
          <w:rFonts w:ascii="Arial" w:hAnsi="Arial" w:cs="Arial"/>
          <w:sz w:val="16"/>
          <w:szCs w:val="16"/>
        </w:rPr>
        <w:t>Transportes</w:t>
      </w:r>
      <w:r>
        <w:rPr>
          <w:rFonts w:ascii="Arial" w:hAnsi="Arial" w:cs="Arial"/>
          <w:sz w:val="16"/>
          <w:szCs w:val="16"/>
        </w:rPr>
        <w:t>.</w:t>
      </w:r>
      <w:bookmarkStart w:id="1" w:name="_GoBack"/>
      <w:bookmarkEnd w:id="1"/>
    </w:p>
    <w:p w:rsidR="00173314" w:rsidRPr="009A54D1" w:rsidRDefault="00DD31BD" w:rsidP="00DD31BD">
      <w:pPr>
        <w:tabs>
          <w:tab w:val="left" w:pos="1553"/>
        </w:tabs>
        <w:jc w:val="both"/>
        <w:rPr>
          <w:rFonts w:ascii="Arial" w:hAnsi="Arial"/>
          <w:sz w:val="16"/>
          <w:szCs w:val="16"/>
        </w:rPr>
      </w:pPr>
      <w:r>
        <w:rPr>
          <w:rFonts w:ascii="Arial" w:hAnsi="Arial"/>
          <w:sz w:val="16"/>
          <w:szCs w:val="16"/>
        </w:rPr>
        <w:tab/>
      </w:r>
    </w:p>
    <w:p w:rsidR="009D2314" w:rsidRPr="009A54D1" w:rsidRDefault="009D2314" w:rsidP="00FD530E">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FD530E">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FD530E">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FD530E">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FD530E">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FD530E">
      <w:pPr>
        <w:jc w:val="both"/>
        <w:rPr>
          <w:rFonts w:ascii="Arial" w:hAnsi="Arial" w:cs="Arial"/>
          <w:color w:val="000000"/>
          <w:sz w:val="16"/>
          <w:szCs w:val="16"/>
        </w:rPr>
      </w:pPr>
    </w:p>
    <w:p w:rsidR="009D2314" w:rsidRPr="009A54D1" w:rsidRDefault="003B608D" w:rsidP="00FD530E">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73314" w:rsidRDefault="002069DE" w:rsidP="00173314">
      <w:pPr>
        <w:ind w:right="47"/>
        <w:rPr>
          <w:rFonts w:ascii="Arial" w:hAnsi="Arial" w:cs="Arial"/>
          <w:b/>
          <w:bCs/>
          <w:color w:val="000000"/>
          <w:sz w:val="16"/>
          <w:szCs w:val="16"/>
        </w:rPr>
      </w:pPr>
      <w:r>
        <w:rPr>
          <w:rFonts w:ascii="Arial" w:hAnsi="Arial" w:cs="Arial"/>
          <w:b/>
          <w:bCs/>
          <w:color w:val="000000"/>
          <w:sz w:val="16"/>
          <w:szCs w:val="16"/>
        </w:rPr>
        <w:t xml:space="preserve">  </w:t>
      </w:r>
    </w:p>
    <w:p w:rsidR="005870D4" w:rsidRDefault="00173314" w:rsidP="005870D4">
      <w:pPr>
        <w:rPr>
          <w:rFonts w:ascii="Arial" w:hAnsi="Arial" w:cs="Arial"/>
          <w:b/>
          <w:bCs/>
          <w:color w:val="000000"/>
          <w:sz w:val="16"/>
          <w:szCs w:val="16"/>
        </w:rPr>
      </w:pPr>
      <w:r w:rsidRPr="009A54D1">
        <w:rPr>
          <w:rFonts w:ascii="Arial" w:hAnsi="Arial" w:cs="Arial"/>
          <w:b/>
          <w:bCs/>
          <w:color w:val="000000"/>
          <w:sz w:val="16"/>
          <w:szCs w:val="16"/>
        </w:rPr>
        <w:t>MÁRCIO ROGÉRIO GABRIE</w:t>
      </w:r>
      <w:r w:rsidR="006071B7">
        <w:rPr>
          <w:rFonts w:ascii="Arial" w:hAnsi="Arial" w:cs="Arial"/>
          <w:b/>
          <w:bCs/>
          <w:color w:val="000000"/>
          <w:sz w:val="16"/>
          <w:szCs w:val="16"/>
        </w:rPr>
        <w:t>L</w:t>
      </w:r>
      <w:r w:rsidR="006071B7">
        <w:rPr>
          <w:rFonts w:ascii="Arial" w:hAnsi="Arial" w:cs="Arial"/>
          <w:b/>
          <w:bCs/>
          <w:color w:val="000000"/>
          <w:sz w:val="16"/>
          <w:szCs w:val="16"/>
        </w:rPr>
        <w:tab/>
      </w:r>
      <w:r w:rsidR="006071B7">
        <w:rPr>
          <w:rFonts w:ascii="Arial" w:hAnsi="Arial" w:cs="Arial"/>
          <w:b/>
          <w:bCs/>
          <w:color w:val="000000"/>
          <w:sz w:val="16"/>
          <w:szCs w:val="16"/>
        </w:rPr>
        <w:tab/>
        <w:t xml:space="preserve">      </w:t>
      </w:r>
      <w:r w:rsidR="00221DBB">
        <w:rPr>
          <w:rFonts w:ascii="Arial" w:hAnsi="Arial" w:cs="Arial"/>
          <w:b/>
          <w:bCs/>
          <w:color w:val="000000"/>
          <w:sz w:val="16"/>
          <w:szCs w:val="16"/>
        </w:rPr>
        <w:t>MÁ</w:t>
      </w:r>
      <w:r w:rsidR="005870D4" w:rsidRPr="005870D4">
        <w:rPr>
          <w:rFonts w:ascii="Arial" w:hAnsi="Arial" w:cs="Arial"/>
          <w:b/>
          <w:bCs/>
          <w:color w:val="000000"/>
          <w:sz w:val="16"/>
          <w:szCs w:val="16"/>
        </w:rPr>
        <w:t>RCIA CARVALHO GUEDES</w:t>
      </w:r>
    </w:p>
    <w:p w:rsidR="00173314" w:rsidRPr="005870D4" w:rsidRDefault="00173314" w:rsidP="005870D4">
      <w:pPr>
        <w:rPr>
          <w:rFonts w:ascii="Arial" w:hAnsi="Arial" w:cs="Arial"/>
          <w:b/>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sidR="006071B7">
        <w:rPr>
          <w:rFonts w:ascii="Arial" w:hAnsi="Arial" w:cs="Arial"/>
          <w:bCs/>
          <w:color w:val="000000"/>
          <w:sz w:val="16"/>
          <w:szCs w:val="16"/>
        </w:rPr>
        <w:t xml:space="preserve">      </w:t>
      </w:r>
      <w:r>
        <w:rPr>
          <w:rFonts w:ascii="Arial" w:hAnsi="Arial" w:cs="Arial"/>
          <w:bCs/>
          <w:color w:val="000000"/>
          <w:sz w:val="16"/>
          <w:szCs w:val="16"/>
        </w:rPr>
        <w:t>Coordenadora do Sistema de Registro de Preços</w:t>
      </w:r>
      <w:r w:rsidR="005870D4">
        <w:rPr>
          <w:rFonts w:ascii="Arial" w:hAnsi="Arial" w:cs="Arial"/>
          <w:bCs/>
          <w:color w:val="000000"/>
          <w:sz w:val="16"/>
          <w:szCs w:val="16"/>
        </w:rPr>
        <w:t xml:space="preserve"> </w:t>
      </w:r>
    </w:p>
    <w:p w:rsidR="00E746DF" w:rsidRPr="009A54D1" w:rsidRDefault="00E746DF" w:rsidP="00173314">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6209D" w:rsidRDefault="00C6209D"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p w:rsidR="00C50BF7" w:rsidRPr="00C6209D" w:rsidRDefault="00C50BF7" w:rsidP="00C6209D">
      <w:pPr>
        <w:rPr>
          <w:rFonts w:ascii="Arial" w:hAnsi="Arial" w:cs="Arial"/>
          <w:sz w:val="10"/>
          <w:szCs w:val="10"/>
        </w:rPr>
      </w:pPr>
    </w:p>
    <w:sectPr w:rsidR="00C50BF7" w:rsidRPr="00C6209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23A" w:rsidRDefault="006D723A">
      <w:r>
        <w:separator/>
      </w:r>
    </w:p>
  </w:endnote>
  <w:endnote w:type="continuationSeparator" w:id="0">
    <w:p w:rsidR="006D723A" w:rsidRDefault="006D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23A" w:rsidRDefault="006D723A">
      <w:r>
        <w:separator/>
      </w:r>
    </w:p>
  </w:footnote>
  <w:footnote w:type="continuationSeparator" w:id="0">
    <w:p w:rsidR="006D723A" w:rsidRDefault="006D7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23A" w:rsidRDefault="006D723A">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63267CD"/>
    <w:multiLevelType w:val="multilevel"/>
    <w:tmpl w:val="D6D64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5E3C22"/>
    <w:multiLevelType w:val="multilevel"/>
    <w:tmpl w:val="43E40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890860"/>
    <w:multiLevelType w:val="multilevel"/>
    <w:tmpl w:val="096CD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F14531"/>
    <w:multiLevelType w:val="multilevel"/>
    <w:tmpl w:val="3A8C8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0B2561"/>
    <w:multiLevelType w:val="multilevel"/>
    <w:tmpl w:val="477CC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0DD63FF"/>
    <w:multiLevelType w:val="multilevel"/>
    <w:tmpl w:val="D3B6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3A7151E"/>
    <w:multiLevelType w:val="multilevel"/>
    <w:tmpl w:val="8A7C5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45D71F4"/>
    <w:multiLevelType w:val="multilevel"/>
    <w:tmpl w:val="DFDA3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D173594"/>
    <w:multiLevelType w:val="hybridMultilevel"/>
    <w:tmpl w:val="448E66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547D0E57"/>
    <w:multiLevelType w:val="multilevel"/>
    <w:tmpl w:val="ACA00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81849C8"/>
    <w:multiLevelType w:val="multilevel"/>
    <w:tmpl w:val="9E14F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DA54B30"/>
    <w:multiLevelType w:val="multilevel"/>
    <w:tmpl w:val="7C729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6E1160C"/>
    <w:multiLevelType w:val="multilevel"/>
    <w:tmpl w:val="11CAE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8C636B0"/>
    <w:multiLevelType w:val="multilevel"/>
    <w:tmpl w:val="6FC0A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9152940"/>
    <w:multiLevelType w:val="multilevel"/>
    <w:tmpl w:val="7AA2F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D1506F2"/>
    <w:multiLevelType w:val="multilevel"/>
    <w:tmpl w:val="1F660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DC02F5B"/>
    <w:multiLevelType w:val="multilevel"/>
    <w:tmpl w:val="0A9E9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7C62E99"/>
    <w:multiLevelType w:val="multilevel"/>
    <w:tmpl w:val="AB7C4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BD8522B"/>
    <w:multiLevelType w:val="multilevel"/>
    <w:tmpl w:val="E528C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4"/>
  </w:num>
  <w:num w:numId="3">
    <w:abstractNumId w:val="19"/>
    <w:lvlOverride w:ilvl="0">
      <w:startOverride w:val="2"/>
    </w:lvlOverride>
  </w:num>
  <w:num w:numId="4">
    <w:abstractNumId w:val="12"/>
  </w:num>
  <w:num w:numId="5">
    <w:abstractNumId w:val="10"/>
  </w:num>
  <w:num w:numId="6">
    <w:abstractNumId w:val="16"/>
    <w:lvlOverride w:ilvl="0">
      <w:startOverride w:val="2"/>
    </w:lvlOverride>
  </w:num>
  <w:num w:numId="7">
    <w:abstractNumId w:val="18"/>
    <w:lvlOverride w:ilvl="0">
      <w:startOverride w:val="3"/>
    </w:lvlOverride>
  </w:num>
  <w:num w:numId="8">
    <w:abstractNumId w:val="8"/>
    <w:lvlOverride w:ilvl="0">
      <w:startOverride w:val="4"/>
    </w:lvlOverride>
  </w:num>
  <w:num w:numId="9">
    <w:abstractNumId w:val="7"/>
    <w:lvlOverride w:ilvl="0">
      <w:startOverride w:val="5"/>
    </w:lvlOverride>
  </w:num>
  <w:num w:numId="10">
    <w:abstractNumId w:val="2"/>
    <w:lvlOverride w:ilvl="0">
      <w:startOverride w:val="6"/>
    </w:lvlOverride>
  </w:num>
  <w:num w:numId="11">
    <w:abstractNumId w:val="5"/>
    <w:lvlOverride w:ilvl="0">
      <w:startOverride w:val="7"/>
    </w:lvlOverride>
  </w:num>
  <w:num w:numId="12">
    <w:abstractNumId w:val="14"/>
    <w:lvlOverride w:ilvl="0">
      <w:startOverride w:val="8"/>
    </w:lvlOverride>
  </w:num>
  <w:num w:numId="13">
    <w:abstractNumId w:val="13"/>
    <w:lvlOverride w:ilvl="0">
      <w:startOverride w:val="9"/>
    </w:lvlOverride>
  </w:num>
  <w:num w:numId="14">
    <w:abstractNumId w:val="3"/>
    <w:lvlOverride w:ilvl="0">
      <w:startOverride w:val="10"/>
    </w:lvlOverride>
  </w:num>
  <w:num w:numId="15">
    <w:abstractNumId w:val="15"/>
    <w:lvlOverride w:ilvl="0">
      <w:startOverride w:val="11"/>
    </w:lvlOverride>
  </w:num>
  <w:num w:numId="16">
    <w:abstractNumId w:val="1"/>
    <w:lvlOverride w:ilvl="0">
      <w:startOverride w:val="12"/>
    </w:lvlOverride>
  </w:num>
  <w:num w:numId="17">
    <w:abstractNumId w:val="17"/>
    <w:lvlOverride w:ilvl="0">
      <w:startOverride w:val="13"/>
    </w:lvlOverride>
  </w:num>
  <w:num w:numId="18">
    <w:abstractNumId w:val="11"/>
    <w:lvlOverride w:ilvl="0">
      <w:startOverride w:val="14"/>
    </w:lvlOverride>
  </w:num>
  <w:num w:numId="19">
    <w:abstractNumId w:val="6"/>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1AE5"/>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2544"/>
    <w:rsid w:val="00154611"/>
    <w:rsid w:val="00156C1F"/>
    <w:rsid w:val="00157C08"/>
    <w:rsid w:val="00160C39"/>
    <w:rsid w:val="00160FBE"/>
    <w:rsid w:val="001625A5"/>
    <w:rsid w:val="00167705"/>
    <w:rsid w:val="001677BD"/>
    <w:rsid w:val="0017078D"/>
    <w:rsid w:val="00173314"/>
    <w:rsid w:val="0017618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1DBB"/>
    <w:rsid w:val="00231021"/>
    <w:rsid w:val="0024014B"/>
    <w:rsid w:val="00244983"/>
    <w:rsid w:val="00255F4C"/>
    <w:rsid w:val="00256091"/>
    <w:rsid w:val="00257033"/>
    <w:rsid w:val="00260036"/>
    <w:rsid w:val="00262E43"/>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13A8"/>
    <w:rsid w:val="00395C4B"/>
    <w:rsid w:val="003977B2"/>
    <w:rsid w:val="00397D1E"/>
    <w:rsid w:val="003A2E4C"/>
    <w:rsid w:val="003A40B9"/>
    <w:rsid w:val="003A4DB9"/>
    <w:rsid w:val="003B4600"/>
    <w:rsid w:val="003B4751"/>
    <w:rsid w:val="003B4B40"/>
    <w:rsid w:val="003B4FB5"/>
    <w:rsid w:val="003B608D"/>
    <w:rsid w:val="003B68BB"/>
    <w:rsid w:val="003C3A9C"/>
    <w:rsid w:val="003C65DA"/>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0C4F"/>
    <w:rsid w:val="004711F6"/>
    <w:rsid w:val="0048752A"/>
    <w:rsid w:val="0049023D"/>
    <w:rsid w:val="00490488"/>
    <w:rsid w:val="004925D2"/>
    <w:rsid w:val="004A3852"/>
    <w:rsid w:val="004A7D9C"/>
    <w:rsid w:val="004B06F5"/>
    <w:rsid w:val="004B50C5"/>
    <w:rsid w:val="004C43D9"/>
    <w:rsid w:val="004C7466"/>
    <w:rsid w:val="004D097B"/>
    <w:rsid w:val="004D3087"/>
    <w:rsid w:val="004D3DE4"/>
    <w:rsid w:val="004D4485"/>
    <w:rsid w:val="004D4FEA"/>
    <w:rsid w:val="004E67D9"/>
    <w:rsid w:val="004F079C"/>
    <w:rsid w:val="004F0BFA"/>
    <w:rsid w:val="004F507D"/>
    <w:rsid w:val="004F5D60"/>
    <w:rsid w:val="004F65DF"/>
    <w:rsid w:val="00500A92"/>
    <w:rsid w:val="00501316"/>
    <w:rsid w:val="0050185A"/>
    <w:rsid w:val="005034E4"/>
    <w:rsid w:val="00506B74"/>
    <w:rsid w:val="00512C8F"/>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0D4"/>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1FE"/>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B14"/>
    <w:rsid w:val="007D4C67"/>
    <w:rsid w:val="007D7BA3"/>
    <w:rsid w:val="007E2187"/>
    <w:rsid w:val="007E5F23"/>
    <w:rsid w:val="007E6BA2"/>
    <w:rsid w:val="007F109C"/>
    <w:rsid w:val="007F3CA9"/>
    <w:rsid w:val="007F5380"/>
    <w:rsid w:val="007F6222"/>
    <w:rsid w:val="007F679C"/>
    <w:rsid w:val="008012DE"/>
    <w:rsid w:val="00801EBA"/>
    <w:rsid w:val="00810266"/>
    <w:rsid w:val="00811634"/>
    <w:rsid w:val="00811C3A"/>
    <w:rsid w:val="00812047"/>
    <w:rsid w:val="00814595"/>
    <w:rsid w:val="00817C09"/>
    <w:rsid w:val="0082072C"/>
    <w:rsid w:val="0082511E"/>
    <w:rsid w:val="00826861"/>
    <w:rsid w:val="0082787E"/>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40A"/>
    <w:rsid w:val="008A0986"/>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0B11"/>
    <w:rsid w:val="00A63CA7"/>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D6D0F"/>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7939"/>
    <w:rsid w:val="00B70DE3"/>
    <w:rsid w:val="00B718BC"/>
    <w:rsid w:val="00B72122"/>
    <w:rsid w:val="00B72F13"/>
    <w:rsid w:val="00B73679"/>
    <w:rsid w:val="00B73E36"/>
    <w:rsid w:val="00B75868"/>
    <w:rsid w:val="00B80113"/>
    <w:rsid w:val="00B824D2"/>
    <w:rsid w:val="00B8319C"/>
    <w:rsid w:val="00B845F6"/>
    <w:rsid w:val="00B8662B"/>
    <w:rsid w:val="00B86DDD"/>
    <w:rsid w:val="00B86F85"/>
    <w:rsid w:val="00B874BE"/>
    <w:rsid w:val="00B87514"/>
    <w:rsid w:val="00B87600"/>
    <w:rsid w:val="00BA19C0"/>
    <w:rsid w:val="00BA4420"/>
    <w:rsid w:val="00BA5836"/>
    <w:rsid w:val="00BA589F"/>
    <w:rsid w:val="00BA5F6C"/>
    <w:rsid w:val="00BA6ABA"/>
    <w:rsid w:val="00BA6F41"/>
    <w:rsid w:val="00BA7105"/>
    <w:rsid w:val="00BA7481"/>
    <w:rsid w:val="00BA77B1"/>
    <w:rsid w:val="00BB042B"/>
    <w:rsid w:val="00BB4935"/>
    <w:rsid w:val="00BB6A9F"/>
    <w:rsid w:val="00BC2B5A"/>
    <w:rsid w:val="00BC3480"/>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297"/>
    <w:rsid w:val="00C15EA8"/>
    <w:rsid w:val="00C17E66"/>
    <w:rsid w:val="00C261C9"/>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09D"/>
    <w:rsid w:val="00C62207"/>
    <w:rsid w:val="00C66F1C"/>
    <w:rsid w:val="00C71E07"/>
    <w:rsid w:val="00C722CC"/>
    <w:rsid w:val="00C72D84"/>
    <w:rsid w:val="00C73941"/>
    <w:rsid w:val="00C74BC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F2B"/>
    <w:rsid w:val="00D30439"/>
    <w:rsid w:val="00D31430"/>
    <w:rsid w:val="00D35822"/>
    <w:rsid w:val="00D362AE"/>
    <w:rsid w:val="00D41CB0"/>
    <w:rsid w:val="00D5545F"/>
    <w:rsid w:val="00D63A4B"/>
    <w:rsid w:val="00D678C8"/>
    <w:rsid w:val="00D7089B"/>
    <w:rsid w:val="00D74634"/>
    <w:rsid w:val="00D75B36"/>
    <w:rsid w:val="00D77206"/>
    <w:rsid w:val="00D85EEE"/>
    <w:rsid w:val="00D87B33"/>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1BD"/>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0584D"/>
    <w:rsid w:val="00E10790"/>
    <w:rsid w:val="00E160BA"/>
    <w:rsid w:val="00E23C85"/>
    <w:rsid w:val="00E25115"/>
    <w:rsid w:val="00E40F89"/>
    <w:rsid w:val="00E452F6"/>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FE2"/>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142C"/>
    <w:rsid w:val="00FD3BEC"/>
    <w:rsid w:val="00FD530E"/>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FCA4B2D-2D4C-421C-8B86-D3069AD5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recuoprimeiralinha">
    <w:name w:val="texto_justificado_recuo_primeira_linha"/>
    <w:basedOn w:val="Normal"/>
    <w:rsid w:val="00506B74"/>
    <w:pPr>
      <w:spacing w:before="100" w:beforeAutospacing="1" w:after="100" w:afterAutospacing="1"/>
    </w:pPr>
    <w:rPr>
      <w:sz w:val="24"/>
      <w:szCs w:val="24"/>
    </w:rPr>
  </w:style>
  <w:style w:type="paragraph" w:customStyle="1" w:styleId="textojustificado">
    <w:name w:val="texto_justificado"/>
    <w:basedOn w:val="Normal"/>
    <w:rsid w:val="00BB042B"/>
    <w:pPr>
      <w:spacing w:before="100" w:beforeAutospacing="1" w:after="100" w:afterAutospacing="1"/>
    </w:pPr>
    <w:rPr>
      <w:sz w:val="24"/>
      <w:szCs w:val="24"/>
    </w:rPr>
  </w:style>
  <w:style w:type="character" w:styleId="Emphasis">
    <w:name w:val="Emphasis"/>
    <w:basedOn w:val="DefaultParagraphFont"/>
    <w:uiPriority w:val="20"/>
    <w:qFormat/>
    <w:rsid w:val="00BB04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72913201">
      <w:bodyDiv w:val="1"/>
      <w:marLeft w:val="0"/>
      <w:marRight w:val="0"/>
      <w:marTop w:val="0"/>
      <w:marBottom w:val="0"/>
      <w:divBdr>
        <w:top w:val="none" w:sz="0" w:space="0" w:color="auto"/>
        <w:left w:val="none" w:sz="0" w:space="0" w:color="auto"/>
        <w:bottom w:val="none" w:sz="0" w:space="0" w:color="auto"/>
        <w:right w:val="none" w:sz="0" w:space="0" w:color="auto"/>
      </w:divBdr>
    </w:div>
    <w:div w:id="507018827">
      <w:bodyDiv w:val="1"/>
      <w:marLeft w:val="0"/>
      <w:marRight w:val="0"/>
      <w:marTop w:val="0"/>
      <w:marBottom w:val="0"/>
      <w:divBdr>
        <w:top w:val="none" w:sz="0" w:space="0" w:color="auto"/>
        <w:left w:val="none" w:sz="0" w:space="0" w:color="auto"/>
        <w:bottom w:val="none" w:sz="0" w:space="0" w:color="auto"/>
        <w:right w:val="none" w:sz="0" w:space="0" w:color="auto"/>
      </w:divBdr>
    </w:div>
    <w:div w:id="888492669">
      <w:bodyDiv w:val="1"/>
      <w:marLeft w:val="0"/>
      <w:marRight w:val="0"/>
      <w:marTop w:val="0"/>
      <w:marBottom w:val="0"/>
      <w:divBdr>
        <w:top w:val="none" w:sz="0" w:space="0" w:color="auto"/>
        <w:left w:val="none" w:sz="0" w:space="0" w:color="auto"/>
        <w:bottom w:val="none" w:sz="0" w:space="0" w:color="auto"/>
        <w:right w:val="none" w:sz="0" w:space="0" w:color="auto"/>
      </w:divBdr>
    </w:div>
    <w:div w:id="116647594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8355400">
      <w:bodyDiv w:val="1"/>
      <w:marLeft w:val="0"/>
      <w:marRight w:val="0"/>
      <w:marTop w:val="0"/>
      <w:marBottom w:val="0"/>
      <w:divBdr>
        <w:top w:val="none" w:sz="0" w:space="0" w:color="auto"/>
        <w:left w:val="none" w:sz="0" w:space="0" w:color="auto"/>
        <w:bottom w:val="none" w:sz="0" w:space="0" w:color="auto"/>
        <w:right w:val="none" w:sz="0" w:space="0" w:color="auto"/>
      </w:divBdr>
    </w:div>
    <w:div w:id="158329352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887446565">
      <w:bodyDiv w:val="1"/>
      <w:marLeft w:val="0"/>
      <w:marRight w:val="0"/>
      <w:marTop w:val="0"/>
      <w:marBottom w:val="0"/>
      <w:divBdr>
        <w:top w:val="none" w:sz="0" w:space="0" w:color="auto"/>
        <w:left w:val="none" w:sz="0" w:space="0" w:color="auto"/>
        <w:bottom w:val="none" w:sz="0" w:space="0" w:color="auto"/>
        <w:right w:val="none" w:sz="0" w:space="0" w:color="auto"/>
      </w:divBdr>
    </w:div>
    <w:div w:id="191970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B61BFC-EC8F-4D56-93D5-3C4EC8C26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2624</Words>
  <Characters>14650</Characters>
  <Application>Microsoft Office Word</Application>
  <DocSecurity>0</DocSecurity>
  <Lines>122</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5</cp:revision>
  <cp:lastPrinted>2019-06-19T16:00:00Z</cp:lastPrinted>
  <dcterms:created xsi:type="dcterms:W3CDTF">2019-06-19T14:09:00Z</dcterms:created>
  <dcterms:modified xsi:type="dcterms:W3CDTF">2019-06-19T16:02:00Z</dcterms:modified>
</cp:coreProperties>
</file>