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Header"/>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Header"/>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Header"/>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AB276C">
        <w:rPr>
          <w:rFonts w:ascii="Arial" w:hAnsi="Arial" w:cs="Arial"/>
          <w:b/>
          <w:sz w:val="16"/>
          <w:szCs w:val="16"/>
        </w:rPr>
        <w:t>099</w:t>
      </w:r>
      <w:r w:rsidR="00CF6980">
        <w:rPr>
          <w:rFonts w:ascii="Arial" w:hAnsi="Arial" w:cs="Arial"/>
          <w:b/>
          <w:sz w:val="16"/>
          <w:szCs w:val="16"/>
        </w:rPr>
        <w:t>/</w:t>
      </w:r>
      <w:r w:rsidR="00300900">
        <w:rPr>
          <w:rFonts w:ascii="Arial" w:hAnsi="Arial" w:cs="Arial"/>
          <w:b/>
          <w:sz w:val="16"/>
          <w:szCs w:val="16"/>
        </w:rPr>
        <w:t>201</w:t>
      </w:r>
      <w:r w:rsidR="008A0986">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071B7">
        <w:rPr>
          <w:rFonts w:ascii="Arial" w:hAnsi="Arial" w:cs="Arial"/>
          <w:b/>
          <w:bCs/>
          <w:sz w:val="16"/>
          <w:szCs w:val="16"/>
        </w:rPr>
        <w:t xml:space="preserve"> Nº </w:t>
      </w:r>
      <w:r w:rsidR="00AB276C">
        <w:rPr>
          <w:rFonts w:ascii="Arial" w:hAnsi="Arial" w:cs="Arial"/>
          <w:b/>
          <w:bCs/>
          <w:sz w:val="16"/>
          <w:szCs w:val="16"/>
        </w:rPr>
        <w:t>442</w:t>
      </w:r>
      <w:r w:rsidR="00512C8F">
        <w:rPr>
          <w:rFonts w:ascii="Arial" w:hAnsi="Arial" w:cs="Arial"/>
          <w:b/>
          <w:bCs/>
          <w:sz w:val="16"/>
          <w:szCs w:val="16"/>
        </w:rPr>
        <w:t>/2018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8A040A">
        <w:rPr>
          <w:rFonts w:ascii="Arial" w:hAnsi="Arial" w:cs="Arial"/>
          <w:b/>
          <w:bCs/>
          <w:sz w:val="16"/>
          <w:szCs w:val="16"/>
        </w:rPr>
        <w:t xml:space="preserve"> Nº </w:t>
      </w:r>
      <w:r w:rsidR="00AB276C">
        <w:rPr>
          <w:rFonts w:ascii="Arial" w:hAnsi="Arial" w:cs="Arial"/>
          <w:b/>
          <w:bCs/>
          <w:sz w:val="16"/>
          <w:szCs w:val="16"/>
        </w:rPr>
        <w:t xml:space="preserve"> </w:t>
      </w:r>
      <w:r w:rsidR="00AB276C" w:rsidRPr="00AB276C">
        <w:rPr>
          <w:rFonts w:ascii="Arial" w:hAnsi="Arial" w:cs="Arial"/>
          <w:b/>
          <w:bCs/>
          <w:sz w:val="16"/>
          <w:szCs w:val="16"/>
        </w:rPr>
        <w:t>0036.017140/2017-66</w:t>
      </w:r>
    </w:p>
    <w:p w:rsidR="00145D13" w:rsidRPr="00FF1F0B" w:rsidRDefault="00145D13" w:rsidP="009D2314">
      <w:pPr>
        <w:jc w:val="both"/>
        <w:rPr>
          <w:rFonts w:ascii="Arial" w:hAnsi="Arial" w:cs="Arial"/>
          <w:b/>
          <w:sz w:val="16"/>
          <w:szCs w:val="16"/>
        </w:rPr>
      </w:pPr>
    </w:p>
    <w:p w:rsidR="009D2314" w:rsidRPr="00512C8F" w:rsidRDefault="002E300A" w:rsidP="00DF042C">
      <w:pPr>
        <w:jc w:val="both"/>
        <w:rPr>
          <w:rFonts w:ascii="Arial" w:hAnsi="Arial" w:cs="Arial"/>
          <w:color w:val="000000" w:themeColor="text1"/>
          <w:sz w:val="16"/>
          <w:szCs w:val="16"/>
        </w:rPr>
      </w:pPr>
      <w:r w:rsidRPr="00512C8F">
        <w:rPr>
          <w:rFonts w:ascii="Arial" w:hAnsi="Arial" w:cs="Arial"/>
          <w:sz w:val="16"/>
          <w:szCs w:val="16"/>
        </w:rPr>
        <w:t xml:space="preserve">Pelo presente instrumento, o </w:t>
      </w:r>
      <w:r w:rsidR="00190648" w:rsidRPr="00512C8F">
        <w:rPr>
          <w:rFonts w:ascii="Arial" w:hAnsi="Arial" w:cs="Arial"/>
          <w:b/>
          <w:sz w:val="16"/>
          <w:szCs w:val="16"/>
        </w:rPr>
        <w:t>ESTADO DE RONDÔNIA</w:t>
      </w:r>
      <w:r w:rsidRPr="00512C8F">
        <w:rPr>
          <w:rFonts w:ascii="Arial" w:hAnsi="Arial" w:cs="Arial"/>
          <w:sz w:val="16"/>
          <w:szCs w:val="16"/>
        </w:rPr>
        <w:t xml:space="preserve">, através da SUPERINTENDÊNCIA ESTADUAL DE LICITAÇÕES – SUPEL </w:t>
      </w:r>
      <w:r w:rsidRPr="00512C8F">
        <w:rPr>
          <w:rFonts w:ascii="Arial" w:hAnsi="Arial" w:cs="Arial"/>
          <w:color w:val="000000"/>
          <w:sz w:val="16"/>
          <w:szCs w:val="16"/>
        </w:rPr>
        <w:t xml:space="preserve">situada à </w:t>
      </w:r>
      <w:r w:rsidRPr="00512C8F">
        <w:rPr>
          <w:rFonts w:ascii="Arial" w:hAnsi="Arial" w:cs="Arial"/>
          <w:sz w:val="16"/>
          <w:szCs w:val="16"/>
        </w:rPr>
        <w:t>AV. FARQUAR N° 2986 COMPLEXO RIO MADEIRA EDIFÍCIO</w:t>
      </w:r>
      <w:r w:rsidR="00624815" w:rsidRPr="00512C8F">
        <w:rPr>
          <w:rFonts w:ascii="Arial" w:hAnsi="Arial" w:cs="Arial"/>
          <w:sz w:val="16"/>
          <w:szCs w:val="16"/>
        </w:rPr>
        <w:t xml:space="preserve">, </w:t>
      </w:r>
      <w:r w:rsidRPr="00512C8F">
        <w:rPr>
          <w:rFonts w:ascii="Arial" w:hAnsi="Arial" w:cs="Arial"/>
          <w:sz w:val="16"/>
          <w:szCs w:val="16"/>
        </w:rPr>
        <w:t xml:space="preserve">RIO </w:t>
      </w:r>
      <w:r w:rsidR="00DE2D9B" w:rsidRPr="00512C8F">
        <w:rPr>
          <w:rFonts w:ascii="Arial" w:hAnsi="Arial" w:cs="Arial"/>
          <w:sz w:val="16"/>
          <w:szCs w:val="16"/>
        </w:rPr>
        <w:t>PACAÁS NOVOS 2</w:t>
      </w:r>
      <w:r w:rsidRPr="00512C8F">
        <w:rPr>
          <w:rFonts w:ascii="Arial" w:hAnsi="Arial" w:cs="Arial"/>
          <w:sz w:val="16"/>
          <w:szCs w:val="16"/>
        </w:rPr>
        <w:t>º ANDAR – BAIRRO: PEDRINHAS</w:t>
      </w:r>
      <w:r w:rsidRPr="00512C8F">
        <w:rPr>
          <w:rFonts w:ascii="Arial" w:hAnsi="Arial" w:cs="Arial"/>
          <w:color w:val="000000"/>
          <w:sz w:val="16"/>
          <w:szCs w:val="16"/>
        </w:rPr>
        <w:t xml:space="preserve">, neste ato representado pelo </w:t>
      </w:r>
      <w:r w:rsidRPr="00512C8F">
        <w:rPr>
          <w:rFonts w:ascii="Arial" w:hAnsi="Arial" w:cs="Arial"/>
          <w:b/>
          <w:bCs/>
          <w:color w:val="000000"/>
          <w:sz w:val="16"/>
          <w:szCs w:val="16"/>
        </w:rPr>
        <w:t>Superintendente da SUPEL</w:t>
      </w:r>
      <w:r w:rsidRPr="00512C8F">
        <w:rPr>
          <w:rFonts w:ascii="Arial" w:hAnsi="Arial" w:cs="Arial"/>
          <w:color w:val="000000"/>
          <w:sz w:val="16"/>
          <w:szCs w:val="16"/>
        </w:rPr>
        <w:t>, Senhor Márcio Rogério Gabriel e a(s) empresa(s) qualificada(s) no</w:t>
      </w:r>
      <w:r w:rsidR="00190648" w:rsidRPr="00512C8F">
        <w:rPr>
          <w:rFonts w:ascii="Arial" w:hAnsi="Arial" w:cs="Arial"/>
          <w:color w:val="000000"/>
          <w:sz w:val="16"/>
          <w:szCs w:val="16"/>
        </w:rPr>
        <w:t xml:space="preserve"> Anexo Único desta Ata, resolvem</w:t>
      </w:r>
      <w:r w:rsidRPr="00512C8F">
        <w:rPr>
          <w:rFonts w:ascii="Arial" w:hAnsi="Arial" w:cs="Arial"/>
          <w:color w:val="000000"/>
          <w:sz w:val="16"/>
          <w:szCs w:val="16"/>
        </w:rPr>
        <w:t xml:space="preserve"> </w:t>
      </w:r>
      <w:r w:rsidRPr="00512C8F">
        <w:rPr>
          <w:rFonts w:ascii="Arial" w:hAnsi="Arial" w:cs="Arial"/>
          <w:b/>
          <w:bCs/>
          <w:color w:val="000000"/>
          <w:sz w:val="16"/>
          <w:szCs w:val="16"/>
        </w:rPr>
        <w:t xml:space="preserve">REGISTRAR O </w:t>
      </w:r>
      <w:r w:rsidRPr="00512C8F">
        <w:rPr>
          <w:rFonts w:ascii="Arial" w:hAnsi="Arial" w:cs="Arial"/>
          <w:b/>
          <w:bCs/>
          <w:sz w:val="16"/>
          <w:szCs w:val="16"/>
        </w:rPr>
        <w:t>PREÇ</w:t>
      </w:r>
      <w:r w:rsidR="00F17DD3" w:rsidRPr="00512C8F">
        <w:rPr>
          <w:rFonts w:ascii="Arial" w:hAnsi="Arial" w:cs="Arial"/>
          <w:b/>
          <w:bCs/>
          <w:sz w:val="16"/>
          <w:szCs w:val="16"/>
        </w:rPr>
        <w:t>O</w:t>
      </w:r>
      <w:r w:rsidR="00512C8F" w:rsidRPr="00512C8F">
        <w:rPr>
          <w:rFonts w:ascii="Arial" w:hAnsi="Arial" w:cs="Arial"/>
          <w:b/>
          <w:bCs/>
          <w:sz w:val="16"/>
          <w:szCs w:val="16"/>
        </w:rPr>
        <w:t xml:space="preserve"> </w:t>
      </w:r>
      <w:r w:rsidR="00512C8F" w:rsidRPr="00512C8F">
        <w:rPr>
          <w:rFonts w:ascii="Arial" w:hAnsi="Arial" w:cs="Arial"/>
          <w:color w:val="000000"/>
          <w:sz w:val="16"/>
          <w:szCs w:val="16"/>
        </w:rPr>
        <w:t xml:space="preserve">para futura e eventual aquisição de material </w:t>
      </w:r>
      <w:r w:rsidR="00F86FE2" w:rsidRPr="008A040A">
        <w:rPr>
          <w:rFonts w:ascii="Arial" w:hAnsi="Arial" w:cs="Arial"/>
          <w:color w:val="000000" w:themeColor="text1"/>
          <w:sz w:val="16"/>
          <w:szCs w:val="16"/>
        </w:rPr>
        <w:t>permanente (equipamentos hospitalares)</w:t>
      </w:r>
      <w:r w:rsidR="00221DBB">
        <w:rPr>
          <w:rFonts w:ascii="Arial" w:hAnsi="Arial" w:cs="Arial"/>
          <w:color w:val="000000" w:themeColor="text1"/>
          <w:sz w:val="16"/>
          <w:szCs w:val="16"/>
        </w:rPr>
        <w:t xml:space="preserve"> visando atender o HRC</w:t>
      </w:r>
      <w:r w:rsidR="00F86FE2" w:rsidRPr="00512C8F">
        <w:rPr>
          <w:rFonts w:ascii="Arial" w:hAnsi="Arial" w:cs="Arial"/>
          <w:color w:val="000000" w:themeColor="text1"/>
          <w:sz w:val="16"/>
          <w:szCs w:val="16"/>
        </w:rPr>
        <w:t xml:space="preserve">, </w:t>
      </w:r>
      <w:r w:rsidR="00512C8F" w:rsidRPr="00512C8F">
        <w:rPr>
          <w:rFonts w:ascii="Arial" w:hAnsi="Arial" w:cs="Arial"/>
          <w:color w:val="000000" w:themeColor="text1"/>
          <w:sz w:val="16"/>
          <w:szCs w:val="16"/>
        </w:rPr>
        <w:t xml:space="preserve">a pedido da Secretaria Estadual de Saúde – SESAU, </w:t>
      </w:r>
      <w:r w:rsidR="00A212A5" w:rsidRPr="00512C8F">
        <w:rPr>
          <w:rFonts w:ascii="Arial" w:hAnsi="Arial" w:cs="Arial"/>
          <w:color w:val="000000" w:themeColor="text1"/>
          <w:sz w:val="16"/>
          <w:szCs w:val="16"/>
        </w:rPr>
        <w:t>conforme especificação completa no Ter</w:t>
      </w:r>
      <w:r w:rsidR="008A040A">
        <w:rPr>
          <w:rFonts w:ascii="Arial" w:hAnsi="Arial" w:cs="Arial"/>
          <w:color w:val="000000" w:themeColor="text1"/>
          <w:sz w:val="16"/>
          <w:szCs w:val="16"/>
        </w:rPr>
        <w:t>mo de Referência – Anexo I do</w:t>
      </w:r>
      <w:r w:rsidR="00A212A5" w:rsidRPr="00512C8F">
        <w:rPr>
          <w:rFonts w:ascii="Arial" w:hAnsi="Arial" w:cs="Arial"/>
          <w:color w:val="000000" w:themeColor="text1"/>
          <w:sz w:val="16"/>
          <w:szCs w:val="16"/>
        </w:rPr>
        <w:t xml:space="preserve"> Edital </w:t>
      </w:r>
      <w:r w:rsidRPr="00512C8F">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12C8F">
        <w:rPr>
          <w:rFonts w:ascii="Arial" w:hAnsi="Arial" w:cs="Arial"/>
          <w:color w:val="000000" w:themeColor="text1"/>
          <w:sz w:val="16"/>
          <w:szCs w:val="16"/>
        </w:rPr>
        <w:t>8.340/13</w:t>
      </w:r>
      <w:r w:rsidRPr="00512C8F">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6D723A" w:rsidRDefault="002E300A" w:rsidP="008C7613">
      <w:pPr>
        <w:jc w:val="both"/>
        <w:rPr>
          <w:rFonts w:ascii="Arial" w:hAnsi="Arial" w:cs="Arial"/>
          <w:color w:val="000000" w:themeColor="text1"/>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B276C" w:rsidRPr="00AB276C">
        <w:rPr>
          <w:rFonts w:ascii="Arial" w:hAnsi="Arial" w:cs="Arial"/>
          <w:color w:val="000000"/>
          <w:sz w:val="16"/>
          <w:szCs w:val="16"/>
        </w:rPr>
        <w:t xml:space="preserve">para futura e eventual aquisição de Mobiliário Hospitalar e Material Permanente, </w:t>
      </w:r>
      <w:bookmarkStart w:id="1" w:name="_GoBack"/>
      <w:bookmarkEnd w:id="1"/>
      <w:r w:rsidR="00AB276C" w:rsidRPr="00AB276C">
        <w:rPr>
          <w:rFonts w:ascii="Arial" w:hAnsi="Arial" w:cs="Arial"/>
          <w:color w:val="000000"/>
          <w:sz w:val="16"/>
          <w:szCs w:val="16"/>
        </w:rPr>
        <w:t>visando atender as necessidades das Unidades de Saúde Hospitalar: Hospital Estadual e Pronto Socorro João Paulo II - HEPSJPII, Hospital Infantil Cosme e Damião - HICD, Hospital Regional de São Francisco do Guaporé - HRSF e Centro de Medicina Tropical de Rondônia - CEMETRON,</w:t>
      </w:r>
      <w:r w:rsidR="00AB276C">
        <w:rPr>
          <w:rFonts w:ascii="Arial" w:hAnsi="Arial" w:cs="Arial"/>
          <w:color w:val="000000"/>
          <w:sz w:val="16"/>
          <w:szCs w:val="16"/>
        </w:rPr>
        <w:t xml:space="preserve"> </w:t>
      </w:r>
      <w:r w:rsidR="00512C8F" w:rsidRPr="00512C8F">
        <w:rPr>
          <w:rFonts w:ascii="Arial" w:hAnsi="Arial" w:cs="Arial"/>
          <w:color w:val="000000" w:themeColor="text1"/>
          <w:sz w:val="16"/>
          <w:szCs w:val="16"/>
        </w:rPr>
        <w:t>a pedido da Secret</w:t>
      </w:r>
      <w:r w:rsidR="00B67939">
        <w:rPr>
          <w:rFonts w:ascii="Arial" w:hAnsi="Arial" w:cs="Arial"/>
          <w:color w:val="000000" w:themeColor="text1"/>
          <w:sz w:val="16"/>
          <w:szCs w:val="16"/>
        </w:rPr>
        <w:t>aria Estadual de Saúde – SESAU.</w:t>
      </w:r>
    </w:p>
    <w:p w:rsidR="00B67939" w:rsidRDefault="00B6793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BodyText2"/>
        <w:ind w:right="-1" w:firstLine="0"/>
        <w:rPr>
          <w:sz w:val="16"/>
          <w:szCs w:val="16"/>
        </w:rPr>
      </w:pPr>
      <w:r w:rsidRPr="009A54D1">
        <w:rPr>
          <w:b/>
          <w:bCs/>
          <w:sz w:val="16"/>
          <w:szCs w:val="16"/>
        </w:rPr>
        <w:t>3. DA GERÊNCIA DA PRESENTE ATA DE REGISTRO DE PREÇOS</w:t>
      </w:r>
    </w:p>
    <w:p w:rsidR="009D2314" w:rsidRDefault="009D2314" w:rsidP="009D2314">
      <w:pPr>
        <w:pStyle w:val="BodyText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BodyText2"/>
        <w:ind w:right="-1" w:firstLine="0"/>
        <w:rPr>
          <w:b/>
          <w:bCs/>
          <w:sz w:val="16"/>
          <w:szCs w:val="16"/>
        </w:rPr>
      </w:pPr>
    </w:p>
    <w:p w:rsidR="009D2314" w:rsidRPr="009A54D1" w:rsidRDefault="009D2314" w:rsidP="009D2314">
      <w:pPr>
        <w:pStyle w:val="BodyText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BodyText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BodyText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ListParagraph"/>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6D723A">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870D4" w:rsidRPr="005870D4" w:rsidRDefault="00206244" w:rsidP="005870D4">
      <w:pPr>
        <w:jc w:val="both"/>
        <w:rPr>
          <w:rFonts w:ascii="Arial" w:hAnsi="Arial" w:cs="Arial"/>
          <w:color w:val="000000"/>
          <w:sz w:val="16"/>
          <w:szCs w:val="16"/>
        </w:rPr>
      </w:pPr>
      <w:r w:rsidRPr="00512C8F">
        <w:rPr>
          <w:rFonts w:ascii="Arial" w:hAnsi="Arial" w:cs="Arial"/>
          <w:b/>
          <w:sz w:val="16"/>
          <w:szCs w:val="16"/>
        </w:rPr>
        <w:t>6.3.</w:t>
      </w:r>
      <w:r w:rsidRPr="00512C8F">
        <w:rPr>
          <w:rFonts w:ascii="Arial" w:hAnsi="Arial" w:cs="Arial"/>
          <w:sz w:val="16"/>
          <w:szCs w:val="16"/>
        </w:rPr>
        <w:t xml:space="preserve"> </w:t>
      </w:r>
      <w:r w:rsidRPr="00512C8F">
        <w:rPr>
          <w:rFonts w:ascii="Arial" w:hAnsi="Arial" w:cs="Arial"/>
          <w:b/>
          <w:sz w:val="16"/>
          <w:szCs w:val="16"/>
        </w:rPr>
        <w:t>DO PRAZO DE ENTREGA:</w:t>
      </w:r>
      <w:r w:rsidRPr="00512C8F">
        <w:rPr>
          <w:rFonts w:ascii="Arial" w:hAnsi="Arial" w:cs="Arial"/>
          <w:color w:val="000000" w:themeColor="text1"/>
          <w:sz w:val="16"/>
          <w:szCs w:val="16"/>
        </w:rPr>
        <w:t xml:space="preserve"> </w:t>
      </w:r>
      <w:r w:rsidR="00AB276C" w:rsidRPr="00AB276C">
        <w:rPr>
          <w:rFonts w:ascii="Arial" w:hAnsi="Arial" w:cs="Arial"/>
          <w:color w:val="000000"/>
          <w:sz w:val="16"/>
          <w:szCs w:val="16"/>
        </w:rPr>
        <w:t>A entrega deverá ocorrer conforme solicitação via requisição das Unidades de Saúde Hospitalares com definição da quantidade, no prazo de até 30 (trinta) dias corridos após emissão da Nota de Empenho.</w:t>
      </w:r>
    </w:p>
    <w:p w:rsidR="00206244" w:rsidRDefault="00206244" w:rsidP="00CF6980">
      <w:pPr>
        <w:jc w:val="both"/>
        <w:rPr>
          <w:rFonts w:ascii="Arial" w:hAnsi="Arial" w:cs="Arial"/>
          <w:color w:val="000000"/>
          <w:sz w:val="16"/>
          <w:szCs w:val="16"/>
        </w:rPr>
      </w:pPr>
      <w:r w:rsidRPr="00512C8F">
        <w:rPr>
          <w:rFonts w:ascii="Arial" w:hAnsi="Arial" w:cs="Arial"/>
          <w:b/>
          <w:sz w:val="16"/>
          <w:szCs w:val="16"/>
        </w:rPr>
        <w:t>6.4.</w:t>
      </w:r>
      <w:r w:rsidRPr="00512C8F">
        <w:rPr>
          <w:rFonts w:ascii="Arial" w:hAnsi="Arial" w:cs="Arial"/>
          <w:sz w:val="16"/>
          <w:szCs w:val="16"/>
        </w:rPr>
        <w:t xml:space="preserve"> </w:t>
      </w:r>
      <w:r w:rsidRPr="00512C8F">
        <w:rPr>
          <w:rFonts w:ascii="Arial" w:hAnsi="Arial" w:cs="Arial"/>
          <w:b/>
          <w:sz w:val="16"/>
          <w:szCs w:val="16"/>
        </w:rPr>
        <w:t>DO LOCAL DE ENTREGA:</w:t>
      </w:r>
      <w:r w:rsidRPr="00512C8F">
        <w:rPr>
          <w:rFonts w:ascii="Arial" w:hAnsi="Arial" w:cs="Arial"/>
          <w:sz w:val="16"/>
          <w:szCs w:val="16"/>
        </w:rPr>
        <w:t xml:space="preserve"> </w:t>
      </w:r>
      <w:r w:rsidR="00AB276C" w:rsidRPr="00AB276C">
        <w:rPr>
          <w:rFonts w:ascii="Arial" w:hAnsi="Arial" w:cs="Arial"/>
          <w:color w:val="000000"/>
          <w:sz w:val="16"/>
          <w:szCs w:val="16"/>
        </w:rPr>
        <w:t>O objeto deverá ser entregue no Coordenação de Almoxarifado e Patrimônio - CAP/SESAU, Rua Aparício de Moraes, nº 4348, Setor Industrial, Porto Velho - CEP 76.821-240. Horário de funcionamento: Segunda-Feira a Sexta-Feira das 7h30min às 13h30min.</w:t>
      </w:r>
    </w:p>
    <w:p w:rsidR="00AB276C" w:rsidRDefault="00AB276C" w:rsidP="00CF6980">
      <w:pPr>
        <w:jc w:val="both"/>
        <w:rPr>
          <w:rFonts w:ascii="Arial" w:hAnsi="Arial" w:cs="Arial"/>
          <w:b/>
          <w:color w:val="000000"/>
          <w:sz w:val="16"/>
          <w:szCs w:val="16"/>
        </w:rPr>
      </w:pPr>
      <w:r w:rsidRPr="00AB276C">
        <w:rPr>
          <w:rFonts w:ascii="Arial" w:hAnsi="Arial" w:cs="Arial"/>
          <w:b/>
          <w:color w:val="000000"/>
          <w:sz w:val="16"/>
          <w:szCs w:val="16"/>
        </w:rPr>
        <w:t>6.4.1.</w:t>
      </w:r>
      <w:r>
        <w:rPr>
          <w:rFonts w:ascii="Arial" w:hAnsi="Arial" w:cs="Arial"/>
          <w:b/>
          <w:color w:val="000000"/>
          <w:sz w:val="16"/>
          <w:szCs w:val="16"/>
        </w:rPr>
        <w:t xml:space="preserve"> </w:t>
      </w:r>
      <w:r w:rsidRPr="00AB276C">
        <w:rPr>
          <w:rFonts w:ascii="Arial" w:hAnsi="Arial" w:cs="Arial"/>
          <w:color w:val="000000"/>
          <w:sz w:val="16"/>
          <w:szCs w:val="16"/>
        </w:rPr>
        <w:t>Os materiais/mobiliários hospitalares referentes aos itens 32 e 34 do Anexo I deverão ser instalados no Centro de Medicina Tropical de Rondônia - CEMETRON, Avenida Guaporé, nº 415, Bairro Lagoa, Porto Velho/RO, Telefone: (69) 3216-8541/3216-8547.</w:t>
      </w:r>
    </w:p>
    <w:p w:rsidR="00AB276C" w:rsidRPr="00AB276C" w:rsidRDefault="00AB276C"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BodyText2"/>
        <w:ind w:right="-1" w:firstLine="0"/>
        <w:rPr>
          <w:sz w:val="16"/>
          <w:szCs w:val="16"/>
        </w:rPr>
      </w:pPr>
    </w:p>
    <w:p w:rsidR="00AB276C" w:rsidRDefault="006E65B3" w:rsidP="006E65B3">
      <w:pPr>
        <w:pStyle w:val="List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AB276C" w:rsidRDefault="00E227F3" w:rsidP="005870D4">
      <w:pPr>
        <w:ind w:right="120"/>
        <w:rPr>
          <w:rFonts w:ascii="Arial" w:hAnsi="Arial" w:cs="Arial"/>
          <w:sz w:val="16"/>
          <w:szCs w:val="16"/>
        </w:rPr>
      </w:pPr>
      <w:r>
        <w:rPr>
          <w:rFonts w:ascii="Arial" w:hAnsi="Arial" w:cs="Arial"/>
          <w:b/>
          <w:sz w:val="16"/>
          <w:szCs w:val="16"/>
        </w:rPr>
        <w:t>9</w:t>
      </w:r>
      <w:r w:rsidR="00AB276C" w:rsidRPr="00E227F3">
        <w:rPr>
          <w:rFonts w:ascii="Arial" w:hAnsi="Arial" w:cs="Arial"/>
          <w:b/>
          <w:sz w:val="16"/>
          <w:szCs w:val="16"/>
        </w:rPr>
        <w:t>.1.</w:t>
      </w:r>
      <w:r w:rsidR="00AB276C" w:rsidRPr="00AB276C">
        <w:rPr>
          <w:rFonts w:ascii="Arial" w:hAnsi="Arial" w:cs="Arial"/>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parte inadimplida. </w:t>
      </w:r>
    </w:p>
    <w:p w:rsidR="00AB276C" w:rsidRDefault="00E227F3" w:rsidP="005870D4">
      <w:pPr>
        <w:ind w:right="120"/>
        <w:rPr>
          <w:rFonts w:ascii="Arial" w:hAnsi="Arial" w:cs="Arial"/>
          <w:sz w:val="16"/>
          <w:szCs w:val="16"/>
        </w:rPr>
      </w:pPr>
      <w:r>
        <w:rPr>
          <w:rFonts w:ascii="Arial" w:hAnsi="Arial" w:cs="Arial"/>
          <w:b/>
          <w:sz w:val="16"/>
          <w:szCs w:val="16"/>
        </w:rPr>
        <w:t>9</w:t>
      </w:r>
      <w:r w:rsidR="00AB276C" w:rsidRPr="00E227F3">
        <w:rPr>
          <w:rFonts w:ascii="Arial" w:hAnsi="Arial" w:cs="Arial"/>
          <w:b/>
          <w:sz w:val="16"/>
          <w:szCs w:val="16"/>
        </w:rPr>
        <w:t>.2.</w:t>
      </w:r>
      <w:r w:rsidR="00AB276C" w:rsidRPr="00AB276C">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AB276C" w:rsidRDefault="00E227F3" w:rsidP="005870D4">
      <w:pPr>
        <w:ind w:right="120"/>
        <w:rPr>
          <w:rFonts w:ascii="Arial" w:hAnsi="Arial" w:cs="Arial"/>
          <w:sz w:val="16"/>
          <w:szCs w:val="16"/>
        </w:rPr>
      </w:pPr>
      <w:r>
        <w:rPr>
          <w:rFonts w:ascii="Arial" w:hAnsi="Arial" w:cs="Arial"/>
          <w:b/>
          <w:sz w:val="16"/>
          <w:szCs w:val="16"/>
        </w:rPr>
        <w:lastRenderedPageBreak/>
        <w:t>9</w:t>
      </w:r>
      <w:r w:rsidR="00AB276C" w:rsidRPr="00E227F3">
        <w:rPr>
          <w:rFonts w:ascii="Arial" w:hAnsi="Arial" w:cs="Arial"/>
          <w:b/>
          <w:sz w:val="16"/>
          <w:szCs w:val="16"/>
        </w:rPr>
        <w:t>.3.</w:t>
      </w:r>
      <w:r w:rsidR="00AB276C" w:rsidRPr="00AB276C">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 </w:t>
      </w:r>
    </w:p>
    <w:p w:rsidR="00AB276C" w:rsidRDefault="00E227F3" w:rsidP="005870D4">
      <w:pPr>
        <w:ind w:right="120"/>
        <w:rPr>
          <w:rFonts w:ascii="Arial" w:hAnsi="Arial" w:cs="Arial"/>
          <w:sz w:val="16"/>
          <w:szCs w:val="16"/>
        </w:rPr>
      </w:pPr>
      <w:r>
        <w:rPr>
          <w:rFonts w:ascii="Arial" w:hAnsi="Arial" w:cs="Arial"/>
          <w:b/>
          <w:sz w:val="16"/>
          <w:szCs w:val="16"/>
        </w:rPr>
        <w:t>9</w:t>
      </w:r>
      <w:r w:rsidR="00AB276C" w:rsidRPr="00E227F3">
        <w:rPr>
          <w:rFonts w:ascii="Arial" w:hAnsi="Arial" w:cs="Arial"/>
          <w:b/>
          <w:sz w:val="16"/>
          <w:szCs w:val="16"/>
        </w:rPr>
        <w:t>.4.</w:t>
      </w:r>
      <w:r w:rsidR="00AB276C" w:rsidRPr="00AB276C">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AB276C" w:rsidRDefault="00E227F3" w:rsidP="005870D4">
      <w:pPr>
        <w:ind w:right="120"/>
        <w:rPr>
          <w:rFonts w:ascii="Arial" w:hAnsi="Arial" w:cs="Arial"/>
          <w:sz w:val="16"/>
          <w:szCs w:val="16"/>
        </w:rPr>
      </w:pPr>
      <w:r>
        <w:rPr>
          <w:rFonts w:ascii="Arial" w:hAnsi="Arial" w:cs="Arial"/>
          <w:b/>
          <w:sz w:val="16"/>
          <w:szCs w:val="16"/>
        </w:rPr>
        <w:t>9</w:t>
      </w:r>
      <w:r w:rsidR="00AB276C" w:rsidRPr="00E227F3">
        <w:rPr>
          <w:rFonts w:ascii="Arial" w:hAnsi="Arial" w:cs="Arial"/>
          <w:b/>
          <w:sz w:val="16"/>
          <w:szCs w:val="16"/>
        </w:rPr>
        <w:t>.5.</w:t>
      </w:r>
      <w:r w:rsidR="00AB276C" w:rsidRPr="00AB276C">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AB276C" w:rsidRDefault="00E227F3" w:rsidP="005870D4">
      <w:pPr>
        <w:ind w:right="120"/>
        <w:rPr>
          <w:rFonts w:ascii="Arial" w:hAnsi="Arial" w:cs="Arial"/>
          <w:sz w:val="16"/>
          <w:szCs w:val="16"/>
        </w:rPr>
      </w:pPr>
      <w:r>
        <w:rPr>
          <w:rFonts w:ascii="Arial" w:hAnsi="Arial" w:cs="Arial"/>
          <w:b/>
          <w:sz w:val="16"/>
          <w:szCs w:val="16"/>
        </w:rPr>
        <w:t>9</w:t>
      </w:r>
      <w:r w:rsidR="00AB276C" w:rsidRPr="00E227F3">
        <w:rPr>
          <w:rFonts w:ascii="Arial" w:hAnsi="Arial" w:cs="Arial"/>
          <w:b/>
          <w:sz w:val="16"/>
          <w:szCs w:val="16"/>
        </w:rPr>
        <w:t>.6.</w:t>
      </w:r>
      <w:r w:rsidR="00AB276C" w:rsidRPr="00AB276C">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AB276C" w:rsidRDefault="00E227F3" w:rsidP="005870D4">
      <w:pPr>
        <w:ind w:right="120"/>
        <w:rPr>
          <w:rFonts w:ascii="Arial" w:hAnsi="Arial" w:cs="Arial"/>
          <w:sz w:val="16"/>
          <w:szCs w:val="16"/>
        </w:rPr>
      </w:pPr>
      <w:r>
        <w:rPr>
          <w:rFonts w:ascii="Arial" w:hAnsi="Arial" w:cs="Arial"/>
          <w:b/>
          <w:sz w:val="16"/>
          <w:szCs w:val="16"/>
        </w:rPr>
        <w:t>9</w:t>
      </w:r>
      <w:r w:rsidR="00AB276C" w:rsidRPr="00E227F3">
        <w:rPr>
          <w:rFonts w:ascii="Arial" w:hAnsi="Arial" w:cs="Arial"/>
          <w:b/>
          <w:sz w:val="16"/>
          <w:szCs w:val="16"/>
        </w:rPr>
        <w:t>.7.</w:t>
      </w:r>
      <w:r w:rsidR="00AB276C" w:rsidRPr="00AB276C">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2069DE" w:rsidRDefault="00E227F3" w:rsidP="005870D4">
      <w:pPr>
        <w:ind w:right="120"/>
        <w:rPr>
          <w:rFonts w:ascii="Arial" w:hAnsi="Arial" w:cs="Arial"/>
          <w:sz w:val="16"/>
          <w:szCs w:val="16"/>
        </w:rPr>
      </w:pPr>
      <w:r>
        <w:rPr>
          <w:rFonts w:ascii="Arial" w:hAnsi="Arial" w:cs="Arial"/>
          <w:b/>
          <w:sz w:val="16"/>
          <w:szCs w:val="16"/>
        </w:rPr>
        <w:t>9</w:t>
      </w:r>
      <w:r w:rsidR="00AB276C" w:rsidRPr="00E227F3">
        <w:rPr>
          <w:rFonts w:ascii="Arial" w:hAnsi="Arial" w:cs="Arial"/>
          <w:b/>
          <w:sz w:val="16"/>
          <w:szCs w:val="16"/>
        </w:rPr>
        <w:t>.8.</w:t>
      </w:r>
      <w:r w:rsidR="00AB276C" w:rsidRPr="00AB276C">
        <w:rPr>
          <w:rFonts w:ascii="Arial" w:hAnsi="Arial" w:cs="Arial"/>
          <w:sz w:val="16"/>
          <w:szCs w:val="16"/>
        </w:rPr>
        <w:t xml:space="preserve"> São exemplos de infração administrativa penalizáveis, nos termos da Lei nº 8.666, de 1993, da Lei nº 10.520, de 2002, do Decreto nº 3.555, de 2000, e do Decreto nº 5.450, de 2005:</w:t>
      </w:r>
    </w:p>
    <w:p w:rsidR="00AB276C" w:rsidRDefault="00AB276C" w:rsidP="005870D4">
      <w:pPr>
        <w:ind w:right="120"/>
        <w:rPr>
          <w:rFonts w:ascii="Arial" w:hAnsi="Arial" w:cs="Arial"/>
          <w:sz w:val="16"/>
          <w:szCs w:val="16"/>
        </w:rPr>
      </w:pPr>
      <w:r w:rsidRPr="00AB276C">
        <w:rPr>
          <w:rFonts w:ascii="Arial" w:hAnsi="Arial" w:cs="Arial"/>
          <w:sz w:val="16"/>
          <w:szCs w:val="16"/>
        </w:rPr>
        <w:t xml:space="preserve">a) Inexecução total ou parcial do contrato; </w:t>
      </w:r>
    </w:p>
    <w:p w:rsidR="00AB276C" w:rsidRDefault="00AB276C" w:rsidP="005870D4">
      <w:pPr>
        <w:ind w:right="120"/>
        <w:rPr>
          <w:rFonts w:ascii="Arial" w:hAnsi="Arial" w:cs="Arial"/>
          <w:sz w:val="16"/>
          <w:szCs w:val="16"/>
        </w:rPr>
      </w:pPr>
      <w:r w:rsidRPr="00AB276C">
        <w:rPr>
          <w:rFonts w:ascii="Arial" w:hAnsi="Arial" w:cs="Arial"/>
          <w:sz w:val="16"/>
          <w:szCs w:val="16"/>
        </w:rPr>
        <w:t xml:space="preserve">b) Apresentação de documentação falsa; </w:t>
      </w:r>
    </w:p>
    <w:p w:rsidR="00AB276C" w:rsidRDefault="00AB276C" w:rsidP="005870D4">
      <w:pPr>
        <w:ind w:right="120"/>
        <w:rPr>
          <w:rFonts w:ascii="Arial" w:hAnsi="Arial" w:cs="Arial"/>
          <w:sz w:val="16"/>
          <w:szCs w:val="16"/>
        </w:rPr>
      </w:pPr>
      <w:r w:rsidRPr="00AB276C">
        <w:rPr>
          <w:rFonts w:ascii="Arial" w:hAnsi="Arial" w:cs="Arial"/>
          <w:sz w:val="16"/>
          <w:szCs w:val="16"/>
        </w:rPr>
        <w:t xml:space="preserve">c) Comportamento inidôneo; </w:t>
      </w:r>
    </w:p>
    <w:p w:rsidR="00AB276C" w:rsidRDefault="00AB276C" w:rsidP="005870D4">
      <w:pPr>
        <w:ind w:right="120"/>
        <w:rPr>
          <w:rFonts w:ascii="Arial" w:hAnsi="Arial" w:cs="Arial"/>
          <w:sz w:val="16"/>
          <w:szCs w:val="16"/>
        </w:rPr>
      </w:pPr>
      <w:r w:rsidRPr="00AB276C">
        <w:rPr>
          <w:rFonts w:ascii="Arial" w:hAnsi="Arial" w:cs="Arial"/>
          <w:sz w:val="16"/>
          <w:szCs w:val="16"/>
        </w:rPr>
        <w:t xml:space="preserve">d) Fraude fiscal; </w:t>
      </w:r>
    </w:p>
    <w:p w:rsidR="00AB276C" w:rsidRDefault="00AB276C" w:rsidP="005870D4">
      <w:pPr>
        <w:ind w:right="120"/>
        <w:rPr>
          <w:rFonts w:ascii="Arial" w:hAnsi="Arial" w:cs="Arial"/>
          <w:sz w:val="16"/>
          <w:szCs w:val="16"/>
        </w:rPr>
      </w:pPr>
      <w:r w:rsidRPr="00AB276C">
        <w:rPr>
          <w:rFonts w:ascii="Arial" w:hAnsi="Arial" w:cs="Arial"/>
          <w:sz w:val="16"/>
          <w:szCs w:val="16"/>
        </w:rPr>
        <w:t>e) Descumprimento de qualquer dos deveres elencados no Edital ou no Contrato.</w:t>
      </w:r>
    </w:p>
    <w:p w:rsidR="00AB276C" w:rsidRDefault="00E227F3" w:rsidP="005870D4">
      <w:pPr>
        <w:ind w:right="120"/>
        <w:rPr>
          <w:rFonts w:ascii="Arial" w:hAnsi="Arial" w:cs="Arial"/>
          <w:sz w:val="16"/>
          <w:szCs w:val="16"/>
        </w:rPr>
      </w:pPr>
      <w:r>
        <w:rPr>
          <w:rFonts w:ascii="Arial" w:hAnsi="Arial" w:cs="Arial"/>
          <w:b/>
          <w:sz w:val="16"/>
          <w:szCs w:val="16"/>
        </w:rPr>
        <w:t>9</w:t>
      </w:r>
      <w:r w:rsidR="00AB276C" w:rsidRPr="00E227F3">
        <w:rPr>
          <w:rFonts w:ascii="Arial" w:hAnsi="Arial" w:cs="Arial"/>
          <w:b/>
          <w:sz w:val="16"/>
          <w:szCs w:val="16"/>
        </w:rPr>
        <w:t>.9.</w:t>
      </w:r>
      <w:r w:rsidR="00AB276C" w:rsidRPr="00AB276C">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AB276C" w:rsidRDefault="00E227F3" w:rsidP="005870D4">
      <w:pPr>
        <w:ind w:right="120"/>
        <w:rPr>
          <w:rFonts w:ascii="Arial" w:hAnsi="Arial" w:cs="Arial"/>
          <w:sz w:val="16"/>
          <w:szCs w:val="16"/>
        </w:rPr>
      </w:pPr>
      <w:r>
        <w:rPr>
          <w:rFonts w:ascii="Arial" w:hAnsi="Arial" w:cs="Arial"/>
          <w:b/>
          <w:sz w:val="16"/>
          <w:szCs w:val="16"/>
        </w:rPr>
        <w:t>9</w:t>
      </w:r>
      <w:r w:rsidR="00AB276C" w:rsidRPr="00E227F3">
        <w:rPr>
          <w:rFonts w:ascii="Arial" w:hAnsi="Arial" w:cs="Arial"/>
          <w:b/>
          <w:sz w:val="16"/>
          <w:szCs w:val="16"/>
        </w:rPr>
        <w:t>.10.</w:t>
      </w:r>
      <w:r w:rsidR="00AB276C" w:rsidRPr="00AB276C">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AB276C" w:rsidRDefault="00AB276C" w:rsidP="005870D4">
      <w:pPr>
        <w:ind w:right="120"/>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4635"/>
        <w:gridCol w:w="709"/>
        <w:gridCol w:w="1134"/>
      </w:tblGrid>
      <w:tr w:rsidR="00AB276C" w:rsidRPr="00AB276C"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AB276C">
              <w:rPr>
                <w:rFonts w:ascii="Arial" w:hAnsi="Arial" w:cs="Arial"/>
                <w:b/>
                <w:sz w:val="16"/>
                <w:szCs w:val="16"/>
              </w:rPr>
              <w:t>ITEM</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AB276C">
              <w:rPr>
                <w:rFonts w:ascii="Arial" w:hAnsi="Arial" w:cs="Arial"/>
                <w:b/>
                <w:sz w:val="16"/>
                <w:szCs w:val="16"/>
              </w:rPr>
              <w:t>DESCRIÇÃO DA INFRAÇÃO</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AB276C">
              <w:rPr>
                <w:rFonts w:ascii="Arial" w:hAnsi="Arial" w:cs="Arial"/>
                <w:b/>
                <w:sz w:val="16"/>
                <w:szCs w:val="16"/>
              </w:rPr>
              <w:t>GRAU</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AB276C">
              <w:rPr>
                <w:rFonts w:ascii="Arial" w:hAnsi="Arial" w:cs="Arial"/>
                <w:b/>
                <w:sz w:val="16"/>
                <w:szCs w:val="16"/>
              </w:rPr>
              <w:t>MULTA*</w:t>
            </w:r>
          </w:p>
        </w:tc>
      </w:tr>
      <w:tr w:rsidR="00AB276C" w:rsidRPr="00AB276C"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1</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AB276C">
            <w:pPr>
              <w:suppressAutoHyphens/>
              <w:spacing w:line="100" w:lineRule="atLeast"/>
              <w:ind w:right="47"/>
              <w:jc w:val="both"/>
              <w:rPr>
                <w:rFonts w:ascii="Arial" w:hAnsi="Arial" w:cs="Arial"/>
                <w:sz w:val="16"/>
                <w:szCs w:val="16"/>
              </w:rPr>
            </w:pPr>
            <w:r w:rsidRPr="00AB276C">
              <w:rPr>
                <w:rFonts w:ascii="Arial" w:hAnsi="Arial" w:cs="Arial"/>
                <w:sz w:val="16"/>
                <w:szCs w:val="16"/>
              </w:rPr>
              <w:t>Permitir situação que crie a possibilidade ou cause dano físico, lesão corporal ou consequências letais;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4,0% por dia</w:t>
            </w:r>
          </w:p>
        </w:tc>
      </w:tr>
      <w:tr w:rsidR="00AB276C" w:rsidRPr="00AB276C"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2</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AB276C">
            <w:pPr>
              <w:suppressAutoHyphens/>
              <w:spacing w:line="100" w:lineRule="atLeast"/>
              <w:ind w:right="47"/>
              <w:jc w:val="both"/>
              <w:rPr>
                <w:rFonts w:ascii="Arial" w:hAnsi="Arial" w:cs="Arial"/>
                <w:sz w:val="16"/>
                <w:szCs w:val="16"/>
              </w:rPr>
            </w:pPr>
            <w:r w:rsidRPr="00AB276C">
              <w:rPr>
                <w:rFonts w:ascii="Arial" w:hAnsi="Arial" w:cs="Arial"/>
                <w:sz w:val="16"/>
                <w:szCs w:val="16"/>
              </w:rPr>
              <w:t>Usar indevidamente informações sigilosas a que teve acesso;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4,0% por dia</w:t>
            </w:r>
          </w:p>
        </w:tc>
      </w:tr>
      <w:tr w:rsidR="00AB276C" w:rsidRPr="00AB276C"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3</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AB276C">
            <w:pPr>
              <w:suppressAutoHyphens/>
              <w:spacing w:line="100" w:lineRule="atLeast"/>
              <w:ind w:right="47"/>
              <w:jc w:val="both"/>
              <w:rPr>
                <w:rFonts w:ascii="Arial" w:hAnsi="Arial" w:cs="Arial"/>
                <w:sz w:val="16"/>
                <w:szCs w:val="16"/>
              </w:rPr>
            </w:pPr>
            <w:r w:rsidRPr="00AB276C">
              <w:rPr>
                <w:rFonts w:ascii="Arial" w:hAnsi="Arial" w:cs="Arial"/>
                <w:sz w:val="16"/>
                <w:szCs w:val="16"/>
              </w:rPr>
              <w:t>Recusar-se a entregar os bens determinado pela FISCALIZAÇÃO, sem motivo justificado;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04</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1,6% por dia</w:t>
            </w:r>
          </w:p>
        </w:tc>
      </w:tr>
      <w:tr w:rsidR="00AB276C" w:rsidRPr="00AB276C"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4</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AB276C">
            <w:pPr>
              <w:suppressAutoHyphens/>
              <w:spacing w:line="100" w:lineRule="atLeast"/>
              <w:ind w:right="47"/>
              <w:jc w:val="both"/>
              <w:rPr>
                <w:rFonts w:ascii="Arial" w:hAnsi="Arial" w:cs="Arial"/>
                <w:sz w:val="16"/>
                <w:szCs w:val="16"/>
              </w:rPr>
            </w:pPr>
            <w:r w:rsidRPr="00AB276C">
              <w:rPr>
                <w:rFonts w:ascii="Arial" w:hAnsi="Arial" w:cs="Arial"/>
                <w:sz w:val="16"/>
                <w:szCs w:val="16"/>
              </w:rPr>
              <w:t>Realizar entrega incompleta, paliativo substitutivo como por caráter permanente, ou deixar de providenciar recomposição complementar;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0,4% por dia</w:t>
            </w:r>
          </w:p>
        </w:tc>
      </w:tr>
      <w:tr w:rsidR="00AB276C" w:rsidRPr="00AB276C"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5</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AB276C">
            <w:pPr>
              <w:suppressAutoHyphens/>
              <w:spacing w:line="100" w:lineRule="atLeast"/>
              <w:ind w:right="47"/>
              <w:jc w:val="both"/>
              <w:rPr>
                <w:rFonts w:ascii="Arial" w:hAnsi="Arial" w:cs="Arial"/>
                <w:sz w:val="16"/>
                <w:szCs w:val="16"/>
              </w:rPr>
            </w:pPr>
            <w:r w:rsidRPr="00AB276C">
              <w:rPr>
                <w:rFonts w:ascii="Arial" w:hAnsi="Arial" w:cs="Arial"/>
                <w:sz w:val="16"/>
                <w:szCs w:val="16"/>
              </w:rPr>
              <w:t>Fornecer informação pérfida quanto ao objeto ou substituição de material;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0,4% por dia</w:t>
            </w:r>
          </w:p>
        </w:tc>
      </w:tr>
      <w:tr w:rsidR="00AB276C" w:rsidRPr="00AB276C" w:rsidTr="00E227F3">
        <w:trPr>
          <w:tblCellSpacing w:w="0" w:type="dxa"/>
        </w:trPr>
        <w:tc>
          <w:tcPr>
            <w:tcW w:w="6938" w:type="dxa"/>
            <w:gridSpan w:val="4"/>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Para os itens a seguir, deixar de:</w:t>
            </w:r>
          </w:p>
        </w:tc>
      </w:tr>
      <w:tr w:rsidR="00AB276C" w:rsidRPr="00AB276C"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6</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AB276C">
            <w:pPr>
              <w:suppressAutoHyphens/>
              <w:spacing w:line="100" w:lineRule="atLeast"/>
              <w:ind w:right="47"/>
              <w:jc w:val="both"/>
              <w:rPr>
                <w:rFonts w:ascii="Arial" w:hAnsi="Arial" w:cs="Arial"/>
                <w:sz w:val="16"/>
                <w:szCs w:val="16"/>
              </w:rPr>
            </w:pPr>
            <w:r w:rsidRPr="00AB276C">
              <w:rPr>
                <w:rFonts w:ascii="Arial" w:hAnsi="Arial" w:cs="Arial"/>
                <w:sz w:val="16"/>
                <w:szCs w:val="16"/>
              </w:rPr>
              <w:t>Efetuar reposição de equipamentos danificados, por motivo e por dia;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04</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1,6% por dia</w:t>
            </w:r>
          </w:p>
        </w:tc>
      </w:tr>
      <w:tr w:rsidR="00AB276C" w:rsidRPr="00AB276C"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7</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AB276C">
            <w:pPr>
              <w:suppressAutoHyphens/>
              <w:spacing w:line="100" w:lineRule="atLeast"/>
              <w:ind w:right="47"/>
              <w:jc w:val="both"/>
              <w:rPr>
                <w:rFonts w:ascii="Arial" w:hAnsi="Arial" w:cs="Arial"/>
                <w:sz w:val="16"/>
                <w:szCs w:val="16"/>
              </w:rPr>
            </w:pPr>
            <w:r w:rsidRPr="00AB276C">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0,8% por dia</w:t>
            </w:r>
          </w:p>
        </w:tc>
      </w:tr>
      <w:tr w:rsidR="00AB276C" w:rsidRPr="00AB276C"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8</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AB276C">
            <w:pPr>
              <w:suppressAutoHyphens/>
              <w:spacing w:line="100" w:lineRule="atLeast"/>
              <w:ind w:right="47"/>
              <w:jc w:val="both"/>
              <w:rPr>
                <w:rFonts w:ascii="Arial" w:hAnsi="Arial" w:cs="Arial"/>
                <w:sz w:val="16"/>
                <w:szCs w:val="16"/>
              </w:rPr>
            </w:pPr>
            <w:r w:rsidRPr="00AB276C">
              <w:rPr>
                <w:rFonts w:ascii="Arial" w:hAnsi="Arial" w:cs="Arial"/>
                <w:sz w:val="16"/>
                <w:szCs w:val="16"/>
              </w:rPr>
              <w:t>Cumprir determinação formal ou instrução complementar da FISCALIZAÇÃO,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0,8% por dia</w:t>
            </w:r>
          </w:p>
        </w:tc>
      </w:tr>
      <w:tr w:rsidR="00AB276C" w:rsidRPr="00AB276C"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9</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AB276C">
            <w:pPr>
              <w:suppressAutoHyphens/>
              <w:spacing w:line="100" w:lineRule="atLeast"/>
              <w:ind w:right="47"/>
              <w:jc w:val="both"/>
              <w:rPr>
                <w:rFonts w:ascii="Arial" w:hAnsi="Arial" w:cs="Arial"/>
                <w:sz w:val="16"/>
                <w:szCs w:val="16"/>
              </w:rPr>
            </w:pPr>
            <w:r w:rsidRPr="00AB276C">
              <w:rPr>
                <w:rFonts w:ascii="Arial" w:hAnsi="Arial" w:cs="Arial"/>
                <w:sz w:val="16"/>
                <w:szCs w:val="16"/>
              </w:rPr>
              <w:t>Iniciar a entrega dos materiais permanentes nos prazos estabelecidos, observados os limites mínimos estabelecidos no Termo de Referência;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0,4% por dia</w:t>
            </w:r>
          </w:p>
        </w:tc>
      </w:tr>
      <w:tr w:rsidR="00AB276C" w:rsidRPr="00AB276C"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10</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AB276C">
            <w:pPr>
              <w:suppressAutoHyphens/>
              <w:spacing w:line="100" w:lineRule="atLeast"/>
              <w:ind w:right="47"/>
              <w:jc w:val="both"/>
              <w:rPr>
                <w:rFonts w:ascii="Arial" w:hAnsi="Arial" w:cs="Arial"/>
                <w:sz w:val="16"/>
                <w:szCs w:val="16"/>
              </w:rPr>
            </w:pPr>
            <w:r w:rsidRPr="00AB276C">
              <w:rPr>
                <w:rFonts w:ascii="Arial" w:hAnsi="Arial" w:cs="Arial"/>
                <w:sz w:val="16"/>
                <w:szCs w:val="16"/>
              </w:rPr>
              <w:t>Manter a documentação de habilitação atualizada; por item, por ocorrência.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01</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0,2% por dia</w:t>
            </w:r>
          </w:p>
        </w:tc>
      </w:tr>
      <w:tr w:rsidR="00AB276C" w:rsidRPr="00AB276C" w:rsidTr="00E227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11</w:t>
            </w:r>
          </w:p>
        </w:tc>
        <w:tc>
          <w:tcPr>
            <w:tcW w:w="4635"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AB276C">
            <w:pPr>
              <w:suppressAutoHyphens/>
              <w:spacing w:line="100" w:lineRule="atLeast"/>
              <w:ind w:right="47"/>
              <w:jc w:val="both"/>
              <w:rPr>
                <w:rFonts w:ascii="Arial" w:hAnsi="Arial" w:cs="Arial"/>
                <w:sz w:val="16"/>
                <w:szCs w:val="16"/>
              </w:rPr>
            </w:pPr>
            <w:r w:rsidRPr="00AB276C">
              <w:rPr>
                <w:rFonts w:ascii="Arial" w:hAnsi="Arial" w:cs="Arial"/>
                <w:sz w:val="16"/>
                <w:szCs w:val="16"/>
              </w:rPr>
              <w:t>Fornecer suporte técnico à Contratante, por ocorrência e por dia.</w:t>
            </w:r>
          </w:p>
        </w:tc>
        <w:tc>
          <w:tcPr>
            <w:tcW w:w="709"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01</w:t>
            </w:r>
          </w:p>
        </w:tc>
        <w:tc>
          <w:tcPr>
            <w:tcW w:w="1134" w:type="dxa"/>
            <w:tcBorders>
              <w:top w:val="outset" w:sz="6" w:space="0" w:color="auto"/>
              <w:left w:val="outset" w:sz="6" w:space="0" w:color="auto"/>
              <w:bottom w:val="outset" w:sz="6" w:space="0" w:color="auto"/>
              <w:right w:val="outset" w:sz="6" w:space="0" w:color="auto"/>
            </w:tcBorders>
            <w:vAlign w:val="center"/>
            <w:hideMark/>
          </w:tcPr>
          <w:p w:rsidR="00AB276C" w:rsidRPr="00AB276C" w:rsidRDefault="00AB276C" w:rsidP="00E227F3">
            <w:pPr>
              <w:suppressAutoHyphens/>
              <w:spacing w:line="100" w:lineRule="atLeast"/>
              <w:ind w:right="47"/>
              <w:jc w:val="center"/>
              <w:rPr>
                <w:rFonts w:ascii="Arial" w:hAnsi="Arial" w:cs="Arial"/>
                <w:b/>
                <w:sz w:val="16"/>
                <w:szCs w:val="16"/>
              </w:rPr>
            </w:pPr>
            <w:r w:rsidRPr="00E227F3">
              <w:rPr>
                <w:rFonts w:ascii="Arial" w:hAnsi="Arial" w:cs="Arial"/>
                <w:b/>
                <w:sz w:val="16"/>
                <w:szCs w:val="16"/>
              </w:rPr>
              <w:t>0,2% por dia</w:t>
            </w:r>
          </w:p>
        </w:tc>
      </w:tr>
    </w:tbl>
    <w:p w:rsidR="00AB276C" w:rsidRPr="00AB276C" w:rsidRDefault="00AB276C" w:rsidP="00AB276C">
      <w:pPr>
        <w:suppressAutoHyphens/>
        <w:spacing w:line="100" w:lineRule="atLeast"/>
        <w:ind w:right="47"/>
        <w:jc w:val="both"/>
        <w:rPr>
          <w:rFonts w:ascii="Arial" w:hAnsi="Arial" w:cs="Arial"/>
          <w:sz w:val="16"/>
          <w:szCs w:val="16"/>
        </w:rPr>
      </w:pPr>
      <w:r w:rsidRPr="00AB276C">
        <w:rPr>
          <w:rFonts w:ascii="Arial" w:hAnsi="Arial" w:cs="Arial"/>
          <w:sz w:val="16"/>
          <w:szCs w:val="16"/>
        </w:rPr>
        <w:t> </w:t>
      </w:r>
    </w:p>
    <w:p w:rsidR="00E227F3" w:rsidRDefault="00E227F3" w:rsidP="005870D4">
      <w:pPr>
        <w:ind w:right="120"/>
        <w:rPr>
          <w:rFonts w:ascii="Arial" w:hAnsi="Arial" w:cs="Arial"/>
          <w:sz w:val="16"/>
          <w:szCs w:val="16"/>
        </w:rPr>
      </w:pPr>
      <w:r>
        <w:rPr>
          <w:rFonts w:ascii="Arial" w:hAnsi="Arial" w:cs="Arial"/>
          <w:b/>
          <w:sz w:val="16"/>
          <w:szCs w:val="16"/>
        </w:rPr>
        <w:t>9</w:t>
      </w:r>
      <w:r w:rsidRPr="00E227F3">
        <w:rPr>
          <w:rFonts w:ascii="Arial" w:hAnsi="Arial" w:cs="Arial"/>
          <w:b/>
          <w:sz w:val="16"/>
          <w:szCs w:val="16"/>
        </w:rPr>
        <w:t>.11.</w:t>
      </w:r>
      <w:r w:rsidRPr="00E227F3">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E227F3" w:rsidRDefault="00E227F3" w:rsidP="005870D4">
      <w:pPr>
        <w:ind w:right="120"/>
        <w:rPr>
          <w:rFonts w:ascii="Arial" w:hAnsi="Arial" w:cs="Arial"/>
          <w:sz w:val="16"/>
          <w:szCs w:val="16"/>
        </w:rPr>
      </w:pPr>
      <w:r>
        <w:rPr>
          <w:rFonts w:ascii="Arial" w:hAnsi="Arial" w:cs="Arial"/>
          <w:b/>
          <w:sz w:val="16"/>
          <w:szCs w:val="16"/>
        </w:rPr>
        <w:t>9</w:t>
      </w:r>
      <w:r w:rsidRPr="00E227F3">
        <w:rPr>
          <w:rFonts w:ascii="Arial" w:hAnsi="Arial" w:cs="Arial"/>
          <w:b/>
          <w:sz w:val="16"/>
          <w:szCs w:val="16"/>
        </w:rPr>
        <w:t>.12.</w:t>
      </w:r>
      <w:r w:rsidRPr="00E227F3">
        <w:rPr>
          <w:rFonts w:ascii="Arial" w:hAnsi="Arial" w:cs="Arial"/>
          <w:sz w:val="16"/>
          <w:szCs w:val="16"/>
        </w:rPr>
        <w:t xml:space="preserve"> Após 30 (trinta) dias da falta de execução do objeto, será considerada inexecução total do contrato, o que ensejará a rescisão contratual. </w:t>
      </w:r>
    </w:p>
    <w:p w:rsidR="00E227F3" w:rsidRDefault="00E227F3" w:rsidP="005870D4">
      <w:pPr>
        <w:ind w:right="120"/>
        <w:rPr>
          <w:rFonts w:ascii="Arial" w:hAnsi="Arial" w:cs="Arial"/>
          <w:sz w:val="16"/>
          <w:szCs w:val="16"/>
        </w:rPr>
      </w:pPr>
      <w:r>
        <w:rPr>
          <w:rFonts w:ascii="Arial" w:hAnsi="Arial" w:cs="Arial"/>
          <w:b/>
          <w:sz w:val="16"/>
          <w:szCs w:val="16"/>
        </w:rPr>
        <w:t>9</w:t>
      </w:r>
      <w:r w:rsidRPr="00E227F3">
        <w:rPr>
          <w:rFonts w:ascii="Arial" w:hAnsi="Arial" w:cs="Arial"/>
          <w:b/>
          <w:sz w:val="16"/>
          <w:szCs w:val="16"/>
        </w:rPr>
        <w:t>.13.</w:t>
      </w:r>
      <w:r w:rsidRPr="00E227F3">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AB276C" w:rsidRDefault="00E227F3" w:rsidP="005870D4">
      <w:pPr>
        <w:ind w:right="120"/>
        <w:rPr>
          <w:rFonts w:ascii="Arial" w:hAnsi="Arial" w:cs="Arial"/>
          <w:sz w:val="16"/>
          <w:szCs w:val="16"/>
        </w:rPr>
      </w:pPr>
      <w:r>
        <w:rPr>
          <w:rFonts w:ascii="Arial" w:hAnsi="Arial" w:cs="Arial"/>
          <w:b/>
          <w:sz w:val="16"/>
          <w:szCs w:val="16"/>
        </w:rPr>
        <w:t>9</w:t>
      </w:r>
      <w:r w:rsidRPr="00E227F3">
        <w:rPr>
          <w:rFonts w:ascii="Arial" w:hAnsi="Arial" w:cs="Arial"/>
          <w:b/>
          <w:sz w:val="16"/>
          <w:szCs w:val="16"/>
        </w:rPr>
        <w:t>.14.</w:t>
      </w:r>
      <w:r w:rsidRPr="00E227F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227F3" w:rsidRDefault="00E227F3" w:rsidP="005870D4">
      <w:pPr>
        <w:ind w:right="120"/>
        <w:rPr>
          <w:rFonts w:ascii="Arial" w:hAnsi="Arial" w:cs="Arial"/>
          <w:sz w:val="16"/>
          <w:szCs w:val="16"/>
        </w:rPr>
      </w:pPr>
      <w:r>
        <w:rPr>
          <w:rFonts w:ascii="Arial" w:hAnsi="Arial" w:cs="Arial"/>
          <w:b/>
          <w:sz w:val="16"/>
          <w:szCs w:val="16"/>
        </w:rPr>
        <w:t>9</w:t>
      </w:r>
      <w:r w:rsidRPr="00E227F3">
        <w:rPr>
          <w:rFonts w:ascii="Arial" w:hAnsi="Arial" w:cs="Arial"/>
          <w:b/>
          <w:sz w:val="16"/>
          <w:szCs w:val="16"/>
        </w:rPr>
        <w:t>.15.</w:t>
      </w:r>
      <w:r w:rsidRPr="00E227F3">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E227F3" w:rsidRDefault="00E227F3" w:rsidP="005870D4">
      <w:pPr>
        <w:ind w:right="120"/>
        <w:rPr>
          <w:rFonts w:ascii="Arial" w:hAnsi="Arial" w:cs="Arial"/>
          <w:sz w:val="16"/>
          <w:szCs w:val="16"/>
        </w:rPr>
      </w:pPr>
      <w:r>
        <w:rPr>
          <w:rFonts w:ascii="Arial" w:hAnsi="Arial" w:cs="Arial"/>
          <w:b/>
          <w:sz w:val="16"/>
          <w:szCs w:val="16"/>
        </w:rPr>
        <w:t>9</w:t>
      </w:r>
      <w:r w:rsidRPr="00E227F3">
        <w:rPr>
          <w:rFonts w:ascii="Arial" w:hAnsi="Arial" w:cs="Arial"/>
          <w:b/>
          <w:sz w:val="16"/>
          <w:szCs w:val="16"/>
        </w:rPr>
        <w:t>.16.</w:t>
      </w:r>
      <w:r w:rsidRPr="00E227F3">
        <w:rPr>
          <w:rFonts w:ascii="Arial" w:hAnsi="Arial" w:cs="Arial"/>
          <w:sz w:val="16"/>
          <w:szCs w:val="16"/>
        </w:rPr>
        <w:t xml:space="preserve"> A sanção será obrigatoriamente registrada no Sistema de Cadastramento Unificado de Fornecedores – SICAF, bem como em sistemas Estaduais. </w:t>
      </w:r>
      <w:r w:rsidRPr="00E227F3">
        <w:rPr>
          <w:rFonts w:ascii="Arial" w:hAnsi="Arial" w:cs="Arial"/>
          <w:b/>
          <w:sz w:val="16"/>
          <w:szCs w:val="16"/>
        </w:rPr>
        <w:t>9.17.</w:t>
      </w:r>
      <w:r w:rsidRPr="00E227F3">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E227F3" w:rsidRDefault="00E227F3" w:rsidP="005870D4">
      <w:pPr>
        <w:ind w:right="120"/>
        <w:rPr>
          <w:rFonts w:ascii="Arial" w:hAnsi="Arial" w:cs="Arial"/>
          <w:sz w:val="16"/>
          <w:szCs w:val="16"/>
        </w:rPr>
      </w:pPr>
      <w:r w:rsidRPr="00E227F3">
        <w:rPr>
          <w:rFonts w:ascii="Arial" w:hAnsi="Arial" w:cs="Arial"/>
          <w:sz w:val="16"/>
          <w:szCs w:val="16"/>
        </w:rPr>
        <w:t xml:space="preserve">a) Tenham sofrido condenações definitivas por praticarem, por meio dolosos, fraude fiscal no recolhimento de tributos; </w:t>
      </w:r>
    </w:p>
    <w:p w:rsidR="00E227F3" w:rsidRDefault="00E227F3" w:rsidP="005870D4">
      <w:pPr>
        <w:ind w:right="120"/>
        <w:rPr>
          <w:rFonts w:ascii="Arial" w:hAnsi="Arial" w:cs="Arial"/>
          <w:sz w:val="16"/>
          <w:szCs w:val="16"/>
        </w:rPr>
      </w:pPr>
      <w:r w:rsidRPr="00E227F3">
        <w:rPr>
          <w:rFonts w:ascii="Arial" w:hAnsi="Arial" w:cs="Arial"/>
          <w:sz w:val="16"/>
          <w:szCs w:val="16"/>
        </w:rPr>
        <w:t xml:space="preserve">b) Tenham praticado atos ilícitos visando a frustrar os objetivos da licitação; </w:t>
      </w:r>
    </w:p>
    <w:p w:rsidR="00AB276C" w:rsidRDefault="00E227F3" w:rsidP="005870D4">
      <w:pPr>
        <w:ind w:right="120"/>
        <w:rPr>
          <w:rFonts w:ascii="Arial" w:hAnsi="Arial" w:cs="Arial"/>
          <w:sz w:val="16"/>
          <w:szCs w:val="16"/>
        </w:rPr>
      </w:pPr>
      <w:r w:rsidRPr="00E227F3">
        <w:rPr>
          <w:rFonts w:ascii="Arial" w:hAnsi="Arial" w:cs="Arial"/>
          <w:sz w:val="16"/>
          <w:szCs w:val="16"/>
        </w:rPr>
        <w:t>c) Demonstrem não possuir idoneidade para contratar com a Administração em virtude de atos ilícitos praticados.</w:t>
      </w:r>
    </w:p>
    <w:p w:rsidR="00E227F3" w:rsidRPr="00AB276C" w:rsidRDefault="00E227F3" w:rsidP="005870D4">
      <w:pPr>
        <w:ind w:right="120"/>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lastRenderedPageBreak/>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BodyText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BodyText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BodyText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BodyText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BodyText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BodyText3"/>
        <w:tabs>
          <w:tab w:val="left" w:pos="900"/>
        </w:tabs>
        <w:ind w:right="47"/>
        <w:rPr>
          <w:rFonts w:ascii="Arial" w:hAnsi="Arial" w:cs="Arial"/>
          <w:sz w:val="16"/>
          <w:szCs w:val="16"/>
        </w:rPr>
      </w:pPr>
    </w:p>
    <w:p w:rsidR="009D2314" w:rsidRPr="009A54D1" w:rsidRDefault="009D2314" w:rsidP="009D2314">
      <w:pPr>
        <w:pStyle w:val="BodyText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BodyText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173314" w:rsidRDefault="006071B7" w:rsidP="00173314">
      <w:pPr>
        <w:jc w:val="both"/>
        <w:rPr>
          <w:rFonts w:ascii="Arial" w:hAnsi="Arial" w:cs="Arial"/>
          <w:color w:val="000000"/>
          <w:sz w:val="16"/>
          <w:szCs w:val="16"/>
        </w:rPr>
      </w:pPr>
      <w:r>
        <w:rPr>
          <w:rFonts w:ascii="Arial" w:hAnsi="Arial" w:cs="Arial"/>
          <w:color w:val="000000"/>
          <w:sz w:val="16"/>
          <w:szCs w:val="16"/>
        </w:rPr>
        <w:t>SESAU</w:t>
      </w:r>
      <w:r w:rsidR="00173314" w:rsidRPr="00173314">
        <w:rPr>
          <w:rFonts w:ascii="Arial" w:hAnsi="Arial" w:cs="Arial"/>
          <w:color w:val="000000"/>
          <w:sz w:val="16"/>
          <w:szCs w:val="16"/>
        </w:rPr>
        <w:t xml:space="preserve"> </w:t>
      </w:r>
      <w:r>
        <w:rPr>
          <w:rFonts w:ascii="Arial" w:hAnsi="Arial" w:cs="Arial"/>
          <w:color w:val="000000"/>
          <w:sz w:val="16"/>
          <w:szCs w:val="16"/>
        </w:rPr>
        <w:t>–</w:t>
      </w:r>
      <w:r w:rsidR="00173314" w:rsidRPr="00173314">
        <w:rPr>
          <w:rFonts w:ascii="Arial" w:hAnsi="Arial" w:cs="Arial"/>
          <w:color w:val="000000"/>
          <w:sz w:val="16"/>
          <w:szCs w:val="16"/>
        </w:rPr>
        <w:t xml:space="preserve"> </w:t>
      </w:r>
      <w:r>
        <w:rPr>
          <w:rFonts w:ascii="Arial" w:hAnsi="Arial" w:cs="Arial"/>
          <w:color w:val="000000"/>
          <w:sz w:val="16"/>
          <w:szCs w:val="16"/>
        </w:rPr>
        <w:t>Secretaria de Estado de Saúde</w:t>
      </w:r>
      <w:r w:rsidR="00173314">
        <w:rPr>
          <w:rFonts w:ascii="Arial" w:hAnsi="Arial" w:cs="Arial"/>
          <w:color w:val="000000"/>
          <w:sz w:val="16"/>
          <w:szCs w:val="16"/>
        </w:rPr>
        <w:t>.</w:t>
      </w:r>
    </w:p>
    <w:p w:rsidR="00173314" w:rsidRPr="009A54D1" w:rsidRDefault="0017331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p>
    <w:p w:rsidR="005870D4" w:rsidRDefault="00173314" w:rsidP="005870D4">
      <w:pPr>
        <w:rPr>
          <w:rFonts w:ascii="Arial" w:hAnsi="Arial" w:cs="Arial"/>
          <w:b/>
          <w:bCs/>
          <w:color w:val="000000"/>
          <w:sz w:val="16"/>
          <w:szCs w:val="16"/>
        </w:rPr>
      </w:pPr>
      <w:r w:rsidRPr="009A54D1">
        <w:rPr>
          <w:rFonts w:ascii="Arial" w:hAnsi="Arial" w:cs="Arial"/>
          <w:b/>
          <w:bCs/>
          <w:color w:val="000000"/>
          <w:sz w:val="16"/>
          <w:szCs w:val="16"/>
        </w:rPr>
        <w:t>MÁRCIO ROGÉRIO GABRIE</w:t>
      </w:r>
      <w:r w:rsidR="006071B7">
        <w:rPr>
          <w:rFonts w:ascii="Arial" w:hAnsi="Arial" w:cs="Arial"/>
          <w:b/>
          <w:bCs/>
          <w:color w:val="000000"/>
          <w:sz w:val="16"/>
          <w:szCs w:val="16"/>
        </w:rPr>
        <w:t>L</w:t>
      </w:r>
      <w:r w:rsidR="006071B7">
        <w:rPr>
          <w:rFonts w:ascii="Arial" w:hAnsi="Arial" w:cs="Arial"/>
          <w:b/>
          <w:bCs/>
          <w:color w:val="000000"/>
          <w:sz w:val="16"/>
          <w:szCs w:val="16"/>
        </w:rPr>
        <w:tab/>
      </w:r>
      <w:r w:rsidR="006071B7">
        <w:rPr>
          <w:rFonts w:ascii="Arial" w:hAnsi="Arial" w:cs="Arial"/>
          <w:b/>
          <w:bCs/>
          <w:color w:val="000000"/>
          <w:sz w:val="16"/>
          <w:szCs w:val="16"/>
        </w:rPr>
        <w:tab/>
        <w:t xml:space="preserve">      </w:t>
      </w:r>
      <w:r w:rsidR="00221DBB">
        <w:rPr>
          <w:rFonts w:ascii="Arial" w:hAnsi="Arial" w:cs="Arial"/>
          <w:b/>
          <w:bCs/>
          <w:color w:val="000000"/>
          <w:sz w:val="16"/>
          <w:szCs w:val="16"/>
        </w:rPr>
        <w:t>MÁ</w:t>
      </w:r>
      <w:r w:rsidR="005870D4" w:rsidRPr="005870D4">
        <w:rPr>
          <w:rFonts w:ascii="Arial" w:hAnsi="Arial" w:cs="Arial"/>
          <w:b/>
          <w:bCs/>
          <w:color w:val="000000"/>
          <w:sz w:val="16"/>
          <w:szCs w:val="16"/>
        </w:rPr>
        <w:t>RCIA CARVALHO GUEDES</w:t>
      </w:r>
    </w:p>
    <w:p w:rsidR="00173314" w:rsidRPr="005870D4" w:rsidRDefault="00173314" w:rsidP="005870D4">
      <w:pPr>
        <w:rPr>
          <w:rFonts w:ascii="Arial" w:hAnsi="Arial" w:cs="Arial"/>
          <w:b/>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sidR="006071B7">
        <w:rPr>
          <w:rFonts w:ascii="Arial" w:hAnsi="Arial" w:cs="Arial"/>
          <w:bCs/>
          <w:color w:val="000000"/>
          <w:sz w:val="16"/>
          <w:szCs w:val="16"/>
        </w:rPr>
        <w:t xml:space="preserve">      </w:t>
      </w:r>
      <w:r>
        <w:rPr>
          <w:rFonts w:ascii="Arial" w:hAnsi="Arial" w:cs="Arial"/>
          <w:bCs/>
          <w:color w:val="000000"/>
          <w:sz w:val="16"/>
          <w:szCs w:val="16"/>
        </w:rPr>
        <w:t>Coordenadora do Sistema de Registro de Preços</w:t>
      </w:r>
      <w:r w:rsidR="005870D4">
        <w:rPr>
          <w:rFonts w:ascii="Arial" w:hAnsi="Arial" w:cs="Arial"/>
          <w:bCs/>
          <w:color w:val="000000"/>
          <w:sz w:val="16"/>
          <w:szCs w:val="16"/>
        </w:rPr>
        <w:t xml:space="preserve"> </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E227F3"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62D68BF"/>
    <w:multiLevelType w:val="multilevel"/>
    <w:tmpl w:val="97E24160"/>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4">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743B5E45"/>
    <w:multiLevelType w:val="multilevel"/>
    <w:tmpl w:val="D3AE60A0"/>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5"/>
  </w:num>
  <w:num w:numId="3">
    <w:abstractNumId w:val="11"/>
  </w:num>
  <w:num w:numId="4">
    <w:abstractNumId w:val="9"/>
  </w:num>
  <w:num w:numId="5">
    <w:abstractNumId w:val="28"/>
  </w:num>
  <w:num w:numId="6">
    <w:abstractNumId w:val="26"/>
  </w:num>
  <w:num w:numId="7">
    <w:abstractNumId w:val="37"/>
  </w:num>
  <w:num w:numId="8">
    <w:abstractNumId w:val="22"/>
  </w:num>
  <w:num w:numId="9">
    <w:abstractNumId w:val="24"/>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2"/>
  </w:num>
  <w:num w:numId="14">
    <w:abstractNumId w:val="41"/>
  </w:num>
  <w:num w:numId="15">
    <w:abstractNumId w:val="1"/>
  </w:num>
  <w:num w:numId="16">
    <w:abstractNumId w:val="5"/>
  </w:num>
  <w:num w:numId="17">
    <w:abstractNumId w:val="4"/>
  </w:num>
  <w:num w:numId="18">
    <w:abstractNumId w:val="3"/>
  </w:num>
  <w:num w:numId="19">
    <w:abstractNumId w:val="34"/>
  </w:num>
  <w:num w:numId="20">
    <w:abstractNumId w:val="36"/>
  </w:num>
  <w:num w:numId="21">
    <w:abstractNumId w:val="13"/>
  </w:num>
  <w:num w:numId="22">
    <w:abstractNumId w:val="39"/>
  </w:num>
  <w:num w:numId="23">
    <w:abstractNumId w:val="33"/>
  </w:num>
  <w:num w:numId="24">
    <w:abstractNumId w:val="12"/>
  </w:num>
  <w:num w:numId="25">
    <w:abstractNumId w:val="43"/>
  </w:num>
  <w:num w:numId="26">
    <w:abstractNumId w:val="20"/>
  </w:num>
  <w:num w:numId="27">
    <w:abstractNumId w:val="16"/>
  </w:num>
  <w:num w:numId="28">
    <w:abstractNumId w:val="10"/>
  </w:num>
  <w:num w:numId="29">
    <w:abstractNumId w:val="14"/>
  </w:num>
  <w:num w:numId="30">
    <w:abstractNumId w:val="29"/>
  </w:num>
  <w:num w:numId="31">
    <w:abstractNumId w:val="6"/>
  </w:num>
  <w:num w:numId="32">
    <w:abstractNumId w:val="23"/>
  </w:num>
  <w:num w:numId="33">
    <w:abstractNumId w:val="31"/>
  </w:num>
  <w:num w:numId="34">
    <w:abstractNumId w:val="17"/>
  </w:num>
  <w:num w:numId="35">
    <w:abstractNumId w:val="35"/>
  </w:num>
  <w:num w:numId="36">
    <w:abstractNumId w:val="18"/>
  </w:num>
  <w:num w:numId="37">
    <w:abstractNumId w:val="2"/>
  </w:num>
  <w:num w:numId="38">
    <w:abstractNumId w:val="42"/>
  </w:num>
  <w:num w:numId="39">
    <w:abstractNumId w:val="7"/>
  </w:num>
  <w:num w:numId="40">
    <w:abstractNumId w:val="19"/>
  </w:num>
  <w:num w:numId="41">
    <w:abstractNumId w:val="44"/>
  </w:num>
  <w:num w:numId="42">
    <w:abstractNumId w:val="21"/>
  </w:num>
  <w:num w:numId="43">
    <w:abstractNumId w:val="40"/>
  </w:num>
  <w:num w:numId="44">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06F5"/>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2C8F"/>
    <w:rsid w:val="00515E3C"/>
    <w:rsid w:val="00516EE5"/>
    <w:rsid w:val="00517DBC"/>
    <w:rsid w:val="00521109"/>
    <w:rsid w:val="00524202"/>
    <w:rsid w:val="00526790"/>
    <w:rsid w:val="005269EC"/>
    <w:rsid w:val="00526D01"/>
    <w:rsid w:val="00531DA4"/>
    <w:rsid w:val="00534C71"/>
    <w:rsid w:val="005353C3"/>
    <w:rsid w:val="00542D5C"/>
    <w:rsid w:val="005449D5"/>
    <w:rsid w:val="0054767B"/>
    <w:rsid w:val="005524A7"/>
    <w:rsid w:val="00554CC0"/>
    <w:rsid w:val="00563419"/>
    <w:rsid w:val="00570245"/>
    <w:rsid w:val="00571745"/>
    <w:rsid w:val="0057352A"/>
    <w:rsid w:val="005741F6"/>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276C"/>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1D07"/>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27F3"/>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07018827">
      <w:bodyDiv w:val="1"/>
      <w:marLeft w:val="0"/>
      <w:marRight w:val="0"/>
      <w:marTop w:val="0"/>
      <w:marBottom w:val="0"/>
      <w:divBdr>
        <w:top w:val="none" w:sz="0" w:space="0" w:color="auto"/>
        <w:left w:val="none" w:sz="0" w:space="0" w:color="auto"/>
        <w:bottom w:val="none" w:sz="0" w:space="0" w:color="auto"/>
        <w:right w:val="none" w:sz="0" w:space="0" w:color="auto"/>
      </w:divBdr>
    </w:div>
    <w:div w:id="57108262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B64560-37CF-424C-BDCC-606C82BBF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3085</Words>
  <Characters>17361</Characters>
  <Application>Microsoft Office Word</Application>
  <DocSecurity>0</DocSecurity>
  <Lines>144</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2019-05-15T16:13:00Z</cp:lastPrinted>
  <dcterms:created xsi:type="dcterms:W3CDTF">2019-05-15T16:00:00Z</dcterms:created>
  <dcterms:modified xsi:type="dcterms:W3CDTF">2019-05-17T17:24:00Z</dcterms:modified>
</cp:coreProperties>
</file>