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bookmarkStart w:id="1" w:name="_GoBack"/>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E0735F">
        <w:rPr>
          <w:rFonts w:ascii="Arial" w:hAnsi="Arial" w:cs="Arial"/>
          <w:b/>
          <w:sz w:val="16"/>
          <w:szCs w:val="16"/>
        </w:rPr>
        <w:t>064</w:t>
      </w:r>
      <w:r w:rsidR="00CF6980">
        <w:rPr>
          <w:rFonts w:ascii="Arial" w:hAnsi="Arial" w:cs="Arial"/>
          <w:b/>
          <w:sz w:val="16"/>
          <w:szCs w:val="16"/>
        </w:rPr>
        <w:t>/</w:t>
      </w:r>
      <w:r w:rsidR="00300900">
        <w:rPr>
          <w:rFonts w:ascii="Arial" w:hAnsi="Arial" w:cs="Arial"/>
          <w:b/>
          <w:sz w:val="16"/>
          <w:szCs w:val="16"/>
        </w:rPr>
        <w:t>201</w:t>
      </w:r>
      <w:r w:rsidR="000D292A">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D7163F">
        <w:rPr>
          <w:rFonts w:ascii="Arial" w:hAnsi="Arial" w:cs="Arial"/>
          <w:b/>
          <w:bCs/>
          <w:sz w:val="16"/>
          <w:szCs w:val="16"/>
        </w:rPr>
        <w:t>0</w:t>
      </w:r>
      <w:r w:rsidR="000D292A">
        <w:rPr>
          <w:rFonts w:ascii="Arial" w:hAnsi="Arial" w:cs="Arial"/>
          <w:b/>
          <w:bCs/>
          <w:sz w:val="16"/>
          <w:szCs w:val="16"/>
        </w:rPr>
        <w:t>0</w:t>
      </w:r>
      <w:r w:rsidR="0007299D">
        <w:rPr>
          <w:rFonts w:ascii="Arial" w:hAnsi="Arial" w:cs="Arial"/>
          <w:b/>
          <w:bCs/>
          <w:sz w:val="16"/>
          <w:szCs w:val="16"/>
        </w:rPr>
        <w:t>4</w:t>
      </w:r>
      <w:r w:rsidR="005925DA">
        <w:rPr>
          <w:rFonts w:ascii="Arial" w:hAnsi="Arial" w:cs="Arial"/>
          <w:b/>
          <w:bCs/>
          <w:sz w:val="16"/>
          <w:szCs w:val="16"/>
        </w:rPr>
        <w:t>/201</w:t>
      </w:r>
      <w:r w:rsidR="0007299D">
        <w:rPr>
          <w:rFonts w:ascii="Arial" w:hAnsi="Arial" w:cs="Arial"/>
          <w:b/>
          <w:bCs/>
          <w:sz w:val="16"/>
          <w:szCs w:val="16"/>
        </w:rPr>
        <w:t>9</w:t>
      </w:r>
    </w:p>
    <w:p w:rsidR="00145D13" w:rsidRPr="000D292A" w:rsidRDefault="009D2314" w:rsidP="009D2314">
      <w:pPr>
        <w:jc w:val="both"/>
        <w:rPr>
          <w:rFonts w:ascii="Arial" w:hAnsi="Arial" w:cs="Arial"/>
          <w:b/>
          <w:bCs/>
          <w:sz w:val="16"/>
          <w:szCs w:val="16"/>
        </w:rPr>
      </w:pPr>
      <w:r w:rsidRPr="000D292A">
        <w:rPr>
          <w:rFonts w:ascii="Arial" w:hAnsi="Arial" w:cs="Arial"/>
          <w:b/>
          <w:bCs/>
          <w:sz w:val="16"/>
          <w:szCs w:val="16"/>
        </w:rPr>
        <w:t>PROCESSO</w:t>
      </w:r>
      <w:r w:rsidR="00CE0078" w:rsidRPr="000D292A">
        <w:rPr>
          <w:rFonts w:ascii="Arial" w:hAnsi="Arial" w:cs="Arial"/>
          <w:b/>
          <w:bCs/>
          <w:sz w:val="16"/>
          <w:szCs w:val="16"/>
        </w:rPr>
        <w:t xml:space="preserve"> Nº </w:t>
      </w:r>
      <w:r w:rsidR="0007299D" w:rsidRPr="0007299D">
        <w:rPr>
          <w:rFonts w:ascii="Arial" w:hAnsi="Arial" w:cs="Arial"/>
          <w:b/>
          <w:bCs/>
          <w:sz w:val="16"/>
          <w:szCs w:val="16"/>
        </w:rPr>
        <w:t>0026.285988/2018-16</w:t>
      </w:r>
    </w:p>
    <w:p w:rsidR="00BE2572" w:rsidRPr="009D74B3" w:rsidRDefault="00BE2572" w:rsidP="0081546B">
      <w:pPr>
        <w:ind w:firstLine="708"/>
        <w:jc w:val="both"/>
        <w:rPr>
          <w:rFonts w:ascii="Arial" w:hAnsi="Arial" w:cs="Arial"/>
          <w:b/>
          <w:bCs/>
          <w:sz w:val="16"/>
          <w:szCs w:val="16"/>
        </w:rPr>
      </w:pPr>
    </w:p>
    <w:p w:rsidR="009D2314" w:rsidRPr="0007299D" w:rsidRDefault="002E300A" w:rsidP="0007299D">
      <w:pPr>
        <w:jc w:val="both"/>
        <w:rPr>
          <w:rFonts w:ascii="Arial" w:hAnsi="Arial" w:cs="Arial"/>
          <w:color w:val="000000" w:themeColor="text1"/>
          <w:sz w:val="16"/>
          <w:szCs w:val="16"/>
        </w:rPr>
      </w:pPr>
      <w:r w:rsidRPr="0007299D">
        <w:rPr>
          <w:rFonts w:ascii="Arial" w:hAnsi="Arial" w:cs="Arial"/>
          <w:color w:val="000000" w:themeColor="text1"/>
          <w:sz w:val="16"/>
          <w:szCs w:val="16"/>
        </w:rPr>
        <w:t xml:space="preserve">Pelo presente instrumento, o </w:t>
      </w:r>
      <w:r w:rsidR="00190648" w:rsidRPr="0007299D">
        <w:rPr>
          <w:rFonts w:ascii="Arial" w:hAnsi="Arial" w:cs="Arial"/>
          <w:b/>
          <w:color w:val="000000" w:themeColor="text1"/>
          <w:sz w:val="16"/>
          <w:szCs w:val="16"/>
        </w:rPr>
        <w:t>ESTADO DE RONDÔNIA</w:t>
      </w:r>
      <w:r w:rsidRPr="0007299D">
        <w:rPr>
          <w:rFonts w:ascii="Arial" w:hAnsi="Arial" w:cs="Arial"/>
          <w:color w:val="000000" w:themeColor="text1"/>
          <w:sz w:val="16"/>
          <w:szCs w:val="16"/>
        </w:rPr>
        <w:t>, através da SUPERINTENDÊNCIA ESTADUAL DE LICITAÇÕES – SUPEL situada à AV. FARQUAR N° 2986 COMPLEXO RIO MADEIRA EDIFÍCIO</w:t>
      </w:r>
      <w:r w:rsidR="00624815" w:rsidRPr="0007299D">
        <w:rPr>
          <w:rFonts w:ascii="Arial" w:hAnsi="Arial" w:cs="Arial"/>
          <w:color w:val="000000" w:themeColor="text1"/>
          <w:sz w:val="16"/>
          <w:szCs w:val="16"/>
        </w:rPr>
        <w:t xml:space="preserve">, </w:t>
      </w:r>
      <w:r w:rsidRPr="0007299D">
        <w:rPr>
          <w:rFonts w:ascii="Arial" w:hAnsi="Arial" w:cs="Arial"/>
          <w:color w:val="000000" w:themeColor="text1"/>
          <w:sz w:val="16"/>
          <w:szCs w:val="16"/>
        </w:rPr>
        <w:t xml:space="preserve">RIO </w:t>
      </w:r>
      <w:r w:rsidR="00DE2D9B" w:rsidRPr="0007299D">
        <w:rPr>
          <w:rFonts w:ascii="Arial" w:hAnsi="Arial" w:cs="Arial"/>
          <w:color w:val="000000" w:themeColor="text1"/>
          <w:sz w:val="16"/>
          <w:szCs w:val="16"/>
        </w:rPr>
        <w:t>PACAÁS NOVOS 2</w:t>
      </w:r>
      <w:r w:rsidRPr="0007299D">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07299D">
        <w:rPr>
          <w:rFonts w:ascii="Arial" w:hAnsi="Arial" w:cs="Arial"/>
          <w:color w:val="000000" w:themeColor="text1"/>
          <w:sz w:val="16"/>
          <w:szCs w:val="16"/>
        </w:rPr>
        <w:t xml:space="preserve"> Anexo Único desta Ata, resolvem</w:t>
      </w:r>
      <w:r w:rsidRPr="0007299D">
        <w:rPr>
          <w:rFonts w:ascii="Arial" w:hAnsi="Arial" w:cs="Arial"/>
          <w:color w:val="000000" w:themeColor="text1"/>
          <w:sz w:val="16"/>
          <w:szCs w:val="16"/>
        </w:rPr>
        <w:t xml:space="preserve"> </w:t>
      </w:r>
      <w:r w:rsidRPr="0007299D">
        <w:rPr>
          <w:rFonts w:ascii="Arial" w:hAnsi="Arial" w:cs="Arial"/>
          <w:b/>
          <w:color w:val="000000" w:themeColor="text1"/>
          <w:sz w:val="16"/>
          <w:szCs w:val="16"/>
        </w:rPr>
        <w:t>REGISTRAR O PREÇ</w:t>
      </w:r>
      <w:r w:rsidR="00F17DD3" w:rsidRPr="0007299D">
        <w:rPr>
          <w:rFonts w:ascii="Arial" w:hAnsi="Arial" w:cs="Arial"/>
          <w:b/>
          <w:color w:val="000000" w:themeColor="text1"/>
          <w:sz w:val="16"/>
          <w:szCs w:val="16"/>
        </w:rPr>
        <w:t>O</w:t>
      </w:r>
      <w:r w:rsidR="00E71AC7" w:rsidRPr="0007299D">
        <w:rPr>
          <w:rFonts w:ascii="Arial" w:hAnsi="Arial" w:cs="Arial"/>
          <w:b/>
          <w:color w:val="000000" w:themeColor="text1"/>
          <w:sz w:val="16"/>
          <w:szCs w:val="16"/>
        </w:rPr>
        <w:t xml:space="preserve"> </w:t>
      </w:r>
      <w:r w:rsidR="0007299D" w:rsidRPr="0007299D">
        <w:rPr>
          <w:rFonts w:ascii="Arial" w:hAnsi="Arial" w:cs="Arial"/>
          <w:color w:val="000000" w:themeColor="text1"/>
          <w:sz w:val="16"/>
          <w:szCs w:val="16"/>
        </w:rPr>
        <w:t>para futura e eventual aquisição de</w:t>
      </w:r>
      <w:r w:rsidR="0007299D" w:rsidRPr="0007299D">
        <w:rPr>
          <w:rFonts w:ascii="Arial" w:hAnsi="Arial" w:cs="Arial"/>
          <w:color w:val="000000" w:themeColor="text1"/>
          <w:sz w:val="16"/>
          <w:szCs w:val="16"/>
        </w:rPr>
        <w:t xml:space="preserve"> </w:t>
      </w:r>
      <w:r w:rsidR="0007299D" w:rsidRPr="0007299D">
        <w:rPr>
          <w:rFonts w:ascii="Arial" w:hAnsi="Arial" w:cs="Arial"/>
          <w:color w:val="000000" w:themeColor="text1"/>
          <w:sz w:val="16"/>
          <w:szCs w:val="16"/>
        </w:rPr>
        <w:t xml:space="preserve">água mineral, kit de higiene pessoal e kit de limpeza, para assistência e ajuda humanitária, com composição </w:t>
      </w:r>
      <w:proofErr w:type="spellStart"/>
      <w:r w:rsidR="0007299D" w:rsidRPr="0007299D">
        <w:rPr>
          <w:rFonts w:ascii="Arial" w:hAnsi="Arial" w:cs="Arial"/>
          <w:color w:val="000000" w:themeColor="text1"/>
          <w:sz w:val="16"/>
          <w:szCs w:val="16"/>
        </w:rPr>
        <w:t>pré</w:t>
      </w:r>
      <w:proofErr w:type="spellEnd"/>
      <w:r w:rsidR="0007299D" w:rsidRPr="0007299D">
        <w:rPr>
          <w:rFonts w:ascii="Arial" w:hAnsi="Arial" w:cs="Arial"/>
          <w:color w:val="000000" w:themeColor="text1"/>
          <w:sz w:val="16"/>
          <w:szCs w:val="16"/>
        </w:rPr>
        <w:t xml:space="preserve"> definida e sugerida pela Secretaria Nacional de Proteção e Defesa Civil – SEDEC/MI e Sistema Nacional de Proteção e Defesa Civil - SINPDEC</w:t>
      </w:r>
      <w:r w:rsidR="00D7163F" w:rsidRPr="0007299D">
        <w:rPr>
          <w:rFonts w:ascii="Arial" w:hAnsi="Arial" w:cs="Arial"/>
          <w:color w:val="000000" w:themeColor="text1"/>
          <w:sz w:val="16"/>
          <w:szCs w:val="16"/>
        </w:rPr>
        <w:t xml:space="preserve">, </w:t>
      </w:r>
      <w:r w:rsidR="00990F5C" w:rsidRPr="0007299D">
        <w:rPr>
          <w:rFonts w:ascii="Arial" w:hAnsi="Arial" w:cs="Arial"/>
          <w:color w:val="000000" w:themeColor="text1"/>
          <w:sz w:val="16"/>
          <w:szCs w:val="16"/>
        </w:rPr>
        <w:t>a pedido</w:t>
      </w:r>
      <w:r w:rsidR="00D7163F" w:rsidRPr="0007299D">
        <w:rPr>
          <w:rFonts w:ascii="Arial" w:hAnsi="Arial" w:cs="Arial"/>
          <w:color w:val="000000" w:themeColor="text1"/>
          <w:sz w:val="16"/>
          <w:szCs w:val="16"/>
        </w:rPr>
        <w:t xml:space="preserve"> </w:t>
      </w:r>
      <w:r w:rsidR="00990F5C" w:rsidRPr="0007299D">
        <w:rPr>
          <w:rFonts w:ascii="Arial" w:hAnsi="Arial" w:cs="Arial"/>
          <w:color w:val="000000" w:themeColor="text1"/>
          <w:sz w:val="16"/>
          <w:szCs w:val="16"/>
        </w:rPr>
        <w:t>d</w:t>
      </w:r>
      <w:r w:rsidR="00D7163F" w:rsidRPr="0007299D">
        <w:rPr>
          <w:rFonts w:ascii="Arial" w:hAnsi="Arial" w:cs="Arial"/>
          <w:color w:val="000000" w:themeColor="text1"/>
          <w:sz w:val="16"/>
          <w:szCs w:val="16"/>
        </w:rPr>
        <w:t>a Secretaria de Estado da Assistência e do Desenvolvimento – SEAS</w:t>
      </w:r>
      <w:r w:rsidR="00201DC1" w:rsidRPr="0007299D">
        <w:rPr>
          <w:rFonts w:ascii="Arial" w:hAnsi="Arial" w:cs="Arial"/>
          <w:color w:val="000000" w:themeColor="text1"/>
          <w:sz w:val="16"/>
          <w:szCs w:val="16"/>
        </w:rPr>
        <w:t>,</w:t>
      </w:r>
      <w:r w:rsidR="00DA6607" w:rsidRPr="0007299D">
        <w:rPr>
          <w:rFonts w:ascii="Arial" w:hAnsi="Arial" w:cs="Arial"/>
          <w:color w:val="000000" w:themeColor="text1"/>
          <w:sz w:val="16"/>
          <w:szCs w:val="16"/>
        </w:rPr>
        <w:t xml:space="preserve"> </w:t>
      </w:r>
      <w:r w:rsidR="00B46EEC" w:rsidRPr="0007299D">
        <w:rPr>
          <w:rFonts w:ascii="Arial" w:hAnsi="Arial" w:cs="Arial"/>
          <w:color w:val="000000" w:themeColor="text1"/>
          <w:sz w:val="16"/>
          <w:szCs w:val="16"/>
        </w:rPr>
        <w:t>pelo período de 12 (doze) meses</w:t>
      </w:r>
      <w:r w:rsidR="00A212A5" w:rsidRPr="0007299D">
        <w:rPr>
          <w:rFonts w:ascii="Arial" w:hAnsi="Arial" w:cs="Arial"/>
          <w:color w:val="000000" w:themeColor="text1"/>
          <w:sz w:val="16"/>
          <w:szCs w:val="16"/>
        </w:rPr>
        <w:t xml:space="preserve">, conforme especificação completa no Termo de Referência – Anexo I deste Edital </w:t>
      </w:r>
      <w:r w:rsidRPr="0007299D">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7299D">
        <w:rPr>
          <w:rFonts w:ascii="Arial" w:hAnsi="Arial" w:cs="Arial"/>
          <w:color w:val="000000" w:themeColor="text1"/>
          <w:sz w:val="16"/>
          <w:szCs w:val="16"/>
        </w:rPr>
        <w:t>8.340/13</w:t>
      </w:r>
      <w:r w:rsidRPr="0007299D">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E71AC7" w:rsidRDefault="007F65D5" w:rsidP="00137C8A">
      <w:pPr>
        <w:ind w:right="-1"/>
        <w:jc w:val="both"/>
        <w:rPr>
          <w:rFonts w:ascii="Arial" w:hAnsi="Arial" w:cs="Arial"/>
          <w:color w:val="000000" w:themeColor="text1"/>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w:t>
      </w:r>
      <w:r w:rsidR="00137C8A">
        <w:rPr>
          <w:rFonts w:ascii="Arial" w:hAnsi="Arial" w:cs="Arial"/>
          <w:color w:val="000000" w:themeColor="text1"/>
          <w:sz w:val="16"/>
          <w:szCs w:val="16"/>
        </w:rPr>
        <w:t xml:space="preserve"> </w:t>
      </w:r>
      <w:r w:rsidR="0007299D" w:rsidRPr="0007299D">
        <w:rPr>
          <w:rFonts w:ascii="Arial" w:hAnsi="Arial" w:cs="Arial"/>
          <w:color w:val="000000" w:themeColor="text1"/>
          <w:sz w:val="16"/>
          <w:szCs w:val="16"/>
        </w:rPr>
        <w:t xml:space="preserve">para futura e eventual aquisição de água mineral, kit de higiene pessoal e kit de limpeza, para assistência e ajuda humanitária, com composição </w:t>
      </w:r>
      <w:proofErr w:type="spellStart"/>
      <w:r w:rsidR="0007299D" w:rsidRPr="0007299D">
        <w:rPr>
          <w:rFonts w:ascii="Arial" w:hAnsi="Arial" w:cs="Arial"/>
          <w:color w:val="000000" w:themeColor="text1"/>
          <w:sz w:val="16"/>
          <w:szCs w:val="16"/>
        </w:rPr>
        <w:t>pré</w:t>
      </w:r>
      <w:proofErr w:type="spellEnd"/>
      <w:r w:rsidR="0007299D" w:rsidRPr="0007299D">
        <w:rPr>
          <w:rFonts w:ascii="Arial" w:hAnsi="Arial" w:cs="Arial"/>
          <w:color w:val="000000" w:themeColor="text1"/>
          <w:sz w:val="16"/>
          <w:szCs w:val="16"/>
        </w:rPr>
        <w:t xml:space="preserve"> definida e sugerida pela Secretaria Nacional de Proteção e Defesa Civil – SEDEC/MI e Sistema Nacional de Proteção e Defesa Civil - SINPDEC, a pedido da Secretaria de Estado da Assistência e do Desenvolvimento – SEAS</w:t>
      </w:r>
      <w:r w:rsidR="00137C8A">
        <w:rPr>
          <w:rFonts w:ascii="Arial" w:hAnsi="Arial" w:cs="Arial"/>
          <w:color w:val="000000" w:themeColor="text1"/>
          <w:sz w:val="16"/>
          <w:szCs w:val="16"/>
        </w:rPr>
        <w:t>.</w:t>
      </w:r>
    </w:p>
    <w:p w:rsidR="00137C8A" w:rsidRDefault="00137C8A" w:rsidP="00137C8A">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07299D" w:rsidRDefault="00206244" w:rsidP="00206244">
      <w:pPr>
        <w:jc w:val="both"/>
        <w:rPr>
          <w:rFonts w:ascii="Arial" w:hAnsi="Arial" w:cs="Arial"/>
          <w:sz w:val="16"/>
          <w:szCs w:val="16"/>
        </w:rPr>
      </w:pPr>
      <w:r w:rsidRPr="0007299D">
        <w:rPr>
          <w:rFonts w:ascii="Arial" w:hAnsi="Arial" w:cs="Arial"/>
          <w:b/>
          <w:sz w:val="16"/>
          <w:szCs w:val="16"/>
        </w:rPr>
        <w:t>6.2.</w:t>
      </w:r>
      <w:r w:rsidRPr="0007299D">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D7163F" w:rsidRPr="0007299D" w:rsidRDefault="00206244" w:rsidP="0007299D">
      <w:pPr>
        <w:pStyle w:val="textojustificado"/>
        <w:spacing w:before="0" w:beforeAutospacing="0" w:after="0" w:afterAutospacing="0"/>
        <w:jc w:val="both"/>
        <w:rPr>
          <w:rFonts w:ascii="Arial" w:hAnsi="Arial" w:cs="Arial"/>
          <w:color w:val="000000"/>
          <w:sz w:val="16"/>
          <w:szCs w:val="16"/>
        </w:rPr>
      </w:pPr>
      <w:r w:rsidRPr="0007299D">
        <w:rPr>
          <w:rFonts w:ascii="Arial" w:hAnsi="Arial" w:cs="Arial"/>
          <w:b/>
          <w:sz w:val="16"/>
          <w:szCs w:val="16"/>
        </w:rPr>
        <w:t>6.3. DO PRAZO DE ENTREGA</w:t>
      </w:r>
      <w:r w:rsidR="00A55D1F" w:rsidRPr="0007299D">
        <w:rPr>
          <w:rFonts w:ascii="Arial" w:hAnsi="Arial" w:cs="Arial"/>
          <w:b/>
          <w:sz w:val="16"/>
          <w:szCs w:val="16"/>
        </w:rPr>
        <w:t xml:space="preserve">: </w:t>
      </w:r>
      <w:r w:rsidR="0007299D" w:rsidRPr="0007299D">
        <w:rPr>
          <w:rStyle w:val="Forte"/>
          <w:rFonts w:ascii="Arial" w:hAnsi="Arial" w:cs="Arial"/>
          <w:color w:val="000000"/>
          <w:sz w:val="16"/>
          <w:szCs w:val="16"/>
        </w:rPr>
        <w:t xml:space="preserve">Será no máximo de </w:t>
      </w:r>
      <w:proofErr w:type="gramStart"/>
      <w:r w:rsidR="0007299D" w:rsidRPr="0007299D">
        <w:rPr>
          <w:rStyle w:val="Forte"/>
          <w:rFonts w:ascii="Arial" w:hAnsi="Arial" w:cs="Arial"/>
          <w:color w:val="000000"/>
          <w:sz w:val="16"/>
          <w:szCs w:val="16"/>
        </w:rPr>
        <w:t>até  30</w:t>
      </w:r>
      <w:proofErr w:type="gramEnd"/>
      <w:r w:rsidR="0007299D" w:rsidRPr="0007299D">
        <w:rPr>
          <w:rStyle w:val="Forte"/>
          <w:rFonts w:ascii="Arial" w:hAnsi="Arial" w:cs="Arial"/>
          <w:color w:val="000000"/>
          <w:sz w:val="16"/>
          <w:szCs w:val="16"/>
        </w:rPr>
        <w:t xml:space="preserve">  (trinta), dias corridos, a partir da data de recebimento da Nota de Empenho – NE.</w:t>
      </w:r>
    </w:p>
    <w:p w:rsidR="0007299D" w:rsidRPr="0007299D" w:rsidRDefault="00766492" w:rsidP="0007299D">
      <w:pPr>
        <w:pStyle w:val="textojustificado"/>
        <w:spacing w:before="0" w:beforeAutospacing="0" w:after="0" w:afterAutospacing="0"/>
        <w:jc w:val="both"/>
        <w:rPr>
          <w:rFonts w:ascii="Arial" w:hAnsi="Arial" w:cs="Arial"/>
          <w:color w:val="000000"/>
          <w:sz w:val="16"/>
          <w:szCs w:val="16"/>
        </w:rPr>
      </w:pPr>
      <w:r w:rsidRPr="0007299D">
        <w:rPr>
          <w:rFonts w:ascii="Arial" w:hAnsi="Arial" w:cs="Arial"/>
          <w:b/>
          <w:sz w:val="16"/>
          <w:szCs w:val="16"/>
        </w:rPr>
        <w:t>6.</w:t>
      </w:r>
      <w:r w:rsidR="00206244" w:rsidRPr="0007299D">
        <w:rPr>
          <w:rFonts w:ascii="Arial" w:hAnsi="Arial" w:cs="Arial"/>
          <w:b/>
          <w:sz w:val="16"/>
          <w:szCs w:val="16"/>
        </w:rPr>
        <w:t>4.</w:t>
      </w:r>
      <w:r w:rsidR="00206244" w:rsidRPr="0007299D">
        <w:rPr>
          <w:rFonts w:ascii="Arial" w:hAnsi="Arial" w:cs="Arial"/>
          <w:sz w:val="16"/>
          <w:szCs w:val="16"/>
        </w:rPr>
        <w:t xml:space="preserve"> </w:t>
      </w:r>
      <w:r w:rsidR="00206244" w:rsidRPr="0007299D">
        <w:rPr>
          <w:rFonts w:ascii="Arial" w:hAnsi="Arial" w:cs="Arial"/>
          <w:b/>
          <w:sz w:val="16"/>
          <w:szCs w:val="16"/>
        </w:rPr>
        <w:t>DO LOCAL DE ENTREGA:</w:t>
      </w:r>
      <w:r w:rsidR="00206244" w:rsidRPr="0007299D">
        <w:rPr>
          <w:rFonts w:ascii="Arial" w:hAnsi="Arial" w:cs="Arial"/>
          <w:sz w:val="16"/>
          <w:szCs w:val="16"/>
        </w:rPr>
        <w:t xml:space="preserve"> </w:t>
      </w:r>
      <w:proofErr w:type="gramStart"/>
      <w:r w:rsidR="0007299D" w:rsidRPr="0007299D">
        <w:rPr>
          <w:rFonts w:ascii="Arial" w:hAnsi="Arial" w:cs="Arial"/>
          <w:color w:val="000000"/>
          <w:sz w:val="16"/>
          <w:szCs w:val="16"/>
        </w:rPr>
        <w:t>A  Contratada</w:t>
      </w:r>
      <w:proofErr w:type="gramEnd"/>
      <w:r w:rsidR="0007299D" w:rsidRPr="0007299D">
        <w:rPr>
          <w:rFonts w:ascii="Arial" w:hAnsi="Arial" w:cs="Arial"/>
          <w:color w:val="000000"/>
          <w:sz w:val="16"/>
          <w:szCs w:val="16"/>
        </w:rPr>
        <w:t xml:space="preserve"> deverá entregar todos os produtos no Almoxarifado Central do Governo do Estado de Rondônia, localizado na Rua Antônio Lacerda, nº 4.138, Bairro Industrial, município de Porto Velho, de segunda a sexta-feira das 07h30 às 13h. Contato pelo telefone 69 – 3216-2254, no prazo estipulado em conformidade com as descrições e exigências previstas neste Termo de Referência sob pena de aplicação de sanções previstas em Lei.</w:t>
      </w:r>
    </w:p>
    <w:p w:rsidR="00D7163F" w:rsidRPr="00C6385B" w:rsidRDefault="00D7163F" w:rsidP="0007299D">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9</w:t>
      </w:r>
      <w:r w:rsidRPr="0007299D">
        <w:rPr>
          <w:rFonts w:ascii="Arial" w:hAnsi="Arial" w:cs="Arial"/>
          <w:color w:val="000000"/>
          <w:sz w:val="16"/>
          <w:szCs w:val="16"/>
        </w:rPr>
        <w:t>.1.1. Sem prejuízo das sanções cominadas no art. 87, I, III e IV, da Lei nº 8.666/93, pela inexecução total ou parcial do contrato, a Administração poderá, garantida a prévia e ampla defesa, aplicar à contratada </w:t>
      </w:r>
      <w:r w:rsidRPr="0007299D">
        <w:rPr>
          <w:rStyle w:val="Forte"/>
          <w:rFonts w:ascii="Arial" w:hAnsi="Arial" w:cs="Arial"/>
          <w:color w:val="000000"/>
          <w:sz w:val="16"/>
          <w:szCs w:val="16"/>
        </w:rPr>
        <w:t>multa de até 10% (dez por cento) sobre o valor da parcela inadimplida</w:t>
      </w:r>
      <w:r w:rsidRPr="0007299D">
        <w:rPr>
          <w:rFonts w:ascii="Arial" w:hAnsi="Arial" w:cs="Arial"/>
          <w:color w:val="000000"/>
          <w:sz w:val="16"/>
          <w:szCs w:val="16"/>
        </w:rPr>
        <w:t>.</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9</w:t>
      </w:r>
      <w:r w:rsidRPr="0007299D">
        <w:rPr>
          <w:rFonts w:ascii="Arial" w:hAnsi="Arial" w:cs="Arial"/>
          <w:color w:val="000000"/>
          <w:sz w:val="16"/>
          <w:szCs w:val="16"/>
        </w:rPr>
        <w:t>.1.2.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9</w:t>
      </w:r>
      <w:r w:rsidRPr="0007299D">
        <w:rPr>
          <w:rFonts w:ascii="Arial" w:hAnsi="Arial" w:cs="Arial"/>
          <w:color w:val="000000"/>
          <w:sz w:val="16"/>
          <w:szCs w:val="16"/>
        </w:rPr>
        <w:t>.1.3.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 (Cadastro estadual de Fornecedores Impedidos de Licitar).</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9</w:t>
      </w:r>
      <w:r w:rsidRPr="0007299D">
        <w:rPr>
          <w:rFonts w:ascii="Arial" w:hAnsi="Arial" w:cs="Arial"/>
          <w:color w:val="000000"/>
          <w:sz w:val="16"/>
          <w:szCs w:val="16"/>
        </w:rPr>
        <w:t>.1.4.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Mantendo-se o insucesso, seus dados serão encaminhados ao órgão competente para que seja inscrita na dívida ativa, podendo, ainda a Administração proceder à cobrança judicial.</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9</w:t>
      </w:r>
      <w:r w:rsidRPr="0007299D">
        <w:rPr>
          <w:rFonts w:ascii="Arial" w:hAnsi="Arial" w:cs="Arial"/>
          <w:color w:val="000000"/>
          <w:sz w:val="16"/>
          <w:szCs w:val="16"/>
        </w:rPr>
        <w:t>.1.5     As multas previstas nesta seção não eximem a adjudicatária ou contratada da reparação dos eventuais danos, perdas ou prejuízos que seu ato punível venha causar à Administração.</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9</w:t>
      </w:r>
      <w:r w:rsidRPr="0007299D">
        <w:rPr>
          <w:rFonts w:ascii="Arial" w:hAnsi="Arial" w:cs="Arial"/>
          <w:color w:val="000000"/>
          <w:sz w:val="16"/>
          <w:szCs w:val="16"/>
        </w:rPr>
        <w:t>.1.6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9</w:t>
      </w:r>
      <w:r w:rsidRPr="0007299D">
        <w:rPr>
          <w:rFonts w:ascii="Arial" w:hAnsi="Arial" w:cs="Arial"/>
          <w:color w:val="000000"/>
          <w:sz w:val="16"/>
          <w:szCs w:val="16"/>
        </w:rPr>
        <w:t>.1.7.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as sanções de grau mais significativo.</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9</w:t>
      </w:r>
      <w:r w:rsidRPr="0007299D">
        <w:rPr>
          <w:rFonts w:ascii="Arial" w:hAnsi="Arial" w:cs="Arial"/>
          <w:color w:val="000000"/>
          <w:sz w:val="16"/>
          <w:szCs w:val="16"/>
        </w:rPr>
        <w:t xml:space="preserve">.1.8.     São exemplos de infração administrativa penalizáveis, </w:t>
      </w:r>
      <w:proofErr w:type="spellStart"/>
      <w:r w:rsidRPr="0007299D">
        <w:rPr>
          <w:rFonts w:ascii="Arial" w:hAnsi="Arial" w:cs="Arial"/>
          <w:color w:val="000000"/>
          <w:sz w:val="16"/>
          <w:szCs w:val="16"/>
        </w:rPr>
        <w:t>nos</w:t>
      </w:r>
      <w:proofErr w:type="spellEnd"/>
      <w:r w:rsidRPr="0007299D">
        <w:rPr>
          <w:rFonts w:ascii="Arial" w:hAnsi="Arial" w:cs="Arial"/>
          <w:color w:val="000000"/>
          <w:sz w:val="16"/>
          <w:szCs w:val="16"/>
        </w:rPr>
        <w:t xml:space="preserve"> temos da Lei nº 8.666, de 1993, da Lei nº 10.520, de 2002, do Decreto nº 3.555, de 2000, e do Decreto nº 5.450, de 2005;</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sidRPr="0007299D">
        <w:rPr>
          <w:rFonts w:ascii="Arial" w:hAnsi="Arial" w:cs="Arial"/>
          <w:color w:val="000000"/>
          <w:sz w:val="16"/>
          <w:szCs w:val="16"/>
        </w:rPr>
        <w:t>                          a. Inexecução total ou parcial do contrato;</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sidRPr="0007299D">
        <w:rPr>
          <w:rFonts w:ascii="Arial" w:hAnsi="Arial" w:cs="Arial"/>
          <w:color w:val="000000"/>
          <w:sz w:val="16"/>
          <w:szCs w:val="16"/>
        </w:rPr>
        <w:t>                          b. Apresentação de documentação falsa;</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sidRPr="0007299D">
        <w:rPr>
          <w:rFonts w:ascii="Arial" w:hAnsi="Arial" w:cs="Arial"/>
          <w:color w:val="000000"/>
          <w:sz w:val="16"/>
          <w:szCs w:val="16"/>
        </w:rPr>
        <w:t>                          c. Comportamento inidôneo;</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sidRPr="0007299D">
        <w:rPr>
          <w:rFonts w:ascii="Arial" w:hAnsi="Arial" w:cs="Arial"/>
          <w:color w:val="000000"/>
          <w:sz w:val="16"/>
          <w:szCs w:val="16"/>
        </w:rPr>
        <w:t>                          d. Fraude fiscal;</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sidRPr="0007299D">
        <w:rPr>
          <w:rFonts w:ascii="Arial" w:hAnsi="Arial" w:cs="Arial"/>
          <w:color w:val="000000"/>
          <w:sz w:val="16"/>
          <w:szCs w:val="16"/>
        </w:rPr>
        <w:t>                          e. Descumprimento de qualquer dos deveres elencados no Edital ou no Contrato.</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9</w:t>
      </w:r>
      <w:r w:rsidRPr="0007299D">
        <w:rPr>
          <w:rFonts w:ascii="Arial" w:hAnsi="Arial" w:cs="Arial"/>
          <w:color w:val="000000"/>
          <w:sz w:val="16"/>
          <w:szCs w:val="16"/>
        </w:rPr>
        <w:t>.1.9.     As sanções serão aplicadas sem prejuízos da responsabilidade civil e criminal que possa ser acionada em desfavor da contratada, conforme infração cometida e prejuízos causados à administração ou a terceiros.</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9</w:t>
      </w:r>
      <w:r w:rsidRPr="0007299D">
        <w:rPr>
          <w:rFonts w:ascii="Arial" w:hAnsi="Arial" w:cs="Arial"/>
          <w:color w:val="000000"/>
          <w:sz w:val="16"/>
          <w:szCs w:val="16"/>
        </w:rPr>
        <w:t>.1.20.   Para efeito de aplicação de multas, às infrações são atribuídos gruas, com percentuais de multa conforme a tabela a seguir, que elenca apenas as principais situações prevista,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5"/>
        <w:gridCol w:w="8767"/>
        <w:gridCol w:w="502"/>
        <w:gridCol w:w="863"/>
      </w:tblGrid>
      <w:tr w:rsidR="0007299D" w:rsidRPr="0007299D" w:rsidTr="00DE55B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MULTA*</w:t>
            </w:r>
          </w:p>
        </w:tc>
      </w:tr>
      <w:tr w:rsidR="0007299D" w:rsidRPr="0007299D" w:rsidTr="00DE55B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07299D">
            <w:pPr>
              <w:pStyle w:val="textojustificado"/>
              <w:numPr>
                <w:ilvl w:val="0"/>
                <w:numId w:val="23"/>
              </w:numPr>
              <w:spacing w:before="0" w:beforeAutospacing="0" w:after="0" w:afterAutospacing="0"/>
              <w:ind w:left="0" w:firstLine="0"/>
              <w:jc w:val="both"/>
              <w:rPr>
                <w:rFonts w:ascii="Arial" w:hAnsi="Arial" w:cs="Arial"/>
                <w:color w:val="000000"/>
                <w:sz w:val="16"/>
                <w:szCs w:val="16"/>
              </w:rPr>
            </w:pPr>
            <w:r w:rsidRPr="0007299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4,0% por dia</w:t>
            </w:r>
          </w:p>
        </w:tc>
      </w:tr>
      <w:tr w:rsidR="0007299D" w:rsidRPr="0007299D" w:rsidTr="00DE55B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07299D">
            <w:pPr>
              <w:pStyle w:val="textojustificado"/>
              <w:numPr>
                <w:ilvl w:val="0"/>
                <w:numId w:val="24"/>
              </w:numPr>
              <w:spacing w:before="0" w:beforeAutospacing="0" w:after="0" w:afterAutospacing="0"/>
              <w:ind w:left="0" w:firstLine="0"/>
              <w:jc w:val="both"/>
              <w:rPr>
                <w:rFonts w:ascii="Arial" w:hAnsi="Arial" w:cs="Arial"/>
                <w:color w:val="000000"/>
                <w:sz w:val="16"/>
                <w:szCs w:val="16"/>
              </w:rPr>
            </w:pPr>
            <w:r w:rsidRPr="0007299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Fonts w:ascii="Arial" w:hAnsi="Arial" w:cs="Arial"/>
                <w:color w:val="000000"/>
                <w:sz w:val="16"/>
                <w:szCs w:val="16"/>
              </w:rPr>
              <w:t xml:space="preserve">Permitir situação que crie a possibilidade ou cause </w:t>
            </w:r>
            <w:proofErr w:type="spellStart"/>
            <w:r w:rsidRPr="0007299D">
              <w:rPr>
                <w:rFonts w:ascii="Arial" w:hAnsi="Arial" w:cs="Arial"/>
                <w:color w:val="000000"/>
                <w:sz w:val="16"/>
                <w:szCs w:val="16"/>
              </w:rPr>
              <w:t>dano</w:t>
            </w:r>
            <w:proofErr w:type="spellEnd"/>
            <w:r w:rsidRPr="0007299D">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4,0% por dia</w:t>
            </w:r>
          </w:p>
        </w:tc>
      </w:tr>
      <w:tr w:rsidR="0007299D" w:rsidRPr="0007299D" w:rsidTr="00DE55B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07299D">
            <w:pPr>
              <w:pStyle w:val="textojustificado"/>
              <w:numPr>
                <w:ilvl w:val="0"/>
                <w:numId w:val="25"/>
              </w:numPr>
              <w:spacing w:before="0" w:beforeAutospacing="0" w:after="0" w:afterAutospacing="0"/>
              <w:ind w:left="0" w:firstLine="0"/>
              <w:jc w:val="both"/>
              <w:rPr>
                <w:rFonts w:ascii="Arial" w:hAnsi="Arial" w:cs="Arial"/>
                <w:color w:val="000000"/>
                <w:sz w:val="16"/>
                <w:szCs w:val="16"/>
              </w:rPr>
            </w:pPr>
            <w:r w:rsidRPr="0007299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Fonts w:ascii="Arial" w:hAnsi="Arial" w:cs="Arial"/>
                <w:color w:val="000000"/>
                <w:sz w:val="16"/>
                <w:szCs w:val="16"/>
              </w:rPr>
              <w:t>Suspender ou interromper, salvo por motivo de força maior ou caso fortuito, a entrega do objeto contratual por período superior a 15 (quinze) dias.</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3,2% por dia</w:t>
            </w:r>
          </w:p>
        </w:tc>
      </w:tr>
      <w:tr w:rsidR="0007299D" w:rsidRPr="0007299D" w:rsidTr="00DE55B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07299D">
            <w:pPr>
              <w:pStyle w:val="textojustificado"/>
              <w:numPr>
                <w:ilvl w:val="0"/>
                <w:numId w:val="26"/>
              </w:numPr>
              <w:spacing w:before="0" w:beforeAutospacing="0" w:after="0" w:afterAutospacing="0"/>
              <w:ind w:left="0" w:firstLine="0"/>
              <w:jc w:val="both"/>
              <w:rPr>
                <w:rFonts w:ascii="Arial" w:hAnsi="Arial" w:cs="Arial"/>
                <w:color w:val="000000"/>
                <w:sz w:val="16"/>
                <w:szCs w:val="16"/>
              </w:rPr>
            </w:pPr>
            <w:r w:rsidRPr="0007299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Fonts w:ascii="Arial" w:hAnsi="Arial" w:cs="Arial"/>
                <w:color w:val="000000"/>
                <w:sz w:val="16"/>
                <w:szCs w:val="16"/>
              </w:rPr>
              <w:t>Recusar-se a executar correções ou substituições do objeto contratado que se encontrem com vícios, quando notificado,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1,6% por dia</w:t>
            </w:r>
          </w:p>
        </w:tc>
      </w:tr>
      <w:tr w:rsidR="0007299D" w:rsidRPr="0007299D" w:rsidTr="00DE55B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07299D">
            <w:pPr>
              <w:pStyle w:val="textojustificado"/>
              <w:numPr>
                <w:ilvl w:val="0"/>
                <w:numId w:val="27"/>
              </w:numPr>
              <w:spacing w:before="0" w:beforeAutospacing="0" w:after="0" w:afterAutospacing="0"/>
              <w:ind w:left="0" w:firstLine="0"/>
              <w:jc w:val="both"/>
              <w:rPr>
                <w:rFonts w:ascii="Arial" w:hAnsi="Arial" w:cs="Arial"/>
                <w:color w:val="000000"/>
                <w:sz w:val="16"/>
                <w:szCs w:val="16"/>
              </w:rPr>
            </w:pPr>
            <w:r w:rsidRPr="0007299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Fonts w:ascii="Arial" w:hAnsi="Arial" w:cs="Arial"/>
                <w:color w:val="000000"/>
                <w:sz w:val="16"/>
                <w:szCs w:val="16"/>
              </w:rPr>
              <w:t>Por comportamento inidôneo da contratada, seus funcionários ou representantes.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1,0% por dia</w:t>
            </w:r>
          </w:p>
        </w:tc>
      </w:tr>
      <w:tr w:rsidR="0007299D" w:rsidRPr="0007299D" w:rsidTr="00DE55B2">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Para os itens a seguir, deixar de:</w:t>
            </w:r>
          </w:p>
        </w:tc>
      </w:tr>
      <w:tr w:rsidR="0007299D" w:rsidRPr="0007299D" w:rsidTr="00DE55B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07299D">
            <w:pPr>
              <w:pStyle w:val="textojustificado"/>
              <w:numPr>
                <w:ilvl w:val="0"/>
                <w:numId w:val="28"/>
              </w:numPr>
              <w:spacing w:before="0" w:beforeAutospacing="0" w:after="0" w:afterAutospacing="0"/>
              <w:ind w:left="0" w:firstLine="0"/>
              <w:jc w:val="both"/>
              <w:rPr>
                <w:rFonts w:ascii="Arial" w:hAnsi="Arial" w:cs="Arial"/>
                <w:color w:val="000000"/>
                <w:sz w:val="16"/>
                <w:szCs w:val="16"/>
              </w:rPr>
            </w:pPr>
            <w:r w:rsidRPr="0007299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1,0% por dia</w:t>
            </w:r>
          </w:p>
        </w:tc>
      </w:tr>
      <w:tr w:rsidR="0007299D" w:rsidRPr="0007299D" w:rsidTr="00DE55B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07299D">
            <w:pPr>
              <w:pStyle w:val="textojustificado"/>
              <w:numPr>
                <w:ilvl w:val="0"/>
                <w:numId w:val="29"/>
              </w:numPr>
              <w:spacing w:before="0" w:beforeAutospacing="0" w:after="0" w:afterAutospacing="0"/>
              <w:ind w:left="0" w:firstLine="0"/>
              <w:jc w:val="both"/>
              <w:rPr>
                <w:rFonts w:ascii="Arial" w:hAnsi="Arial" w:cs="Arial"/>
                <w:color w:val="000000"/>
                <w:sz w:val="16"/>
                <w:szCs w:val="16"/>
              </w:rPr>
            </w:pPr>
            <w:r w:rsidRPr="0007299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Fonts w:ascii="Arial" w:hAnsi="Arial" w:cs="Arial"/>
                <w:color w:val="000000"/>
                <w:sz w:val="16"/>
                <w:szCs w:val="16"/>
              </w:rPr>
              <w:t>Iniciar o fornecimento do objeto nos prazos estabelecidos, observados os limites mínimos previstos no Contrato. Por fornecimento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1,0% por dia</w:t>
            </w:r>
          </w:p>
        </w:tc>
      </w:tr>
      <w:tr w:rsidR="0007299D" w:rsidRPr="0007299D" w:rsidTr="00DE55B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07299D">
            <w:pPr>
              <w:pStyle w:val="textojustificado"/>
              <w:numPr>
                <w:ilvl w:val="0"/>
                <w:numId w:val="30"/>
              </w:numPr>
              <w:spacing w:before="0" w:beforeAutospacing="0" w:after="0" w:afterAutospacing="0"/>
              <w:ind w:left="0" w:firstLine="0"/>
              <w:jc w:val="both"/>
              <w:rPr>
                <w:rFonts w:ascii="Arial" w:hAnsi="Arial" w:cs="Arial"/>
                <w:color w:val="000000"/>
                <w:sz w:val="16"/>
                <w:szCs w:val="16"/>
              </w:rPr>
            </w:pPr>
            <w:r w:rsidRPr="0007299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1,0% por dia</w:t>
            </w:r>
          </w:p>
        </w:tc>
      </w:tr>
      <w:tr w:rsidR="0007299D" w:rsidRPr="0007299D" w:rsidTr="00DE55B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07299D">
            <w:pPr>
              <w:pStyle w:val="textojustificado"/>
              <w:numPr>
                <w:ilvl w:val="0"/>
                <w:numId w:val="31"/>
              </w:numPr>
              <w:spacing w:before="0" w:beforeAutospacing="0" w:after="0" w:afterAutospacing="0"/>
              <w:ind w:left="0" w:firstLine="0"/>
              <w:jc w:val="both"/>
              <w:rPr>
                <w:rFonts w:ascii="Arial" w:hAnsi="Arial" w:cs="Arial"/>
                <w:color w:val="000000"/>
                <w:sz w:val="16"/>
                <w:szCs w:val="16"/>
              </w:rPr>
            </w:pPr>
            <w:r w:rsidRPr="0007299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Fonts w:ascii="Arial" w:hAnsi="Arial" w:cs="Arial"/>
                <w:color w:val="000000"/>
                <w:sz w:val="16"/>
                <w:szCs w:val="16"/>
              </w:rPr>
              <w:t>Manter a documentação de habilitação atualizada.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0,5% por dia</w:t>
            </w:r>
          </w:p>
        </w:tc>
      </w:tr>
      <w:tr w:rsidR="0007299D" w:rsidRPr="0007299D" w:rsidTr="00DE55B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07299D">
            <w:pPr>
              <w:pStyle w:val="textojustificado"/>
              <w:numPr>
                <w:ilvl w:val="0"/>
                <w:numId w:val="32"/>
              </w:numPr>
              <w:spacing w:before="0" w:beforeAutospacing="0" w:after="0" w:afterAutospacing="0"/>
              <w:ind w:left="0" w:firstLine="0"/>
              <w:jc w:val="both"/>
              <w:rPr>
                <w:rFonts w:ascii="Arial" w:hAnsi="Arial" w:cs="Arial"/>
                <w:color w:val="000000"/>
                <w:sz w:val="16"/>
                <w:szCs w:val="16"/>
              </w:rPr>
            </w:pPr>
            <w:r w:rsidRPr="0007299D">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Fonts w:ascii="Arial" w:hAnsi="Arial" w:cs="Arial"/>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07299D" w:rsidRPr="0007299D" w:rsidRDefault="0007299D" w:rsidP="00DE55B2">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color w:val="000000"/>
                <w:sz w:val="16"/>
                <w:szCs w:val="16"/>
              </w:rPr>
              <w:t>0,5% por dia</w:t>
            </w:r>
          </w:p>
        </w:tc>
      </w:tr>
    </w:tbl>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sidRPr="0007299D">
        <w:rPr>
          <w:rStyle w:val="Forte"/>
          <w:rFonts w:ascii="Arial" w:hAnsi="Arial" w:cs="Arial"/>
          <w:i/>
          <w:iCs/>
          <w:color w:val="000000"/>
          <w:sz w:val="16"/>
          <w:szCs w:val="16"/>
        </w:rPr>
        <w:t>* O percentual de multa aplicável conforme tabela será incidente sobre a parte inadimplida.</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9</w:t>
      </w:r>
      <w:r w:rsidRPr="0007299D">
        <w:rPr>
          <w:rFonts w:ascii="Arial" w:hAnsi="Arial" w:cs="Arial"/>
          <w:color w:val="000000"/>
          <w:sz w:val="16"/>
          <w:szCs w:val="16"/>
        </w:rPr>
        <w:t>.1.21   As sanções aqui previstas poderão ser aplicadas concomitantemente, facultada a defesa prévia do interessado, no respectivo processo, no prazo de 05 (cinco) dias úteis.</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9</w:t>
      </w:r>
      <w:r w:rsidRPr="0007299D">
        <w:rPr>
          <w:rFonts w:ascii="Arial" w:hAnsi="Arial" w:cs="Arial"/>
          <w:color w:val="000000"/>
          <w:sz w:val="16"/>
          <w:szCs w:val="16"/>
        </w:rPr>
        <w:t>.1.22.   Após 30 (trinta) dias da falta de execução do objeto, será considerada inexecução total do contrato, o que ensejará a rescisão contratual.</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9</w:t>
      </w:r>
      <w:r w:rsidRPr="0007299D">
        <w:rPr>
          <w:rFonts w:ascii="Arial" w:hAnsi="Arial" w:cs="Arial"/>
          <w:color w:val="000000"/>
          <w:sz w:val="16"/>
          <w:szCs w:val="16"/>
        </w:rPr>
        <w:t>.1.23.   As sanções de natureza pecuniária serão diretamente descontadas de créditos que eventualmente detenha a CONTRATADA ou efetuada a sua cobrança na forma prevista em lei.</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9</w:t>
      </w:r>
      <w:r w:rsidRPr="0007299D">
        <w:rPr>
          <w:rFonts w:ascii="Arial" w:hAnsi="Arial" w:cs="Arial"/>
          <w:color w:val="000000"/>
          <w:sz w:val="16"/>
          <w:szCs w:val="16"/>
        </w:rPr>
        <w:t>.1.24.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9</w:t>
      </w:r>
      <w:r w:rsidRPr="0007299D">
        <w:rPr>
          <w:rFonts w:ascii="Arial" w:hAnsi="Arial" w:cs="Arial"/>
          <w:color w:val="000000"/>
          <w:sz w:val="16"/>
          <w:szCs w:val="16"/>
        </w:rPr>
        <w:t>.1.25   A autoridade competente, na aplicação das sanções, levará em consideração a gravidade da conduta do infrator, o caráter educativo da pena, bem como o dano causado à Administração, observado o princípio da proporcionalidade.</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9</w:t>
      </w:r>
      <w:r w:rsidRPr="0007299D">
        <w:rPr>
          <w:rFonts w:ascii="Arial" w:hAnsi="Arial" w:cs="Arial"/>
          <w:color w:val="000000"/>
          <w:sz w:val="16"/>
          <w:szCs w:val="16"/>
        </w:rPr>
        <w:t>.1.26. A sanção será obrigatoriamente registrada no sistema de Cadastramento Unificado de Fornecedor – SICAF, bem como em sistema Estaduais.</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9</w:t>
      </w:r>
      <w:r w:rsidRPr="0007299D">
        <w:rPr>
          <w:rFonts w:ascii="Arial" w:hAnsi="Arial" w:cs="Arial"/>
          <w:color w:val="000000"/>
          <w:sz w:val="16"/>
          <w:szCs w:val="16"/>
        </w:rPr>
        <w:t>.1.27.   Também ficam sujeita às penalidades de suspensão de licitar e impedimento de contratar com o órgão licitante e de declaração de inidoneidade, prevista no subitem anterior, as empresas ou profissionais que, em razão do contrato decorrente desta licitação:</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sidRPr="0007299D">
        <w:rPr>
          <w:rFonts w:ascii="Arial" w:hAnsi="Arial" w:cs="Arial"/>
          <w:color w:val="000000"/>
          <w:sz w:val="16"/>
          <w:szCs w:val="16"/>
        </w:rPr>
        <w:t>               a) Tenham sofrido condenações definitivas por praticarem, por meio dolosos, fraude fiscal no recolhimento de tributos;</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               </w:t>
      </w:r>
      <w:r w:rsidRPr="0007299D">
        <w:rPr>
          <w:rFonts w:ascii="Arial" w:hAnsi="Arial" w:cs="Arial"/>
          <w:color w:val="000000"/>
          <w:sz w:val="16"/>
          <w:szCs w:val="16"/>
        </w:rPr>
        <w:t>b) Tenham praticado atos ilícitos visando a frustrar os objetivos da licitação;</w:t>
      </w:r>
    </w:p>
    <w:p w:rsidR="0007299D" w:rsidRPr="0007299D" w:rsidRDefault="0007299D" w:rsidP="0007299D">
      <w:pPr>
        <w:pStyle w:val="textojustificado"/>
        <w:spacing w:before="0" w:beforeAutospacing="0" w:after="0" w:afterAutospacing="0"/>
        <w:jc w:val="both"/>
        <w:rPr>
          <w:rFonts w:ascii="Arial" w:hAnsi="Arial" w:cs="Arial"/>
          <w:color w:val="000000"/>
          <w:sz w:val="16"/>
          <w:szCs w:val="16"/>
        </w:rPr>
      </w:pPr>
      <w:r>
        <w:rPr>
          <w:rFonts w:ascii="Arial" w:hAnsi="Arial" w:cs="Arial"/>
          <w:color w:val="000000"/>
          <w:sz w:val="16"/>
          <w:szCs w:val="16"/>
        </w:rPr>
        <w:t>               </w:t>
      </w:r>
      <w:r w:rsidRPr="0007299D">
        <w:rPr>
          <w:rFonts w:ascii="Arial" w:hAnsi="Arial" w:cs="Arial"/>
          <w:color w:val="000000"/>
          <w:sz w:val="16"/>
          <w:szCs w:val="16"/>
        </w:rPr>
        <w:t>c)  Demonstrem não possuir idoneidade para contratar com a Administração em virtude de atos ilícitos praticados.</w:t>
      </w:r>
    </w:p>
    <w:p w:rsidR="0007299D" w:rsidRPr="0007299D" w:rsidRDefault="0007299D" w:rsidP="0007299D">
      <w:pPr>
        <w:pStyle w:val="textojustificado"/>
        <w:spacing w:before="0" w:beforeAutospacing="0" w:after="0" w:afterAutospacing="0"/>
        <w:jc w:val="both"/>
        <w:rPr>
          <w:rStyle w:val="nfase"/>
          <w:rFonts w:ascii="Arial" w:hAnsi="Arial" w:cs="Arial"/>
          <w:color w:val="000000"/>
          <w:sz w:val="16"/>
          <w:szCs w:val="16"/>
        </w:rPr>
      </w:pPr>
      <w:r>
        <w:rPr>
          <w:rFonts w:ascii="Arial" w:hAnsi="Arial" w:cs="Arial"/>
          <w:color w:val="000000"/>
          <w:sz w:val="16"/>
          <w:szCs w:val="16"/>
        </w:rPr>
        <w:t>9</w:t>
      </w:r>
      <w:r w:rsidRPr="0007299D">
        <w:rPr>
          <w:rFonts w:ascii="Arial" w:hAnsi="Arial" w:cs="Arial"/>
          <w:color w:val="000000"/>
          <w:sz w:val="16"/>
          <w:szCs w:val="16"/>
        </w:rPr>
        <w:t>.1.28.   Nenhuma sanção será aplicada sem o devido processo administrativo, que prevê defesa previa do interessado e recurso nos prazos definidos em Lei, sendo-lhe franqueada vista ao processo</w:t>
      </w:r>
      <w:r w:rsidRPr="0007299D">
        <w:rPr>
          <w:rStyle w:val="nfase"/>
          <w:rFonts w:ascii="Arial" w:hAnsi="Arial" w:cs="Arial"/>
          <w:color w:val="000000"/>
          <w:sz w:val="16"/>
          <w:szCs w:val="16"/>
        </w:rPr>
        <w:t>, fundamentação legal: (Artigo 7º da Lei 10.520/2002; Artigo 11, incisos XVII, XVII, XVIII, XIX e XX, c/c 40, III da Lei 8.666/93).</w:t>
      </w:r>
    </w:p>
    <w:p w:rsidR="0007299D" w:rsidRPr="004726FB" w:rsidRDefault="0007299D" w:rsidP="0007299D">
      <w:pPr>
        <w:pStyle w:val="textojustificado"/>
        <w:spacing w:before="0" w:beforeAutospacing="0" w:after="0" w:afterAutospacing="0"/>
        <w:jc w:val="both"/>
        <w:rPr>
          <w:color w:val="000000"/>
          <w:sz w:val="22"/>
          <w:szCs w:val="22"/>
        </w:rPr>
      </w:pPr>
    </w:p>
    <w:p w:rsidR="009D2314" w:rsidRPr="009B3214" w:rsidRDefault="00CC63C7" w:rsidP="00D7163F">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lastRenderedPageBreak/>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w:t>
      </w:r>
      <w:proofErr w:type="spellStart"/>
      <w:r w:rsidR="00334F76" w:rsidRPr="00CC63C7">
        <w:rPr>
          <w:rFonts w:ascii="Arial" w:eastAsia="Times New Roman" w:hAnsi="Arial" w:cs="Arial"/>
          <w:kern w:val="0"/>
          <w:sz w:val="16"/>
          <w:szCs w:val="16"/>
          <w:lang w:eastAsia="pt-BR" w:bidi="ar-SA"/>
        </w:rPr>
        <w:t>independente</w:t>
      </w:r>
      <w:proofErr w:type="spellEnd"/>
      <w:r w:rsidR="00334F76" w:rsidRPr="00CC63C7">
        <w:rPr>
          <w:rFonts w:ascii="Arial" w:eastAsia="Times New Roman" w:hAnsi="Arial" w:cs="Arial"/>
          <w:kern w:val="0"/>
          <w:sz w:val="16"/>
          <w:szCs w:val="16"/>
          <w:lang w:eastAsia="pt-BR" w:bidi="ar-SA"/>
        </w:rPr>
        <w:t xml:space="preserv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AF3670" w:rsidRDefault="00AF3670"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spellStart"/>
      <w:r w:rsidR="00CC63C7" w:rsidRPr="009A54D1">
        <w:rPr>
          <w:rFonts w:ascii="Arial" w:hAnsi="Arial" w:cs="Arial"/>
          <w:sz w:val="16"/>
          <w:szCs w:val="16"/>
        </w:rPr>
        <w:t>sob-hipótese</w:t>
      </w:r>
      <w:proofErr w:type="spell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Pr="00E97174" w:rsidRDefault="00A55D1F" w:rsidP="00E97174">
      <w:pPr>
        <w:jc w:val="both"/>
        <w:rPr>
          <w:rFonts w:ascii="Arial" w:hAnsi="Arial" w:cs="Arial"/>
          <w:bCs/>
          <w:sz w:val="16"/>
          <w:szCs w:val="16"/>
        </w:rPr>
      </w:pPr>
    </w:p>
    <w:p w:rsidR="00A55D1F" w:rsidRPr="00EF7CDA" w:rsidRDefault="00E97174" w:rsidP="009D2314">
      <w:pPr>
        <w:jc w:val="both"/>
        <w:rPr>
          <w:rFonts w:ascii="Arial" w:hAnsi="Arial" w:cs="Arial"/>
          <w:bCs/>
          <w:sz w:val="16"/>
          <w:szCs w:val="16"/>
        </w:rPr>
      </w:pPr>
      <w:r w:rsidRPr="00990F5C">
        <w:rPr>
          <w:rFonts w:ascii="Arial" w:hAnsi="Arial" w:cs="Arial"/>
          <w:b/>
          <w:bCs/>
          <w:sz w:val="16"/>
          <w:szCs w:val="16"/>
        </w:rPr>
        <w:t>SEAS</w:t>
      </w:r>
      <w:r w:rsidR="00EF7CDA" w:rsidRPr="00EF7CDA">
        <w:rPr>
          <w:rFonts w:ascii="Arial" w:hAnsi="Arial" w:cs="Arial"/>
          <w:bCs/>
          <w:sz w:val="16"/>
          <w:szCs w:val="16"/>
        </w:rPr>
        <w:t xml:space="preserve"> </w:t>
      </w:r>
      <w:r w:rsidR="00A55D1F" w:rsidRPr="00EF7CDA">
        <w:rPr>
          <w:rFonts w:ascii="Arial" w:hAnsi="Arial" w:cs="Arial"/>
          <w:bCs/>
          <w:sz w:val="16"/>
          <w:szCs w:val="16"/>
        </w:rPr>
        <w:t>–</w:t>
      </w:r>
      <w:r w:rsidR="00C6385B">
        <w:rPr>
          <w:rFonts w:ascii="Arial" w:hAnsi="Arial" w:cs="Arial"/>
          <w:bCs/>
          <w:sz w:val="16"/>
          <w:szCs w:val="16"/>
        </w:rPr>
        <w:t xml:space="preserve"> </w:t>
      </w:r>
      <w:r>
        <w:rPr>
          <w:rFonts w:ascii="Arial" w:hAnsi="Arial" w:cs="Arial"/>
          <w:bCs/>
          <w:sz w:val="16"/>
          <w:szCs w:val="16"/>
        </w:rPr>
        <w:t>Secretaria de Estado da Assistência do Desenvolvimento Social</w:t>
      </w:r>
      <w:r w:rsidRPr="00EF7CDA">
        <w:rPr>
          <w:rFonts w:ascii="Arial" w:hAnsi="Arial" w:cs="Arial"/>
          <w:bCs/>
          <w:sz w:val="16"/>
          <w:szCs w:val="16"/>
        </w:rPr>
        <w:t>.</w:t>
      </w:r>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bookmarkEnd w:id="1"/>
    <w:p w:rsidR="00C50BF7" w:rsidRPr="00C50BF7" w:rsidRDefault="0007299D"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92A" w:rsidRDefault="000D292A">
      <w:r>
        <w:separator/>
      </w:r>
    </w:p>
  </w:endnote>
  <w:endnote w:type="continuationSeparator" w:id="0">
    <w:p w:rsidR="000D292A" w:rsidRDefault="000D2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92A" w:rsidRDefault="000D292A">
      <w:r>
        <w:separator/>
      </w:r>
    </w:p>
  </w:footnote>
  <w:footnote w:type="continuationSeparator" w:id="0">
    <w:p w:rsidR="000D292A" w:rsidRDefault="000D29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92A" w:rsidRDefault="000D292A">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0"/>
    <w:lvlOverride w:ilvl="0">
      <w:startOverride w:val="4"/>
    </w:lvlOverride>
  </w:num>
  <w:num w:numId="5">
    <w:abstractNumId w:val="19"/>
    <w:lvlOverride w:ilvl="0">
      <w:startOverride w:val="5"/>
    </w:lvlOverride>
  </w:num>
  <w:num w:numId="6">
    <w:abstractNumId w:val="10"/>
    <w:lvlOverride w:ilvl="0">
      <w:startOverride w:val="6"/>
    </w:lvlOverride>
  </w:num>
  <w:num w:numId="7">
    <w:abstractNumId w:val="8"/>
    <w:lvlOverride w:ilvl="0">
      <w:startOverride w:val="7"/>
    </w:lvlOverride>
  </w:num>
  <w:num w:numId="8">
    <w:abstractNumId w:val="16"/>
    <w:lvlOverride w:ilvl="0">
      <w:startOverride w:val="8"/>
    </w:lvlOverride>
  </w:num>
  <w:num w:numId="9">
    <w:abstractNumId w:val="28"/>
    <w:lvlOverride w:ilvl="0">
      <w:startOverride w:val="9"/>
    </w:lvlOverride>
  </w:num>
  <w:num w:numId="10">
    <w:abstractNumId w:val="23"/>
    <w:lvlOverride w:ilvl="0">
      <w:startOverride w:val="10"/>
    </w:lvlOverride>
  </w:num>
  <w:num w:numId="11">
    <w:abstractNumId w:val="6"/>
    <w:lvlOverride w:ilvl="0">
      <w:startOverride w:val="11"/>
    </w:lvlOverride>
  </w:num>
  <w:num w:numId="12">
    <w:abstractNumId w:val="18"/>
  </w:num>
  <w:num w:numId="13">
    <w:abstractNumId w:val="30"/>
  </w:num>
  <w:num w:numId="14">
    <w:abstractNumId w:val="27"/>
  </w:num>
  <w:num w:numId="15">
    <w:abstractNumId w:val="22"/>
  </w:num>
  <w:num w:numId="16">
    <w:abstractNumId w:val="25"/>
    <w:lvlOverride w:ilvl="0">
      <w:startOverride w:val="2"/>
    </w:lvlOverride>
  </w:num>
  <w:num w:numId="17">
    <w:abstractNumId w:val="29"/>
    <w:lvlOverride w:ilvl="0">
      <w:startOverride w:val="3"/>
    </w:lvlOverride>
  </w:num>
  <w:num w:numId="18">
    <w:abstractNumId w:val="14"/>
    <w:lvlOverride w:ilvl="0">
      <w:startOverride w:val="4"/>
    </w:lvlOverride>
  </w:num>
  <w:num w:numId="19">
    <w:abstractNumId w:val="9"/>
    <w:lvlOverride w:ilvl="0">
      <w:startOverride w:val="5"/>
    </w:lvlOverride>
  </w:num>
  <w:num w:numId="20">
    <w:abstractNumId w:val="12"/>
    <w:lvlOverride w:ilvl="0">
      <w:startOverride w:val="6"/>
    </w:lvlOverride>
  </w:num>
  <w:num w:numId="21">
    <w:abstractNumId w:val="17"/>
    <w:lvlOverride w:ilvl="0">
      <w:startOverride w:val="7"/>
    </w:lvlOverride>
  </w:num>
  <w:num w:numId="22">
    <w:abstractNumId w:val="15"/>
    <w:lvlOverride w:ilvl="0">
      <w:startOverride w:val="8"/>
    </w:lvlOverride>
  </w:num>
  <w:num w:numId="23">
    <w:abstractNumId w:val="13"/>
  </w:num>
  <w:num w:numId="24">
    <w:abstractNumId w:val="32"/>
    <w:lvlOverride w:ilvl="0">
      <w:startOverride w:val="2"/>
    </w:lvlOverride>
  </w:num>
  <w:num w:numId="25">
    <w:abstractNumId w:val="7"/>
    <w:lvlOverride w:ilvl="0">
      <w:startOverride w:val="3"/>
    </w:lvlOverride>
  </w:num>
  <w:num w:numId="26">
    <w:abstractNumId w:val="24"/>
    <w:lvlOverride w:ilvl="0">
      <w:startOverride w:val="4"/>
    </w:lvlOverride>
  </w:num>
  <w:num w:numId="27">
    <w:abstractNumId w:val="26"/>
    <w:lvlOverride w:ilvl="0">
      <w:startOverride w:val="5"/>
    </w:lvlOverride>
  </w:num>
  <w:num w:numId="28">
    <w:abstractNumId w:val="1"/>
    <w:lvlOverride w:ilvl="0">
      <w:startOverride w:val="6"/>
    </w:lvlOverride>
  </w:num>
  <w:num w:numId="29">
    <w:abstractNumId w:val="21"/>
    <w:lvlOverride w:ilvl="0">
      <w:startOverride w:val="7"/>
    </w:lvlOverride>
  </w:num>
  <w:num w:numId="30">
    <w:abstractNumId w:val="31"/>
    <w:lvlOverride w:ilvl="0">
      <w:startOverride w:val="8"/>
    </w:lvlOverride>
  </w:num>
  <w:num w:numId="31">
    <w:abstractNumId w:val="11"/>
    <w:lvlOverride w:ilvl="0">
      <w:startOverride w:val="9"/>
    </w:lvlOverride>
  </w:num>
  <w:num w:numId="32">
    <w:abstractNumId w:val="5"/>
    <w:lvlOverride w:ilvl="0">
      <w:startOverride w:val="10"/>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051C8A5-E8F0-479C-8420-EAE2F1FE5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209687-608B-4D64-96AB-80801B5A3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3177</Words>
  <Characters>17975</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2018-08-22T13:03:00Z</cp:lastPrinted>
  <dcterms:created xsi:type="dcterms:W3CDTF">2019-03-08T13:17:00Z</dcterms:created>
  <dcterms:modified xsi:type="dcterms:W3CDTF">2019-03-08T13:55:00Z</dcterms:modified>
</cp:coreProperties>
</file>