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46A2C">
        <w:rPr>
          <w:rFonts w:ascii="Arial" w:hAnsi="Arial" w:cs="Arial"/>
          <w:b/>
          <w:sz w:val="16"/>
          <w:szCs w:val="16"/>
        </w:rPr>
        <w:t>2</w:t>
      </w:r>
      <w:r w:rsidR="00C9709C">
        <w:rPr>
          <w:rFonts w:ascii="Arial" w:hAnsi="Arial" w:cs="Arial"/>
          <w:b/>
          <w:sz w:val="16"/>
          <w:szCs w:val="16"/>
        </w:rPr>
        <w:t>5</w:t>
      </w:r>
      <w:r w:rsidR="00CC5AA0">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C5AA0">
        <w:rPr>
          <w:rFonts w:ascii="Arial" w:hAnsi="Arial" w:cs="Arial"/>
          <w:b/>
          <w:bCs/>
          <w:sz w:val="16"/>
          <w:szCs w:val="16"/>
        </w:rPr>
        <w:t>262</w:t>
      </w:r>
      <w:r w:rsidR="005925DA">
        <w:rPr>
          <w:rFonts w:ascii="Arial" w:hAnsi="Arial" w:cs="Arial"/>
          <w:b/>
          <w:bCs/>
          <w:sz w:val="16"/>
          <w:szCs w:val="16"/>
        </w:rPr>
        <w:t>/201</w:t>
      </w:r>
      <w:r w:rsidR="005E67D8">
        <w:rPr>
          <w:rFonts w:ascii="Arial" w:hAnsi="Arial" w:cs="Arial"/>
          <w:b/>
          <w:bCs/>
          <w:sz w:val="16"/>
          <w:szCs w:val="16"/>
        </w:rPr>
        <w:t>8</w:t>
      </w:r>
    </w:p>
    <w:p w:rsidR="00145D13" w:rsidRPr="00332C81" w:rsidRDefault="009D2314" w:rsidP="009D2314">
      <w:pPr>
        <w:jc w:val="both"/>
        <w:rPr>
          <w:rFonts w:ascii="Arial" w:hAnsi="Arial" w:cs="Arial"/>
          <w:b/>
          <w:sz w:val="16"/>
          <w:szCs w:val="16"/>
        </w:rPr>
      </w:pPr>
      <w:r w:rsidRPr="00332C81">
        <w:rPr>
          <w:rFonts w:ascii="Arial" w:hAnsi="Arial" w:cs="Arial"/>
          <w:b/>
          <w:bCs/>
          <w:sz w:val="16"/>
          <w:szCs w:val="16"/>
        </w:rPr>
        <w:t>PROCESSO</w:t>
      </w:r>
      <w:r w:rsidR="00CE0078" w:rsidRPr="00332C81">
        <w:rPr>
          <w:rFonts w:ascii="Arial" w:hAnsi="Arial" w:cs="Arial"/>
          <w:b/>
          <w:bCs/>
          <w:sz w:val="16"/>
          <w:szCs w:val="16"/>
        </w:rPr>
        <w:t xml:space="preserve"> </w:t>
      </w:r>
      <w:r w:rsidR="00B82F27" w:rsidRPr="00332C81">
        <w:rPr>
          <w:rFonts w:ascii="Arial" w:hAnsi="Arial" w:cs="Arial"/>
          <w:b/>
          <w:bCs/>
          <w:sz w:val="16"/>
          <w:szCs w:val="16"/>
        </w:rPr>
        <w:t xml:space="preserve">Nº </w:t>
      </w:r>
      <w:r w:rsidR="00CC5AA0" w:rsidRPr="00CC5AA0">
        <w:rPr>
          <w:rFonts w:ascii="Arial" w:hAnsi="Arial" w:cs="Arial"/>
          <w:b/>
          <w:sz w:val="16"/>
          <w:szCs w:val="16"/>
        </w:rPr>
        <w:t>009.071514/2017-16</w:t>
      </w:r>
    </w:p>
    <w:p w:rsidR="00416609" w:rsidRPr="009D74B3" w:rsidRDefault="00416609"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D370A" w:rsidRPr="002021DC">
        <w:rPr>
          <w:rFonts w:ascii="Arial" w:hAnsi="Arial" w:cs="Arial"/>
          <w:color w:val="000000"/>
          <w:sz w:val="16"/>
          <w:szCs w:val="16"/>
        </w:rPr>
        <w:t>para futuras e eventuais</w:t>
      </w:r>
      <w:r w:rsidR="00CC5AA0" w:rsidRPr="00CC5AA0">
        <w:rPr>
          <w:rFonts w:ascii="Arial" w:hAnsi="Arial" w:cs="Arial"/>
          <w:color w:val="000000" w:themeColor="text1"/>
          <w:sz w:val="16"/>
          <w:szCs w:val="16"/>
        </w:rPr>
        <w:t xml:space="preserve"> </w:t>
      </w:r>
      <w:r w:rsidR="00CC5AA0" w:rsidRPr="00CC5AA0">
        <w:rPr>
          <w:rFonts w:ascii="Arial" w:hAnsi="Arial" w:cs="Arial"/>
          <w:color w:val="000000" w:themeColor="text1"/>
          <w:sz w:val="16"/>
          <w:szCs w:val="16"/>
        </w:rPr>
        <w:t xml:space="preserve">aquisições de materiais de </w:t>
      </w:r>
      <w:r w:rsidR="00CC5AA0">
        <w:rPr>
          <w:rFonts w:ascii="Arial" w:hAnsi="Arial" w:cs="Arial"/>
          <w:color w:val="000000" w:themeColor="text1"/>
          <w:sz w:val="16"/>
          <w:szCs w:val="16"/>
        </w:rPr>
        <w:t>informática ± periféricos</w:t>
      </w:r>
      <w:r w:rsidR="004B4399" w:rsidRPr="002021DC">
        <w:rPr>
          <w:rFonts w:ascii="Arial" w:hAnsi="Arial" w:cs="Arial"/>
          <w:color w:val="000000"/>
          <w:sz w:val="16"/>
          <w:szCs w:val="16"/>
        </w:rPr>
        <w:t>- (Placa de vídeo, Monitor 23 polegadas, Bateria de Nobreak, Teclado USB, Mouse USB, Processador - dentre outros)</w:t>
      </w:r>
      <w:r w:rsidR="004B4399">
        <w:rPr>
          <w:rFonts w:ascii="Arial" w:hAnsi="Arial" w:cs="Arial"/>
          <w:color w:val="000000" w:themeColor="text1"/>
          <w:sz w:val="16"/>
          <w:szCs w:val="16"/>
        </w:rPr>
        <w:t xml:space="preserve"> </w:t>
      </w:r>
      <w:r w:rsidR="00332C81" w:rsidRPr="00332C81">
        <w:rPr>
          <w:rFonts w:ascii="Arial" w:hAnsi="Arial" w:cs="Arial"/>
          <w:sz w:val="16"/>
          <w:szCs w:val="16"/>
        </w:rPr>
        <w:t>, para atender as necessidades d</w:t>
      </w:r>
      <w:r w:rsidR="004B4399">
        <w:rPr>
          <w:rFonts w:ascii="Arial" w:hAnsi="Arial" w:cs="Arial"/>
          <w:sz w:val="16"/>
          <w:szCs w:val="16"/>
        </w:rPr>
        <w:t>o</w:t>
      </w:r>
      <w:r w:rsidR="00332C81" w:rsidRPr="00332C81">
        <w:rPr>
          <w:rFonts w:ascii="Arial" w:hAnsi="Arial" w:cs="Arial"/>
          <w:sz w:val="16"/>
          <w:szCs w:val="16"/>
        </w:rPr>
        <w:t xml:space="preserve"> </w:t>
      </w:r>
      <w:r w:rsidR="00CC5AA0" w:rsidRPr="00CC5AA0">
        <w:rPr>
          <w:rFonts w:ascii="Arial" w:hAnsi="Arial" w:cs="Arial"/>
          <w:sz w:val="16"/>
          <w:szCs w:val="16"/>
        </w:rPr>
        <w:t>DER</w:t>
      </w:r>
      <w:r w:rsidR="00416609">
        <w:rPr>
          <w:rFonts w:ascii="Arial" w:hAnsi="Arial" w:cs="Arial"/>
          <w:bCs/>
          <w:color w:val="000000"/>
          <w:sz w:val="16"/>
          <w:szCs w:val="16"/>
        </w:rPr>
        <w:t>, por um período de 12 meses</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w:t>
      </w:r>
      <w:r w:rsidR="008F6F35" w:rsidRPr="008F6F35">
        <w:rPr>
          <w:rFonts w:ascii="Arial" w:hAnsi="Arial" w:cs="Arial"/>
          <w:color w:val="000000"/>
          <w:sz w:val="16"/>
          <w:szCs w:val="16"/>
        </w:rPr>
        <w:t>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416609" w:rsidRDefault="002021DC" w:rsidP="00416609">
      <w:pPr>
        <w:ind w:right="-1"/>
        <w:jc w:val="both"/>
        <w:rPr>
          <w:rFonts w:ascii="Arial" w:hAnsi="Arial" w:cs="Arial"/>
          <w:color w:val="FF0000"/>
          <w:sz w:val="16"/>
          <w:szCs w:val="16"/>
        </w:rPr>
      </w:pPr>
      <w:r w:rsidRPr="002021DC">
        <w:rPr>
          <w:rFonts w:ascii="Arial" w:hAnsi="Arial" w:cs="Arial"/>
          <w:color w:val="000000"/>
          <w:sz w:val="16"/>
          <w:szCs w:val="16"/>
        </w:rPr>
        <w:t>Registro de Preços para futuras e eventuais aquisições de materiais de informática – periféricos - (Placa de vídeo, Monitor 23 polegadas, Bateria de Nobreak, Teclado USB, Mouse USB, Processador - dentre outros),</w:t>
      </w:r>
      <w:r w:rsidR="00332C81" w:rsidRPr="00CC5AA0">
        <w:rPr>
          <w:rFonts w:ascii="Arial" w:hAnsi="Arial" w:cs="Arial"/>
          <w:color w:val="000000"/>
          <w:sz w:val="16"/>
          <w:szCs w:val="16"/>
        </w:rPr>
        <w:t xml:space="preserve"> </w:t>
      </w:r>
      <w:r w:rsidR="00332C81" w:rsidRPr="00332C81">
        <w:rPr>
          <w:rFonts w:ascii="Arial" w:hAnsi="Arial" w:cs="Arial"/>
          <w:sz w:val="16"/>
          <w:szCs w:val="16"/>
        </w:rPr>
        <w:t xml:space="preserve">para atender as necessidades </w:t>
      </w:r>
      <w:r>
        <w:rPr>
          <w:rFonts w:ascii="Arial" w:hAnsi="Arial" w:cs="Arial"/>
          <w:sz w:val="16"/>
          <w:szCs w:val="16"/>
        </w:rPr>
        <w:t xml:space="preserve">do </w:t>
      </w:r>
      <w:r w:rsidRPr="002021DC">
        <w:rPr>
          <w:rFonts w:ascii="Arial" w:hAnsi="Arial" w:cs="Arial"/>
          <w:sz w:val="16"/>
          <w:szCs w:val="16"/>
        </w:rPr>
        <w:t>DER-RO</w:t>
      </w:r>
      <w:r w:rsidR="00416609" w:rsidRPr="002021DC">
        <w:rPr>
          <w:rFonts w:ascii="Arial" w:hAnsi="Arial" w:cs="Arial"/>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w:t>
      </w:r>
      <w:proofErr w:type="gramStart"/>
      <w:r w:rsidRPr="00511633">
        <w:rPr>
          <w:rFonts w:ascii="Arial" w:hAnsi="Arial" w:cs="Arial"/>
          <w:sz w:val="16"/>
          <w:szCs w:val="16"/>
        </w:rPr>
        <w:t>c</w:t>
      </w:r>
      <w:proofErr w:type="gramEnd"/>
      <w:r w:rsidRPr="00511633">
        <w:rPr>
          <w:rFonts w:ascii="Arial" w:hAnsi="Arial" w:cs="Arial"/>
          <w:sz w:val="16"/>
          <w:szCs w:val="16"/>
        </w:rPr>
        <w:t xml:space="preserve"> o art. </w:t>
      </w:r>
      <w:r w:rsidRPr="00B0336B">
        <w:rPr>
          <w:rFonts w:ascii="Arial" w:hAnsi="Arial" w:cs="Arial"/>
          <w:sz w:val="16"/>
          <w:szCs w:val="16"/>
        </w:rPr>
        <w:t>73 inciso II, “a” e “b”, da Lei 8.666/93 e alterações.</w:t>
      </w:r>
    </w:p>
    <w:p w:rsidR="00D637C2" w:rsidRDefault="00206244" w:rsidP="00D637C2">
      <w:pPr>
        <w:ind w:right="60"/>
        <w:jc w:val="both"/>
        <w:rPr>
          <w:rFonts w:ascii="Arial" w:hAnsi="Arial" w:cs="Arial"/>
          <w:b/>
          <w:bCs/>
          <w:color w:val="000000"/>
          <w:sz w:val="16"/>
          <w:szCs w:val="16"/>
        </w:rPr>
      </w:pPr>
      <w:r w:rsidRPr="00B13123">
        <w:rPr>
          <w:rFonts w:ascii="Arial" w:hAnsi="Arial" w:cs="Arial"/>
          <w:b/>
          <w:sz w:val="16"/>
          <w:szCs w:val="16"/>
        </w:rPr>
        <w:t>6.3.</w:t>
      </w:r>
      <w:r w:rsidRPr="00B13123">
        <w:rPr>
          <w:rFonts w:ascii="Arial" w:hAnsi="Arial" w:cs="Arial"/>
          <w:sz w:val="16"/>
          <w:szCs w:val="16"/>
        </w:rPr>
        <w:t xml:space="preserve"> </w:t>
      </w:r>
      <w:r w:rsidRPr="00B13123">
        <w:rPr>
          <w:rFonts w:ascii="Arial" w:hAnsi="Arial" w:cs="Arial"/>
          <w:b/>
          <w:sz w:val="16"/>
          <w:szCs w:val="16"/>
        </w:rPr>
        <w:t>DO PRAZO DE ENTREGA</w:t>
      </w:r>
      <w:r w:rsidR="006D1053" w:rsidRPr="00B13123">
        <w:rPr>
          <w:rFonts w:ascii="Arial" w:hAnsi="Arial" w:cs="Arial"/>
          <w:sz w:val="16"/>
          <w:szCs w:val="16"/>
        </w:rPr>
        <w:t>:</w:t>
      </w:r>
      <w:r w:rsidR="00416202" w:rsidRPr="00B13123">
        <w:rPr>
          <w:rFonts w:ascii="Arial" w:hAnsi="Arial" w:cs="Arial"/>
          <w:sz w:val="16"/>
          <w:szCs w:val="16"/>
        </w:rPr>
        <w:t xml:space="preserve"> </w:t>
      </w:r>
      <w:r w:rsidR="00D637C2" w:rsidRPr="007D2DA0">
        <w:rPr>
          <w:rFonts w:ascii="Arial" w:hAnsi="Arial" w:cs="Arial"/>
          <w:bCs/>
          <w:color w:val="000000"/>
          <w:sz w:val="16"/>
          <w:szCs w:val="16"/>
        </w:rPr>
        <w:t xml:space="preserve">O prazo de entrega será em até </w:t>
      </w:r>
      <w:r w:rsidR="004B4399">
        <w:rPr>
          <w:rFonts w:ascii="Arial" w:hAnsi="Arial" w:cs="Arial"/>
          <w:bCs/>
          <w:color w:val="000000"/>
          <w:sz w:val="16"/>
          <w:szCs w:val="16"/>
        </w:rPr>
        <w:t>30</w:t>
      </w:r>
      <w:r w:rsidR="00D637C2" w:rsidRPr="007D2DA0">
        <w:rPr>
          <w:rFonts w:ascii="Arial" w:hAnsi="Arial" w:cs="Arial"/>
          <w:bCs/>
          <w:color w:val="000000"/>
          <w:sz w:val="16"/>
          <w:szCs w:val="16"/>
        </w:rPr>
        <w:t xml:space="preserve"> (</w:t>
      </w:r>
      <w:r w:rsidR="004B4399">
        <w:rPr>
          <w:rFonts w:ascii="Arial" w:hAnsi="Arial" w:cs="Arial"/>
          <w:bCs/>
          <w:color w:val="000000"/>
          <w:sz w:val="16"/>
          <w:szCs w:val="16"/>
        </w:rPr>
        <w:t>trinta</w:t>
      </w:r>
      <w:r w:rsidR="00D637C2" w:rsidRPr="007D2DA0">
        <w:rPr>
          <w:rFonts w:ascii="Arial" w:hAnsi="Arial" w:cs="Arial"/>
          <w:bCs/>
          <w:color w:val="000000"/>
          <w:sz w:val="16"/>
          <w:szCs w:val="16"/>
        </w:rPr>
        <w:t>) dias contados a partir do recebimento pela Contratada da Ordem de Fornecimento ou da nota de Empenho, o que ocorrer primeiro.</w:t>
      </w:r>
      <w:r w:rsidR="00D637C2" w:rsidRPr="00D637C2">
        <w:rPr>
          <w:rFonts w:ascii="Arial" w:hAnsi="Arial" w:cs="Arial"/>
          <w:b/>
          <w:bCs/>
          <w:color w:val="000000"/>
          <w:sz w:val="16"/>
          <w:szCs w:val="16"/>
        </w:rPr>
        <w:t xml:space="preserve"> </w:t>
      </w:r>
    </w:p>
    <w:p w:rsidR="00B0336B" w:rsidRPr="00B13123" w:rsidRDefault="00E370C4" w:rsidP="00D637C2">
      <w:pPr>
        <w:ind w:right="60"/>
        <w:jc w:val="both"/>
        <w:rPr>
          <w:rFonts w:ascii="Arial" w:hAnsi="Arial" w:cs="Arial"/>
          <w:color w:val="000000"/>
          <w:sz w:val="16"/>
          <w:szCs w:val="16"/>
        </w:rPr>
      </w:pPr>
      <w:r w:rsidRPr="00B13123">
        <w:rPr>
          <w:rFonts w:ascii="Arial" w:hAnsi="Arial" w:cs="Arial"/>
          <w:b/>
          <w:sz w:val="16"/>
          <w:szCs w:val="16"/>
        </w:rPr>
        <w:t xml:space="preserve">6.4. DO LOCAL DE ENTREGA: </w:t>
      </w:r>
      <w:r w:rsidR="00D637C2" w:rsidRPr="00D637C2">
        <w:rPr>
          <w:rFonts w:ascii="Arial" w:hAnsi="Arial" w:cs="Arial"/>
          <w:color w:val="000000"/>
          <w:sz w:val="16"/>
          <w:szCs w:val="16"/>
        </w:rPr>
        <w:t xml:space="preserve">ALMOXARIFADO DO DER-RO, sito a Av. Rio Madeira, 3056 - bairro: </w:t>
      </w:r>
      <w:proofErr w:type="spellStart"/>
      <w:r w:rsidR="00D637C2" w:rsidRPr="00D637C2">
        <w:rPr>
          <w:rFonts w:ascii="Arial" w:hAnsi="Arial" w:cs="Arial"/>
          <w:color w:val="000000"/>
          <w:sz w:val="16"/>
          <w:szCs w:val="16"/>
        </w:rPr>
        <w:t>Flodoaldo</w:t>
      </w:r>
      <w:proofErr w:type="spellEnd"/>
      <w:r w:rsidR="00D637C2" w:rsidRPr="00D637C2">
        <w:rPr>
          <w:rFonts w:ascii="Arial" w:hAnsi="Arial" w:cs="Arial"/>
          <w:color w:val="000000"/>
          <w:sz w:val="16"/>
          <w:szCs w:val="16"/>
        </w:rPr>
        <w:t xml:space="preserve"> Pontes Pinto – CEP: 76.820-408 – Porto Velho – RO. Horário: 08h00min ás 13h30min de segunda a sexta feira.</w:t>
      </w:r>
    </w:p>
    <w:p w:rsidR="00B0336B" w:rsidRDefault="00B0336B"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Default="006E65B3" w:rsidP="00416609">
      <w:pPr>
        <w:rPr>
          <w:rFonts w:ascii="Arial" w:hAnsi="Arial" w:cs="Arial"/>
          <w:b/>
          <w:sz w:val="16"/>
          <w:szCs w:val="16"/>
        </w:rPr>
      </w:pPr>
      <w:r w:rsidRPr="00416609">
        <w:rPr>
          <w:rFonts w:ascii="Arial" w:hAnsi="Arial" w:cs="Arial"/>
          <w:b/>
          <w:sz w:val="16"/>
          <w:szCs w:val="16"/>
        </w:rPr>
        <w:t xml:space="preserve">9. </w:t>
      </w:r>
      <w:r w:rsidR="009D2314" w:rsidRPr="00416609">
        <w:rPr>
          <w:rFonts w:ascii="Arial" w:hAnsi="Arial" w:cs="Arial"/>
          <w:b/>
          <w:sz w:val="16"/>
          <w:szCs w:val="16"/>
        </w:rPr>
        <w:t xml:space="preserve">DAS SANÇÕES </w:t>
      </w:r>
    </w:p>
    <w:p w:rsidR="00D637C2" w:rsidRPr="00416609" w:rsidRDefault="00D637C2" w:rsidP="00416609">
      <w:pPr>
        <w:rPr>
          <w:rFonts w:ascii="Arial" w:hAnsi="Arial" w:cs="Arial"/>
          <w:b/>
          <w:sz w:val="16"/>
          <w:szCs w:val="16"/>
        </w:rPr>
      </w:pP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w:t>
      </w:r>
      <w:r w:rsidRPr="00D637C2">
        <w:rPr>
          <w:rFonts w:ascii="Arial" w:hAnsi="Arial" w:cs="Arial"/>
          <w:color w:val="000000"/>
          <w:sz w:val="16"/>
          <w:szCs w:val="16"/>
        </w:rPr>
        <w:t>. Pela Inexecução total ou parcial do objeto, o DER-RO poderá, garantida a prévia defesa, aplicar à empresa contratada as seguintes sanções:</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9.1.1</w:t>
      </w:r>
      <w:r w:rsidRPr="00D637C2">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9.1.2</w:t>
      </w:r>
      <w:r w:rsidRPr="00D637C2">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lastRenderedPageBreak/>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9.1.2.1</w:t>
      </w:r>
      <w:r w:rsidRPr="00D637C2">
        <w:rPr>
          <w:rFonts w:ascii="Arial" w:hAnsi="Arial" w:cs="Arial"/>
          <w:color w:val="000000"/>
          <w:sz w:val="16"/>
          <w:szCs w:val="16"/>
        </w:rPr>
        <w:t>. A multa moratória será aplicada a partir do 1º dia útil da inadimplência, contado da data definida para o regular cumprimento da obrigação;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9.1.3</w:t>
      </w:r>
      <w:r w:rsidRPr="00D637C2">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9.1.4</w:t>
      </w:r>
      <w:r w:rsidRPr="00D637C2">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9.1.5</w:t>
      </w:r>
      <w:r w:rsidRPr="00D637C2">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.1.6</w:t>
      </w:r>
      <w:r w:rsidR="00D637C2" w:rsidRPr="00D637C2">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.1.7</w:t>
      </w:r>
      <w:r w:rsidR="00D637C2" w:rsidRPr="00D637C2">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.1.8</w:t>
      </w:r>
      <w:r w:rsidR="00D637C2" w:rsidRPr="00D637C2">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.2</w:t>
      </w:r>
      <w:r w:rsidR="00D637C2" w:rsidRPr="00D637C2">
        <w:rPr>
          <w:rFonts w:ascii="Arial" w:hAnsi="Arial" w:cs="Arial"/>
          <w:color w:val="000000"/>
          <w:sz w:val="16"/>
          <w:szCs w:val="16"/>
        </w:rPr>
        <w:t xml:space="preserve">. A multa prevista nos subitens </w:t>
      </w:r>
      <w:r w:rsidRPr="00ED370A">
        <w:rPr>
          <w:rFonts w:ascii="Arial" w:hAnsi="Arial" w:cs="Arial"/>
          <w:b/>
          <w:color w:val="000000"/>
          <w:sz w:val="16"/>
          <w:szCs w:val="16"/>
        </w:rPr>
        <w:t>9</w:t>
      </w:r>
      <w:r w:rsidR="00D637C2" w:rsidRPr="00ED370A">
        <w:rPr>
          <w:rFonts w:ascii="Arial" w:hAnsi="Arial" w:cs="Arial"/>
          <w:b/>
          <w:color w:val="000000"/>
          <w:sz w:val="16"/>
          <w:szCs w:val="16"/>
        </w:rPr>
        <w:t xml:space="preserve">.1.2, </w:t>
      </w:r>
      <w:r w:rsidRPr="00ED370A">
        <w:rPr>
          <w:rFonts w:ascii="Arial" w:hAnsi="Arial" w:cs="Arial"/>
          <w:b/>
          <w:color w:val="000000"/>
          <w:sz w:val="16"/>
          <w:szCs w:val="16"/>
        </w:rPr>
        <w:t>9</w:t>
      </w:r>
      <w:r w:rsidR="00D637C2" w:rsidRPr="00ED370A">
        <w:rPr>
          <w:rFonts w:ascii="Arial" w:hAnsi="Arial" w:cs="Arial"/>
          <w:b/>
          <w:color w:val="000000"/>
          <w:sz w:val="16"/>
          <w:szCs w:val="16"/>
        </w:rPr>
        <w:t>.1.3</w:t>
      </w:r>
      <w:r w:rsidR="00D637C2" w:rsidRPr="00D637C2">
        <w:rPr>
          <w:rFonts w:ascii="Arial" w:hAnsi="Arial" w:cs="Arial"/>
          <w:color w:val="000000"/>
          <w:sz w:val="16"/>
          <w:szCs w:val="16"/>
        </w:rPr>
        <w:t xml:space="preserve"> e </w:t>
      </w:r>
      <w:r w:rsidRPr="00ED370A">
        <w:rPr>
          <w:rFonts w:ascii="Arial" w:hAnsi="Arial" w:cs="Arial"/>
          <w:b/>
          <w:color w:val="000000"/>
          <w:sz w:val="16"/>
          <w:szCs w:val="16"/>
        </w:rPr>
        <w:t>9</w:t>
      </w:r>
      <w:r w:rsidR="00D637C2" w:rsidRPr="00ED370A">
        <w:rPr>
          <w:rFonts w:ascii="Arial" w:hAnsi="Arial" w:cs="Arial"/>
          <w:b/>
          <w:color w:val="000000"/>
          <w:sz w:val="16"/>
          <w:szCs w:val="16"/>
        </w:rPr>
        <w:t>.1.8</w:t>
      </w:r>
      <w:r w:rsidR="00D637C2" w:rsidRPr="00D637C2">
        <w:rPr>
          <w:rFonts w:ascii="Arial" w:hAnsi="Arial" w:cs="Arial"/>
          <w:color w:val="000000"/>
          <w:sz w:val="16"/>
          <w:szCs w:val="16"/>
        </w:rPr>
        <w:t xml:space="preserve"> poderão ser aplicadas isoladas ou em conjunto com as previstas nos subitens </w:t>
      </w:r>
      <w:r w:rsidRPr="00ED370A">
        <w:rPr>
          <w:rFonts w:ascii="Arial" w:hAnsi="Arial" w:cs="Arial"/>
          <w:b/>
          <w:color w:val="000000"/>
          <w:sz w:val="16"/>
          <w:szCs w:val="16"/>
        </w:rPr>
        <w:t>9</w:t>
      </w:r>
      <w:r w:rsidR="00D637C2" w:rsidRPr="00ED370A">
        <w:rPr>
          <w:rFonts w:ascii="Arial" w:hAnsi="Arial" w:cs="Arial"/>
          <w:b/>
          <w:color w:val="000000"/>
          <w:sz w:val="16"/>
          <w:szCs w:val="16"/>
        </w:rPr>
        <w:t xml:space="preserve">.1.5 e </w:t>
      </w:r>
      <w:r w:rsidRPr="00ED370A">
        <w:rPr>
          <w:rFonts w:ascii="Arial" w:hAnsi="Arial" w:cs="Arial"/>
          <w:b/>
          <w:color w:val="000000"/>
          <w:sz w:val="16"/>
          <w:szCs w:val="16"/>
        </w:rPr>
        <w:t>9</w:t>
      </w:r>
      <w:r w:rsidR="00D637C2" w:rsidRPr="00ED370A">
        <w:rPr>
          <w:rFonts w:ascii="Arial" w:hAnsi="Arial" w:cs="Arial"/>
          <w:b/>
          <w:color w:val="000000"/>
          <w:sz w:val="16"/>
          <w:szCs w:val="16"/>
        </w:rPr>
        <w:t>.1.6</w:t>
      </w:r>
      <w:r w:rsidR="00D637C2" w:rsidRPr="00D637C2">
        <w:rPr>
          <w:rFonts w:ascii="Arial" w:hAnsi="Arial" w:cs="Arial"/>
          <w:color w:val="000000"/>
          <w:sz w:val="16"/>
          <w:szCs w:val="16"/>
        </w:rPr>
        <w:t>;</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.3</w:t>
      </w:r>
      <w:r w:rsidR="00D637C2" w:rsidRPr="00D637C2">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.4</w:t>
      </w:r>
      <w:r w:rsidR="00D637C2" w:rsidRPr="00D637C2">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D637C2" w:rsidRPr="00D637C2" w:rsidRDefault="00D637C2" w:rsidP="00D637C2">
      <w:pPr>
        <w:suppressAutoHyphens/>
        <w:spacing w:line="100" w:lineRule="atLeast"/>
        <w:ind w:right="47"/>
        <w:jc w:val="both"/>
        <w:rPr>
          <w:rFonts w:ascii="Arial" w:hAnsi="Arial" w:cs="Arial"/>
          <w:color w:val="000000"/>
          <w:sz w:val="16"/>
          <w:szCs w:val="16"/>
        </w:rPr>
      </w:pPr>
      <w:r w:rsidRPr="00D637C2">
        <w:rPr>
          <w:rFonts w:ascii="Arial" w:hAnsi="Arial" w:cs="Arial"/>
          <w:color w:val="000000"/>
          <w:sz w:val="16"/>
          <w:szCs w:val="16"/>
        </w:rPr>
        <w:t xml:space="preserve"> </w:t>
      </w:r>
    </w:p>
    <w:p w:rsidR="00D637C2" w:rsidRPr="00D637C2" w:rsidRDefault="007D2DA0" w:rsidP="00D637C2">
      <w:pPr>
        <w:suppressAutoHyphens/>
        <w:spacing w:line="100" w:lineRule="atLeast"/>
        <w:ind w:right="47"/>
        <w:jc w:val="both"/>
        <w:rPr>
          <w:rFonts w:ascii="Arial" w:hAnsi="Arial" w:cs="Arial"/>
          <w:color w:val="000000"/>
          <w:sz w:val="16"/>
          <w:szCs w:val="16"/>
        </w:rPr>
      </w:pPr>
      <w:r w:rsidRPr="00ED370A">
        <w:rPr>
          <w:rFonts w:ascii="Arial" w:hAnsi="Arial" w:cs="Arial"/>
          <w:b/>
          <w:color w:val="000000"/>
          <w:sz w:val="16"/>
          <w:szCs w:val="16"/>
        </w:rPr>
        <w:t>9</w:t>
      </w:r>
      <w:r w:rsidR="00D637C2" w:rsidRPr="00ED370A">
        <w:rPr>
          <w:rFonts w:ascii="Arial" w:hAnsi="Arial" w:cs="Arial"/>
          <w:b/>
          <w:color w:val="000000"/>
          <w:sz w:val="16"/>
          <w:szCs w:val="16"/>
        </w:rPr>
        <w:t>.5</w:t>
      </w:r>
      <w:r w:rsidR="00D637C2" w:rsidRPr="00D637C2">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6C6C9B" w:rsidRPr="00416609" w:rsidRDefault="006C6C9B" w:rsidP="00D637C2">
      <w:pPr>
        <w:rPr>
          <w:rFonts w:ascii="Arial" w:hAnsi="Arial" w:cs="Arial"/>
          <w:sz w:val="16"/>
          <w:szCs w:val="16"/>
        </w:rPr>
      </w:pPr>
      <w:r w:rsidRPr="00416609">
        <w:rPr>
          <w:rFonts w:ascii="Arial" w:hAnsi="Arial" w:cs="Arial"/>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4B4399" w:rsidRDefault="009D2314" w:rsidP="007D2DA0">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w:t>
      </w:r>
      <w:r w:rsidR="004B4399" w:rsidRPr="004B4399">
        <w:t xml:space="preserve"> </w:t>
      </w:r>
      <w:r w:rsidR="004B4399" w:rsidRPr="004B4399">
        <w:rPr>
          <w:rFonts w:ascii="Arial" w:hAnsi="Arial" w:cs="Arial"/>
          <w:sz w:val="16"/>
          <w:szCs w:val="16"/>
        </w:rPr>
        <w:t>pertencente à Administração Pública do Estado de Rondônia:</w:t>
      </w:r>
    </w:p>
    <w:p w:rsidR="007D2DA0" w:rsidRPr="007D2DA0" w:rsidRDefault="004B4399" w:rsidP="007D2DA0">
      <w:pPr>
        <w:pStyle w:val="Corpodetexto3"/>
        <w:tabs>
          <w:tab w:val="left" w:pos="900"/>
        </w:tabs>
        <w:ind w:right="47"/>
        <w:rPr>
          <w:rFonts w:ascii="Arial" w:hAnsi="Arial" w:cs="Arial"/>
          <w:sz w:val="16"/>
          <w:szCs w:val="16"/>
        </w:rPr>
      </w:pPr>
      <w:r w:rsidRPr="00ED370A">
        <w:rPr>
          <w:rFonts w:ascii="Arial" w:hAnsi="Arial" w:cs="Arial"/>
          <w:b/>
          <w:sz w:val="16"/>
          <w:szCs w:val="16"/>
        </w:rPr>
        <w:t xml:space="preserve"> </w:t>
      </w:r>
      <w:proofErr w:type="gramStart"/>
      <w:r w:rsidR="00ED370A" w:rsidRPr="00ED370A">
        <w:rPr>
          <w:rFonts w:ascii="Arial" w:hAnsi="Arial" w:cs="Arial"/>
          <w:b/>
          <w:sz w:val="16"/>
          <w:szCs w:val="16"/>
        </w:rPr>
        <w:t>DER</w:t>
      </w:r>
      <w:r w:rsidR="00ED370A">
        <w:rPr>
          <w:rFonts w:ascii="Arial" w:hAnsi="Arial" w:cs="Arial"/>
          <w:sz w:val="16"/>
          <w:szCs w:val="16"/>
        </w:rPr>
        <w:t xml:space="preserve"> </w:t>
      </w:r>
      <w:r w:rsidR="007D2DA0">
        <w:rPr>
          <w:rFonts w:ascii="Arial" w:hAnsi="Arial" w:cs="Arial"/>
          <w:sz w:val="16"/>
          <w:szCs w:val="16"/>
        </w:rPr>
        <w:t xml:space="preserve"> </w:t>
      </w:r>
      <w:r w:rsidR="00ED370A">
        <w:rPr>
          <w:rFonts w:ascii="Arial" w:hAnsi="Arial" w:cs="Arial"/>
          <w:sz w:val="16"/>
          <w:szCs w:val="16"/>
        </w:rPr>
        <w:t>(</w:t>
      </w:r>
      <w:proofErr w:type="gramEnd"/>
      <w:r w:rsidR="007D2DA0" w:rsidRPr="007D2DA0">
        <w:rPr>
          <w:rFonts w:ascii="Arial" w:hAnsi="Arial" w:cs="Arial"/>
          <w:sz w:val="16"/>
          <w:szCs w:val="16"/>
        </w:rPr>
        <w:t xml:space="preserve">Departamento Estadual de Estradas de Rodagem, Infraestrutura e Serviços Públicos </w:t>
      </w:r>
      <w:r w:rsidR="00ED370A">
        <w:rPr>
          <w:rFonts w:ascii="Arial" w:hAnsi="Arial" w:cs="Arial"/>
          <w:sz w:val="16"/>
          <w:szCs w:val="16"/>
        </w:rPr>
        <w:t>)</w:t>
      </w:r>
      <w:r w:rsidR="007D2DA0" w:rsidRPr="007D2DA0">
        <w:rPr>
          <w:rFonts w:ascii="Arial" w:hAnsi="Arial" w:cs="Arial"/>
          <w:sz w:val="16"/>
          <w:szCs w:val="16"/>
        </w:rPr>
        <w:t xml:space="preserve">. </w:t>
      </w:r>
    </w:p>
    <w:p w:rsidR="007D2DA0" w:rsidRDefault="007D2DA0" w:rsidP="007D2DA0">
      <w:pPr>
        <w:pStyle w:val="Corpodetexto3"/>
        <w:tabs>
          <w:tab w:val="left" w:pos="900"/>
        </w:tabs>
        <w:ind w:right="47"/>
        <w:rPr>
          <w:rFonts w:ascii="Arial" w:hAnsi="Arial" w:cs="Arial"/>
          <w:sz w:val="16"/>
          <w:szCs w:val="16"/>
        </w:rPr>
      </w:pPr>
    </w:p>
    <w:p w:rsidR="009D2314" w:rsidRDefault="009D2314" w:rsidP="007D2DA0">
      <w:pPr>
        <w:pStyle w:val="Corpodetexto3"/>
        <w:tabs>
          <w:tab w:val="left" w:pos="900"/>
        </w:tabs>
        <w:ind w:right="47"/>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3E5082" w:rsidRDefault="003E5082" w:rsidP="003E5082">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sz w:val="16"/>
          <w:szCs w:val="16"/>
        </w:rPr>
        <w:t>MÁRCIA CARVALHO GUEDES</w:t>
      </w:r>
    </w:p>
    <w:p w:rsidR="003E5082" w:rsidRDefault="003E5082" w:rsidP="003E5082">
      <w:pPr>
        <w:ind w:right="47"/>
        <w:rPr>
          <w:rFonts w:ascii="Arial" w:hAnsi="Arial" w:cs="Arial"/>
          <w:bCs/>
          <w:color w:val="000000"/>
          <w:sz w:val="16"/>
          <w:szCs w:val="16"/>
        </w:rPr>
      </w:pPr>
      <w:r>
        <w:rPr>
          <w:rFonts w:ascii="Arial" w:hAnsi="Arial" w:cs="Arial"/>
          <w:bCs/>
          <w:color w:val="000000"/>
          <w:sz w:val="16"/>
          <w:szCs w:val="16"/>
        </w:rPr>
        <w:t>Superintendente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Registro de Preços </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7D2DA0" w:rsidP="00526790">
      <w:pPr>
        <w:ind w:right="47"/>
        <w:jc w:val="both"/>
        <w:rPr>
          <w:rFonts w:ascii="Arial" w:hAnsi="Arial" w:cs="Arial"/>
          <w:b/>
          <w:bCs/>
          <w:color w:val="000000"/>
          <w:sz w:val="10"/>
          <w:szCs w:val="10"/>
        </w:rPr>
      </w:pPr>
      <w:r>
        <w:rPr>
          <w:rFonts w:ascii="Arial" w:hAnsi="Arial" w:cs="Arial"/>
          <w:b/>
          <w:bCs/>
          <w:color w:val="000000"/>
          <w:sz w:val="10"/>
          <w:szCs w:val="10"/>
        </w:rPr>
        <w:t>N.L.O</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123" w:rsidRDefault="00B13123">
      <w:r>
        <w:separator/>
      </w:r>
    </w:p>
  </w:endnote>
  <w:endnote w:type="continuationSeparator" w:id="0">
    <w:p w:rsidR="00B13123" w:rsidRDefault="00B1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123" w:rsidRDefault="00B13123">
      <w:r>
        <w:separator/>
      </w:r>
    </w:p>
  </w:footnote>
  <w:footnote w:type="continuationSeparator" w:id="0">
    <w:p w:rsidR="00B13123" w:rsidRDefault="00B131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123" w:rsidRDefault="00B1312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15:restartNumberingAfterBreak="0">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15:restartNumberingAfterBreak="0">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4"/>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8"/>
    <w:lvlOverride w:ilvl="0">
      <w:startOverride w:val="2"/>
    </w:lvlOverride>
  </w:num>
  <w:num w:numId="18">
    <w:abstractNumId w:val="27"/>
    <w:lvlOverride w:ilvl="0">
      <w:startOverride w:val="3"/>
    </w:lvlOverride>
  </w:num>
  <w:num w:numId="19">
    <w:abstractNumId w:val="26"/>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5"/>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1F4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21DC"/>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4399"/>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DA0"/>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C5AA0"/>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7C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370A"/>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E8B32"/>
  <w15:docId w15:val="{CAD2A081-A1A7-4B30-A421-C79D0C80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0BBF95-AE17-4AE6-BFC3-3D3AD5E8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2644</Words>
  <Characters>14281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Najara Leandra de Oliveira</cp:lastModifiedBy>
  <cp:revision>17</cp:revision>
  <cp:lastPrinted>2018-11-08T13:55:00Z</cp:lastPrinted>
  <dcterms:created xsi:type="dcterms:W3CDTF">2018-10-23T12:23:00Z</dcterms:created>
  <dcterms:modified xsi:type="dcterms:W3CDTF">2018-11-08T16:31:00Z</dcterms:modified>
</cp:coreProperties>
</file>