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146A2C">
        <w:rPr>
          <w:rFonts w:ascii="Arial" w:hAnsi="Arial" w:cs="Arial"/>
          <w:b/>
          <w:sz w:val="16"/>
          <w:szCs w:val="16"/>
        </w:rPr>
        <w:t>2</w:t>
      </w:r>
      <w:r w:rsidR="00C9709C">
        <w:rPr>
          <w:rFonts w:ascii="Arial" w:hAnsi="Arial" w:cs="Arial"/>
          <w:b/>
          <w:sz w:val="16"/>
          <w:szCs w:val="16"/>
        </w:rPr>
        <w:t>53</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C9709C">
        <w:rPr>
          <w:rFonts w:ascii="Arial" w:hAnsi="Arial" w:cs="Arial"/>
          <w:b/>
          <w:bCs/>
          <w:sz w:val="16"/>
          <w:szCs w:val="16"/>
        </w:rPr>
        <w:t>229</w:t>
      </w:r>
      <w:r w:rsidR="005925DA">
        <w:rPr>
          <w:rFonts w:ascii="Arial" w:hAnsi="Arial" w:cs="Arial"/>
          <w:b/>
          <w:bCs/>
          <w:sz w:val="16"/>
          <w:szCs w:val="16"/>
        </w:rPr>
        <w:t>/201</w:t>
      </w:r>
      <w:r w:rsidR="005E67D8">
        <w:rPr>
          <w:rFonts w:ascii="Arial" w:hAnsi="Arial" w:cs="Arial"/>
          <w:b/>
          <w:bCs/>
          <w:sz w:val="16"/>
          <w:szCs w:val="16"/>
        </w:rPr>
        <w:t>8</w:t>
      </w:r>
    </w:p>
    <w:p w:rsidR="00145D13" w:rsidRDefault="009D2314" w:rsidP="009D2314">
      <w:pPr>
        <w:jc w:val="both"/>
        <w:rPr>
          <w:rFonts w:ascii="Arial" w:hAnsi="Arial" w:cs="Arial"/>
          <w:b/>
          <w:sz w:val="16"/>
          <w:szCs w:val="16"/>
        </w:rPr>
      </w:pPr>
      <w:r w:rsidRPr="00FF1F0B">
        <w:rPr>
          <w:rFonts w:ascii="Arial" w:hAnsi="Arial" w:cs="Arial"/>
          <w:b/>
          <w:bCs/>
          <w:sz w:val="16"/>
          <w:szCs w:val="16"/>
        </w:rPr>
        <w:t>PROCESSO</w:t>
      </w:r>
      <w:r w:rsidR="00CE0078" w:rsidRPr="00B0336B">
        <w:rPr>
          <w:rFonts w:ascii="Arial" w:hAnsi="Arial" w:cs="Arial"/>
          <w:b/>
          <w:bCs/>
          <w:sz w:val="16"/>
          <w:szCs w:val="16"/>
        </w:rPr>
        <w:t xml:space="preserve"> </w:t>
      </w:r>
      <w:r w:rsidR="00B82F27" w:rsidRPr="00B0336B">
        <w:rPr>
          <w:rFonts w:ascii="Arial" w:hAnsi="Arial" w:cs="Arial"/>
          <w:b/>
          <w:bCs/>
          <w:sz w:val="16"/>
          <w:szCs w:val="16"/>
        </w:rPr>
        <w:t xml:space="preserve">Nº </w:t>
      </w:r>
      <w:r w:rsidR="00B0336B" w:rsidRPr="00B0336B">
        <w:rPr>
          <w:rFonts w:ascii="Arial" w:hAnsi="Arial" w:cs="Arial"/>
          <w:b/>
          <w:sz w:val="16"/>
          <w:szCs w:val="16"/>
        </w:rPr>
        <w:t>00</w:t>
      </w:r>
      <w:r w:rsidR="00C9709C">
        <w:rPr>
          <w:rFonts w:ascii="Arial" w:hAnsi="Arial" w:cs="Arial"/>
          <w:b/>
          <w:sz w:val="16"/>
          <w:szCs w:val="16"/>
        </w:rPr>
        <w:t>32</w:t>
      </w:r>
      <w:r w:rsidR="00B0336B" w:rsidRPr="00B0336B">
        <w:rPr>
          <w:rFonts w:ascii="Arial" w:hAnsi="Arial" w:cs="Arial"/>
          <w:b/>
          <w:sz w:val="16"/>
          <w:szCs w:val="16"/>
        </w:rPr>
        <w:t>.03</w:t>
      </w:r>
      <w:r w:rsidR="00416609">
        <w:rPr>
          <w:rFonts w:ascii="Arial" w:hAnsi="Arial" w:cs="Arial"/>
          <w:b/>
          <w:sz w:val="16"/>
          <w:szCs w:val="16"/>
        </w:rPr>
        <w:t>1958</w:t>
      </w:r>
      <w:r w:rsidR="00B0336B" w:rsidRPr="00B0336B">
        <w:rPr>
          <w:rFonts w:ascii="Arial" w:hAnsi="Arial" w:cs="Arial"/>
          <w:b/>
          <w:sz w:val="16"/>
          <w:szCs w:val="16"/>
        </w:rPr>
        <w:t>/2018-</w:t>
      </w:r>
      <w:r w:rsidR="00416609">
        <w:rPr>
          <w:rFonts w:ascii="Arial" w:hAnsi="Arial" w:cs="Arial"/>
          <w:b/>
          <w:sz w:val="16"/>
          <w:szCs w:val="16"/>
        </w:rPr>
        <w:t>11</w:t>
      </w:r>
    </w:p>
    <w:p w:rsidR="00416609" w:rsidRPr="009D74B3" w:rsidRDefault="00416609" w:rsidP="009D2314">
      <w:pPr>
        <w:jc w:val="both"/>
        <w:rPr>
          <w:rFonts w:ascii="Arial" w:hAnsi="Arial" w:cs="Arial"/>
          <w:b/>
          <w:bCs/>
          <w:sz w:val="16"/>
          <w:szCs w:val="16"/>
        </w:rPr>
      </w:pPr>
    </w:p>
    <w:p w:rsidR="009D2314" w:rsidRPr="006D1053" w:rsidRDefault="002E300A" w:rsidP="008F6F35">
      <w:pPr>
        <w:ind w:right="-1"/>
        <w:jc w:val="both"/>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25CE9">
        <w:rPr>
          <w:rFonts w:ascii="Arial" w:hAnsi="Arial" w:cs="Arial"/>
          <w:b/>
          <w:color w:val="000000" w:themeColor="text1"/>
          <w:sz w:val="16"/>
          <w:szCs w:val="16"/>
        </w:rPr>
        <w:t>REGISTRAR</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O</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PREÇ</w:t>
      </w:r>
      <w:r w:rsidR="00F17DD3" w:rsidRPr="00725CE9">
        <w:rPr>
          <w:rFonts w:ascii="Arial" w:hAnsi="Arial" w:cs="Arial"/>
          <w:b/>
          <w:color w:val="000000" w:themeColor="text1"/>
          <w:sz w:val="16"/>
          <w:szCs w:val="16"/>
        </w:rPr>
        <w:t>O</w:t>
      </w:r>
      <w:r w:rsidR="007F65D5">
        <w:rPr>
          <w:rFonts w:ascii="Arial" w:hAnsi="Arial" w:cs="Arial"/>
          <w:color w:val="000000" w:themeColor="text1"/>
          <w:sz w:val="16"/>
          <w:szCs w:val="16"/>
        </w:rPr>
        <w:t xml:space="preserve"> </w:t>
      </w:r>
      <w:r w:rsidR="00E370C4" w:rsidRPr="007F65D5">
        <w:rPr>
          <w:rFonts w:ascii="Arial" w:hAnsi="Arial" w:cs="Arial"/>
          <w:color w:val="000000" w:themeColor="text1"/>
          <w:sz w:val="16"/>
          <w:szCs w:val="16"/>
        </w:rPr>
        <w:t xml:space="preserve">para futura </w:t>
      </w:r>
      <w:r w:rsidR="00E370C4" w:rsidRPr="00A96C72">
        <w:rPr>
          <w:rFonts w:ascii="Arial" w:hAnsi="Arial" w:cs="Arial"/>
          <w:sz w:val="16"/>
          <w:szCs w:val="16"/>
        </w:rPr>
        <w:t xml:space="preserve">e eventual </w:t>
      </w:r>
      <w:r w:rsidR="00416609" w:rsidRPr="00416609">
        <w:rPr>
          <w:rFonts w:ascii="Arial" w:hAnsi="Arial" w:cs="Arial"/>
          <w:bCs/>
          <w:color w:val="000000"/>
          <w:sz w:val="16"/>
          <w:szCs w:val="16"/>
        </w:rPr>
        <w:t xml:space="preserve">contratação de empresa especializada para a prestação de serviços de locação de equipamentos para eventos, para atender as necessidades da Superintendência </w:t>
      </w:r>
      <w:r w:rsidR="00416609">
        <w:rPr>
          <w:rFonts w:ascii="Arial" w:hAnsi="Arial" w:cs="Arial"/>
          <w:bCs/>
          <w:color w:val="000000"/>
          <w:sz w:val="16"/>
          <w:szCs w:val="16"/>
        </w:rPr>
        <w:t>d</w:t>
      </w:r>
      <w:r w:rsidR="00416609" w:rsidRPr="00416609">
        <w:rPr>
          <w:rFonts w:ascii="Arial" w:hAnsi="Arial" w:cs="Arial"/>
          <w:bCs/>
          <w:color w:val="000000"/>
          <w:sz w:val="16"/>
          <w:szCs w:val="16"/>
        </w:rPr>
        <w:t xml:space="preserve">a Juventude Cultura, Esporte </w:t>
      </w:r>
      <w:r w:rsidR="00416609">
        <w:rPr>
          <w:rFonts w:ascii="Arial" w:hAnsi="Arial" w:cs="Arial"/>
          <w:bCs/>
          <w:color w:val="000000"/>
          <w:sz w:val="16"/>
          <w:szCs w:val="16"/>
        </w:rPr>
        <w:t>e</w:t>
      </w:r>
      <w:r w:rsidR="00416609" w:rsidRPr="00416609">
        <w:rPr>
          <w:rFonts w:ascii="Arial" w:hAnsi="Arial" w:cs="Arial"/>
          <w:bCs/>
          <w:color w:val="000000"/>
          <w:sz w:val="16"/>
          <w:szCs w:val="16"/>
        </w:rPr>
        <w:t xml:space="preserve"> Lazer </w:t>
      </w:r>
      <w:r w:rsidR="00416609">
        <w:rPr>
          <w:rFonts w:ascii="Arial" w:hAnsi="Arial" w:cs="Arial"/>
          <w:bCs/>
          <w:color w:val="000000"/>
          <w:sz w:val="16"/>
          <w:szCs w:val="16"/>
        </w:rPr>
        <w:t>–</w:t>
      </w:r>
      <w:r w:rsidR="00416609" w:rsidRPr="00416609">
        <w:rPr>
          <w:rFonts w:ascii="Arial" w:hAnsi="Arial" w:cs="Arial"/>
          <w:bCs/>
          <w:color w:val="000000"/>
          <w:sz w:val="16"/>
          <w:szCs w:val="16"/>
        </w:rPr>
        <w:t xml:space="preserve"> SEJUCEL</w:t>
      </w:r>
      <w:r w:rsidR="00416609">
        <w:rPr>
          <w:rFonts w:ascii="Arial" w:hAnsi="Arial" w:cs="Arial"/>
          <w:bCs/>
          <w:color w:val="000000"/>
          <w:sz w:val="16"/>
          <w:szCs w:val="16"/>
        </w:rPr>
        <w:t>, por um período de 12 meses</w:t>
      </w:r>
      <w:r w:rsidR="008F6F35" w:rsidRPr="008F6F35">
        <w:rPr>
          <w:rFonts w:ascii="Arial" w:hAnsi="Arial" w:cs="Arial"/>
          <w:color w:val="000000" w:themeColor="text1"/>
          <w:sz w:val="16"/>
          <w:szCs w:val="16"/>
        </w:rPr>
        <w:t>,</w:t>
      </w:r>
      <w:r w:rsidR="008F6F35" w:rsidRPr="00760977">
        <w:rPr>
          <w:rFonts w:ascii="Arial" w:hAnsi="Arial" w:cs="Arial"/>
          <w:color w:val="000000"/>
          <w:sz w:val="16"/>
          <w:szCs w:val="16"/>
        </w:rPr>
        <w:t xml:space="preserve"> </w:t>
      </w:r>
      <w:r w:rsidR="008F6F35" w:rsidRPr="008F6F35">
        <w:rPr>
          <w:rFonts w:ascii="Arial" w:hAnsi="Arial" w:cs="Arial"/>
          <w:color w:val="000000"/>
          <w:sz w:val="16"/>
          <w:szCs w:val="16"/>
        </w:rPr>
        <w:t>atendendo</w:t>
      </w:r>
      <w:r w:rsidRPr="00CE0078">
        <w:rPr>
          <w:rFonts w:ascii="Arial" w:hAnsi="Arial" w:cs="Arial"/>
          <w:color w:val="000000" w:themeColor="text1"/>
          <w:sz w:val="16"/>
          <w:szCs w:val="16"/>
        </w:rPr>
        <w:t xml:space="preserve"> </w:t>
      </w:r>
      <w:r w:rsidRPr="008F6F35">
        <w:rPr>
          <w:rFonts w:ascii="Arial" w:hAnsi="Arial" w:cs="Arial"/>
          <w:color w:val="000000"/>
          <w:sz w:val="16"/>
          <w:szCs w:val="16"/>
        </w:rPr>
        <w:t xml:space="preserve">as condições previstas no instrumento convocatório e as constantes nesta Ata de Registro de Preços, sujeitando-se as partes às normas </w:t>
      </w:r>
      <w:r w:rsidRPr="00CE0078">
        <w:rPr>
          <w:rFonts w:ascii="Arial" w:hAnsi="Arial" w:cs="Arial"/>
          <w:color w:val="000000" w:themeColor="text1"/>
          <w:sz w:val="16"/>
          <w:szCs w:val="16"/>
        </w:rPr>
        <w:t>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bookmarkStart w:id="1" w:name="_GoBack"/>
      <w:bookmarkEnd w:id="1"/>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FF045E" w:rsidRPr="00416609" w:rsidRDefault="00FF045E" w:rsidP="00416609">
      <w:pPr>
        <w:ind w:right="-1"/>
        <w:jc w:val="both"/>
        <w:rPr>
          <w:rFonts w:ascii="Arial" w:hAnsi="Arial" w:cs="Arial"/>
          <w:color w:val="FF0000"/>
          <w:sz w:val="16"/>
          <w:szCs w:val="16"/>
        </w:rPr>
      </w:pPr>
      <w:r w:rsidRPr="00FF045E">
        <w:rPr>
          <w:rFonts w:ascii="Arial" w:hAnsi="Arial" w:cs="Arial"/>
          <w:color w:val="000000"/>
          <w:sz w:val="16"/>
          <w:szCs w:val="16"/>
        </w:rPr>
        <w:t xml:space="preserve">Registro de Preços para futura e eventual </w:t>
      </w:r>
      <w:r w:rsidR="00416609" w:rsidRPr="00416609">
        <w:rPr>
          <w:rFonts w:ascii="Arial" w:hAnsi="Arial" w:cs="Arial"/>
          <w:bCs/>
          <w:color w:val="000000"/>
          <w:sz w:val="16"/>
          <w:szCs w:val="16"/>
        </w:rPr>
        <w:t xml:space="preserve">contratação de empresa especializada para a prestação de serviços de locação de equipamentos para eventos, para atender as necessidades da Superintendência </w:t>
      </w:r>
      <w:r w:rsidR="00416609">
        <w:rPr>
          <w:rFonts w:ascii="Arial" w:hAnsi="Arial" w:cs="Arial"/>
          <w:bCs/>
          <w:color w:val="000000"/>
          <w:sz w:val="16"/>
          <w:szCs w:val="16"/>
        </w:rPr>
        <w:t>d</w:t>
      </w:r>
      <w:r w:rsidR="00416609" w:rsidRPr="00416609">
        <w:rPr>
          <w:rFonts w:ascii="Arial" w:hAnsi="Arial" w:cs="Arial"/>
          <w:bCs/>
          <w:color w:val="000000"/>
          <w:sz w:val="16"/>
          <w:szCs w:val="16"/>
        </w:rPr>
        <w:t xml:space="preserve">a Juventude Cultura, Esporte </w:t>
      </w:r>
      <w:r w:rsidR="00416609">
        <w:rPr>
          <w:rFonts w:ascii="Arial" w:hAnsi="Arial" w:cs="Arial"/>
          <w:bCs/>
          <w:color w:val="000000"/>
          <w:sz w:val="16"/>
          <w:szCs w:val="16"/>
        </w:rPr>
        <w:t>e</w:t>
      </w:r>
      <w:r w:rsidR="00416609" w:rsidRPr="00416609">
        <w:rPr>
          <w:rFonts w:ascii="Arial" w:hAnsi="Arial" w:cs="Arial"/>
          <w:bCs/>
          <w:color w:val="000000"/>
          <w:sz w:val="16"/>
          <w:szCs w:val="16"/>
        </w:rPr>
        <w:t xml:space="preserve"> Lazer </w:t>
      </w:r>
      <w:r w:rsidR="00416609">
        <w:rPr>
          <w:rFonts w:ascii="Arial" w:hAnsi="Arial" w:cs="Arial"/>
          <w:bCs/>
          <w:color w:val="000000"/>
          <w:sz w:val="16"/>
          <w:szCs w:val="16"/>
        </w:rPr>
        <w:t>–</w:t>
      </w:r>
      <w:r w:rsidR="00416609" w:rsidRPr="00416609">
        <w:rPr>
          <w:rFonts w:ascii="Arial" w:hAnsi="Arial" w:cs="Arial"/>
          <w:bCs/>
          <w:color w:val="000000"/>
          <w:sz w:val="16"/>
          <w:szCs w:val="16"/>
        </w:rPr>
        <w:t xml:space="preserve"> SEJUCEL</w:t>
      </w:r>
      <w:r w:rsidR="00416609">
        <w:rPr>
          <w:rFonts w:ascii="Arial" w:hAnsi="Arial" w:cs="Arial"/>
          <w:bCs/>
          <w:color w:val="000000"/>
          <w:sz w:val="16"/>
          <w:szCs w:val="16"/>
        </w:rPr>
        <w:t>.</w:t>
      </w:r>
    </w:p>
    <w:p w:rsidR="00F24FD2" w:rsidRPr="00F24FD2" w:rsidRDefault="00F24FD2" w:rsidP="004741FB">
      <w:pPr>
        <w:ind w:right="-1"/>
        <w:jc w:val="both"/>
        <w:rPr>
          <w:color w:val="FF0000"/>
          <w:sz w:val="22"/>
          <w:szCs w:val="22"/>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253787">
        <w:rPr>
          <w:rFonts w:ascii="Arial" w:hAnsi="Arial" w:cs="Arial"/>
          <w:b/>
          <w:bCs/>
          <w:sz w:val="16"/>
          <w:szCs w:val="16"/>
        </w:rPr>
        <w:t>DO PRAZO,</w:t>
      </w:r>
      <w:r w:rsidR="008668C5">
        <w:rPr>
          <w:rFonts w:ascii="Arial" w:hAnsi="Arial" w:cs="Arial"/>
          <w:b/>
          <w:bCs/>
          <w:sz w:val="16"/>
          <w:szCs w:val="16"/>
        </w:rPr>
        <w:t xml:space="preserve"> LOCAL DE </w:t>
      </w:r>
      <w:proofErr w:type="gramStart"/>
      <w:r w:rsidR="00CF6980">
        <w:rPr>
          <w:rFonts w:ascii="Arial" w:hAnsi="Arial" w:cs="Arial"/>
          <w:b/>
          <w:bCs/>
          <w:sz w:val="16"/>
          <w:szCs w:val="16"/>
        </w:rPr>
        <w:t>ENTREGA</w:t>
      </w:r>
      <w:proofErr w:type="gramEnd"/>
      <w:r w:rsidR="00253787">
        <w:rPr>
          <w:rFonts w:ascii="Arial" w:hAnsi="Arial" w:cs="Arial"/>
          <w:b/>
          <w:bCs/>
          <w:sz w:val="16"/>
          <w:szCs w:val="16"/>
        </w:rPr>
        <w:t xml:space="preserve"> </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Pr="00B0336B"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w:t>
      </w:r>
      <w:r w:rsidRPr="00B0336B">
        <w:rPr>
          <w:rFonts w:ascii="Arial" w:hAnsi="Arial" w:cs="Arial"/>
          <w:sz w:val="16"/>
          <w:szCs w:val="16"/>
        </w:rPr>
        <w:t>73 inciso II, “a” e “b”, da Lei 8.666/93 e alterações.</w:t>
      </w:r>
    </w:p>
    <w:p w:rsidR="006E5977" w:rsidRPr="00416609" w:rsidRDefault="00206244" w:rsidP="006E5977">
      <w:pPr>
        <w:spacing w:before="120" w:after="120"/>
        <w:ind w:right="120"/>
        <w:jc w:val="both"/>
        <w:rPr>
          <w:rFonts w:ascii="Arial" w:hAnsi="Arial" w:cs="Arial"/>
          <w:sz w:val="16"/>
          <w:szCs w:val="16"/>
        </w:rPr>
      </w:pPr>
      <w:r w:rsidRPr="00416609">
        <w:rPr>
          <w:rFonts w:ascii="Arial" w:hAnsi="Arial" w:cs="Arial"/>
          <w:b/>
          <w:sz w:val="16"/>
          <w:szCs w:val="16"/>
        </w:rPr>
        <w:t>6.3.</w:t>
      </w:r>
      <w:r w:rsidRPr="00416609">
        <w:rPr>
          <w:rFonts w:ascii="Arial" w:hAnsi="Arial" w:cs="Arial"/>
          <w:sz w:val="16"/>
          <w:szCs w:val="16"/>
        </w:rPr>
        <w:t xml:space="preserve"> </w:t>
      </w:r>
      <w:r w:rsidRPr="00416609">
        <w:rPr>
          <w:rFonts w:ascii="Arial" w:hAnsi="Arial" w:cs="Arial"/>
          <w:b/>
          <w:sz w:val="16"/>
          <w:szCs w:val="16"/>
        </w:rPr>
        <w:t>DO PRAZO DE ENTREGA</w:t>
      </w:r>
      <w:r w:rsidR="006D1053" w:rsidRPr="00416609">
        <w:rPr>
          <w:rFonts w:ascii="Arial" w:hAnsi="Arial" w:cs="Arial"/>
          <w:sz w:val="16"/>
          <w:szCs w:val="16"/>
        </w:rPr>
        <w:t>:</w:t>
      </w:r>
      <w:r w:rsidR="00416202" w:rsidRPr="00416609">
        <w:rPr>
          <w:rFonts w:ascii="Arial" w:hAnsi="Arial" w:cs="Arial"/>
          <w:sz w:val="16"/>
          <w:szCs w:val="16"/>
        </w:rPr>
        <w:t xml:space="preserve"> </w:t>
      </w:r>
      <w:r w:rsidR="00416609" w:rsidRPr="00416609">
        <w:rPr>
          <w:rFonts w:ascii="Arial" w:hAnsi="Arial" w:cs="Arial"/>
          <w:color w:val="000000"/>
          <w:sz w:val="16"/>
          <w:szCs w:val="16"/>
        </w:rPr>
        <w:t>Os equipamentos e serviços da estruturação</w:t>
      </w:r>
      <w:proofErr w:type="gramStart"/>
      <w:r w:rsidR="00416609" w:rsidRPr="00416609">
        <w:rPr>
          <w:rFonts w:ascii="Arial" w:hAnsi="Arial" w:cs="Arial"/>
          <w:color w:val="000000"/>
          <w:sz w:val="16"/>
          <w:szCs w:val="16"/>
        </w:rPr>
        <w:t>, deverão</w:t>
      </w:r>
      <w:proofErr w:type="gramEnd"/>
      <w:r w:rsidR="00416609" w:rsidRPr="00416609">
        <w:rPr>
          <w:rFonts w:ascii="Arial" w:hAnsi="Arial" w:cs="Arial"/>
          <w:color w:val="000000"/>
          <w:sz w:val="16"/>
          <w:szCs w:val="16"/>
        </w:rPr>
        <w:t xml:space="preserve"> estar instalados e/ou fornecidos com no mínimo 24 horas de antecedência, para vistoria e aceitação da equipe designada para recebimento e fiscalização, e desmontados em até 24 (vinte e quatro) horas após os eventos. Os funcionários da Contratada deverão estar claramente identificados com crachás ou uniformes ou outra padronização da empresa contratada</w:t>
      </w:r>
      <w:r w:rsidR="006E5977" w:rsidRPr="00416609">
        <w:rPr>
          <w:rFonts w:ascii="Arial" w:hAnsi="Arial" w:cs="Arial"/>
          <w:sz w:val="16"/>
          <w:szCs w:val="16"/>
        </w:rPr>
        <w:t>.</w:t>
      </w:r>
    </w:p>
    <w:p w:rsidR="00B0336B" w:rsidRPr="00416609" w:rsidRDefault="00E370C4" w:rsidP="00B0336B">
      <w:pPr>
        <w:jc w:val="both"/>
        <w:rPr>
          <w:rFonts w:ascii="Arial" w:hAnsi="Arial" w:cs="Arial"/>
          <w:color w:val="000000"/>
          <w:sz w:val="16"/>
          <w:szCs w:val="16"/>
        </w:rPr>
      </w:pPr>
      <w:r w:rsidRPr="00416609">
        <w:rPr>
          <w:rFonts w:ascii="Arial" w:hAnsi="Arial" w:cs="Arial"/>
          <w:b/>
          <w:sz w:val="16"/>
          <w:szCs w:val="16"/>
        </w:rPr>
        <w:t xml:space="preserve">6.4. DO LOCAL DE ENTREGA: </w:t>
      </w:r>
      <w:r w:rsidR="00416609" w:rsidRPr="00416609">
        <w:rPr>
          <w:rFonts w:ascii="Arial" w:hAnsi="Arial" w:cs="Arial"/>
          <w:color w:val="000000"/>
          <w:sz w:val="16"/>
          <w:szCs w:val="16"/>
        </w:rPr>
        <w:t>A entrega dos serviços/materiais do objeto d</w:t>
      </w:r>
      <w:r w:rsidR="00607EF3">
        <w:rPr>
          <w:rFonts w:ascii="Arial" w:hAnsi="Arial" w:cs="Arial"/>
          <w:color w:val="000000"/>
          <w:sz w:val="16"/>
          <w:szCs w:val="16"/>
        </w:rPr>
        <w:t>o</w:t>
      </w:r>
      <w:r w:rsidR="00416609" w:rsidRPr="00416609">
        <w:rPr>
          <w:rFonts w:ascii="Arial" w:hAnsi="Arial" w:cs="Arial"/>
          <w:color w:val="000000"/>
          <w:sz w:val="16"/>
          <w:szCs w:val="16"/>
        </w:rPr>
        <w:t xml:space="preserve"> Termo de Referência, será efetuada, de maneira parcelada, de acordo com as necessidades de cada evento, após recebimento da Nota de Empenho ou assinatura do contrato, e prévia autorização requisitória, por escrito e com o autorizo do requisitante ou responsável indicado para este fim com antecedência mínima de 05 (cinco) dias, na data, local e horário determinado pela Coordenação Administrativa e Financeira - CAF, devendo os objetos serem entregues em ótimas condições</w:t>
      </w:r>
      <w:r w:rsidR="00B0336B" w:rsidRPr="00416609">
        <w:rPr>
          <w:rFonts w:ascii="Arial" w:hAnsi="Arial" w:cs="Arial"/>
          <w:color w:val="000000"/>
          <w:sz w:val="16"/>
          <w:szCs w:val="16"/>
        </w:rPr>
        <w:t>.</w:t>
      </w:r>
    </w:p>
    <w:p w:rsidR="00B0336B" w:rsidRDefault="00B0336B" w:rsidP="00B0336B">
      <w:pPr>
        <w:jc w:val="both"/>
        <w:rPr>
          <w:color w:val="000000"/>
          <w:sz w:val="22"/>
          <w:szCs w:val="22"/>
        </w:rPr>
      </w:pPr>
    </w:p>
    <w:p w:rsidR="009D2314" w:rsidRPr="00CF6980" w:rsidRDefault="00A14D66" w:rsidP="00B0336B">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416609" w:rsidRDefault="006E65B3" w:rsidP="00416609">
      <w:pPr>
        <w:rPr>
          <w:rFonts w:ascii="Arial" w:hAnsi="Arial" w:cs="Arial"/>
          <w:b/>
          <w:sz w:val="16"/>
          <w:szCs w:val="16"/>
        </w:rPr>
      </w:pPr>
      <w:r w:rsidRPr="00416609">
        <w:rPr>
          <w:rFonts w:ascii="Arial" w:hAnsi="Arial" w:cs="Arial"/>
          <w:b/>
          <w:sz w:val="16"/>
          <w:szCs w:val="16"/>
        </w:rPr>
        <w:t xml:space="preserve">9. </w:t>
      </w:r>
      <w:r w:rsidR="009D2314" w:rsidRPr="00416609">
        <w:rPr>
          <w:rFonts w:ascii="Arial" w:hAnsi="Arial" w:cs="Arial"/>
          <w:b/>
          <w:sz w:val="16"/>
          <w:szCs w:val="16"/>
        </w:rPr>
        <w:t xml:space="preserve">DAS SANÇÕES </w:t>
      </w:r>
    </w:p>
    <w:p w:rsidR="00416609" w:rsidRPr="00416609" w:rsidRDefault="00416609" w:rsidP="00416609">
      <w:pPr>
        <w:rPr>
          <w:rFonts w:ascii="Arial" w:hAnsi="Arial" w:cs="Arial"/>
          <w:color w:val="000000"/>
          <w:sz w:val="16"/>
          <w:szCs w:val="16"/>
        </w:rPr>
      </w:pPr>
      <w:r w:rsidRPr="00416609">
        <w:rPr>
          <w:rFonts w:ascii="Arial" w:hAnsi="Arial" w:cs="Arial"/>
          <w:i/>
          <w:iCs/>
          <w:color w:val="000000"/>
          <w:sz w:val="16"/>
          <w:szCs w:val="16"/>
        </w:rPr>
        <w:t>(art. 40, inciso III da Lei 8.666/93; art. 9º, V c/c § 2º do Decreto 5450/05; art. 3º, I, Lei 10520/02</w:t>
      </w:r>
      <w:proofErr w:type="gramStart"/>
      <w:r w:rsidRPr="00416609">
        <w:rPr>
          <w:rFonts w:ascii="Arial" w:hAnsi="Arial" w:cs="Arial"/>
          <w:i/>
          <w:iCs/>
          <w:color w:val="000000"/>
          <w:sz w:val="16"/>
          <w:szCs w:val="16"/>
        </w:rPr>
        <w:t>)</w:t>
      </w:r>
      <w:proofErr w:type="gramEnd"/>
    </w:p>
    <w:p w:rsidR="007F6773" w:rsidRDefault="007F6773" w:rsidP="00416609">
      <w:pPr>
        <w:rPr>
          <w:rFonts w:ascii="Arial" w:hAnsi="Arial" w:cs="Arial"/>
          <w:b/>
          <w:color w:val="000000"/>
          <w:sz w:val="16"/>
          <w:szCs w:val="16"/>
        </w:rPr>
      </w:pPr>
    </w:p>
    <w:p w:rsidR="00416609" w:rsidRPr="00416609" w:rsidRDefault="00416609" w:rsidP="00416609">
      <w:pPr>
        <w:rPr>
          <w:rFonts w:ascii="Arial" w:hAnsi="Arial" w:cs="Arial"/>
          <w:color w:val="000000"/>
          <w:sz w:val="16"/>
          <w:szCs w:val="16"/>
        </w:rPr>
      </w:pPr>
      <w:r w:rsidRPr="00416609">
        <w:rPr>
          <w:rFonts w:ascii="Arial" w:hAnsi="Arial" w:cs="Arial"/>
          <w:b/>
          <w:color w:val="000000"/>
          <w:sz w:val="16"/>
          <w:szCs w:val="16"/>
        </w:rPr>
        <w:t>9.1.</w:t>
      </w:r>
      <w:r w:rsidRPr="00416609">
        <w:rPr>
          <w:rFonts w:ascii="Arial" w:hAnsi="Arial" w:cs="Arial"/>
          <w:color w:val="000000"/>
          <w:sz w:val="16"/>
          <w:szCs w:val="16"/>
        </w:rPr>
        <w:t xml:space="preserve"> Além daquelas determinadas por leis, decretos, regulamentos e demais dispositivos legais, a CONTRATADA estará sujeita as sanções definidas neste Termo de Referência.</w:t>
      </w:r>
    </w:p>
    <w:p w:rsidR="00416609" w:rsidRPr="00416609" w:rsidRDefault="00416609" w:rsidP="00416609">
      <w:pPr>
        <w:rPr>
          <w:rFonts w:ascii="Arial" w:hAnsi="Arial" w:cs="Arial"/>
          <w:color w:val="000000"/>
          <w:sz w:val="16"/>
          <w:szCs w:val="16"/>
        </w:rPr>
      </w:pPr>
      <w:r w:rsidRPr="00416609">
        <w:rPr>
          <w:rFonts w:ascii="Arial" w:hAnsi="Arial" w:cs="Arial"/>
          <w:b/>
          <w:color w:val="000000"/>
          <w:sz w:val="16"/>
          <w:szCs w:val="16"/>
        </w:rPr>
        <w:lastRenderedPageBreak/>
        <w:t>9.2</w:t>
      </w:r>
      <w:r w:rsidRPr="00416609">
        <w:rPr>
          <w:rFonts w:ascii="Arial" w:hAnsi="Arial" w:cs="Arial"/>
          <w:color w:val="000000"/>
          <w:sz w:val="16"/>
          <w:szCs w:val="16"/>
        </w:rPr>
        <w:t>. Sem prejuízo das sanções cominadas no art. 87, I, III e IV, da Lei nº 8.666/93, pela inexecução total ou parcial do instrumento de contrato, a Contratante poderá, garantida a prévia e ampla defesa, aplicar à Contratada multa, sobre a parcela inadimplida do contrato.</w:t>
      </w:r>
    </w:p>
    <w:p w:rsidR="00416609" w:rsidRPr="00416609" w:rsidRDefault="00416609" w:rsidP="00416609">
      <w:pPr>
        <w:rPr>
          <w:rFonts w:ascii="Arial" w:hAnsi="Arial" w:cs="Arial"/>
          <w:color w:val="000000"/>
          <w:sz w:val="16"/>
          <w:szCs w:val="16"/>
        </w:rPr>
      </w:pPr>
      <w:r w:rsidRPr="00416609">
        <w:rPr>
          <w:rFonts w:ascii="Arial" w:hAnsi="Arial" w:cs="Arial"/>
          <w:b/>
          <w:color w:val="000000"/>
          <w:sz w:val="16"/>
          <w:szCs w:val="16"/>
        </w:rPr>
        <w:t>9.3.</w:t>
      </w:r>
      <w:r w:rsidRPr="00416609">
        <w:rPr>
          <w:rFonts w:ascii="Arial" w:hAnsi="Arial" w:cs="Arial"/>
          <w:color w:val="000000"/>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416609" w:rsidRPr="00416609" w:rsidRDefault="00416609" w:rsidP="00416609">
      <w:pPr>
        <w:rPr>
          <w:rFonts w:ascii="Arial" w:hAnsi="Arial" w:cs="Arial"/>
          <w:color w:val="000000"/>
          <w:sz w:val="16"/>
          <w:szCs w:val="16"/>
        </w:rPr>
      </w:pPr>
      <w:r w:rsidRPr="00416609">
        <w:rPr>
          <w:rFonts w:ascii="Arial" w:hAnsi="Arial" w:cs="Arial"/>
          <w:b/>
          <w:color w:val="000000"/>
          <w:sz w:val="16"/>
          <w:szCs w:val="16"/>
        </w:rPr>
        <w:t>9.4.</w:t>
      </w:r>
      <w:r w:rsidRPr="00416609">
        <w:rPr>
          <w:rFonts w:ascii="Arial" w:hAnsi="Arial" w:cs="Arial"/>
          <w:color w:val="000000"/>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416609">
        <w:rPr>
          <w:rFonts w:ascii="Arial" w:hAnsi="Arial" w:cs="Arial"/>
          <w:color w:val="000000"/>
          <w:sz w:val="16"/>
          <w:szCs w:val="16"/>
        </w:rPr>
        <w:t>descredenciado no Cadastro de Fornecedores Estadual</w:t>
      </w:r>
      <w:proofErr w:type="gramEnd"/>
      <w:r w:rsidRPr="00416609">
        <w:rPr>
          <w:rFonts w:ascii="Arial" w:hAnsi="Arial" w:cs="Arial"/>
          <w:color w:val="000000"/>
          <w:sz w:val="16"/>
          <w:szCs w:val="16"/>
        </w:rPr>
        <w:t>, pelo prazo de até 05 (cinco) anos, sem prejuízo das multas previstas no Edital e das demais cominações legais, devendo ser incluída a penalidade no SICAFI e no CAGEFOR (Cadastro Estadual de Fornecedores Impedidos de Licitar).</w:t>
      </w:r>
    </w:p>
    <w:p w:rsidR="00416609" w:rsidRPr="00416609" w:rsidRDefault="00416609" w:rsidP="00416609">
      <w:pPr>
        <w:rPr>
          <w:rFonts w:ascii="Arial" w:hAnsi="Arial" w:cs="Arial"/>
          <w:color w:val="000000"/>
          <w:sz w:val="16"/>
          <w:szCs w:val="16"/>
        </w:rPr>
      </w:pPr>
      <w:r w:rsidRPr="00416609">
        <w:rPr>
          <w:rFonts w:ascii="Arial" w:hAnsi="Arial" w:cs="Arial"/>
          <w:b/>
          <w:color w:val="000000"/>
          <w:sz w:val="16"/>
          <w:szCs w:val="16"/>
        </w:rPr>
        <w:t>9.5.</w:t>
      </w:r>
      <w:r w:rsidRPr="00416609">
        <w:rPr>
          <w:rFonts w:ascii="Arial" w:hAnsi="Arial" w:cs="Arial"/>
          <w:color w:val="000000"/>
          <w:sz w:val="16"/>
          <w:szCs w:val="16"/>
        </w:rPr>
        <w:t xml:space="preserve"> As multas previstas nesta seção não eximem a adjudicatária ou contratada da reparação dos eventuais danos, perdas ou prejuízos que seu ato punível venha causar à Administração.</w:t>
      </w:r>
    </w:p>
    <w:p w:rsidR="00416609" w:rsidRPr="00416609" w:rsidRDefault="00416609" w:rsidP="00416609">
      <w:pPr>
        <w:rPr>
          <w:rFonts w:ascii="Arial" w:hAnsi="Arial" w:cs="Arial"/>
          <w:color w:val="000000"/>
          <w:sz w:val="16"/>
          <w:szCs w:val="16"/>
        </w:rPr>
      </w:pPr>
      <w:r w:rsidRPr="00416609">
        <w:rPr>
          <w:rFonts w:ascii="Arial" w:hAnsi="Arial" w:cs="Arial"/>
          <w:b/>
          <w:color w:val="000000"/>
          <w:sz w:val="16"/>
          <w:szCs w:val="16"/>
        </w:rPr>
        <w:t>9.6.</w:t>
      </w:r>
      <w:r w:rsidRPr="00416609">
        <w:rPr>
          <w:rFonts w:ascii="Arial" w:hAnsi="Arial" w:cs="Arial"/>
          <w:color w:val="000000"/>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416609" w:rsidRPr="00416609" w:rsidRDefault="00416609" w:rsidP="00416609">
      <w:pPr>
        <w:rPr>
          <w:rFonts w:ascii="Arial" w:hAnsi="Arial" w:cs="Arial"/>
          <w:color w:val="000000"/>
          <w:sz w:val="16"/>
          <w:szCs w:val="16"/>
        </w:rPr>
      </w:pPr>
      <w:r w:rsidRPr="00416609">
        <w:rPr>
          <w:rFonts w:ascii="Arial" w:hAnsi="Arial" w:cs="Arial"/>
          <w:b/>
          <w:color w:val="000000"/>
          <w:sz w:val="16"/>
          <w:szCs w:val="16"/>
        </w:rPr>
        <w:t>9.7.</w:t>
      </w:r>
      <w:r w:rsidRPr="00416609">
        <w:rPr>
          <w:rFonts w:ascii="Arial" w:hAnsi="Arial" w:cs="Arial"/>
          <w:color w:val="000000"/>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416609" w:rsidRPr="00416609" w:rsidRDefault="00416609" w:rsidP="00416609">
      <w:pPr>
        <w:rPr>
          <w:rFonts w:ascii="Arial" w:hAnsi="Arial" w:cs="Arial"/>
          <w:color w:val="000000"/>
          <w:sz w:val="16"/>
          <w:szCs w:val="16"/>
        </w:rPr>
      </w:pPr>
      <w:r w:rsidRPr="00416609">
        <w:rPr>
          <w:rFonts w:ascii="Arial" w:hAnsi="Arial" w:cs="Arial"/>
          <w:b/>
          <w:color w:val="000000"/>
          <w:sz w:val="16"/>
          <w:szCs w:val="16"/>
        </w:rPr>
        <w:t>9.8.</w:t>
      </w:r>
      <w:r w:rsidRPr="00416609">
        <w:rPr>
          <w:rFonts w:ascii="Arial" w:hAnsi="Arial" w:cs="Arial"/>
          <w:color w:val="000000"/>
          <w:sz w:val="16"/>
          <w:szCs w:val="16"/>
        </w:rPr>
        <w:t xml:space="preserve"> São exemplos de infração administrativa penalizáveis, nos termos da Lei nº 8.666, de 1993, da Lei nº 10.520, de 2002, dos Decretos Estaduais nº 12.205/06 e 12.234/06 (Pregão Eletrônico e Presencial):</w:t>
      </w:r>
    </w:p>
    <w:p w:rsidR="00416609" w:rsidRPr="00416609" w:rsidRDefault="00416609" w:rsidP="00416609">
      <w:pPr>
        <w:rPr>
          <w:rFonts w:ascii="Arial" w:hAnsi="Arial" w:cs="Arial"/>
          <w:color w:val="000000"/>
          <w:sz w:val="16"/>
          <w:szCs w:val="16"/>
        </w:rPr>
      </w:pPr>
      <w:r>
        <w:rPr>
          <w:rFonts w:ascii="Arial" w:hAnsi="Arial" w:cs="Arial"/>
          <w:color w:val="000000"/>
          <w:sz w:val="16"/>
          <w:szCs w:val="16"/>
        </w:rPr>
        <w:t xml:space="preserve">1. </w:t>
      </w:r>
      <w:r w:rsidRPr="00416609">
        <w:rPr>
          <w:rFonts w:ascii="Arial" w:hAnsi="Arial" w:cs="Arial"/>
          <w:color w:val="000000"/>
          <w:sz w:val="16"/>
          <w:szCs w:val="16"/>
        </w:rPr>
        <w:t>Inexecução total ou parcial do contrato;</w:t>
      </w:r>
    </w:p>
    <w:p w:rsidR="00416609" w:rsidRPr="00416609" w:rsidRDefault="00416609" w:rsidP="00416609">
      <w:pPr>
        <w:rPr>
          <w:rFonts w:ascii="Arial" w:hAnsi="Arial" w:cs="Arial"/>
          <w:color w:val="000000"/>
          <w:sz w:val="16"/>
          <w:szCs w:val="16"/>
        </w:rPr>
      </w:pPr>
      <w:r>
        <w:rPr>
          <w:rFonts w:ascii="Arial" w:hAnsi="Arial" w:cs="Arial"/>
          <w:color w:val="000000"/>
          <w:sz w:val="16"/>
          <w:szCs w:val="16"/>
        </w:rPr>
        <w:t xml:space="preserve">2. </w:t>
      </w:r>
      <w:r w:rsidRPr="00416609">
        <w:rPr>
          <w:rFonts w:ascii="Arial" w:hAnsi="Arial" w:cs="Arial"/>
          <w:color w:val="000000"/>
          <w:sz w:val="16"/>
          <w:szCs w:val="16"/>
        </w:rPr>
        <w:t>Apresentação de documentação falsa;</w:t>
      </w:r>
    </w:p>
    <w:p w:rsidR="00416609" w:rsidRPr="00416609" w:rsidRDefault="00416609" w:rsidP="00416609">
      <w:pPr>
        <w:rPr>
          <w:rFonts w:ascii="Arial" w:hAnsi="Arial" w:cs="Arial"/>
          <w:color w:val="000000"/>
          <w:sz w:val="16"/>
          <w:szCs w:val="16"/>
        </w:rPr>
      </w:pPr>
      <w:r>
        <w:rPr>
          <w:rFonts w:ascii="Arial" w:hAnsi="Arial" w:cs="Arial"/>
          <w:color w:val="000000"/>
          <w:sz w:val="16"/>
          <w:szCs w:val="16"/>
        </w:rPr>
        <w:t xml:space="preserve">3. </w:t>
      </w:r>
      <w:r w:rsidRPr="00416609">
        <w:rPr>
          <w:rFonts w:ascii="Arial" w:hAnsi="Arial" w:cs="Arial"/>
          <w:color w:val="000000"/>
          <w:sz w:val="16"/>
          <w:szCs w:val="16"/>
        </w:rPr>
        <w:t>Comportamento inidôneo;</w:t>
      </w:r>
    </w:p>
    <w:p w:rsidR="00416609" w:rsidRPr="00416609" w:rsidRDefault="00416609" w:rsidP="00416609">
      <w:pPr>
        <w:rPr>
          <w:rFonts w:ascii="Arial" w:hAnsi="Arial" w:cs="Arial"/>
          <w:color w:val="000000"/>
          <w:sz w:val="16"/>
          <w:szCs w:val="16"/>
        </w:rPr>
      </w:pPr>
      <w:r>
        <w:rPr>
          <w:rFonts w:ascii="Arial" w:hAnsi="Arial" w:cs="Arial"/>
          <w:color w:val="000000"/>
          <w:sz w:val="16"/>
          <w:szCs w:val="16"/>
        </w:rPr>
        <w:t xml:space="preserve">4. </w:t>
      </w:r>
      <w:r w:rsidRPr="00416609">
        <w:rPr>
          <w:rFonts w:ascii="Arial" w:hAnsi="Arial" w:cs="Arial"/>
          <w:color w:val="000000"/>
          <w:sz w:val="16"/>
          <w:szCs w:val="16"/>
        </w:rPr>
        <w:t>Fraude fiscal;</w:t>
      </w:r>
    </w:p>
    <w:p w:rsidR="00416609" w:rsidRPr="00416609" w:rsidRDefault="00416609" w:rsidP="00416609">
      <w:pPr>
        <w:rPr>
          <w:rFonts w:ascii="Arial" w:hAnsi="Arial" w:cs="Arial"/>
          <w:color w:val="000000"/>
          <w:sz w:val="16"/>
          <w:szCs w:val="16"/>
        </w:rPr>
      </w:pPr>
      <w:r>
        <w:rPr>
          <w:rFonts w:ascii="Arial" w:hAnsi="Arial" w:cs="Arial"/>
          <w:color w:val="000000"/>
          <w:sz w:val="16"/>
          <w:szCs w:val="16"/>
        </w:rPr>
        <w:t xml:space="preserve">5. </w:t>
      </w:r>
      <w:r w:rsidRPr="00416609">
        <w:rPr>
          <w:rFonts w:ascii="Arial" w:hAnsi="Arial" w:cs="Arial"/>
          <w:color w:val="000000"/>
          <w:sz w:val="16"/>
          <w:szCs w:val="16"/>
        </w:rPr>
        <w:t>Descumprimento de qualquer dos deveres elencados no Edital ou no Contrato.</w:t>
      </w:r>
    </w:p>
    <w:p w:rsidR="00416609" w:rsidRPr="00416609" w:rsidRDefault="00416609" w:rsidP="00416609">
      <w:pPr>
        <w:rPr>
          <w:rFonts w:ascii="Arial" w:hAnsi="Arial" w:cs="Arial"/>
          <w:color w:val="000000"/>
          <w:sz w:val="16"/>
          <w:szCs w:val="16"/>
        </w:rPr>
      </w:pPr>
      <w:r w:rsidRPr="00416609">
        <w:rPr>
          <w:rFonts w:ascii="Arial" w:hAnsi="Arial" w:cs="Arial"/>
          <w:b/>
          <w:color w:val="000000"/>
          <w:sz w:val="16"/>
          <w:szCs w:val="16"/>
        </w:rPr>
        <w:t>9.9.</w:t>
      </w:r>
      <w:r w:rsidRPr="00416609">
        <w:rPr>
          <w:rFonts w:ascii="Arial" w:hAnsi="Arial" w:cs="Arial"/>
          <w:color w:val="000000"/>
          <w:sz w:val="16"/>
          <w:szCs w:val="16"/>
        </w:rPr>
        <w:t xml:space="preserve"> As sanções serão aplicadas sem prejuízo da responsabilidade civil e criminal que possa ser acionada em desfavor da Contratada, conforme infração cometida e prejuízos causados à administração ou a terceiros.</w:t>
      </w:r>
    </w:p>
    <w:p w:rsidR="00416609" w:rsidRDefault="00416609" w:rsidP="00416609">
      <w:pPr>
        <w:rPr>
          <w:rFonts w:ascii="Arial" w:hAnsi="Arial" w:cs="Arial"/>
          <w:color w:val="000000"/>
          <w:sz w:val="16"/>
          <w:szCs w:val="16"/>
        </w:rPr>
      </w:pPr>
      <w:r w:rsidRPr="007F6773">
        <w:rPr>
          <w:rFonts w:ascii="Arial" w:hAnsi="Arial" w:cs="Arial"/>
          <w:b/>
          <w:color w:val="000000"/>
          <w:sz w:val="16"/>
          <w:szCs w:val="16"/>
        </w:rPr>
        <w:t>9.10.</w:t>
      </w:r>
      <w:r w:rsidRPr="00416609">
        <w:rPr>
          <w:rFonts w:ascii="Arial" w:hAnsi="Arial" w:cs="Arial"/>
          <w:color w:val="000000"/>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7F6773" w:rsidRPr="00416609" w:rsidRDefault="007F6773" w:rsidP="00416609">
      <w:pPr>
        <w:rPr>
          <w:rFonts w:ascii="Arial" w:hAnsi="Arial" w:cs="Arial"/>
          <w:color w:val="000000"/>
          <w:sz w:val="16"/>
          <w:szCs w:val="16"/>
        </w:rPr>
      </w:pPr>
    </w:p>
    <w:tbl>
      <w:tblPr>
        <w:tblW w:w="748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03"/>
        <w:gridCol w:w="4585"/>
        <w:gridCol w:w="788"/>
        <w:gridCol w:w="1609"/>
      </w:tblGrid>
      <w:tr w:rsidR="00416609" w:rsidRPr="00416609" w:rsidTr="00416609">
        <w:trPr>
          <w:tblCellSpacing w:w="0" w:type="dxa"/>
        </w:trPr>
        <w:tc>
          <w:tcPr>
            <w:tcW w:w="7425" w:type="dxa"/>
            <w:gridSpan w:val="4"/>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b/>
                <w:color w:val="000000"/>
                <w:sz w:val="16"/>
                <w:szCs w:val="16"/>
              </w:rPr>
            </w:pPr>
            <w:r w:rsidRPr="00416609">
              <w:rPr>
                <w:rFonts w:ascii="Arial" w:hAnsi="Arial" w:cs="Arial"/>
                <w:b/>
                <w:color w:val="000000"/>
                <w:sz w:val="16"/>
                <w:szCs w:val="16"/>
              </w:rPr>
              <w:t>TABELA DE MULTAS - SERVIÇOS</w:t>
            </w:r>
          </w:p>
        </w:tc>
      </w:tr>
      <w:tr w:rsidR="00416609" w:rsidRPr="00416609" w:rsidTr="0041660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ITEM</w:t>
            </w:r>
          </w:p>
        </w:tc>
        <w:tc>
          <w:tcPr>
            <w:tcW w:w="4275"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DESCRIÇÃO DA INFRAÇÃO</w:t>
            </w:r>
          </w:p>
        </w:tc>
        <w:tc>
          <w:tcPr>
            <w:tcW w:w="735"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GRAU</w:t>
            </w:r>
          </w:p>
        </w:tc>
        <w:tc>
          <w:tcPr>
            <w:tcW w:w="1500"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MULTA*</w:t>
            </w:r>
          </w:p>
        </w:tc>
      </w:tr>
      <w:tr w:rsidR="00416609" w:rsidRPr="00416609" w:rsidTr="0041660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proofErr w:type="gramStart"/>
            <w:r w:rsidRPr="00416609">
              <w:rPr>
                <w:rFonts w:ascii="Arial" w:hAnsi="Arial" w:cs="Arial"/>
                <w:color w:val="000000"/>
                <w:sz w:val="16"/>
                <w:szCs w:val="16"/>
              </w:rPr>
              <w:t>1</w:t>
            </w:r>
            <w:proofErr w:type="gramEnd"/>
          </w:p>
        </w:tc>
        <w:tc>
          <w:tcPr>
            <w:tcW w:w="4275"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 xml:space="preserve">Permitir situação que cria possibilidade ou cause </w:t>
            </w:r>
            <w:proofErr w:type="gramStart"/>
            <w:r w:rsidRPr="00416609">
              <w:rPr>
                <w:rFonts w:ascii="Arial" w:hAnsi="Arial" w:cs="Arial"/>
                <w:color w:val="000000"/>
                <w:sz w:val="16"/>
                <w:szCs w:val="16"/>
              </w:rPr>
              <w:t>danos físico</w:t>
            </w:r>
            <w:proofErr w:type="gramEnd"/>
            <w:r w:rsidRPr="00416609">
              <w:rPr>
                <w:rFonts w:ascii="Arial" w:hAnsi="Arial" w:cs="Arial"/>
                <w:color w:val="000000"/>
                <w:sz w:val="16"/>
                <w:szCs w:val="16"/>
              </w:rPr>
              <w:t>, lesão corporal ou consequências letais; por ocorrência;</w:t>
            </w:r>
          </w:p>
        </w:tc>
        <w:tc>
          <w:tcPr>
            <w:tcW w:w="735"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06</w:t>
            </w:r>
          </w:p>
        </w:tc>
        <w:tc>
          <w:tcPr>
            <w:tcW w:w="1500"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4,0% por dia</w:t>
            </w:r>
          </w:p>
        </w:tc>
      </w:tr>
      <w:tr w:rsidR="00416609" w:rsidRPr="00416609" w:rsidTr="0041660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proofErr w:type="gramStart"/>
            <w:r w:rsidRPr="00416609">
              <w:rPr>
                <w:rFonts w:ascii="Arial" w:hAnsi="Arial" w:cs="Arial"/>
                <w:color w:val="000000"/>
                <w:sz w:val="16"/>
                <w:szCs w:val="16"/>
              </w:rPr>
              <w:t>2</w:t>
            </w:r>
            <w:proofErr w:type="gramEnd"/>
          </w:p>
        </w:tc>
        <w:tc>
          <w:tcPr>
            <w:tcW w:w="4275"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Suspender ou interromper, salvo por motivo de força maior ou caso fortuito, os serviços contratuais por dia e por unidade de atendimento;</w:t>
            </w:r>
          </w:p>
        </w:tc>
        <w:tc>
          <w:tcPr>
            <w:tcW w:w="735"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05</w:t>
            </w:r>
          </w:p>
        </w:tc>
        <w:tc>
          <w:tcPr>
            <w:tcW w:w="1500"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3,2 % por dia</w:t>
            </w:r>
          </w:p>
        </w:tc>
      </w:tr>
      <w:tr w:rsidR="00416609" w:rsidRPr="00416609" w:rsidTr="0041660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proofErr w:type="gramStart"/>
            <w:r w:rsidRPr="00416609">
              <w:rPr>
                <w:rFonts w:ascii="Arial" w:hAnsi="Arial" w:cs="Arial"/>
                <w:color w:val="000000"/>
                <w:sz w:val="16"/>
                <w:szCs w:val="16"/>
              </w:rPr>
              <w:t>3</w:t>
            </w:r>
            <w:proofErr w:type="gramEnd"/>
          </w:p>
        </w:tc>
        <w:tc>
          <w:tcPr>
            <w:tcW w:w="4275"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Recusar-se a executar serviço determinado pela FISCALIZAÇÃO, sem motivo justificado; por ocorrência;</w:t>
            </w:r>
          </w:p>
        </w:tc>
        <w:tc>
          <w:tcPr>
            <w:tcW w:w="735"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04</w:t>
            </w:r>
          </w:p>
        </w:tc>
        <w:tc>
          <w:tcPr>
            <w:tcW w:w="1500"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1,6 % por dia</w:t>
            </w:r>
          </w:p>
        </w:tc>
      </w:tr>
      <w:tr w:rsidR="00416609" w:rsidRPr="00416609" w:rsidTr="0041660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proofErr w:type="gramStart"/>
            <w:r w:rsidRPr="00416609">
              <w:rPr>
                <w:rFonts w:ascii="Arial" w:hAnsi="Arial" w:cs="Arial"/>
                <w:color w:val="000000"/>
                <w:sz w:val="16"/>
                <w:szCs w:val="16"/>
              </w:rPr>
              <w:t>4</w:t>
            </w:r>
            <w:proofErr w:type="gramEnd"/>
          </w:p>
        </w:tc>
        <w:tc>
          <w:tcPr>
            <w:tcW w:w="4275"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Destruir ou danificar documentos por culpa ou dolo de seus agentes; por ocorrência;</w:t>
            </w:r>
          </w:p>
        </w:tc>
        <w:tc>
          <w:tcPr>
            <w:tcW w:w="735"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05</w:t>
            </w:r>
          </w:p>
        </w:tc>
        <w:tc>
          <w:tcPr>
            <w:tcW w:w="1500"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3,2 % por dia</w:t>
            </w:r>
          </w:p>
        </w:tc>
      </w:tr>
      <w:tr w:rsidR="00416609" w:rsidRPr="00416609" w:rsidTr="0041660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proofErr w:type="gramStart"/>
            <w:r w:rsidRPr="00416609">
              <w:rPr>
                <w:rFonts w:ascii="Arial" w:hAnsi="Arial" w:cs="Arial"/>
                <w:color w:val="000000"/>
                <w:sz w:val="16"/>
                <w:szCs w:val="16"/>
              </w:rPr>
              <w:t>5</w:t>
            </w:r>
            <w:proofErr w:type="gramEnd"/>
          </w:p>
        </w:tc>
        <w:tc>
          <w:tcPr>
            <w:tcW w:w="4275"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Executar serviço incompleto, paliativo substitutivo como por caráter permanente, ou deixar de providenciar recomposição complementar; por ocorrência;</w:t>
            </w:r>
          </w:p>
        </w:tc>
        <w:tc>
          <w:tcPr>
            <w:tcW w:w="735"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02</w:t>
            </w:r>
          </w:p>
        </w:tc>
        <w:tc>
          <w:tcPr>
            <w:tcW w:w="1500"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0,4 % por dia</w:t>
            </w:r>
          </w:p>
        </w:tc>
      </w:tr>
      <w:tr w:rsidR="00416609" w:rsidRPr="00416609" w:rsidTr="0041660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proofErr w:type="gramStart"/>
            <w:r w:rsidRPr="00416609">
              <w:rPr>
                <w:rFonts w:ascii="Arial" w:hAnsi="Arial" w:cs="Arial"/>
                <w:color w:val="000000"/>
                <w:sz w:val="16"/>
                <w:szCs w:val="16"/>
              </w:rPr>
              <w:t>6</w:t>
            </w:r>
            <w:proofErr w:type="gramEnd"/>
          </w:p>
        </w:tc>
        <w:tc>
          <w:tcPr>
            <w:tcW w:w="4275"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Inexecução total do contrato;</w:t>
            </w:r>
          </w:p>
        </w:tc>
        <w:tc>
          <w:tcPr>
            <w:tcW w:w="735"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10</w:t>
            </w:r>
          </w:p>
        </w:tc>
        <w:tc>
          <w:tcPr>
            <w:tcW w:w="1500"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10 %</w:t>
            </w:r>
          </w:p>
        </w:tc>
      </w:tr>
      <w:tr w:rsidR="00416609" w:rsidRPr="00416609" w:rsidTr="00416609">
        <w:trPr>
          <w:tblCellSpacing w:w="0" w:type="dxa"/>
        </w:trPr>
        <w:tc>
          <w:tcPr>
            <w:tcW w:w="7425" w:type="dxa"/>
            <w:gridSpan w:val="4"/>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Para os Itens a seguir, deixar de:</w:t>
            </w:r>
          </w:p>
        </w:tc>
      </w:tr>
      <w:tr w:rsidR="00416609" w:rsidRPr="00416609" w:rsidTr="0041660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proofErr w:type="gramStart"/>
            <w:r w:rsidRPr="00416609">
              <w:rPr>
                <w:rFonts w:ascii="Arial" w:hAnsi="Arial" w:cs="Arial"/>
                <w:color w:val="000000"/>
                <w:sz w:val="16"/>
                <w:szCs w:val="16"/>
              </w:rPr>
              <w:t>7</w:t>
            </w:r>
            <w:proofErr w:type="gramEnd"/>
          </w:p>
        </w:tc>
        <w:tc>
          <w:tcPr>
            <w:tcW w:w="4275"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735"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05</w:t>
            </w:r>
          </w:p>
        </w:tc>
        <w:tc>
          <w:tcPr>
            <w:tcW w:w="1500"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3,2 % por dia</w:t>
            </w:r>
          </w:p>
        </w:tc>
      </w:tr>
      <w:tr w:rsidR="00416609" w:rsidRPr="00416609" w:rsidTr="0041660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proofErr w:type="gramStart"/>
            <w:r w:rsidRPr="00416609">
              <w:rPr>
                <w:rFonts w:ascii="Arial" w:hAnsi="Arial" w:cs="Arial"/>
                <w:color w:val="000000"/>
                <w:sz w:val="16"/>
                <w:szCs w:val="16"/>
              </w:rPr>
              <w:t>8</w:t>
            </w:r>
            <w:proofErr w:type="gramEnd"/>
          </w:p>
        </w:tc>
        <w:tc>
          <w:tcPr>
            <w:tcW w:w="4275"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Cumprir quaisquer dos itens do Termo de Referência, mesmo que não previstos nesta tabela de multas, após reincidência formalmente notificada pela FISCALIZAÇÃO; por ocorrência;</w:t>
            </w:r>
          </w:p>
        </w:tc>
        <w:tc>
          <w:tcPr>
            <w:tcW w:w="735"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03</w:t>
            </w:r>
          </w:p>
        </w:tc>
        <w:tc>
          <w:tcPr>
            <w:tcW w:w="1500"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0,8 % por dia</w:t>
            </w:r>
          </w:p>
        </w:tc>
      </w:tr>
      <w:tr w:rsidR="00416609" w:rsidRPr="00416609" w:rsidTr="0041660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proofErr w:type="gramStart"/>
            <w:r w:rsidRPr="00416609">
              <w:rPr>
                <w:rFonts w:ascii="Arial" w:hAnsi="Arial" w:cs="Arial"/>
                <w:color w:val="000000"/>
                <w:sz w:val="16"/>
                <w:szCs w:val="16"/>
              </w:rPr>
              <w:t>9</w:t>
            </w:r>
            <w:proofErr w:type="gramEnd"/>
          </w:p>
        </w:tc>
        <w:tc>
          <w:tcPr>
            <w:tcW w:w="4275"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Cumprir determinação formal ou instrução complementar da FISCALIZAÇÃO, por ocorrência;</w:t>
            </w:r>
          </w:p>
        </w:tc>
        <w:tc>
          <w:tcPr>
            <w:tcW w:w="735"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03</w:t>
            </w:r>
          </w:p>
        </w:tc>
        <w:tc>
          <w:tcPr>
            <w:tcW w:w="1500"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0,8 % por dia</w:t>
            </w:r>
          </w:p>
        </w:tc>
      </w:tr>
      <w:tr w:rsidR="00416609" w:rsidRPr="00416609" w:rsidTr="0041660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10</w:t>
            </w:r>
          </w:p>
        </w:tc>
        <w:tc>
          <w:tcPr>
            <w:tcW w:w="4275"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 xml:space="preserve">Iniciar execução de serviço nos prazos estabelecidos, observados </w:t>
            </w:r>
            <w:proofErr w:type="gramStart"/>
            <w:r w:rsidRPr="00416609">
              <w:rPr>
                <w:rFonts w:ascii="Arial" w:hAnsi="Arial" w:cs="Arial"/>
                <w:color w:val="000000"/>
                <w:sz w:val="16"/>
                <w:szCs w:val="16"/>
              </w:rPr>
              <w:t>os limites mínimo estabelecidos por este contrato</w:t>
            </w:r>
            <w:proofErr w:type="gramEnd"/>
            <w:r w:rsidRPr="00416609">
              <w:rPr>
                <w:rFonts w:ascii="Arial" w:hAnsi="Arial" w:cs="Arial"/>
                <w:color w:val="000000"/>
                <w:sz w:val="16"/>
                <w:szCs w:val="16"/>
              </w:rPr>
              <w:t>; por serviço, por ocorrência;</w:t>
            </w:r>
          </w:p>
        </w:tc>
        <w:tc>
          <w:tcPr>
            <w:tcW w:w="735"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02</w:t>
            </w:r>
          </w:p>
        </w:tc>
        <w:tc>
          <w:tcPr>
            <w:tcW w:w="1500"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0,4 % por dia</w:t>
            </w:r>
          </w:p>
        </w:tc>
      </w:tr>
      <w:tr w:rsidR="00416609" w:rsidRPr="00416609" w:rsidTr="0041660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11</w:t>
            </w:r>
          </w:p>
        </w:tc>
        <w:tc>
          <w:tcPr>
            <w:tcW w:w="4275"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Ressarcir o órgão por eventuais danos causados por sua culpa;</w:t>
            </w:r>
          </w:p>
        </w:tc>
        <w:tc>
          <w:tcPr>
            <w:tcW w:w="735"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02</w:t>
            </w:r>
          </w:p>
        </w:tc>
        <w:tc>
          <w:tcPr>
            <w:tcW w:w="1500"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0,4 % por dia</w:t>
            </w:r>
          </w:p>
        </w:tc>
      </w:tr>
      <w:tr w:rsidR="00416609" w:rsidRPr="00416609" w:rsidTr="0041660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12</w:t>
            </w:r>
          </w:p>
        </w:tc>
        <w:tc>
          <w:tcPr>
            <w:tcW w:w="4275"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Manter a documentação de habilitação atualizada; por item, por ocorrência;</w:t>
            </w:r>
          </w:p>
        </w:tc>
        <w:tc>
          <w:tcPr>
            <w:tcW w:w="735"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01</w:t>
            </w:r>
          </w:p>
        </w:tc>
        <w:tc>
          <w:tcPr>
            <w:tcW w:w="1500"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0,2 % por dia</w:t>
            </w:r>
          </w:p>
        </w:tc>
      </w:tr>
      <w:tr w:rsidR="00416609" w:rsidRPr="00416609" w:rsidTr="0041660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13</w:t>
            </w:r>
          </w:p>
        </w:tc>
        <w:tc>
          <w:tcPr>
            <w:tcW w:w="4275"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Substituir funcionários que se conduza de modo inconveniente ou não atenda às necessidades do órgão, por funcionário, por dia;</w:t>
            </w:r>
          </w:p>
        </w:tc>
        <w:tc>
          <w:tcPr>
            <w:tcW w:w="735"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01</w:t>
            </w:r>
          </w:p>
        </w:tc>
        <w:tc>
          <w:tcPr>
            <w:tcW w:w="1500" w:type="dxa"/>
            <w:tcBorders>
              <w:top w:val="outset" w:sz="6" w:space="0" w:color="auto"/>
              <w:left w:val="outset" w:sz="6" w:space="0" w:color="auto"/>
              <w:bottom w:val="outset" w:sz="6" w:space="0" w:color="auto"/>
              <w:right w:val="outset" w:sz="6" w:space="0" w:color="auto"/>
            </w:tcBorders>
            <w:vAlign w:val="center"/>
            <w:hideMark/>
          </w:tcPr>
          <w:p w:rsidR="00416609" w:rsidRPr="00416609" w:rsidRDefault="00416609" w:rsidP="00416609">
            <w:pPr>
              <w:rPr>
                <w:rFonts w:ascii="Arial" w:hAnsi="Arial" w:cs="Arial"/>
                <w:color w:val="000000"/>
                <w:sz w:val="16"/>
                <w:szCs w:val="16"/>
              </w:rPr>
            </w:pPr>
            <w:r w:rsidRPr="00416609">
              <w:rPr>
                <w:rFonts w:ascii="Arial" w:hAnsi="Arial" w:cs="Arial"/>
                <w:color w:val="000000"/>
                <w:sz w:val="16"/>
                <w:szCs w:val="16"/>
              </w:rPr>
              <w:t>0,2 % por dia</w:t>
            </w:r>
          </w:p>
        </w:tc>
      </w:tr>
    </w:tbl>
    <w:p w:rsidR="00416609" w:rsidRPr="00416609" w:rsidRDefault="00416609" w:rsidP="00416609">
      <w:pPr>
        <w:rPr>
          <w:rFonts w:ascii="Arial" w:hAnsi="Arial" w:cs="Arial"/>
          <w:color w:val="000000"/>
          <w:sz w:val="16"/>
          <w:szCs w:val="16"/>
        </w:rPr>
      </w:pPr>
      <w:r w:rsidRPr="00416609">
        <w:rPr>
          <w:rFonts w:ascii="Arial" w:hAnsi="Arial" w:cs="Arial"/>
          <w:i/>
          <w:iCs/>
          <w:color w:val="000000"/>
          <w:sz w:val="16"/>
          <w:szCs w:val="16"/>
        </w:rPr>
        <w:t>* Incidente sobre o valor mensal do contrato.</w:t>
      </w:r>
    </w:p>
    <w:p w:rsidR="007F6773" w:rsidRDefault="007F6773" w:rsidP="00416609">
      <w:pPr>
        <w:rPr>
          <w:rFonts w:ascii="Arial" w:hAnsi="Arial" w:cs="Arial"/>
          <w:b/>
          <w:color w:val="000000"/>
          <w:sz w:val="16"/>
          <w:szCs w:val="16"/>
        </w:rPr>
      </w:pPr>
    </w:p>
    <w:p w:rsidR="00416609" w:rsidRPr="00416609" w:rsidRDefault="00416609" w:rsidP="00416609">
      <w:pPr>
        <w:rPr>
          <w:rFonts w:ascii="Arial" w:hAnsi="Arial" w:cs="Arial"/>
          <w:color w:val="000000"/>
          <w:sz w:val="16"/>
          <w:szCs w:val="16"/>
        </w:rPr>
      </w:pPr>
      <w:r w:rsidRPr="00416609">
        <w:rPr>
          <w:rFonts w:ascii="Arial" w:hAnsi="Arial" w:cs="Arial"/>
          <w:b/>
          <w:color w:val="000000"/>
          <w:sz w:val="16"/>
          <w:szCs w:val="16"/>
        </w:rPr>
        <w:t>9.11.</w:t>
      </w:r>
      <w:r w:rsidRPr="00416609">
        <w:rPr>
          <w:rFonts w:ascii="Arial" w:hAnsi="Arial" w:cs="Arial"/>
          <w:color w:val="000000"/>
          <w:sz w:val="16"/>
          <w:szCs w:val="16"/>
        </w:rPr>
        <w:t xml:space="preserve"> As sanções aqui previstas poderão ser aplicadas concomitantemente, facultada a defesa prévia do interessado, no respectivo processo, no prazo de 05 (cinco) dias úteis.</w:t>
      </w:r>
    </w:p>
    <w:p w:rsidR="00416609" w:rsidRPr="00416609" w:rsidRDefault="00416609" w:rsidP="00416609">
      <w:pPr>
        <w:rPr>
          <w:rFonts w:ascii="Arial" w:hAnsi="Arial" w:cs="Arial"/>
          <w:color w:val="000000"/>
          <w:sz w:val="16"/>
          <w:szCs w:val="16"/>
        </w:rPr>
      </w:pPr>
      <w:r w:rsidRPr="00416609">
        <w:rPr>
          <w:rFonts w:ascii="Arial" w:hAnsi="Arial" w:cs="Arial"/>
          <w:b/>
          <w:color w:val="000000"/>
          <w:sz w:val="16"/>
          <w:szCs w:val="16"/>
        </w:rPr>
        <w:t>9.12.</w:t>
      </w:r>
      <w:r w:rsidRPr="00416609">
        <w:rPr>
          <w:rFonts w:ascii="Arial" w:hAnsi="Arial" w:cs="Arial"/>
          <w:color w:val="000000"/>
          <w:sz w:val="16"/>
          <w:szCs w:val="16"/>
        </w:rPr>
        <w:t xml:space="preserve"> Após 30 (trinta) dias da falta de execução do objeto, será considerada inexecução total do contrato, o que ensejará a rescisão contratual.</w:t>
      </w:r>
    </w:p>
    <w:p w:rsidR="00416609" w:rsidRPr="00416609" w:rsidRDefault="00416609" w:rsidP="00416609">
      <w:pPr>
        <w:rPr>
          <w:rFonts w:ascii="Arial" w:hAnsi="Arial" w:cs="Arial"/>
          <w:color w:val="000000"/>
          <w:sz w:val="16"/>
          <w:szCs w:val="16"/>
        </w:rPr>
      </w:pPr>
      <w:r w:rsidRPr="00416609">
        <w:rPr>
          <w:rFonts w:ascii="Arial" w:hAnsi="Arial" w:cs="Arial"/>
          <w:b/>
          <w:color w:val="000000"/>
          <w:sz w:val="16"/>
          <w:szCs w:val="16"/>
        </w:rPr>
        <w:t>9.13.</w:t>
      </w:r>
      <w:r w:rsidRPr="00416609">
        <w:rPr>
          <w:rFonts w:ascii="Arial" w:hAnsi="Arial" w:cs="Arial"/>
          <w:color w:val="000000"/>
          <w:sz w:val="16"/>
          <w:szCs w:val="16"/>
        </w:rPr>
        <w:t xml:space="preserve"> As sanções de natureza pecuniária serão diretamente descontadas de créditos que eventualmente detenha a CONTRATADA ou efetuada a sua cobrança na forma prevista em lei.</w:t>
      </w:r>
    </w:p>
    <w:p w:rsidR="00416609" w:rsidRPr="00416609" w:rsidRDefault="00416609" w:rsidP="00416609">
      <w:pPr>
        <w:rPr>
          <w:rFonts w:ascii="Arial" w:hAnsi="Arial" w:cs="Arial"/>
          <w:color w:val="000000"/>
          <w:sz w:val="16"/>
          <w:szCs w:val="16"/>
        </w:rPr>
      </w:pPr>
      <w:r w:rsidRPr="00416609">
        <w:rPr>
          <w:rFonts w:ascii="Arial" w:hAnsi="Arial" w:cs="Arial"/>
          <w:b/>
          <w:color w:val="000000"/>
          <w:sz w:val="16"/>
          <w:szCs w:val="16"/>
        </w:rPr>
        <w:t>9.14.</w:t>
      </w:r>
      <w:r w:rsidRPr="00416609">
        <w:rPr>
          <w:rFonts w:ascii="Arial" w:hAnsi="Arial" w:cs="Arial"/>
          <w:color w:val="000000"/>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416609" w:rsidRPr="00416609" w:rsidRDefault="00416609" w:rsidP="00416609">
      <w:pPr>
        <w:rPr>
          <w:rFonts w:ascii="Arial" w:hAnsi="Arial" w:cs="Arial"/>
          <w:color w:val="000000"/>
          <w:sz w:val="16"/>
          <w:szCs w:val="16"/>
        </w:rPr>
      </w:pPr>
      <w:r w:rsidRPr="00416609">
        <w:rPr>
          <w:rFonts w:ascii="Arial" w:hAnsi="Arial" w:cs="Arial"/>
          <w:b/>
          <w:color w:val="000000"/>
          <w:sz w:val="16"/>
          <w:szCs w:val="16"/>
        </w:rPr>
        <w:t>9.15.</w:t>
      </w:r>
      <w:r w:rsidRPr="00416609">
        <w:rPr>
          <w:rFonts w:ascii="Arial" w:hAnsi="Arial" w:cs="Arial"/>
          <w:color w:val="000000"/>
          <w:sz w:val="16"/>
          <w:szCs w:val="16"/>
        </w:rPr>
        <w:t xml:space="preserve"> A autoridade competente, na aplicação das sanções, levará em consideração a gravidade da conduta do infrator, o caráter educativo da pena, bem como o dano causado à Administração, observado o princípio da proporcionalidade.</w:t>
      </w:r>
    </w:p>
    <w:p w:rsidR="00416609" w:rsidRPr="00416609" w:rsidRDefault="00416609" w:rsidP="00416609">
      <w:pPr>
        <w:rPr>
          <w:rFonts w:ascii="Arial" w:hAnsi="Arial" w:cs="Arial"/>
          <w:color w:val="000000"/>
          <w:sz w:val="16"/>
          <w:szCs w:val="16"/>
        </w:rPr>
      </w:pPr>
      <w:r w:rsidRPr="00416609">
        <w:rPr>
          <w:rFonts w:ascii="Arial" w:hAnsi="Arial" w:cs="Arial"/>
          <w:b/>
          <w:color w:val="000000"/>
          <w:sz w:val="16"/>
          <w:szCs w:val="16"/>
        </w:rPr>
        <w:t>9.16.</w:t>
      </w:r>
      <w:r w:rsidRPr="00416609">
        <w:rPr>
          <w:rFonts w:ascii="Arial" w:hAnsi="Arial" w:cs="Arial"/>
          <w:color w:val="000000"/>
          <w:sz w:val="16"/>
          <w:szCs w:val="16"/>
        </w:rPr>
        <w:t xml:space="preserve"> A sanção será obrigatoriamente registrada no Sistema de Cadastramento Unificado de Fornecedores - SICAF, bem como em sistemas Estaduais.</w:t>
      </w:r>
    </w:p>
    <w:p w:rsidR="00416609" w:rsidRPr="00416609" w:rsidRDefault="00416609" w:rsidP="00416609">
      <w:pPr>
        <w:rPr>
          <w:rFonts w:ascii="Arial" w:hAnsi="Arial" w:cs="Arial"/>
          <w:color w:val="000000"/>
          <w:sz w:val="16"/>
          <w:szCs w:val="16"/>
        </w:rPr>
      </w:pPr>
      <w:r w:rsidRPr="00416609">
        <w:rPr>
          <w:rFonts w:ascii="Arial" w:hAnsi="Arial" w:cs="Arial"/>
          <w:b/>
          <w:color w:val="000000"/>
          <w:sz w:val="16"/>
          <w:szCs w:val="16"/>
        </w:rPr>
        <w:t>9.17.</w:t>
      </w:r>
      <w:r w:rsidRPr="00416609">
        <w:rPr>
          <w:rFonts w:ascii="Arial" w:hAnsi="Arial" w:cs="Arial"/>
          <w:color w:val="000000"/>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416609" w:rsidRPr="00416609" w:rsidRDefault="00416609" w:rsidP="00416609">
      <w:pPr>
        <w:rPr>
          <w:rFonts w:ascii="Arial" w:hAnsi="Arial" w:cs="Arial"/>
          <w:color w:val="000000"/>
          <w:sz w:val="16"/>
          <w:szCs w:val="16"/>
        </w:rPr>
      </w:pPr>
      <w:proofErr w:type="gramStart"/>
      <w:r w:rsidRPr="00416609">
        <w:rPr>
          <w:rFonts w:ascii="Arial" w:hAnsi="Arial" w:cs="Arial"/>
          <w:color w:val="000000"/>
          <w:sz w:val="16"/>
          <w:szCs w:val="16"/>
        </w:rPr>
        <w:t>a</w:t>
      </w:r>
      <w:proofErr w:type="gramEnd"/>
      <w:r w:rsidRPr="00416609">
        <w:rPr>
          <w:rFonts w:ascii="Arial" w:hAnsi="Arial" w:cs="Arial"/>
          <w:color w:val="000000"/>
          <w:sz w:val="16"/>
          <w:szCs w:val="16"/>
        </w:rPr>
        <w:t>) Tenham sofrido condenações definitivas por praticarem, por meio dolosos, fraude fiscal no recolhimento de tributos;</w:t>
      </w:r>
    </w:p>
    <w:p w:rsidR="00416609" w:rsidRPr="00416609" w:rsidRDefault="00416609" w:rsidP="00416609">
      <w:pPr>
        <w:rPr>
          <w:rFonts w:ascii="Arial" w:hAnsi="Arial" w:cs="Arial"/>
          <w:color w:val="000000"/>
          <w:sz w:val="16"/>
          <w:szCs w:val="16"/>
        </w:rPr>
      </w:pPr>
      <w:proofErr w:type="gramStart"/>
      <w:r w:rsidRPr="00416609">
        <w:rPr>
          <w:rFonts w:ascii="Arial" w:hAnsi="Arial" w:cs="Arial"/>
          <w:color w:val="000000"/>
          <w:sz w:val="16"/>
          <w:szCs w:val="16"/>
        </w:rPr>
        <w:t>b)</w:t>
      </w:r>
      <w:proofErr w:type="gramEnd"/>
      <w:r w:rsidRPr="00416609">
        <w:rPr>
          <w:rFonts w:ascii="Arial" w:hAnsi="Arial" w:cs="Arial"/>
          <w:color w:val="000000"/>
          <w:sz w:val="16"/>
          <w:szCs w:val="16"/>
        </w:rPr>
        <w:t> Tenham praticado atos ilícitos visando a frustrar os objetivos da licitação;</w:t>
      </w:r>
    </w:p>
    <w:p w:rsidR="00416609" w:rsidRPr="00416609" w:rsidRDefault="00416609" w:rsidP="00416609">
      <w:pPr>
        <w:rPr>
          <w:rFonts w:ascii="Arial" w:hAnsi="Arial" w:cs="Arial"/>
          <w:color w:val="000000"/>
          <w:sz w:val="16"/>
          <w:szCs w:val="16"/>
        </w:rPr>
      </w:pPr>
      <w:proofErr w:type="gramStart"/>
      <w:r w:rsidRPr="00416609">
        <w:rPr>
          <w:rFonts w:ascii="Arial" w:hAnsi="Arial" w:cs="Arial"/>
          <w:color w:val="000000"/>
          <w:sz w:val="16"/>
          <w:szCs w:val="16"/>
        </w:rPr>
        <w:t>c)</w:t>
      </w:r>
      <w:proofErr w:type="gramEnd"/>
      <w:r w:rsidRPr="00416609">
        <w:rPr>
          <w:rFonts w:ascii="Arial" w:hAnsi="Arial" w:cs="Arial"/>
          <w:color w:val="000000"/>
          <w:sz w:val="16"/>
          <w:szCs w:val="16"/>
        </w:rPr>
        <w:t> Demonstrem não possuir idoneidade para contratar com a Administração em virtude de atos ilícitos praticados.</w:t>
      </w:r>
    </w:p>
    <w:p w:rsidR="00416609" w:rsidRPr="00416609" w:rsidRDefault="00416609" w:rsidP="00416609">
      <w:pPr>
        <w:rPr>
          <w:rFonts w:ascii="Arial" w:hAnsi="Arial" w:cs="Arial"/>
          <w:color w:val="000000"/>
          <w:sz w:val="16"/>
          <w:szCs w:val="16"/>
        </w:rPr>
      </w:pPr>
      <w:r w:rsidRPr="00416609">
        <w:rPr>
          <w:rFonts w:ascii="Arial" w:hAnsi="Arial" w:cs="Arial"/>
          <w:b/>
          <w:color w:val="000000"/>
          <w:sz w:val="16"/>
          <w:szCs w:val="16"/>
        </w:rPr>
        <w:lastRenderedPageBreak/>
        <w:t>9.18.</w:t>
      </w:r>
      <w:r w:rsidRPr="00416609">
        <w:rPr>
          <w:rFonts w:ascii="Arial" w:hAnsi="Arial" w:cs="Arial"/>
          <w:color w:val="000000"/>
          <w:sz w:val="16"/>
          <w:szCs w:val="16"/>
        </w:rPr>
        <w:t xml:space="preserve">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416609" w:rsidRPr="00416609" w:rsidRDefault="00416609" w:rsidP="00416609">
      <w:pPr>
        <w:rPr>
          <w:rFonts w:ascii="Arial" w:hAnsi="Arial" w:cs="Arial"/>
          <w:color w:val="000000"/>
          <w:sz w:val="16"/>
          <w:szCs w:val="16"/>
        </w:rPr>
      </w:pPr>
      <w:r w:rsidRPr="00416609">
        <w:rPr>
          <w:rFonts w:ascii="Arial" w:hAnsi="Arial" w:cs="Arial"/>
          <w:b/>
          <w:color w:val="000000"/>
          <w:sz w:val="16"/>
          <w:szCs w:val="16"/>
        </w:rPr>
        <w:t>9.19.</w:t>
      </w:r>
      <w:r w:rsidRPr="00416609">
        <w:rPr>
          <w:rFonts w:ascii="Arial" w:hAnsi="Arial" w:cs="Arial"/>
          <w:color w:val="000000"/>
          <w:sz w:val="16"/>
          <w:szCs w:val="16"/>
        </w:rPr>
        <w:t xml:space="preserve"> Na hipótese de apresentar documentação inverossímil ou de cometer fraude, o licitante poderá sofrer sem prejuízo da comunicação do ocorrido ao Ministério Público, quaisquer das sanções previstas, que poderão ser aplicadas cumulativamente.</w:t>
      </w:r>
    </w:p>
    <w:p w:rsidR="00416609" w:rsidRPr="00416609" w:rsidRDefault="00416609" w:rsidP="00416609">
      <w:pPr>
        <w:rPr>
          <w:rFonts w:ascii="Arial" w:hAnsi="Arial" w:cs="Arial"/>
          <w:color w:val="000000"/>
          <w:sz w:val="16"/>
          <w:szCs w:val="16"/>
        </w:rPr>
      </w:pPr>
      <w:r w:rsidRPr="00416609">
        <w:rPr>
          <w:rFonts w:ascii="Arial" w:hAnsi="Arial" w:cs="Arial"/>
          <w:b/>
          <w:color w:val="000000"/>
          <w:sz w:val="16"/>
          <w:szCs w:val="16"/>
        </w:rPr>
        <w:t>9.20.</w:t>
      </w:r>
      <w:r w:rsidRPr="00416609">
        <w:rPr>
          <w:rFonts w:ascii="Arial" w:hAnsi="Arial" w:cs="Arial"/>
          <w:color w:val="000000"/>
          <w:sz w:val="16"/>
          <w:szCs w:val="16"/>
        </w:rPr>
        <w:t xml:space="preserve"> Nenhuma sanção será aplicada sem o devido processo administrativo, que prevê defesa prévia do interessado e recurso nos prazos definidos em Lei, sendo-lhe franqueada vista ao processo.</w:t>
      </w:r>
    </w:p>
    <w:p w:rsidR="006C6C9B" w:rsidRPr="00416609" w:rsidRDefault="006C6C9B" w:rsidP="00416609">
      <w:pPr>
        <w:rPr>
          <w:rFonts w:ascii="Arial" w:hAnsi="Arial" w:cs="Arial"/>
          <w:sz w:val="16"/>
          <w:szCs w:val="16"/>
        </w:rPr>
      </w:pPr>
      <w:r w:rsidRPr="00416609">
        <w:rPr>
          <w:rFonts w:ascii="Arial" w:hAnsi="Arial" w:cs="Arial"/>
          <w:sz w:val="16"/>
          <w:szCs w:val="16"/>
        </w:rPr>
        <w:t> </w:t>
      </w: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416609" w:rsidP="00F24FD2">
      <w:pPr>
        <w:jc w:val="both"/>
        <w:rPr>
          <w:rFonts w:ascii="Arial" w:hAnsi="Arial" w:cs="Arial"/>
          <w:bCs/>
          <w:sz w:val="16"/>
          <w:szCs w:val="16"/>
        </w:rPr>
      </w:pPr>
      <w:r w:rsidRPr="00416609">
        <w:rPr>
          <w:rFonts w:ascii="Arial" w:hAnsi="Arial" w:cs="Arial"/>
          <w:b/>
          <w:bCs/>
          <w:color w:val="000000"/>
          <w:sz w:val="16"/>
          <w:szCs w:val="16"/>
        </w:rPr>
        <w:t>SEJUCEL</w:t>
      </w:r>
      <w:r w:rsidR="00F24FD2" w:rsidRPr="005C79CC">
        <w:rPr>
          <w:rFonts w:ascii="Arial" w:hAnsi="Arial" w:cs="Arial"/>
          <w:b/>
          <w:bCs/>
          <w:sz w:val="16"/>
          <w:szCs w:val="16"/>
        </w:rPr>
        <w:t xml:space="preserve"> </w:t>
      </w:r>
      <w:r w:rsidR="00F24FD2" w:rsidRPr="00EF7CDA">
        <w:rPr>
          <w:rFonts w:ascii="Arial" w:hAnsi="Arial" w:cs="Arial"/>
          <w:bCs/>
          <w:sz w:val="16"/>
          <w:szCs w:val="16"/>
        </w:rPr>
        <w:t>–</w:t>
      </w:r>
      <w:r w:rsidR="00F24FD2">
        <w:rPr>
          <w:rFonts w:ascii="Arial" w:hAnsi="Arial" w:cs="Arial"/>
          <w:bCs/>
          <w:sz w:val="16"/>
          <w:szCs w:val="16"/>
        </w:rPr>
        <w:t xml:space="preserve"> </w:t>
      </w:r>
      <w:r w:rsidRPr="00416609">
        <w:rPr>
          <w:rFonts w:ascii="Arial" w:hAnsi="Arial" w:cs="Arial"/>
          <w:bCs/>
          <w:color w:val="000000"/>
          <w:sz w:val="16"/>
          <w:szCs w:val="16"/>
        </w:rPr>
        <w:t xml:space="preserve">Superintendência </w:t>
      </w:r>
      <w:r>
        <w:rPr>
          <w:rFonts w:ascii="Arial" w:hAnsi="Arial" w:cs="Arial"/>
          <w:bCs/>
          <w:color w:val="000000"/>
          <w:sz w:val="16"/>
          <w:szCs w:val="16"/>
        </w:rPr>
        <w:t>d</w:t>
      </w:r>
      <w:r w:rsidRPr="00416609">
        <w:rPr>
          <w:rFonts w:ascii="Arial" w:hAnsi="Arial" w:cs="Arial"/>
          <w:bCs/>
          <w:color w:val="000000"/>
          <w:sz w:val="16"/>
          <w:szCs w:val="16"/>
        </w:rPr>
        <w:t xml:space="preserve">a Juventude Cultura, Esporte </w:t>
      </w:r>
      <w:r>
        <w:rPr>
          <w:rFonts w:ascii="Arial" w:hAnsi="Arial" w:cs="Arial"/>
          <w:bCs/>
          <w:color w:val="000000"/>
          <w:sz w:val="16"/>
          <w:szCs w:val="16"/>
        </w:rPr>
        <w:t>e</w:t>
      </w:r>
      <w:r w:rsidRPr="00416609">
        <w:rPr>
          <w:rFonts w:ascii="Arial" w:hAnsi="Arial" w:cs="Arial"/>
          <w:bCs/>
          <w:color w:val="000000"/>
          <w:sz w:val="16"/>
          <w:szCs w:val="16"/>
        </w:rPr>
        <w:t xml:space="preserve"> Lazer</w:t>
      </w:r>
      <w:r w:rsidR="00F24FD2" w:rsidRPr="00EF7CDA">
        <w:rPr>
          <w:rFonts w:ascii="Arial" w:hAnsi="Arial" w:cs="Arial"/>
          <w:bCs/>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lastRenderedPageBreak/>
        <w:t>ÓRGÃO GERENCIADOR:</w:t>
      </w:r>
    </w:p>
    <w:p w:rsidR="005F5204" w:rsidRDefault="005F5204" w:rsidP="001D7CAD">
      <w:pPr>
        <w:ind w:right="47"/>
        <w:rPr>
          <w:rFonts w:ascii="Arial" w:hAnsi="Arial" w:cs="Arial"/>
          <w:b/>
          <w:bCs/>
          <w:color w:val="000000"/>
          <w:sz w:val="16"/>
          <w:szCs w:val="16"/>
        </w:rPr>
      </w:pPr>
    </w:p>
    <w:p w:rsidR="003E5082" w:rsidRDefault="003E5082" w:rsidP="003E5082">
      <w:pPr>
        <w:ind w:right="47"/>
        <w:rPr>
          <w:rFonts w:ascii="Arial" w:hAnsi="Arial" w:cs="Arial"/>
          <w:b/>
          <w:bCs/>
          <w:color w:val="000000"/>
          <w:sz w:val="16"/>
          <w:szCs w:val="16"/>
        </w:rPr>
      </w:pPr>
      <w:r>
        <w:rPr>
          <w:rFonts w:ascii="Arial" w:hAnsi="Arial" w:cs="Arial"/>
          <w:b/>
          <w:bCs/>
          <w:color w:val="000000"/>
          <w:sz w:val="16"/>
          <w:szCs w:val="16"/>
        </w:rPr>
        <w:t>MÁRCIO ROGÉRIO GABRIEL</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sz w:val="16"/>
          <w:szCs w:val="16"/>
        </w:rPr>
        <w:t>MÁRCIA CARVALHO GUEDES</w:t>
      </w:r>
    </w:p>
    <w:p w:rsidR="003E5082" w:rsidRDefault="003E5082" w:rsidP="003E5082">
      <w:pPr>
        <w:ind w:right="47"/>
        <w:rPr>
          <w:rFonts w:ascii="Arial" w:hAnsi="Arial" w:cs="Arial"/>
          <w:bCs/>
          <w:color w:val="000000"/>
          <w:sz w:val="16"/>
          <w:szCs w:val="16"/>
        </w:rPr>
      </w:pPr>
      <w:r>
        <w:rPr>
          <w:rFonts w:ascii="Arial" w:hAnsi="Arial" w:cs="Arial"/>
          <w:bCs/>
          <w:color w:val="000000"/>
          <w:sz w:val="16"/>
          <w:szCs w:val="16"/>
        </w:rPr>
        <w:t>Superintendente Estadual de Licitações</w:t>
      </w:r>
      <w:r>
        <w:rPr>
          <w:rFonts w:ascii="Arial" w:hAnsi="Arial" w:cs="Arial"/>
          <w:bCs/>
          <w:color w:val="000000"/>
          <w:sz w:val="16"/>
          <w:szCs w:val="16"/>
        </w:rPr>
        <w:tab/>
      </w:r>
      <w:r>
        <w:rPr>
          <w:rFonts w:ascii="Arial" w:hAnsi="Arial" w:cs="Arial"/>
          <w:bCs/>
          <w:color w:val="000000"/>
          <w:sz w:val="16"/>
          <w:szCs w:val="16"/>
        </w:rPr>
        <w:tab/>
        <w:t xml:space="preserve">Coordenadora de Sistema de Registro de Preços </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B0336B"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6609" w:rsidRDefault="00416609">
      <w:r>
        <w:separator/>
      </w:r>
    </w:p>
  </w:endnote>
  <w:endnote w:type="continuationSeparator" w:id="0">
    <w:p w:rsidR="00416609" w:rsidRDefault="0041660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6609" w:rsidRDefault="00416609">
      <w:r>
        <w:separator/>
      </w:r>
    </w:p>
  </w:footnote>
  <w:footnote w:type="continuationSeparator" w:id="0">
    <w:p w:rsidR="00416609" w:rsidRDefault="004166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609" w:rsidRDefault="00416609">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3">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1C856DD"/>
    <w:multiLevelType w:val="multilevel"/>
    <w:tmpl w:val="6F50A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1">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num>
  <w:num w:numId="2">
    <w:abstractNumId w:val="12"/>
  </w:num>
  <w:num w:numId="3">
    <w:abstractNumId w:val="11"/>
  </w:num>
  <w:num w:numId="4">
    <w:abstractNumId w:val="10"/>
  </w:num>
  <w:num w:numId="5">
    <w:abstractNumId w:val="22"/>
  </w:num>
  <w:num w:numId="6">
    <w:abstractNumId w:val="8"/>
    <w:lvlOverride w:ilvl="0">
      <w:startOverride w:val="2"/>
    </w:lvlOverride>
  </w:num>
  <w:num w:numId="7">
    <w:abstractNumId w:val="18"/>
    <w:lvlOverride w:ilvl="0">
      <w:startOverride w:val="3"/>
    </w:lvlOverride>
  </w:num>
  <w:num w:numId="8">
    <w:abstractNumId w:val="2"/>
    <w:lvlOverride w:ilvl="0">
      <w:startOverride w:val="4"/>
    </w:lvlOverride>
  </w:num>
  <w:num w:numId="9">
    <w:abstractNumId w:val="5"/>
    <w:lvlOverride w:ilvl="0">
      <w:startOverride w:val="5"/>
    </w:lvlOverride>
  </w:num>
  <w:num w:numId="10">
    <w:abstractNumId w:val="4"/>
    <w:lvlOverride w:ilvl="0">
      <w:startOverride w:val="6"/>
    </w:lvlOverride>
  </w:num>
  <w:num w:numId="11">
    <w:abstractNumId w:val="19"/>
    <w:lvlOverride w:ilvl="0">
      <w:startOverride w:val="7"/>
    </w:lvlOverride>
  </w:num>
  <w:num w:numId="12">
    <w:abstractNumId w:val="6"/>
    <w:lvlOverride w:ilvl="0">
      <w:startOverride w:val="8"/>
    </w:lvlOverride>
  </w:num>
  <w:num w:numId="13">
    <w:abstractNumId w:val="23"/>
    <w:lvlOverride w:ilvl="0">
      <w:startOverride w:val="9"/>
    </w:lvlOverride>
  </w:num>
  <w:num w:numId="14">
    <w:abstractNumId w:val="3"/>
    <w:lvlOverride w:ilvl="0">
      <w:startOverride w:val="10"/>
    </w:lvlOverride>
  </w:num>
  <w:num w:numId="15">
    <w:abstractNumId w:val="17"/>
    <w:lvlOverride w:ilvl="0">
      <w:startOverride w:val="11"/>
    </w:lvlOverride>
  </w:num>
  <w:num w:numId="16">
    <w:abstractNumId w:val="7"/>
  </w:num>
  <w:num w:numId="17">
    <w:abstractNumId w:val="27"/>
    <w:lvlOverride w:ilvl="0">
      <w:startOverride w:val="2"/>
    </w:lvlOverride>
  </w:num>
  <w:num w:numId="18">
    <w:abstractNumId w:val="26"/>
    <w:lvlOverride w:ilvl="0">
      <w:startOverride w:val="3"/>
    </w:lvlOverride>
  </w:num>
  <w:num w:numId="19">
    <w:abstractNumId w:val="25"/>
    <w:lvlOverride w:ilvl="0">
      <w:startOverride w:val="4"/>
    </w:lvlOverride>
  </w:num>
  <w:num w:numId="20">
    <w:abstractNumId w:val="13"/>
    <w:lvlOverride w:ilvl="0">
      <w:startOverride w:val="5"/>
    </w:lvlOverride>
  </w:num>
  <w:num w:numId="21">
    <w:abstractNumId w:val="16"/>
    <w:lvlOverride w:ilvl="0">
      <w:startOverride w:val="6"/>
    </w:lvlOverride>
  </w:num>
  <w:num w:numId="22">
    <w:abstractNumId w:val="24"/>
    <w:lvlOverride w:ilvl="0">
      <w:startOverride w:val="7"/>
    </w:lvlOverride>
  </w:num>
  <w:num w:numId="23">
    <w:abstractNumId w:val="21"/>
    <w:lvlOverride w:ilvl="0">
      <w:startOverride w:val="8"/>
    </w:lvlOverride>
  </w:num>
  <w:num w:numId="24">
    <w:abstractNumId w:val="14"/>
    <w:lvlOverride w:ilvl="0">
      <w:startOverride w:val="9"/>
    </w:lvlOverride>
  </w:num>
  <w:num w:numId="25">
    <w:abstractNumId w:val="9"/>
    <w:lvlOverride w:ilvl="0">
      <w:startOverride w:val="10"/>
    </w:lvlOverride>
  </w:num>
  <w:num w:numId="26">
    <w:abstractNumId w:val="1"/>
    <w:lvlOverride w:ilvl="0">
      <w:startOverride w:val="11"/>
    </w:lvlOverride>
  </w:num>
  <w:num w:numId="2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02C"/>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E5082"/>
    <w:rsid w:val="003F258C"/>
    <w:rsid w:val="003F6923"/>
    <w:rsid w:val="003F75F4"/>
    <w:rsid w:val="003F77C8"/>
    <w:rsid w:val="0040224D"/>
    <w:rsid w:val="004055A9"/>
    <w:rsid w:val="00406A74"/>
    <w:rsid w:val="0040702C"/>
    <w:rsid w:val="00413A99"/>
    <w:rsid w:val="00414867"/>
    <w:rsid w:val="00416202"/>
    <w:rsid w:val="00416609"/>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07EF3"/>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6F77B6"/>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73"/>
    <w:rsid w:val="007F679C"/>
    <w:rsid w:val="007F752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FDB"/>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09C"/>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82754"/>
    <w:rsid w:val="00E93F3F"/>
    <w:rsid w:val="00E94593"/>
    <w:rsid w:val="00EA17EC"/>
    <w:rsid w:val="00EA41FE"/>
    <w:rsid w:val="00EA5A9F"/>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556477444">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0CC21B-46B9-445D-8C8C-CB95DD310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Pages>
  <Words>3233</Words>
  <Characters>18220</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13</cp:revision>
  <cp:lastPrinted>2018-10-08T16:20:00Z</cp:lastPrinted>
  <dcterms:created xsi:type="dcterms:W3CDTF">2018-10-23T12:23:00Z</dcterms:created>
  <dcterms:modified xsi:type="dcterms:W3CDTF">2018-11-05T11:43:00Z</dcterms:modified>
</cp:coreProperties>
</file>