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51584D">
        <w:rPr>
          <w:rFonts w:ascii="Arial" w:hAnsi="Arial" w:cs="Arial"/>
          <w:b/>
          <w:sz w:val="16"/>
          <w:szCs w:val="16"/>
        </w:rPr>
        <w:t>240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51584D">
        <w:rPr>
          <w:rFonts w:ascii="Arial" w:hAnsi="Arial" w:cs="Arial"/>
          <w:b/>
          <w:bCs/>
          <w:sz w:val="16"/>
          <w:szCs w:val="16"/>
        </w:rPr>
        <w:t>326</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466DF4" w:rsidRPr="00466DF4">
        <w:rPr>
          <w:rFonts w:ascii="Arial" w:hAnsi="Arial" w:cs="Arial"/>
          <w:b/>
          <w:bCs/>
          <w:sz w:val="16"/>
          <w:szCs w:val="16"/>
        </w:rPr>
        <w:t>0042.024606/2018-81</w:t>
      </w:r>
      <w:hyperlink r:id="rId9" w:tgtFrame="ifrVisualizacao" w:history="1"/>
    </w:p>
    <w:p w:rsidR="00145D13" w:rsidRPr="009D74B3" w:rsidRDefault="00145D13" w:rsidP="00D123AA">
      <w:pPr>
        <w:jc w:val="both"/>
        <w:rPr>
          <w:rFonts w:ascii="Arial" w:hAnsi="Arial" w:cs="Arial"/>
          <w:b/>
          <w:bCs/>
          <w:sz w:val="16"/>
          <w:szCs w:val="16"/>
        </w:rPr>
      </w:pPr>
    </w:p>
    <w:p w:rsidR="009D2314" w:rsidRPr="0051584D" w:rsidRDefault="002E300A" w:rsidP="00D123AA">
      <w:pPr>
        <w:jc w:val="both"/>
        <w:rPr>
          <w:rFonts w:ascii="Arial" w:hAnsi="Arial" w:cs="Arial"/>
          <w:color w:val="000000"/>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51584D" w:rsidRPr="0051584D">
        <w:rPr>
          <w:rFonts w:ascii="Arial" w:hAnsi="Arial" w:cs="Arial"/>
          <w:color w:val="000000" w:themeColor="text1"/>
          <w:sz w:val="16"/>
          <w:szCs w:val="16"/>
        </w:rPr>
        <w:t>para eventual e futura contratação de empresa especializada para prestação de serviço de confecção de carimbos diversos e serviços de chaveiro, com fornecimento de material, para atender as necessidades da Superintendência de Gestão dos Gastos Públicos Administrativos-SUGESP</w:t>
      </w:r>
      <w:r w:rsidR="00D7527B">
        <w:rPr>
          <w:rFonts w:ascii="Arial" w:hAnsi="Arial" w:cs="Arial"/>
          <w:sz w:val="16"/>
          <w:szCs w:val="16"/>
        </w:rPr>
        <w:t>,</w:t>
      </w:r>
      <w:r w:rsidR="002D4231" w:rsidRPr="002D4231">
        <w:rPr>
          <w:rFonts w:ascii="Arial" w:hAnsi="Arial" w:cs="Arial"/>
          <w:sz w:val="16"/>
          <w:szCs w:val="16"/>
        </w:rPr>
        <w:t xml:space="preserve"> </w:t>
      </w:r>
      <w:r w:rsidR="002D4231" w:rsidRPr="00CD52CF">
        <w:rPr>
          <w:rFonts w:ascii="Arial" w:hAnsi="Arial" w:cs="Arial"/>
          <w:sz w:val="16"/>
          <w:szCs w:val="16"/>
        </w:rPr>
        <w:t>para o período de 12 meses, especificação</w:t>
      </w:r>
      <w:r w:rsidR="002D4231" w:rsidRPr="00CD52CF">
        <w:rPr>
          <w:rFonts w:ascii="Arial" w:hAnsi="Arial" w:cs="Arial"/>
          <w:color w:val="000000" w:themeColor="text1"/>
          <w:sz w:val="16"/>
          <w:szCs w:val="16"/>
        </w:rPr>
        <w:t xml:space="preserve"> completa do Termo de Referência – Anexo I do Edital</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bookmarkStart w:id="1" w:name="_GoBack"/>
      <w:bookmarkEnd w:id="1"/>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 xml:space="preserve">Registro de Preços </w:t>
      </w:r>
      <w:r w:rsidR="0051584D" w:rsidRPr="0051584D">
        <w:rPr>
          <w:rFonts w:ascii="Arial" w:hAnsi="Arial" w:cs="Arial"/>
          <w:color w:val="000000" w:themeColor="text1"/>
          <w:sz w:val="16"/>
          <w:szCs w:val="16"/>
        </w:rPr>
        <w:t>para eventual e futura contratação de empresa especializada para prestação de serviço de confecção de carimbos diversos e serviços de chaveiro, com fornecimento de material, para atender as necessidades da Superintendência de Gestão dos Gastos Públicos Administrativos-SUGESP</w:t>
      </w:r>
      <w:r w:rsidR="0051584D">
        <w:rPr>
          <w:rFonts w:ascii="Arial" w:hAnsi="Arial" w:cs="Arial"/>
          <w:color w:val="000000" w:themeColor="text1"/>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E INSTALAÇÃO</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1584D" w:rsidRDefault="00206244" w:rsidP="0051584D">
      <w:pPr>
        <w:jc w:val="both"/>
        <w:rPr>
          <w:rFonts w:ascii="Arial" w:hAnsi="Arial" w:cs="Arial"/>
          <w:sz w:val="16"/>
          <w:szCs w:val="16"/>
        </w:rPr>
      </w:pPr>
      <w:r w:rsidRPr="00253787">
        <w:rPr>
          <w:rFonts w:ascii="Arial" w:hAnsi="Arial" w:cs="Arial"/>
          <w:b/>
          <w:sz w:val="16"/>
          <w:szCs w:val="16"/>
        </w:rPr>
        <w:t>6.3.</w:t>
      </w:r>
      <w:r w:rsidRPr="00253787">
        <w:rPr>
          <w:rFonts w:ascii="Arial" w:hAnsi="Arial" w:cs="Arial"/>
          <w:sz w:val="16"/>
          <w:szCs w:val="16"/>
        </w:rPr>
        <w:t xml:space="preserve"> </w:t>
      </w:r>
      <w:r w:rsidRPr="00253787">
        <w:rPr>
          <w:rFonts w:ascii="Arial" w:hAnsi="Arial" w:cs="Arial"/>
          <w:b/>
          <w:sz w:val="16"/>
          <w:szCs w:val="16"/>
        </w:rPr>
        <w:t>DO PRAZO DE ENTREGA</w:t>
      </w:r>
      <w:r w:rsidR="006D1053" w:rsidRPr="00253787">
        <w:rPr>
          <w:rFonts w:ascii="Arial" w:hAnsi="Arial" w:cs="Arial"/>
          <w:sz w:val="16"/>
          <w:szCs w:val="16"/>
        </w:rPr>
        <w:t>:</w:t>
      </w:r>
      <w:r w:rsidR="0051584D" w:rsidRPr="0051584D">
        <w:t xml:space="preserve"> </w:t>
      </w:r>
      <w:r w:rsidR="0051584D" w:rsidRPr="0051584D">
        <w:rPr>
          <w:rFonts w:ascii="Arial" w:hAnsi="Arial" w:cs="Arial"/>
          <w:sz w:val="16"/>
          <w:szCs w:val="16"/>
        </w:rPr>
        <w:t>O prazo para execução e entrega do objeto será de no máximo até 10 (dez) dias, contados a partir da data das requisições emitidas pela SUGESP.</w:t>
      </w:r>
    </w:p>
    <w:p w:rsidR="00FF045E" w:rsidRDefault="00E370C4" w:rsidP="0051584D">
      <w:pPr>
        <w:jc w:val="both"/>
        <w:rPr>
          <w:rFonts w:ascii="Arial" w:hAnsi="Arial" w:cs="Arial"/>
          <w:sz w:val="16"/>
          <w:szCs w:val="16"/>
        </w:rPr>
      </w:pPr>
      <w:r w:rsidRPr="00253787">
        <w:rPr>
          <w:rFonts w:ascii="Arial" w:hAnsi="Arial" w:cs="Arial"/>
          <w:b/>
          <w:sz w:val="16"/>
          <w:szCs w:val="16"/>
        </w:rPr>
        <w:t>6.4. DO LOCAL DE ENTREGA:</w:t>
      </w:r>
      <w:r w:rsidRPr="00D40D61">
        <w:rPr>
          <w:rFonts w:ascii="Arial" w:hAnsi="Arial" w:cs="Arial"/>
          <w:sz w:val="16"/>
          <w:szCs w:val="16"/>
        </w:rPr>
        <w:t xml:space="preserve"> </w:t>
      </w:r>
      <w:r w:rsidR="0051584D" w:rsidRPr="0051584D">
        <w:rPr>
          <w:rFonts w:ascii="Arial" w:hAnsi="Arial" w:cs="Arial"/>
          <w:sz w:val="16"/>
          <w:szCs w:val="16"/>
        </w:rPr>
        <w:t>Os serviços de carimbos e chaveiros poderão ser realizados na sede da Contratada, sendo que os materiais deverão ser entregues de FORMA PARCIAL, de acordo com as requisições emitidas, de segunda a sexta – feira, das 07:30 às 13:30hs, no Almoxarifado Central do Governo/CGPRF, situada à Rua Antônio Lacerda, n° 4138, Bairro: Setor Industrial, na cidade de Porto Velho – RO, ou em outro a ser definido pela SUGESP, desde que comunicado antecipadamente à contratada.</w:t>
      </w:r>
    </w:p>
    <w:p w:rsidR="0051584D" w:rsidRDefault="0051584D"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466DF4" w:rsidRDefault="00466DF4" w:rsidP="006C6C9B">
      <w:pPr>
        <w:rPr>
          <w:rFonts w:ascii="Arial" w:hAnsi="Arial" w:cs="Arial"/>
          <w:b/>
          <w:color w:val="000000"/>
          <w:sz w:val="16"/>
          <w:szCs w:val="16"/>
        </w:rPr>
      </w:pPr>
      <w:r w:rsidRPr="00466DF4">
        <w:rPr>
          <w:rFonts w:ascii="Arial" w:hAnsi="Arial" w:cs="Arial"/>
          <w:b/>
          <w:color w:val="000000"/>
          <w:sz w:val="16"/>
          <w:szCs w:val="16"/>
        </w:rPr>
        <w:t>(Base Legal: art. 40, inciso III da Lei 8.666/93; art. 9º, V c/c § 2º do Decreto 5450/05; art. 3º, I, Lei 10520/02).</w:t>
      </w:r>
    </w:p>
    <w:p w:rsidR="00466DF4" w:rsidRDefault="00466DF4" w:rsidP="006C6C9B">
      <w:pPr>
        <w:rPr>
          <w:rFonts w:ascii="Arial" w:hAnsi="Arial" w:cs="Arial"/>
          <w:b/>
          <w:color w:val="000000"/>
          <w:sz w:val="16"/>
          <w:szCs w:val="16"/>
        </w:rPr>
      </w:pPr>
    </w:p>
    <w:p w:rsidR="0075278F" w:rsidRDefault="0075278F" w:rsidP="006C6C9B">
      <w:pPr>
        <w:rPr>
          <w:rFonts w:ascii="Arial" w:hAnsi="Arial" w:cs="Arial"/>
          <w:color w:val="000000"/>
          <w:sz w:val="16"/>
          <w:szCs w:val="16"/>
        </w:rPr>
      </w:pPr>
      <w:r>
        <w:rPr>
          <w:rFonts w:ascii="Arial" w:hAnsi="Arial" w:cs="Arial"/>
          <w:b/>
          <w:color w:val="000000"/>
          <w:sz w:val="16"/>
          <w:szCs w:val="16"/>
        </w:rPr>
        <w:t>9</w:t>
      </w:r>
      <w:r w:rsidR="0051584D" w:rsidRPr="0075278F">
        <w:rPr>
          <w:rFonts w:ascii="Arial" w:hAnsi="Arial" w:cs="Arial"/>
          <w:b/>
          <w:color w:val="000000"/>
          <w:sz w:val="16"/>
          <w:szCs w:val="16"/>
        </w:rPr>
        <w:t>.1.</w:t>
      </w:r>
      <w:r w:rsidR="0051584D" w:rsidRPr="0051584D">
        <w:rPr>
          <w:rFonts w:ascii="Arial" w:hAnsi="Arial" w:cs="Arial"/>
          <w:color w:val="000000"/>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parcela inadimplida; </w:t>
      </w:r>
    </w:p>
    <w:p w:rsidR="0051584D" w:rsidRDefault="0075278F" w:rsidP="006C6C9B">
      <w:pPr>
        <w:rPr>
          <w:rFonts w:ascii="Arial" w:hAnsi="Arial" w:cs="Arial"/>
          <w:color w:val="000000"/>
          <w:sz w:val="16"/>
          <w:szCs w:val="16"/>
        </w:rPr>
      </w:pPr>
      <w:r>
        <w:rPr>
          <w:rFonts w:ascii="Arial" w:hAnsi="Arial" w:cs="Arial"/>
          <w:b/>
          <w:color w:val="000000"/>
          <w:sz w:val="16"/>
          <w:szCs w:val="16"/>
        </w:rPr>
        <w:lastRenderedPageBreak/>
        <w:t>9</w:t>
      </w:r>
      <w:r w:rsidR="0051584D" w:rsidRPr="0075278F">
        <w:rPr>
          <w:rFonts w:ascii="Arial" w:hAnsi="Arial" w:cs="Arial"/>
          <w:b/>
          <w:color w:val="000000"/>
          <w:sz w:val="16"/>
          <w:szCs w:val="16"/>
        </w:rPr>
        <w:t>.2.</w:t>
      </w:r>
      <w:r w:rsidR="0051584D" w:rsidRPr="0051584D">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51584D" w:rsidRDefault="0075278F" w:rsidP="006C6C9B">
      <w:pPr>
        <w:rPr>
          <w:rFonts w:ascii="Arial" w:hAnsi="Arial" w:cs="Arial"/>
          <w:color w:val="000000"/>
          <w:sz w:val="16"/>
          <w:szCs w:val="16"/>
        </w:rPr>
      </w:pPr>
      <w:r>
        <w:rPr>
          <w:rFonts w:ascii="Arial" w:hAnsi="Arial" w:cs="Arial"/>
          <w:b/>
          <w:color w:val="000000"/>
          <w:sz w:val="16"/>
          <w:szCs w:val="16"/>
        </w:rPr>
        <w:t>9</w:t>
      </w:r>
      <w:r w:rsidR="0051584D" w:rsidRPr="0075278F">
        <w:rPr>
          <w:rFonts w:ascii="Arial" w:hAnsi="Arial" w:cs="Arial"/>
          <w:b/>
          <w:color w:val="000000"/>
          <w:sz w:val="16"/>
          <w:szCs w:val="16"/>
        </w:rPr>
        <w:t>.3.</w:t>
      </w:r>
      <w:r w:rsidR="0051584D" w:rsidRPr="0051584D">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w:t>
      </w:r>
      <w:r w:rsidR="0051584D">
        <w:rPr>
          <w:rFonts w:ascii="Arial" w:hAnsi="Arial" w:cs="Arial"/>
          <w:color w:val="000000"/>
          <w:sz w:val="16"/>
          <w:szCs w:val="16"/>
        </w:rPr>
        <w:t xml:space="preserve"> </w:t>
      </w:r>
      <w:r w:rsidR="0051584D" w:rsidRPr="0051584D">
        <w:rPr>
          <w:rFonts w:ascii="Arial" w:hAnsi="Arial" w:cs="Arial"/>
          <w:color w:val="000000"/>
          <w:sz w:val="16"/>
          <w:szCs w:val="16"/>
        </w:rPr>
        <w:t xml:space="preserve">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51584D" w:rsidRDefault="0075278F" w:rsidP="006C6C9B">
      <w:pPr>
        <w:rPr>
          <w:rFonts w:ascii="Arial" w:hAnsi="Arial" w:cs="Arial"/>
          <w:color w:val="000000"/>
          <w:sz w:val="16"/>
          <w:szCs w:val="16"/>
        </w:rPr>
      </w:pPr>
      <w:r>
        <w:rPr>
          <w:rFonts w:ascii="Arial" w:hAnsi="Arial" w:cs="Arial"/>
          <w:b/>
          <w:color w:val="000000"/>
          <w:sz w:val="16"/>
          <w:szCs w:val="16"/>
        </w:rPr>
        <w:t>9</w:t>
      </w:r>
      <w:r w:rsidR="0051584D" w:rsidRPr="0075278F">
        <w:rPr>
          <w:rFonts w:ascii="Arial" w:hAnsi="Arial" w:cs="Arial"/>
          <w:b/>
          <w:color w:val="000000"/>
          <w:sz w:val="16"/>
          <w:szCs w:val="16"/>
        </w:rPr>
        <w:t>.4.</w:t>
      </w:r>
      <w:r w:rsidR="0051584D" w:rsidRPr="0051584D">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do próximo pagamento. Mantendo-se o insucesso, seus dados serão encaminhados ao órgão competente para que seja inscrita na dívida ativa, podendo, ainda a Administração proceder à cobrança judicial da multa; </w:t>
      </w:r>
    </w:p>
    <w:p w:rsidR="0051584D" w:rsidRDefault="0075278F" w:rsidP="006C6C9B">
      <w:pPr>
        <w:rPr>
          <w:rFonts w:ascii="Arial" w:hAnsi="Arial" w:cs="Arial"/>
          <w:color w:val="000000"/>
          <w:sz w:val="16"/>
          <w:szCs w:val="16"/>
        </w:rPr>
      </w:pPr>
      <w:r>
        <w:rPr>
          <w:rFonts w:ascii="Arial" w:hAnsi="Arial" w:cs="Arial"/>
          <w:b/>
          <w:color w:val="000000"/>
          <w:sz w:val="16"/>
          <w:szCs w:val="16"/>
        </w:rPr>
        <w:t>9</w:t>
      </w:r>
      <w:r w:rsidR="0051584D" w:rsidRPr="0075278F">
        <w:rPr>
          <w:rFonts w:ascii="Arial" w:hAnsi="Arial" w:cs="Arial"/>
          <w:b/>
          <w:color w:val="000000"/>
          <w:sz w:val="16"/>
          <w:szCs w:val="16"/>
        </w:rPr>
        <w:t>.5.</w:t>
      </w:r>
      <w:r w:rsidR="0051584D" w:rsidRPr="0051584D">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 </w:t>
      </w:r>
    </w:p>
    <w:p w:rsidR="0051584D" w:rsidRDefault="0075278F" w:rsidP="006C6C9B">
      <w:pPr>
        <w:rPr>
          <w:rFonts w:ascii="Arial" w:hAnsi="Arial" w:cs="Arial"/>
          <w:color w:val="000000"/>
          <w:sz w:val="16"/>
          <w:szCs w:val="16"/>
        </w:rPr>
      </w:pPr>
      <w:r>
        <w:rPr>
          <w:rFonts w:ascii="Arial" w:hAnsi="Arial" w:cs="Arial"/>
          <w:b/>
          <w:color w:val="000000"/>
          <w:sz w:val="16"/>
          <w:szCs w:val="16"/>
        </w:rPr>
        <w:t>9</w:t>
      </w:r>
      <w:r w:rsidR="0051584D" w:rsidRPr="0075278F">
        <w:rPr>
          <w:rFonts w:ascii="Arial" w:hAnsi="Arial" w:cs="Arial"/>
          <w:b/>
          <w:color w:val="000000"/>
          <w:sz w:val="16"/>
          <w:szCs w:val="16"/>
        </w:rPr>
        <w:t>.6.</w:t>
      </w:r>
      <w:r w:rsidR="0051584D" w:rsidRPr="0051584D">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DB50BA" w:rsidRDefault="0075278F" w:rsidP="006C6C9B">
      <w:pPr>
        <w:rPr>
          <w:rFonts w:ascii="Arial" w:hAnsi="Arial" w:cs="Arial"/>
          <w:color w:val="000000"/>
          <w:sz w:val="16"/>
          <w:szCs w:val="16"/>
        </w:rPr>
      </w:pPr>
      <w:r>
        <w:rPr>
          <w:rFonts w:ascii="Arial" w:hAnsi="Arial" w:cs="Arial"/>
          <w:b/>
          <w:color w:val="000000"/>
          <w:sz w:val="16"/>
          <w:szCs w:val="16"/>
        </w:rPr>
        <w:t>9</w:t>
      </w:r>
      <w:r w:rsidR="0051584D" w:rsidRPr="0075278F">
        <w:rPr>
          <w:rFonts w:ascii="Arial" w:hAnsi="Arial" w:cs="Arial"/>
          <w:b/>
          <w:color w:val="000000"/>
          <w:sz w:val="16"/>
          <w:szCs w:val="16"/>
        </w:rPr>
        <w:t>.7.</w:t>
      </w:r>
      <w:r w:rsidR="0051584D" w:rsidRPr="0051584D">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1584D" w:rsidRDefault="0075278F" w:rsidP="006C6C9B">
      <w:pPr>
        <w:rPr>
          <w:rFonts w:ascii="Arial" w:hAnsi="Arial" w:cs="Arial"/>
          <w:color w:val="000000"/>
          <w:sz w:val="16"/>
          <w:szCs w:val="16"/>
        </w:rPr>
      </w:pPr>
      <w:r>
        <w:rPr>
          <w:rFonts w:ascii="Arial" w:hAnsi="Arial" w:cs="Arial"/>
          <w:b/>
          <w:color w:val="000000"/>
          <w:sz w:val="16"/>
          <w:szCs w:val="16"/>
        </w:rPr>
        <w:t>9</w:t>
      </w:r>
      <w:r w:rsidR="0051584D" w:rsidRPr="0075278F">
        <w:rPr>
          <w:rFonts w:ascii="Arial" w:hAnsi="Arial" w:cs="Arial"/>
          <w:b/>
          <w:color w:val="000000"/>
          <w:sz w:val="16"/>
          <w:szCs w:val="16"/>
        </w:rPr>
        <w:t>.8.</w:t>
      </w:r>
      <w:r w:rsidR="0051584D" w:rsidRPr="0051584D">
        <w:rPr>
          <w:rFonts w:ascii="Arial" w:hAnsi="Arial" w:cs="Arial"/>
          <w:color w:val="000000"/>
          <w:sz w:val="16"/>
          <w:szCs w:val="16"/>
        </w:rPr>
        <w:t xml:space="preserve"> São exemplos de infração administrativa penalizáveis, nos termos da Lei nº 8.666, de 1993, da Lei nº 10.520, de 2002, do Decreto nº 3.555, de 2000, e do Decreto nº 5.450, de 2005: </w:t>
      </w:r>
    </w:p>
    <w:p w:rsidR="0051584D" w:rsidRDefault="00D123AA" w:rsidP="006C6C9B">
      <w:pPr>
        <w:rPr>
          <w:rFonts w:ascii="Arial" w:hAnsi="Arial" w:cs="Arial"/>
          <w:color w:val="000000"/>
          <w:sz w:val="16"/>
          <w:szCs w:val="16"/>
        </w:rPr>
      </w:pPr>
      <w:r>
        <w:rPr>
          <w:rFonts w:ascii="Arial" w:hAnsi="Arial" w:cs="Arial"/>
          <w:color w:val="000000"/>
          <w:sz w:val="16"/>
          <w:szCs w:val="16"/>
        </w:rPr>
        <w:t>a)</w:t>
      </w:r>
      <w:r w:rsidR="0051584D" w:rsidRPr="0051584D">
        <w:rPr>
          <w:rFonts w:ascii="Arial" w:hAnsi="Arial" w:cs="Arial"/>
          <w:color w:val="000000"/>
          <w:sz w:val="16"/>
          <w:szCs w:val="16"/>
        </w:rPr>
        <w:t xml:space="preserve"> Inexecução total ou parcial do contrato; </w:t>
      </w:r>
    </w:p>
    <w:p w:rsidR="0051584D" w:rsidRDefault="00D123AA" w:rsidP="006C6C9B">
      <w:pPr>
        <w:rPr>
          <w:rFonts w:ascii="Arial" w:hAnsi="Arial" w:cs="Arial"/>
          <w:color w:val="000000"/>
          <w:sz w:val="16"/>
          <w:szCs w:val="16"/>
        </w:rPr>
      </w:pPr>
      <w:r>
        <w:rPr>
          <w:rFonts w:ascii="Arial" w:hAnsi="Arial" w:cs="Arial"/>
          <w:color w:val="000000"/>
          <w:sz w:val="16"/>
          <w:szCs w:val="16"/>
        </w:rPr>
        <w:t>b)</w:t>
      </w:r>
      <w:r w:rsidR="0051584D" w:rsidRPr="0051584D">
        <w:rPr>
          <w:rFonts w:ascii="Arial" w:hAnsi="Arial" w:cs="Arial"/>
          <w:color w:val="000000"/>
          <w:sz w:val="16"/>
          <w:szCs w:val="16"/>
        </w:rPr>
        <w:t xml:space="preserve"> Apresentação de documentação falsa; </w:t>
      </w:r>
    </w:p>
    <w:p w:rsidR="0051584D" w:rsidRDefault="00D123AA" w:rsidP="006C6C9B">
      <w:pPr>
        <w:rPr>
          <w:rFonts w:ascii="Arial" w:hAnsi="Arial" w:cs="Arial"/>
          <w:color w:val="000000"/>
          <w:sz w:val="16"/>
          <w:szCs w:val="16"/>
        </w:rPr>
      </w:pPr>
      <w:r>
        <w:rPr>
          <w:rFonts w:ascii="Arial" w:hAnsi="Arial" w:cs="Arial"/>
          <w:color w:val="000000"/>
          <w:sz w:val="16"/>
          <w:szCs w:val="16"/>
        </w:rPr>
        <w:t>c)</w:t>
      </w:r>
      <w:r w:rsidR="0051584D" w:rsidRPr="0051584D">
        <w:rPr>
          <w:rFonts w:ascii="Arial" w:hAnsi="Arial" w:cs="Arial"/>
          <w:color w:val="000000"/>
          <w:sz w:val="16"/>
          <w:szCs w:val="16"/>
        </w:rPr>
        <w:t xml:space="preserve"> Comportamento inidôneo; </w:t>
      </w:r>
    </w:p>
    <w:p w:rsidR="0051584D" w:rsidRDefault="00D123AA" w:rsidP="006C6C9B">
      <w:pPr>
        <w:rPr>
          <w:rFonts w:ascii="Arial" w:hAnsi="Arial" w:cs="Arial"/>
          <w:color w:val="000000"/>
          <w:sz w:val="16"/>
          <w:szCs w:val="16"/>
        </w:rPr>
      </w:pPr>
      <w:r>
        <w:rPr>
          <w:rFonts w:ascii="Arial" w:hAnsi="Arial" w:cs="Arial"/>
          <w:color w:val="000000"/>
          <w:sz w:val="16"/>
          <w:szCs w:val="16"/>
        </w:rPr>
        <w:t>d)</w:t>
      </w:r>
      <w:r w:rsidR="0051584D" w:rsidRPr="0051584D">
        <w:rPr>
          <w:rFonts w:ascii="Arial" w:hAnsi="Arial" w:cs="Arial"/>
          <w:color w:val="000000"/>
          <w:sz w:val="16"/>
          <w:szCs w:val="16"/>
        </w:rPr>
        <w:t xml:space="preserve"> Fraude fiscal; </w:t>
      </w:r>
    </w:p>
    <w:p w:rsidR="0051584D" w:rsidRDefault="00D123AA" w:rsidP="006C6C9B">
      <w:pPr>
        <w:rPr>
          <w:rFonts w:ascii="Arial" w:hAnsi="Arial" w:cs="Arial"/>
          <w:color w:val="000000"/>
          <w:sz w:val="16"/>
          <w:szCs w:val="16"/>
        </w:rPr>
      </w:pPr>
      <w:r>
        <w:rPr>
          <w:rFonts w:ascii="Arial" w:hAnsi="Arial" w:cs="Arial"/>
          <w:color w:val="000000"/>
          <w:sz w:val="16"/>
          <w:szCs w:val="16"/>
        </w:rPr>
        <w:t>e)</w:t>
      </w:r>
      <w:r w:rsidR="0051584D" w:rsidRPr="0051584D">
        <w:rPr>
          <w:rFonts w:ascii="Arial" w:hAnsi="Arial" w:cs="Arial"/>
          <w:color w:val="000000"/>
          <w:sz w:val="16"/>
          <w:szCs w:val="16"/>
        </w:rPr>
        <w:t xml:space="preserve"> Descumprimento de qualquer dos deveres elencados no Edital ou no Contrato. </w:t>
      </w:r>
    </w:p>
    <w:p w:rsidR="0051584D" w:rsidRDefault="0075278F" w:rsidP="006C6C9B">
      <w:pPr>
        <w:rPr>
          <w:rFonts w:ascii="Arial" w:hAnsi="Arial" w:cs="Arial"/>
          <w:color w:val="000000"/>
          <w:sz w:val="16"/>
          <w:szCs w:val="16"/>
        </w:rPr>
      </w:pPr>
      <w:r>
        <w:rPr>
          <w:rFonts w:ascii="Arial" w:hAnsi="Arial" w:cs="Arial"/>
          <w:b/>
          <w:color w:val="000000"/>
          <w:sz w:val="16"/>
          <w:szCs w:val="16"/>
        </w:rPr>
        <w:t>9</w:t>
      </w:r>
      <w:r w:rsidR="0051584D" w:rsidRPr="0075278F">
        <w:rPr>
          <w:rFonts w:ascii="Arial" w:hAnsi="Arial" w:cs="Arial"/>
          <w:b/>
          <w:color w:val="000000"/>
          <w:sz w:val="16"/>
          <w:szCs w:val="16"/>
        </w:rPr>
        <w:t>.9.</w:t>
      </w:r>
      <w:r w:rsidR="0051584D" w:rsidRPr="0051584D">
        <w:rPr>
          <w:rFonts w:ascii="Arial" w:hAnsi="Arial" w:cs="Arial"/>
          <w:color w:val="000000"/>
          <w:sz w:val="16"/>
          <w:szCs w:val="16"/>
        </w:rPr>
        <w:t xml:space="preserve"> As sanções serão aplicadas, NO QUE COUBER, sem prejuízo da responsabilidade civil e criminal que possa ser acionada em desfavor da Contratada, conforme infração cometida e prejuízos causados à administração ou a terceiros;</w:t>
      </w:r>
    </w:p>
    <w:p w:rsidR="0051584D" w:rsidRDefault="0075278F" w:rsidP="006C6C9B">
      <w:pPr>
        <w:rPr>
          <w:rFonts w:ascii="Arial" w:hAnsi="Arial" w:cs="Arial"/>
          <w:color w:val="000000"/>
          <w:sz w:val="16"/>
          <w:szCs w:val="16"/>
        </w:rPr>
      </w:pPr>
      <w:r>
        <w:rPr>
          <w:rFonts w:ascii="Arial" w:hAnsi="Arial" w:cs="Arial"/>
          <w:b/>
          <w:color w:val="000000"/>
          <w:sz w:val="16"/>
          <w:szCs w:val="16"/>
        </w:rPr>
        <w:t>9</w:t>
      </w:r>
      <w:r w:rsidR="0051584D" w:rsidRPr="0075278F">
        <w:rPr>
          <w:rFonts w:ascii="Arial" w:hAnsi="Arial" w:cs="Arial"/>
          <w:b/>
          <w:color w:val="000000"/>
          <w:sz w:val="16"/>
          <w:szCs w:val="16"/>
        </w:rPr>
        <w:t>.10.</w:t>
      </w:r>
      <w:r w:rsidR="0051584D" w:rsidRPr="0051584D">
        <w:rPr>
          <w:rFonts w:ascii="Arial" w:hAnsi="Arial" w:cs="Arial"/>
          <w:color w:val="000000"/>
          <w:sz w:val="16"/>
          <w:szCs w:val="16"/>
        </w:rPr>
        <w:t xml:space="preserve"> Para efeito de aplicação de multas, às infrações são atribuídos graus, com percentuais de multa em conformidade com a tabela a seguir, que elencadas principais situações previstas, não eximindo de outras equivalentes que surgirem, conforme o caso da contratação (serviço ou aquisição):</w:t>
      </w:r>
    </w:p>
    <w:tbl>
      <w:tblPr>
        <w:tblW w:w="7789"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4"/>
        <w:gridCol w:w="5200"/>
        <w:gridCol w:w="747"/>
        <w:gridCol w:w="1418"/>
      </w:tblGrid>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Item</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DESCRIÇÃO DA INFRAÇÃO</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GRAU</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MULTA*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 xml:space="preserve">Permitir situação que crie a possibilidade ou cause </w:t>
            </w:r>
            <w:proofErr w:type="spellStart"/>
            <w:r w:rsidRPr="0075278F">
              <w:rPr>
                <w:rFonts w:ascii="Arial" w:hAnsi="Arial" w:cs="Arial"/>
                <w:color w:val="000000"/>
                <w:sz w:val="16"/>
                <w:szCs w:val="16"/>
              </w:rPr>
              <w:t>dano</w:t>
            </w:r>
            <w:proofErr w:type="spellEnd"/>
            <w:r w:rsidRPr="0075278F">
              <w:rPr>
                <w:rFonts w:ascii="Arial" w:hAnsi="Arial" w:cs="Arial"/>
                <w:color w:val="000000"/>
                <w:sz w:val="16"/>
                <w:szCs w:val="16"/>
              </w:rPr>
              <w:t xml:space="preserve"> físico, lesão corporal ou consequências letais;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06</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4,0%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2.</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Usar indevidamente informações sigilosas a que teve acesso;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06</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4,0%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3.</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Suspender ou interromper, salvo por motivo de força maior ou caso fortuito, os serviços contratuais por dia e por unidade de atendimento;</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05</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3,2%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4.</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Destruir ou danificar documentos por culpa ou dolo de seus agentes;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05</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3,2%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5.</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Recusar-se a executar serviço determinado pela FISCALIZAÇÃO, sem motivo justificado;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04</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1,6%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6.</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Manter funcionário sem qualificação para a execução dos serviços; por empregado e por dia.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0,8%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7.</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Executar serviço incompleto, paliativo substitutivo como por caráter permanente, ou deixar de providenciar recomposição complementar;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0,4%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8.</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Fornecer informação pérfida de serviço ou substituição de material;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0,4%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9.</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Permitir a presença de funcionário sem uniforme e/ou com uniforme manchado, sujo, mal apresentado e/ou sem crachá registrado por ocorrência(s);</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01</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 por dia</w:t>
            </w:r>
          </w:p>
        </w:tc>
      </w:tr>
      <w:tr w:rsidR="0075278F" w:rsidRPr="0075278F" w:rsidTr="0075278F">
        <w:trPr>
          <w:tblCellSpacing w:w="0" w:type="dxa"/>
          <w:jc w:val="center"/>
        </w:trPr>
        <w:tc>
          <w:tcPr>
            <w:tcW w:w="7789" w:type="dxa"/>
            <w:gridSpan w:val="4"/>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Para os itens a seguir, deixar de:</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10.</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Efetuar o pagamento de salários até o quinto dia útil; por dia e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06</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4,0%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11.</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05</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3,2%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12.</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Efetuar a reposição de funcionários faltosos, por funcionários e por dia;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04</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1,6%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13.</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0,8% por dia</w:t>
            </w:r>
          </w:p>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 </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14.</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0,8%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15.</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Zelar pelas instalações do órgão e do ambiente de trabalho, por item e por dia;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0,8%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16.</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Refazer serviço não aceito pela FISCALIZAÇÃO, nos prazos</w:t>
            </w:r>
          </w:p>
          <w:p w:rsidR="0075278F" w:rsidRPr="0075278F" w:rsidRDefault="0075278F" w:rsidP="0075278F">
            <w:pPr>
              <w:spacing w:before="100" w:beforeAutospacing="1" w:after="100" w:afterAutospacing="1"/>
              <w:rPr>
                <w:rFonts w:ascii="Arial" w:hAnsi="Arial" w:cs="Arial"/>
                <w:color w:val="000000"/>
                <w:sz w:val="16"/>
                <w:szCs w:val="16"/>
              </w:rPr>
            </w:pPr>
            <w:proofErr w:type="gramStart"/>
            <w:r w:rsidRPr="0075278F">
              <w:rPr>
                <w:rFonts w:ascii="Arial" w:hAnsi="Arial" w:cs="Arial"/>
                <w:color w:val="000000"/>
                <w:sz w:val="16"/>
                <w:szCs w:val="16"/>
              </w:rPr>
              <w:t>estabelecidos</w:t>
            </w:r>
            <w:proofErr w:type="gramEnd"/>
            <w:r w:rsidRPr="0075278F">
              <w:rPr>
                <w:rFonts w:ascii="Arial" w:hAnsi="Arial" w:cs="Arial"/>
                <w:color w:val="000000"/>
                <w:sz w:val="16"/>
                <w:szCs w:val="16"/>
              </w:rPr>
              <w:t xml:space="preserve"> no contrato ou determinado pela FISCALIZAÇÃO; por unidade de tempo definida para determinar o atraso.</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0,8%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17.</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Cumprir determinação formal ou instrução complementar da FISCALIZAÇÃO,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0,8%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18.</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Iniciar execução de serviço nos prazos estabelecidos pela FISCALIZAÇÃO, observados os limites mínimos estabelecidos por este Contrato; por serviço,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0,4%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19.</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Disponibilizar equipamentos, insumos e papel necessários à realização dos serviços do escopo do contrato;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04%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lastRenderedPageBreak/>
              <w:t>20.</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Ressarcir o órgão por eventuais danos causados por seus funcionários, em Veículos, equipamentos etc.</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0,4% por dia</w:t>
            </w:r>
          </w:p>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 </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21.</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Fornecer 02(dois) uniformes e dois pares de sapato, semestralmente, por funcionário e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0,4% por dia</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22.</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Registrar e controlar, diariamente, a assiduidade e a pontualidade de seu pessoal, por empregado e por dia;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01</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 por dia</w:t>
            </w:r>
          </w:p>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 </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23.</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Entregar os vales-transportes e/ou ticket-refeição nas datas avençadas, por ocorrência e por dia;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01</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 por dia</w:t>
            </w:r>
          </w:p>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 </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24.</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Manter a documentação de habilitação atualizada; por item, por ocorrência.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01</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 por dia</w:t>
            </w:r>
          </w:p>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 </w:t>
            </w:r>
          </w:p>
        </w:tc>
      </w:tr>
      <w:tr w:rsidR="0075278F" w:rsidRPr="0075278F" w:rsidTr="0075278F">
        <w:trPr>
          <w:tblCellSpacing w:w="0" w:type="dxa"/>
          <w:jc w:val="center"/>
        </w:trPr>
        <w:tc>
          <w:tcPr>
            <w:tcW w:w="424"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25.</w:t>
            </w:r>
          </w:p>
        </w:tc>
        <w:tc>
          <w:tcPr>
            <w:tcW w:w="5200"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rPr>
                <w:rFonts w:ascii="Arial" w:hAnsi="Arial" w:cs="Arial"/>
                <w:color w:val="000000"/>
                <w:sz w:val="16"/>
                <w:szCs w:val="16"/>
              </w:rPr>
            </w:pPr>
            <w:r w:rsidRPr="0075278F">
              <w:rPr>
                <w:rFonts w:ascii="Arial" w:hAnsi="Arial" w:cs="Arial"/>
                <w:color w:val="000000"/>
                <w:sz w:val="16"/>
                <w:szCs w:val="16"/>
              </w:rPr>
              <w:t>Substituir funcionário que se conduza de modo inconveniente ou não atenda às necessidades do Órgão, por funcionário e por dia;</w:t>
            </w:r>
          </w:p>
        </w:tc>
        <w:tc>
          <w:tcPr>
            <w:tcW w:w="747"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01</w:t>
            </w:r>
          </w:p>
        </w:tc>
        <w:tc>
          <w:tcPr>
            <w:tcW w:w="1418" w:type="dxa"/>
            <w:tcBorders>
              <w:top w:val="outset" w:sz="6" w:space="0" w:color="auto"/>
              <w:left w:val="outset" w:sz="6" w:space="0" w:color="auto"/>
              <w:bottom w:val="outset" w:sz="6" w:space="0" w:color="auto"/>
              <w:right w:val="outset" w:sz="6" w:space="0" w:color="auto"/>
            </w:tcBorders>
            <w:vAlign w:val="center"/>
            <w:hideMark/>
          </w:tcPr>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0,2% por dia</w:t>
            </w:r>
          </w:p>
          <w:p w:rsidR="0075278F" w:rsidRPr="0075278F" w:rsidRDefault="0075278F" w:rsidP="0075278F">
            <w:pPr>
              <w:spacing w:before="100" w:beforeAutospacing="1" w:after="100" w:afterAutospacing="1"/>
              <w:jc w:val="center"/>
              <w:rPr>
                <w:rFonts w:ascii="Arial" w:hAnsi="Arial" w:cs="Arial"/>
                <w:b/>
                <w:color w:val="000000"/>
                <w:sz w:val="16"/>
                <w:szCs w:val="16"/>
              </w:rPr>
            </w:pPr>
            <w:r w:rsidRPr="0075278F">
              <w:rPr>
                <w:rFonts w:ascii="Arial" w:hAnsi="Arial" w:cs="Arial"/>
                <w:b/>
                <w:color w:val="000000"/>
                <w:sz w:val="16"/>
                <w:szCs w:val="16"/>
              </w:rPr>
              <w:t> </w:t>
            </w:r>
          </w:p>
        </w:tc>
      </w:tr>
    </w:tbl>
    <w:p w:rsidR="0075278F" w:rsidRPr="0075278F" w:rsidRDefault="0075278F" w:rsidP="0075278F">
      <w:pPr>
        <w:spacing w:before="100" w:beforeAutospacing="1" w:after="100" w:afterAutospacing="1"/>
        <w:rPr>
          <w:rFonts w:ascii="Arial" w:hAnsi="Arial" w:cs="Arial"/>
          <w:i/>
          <w:color w:val="000000"/>
          <w:sz w:val="16"/>
          <w:szCs w:val="16"/>
        </w:rPr>
      </w:pPr>
      <w:r w:rsidRPr="0075278F">
        <w:rPr>
          <w:rFonts w:ascii="Arial" w:hAnsi="Arial" w:cs="Arial"/>
          <w:i/>
          <w:color w:val="000000"/>
          <w:sz w:val="16"/>
          <w:szCs w:val="16"/>
        </w:rPr>
        <w:t>                                                                                    * Incidente sobre o valor da parcela inadimplida.</w:t>
      </w:r>
    </w:p>
    <w:p w:rsidR="0075278F" w:rsidRDefault="0075278F" w:rsidP="006C6C9B">
      <w:pPr>
        <w:rPr>
          <w:rFonts w:ascii="Arial" w:hAnsi="Arial" w:cs="Arial"/>
          <w:color w:val="000000"/>
          <w:sz w:val="16"/>
          <w:szCs w:val="16"/>
        </w:rPr>
      </w:pPr>
      <w:r>
        <w:rPr>
          <w:rFonts w:ascii="Arial" w:hAnsi="Arial" w:cs="Arial"/>
          <w:b/>
          <w:color w:val="000000"/>
          <w:sz w:val="16"/>
          <w:szCs w:val="16"/>
        </w:rPr>
        <w:t>9</w:t>
      </w:r>
      <w:r w:rsidRPr="0075278F">
        <w:rPr>
          <w:rFonts w:ascii="Arial" w:hAnsi="Arial" w:cs="Arial"/>
          <w:b/>
          <w:color w:val="000000"/>
          <w:sz w:val="16"/>
          <w:szCs w:val="16"/>
        </w:rPr>
        <w:t>.11.</w:t>
      </w:r>
      <w:r w:rsidRPr="0075278F">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 </w:t>
      </w:r>
    </w:p>
    <w:p w:rsidR="0075278F" w:rsidRDefault="0075278F" w:rsidP="006C6C9B">
      <w:pPr>
        <w:rPr>
          <w:rFonts w:ascii="Arial" w:hAnsi="Arial" w:cs="Arial"/>
          <w:color w:val="000000"/>
          <w:sz w:val="16"/>
          <w:szCs w:val="16"/>
        </w:rPr>
      </w:pPr>
      <w:r>
        <w:rPr>
          <w:rFonts w:ascii="Arial" w:hAnsi="Arial" w:cs="Arial"/>
          <w:b/>
          <w:color w:val="000000"/>
          <w:sz w:val="16"/>
          <w:szCs w:val="16"/>
        </w:rPr>
        <w:t>9</w:t>
      </w:r>
      <w:r w:rsidRPr="0075278F">
        <w:rPr>
          <w:rFonts w:ascii="Arial" w:hAnsi="Arial" w:cs="Arial"/>
          <w:b/>
          <w:color w:val="000000"/>
          <w:sz w:val="16"/>
          <w:szCs w:val="16"/>
        </w:rPr>
        <w:t>.12.</w:t>
      </w:r>
      <w:r w:rsidRPr="0075278F">
        <w:rPr>
          <w:rFonts w:ascii="Arial" w:hAnsi="Arial" w:cs="Arial"/>
          <w:color w:val="000000"/>
          <w:sz w:val="16"/>
          <w:szCs w:val="16"/>
        </w:rPr>
        <w:t xml:space="preserve"> Após 30 (trinta) dias da falta de execução do objeto, será considerada inexecução total do contrato, o que ensejará a rescisão contratual; </w:t>
      </w:r>
    </w:p>
    <w:p w:rsidR="0075278F" w:rsidRDefault="0075278F" w:rsidP="006C6C9B">
      <w:pPr>
        <w:rPr>
          <w:rFonts w:ascii="Arial" w:hAnsi="Arial" w:cs="Arial"/>
          <w:color w:val="000000"/>
          <w:sz w:val="16"/>
          <w:szCs w:val="16"/>
        </w:rPr>
      </w:pPr>
      <w:r>
        <w:rPr>
          <w:rFonts w:ascii="Arial" w:hAnsi="Arial" w:cs="Arial"/>
          <w:b/>
          <w:color w:val="000000"/>
          <w:sz w:val="16"/>
          <w:szCs w:val="16"/>
        </w:rPr>
        <w:t>9</w:t>
      </w:r>
      <w:r w:rsidRPr="0075278F">
        <w:rPr>
          <w:rFonts w:ascii="Arial" w:hAnsi="Arial" w:cs="Arial"/>
          <w:b/>
          <w:color w:val="000000"/>
          <w:sz w:val="16"/>
          <w:szCs w:val="16"/>
        </w:rPr>
        <w:t>.13.</w:t>
      </w:r>
      <w:r w:rsidRPr="0075278F">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 </w:t>
      </w:r>
    </w:p>
    <w:p w:rsidR="0075278F" w:rsidRDefault="0075278F" w:rsidP="006C6C9B">
      <w:pPr>
        <w:rPr>
          <w:rFonts w:ascii="Arial" w:hAnsi="Arial" w:cs="Arial"/>
          <w:color w:val="000000"/>
          <w:sz w:val="16"/>
          <w:szCs w:val="16"/>
        </w:rPr>
      </w:pPr>
      <w:r>
        <w:rPr>
          <w:rFonts w:ascii="Arial" w:hAnsi="Arial" w:cs="Arial"/>
          <w:b/>
          <w:color w:val="000000"/>
          <w:sz w:val="16"/>
          <w:szCs w:val="16"/>
        </w:rPr>
        <w:t>9</w:t>
      </w:r>
      <w:r w:rsidRPr="0075278F">
        <w:rPr>
          <w:rFonts w:ascii="Arial" w:hAnsi="Arial" w:cs="Arial"/>
          <w:b/>
          <w:color w:val="000000"/>
          <w:sz w:val="16"/>
          <w:szCs w:val="16"/>
        </w:rPr>
        <w:t>.14.</w:t>
      </w:r>
      <w:r w:rsidRPr="0075278F">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Pr>
          <w:rFonts w:ascii="Arial" w:hAnsi="Arial" w:cs="Arial"/>
          <w:b/>
          <w:color w:val="000000"/>
          <w:sz w:val="16"/>
          <w:szCs w:val="16"/>
        </w:rPr>
        <w:t>9</w:t>
      </w:r>
      <w:r w:rsidRPr="0075278F">
        <w:rPr>
          <w:rFonts w:ascii="Arial" w:hAnsi="Arial" w:cs="Arial"/>
          <w:b/>
          <w:color w:val="000000"/>
          <w:sz w:val="16"/>
          <w:szCs w:val="16"/>
        </w:rPr>
        <w:t>.15.</w:t>
      </w:r>
      <w:r w:rsidRPr="0075278F">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75278F" w:rsidRDefault="0075278F" w:rsidP="006C6C9B">
      <w:pPr>
        <w:rPr>
          <w:rFonts w:ascii="Arial" w:hAnsi="Arial" w:cs="Arial"/>
          <w:color w:val="000000"/>
          <w:sz w:val="16"/>
          <w:szCs w:val="16"/>
        </w:rPr>
      </w:pPr>
      <w:r>
        <w:rPr>
          <w:rFonts w:ascii="Arial" w:hAnsi="Arial" w:cs="Arial"/>
          <w:b/>
          <w:color w:val="000000"/>
          <w:sz w:val="16"/>
          <w:szCs w:val="16"/>
        </w:rPr>
        <w:t>9</w:t>
      </w:r>
      <w:r w:rsidRPr="0075278F">
        <w:rPr>
          <w:rFonts w:ascii="Arial" w:hAnsi="Arial" w:cs="Arial"/>
          <w:b/>
          <w:color w:val="000000"/>
          <w:sz w:val="16"/>
          <w:szCs w:val="16"/>
        </w:rPr>
        <w:t>.16.</w:t>
      </w:r>
      <w:r w:rsidRPr="0075278F">
        <w:rPr>
          <w:rFonts w:ascii="Arial" w:hAnsi="Arial" w:cs="Arial"/>
          <w:color w:val="000000"/>
          <w:sz w:val="16"/>
          <w:szCs w:val="16"/>
        </w:rPr>
        <w:t xml:space="preserve"> A sanção será obrigatoriamente registrada no Sistema de Cadastramento Unificado de Fornecedores – SICAF, bem como em sistemas Estaduais; </w:t>
      </w:r>
      <w:r>
        <w:rPr>
          <w:rFonts w:ascii="Arial" w:hAnsi="Arial" w:cs="Arial"/>
          <w:b/>
          <w:color w:val="000000"/>
          <w:sz w:val="16"/>
          <w:szCs w:val="16"/>
        </w:rPr>
        <w:t>9</w:t>
      </w:r>
      <w:r w:rsidRPr="0075278F">
        <w:rPr>
          <w:rFonts w:ascii="Arial" w:hAnsi="Arial" w:cs="Arial"/>
          <w:b/>
          <w:color w:val="000000"/>
          <w:sz w:val="16"/>
          <w:szCs w:val="16"/>
        </w:rPr>
        <w:t>.17.</w:t>
      </w:r>
      <w:r w:rsidRPr="0075278F">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w:t>
      </w:r>
    </w:p>
    <w:p w:rsidR="0075278F" w:rsidRDefault="0075278F" w:rsidP="006C6C9B">
      <w:pPr>
        <w:rPr>
          <w:rFonts w:ascii="Arial" w:hAnsi="Arial" w:cs="Arial"/>
          <w:color w:val="000000"/>
          <w:sz w:val="16"/>
          <w:szCs w:val="16"/>
        </w:rPr>
      </w:pPr>
      <w:r w:rsidRPr="0075278F">
        <w:rPr>
          <w:rFonts w:ascii="Arial" w:hAnsi="Arial" w:cs="Arial"/>
          <w:color w:val="000000"/>
          <w:sz w:val="16"/>
          <w:szCs w:val="16"/>
        </w:rPr>
        <w:t xml:space="preserve">a) Tenham sofrido condenações definitivas por praticarem, por meio dolosos, fraude fiscal no recolhimento de tributos; </w:t>
      </w:r>
    </w:p>
    <w:p w:rsidR="0075278F" w:rsidRDefault="0075278F" w:rsidP="006C6C9B">
      <w:pPr>
        <w:rPr>
          <w:rFonts w:ascii="Arial" w:hAnsi="Arial" w:cs="Arial"/>
          <w:color w:val="000000"/>
          <w:sz w:val="16"/>
          <w:szCs w:val="16"/>
        </w:rPr>
      </w:pPr>
      <w:r w:rsidRPr="0075278F">
        <w:rPr>
          <w:rFonts w:ascii="Arial" w:hAnsi="Arial" w:cs="Arial"/>
          <w:color w:val="000000"/>
          <w:sz w:val="16"/>
          <w:szCs w:val="16"/>
        </w:rPr>
        <w:t>b) Tenham praticado atos ilícitos visando a frustrar os objetivos da licitação;</w:t>
      </w:r>
    </w:p>
    <w:p w:rsidR="0075278F" w:rsidRDefault="0075278F" w:rsidP="006C6C9B">
      <w:pPr>
        <w:rPr>
          <w:rFonts w:ascii="Arial" w:hAnsi="Arial" w:cs="Arial"/>
          <w:color w:val="000000"/>
          <w:sz w:val="16"/>
          <w:szCs w:val="16"/>
        </w:rPr>
      </w:pPr>
      <w:r w:rsidRPr="0075278F">
        <w:rPr>
          <w:rFonts w:ascii="Arial" w:hAnsi="Arial" w:cs="Arial"/>
          <w:color w:val="000000"/>
          <w:sz w:val="16"/>
          <w:szCs w:val="16"/>
        </w:rPr>
        <w:t>c) Demonstrem não possuir idoneidade para contratar com a Administração em virtude de atos ilícitos praticados.</w:t>
      </w:r>
    </w:p>
    <w:p w:rsidR="0051584D" w:rsidRPr="00253787" w:rsidRDefault="0051584D" w:rsidP="006C6C9B">
      <w:pPr>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75278F" w:rsidP="00F24FD2">
      <w:pPr>
        <w:jc w:val="both"/>
        <w:rPr>
          <w:rFonts w:ascii="Arial" w:hAnsi="Arial" w:cs="Arial"/>
          <w:bCs/>
          <w:sz w:val="16"/>
          <w:szCs w:val="16"/>
        </w:rPr>
      </w:pPr>
      <w:r>
        <w:rPr>
          <w:rFonts w:ascii="Arial" w:hAnsi="Arial" w:cs="Arial"/>
          <w:b/>
          <w:bCs/>
          <w:sz w:val="16"/>
          <w:szCs w:val="16"/>
        </w:rPr>
        <w:t>SUGESP</w:t>
      </w:r>
      <w:r w:rsidR="00F24FD2" w:rsidRPr="005C79CC">
        <w:rPr>
          <w:rFonts w:ascii="Arial" w:hAnsi="Arial" w:cs="Arial"/>
          <w:b/>
          <w:bCs/>
          <w:sz w:val="16"/>
          <w:szCs w:val="16"/>
        </w:rPr>
        <w:t xml:space="preserve"> </w:t>
      </w:r>
      <w:r w:rsidR="00F24FD2" w:rsidRPr="00EF7CDA">
        <w:rPr>
          <w:rFonts w:ascii="Arial" w:hAnsi="Arial" w:cs="Arial"/>
          <w:bCs/>
          <w:sz w:val="16"/>
          <w:szCs w:val="16"/>
        </w:rPr>
        <w:t>–</w:t>
      </w:r>
      <w:r w:rsidR="00F24FD2">
        <w:rPr>
          <w:rFonts w:ascii="Arial" w:hAnsi="Arial" w:cs="Arial"/>
          <w:bCs/>
          <w:sz w:val="16"/>
          <w:szCs w:val="16"/>
        </w:rPr>
        <w:t xml:space="preserve"> </w:t>
      </w:r>
      <w:r w:rsidRPr="0075278F">
        <w:rPr>
          <w:rFonts w:ascii="Arial" w:hAnsi="Arial" w:cs="Arial"/>
          <w:color w:val="000000" w:themeColor="text1"/>
          <w:sz w:val="16"/>
          <w:szCs w:val="16"/>
        </w:rPr>
        <w:t>Superintendência Estadual de Gestão dos Gastos Públicos Administrativ</w:t>
      </w:r>
      <w:r>
        <w:rPr>
          <w:rFonts w:ascii="Arial" w:hAnsi="Arial" w:cs="Arial"/>
          <w:color w:val="000000" w:themeColor="text1"/>
          <w:sz w:val="16"/>
          <w:szCs w:val="16"/>
        </w:rPr>
        <w:t>os</w:t>
      </w:r>
      <w:r w:rsidR="00EF61C0">
        <w:rPr>
          <w:rFonts w:ascii="Arial" w:hAnsi="Arial" w:cs="Arial"/>
          <w:color w:val="000000" w:themeColor="text1"/>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EF61C0"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8D8" w:rsidRDefault="001638D8">
      <w:r>
        <w:separator/>
      </w:r>
    </w:p>
  </w:endnote>
  <w:endnote w:type="continuationSeparator" w:id="0">
    <w:p w:rsidR="001638D8" w:rsidRDefault="00163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8D8" w:rsidRDefault="001638D8">
      <w:r>
        <w:separator/>
      </w:r>
    </w:p>
  </w:footnote>
  <w:footnote w:type="continuationSeparator" w:id="0">
    <w:p w:rsidR="001638D8" w:rsidRDefault="001638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8D8" w:rsidRDefault="001638D8">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C7C1806"/>
    <w:multiLevelType w:val="multilevel"/>
    <w:tmpl w:val="09C8B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BA92408"/>
    <w:multiLevelType w:val="multilevel"/>
    <w:tmpl w:val="09C8B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1">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6">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1"/>
  </w:num>
  <w:num w:numId="3">
    <w:abstractNumId w:val="10"/>
  </w:num>
  <w:num w:numId="4">
    <w:abstractNumId w:val="9"/>
  </w:num>
  <w:num w:numId="5">
    <w:abstractNumId w:val="16"/>
  </w:num>
  <w:num w:numId="6">
    <w:abstractNumId w:val="8"/>
    <w:lvlOverride w:ilvl="0">
      <w:startOverride w:val="2"/>
    </w:lvlOverride>
  </w:num>
  <w:num w:numId="7">
    <w:abstractNumId w:val="13"/>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4"/>
    <w:lvlOverride w:ilvl="0">
      <w:startOverride w:val="7"/>
    </w:lvlOverride>
  </w:num>
  <w:num w:numId="12">
    <w:abstractNumId w:val="7"/>
    <w:lvlOverride w:ilvl="0">
      <w:startOverride w:val="8"/>
    </w:lvlOverride>
  </w:num>
  <w:num w:numId="13">
    <w:abstractNumId w:val="17"/>
    <w:lvlOverride w:ilvl="0">
      <w:startOverride w:val="9"/>
    </w:lvlOverride>
  </w:num>
  <w:num w:numId="14">
    <w:abstractNumId w:val="3"/>
    <w:lvlOverride w:ilvl="0">
      <w:startOverride w:val="10"/>
    </w:lvlOverride>
  </w:num>
  <w:num w:numId="15">
    <w:abstractNumId w:val="12"/>
    <w:lvlOverride w:ilvl="0">
      <w:startOverride w:val="11"/>
    </w:lvlOverride>
  </w:num>
  <w:num w:numId="16">
    <w:abstractNumId w:val="6"/>
    <w:lvlOverride w:ilvl="0">
      <w:startOverride w:val="2"/>
    </w:lvlOverride>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3E29"/>
    <w:rsid w:val="001440E6"/>
    <w:rsid w:val="00145D13"/>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231"/>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3192"/>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6DF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84D"/>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78F"/>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40ED"/>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23AA"/>
    <w:rsid w:val="00D131B8"/>
    <w:rsid w:val="00D13581"/>
    <w:rsid w:val="00D143E6"/>
    <w:rsid w:val="00D14A06"/>
    <w:rsid w:val="00D1582B"/>
    <w:rsid w:val="00D16D49"/>
    <w:rsid w:val="00D23307"/>
    <w:rsid w:val="00D24C5C"/>
    <w:rsid w:val="00D30439"/>
    <w:rsid w:val="00D31430"/>
    <w:rsid w:val="00D35822"/>
    <w:rsid w:val="00D362AE"/>
    <w:rsid w:val="00D40D61"/>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50BA"/>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5A9F"/>
    <w:rsid w:val="00EB4B2B"/>
    <w:rsid w:val="00EC12CE"/>
    <w:rsid w:val="00EC31DB"/>
    <w:rsid w:val="00EC3592"/>
    <w:rsid w:val="00EC3964"/>
    <w:rsid w:val="00EC50DC"/>
    <w:rsid w:val="00EC778C"/>
    <w:rsid w:val="00ED2E13"/>
    <w:rsid w:val="00ED6824"/>
    <w:rsid w:val="00EF2B1B"/>
    <w:rsid w:val="00EF31D4"/>
    <w:rsid w:val="00EF3583"/>
    <w:rsid w:val="00EF4B37"/>
    <w:rsid w:val="00EF61C0"/>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3808"/>
    <w:rsid w:val="00F65FCF"/>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2184CC-18CC-44F9-9446-4C86C637A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41926984">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93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0ECF3-74CD-417B-B319-31E3DC20A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3454</Words>
  <Characters>19678</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6</cp:revision>
  <cp:lastPrinted>2018-10-08T16:20:00Z</cp:lastPrinted>
  <dcterms:created xsi:type="dcterms:W3CDTF">2018-10-22T13:40:00Z</dcterms:created>
  <dcterms:modified xsi:type="dcterms:W3CDTF">2018-10-22T17:24:00Z</dcterms:modified>
</cp:coreProperties>
</file>