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7A79" w:rsidRDefault="00DF7A79" w:rsidP="000F2897">
      <w:pPr>
        <w:pStyle w:val="Ttulo"/>
        <w:rPr>
          <w:rFonts w:ascii="Times New Roman" w:hAnsi="Times New Roman"/>
          <w:noProof/>
          <w:snapToGrid/>
          <w:sz w:val="22"/>
          <w:szCs w:val="22"/>
        </w:rPr>
      </w:pPr>
      <w:r w:rsidRPr="00DF7A79">
        <w:rPr>
          <w:rFonts w:ascii="Times New Roman" w:hAnsi="Times New Roman"/>
          <w:noProof/>
          <w:snapToGrid/>
          <w:sz w:val="22"/>
          <w:szCs w:val="22"/>
        </w:rPr>
        <w:drawing>
          <wp:inline distT="0" distB="0" distL="0" distR="0">
            <wp:extent cx="6165850" cy="7308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0" cy="7308850"/>
                    </a:xfrm>
                    <a:prstGeom prst="rect">
                      <a:avLst/>
                    </a:prstGeom>
                    <a:noFill/>
                    <a:ln>
                      <a:noFill/>
                    </a:ln>
                  </pic:spPr>
                </pic:pic>
              </a:graphicData>
            </a:graphic>
          </wp:inline>
        </w:drawing>
      </w:r>
    </w:p>
    <w:p w:rsidR="00D7259E" w:rsidRDefault="00D7259E" w:rsidP="00477B1A">
      <w:pPr>
        <w:pStyle w:val="Ttulo"/>
        <w:rPr>
          <w:rFonts w:ascii="Times New Roman" w:hAnsi="Times New Roman"/>
          <w:sz w:val="22"/>
          <w:szCs w:val="22"/>
        </w:rPr>
      </w:pPr>
    </w:p>
    <w:p w:rsidR="00D7259E" w:rsidRDefault="00D7259E" w:rsidP="00477B1A">
      <w:pPr>
        <w:pStyle w:val="Ttulo"/>
        <w:rPr>
          <w:rFonts w:ascii="Times New Roman" w:hAnsi="Times New Roman"/>
          <w:sz w:val="22"/>
          <w:szCs w:val="22"/>
        </w:rPr>
      </w:pPr>
    </w:p>
    <w:p w:rsidR="00D7259E" w:rsidRDefault="00D7259E" w:rsidP="00477B1A">
      <w:pPr>
        <w:pStyle w:val="Ttulo"/>
        <w:rPr>
          <w:rFonts w:ascii="Times New Roman" w:hAnsi="Times New Roman"/>
          <w:sz w:val="22"/>
          <w:szCs w:val="22"/>
        </w:rPr>
      </w:pPr>
    </w:p>
    <w:p w:rsidR="00D7259E" w:rsidRDefault="00D7259E" w:rsidP="00477B1A">
      <w:pPr>
        <w:pStyle w:val="Ttulo"/>
        <w:rPr>
          <w:rFonts w:ascii="Times New Roman" w:hAnsi="Times New Roman"/>
          <w:sz w:val="22"/>
          <w:szCs w:val="22"/>
        </w:rPr>
      </w:pPr>
    </w:p>
    <w:p w:rsidR="00D7259E" w:rsidRDefault="00D7259E" w:rsidP="00477B1A">
      <w:pPr>
        <w:pStyle w:val="Ttulo"/>
        <w:rPr>
          <w:rFonts w:ascii="Times New Roman" w:hAnsi="Times New Roman"/>
          <w:sz w:val="22"/>
          <w:szCs w:val="22"/>
        </w:rPr>
      </w:pPr>
    </w:p>
    <w:p w:rsidR="008328E7" w:rsidRPr="00CC2BAA" w:rsidRDefault="008328E7" w:rsidP="00477B1A">
      <w:pPr>
        <w:pStyle w:val="Ttulo"/>
        <w:rPr>
          <w:b w:val="0"/>
          <w:sz w:val="22"/>
          <w:szCs w:val="22"/>
        </w:rPr>
      </w:pPr>
      <w:bookmarkStart w:id="0" w:name="_GoBack"/>
      <w:bookmarkEnd w:id="0"/>
      <w:r w:rsidRPr="00CC2BAA">
        <w:rPr>
          <w:rFonts w:ascii="Times New Roman" w:hAnsi="Times New Roman"/>
          <w:sz w:val="22"/>
          <w:szCs w:val="22"/>
        </w:rPr>
        <w:t>AVISO DE LICITAÇÃO</w:t>
      </w:r>
    </w:p>
    <w:p w:rsidR="008328E7" w:rsidRPr="00CC2BAA" w:rsidRDefault="008328E7" w:rsidP="00477B1A">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163292">
        <w:rPr>
          <w:b/>
          <w:color w:val="FF0000"/>
          <w:sz w:val="22"/>
          <w:szCs w:val="22"/>
        </w:rPr>
        <w:t>398/2018</w:t>
      </w:r>
      <w:r w:rsidR="007D6598">
        <w:rPr>
          <w:b/>
          <w:color w:val="FF0000"/>
          <w:sz w:val="22"/>
          <w:szCs w:val="22"/>
        </w:rPr>
        <w:t>/KAPPA/SUPEL/RO</w:t>
      </w:r>
    </w:p>
    <w:p w:rsidR="008328E7" w:rsidRPr="00CC2BAA" w:rsidRDefault="008328E7" w:rsidP="00477B1A">
      <w:pPr>
        <w:rPr>
          <w:b/>
          <w:color w:val="FF0000"/>
          <w:sz w:val="22"/>
          <w:szCs w:val="22"/>
        </w:rPr>
      </w:pPr>
    </w:p>
    <w:p w:rsidR="0038198D" w:rsidRPr="004E1BB8" w:rsidRDefault="00C643F4" w:rsidP="00477B1A">
      <w:pPr>
        <w:tabs>
          <w:tab w:val="left" w:pos="-851"/>
          <w:tab w:val="left" w:pos="8647"/>
        </w:tabs>
        <w:ind w:right="85"/>
        <w:jc w:val="both"/>
        <w:rPr>
          <w:color w:val="FF0000"/>
          <w:sz w:val="22"/>
          <w:szCs w:val="22"/>
        </w:rPr>
      </w:pPr>
      <w:r w:rsidRPr="00CC2BAA">
        <w:rPr>
          <w:sz w:val="22"/>
          <w:szCs w:val="22"/>
        </w:rPr>
        <w:t xml:space="preserve">A </w:t>
      </w:r>
      <w:r w:rsidR="00C41558" w:rsidRPr="00B34CA5">
        <w:rPr>
          <w:b/>
          <w:color w:val="FF0000"/>
          <w:sz w:val="22"/>
          <w:szCs w:val="22"/>
        </w:rPr>
        <w:t>Superintendência Estadual de Licitações - SUPEL</w:t>
      </w:r>
      <w:r w:rsidR="00B34CA5" w:rsidRPr="00B34CA5">
        <w:rPr>
          <w:b/>
          <w:color w:val="FF0000"/>
          <w:sz w:val="22"/>
          <w:szCs w:val="22"/>
        </w:rPr>
        <w:t>/RO</w:t>
      </w:r>
      <w:r w:rsidRPr="00CC2BAA">
        <w:rPr>
          <w:sz w:val="22"/>
          <w:szCs w:val="22"/>
        </w:rPr>
        <w:t xml:space="preserve">, através de seu Pregoeiro e Equipe de Apoio, nomeados por força das disposições contidas na </w:t>
      </w:r>
      <w:r w:rsidR="009A501A">
        <w:rPr>
          <w:b/>
          <w:color w:val="000000"/>
          <w:sz w:val="22"/>
          <w:szCs w:val="22"/>
          <w:highlight w:val="yellow"/>
        </w:rPr>
        <w:t>Portaria Nº 101/CI/SUPEL/RO de 04.09</w:t>
      </w:r>
      <w:r w:rsidR="00256FD0">
        <w:rPr>
          <w:b/>
          <w:color w:val="000000"/>
          <w:sz w:val="22"/>
          <w:szCs w:val="22"/>
          <w:highlight w:val="yellow"/>
        </w:rPr>
        <w:t>.2018</w:t>
      </w:r>
      <w:r w:rsidR="00F526A8" w:rsidRPr="00F61ADE">
        <w:rPr>
          <w:color w:val="000000"/>
          <w:sz w:val="22"/>
          <w:szCs w:val="22"/>
        </w:rPr>
        <w:t xml:space="preserve">, </w:t>
      </w:r>
      <w:r w:rsidRPr="00F61ADE">
        <w:rPr>
          <w:color w:val="000000"/>
          <w:sz w:val="22"/>
          <w:szCs w:val="22"/>
        </w:rPr>
        <w:t>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sidR="00D70960">
        <w:rPr>
          <w:sz w:val="22"/>
          <w:szCs w:val="22"/>
        </w:rPr>
        <w:t xml:space="preserve"> </w:t>
      </w:r>
      <w:r>
        <w:rPr>
          <w:b/>
          <w:color w:val="FF0000"/>
          <w:sz w:val="22"/>
          <w:szCs w:val="22"/>
        </w:rPr>
        <w:t xml:space="preserve">Nº. </w:t>
      </w:r>
      <w:r w:rsidR="00163292">
        <w:rPr>
          <w:b/>
          <w:color w:val="FF0000"/>
          <w:sz w:val="22"/>
          <w:szCs w:val="22"/>
        </w:rPr>
        <w:t>398/2018</w:t>
      </w:r>
      <w:r w:rsidR="007D6598">
        <w:rPr>
          <w:b/>
          <w:color w:val="FF0000"/>
          <w:sz w:val="22"/>
          <w:szCs w:val="22"/>
        </w:rPr>
        <w:t>/KAPPA/SUPEL/RO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D70960">
        <w:rPr>
          <w:b/>
          <w:sz w:val="22"/>
          <w:szCs w:val="22"/>
        </w:rPr>
        <w:t xml:space="preserve"> </w:t>
      </w:r>
      <w:r w:rsidR="001E3A4B" w:rsidRPr="001E3A4B">
        <w:rPr>
          <w:sz w:val="22"/>
          <w:szCs w:val="22"/>
        </w:rPr>
        <w:t>com adjudicação</w:t>
      </w:r>
      <w:r w:rsidR="00D70960">
        <w:rPr>
          <w:sz w:val="22"/>
          <w:szCs w:val="22"/>
        </w:rPr>
        <w:t xml:space="preserve"> </w:t>
      </w:r>
      <w:r w:rsidR="00B94392">
        <w:rPr>
          <w:b/>
          <w:sz w:val="22"/>
          <w:szCs w:val="22"/>
          <w:highlight w:val="yellow"/>
        </w:rPr>
        <w:t>POR</w:t>
      </w:r>
      <w:r w:rsidR="00D70960">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Pr>
          <w:sz w:val="22"/>
          <w:szCs w:val="22"/>
        </w:rPr>
        <w:t>e suas alterações</w:t>
      </w:r>
      <w:r w:rsidRPr="00CC2BAA">
        <w:rPr>
          <w:sz w:val="22"/>
          <w:szCs w:val="22"/>
        </w:rPr>
        <w:t>, com a Lei Estadual n° 2</w:t>
      </w:r>
      <w:r w:rsidR="00A32D33">
        <w:rPr>
          <w:sz w:val="22"/>
          <w:szCs w:val="22"/>
        </w:rPr>
        <w:t>.</w:t>
      </w:r>
      <w:r w:rsidRPr="00CC2BAA">
        <w:rPr>
          <w:sz w:val="22"/>
          <w:szCs w:val="22"/>
        </w:rPr>
        <w:t>414/2011</w:t>
      </w:r>
      <w:r w:rsidR="006E1250">
        <w:rPr>
          <w:sz w:val="22"/>
          <w:szCs w:val="22"/>
        </w:rPr>
        <w:t xml:space="preserve">, </w:t>
      </w:r>
      <w:r w:rsidRPr="00CC2BAA">
        <w:rPr>
          <w:sz w:val="22"/>
          <w:szCs w:val="22"/>
        </w:rPr>
        <w:t>com os Decretos Estaduais n°</w:t>
      </w:r>
      <w:r w:rsidR="00E303E6">
        <w:rPr>
          <w:sz w:val="22"/>
          <w:szCs w:val="22"/>
        </w:rPr>
        <w:t>s.</w:t>
      </w:r>
      <w:r w:rsidR="00D70960">
        <w:rPr>
          <w:sz w:val="22"/>
          <w:szCs w:val="22"/>
        </w:rPr>
        <w:t xml:space="preserve"> </w:t>
      </w:r>
      <w:r w:rsidR="00227D1F">
        <w:rPr>
          <w:sz w:val="22"/>
          <w:szCs w:val="22"/>
        </w:rPr>
        <w:t>18.340/</w:t>
      </w:r>
      <w:r w:rsidR="00E303E6">
        <w:rPr>
          <w:sz w:val="22"/>
          <w:szCs w:val="22"/>
        </w:rPr>
        <w:t xml:space="preserve">2013, </w:t>
      </w:r>
      <w:r w:rsidRPr="00CC2BAA">
        <w:rPr>
          <w:sz w:val="22"/>
          <w:szCs w:val="22"/>
        </w:rPr>
        <w:t xml:space="preserve">16.089/2011 e </w:t>
      </w:r>
      <w:r w:rsidR="00C5492E">
        <w:rPr>
          <w:sz w:val="22"/>
          <w:szCs w:val="22"/>
        </w:rPr>
        <w:t>21.675/2017</w:t>
      </w:r>
      <w:r w:rsidR="006E1250">
        <w:rPr>
          <w:sz w:val="22"/>
          <w:szCs w:val="22"/>
        </w:rPr>
        <w:t xml:space="preserve">, </w:t>
      </w:r>
      <w:r w:rsidR="006E1250" w:rsidRPr="00DB51E4">
        <w:rPr>
          <w:sz w:val="22"/>
          <w:szCs w:val="22"/>
        </w:rPr>
        <w:t>bem como a Lei nº 12.846</w:t>
      </w:r>
      <w:r w:rsidR="00A32D33">
        <w:rPr>
          <w:sz w:val="22"/>
          <w:szCs w:val="22"/>
        </w:rPr>
        <w:t>/</w:t>
      </w:r>
      <w:r w:rsidR="006E1250" w:rsidRPr="00DB51E4">
        <w:rPr>
          <w:sz w:val="22"/>
          <w:szCs w:val="22"/>
        </w:rPr>
        <w:t>2013</w:t>
      </w:r>
      <w:r w:rsidR="006E1250">
        <w:rPr>
          <w:sz w:val="22"/>
          <w:szCs w:val="22"/>
        </w:rPr>
        <w:t>,</w:t>
      </w:r>
      <w:r w:rsidRPr="00CC2BAA">
        <w:rPr>
          <w:sz w:val="22"/>
          <w:szCs w:val="22"/>
        </w:rPr>
        <w:t xml:space="preserve"> e demais legislações vigentes pertinentes ao objeto</w:t>
      </w:r>
      <w:r w:rsidR="0038198D">
        <w:rPr>
          <w:sz w:val="22"/>
          <w:szCs w:val="22"/>
        </w:rPr>
        <w:t>,</w:t>
      </w:r>
      <w:r w:rsidR="0038198D">
        <w:rPr>
          <w:color w:val="000000" w:themeColor="text1"/>
          <w:sz w:val="22"/>
          <w:szCs w:val="22"/>
        </w:rPr>
        <w:t xml:space="preserve"> </w:t>
      </w:r>
      <w:r w:rsidR="0038198D" w:rsidRPr="004E1BB8">
        <w:rPr>
          <w:sz w:val="22"/>
          <w:szCs w:val="22"/>
        </w:rPr>
        <w:t>tendo como interessad</w:t>
      </w:r>
      <w:r w:rsidR="0038198D">
        <w:rPr>
          <w:sz w:val="22"/>
          <w:szCs w:val="22"/>
        </w:rPr>
        <w:t xml:space="preserve">o a </w:t>
      </w:r>
      <w:r w:rsidR="0038198D" w:rsidRPr="00051BFA">
        <w:rPr>
          <w:b/>
          <w:color w:val="FF0000"/>
          <w:sz w:val="22"/>
          <w:szCs w:val="22"/>
        </w:rPr>
        <w:t xml:space="preserve">Secretaria de Estado de </w:t>
      </w:r>
      <w:r w:rsidR="0038198D">
        <w:rPr>
          <w:b/>
          <w:color w:val="FF0000"/>
          <w:sz w:val="22"/>
          <w:szCs w:val="22"/>
        </w:rPr>
        <w:t>Desenvolvimento Ambiental–</w:t>
      </w:r>
      <w:r w:rsidR="0038198D" w:rsidRPr="00051BFA">
        <w:rPr>
          <w:b/>
          <w:color w:val="FF0000"/>
          <w:sz w:val="22"/>
          <w:szCs w:val="22"/>
        </w:rPr>
        <w:t xml:space="preserve"> SE</w:t>
      </w:r>
      <w:r w:rsidR="0038198D">
        <w:rPr>
          <w:b/>
          <w:color w:val="FF0000"/>
          <w:sz w:val="22"/>
          <w:szCs w:val="22"/>
        </w:rPr>
        <w:t>DAM/RO</w:t>
      </w:r>
      <w:r w:rsidR="0038198D" w:rsidRPr="004E1BB8">
        <w:rPr>
          <w:color w:val="FF0000"/>
          <w:sz w:val="22"/>
          <w:szCs w:val="22"/>
        </w:rPr>
        <w:t>.</w:t>
      </w:r>
    </w:p>
    <w:p w:rsidR="005D2B44" w:rsidRDefault="005D2B44" w:rsidP="00477B1A">
      <w:pPr>
        <w:jc w:val="both"/>
        <w:rPr>
          <w:sz w:val="22"/>
          <w:szCs w:val="22"/>
        </w:rPr>
      </w:pPr>
    </w:p>
    <w:p w:rsidR="00E72B71" w:rsidRDefault="003B3432" w:rsidP="00477B1A">
      <w:pPr>
        <w:jc w:val="both"/>
        <w:rPr>
          <w:b/>
          <w:color w:val="FF0000"/>
          <w:sz w:val="22"/>
          <w:szCs w:val="22"/>
        </w:rPr>
      </w:pPr>
      <w:r w:rsidRPr="001E522F">
        <w:rPr>
          <w:b/>
          <w:sz w:val="22"/>
          <w:szCs w:val="22"/>
        </w:rPr>
        <w:t xml:space="preserve">PROCESSO </w:t>
      </w:r>
      <w:r w:rsidR="00163292">
        <w:rPr>
          <w:b/>
          <w:sz w:val="22"/>
          <w:szCs w:val="22"/>
        </w:rPr>
        <w:t>ELETRÔNICO</w:t>
      </w:r>
      <w:r w:rsidRPr="001E522F">
        <w:rPr>
          <w:b/>
          <w:sz w:val="22"/>
          <w:szCs w:val="22"/>
        </w:rPr>
        <w:t xml:space="preserve"> Nº</w:t>
      </w:r>
      <w:r w:rsidRPr="00A15C28">
        <w:rPr>
          <w:sz w:val="22"/>
          <w:szCs w:val="22"/>
        </w:rPr>
        <w:t>.:</w:t>
      </w:r>
      <w:r w:rsidR="00D70960" w:rsidRPr="00D70960">
        <w:rPr>
          <w:b/>
          <w:color w:val="FF0000"/>
          <w:sz w:val="22"/>
          <w:szCs w:val="22"/>
        </w:rPr>
        <w:t xml:space="preserve"> </w:t>
      </w:r>
      <w:r w:rsidR="00163292">
        <w:rPr>
          <w:b/>
          <w:color w:val="FF0000"/>
          <w:sz w:val="22"/>
          <w:szCs w:val="22"/>
        </w:rPr>
        <w:t>0028.099989/2018-20/SEDAM/RO</w:t>
      </w:r>
    </w:p>
    <w:p w:rsidR="00E72B71" w:rsidRDefault="00E72B71" w:rsidP="00477B1A">
      <w:pPr>
        <w:jc w:val="both"/>
        <w:rPr>
          <w:b/>
          <w:color w:val="FF0000"/>
          <w:sz w:val="22"/>
          <w:szCs w:val="22"/>
        </w:rPr>
      </w:pPr>
    </w:p>
    <w:p w:rsidR="00E72B71" w:rsidRPr="00D36ED2" w:rsidRDefault="003B3432" w:rsidP="00477B1A">
      <w:pPr>
        <w:jc w:val="both"/>
        <w:rPr>
          <w:color w:val="FF0000"/>
          <w:sz w:val="22"/>
          <w:szCs w:val="22"/>
        </w:rPr>
      </w:pPr>
      <w:r w:rsidRPr="00D36ED2">
        <w:rPr>
          <w:b/>
          <w:color w:val="000000" w:themeColor="text1"/>
          <w:sz w:val="22"/>
          <w:szCs w:val="22"/>
        </w:rPr>
        <w:t>OBJETO:</w:t>
      </w:r>
      <w:r w:rsidR="00D70960" w:rsidRPr="00D36ED2">
        <w:rPr>
          <w:color w:val="FF0000"/>
          <w:sz w:val="22"/>
          <w:szCs w:val="22"/>
        </w:rPr>
        <w:t xml:space="preserve"> </w:t>
      </w:r>
      <w:r w:rsidR="00163292" w:rsidRPr="00163292">
        <w:rPr>
          <w:color w:val="FF0000"/>
          <w:sz w:val="22"/>
          <w:szCs w:val="22"/>
        </w:rPr>
        <w:t>Registro de preços para aquisição de veículos</w:t>
      </w:r>
      <w:r w:rsidR="00B85821">
        <w:rPr>
          <w:color w:val="FF0000"/>
          <w:sz w:val="22"/>
          <w:szCs w:val="22"/>
        </w:rPr>
        <w:t xml:space="preserve"> (tipo automóvel)</w:t>
      </w:r>
      <w:r w:rsidR="00163292" w:rsidRPr="00163292">
        <w:rPr>
          <w:color w:val="FF0000"/>
          <w:sz w:val="22"/>
          <w:szCs w:val="22"/>
        </w:rPr>
        <w:t xml:space="preserve"> para atender ao programa de consolidação do pacto nacional pela gestão das águas - PROGESTÃO, visando atender as necessidades desta Secretaria de Estado do Desenvolvimento Ambiental – SEDAM.</w:t>
      </w:r>
    </w:p>
    <w:p w:rsidR="00FE2094" w:rsidRPr="00D36ED2" w:rsidRDefault="00FE2094" w:rsidP="00477B1A">
      <w:pPr>
        <w:jc w:val="both"/>
        <w:rPr>
          <w:color w:val="FF0000"/>
          <w:sz w:val="22"/>
          <w:szCs w:val="22"/>
        </w:rPr>
      </w:pPr>
    </w:p>
    <w:p w:rsidR="00CB35A5" w:rsidRPr="00D36ED2" w:rsidRDefault="003155B3" w:rsidP="00477B1A">
      <w:pPr>
        <w:jc w:val="both"/>
        <w:rPr>
          <w:b/>
          <w:color w:val="FF0000"/>
          <w:sz w:val="22"/>
          <w:szCs w:val="22"/>
        </w:rPr>
      </w:pPr>
      <w:r w:rsidRPr="00D36ED2">
        <w:rPr>
          <w:b/>
          <w:sz w:val="22"/>
          <w:szCs w:val="22"/>
        </w:rPr>
        <w:t>PROJETO ATIVIDADE</w:t>
      </w:r>
      <w:r w:rsidRPr="00D36ED2">
        <w:rPr>
          <w:color w:val="FF0000"/>
          <w:sz w:val="22"/>
          <w:szCs w:val="22"/>
        </w:rPr>
        <w:t>:</w:t>
      </w:r>
      <w:r w:rsidR="00D70960" w:rsidRPr="00D36ED2">
        <w:rPr>
          <w:b/>
          <w:sz w:val="22"/>
          <w:szCs w:val="22"/>
        </w:rPr>
        <w:t xml:space="preserve"> </w:t>
      </w:r>
      <w:r w:rsidR="00163292">
        <w:rPr>
          <w:b/>
          <w:color w:val="FF0000"/>
          <w:sz w:val="22"/>
          <w:szCs w:val="22"/>
        </w:rPr>
        <w:t>2706</w:t>
      </w:r>
      <w:r w:rsidR="000D4CCF">
        <w:rPr>
          <w:b/>
          <w:color w:val="FF0000"/>
          <w:sz w:val="22"/>
          <w:szCs w:val="22"/>
        </w:rPr>
        <w:t>.</w:t>
      </w:r>
    </w:p>
    <w:p w:rsidR="00AC14FD" w:rsidRPr="00D36ED2" w:rsidRDefault="003B3432" w:rsidP="00477B1A">
      <w:pPr>
        <w:jc w:val="both"/>
        <w:rPr>
          <w:rFonts w:cs="Arial"/>
          <w:b/>
          <w:sz w:val="22"/>
          <w:szCs w:val="22"/>
        </w:rPr>
      </w:pPr>
      <w:r w:rsidRPr="00D36ED2">
        <w:rPr>
          <w:b/>
          <w:sz w:val="22"/>
          <w:szCs w:val="22"/>
        </w:rPr>
        <w:t>FONTE DE RECURSO</w:t>
      </w:r>
      <w:r w:rsidRPr="00D36ED2">
        <w:rPr>
          <w:color w:val="FF0000"/>
          <w:sz w:val="22"/>
          <w:szCs w:val="22"/>
        </w:rPr>
        <w:t xml:space="preserve">: </w:t>
      </w:r>
      <w:r w:rsidR="00163292">
        <w:rPr>
          <w:rFonts w:cs="Arial"/>
          <w:b/>
          <w:color w:val="FF0000"/>
          <w:sz w:val="22"/>
          <w:szCs w:val="22"/>
        </w:rPr>
        <w:t>0216</w:t>
      </w:r>
      <w:r w:rsidR="000D4CCF">
        <w:rPr>
          <w:rFonts w:cs="Arial"/>
          <w:b/>
          <w:color w:val="FF0000"/>
          <w:sz w:val="22"/>
          <w:szCs w:val="22"/>
        </w:rPr>
        <w:t>.</w:t>
      </w:r>
    </w:p>
    <w:p w:rsidR="004B57C0" w:rsidRPr="00D36ED2" w:rsidRDefault="003B3432" w:rsidP="00477B1A">
      <w:pPr>
        <w:jc w:val="both"/>
        <w:rPr>
          <w:color w:val="FF0000"/>
          <w:sz w:val="22"/>
          <w:szCs w:val="22"/>
        </w:rPr>
      </w:pPr>
      <w:r w:rsidRPr="00D36ED2">
        <w:rPr>
          <w:b/>
          <w:sz w:val="22"/>
          <w:szCs w:val="22"/>
        </w:rPr>
        <w:t>ELEMENTO DE DESPESA</w:t>
      </w:r>
      <w:r w:rsidRPr="00D36ED2">
        <w:rPr>
          <w:color w:val="FF0000"/>
          <w:sz w:val="22"/>
          <w:szCs w:val="22"/>
        </w:rPr>
        <w:t xml:space="preserve">: </w:t>
      </w:r>
      <w:r w:rsidR="00CA3C3F" w:rsidRPr="00D36ED2">
        <w:rPr>
          <w:b/>
          <w:color w:val="FF0000"/>
          <w:sz w:val="22"/>
          <w:szCs w:val="22"/>
        </w:rPr>
        <w:t>44</w:t>
      </w:r>
      <w:r w:rsidR="006A30EE" w:rsidRPr="00D36ED2">
        <w:rPr>
          <w:b/>
          <w:color w:val="FF0000"/>
          <w:sz w:val="22"/>
          <w:szCs w:val="22"/>
        </w:rPr>
        <w:t>.90</w:t>
      </w:r>
      <w:r w:rsidR="00CA3C3F" w:rsidRPr="00D36ED2">
        <w:rPr>
          <w:b/>
          <w:color w:val="FF0000"/>
          <w:sz w:val="22"/>
          <w:szCs w:val="22"/>
        </w:rPr>
        <w:t>.52</w:t>
      </w:r>
    </w:p>
    <w:p w:rsidR="003B3432" w:rsidRPr="00CE321E" w:rsidRDefault="003B3432" w:rsidP="00477B1A">
      <w:pPr>
        <w:jc w:val="both"/>
        <w:rPr>
          <w:b/>
          <w:color w:val="FF0000"/>
          <w:sz w:val="22"/>
          <w:szCs w:val="22"/>
        </w:rPr>
      </w:pPr>
      <w:r w:rsidRPr="00D36ED2">
        <w:rPr>
          <w:b/>
          <w:sz w:val="22"/>
          <w:szCs w:val="22"/>
        </w:rPr>
        <w:t>VALOR ESTIMADO DA LICITAÇÃO</w:t>
      </w:r>
      <w:r w:rsidRPr="00D36ED2">
        <w:rPr>
          <w:sz w:val="22"/>
          <w:szCs w:val="22"/>
        </w:rPr>
        <w:t xml:space="preserve">: </w:t>
      </w:r>
      <w:r w:rsidR="00163292">
        <w:rPr>
          <w:b/>
          <w:color w:val="FF0000"/>
          <w:sz w:val="22"/>
          <w:szCs w:val="22"/>
        </w:rPr>
        <w:t>R$ 311.369,23</w:t>
      </w:r>
      <w:r w:rsidR="00D36ED2" w:rsidRPr="00CE321E">
        <w:rPr>
          <w:b/>
          <w:bCs/>
          <w:color w:val="FF0000"/>
          <w:sz w:val="22"/>
          <w:szCs w:val="22"/>
        </w:rPr>
        <w:t xml:space="preserve"> </w:t>
      </w:r>
      <w:r w:rsidR="00A60BB7" w:rsidRPr="00CE321E">
        <w:rPr>
          <w:b/>
          <w:color w:val="FF0000"/>
          <w:sz w:val="22"/>
          <w:szCs w:val="22"/>
        </w:rPr>
        <w:t>(</w:t>
      </w:r>
      <w:r w:rsidR="00163292">
        <w:rPr>
          <w:b/>
          <w:color w:val="FF0000"/>
          <w:sz w:val="22"/>
          <w:szCs w:val="22"/>
        </w:rPr>
        <w:t>Trezentos e onze mil trezentos e sessenta e nove reais e vinte e três centavos</w:t>
      </w:r>
      <w:r w:rsidR="00AC14FD" w:rsidRPr="00CE321E">
        <w:rPr>
          <w:b/>
          <w:color w:val="FF0000"/>
          <w:sz w:val="22"/>
          <w:szCs w:val="22"/>
        </w:rPr>
        <w:t>)</w:t>
      </w:r>
      <w:r w:rsidR="00F266BA" w:rsidRPr="00CE321E">
        <w:rPr>
          <w:b/>
          <w:color w:val="FF0000"/>
          <w:sz w:val="22"/>
          <w:szCs w:val="22"/>
        </w:rPr>
        <w:t>.</w:t>
      </w:r>
    </w:p>
    <w:p w:rsidR="003B3432" w:rsidRPr="00D36ED2" w:rsidRDefault="003B3432" w:rsidP="00477B1A">
      <w:pPr>
        <w:jc w:val="both"/>
        <w:rPr>
          <w:color w:val="FF0000"/>
          <w:sz w:val="22"/>
          <w:szCs w:val="22"/>
        </w:rPr>
      </w:pPr>
      <w:r w:rsidRPr="00D36ED2">
        <w:rPr>
          <w:b/>
          <w:sz w:val="22"/>
          <w:szCs w:val="22"/>
        </w:rPr>
        <w:t>DATA DE ABERTURA</w:t>
      </w:r>
      <w:r w:rsidRPr="00D36ED2">
        <w:rPr>
          <w:sz w:val="22"/>
          <w:szCs w:val="22"/>
        </w:rPr>
        <w:t>:</w:t>
      </w:r>
      <w:r w:rsidR="00D36ED2">
        <w:rPr>
          <w:sz w:val="22"/>
          <w:szCs w:val="22"/>
        </w:rPr>
        <w:t xml:space="preserve"> </w:t>
      </w:r>
      <w:r w:rsidR="00191DAC">
        <w:rPr>
          <w:b/>
          <w:color w:val="FF0000"/>
          <w:sz w:val="22"/>
          <w:szCs w:val="22"/>
        </w:rPr>
        <w:t>07</w:t>
      </w:r>
      <w:r w:rsidR="00AD7B21">
        <w:rPr>
          <w:b/>
          <w:color w:val="FF0000"/>
          <w:sz w:val="22"/>
          <w:szCs w:val="22"/>
        </w:rPr>
        <w:t>/11</w:t>
      </w:r>
      <w:r w:rsidR="00163292">
        <w:rPr>
          <w:b/>
          <w:color w:val="FF0000"/>
          <w:sz w:val="22"/>
          <w:szCs w:val="22"/>
        </w:rPr>
        <w:t>/2018</w:t>
      </w:r>
      <w:r w:rsidRPr="00D36ED2">
        <w:rPr>
          <w:b/>
          <w:bCs/>
          <w:color w:val="FF0000"/>
          <w:sz w:val="22"/>
          <w:szCs w:val="22"/>
        </w:rPr>
        <w:t xml:space="preserve"> às </w:t>
      </w:r>
      <w:r w:rsidR="00CE321E">
        <w:rPr>
          <w:b/>
          <w:bCs/>
          <w:color w:val="FF0000"/>
          <w:sz w:val="22"/>
          <w:szCs w:val="22"/>
        </w:rPr>
        <w:t>10</w:t>
      </w:r>
      <w:r w:rsidR="00D23A1F" w:rsidRPr="00D36ED2">
        <w:rPr>
          <w:b/>
          <w:bCs/>
          <w:color w:val="FF0000"/>
          <w:sz w:val="22"/>
          <w:szCs w:val="22"/>
        </w:rPr>
        <w:t>h00min</w:t>
      </w:r>
      <w:r w:rsidR="00CE321E">
        <w:rPr>
          <w:b/>
          <w:bCs/>
          <w:color w:val="FF0000"/>
          <w:sz w:val="22"/>
          <w:szCs w:val="22"/>
        </w:rPr>
        <w:t xml:space="preserve"> </w:t>
      </w:r>
      <w:r w:rsidRPr="00D36ED2">
        <w:rPr>
          <w:b/>
          <w:color w:val="FF0000"/>
          <w:sz w:val="22"/>
          <w:szCs w:val="22"/>
        </w:rPr>
        <w:t>(HORÁRIO DE BRASÍLIA-DF).</w:t>
      </w:r>
    </w:p>
    <w:p w:rsidR="003B3432" w:rsidRPr="00D36ED2" w:rsidRDefault="003B3432" w:rsidP="00477B1A">
      <w:pPr>
        <w:jc w:val="both"/>
        <w:rPr>
          <w:b/>
          <w:color w:val="00B0F0"/>
          <w:sz w:val="22"/>
          <w:szCs w:val="22"/>
        </w:rPr>
      </w:pPr>
      <w:r w:rsidRPr="00D36ED2">
        <w:rPr>
          <w:b/>
          <w:sz w:val="22"/>
          <w:szCs w:val="22"/>
        </w:rPr>
        <w:t>ENDEREÇO ELETRÔNICO</w:t>
      </w:r>
      <w:r w:rsidRPr="00D36ED2">
        <w:rPr>
          <w:sz w:val="22"/>
          <w:szCs w:val="22"/>
        </w:rPr>
        <w:t xml:space="preserve">: </w:t>
      </w:r>
      <w:hyperlink r:id="rId9" w:history="1">
        <w:r w:rsidRPr="00D36ED2">
          <w:rPr>
            <w:rStyle w:val="Hyperlink"/>
            <w:b/>
            <w:sz w:val="22"/>
            <w:szCs w:val="22"/>
          </w:rPr>
          <w:t>www.comprasnet.gov.br</w:t>
        </w:r>
      </w:hyperlink>
    </w:p>
    <w:p w:rsidR="003B3432" w:rsidRPr="001C123A" w:rsidRDefault="003B3432" w:rsidP="00477B1A">
      <w:pPr>
        <w:jc w:val="both"/>
        <w:rPr>
          <w:b/>
          <w:sz w:val="22"/>
          <w:szCs w:val="22"/>
        </w:rPr>
      </w:pPr>
      <w:r w:rsidRPr="001C123A">
        <w:rPr>
          <w:b/>
          <w:sz w:val="22"/>
          <w:szCs w:val="22"/>
        </w:rPr>
        <w:t>UASG SUPEL:</w:t>
      </w:r>
      <w:r w:rsidR="00CE321E" w:rsidRPr="001C123A">
        <w:rPr>
          <w:b/>
          <w:sz w:val="22"/>
          <w:szCs w:val="22"/>
        </w:rPr>
        <w:t xml:space="preserve"> </w:t>
      </w:r>
      <w:r w:rsidRPr="001C123A">
        <w:rPr>
          <w:b/>
          <w:color w:val="FF0000"/>
          <w:sz w:val="22"/>
          <w:szCs w:val="22"/>
        </w:rPr>
        <w:t>925373</w:t>
      </w:r>
    </w:p>
    <w:p w:rsidR="007775DD" w:rsidRPr="00D36ED2" w:rsidRDefault="007775DD" w:rsidP="00477B1A">
      <w:pPr>
        <w:jc w:val="both"/>
        <w:rPr>
          <w:sz w:val="22"/>
          <w:szCs w:val="22"/>
        </w:rPr>
      </w:pPr>
    </w:p>
    <w:p w:rsidR="007775DD" w:rsidRPr="00A767E2" w:rsidRDefault="008328E7" w:rsidP="00477B1A">
      <w:pPr>
        <w:jc w:val="both"/>
        <w:rPr>
          <w:b/>
          <w:sz w:val="22"/>
          <w:szCs w:val="22"/>
        </w:rPr>
      </w:pPr>
      <w:r w:rsidRPr="00A767E2">
        <w:rPr>
          <w:sz w:val="22"/>
          <w:szCs w:val="22"/>
        </w:rPr>
        <w:t>O Instrumento Convocatório e todos os elementos integrantes encontram-se disponíveis para consulta e retirada no endereço eletrônico acima mencionado, e, ainda, no</w:t>
      </w:r>
      <w:r w:rsidR="00302DD2" w:rsidRPr="00A767E2">
        <w:rPr>
          <w:sz w:val="22"/>
          <w:szCs w:val="22"/>
        </w:rPr>
        <w:t>s</w:t>
      </w:r>
      <w:r w:rsidR="000D4CCF" w:rsidRPr="00A767E2">
        <w:rPr>
          <w:sz w:val="22"/>
          <w:szCs w:val="22"/>
        </w:rPr>
        <w:t xml:space="preserve"> </w:t>
      </w:r>
      <w:r w:rsidR="00013ECE" w:rsidRPr="00A767E2">
        <w:rPr>
          <w:sz w:val="22"/>
          <w:szCs w:val="22"/>
        </w:rPr>
        <w:t>e-mails</w:t>
      </w:r>
      <w:r w:rsidR="00302DD2" w:rsidRPr="00A767E2">
        <w:rPr>
          <w:sz w:val="22"/>
          <w:szCs w:val="22"/>
        </w:rPr>
        <w:t xml:space="preserve">: </w:t>
      </w:r>
      <w:hyperlink r:id="rId10" w:history="1">
        <w:r w:rsidR="00CE321E" w:rsidRPr="00A767E2">
          <w:rPr>
            <w:rStyle w:val="Hyperlink"/>
            <w:b/>
            <w:sz w:val="22"/>
            <w:szCs w:val="22"/>
          </w:rPr>
          <w:t>supel.kappa@gmail.com</w:t>
        </w:r>
      </w:hyperlink>
      <w:r w:rsidR="00CE321E" w:rsidRPr="00A767E2">
        <w:rPr>
          <w:rStyle w:val="Hyperlink"/>
          <w:b/>
          <w:sz w:val="22"/>
          <w:szCs w:val="22"/>
          <w:u w:val="none"/>
        </w:rPr>
        <w:t xml:space="preserve"> </w:t>
      </w:r>
      <w:r w:rsidR="00302DD2" w:rsidRPr="00A767E2">
        <w:rPr>
          <w:sz w:val="22"/>
          <w:szCs w:val="22"/>
        </w:rPr>
        <w:t>e</w:t>
      </w:r>
      <w:r w:rsidR="000411EE" w:rsidRPr="00A767E2">
        <w:rPr>
          <w:sz w:val="22"/>
          <w:szCs w:val="22"/>
        </w:rPr>
        <w:t>/ou</w:t>
      </w:r>
      <w:r w:rsidR="00CE321E" w:rsidRPr="00A767E2">
        <w:rPr>
          <w:sz w:val="22"/>
          <w:szCs w:val="22"/>
        </w:rPr>
        <w:t xml:space="preserve"> </w:t>
      </w:r>
      <w:hyperlink r:id="rId11" w:history="1">
        <w:r w:rsidRPr="00A767E2">
          <w:rPr>
            <w:rStyle w:val="Hyperlink"/>
            <w:b/>
            <w:sz w:val="22"/>
            <w:szCs w:val="22"/>
          </w:rPr>
          <w:t>www.supel.ro.gov.br</w:t>
        </w:r>
      </w:hyperlink>
      <w:r w:rsidRPr="00A767E2">
        <w:rPr>
          <w:sz w:val="22"/>
          <w:szCs w:val="22"/>
        </w:rPr>
        <w:t xml:space="preserve">. </w:t>
      </w:r>
      <w:r w:rsidR="00193766" w:rsidRPr="00A767E2">
        <w:rPr>
          <w:sz w:val="22"/>
          <w:szCs w:val="22"/>
        </w:rPr>
        <w:t xml:space="preserve">Maiores informações e esclarecimentos sobre o certame serão prestados pelo Pregoeiro e Equipe de Apoio designados, na </w:t>
      </w:r>
      <w:r w:rsidR="00C41558" w:rsidRPr="00A767E2">
        <w:rPr>
          <w:b/>
          <w:color w:val="FF0000"/>
          <w:sz w:val="22"/>
          <w:szCs w:val="22"/>
        </w:rPr>
        <w:t>Superintendência Estadual de Licitações - SUPEL</w:t>
      </w:r>
      <w:r w:rsidR="00193766" w:rsidRPr="00A767E2">
        <w:rPr>
          <w:sz w:val="22"/>
          <w:szCs w:val="22"/>
        </w:rPr>
        <w:t>, sito a Av. Farquar, Nº 2</w:t>
      </w:r>
      <w:r w:rsidR="001E522F" w:rsidRPr="00A767E2">
        <w:rPr>
          <w:sz w:val="22"/>
          <w:szCs w:val="22"/>
        </w:rPr>
        <w:t>.</w:t>
      </w:r>
      <w:r w:rsidR="00193766" w:rsidRPr="00A767E2">
        <w:rPr>
          <w:sz w:val="22"/>
          <w:szCs w:val="22"/>
        </w:rPr>
        <w:t xml:space="preserve">986 - Bairro Pedrinhas (Palácio Rio Madeira - Ed. </w:t>
      </w:r>
      <w:r w:rsidR="00CE5F25" w:rsidRPr="00A767E2">
        <w:rPr>
          <w:sz w:val="22"/>
          <w:szCs w:val="22"/>
        </w:rPr>
        <w:t>Pacaás Novos 2</w:t>
      </w:r>
      <w:r w:rsidR="00193766" w:rsidRPr="00A767E2">
        <w:rPr>
          <w:sz w:val="22"/>
          <w:szCs w:val="22"/>
        </w:rPr>
        <w:t xml:space="preserve">º Andar) - CEP: </w:t>
      </w:r>
      <w:r w:rsidR="00EB59E9" w:rsidRPr="00A767E2">
        <w:rPr>
          <w:sz w:val="22"/>
          <w:szCs w:val="22"/>
        </w:rPr>
        <w:t>7</w:t>
      </w:r>
      <w:r w:rsidR="00193766" w:rsidRPr="00A767E2">
        <w:rPr>
          <w:sz w:val="22"/>
          <w:szCs w:val="22"/>
        </w:rPr>
        <w:t xml:space="preserve">6.801-470 - Porto Velho - RO, Telefone: </w:t>
      </w:r>
      <w:r w:rsidR="00EB59E9" w:rsidRPr="00A767E2">
        <w:rPr>
          <w:sz w:val="22"/>
          <w:szCs w:val="22"/>
        </w:rPr>
        <w:t>(</w:t>
      </w:r>
      <w:r w:rsidR="00193766" w:rsidRPr="00A767E2">
        <w:rPr>
          <w:sz w:val="22"/>
          <w:szCs w:val="22"/>
        </w:rPr>
        <w:t>69</w:t>
      </w:r>
      <w:r w:rsidR="00EB59E9" w:rsidRPr="00A767E2">
        <w:rPr>
          <w:sz w:val="22"/>
          <w:szCs w:val="22"/>
        </w:rPr>
        <w:t xml:space="preserve">) </w:t>
      </w:r>
      <w:r w:rsidR="00256FD0" w:rsidRPr="00A767E2">
        <w:rPr>
          <w:sz w:val="22"/>
          <w:szCs w:val="22"/>
        </w:rPr>
        <w:t>3212-9272</w:t>
      </w:r>
      <w:r w:rsidR="00193766" w:rsidRPr="00A767E2">
        <w:rPr>
          <w:sz w:val="22"/>
          <w:szCs w:val="22"/>
        </w:rPr>
        <w:t>.</w:t>
      </w:r>
      <w:r w:rsidR="00CE321E" w:rsidRPr="00A767E2">
        <w:rPr>
          <w:sz w:val="22"/>
          <w:szCs w:val="22"/>
        </w:rPr>
        <w:t xml:space="preserve"> </w:t>
      </w:r>
      <w:r w:rsidRPr="00A767E2">
        <w:rPr>
          <w:sz w:val="22"/>
          <w:szCs w:val="22"/>
        </w:rPr>
        <w:t xml:space="preserve">Não havendo expediente ou ocorrendo qualquer fato superveniente que impeça a abertura do certame na data marcada, a sessão será automaticamente transferida para o primeiro dia útil </w:t>
      </w:r>
      <w:r w:rsidR="00624ECE" w:rsidRPr="00A767E2">
        <w:rPr>
          <w:sz w:val="22"/>
          <w:szCs w:val="22"/>
        </w:rPr>
        <w:t>subsequente</w:t>
      </w:r>
      <w:r w:rsidRPr="00A767E2">
        <w:rPr>
          <w:sz w:val="22"/>
          <w:szCs w:val="22"/>
        </w:rPr>
        <w:t>, no mesmo horário e locais estabelecidos no preâmbulo deste Edital, d</w:t>
      </w:r>
      <w:r w:rsidR="00020A26" w:rsidRPr="00A767E2">
        <w:rPr>
          <w:sz w:val="22"/>
          <w:szCs w:val="22"/>
        </w:rPr>
        <w:t>esde que não haja comunicação d</w:t>
      </w:r>
      <w:r w:rsidR="009E4459" w:rsidRPr="00A767E2">
        <w:rPr>
          <w:sz w:val="22"/>
          <w:szCs w:val="22"/>
        </w:rPr>
        <w:t>o Pregoeiro</w:t>
      </w:r>
      <w:r w:rsidRPr="00A767E2">
        <w:rPr>
          <w:sz w:val="22"/>
          <w:szCs w:val="22"/>
        </w:rPr>
        <w:t xml:space="preserve"> em contrário.</w:t>
      </w:r>
    </w:p>
    <w:p w:rsidR="005B681C" w:rsidRDefault="005B681C" w:rsidP="00477B1A">
      <w:pPr>
        <w:jc w:val="right"/>
        <w:rPr>
          <w:b/>
          <w:sz w:val="22"/>
          <w:szCs w:val="22"/>
        </w:rPr>
      </w:pPr>
    </w:p>
    <w:p w:rsidR="007775DD" w:rsidRDefault="008328E7" w:rsidP="00477B1A">
      <w:pPr>
        <w:jc w:val="right"/>
        <w:rPr>
          <w:b/>
          <w:color w:val="FF0000"/>
          <w:sz w:val="22"/>
          <w:szCs w:val="22"/>
        </w:rPr>
      </w:pPr>
      <w:r w:rsidRPr="00CC2BAA">
        <w:rPr>
          <w:b/>
          <w:sz w:val="22"/>
          <w:szCs w:val="22"/>
        </w:rPr>
        <w:t>Porto Velho/RO,</w:t>
      </w:r>
      <w:r w:rsidR="00CE321E">
        <w:rPr>
          <w:b/>
          <w:sz w:val="22"/>
          <w:szCs w:val="22"/>
        </w:rPr>
        <w:t xml:space="preserve"> </w:t>
      </w:r>
      <w:r w:rsidR="00477B1A">
        <w:rPr>
          <w:b/>
          <w:color w:val="FF0000"/>
          <w:sz w:val="22"/>
          <w:szCs w:val="22"/>
        </w:rPr>
        <w:t>15 de outubro</w:t>
      </w:r>
      <w:r w:rsidR="00163292">
        <w:rPr>
          <w:b/>
          <w:color w:val="FF0000"/>
          <w:sz w:val="22"/>
          <w:szCs w:val="22"/>
        </w:rPr>
        <w:t xml:space="preserve"> de 2018</w:t>
      </w:r>
      <w:r w:rsidR="00786D0F" w:rsidRPr="007B238D">
        <w:rPr>
          <w:b/>
          <w:color w:val="FF0000"/>
          <w:sz w:val="22"/>
          <w:szCs w:val="22"/>
        </w:rPr>
        <w:t>.</w:t>
      </w:r>
    </w:p>
    <w:p w:rsidR="004C5100" w:rsidRDefault="004C5100" w:rsidP="00477B1A">
      <w:pPr>
        <w:jc w:val="right"/>
        <w:rPr>
          <w:b/>
          <w:color w:val="FF0000"/>
          <w:sz w:val="22"/>
          <w:szCs w:val="22"/>
        </w:rPr>
      </w:pPr>
    </w:p>
    <w:p w:rsidR="00924C0E" w:rsidRDefault="00924C0E" w:rsidP="00477B1A">
      <w:pPr>
        <w:jc w:val="right"/>
        <w:rPr>
          <w:b/>
          <w:color w:val="FF0000"/>
          <w:sz w:val="22"/>
          <w:szCs w:val="22"/>
        </w:rPr>
      </w:pPr>
    </w:p>
    <w:p w:rsidR="00DC433B" w:rsidRPr="003204B1" w:rsidRDefault="00256FD0" w:rsidP="00477B1A">
      <w:pPr>
        <w:tabs>
          <w:tab w:val="center" w:pos="4961"/>
          <w:tab w:val="left" w:pos="8789"/>
          <w:tab w:val="left" w:pos="9496"/>
        </w:tabs>
        <w:jc w:val="center"/>
        <w:rPr>
          <w:b/>
        </w:rPr>
      </w:pPr>
      <w:r>
        <w:rPr>
          <w:b/>
        </w:rPr>
        <w:t>IZAURA TAUFMANN FERREIRA</w:t>
      </w:r>
    </w:p>
    <w:p w:rsidR="00DC433B" w:rsidRPr="00593208" w:rsidRDefault="00256FD0" w:rsidP="00477B1A">
      <w:pPr>
        <w:tabs>
          <w:tab w:val="left" w:pos="601"/>
          <w:tab w:val="center" w:pos="4535"/>
          <w:tab w:val="left" w:pos="8789"/>
          <w:tab w:val="left" w:pos="9496"/>
        </w:tabs>
        <w:jc w:val="center"/>
      </w:pPr>
      <w:r w:rsidRPr="00593208">
        <w:t>Pregoeira da Equipe Kappa/SUPEL</w:t>
      </w:r>
    </w:p>
    <w:p w:rsidR="00DC433B" w:rsidRPr="00593208" w:rsidRDefault="00256FD0" w:rsidP="00477B1A">
      <w:pPr>
        <w:tabs>
          <w:tab w:val="left" w:pos="8789"/>
          <w:tab w:val="left" w:pos="9496"/>
        </w:tabs>
        <w:jc w:val="center"/>
      </w:pPr>
      <w:r w:rsidRPr="00593208">
        <w:t>Mat. 300094012</w:t>
      </w:r>
    </w:p>
    <w:p w:rsidR="005B681C" w:rsidRPr="00CC2BAA" w:rsidRDefault="005B681C" w:rsidP="002C1560">
      <w:pPr>
        <w:tabs>
          <w:tab w:val="left" w:pos="9075"/>
        </w:tabs>
        <w:rPr>
          <w:sz w:val="22"/>
          <w:szCs w:val="22"/>
        </w:rPr>
      </w:pPr>
    </w:p>
    <w:p w:rsidR="00F61ADE" w:rsidRDefault="00F61ADE" w:rsidP="002C1560">
      <w:pPr>
        <w:tabs>
          <w:tab w:val="left" w:pos="2410"/>
        </w:tabs>
        <w:autoSpaceDE w:val="0"/>
        <w:autoSpaceDN w:val="0"/>
        <w:adjustRightInd w:val="0"/>
        <w:ind w:right="-1"/>
        <w:jc w:val="right"/>
        <w:rPr>
          <w:b/>
          <w:sz w:val="32"/>
          <w:szCs w:val="32"/>
        </w:rPr>
      </w:pPr>
    </w:p>
    <w:p w:rsidR="00F61ADE" w:rsidRDefault="00F61ADE" w:rsidP="002C1560">
      <w:pPr>
        <w:tabs>
          <w:tab w:val="left" w:pos="2410"/>
        </w:tabs>
        <w:autoSpaceDE w:val="0"/>
        <w:autoSpaceDN w:val="0"/>
        <w:adjustRightInd w:val="0"/>
        <w:ind w:right="-1"/>
        <w:jc w:val="right"/>
        <w:rPr>
          <w:b/>
          <w:sz w:val="32"/>
          <w:szCs w:val="32"/>
        </w:rPr>
      </w:pPr>
    </w:p>
    <w:p w:rsidR="00C615DB" w:rsidRDefault="00C615DB" w:rsidP="002C1560">
      <w:pPr>
        <w:tabs>
          <w:tab w:val="left" w:pos="2410"/>
        </w:tabs>
        <w:autoSpaceDE w:val="0"/>
        <w:autoSpaceDN w:val="0"/>
        <w:adjustRightInd w:val="0"/>
        <w:ind w:right="-1"/>
        <w:jc w:val="right"/>
        <w:rPr>
          <w:b/>
          <w:sz w:val="32"/>
          <w:szCs w:val="32"/>
        </w:rPr>
      </w:pPr>
    </w:p>
    <w:p w:rsidR="00AB47C7" w:rsidRPr="00A17F2D" w:rsidRDefault="0064637A" w:rsidP="002C1560">
      <w:pPr>
        <w:tabs>
          <w:tab w:val="left" w:pos="2410"/>
        </w:tabs>
        <w:autoSpaceDE w:val="0"/>
        <w:autoSpaceDN w:val="0"/>
        <w:adjustRightInd w:val="0"/>
        <w:ind w:right="-1"/>
        <w:jc w:val="right"/>
        <w:rPr>
          <w:b/>
          <w:color w:val="FF0000"/>
          <w:sz w:val="32"/>
          <w:szCs w:val="32"/>
        </w:rPr>
      </w:pPr>
      <w:r w:rsidRPr="00A17F2D">
        <w:rPr>
          <w:b/>
          <w:sz w:val="32"/>
          <w:szCs w:val="32"/>
        </w:rPr>
        <w:t>PREGÃO ELETRÔNICO</w:t>
      </w:r>
    </w:p>
    <w:p w:rsidR="0064637A" w:rsidRPr="00CA4AD5" w:rsidRDefault="0064637A" w:rsidP="002C1560">
      <w:pPr>
        <w:tabs>
          <w:tab w:val="left" w:pos="2410"/>
        </w:tabs>
        <w:autoSpaceDE w:val="0"/>
        <w:autoSpaceDN w:val="0"/>
        <w:adjustRightInd w:val="0"/>
        <w:ind w:right="-1"/>
        <w:jc w:val="right"/>
        <w:rPr>
          <w:b/>
          <w:sz w:val="32"/>
          <w:szCs w:val="32"/>
        </w:rPr>
      </w:pPr>
      <w:r w:rsidRPr="00CA4AD5">
        <w:rPr>
          <w:b/>
          <w:color w:val="FF0000"/>
          <w:sz w:val="32"/>
          <w:szCs w:val="32"/>
        </w:rPr>
        <w:t xml:space="preserve">N° </w:t>
      </w:r>
      <w:r w:rsidR="00163292">
        <w:rPr>
          <w:b/>
          <w:color w:val="FF0000"/>
          <w:sz w:val="32"/>
          <w:szCs w:val="32"/>
        </w:rPr>
        <w:t>398/2018</w:t>
      </w:r>
      <w:r w:rsidR="007D6598" w:rsidRPr="00CA4AD5">
        <w:rPr>
          <w:b/>
          <w:color w:val="FF0000"/>
          <w:sz w:val="32"/>
          <w:szCs w:val="32"/>
        </w:rPr>
        <w:t>/KAPPA/SUPEL/RO</w:t>
      </w:r>
    </w:p>
    <w:p w:rsidR="0064637A" w:rsidRPr="00E67871" w:rsidRDefault="0064637A" w:rsidP="002C1560">
      <w:pPr>
        <w:pStyle w:val="Ttulo1"/>
        <w:ind w:right="-1"/>
        <w:rPr>
          <w:sz w:val="80"/>
          <w:szCs w:val="80"/>
        </w:rPr>
      </w:pPr>
      <w:r w:rsidRPr="00E67871">
        <w:rPr>
          <w:sz w:val="80"/>
          <w:szCs w:val="80"/>
        </w:rPr>
        <w:t>S</w:t>
      </w:r>
    </w:p>
    <w:p w:rsidR="0064637A" w:rsidRPr="00E67871" w:rsidRDefault="0064637A" w:rsidP="002C1560">
      <w:pPr>
        <w:rPr>
          <w:b/>
          <w:sz w:val="80"/>
          <w:szCs w:val="80"/>
        </w:rPr>
      </w:pPr>
    </w:p>
    <w:p w:rsidR="0064637A" w:rsidRPr="00E67871" w:rsidRDefault="0064637A" w:rsidP="002C1560">
      <w:pPr>
        <w:pStyle w:val="Ttulo1"/>
        <w:ind w:right="-1"/>
        <w:rPr>
          <w:sz w:val="80"/>
          <w:szCs w:val="80"/>
        </w:rPr>
      </w:pPr>
      <w:r w:rsidRPr="00E67871">
        <w:rPr>
          <w:sz w:val="80"/>
          <w:szCs w:val="80"/>
        </w:rPr>
        <w:t xml:space="preserve">   U</w:t>
      </w:r>
    </w:p>
    <w:p w:rsidR="0064637A" w:rsidRPr="00E67871" w:rsidRDefault="0064637A" w:rsidP="002C1560">
      <w:pPr>
        <w:rPr>
          <w:b/>
          <w:sz w:val="80"/>
          <w:szCs w:val="80"/>
        </w:rPr>
      </w:pPr>
    </w:p>
    <w:p w:rsidR="0064637A" w:rsidRPr="00E67871" w:rsidRDefault="0064637A" w:rsidP="002C1560">
      <w:pPr>
        <w:pStyle w:val="Ttulo1"/>
        <w:ind w:right="-1"/>
        <w:rPr>
          <w:sz w:val="80"/>
          <w:szCs w:val="80"/>
        </w:rPr>
      </w:pPr>
      <w:r w:rsidRPr="00E67871">
        <w:rPr>
          <w:sz w:val="80"/>
          <w:szCs w:val="80"/>
        </w:rPr>
        <w:t xml:space="preserve">       P</w:t>
      </w:r>
    </w:p>
    <w:p w:rsidR="00F21301" w:rsidRPr="00E67871" w:rsidRDefault="00F21301" w:rsidP="002C1560">
      <w:pPr>
        <w:pStyle w:val="Ttulo1"/>
        <w:ind w:right="-1"/>
        <w:rPr>
          <w:sz w:val="80"/>
          <w:szCs w:val="80"/>
        </w:rPr>
      </w:pPr>
    </w:p>
    <w:p w:rsidR="0064637A" w:rsidRPr="00E67871" w:rsidRDefault="0064637A" w:rsidP="002C1560">
      <w:pPr>
        <w:pStyle w:val="Ttulo1"/>
        <w:ind w:left="2380" w:right="-1"/>
        <w:rPr>
          <w:sz w:val="80"/>
          <w:szCs w:val="80"/>
        </w:rPr>
      </w:pPr>
      <w:r w:rsidRPr="00E67871">
        <w:rPr>
          <w:sz w:val="80"/>
          <w:szCs w:val="80"/>
        </w:rPr>
        <w:t xml:space="preserve">E </w:t>
      </w:r>
    </w:p>
    <w:p w:rsidR="0064637A" w:rsidRPr="00C627EF" w:rsidRDefault="0064637A" w:rsidP="002C1560">
      <w:pPr>
        <w:pStyle w:val="Ttulo1"/>
        <w:ind w:right="-1"/>
        <w:rPr>
          <w:sz w:val="90"/>
          <w:szCs w:val="90"/>
        </w:rPr>
      </w:pPr>
    </w:p>
    <w:tbl>
      <w:tblPr>
        <w:tblpPr w:leftFromText="141" w:rightFromText="141" w:vertAnchor="page" w:horzAnchor="margin" w:tblpXSpec="right" w:tblpY="11993"/>
        <w:tblW w:w="0" w:type="auto"/>
        <w:tblBorders>
          <w:top w:val="single" w:sz="6" w:space="0" w:color="auto"/>
        </w:tblBorders>
        <w:tblLayout w:type="fixed"/>
        <w:tblLook w:val="0000" w:firstRow="0" w:lastRow="0" w:firstColumn="0" w:lastColumn="0" w:noHBand="0" w:noVBand="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2C1560">
            <w:pPr>
              <w:ind w:right="-1"/>
              <w:jc w:val="center"/>
              <w:rPr>
                <w:b/>
                <w:bCs/>
                <w:sz w:val="22"/>
                <w:szCs w:val="22"/>
                <w:u w:val="single"/>
              </w:rPr>
            </w:pPr>
            <w:r w:rsidRPr="00C627EF">
              <w:rPr>
                <w:b/>
                <w:bCs/>
                <w:sz w:val="22"/>
                <w:szCs w:val="22"/>
                <w:u w:val="single"/>
              </w:rPr>
              <w:t>AVISO</w:t>
            </w:r>
          </w:p>
          <w:p w:rsidR="00C32C7A" w:rsidRPr="00C627EF" w:rsidRDefault="00C32C7A" w:rsidP="002C1560">
            <w:pPr>
              <w:ind w:right="-1"/>
              <w:jc w:val="center"/>
              <w:rPr>
                <w:b/>
                <w:bCs/>
                <w:sz w:val="22"/>
                <w:szCs w:val="22"/>
                <w:u w:val="single"/>
              </w:rPr>
            </w:pPr>
          </w:p>
          <w:p w:rsidR="00C32C7A" w:rsidRPr="00C627EF" w:rsidRDefault="00C32C7A" w:rsidP="002C1560">
            <w:pPr>
              <w:pStyle w:val="Corpodetexto3"/>
              <w:spacing w:after="0"/>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2C1560">
            <w:pPr>
              <w:ind w:right="-1"/>
              <w:jc w:val="center"/>
              <w:rPr>
                <w:b/>
                <w:bCs/>
                <w:color w:val="0000FF"/>
                <w:sz w:val="90"/>
                <w:szCs w:val="90"/>
              </w:rPr>
            </w:pPr>
            <w:r w:rsidRPr="00C627EF">
              <w:rPr>
                <w:b/>
                <w:bCs/>
                <w:sz w:val="22"/>
                <w:szCs w:val="22"/>
              </w:rPr>
              <w:t xml:space="preserve">Dúvidas: (69) </w:t>
            </w:r>
            <w:r w:rsidR="00256FD0">
              <w:rPr>
                <w:b/>
                <w:bCs/>
                <w:sz w:val="22"/>
                <w:szCs w:val="22"/>
              </w:rPr>
              <w:t>3212-9272</w:t>
            </w:r>
          </w:p>
        </w:tc>
      </w:tr>
    </w:tbl>
    <w:p w:rsidR="0064637A" w:rsidRPr="00E67871" w:rsidRDefault="0064637A" w:rsidP="00034316">
      <w:pPr>
        <w:pStyle w:val="Ttulo1"/>
        <w:ind w:left="2890" w:right="-1" w:firstLine="170"/>
        <w:rPr>
          <w:sz w:val="80"/>
          <w:szCs w:val="80"/>
        </w:rPr>
      </w:pPr>
      <w:r w:rsidRPr="00E67871">
        <w:rPr>
          <w:sz w:val="80"/>
          <w:szCs w:val="80"/>
        </w:rPr>
        <w:t>L</w:t>
      </w:r>
    </w:p>
    <w:p w:rsidR="0064637A" w:rsidRPr="00C627EF" w:rsidRDefault="0064637A" w:rsidP="002C1560">
      <w:pPr>
        <w:pStyle w:val="Ttulo1"/>
        <w:ind w:right="-1"/>
        <w:rPr>
          <w:b w:val="0"/>
          <w:color w:val="0000FF"/>
          <w:sz w:val="90"/>
          <w:szCs w:val="90"/>
        </w:rPr>
      </w:pPr>
    </w:p>
    <w:p w:rsidR="008328E7" w:rsidRPr="0036258B" w:rsidRDefault="00C635FD" w:rsidP="002C1560">
      <w:pPr>
        <w:ind w:right="-1"/>
        <w:jc w:val="center"/>
        <w:rPr>
          <w:b/>
          <w:sz w:val="22"/>
          <w:szCs w:val="22"/>
        </w:rPr>
      </w:pPr>
      <w:r w:rsidRPr="00AC14FD">
        <w:rPr>
          <w:b/>
          <w:sz w:val="22"/>
          <w:szCs w:val="22"/>
        </w:rPr>
        <w:br w:type="page"/>
      </w:r>
      <w:r w:rsidR="008328E7" w:rsidRPr="0036258B">
        <w:rPr>
          <w:b/>
          <w:sz w:val="22"/>
          <w:szCs w:val="22"/>
        </w:rPr>
        <w:lastRenderedPageBreak/>
        <w:t xml:space="preserve">EDITAL DE PREGÃO ELETRÔNICO </w:t>
      </w:r>
      <w:r w:rsidR="008328E7" w:rsidRPr="0036258B">
        <w:rPr>
          <w:b/>
          <w:color w:val="FF0000"/>
          <w:sz w:val="22"/>
          <w:szCs w:val="22"/>
        </w:rPr>
        <w:t>Nº.</w:t>
      </w:r>
      <w:r w:rsidR="0061571D">
        <w:rPr>
          <w:b/>
          <w:color w:val="FF0000"/>
          <w:sz w:val="22"/>
          <w:szCs w:val="22"/>
        </w:rPr>
        <w:t xml:space="preserve"> </w:t>
      </w:r>
      <w:r w:rsidR="00163292">
        <w:rPr>
          <w:b/>
          <w:color w:val="FF0000"/>
          <w:sz w:val="22"/>
          <w:szCs w:val="22"/>
        </w:rPr>
        <w:t>398/2018</w:t>
      </w:r>
      <w:r w:rsidR="007D6598" w:rsidRPr="0036258B">
        <w:rPr>
          <w:b/>
          <w:color w:val="FF0000"/>
          <w:sz w:val="22"/>
          <w:szCs w:val="22"/>
        </w:rPr>
        <w:t>/KAPPA/SUPEL/RO</w:t>
      </w:r>
    </w:p>
    <w:p w:rsidR="00FF0DED" w:rsidRDefault="00FF0DED" w:rsidP="002C1560">
      <w:pPr>
        <w:jc w:val="both"/>
        <w:rPr>
          <w:b/>
          <w:color w:val="0000FF"/>
          <w:sz w:val="22"/>
          <w:szCs w:val="22"/>
        </w:rPr>
      </w:pPr>
    </w:p>
    <w:p w:rsidR="0010456D" w:rsidRPr="00CC2BAA" w:rsidRDefault="00FF0DED" w:rsidP="002C1560">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2C1560">
      <w:pPr>
        <w:jc w:val="both"/>
        <w:rPr>
          <w:b/>
          <w:color w:val="0000FF"/>
          <w:sz w:val="22"/>
          <w:szCs w:val="22"/>
        </w:rPr>
      </w:pPr>
    </w:p>
    <w:p w:rsidR="00C215B0" w:rsidRPr="004E1BB8" w:rsidRDefault="00C615DB" w:rsidP="002C1560">
      <w:pPr>
        <w:tabs>
          <w:tab w:val="left" w:pos="-851"/>
          <w:tab w:val="left" w:pos="8647"/>
        </w:tabs>
        <w:ind w:right="85"/>
        <w:jc w:val="both"/>
        <w:rPr>
          <w:color w:val="FF0000"/>
          <w:sz w:val="22"/>
          <w:szCs w:val="22"/>
        </w:rPr>
      </w:pPr>
      <w:r w:rsidRPr="00CC2BAA">
        <w:rPr>
          <w:sz w:val="22"/>
          <w:szCs w:val="22"/>
        </w:rPr>
        <w:t xml:space="preserve">A </w:t>
      </w:r>
      <w:r w:rsidRPr="00B34CA5">
        <w:rPr>
          <w:b/>
          <w:color w:val="FF0000"/>
          <w:sz w:val="22"/>
          <w:szCs w:val="22"/>
        </w:rPr>
        <w:t>Superintendência Estadual de Licitações - SUPEL/RO</w:t>
      </w:r>
      <w:r w:rsidRPr="00CC2BAA">
        <w:rPr>
          <w:sz w:val="22"/>
          <w:szCs w:val="22"/>
        </w:rPr>
        <w:t xml:space="preserve">, através de seu Pregoeiro e Equipe de Apoio, nomeados por força das disposições contidas na </w:t>
      </w:r>
      <w:r w:rsidR="009A501A" w:rsidRPr="009A501A">
        <w:rPr>
          <w:b/>
          <w:color w:val="000000"/>
          <w:sz w:val="22"/>
          <w:szCs w:val="22"/>
          <w:highlight w:val="yellow"/>
        </w:rPr>
        <w:t>Portaria Nº 101/CI/SUPEL/RO de 04.09.2018</w:t>
      </w:r>
      <w:r w:rsidRPr="00F61ADE">
        <w:rPr>
          <w:color w:val="000000"/>
          <w:sz w:val="22"/>
          <w:szCs w:val="22"/>
        </w:rPr>
        <w:t>, 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ELETRÔNICA,</w:t>
      </w:r>
      <w:r w:rsidR="0061571D">
        <w:rPr>
          <w:b/>
          <w:sz w:val="22"/>
          <w:szCs w:val="22"/>
        </w:rPr>
        <w:t xml:space="preserve"> </w:t>
      </w:r>
      <w:r w:rsidRPr="00CC2BAA">
        <w:rPr>
          <w:sz w:val="22"/>
          <w:szCs w:val="22"/>
        </w:rPr>
        <w:t>sob o</w:t>
      </w:r>
      <w:r w:rsidR="0061571D">
        <w:rPr>
          <w:sz w:val="22"/>
          <w:szCs w:val="22"/>
        </w:rPr>
        <w:t xml:space="preserve"> </w:t>
      </w:r>
      <w:r>
        <w:rPr>
          <w:b/>
          <w:color w:val="FF0000"/>
          <w:sz w:val="22"/>
          <w:szCs w:val="22"/>
        </w:rPr>
        <w:t xml:space="preserve">Nº. </w:t>
      </w:r>
      <w:r w:rsidR="00163292">
        <w:rPr>
          <w:b/>
          <w:color w:val="FF0000"/>
          <w:sz w:val="22"/>
          <w:szCs w:val="22"/>
        </w:rPr>
        <w:t>398/2018</w:t>
      </w:r>
      <w:r>
        <w:rPr>
          <w:b/>
          <w:color w:val="FF0000"/>
          <w:sz w:val="22"/>
          <w:szCs w:val="22"/>
        </w:rPr>
        <w:t>/KAPPA/SUPEL/RO</w:t>
      </w:r>
      <w:r w:rsidRPr="00CC2BAA">
        <w:rPr>
          <w:sz w:val="22"/>
          <w:szCs w:val="22"/>
        </w:rPr>
        <w:t xml:space="preserve">, </w:t>
      </w:r>
      <w:r>
        <w:rPr>
          <w:sz w:val="22"/>
          <w:szCs w:val="22"/>
        </w:rPr>
        <w:t>a</w:t>
      </w:r>
      <w:r w:rsidRPr="00CC2BAA">
        <w:rPr>
          <w:sz w:val="22"/>
          <w:szCs w:val="22"/>
        </w:rPr>
        <w:t>do</w:t>
      </w:r>
      <w:r>
        <w:rPr>
          <w:sz w:val="22"/>
          <w:szCs w:val="22"/>
        </w:rPr>
        <w:t xml:space="preserve">tando como critério o </w:t>
      </w:r>
      <w:r w:rsidRPr="004D04FC">
        <w:rPr>
          <w:b/>
          <w:sz w:val="22"/>
          <w:szCs w:val="22"/>
          <w:highlight w:val="yellow"/>
        </w:rPr>
        <w:t>MENOR PREÇO</w:t>
      </w:r>
      <w:r w:rsidR="0061571D">
        <w:rPr>
          <w:b/>
          <w:sz w:val="22"/>
          <w:szCs w:val="22"/>
        </w:rPr>
        <w:t xml:space="preserve"> </w:t>
      </w:r>
      <w:r w:rsidRPr="001E3A4B">
        <w:rPr>
          <w:sz w:val="22"/>
          <w:szCs w:val="22"/>
        </w:rPr>
        <w:t>com adjudicação</w:t>
      </w:r>
      <w:r w:rsidR="0061571D">
        <w:rPr>
          <w:sz w:val="22"/>
          <w:szCs w:val="22"/>
        </w:rPr>
        <w:t xml:space="preserve"> </w:t>
      </w:r>
      <w:r>
        <w:rPr>
          <w:b/>
          <w:sz w:val="22"/>
          <w:szCs w:val="22"/>
          <w:highlight w:val="yellow"/>
        </w:rPr>
        <w:t xml:space="preserve">POR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Pr>
          <w:sz w:val="22"/>
          <w:szCs w:val="22"/>
        </w:rPr>
        <w:t>e suas alterações</w:t>
      </w:r>
      <w:r w:rsidRPr="00CC2BAA">
        <w:rPr>
          <w:bCs/>
          <w:sz w:val="22"/>
          <w:szCs w:val="22"/>
        </w:rPr>
        <w:t xml:space="preserve">, com </w:t>
      </w:r>
      <w:r w:rsidRPr="00CC2BAA">
        <w:rPr>
          <w:sz w:val="22"/>
          <w:szCs w:val="22"/>
        </w:rPr>
        <w:t>a Lei Complementar n° 123/2006</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w:t>
      </w:r>
      <w:r w:rsidR="00E303E6">
        <w:rPr>
          <w:sz w:val="22"/>
          <w:szCs w:val="22"/>
        </w:rPr>
        <w:t>s. 18.340/2013</w:t>
      </w:r>
      <w:r w:rsidR="00D228F7">
        <w:rPr>
          <w:sz w:val="22"/>
          <w:szCs w:val="22"/>
        </w:rPr>
        <w:t>,</w:t>
      </w:r>
      <w:r w:rsidRPr="00CC2BAA">
        <w:rPr>
          <w:sz w:val="22"/>
          <w:szCs w:val="22"/>
        </w:rPr>
        <w:t xml:space="preserve"> 16.089/2011 e n° </w:t>
      </w:r>
      <w:r>
        <w:rPr>
          <w:sz w:val="22"/>
          <w:szCs w:val="22"/>
        </w:rPr>
        <w:t xml:space="preserve">21.675/2017, </w:t>
      </w:r>
      <w:r w:rsidRPr="00DB51E4">
        <w:rPr>
          <w:sz w:val="22"/>
          <w:szCs w:val="22"/>
        </w:rPr>
        <w:t>bem como a Lei nº 12.846</w:t>
      </w:r>
      <w:r>
        <w:rPr>
          <w:sz w:val="22"/>
          <w:szCs w:val="22"/>
        </w:rPr>
        <w:t>/</w:t>
      </w:r>
      <w:r w:rsidRPr="00DB51E4">
        <w:rPr>
          <w:sz w:val="22"/>
          <w:szCs w:val="22"/>
        </w:rPr>
        <w:t>2013</w:t>
      </w:r>
      <w:r>
        <w:rPr>
          <w:sz w:val="22"/>
          <w:szCs w:val="22"/>
        </w:rPr>
        <w:t>,</w:t>
      </w:r>
      <w:r w:rsidRPr="00CC2BAA">
        <w:rPr>
          <w:sz w:val="22"/>
          <w:szCs w:val="22"/>
        </w:rPr>
        <w:t xml:space="preserve"> e demais legislações vigentes pertinentes ao objeto</w:t>
      </w:r>
      <w:r>
        <w:rPr>
          <w:sz w:val="22"/>
          <w:szCs w:val="22"/>
        </w:rPr>
        <w:t>.</w:t>
      </w:r>
      <w:r w:rsidR="0061571D">
        <w:rPr>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82160A">
        <w:rPr>
          <w:b/>
          <w:color w:val="FF0000"/>
          <w:sz w:val="22"/>
          <w:szCs w:val="22"/>
        </w:rPr>
        <w:t>Processo Administrativo N</w:t>
      </w:r>
      <w:r w:rsidR="008328E7" w:rsidRPr="0082160A">
        <w:rPr>
          <w:b/>
          <w:color w:val="FF0000"/>
          <w:sz w:val="22"/>
          <w:szCs w:val="22"/>
        </w:rPr>
        <w:t>º</w:t>
      </w:r>
      <w:r w:rsidR="00A836AF" w:rsidRPr="004E1BB8">
        <w:rPr>
          <w:color w:val="FF0000"/>
          <w:sz w:val="22"/>
          <w:szCs w:val="22"/>
        </w:rPr>
        <w:t>.</w:t>
      </w:r>
      <w:r w:rsidR="0061571D">
        <w:rPr>
          <w:color w:val="FF0000"/>
          <w:sz w:val="22"/>
          <w:szCs w:val="22"/>
        </w:rPr>
        <w:t xml:space="preserve"> </w:t>
      </w:r>
      <w:r w:rsidR="00163292">
        <w:rPr>
          <w:b/>
          <w:color w:val="FF0000"/>
          <w:sz w:val="22"/>
          <w:szCs w:val="22"/>
        </w:rPr>
        <w:t>0028.099989/2018-20/SEDAM/RO</w:t>
      </w:r>
      <w:r w:rsidR="00B94392" w:rsidRPr="004E1BB8">
        <w:rPr>
          <w:color w:val="000000" w:themeColor="text1"/>
          <w:sz w:val="22"/>
          <w:szCs w:val="22"/>
        </w:rPr>
        <w:t>,</w:t>
      </w:r>
      <w:r w:rsidR="0038198D">
        <w:rPr>
          <w:color w:val="000000" w:themeColor="text1"/>
          <w:sz w:val="22"/>
          <w:szCs w:val="22"/>
        </w:rPr>
        <w:t xml:space="preserve"> </w:t>
      </w:r>
      <w:r w:rsidR="00B40026" w:rsidRPr="004E1BB8">
        <w:rPr>
          <w:sz w:val="22"/>
          <w:szCs w:val="22"/>
        </w:rPr>
        <w:t>tendo como interessad</w:t>
      </w:r>
      <w:r w:rsidR="003451F0">
        <w:rPr>
          <w:sz w:val="22"/>
          <w:szCs w:val="22"/>
        </w:rPr>
        <w:t>o</w:t>
      </w:r>
      <w:r w:rsidR="0061571D">
        <w:rPr>
          <w:sz w:val="22"/>
          <w:szCs w:val="22"/>
        </w:rPr>
        <w:t xml:space="preserve"> </w:t>
      </w:r>
      <w:r w:rsidR="009A0684">
        <w:rPr>
          <w:sz w:val="22"/>
          <w:szCs w:val="22"/>
        </w:rPr>
        <w:t>a</w:t>
      </w:r>
      <w:r w:rsidR="0061571D">
        <w:rPr>
          <w:sz w:val="22"/>
          <w:szCs w:val="22"/>
        </w:rPr>
        <w:t xml:space="preserve"> </w:t>
      </w:r>
      <w:r w:rsidRPr="00051BFA">
        <w:rPr>
          <w:b/>
          <w:color w:val="FF0000"/>
          <w:sz w:val="22"/>
          <w:szCs w:val="22"/>
        </w:rPr>
        <w:t xml:space="preserve">Secretaria de Estado de </w:t>
      </w:r>
      <w:r w:rsidR="00A56679">
        <w:rPr>
          <w:b/>
          <w:color w:val="FF0000"/>
          <w:sz w:val="22"/>
          <w:szCs w:val="22"/>
        </w:rPr>
        <w:t>Desenvolvimento Ambiental</w:t>
      </w:r>
      <w:r w:rsidR="00FE2094">
        <w:rPr>
          <w:b/>
          <w:color w:val="FF0000"/>
          <w:sz w:val="22"/>
          <w:szCs w:val="22"/>
        </w:rPr>
        <w:t>–</w:t>
      </w:r>
      <w:r w:rsidRPr="00051BFA">
        <w:rPr>
          <w:b/>
          <w:color w:val="FF0000"/>
          <w:sz w:val="22"/>
          <w:szCs w:val="22"/>
        </w:rPr>
        <w:t xml:space="preserve"> SE</w:t>
      </w:r>
      <w:r w:rsidR="00A56679">
        <w:rPr>
          <w:b/>
          <w:color w:val="FF0000"/>
          <w:sz w:val="22"/>
          <w:szCs w:val="22"/>
        </w:rPr>
        <w:t>DAM</w:t>
      </w:r>
      <w:r w:rsidR="00FE2094">
        <w:rPr>
          <w:b/>
          <w:color w:val="FF0000"/>
          <w:sz w:val="22"/>
          <w:szCs w:val="22"/>
        </w:rPr>
        <w:t>/RO</w:t>
      </w:r>
      <w:r w:rsidR="007954D3" w:rsidRPr="004E1BB8">
        <w:rPr>
          <w:color w:val="FF0000"/>
          <w:sz w:val="22"/>
          <w:szCs w:val="22"/>
        </w:rPr>
        <w:t>.</w:t>
      </w:r>
    </w:p>
    <w:p w:rsidR="00270753" w:rsidRDefault="00270753" w:rsidP="002C1560">
      <w:pPr>
        <w:jc w:val="both"/>
        <w:rPr>
          <w:b/>
          <w:color w:val="FF0000"/>
          <w:sz w:val="22"/>
          <w:szCs w:val="22"/>
        </w:rPr>
      </w:pPr>
    </w:p>
    <w:p w:rsidR="00270753" w:rsidRPr="00A7732C" w:rsidRDefault="00270753" w:rsidP="002C1560">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38198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C1560">
      <w:pPr>
        <w:autoSpaceDE w:val="0"/>
        <w:autoSpaceDN w:val="0"/>
        <w:adjustRightInd w:val="0"/>
        <w:jc w:val="both"/>
        <w:rPr>
          <w:sz w:val="22"/>
          <w:szCs w:val="22"/>
        </w:rPr>
      </w:pPr>
    </w:p>
    <w:p w:rsidR="00270753" w:rsidRPr="00A7732C" w:rsidRDefault="00FF0DED" w:rsidP="002C1560">
      <w:pPr>
        <w:autoSpaceDE w:val="0"/>
        <w:autoSpaceDN w:val="0"/>
        <w:adjustRightInd w:val="0"/>
        <w:jc w:val="both"/>
        <w:rPr>
          <w:sz w:val="22"/>
          <w:szCs w:val="22"/>
        </w:rPr>
      </w:pPr>
      <w:r>
        <w:rPr>
          <w:sz w:val="22"/>
          <w:szCs w:val="22"/>
        </w:rPr>
        <w:t>1.2.</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C1560">
      <w:pPr>
        <w:autoSpaceDE w:val="0"/>
        <w:autoSpaceDN w:val="0"/>
        <w:adjustRightInd w:val="0"/>
        <w:jc w:val="both"/>
        <w:rPr>
          <w:sz w:val="22"/>
          <w:szCs w:val="22"/>
        </w:rPr>
      </w:pPr>
    </w:p>
    <w:p w:rsidR="00270753" w:rsidRPr="00A7732C" w:rsidRDefault="00270753" w:rsidP="002C1560">
      <w:pPr>
        <w:autoSpaceDE w:val="0"/>
        <w:autoSpaceDN w:val="0"/>
        <w:adjustRightInd w:val="0"/>
        <w:jc w:val="both"/>
        <w:rPr>
          <w:sz w:val="22"/>
          <w:szCs w:val="22"/>
        </w:rPr>
      </w:pPr>
      <w:r>
        <w:rPr>
          <w:sz w:val="22"/>
          <w:szCs w:val="22"/>
        </w:rPr>
        <w:t>1</w:t>
      </w:r>
      <w:r w:rsidR="00FF0DED">
        <w:rPr>
          <w:sz w:val="22"/>
          <w:szCs w:val="22"/>
        </w:rPr>
        <w:t>.3.</w:t>
      </w:r>
      <w:r w:rsidRPr="00A7732C">
        <w:rPr>
          <w:sz w:val="22"/>
          <w:szCs w:val="22"/>
        </w:rPr>
        <w:t>A sessão inaugural deste PREGÃO ELETRÔNICO dar-se-á por meio do sistema eletrônico, na data e horário, conforme abaixo:</w:t>
      </w:r>
    </w:p>
    <w:p w:rsidR="00B94392" w:rsidRDefault="00B94392" w:rsidP="002C1560">
      <w:pPr>
        <w:pStyle w:val="Corpodetexto22"/>
        <w:pBdr>
          <w:bottom w:val="single" w:sz="4" w:space="1" w:color="auto"/>
        </w:pBdr>
        <w:tabs>
          <w:tab w:val="left" w:pos="9922"/>
        </w:tabs>
        <w:ind w:right="-1"/>
        <w:jc w:val="both"/>
        <w:rPr>
          <w:sz w:val="22"/>
          <w:szCs w:val="22"/>
        </w:rPr>
      </w:pPr>
    </w:p>
    <w:p w:rsidR="00271BDD" w:rsidRDefault="00740817" w:rsidP="002C1560">
      <w:pPr>
        <w:pStyle w:val="Corpodetexto22"/>
        <w:ind w:right="424"/>
        <w:jc w:val="both"/>
        <w:rPr>
          <w:b/>
          <w:color w:val="FF0000"/>
          <w:sz w:val="22"/>
          <w:szCs w:val="22"/>
        </w:rPr>
      </w:pPr>
      <w:r w:rsidRPr="00270753">
        <w:rPr>
          <w:b/>
          <w:sz w:val="22"/>
          <w:szCs w:val="22"/>
        </w:rPr>
        <w:t>DATA DE ABERTURA</w:t>
      </w:r>
      <w:r w:rsidRPr="00CC2BAA">
        <w:rPr>
          <w:sz w:val="22"/>
          <w:szCs w:val="22"/>
        </w:rPr>
        <w:t>:</w:t>
      </w:r>
      <w:r w:rsidR="0061571D">
        <w:rPr>
          <w:sz w:val="22"/>
          <w:szCs w:val="22"/>
        </w:rPr>
        <w:t xml:space="preserve"> </w:t>
      </w:r>
      <w:r w:rsidR="00191DAC">
        <w:rPr>
          <w:b/>
          <w:color w:val="FF0000"/>
          <w:sz w:val="22"/>
          <w:szCs w:val="22"/>
        </w:rPr>
        <w:t>07</w:t>
      </w:r>
      <w:r w:rsidR="00AD7B21">
        <w:rPr>
          <w:b/>
          <w:color w:val="FF0000"/>
          <w:sz w:val="22"/>
          <w:szCs w:val="22"/>
        </w:rPr>
        <w:t>/11</w:t>
      </w:r>
      <w:r w:rsidR="00163292">
        <w:rPr>
          <w:b/>
          <w:color w:val="FF0000"/>
          <w:sz w:val="22"/>
          <w:szCs w:val="22"/>
        </w:rPr>
        <w:t>/2018</w:t>
      </w:r>
    </w:p>
    <w:p w:rsidR="00271BDD" w:rsidRDefault="00740817" w:rsidP="002C1560">
      <w:pPr>
        <w:pStyle w:val="Corpodetexto22"/>
        <w:ind w:right="424"/>
        <w:jc w:val="both"/>
        <w:rPr>
          <w:b/>
          <w:color w:val="FF0000"/>
          <w:sz w:val="22"/>
          <w:szCs w:val="22"/>
        </w:rPr>
      </w:pPr>
      <w:r w:rsidRPr="00270753">
        <w:rPr>
          <w:b/>
          <w:sz w:val="22"/>
          <w:szCs w:val="22"/>
        </w:rPr>
        <w:t>HORÁRIO</w:t>
      </w:r>
      <w:r w:rsidRPr="00CC2BAA">
        <w:rPr>
          <w:sz w:val="22"/>
          <w:szCs w:val="22"/>
        </w:rPr>
        <w:t xml:space="preserve">: </w:t>
      </w:r>
      <w:r w:rsidR="0061571D">
        <w:rPr>
          <w:b/>
          <w:color w:val="FF0000"/>
          <w:sz w:val="22"/>
          <w:szCs w:val="22"/>
        </w:rPr>
        <w:t>10</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2C1560">
      <w:pPr>
        <w:pStyle w:val="Corpodetexto22"/>
        <w:ind w:right="424"/>
        <w:jc w:val="both"/>
      </w:pPr>
      <w:r w:rsidRPr="00270753">
        <w:rPr>
          <w:b/>
          <w:sz w:val="22"/>
          <w:szCs w:val="22"/>
        </w:rPr>
        <w:t>ENDEREÇO ELETRÔNICO</w:t>
      </w:r>
      <w:r w:rsidRPr="00CC2BAA">
        <w:rPr>
          <w:sz w:val="22"/>
          <w:szCs w:val="22"/>
        </w:rPr>
        <w:t xml:space="preserve">: </w:t>
      </w:r>
      <w:hyperlink r:id="rId12" w:history="1">
        <w:r w:rsidRPr="00CC2BAA">
          <w:rPr>
            <w:rStyle w:val="Hyperlink"/>
            <w:b/>
            <w:sz w:val="22"/>
            <w:szCs w:val="22"/>
          </w:rPr>
          <w:t>www.comprasnet.gov.br</w:t>
        </w:r>
      </w:hyperlink>
    </w:p>
    <w:p w:rsidR="00FF0DED" w:rsidRDefault="00FF0DED" w:rsidP="002C1560">
      <w:pPr>
        <w:pBdr>
          <w:top w:val="single" w:sz="4" w:space="1" w:color="auto"/>
        </w:pBdr>
        <w:jc w:val="both"/>
        <w:rPr>
          <w:b/>
          <w:color w:val="0000FF"/>
          <w:sz w:val="22"/>
          <w:szCs w:val="22"/>
        </w:rPr>
      </w:pPr>
    </w:p>
    <w:p w:rsidR="00FF0DED" w:rsidRPr="00A7732C" w:rsidRDefault="00FF0DED" w:rsidP="00C341BB">
      <w:pPr>
        <w:ind w:right="-1"/>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2C1560">
      <w:pPr>
        <w:pStyle w:val="Corpodetexto23"/>
        <w:jc w:val="both"/>
        <w:rPr>
          <w:sz w:val="22"/>
          <w:szCs w:val="22"/>
        </w:rPr>
      </w:pPr>
    </w:p>
    <w:p w:rsidR="00FF0DED" w:rsidRPr="00A7732C" w:rsidRDefault="00FF0DED" w:rsidP="002C1560">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2C1560">
      <w:pPr>
        <w:jc w:val="both"/>
        <w:rPr>
          <w:b/>
          <w:color w:val="0000FF"/>
          <w:sz w:val="22"/>
          <w:szCs w:val="22"/>
        </w:rPr>
      </w:pPr>
    </w:p>
    <w:p w:rsidR="00E861FF" w:rsidRPr="00CC2BAA" w:rsidRDefault="00E861FF" w:rsidP="002C1560">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2C1560">
      <w:pPr>
        <w:pStyle w:val="Corpodetexto21"/>
        <w:jc w:val="both"/>
        <w:rPr>
          <w:b/>
          <w:sz w:val="22"/>
          <w:szCs w:val="22"/>
        </w:rPr>
      </w:pPr>
    </w:p>
    <w:p w:rsidR="00E861FF" w:rsidRPr="00CC2BAA" w:rsidRDefault="007D7640" w:rsidP="002C1560">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61571D">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61571D" w:rsidRPr="0061571D">
        <w:rPr>
          <w:b/>
          <w:color w:val="FF0000"/>
          <w:sz w:val="22"/>
          <w:szCs w:val="22"/>
        </w:rPr>
        <w:t xml:space="preserve"> </w:t>
      </w:r>
      <w:r w:rsidR="00163292">
        <w:rPr>
          <w:b/>
          <w:color w:val="FF0000"/>
          <w:sz w:val="22"/>
          <w:szCs w:val="22"/>
        </w:rPr>
        <w:t>0028.099989/2018-20/SEDAM/RO</w:t>
      </w:r>
      <w:r w:rsidR="0061571D" w:rsidRPr="00CC2BAA">
        <w:rPr>
          <w:color w:val="000000"/>
          <w:sz w:val="22"/>
          <w:szCs w:val="22"/>
        </w:rPr>
        <w:t xml:space="preserve">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2C1560">
      <w:pPr>
        <w:jc w:val="both"/>
        <w:rPr>
          <w:b/>
          <w:sz w:val="22"/>
          <w:szCs w:val="22"/>
          <w:u w:val="single"/>
        </w:rPr>
      </w:pPr>
      <w:r w:rsidRPr="00CC2BAA">
        <w:rPr>
          <w:sz w:val="22"/>
          <w:szCs w:val="22"/>
        </w:rPr>
        <w:lastRenderedPageBreak/>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3"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2C1560">
      <w:pPr>
        <w:jc w:val="both"/>
        <w:rPr>
          <w:b/>
          <w:color w:val="0000FF"/>
          <w:sz w:val="22"/>
          <w:szCs w:val="22"/>
          <w:u w:val="single"/>
        </w:rPr>
      </w:pPr>
    </w:p>
    <w:p w:rsidR="00E861FF" w:rsidRPr="00A836AF" w:rsidRDefault="00E861FF" w:rsidP="002C1560">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w:t>
      </w:r>
      <w:r w:rsidR="003F56F3">
        <w:rPr>
          <w:sz w:val="22"/>
          <w:szCs w:val="22"/>
        </w:rPr>
        <w:t>enham</w:t>
      </w:r>
      <w:r w:rsidR="00B94392" w:rsidRPr="00CC2BAA">
        <w:rPr>
          <w:sz w:val="22"/>
          <w:szCs w:val="22"/>
        </w:rPr>
        <w:t xml:space="preserve">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3F56F3">
        <w:rPr>
          <w:b/>
          <w:sz w:val="22"/>
          <w:szCs w:val="22"/>
          <w:highlight w:val="yellow"/>
        </w:rPr>
        <w:t xml:space="preserve">item </w:t>
      </w:r>
      <w:r w:rsidR="00700BA1" w:rsidRPr="003F56F3">
        <w:rPr>
          <w:b/>
          <w:sz w:val="22"/>
          <w:szCs w:val="22"/>
          <w:highlight w:val="yellow"/>
        </w:rPr>
        <w:t>3</w:t>
      </w:r>
      <w:r w:rsidRPr="00A836AF">
        <w:rPr>
          <w:sz w:val="22"/>
          <w:szCs w:val="22"/>
        </w:rPr>
        <w:t xml:space="preserve"> deste Edital.</w:t>
      </w:r>
    </w:p>
    <w:p w:rsidR="008C12F2" w:rsidRPr="00CC2BAA" w:rsidRDefault="008C12F2" w:rsidP="002C1560">
      <w:pPr>
        <w:autoSpaceDE w:val="0"/>
        <w:autoSpaceDN w:val="0"/>
        <w:adjustRightInd w:val="0"/>
        <w:jc w:val="both"/>
        <w:rPr>
          <w:sz w:val="22"/>
          <w:szCs w:val="22"/>
        </w:rPr>
      </w:pPr>
    </w:p>
    <w:p w:rsidR="00E861FF" w:rsidRPr="00D76E47" w:rsidRDefault="00E861FF" w:rsidP="002C1560">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w:t>
      </w:r>
      <w:r w:rsidR="003F56F3">
        <w:rPr>
          <w:b/>
          <w:sz w:val="22"/>
          <w:szCs w:val="22"/>
        </w:rPr>
        <w:t xml:space="preserve"> - </w:t>
      </w:r>
      <w:r w:rsidRPr="00D76E47">
        <w:rPr>
          <w:b/>
          <w:sz w:val="22"/>
          <w:szCs w:val="22"/>
        </w:rPr>
        <w:t>DF</w:t>
      </w:r>
      <w:r w:rsidRPr="00D76E47">
        <w:rPr>
          <w:sz w:val="22"/>
          <w:szCs w:val="22"/>
        </w:rPr>
        <w:t>.</w:t>
      </w:r>
    </w:p>
    <w:p w:rsidR="008C12F2" w:rsidRPr="00CC2BAA" w:rsidRDefault="008C12F2" w:rsidP="002C1560">
      <w:pPr>
        <w:jc w:val="both"/>
        <w:rPr>
          <w:sz w:val="22"/>
          <w:szCs w:val="22"/>
        </w:rPr>
      </w:pPr>
    </w:p>
    <w:p w:rsidR="00B94392" w:rsidRDefault="00E861FF" w:rsidP="002C1560">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2C1560">
      <w:pPr>
        <w:jc w:val="both"/>
        <w:rPr>
          <w:sz w:val="22"/>
          <w:szCs w:val="22"/>
        </w:rPr>
      </w:pPr>
    </w:p>
    <w:p w:rsidR="0002210A" w:rsidRDefault="00740817" w:rsidP="002C1560">
      <w:pPr>
        <w:jc w:val="both"/>
        <w:rPr>
          <w:b/>
          <w:iCs/>
          <w:color w:val="0000FF"/>
          <w:sz w:val="22"/>
          <w:szCs w:val="22"/>
        </w:rPr>
      </w:pPr>
      <w:r w:rsidRPr="007A638F">
        <w:rPr>
          <w:b/>
          <w:color w:val="0000FF"/>
          <w:sz w:val="22"/>
          <w:szCs w:val="22"/>
        </w:rPr>
        <w:t>2. DO OBJETO</w:t>
      </w:r>
      <w:r w:rsidR="008E60DE">
        <w:rPr>
          <w:b/>
          <w:color w:val="0000FF"/>
          <w:sz w:val="22"/>
          <w:szCs w:val="22"/>
        </w:rPr>
        <w:t>,</w:t>
      </w:r>
      <w:r w:rsidR="003C783E">
        <w:rPr>
          <w:b/>
          <w:color w:val="0000FF"/>
          <w:sz w:val="22"/>
          <w:szCs w:val="22"/>
        </w:rPr>
        <w:t xml:space="preserve"> </w:t>
      </w:r>
      <w:r w:rsidR="00AB0815">
        <w:rPr>
          <w:b/>
          <w:color w:val="0000FF"/>
          <w:sz w:val="22"/>
          <w:szCs w:val="22"/>
        </w:rPr>
        <w:t xml:space="preserve">DA ESPECIFICAÇÃO TÉCNICA DO OBJETO, DO LOCAL DE UTILIZAÇÃO DO BEM, </w:t>
      </w:r>
      <w:r w:rsidR="00AB0815">
        <w:rPr>
          <w:b/>
          <w:iCs/>
          <w:color w:val="0000FF"/>
          <w:sz w:val="22"/>
          <w:szCs w:val="22"/>
        </w:rPr>
        <w:t>DO PRAZO E LOCAL DE ENTREGA, DO RECEBIMENTO E CRITÉRIOS DE ACEITAÇÃO E DA GARANTIA.</w:t>
      </w:r>
    </w:p>
    <w:p w:rsidR="00AB0815" w:rsidRDefault="00AB0815" w:rsidP="002C1560">
      <w:pPr>
        <w:jc w:val="both"/>
      </w:pPr>
    </w:p>
    <w:p w:rsidR="0066005A" w:rsidRDefault="00740817" w:rsidP="002C1560">
      <w:pPr>
        <w:jc w:val="both"/>
        <w:rPr>
          <w:color w:val="FF0000"/>
          <w:sz w:val="22"/>
          <w:szCs w:val="22"/>
        </w:rPr>
      </w:pPr>
      <w:r w:rsidRPr="00F50E66">
        <w:rPr>
          <w:b/>
          <w:color w:val="0000FF"/>
          <w:sz w:val="22"/>
          <w:szCs w:val="22"/>
        </w:rPr>
        <w:t xml:space="preserve">2.1. </w:t>
      </w:r>
      <w:r w:rsidR="004D044A">
        <w:rPr>
          <w:b/>
          <w:color w:val="0000FF"/>
          <w:sz w:val="22"/>
          <w:szCs w:val="22"/>
        </w:rPr>
        <w:t xml:space="preserve">DO </w:t>
      </w:r>
      <w:r w:rsidRPr="00F50E66">
        <w:rPr>
          <w:b/>
          <w:color w:val="0000FF"/>
          <w:sz w:val="22"/>
          <w:szCs w:val="22"/>
        </w:rPr>
        <w:t>OBJETO:</w:t>
      </w:r>
      <w:r w:rsidR="00E8248C">
        <w:rPr>
          <w:b/>
          <w:color w:val="0000FF"/>
          <w:sz w:val="22"/>
          <w:szCs w:val="22"/>
        </w:rPr>
        <w:t xml:space="preserve"> </w:t>
      </w:r>
      <w:r w:rsidR="00B85821" w:rsidRPr="00163292">
        <w:rPr>
          <w:color w:val="FF0000"/>
          <w:sz w:val="22"/>
          <w:szCs w:val="22"/>
        </w:rPr>
        <w:t>Registro de preços para aquisição de veículos</w:t>
      </w:r>
      <w:r w:rsidR="00B85821">
        <w:rPr>
          <w:color w:val="FF0000"/>
          <w:sz w:val="22"/>
          <w:szCs w:val="22"/>
        </w:rPr>
        <w:t xml:space="preserve"> (tipo automóvel)</w:t>
      </w:r>
      <w:r w:rsidR="00B85821" w:rsidRPr="00163292">
        <w:rPr>
          <w:color w:val="FF0000"/>
          <w:sz w:val="22"/>
          <w:szCs w:val="22"/>
        </w:rPr>
        <w:t xml:space="preserve"> para atender ao programa de consolidação do pacto nacional pela gestão das águas - PROGESTÃO, visando atender as necessidades desta Secretaria de Estado do Desenvolvimento Ambiental – SEDAM.</w:t>
      </w:r>
    </w:p>
    <w:p w:rsidR="00166BBA" w:rsidRPr="00CC2BAA" w:rsidRDefault="00166BBA" w:rsidP="002C1560">
      <w:pPr>
        <w:jc w:val="both"/>
        <w:rPr>
          <w:b/>
          <w:sz w:val="22"/>
          <w:szCs w:val="22"/>
        </w:rPr>
      </w:pPr>
    </w:p>
    <w:p w:rsidR="00740817" w:rsidRDefault="00740817" w:rsidP="002C1560">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r w:rsidR="0060732D">
        <w:rPr>
          <w:sz w:val="22"/>
          <w:szCs w:val="22"/>
        </w:rPr>
        <w:t>a</w:t>
      </w:r>
      <w:r w:rsidR="00D64EA3" w:rsidRPr="00CC2BAA">
        <w:rPr>
          <w:sz w:val="22"/>
          <w:szCs w:val="22"/>
        </w:rPr>
        <w:t>s</w:t>
      </w:r>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2C1560">
      <w:pPr>
        <w:tabs>
          <w:tab w:val="left" w:pos="-851"/>
        </w:tabs>
        <w:jc w:val="both"/>
        <w:rPr>
          <w:b/>
          <w:color w:val="0000FF"/>
          <w:sz w:val="22"/>
          <w:szCs w:val="22"/>
        </w:rPr>
      </w:pPr>
    </w:p>
    <w:p w:rsidR="00740817" w:rsidRPr="00CB35A5" w:rsidRDefault="00740817" w:rsidP="002C1560">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E8248C">
        <w:rPr>
          <w:sz w:val="22"/>
          <w:szCs w:val="22"/>
        </w:rPr>
        <w:t xml:space="preserve"> </w:t>
      </w:r>
      <w:r w:rsidRPr="00CB35A5">
        <w:rPr>
          <w:b/>
          <w:sz w:val="22"/>
          <w:szCs w:val="22"/>
        </w:rPr>
        <w:t>Integram este Edital, para todos os fins e efeitos, os seguintes anexos:</w:t>
      </w:r>
    </w:p>
    <w:p w:rsidR="0060732D" w:rsidRPr="00CB35A5" w:rsidRDefault="0060732D" w:rsidP="002C1560">
      <w:pPr>
        <w:autoSpaceDE w:val="0"/>
        <w:autoSpaceDN w:val="0"/>
        <w:adjustRightInd w:val="0"/>
        <w:rPr>
          <w:bCs/>
          <w:sz w:val="22"/>
          <w:szCs w:val="22"/>
        </w:rPr>
      </w:pPr>
    </w:p>
    <w:p w:rsidR="00740817" w:rsidRPr="00CB35A5" w:rsidRDefault="0060732D" w:rsidP="002C1560">
      <w:pPr>
        <w:autoSpaceDE w:val="0"/>
        <w:autoSpaceDN w:val="0"/>
        <w:adjustRightInd w:val="0"/>
        <w:rPr>
          <w:sz w:val="22"/>
          <w:szCs w:val="22"/>
        </w:rPr>
      </w:pPr>
      <w:r w:rsidRPr="00CB35A5">
        <w:rPr>
          <w:bCs/>
          <w:sz w:val="22"/>
          <w:szCs w:val="22"/>
        </w:rPr>
        <w:t xml:space="preserve">a) </w:t>
      </w:r>
      <w:r w:rsidR="00740817" w:rsidRPr="00D16142">
        <w:rPr>
          <w:color w:val="FF0000"/>
          <w:sz w:val="22"/>
          <w:szCs w:val="22"/>
        </w:rPr>
        <w:t xml:space="preserve">ANEXO </w:t>
      </w:r>
      <w:r w:rsidR="00740817" w:rsidRPr="00D16142">
        <w:rPr>
          <w:bCs/>
          <w:color w:val="FF0000"/>
          <w:sz w:val="22"/>
          <w:szCs w:val="22"/>
        </w:rPr>
        <w:t xml:space="preserve">I </w:t>
      </w:r>
      <w:r w:rsidR="00740817" w:rsidRPr="00D16142">
        <w:rPr>
          <w:color w:val="FF0000"/>
          <w:sz w:val="22"/>
          <w:szCs w:val="22"/>
        </w:rPr>
        <w:t>- Termo de Referência</w:t>
      </w:r>
    </w:p>
    <w:p w:rsidR="00951186" w:rsidRPr="00D16142" w:rsidRDefault="0060732D" w:rsidP="002C1560">
      <w:pPr>
        <w:autoSpaceDE w:val="0"/>
        <w:autoSpaceDN w:val="0"/>
        <w:adjustRightInd w:val="0"/>
        <w:jc w:val="both"/>
        <w:rPr>
          <w:color w:val="FF0000"/>
          <w:sz w:val="22"/>
          <w:szCs w:val="22"/>
        </w:rPr>
      </w:pPr>
      <w:r w:rsidRPr="00CB35A5">
        <w:rPr>
          <w:sz w:val="22"/>
          <w:szCs w:val="22"/>
        </w:rPr>
        <w:t xml:space="preserve">b) </w:t>
      </w:r>
      <w:r w:rsidR="00951186" w:rsidRPr="00D16142">
        <w:rPr>
          <w:color w:val="FF0000"/>
          <w:sz w:val="22"/>
          <w:szCs w:val="22"/>
        </w:rPr>
        <w:t>ANEXO II - Quadro Estimativo de Preços</w:t>
      </w:r>
    </w:p>
    <w:p w:rsidR="001D52BD" w:rsidRPr="001D52BD" w:rsidRDefault="008E5C50" w:rsidP="002C1560">
      <w:pPr>
        <w:autoSpaceDE w:val="0"/>
        <w:autoSpaceDN w:val="0"/>
        <w:adjustRightInd w:val="0"/>
        <w:jc w:val="both"/>
        <w:rPr>
          <w:sz w:val="22"/>
          <w:szCs w:val="22"/>
        </w:rPr>
      </w:pPr>
      <w:r>
        <w:rPr>
          <w:sz w:val="22"/>
          <w:szCs w:val="22"/>
        </w:rPr>
        <w:t>c)</w:t>
      </w:r>
      <w:r w:rsidR="00E8248C">
        <w:rPr>
          <w:sz w:val="22"/>
          <w:szCs w:val="22"/>
        </w:rPr>
        <w:t xml:space="preserve"> </w:t>
      </w:r>
      <w:r w:rsidR="001D52BD" w:rsidRPr="00D16142">
        <w:rPr>
          <w:color w:val="FF0000"/>
          <w:sz w:val="22"/>
          <w:szCs w:val="22"/>
        </w:rPr>
        <w:t xml:space="preserve">ANEXO III - </w:t>
      </w:r>
      <w:r w:rsidR="002C4DAC" w:rsidRPr="00D16142">
        <w:rPr>
          <w:color w:val="FF0000"/>
          <w:sz w:val="22"/>
          <w:szCs w:val="22"/>
        </w:rPr>
        <w:t>Minuta d</w:t>
      </w:r>
      <w:r w:rsidR="004E25AE" w:rsidRPr="00D16142">
        <w:rPr>
          <w:color w:val="FF0000"/>
          <w:sz w:val="22"/>
          <w:szCs w:val="22"/>
        </w:rPr>
        <w:t>a Ata de Registro de Preços</w:t>
      </w:r>
    </w:p>
    <w:p w:rsidR="001D52BD" w:rsidRDefault="008E5C50" w:rsidP="002C1560">
      <w:pPr>
        <w:autoSpaceDE w:val="0"/>
        <w:autoSpaceDN w:val="0"/>
        <w:adjustRightInd w:val="0"/>
        <w:jc w:val="both"/>
        <w:rPr>
          <w:sz w:val="22"/>
          <w:szCs w:val="22"/>
        </w:rPr>
      </w:pPr>
      <w:r>
        <w:rPr>
          <w:sz w:val="22"/>
          <w:szCs w:val="22"/>
        </w:rPr>
        <w:t>d)</w:t>
      </w:r>
      <w:r w:rsidR="00E8248C">
        <w:rPr>
          <w:sz w:val="22"/>
          <w:szCs w:val="22"/>
        </w:rPr>
        <w:t xml:space="preserve"> </w:t>
      </w:r>
      <w:r w:rsidR="001D52BD" w:rsidRPr="00D16142">
        <w:rPr>
          <w:color w:val="FF0000"/>
          <w:sz w:val="22"/>
          <w:szCs w:val="22"/>
        </w:rPr>
        <w:t xml:space="preserve">ANEXO IV - </w:t>
      </w:r>
      <w:r w:rsidR="002C4DAC" w:rsidRPr="00D16142">
        <w:rPr>
          <w:color w:val="FF0000"/>
          <w:sz w:val="22"/>
          <w:szCs w:val="22"/>
        </w:rPr>
        <w:t>Minuta de solicitação de Adesão à ARP</w:t>
      </w:r>
    </w:p>
    <w:p w:rsidR="006340A3" w:rsidRDefault="006340A3" w:rsidP="002C1560">
      <w:pPr>
        <w:autoSpaceDE w:val="0"/>
        <w:autoSpaceDN w:val="0"/>
        <w:adjustRightInd w:val="0"/>
        <w:jc w:val="both"/>
        <w:rPr>
          <w:sz w:val="22"/>
          <w:szCs w:val="22"/>
        </w:rPr>
      </w:pPr>
      <w:r>
        <w:rPr>
          <w:sz w:val="22"/>
          <w:szCs w:val="22"/>
        </w:rPr>
        <w:t>e)</w:t>
      </w:r>
      <w:r w:rsidR="00E8248C">
        <w:rPr>
          <w:sz w:val="22"/>
          <w:szCs w:val="22"/>
        </w:rPr>
        <w:t xml:space="preserve"> </w:t>
      </w:r>
      <w:r>
        <w:rPr>
          <w:color w:val="FF0000"/>
          <w:sz w:val="22"/>
          <w:szCs w:val="22"/>
        </w:rPr>
        <w:t xml:space="preserve">ANEXO </w:t>
      </w:r>
      <w:r w:rsidRPr="00D16142">
        <w:rPr>
          <w:color w:val="FF0000"/>
          <w:sz w:val="22"/>
          <w:szCs w:val="22"/>
        </w:rPr>
        <w:t xml:space="preserve">V - Minuta de </w:t>
      </w:r>
      <w:r>
        <w:rPr>
          <w:color w:val="FF0000"/>
          <w:sz w:val="22"/>
          <w:szCs w:val="22"/>
        </w:rPr>
        <w:t>Contrato</w:t>
      </w:r>
    </w:p>
    <w:p w:rsidR="00F50E66" w:rsidRPr="00CB35A5" w:rsidRDefault="00F50E66" w:rsidP="002C1560">
      <w:pPr>
        <w:autoSpaceDE w:val="0"/>
        <w:autoSpaceDN w:val="0"/>
        <w:adjustRightInd w:val="0"/>
        <w:jc w:val="both"/>
        <w:rPr>
          <w:sz w:val="22"/>
          <w:szCs w:val="22"/>
        </w:rPr>
      </w:pPr>
    </w:p>
    <w:p w:rsidR="00AA0574" w:rsidRDefault="004D044A" w:rsidP="002C1560">
      <w:pPr>
        <w:jc w:val="both"/>
        <w:rPr>
          <w:b/>
          <w:color w:val="0000FF"/>
          <w:sz w:val="22"/>
          <w:szCs w:val="22"/>
        </w:rPr>
      </w:pPr>
      <w:r w:rsidRPr="00CB35A5">
        <w:rPr>
          <w:b/>
          <w:color w:val="0000FF"/>
          <w:sz w:val="22"/>
          <w:szCs w:val="22"/>
        </w:rPr>
        <w:t xml:space="preserve">2.2. </w:t>
      </w:r>
      <w:r w:rsidR="00AB0815">
        <w:rPr>
          <w:b/>
          <w:color w:val="0000FF"/>
          <w:sz w:val="22"/>
          <w:szCs w:val="22"/>
        </w:rPr>
        <w:t xml:space="preserve">DA ESPECIFICAÇÃO TÉCNICA DO OBJETO: </w:t>
      </w:r>
    </w:p>
    <w:p w:rsidR="00AA0574" w:rsidRDefault="00AA0574" w:rsidP="002C1560">
      <w:pPr>
        <w:jc w:val="both"/>
        <w:rPr>
          <w:b/>
          <w:color w:val="0000FF"/>
          <w:sz w:val="22"/>
          <w:szCs w:val="22"/>
        </w:rPr>
      </w:pPr>
    </w:p>
    <w:tbl>
      <w:tblPr>
        <w:tblStyle w:val="Tabelacomgrade"/>
        <w:tblW w:w="0" w:type="auto"/>
        <w:jc w:val="center"/>
        <w:tblLook w:val="04A0" w:firstRow="1" w:lastRow="0" w:firstColumn="1" w:lastColumn="0" w:noHBand="0" w:noVBand="1"/>
      </w:tblPr>
      <w:tblGrid>
        <w:gridCol w:w="803"/>
        <w:gridCol w:w="7615"/>
        <w:gridCol w:w="1720"/>
      </w:tblGrid>
      <w:tr w:rsidR="008C2BE1" w:rsidRPr="001E71BF" w:rsidTr="00DB09E9">
        <w:trPr>
          <w:jc w:val="center"/>
        </w:trPr>
        <w:tc>
          <w:tcPr>
            <w:tcW w:w="0" w:type="auto"/>
          </w:tcPr>
          <w:p w:rsidR="008C2BE1" w:rsidRPr="001E71BF" w:rsidRDefault="008C2BE1" w:rsidP="002C1560">
            <w:pPr>
              <w:jc w:val="center"/>
              <w:rPr>
                <w:b/>
                <w:color w:val="FF0000"/>
                <w:sz w:val="22"/>
                <w:szCs w:val="22"/>
                <w:u w:val="single"/>
              </w:rPr>
            </w:pPr>
            <w:r w:rsidRPr="001E71BF">
              <w:rPr>
                <w:b/>
                <w:color w:val="FF0000"/>
                <w:sz w:val="22"/>
                <w:szCs w:val="22"/>
                <w:u w:val="single"/>
              </w:rPr>
              <w:t>ITEM</w:t>
            </w:r>
          </w:p>
        </w:tc>
        <w:tc>
          <w:tcPr>
            <w:tcW w:w="0" w:type="auto"/>
          </w:tcPr>
          <w:p w:rsidR="008C2BE1" w:rsidRPr="001E71BF" w:rsidRDefault="008C2BE1" w:rsidP="002C1560">
            <w:pPr>
              <w:jc w:val="center"/>
              <w:rPr>
                <w:b/>
                <w:color w:val="FF0000"/>
                <w:sz w:val="22"/>
                <w:szCs w:val="22"/>
                <w:u w:val="single"/>
              </w:rPr>
            </w:pPr>
            <w:r w:rsidRPr="001E71BF">
              <w:rPr>
                <w:b/>
                <w:color w:val="FF0000"/>
                <w:sz w:val="22"/>
                <w:szCs w:val="22"/>
                <w:u w:val="single"/>
              </w:rPr>
              <w:t>ESPECIFICAÇÃO</w:t>
            </w:r>
          </w:p>
        </w:tc>
        <w:tc>
          <w:tcPr>
            <w:tcW w:w="0" w:type="auto"/>
          </w:tcPr>
          <w:p w:rsidR="008C2BE1" w:rsidRPr="001E71BF" w:rsidRDefault="008C2BE1" w:rsidP="002C1560">
            <w:pPr>
              <w:jc w:val="center"/>
              <w:rPr>
                <w:b/>
                <w:color w:val="FF0000"/>
                <w:sz w:val="22"/>
                <w:szCs w:val="22"/>
                <w:u w:val="single"/>
              </w:rPr>
            </w:pPr>
            <w:r w:rsidRPr="001E71BF">
              <w:rPr>
                <w:b/>
                <w:color w:val="FF0000"/>
                <w:sz w:val="22"/>
                <w:szCs w:val="22"/>
                <w:u w:val="single"/>
              </w:rPr>
              <w:t>QUANTIDADE</w:t>
            </w:r>
          </w:p>
        </w:tc>
      </w:tr>
      <w:tr w:rsidR="008C2BE1" w:rsidRPr="001E71BF" w:rsidTr="00DB09E9">
        <w:trPr>
          <w:jc w:val="center"/>
        </w:trPr>
        <w:tc>
          <w:tcPr>
            <w:tcW w:w="0" w:type="auto"/>
            <w:vAlign w:val="center"/>
          </w:tcPr>
          <w:p w:rsidR="008C2BE1" w:rsidRPr="001E71BF" w:rsidRDefault="008C2BE1" w:rsidP="002C1560">
            <w:pPr>
              <w:jc w:val="center"/>
              <w:rPr>
                <w:color w:val="FF0000"/>
                <w:sz w:val="22"/>
                <w:szCs w:val="22"/>
              </w:rPr>
            </w:pPr>
            <w:r w:rsidRPr="001E71BF">
              <w:rPr>
                <w:color w:val="FF0000"/>
                <w:sz w:val="22"/>
                <w:szCs w:val="22"/>
              </w:rPr>
              <w:t>1</w:t>
            </w:r>
          </w:p>
        </w:tc>
        <w:tc>
          <w:tcPr>
            <w:tcW w:w="0" w:type="auto"/>
          </w:tcPr>
          <w:p w:rsidR="008C2BE1" w:rsidRPr="001E71BF" w:rsidRDefault="008C2BE1" w:rsidP="002C1560">
            <w:pPr>
              <w:jc w:val="both"/>
              <w:rPr>
                <w:color w:val="FF0000"/>
                <w:sz w:val="22"/>
                <w:szCs w:val="22"/>
              </w:rPr>
            </w:pPr>
          </w:p>
          <w:p w:rsidR="007A2FD9" w:rsidRPr="001E71BF" w:rsidRDefault="007A2FD9" w:rsidP="007A2FD9">
            <w:pPr>
              <w:pStyle w:val="textojustificado"/>
              <w:spacing w:before="120" w:beforeAutospacing="0" w:after="120" w:afterAutospacing="0"/>
              <w:ind w:left="120" w:right="120"/>
              <w:jc w:val="both"/>
              <w:rPr>
                <w:color w:val="FF0000"/>
                <w:sz w:val="22"/>
                <w:szCs w:val="22"/>
              </w:rPr>
            </w:pPr>
            <w:r w:rsidRPr="001E71BF">
              <w:rPr>
                <w:color w:val="FF0000"/>
                <w:sz w:val="22"/>
                <w:szCs w:val="22"/>
              </w:rPr>
              <w:t>Veículo tipo automóvel, 0 km, ano/modelo 2018 ou superior, na cor branca; com as especificações mínimas a seguir:</w:t>
            </w:r>
          </w:p>
          <w:p w:rsidR="007A2FD9" w:rsidRPr="001E71BF" w:rsidRDefault="007A2FD9" w:rsidP="007A2FD9">
            <w:pPr>
              <w:pStyle w:val="textojustificado"/>
              <w:spacing w:before="120" w:beforeAutospacing="0" w:after="120" w:afterAutospacing="0"/>
              <w:ind w:left="120" w:right="120"/>
              <w:jc w:val="both"/>
              <w:rPr>
                <w:color w:val="FF0000"/>
                <w:sz w:val="22"/>
                <w:szCs w:val="22"/>
              </w:rPr>
            </w:pPr>
            <w:r w:rsidRPr="001E71BF">
              <w:rPr>
                <w:color w:val="FF0000"/>
                <w:sz w:val="22"/>
                <w:szCs w:val="22"/>
              </w:rPr>
              <w:t xml:space="preserve"> - Motor gasolina/álcool, 1.500 cc, 16 (dezesseis) válvulas, VVT-i, 05 portas incluindo o porta malas, capacidade para 05 (cinco) pessoas, na cor branca, cambio de 05 (cinco) marchas a frente e 01 (uma) a ré, altura mínima do solo de 160 mm, distância entre eixos de 2.350mma 2.500.mm, capacidade do tanquemínimo de 45 litros; equipado com Airbag frontal para o motorista e </w:t>
            </w:r>
            <w:r w:rsidRPr="001E71BF">
              <w:rPr>
                <w:color w:val="FF0000"/>
                <w:sz w:val="22"/>
                <w:szCs w:val="22"/>
              </w:rPr>
              <w:lastRenderedPageBreak/>
              <w:t>passageiro (Airbag duplo), Ar condicionado, Freios ABS, Direção Hidraúlica ou elétrica, Vidros elétricos dianteiros, Travas elétricas com controle remoto, limpador e desembaçador do vidro trazeiro e demais itens exigidos pelo CTB.</w:t>
            </w:r>
          </w:p>
          <w:p w:rsidR="007A2FD9" w:rsidRPr="001E71BF" w:rsidRDefault="007A2FD9" w:rsidP="007A2FD9">
            <w:pPr>
              <w:pStyle w:val="textojustificado"/>
              <w:spacing w:before="120" w:beforeAutospacing="0" w:after="120" w:afterAutospacing="0"/>
              <w:ind w:left="120" w:right="120"/>
              <w:jc w:val="both"/>
              <w:rPr>
                <w:color w:val="FF0000"/>
                <w:sz w:val="22"/>
                <w:szCs w:val="22"/>
              </w:rPr>
            </w:pPr>
            <w:r w:rsidRPr="001E71BF">
              <w:rPr>
                <w:rStyle w:val="Forte"/>
                <w:color w:val="FF0000"/>
                <w:sz w:val="22"/>
                <w:szCs w:val="22"/>
              </w:rPr>
              <w:t>Garantia de Fábrica: </w:t>
            </w:r>
            <w:r w:rsidRPr="001E71BF">
              <w:rPr>
                <w:color w:val="FF0000"/>
                <w:sz w:val="22"/>
                <w:szCs w:val="22"/>
              </w:rPr>
              <w:t>Mínima de 01 ano ou superior, com assistência técnica.</w:t>
            </w:r>
          </w:p>
          <w:p w:rsidR="007A2FD9" w:rsidRPr="001E71BF" w:rsidRDefault="007A2FD9" w:rsidP="007A2FD9">
            <w:pPr>
              <w:pStyle w:val="textojustificado"/>
              <w:spacing w:before="120" w:beforeAutospacing="0" w:after="120" w:afterAutospacing="0"/>
              <w:ind w:left="120" w:right="120"/>
              <w:jc w:val="both"/>
              <w:rPr>
                <w:color w:val="FF0000"/>
                <w:sz w:val="22"/>
                <w:szCs w:val="22"/>
              </w:rPr>
            </w:pPr>
            <w:r w:rsidRPr="001E71BF">
              <w:rPr>
                <w:rStyle w:val="Forte"/>
                <w:color w:val="FF0000"/>
                <w:sz w:val="22"/>
                <w:szCs w:val="22"/>
              </w:rPr>
              <w:t>Registro: </w:t>
            </w:r>
            <w:r w:rsidRPr="001E71BF">
              <w:rPr>
                <w:color w:val="FF0000"/>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7A2FD9" w:rsidRPr="001E71BF" w:rsidRDefault="007A2FD9" w:rsidP="007A2FD9">
            <w:pPr>
              <w:pStyle w:val="textojustificado"/>
              <w:spacing w:before="120" w:beforeAutospacing="0" w:after="120" w:afterAutospacing="0"/>
              <w:ind w:left="120" w:right="120"/>
              <w:jc w:val="both"/>
              <w:rPr>
                <w:color w:val="FF0000"/>
                <w:sz w:val="22"/>
                <w:szCs w:val="22"/>
              </w:rPr>
            </w:pPr>
            <w:r w:rsidRPr="001E71BF">
              <w:rPr>
                <w:rStyle w:val="Forte"/>
                <w:color w:val="FF0000"/>
                <w:sz w:val="22"/>
                <w:szCs w:val="22"/>
              </w:rPr>
              <w:t>Todos os itens acima descritos deverão ser originais de fábrica;</w:t>
            </w:r>
          </w:p>
          <w:p w:rsidR="008C2BE1" w:rsidRPr="004C386D" w:rsidRDefault="007A2FD9" w:rsidP="004C386D">
            <w:pPr>
              <w:pStyle w:val="textojustificado"/>
              <w:spacing w:before="120" w:beforeAutospacing="0" w:after="120" w:afterAutospacing="0"/>
              <w:ind w:left="120" w:right="120"/>
              <w:jc w:val="both"/>
              <w:rPr>
                <w:color w:val="FF0000"/>
                <w:sz w:val="22"/>
                <w:szCs w:val="22"/>
              </w:rPr>
            </w:pPr>
            <w:r w:rsidRPr="001E71BF">
              <w:rPr>
                <w:rStyle w:val="Forte"/>
                <w:color w:val="FF0000"/>
                <w:sz w:val="22"/>
                <w:szCs w:val="22"/>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tc>
        <w:tc>
          <w:tcPr>
            <w:tcW w:w="0" w:type="auto"/>
            <w:vAlign w:val="center"/>
          </w:tcPr>
          <w:p w:rsidR="008C2BE1" w:rsidRPr="001E71BF" w:rsidRDefault="008C2BE1" w:rsidP="002C1560">
            <w:pPr>
              <w:jc w:val="center"/>
              <w:rPr>
                <w:color w:val="FF0000"/>
                <w:sz w:val="22"/>
                <w:szCs w:val="22"/>
              </w:rPr>
            </w:pPr>
            <w:r w:rsidRPr="001E71BF">
              <w:rPr>
                <w:color w:val="FF0000"/>
                <w:sz w:val="22"/>
                <w:szCs w:val="22"/>
              </w:rPr>
              <w:lastRenderedPageBreak/>
              <w:t>3</w:t>
            </w:r>
          </w:p>
        </w:tc>
      </w:tr>
      <w:tr w:rsidR="008C2BE1" w:rsidRPr="001E71BF" w:rsidTr="00DB09E9">
        <w:trPr>
          <w:jc w:val="center"/>
        </w:trPr>
        <w:tc>
          <w:tcPr>
            <w:tcW w:w="0" w:type="auto"/>
            <w:vAlign w:val="center"/>
          </w:tcPr>
          <w:p w:rsidR="008C2BE1" w:rsidRPr="001E71BF" w:rsidRDefault="008C2BE1" w:rsidP="002C1560">
            <w:pPr>
              <w:jc w:val="center"/>
              <w:rPr>
                <w:color w:val="FF0000"/>
                <w:sz w:val="22"/>
                <w:szCs w:val="22"/>
              </w:rPr>
            </w:pPr>
            <w:r w:rsidRPr="001E71BF">
              <w:rPr>
                <w:color w:val="FF0000"/>
                <w:sz w:val="22"/>
                <w:szCs w:val="22"/>
              </w:rPr>
              <w:t>2</w:t>
            </w:r>
          </w:p>
        </w:tc>
        <w:tc>
          <w:tcPr>
            <w:tcW w:w="0" w:type="auto"/>
          </w:tcPr>
          <w:p w:rsidR="008C2BE1" w:rsidRPr="001E71BF" w:rsidRDefault="008C2BE1" w:rsidP="002C1560">
            <w:pPr>
              <w:jc w:val="both"/>
              <w:rPr>
                <w:b/>
                <w:color w:val="FF0000"/>
                <w:sz w:val="22"/>
                <w:szCs w:val="22"/>
              </w:rPr>
            </w:pPr>
          </w:p>
          <w:p w:rsidR="001E71BF" w:rsidRPr="001E71BF" w:rsidRDefault="001E71BF" w:rsidP="001E71BF">
            <w:pPr>
              <w:pStyle w:val="textojustificado"/>
              <w:spacing w:before="120" w:beforeAutospacing="0" w:after="120" w:afterAutospacing="0"/>
              <w:ind w:left="120" w:right="120"/>
              <w:jc w:val="both"/>
              <w:rPr>
                <w:color w:val="FF0000"/>
                <w:sz w:val="22"/>
                <w:szCs w:val="22"/>
              </w:rPr>
            </w:pPr>
            <w:r w:rsidRPr="001E71BF">
              <w:rPr>
                <w:color w:val="FF0000"/>
                <w:sz w:val="22"/>
                <w:szCs w:val="22"/>
              </w:rPr>
              <w:t>Veículo tipo automóvel, 0 km, ano/modelo 2018 ou superior, na cor branca; com as especificações mínimas a seguir:</w:t>
            </w:r>
          </w:p>
          <w:p w:rsidR="001E71BF" w:rsidRPr="001E71BF" w:rsidRDefault="001E71BF" w:rsidP="001E71BF">
            <w:pPr>
              <w:pStyle w:val="textojustificado"/>
              <w:spacing w:before="120" w:beforeAutospacing="0" w:after="120" w:afterAutospacing="0"/>
              <w:ind w:left="120" w:right="120"/>
              <w:jc w:val="both"/>
              <w:rPr>
                <w:color w:val="FF0000"/>
                <w:sz w:val="22"/>
                <w:szCs w:val="22"/>
              </w:rPr>
            </w:pPr>
            <w:r w:rsidRPr="001E71BF">
              <w:rPr>
                <w:color w:val="FF0000"/>
                <w:sz w:val="22"/>
                <w:szCs w:val="22"/>
              </w:rPr>
              <w:t> - cabina dupla, diesel 4X4, motor 2.8l, com 200 Cv, turbo intercooler, estribo lateral, protetor de caçamba, protetor de Carter, freios ABS, transmissão manual de 06 velocidades, Kit multimídia, Direção elétrica progressiva, ar condicionado, vidros retrovisores elétricos, travas nas quatro portas com acionamento a distância de série, alarme antifurto e demais itens exigidos pelo CTB.</w:t>
            </w:r>
          </w:p>
          <w:p w:rsidR="001E71BF" w:rsidRPr="001E71BF" w:rsidRDefault="001E71BF" w:rsidP="001E71BF">
            <w:pPr>
              <w:pStyle w:val="textojustificado"/>
              <w:spacing w:before="120" w:beforeAutospacing="0" w:after="120" w:afterAutospacing="0"/>
              <w:ind w:left="120" w:right="120"/>
              <w:jc w:val="both"/>
              <w:rPr>
                <w:color w:val="FF0000"/>
                <w:sz w:val="22"/>
                <w:szCs w:val="22"/>
              </w:rPr>
            </w:pPr>
            <w:r w:rsidRPr="001E71BF">
              <w:rPr>
                <w:rStyle w:val="Forte"/>
                <w:color w:val="FF0000"/>
                <w:sz w:val="22"/>
                <w:szCs w:val="22"/>
              </w:rPr>
              <w:t>Garantia de Fábrica: </w:t>
            </w:r>
            <w:r w:rsidRPr="001E71BF">
              <w:rPr>
                <w:color w:val="FF0000"/>
                <w:sz w:val="22"/>
                <w:szCs w:val="22"/>
              </w:rPr>
              <w:t>Mínima de 01 ano ou superior, com assistência técnica.</w:t>
            </w:r>
          </w:p>
          <w:p w:rsidR="001E71BF" w:rsidRPr="001E71BF" w:rsidRDefault="001E71BF" w:rsidP="001E71BF">
            <w:pPr>
              <w:pStyle w:val="textojustificado"/>
              <w:spacing w:before="120" w:beforeAutospacing="0" w:after="120" w:afterAutospacing="0"/>
              <w:ind w:left="120" w:right="120"/>
              <w:jc w:val="both"/>
              <w:rPr>
                <w:color w:val="FF0000"/>
                <w:sz w:val="22"/>
                <w:szCs w:val="22"/>
              </w:rPr>
            </w:pPr>
            <w:r w:rsidRPr="001E71BF">
              <w:rPr>
                <w:rStyle w:val="Forte"/>
                <w:color w:val="FF0000"/>
                <w:sz w:val="22"/>
                <w:szCs w:val="22"/>
              </w:rPr>
              <w:t>Registro: </w:t>
            </w:r>
            <w:r w:rsidRPr="001E71BF">
              <w:rPr>
                <w:color w:val="FF0000"/>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1E71BF" w:rsidRPr="001E71BF" w:rsidRDefault="001E71BF" w:rsidP="001E71BF">
            <w:pPr>
              <w:pStyle w:val="textojustificado"/>
              <w:spacing w:before="120" w:beforeAutospacing="0" w:after="120" w:afterAutospacing="0"/>
              <w:ind w:left="120" w:right="120"/>
              <w:jc w:val="both"/>
              <w:rPr>
                <w:color w:val="FF0000"/>
                <w:sz w:val="22"/>
                <w:szCs w:val="22"/>
              </w:rPr>
            </w:pPr>
            <w:r w:rsidRPr="001E71BF">
              <w:rPr>
                <w:rStyle w:val="Forte"/>
                <w:color w:val="FF0000"/>
                <w:sz w:val="22"/>
                <w:szCs w:val="22"/>
              </w:rPr>
              <w:t>Todos os itens acima descritos deverão ser originais de fábrica;</w:t>
            </w:r>
          </w:p>
          <w:p w:rsidR="001E71BF" w:rsidRPr="001E71BF" w:rsidRDefault="001E71BF" w:rsidP="004C386D">
            <w:pPr>
              <w:pStyle w:val="textojustificado"/>
              <w:spacing w:before="120" w:beforeAutospacing="0" w:after="120" w:afterAutospacing="0"/>
              <w:ind w:left="120" w:right="120"/>
              <w:jc w:val="both"/>
              <w:rPr>
                <w:color w:val="FF0000"/>
                <w:sz w:val="22"/>
                <w:szCs w:val="22"/>
              </w:rPr>
            </w:pPr>
            <w:r w:rsidRPr="001E71BF">
              <w:rPr>
                <w:rStyle w:val="Forte"/>
                <w:color w:val="FF0000"/>
                <w:sz w:val="22"/>
                <w:szCs w:val="22"/>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tc>
        <w:tc>
          <w:tcPr>
            <w:tcW w:w="0" w:type="auto"/>
            <w:vAlign w:val="center"/>
          </w:tcPr>
          <w:p w:rsidR="008C2BE1" w:rsidRPr="001E71BF" w:rsidRDefault="008C2BE1" w:rsidP="002C1560">
            <w:pPr>
              <w:jc w:val="center"/>
              <w:rPr>
                <w:color w:val="FF0000"/>
                <w:sz w:val="22"/>
                <w:szCs w:val="22"/>
              </w:rPr>
            </w:pPr>
            <w:r w:rsidRPr="001E71BF">
              <w:rPr>
                <w:color w:val="FF0000"/>
                <w:sz w:val="22"/>
                <w:szCs w:val="22"/>
              </w:rPr>
              <w:t>1</w:t>
            </w:r>
          </w:p>
        </w:tc>
      </w:tr>
    </w:tbl>
    <w:p w:rsidR="004D044A" w:rsidRDefault="004D044A" w:rsidP="002C1560">
      <w:pPr>
        <w:jc w:val="both"/>
        <w:rPr>
          <w:b/>
          <w:color w:val="0000FF"/>
          <w:sz w:val="22"/>
          <w:szCs w:val="22"/>
        </w:rPr>
      </w:pPr>
    </w:p>
    <w:p w:rsidR="00FE318D" w:rsidRDefault="004D044A" w:rsidP="002C1560">
      <w:pPr>
        <w:jc w:val="both"/>
        <w:rPr>
          <w:b/>
          <w:color w:val="0000FF"/>
          <w:sz w:val="22"/>
          <w:szCs w:val="22"/>
        </w:rPr>
      </w:pPr>
      <w:r w:rsidRPr="00CB35A5">
        <w:rPr>
          <w:b/>
          <w:color w:val="0000FF"/>
          <w:sz w:val="22"/>
          <w:szCs w:val="22"/>
        </w:rPr>
        <w:t>2.</w:t>
      </w:r>
      <w:r>
        <w:rPr>
          <w:b/>
          <w:color w:val="0000FF"/>
          <w:sz w:val="22"/>
          <w:szCs w:val="22"/>
        </w:rPr>
        <w:t>3</w:t>
      </w:r>
      <w:r w:rsidRPr="00CB35A5">
        <w:rPr>
          <w:b/>
          <w:color w:val="0000FF"/>
          <w:sz w:val="22"/>
          <w:szCs w:val="22"/>
        </w:rPr>
        <w:t xml:space="preserve">. </w:t>
      </w:r>
      <w:r w:rsidR="00AB0815">
        <w:rPr>
          <w:b/>
          <w:color w:val="0000FF"/>
          <w:sz w:val="22"/>
          <w:szCs w:val="22"/>
        </w:rPr>
        <w:t xml:space="preserve">DO LOCAL DE </w:t>
      </w:r>
      <w:r w:rsidR="005135BC">
        <w:rPr>
          <w:b/>
          <w:color w:val="0000FF"/>
          <w:sz w:val="22"/>
          <w:szCs w:val="22"/>
        </w:rPr>
        <w:t>ENTREGA</w:t>
      </w:r>
      <w:r w:rsidR="00AB0815" w:rsidRPr="00CB35A5">
        <w:rPr>
          <w:b/>
          <w:color w:val="0000FF"/>
          <w:sz w:val="22"/>
          <w:szCs w:val="22"/>
        </w:rPr>
        <w:t xml:space="preserve">: </w:t>
      </w:r>
    </w:p>
    <w:p w:rsidR="005135BC" w:rsidRDefault="005135BC" w:rsidP="002C1560">
      <w:pPr>
        <w:jc w:val="both"/>
        <w:rPr>
          <w:sz w:val="22"/>
          <w:szCs w:val="22"/>
        </w:rPr>
      </w:pPr>
    </w:p>
    <w:p w:rsidR="005135BC" w:rsidRPr="005135BC" w:rsidRDefault="005135BC" w:rsidP="002C1560">
      <w:pPr>
        <w:jc w:val="both"/>
        <w:rPr>
          <w:color w:val="FF0000"/>
          <w:sz w:val="22"/>
          <w:szCs w:val="22"/>
        </w:rPr>
      </w:pPr>
      <w:r w:rsidRPr="005135BC">
        <w:rPr>
          <w:color w:val="FF0000"/>
          <w:sz w:val="22"/>
          <w:szCs w:val="22"/>
        </w:rPr>
        <w:t>2.3.1. A entrega do objeto deste Termo deverá ocorrer a contar do recebimento da Nota de Empenho, nas dependências da Superintendência Estadual Patrimônio e Regularização Fundiária - SEPAT (Gerência de Patrimônio Mobiliário - GPM), sito à rua Antônio Lacerda n° 4138, Bairro Industrial, Porto Velho – RO, no horário das 07:30 às 13:30 horas, sempre através de documento hábil que comprove as quantidades recebidas, indicando o nome e matrícula do responsável pelo recebimento.</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sidRPr="005135BC">
        <w:rPr>
          <w:color w:val="FF0000"/>
          <w:sz w:val="22"/>
          <w:szCs w:val="22"/>
        </w:rPr>
        <w:t>2.3.2. A data prevista da entrega deverá ser informada com antecedência mínima de 48 (quarenta e oito) horas através do telefone (3216-2254 – SEPAT/SEDI).</w:t>
      </w:r>
    </w:p>
    <w:p w:rsidR="005135BC" w:rsidRPr="005135BC" w:rsidRDefault="005135BC" w:rsidP="002C1560">
      <w:pPr>
        <w:jc w:val="both"/>
        <w:rPr>
          <w:color w:val="FF0000"/>
          <w:sz w:val="22"/>
          <w:szCs w:val="22"/>
        </w:rPr>
      </w:pPr>
      <w:r w:rsidRPr="005135BC">
        <w:rPr>
          <w:color w:val="FF0000"/>
          <w:sz w:val="22"/>
          <w:szCs w:val="22"/>
        </w:rPr>
        <w:lastRenderedPageBreak/>
        <w:t>2.3.3. Na entrega dos veículos, deverão ser observadas as normas e procedimentos usuais relativos à chamada “entrega técnica”, onde deverão ser informadas todas as especificações do produto, seu uso adequado, bem como observada as condições relativas à garantia e manutenção.</w:t>
      </w:r>
    </w:p>
    <w:p w:rsidR="007C04FA" w:rsidRDefault="007C04FA" w:rsidP="002C1560">
      <w:pPr>
        <w:jc w:val="both"/>
        <w:rPr>
          <w:color w:val="FF0000"/>
          <w:sz w:val="22"/>
          <w:szCs w:val="22"/>
        </w:rPr>
      </w:pPr>
    </w:p>
    <w:p w:rsidR="00AB0815" w:rsidRPr="005135BC" w:rsidRDefault="005135BC" w:rsidP="002C1560">
      <w:pPr>
        <w:jc w:val="both"/>
        <w:rPr>
          <w:color w:val="FF0000"/>
          <w:sz w:val="22"/>
          <w:szCs w:val="22"/>
        </w:rPr>
      </w:pPr>
      <w:r w:rsidRPr="005135BC">
        <w:rPr>
          <w:color w:val="FF0000"/>
          <w:sz w:val="22"/>
          <w:szCs w:val="22"/>
        </w:rPr>
        <w:t>2.3.4. Na entrega dos veículos deverão fazer-se acompanhar, além da nota fiscal/fatura, os respectivos manuais dos veículos e do certificado de garantia.</w:t>
      </w:r>
    </w:p>
    <w:p w:rsidR="004D044A" w:rsidRDefault="004D044A" w:rsidP="002C1560">
      <w:pPr>
        <w:jc w:val="both"/>
        <w:rPr>
          <w:b/>
          <w:color w:val="0000FF"/>
          <w:sz w:val="22"/>
          <w:szCs w:val="22"/>
        </w:rPr>
      </w:pPr>
    </w:p>
    <w:p w:rsidR="005135BC" w:rsidRDefault="004D044A" w:rsidP="002C1560">
      <w:pPr>
        <w:jc w:val="both"/>
        <w:rPr>
          <w:b/>
          <w:color w:val="0000FF"/>
          <w:sz w:val="22"/>
          <w:szCs w:val="22"/>
        </w:rPr>
      </w:pPr>
      <w:r w:rsidRPr="00CB35A5">
        <w:rPr>
          <w:b/>
          <w:color w:val="0000FF"/>
          <w:sz w:val="22"/>
          <w:szCs w:val="22"/>
        </w:rPr>
        <w:t>2.</w:t>
      </w:r>
      <w:r>
        <w:rPr>
          <w:b/>
          <w:color w:val="0000FF"/>
          <w:sz w:val="22"/>
          <w:szCs w:val="22"/>
        </w:rPr>
        <w:t>4</w:t>
      </w:r>
      <w:r w:rsidRPr="00CB35A5">
        <w:rPr>
          <w:b/>
          <w:color w:val="0000FF"/>
          <w:sz w:val="22"/>
          <w:szCs w:val="22"/>
        </w:rPr>
        <w:t xml:space="preserve">. </w:t>
      </w:r>
      <w:r w:rsidR="00AB0815">
        <w:rPr>
          <w:b/>
          <w:iCs/>
          <w:color w:val="0000FF"/>
          <w:sz w:val="22"/>
          <w:szCs w:val="22"/>
        </w:rPr>
        <w:t>DO PRAZO DE ENTREGA</w:t>
      </w:r>
      <w:r w:rsidR="00AB0815" w:rsidRPr="00CB35A5">
        <w:rPr>
          <w:b/>
          <w:color w:val="0000FF"/>
          <w:sz w:val="22"/>
          <w:szCs w:val="22"/>
        </w:rPr>
        <w:t xml:space="preserve">: </w:t>
      </w:r>
    </w:p>
    <w:p w:rsidR="005135BC" w:rsidRDefault="005135BC" w:rsidP="002C1560">
      <w:pPr>
        <w:jc w:val="both"/>
        <w:rPr>
          <w:b/>
          <w:color w:val="0000FF"/>
          <w:sz w:val="22"/>
          <w:szCs w:val="22"/>
        </w:rPr>
      </w:pPr>
    </w:p>
    <w:p w:rsidR="005135BC" w:rsidRPr="005135BC" w:rsidRDefault="005135BC" w:rsidP="002C1560">
      <w:pPr>
        <w:jc w:val="both"/>
        <w:rPr>
          <w:color w:val="FF0000"/>
          <w:sz w:val="22"/>
          <w:szCs w:val="22"/>
        </w:rPr>
      </w:pPr>
      <w:r w:rsidRPr="005135BC">
        <w:rPr>
          <w:color w:val="FF0000"/>
          <w:sz w:val="22"/>
          <w:szCs w:val="22"/>
        </w:rPr>
        <w:t>2.4.1. A (s) aquisição (s) será (ão) realizadas de forma parcial, mediante solicitação da SEDAM, conforme a necessidade/demanda.</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sidRPr="005135BC">
        <w:rPr>
          <w:color w:val="FF0000"/>
          <w:sz w:val="22"/>
          <w:szCs w:val="22"/>
        </w:rPr>
        <w:t>2.4.2. A entrega deverá ocorrer no prazo de 30 (trinta) à 90 (noventa) dias corridos, após o recebimento da nota de empenho e ordem de fornecimento.</w:t>
      </w:r>
    </w:p>
    <w:p w:rsidR="007C04FA" w:rsidRDefault="007C04FA" w:rsidP="002C1560">
      <w:pPr>
        <w:jc w:val="both"/>
        <w:rPr>
          <w:color w:val="FF0000"/>
          <w:sz w:val="22"/>
          <w:szCs w:val="22"/>
        </w:rPr>
      </w:pPr>
    </w:p>
    <w:p w:rsidR="004D044A" w:rsidRPr="005135BC" w:rsidRDefault="005135BC" w:rsidP="002C1560">
      <w:pPr>
        <w:jc w:val="both"/>
        <w:rPr>
          <w:color w:val="FF0000"/>
          <w:sz w:val="22"/>
          <w:szCs w:val="22"/>
        </w:rPr>
      </w:pPr>
      <w:r w:rsidRPr="005135BC">
        <w:rPr>
          <w:color w:val="FF0000"/>
          <w:sz w:val="22"/>
          <w:szCs w:val="22"/>
        </w:rPr>
        <w:t>2.4.3. Findo o prazo previsto no item anterior, a contratada terá um prazo adicional de até 10 (dez) dias de tolerância para entrega dos veículos, a critério do ordenador de despesas, desde que, comunique o fato a contratante com antecedência mínima de 48 (quarenta e oito) horas do término do prazo, acompanhado de justificativa que comprove o impedimento para o cumprimento da obrigação.</w:t>
      </w:r>
    </w:p>
    <w:p w:rsidR="005135BC" w:rsidRDefault="005135BC" w:rsidP="002C1560">
      <w:pPr>
        <w:jc w:val="both"/>
        <w:rPr>
          <w:b/>
          <w:color w:val="0000FF"/>
          <w:sz w:val="22"/>
          <w:szCs w:val="22"/>
        </w:rPr>
      </w:pPr>
    </w:p>
    <w:p w:rsidR="005135BC" w:rsidRDefault="00824F53" w:rsidP="002C1560">
      <w:pPr>
        <w:jc w:val="both"/>
        <w:rPr>
          <w:b/>
          <w:iCs/>
          <w:color w:val="0000FF"/>
          <w:sz w:val="22"/>
          <w:szCs w:val="22"/>
        </w:rPr>
      </w:pPr>
      <w:r>
        <w:rPr>
          <w:b/>
          <w:iCs/>
          <w:color w:val="0000FF"/>
          <w:sz w:val="22"/>
          <w:szCs w:val="22"/>
        </w:rPr>
        <w:t xml:space="preserve">2.5. </w:t>
      </w:r>
      <w:r w:rsidR="00AB0815">
        <w:rPr>
          <w:b/>
          <w:iCs/>
          <w:color w:val="0000FF"/>
          <w:sz w:val="22"/>
          <w:szCs w:val="22"/>
        </w:rPr>
        <w:t xml:space="preserve">DO RECEBIMENTO E CRITÉRIOS DE ACEITAÇÃO: </w:t>
      </w:r>
    </w:p>
    <w:p w:rsidR="005135BC" w:rsidRDefault="005135BC" w:rsidP="002C1560">
      <w:pPr>
        <w:jc w:val="both"/>
        <w:rPr>
          <w:b/>
          <w:iCs/>
          <w:color w:val="0000FF"/>
          <w:sz w:val="22"/>
          <w:szCs w:val="22"/>
        </w:rPr>
      </w:pPr>
    </w:p>
    <w:p w:rsidR="005135BC" w:rsidRPr="005135BC" w:rsidRDefault="005135BC" w:rsidP="002C1560">
      <w:pPr>
        <w:jc w:val="both"/>
        <w:rPr>
          <w:color w:val="FF0000"/>
          <w:sz w:val="22"/>
          <w:szCs w:val="22"/>
        </w:rPr>
      </w:pPr>
      <w:r>
        <w:rPr>
          <w:color w:val="FF0000"/>
          <w:sz w:val="22"/>
          <w:szCs w:val="22"/>
        </w:rPr>
        <w:t>2.5</w:t>
      </w:r>
      <w:r w:rsidRPr="005135BC">
        <w:rPr>
          <w:color w:val="FF0000"/>
          <w:sz w:val="22"/>
          <w:szCs w:val="22"/>
        </w:rPr>
        <w:t xml:space="preserve">.1. As faturas de bens ou serviços serão recebidos e analisados pela comissão nomeada através de portaria vigente na data de elaboração deste Termo de Referência, na sede desta SEDAM, sito à Av. Farquar, nº 2986, Bairro Pedrinhas, Edifício </w:t>
      </w:r>
      <w:r w:rsidR="007C667D">
        <w:rPr>
          <w:color w:val="FF0000"/>
          <w:sz w:val="22"/>
          <w:szCs w:val="22"/>
        </w:rPr>
        <w:t>Rio Cautário, Curvo</w:t>
      </w:r>
      <w:r w:rsidRPr="005135BC">
        <w:rPr>
          <w:color w:val="FF0000"/>
          <w:sz w:val="22"/>
          <w:szCs w:val="22"/>
        </w:rPr>
        <w:t>, 2º Andar, CEP 76.801-361 – Porto Velho/RO, no horário das 07:30 às 13:30 horas de segunda à sexta.</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Pr>
          <w:color w:val="FF0000"/>
          <w:sz w:val="22"/>
          <w:szCs w:val="22"/>
        </w:rPr>
        <w:t>2.5</w:t>
      </w:r>
      <w:r w:rsidRPr="005135BC">
        <w:rPr>
          <w:color w:val="FF0000"/>
          <w:sz w:val="22"/>
          <w:szCs w:val="22"/>
        </w:rPr>
        <w:t>.2. O recebimento, conforme a Lei Federal n. 8.666/93 (Licitações e Contratos Administrativos) se dará na forma abaixo:</w:t>
      </w:r>
    </w:p>
    <w:p w:rsidR="007C04FA" w:rsidRDefault="007C04FA" w:rsidP="002C1560">
      <w:pPr>
        <w:jc w:val="both"/>
        <w:rPr>
          <w:color w:val="FF0000"/>
          <w:sz w:val="22"/>
          <w:szCs w:val="22"/>
        </w:rPr>
      </w:pPr>
    </w:p>
    <w:p w:rsidR="007C04FA" w:rsidRPr="00BF29E0" w:rsidRDefault="005135BC" w:rsidP="002C1560">
      <w:pPr>
        <w:jc w:val="both"/>
        <w:rPr>
          <w:color w:val="FF0000"/>
          <w:sz w:val="22"/>
          <w:szCs w:val="22"/>
        </w:rPr>
      </w:pPr>
      <w:r w:rsidRPr="00BF29E0">
        <w:rPr>
          <w:color w:val="FF0000"/>
          <w:sz w:val="22"/>
          <w:szCs w:val="22"/>
        </w:rPr>
        <w:t xml:space="preserve">a) </w:t>
      </w:r>
      <w:r w:rsidR="00BF29E0" w:rsidRPr="00BF29E0">
        <w:rPr>
          <w:color w:val="FF0000"/>
          <w:sz w:val="22"/>
          <w:szCs w:val="22"/>
        </w:rPr>
        <w:t>Serão os objetos deste Termo de Referência recebidos </w:t>
      </w:r>
      <w:r w:rsidR="00BF29E0" w:rsidRPr="00BF29E0">
        <w:rPr>
          <w:rStyle w:val="Forte"/>
          <w:color w:val="FF0000"/>
          <w:sz w:val="22"/>
          <w:szCs w:val="22"/>
        </w:rPr>
        <w:t>PROVISORIAMENTE</w:t>
      </w:r>
      <w:r w:rsidR="00BF29E0" w:rsidRPr="00BF29E0">
        <w:rPr>
          <w:color w:val="FF0000"/>
          <w:sz w:val="22"/>
          <w:szCs w:val="22"/>
        </w:rPr>
        <w:t> para efeito da verificação da conformidade dos bens fornecidos, em relação a qualidade e quantidades conforme especificações exigidas, o prazo m</w:t>
      </w:r>
      <w:r w:rsidR="00BF29E0">
        <w:rPr>
          <w:color w:val="FF0000"/>
          <w:sz w:val="22"/>
          <w:szCs w:val="22"/>
        </w:rPr>
        <w:t>áximo de 10 (dez) dias corridos</w:t>
      </w:r>
      <w:r w:rsidR="00BF29E0" w:rsidRPr="00BF29E0">
        <w:rPr>
          <w:color w:val="FF0000"/>
          <w:sz w:val="22"/>
          <w:szCs w:val="22"/>
        </w:rPr>
        <w:t> contados da data de sua efetiva entrega.</w:t>
      </w:r>
    </w:p>
    <w:p w:rsidR="00BF29E0" w:rsidRDefault="00BF29E0" w:rsidP="002C1560">
      <w:pPr>
        <w:jc w:val="both"/>
        <w:rPr>
          <w:color w:val="FF0000"/>
          <w:sz w:val="22"/>
          <w:szCs w:val="22"/>
        </w:rPr>
      </w:pPr>
    </w:p>
    <w:p w:rsidR="005135BC" w:rsidRPr="005135BC" w:rsidRDefault="005135BC" w:rsidP="002C1560">
      <w:pPr>
        <w:jc w:val="both"/>
        <w:rPr>
          <w:color w:val="FF0000"/>
          <w:sz w:val="22"/>
          <w:szCs w:val="22"/>
        </w:rPr>
      </w:pPr>
      <w:r>
        <w:rPr>
          <w:color w:val="FF0000"/>
          <w:sz w:val="22"/>
          <w:szCs w:val="22"/>
        </w:rPr>
        <w:t>2.5</w:t>
      </w:r>
      <w:r w:rsidRPr="005135BC">
        <w:rPr>
          <w:color w:val="FF0000"/>
          <w:sz w:val="22"/>
          <w:szCs w:val="22"/>
        </w:rPr>
        <w:t>.3. Não serão recebidos ainda que provisoriamente os produtos que:</w:t>
      </w:r>
    </w:p>
    <w:p w:rsidR="005135BC" w:rsidRPr="005135BC" w:rsidRDefault="005135BC" w:rsidP="002C1560">
      <w:pPr>
        <w:jc w:val="both"/>
        <w:rPr>
          <w:color w:val="FF0000"/>
          <w:sz w:val="22"/>
          <w:szCs w:val="22"/>
        </w:rPr>
      </w:pPr>
      <w:r w:rsidRPr="005135BC">
        <w:rPr>
          <w:color w:val="FF0000"/>
          <w:sz w:val="22"/>
          <w:szCs w:val="22"/>
        </w:rPr>
        <w:t>a) Não sejam novos, 0km.</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sidRPr="005135BC">
        <w:rPr>
          <w:color w:val="FF0000"/>
          <w:sz w:val="22"/>
          <w:szCs w:val="22"/>
        </w:rPr>
        <w:t>b) Sejam entregues para recebimento com as especificações técnicas diferentes das contidas neste Termo de Referência;</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sidRPr="005135BC">
        <w:rPr>
          <w:color w:val="FF0000"/>
          <w:sz w:val="22"/>
          <w:szCs w:val="22"/>
        </w:rPr>
        <w:t>c) Caso apresente embalagem com sinais de violação, amassadas ou rasgadas;</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sidRPr="005135BC">
        <w:rPr>
          <w:color w:val="FF0000"/>
          <w:sz w:val="22"/>
          <w:szCs w:val="22"/>
        </w:rPr>
        <w:t>d) Caso apresente defeito em qualquer de suas partes ou componentes, durante os testes de conformidade e verificação.</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Pr>
          <w:color w:val="FF0000"/>
          <w:sz w:val="22"/>
          <w:szCs w:val="22"/>
        </w:rPr>
        <w:t>2.5.</w:t>
      </w:r>
      <w:r w:rsidRPr="005135BC">
        <w:rPr>
          <w:color w:val="FF0000"/>
          <w:sz w:val="22"/>
          <w:szCs w:val="22"/>
        </w:rPr>
        <w:t>4. Serão os objetos deste Termo de Referência recebidos em DEFINITIVO, após a comprovação da qualidade e quantidades entregues, conforme especificações exigidas, no prazo máximo de dez (10) dias da emissão do TERMO DE RECEBIMENTO PROVISÓRIO;</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Pr>
          <w:color w:val="FF0000"/>
          <w:sz w:val="22"/>
          <w:szCs w:val="22"/>
        </w:rPr>
        <w:lastRenderedPageBreak/>
        <w:t>2.5</w:t>
      </w:r>
      <w:r w:rsidRPr="005135BC">
        <w:rPr>
          <w:color w:val="FF0000"/>
          <w:sz w:val="22"/>
          <w:szCs w:val="22"/>
        </w:rPr>
        <w:t>.5. O recebimento provisório ou definitivo, não exclui a responsabilidade civil, pela qualidade, correção, solidez e segurança do objeto contratual, nem ético profissional, pela perfeita execução do contrato;</w:t>
      </w:r>
    </w:p>
    <w:p w:rsidR="007C04FA" w:rsidRDefault="007C04FA" w:rsidP="002C1560">
      <w:pPr>
        <w:jc w:val="both"/>
        <w:rPr>
          <w:color w:val="FF0000"/>
          <w:sz w:val="22"/>
          <w:szCs w:val="22"/>
        </w:rPr>
      </w:pPr>
    </w:p>
    <w:p w:rsidR="005135BC" w:rsidRPr="005135BC" w:rsidRDefault="005135BC" w:rsidP="002C1560">
      <w:pPr>
        <w:jc w:val="both"/>
        <w:rPr>
          <w:color w:val="FF0000"/>
          <w:sz w:val="22"/>
          <w:szCs w:val="22"/>
        </w:rPr>
      </w:pPr>
      <w:r>
        <w:rPr>
          <w:color w:val="FF0000"/>
          <w:sz w:val="22"/>
          <w:szCs w:val="22"/>
        </w:rPr>
        <w:t>2.5</w:t>
      </w:r>
      <w:r w:rsidRPr="005135BC">
        <w:rPr>
          <w:color w:val="FF0000"/>
          <w:sz w:val="22"/>
          <w:szCs w:val="22"/>
        </w:rPr>
        <w:t>.6. Se após o recebimento provisório ou definitivo forem constatados os surgimentos de defeitos que se encontravam ocultos ou não possíveis de se verificar antes de início de utilização dos produtos, estando assim em desacordo com o especificado será a empresa notificada a fazer a sua substituição no prazo de cinco (05) dias úteis, sob pena de lhe ser aplicadas as penalidades cabíveis;</w:t>
      </w:r>
    </w:p>
    <w:p w:rsidR="007C04FA" w:rsidRDefault="007C04FA" w:rsidP="002C1560">
      <w:pPr>
        <w:jc w:val="both"/>
        <w:rPr>
          <w:color w:val="FF0000"/>
          <w:sz w:val="22"/>
          <w:szCs w:val="22"/>
        </w:rPr>
      </w:pPr>
    </w:p>
    <w:p w:rsidR="00AB0815" w:rsidRPr="005135BC" w:rsidRDefault="005135BC" w:rsidP="002C1560">
      <w:pPr>
        <w:jc w:val="both"/>
        <w:rPr>
          <w:color w:val="FF0000"/>
          <w:sz w:val="22"/>
          <w:szCs w:val="22"/>
        </w:rPr>
      </w:pPr>
      <w:r>
        <w:rPr>
          <w:color w:val="FF0000"/>
          <w:sz w:val="22"/>
          <w:szCs w:val="22"/>
        </w:rPr>
        <w:t>2.5</w:t>
      </w:r>
      <w:r w:rsidRPr="005135BC">
        <w:rPr>
          <w:color w:val="FF0000"/>
          <w:sz w:val="22"/>
          <w:szCs w:val="22"/>
        </w:rPr>
        <w:t>.7. Independente de aceitação, a contratada garantirá a qualidade e segurança dos objetos contra defeitos de fabricação, pelo prazo mínimo de 12 (doze) meses, bem como oferecer assistência técnica durante todo o prazo de garantia, efetuando a substituição do produto enquanto perdurar o período de assistência técnica, evitando assim a descontinuidade dos serviços desta Secretaria.</w:t>
      </w:r>
    </w:p>
    <w:p w:rsidR="005135BC" w:rsidRDefault="005135BC" w:rsidP="002C1560">
      <w:pPr>
        <w:jc w:val="both"/>
        <w:rPr>
          <w:b/>
          <w:iCs/>
          <w:color w:val="0000FF"/>
          <w:sz w:val="22"/>
          <w:szCs w:val="22"/>
        </w:rPr>
      </w:pPr>
    </w:p>
    <w:p w:rsidR="00AA0574" w:rsidRDefault="00E02154" w:rsidP="002C1560">
      <w:pPr>
        <w:jc w:val="both"/>
        <w:rPr>
          <w:b/>
          <w:iCs/>
          <w:color w:val="0000FF"/>
          <w:sz w:val="22"/>
          <w:szCs w:val="22"/>
        </w:rPr>
      </w:pPr>
      <w:r>
        <w:rPr>
          <w:b/>
          <w:iCs/>
          <w:color w:val="0000FF"/>
          <w:sz w:val="22"/>
          <w:szCs w:val="22"/>
        </w:rPr>
        <w:t xml:space="preserve">2.6. </w:t>
      </w:r>
      <w:r w:rsidR="00AB0815">
        <w:rPr>
          <w:b/>
          <w:iCs/>
          <w:color w:val="0000FF"/>
          <w:sz w:val="22"/>
          <w:szCs w:val="22"/>
        </w:rPr>
        <w:t>DA GARANTIA:</w:t>
      </w:r>
    </w:p>
    <w:p w:rsidR="007C04FA" w:rsidRDefault="007C04FA" w:rsidP="002C1560">
      <w:pPr>
        <w:jc w:val="both"/>
        <w:rPr>
          <w:color w:val="FF0000"/>
          <w:sz w:val="22"/>
          <w:szCs w:val="22"/>
        </w:rPr>
      </w:pPr>
    </w:p>
    <w:p w:rsidR="00AA0574" w:rsidRPr="00AA0574" w:rsidRDefault="00AA0574" w:rsidP="002C1560">
      <w:pPr>
        <w:jc w:val="both"/>
        <w:rPr>
          <w:color w:val="FF0000"/>
          <w:sz w:val="22"/>
          <w:szCs w:val="22"/>
        </w:rPr>
      </w:pPr>
      <w:r>
        <w:rPr>
          <w:color w:val="FF0000"/>
          <w:sz w:val="22"/>
          <w:szCs w:val="22"/>
        </w:rPr>
        <w:t xml:space="preserve">2.6.1. </w:t>
      </w:r>
      <w:r w:rsidRPr="00AA0574">
        <w:rPr>
          <w:color w:val="FF0000"/>
          <w:sz w:val="22"/>
          <w:szCs w:val="22"/>
        </w:rPr>
        <w:t>A garantia mínima dos bens será de 12 (doze) meses contados a partir da data do recebimento do referido objeto, conforme previsto no presente Termo e no Código de Defesa do Consumidor.</w:t>
      </w:r>
    </w:p>
    <w:p w:rsidR="007C04FA" w:rsidRDefault="007C04FA" w:rsidP="002C1560">
      <w:pPr>
        <w:jc w:val="both"/>
        <w:rPr>
          <w:color w:val="FF0000"/>
          <w:sz w:val="22"/>
          <w:szCs w:val="22"/>
        </w:rPr>
      </w:pPr>
    </w:p>
    <w:p w:rsidR="00AA0574" w:rsidRPr="00AA0574" w:rsidRDefault="00AA0574" w:rsidP="002C1560">
      <w:pPr>
        <w:jc w:val="both"/>
        <w:rPr>
          <w:color w:val="FF0000"/>
          <w:sz w:val="22"/>
          <w:szCs w:val="22"/>
        </w:rPr>
      </w:pPr>
      <w:r>
        <w:rPr>
          <w:color w:val="FF0000"/>
          <w:sz w:val="22"/>
          <w:szCs w:val="22"/>
        </w:rPr>
        <w:t>2.6.2.</w:t>
      </w:r>
      <w:r w:rsidRPr="00AA0574">
        <w:rPr>
          <w:color w:val="FF0000"/>
          <w:sz w:val="22"/>
          <w:szCs w:val="22"/>
        </w:rPr>
        <w:t xml:space="preserve"> Os veículos deverão fazer-se acompanhar da nota fiscal discriminativa para efetivação de sua entrega, bem como o termo de garantia contra defeito de fabricação.</w:t>
      </w:r>
    </w:p>
    <w:p w:rsidR="007C04FA" w:rsidRDefault="007C04FA" w:rsidP="002C1560">
      <w:pPr>
        <w:jc w:val="both"/>
        <w:rPr>
          <w:color w:val="FF0000"/>
          <w:sz w:val="22"/>
          <w:szCs w:val="22"/>
        </w:rPr>
      </w:pPr>
    </w:p>
    <w:p w:rsidR="00AA0574" w:rsidRPr="00AA0574" w:rsidRDefault="00AA0574" w:rsidP="002C1560">
      <w:pPr>
        <w:jc w:val="both"/>
        <w:rPr>
          <w:color w:val="FF0000"/>
          <w:sz w:val="22"/>
          <w:szCs w:val="22"/>
        </w:rPr>
      </w:pPr>
      <w:r>
        <w:rPr>
          <w:color w:val="FF0000"/>
          <w:sz w:val="22"/>
          <w:szCs w:val="22"/>
        </w:rPr>
        <w:t>2.6.3.</w:t>
      </w:r>
      <w:r w:rsidRPr="00AA0574">
        <w:rPr>
          <w:color w:val="FF0000"/>
          <w:sz w:val="22"/>
          <w:szCs w:val="22"/>
        </w:rPr>
        <w:t xml:space="preserve"> Os veículos deverão ser novos.</w:t>
      </w:r>
    </w:p>
    <w:p w:rsidR="007C04FA" w:rsidRDefault="007C04FA" w:rsidP="002C1560">
      <w:pPr>
        <w:jc w:val="both"/>
        <w:rPr>
          <w:color w:val="FF0000"/>
          <w:sz w:val="22"/>
          <w:szCs w:val="22"/>
        </w:rPr>
      </w:pPr>
    </w:p>
    <w:p w:rsidR="00AA0574" w:rsidRPr="00AA0574" w:rsidRDefault="00AA0574" w:rsidP="002C1560">
      <w:pPr>
        <w:jc w:val="both"/>
        <w:rPr>
          <w:color w:val="FF0000"/>
          <w:sz w:val="22"/>
          <w:szCs w:val="22"/>
        </w:rPr>
      </w:pPr>
      <w:r>
        <w:rPr>
          <w:color w:val="FF0000"/>
          <w:sz w:val="22"/>
          <w:szCs w:val="22"/>
        </w:rPr>
        <w:t>2.6.4.</w:t>
      </w:r>
      <w:r w:rsidRPr="00AA0574">
        <w:rPr>
          <w:color w:val="FF0000"/>
          <w:sz w:val="22"/>
          <w:szCs w:val="22"/>
        </w:rPr>
        <w:t xml:space="preserve"> O fornecedor deverá substituir o veículo que apresentar defeito ou quaisquer problemas que afetem seu desempenho no prazo máximo de 15 (quinze) dias, sem ônus para a SEDAM, contados do recebimento da comunicação emitido pela SEDAM.</w:t>
      </w:r>
    </w:p>
    <w:p w:rsidR="007C04FA" w:rsidRDefault="007C04FA" w:rsidP="002C1560">
      <w:pPr>
        <w:jc w:val="both"/>
        <w:rPr>
          <w:color w:val="FF0000"/>
          <w:sz w:val="22"/>
          <w:szCs w:val="22"/>
        </w:rPr>
      </w:pPr>
    </w:p>
    <w:p w:rsidR="00AA0574" w:rsidRPr="00AA0574" w:rsidRDefault="00AA0574" w:rsidP="002C1560">
      <w:pPr>
        <w:jc w:val="both"/>
        <w:rPr>
          <w:color w:val="FF0000"/>
          <w:sz w:val="22"/>
          <w:szCs w:val="22"/>
        </w:rPr>
      </w:pPr>
      <w:r>
        <w:rPr>
          <w:color w:val="FF0000"/>
          <w:sz w:val="22"/>
          <w:szCs w:val="22"/>
        </w:rPr>
        <w:t>2.6.5.</w:t>
      </w:r>
      <w:r w:rsidRPr="00AA0574">
        <w:rPr>
          <w:color w:val="FF0000"/>
          <w:sz w:val="22"/>
          <w:szCs w:val="22"/>
        </w:rPr>
        <w:t xml:space="preserve"> A assistência técnica de no mínimo de 12(doze) meses, durante todo o prazo de garantia, bem como a disponibilização de atendimento, quando solicitado, sem qualquer tipo de ônus para a Administração.</w:t>
      </w:r>
    </w:p>
    <w:p w:rsidR="007C04FA" w:rsidRDefault="007C04FA" w:rsidP="002C1560">
      <w:pPr>
        <w:jc w:val="both"/>
        <w:rPr>
          <w:color w:val="FF0000"/>
          <w:sz w:val="22"/>
          <w:szCs w:val="22"/>
        </w:rPr>
      </w:pPr>
    </w:p>
    <w:p w:rsidR="00AB0815" w:rsidRPr="00AA0574" w:rsidRDefault="00AA0574" w:rsidP="002C1560">
      <w:pPr>
        <w:jc w:val="both"/>
        <w:rPr>
          <w:color w:val="FF0000"/>
          <w:sz w:val="22"/>
          <w:szCs w:val="22"/>
        </w:rPr>
      </w:pPr>
      <w:r>
        <w:rPr>
          <w:color w:val="FF0000"/>
          <w:sz w:val="22"/>
          <w:szCs w:val="22"/>
        </w:rPr>
        <w:t>2.6.6.</w:t>
      </w:r>
      <w:r w:rsidRPr="00AA0574">
        <w:rPr>
          <w:color w:val="FF0000"/>
          <w:sz w:val="22"/>
          <w:szCs w:val="22"/>
        </w:rPr>
        <w:t xml:space="preserve"> Em caso de veículo que necessite assistência técnica em prazo posterior a 15 (quinze) dias, a CONTRATADA deverá substituir o veículo enquanto perdurar a assistência, para que a Administração não tenha descontinuidade dos seus serviços.</w:t>
      </w:r>
      <w:r w:rsidR="00AB0815" w:rsidRPr="00AA0574">
        <w:rPr>
          <w:color w:val="FF0000"/>
          <w:sz w:val="22"/>
          <w:szCs w:val="22"/>
        </w:rPr>
        <w:t xml:space="preserve"> </w:t>
      </w:r>
    </w:p>
    <w:p w:rsidR="00E02154" w:rsidRDefault="00E02154" w:rsidP="002C1560">
      <w:pPr>
        <w:jc w:val="both"/>
        <w:rPr>
          <w:b/>
          <w:iCs/>
          <w:color w:val="0000FF"/>
          <w:sz w:val="22"/>
          <w:szCs w:val="22"/>
        </w:rPr>
      </w:pPr>
    </w:p>
    <w:p w:rsidR="00351F82" w:rsidRDefault="00D64EA3" w:rsidP="002C156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2C1560">
      <w:pPr>
        <w:pStyle w:val="NormalWeb"/>
        <w:spacing w:before="0" w:after="0"/>
        <w:jc w:val="both"/>
        <w:rPr>
          <w:sz w:val="22"/>
          <w:szCs w:val="22"/>
        </w:rPr>
      </w:pPr>
    </w:p>
    <w:p w:rsidR="00DB09E9" w:rsidRPr="00A57885" w:rsidRDefault="00DB09E9" w:rsidP="002C1560">
      <w:pPr>
        <w:pStyle w:val="P30"/>
        <w:tabs>
          <w:tab w:val="left" w:pos="8789"/>
          <w:tab w:val="left" w:pos="8931"/>
          <w:tab w:val="left" w:pos="9496"/>
        </w:tabs>
        <w:rPr>
          <w:b w:val="0"/>
          <w:color w:val="000000"/>
          <w:sz w:val="22"/>
          <w:szCs w:val="22"/>
        </w:rPr>
      </w:pPr>
      <w:r w:rsidRPr="00A57885">
        <w:rPr>
          <w:b w:val="0"/>
          <w:bCs/>
          <w:sz w:val="22"/>
          <w:szCs w:val="22"/>
        </w:rPr>
        <w:t xml:space="preserve">3.1. Qualquer pessoa física ou jurídica poderá </w:t>
      </w:r>
      <w:r w:rsidRPr="00A57885">
        <w:rPr>
          <w:b w:val="0"/>
          <w:bCs/>
          <w:sz w:val="22"/>
          <w:szCs w:val="22"/>
          <w:u w:val="single"/>
        </w:rPr>
        <w:t>impugnar</w:t>
      </w:r>
      <w:r w:rsidRPr="00A57885">
        <w:rPr>
          <w:b w:val="0"/>
          <w:bCs/>
          <w:sz w:val="22"/>
          <w:szCs w:val="22"/>
        </w:rPr>
        <w:t xml:space="preserve"> o instrumento convocatório deste Pregão Eletrônico, até </w:t>
      </w:r>
      <w:r w:rsidRPr="00A57885">
        <w:rPr>
          <w:bCs/>
          <w:sz w:val="22"/>
          <w:szCs w:val="22"/>
        </w:rPr>
        <w:t>02 (dois) dias úteis,</w:t>
      </w:r>
      <w:r>
        <w:rPr>
          <w:bCs/>
          <w:sz w:val="22"/>
          <w:szCs w:val="22"/>
        </w:rPr>
        <w:t xml:space="preserve"> </w:t>
      </w:r>
      <w:r w:rsidRPr="00A57885">
        <w:rPr>
          <w:b w:val="0"/>
          <w:bCs/>
          <w:sz w:val="22"/>
          <w:szCs w:val="22"/>
        </w:rPr>
        <w:t>anteriores</w:t>
      </w:r>
      <w:r>
        <w:rPr>
          <w:b w:val="0"/>
          <w:bCs/>
          <w:sz w:val="22"/>
          <w:szCs w:val="22"/>
        </w:rPr>
        <w:t xml:space="preserve"> </w:t>
      </w:r>
      <w:r w:rsidRPr="00A57885">
        <w:rPr>
          <w:b w:val="0"/>
          <w:bCs/>
          <w:sz w:val="22"/>
          <w:szCs w:val="22"/>
        </w:rPr>
        <w:t xml:space="preserve">à abertura da sessão pública, </w:t>
      </w:r>
      <w:r w:rsidRPr="00A57885">
        <w:rPr>
          <w:b w:val="0"/>
          <w:color w:val="000000"/>
          <w:sz w:val="22"/>
          <w:szCs w:val="22"/>
        </w:rPr>
        <w:t xml:space="preserve">conforme art. 18 § 1º e § 2º do Decreto Estadual nº 12.205/2006. </w:t>
      </w:r>
    </w:p>
    <w:p w:rsidR="007C04FA" w:rsidRDefault="007C04FA" w:rsidP="002C1560">
      <w:pPr>
        <w:tabs>
          <w:tab w:val="left" w:pos="8789"/>
          <w:tab w:val="left" w:pos="8931"/>
          <w:tab w:val="left" w:pos="9496"/>
        </w:tabs>
        <w:jc w:val="both"/>
        <w:rPr>
          <w:sz w:val="22"/>
          <w:szCs w:val="22"/>
        </w:rPr>
      </w:pPr>
    </w:p>
    <w:p w:rsidR="00DB09E9" w:rsidRPr="00A57885" w:rsidRDefault="00DB09E9" w:rsidP="002C1560">
      <w:pPr>
        <w:tabs>
          <w:tab w:val="left" w:pos="8789"/>
          <w:tab w:val="left" w:pos="8931"/>
          <w:tab w:val="left" w:pos="9496"/>
        </w:tabs>
        <w:jc w:val="both"/>
        <w:rPr>
          <w:sz w:val="22"/>
          <w:szCs w:val="22"/>
        </w:rPr>
      </w:pPr>
      <w:r w:rsidRPr="00A57885">
        <w:rPr>
          <w:sz w:val="22"/>
          <w:szCs w:val="22"/>
        </w:rPr>
        <w:t xml:space="preserve">3.1.1. Caberá ao Pregoeiro, auxiliado pela Equipe de Apoio, decidir sobre a impugnação no prazo de até </w:t>
      </w:r>
      <w:r w:rsidRPr="00A57885">
        <w:rPr>
          <w:b/>
          <w:sz w:val="22"/>
          <w:szCs w:val="22"/>
        </w:rPr>
        <w:t>24 (vinte e quatro) horas</w:t>
      </w:r>
      <w:r w:rsidRPr="00A57885">
        <w:rPr>
          <w:sz w:val="22"/>
          <w:szCs w:val="22"/>
        </w:rPr>
        <w:t xml:space="preserve">. </w:t>
      </w:r>
    </w:p>
    <w:p w:rsidR="007C04FA" w:rsidRDefault="007C04FA" w:rsidP="002C1560">
      <w:pPr>
        <w:tabs>
          <w:tab w:val="left" w:pos="8789"/>
          <w:tab w:val="left" w:pos="8931"/>
          <w:tab w:val="left" w:pos="9496"/>
        </w:tabs>
        <w:jc w:val="both"/>
        <w:rPr>
          <w:sz w:val="22"/>
          <w:szCs w:val="22"/>
        </w:rPr>
      </w:pPr>
    </w:p>
    <w:p w:rsidR="00DB09E9" w:rsidRPr="00A57885" w:rsidRDefault="00DB09E9" w:rsidP="002C1560">
      <w:pPr>
        <w:tabs>
          <w:tab w:val="left" w:pos="8789"/>
          <w:tab w:val="left" w:pos="8931"/>
          <w:tab w:val="left" w:pos="9496"/>
        </w:tabs>
        <w:jc w:val="both"/>
        <w:rPr>
          <w:b/>
          <w:sz w:val="22"/>
          <w:szCs w:val="22"/>
        </w:rPr>
      </w:pPr>
      <w:r w:rsidRPr="00A57885">
        <w:rPr>
          <w:sz w:val="22"/>
          <w:szCs w:val="22"/>
        </w:rPr>
        <w:t>3.1.2.</w:t>
      </w:r>
      <w:r>
        <w:rPr>
          <w:sz w:val="22"/>
          <w:szCs w:val="22"/>
        </w:rPr>
        <w:t xml:space="preserve"> </w:t>
      </w:r>
      <w:r w:rsidRPr="00A57885">
        <w:rPr>
          <w:sz w:val="22"/>
          <w:szCs w:val="22"/>
        </w:rPr>
        <w:t>Acolhida a impugnação contra este Edital, será designada nova data para a</w:t>
      </w:r>
      <w:r w:rsidR="007C04FA">
        <w:rPr>
          <w:sz w:val="22"/>
          <w:szCs w:val="22"/>
        </w:rPr>
        <w:t xml:space="preserve"> </w:t>
      </w:r>
      <w:r w:rsidRPr="00A57885">
        <w:rPr>
          <w:sz w:val="22"/>
          <w:szCs w:val="22"/>
        </w:rPr>
        <w:t>realização do certame, exceto quando, inquestionavelmente, a alteração não afetar a</w:t>
      </w:r>
      <w:r w:rsidR="007C04FA">
        <w:rPr>
          <w:sz w:val="22"/>
          <w:szCs w:val="22"/>
        </w:rPr>
        <w:t xml:space="preserve"> </w:t>
      </w:r>
      <w:r w:rsidRPr="00A57885">
        <w:rPr>
          <w:sz w:val="22"/>
          <w:szCs w:val="22"/>
        </w:rPr>
        <w:t>formulação das propostas.</w:t>
      </w:r>
    </w:p>
    <w:p w:rsidR="007C04FA" w:rsidRDefault="007C04FA" w:rsidP="002C1560">
      <w:pPr>
        <w:tabs>
          <w:tab w:val="left" w:pos="8789"/>
          <w:tab w:val="left" w:pos="8931"/>
          <w:tab w:val="left" w:pos="9496"/>
        </w:tabs>
        <w:autoSpaceDE w:val="0"/>
        <w:autoSpaceDN w:val="0"/>
        <w:adjustRightInd w:val="0"/>
        <w:jc w:val="both"/>
        <w:rPr>
          <w:sz w:val="22"/>
          <w:szCs w:val="22"/>
        </w:rPr>
      </w:pPr>
    </w:p>
    <w:p w:rsidR="00DB09E9" w:rsidRPr="00A57885" w:rsidRDefault="00DB09E9" w:rsidP="002C1560">
      <w:pPr>
        <w:tabs>
          <w:tab w:val="left" w:pos="8789"/>
          <w:tab w:val="left" w:pos="8931"/>
          <w:tab w:val="left" w:pos="9496"/>
        </w:tabs>
        <w:autoSpaceDE w:val="0"/>
        <w:autoSpaceDN w:val="0"/>
        <w:adjustRightInd w:val="0"/>
        <w:jc w:val="both"/>
        <w:rPr>
          <w:sz w:val="22"/>
          <w:szCs w:val="22"/>
        </w:rPr>
      </w:pPr>
      <w:r w:rsidRPr="00A57885">
        <w:rPr>
          <w:sz w:val="22"/>
          <w:szCs w:val="22"/>
        </w:rPr>
        <w:t xml:space="preserve">3.2. Os </w:t>
      </w:r>
      <w:r w:rsidRPr="00A57885">
        <w:rPr>
          <w:b/>
          <w:sz w:val="22"/>
          <w:szCs w:val="22"/>
          <w:u w:val="single"/>
        </w:rPr>
        <w:t>pedidos de</w:t>
      </w:r>
      <w:r w:rsidR="007C04FA">
        <w:rPr>
          <w:b/>
          <w:sz w:val="22"/>
          <w:szCs w:val="22"/>
          <w:u w:val="single"/>
        </w:rPr>
        <w:t xml:space="preserve"> </w:t>
      </w:r>
      <w:r w:rsidRPr="00A57885">
        <w:rPr>
          <w:b/>
          <w:sz w:val="22"/>
          <w:szCs w:val="22"/>
          <w:u w:val="single"/>
        </w:rPr>
        <w:t>esclarecimentos</w:t>
      </w:r>
      <w:r w:rsidRPr="00A57885">
        <w:rPr>
          <w:sz w:val="22"/>
          <w:szCs w:val="22"/>
        </w:rPr>
        <w:t xml:space="preserve">, decorrentes de dúvidas na interpretação deste Edital e seus anexos, e as informações adicionais que se fizerem necessárias à elaboração das propostas devem ser enviados ao Pregoeiro até </w:t>
      </w:r>
      <w:r w:rsidRPr="00A57885">
        <w:rPr>
          <w:b/>
          <w:sz w:val="22"/>
          <w:szCs w:val="22"/>
        </w:rPr>
        <w:t>03 (três) dias úteis</w:t>
      </w:r>
      <w:r w:rsidRPr="00A57885">
        <w:rPr>
          <w:sz w:val="22"/>
          <w:szCs w:val="22"/>
        </w:rPr>
        <w:t xml:space="preserve"> antes da data fixada para abertura da sessão pública.</w:t>
      </w:r>
    </w:p>
    <w:p w:rsidR="007C04FA" w:rsidRDefault="007C04FA" w:rsidP="002C1560">
      <w:pPr>
        <w:tabs>
          <w:tab w:val="left" w:pos="8789"/>
          <w:tab w:val="left" w:pos="8931"/>
          <w:tab w:val="left" w:pos="9496"/>
        </w:tabs>
        <w:autoSpaceDE w:val="0"/>
        <w:autoSpaceDN w:val="0"/>
        <w:adjustRightInd w:val="0"/>
        <w:jc w:val="both"/>
        <w:rPr>
          <w:sz w:val="22"/>
          <w:szCs w:val="22"/>
        </w:rPr>
      </w:pPr>
    </w:p>
    <w:p w:rsidR="00DB09E9" w:rsidRPr="00A57885" w:rsidRDefault="00DB09E9" w:rsidP="002C1560">
      <w:pPr>
        <w:tabs>
          <w:tab w:val="left" w:pos="8789"/>
          <w:tab w:val="left" w:pos="8931"/>
          <w:tab w:val="left" w:pos="9496"/>
        </w:tabs>
        <w:autoSpaceDE w:val="0"/>
        <w:autoSpaceDN w:val="0"/>
        <w:adjustRightInd w:val="0"/>
        <w:jc w:val="both"/>
        <w:rPr>
          <w:b/>
          <w:sz w:val="22"/>
          <w:szCs w:val="22"/>
        </w:rPr>
      </w:pPr>
      <w:r w:rsidRPr="00A57885">
        <w:rPr>
          <w:sz w:val="22"/>
          <w:szCs w:val="22"/>
        </w:rPr>
        <w:lastRenderedPageBreak/>
        <w:t xml:space="preserve">3.3. As </w:t>
      </w:r>
      <w:r w:rsidRPr="00A57885">
        <w:rPr>
          <w:b/>
          <w:sz w:val="22"/>
          <w:szCs w:val="22"/>
          <w:u w:val="single"/>
        </w:rPr>
        <w:t>impugnações</w:t>
      </w:r>
      <w:r w:rsidRPr="00A57885">
        <w:rPr>
          <w:sz w:val="22"/>
          <w:szCs w:val="22"/>
        </w:rPr>
        <w:t xml:space="preserve"> e/ou </w:t>
      </w:r>
      <w:r w:rsidRPr="00A57885">
        <w:rPr>
          <w:b/>
          <w:sz w:val="22"/>
          <w:szCs w:val="22"/>
          <w:u w:val="single"/>
        </w:rPr>
        <w:t>pedidos de esclarecimentos</w:t>
      </w:r>
      <w:r>
        <w:rPr>
          <w:b/>
          <w:sz w:val="22"/>
          <w:szCs w:val="22"/>
          <w:u w:val="single"/>
        </w:rPr>
        <w:t xml:space="preserve"> </w:t>
      </w:r>
      <w:r w:rsidRPr="00A57885">
        <w:rPr>
          <w:sz w:val="22"/>
          <w:szCs w:val="22"/>
        </w:rPr>
        <w:t xml:space="preserve">deverão ser encaminhados </w:t>
      </w:r>
      <w:r w:rsidRPr="00A57885">
        <w:rPr>
          <w:color w:val="FF0000"/>
          <w:sz w:val="22"/>
          <w:szCs w:val="22"/>
        </w:rPr>
        <w:t xml:space="preserve">preferencialmente </w:t>
      </w:r>
      <w:r w:rsidRPr="00A57885">
        <w:rPr>
          <w:sz w:val="22"/>
          <w:szCs w:val="22"/>
        </w:rPr>
        <w:t>via e-mail para</w:t>
      </w:r>
      <w:r>
        <w:rPr>
          <w:sz w:val="22"/>
          <w:szCs w:val="22"/>
        </w:rPr>
        <w:t xml:space="preserve"> </w:t>
      </w:r>
      <w:hyperlink r:id="rId14" w:history="1">
        <w:r w:rsidRPr="00A57885">
          <w:rPr>
            <w:rStyle w:val="Hyperlink"/>
            <w:b/>
            <w:sz w:val="22"/>
            <w:szCs w:val="22"/>
          </w:rPr>
          <w:t>supel.kappa@gmail.com</w:t>
        </w:r>
      </w:hyperlink>
      <w:r>
        <w:rPr>
          <w:sz w:val="22"/>
          <w:szCs w:val="22"/>
        </w:rPr>
        <w:t xml:space="preserve"> </w:t>
      </w:r>
      <w:r w:rsidRPr="00A57885">
        <w:rPr>
          <w:sz w:val="22"/>
          <w:szCs w:val="22"/>
        </w:rPr>
        <w:t xml:space="preserve">e deverá ser confirmado o recebimento pelo Pregoeiro ou ainda, </w:t>
      </w:r>
      <w:r w:rsidRPr="00A57885">
        <w:rPr>
          <w:color w:val="FF0000"/>
          <w:sz w:val="22"/>
          <w:szCs w:val="22"/>
        </w:rPr>
        <w:t>poderão</w:t>
      </w:r>
      <w:r w:rsidRPr="00A57885">
        <w:rPr>
          <w:sz w:val="22"/>
          <w:szCs w:val="22"/>
        </w:rPr>
        <w:t xml:space="preserve"> ser protocolados junto a Sede desta Superintendência, no horário das 07h30min às 13h30min, de segunda-feira a sexta-feira, situada na </w:t>
      </w:r>
      <w:r w:rsidRPr="00A57885">
        <w:rPr>
          <w:b/>
          <w:sz w:val="22"/>
          <w:szCs w:val="22"/>
        </w:rPr>
        <w:t>Av. Farquar</w:t>
      </w:r>
      <w:r w:rsidRPr="00A57885">
        <w:rPr>
          <w:sz w:val="22"/>
          <w:szCs w:val="22"/>
        </w:rPr>
        <w:t>,</w:t>
      </w:r>
      <w:r w:rsidRPr="00A57885">
        <w:rPr>
          <w:b/>
          <w:sz w:val="22"/>
          <w:szCs w:val="22"/>
        </w:rPr>
        <w:t xml:space="preserve"> nº 2.986 - Bairro Pedrinhas (Palácio Rio Madeira - Ed. Pacaás Novos – 2º Andar) CEP 76.801-470, Porto Velho/RO.</w:t>
      </w:r>
    </w:p>
    <w:p w:rsidR="007C04FA" w:rsidRDefault="007C04FA" w:rsidP="002C1560">
      <w:pPr>
        <w:tabs>
          <w:tab w:val="left" w:pos="8789"/>
          <w:tab w:val="left" w:pos="8931"/>
          <w:tab w:val="left" w:pos="9496"/>
        </w:tabs>
        <w:autoSpaceDE w:val="0"/>
        <w:autoSpaceDN w:val="0"/>
        <w:adjustRightInd w:val="0"/>
        <w:jc w:val="both"/>
        <w:rPr>
          <w:sz w:val="22"/>
          <w:szCs w:val="22"/>
        </w:rPr>
      </w:pPr>
    </w:p>
    <w:p w:rsidR="00DB09E9" w:rsidRPr="00A57885" w:rsidRDefault="00DB09E9" w:rsidP="002C1560">
      <w:pPr>
        <w:tabs>
          <w:tab w:val="left" w:pos="8789"/>
          <w:tab w:val="left" w:pos="8931"/>
          <w:tab w:val="left" w:pos="9496"/>
        </w:tabs>
        <w:autoSpaceDE w:val="0"/>
        <w:autoSpaceDN w:val="0"/>
        <w:adjustRightInd w:val="0"/>
        <w:jc w:val="both"/>
        <w:rPr>
          <w:sz w:val="22"/>
          <w:szCs w:val="22"/>
        </w:rPr>
      </w:pPr>
      <w:r w:rsidRPr="00A57885">
        <w:rPr>
          <w:sz w:val="22"/>
          <w:szCs w:val="22"/>
        </w:rPr>
        <w:t>3.4. As respostas às impugnações e aos esclarecimentos solicitados serão disponibilizadas no sistema eletrônico para os interessados.</w:t>
      </w:r>
    </w:p>
    <w:p w:rsidR="007C04FA" w:rsidRDefault="007C04FA" w:rsidP="002C1560">
      <w:pPr>
        <w:pStyle w:val="Corpodetexto3"/>
        <w:tabs>
          <w:tab w:val="left" w:pos="8789"/>
          <w:tab w:val="left" w:pos="8931"/>
          <w:tab w:val="left" w:pos="9496"/>
        </w:tabs>
        <w:spacing w:after="0"/>
        <w:jc w:val="both"/>
        <w:rPr>
          <w:b w:val="0"/>
          <w:bCs/>
          <w:sz w:val="22"/>
          <w:szCs w:val="22"/>
        </w:rPr>
      </w:pPr>
    </w:p>
    <w:p w:rsidR="00DB09E9" w:rsidRPr="00A57885" w:rsidRDefault="00DB09E9" w:rsidP="002C1560">
      <w:pPr>
        <w:pStyle w:val="Corpodetexto3"/>
        <w:tabs>
          <w:tab w:val="left" w:pos="8789"/>
          <w:tab w:val="left" w:pos="8931"/>
          <w:tab w:val="left" w:pos="9496"/>
        </w:tabs>
        <w:spacing w:after="0"/>
        <w:jc w:val="both"/>
        <w:rPr>
          <w:b w:val="0"/>
          <w:bCs/>
          <w:sz w:val="22"/>
          <w:szCs w:val="22"/>
        </w:rPr>
      </w:pPr>
      <w:r w:rsidRPr="00A57885">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A57885">
        <w:rPr>
          <w:b w:val="0"/>
          <w:sz w:val="22"/>
          <w:szCs w:val="22"/>
        </w:rPr>
        <w:t xml:space="preserve">adendos modificadores ou notas de esclarecimentos, </w:t>
      </w:r>
      <w:r w:rsidRPr="00A57885">
        <w:rPr>
          <w:b w:val="0"/>
          <w:bCs/>
          <w:sz w:val="22"/>
          <w:szCs w:val="22"/>
        </w:rPr>
        <w:t>às licitantes que tenham adquirido o Edital.</w:t>
      </w:r>
    </w:p>
    <w:p w:rsidR="007C04FA" w:rsidRDefault="007C04FA" w:rsidP="002C1560">
      <w:pPr>
        <w:tabs>
          <w:tab w:val="left" w:pos="0"/>
          <w:tab w:val="left" w:pos="567"/>
        </w:tabs>
        <w:jc w:val="both"/>
        <w:rPr>
          <w:bCs/>
          <w:sz w:val="22"/>
          <w:szCs w:val="22"/>
        </w:rPr>
      </w:pPr>
    </w:p>
    <w:p w:rsidR="00256E2A" w:rsidRDefault="00DB09E9" w:rsidP="002C1560">
      <w:pPr>
        <w:tabs>
          <w:tab w:val="left" w:pos="0"/>
          <w:tab w:val="left" w:pos="567"/>
        </w:tabs>
        <w:jc w:val="both"/>
        <w:rPr>
          <w:color w:val="000000"/>
          <w:sz w:val="22"/>
          <w:szCs w:val="22"/>
        </w:rPr>
      </w:pPr>
      <w:r w:rsidRPr="00A57885">
        <w:rPr>
          <w:bCs/>
          <w:sz w:val="22"/>
          <w:szCs w:val="22"/>
        </w:rPr>
        <w:t>3.5.1. Q</w:t>
      </w:r>
      <w:r w:rsidRPr="00A57885">
        <w:rPr>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r w:rsidR="00256E2A" w:rsidRPr="006F0172">
        <w:rPr>
          <w:color w:val="000000"/>
          <w:sz w:val="22"/>
          <w:szCs w:val="22"/>
        </w:rPr>
        <w:t xml:space="preserve">. </w:t>
      </w:r>
    </w:p>
    <w:p w:rsidR="007C04FA" w:rsidRPr="007C04FA" w:rsidRDefault="007C04FA" w:rsidP="007C04FA">
      <w:pPr>
        <w:tabs>
          <w:tab w:val="left" w:pos="8789"/>
          <w:tab w:val="left" w:pos="8931"/>
          <w:tab w:val="left" w:pos="9496"/>
        </w:tabs>
        <w:jc w:val="both"/>
        <w:rPr>
          <w:bCs/>
          <w:sz w:val="22"/>
          <w:szCs w:val="22"/>
        </w:rPr>
      </w:pPr>
    </w:p>
    <w:p w:rsidR="007C04FA" w:rsidRPr="007C04FA" w:rsidRDefault="007C04FA" w:rsidP="007C04FA">
      <w:pPr>
        <w:tabs>
          <w:tab w:val="left" w:pos="-851"/>
        </w:tabs>
        <w:ind w:right="-1"/>
        <w:jc w:val="both"/>
        <w:rPr>
          <w:b/>
          <w:color w:val="0000FF"/>
          <w:sz w:val="22"/>
          <w:szCs w:val="22"/>
        </w:rPr>
      </w:pPr>
      <w:r w:rsidRPr="007C04FA">
        <w:rPr>
          <w:b/>
          <w:color w:val="0000FF"/>
          <w:sz w:val="22"/>
          <w:szCs w:val="22"/>
        </w:rPr>
        <w:t>4. DA PARTICIPAÇÃO</w:t>
      </w:r>
    </w:p>
    <w:p w:rsidR="007C04FA" w:rsidRPr="007C04FA" w:rsidRDefault="007C04FA" w:rsidP="007C04FA">
      <w:pPr>
        <w:tabs>
          <w:tab w:val="left" w:pos="-851"/>
        </w:tabs>
        <w:ind w:right="-1"/>
        <w:jc w:val="both"/>
        <w:rPr>
          <w:sz w:val="22"/>
          <w:szCs w:val="22"/>
        </w:rPr>
      </w:pPr>
    </w:p>
    <w:p w:rsidR="007C04FA" w:rsidRPr="007C04FA" w:rsidRDefault="007C04FA" w:rsidP="007C04FA">
      <w:pPr>
        <w:tabs>
          <w:tab w:val="left" w:pos="-851"/>
        </w:tabs>
        <w:ind w:right="-1"/>
        <w:jc w:val="both"/>
        <w:rPr>
          <w:sz w:val="22"/>
          <w:szCs w:val="22"/>
        </w:rPr>
      </w:pPr>
      <w:r w:rsidRPr="007C04FA">
        <w:rPr>
          <w:sz w:val="22"/>
          <w:szCs w:val="22"/>
        </w:rPr>
        <w:t xml:space="preserve">4.1. Poderão participar desta Licitação, </w:t>
      </w:r>
      <w:r w:rsidRPr="007C04FA">
        <w:rPr>
          <w:b/>
          <w:sz w:val="22"/>
          <w:szCs w:val="22"/>
        </w:rPr>
        <w:t>somente empresas que estiverem regularmente estabelecidas no País</w:t>
      </w:r>
      <w:r w:rsidRPr="007C04FA">
        <w:rPr>
          <w:sz w:val="22"/>
          <w:szCs w:val="22"/>
        </w:rPr>
        <w:t>, cuja finalidade e ramo de atividade sejam compatíveis com o objeto desta Licitação e que atenderem a todas as exigências, inclusive quanto à documentação para habilitação, constantes do Edital e seus anexos.</w:t>
      </w:r>
    </w:p>
    <w:p w:rsidR="007C04FA" w:rsidRPr="007C04FA" w:rsidRDefault="007C04FA" w:rsidP="007C04FA">
      <w:pPr>
        <w:autoSpaceDE w:val="0"/>
        <w:autoSpaceDN w:val="0"/>
        <w:adjustRightInd w:val="0"/>
        <w:jc w:val="both"/>
        <w:rPr>
          <w:sz w:val="22"/>
          <w:szCs w:val="22"/>
        </w:rPr>
      </w:pPr>
    </w:p>
    <w:p w:rsidR="007C04FA" w:rsidRPr="007C04FA" w:rsidRDefault="007C04FA" w:rsidP="007C04FA">
      <w:pPr>
        <w:autoSpaceDE w:val="0"/>
        <w:autoSpaceDN w:val="0"/>
        <w:adjustRightInd w:val="0"/>
        <w:jc w:val="both"/>
        <w:rPr>
          <w:b/>
          <w:sz w:val="22"/>
          <w:szCs w:val="22"/>
        </w:rPr>
      </w:pPr>
      <w:r w:rsidRPr="007C04FA">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5" w:history="1">
        <w:r w:rsidRPr="007C04FA">
          <w:rPr>
            <w:b/>
            <w:color w:val="0000FF"/>
            <w:sz w:val="22"/>
            <w:szCs w:val="22"/>
            <w:u w:val="single"/>
          </w:rPr>
          <w:t>www.comprasnet.gov.br</w:t>
        </w:r>
      </w:hyperlink>
      <w:r w:rsidRPr="007C04FA">
        <w:rPr>
          <w:b/>
          <w:sz w:val="22"/>
          <w:szCs w:val="22"/>
        </w:rPr>
        <w:t>.</w:t>
      </w:r>
    </w:p>
    <w:p w:rsidR="007C04FA" w:rsidRPr="007C04FA" w:rsidRDefault="007C04FA" w:rsidP="007C04FA">
      <w:pPr>
        <w:autoSpaceDE w:val="0"/>
        <w:autoSpaceDN w:val="0"/>
        <w:adjustRightInd w:val="0"/>
        <w:jc w:val="both"/>
        <w:rPr>
          <w:sz w:val="22"/>
          <w:szCs w:val="22"/>
        </w:rPr>
      </w:pPr>
    </w:p>
    <w:p w:rsidR="007C04FA" w:rsidRPr="007C04FA" w:rsidRDefault="007C04FA" w:rsidP="007C04FA">
      <w:pPr>
        <w:autoSpaceDE w:val="0"/>
        <w:autoSpaceDN w:val="0"/>
        <w:adjustRightInd w:val="0"/>
        <w:jc w:val="both"/>
        <w:rPr>
          <w:sz w:val="22"/>
          <w:szCs w:val="22"/>
        </w:rPr>
      </w:pPr>
      <w:r w:rsidRPr="007C04FA">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7C04FA" w:rsidRPr="007C04FA" w:rsidRDefault="007C04FA" w:rsidP="007C04FA">
      <w:pPr>
        <w:autoSpaceDE w:val="0"/>
        <w:autoSpaceDN w:val="0"/>
        <w:adjustRightInd w:val="0"/>
        <w:jc w:val="both"/>
        <w:rPr>
          <w:sz w:val="22"/>
          <w:szCs w:val="22"/>
        </w:rPr>
      </w:pPr>
    </w:p>
    <w:p w:rsidR="007C04FA" w:rsidRPr="007C04FA" w:rsidRDefault="007C04FA" w:rsidP="007C04FA">
      <w:pPr>
        <w:tabs>
          <w:tab w:val="center" w:pos="4419"/>
          <w:tab w:val="right" w:pos="8838"/>
        </w:tabs>
        <w:jc w:val="both"/>
        <w:rPr>
          <w:sz w:val="22"/>
          <w:szCs w:val="22"/>
        </w:rPr>
      </w:pPr>
      <w:r w:rsidRPr="007C04FA">
        <w:rPr>
          <w:sz w:val="22"/>
          <w:szCs w:val="22"/>
        </w:rPr>
        <w:t xml:space="preserve">4.3.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7C04FA" w:rsidRPr="007C04FA" w:rsidRDefault="007C04FA" w:rsidP="007C04FA">
      <w:pPr>
        <w:autoSpaceDE w:val="0"/>
        <w:autoSpaceDN w:val="0"/>
        <w:adjustRightInd w:val="0"/>
        <w:jc w:val="both"/>
        <w:rPr>
          <w:sz w:val="22"/>
          <w:szCs w:val="22"/>
        </w:rPr>
      </w:pPr>
    </w:p>
    <w:p w:rsidR="007C04FA" w:rsidRPr="007C04FA" w:rsidRDefault="007C04FA" w:rsidP="007C04FA">
      <w:pPr>
        <w:autoSpaceDE w:val="0"/>
        <w:autoSpaceDN w:val="0"/>
        <w:adjustRightInd w:val="0"/>
        <w:jc w:val="both"/>
        <w:rPr>
          <w:sz w:val="22"/>
          <w:szCs w:val="22"/>
        </w:rPr>
      </w:pPr>
      <w:r w:rsidRPr="007C04FA">
        <w:rPr>
          <w:sz w:val="22"/>
          <w:szCs w:val="22"/>
        </w:rPr>
        <w:t xml:space="preserve">4.4.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7C04FA">
        <w:rPr>
          <w:b/>
          <w:sz w:val="22"/>
          <w:szCs w:val="22"/>
        </w:rPr>
        <w:t>Anexo I - Termo de Referência</w:t>
      </w:r>
      <w:r w:rsidRPr="007C04FA">
        <w:rPr>
          <w:sz w:val="22"/>
          <w:szCs w:val="22"/>
        </w:rPr>
        <w:t xml:space="preserve"> do presente Edital.</w:t>
      </w:r>
    </w:p>
    <w:p w:rsidR="007C04FA" w:rsidRPr="007C04FA" w:rsidRDefault="007C04FA" w:rsidP="007C04FA">
      <w:pPr>
        <w:autoSpaceDE w:val="0"/>
        <w:autoSpaceDN w:val="0"/>
        <w:adjustRightInd w:val="0"/>
        <w:jc w:val="both"/>
        <w:rPr>
          <w:sz w:val="22"/>
          <w:szCs w:val="22"/>
        </w:rPr>
      </w:pPr>
    </w:p>
    <w:p w:rsidR="007C04FA" w:rsidRPr="007C04FA" w:rsidRDefault="007C04FA" w:rsidP="007C04FA">
      <w:pPr>
        <w:tabs>
          <w:tab w:val="left" w:pos="1418"/>
        </w:tabs>
        <w:autoSpaceDE w:val="0"/>
        <w:autoSpaceDN w:val="0"/>
        <w:adjustRightInd w:val="0"/>
        <w:jc w:val="both"/>
        <w:rPr>
          <w:bCs/>
          <w:sz w:val="22"/>
          <w:szCs w:val="22"/>
        </w:rPr>
      </w:pPr>
      <w:r w:rsidRPr="007C04FA">
        <w:rPr>
          <w:sz w:val="22"/>
          <w:szCs w:val="22"/>
        </w:rPr>
        <w:t>4.4.1.A declaração falsa relativa ao cumprimento dos requisitos de habilitação e proposta sujeitará a Licitante às sanções previstas no art. 7º da Lei Federal nº. 10.520/2002.</w:t>
      </w:r>
    </w:p>
    <w:p w:rsidR="007C04FA" w:rsidRPr="007C04FA" w:rsidRDefault="007C04FA" w:rsidP="007C04FA">
      <w:pPr>
        <w:autoSpaceDE w:val="0"/>
        <w:autoSpaceDN w:val="0"/>
        <w:adjustRightInd w:val="0"/>
        <w:jc w:val="both"/>
        <w:rPr>
          <w:sz w:val="22"/>
          <w:szCs w:val="22"/>
        </w:rPr>
      </w:pPr>
    </w:p>
    <w:p w:rsidR="007C04FA" w:rsidRPr="007C04FA" w:rsidRDefault="007C04FA" w:rsidP="007C04FA">
      <w:pPr>
        <w:autoSpaceDE w:val="0"/>
        <w:autoSpaceDN w:val="0"/>
        <w:adjustRightInd w:val="0"/>
        <w:jc w:val="both"/>
        <w:rPr>
          <w:sz w:val="22"/>
          <w:szCs w:val="22"/>
        </w:rPr>
      </w:pPr>
      <w:r w:rsidRPr="007C04FA">
        <w:rPr>
          <w:sz w:val="22"/>
          <w:szCs w:val="22"/>
        </w:rPr>
        <w:t xml:space="preserve">4.5. O uso da senha de acesso pelo licitante é de sua responsabilidade exclusiva, incluindo qualquer transação por ele efetuada diretamente, ou por seu representante, não cabendo ao provedor do sistema ou a </w:t>
      </w:r>
      <w:r w:rsidRPr="007C04FA">
        <w:rPr>
          <w:b/>
          <w:color w:val="FF0000"/>
          <w:sz w:val="22"/>
          <w:szCs w:val="22"/>
        </w:rPr>
        <w:t>Superintendência Estadual de Licitações - SUPEL</w:t>
      </w:r>
      <w:r w:rsidRPr="007C04FA">
        <w:rPr>
          <w:sz w:val="22"/>
          <w:szCs w:val="22"/>
        </w:rPr>
        <w:t xml:space="preserve"> responsabilidade por eventuais danos decorrentes do uso indevido da senha, ainda que por terceiros.</w:t>
      </w:r>
    </w:p>
    <w:p w:rsidR="007C04FA" w:rsidRPr="007C04FA" w:rsidRDefault="007C04FA" w:rsidP="007C04FA">
      <w:pPr>
        <w:tabs>
          <w:tab w:val="center" w:pos="4419"/>
          <w:tab w:val="right" w:pos="8838"/>
        </w:tabs>
        <w:jc w:val="both"/>
        <w:rPr>
          <w:sz w:val="22"/>
          <w:szCs w:val="22"/>
        </w:rPr>
      </w:pPr>
      <w:r w:rsidRPr="007C04FA">
        <w:rPr>
          <w:sz w:val="22"/>
          <w:szCs w:val="22"/>
        </w:rPr>
        <w:lastRenderedPageBreak/>
        <w:t xml:space="preserve">4.6. </w:t>
      </w:r>
      <w:r w:rsidRPr="007C04FA">
        <w:rPr>
          <w:b/>
          <w:sz w:val="22"/>
          <w:szCs w:val="22"/>
        </w:rPr>
        <w:t>Não poderão</w:t>
      </w:r>
      <w:r w:rsidRPr="007C04FA">
        <w:rPr>
          <w:sz w:val="22"/>
          <w:szCs w:val="22"/>
        </w:rPr>
        <w:t xml:space="preserve"> participar deste </w:t>
      </w:r>
      <w:r w:rsidRPr="007C04FA">
        <w:rPr>
          <w:b/>
          <w:sz w:val="22"/>
          <w:szCs w:val="22"/>
        </w:rPr>
        <w:t>Pregão Eletrônico</w:t>
      </w:r>
      <w:r w:rsidRPr="007C04FA">
        <w:rPr>
          <w:sz w:val="22"/>
          <w:szCs w:val="22"/>
        </w:rPr>
        <w:t>, empresas que estejam enquadradas nos seguintes casos:</w:t>
      </w:r>
    </w:p>
    <w:p w:rsidR="007C04FA" w:rsidRPr="007C04FA" w:rsidRDefault="007C04FA" w:rsidP="007C04FA">
      <w:pPr>
        <w:tabs>
          <w:tab w:val="left" w:pos="1134"/>
        </w:tabs>
        <w:jc w:val="both"/>
        <w:rPr>
          <w:sz w:val="22"/>
          <w:szCs w:val="22"/>
        </w:rPr>
      </w:pPr>
    </w:p>
    <w:p w:rsidR="007C04FA" w:rsidRPr="007C04FA" w:rsidRDefault="007C04FA" w:rsidP="007C04FA">
      <w:pPr>
        <w:tabs>
          <w:tab w:val="left" w:pos="1134"/>
        </w:tabs>
        <w:jc w:val="both"/>
        <w:rPr>
          <w:sz w:val="22"/>
          <w:szCs w:val="22"/>
        </w:rPr>
      </w:pPr>
      <w:r w:rsidRPr="007C04FA">
        <w:rPr>
          <w:sz w:val="22"/>
          <w:szCs w:val="22"/>
        </w:rPr>
        <w:t>4.6.1. Que se encontrem sob falência, concordata, concurso de credores, dissolução ou liquidação;</w:t>
      </w:r>
    </w:p>
    <w:p w:rsidR="007C04FA" w:rsidRPr="007C04FA" w:rsidRDefault="007C04FA" w:rsidP="007C04FA">
      <w:pPr>
        <w:tabs>
          <w:tab w:val="left" w:pos="142"/>
          <w:tab w:val="left" w:pos="1134"/>
        </w:tabs>
        <w:jc w:val="both"/>
        <w:rPr>
          <w:sz w:val="22"/>
          <w:szCs w:val="22"/>
        </w:rPr>
      </w:pPr>
    </w:p>
    <w:p w:rsidR="007C04FA" w:rsidRPr="007C04FA" w:rsidRDefault="007C04FA" w:rsidP="007C04FA">
      <w:pPr>
        <w:tabs>
          <w:tab w:val="left" w:pos="142"/>
          <w:tab w:val="left" w:pos="1134"/>
        </w:tabs>
        <w:jc w:val="both"/>
        <w:rPr>
          <w:sz w:val="22"/>
          <w:szCs w:val="22"/>
        </w:rPr>
      </w:pPr>
      <w:r w:rsidRPr="007C04FA">
        <w:rPr>
          <w:sz w:val="22"/>
          <w:szCs w:val="22"/>
        </w:rPr>
        <w:t xml:space="preserve">4.6.2. Que se apresentem </w:t>
      </w:r>
      <w:r w:rsidRPr="007C04FA">
        <w:rPr>
          <w:b/>
          <w:sz w:val="22"/>
          <w:szCs w:val="22"/>
        </w:rPr>
        <w:t>constituídas na forma de empresas em consórcio</w:t>
      </w:r>
      <w:r w:rsidRPr="007C04FA">
        <w:rPr>
          <w:sz w:val="22"/>
          <w:szCs w:val="22"/>
        </w:rPr>
        <w:t>, qualquer que seja sua forma de constituição, sejam controladoras, coligadas ou subsidiárias entre si;</w:t>
      </w:r>
    </w:p>
    <w:p w:rsidR="007C04FA" w:rsidRPr="007C04FA" w:rsidRDefault="007C04FA" w:rsidP="007C04FA">
      <w:pPr>
        <w:jc w:val="both"/>
        <w:rPr>
          <w:b/>
          <w:sz w:val="22"/>
          <w:szCs w:val="22"/>
          <w:highlight w:val="yellow"/>
        </w:rPr>
      </w:pPr>
    </w:p>
    <w:p w:rsidR="007C04FA" w:rsidRPr="007C04FA" w:rsidRDefault="007C04FA" w:rsidP="007C04FA">
      <w:pPr>
        <w:tabs>
          <w:tab w:val="center" w:pos="4419"/>
          <w:tab w:val="right" w:pos="8838"/>
        </w:tabs>
        <w:jc w:val="both"/>
        <w:rPr>
          <w:sz w:val="22"/>
          <w:szCs w:val="22"/>
        </w:rPr>
      </w:pPr>
      <w:r w:rsidRPr="007C04FA">
        <w:rPr>
          <w:sz w:val="22"/>
          <w:szCs w:val="22"/>
          <w:highlight w:val="yellow"/>
        </w:rPr>
        <w:t>4.6.2.1. Justificativas para a Vedação de Consórcios</w:t>
      </w:r>
      <w:r w:rsidRPr="007C04FA">
        <w:rPr>
          <w:sz w:val="22"/>
          <w:szCs w:val="22"/>
        </w:rPr>
        <w:t>:</w:t>
      </w:r>
    </w:p>
    <w:p w:rsidR="007C04FA" w:rsidRPr="007C04FA" w:rsidRDefault="007C04FA" w:rsidP="007C04FA">
      <w:pPr>
        <w:tabs>
          <w:tab w:val="center" w:pos="4419"/>
          <w:tab w:val="right" w:pos="8838"/>
        </w:tabs>
        <w:jc w:val="both"/>
        <w:rPr>
          <w:b/>
          <w:color w:val="0000FF"/>
          <w:sz w:val="22"/>
          <w:szCs w:val="22"/>
          <w:highlight w:val="yellow"/>
        </w:rPr>
      </w:pPr>
    </w:p>
    <w:p w:rsidR="007C04FA" w:rsidRPr="007C04FA" w:rsidRDefault="007C04FA" w:rsidP="007C04FA">
      <w:pPr>
        <w:tabs>
          <w:tab w:val="center" w:pos="4419"/>
          <w:tab w:val="right" w:pos="8838"/>
        </w:tabs>
        <w:jc w:val="both"/>
        <w:rPr>
          <w:sz w:val="22"/>
          <w:szCs w:val="22"/>
          <w:highlight w:val="yellow"/>
        </w:rPr>
      </w:pPr>
      <w:r w:rsidRPr="007C04FA">
        <w:rPr>
          <w:sz w:val="22"/>
          <w:szCs w:val="22"/>
          <w:highlight w:val="yellow"/>
        </w:rPr>
        <w:t>a)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7C04FA" w:rsidRPr="007C04FA" w:rsidRDefault="007C04FA" w:rsidP="007C04FA">
      <w:pPr>
        <w:tabs>
          <w:tab w:val="center" w:pos="4419"/>
          <w:tab w:val="right" w:pos="8838"/>
        </w:tabs>
        <w:jc w:val="both"/>
        <w:rPr>
          <w:sz w:val="22"/>
          <w:szCs w:val="22"/>
          <w:highlight w:val="yellow"/>
        </w:rPr>
      </w:pPr>
    </w:p>
    <w:p w:rsidR="007C04FA" w:rsidRPr="007C04FA" w:rsidRDefault="007C04FA" w:rsidP="007C04FA">
      <w:pPr>
        <w:jc w:val="both"/>
        <w:rPr>
          <w:sz w:val="22"/>
          <w:szCs w:val="22"/>
        </w:rPr>
      </w:pPr>
      <w:r w:rsidRPr="007C04FA">
        <w:rPr>
          <w:sz w:val="22"/>
          <w:szCs w:val="22"/>
          <w:highlight w:val="yellow"/>
        </w:rPr>
        <w:t>b)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7C04FA" w:rsidRPr="007C04FA" w:rsidRDefault="007C04FA" w:rsidP="007C04FA">
      <w:pPr>
        <w:tabs>
          <w:tab w:val="left" w:pos="1134"/>
        </w:tabs>
        <w:jc w:val="both"/>
        <w:rPr>
          <w:sz w:val="22"/>
          <w:szCs w:val="22"/>
        </w:rPr>
      </w:pPr>
    </w:p>
    <w:p w:rsidR="007C04FA" w:rsidRPr="007C04FA" w:rsidRDefault="007C04FA" w:rsidP="007C04FA">
      <w:pPr>
        <w:tabs>
          <w:tab w:val="left" w:pos="1134"/>
        </w:tabs>
        <w:jc w:val="both"/>
        <w:rPr>
          <w:sz w:val="22"/>
          <w:szCs w:val="22"/>
        </w:rPr>
      </w:pPr>
      <w:r w:rsidRPr="007C04FA">
        <w:rPr>
          <w:sz w:val="22"/>
          <w:szCs w:val="22"/>
        </w:rPr>
        <w:t>4.6.3.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7C04FA" w:rsidRPr="007C04FA" w:rsidRDefault="007C04FA" w:rsidP="007C04FA">
      <w:pPr>
        <w:tabs>
          <w:tab w:val="left" w:pos="567"/>
          <w:tab w:val="left" w:pos="1134"/>
        </w:tabs>
        <w:jc w:val="both"/>
        <w:rPr>
          <w:sz w:val="22"/>
          <w:szCs w:val="22"/>
        </w:rPr>
      </w:pPr>
    </w:p>
    <w:p w:rsidR="007C04FA" w:rsidRPr="007C04FA" w:rsidRDefault="007C04FA" w:rsidP="007C04FA">
      <w:pPr>
        <w:tabs>
          <w:tab w:val="left" w:pos="567"/>
          <w:tab w:val="left" w:pos="1134"/>
        </w:tabs>
        <w:jc w:val="both"/>
        <w:rPr>
          <w:sz w:val="22"/>
          <w:szCs w:val="22"/>
        </w:rPr>
      </w:pPr>
      <w:r w:rsidRPr="007C04FA">
        <w:rPr>
          <w:sz w:val="22"/>
          <w:szCs w:val="22"/>
        </w:rPr>
        <w:t xml:space="preserve">4.6.4. Estrangeiras não autorizadas a funcionar no País; </w:t>
      </w:r>
    </w:p>
    <w:p w:rsidR="007C04FA" w:rsidRPr="007C04FA" w:rsidRDefault="007C04FA" w:rsidP="007C04FA">
      <w:pPr>
        <w:tabs>
          <w:tab w:val="left" w:pos="567"/>
          <w:tab w:val="left" w:pos="1134"/>
        </w:tabs>
        <w:jc w:val="both"/>
        <w:rPr>
          <w:sz w:val="22"/>
          <w:szCs w:val="22"/>
        </w:rPr>
      </w:pPr>
    </w:p>
    <w:p w:rsidR="007C04FA" w:rsidRPr="007C04FA" w:rsidRDefault="007C04FA" w:rsidP="007C04FA">
      <w:pPr>
        <w:tabs>
          <w:tab w:val="left" w:pos="1134"/>
        </w:tabs>
        <w:jc w:val="both"/>
        <w:rPr>
          <w:sz w:val="22"/>
          <w:szCs w:val="22"/>
        </w:rPr>
      </w:pPr>
      <w:r w:rsidRPr="007C04FA">
        <w:rPr>
          <w:sz w:val="22"/>
          <w:szCs w:val="22"/>
        </w:rPr>
        <w:t>4.7.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7C04FA" w:rsidRPr="007C04FA" w:rsidRDefault="007C04FA" w:rsidP="007C04FA">
      <w:pPr>
        <w:tabs>
          <w:tab w:val="left" w:pos="1134"/>
        </w:tabs>
        <w:jc w:val="both"/>
        <w:rPr>
          <w:sz w:val="22"/>
          <w:szCs w:val="22"/>
        </w:rPr>
      </w:pPr>
    </w:p>
    <w:p w:rsidR="007C04FA" w:rsidRPr="007C04FA" w:rsidRDefault="007C04FA" w:rsidP="007C04FA">
      <w:pPr>
        <w:jc w:val="both"/>
        <w:rPr>
          <w:sz w:val="22"/>
          <w:szCs w:val="22"/>
        </w:rPr>
      </w:pPr>
      <w:r w:rsidRPr="007C04FA">
        <w:rPr>
          <w:sz w:val="22"/>
          <w:szCs w:val="22"/>
        </w:rPr>
        <w:t xml:space="preserve">4.8. Para os efeitos deste Edital, consideram-se microempresas ou empresas de pequeno porte a sociedade empresária, a sociedade simples, </w:t>
      </w:r>
      <w:r w:rsidRPr="007C04FA">
        <w:rPr>
          <w:color w:val="FF0000"/>
          <w:sz w:val="22"/>
          <w:szCs w:val="22"/>
        </w:rPr>
        <w:t>a empresa individual de responsabilidade limitada</w:t>
      </w:r>
      <w:r w:rsidRPr="007C04FA">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 xml:space="preserve">a) No caso das microempresas, o empresário, a pessoa jurídica, ou a ela equiparada, aufira, em cada ano-calendário, receita bruta igual ou inferior a R$ 360.000,00 (trezentos e sessenta mil reais); </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 xml:space="preserve">b) No caso das empresas de pequeno porte, o empresário, a pessoa jurídica, ou a ela equiparada, aufira, em cada ano-calendário, receita bruta superior a R$ 360.000,00 (trezentos e sessenta mil reais) e igual ou inferior a </w:t>
      </w:r>
      <w:r w:rsidRPr="007C04FA">
        <w:rPr>
          <w:color w:val="000000"/>
          <w:sz w:val="22"/>
          <w:szCs w:val="22"/>
        </w:rPr>
        <w:t>R$</w:t>
      </w:r>
      <w:r w:rsidRPr="007C04FA">
        <w:rPr>
          <w:color w:val="000000"/>
          <w:spacing w:val="6"/>
          <w:sz w:val="22"/>
          <w:szCs w:val="22"/>
        </w:rPr>
        <w:t> </w:t>
      </w:r>
      <w:r w:rsidRPr="007C04FA">
        <w:rPr>
          <w:color w:val="000000"/>
          <w:sz w:val="22"/>
          <w:szCs w:val="22"/>
        </w:rPr>
        <w:t>4.800.000,</w:t>
      </w:r>
      <w:r w:rsidRPr="007C04FA">
        <w:rPr>
          <w:color w:val="000000"/>
          <w:spacing w:val="2"/>
          <w:sz w:val="22"/>
          <w:szCs w:val="22"/>
        </w:rPr>
        <w:t>0</w:t>
      </w:r>
      <w:r w:rsidRPr="007C04FA">
        <w:rPr>
          <w:color w:val="000000"/>
          <w:sz w:val="22"/>
          <w:szCs w:val="22"/>
        </w:rPr>
        <w:t>0 (quat</w:t>
      </w:r>
      <w:r w:rsidRPr="007C04FA">
        <w:rPr>
          <w:color w:val="000000"/>
          <w:spacing w:val="3"/>
          <w:sz w:val="22"/>
          <w:szCs w:val="22"/>
        </w:rPr>
        <w:t>r</w:t>
      </w:r>
      <w:r w:rsidRPr="007C04FA">
        <w:rPr>
          <w:color w:val="000000"/>
          <w:sz w:val="22"/>
          <w:szCs w:val="22"/>
        </w:rPr>
        <w:t>o </w:t>
      </w:r>
      <w:r w:rsidRPr="007C04FA">
        <w:rPr>
          <w:color w:val="000000"/>
          <w:spacing w:val="-2"/>
          <w:sz w:val="22"/>
          <w:szCs w:val="22"/>
        </w:rPr>
        <w:t>m</w:t>
      </w:r>
      <w:r w:rsidRPr="007C04FA">
        <w:rPr>
          <w:color w:val="000000"/>
          <w:sz w:val="22"/>
          <w:szCs w:val="22"/>
        </w:rPr>
        <w:t>i</w:t>
      </w:r>
      <w:r w:rsidRPr="007C04FA">
        <w:rPr>
          <w:color w:val="000000"/>
          <w:spacing w:val="2"/>
          <w:sz w:val="22"/>
          <w:szCs w:val="22"/>
        </w:rPr>
        <w:t>l</w:t>
      </w:r>
      <w:r w:rsidRPr="007C04FA">
        <w:rPr>
          <w:color w:val="000000"/>
          <w:sz w:val="22"/>
          <w:szCs w:val="22"/>
        </w:rPr>
        <w:t>hões</w:t>
      </w:r>
      <w:r w:rsidRPr="007C04FA">
        <w:rPr>
          <w:color w:val="000000"/>
          <w:spacing w:val="-7"/>
          <w:sz w:val="22"/>
          <w:szCs w:val="22"/>
        </w:rPr>
        <w:t> </w:t>
      </w:r>
      <w:r w:rsidRPr="007C04FA">
        <w:rPr>
          <w:color w:val="000000"/>
          <w:sz w:val="22"/>
          <w:szCs w:val="22"/>
        </w:rPr>
        <w:t>e</w:t>
      </w:r>
      <w:r w:rsidRPr="007C04FA">
        <w:rPr>
          <w:color w:val="000000"/>
          <w:spacing w:val="-1"/>
          <w:sz w:val="22"/>
          <w:szCs w:val="22"/>
        </w:rPr>
        <w:t> </w:t>
      </w:r>
      <w:r w:rsidRPr="007C04FA">
        <w:rPr>
          <w:color w:val="000000"/>
          <w:spacing w:val="2"/>
          <w:sz w:val="22"/>
          <w:szCs w:val="22"/>
        </w:rPr>
        <w:t>o</w:t>
      </w:r>
      <w:r w:rsidRPr="007C04FA">
        <w:rPr>
          <w:color w:val="000000"/>
          <w:sz w:val="22"/>
          <w:szCs w:val="22"/>
        </w:rPr>
        <w:t>itocent</w:t>
      </w:r>
      <w:r w:rsidRPr="007C04FA">
        <w:rPr>
          <w:color w:val="000000"/>
          <w:spacing w:val="2"/>
          <w:sz w:val="22"/>
          <w:szCs w:val="22"/>
        </w:rPr>
        <w:t>o</w:t>
      </w:r>
      <w:r w:rsidRPr="007C04FA">
        <w:rPr>
          <w:color w:val="000000"/>
          <w:sz w:val="22"/>
          <w:szCs w:val="22"/>
        </w:rPr>
        <w:t>s</w:t>
      </w:r>
      <w:r w:rsidRPr="007C04FA">
        <w:rPr>
          <w:color w:val="000000"/>
          <w:spacing w:val="-9"/>
          <w:sz w:val="22"/>
          <w:szCs w:val="22"/>
        </w:rPr>
        <w:t> </w:t>
      </w:r>
      <w:r w:rsidRPr="007C04FA">
        <w:rPr>
          <w:color w:val="000000"/>
          <w:sz w:val="22"/>
          <w:szCs w:val="22"/>
        </w:rPr>
        <w:t>mil</w:t>
      </w:r>
      <w:r w:rsidRPr="007C04FA">
        <w:rPr>
          <w:color w:val="000000"/>
          <w:spacing w:val="-3"/>
          <w:sz w:val="22"/>
          <w:szCs w:val="22"/>
        </w:rPr>
        <w:t> </w:t>
      </w:r>
      <w:r w:rsidRPr="007C04FA">
        <w:rPr>
          <w:color w:val="000000"/>
          <w:sz w:val="22"/>
          <w:szCs w:val="22"/>
        </w:rPr>
        <w:t>reais).</w:t>
      </w:r>
    </w:p>
    <w:p w:rsidR="007C04FA" w:rsidRPr="007C04FA" w:rsidRDefault="007C04FA" w:rsidP="007C04FA">
      <w:pPr>
        <w:jc w:val="both"/>
        <w:rPr>
          <w:color w:val="000000"/>
          <w:sz w:val="22"/>
          <w:szCs w:val="22"/>
        </w:rPr>
      </w:pPr>
      <w:r w:rsidRPr="007C04FA">
        <w:rPr>
          <w:color w:val="000000"/>
          <w:sz w:val="22"/>
          <w:szCs w:val="22"/>
        </w:rPr>
        <w:t>4.8.1 Considera-se receita bruta, o produto da venda de bens e serviços nas operações de conta própria, o preço dos serviços prestados e o resultado nas operações em conta alheia, não incluídas as vendas canceladas e os descontos incondicionais concedidos. </w:t>
      </w:r>
    </w:p>
    <w:p w:rsidR="007C04FA" w:rsidRPr="007C04FA" w:rsidRDefault="007C04FA" w:rsidP="007C04FA">
      <w:pPr>
        <w:jc w:val="both"/>
        <w:rPr>
          <w:color w:val="000000"/>
          <w:sz w:val="22"/>
          <w:szCs w:val="22"/>
        </w:rPr>
      </w:pPr>
      <w:bookmarkStart w:id="1" w:name="art3§2"/>
      <w:bookmarkEnd w:id="1"/>
    </w:p>
    <w:p w:rsidR="007C04FA" w:rsidRPr="007C04FA" w:rsidRDefault="007C04FA" w:rsidP="007C04FA">
      <w:pPr>
        <w:jc w:val="both"/>
        <w:rPr>
          <w:color w:val="000000"/>
          <w:sz w:val="22"/>
          <w:szCs w:val="22"/>
        </w:rPr>
      </w:pPr>
      <w:r w:rsidRPr="007C04FA">
        <w:rPr>
          <w:color w:val="000000"/>
          <w:sz w:val="22"/>
          <w:szCs w:val="22"/>
        </w:rPr>
        <w:lastRenderedPageBreak/>
        <w:t>4.8.2 No caso de início de atividade no próprio ano-calendário, o limite será proporcional ao número de meses em que a microempresa ou a empresa de pequeno porte houver exercido atividade, inclusive as frações de meses. </w:t>
      </w:r>
    </w:p>
    <w:p w:rsidR="007C04FA" w:rsidRPr="007C04FA" w:rsidRDefault="007C04FA" w:rsidP="007C04FA">
      <w:pPr>
        <w:jc w:val="both"/>
        <w:rPr>
          <w:color w:val="000000"/>
          <w:sz w:val="22"/>
          <w:szCs w:val="22"/>
        </w:rPr>
      </w:pPr>
      <w:bookmarkStart w:id="2" w:name="art3§3"/>
      <w:bookmarkEnd w:id="2"/>
    </w:p>
    <w:p w:rsidR="007C04FA" w:rsidRPr="007C04FA" w:rsidRDefault="007C04FA" w:rsidP="007C04FA">
      <w:pPr>
        <w:jc w:val="both"/>
        <w:rPr>
          <w:color w:val="000000"/>
          <w:sz w:val="22"/>
          <w:szCs w:val="22"/>
        </w:rPr>
      </w:pPr>
      <w:r w:rsidRPr="007C04FA">
        <w:rPr>
          <w:color w:val="000000"/>
          <w:sz w:val="22"/>
          <w:szCs w:val="22"/>
        </w:rPr>
        <w:t>4.8.3 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7C04FA" w:rsidRPr="007C04FA" w:rsidRDefault="007C04FA" w:rsidP="007C04FA">
      <w:pPr>
        <w:jc w:val="both"/>
        <w:rPr>
          <w:color w:val="000000"/>
          <w:sz w:val="22"/>
          <w:szCs w:val="22"/>
        </w:rPr>
      </w:pPr>
    </w:p>
    <w:p w:rsidR="007C04FA" w:rsidRPr="007C04FA" w:rsidRDefault="007C04FA" w:rsidP="007C04FA">
      <w:pPr>
        <w:jc w:val="both"/>
        <w:rPr>
          <w:color w:val="000000"/>
          <w:sz w:val="22"/>
          <w:szCs w:val="22"/>
        </w:rPr>
      </w:pPr>
      <w:r w:rsidRPr="007C04FA">
        <w:rPr>
          <w:color w:val="000000"/>
          <w:sz w:val="22"/>
          <w:szCs w:val="22"/>
        </w:rPr>
        <w:t>4.8.4 Não poderá se beneficiar do tratamento jurídico diferenciado previsto na Lei Complementar 123/06, incluído o regime de que trata o art. 12 da referida Lei, para nenhum efeito legal, a pessoa jurídica:</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a) De cujo capital participe outra pessoa jurídica;</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 xml:space="preserve">b) Que seja filial, sucursal, agência ou representação, no País, de pessoa jurídica com sede no exterior; </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 xml:space="preserve">c) De cujo capital participe pessoa física que seja inscrita como empresário, ou seja, sócia de outra empresa que receba tratamento jurídico diferenciado nos termos da Lei Complementar 123/06, desde que a receita bruta global ultrapasse o limite de que trata o inciso II do caput do art.3º da Lei Complementar nº 123. de 14 de dezembro de 2006; </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d) Cujo titular ou sócio participe com mais de 10% (dez por cento) do capital de outra empresa não beneficiada pela Lei Complementar, desde que a receita bruta global ultrapasse o limite de que trata o inciso II do caput do art.3º da Lei Complementar nº 123. de 14 de dezembro de 2006;</w:t>
      </w:r>
    </w:p>
    <w:p w:rsidR="007C04FA" w:rsidRPr="007C04FA" w:rsidRDefault="007C04FA" w:rsidP="007C04FA">
      <w:pPr>
        <w:jc w:val="both"/>
        <w:rPr>
          <w:sz w:val="22"/>
          <w:szCs w:val="22"/>
        </w:rPr>
      </w:pPr>
    </w:p>
    <w:p w:rsidR="007C04FA" w:rsidRPr="007C04FA" w:rsidRDefault="007C04FA" w:rsidP="007C04FA">
      <w:pPr>
        <w:jc w:val="both"/>
        <w:rPr>
          <w:sz w:val="22"/>
          <w:szCs w:val="22"/>
        </w:rPr>
      </w:pPr>
      <w:r w:rsidRPr="007C04FA">
        <w:rPr>
          <w:sz w:val="22"/>
          <w:szCs w:val="22"/>
        </w:rPr>
        <w:t>e) Cujo sócio ou titular seja administrador ou equiparado de outra pessoa jurídica com fins lucrativos, desde que a receita bruta global ultrapasse o limite de que trata o inciso II do caput do art. 3º da Lei Complementar nº 123, de 14 de dezembro de 2006;</w:t>
      </w:r>
    </w:p>
    <w:p w:rsidR="007C04FA" w:rsidRPr="007C04FA" w:rsidRDefault="007C04FA" w:rsidP="007C04FA">
      <w:pPr>
        <w:jc w:val="both"/>
        <w:rPr>
          <w:color w:val="000000"/>
          <w:sz w:val="22"/>
          <w:szCs w:val="22"/>
        </w:rPr>
      </w:pPr>
    </w:p>
    <w:p w:rsidR="007C04FA" w:rsidRPr="007C04FA" w:rsidRDefault="007C04FA" w:rsidP="007C04FA">
      <w:pPr>
        <w:jc w:val="both"/>
        <w:rPr>
          <w:color w:val="000000"/>
          <w:sz w:val="22"/>
          <w:szCs w:val="22"/>
        </w:rPr>
      </w:pPr>
      <w:r w:rsidRPr="007C04FA">
        <w:rPr>
          <w:color w:val="000000"/>
          <w:sz w:val="22"/>
          <w:szCs w:val="22"/>
        </w:rPr>
        <w:t>f) Constituída sob a forma de cooperativas, salvo as de consumo;</w:t>
      </w:r>
    </w:p>
    <w:p w:rsidR="007C04FA" w:rsidRPr="007C04FA" w:rsidRDefault="007C04FA" w:rsidP="007C04FA">
      <w:pPr>
        <w:jc w:val="both"/>
        <w:rPr>
          <w:color w:val="000000"/>
          <w:sz w:val="22"/>
          <w:szCs w:val="22"/>
        </w:rPr>
      </w:pPr>
      <w:bookmarkStart w:id="3" w:name="art3§4vii"/>
      <w:bookmarkEnd w:id="3"/>
    </w:p>
    <w:p w:rsidR="007C04FA" w:rsidRPr="007C04FA" w:rsidRDefault="007C04FA" w:rsidP="007C04FA">
      <w:pPr>
        <w:jc w:val="both"/>
        <w:rPr>
          <w:color w:val="000000"/>
          <w:sz w:val="22"/>
          <w:szCs w:val="22"/>
        </w:rPr>
      </w:pPr>
      <w:r w:rsidRPr="007C04FA">
        <w:rPr>
          <w:color w:val="000000"/>
          <w:sz w:val="22"/>
          <w:szCs w:val="22"/>
        </w:rPr>
        <w:t>g) Que participe do capital de outra pessoa jurídica;</w:t>
      </w:r>
    </w:p>
    <w:p w:rsidR="007C04FA" w:rsidRPr="007C04FA" w:rsidRDefault="007C04FA" w:rsidP="007C04FA">
      <w:pPr>
        <w:jc w:val="both"/>
        <w:rPr>
          <w:color w:val="000000"/>
          <w:sz w:val="22"/>
          <w:szCs w:val="22"/>
        </w:rPr>
      </w:pPr>
      <w:bookmarkStart w:id="4" w:name="art3§4viii"/>
      <w:bookmarkEnd w:id="4"/>
    </w:p>
    <w:p w:rsidR="007C04FA" w:rsidRPr="007C04FA" w:rsidRDefault="007C04FA" w:rsidP="007C04FA">
      <w:pPr>
        <w:jc w:val="both"/>
        <w:rPr>
          <w:color w:val="000000"/>
          <w:sz w:val="22"/>
          <w:szCs w:val="22"/>
        </w:rPr>
      </w:pPr>
      <w:r w:rsidRPr="007C04FA">
        <w:rPr>
          <w:color w:val="000000"/>
          <w:sz w:val="22"/>
          <w:szCs w:val="22"/>
        </w:rPr>
        <w:t>h)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C04FA" w:rsidRPr="007C04FA" w:rsidRDefault="007C04FA" w:rsidP="007C04FA">
      <w:pPr>
        <w:jc w:val="both"/>
        <w:rPr>
          <w:color w:val="000000"/>
          <w:sz w:val="22"/>
          <w:szCs w:val="22"/>
        </w:rPr>
      </w:pPr>
      <w:bookmarkStart w:id="5" w:name="art3§4ix"/>
      <w:bookmarkEnd w:id="5"/>
    </w:p>
    <w:p w:rsidR="007C04FA" w:rsidRPr="007C04FA" w:rsidRDefault="007C04FA" w:rsidP="007C04FA">
      <w:pPr>
        <w:jc w:val="both"/>
        <w:rPr>
          <w:color w:val="000000"/>
          <w:sz w:val="22"/>
          <w:szCs w:val="22"/>
        </w:rPr>
      </w:pPr>
      <w:r w:rsidRPr="007C04FA">
        <w:rPr>
          <w:color w:val="000000"/>
          <w:sz w:val="22"/>
          <w:szCs w:val="22"/>
        </w:rPr>
        <w:t>i) Resultante ou remanescente de cisão ou qualquer outra forma de desmembramento de pessoa jurídica que tenha ocorrido em um dos 5 (cinco) anos-calendário anteriores;</w:t>
      </w:r>
    </w:p>
    <w:p w:rsidR="007C04FA" w:rsidRPr="007C04FA" w:rsidRDefault="007C04FA" w:rsidP="007C04FA">
      <w:pPr>
        <w:jc w:val="both"/>
        <w:rPr>
          <w:color w:val="000000"/>
          <w:sz w:val="22"/>
          <w:szCs w:val="22"/>
        </w:rPr>
      </w:pPr>
      <w:bookmarkStart w:id="6" w:name="art3§4x"/>
      <w:bookmarkEnd w:id="6"/>
    </w:p>
    <w:p w:rsidR="007C04FA" w:rsidRPr="007C04FA" w:rsidRDefault="007C04FA" w:rsidP="007C04FA">
      <w:pPr>
        <w:jc w:val="both"/>
        <w:rPr>
          <w:color w:val="000000"/>
          <w:sz w:val="22"/>
          <w:szCs w:val="22"/>
        </w:rPr>
      </w:pPr>
      <w:r w:rsidRPr="007C04FA">
        <w:rPr>
          <w:color w:val="000000"/>
          <w:sz w:val="22"/>
          <w:szCs w:val="22"/>
        </w:rPr>
        <w:t>j) Constituída sob a forma de sociedade por ações.</w:t>
      </w:r>
    </w:p>
    <w:p w:rsidR="007C04FA" w:rsidRPr="007C04FA" w:rsidRDefault="007C04FA" w:rsidP="007C04FA">
      <w:pPr>
        <w:jc w:val="both"/>
        <w:rPr>
          <w:color w:val="000000"/>
          <w:sz w:val="22"/>
          <w:szCs w:val="22"/>
        </w:rPr>
      </w:pPr>
      <w:bookmarkStart w:id="7" w:name="art3§4xi"/>
      <w:bookmarkEnd w:id="7"/>
    </w:p>
    <w:p w:rsidR="007C04FA" w:rsidRPr="007C04FA" w:rsidRDefault="007C04FA" w:rsidP="007C04FA">
      <w:pPr>
        <w:jc w:val="both"/>
        <w:rPr>
          <w:color w:val="000000"/>
          <w:sz w:val="22"/>
          <w:szCs w:val="22"/>
        </w:rPr>
      </w:pPr>
      <w:r w:rsidRPr="007C04FA">
        <w:rPr>
          <w:color w:val="000000"/>
          <w:sz w:val="22"/>
          <w:szCs w:val="22"/>
        </w:rPr>
        <w:t>k) Cujos titulares ou sócios guardem, cumulativamente, com o contratante do serviço, relação de pessoalidade, subordinação e habitualidade.   </w:t>
      </w:r>
    </w:p>
    <w:p w:rsidR="00AD3A49" w:rsidRDefault="00AD3A49" w:rsidP="002C1560">
      <w:pPr>
        <w:rPr>
          <w:b/>
          <w:color w:val="0000FF"/>
          <w:sz w:val="22"/>
          <w:szCs w:val="22"/>
        </w:rPr>
      </w:pPr>
    </w:p>
    <w:p w:rsidR="00D64EA3" w:rsidRPr="003265C6" w:rsidRDefault="00D64EA3" w:rsidP="002C1560">
      <w:pPr>
        <w:rPr>
          <w:b/>
          <w:color w:val="0000FF"/>
          <w:sz w:val="22"/>
          <w:szCs w:val="22"/>
        </w:rPr>
      </w:pPr>
      <w:r w:rsidRPr="003265C6">
        <w:rPr>
          <w:b/>
          <w:color w:val="0000FF"/>
          <w:sz w:val="22"/>
          <w:szCs w:val="22"/>
        </w:rPr>
        <w:t>5. DO CREDENCIAMENTO E DA REPRESENTAÇÃO</w:t>
      </w:r>
    </w:p>
    <w:p w:rsidR="00D64EA3" w:rsidRPr="003265C6" w:rsidRDefault="00D64EA3" w:rsidP="002C1560">
      <w:pPr>
        <w:rPr>
          <w:b/>
          <w:bCs/>
          <w:sz w:val="22"/>
          <w:szCs w:val="22"/>
        </w:rPr>
      </w:pPr>
    </w:p>
    <w:p w:rsidR="00F27E63" w:rsidRPr="00A57885" w:rsidRDefault="00F27E63" w:rsidP="002C1560">
      <w:pPr>
        <w:tabs>
          <w:tab w:val="left" w:pos="8789"/>
          <w:tab w:val="left" w:pos="8931"/>
          <w:tab w:val="left" w:pos="9496"/>
        </w:tabs>
        <w:jc w:val="both"/>
        <w:rPr>
          <w:bCs/>
          <w:sz w:val="22"/>
          <w:szCs w:val="22"/>
        </w:rPr>
      </w:pPr>
      <w:r w:rsidRPr="00A57885">
        <w:rPr>
          <w:bCs/>
          <w:sz w:val="22"/>
          <w:szCs w:val="22"/>
        </w:rPr>
        <w:t>5.1. As Licitantes interessadas deverão proceder ao credenciamento antes da data marcada para início da sessão pública via internet.</w:t>
      </w:r>
    </w:p>
    <w:p w:rsidR="007C04FA" w:rsidRDefault="007C04FA" w:rsidP="002C1560">
      <w:pPr>
        <w:tabs>
          <w:tab w:val="left" w:pos="8789"/>
          <w:tab w:val="left" w:pos="8931"/>
          <w:tab w:val="left" w:pos="9496"/>
        </w:tabs>
        <w:jc w:val="both"/>
        <w:rPr>
          <w:bCs/>
          <w:sz w:val="22"/>
          <w:szCs w:val="22"/>
        </w:rPr>
      </w:pPr>
    </w:p>
    <w:p w:rsidR="00F27E63" w:rsidRPr="00A57885" w:rsidRDefault="00F27E63" w:rsidP="002C1560">
      <w:pPr>
        <w:tabs>
          <w:tab w:val="left" w:pos="8789"/>
          <w:tab w:val="left" w:pos="8931"/>
          <w:tab w:val="left" w:pos="9496"/>
        </w:tabs>
        <w:jc w:val="both"/>
        <w:rPr>
          <w:b/>
          <w:sz w:val="22"/>
          <w:szCs w:val="22"/>
        </w:rPr>
      </w:pPr>
      <w:r w:rsidRPr="00A57885">
        <w:rPr>
          <w:bCs/>
          <w:sz w:val="22"/>
          <w:szCs w:val="22"/>
        </w:rPr>
        <w:lastRenderedPageBreak/>
        <w:t>5.2.</w:t>
      </w:r>
      <w:r>
        <w:rPr>
          <w:bCs/>
          <w:sz w:val="22"/>
          <w:szCs w:val="22"/>
        </w:rPr>
        <w:t xml:space="preserve"> </w:t>
      </w:r>
      <w:r w:rsidRPr="00A57885">
        <w:rPr>
          <w:sz w:val="22"/>
          <w:szCs w:val="22"/>
        </w:rPr>
        <w:t xml:space="preserve">O credenciamento dar-se-á pela atribuição de chave de identificação e de senha, pessoal e intransferível, para acesso ao Sistema Eletrônico, no </w:t>
      </w:r>
      <w:r w:rsidRPr="00A57885">
        <w:rPr>
          <w:i/>
          <w:iCs/>
          <w:sz w:val="22"/>
          <w:szCs w:val="22"/>
        </w:rPr>
        <w:t>site</w:t>
      </w:r>
      <w:r>
        <w:rPr>
          <w:i/>
          <w:iCs/>
          <w:sz w:val="22"/>
          <w:szCs w:val="22"/>
        </w:rPr>
        <w:t xml:space="preserve"> </w:t>
      </w:r>
      <w:hyperlink r:id="rId16" w:history="1">
        <w:r w:rsidRPr="00A57885">
          <w:rPr>
            <w:rStyle w:val="Hyperlink"/>
            <w:b/>
            <w:sz w:val="22"/>
            <w:szCs w:val="22"/>
          </w:rPr>
          <w:t>www.comprasnet.gov.br</w:t>
        </w:r>
      </w:hyperlink>
      <w:r w:rsidRPr="00A57885">
        <w:rPr>
          <w:b/>
          <w:sz w:val="22"/>
          <w:szCs w:val="22"/>
        </w:rPr>
        <w:t>.</w:t>
      </w:r>
    </w:p>
    <w:p w:rsidR="007C04FA" w:rsidRDefault="007C04FA" w:rsidP="002C1560">
      <w:pPr>
        <w:tabs>
          <w:tab w:val="left" w:pos="8789"/>
          <w:tab w:val="left" w:pos="8931"/>
          <w:tab w:val="left" w:pos="9496"/>
        </w:tabs>
        <w:jc w:val="both"/>
        <w:rPr>
          <w:bCs/>
          <w:sz w:val="22"/>
          <w:szCs w:val="22"/>
        </w:rPr>
      </w:pPr>
    </w:p>
    <w:p w:rsidR="00F27E63" w:rsidRPr="00A57885" w:rsidRDefault="00F27E63" w:rsidP="002C1560">
      <w:pPr>
        <w:tabs>
          <w:tab w:val="left" w:pos="8789"/>
          <w:tab w:val="left" w:pos="8931"/>
          <w:tab w:val="left" w:pos="9496"/>
        </w:tabs>
        <w:jc w:val="both"/>
        <w:rPr>
          <w:sz w:val="22"/>
          <w:szCs w:val="22"/>
        </w:rPr>
      </w:pPr>
      <w:r w:rsidRPr="00A57885">
        <w:rPr>
          <w:bCs/>
          <w:sz w:val="22"/>
          <w:szCs w:val="22"/>
        </w:rPr>
        <w:t>5.3.</w:t>
      </w:r>
      <w:r>
        <w:rPr>
          <w:bCs/>
          <w:sz w:val="22"/>
          <w:szCs w:val="22"/>
        </w:rPr>
        <w:t xml:space="preserve"> </w:t>
      </w:r>
      <w:r w:rsidRPr="00A57885">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7C04FA" w:rsidRDefault="007C04FA" w:rsidP="002C1560">
      <w:pPr>
        <w:pStyle w:val="Ttulo6"/>
        <w:tabs>
          <w:tab w:val="left" w:pos="8789"/>
          <w:tab w:val="left" w:pos="8931"/>
          <w:tab w:val="left" w:pos="9496"/>
        </w:tabs>
        <w:jc w:val="both"/>
        <w:rPr>
          <w:sz w:val="22"/>
          <w:szCs w:val="22"/>
        </w:rPr>
      </w:pPr>
    </w:p>
    <w:p w:rsidR="00F27E63" w:rsidRPr="00A57885" w:rsidRDefault="00F27E63" w:rsidP="002C1560">
      <w:pPr>
        <w:pStyle w:val="Ttulo6"/>
        <w:tabs>
          <w:tab w:val="left" w:pos="8789"/>
          <w:tab w:val="left" w:pos="8931"/>
          <w:tab w:val="left" w:pos="9496"/>
        </w:tabs>
        <w:jc w:val="both"/>
        <w:rPr>
          <w:b/>
          <w:sz w:val="22"/>
          <w:szCs w:val="22"/>
        </w:rPr>
      </w:pPr>
      <w:r w:rsidRPr="00A57885">
        <w:rPr>
          <w:sz w:val="22"/>
          <w:szCs w:val="22"/>
        </w:rPr>
        <w:t>5.4.</w:t>
      </w:r>
      <w:r>
        <w:rPr>
          <w:sz w:val="22"/>
          <w:szCs w:val="22"/>
        </w:rPr>
        <w:t xml:space="preserve"> </w:t>
      </w:r>
      <w:r w:rsidRPr="00A57885">
        <w:rPr>
          <w:sz w:val="22"/>
          <w:szCs w:val="22"/>
        </w:rPr>
        <w:t xml:space="preserve">O uso da senha de acesso pela Licitante é de sua responsabilidade exclusiva, incluindo qualquer transação efetuada diretamente ou por seu representante, não cabendo ao provedor do Sistema ou à </w:t>
      </w:r>
      <w:r w:rsidRPr="00A57885">
        <w:rPr>
          <w:b/>
          <w:color w:val="FF0000"/>
          <w:sz w:val="22"/>
          <w:szCs w:val="22"/>
        </w:rPr>
        <w:t>Superintendência</w:t>
      </w:r>
      <w:r>
        <w:rPr>
          <w:b/>
          <w:color w:val="FF0000"/>
          <w:sz w:val="22"/>
          <w:szCs w:val="22"/>
        </w:rPr>
        <w:t xml:space="preserve"> </w:t>
      </w:r>
      <w:r w:rsidRPr="00A57885">
        <w:rPr>
          <w:b/>
          <w:bCs/>
          <w:color w:val="FF0000"/>
          <w:sz w:val="22"/>
          <w:szCs w:val="22"/>
        </w:rPr>
        <w:t>Estadual de Licitações - SUPEL/RO</w:t>
      </w:r>
      <w:r w:rsidRPr="00F30438">
        <w:rPr>
          <w:sz w:val="22"/>
          <w:szCs w:val="22"/>
        </w:rPr>
        <w:t>,</w:t>
      </w:r>
      <w:r w:rsidRPr="00A57885">
        <w:rPr>
          <w:sz w:val="22"/>
          <w:szCs w:val="22"/>
        </w:rPr>
        <w:t xml:space="preserve"> promotora da licitação, responsabilidade por eventuais danos decorrentes do uso indevido da senha, ainda que por terceiros.</w:t>
      </w:r>
    </w:p>
    <w:p w:rsidR="007C04FA" w:rsidRDefault="007C04FA" w:rsidP="002C1560">
      <w:pPr>
        <w:pStyle w:val="BodyText21"/>
        <w:tabs>
          <w:tab w:val="left" w:pos="8789"/>
          <w:tab w:val="left" w:pos="8931"/>
          <w:tab w:val="left" w:pos="9496"/>
        </w:tabs>
        <w:rPr>
          <w:sz w:val="22"/>
          <w:szCs w:val="22"/>
        </w:rPr>
      </w:pPr>
    </w:p>
    <w:p w:rsidR="00F27E63" w:rsidRPr="00A57885" w:rsidRDefault="00F27E63" w:rsidP="002C1560">
      <w:pPr>
        <w:pStyle w:val="BodyText21"/>
        <w:tabs>
          <w:tab w:val="left" w:pos="8789"/>
          <w:tab w:val="left" w:pos="8931"/>
          <w:tab w:val="left" w:pos="9496"/>
        </w:tabs>
        <w:rPr>
          <w:sz w:val="22"/>
          <w:szCs w:val="22"/>
        </w:rPr>
      </w:pPr>
      <w:r w:rsidRPr="00A57885">
        <w:rPr>
          <w:sz w:val="22"/>
          <w:szCs w:val="22"/>
        </w:rPr>
        <w:t>5.5. A perda da senha ou a quebra de sigilo deverão ser comunicadas ao provedor do Sistema para imediato bloqueio de acesso.</w:t>
      </w:r>
    </w:p>
    <w:p w:rsidR="00687BA6" w:rsidRDefault="00687BA6" w:rsidP="002C1560">
      <w:pPr>
        <w:pStyle w:val="NormalWeb"/>
        <w:spacing w:before="0" w:after="0"/>
        <w:jc w:val="both"/>
        <w:rPr>
          <w:b/>
          <w:bCs/>
          <w:color w:val="0000FF"/>
          <w:sz w:val="22"/>
          <w:szCs w:val="22"/>
        </w:rPr>
      </w:pPr>
    </w:p>
    <w:p w:rsidR="00F72EF8" w:rsidRDefault="00F72EF8" w:rsidP="002C1560">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27E63" w:rsidRDefault="00F27E63" w:rsidP="002C1560">
      <w:pPr>
        <w:pStyle w:val="NormalWeb"/>
        <w:spacing w:before="0" w:after="0"/>
        <w:jc w:val="both"/>
        <w:rPr>
          <w:sz w:val="22"/>
          <w:szCs w:val="22"/>
        </w:rPr>
      </w:pPr>
    </w:p>
    <w:p w:rsidR="006E7CB3" w:rsidRPr="002C0024" w:rsidRDefault="006E7CB3" w:rsidP="002C1560">
      <w:pPr>
        <w:pStyle w:val="NormalWeb"/>
        <w:spacing w:before="0" w:after="0"/>
        <w:jc w:val="both"/>
        <w:rPr>
          <w:sz w:val="22"/>
          <w:szCs w:val="22"/>
        </w:rPr>
      </w:pPr>
      <w:r>
        <w:rPr>
          <w:sz w:val="22"/>
          <w:szCs w:val="22"/>
        </w:rPr>
        <w:t>6</w:t>
      </w:r>
      <w:r w:rsidRPr="002C0024">
        <w:rPr>
          <w:sz w:val="22"/>
          <w:szCs w:val="22"/>
        </w:rPr>
        <w:t xml:space="preserve">.1. </w:t>
      </w:r>
      <w:r w:rsidR="00F27E63" w:rsidRPr="00A57885">
        <w:rPr>
          <w:sz w:val="22"/>
          <w:szCs w:val="22"/>
        </w:rPr>
        <w:t xml:space="preserve">O julgamento da Proposta de Preços dar-se-á pelo critério de </w:t>
      </w:r>
      <w:r w:rsidR="00F27E63" w:rsidRPr="00A57885">
        <w:rPr>
          <w:b/>
          <w:sz w:val="22"/>
          <w:szCs w:val="22"/>
          <w:highlight w:val="yellow"/>
        </w:rPr>
        <w:t>MENOR PREÇO</w:t>
      </w:r>
      <w:r w:rsidR="00F27E63">
        <w:rPr>
          <w:b/>
          <w:sz w:val="22"/>
          <w:szCs w:val="22"/>
        </w:rPr>
        <w:t xml:space="preserve"> </w:t>
      </w:r>
      <w:r w:rsidR="00F27E63" w:rsidRPr="00A57885">
        <w:rPr>
          <w:sz w:val="22"/>
          <w:szCs w:val="22"/>
        </w:rPr>
        <w:t>com adjudicação</w:t>
      </w:r>
      <w:r w:rsidR="00F27E63">
        <w:rPr>
          <w:sz w:val="22"/>
          <w:szCs w:val="22"/>
        </w:rPr>
        <w:t xml:space="preserve"> </w:t>
      </w:r>
      <w:r w:rsidR="00F27E63" w:rsidRPr="00A57885">
        <w:rPr>
          <w:b/>
          <w:sz w:val="22"/>
          <w:szCs w:val="22"/>
          <w:highlight w:val="yellow"/>
        </w:rPr>
        <w:t>POR ITEM</w:t>
      </w:r>
      <w:r w:rsidR="00F27E63" w:rsidRPr="00A57885">
        <w:rPr>
          <w:sz w:val="22"/>
          <w:szCs w:val="22"/>
        </w:rPr>
        <w:t>, observadas as especificações técnicas e os parâmetros mínimos de desempenho definidos neste Edital e em seus anexos</w:t>
      </w:r>
      <w:r w:rsidRPr="002C0024">
        <w:rPr>
          <w:sz w:val="22"/>
          <w:szCs w:val="22"/>
        </w:rPr>
        <w:t>.</w:t>
      </w:r>
    </w:p>
    <w:p w:rsidR="007C04FA" w:rsidRDefault="007C04FA" w:rsidP="002C1560">
      <w:pPr>
        <w:pStyle w:val="NormalWeb"/>
        <w:tabs>
          <w:tab w:val="left" w:pos="426"/>
          <w:tab w:val="left" w:pos="8789"/>
          <w:tab w:val="left" w:pos="8931"/>
          <w:tab w:val="left" w:pos="9496"/>
        </w:tabs>
        <w:spacing w:before="0" w:after="0"/>
        <w:jc w:val="both"/>
        <w:rPr>
          <w:b/>
          <w:sz w:val="22"/>
          <w:szCs w:val="22"/>
          <w:highlight w:val="yellow"/>
        </w:rPr>
      </w:pPr>
    </w:p>
    <w:p w:rsidR="00F72EF8" w:rsidRDefault="00F72EF8" w:rsidP="002C1560">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2C1560">
      <w:pPr>
        <w:pStyle w:val="Corpodetexto3"/>
        <w:spacing w:after="0"/>
        <w:jc w:val="both"/>
        <w:rPr>
          <w:sz w:val="22"/>
          <w:szCs w:val="22"/>
        </w:rPr>
      </w:pPr>
    </w:p>
    <w:p w:rsidR="00F72EF8" w:rsidRPr="003265C6" w:rsidRDefault="00F72EF8" w:rsidP="002C1560">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7"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C04FA" w:rsidRDefault="007C04FA" w:rsidP="002C1560">
      <w:pPr>
        <w:tabs>
          <w:tab w:val="left" w:pos="1418"/>
        </w:tabs>
        <w:autoSpaceDE w:val="0"/>
        <w:autoSpaceDN w:val="0"/>
        <w:adjustRightInd w:val="0"/>
        <w:snapToGrid w:val="0"/>
        <w:jc w:val="both"/>
        <w:rPr>
          <w:color w:val="000000"/>
          <w:spacing w:val="2"/>
          <w:sz w:val="22"/>
          <w:szCs w:val="22"/>
        </w:rPr>
      </w:pPr>
    </w:p>
    <w:p w:rsidR="00F72EF8" w:rsidRPr="003265C6" w:rsidRDefault="00F72EF8" w:rsidP="002C1560">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000D4CCF">
        <w:rPr>
          <w:color w:val="000000"/>
          <w:spacing w:val="2"/>
          <w:sz w:val="22"/>
          <w:szCs w:val="22"/>
        </w:rPr>
        <w:t xml:space="preserve"> </w:t>
      </w:r>
      <w:r w:rsidRPr="003265C6">
        <w:rPr>
          <w:color w:val="000000"/>
          <w:sz w:val="22"/>
          <w:szCs w:val="22"/>
        </w:rPr>
        <w:t xml:space="preserve">Após a divulgação do Edital no endereço eletrônico </w:t>
      </w:r>
      <w:hyperlink r:id="rId18"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007C04FA">
        <w:rPr>
          <w:b/>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7C04FA" w:rsidRDefault="007C04FA" w:rsidP="002C1560">
      <w:pPr>
        <w:tabs>
          <w:tab w:val="left" w:pos="567"/>
          <w:tab w:val="left" w:pos="1418"/>
          <w:tab w:val="left" w:pos="8789"/>
          <w:tab w:val="left" w:pos="8931"/>
          <w:tab w:val="left" w:pos="9496"/>
        </w:tabs>
        <w:jc w:val="both"/>
        <w:rPr>
          <w:color w:val="FF0000"/>
          <w:spacing w:val="2"/>
          <w:sz w:val="22"/>
          <w:szCs w:val="22"/>
        </w:rPr>
      </w:pPr>
    </w:p>
    <w:p w:rsidR="005118B4" w:rsidRPr="00024516" w:rsidRDefault="005118B4" w:rsidP="002C1560">
      <w:pPr>
        <w:tabs>
          <w:tab w:val="left" w:pos="567"/>
          <w:tab w:val="left" w:pos="1418"/>
          <w:tab w:val="left" w:pos="8789"/>
          <w:tab w:val="left" w:pos="8931"/>
          <w:tab w:val="left" w:pos="9496"/>
        </w:tabs>
        <w:jc w:val="both"/>
        <w:rPr>
          <w:color w:val="FF0000"/>
          <w:sz w:val="22"/>
          <w:szCs w:val="22"/>
        </w:rPr>
      </w:pPr>
      <w:r w:rsidRPr="00024516">
        <w:rPr>
          <w:color w:val="FF0000"/>
          <w:spacing w:val="2"/>
          <w:sz w:val="22"/>
          <w:szCs w:val="22"/>
        </w:rPr>
        <w:t xml:space="preserve">7.1.1.1. </w:t>
      </w:r>
      <w:r>
        <w:rPr>
          <w:color w:val="FF0000"/>
          <w:sz w:val="22"/>
          <w:szCs w:val="22"/>
        </w:rPr>
        <w:t xml:space="preserve">Caso haja limitação de caracteres do sistema que impeça que o licitante informe todos os dados solicitados acima, recomenda-se que inclua um </w:t>
      </w:r>
      <w:r w:rsidRPr="00024516">
        <w:rPr>
          <w:color w:val="FF0000"/>
          <w:sz w:val="22"/>
          <w:szCs w:val="22"/>
          <w:u w:val="single"/>
        </w:rPr>
        <w:t>RESUMO DO OBJETO</w:t>
      </w:r>
      <w:r>
        <w:rPr>
          <w:color w:val="FF0000"/>
          <w:sz w:val="22"/>
          <w:szCs w:val="22"/>
        </w:rPr>
        <w:t>, citando em resumo os subitens incluídos (se for o caso) e acrescentando os dizeres “</w:t>
      </w:r>
      <w:r>
        <w:rPr>
          <w:color w:val="FF0000"/>
          <w:sz w:val="22"/>
          <w:szCs w:val="22"/>
          <w:u w:val="single"/>
        </w:rPr>
        <w:t>CONFORME O EDITAL</w:t>
      </w:r>
      <w:r>
        <w:rPr>
          <w:color w:val="FF0000"/>
          <w:sz w:val="22"/>
          <w:szCs w:val="22"/>
        </w:rPr>
        <w:t>” e, neste caso, para fins de recebimento do objeto, será considerado o detalhamento citado no Instrumento Convocatório e subentendido pela Administração que o proponente tem pleno conhecimento e atesta ser os mesmos serviços que prestará na execução contratual, sob sua inteira responsabilidade</w:t>
      </w:r>
      <w:r w:rsidRPr="00024516">
        <w:rPr>
          <w:color w:val="FF0000"/>
          <w:sz w:val="22"/>
          <w:szCs w:val="22"/>
        </w:rPr>
        <w:t>.</w:t>
      </w:r>
    </w:p>
    <w:p w:rsidR="007C04FA" w:rsidRDefault="007C04FA" w:rsidP="002C1560">
      <w:pPr>
        <w:tabs>
          <w:tab w:val="left" w:pos="567"/>
          <w:tab w:val="left" w:pos="1418"/>
          <w:tab w:val="left" w:pos="8789"/>
          <w:tab w:val="left" w:pos="8931"/>
          <w:tab w:val="left" w:pos="9496"/>
        </w:tabs>
        <w:jc w:val="both"/>
        <w:rPr>
          <w:b/>
          <w:color w:val="FF0000"/>
          <w:sz w:val="22"/>
          <w:szCs w:val="22"/>
        </w:rPr>
      </w:pPr>
    </w:p>
    <w:p w:rsidR="005118B4" w:rsidRPr="00F61131" w:rsidRDefault="005118B4" w:rsidP="002C1560">
      <w:pPr>
        <w:tabs>
          <w:tab w:val="left" w:pos="567"/>
          <w:tab w:val="left" w:pos="1418"/>
          <w:tab w:val="left" w:pos="8789"/>
          <w:tab w:val="left" w:pos="8931"/>
          <w:tab w:val="left" w:pos="9496"/>
        </w:tabs>
        <w:jc w:val="both"/>
        <w:rPr>
          <w:b/>
          <w:color w:val="FF0000"/>
          <w:sz w:val="22"/>
          <w:szCs w:val="22"/>
        </w:rPr>
      </w:pPr>
      <w:r w:rsidRPr="00F61131">
        <w:rPr>
          <w:b/>
          <w:color w:val="FF0000"/>
          <w:sz w:val="22"/>
          <w:szCs w:val="22"/>
        </w:rPr>
        <w:t>7.1.2. O cadastramento e posterior envio da proposta de preços e lances, bem como a concordância na fase de negociação, implicarão em plena aceitação, por parte da Licitante, das condições estabelecidas neste Edital e seus Anexos, vinculando o seu autor ao cumprimento de todas as condições e obrigações inerentes ao certame.</w:t>
      </w:r>
    </w:p>
    <w:p w:rsidR="007C04FA" w:rsidRDefault="007C04FA" w:rsidP="002C1560">
      <w:pPr>
        <w:tabs>
          <w:tab w:val="left" w:pos="567"/>
          <w:tab w:val="left" w:pos="1418"/>
          <w:tab w:val="left" w:pos="8789"/>
          <w:tab w:val="left" w:pos="8931"/>
          <w:tab w:val="left" w:pos="9496"/>
        </w:tabs>
        <w:jc w:val="both"/>
        <w:rPr>
          <w:color w:val="FF0000"/>
          <w:sz w:val="22"/>
          <w:szCs w:val="22"/>
          <w:highlight w:val="yellow"/>
        </w:rPr>
      </w:pPr>
    </w:p>
    <w:p w:rsidR="005118B4" w:rsidRPr="00D40951" w:rsidRDefault="005118B4" w:rsidP="002C1560">
      <w:pPr>
        <w:tabs>
          <w:tab w:val="left" w:pos="567"/>
          <w:tab w:val="left" w:pos="1418"/>
          <w:tab w:val="left" w:pos="8789"/>
          <w:tab w:val="left" w:pos="8931"/>
          <w:tab w:val="left" w:pos="9496"/>
        </w:tabs>
        <w:jc w:val="both"/>
        <w:rPr>
          <w:sz w:val="22"/>
          <w:szCs w:val="22"/>
        </w:rPr>
      </w:pPr>
      <w:r w:rsidRPr="00D40951">
        <w:rPr>
          <w:color w:val="FF0000"/>
          <w:sz w:val="22"/>
          <w:szCs w:val="22"/>
          <w:highlight w:val="yellow"/>
        </w:rPr>
        <w:lastRenderedPageBreak/>
        <w:t>7.1.2.1.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r w:rsidRPr="00D40951">
        <w:rPr>
          <w:color w:val="FF0000"/>
          <w:sz w:val="22"/>
          <w:szCs w:val="22"/>
        </w:rPr>
        <w:t>.</w:t>
      </w:r>
    </w:p>
    <w:p w:rsidR="007C04FA" w:rsidRDefault="007C04FA" w:rsidP="002C1560">
      <w:pPr>
        <w:tabs>
          <w:tab w:val="left" w:pos="142"/>
          <w:tab w:val="left" w:pos="426"/>
        </w:tabs>
        <w:jc w:val="both"/>
        <w:rPr>
          <w:sz w:val="22"/>
          <w:szCs w:val="22"/>
        </w:rPr>
      </w:pPr>
    </w:p>
    <w:p w:rsidR="00F72EF8" w:rsidRPr="003265C6" w:rsidRDefault="00F72EF8" w:rsidP="002C1560">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00325898">
        <w:rPr>
          <w:b/>
          <w:sz w:val="22"/>
          <w:szCs w:val="22"/>
        </w:rPr>
        <w:t xml:space="preserve"> </w:t>
      </w:r>
      <w:r w:rsidRPr="003265C6">
        <w:rPr>
          <w:b/>
          <w:sz w:val="22"/>
          <w:szCs w:val="22"/>
        </w:rPr>
        <w:t>Comprasnet</w:t>
      </w:r>
      <w:r w:rsidR="00325898">
        <w:rPr>
          <w:b/>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C04FA" w:rsidRDefault="007C04FA" w:rsidP="002C1560">
      <w:pPr>
        <w:pStyle w:val="Recuodecorpodetexto2"/>
        <w:ind w:firstLine="0"/>
        <w:rPr>
          <w:sz w:val="22"/>
          <w:szCs w:val="22"/>
          <w:highlight w:val="yellow"/>
        </w:rPr>
      </w:pPr>
    </w:p>
    <w:p w:rsidR="00F72EF8" w:rsidRPr="003265C6" w:rsidRDefault="00F72EF8" w:rsidP="002C1560">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7C04FA" w:rsidRDefault="007C04FA" w:rsidP="002C1560">
      <w:pPr>
        <w:pStyle w:val="Recuodecorpodetexto2"/>
        <w:tabs>
          <w:tab w:val="left" w:pos="1276"/>
        </w:tabs>
        <w:ind w:firstLine="0"/>
        <w:rPr>
          <w:sz w:val="22"/>
          <w:szCs w:val="22"/>
          <w:highlight w:val="yellow"/>
        </w:rPr>
      </w:pPr>
    </w:p>
    <w:p w:rsidR="00F72EF8" w:rsidRPr="003265C6" w:rsidRDefault="00F72EF8" w:rsidP="002C1560">
      <w:pPr>
        <w:pStyle w:val="Recuodecorpodetexto2"/>
        <w:tabs>
          <w:tab w:val="left" w:pos="1276"/>
        </w:tabs>
        <w:ind w:firstLine="0"/>
        <w:rPr>
          <w:sz w:val="22"/>
          <w:szCs w:val="22"/>
        </w:rPr>
      </w:pPr>
      <w:r w:rsidRPr="007222D0">
        <w:rPr>
          <w:sz w:val="22"/>
          <w:szCs w:val="22"/>
          <w:highlight w:val="yellow"/>
        </w:rPr>
        <w:t>7.1.5.</w:t>
      </w:r>
      <w:r w:rsidR="00325898">
        <w:rPr>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C04FA" w:rsidRDefault="007C04FA" w:rsidP="002C1560">
      <w:pPr>
        <w:tabs>
          <w:tab w:val="left" w:pos="1418"/>
        </w:tabs>
        <w:jc w:val="both"/>
        <w:rPr>
          <w:spacing w:val="2"/>
          <w:sz w:val="22"/>
          <w:szCs w:val="22"/>
        </w:rPr>
      </w:pPr>
    </w:p>
    <w:p w:rsidR="00F72EF8" w:rsidRPr="003265C6" w:rsidRDefault="00F72EF8" w:rsidP="002C1560">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 xml:space="preserve">inc. III Art. 13, Decreto </w:t>
      </w:r>
      <w:r w:rsidR="00687BA6">
        <w:rPr>
          <w:b/>
          <w:spacing w:val="2"/>
          <w:sz w:val="22"/>
          <w:szCs w:val="22"/>
        </w:rPr>
        <w:t xml:space="preserve">Estadual </w:t>
      </w:r>
      <w:r w:rsidRPr="003265C6">
        <w:rPr>
          <w:b/>
          <w:spacing w:val="2"/>
          <w:sz w:val="22"/>
          <w:szCs w:val="22"/>
        </w:rPr>
        <w:t>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 xml:space="preserve">inc. IV Art. 13, </w:t>
      </w:r>
      <w:r w:rsidR="00687BA6">
        <w:rPr>
          <w:b/>
          <w:spacing w:val="2"/>
          <w:sz w:val="22"/>
          <w:szCs w:val="22"/>
        </w:rPr>
        <w:t xml:space="preserve">Estadual </w:t>
      </w:r>
      <w:r w:rsidR="00687BA6" w:rsidRPr="003265C6">
        <w:rPr>
          <w:b/>
          <w:spacing w:val="2"/>
          <w:sz w:val="22"/>
          <w:szCs w:val="22"/>
        </w:rPr>
        <w:t>Nº</w:t>
      </w:r>
      <w:r w:rsidRPr="003265C6">
        <w:rPr>
          <w:b/>
          <w:spacing w:val="2"/>
          <w:sz w:val="22"/>
          <w:szCs w:val="22"/>
        </w:rPr>
        <w:t xml:space="preserve"> 12.205/2006</w:t>
      </w:r>
      <w:r w:rsidRPr="003265C6">
        <w:rPr>
          <w:spacing w:val="2"/>
          <w:sz w:val="22"/>
          <w:szCs w:val="22"/>
        </w:rPr>
        <w:t>).</w:t>
      </w:r>
    </w:p>
    <w:p w:rsidR="007C04FA" w:rsidRDefault="007C04FA" w:rsidP="002C1560">
      <w:pPr>
        <w:tabs>
          <w:tab w:val="left" w:pos="0"/>
          <w:tab w:val="left" w:pos="9498"/>
        </w:tabs>
        <w:jc w:val="both"/>
        <w:rPr>
          <w:sz w:val="22"/>
          <w:szCs w:val="22"/>
          <w:highlight w:val="yellow"/>
        </w:rPr>
      </w:pPr>
    </w:p>
    <w:p w:rsidR="005118B4" w:rsidRPr="00EB0051" w:rsidRDefault="005118B4" w:rsidP="002C1560">
      <w:pPr>
        <w:tabs>
          <w:tab w:val="left" w:pos="0"/>
          <w:tab w:val="left" w:pos="9498"/>
        </w:tabs>
        <w:jc w:val="both"/>
        <w:rPr>
          <w:sz w:val="22"/>
          <w:szCs w:val="22"/>
          <w:highlight w:val="yellow"/>
        </w:rPr>
      </w:pPr>
      <w:r w:rsidRPr="00EB0051">
        <w:rPr>
          <w:sz w:val="22"/>
          <w:szCs w:val="22"/>
          <w:highlight w:val="yellow"/>
        </w:rPr>
        <w:t xml:space="preserve">7.1.7. O licitante deverá </w:t>
      </w:r>
      <w:r w:rsidRPr="00EB0051">
        <w:rPr>
          <w:b/>
          <w:bCs/>
          <w:sz w:val="22"/>
          <w:szCs w:val="22"/>
          <w:highlight w:val="yellow"/>
        </w:rPr>
        <w:t>declarar</w:t>
      </w:r>
      <w:r w:rsidRPr="00EB0051">
        <w:rPr>
          <w:sz w:val="22"/>
          <w:szCs w:val="22"/>
          <w:highlight w:val="yellow"/>
        </w:rPr>
        <w:t xml:space="preserve">, em campo próprio do sistema eletrônico, </w:t>
      </w:r>
      <w:r w:rsidRPr="00EB0051">
        <w:rPr>
          <w:b/>
          <w:bCs/>
          <w:sz w:val="22"/>
          <w:szCs w:val="22"/>
          <w:highlight w:val="yellow"/>
        </w:rPr>
        <w:t>que cumpre plenamente os requisitos de habilitação e que sua proposta está em conformidade com as exigências do Edital</w:t>
      </w:r>
      <w:r w:rsidRPr="00EB0051">
        <w:rPr>
          <w:sz w:val="22"/>
          <w:szCs w:val="22"/>
          <w:highlight w:val="yellow"/>
        </w:rPr>
        <w:t>.</w:t>
      </w:r>
    </w:p>
    <w:p w:rsidR="007C04FA" w:rsidRDefault="007C04FA" w:rsidP="002C1560">
      <w:pPr>
        <w:tabs>
          <w:tab w:val="left" w:pos="709"/>
          <w:tab w:val="left" w:pos="8789"/>
          <w:tab w:val="left" w:pos="8931"/>
          <w:tab w:val="left" w:pos="9496"/>
        </w:tabs>
        <w:jc w:val="both"/>
        <w:rPr>
          <w:sz w:val="22"/>
          <w:szCs w:val="22"/>
          <w:highlight w:val="yellow"/>
        </w:rPr>
      </w:pPr>
    </w:p>
    <w:p w:rsidR="005118B4" w:rsidRDefault="005118B4" w:rsidP="002C1560">
      <w:pPr>
        <w:tabs>
          <w:tab w:val="left" w:pos="709"/>
          <w:tab w:val="left" w:pos="8789"/>
          <w:tab w:val="left" w:pos="8931"/>
          <w:tab w:val="left" w:pos="9496"/>
        </w:tabs>
        <w:jc w:val="both"/>
        <w:rPr>
          <w:b/>
          <w:sz w:val="22"/>
          <w:szCs w:val="22"/>
        </w:rPr>
      </w:pPr>
      <w:r w:rsidRPr="00EB0051">
        <w:rPr>
          <w:sz w:val="22"/>
          <w:szCs w:val="22"/>
          <w:highlight w:val="yellow"/>
        </w:rPr>
        <w:t xml:space="preserve">7.1.8. O licitante deverá </w:t>
      </w:r>
      <w:r w:rsidRPr="00EB0051">
        <w:rPr>
          <w:b/>
          <w:bCs/>
          <w:sz w:val="22"/>
          <w:szCs w:val="22"/>
          <w:highlight w:val="yellow"/>
        </w:rPr>
        <w:t>declarar</w:t>
      </w:r>
      <w:r w:rsidRPr="00EB0051">
        <w:rPr>
          <w:sz w:val="22"/>
          <w:szCs w:val="22"/>
          <w:highlight w:val="yellow"/>
        </w:rPr>
        <w:t xml:space="preserve">, em campo próprio do Sistema, sob pena de inabilitação, </w:t>
      </w:r>
      <w:r w:rsidRPr="00EB0051">
        <w:rPr>
          <w:b/>
          <w:bCs/>
          <w:sz w:val="22"/>
          <w:szCs w:val="22"/>
          <w:highlight w:val="yellow"/>
        </w:rPr>
        <w:t>que não emprega menores de dezoito anos em trabalho noturno, perigoso ou insalubre, nem menores de dezesseis anos em qualquer trabalho, salvo na condição de aprendiz, a partir dos quatorze anos</w:t>
      </w:r>
    </w:p>
    <w:p w:rsidR="007C04FA" w:rsidRDefault="007C04FA" w:rsidP="002C1560">
      <w:pPr>
        <w:tabs>
          <w:tab w:val="left" w:pos="709"/>
        </w:tabs>
        <w:jc w:val="both"/>
        <w:rPr>
          <w:sz w:val="22"/>
          <w:szCs w:val="22"/>
        </w:rPr>
      </w:pPr>
    </w:p>
    <w:p w:rsidR="00F72EF8" w:rsidRDefault="00F72EF8" w:rsidP="002C1560">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F72EF8" w:rsidRPr="003265C6" w:rsidRDefault="00F72EF8" w:rsidP="002C1560">
      <w:pPr>
        <w:tabs>
          <w:tab w:val="left" w:pos="709"/>
        </w:tabs>
        <w:jc w:val="both"/>
        <w:rPr>
          <w:sz w:val="22"/>
          <w:szCs w:val="22"/>
        </w:rPr>
      </w:pPr>
    </w:p>
    <w:p w:rsidR="00F72EF8" w:rsidRPr="00A1145C" w:rsidRDefault="00F72EF8" w:rsidP="002C1560">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Default="00F72EF8" w:rsidP="002C1560">
      <w:pPr>
        <w:pStyle w:val="P30"/>
        <w:tabs>
          <w:tab w:val="left" w:pos="1418"/>
        </w:tabs>
        <w:snapToGrid/>
        <w:rPr>
          <w:bCs/>
          <w:sz w:val="22"/>
          <w:szCs w:val="22"/>
        </w:rPr>
      </w:pPr>
    </w:p>
    <w:p w:rsidR="00F27E63" w:rsidRPr="00A57885" w:rsidRDefault="00F27E63" w:rsidP="002C1560">
      <w:pPr>
        <w:jc w:val="both"/>
        <w:rPr>
          <w:b/>
          <w:bCs/>
          <w:sz w:val="22"/>
          <w:szCs w:val="22"/>
        </w:rPr>
      </w:pPr>
      <w:r w:rsidRPr="007F6117">
        <w:rPr>
          <w:bCs/>
          <w:sz w:val="22"/>
          <w:szCs w:val="22"/>
        </w:rPr>
        <w:t>7.3.1.</w:t>
      </w:r>
      <w:r>
        <w:rPr>
          <w:b/>
          <w:bCs/>
          <w:sz w:val="22"/>
          <w:szCs w:val="22"/>
        </w:rPr>
        <w:t xml:space="preserve"> </w:t>
      </w:r>
      <w:r w:rsidRPr="00A57885">
        <w:rPr>
          <w:bCs/>
          <w:sz w:val="22"/>
          <w:szCs w:val="22"/>
        </w:rPr>
        <w:t>Concluída a etapa de lances, (caso seja necessário), ocorrerá a fase de envio dos anexos, a qual será convocada pelo Pregoeiro, SOB PENA DA NÃO ACEITAÇÃO DA PROPOSTA DA EMPRESA.</w:t>
      </w: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sidRPr="00A57885">
        <w:rPr>
          <w:b w:val="0"/>
          <w:bCs/>
          <w:sz w:val="22"/>
          <w:szCs w:val="22"/>
        </w:rPr>
        <w:t>7.3.1.2. Quando convocado pelo pregoeiro o licitante deverá anexar em campo próprio do sistema a proposta atualizada e seus anexos, exigida nos termos seguintes:</w:t>
      </w:r>
    </w:p>
    <w:p w:rsidR="007C04FA" w:rsidRDefault="007C04FA" w:rsidP="002C1560">
      <w:pPr>
        <w:pStyle w:val="P30"/>
        <w:tabs>
          <w:tab w:val="left" w:pos="-284"/>
          <w:tab w:val="left" w:pos="709"/>
          <w:tab w:val="left" w:pos="8789"/>
          <w:tab w:val="left" w:pos="8931"/>
          <w:tab w:val="left" w:pos="9496"/>
        </w:tabs>
        <w:rPr>
          <w:b w:val="0"/>
          <w:bCs/>
          <w:color w:val="FF0000"/>
          <w:sz w:val="22"/>
          <w:szCs w:val="22"/>
        </w:rPr>
      </w:pPr>
    </w:p>
    <w:p w:rsidR="00F27E63" w:rsidRPr="00F82389" w:rsidRDefault="00F27E63" w:rsidP="002C1560">
      <w:pPr>
        <w:pStyle w:val="P30"/>
        <w:tabs>
          <w:tab w:val="left" w:pos="-284"/>
          <w:tab w:val="left" w:pos="709"/>
          <w:tab w:val="left" w:pos="8789"/>
          <w:tab w:val="left" w:pos="8931"/>
          <w:tab w:val="left" w:pos="9496"/>
        </w:tabs>
        <w:rPr>
          <w:b w:val="0"/>
          <w:bCs/>
          <w:color w:val="FF0000"/>
          <w:sz w:val="22"/>
          <w:szCs w:val="22"/>
        </w:rPr>
      </w:pPr>
      <w:r w:rsidRPr="00F82389">
        <w:rPr>
          <w:b w:val="0"/>
          <w:bCs/>
          <w:color w:val="FF0000"/>
          <w:sz w:val="22"/>
          <w:szCs w:val="22"/>
        </w:rPr>
        <w:t>a) A proposta deverá ser de forma impressa ou digitalizada, em língua português, em 1 (uma) via, sem ressalva, rasuras, emedas ou entrelinhas, datada, rubricada, em todas as páginas e assinadas na última, pelo responsável ou procurador da licitante, contendo as condições exigidas nos subitens abaixo, sob pena de desclassificação.</w:t>
      </w:r>
    </w:p>
    <w:p w:rsidR="007C04FA" w:rsidRDefault="007C04FA" w:rsidP="002C1560">
      <w:pPr>
        <w:pStyle w:val="P30"/>
        <w:tabs>
          <w:tab w:val="left" w:pos="-284"/>
          <w:tab w:val="left" w:pos="709"/>
          <w:tab w:val="left" w:pos="8789"/>
          <w:tab w:val="left" w:pos="8931"/>
          <w:tab w:val="left" w:pos="9496"/>
        </w:tabs>
        <w:rPr>
          <w:b w:val="0"/>
          <w:bCs/>
          <w:color w:val="FF0000"/>
          <w:sz w:val="22"/>
          <w:szCs w:val="22"/>
        </w:rPr>
      </w:pPr>
    </w:p>
    <w:p w:rsidR="00F27E63" w:rsidRPr="00F82389" w:rsidRDefault="00F27E63" w:rsidP="002C1560">
      <w:pPr>
        <w:pStyle w:val="P30"/>
        <w:tabs>
          <w:tab w:val="left" w:pos="-284"/>
          <w:tab w:val="left" w:pos="709"/>
          <w:tab w:val="left" w:pos="8789"/>
          <w:tab w:val="left" w:pos="8931"/>
          <w:tab w:val="left" w:pos="9496"/>
        </w:tabs>
        <w:rPr>
          <w:b w:val="0"/>
          <w:bCs/>
          <w:color w:val="FF0000"/>
          <w:sz w:val="22"/>
          <w:szCs w:val="22"/>
        </w:rPr>
      </w:pPr>
      <w:r w:rsidRPr="00F82389">
        <w:rPr>
          <w:b w:val="0"/>
          <w:bCs/>
          <w:color w:val="FF0000"/>
          <w:sz w:val="22"/>
          <w:szCs w:val="22"/>
        </w:rPr>
        <w:t>a1)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7C04FA" w:rsidRDefault="007C04FA" w:rsidP="002C1560">
      <w:pPr>
        <w:pStyle w:val="P30"/>
        <w:tabs>
          <w:tab w:val="left" w:pos="-284"/>
          <w:tab w:val="left" w:pos="709"/>
          <w:tab w:val="left" w:pos="8789"/>
          <w:tab w:val="left" w:pos="8931"/>
          <w:tab w:val="left" w:pos="9496"/>
        </w:tabs>
        <w:rPr>
          <w:b w:val="0"/>
          <w:bCs/>
          <w:color w:val="FF0000"/>
          <w:sz w:val="22"/>
          <w:szCs w:val="22"/>
        </w:rPr>
      </w:pPr>
    </w:p>
    <w:p w:rsidR="00F27E63" w:rsidRPr="00F82389" w:rsidRDefault="00F27E63" w:rsidP="002C1560">
      <w:pPr>
        <w:pStyle w:val="P30"/>
        <w:tabs>
          <w:tab w:val="left" w:pos="-284"/>
          <w:tab w:val="left" w:pos="709"/>
          <w:tab w:val="left" w:pos="8789"/>
          <w:tab w:val="left" w:pos="8931"/>
          <w:tab w:val="left" w:pos="9496"/>
        </w:tabs>
        <w:rPr>
          <w:b w:val="0"/>
          <w:bCs/>
          <w:sz w:val="22"/>
          <w:szCs w:val="22"/>
        </w:rPr>
      </w:pPr>
      <w:r w:rsidRPr="00F82389">
        <w:rPr>
          <w:b w:val="0"/>
          <w:bCs/>
          <w:color w:val="FF0000"/>
          <w:sz w:val="22"/>
          <w:szCs w:val="22"/>
        </w:rPr>
        <w:t>a</w:t>
      </w:r>
      <w:r>
        <w:rPr>
          <w:b w:val="0"/>
          <w:bCs/>
          <w:color w:val="FF0000"/>
          <w:sz w:val="22"/>
          <w:szCs w:val="22"/>
        </w:rPr>
        <w:t>2</w:t>
      </w:r>
      <w:r w:rsidRPr="00F82389">
        <w:rPr>
          <w:b w:val="0"/>
          <w:bCs/>
          <w:color w:val="FF0000"/>
          <w:sz w:val="22"/>
          <w:szCs w:val="22"/>
        </w:rPr>
        <w:t xml:space="preserve">) </w:t>
      </w:r>
      <w:r>
        <w:rPr>
          <w:b w:val="0"/>
          <w:bCs/>
          <w:color w:val="FF0000"/>
          <w:sz w:val="22"/>
          <w:szCs w:val="22"/>
        </w:rPr>
        <w:t xml:space="preserve">Caso a licitante não informe na PROPOSTA/HABILITAÇÃO seus </w:t>
      </w:r>
      <w:r w:rsidRPr="00F82389">
        <w:rPr>
          <w:b w:val="0"/>
          <w:bCs/>
          <w:color w:val="FF0000"/>
          <w:sz w:val="22"/>
          <w:szCs w:val="22"/>
          <w:u w:val="single"/>
        </w:rPr>
        <w:t>dados bancários</w:t>
      </w:r>
      <w:r>
        <w:rPr>
          <w:b w:val="0"/>
          <w:bCs/>
          <w:color w:val="FF0000"/>
          <w:sz w:val="22"/>
          <w:szCs w:val="22"/>
        </w:rPr>
        <w:t xml:space="preserve">, bem como do </w:t>
      </w:r>
      <w:r w:rsidRPr="00F82389">
        <w:rPr>
          <w:b w:val="0"/>
          <w:bCs/>
          <w:color w:val="FF0000"/>
          <w:sz w:val="22"/>
          <w:szCs w:val="22"/>
          <w:u w:val="single"/>
        </w:rPr>
        <w:t>representante legal</w:t>
      </w:r>
      <w:r>
        <w:rPr>
          <w:b w:val="0"/>
          <w:bCs/>
          <w:color w:val="FF0000"/>
          <w:sz w:val="22"/>
          <w:szCs w:val="22"/>
        </w:rPr>
        <w:t xml:space="preserve"> a documentação referente à alínea anterior deverá ser apresentada à CONTRATANTE para fins de assinatura do termo contratual.</w:t>
      </w:r>
    </w:p>
    <w:p w:rsidR="007C04FA" w:rsidRDefault="007C04FA" w:rsidP="002C1560">
      <w:pPr>
        <w:pStyle w:val="P30"/>
        <w:tabs>
          <w:tab w:val="left" w:pos="-284"/>
          <w:tab w:val="left" w:pos="709"/>
          <w:tab w:val="left" w:pos="8789"/>
          <w:tab w:val="left" w:pos="8931"/>
          <w:tab w:val="left" w:pos="9496"/>
        </w:tabs>
        <w:rPr>
          <w:b w:val="0"/>
          <w:bCs/>
          <w:sz w:val="22"/>
          <w:szCs w:val="22"/>
        </w:rPr>
      </w:pPr>
    </w:p>
    <w:p w:rsidR="00F27E63" w:rsidRPr="00A57885" w:rsidRDefault="00F27E63" w:rsidP="002C1560">
      <w:pPr>
        <w:pStyle w:val="P30"/>
        <w:tabs>
          <w:tab w:val="left" w:pos="-284"/>
          <w:tab w:val="left" w:pos="709"/>
          <w:tab w:val="left" w:pos="8789"/>
          <w:tab w:val="left" w:pos="8931"/>
          <w:tab w:val="left" w:pos="9496"/>
        </w:tabs>
        <w:rPr>
          <w:bCs/>
          <w:sz w:val="22"/>
          <w:szCs w:val="22"/>
          <w:u w:val="single"/>
        </w:rPr>
      </w:pPr>
      <w:r>
        <w:rPr>
          <w:b w:val="0"/>
          <w:bCs/>
          <w:sz w:val="22"/>
          <w:szCs w:val="22"/>
        </w:rPr>
        <w:t>b</w:t>
      </w:r>
      <w:r w:rsidRPr="00A57885">
        <w:rPr>
          <w:b w:val="0"/>
          <w:bCs/>
          <w:sz w:val="22"/>
          <w:szCs w:val="22"/>
        </w:rPr>
        <w:t>) Tendo as licitantes dificuldades em anexar no sistema, poderá as documentações exigidas nos itens</w:t>
      </w:r>
      <w:r>
        <w:rPr>
          <w:b w:val="0"/>
          <w:bCs/>
          <w:sz w:val="22"/>
          <w:szCs w:val="22"/>
        </w:rPr>
        <w:t xml:space="preserve"> </w:t>
      </w:r>
      <w:r w:rsidRPr="00A57885">
        <w:rPr>
          <w:b w:val="0"/>
          <w:bCs/>
          <w:sz w:val="22"/>
          <w:szCs w:val="22"/>
          <w:highlight w:val="yellow"/>
        </w:rPr>
        <w:t>7.3.1.1 e 7.3.1.2</w:t>
      </w:r>
      <w:r w:rsidRPr="00A57885">
        <w:rPr>
          <w:b w:val="0"/>
          <w:bCs/>
          <w:sz w:val="22"/>
          <w:szCs w:val="22"/>
        </w:rPr>
        <w:t xml:space="preserve"> ser enviada via e-mail alternativo </w:t>
      </w:r>
      <w:hyperlink r:id="rId19" w:history="1">
        <w:r w:rsidRPr="00A57885">
          <w:rPr>
            <w:rStyle w:val="Hyperlink"/>
            <w:bCs/>
            <w:sz w:val="22"/>
            <w:szCs w:val="22"/>
          </w:rPr>
          <w:t>supel.kappa@gmail.com</w:t>
        </w:r>
      </w:hyperlink>
      <w:r>
        <w:rPr>
          <w:sz w:val="22"/>
          <w:szCs w:val="22"/>
        </w:rPr>
        <w:t xml:space="preserve"> </w:t>
      </w:r>
      <w:r w:rsidRPr="00A57885">
        <w:rPr>
          <w:bCs/>
          <w:sz w:val="22"/>
          <w:szCs w:val="22"/>
        </w:rPr>
        <w:t>(</w:t>
      </w:r>
      <w:r w:rsidRPr="00A57885">
        <w:rPr>
          <w:bCs/>
          <w:sz w:val="22"/>
          <w:szCs w:val="22"/>
          <w:u w:val="single"/>
        </w:rPr>
        <w:t>somente se autorizado pelo pregoeiro)</w:t>
      </w:r>
      <w:r w:rsidRPr="007F6117">
        <w:rPr>
          <w:b w:val="0"/>
          <w:bCs/>
          <w:sz w:val="22"/>
          <w:szCs w:val="22"/>
        </w:rPr>
        <w:t>.</w:t>
      </w:r>
    </w:p>
    <w:p w:rsidR="007C04FA" w:rsidRDefault="007C04FA" w:rsidP="002C1560">
      <w:pPr>
        <w:pStyle w:val="P30"/>
        <w:tabs>
          <w:tab w:val="left" w:pos="-284"/>
          <w:tab w:val="left" w:pos="709"/>
          <w:tab w:val="left" w:pos="8789"/>
          <w:tab w:val="left" w:pos="8931"/>
          <w:tab w:val="left" w:pos="9496"/>
        </w:tabs>
        <w:rPr>
          <w:b w:val="0"/>
          <w:bCs/>
          <w:sz w:val="22"/>
          <w:szCs w:val="22"/>
        </w:rPr>
      </w:pP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Pr>
          <w:b w:val="0"/>
          <w:bCs/>
          <w:sz w:val="22"/>
          <w:szCs w:val="22"/>
        </w:rPr>
        <w:t>c</w:t>
      </w:r>
      <w:r w:rsidRPr="00A57885">
        <w:rPr>
          <w:b w:val="0"/>
          <w:bCs/>
          <w:sz w:val="22"/>
          <w:szCs w:val="22"/>
        </w:rPr>
        <w:t>) Para cumprimento da</w:t>
      </w:r>
      <w:r>
        <w:rPr>
          <w:b w:val="0"/>
          <w:bCs/>
          <w:sz w:val="22"/>
          <w:szCs w:val="22"/>
        </w:rPr>
        <w:t xml:space="preserve"> </w:t>
      </w:r>
      <w:r w:rsidRPr="00A57885">
        <w:rPr>
          <w:b w:val="0"/>
          <w:bCs/>
          <w:sz w:val="22"/>
          <w:szCs w:val="22"/>
        </w:rPr>
        <w:t>alínea “</w:t>
      </w:r>
      <w:r>
        <w:rPr>
          <w:b w:val="0"/>
          <w:bCs/>
          <w:sz w:val="22"/>
          <w:szCs w:val="22"/>
        </w:rPr>
        <w:t>b</w:t>
      </w:r>
      <w:r w:rsidRPr="00A57885">
        <w:rPr>
          <w:b w:val="0"/>
          <w:bCs/>
          <w:sz w:val="22"/>
          <w:szCs w:val="22"/>
        </w:rPr>
        <w:t xml:space="preserve">” as licitantes deverão entrar em contato com o Pregoeiro através do telefone </w:t>
      </w:r>
      <w:r w:rsidRPr="00A57885">
        <w:rPr>
          <w:b w:val="0"/>
          <w:bCs/>
          <w:sz w:val="22"/>
          <w:szCs w:val="22"/>
          <w:highlight w:val="yellow"/>
        </w:rPr>
        <w:t>(</w:t>
      </w:r>
      <w:r w:rsidRPr="00A57885">
        <w:rPr>
          <w:bCs/>
          <w:sz w:val="22"/>
          <w:szCs w:val="22"/>
          <w:highlight w:val="yellow"/>
        </w:rPr>
        <w:t>69) 3216-9272</w:t>
      </w:r>
      <w:r w:rsidRPr="00A57885">
        <w:rPr>
          <w:b w:val="0"/>
          <w:bCs/>
          <w:sz w:val="22"/>
          <w:szCs w:val="22"/>
        </w:rPr>
        <w:t xml:space="preserve"> e sendo autorizado ou não o envio via e-mail o Pregoeiro deverá comunicar expressamente no </w:t>
      </w:r>
      <w:r w:rsidRPr="00A57885">
        <w:rPr>
          <w:b w:val="0"/>
          <w:bCs/>
          <w:i/>
          <w:sz w:val="22"/>
          <w:szCs w:val="22"/>
        </w:rPr>
        <w:t>chat de mensagens</w:t>
      </w:r>
      <w:r w:rsidRPr="00A57885">
        <w:rPr>
          <w:b w:val="0"/>
          <w:bCs/>
          <w:sz w:val="22"/>
          <w:szCs w:val="22"/>
        </w:rPr>
        <w:t xml:space="preserve"> para conhecimento dos demais participantes.</w:t>
      </w:r>
    </w:p>
    <w:p w:rsidR="00F27E63" w:rsidRDefault="00F27E63" w:rsidP="002C1560">
      <w:pPr>
        <w:jc w:val="both"/>
        <w:rPr>
          <w:b/>
          <w:color w:val="0000FF"/>
          <w:sz w:val="22"/>
          <w:szCs w:val="22"/>
        </w:rPr>
      </w:pPr>
    </w:p>
    <w:p w:rsidR="00F27E63" w:rsidRPr="00A57885" w:rsidRDefault="00F27E63" w:rsidP="002C1560">
      <w:pPr>
        <w:tabs>
          <w:tab w:val="left" w:pos="8789"/>
          <w:tab w:val="left" w:pos="8931"/>
          <w:tab w:val="left" w:pos="9496"/>
        </w:tabs>
        <w:jc w:val="both"/>
        <w:rPr>
          <w:b/>
          <w:bCs/>
          <w:color w:val="0000FF"/>
          <w:sz w:val="22"/>
          <w:szCs w:val="22"/>
          <w:u w:val="single"/>
        </w:rPr>
      </w:pPr>
      <w:r w:rsidRPr="00A57885">
        <w:rPr>
          <w:b/>
          <w:color w:val="0000FF"/>
          <w:sz w:val="22"/>
          <w:szCs w:val="22"/>
        </w:rPr>
        <w:t>7.3.2.</w:t>
      </w:r>
      <w:r>
        <w:rPr>
          <w:b/>
          <w:color w:val="0000FF"/>
          <w:sz w:val="22"/>
          <w:szCs w:val="22"/>
        </w:rPr>
        <w:t xml:space="preserve"> </w:t>
      </w:r>
      <w:r w:rsidRPr="00A57885">
        <w:rPr>
          <w:b/>
          <w:bCs/>
          <w:color w:val="0000FF"/>
          <w:sz w:val="22"/>
          <w:szCs w:val="22"/>
          <w:u w:val="single"/>
        </w:rPr>
        <w:t>As propostas de preços ANEXADAS AO SISTEMA,</w:t>
      </w:r>
      <w:r>
        <w:rPr>
          <w:b/>
          <w:bCs/>
          <w:color w:val="0000FF"/>
          <w:sz w:val="22"/>
          <w:szCs w:val="22"/>
          <w:u w:val="single"/>
        </w:rPr>
        <w:t xml:space="preserve"> </w:t>
      </w:r>
      <w:r w:rsidRPr="00A57885">
        <w:rPr>
          <w:b/>
          <w:bCs/>
          <w:color w:val="FF0000"/>
          <w:sz w:val="22"/>
          <w:szCs w:val="22"/>
          <w:u w:val="single"/>
        </w:rPr>
        <w:t>SE E QUANDO CONVOCADAS,</w:t>
      </w:r>
      <w:r w:rsidRPr="00A57885">
        <w:rPr>
          <w:b/>
          <w:bCs/>
          <w:color w:val="0000FF"/>
          <w:sz w:val="22"/>
          <w:szCs w:val="22"/>
          <w:u w:val="single"/>
        </w:rPr>
        <w:t xml:space="preserve"> deverão conter, SOB PENA DE DESCLASSIFICAÇÃO:</w:t>
      </w:r>
    </w:p>
    <w:p w:rsidR="00F27E63" w:rsidRPr="00A57885" w:rsidRDefault="00F27E63" w:rsidP="002C1560">
      <w:pPr>
        <w:tabs>
          <w:tab w:val="left" w:pos="360"/>
          <w:tab w:val="left" w:pos="1418"/>
          <w:tab w:val="left" w:pos="8789"/>
          <w:tab w:val="left" w:pos="8931"/>
          <w:tab w:val="left" w:pos="9496"/>
        </w:tabs>
        <w:jc w:val="both"/>
        <w:rPr>
          <w:b/>
          <w:bCs/>
          <w:sz w:val="22"/>
          <w:szCs w:val="22"/>
        </w:rPr>
      </w:pPr>
    </w:p>
    <w:p w:rsidR="00F27E63" w:rsidRPr="00A57885" w:rsidRDefault="00F27E63" w:rsidP="002C1560">
      <w:pPr>
        <w:tabs>
          <w:tab w:val="left" w:pos="360"/>
          <w:tab w:val="left" w:pos="1418"/>
          <w:tab w:val="left" w:pos="8789"/>
          <w:tab w:val="left" w:pos="8931"/>
          <w:tab w:val="left" w:pos="9496"/>
        </w:tabs>
        <w:jc w:val="both"/>
        <w:rPr>
          <w:b/>
          <w:bCs/>
          <w:sz w:val="22"/>
          <w:szCs w:val="22"/>
        </w:rPr>
      </w:pPr>
      <w:r w:rsidRPr="00A57885">
        <w:rPr>
          <w:bCs/>
          <w:sz w:val="22"/>
          <w:szCs w:val="22"/>
        </w:rPr>
        <w:t>7.3.2.1.</w:t>
      </w:r>
      <w:r>
        <w:rPr>
          <w:bCs/>
          <w:sz w:val="22"/>
          <w:szCs w:val="22"/>
        </w:rPr>
        <w:t xml:space="preserve"> </w:t>
      </w:r>
      <w:r w:rsidRPr="00A57885">
        <w:rPr>
          <w:bCs/>
          <w:sz w:val="22"/>
          <w:szCs w:val="22"/>
        </w:rPr>
        <w:t>Os</w:t>
      </w:r>
      <w:r>
        <w:rPr>
          <w:bCs/>
          <w:sz w:val="22"/>
          <w:szCs w:val="22"/>
        </w:rPr>
        <w:t xml:space="preserve"> </w:t>
      </w:r>
      <w:r w:rsidRPr="00A57885">
        <w:rPr>
          <w:bCs/>
          <w:sz w:val="22"/>
          <w:szCs w:val="22"/>
        </w:rPr>
        <w:t>preços</w:t>
      </w:r>
      <w:r>
        <w:rPr>
          <w:bCs/>
          <w:sz w:val="22"/>
          <w:szCs w:val="22"/>
        </w:rPr>
        <w:t xml:space="preserve"> </w:t>
      </w:r>
      <w:r w:rsidRPr="00A57885">
        <w:rPr>
          <w:bCs/>
          <w:sz w:val="22"/>
          <w:szCs w:val="22"/>
        </w:rPr>
        <w:t xml:space="preserve">atualizados com o último valor negociado contendo o preço unitário e cálculo total de cada item, em algarismos arábicos e por extenso (total), expressos em moeda corrente nacional (R$), com no máximo </w:t>
      </w:r>
      <w:r w:rsidRPr="00A57885">
        <w:rPr>
          <w:b/>
          <w:bCs/>
          <w:sz w:val="22"/>
          <w:szCs w:val="22"/>
        </w:rPr>
        <w:t>02 (duas) casas decimais</w:t>
      </w:r>
      <w:r w:rsidRPr="00A57885">
        <w:rPr>
          <w:b/>
          <w:sz w:val="22"/>
          <w:szCs w:val="22"/>
        </w:rPr>
        <w:t xml:space="preserve">, </w:t>
      </w:r>
      <w:r w:rsidRPr="00A57885">
        <w:rPr>
          <w:b/>
          <w:sz w:val="22"/>
          <w:szCs w:val="22"/>
          <w:u w:val="single"/>
        </w:rPr>
        <w:t>sendo desconsideradas as frações de centavos. Ex: 0,0123, será considerado 0,01</w:t>
      </w:r>
      <w:r w:rsidRPr="00A57885">
        <w:rPr>
          <w:b/>
          <w:bCs/>
          <w:sz w:val="22"/>
          <w:szCs w:val="22"/>
        </w:rPr>
        <w:t xml:space="preserve">, </w:t>
      </w:r>
      <w:r w:rsidRPr="00A57885">
        <w:rPr>
          <w:bCs/>
          <w:sz w:val="22"/>
          <w:szCs w:val="22"/>
        </w:rPr>
        <w:t>em atenção</w:t>
      </w:r>
      <w:r>
        <w:rPr>
          <w:bCs/>
          <w:sz w:val="22"/>
          <w:szCs w:val="22"/>
        </w:rPr>
        <w:t xml:space="preserve"> </w:t>
      </w:r>
      <w:r w:rsidRPr="00A57885">
        <w:rPr>
          <w:bCs/>
          <w:sz w:val="22"/>
          <w:szCs w:val="22"/>
        </w:rPr>
        <w:t>às quantidades constantes no</w:t>
      </w:r>
      <w:r>
        <w:rPr>
          <w:bCs/>
          <w:sz w:val="22"/>
          <w:szCs w:val="22"/>
        </w:rPr>
        <w:t xml:space="preserve"> </w:t>
      </w:r>
      <w:r w:rsidRPr="00A57885">
        <w:rPr>
          <w:b/>
          <w:sz w:val="22"/>
          <w:szCs w:val="22"/>
          <w:lang w:eastAsia="ar-SA"/>
        </w:rPr>
        <w:t>Anexo I - Termo de Referência</w:t>
      </w:r>
      <w:r>
        <w:rPr>
          <w:b/>
          <w:sz w:val="22"/>
          <w:szCs w:val="22"/>
          <w:lang w:eastAsia="ar-SA"/>
        </w:rPr>
        <w:t xml:space="preserve"> </w:t>
      </w:r>
      <w:r w:rsidRPr="00A57885">
        <w:rPr>
          <w:b/>
          <w:bCs/>
          <w:sz w:val="22"/>
          <w:szCs w:val="22"/>
        </w:rPr>
        <w:t>deste Edital</w:t>
      </w:r>
      <w:r w:rsidRPr="00A57885">
        <w:rPr>
          <w:bCs/>
          <w:sz w:val="22"/>
          <w:szCs w:val="22"/>
        </w:rPr>
        <w:t xml:space="preserve">, </w:t>
      </w:r>
      <w:r w:rsidRPr="00A57885">
        <w:rPr>
          <w:sz w:val="22"/>
          <w:szCs w:val="22"/>
        </w:rPr>
        <w:t>de acordo com o preço praticado no mercado, conforme estabelece o inciso IV, do art. 43, da Lei Federal nº. 8.666/93.</w:t>
      </w:r>
    </w:p>
    <w:p w:rsidR="007C04FA" w:rsidRDefault="007C04FA" w:rsidP="002C1560">
      <w:pPr>
        <w:pStyle w:val="P30"/>
        <w:tabs>
          <w:tab w:val="left" w:pos="8789"/>
          <w:tab w:val="left" w:pos="8931"/>
          <w:tab w:val="left" w:pos="9496"/>
        </w:tabs>
        <w:snapToGrid/>
        <w:rPr>
          <w:b w:val="0"/>
          <w:bCs/>
          <w:sz w:val="22"/>
          <w:szCs w:val="22"/>
        </w:rPr>
      </w:pPr>
    </w:p>
    <w:p w:rsidR="00F27E63" w:rsidRPr="00A57885" w:rsidRDefault="00F27E63" w:rsidP="002C1560">
      <w:pPr>
        <w:pStyle w:val="P30"/>
        <w:tabs>
          <w:tab w:val="left" w:pos="8789"/>
          <w:tab w:val="left" w:pos="8931"/>
          <w:tab w:val="left" w:pos="9496"/>
        </w:tabs>
        <w:snapToGrid/>
        <w:rPr>
          <w:b w:val="0"/>
          <w:bCs/>
          <w:sz w:val="22"/>
          <w:szCs w:val="22"/>
        </w:rPr>
      </w:pPr>
      <w:r w:rsidRPr="00A57885">
        <w:rPr>
          <w:b w:val="0"/>
          <w:bCs/>
          <w:sz w:val="22"/>
          <w:szCs w:val="22"/>
        </w:rPr>
        <w:t>7.3.2.2.</w:t>
      </w:r>
      <w:r w:rsidRPr="00A57885">
        <w:rPr>
          <w:bCs/>
          <w:sz w:val="22"/>
          <w:szCs w:val="22"/>
        </w:rPr>
        <w:t xml:space="preserve"> No preço ofertado deverão estar incluídos </w:t>
      </w:r>
      <w:r w:rsidRPr="00A57885">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C04FA" w:rsidRDefault="007C04FA" w:rsidP="002C1560">
      <w:pPr>
        <w:pStyle w:val="P30"/>
        <w:tabs>
          <w:tab w:val="left" w:pos="8789"/>
          <w:tab w:val="left" w:pos="8931"/>
          <w:tab w:val="left" w:pos="9496"/>
        </w:tabs>
        <w:snapToGrid/>
        <w:rPr>
          <w:b w:val="0"/>
          <w:bCs/>
          <w:color w:val="FF0000"/>
          <w:sz w:val="22"/>
          <w:szCs w:val="22"/>
        </w:rPr>
      </w:pPr>
    </w:p>
    <w:p w:rsidR="00F27E63" w:rsidRPr="00F82389" w:rsidRDefault="00F27E63" w:rsidP="002C1560">
      <w:pPr>
        <w:pStyle w:val="P30"/>
        <w:tabs>
          <w:tab w:val="left" w:pos="8789"/>
          <w:tab w:val="left" w:pos="8931"/>
          <w:tab w:val="left" w:pos="9496"/>
        </w:tabs>
        <w:snapToGrid/>
        <w:rPr>
          <w:b w:val="0"/>
          <w:bCs/>
          <w:color w:val="FF0000"/>
          <w:sz w:val="22"/>
          <w:szCs w:val="22"/>
        </w:rPr>
      </w:pPr>
      <w:r w:rsidRPr="00F82389">
        <w:rPr>
          <w:b w:val="0"/>
          <w:bCs/>
          <w:color w:val="FF0000"/>
          <w:sz w:val="22"/>
          <w:szCs w:val="22"/>
        </w:rPr>
        <w:t>7.3.2.2.1.</w:t>
      </w:r>
      <w:r w:rsidRPr="00F82389">
        <w:rPr>
          <w:bCs/>
          <w:color w:val="FF0000"/>
          <w:sz w:val="22"/>
          <w:szCs w:val="22"/>
        </w:rPr>
        <w:t xml:space="preserve"> </w:t>
      </w:r>
      <w:r>
        <w:rPr>
          <w:b w:val="0"/>
          <w:bCs/>
          <w:color w:val="FF0000"/>
          <w:sz w:val="22"/>
          <w:szCs w:val="22"/>
        </w:rPr>
        <w:t>Os licitantes deverão considerar no cálculo de suas propostas, quando aplicável, a carga efetiva líquida do ICMS</w:t>
      </w:r>
      <w:r>
        <w:rPr>
          <w:rStyle w:val="Refdenotaderodap"/>
          <w:b w:val="0"/>
          <w:bCs/>
          <w:color w:val="FF0000"/>
          <w:sz w:val="22"/>
          <w:szCs w:val="22"/>
        </w:rPr>
        <w:footnoteReference w:id="1"/>
      </w:r>
      <w:r>
        <w:rPr>
          <w:b w:val="0"/>
          <w:bCs/>
          <w:color w:val="FF0000"/>
          <w:sz w:val="22"/>
          <w:szCs w:val="22"/>
        </w:rPr>
        <w:t xml:space="preserve"> vigente nas operações internas do Estado de Rondônia para os produtos, sob penas de, não o fazendo, terem suas propostas desclassificadas</w:t>
      </w:r>
      <w:r w:rsidRPr="00F82389">
        <w:rPr>
          <w:b w:val="0"/>
          <w:bCs/>
          <w:color w:val="FF0000"/>
          <w:sz w:val="22"/>
          <w:szCs w:val="22"/>
        </w:rPr>
        <w:t>.</w:t>
      </w:r>
    </w:p>
    <w:p w:rsidR="007C04FA" w:rsidRDefault="007C04FA" w:rsidP="002C1560">
      <w:pPr>
        <w:pStyle w:val="P30"/>
        <w:tabs>
          <w:tab w:val="left" w:pos="1418"/>
          <w:tab w:val="left" w:pos="8789"/>
          <w:tab w:val="left" w:pos="8931"/>
          <w:tab w:val="left" w:pos="9496"/>
        </w:tabs>
        <w:snapToGrid/>
        <w:rPr>
          <w:b w:val="0"/>
          <w:bCs/>
          <w:sz w:val="22"/>
          <w:szCs w:val="22"/>
          <w:highlight w:val="yellow"/>
        </w:rPr>
      </w:pPr>
    </w:p>
    <w:p w:rsidR="00F27E63" w:rsidRPr="00A57885" w:rsidRDefault="00F27E63" w:rsidP="002C1560">
      <w:pPr>
        <w:pStyle w:val="P30"/>
        <w:tabs>
          <w:tab w:val="left" w:pos="1418"/>
          <w:tab w:val="left" w:pos="8789"/>
          <w:tab w:val="left" w:pos="8931"/>
          <w:tab w:val="left" w:pos="9496"/>
        </w:tabs>
        <w:snapToGrid/>
        <w:rPr>
          <w:bCs/>
          <w:sz w:val="22"/>
          <w:szCs w:val="22"/>
        </w:rPr>
      </w:pPr>
      <w:r w:rsidRPr="00A57885">
        <w:rPr>
          <w:b w:val="0"/>
          <w:bCs/>
          <w:sz w:val="22"/>
          <w:szCs w:val="22"/>
          <w:highlight w:val="yellow"/>
        </w:rPr>
        <w:t>7.3.2.3.</w:t>
      </w:r>
      <w:r>
        <w:rPr>
          <w:b w:val="0"/>
          <w:bCs/>
          <w:sz w:val="22"/>
          <w:szCs w:val="22"/>
          <w:highlight w:val="yellow"/>
        </w:rPr>
        <w:t xml:space="preserve"> </w:t>
      </w:r>
      <w:r w:rsidRPr="007C36A1">
        <w:rPr>
          <w:b w:val="0"/>
          <w:bCs/>
          <w:sz w:val="22"/>
          <w:szCs w:val="22"/>
          <w:highlight w:val="yellow"/>
        </w:rPr>
        <w:t xml:space="preserve">INDICAÇÃO EXPRESSA DA </w:t>
      </w:r>
      <w:r w:rsidRPr="007C36A1">
        <w:rPr>
          <w:bCs/>
          <w:sz w:val="22"/>
          <w:szCs w:val="22"/>
          <w:highlight w:val="yellow"/>
        </w:rPr>
        <w:t>MARCA, MODELO, PRAZO E LOCAL DE ENTREGA, BEM COMO PRAZO DE VALIDADE DA PROPOSTA NÃO INFERIOR A 60 (SESSENTA) DIAS</w:t>
      </w:r>
      <w:r w:rsidRPr="00A57885">
        <w:rPr>
          <w:bCs/>
          <w:sz w:val="22"/>
          <w:szCs w:val="22"/>
          <w:highlight w:val="yellow"/>
        </w:rPr>
        <w:t>.</w:t>
      </w:r>
    </w:p>
    <w:p w:rsidR="00767A68" w:rsidRDefault="00767A68" w:rsidP="002C1560">
      <w:pPr>
        <w:pStyle w:val="P30"/>
        <w:tabs>
          <w:tab w:val="left" w:pos="1418"/>
          <w:tab w:val="left" w:pos="8789"/>
          <w:tab w:val="left" w:pos="8931"/>
          <w:tab w:val="left" w:pos="9496"/>
        </w:tabs>
        <w:snapToGrid/>
        <w:rPr>
          <w:color w:val="FF0000"/>
          <w:sz w:val="22"/>
          <w:szCs w:val="22"/>
          <w:highlight w:val="yellow"/>
        </w:rPr>
      </w:pPr>
    </w:p>
    <w:p w:rsidR="00F27E63" w:rsidRPr="00024516" w:rsidRDefault="00F27E63" w:rsidP="002C1560">
      <w:pPr>
        <w:pStyle w:val="P30"/>
        <w:tabs>
          <w:tab w:val="left" w:pos="1418"/>
          <w:tab w:val="left" w:pos="8789"/>
          <w:tab w:val="left" w:pos="8931"/>
          <w:tab w:val="left" w:pos="9496"/>
        </w:tabs>
        <w:snapToGrid/>
        <w:rPr>
          <w:b w:val="0"/>
          <w:color w:val="FF0000"/>
          <w:sz w:val="22"/>
          <w:szCs w:val="22"/>
        </w:rPr>
      </w:pPr>
      <w:r w:rsidRPr="00024516">
        <w:rPr>
          <w:color w:val="FF0000"/>
          <w:sz w:val="22"/>
          <w:szCs w:val="22"/>
          <w:highlight w:val="yellow"/>
        </w:rPr>
        <w:t>7.3.2.3.</w:t>
      </w:r>
      <w:r>
        <w:rPr>
          <w:color w:val="FF0000"/>
          <w:sz w:val="22"/>
          <w:szCs w:val="22"/>
          <w:highlight w:val="yellow"/>
        </w:rPr>
        <w:t>1</w:t>
      </w:r>
      <w:r w:rsidRPr="00024516">
        <w:rPr>
          <w:color w:val="FF0000"/>
          <w:sz w:val="22"/>
          <w:szCs w:val="22"/>
          <w:highlight w:val="yellow"/>
        </w:rPr>
        <w:t xml:space="preserve">. </w:t>
      </w:r>
      <w:r>
        <w:rPr>
          <w:b w:val="0"/>
          <w:color w:val="FF0000"/>
          <w:sz w:val="22"/>
          <w:szCs w:val="22"/>
          <w:highlight w:val="yellow"/>
        </w:rPr>
        <w:t xml:space="preserve">Caso haja dúvidas na marca do fabricante do objeto ofertado, o (a) Pregoeiro (a), antes da aceitação do item convocará as licitantes que estejam dentro do valor estimado, para enviar a PROPOSTA DE PREÇOS, bem como </w:t>
      </w:r>
      <w:r>
        <w:rPr>
          <w:color w:val="FF0000"/>
          <w:sz w:val="22"/>
          <w:szCs w:val="22"/>
          <w:highlight w:val="yellow"/>
        </w:rPr>
        <w:t xml:space="preserve">FOLDER/PROSPECTO </w:t>
      </w:r>
      <w:r>
        <w:rPr>
          <w:b w:val="0"/>
          <w:color w:val="FF0000"/>
          <w:sz w:val="22"/>
          <w:szCs w:val="22"/>
          <w:highlight w:val="yellow"/>
        </w:rPr>
        <w:t>e ainda caso haja necessidade consultar o endereço eletrônico do fabricante, com o item devidamente atualizado do lance ofertado, bem como com os prazos previamente estabelecidos, anexando-os em campo próprio do sistema, SOB PENA DE DESCLASSIFICAÇÃO, EM CASO DE DESCUMPRIMENTO DAS EXIGÊNCIAS E DO PRAZO ESTIPULADO</w:t>
      </w:r>
      <w:r w:rsidRPr="00024516">
        <w:rPr>
          <w:b w:val="0"/>
          <w:color w:val="FF0000"/>
          <w:sz w:val="22"/>
          <w:szCs w:val="22"/>
          <w:highlight w:val="yellow"/>
        </w:rPr>
        <w:t>.</w:t>
      </w:r>
    </w:p>
    <w:p w:rsidR="007C04FA" w:rsidRDefault="007C04FA" w:rsidP="002C1560">
      <w:pPr>
        <w:pStyle w:val="P30"/>
        <w:tabs>
          <w:tab w:val="left" w:pos="1418"/>
          <w:tab w:val="left" w:pos="8789"/>
          <w:tab w:val="left" w:pos="8931"/>
          <w:tab w:val="left" w:pos="9496"/>
        </w:tabs>
        <w:snapToGrid/>
        <w:rPr>
          <w:color w:val="FF0000"/>
          <w:sz w:val="22"/>
          <w:szCs w:val="22"/>
          <w:highlight w:val="yellow"/>
        </w:rPr>
      </w:pPr>
    </w:p>
    <w:p w:rsidR="00F27E63" w:rsidRPr="00024516" w:rsidRDefault="00F27E63" w:rsidP="002C1560">
      <w:pPr>
        <w:pStyle w:val="P30"/>
        <w:tabs>
          <w:tab w:val="left" w:pos="1418"/>
          <w:tab w:val="left" w:pos="8789"/>
          <w:tab w:val="left" w:pos="8931"/>
          <w:tab w:val="left" w:pos="9496"/>
        </w:tabs>
        <w:snapToGrid/>
        <w:rPr>
          <w:b w:val="0"/>
          <w:color w:val="FF0000"/>
          <w:sz w:val="22"/>
          <w:szCs w:val="22"/>
        </w:rPr>
      </w:pPr>
      <w:r w:rsidRPr="00024516">
        <w:rPr>
          <w:color w:val="FF0000"/>
          <w:sz w:val="22"/>
          <w:szCs w:val="22"/>
          <w:highlight w:val="yellow"/>
        </w:rPr>
        <w:t>7.3.2.3.</w:t>
      </w:r>
      <w:r>
        <w:rPr>
          <w:color w:val="FF0000"/>
          <w:sz w:val="22"/>
          <w:szCs w:val="22"/>
          <w:highlight w:val="yellow"/>
        </w:rPr>
        <w:t>2</w:t>
      </w:r>
      <w:r w:rsidRPr="00024516">
        <w:rPr>
          <w:color w:val="FF0000"/>
          <w:sz w:val="22"/>
          <w:szCs w:val="22"/>
          <w:highlight w:val="yellow"/>
        </w:rPr>
        <w:t xml:space="preserve">. </w:t>
      </w:r>
      <w:r w:rsidRPr="00024516">
        <w:rPr>
          <w:b w:val="0"/>
          <w:color w:val="FF0000"/>
          <w:sz w:val="22"/>
          <w:szCs w:val="22"/>
          <w:highlight w:val="yellow"/>
        </w:rPr>
        <w:t>Os equipamentos deverão, apresentar documentação técnica (folder, encartes, manuais etc.), a ser entregue na fase da proposta, em que constem, explicitamente, as características exigidas nas especificações conforme item 22.3 do Termo de Referência.</w:t>
      </w:r>
    </w:p>
    <w:p w:rsidR="007C04FA" w:rsidRDefault="007C04FA" w:rsidP="002C1560">
      <w:pPr>
        <w:pStyle w:val="P30"/>
        <w:tabs>
          <w:tab w:val="left" w:pos="1418"/>
          <w:tab w:val="left" w:pos="8789"/>
          <w:tab w:val="left" w:pos="8931"/>
          <w:tab w:val="left" w:pos="9496"/>
        </w:tabs>
        <w:snapToGrid/>
        <w:rPr>
          <w:color w:val="FF0000"/>
          <w:sz w:val="22"/>
          <w:szCs w:val="22"/>
          <w:highlight w:val="yellow"/>
        </w:rPr>
      </w:pPr>
    </w:p>
    <w:p w:rsidR="00F27E63" w:rsidRPr="00024516" w:rsidRDefault="00F27E63" w:rsidP="002C1560">
      <w:pPr>
        <w:pStyle w:val="P30"/>
        <w:tabs>
          <w:tab w:val="left" w:pos="1418"/>
          <w:tab w:val="left" w:pos="8789"/>
          <w:tab w:val="left" w:pos="8931"/>
          <w:tab w:val="left" w:pos="9496"/>
        </w:tabs>
        <w:snapToGrid/>
        <w:rPr>
          <w:b w:val="0"/>
          <w:color w:val="FF0000"/>
          <w:sz w:val="22"/>
          <w:szCs w:val="22"/>
        </w:rPr>
      </w:pPr>
      <w:r w:rsidRPr="00024516">
        <w:rPr>
          <w:color w:val="FF0000"/>
          <w:sz w:val="22"/>
          <w:szCs w:val="22"/>
          <w:highlight w:val="yellow"/>
        </w:rPr>
        <w:t>7.3.2.3.</w:t>
      </w:r>
      <w:r>
        <w:rPr>
          <w:color w:val="FF0000"/>
          <w:sz w:val="22"/>
          <w:szCs w:val="22"/>
          <w:highlight w:val="yellow"/>
        </w:rPr>
        <w:t>3</w:t>
      </w:r>
      <w:r w:rsidRPr="00024516">
        <w:rPr>
          <w:color w:val="FF0000"/>
          <w:sz w:val="22"/>
          <w:szCs w:val="22"/>
          <w:highlight w:val="yellow"/>
        </w:rPr>
        <w:t>.</w:t>
      </w:r>
      <w:r w:rsidRPr="00024516">
        <w:rPr>
          <w:b w:val="0"/>
          <w:color w:val="FF0000"/>
          <w:sz w:val="22"/>
          <w:szCs w:val="22"/>
          <w:highlight w:val="yellow"/>
        </w:rPr>
        <w:t xml:space="preserve"> Somente será considerado</w:t>
      </w:r>
      <w:r w:rsidRPr="00024516">
        <w:rPr>
          <w:color w:val="FF0000"/>
          <w:sz w:val="22"/>
          <w:szCs w:val="22"/>
          <w:highlight w:val="yellow"/>
        </w:rPr>
        <w:t xml:space="preserve"> prospecto, manual e /ou catálogo</w:t>
      </w:r>
      <w:r w:rsidRPr="00024516">
        <w:rPr>
          <w:b w:val="0"/>
          <w:color w:val="FF0000"/>
          <w:sz w:val="22"/>
          <w:szCs w:val="22"/>
          <w:highlight w:val="yellow"/>
        </w:rPr>
        <w:t xml:space="preserve"> extraído via internet, se o mesmo constar o endereço do site ou for informado na Proposta o site onde encontrar as informações do catálogo/manual/prospecto enviado.</w:t>
      </w:r>
    </w:p>
    <w:p w:rsidR="007C04FA" w:rsidRDefault="007C04FA" w:rsidP="002C1560">
      <w:pPr>
        <w:pStyle w:val="Corpodetexto"/>
        <w:tabs>
          <w:tab w:val="left" w:pos="142"/>
          <w:tab w:val="left" w:pos="8789"/>
          <w:tab w:val="left" w:pos="8931"/>
          <w:tab w:val="left" w:pos="9496"/>
        </w:tabs>
        <w:rPr>
          <w:sz w:val="22"/>
          <w:szCs w:val="22"/>
        </w:rPr>
      </w:pPr>
    </w:p>
    <w:p w:rsidR="00F27E63" w:rsidRPr="00A57885" w:rsidRDefault="00F27E63" w:rsidP="002C1560">
      <w:pPr>
        <w:pStyle w:val="Corpodetexto"/>
        <w:tabs>
          <w:tab w:val="left" w:pos="142"/>
          <w:tab w:val="left" w:pos="8789"/>
          <w:tab w:val="left" w:pos="8931"/>
          <w:tab w:val="left" w:pos="9496"/>
        </w:tabs>
        <w:rPr>
          <w:b/>
          <w:color w:val="FF0000"/>
          <w:sz w:val="22"/>
          <w:szCs w:val="22"/>
        </w:rPr>
      </w:pPr>
      <w:r w:rsidRPr="00A57885">
        <w:rPr>
          <w:sz w:val="22"/>
          <w:szCs w:val="22"/>
        </w:rPr>
        <w:t xml:space="preserve">7.3.3. </w:t>
      </w:r>
      <w:r w:rsidRPr="00A57885">
        <w:rPr>
          <w:b/>
          <w:sz w:val="22"/>
          <w:szCs w:val="22"/>
        </w:rPr>
        <w:t>DECLARAÇÃO DE ELABORAÇÃO INDEPENDENTE DE PROPOSTA</w:t>
      </w:r>
      <w:r w:rsidRPr="00A57885">
        <w:rPr>
          <w:sz w:val="22"/>
          <w:szCs w:val="22"/>
        </w:rPr>
        <w:t>, como exigido na Instrução Normativa nº. 02, de 16 de setembro de 2009, da SLTI/MPOG.</w:t>
      </w:r>
      <w:r>
        <w:rPr>
          <w:sz w:val="22"/>
          <w:szCs w:val="22"/>
        </w:rPr>
        <w:t xml:space="preserve"> </w:t>
      </w:r>
      <w:r w:rsidRPr="00A57885">
        <w:rPr>
          <w:b/>
          <w:color w:val="FF0000"/>
          <w:sz w:val="22"/>
          <w:szCs w:val="22"/>
          <w:u w:val="single"/>
        </w:rPr>
        <w:t>Esta declaração deverá ser entregue de forma virtual</w:t>
      </w:r>
      <w:r w:rsidRPr="00A57885">
        <w:rPr>
          <w:color w:val="FF0000"/>
          <w:sz w:val="22"/>
          <w:szCs w:val="22"/>
        </w:rPr>
        <w:t xml:space="preserve">, </w:t>
      </w:r>
      <w:r w:rsidRPr="00A57885">
        <w:rPr>
          <w:b/>
          <w:color w:val="FF0000"/>
          <w:sz w:val="22"/>
          <w:szCs w:val="22"/>
        </w:rPr>
        <w:t>ou seja, o fornecedor no momento da elaboração e envio de proposta, também enviará a referida declaração, a qual somente será visualizada pelo Pregoeiro na fase de habilitação.</w:t>
      </w:r>
    </w:p>
    <w:p w:rsidR="007C04FA" w:rsidRDefault="007C04FA" w:rsidP="002C1560">
      <w:pPr>
        <w:pStyle w:val="P30"/>
        <w:tabs>
          <w:tab w:val="left" w:pos="1418"/>
          <w:tab w:val="left" w:pos="8789"/>
          <w:tab w:val="left" w:pos="8931"/>
          <w:tab w:val="left" w:pos="9496"/>
        </w:tabs>
        <w:snapToGrid/>
        <w:rPr>
          <w:b w:val="0"/>
          <w:bCs/>
          <w:sz w:val="22"/>
          <w:szCs w:val="22"/>
          <w:u w:val="single"/>
        </w:rPr>
      </w:pPr>
    </w:p>
    <w:p w:rsidR="00F27E63" w:rsidRPr="00A57885" w:rsidRDefault="00F27E63" w:rsidP="002C1560">
      <w:pPr>
        <w:pStyle w:val="P30"/>
        <w:tabs>
          <w:tab w:val="left" w:pos="1418"/>
          <w:tab w:val="left" w:pos="8789"/>
          <w:tab w:val="left" w:pos="8931"/>
          <w:tab w:val="left" w:pos="9496"/>
        </w:tabs>
        <w:snapToGrid/>
        <w:rPr>
          <w:sz w:val="22"/>
          <w:szCs w:val="22"/>
          <w:u w:val="single"/>
        </w:rPr>
      </w:pPr>
      <w:r w:rsidRPr="00A57885">
        <w:rPr>
          <w:b w:val="0"/>
          <w:bCs/>
          <w:sz w:val="22"/>
          <w:szCs w:val="22"/>
          <w:u w:val="single"/>
        </w:rPr>
        <w:t>7.3.4.</w:t>
      </w:r>
      <w:r>
        <w:rPr>
          <w:b w:val="0"/>
          <w:bCs/>
          <w:sz w:val="22"/>
          <w:szCs w:val="22"/>
          <w:u w:val="single"/>
        </w:rPr>
        <w:t xml:space="preserve"> </w:t>
      </w:r>
      <w:r w:rsidRPr="00A57885">
        <w:rPr>
          <w:sz w:val="22"/>
          <w:szCs w:val="22"/>
          <w:u w:val="single"/>
        </w:rPr>
        <w:t xml:space="preserve">Na hipótese de omissão dos prazos e informações mencionados nos </w:t>
      </w:r>
      <w:r w:rsidRPr="00A57885">
        <w:rPr>
          <w:sz w:val="22"/>
          <w:szCs w:val="22"/>
          <w:highlight w:val="yellow"/>
          <w:u w:val="single"/>
        </w:rPr>
        <w:t xml:space="preserve">subitens 2.3, 2.4, 2.5, </w:t>
      </w:r>
      <w:r w:rsidRPr="00A57885">
        <w:rPr>
          <w:bCs/>
          <w:sz w:val="22"/>
          <w:szCs w:val="22"/>
          <w:highlight w:val="yellow"/>
          <w:u w:val="single"/>
        </w:rPr>
        <w:t>7.3.2.1, 7.3.2.2 e 7.3.2.3</w:t>
      </w:r>
      <w:r>
        <w:rPr>
          <w:bCs/>
          <w:sz w:val="22"/>
          <w:szCs w:val="22"/>
          <w:u w:val="single"/>
        </w:rPr>
        <w:t xml:space="preserve"> </w:t>
      </w:r>
      <w:r w:rsidRPr="00A57885">
        <w:rPr>
          <w:sz w:val="22"/>
          <w:szCs w:val="22"/>
          <w:u w:val="single"/>
        </w:rPr>
        <w:t>ou caso não seja solicitado uma nova proposta de preços, considerar-se-ão os prazos e informações previstos neste edital como aceitos, para efeito de julgamento e classificação.</w:t>
      </w:r>
    </w:p>
    <w:p w:rsidR="007C04FA" w:rsidRDefault="007C04FA" w:rsidP="002C1560">
      <w:pPr>
        <w:pStyle w:val="P30"/>
        <w:tabs>
          <w:tab w:val="left" w:pos="1418"/>
          <w:tab w:val="left" w:pos="8789"/>
          <w:tab w:val="left" w:pos="8931"/>
          <w:tab w:val="left" w:pos="9496"/>
        </w:tabs>
        <w:snapToGrid/>
        <w:rPr>
          <w:b w:val="0"/>
          <w:bCs/>
          <w:sz w:val="22"/>
          <w:szCs w:val="22"/>
        </w:rPr>
      </w:pPr>
    </w:p>
    <w:p w:rsidR="00F27E63" w:rsidRDefault="00F27E63" w:rsidP="002C1560">
      <w:pPr>
        <w:pStyle w:val="P30"/>
        <w:tabs>
          <w:tab w:val="left" w:pos="1418"/>
          <w:tab w:val="left" w:pos="8789"/>
          <w:tab w:val="left" w:pos="8931"/>
          <w:tab w:val="left" w:pos="9496"/>
        </w:tabs>
        <w:snapToGrid/>
        <w:rPr>
          <w:bCs/>
          <w:sz w:val="22"/>
          <w:szCs w:val="22"/>
          <w:u w:val="single"/>
        </w:rPr>
      </w:pPr>
      <w:r w:rsidRPr="00A57885">
        <w:rPr>
          <w:b w:val="0"/>
          <w:bCs/>
          <w:sz w:val="22"/>
          <w:szCs w:val="22"/>
        </w:rPr>
        <w:t>7.3.5.</w:t>
      </w:r>
      <w:r>
        <w:rPr>
          <w:b w:val="0"/>
          <w:bCs/>
          <w:sz w:val="22"/>
          <w:szCs w:val="22"/>
        </w:rPr>
        <w:t xml:space="preserve"> </w:t>
      </w:r>
      <w:r w:rsidRPr="00A57885">
        <w:rPr>
          <w:bCs/>
          <w:sz w:val="22"/>
          <w:szCs w:val="22"/>
          <w:u w:val="single"/>
        </w:rPr>
        <w:t xml:space="preserve">APÓS A FASE DE LANCES, PARA FINS DE ACEITAÇÃO, </w:t>
      </w:r>
      <w:r w:rsidRPr="00A57885">
        <w:rPr>
          <w:bCs/>
          <w:color w:val="FF0000"/>
          <w:sz w:val="22"/>
          <w:szCs w:val="22"/>
          <w:u w:val="single"/>
        </w:rPr>
        <w:t>PODERÁ SER CONSIDERADA A PROPOSTA DE PREÇOS DO PRÓPRIO SISTEMA</w:t>
      </w:r>
      <w:r w:rsidRPr="00A57885">
        <w:rPr>
          <w:bCs/>
          <w:color w:val="FF0000"/>
          <w:sz w:val="22"/>
          <w:szCs w:val="22"/>
        </w:rPr>
        <w:t>,</w:t>
      </w:r>
      <w:r>
        <w:rPr>
          <w:bCs/>
          <w:color w:val="FF0000"/>
          <w:sz w:val="22"/>
          <w:szCs w:val="22"/>
        </w:rPr>
        <w:t xml:space="preserve"> </w:t>
      </w:r>
      <w:r w:rsidRPr="00A57885">
        <w:rPr>
          <w:b w:val="0"/>
          <w:bCs/>
          <w:sz w:val="22"/>
          <w:szCs w:val="22"/>
        </w:rPr>
        <w:t xml:space="preserve">SOB A EXCLUSIVA ANÁLISE DO PREGOEIRO QUANTO A VERIFICAÇÃO DO CUMPRIMENTO DAS EXIGÊNCIAS PARA CLASSIFICAÇÃO. </w:t>
      </w:r>
      <w:r w:rsidRPr="00A57885">
        <w:rPr>
          <w:sz w:val="22"/>
          <w:szCs w:val="22"/>
        </w:rPr>
        <w:t>EM CASO DE DESCUMPRIMENTO DAS EXIGÊNCIAS A PROPOSTA SERÁ DESCLASSIFICADA E LOGO RECUSADA NO SISTEMA.</w:t>
      </w:r>
      <w:r w:rsidRPr="00A57885">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rPr>
        <w:t xml:space="preserve"> </w:t>
      </w:r>
      <w:r w:rsidRPr="00A57885">
        <w:rPr>
          <w:bCs/>
          <w:sz w:val="22"/>
          <w:szCs w:val="22"/>
          <w:u w:val="single"/>
        </w:rPr>
        <w:t>CASO NÃO SEJA SOLICITADO, FICA DISPENSADA A NECESSIDADE DE ENVIO DE UMA NOVA PROPOSTA DE PREÇOS, BEM COMO SEUS ANEXOS.</w:t>
      </w:r>
    </w:p>
    <w:p w:rsidR="007C04FA" w:rsidRDefault="007C04FA" w:rsidP="002C1560">
      <w:pPr>
        <w:pStyle w:val="P30"/>
        <w:tabs>
          <w:tab w:val="left" w:pos="-284"/>
          <w:tab w:val="left" w:pos="709"/>
          <w:tab w:val="left" w:pos="8789"/>
          <w:tab w:val="left" w:pos="8931"/>
          <w:tab w:val="left" w:pos="9496"/>
        </w:tabs>
        <w:rPr>
          <w:b w:val="0"/>
          <w:bCs/>
          <w:color w:val="FF0000"/>
          <w:sz w:val="22"/>
          <w:szCs w:val="22"/>
        </w:rPr>
      </w:pPr>
    </w:p>
    <w:p w:rsidR="00F27E63" w:rsidRPr="00F82389" w:rsidRDefault="00F27E63" w:rsidP="002C1560">
      <w:pPr>
        <w:pStyle w:val="P30"/>
        <w:tabs>
          <w:tab w:val="left" w:pos="-284"/>
          <w:tab w:val="left" w:pos="709"/>
          <w:tab w:val="left" w:pos="8789"/>
          <w:tab w:val="left" w:pos="8931"/>
          <w:tab w:val="left" w:pos="9496"/>
        </w:tabs>
        <w:rPr>
          <w:b w:val="0"/>
          <w:bCs/>
          <w:color w:val="FF0000"/>
          <w:sz w:val="22"/>
          <w:szCs w:val="22"/>
        </w:rPr>
      </w:pPr>
      <w:r>
        <w:rPr>
          <w:b w:val="0"/>
          <w:bCs/>
          <w:color w:val="FF0000"/>
          <w:sz w:val="22"/>
          <w:szCs w:val="22"/>
        </w:rPr>
        <w:t>7.3.5.1.</w:t>
      </w:r>
      <w:r w:rsidRPr="00F82389">
        <w:rPr>
          <w:b w:val="0"/>
          <w:bCs/>
          <w:color w:val="FF0000"/>
          <w:sz w:val="22"/>
          <w:szCs w:val="22"/>
        </w:rPr>
        <w:t xml:space="preserve"> </w:t>
      </w:r>
      <w:r>
        <w:rPr>
          <w:b w:val="0"/>
          <w:bCs/>
          <w:color w:val="FF0000"/>
          <w:sz w:val="22"/>
          <w:szCs w:val="22"/>
        </w:rPr>
        <w:t>Se no preenchimento da proposta, no próprio sistema, a licitante já cumprir com as especificações e teor solicitado para fins de aceitação, sob exclusiva análise da Pregoeira, esta poderá ACEITÁ-LA diretamente, mediante confirmação registrada no Chat de mensagens do valor total da última oferta, procedendo aos devidos cálculos totais se necessário, sendo de responsabilidade do proponente manter a sua proposta ofertada no último lance, sujeitando-se às sanções aplicáveis, sendo dispensada a necessidade de envido Anexo citado.</w:t>
      </w:r>
    </w:p>
    <w:p w:rsidR="00F27E63" w:rsidRPr="00A57885" w:rsidRDefault="00F27E63" w:rsidP="002C1560">
      <w:pPr>
        <w:pStyle w:val="P30"/>
        <w:tabs>
          <w:tab w:val="left" w:pos="1418"/>
          <w:tab w:val="left" w:pos="8789"/>
          <w:tab w:val="left" w:pos="8931"/>
          <w:tab w:val="left" w:pos="9496"/>
        </w:tabs>
        <w:snapToGrid/>
        <w:rPr>
          <w:b w:val="0"/>
          <w:bCs/>
          <w:sz w:val="22"/>
          <w:szCs w:val="22"/>
        </w:rPr>
      </w:pPr>
      <w:r w:rsidRPr="00A57885">
        <w:rPr>
          <w:b w:val="0"/>
          <w:bCs/>
          <w:sz w:val="22"/>
          <w:szCs w:val="22"/>
        </w:rPr>
        <w:t>7.3.6.</w:t>
      </w:r>
      <w:r>
        <w:rPr>
          <w:b w:val="0"/>
          <w:bCs/>
          <w:sz w:val="22"/>
          <w:szCs w:val="22"/>
        </w:rPr>
        <w:t xml:space="preserve"> </w:t>
      </w:r>
      <w:r w:rsidRPr="00A57885">
        <w:rPr>
          <w:b w:val="0"/>
          <w:bCs/>
          <w:sz w:val="22"/>
          <w:szCs w:val="22"/>
        </w:rPr>
        <w:t>A não manutenção do último lance/proposta classificada, ensejará à Licitante as sanções previstas neste Edital e nas Normas que regem este Pregão.</w:t>
      </w:r>
    </w:p>
    <w:p w:rsidR="007C04FA" w:rsidRDefault="007C04FA" w:rsidP="002C1560">
      <w:pPr>
        <w:pStyle w:val="P30"/>
        <w:tabs>
          <w:tab w:val="left" w:pos="1418"/>
          <w:tab w:val="left" w:pos="8789"/>
          <w:tab w:val="left" w:pos="8931"/>
          <w:tab w:val="left" w:pos="9496"/>
        </w:tabs>
        <w:snapToGrid/>
        <w:rPr>
          <w:b w:val="0"/>
          <w:bCs/>
          <w:sz w:val="22"/>
          <w:szCs w:val="22"/>
        </w:rPr>
      </w:pPr>
    </w:p>
    <w:p w:rsidR="00F27E63" w:rsidRPr="00A57885" w:rsidRDefault="00F27E63" w:rsidP="002C1560">
      <w:pPr>
        <w:pStyle w:val="P30"/>
        <w:tabs>
          <w:tab w:val="left" w:pos="1418"/>
          <w:tab w:val="left" w:pos="8789"/>
          <w:tab w:val="left" w:pos="8931"/>
          <w:tab w:val="left" w:pos="9496"/>
        </w:tabs>
        <w:snapToGrid/>
        <w:rPr>
          <w:b w:val="0"/>
          <w:sz w:val="22"/>
          <w:szCs w:val="22"/>
        </w:rPr>
      </w:pPr>
      <w:r w:rsidRPr="00A57885">
        <w:rPr>
          <w:b w:val="0"/>
          <w:bCs/>
          <w:sz w:val="22"/>
          <w:szCs w:val="22"/>
        </w:rPr>
        <w:t>7.3.7.</w:t>
      </w:r>
      <w:r>
        <w:rPr>
          <w:b w:val="0"/>
          <w:bCs/>
          <w:sz w:val="22"/>
          <w:szCs w:val="22"/>
        </w:rPr>
        <w:t xml:space="preserve"> </w:t>
      </w:r>
      <w:r w:rsidRPr="00A57885">
        <w:rPr>
          <w:sz w:val="22"/>
          <w:szCs w:val="22"/>
        </w:rPr>
        <w:t xml:space="preserve">SERÃO CONSIDERADOS INADEQUADOS, DESTA FORMA DESCLASSIFICADOS, </w:t>
      </w:r>
      <w:r w:rsidRPr="00A57885">
        <w:rPr>
          <w:b w:val="0"/>
          <w:sz w:val="22"/>
          <w:szCs w:val="22"/>
        </w:rPr>
        <w:t xml:space="preserve">PREÇOS SIMBÓLICOS, IRRISÓRIOS, DE VALOR ZERO OU INCOMPATÍVEIS (EXCESSIVOS) COM OS PRATICADOS NO MERCADO E COM DISTORÇÕES SIGNIFICATIVAS E AINDA OS QUE PREENCHEREM O CAMPO DO SISTEMA EM DESACORDO COM O </w:t>
      </w:r>
      <w:r w:rsidRPr="00A57885">
        <w:rPr>
          <w:sz w:val="22"/>
          <w:szCs w:val="22"/>
          <w:highlight w:val="yellow"/>
        </w:rPr>
        <w:t>SUBITEM 7.1.1</w:t>
      </w:r>
      <w:r>
        <w:rPr>
          <w:sz w:val="22"/>
          <w:szCs w:val="22"/>
        </w:rPr>
        <w:t xml:space="preserve"> </w:t>
      </w:r>
      <w:r w:rsidRPr="00A57885">
        <w:rPr>
          <w:b w:val="0"/>
          <w:sz w:val="22"/>
          <w:szCs w:val="22"/>
        </w:rPr>
        <w:t>deste Edital.</w:t>
      </w:r>
    </w:p>
    <w:p w:rsidR="007C04FA" w:rsidRDefault="007C04FA" w:rsidP="002C1560">
      <w:pPr>
        <w:tabs>
          <w:tab w:val="left" w:pos="8789"/>
          <w:tab w:val="left" w:pos="8931"/>
          <w:tab w:val="left" w:pos="9496"/>
        </w:tabs>
        <w:autoSpaceDE w:val="0"/>
        <w:autoSpaceDN w:val="0"/>
        <w:adjustRightInd w:val="0"/>
        <w:jc w:val="both"/>
        <w:rPr>
          <w:color w:val="CC04BE"/>
          <w:sz w:val="22"/>
          <w:szCs w:val="22"/>
        </w:rPr>
      </w:pPr>
    </w:p>
    <w:p w:rsidR="00F27E63" w:rsidRPr="00A57885" w:rsidRDefault="00F27E63" w:rsidP="002C1560">
      <w:pPr>
        <w:tabs>
          <w:tab w:val="left" w:pos="8789"/>
          <w:tab w:val="left" w:pos="8931"/>
          <w:tab w:val="left" w:pos="9496"/>
        </w:tabs>
        <w:autoSpaceDE w:val="0"/>
        <w:autoSpaceDN w:val="0"/>
        <w:adjustRightInd w:val="0"/>
        <w:jc w:val="both"/>
        <w:rPr>
          <w:bCs/>
          <w:iCs/>
          <w:color w:val="CC04BE"/>
          <w:sz w:val="22"/>
          <w:szCs w:val="22"/>
        </w:rPr>
      </w:pPr>
      <w:r w:rsidRPr="00A57885">
        <w:rPr>
          <w:color w:val="CC04BE"/>
          <w:sz w:val="22"/>
          <w:szCs w:val="22"/>
        </w:rPr>
        <w:t xml:space="preserve">7.3.8. Nos casos em que </w:t>
      </w:r>
      <w:r w:rsidRPr="00A57885">
        <w:rPr>
          <w:b/>
          <w:color w:val="CC04BE"/>
          <w:sz w:val="22"/>
          <w:szCs w:val="22"/>
        </w:rPr>
        <w:t>o valor da proposta for</w:t>
      </w:r>
      <w:r>
        <w:rPr>
          <w:b/>
          <w:color w:val="CC04BE"/>
          <w:sz w:val="22"/>
          <w:szCs w:val="22"/>
        </w:rPr>
        <w:t xml:space="preserve"> </w:t>
      </w:r>
      <w:r w:rsidRPr="00A57885">
        <w:rPr>
          <w:b/>
          <w:color w:val="CC04BE"/>
          <w:sz w:val="22"/>
          <w:szCs w:val="22"/>
        </w:rPr>
        <w:t>70% (setenta por cento) inferior ao valor estimado pela Administração</w:t>
      </w:r>
      <w:r w:rsidRPr="00A57885">
        <w:rPr>
          <w:color w:val="CC04BE"/>
          <w:sz w:val="22"/>
          <w:szCs w:val="22"/>
        </w:rPr>
        <w:t xml:space="preserve">, o Pregoeiro, utilizando de critérios objetivos para aferir a exequibilidade das propostas, </w:t>
      </w:r>
      <w:r w:rsidRPr="00A57885">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7C04FA" w:rsidRDefault="007C04FA" w:rsidP="002C1560">
      <w:pPr>
        <w:pStyle w:val="P30"/>
        <w:tabs>
          <w:tab w:val="left" w:pos="1418"/>
          <w:tab w:val="left" w:pos="8789"/>
          <w:tab w:val="left" w:pos="8931"/>
          <w:tab w:val="left" w:pos="9496"/>
        </w:tabs>
        <w:snapToGrid/>
        <w:rPr>
          <w:b w:val="0"/>
          <w:bCs/>
          <w:sz w:val="22"/>
          <w:szCs w:val="22"/>
        </w:rPr>
      </w:pPr>
    </w:p>
    <w:p w:rsidR="00F27E63" w:rsidRPr="00A57885" w:rsidRDefault="00F27E63" w:rsidP="002C1560">
      <w:pPr>
        <w:pStyle w:val="P30"/>
        <w:tabs>
          <w:tab w:val="left" w:pos="1418"/>
          <w:tab w:val="left" w:pos="8789"/>
          <w:tab w:val="left" w:pos="8931"/>
          <w:tab w:val="left" w:pos="9496"/>
        </w:tabs>
        <w:snapToGrid/>
        <w:rPr>
          <w:b w:val="0"/>
          <w:bCs/>
          <w:sz w:val="22"/>
          <w:szCs w:val="22"/>
        </w:rPr>
      </w:pPr>
      <w:r w:rsidRPr="00A57885">
        <w:rPr>
          <w:b w:val="0"/>
          <w:bCs/>
          <w:sz w:val="22"/>
          <w:szCs w:val="22"/>
        </w:rPr>
        <w:t>7.3.9.</w:t>
      </w:r>
      <w:r>
        <w:rPr>
          <w:b w:val="0"/>
          <w:bCs/>
          <w:sz w:val="22"/>
          <w:szCs w:val="22"/>
        </w:rPr>
        <w:t xml:space="preserve"> </w:t>
      </w:r>
      <w:r w:rsidRPr="00A57885">
        <w:rPr>
          <w:b w:val="0"/>
          <w:bCs/>
          <w:sz w:val="22"/>
          <w:szCs w:val="22"/>
        </w:rPr>
        <w:t>O</w:t>
      </w:r>
      <w:r>
        <w:rPr>
          <w:b w:val="0"/>
          <w:bCs/>
          <w:sz w:val="22"/>
          <w:szCs w:val="22"/>
        </w:rPr>
        <w:t xml:space="preserve"> </w:t>
      </w:r>
      <w:r w:rsidRPr="00A57885">
        <w:rPr>
          <w:b w:val="0"/>
          <w:bCs/>
          <w:sz w:val="22"/>
          <w:szCs w:val="22"/>
        </w:rPr>
        <w:t>Pregoeiro poderá suspender a sessão para análise das propostas de preços/anexos inseridos no sistema,</w:t>
      </w:r>
      <w:r w:rsidRPr="00A57885">
        <w:rPr>
          <w:b w:val="0"/>
          <w:sz w:val="22"/>
          <w:szCs w:val="22"/>
        </w:rPr>
        <w:t xml:space="preserve"> com a finalidade de decidir quanto à aceitabilidade do objeto proposto</w:t>
      </w:r>
      <w:r w:rsidRPr="00A57885">
        <w:rPr>
          <w:b w:val="0"/>
          <w:bCs/>
          <w:sz w:val="22"/>
          <w:szCs w:val="22"/>
        </w:rPr>
        <w:t xml:space="preserve"> e ainda verificar a conformidade do estabelecido no </w:t>
      </w:r>
      <w:r w:rsidRPr="00A57885">
        <w:rPr>
          <w:bCs/>
          <w:sz w:val="22"/>
          <w:szCs w:val="22"/>
        </w:rPr>
        <w:t>item 7 e seus subitens</w:t>
      </w:r>
      <w:r w:rsidRPr="00A57885">
        <w:rPr>
          <w:b w:val="0"/>
          <w:bCs/>
          <w:sz w:val="22"/>
          <w:szCs w:val="22"/>
        </w:rPr>
        <w:t xml:space="preserve"> deste Edital;</w:t>
      </w:r>
    </w:p>
    <w:p w:rsidR="007C04FA" w:rsidRDefault="007C04FA" w:rsidP="002C1560">
      <w:pPr>
        <w:tabs>
          <w:tab w:val="left" w:pos="8789"/>
          <w:tab w:val="left" w:pos="8931"/>
          <w:tab w:val="left" w:pos="9496"/>
        </w:tabs>
        <w:autoSpaceDE w:val="0"/>
        <w:autoSpaceDN w:val="0"/>
        <w:adjustRightInd w:val="0"/>
        <w:jc w:val="both"/>
        <w:rPr>
          <w:sz w:val="22"/>
          <w:szCs w:val="22"/>
        </w:rPr>
      </w:pPr>
    </w:p>
    <w:p w:rsidR="00F27E63" w:rsidRPr="00A57885" w:rsidRDefault="00F27E63" w:rsidP="002C1560">
      <w:pPr>
        <w:tabs>
          <w:tab w:val="left" w:pos="8789"/>
          <w:tab w:val="left" w:pos="8931"/>
          <w:tab w:val="left" w:pos="9496"/>
        </w:tabs>
        <w:autoSpaceDE w:val="0"/>
        <w:autoSpaceDN w:val="0"/>
        <w:adjustRightInd w:val="0"/>
        <w:jc w:val="both"/>
        <w:rPr>
          <w:sz w:val="22"/>
          <w:szCs w:val="22"/>
        </w:rPr>
      </w:pPr>
      <w:r w:rsidRPr="00A57885">
        <w:rPr>
          <w:sz w:val="22"/>
          <w:szCs w:val="22"/>
        </w:rPr>
        <w:t>7.3.9.1.</w:t>
      </w:r>
      <w:r>
        <w:rPr>
          <w:sz w:val="22"/>
          <w:szCs w:val="22"/>
        </w:rPr>
        <w:t xml:space="preserve"> </w:t>
      </w:r>
      <w:r w:rsidRPr="00A57885">
        <w:rPr>
          <w:sz w:val="22"/>
          <w:szCs w:val="22"/>
        </w:rPr>
        <w:t>O Pregoeiro, caso julgue necessário, submeterá a documentação relativa à proposta, apresentada pelos participantes a uma equipe técnica da Unidade solicitante do objeto, para que os mesmos analisem e emitam parecer técnico dos produtos ofertados.</w:t>
      </w:r>
    </w:p>
    <w:p w:rsidR="007C04FA" w:rsidRDefault="007C04FA" w:rsidP="002C1560">
      <w:pPr>
        <w:tabs>
          <w:tab w:val="left" w:pos="8789"/>
          <w:tab w:val="left" w:pos="8931"/>
          <w:tab w:val="left" w:pos="9496"/>
        </w:tabs>
        <w:autoSpaceDE w:val="0"/>
        <w:autoSpaceDN w:val="0"/>
        <w:adjustRightInd w:val="0"/>
        <w:jc w:val="both"/>
        <w:rPr>
          <w:sz w:val="22"/>
          <w:szCs w:val="22"/>
        </w:rPr>
      </w:pPr>
    </w:p>
    <w:p w:rsidR="00F27E63" w:rsidRPr="00A57885" w:rsidRDefault="00F27E63" w:rsidP="002C1560">
      <w:pPr>
        <w:tabs>
          <w:tab w:val="left" w:pos="8789"/>
          <w:tab w:val="left" w:pos="8931"/>
          <w:tab w:val="left" w:pos="9496"/>
        </w:tabs>
        <w:autoSpaceDE w:val="0"/>
        <w:autoSpaceDN w:val="0"/>
        <w:adjustRightInd w:val="0"/>
        <w:jc w:val="both"/>
        <w:rPr>
          <w:sz w:val="22"/>
          <w:szCs w:val="22"/>
        </w:rPr>
      </w:pPr>
      <w:r w:rsidRPr="00A57885">
        <w:rPr>
          <w:sz w:val="22"/>
          <w:szCs w:val="22"/>
        </w:rPr>
        <w:lastRenderedPageBreak/>
        <w:t>7.3.9.2. O Pregoeiro se achar necessário poderá ainda solicitar parecer técnico de pessoas físicas ou jurídicas estranhas a ele, para orientar sua decisão.</w:t>
      </w:r>
    </w:p>
    <w:p w:rsidR="007C04FA" w:rsidRDefault="007C04FA" w:rsidP="002C1560">
      <w:pPr>
        <w:pStyle w:val="P30"/>
        <w:tabs>
          <w:tab w:val="left" w:pos="1418"/>
          <w:tab w:val="left" w:pos="8789"/>
          <w:tab w:val="left" w:pos="8931"/>
          <w:tab w:val="left" w:pos="9496"/>
        </w:tabs>
        <w:snapToGrid/>
        <w:rPr>
          <w:b w:val="0"/>
          <w:bCs/>
          <w:sz w:val="22"/>
          <w:szCs w:val="22"/>
        </w:rPr>
      </w:pPr>
    </w:p>
    <w:p w:rsidR="00F27E63" w:rsidRPr="00A57885" w:rsidRDefault="00F27E63" w:rsidP="002C1560">
      <w:pPr>
        <w:pStyle w:val="P30"/>
        <w:tabs>
          <w:tab w:val="left" w:pos="1418"/>
          <w:tab w:val="left" w:pos="8789"/>
          <w:tab w:val="left" w:pos="8931"/>
          <w:tab w:val="left" w:pos="9496"/>
        </w:tabs>
        <w:snapToGrid/>
        <w:rPr>
          <w:sz w:val="22"/>
          <w:szCs w:val="22"/>
        </w:rPr>
      </w:pPr>
      <w:r w:rsidRPr="00A57885">
        <w:rPr>
          <w:b w:val="0"/>
          <w:bCs/>
          <w:sz w:val="22"/>
          <w:szCs w:val="22"/>
        </w:rPr>
        <w:t>7.3.10.</w:t>
      </w:r>
      <w:r>
        <w:rPr>
          <w:b w:val="0"/>
          <w:bCs/>
          <w:sz w:val="22"/>
          <w:szCs w:val="22"/>
        </w:rPr>
        <w:t xml:space="preserve"> </w:t>
      </w:r>
      <w:r w:rsidRPr="00A57885">
        <w:rPr>
          <w:b w:val="0"/>
          <w:sz w:val="22"/>
          <w:szCs w:val="22"/>
        </w:rPr>
        <w:t>Após cumprimento das exigências e estando a proposta de preços em consonância com as exigências Editalícias, o</w:t>
      </w:r>
      <w:r w:rsidRPr="00A57885">
        <w:rPr>
          <w:sz w:val="22"/>
          <w:szCs w:val="22"/>
        </w:rPr>
        <w:t xml:space="preserve"> Pregoeiro declara ACEITO a Licitante</w:t>
      </w:r>
      <w:r w:rsidRPr="00A57885">
        <w:rPr>
          <w:b w:val="0"/>
          <w:sz w:val="22"/>
          <w:szCs w:val="22"/>
        </w:rPr>
        <w:t>, em campo próprio do sistema eletrônico</w:t>
      </w:r>
      <w:r w:rsidRPr="00A57885">
        <w:rPr>
          <w:sz w:val="22"/>
          <w:szCs w:val="22"/>
        </w:rPr>
        <w:t>.</w:t>
      </w:r>
    </w:p>
    <w:p w:rsidR="007C04FA" w:rsidRDefault="007C04FA" w:rsidP="002C1560">
      <w:pPr>
        <w:pStyle w:val="Corpodetexto3"/>
        <w:tabs>
          <w:tab w:val="left" w:pos="180"/>
          <w:tab w:val="left" w:pos="1418"/>
          <w:tab w:val="left" w:pos="8789"/>
          <w:tab w:val="left" w:pos="8931"/>
          <w:tab w:val="left" w:pos="9496"/>
        </w:tabs>
        <w:spacing w:after="0"/>
        <w:jc w:val="both"/>
        <w:rPr>
          <w:b w:val="0"/>
          <w:bCs/>
          <w:sz w:val="22"/>
          <w:szCs w:val="22"/>
        </w:rPr>
      </w:pPr>
    </w:p>
    <w:p w:rsidR="00F27E63" w:rsidRPr="00A57885" w:rsidRDefault="00F27E63" w:rsidP="002C1560">
      <w:pPr>
        <w:pStyle w:val="Corpodetexto3"/>
        <w:tabs>
          <w:tab w:val="left" w:pos="180"/>
          <w:tab w:val="left" w:pos="1418"/>
          <w:tab w:val="left" w:pos="8789"/>
          <w:tab w:val="left" w:pos="8931"/>
          <w:tab w:val="left" w:pos="9496"/>
        </w:tabs>
        <w:spacing w:after="0"/>
        <w:jc w:val="both"/>
        <w:rPr>
          <w:sz w:val="22"/>
          <w:szCs w:val="22"/>
        </w:rPr>
      </w:pPr>
      <w:r w:rsidRPr="00A57885">
        <w:rPr>
          <w:b w:val="0"/>
          <w:bCs/>
          <w:sz w:val="22"/>
          <w:szCs w:val="22"/>
        </w:rPr>
        <w:t>7.3</w:t>
      </w:r>
      <w:r w:rsidRPr="00A57885">
        <w:rPr>
          <w:b w:val="0"/>
          <w:sz w:val="22"/>
          <w:szCs w:val="22"/>
        </w:rPr>
        <w:t>.11.</w:t>
      </w:r>
      <w:r>
        <w:rPr>
          <w:b w:val="0"/>
          <w:sz w:val="22"/>
          <w:szCs w:val="22"/>
        </w:rPr>
        <w:t xml:space="preserve"> </w:t>
      </w:r>
      <w:r w:rsidRPr="00A57885">
        <w:rPr>
          <w:b w:val="0"/>
          <w:sz w:val="22"/>
          <w:szCs w:val="22"/>
        </w:rPr>
        <w:t>Nenhuma reivindicação adicional de pagamento ou reajustamento de preços será considerada.</w:t>
      </w:r>
    </w:p>
    <w:p w:rsidR="007C04FA" w:rsidRDefault="007C04FA" w:rsidP="002C1560">
      <w:pPr>
        <w:pStyle w:val="Corpodetexto3"/>
        <w:tabs>
          <w:tab w:val="left" w:pos="709"/>
        </w:tabs>
        <w:spacing w:after="0"/>
        <w:jc w:val="both"/>
        <w:rPr>
          <w:b w:val="0"/>
          <w:sz w:val="22"/>
          <w:szCs w:val="22"/>
        </w:rPr>
      </w:pPr>
    </w:p>
    <w:p w:rsidR="00F27E63" w:rsidRPr="00A57885" w:rsidRDefault="00F27E63" w:rsidP="002C1560">
      <w:pPr>
        <w:pStyle w:val="Corpodetexto3"/>
        <w:tabs>
          <w:tab w:val="left" w:pos="709"/>
        </w:tabs>
        <w:spacing w:after="0"/>
        <w:jc w:val="both"/>
        <w:rPr>
          <w:b w:val="0"/>
          <w:sz w:val="22"/>
          <w:szCs w:val="22"/>
        </w:rPr>
      </w:pPr>
      <w:r w:rsidRPr="00A57885">
        <w:rPr>
          <w:b w:val="0"/>
          <w:sz w:val="22"/>
          <w:szCs w:val="22"/>
        </w:rPr>
        <w:t>7.4.</w:t>
      </w:r>
      <w:r>
        <w:rPr>
          <w:b w:val="0"/>
          <w:sz w:val="22"/>
          <w:szCs w:val="22"/>
        </w:rPr>
        <w:t xml:space="preserve"> </w:t>
      </w:r>
      <w:r w:rsidRPr="00A57885">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7C04FA" w:rsidRDefault="007C04FA" w:rsidP="002C1560">
      <w:pPr>
        <w:pStyle w:val="Corpodetexto3"/>
        <w:tabs>
          <w:tab w:val="left" w:pos="1560"/>
        </w:tabs>
        <w:spacing w:after="0"/>
        <w:jc w:val="both"/>
        <w:rPr>
          <w:b w:val="0"/>
          <w:sz w:val="22"/>
          <w:szCs w:val="22"/>
          <w:highlight w:val="yellow"/>
        </w:rPr>
      </w:pPr>
    </w:p>
    <w:p w:rsidR="00F27E63" w:rsidRPr="00A57885" w:rsidRDefault="00F27E63" w:rsidP="002C1560">
      <w:pPr>
        <w:pStyle w:val="Corpodetexto3"/>
        <w:tabs>
          <w:tab w:val="left" w:pos="1560"/>
        </w:tabs>
        <w:spacing w:after="0"/>
        <w:jc w:val="both"/>
        <w:rPr>
          <w:b w:val="0"/>
          <w:sz w:val="22"/>
          <w:szCs w:val="22"/>
          <w:u w:val="single"/>
        </w:rPr>
      </w:pPr>
      <w:r w:rsidRPr="00A57885">
        <w:rPr>
          <w:b w:val="0"/>
          <w:sz w:val="22"/>
          <w:szCs w:val="22"/>
          <w:highlight w:val="yellow"/>
        </w:rPr>
        <w:t>7.4.1.</w:t>
      </w:r>
      <w:r>
        <w:rPr>
          <w:b w:val="0"/>
          <w:sz w:val="22"/>
          <w:szCs w:val="22"/>
          <w:highlight w:val="yellow"/>
        </w:rPr>
        <w:t xml:space="preserve"> </w:t>
      </w:r>
      <w:r w:rsidRPr="00A57885">
        <w:rPr>
          <w:sz w:val="22"/>
          <w:szCs w:val="22"/>
          <w:highlight w:val="yellow"/>
          <w:u w:val="single"/>
        </w:rPr>
        <w:t xml:space="preserve">O PRAZO MÁXIMO PARA O ENVIO DOS ANEXOS </w:t>
      </w:r>
      <w:r w:rsidRPr="00A57885">
        <w:rPr>
          <w:b w:val="0"/>
          <w:sz w:val="22"/>
          <w:szCs w:val="22"/>
          <w:highlight w:val="yellow"/>
          <w:u w:val="single"/>
        </w:rPr>
        <w:t xml:space="preserve">DE ACORDO COM O </w:t>
      </w:r>
      <w:r w:rsidRPr="00A57885">
        <w:rPr>
          <w:sz w:val="22"/>
          <w:szCs w:val="22"/>
          <w:highlight w:val="yellow"/>
          <w:u w:val="single"/>
        </w:rPr>
        <w:t>SUBITEM 7.4</w:t>
      </w:r>
      <w:r>
        <w:rPr>
          <w:sz w:val="22"/>
          <w:szCs w:val="22"/>
          <w:highlight w:val="yellow"/>
          <w:u w:val="single"/>
        </w:rPr>
        <w:t xml:space="preserve"> </w:t>
      </w:r>
      <w:r w:rsidRPr="00A57885">
        <w:rPr>
          <w:b w:val="0"/>
          <w:sz w:val="22"/>
          <w:szCs w:val="22"/>
          <w:highlight w:val="yellow"/>
          <w:u w:val="single"/>
        </w:rPr>
        <w:t>ACIMA</w:t>
      </w:r>
      <w:r>
        <w:rPr>
          <w:b w:val="0"/>
          <w:sz w:val="22"/>
          <w:szCs w:val="22"/>
          <w:highlight w:val="yellow"/>
          <w:u w:val="single"/>
        </w:rPr>
        <w:t xml:space="preserve"> </w:t>
      </w:r>
      <w:r w:rsidRPr="00A57885">
        <w:rPr>
          <w:b w:val="0"/>
          <w:bCs/>
          <w:sz w:val="22"/>
          <w:szCs w:val="22"/>
          <w:highlight w:val="yellow"/>
          <w:u w:val="single"/>
        </w:rPr>
        <w:t>(SE SOLICITADO PELO</w:t>
      </w:r>
      <w:r>
        <w:rPr>
          <w:b w:val="0"/>
          <w:bCs/>
          <w:sz w:val="22"/>
          <w:szCs w:val="22"/>
          <w:highlight w:val="yellow"/>
          <w:u w:val="single"/>
        </w:rPr>
        <w:t xml:space="preserve"> </w:t>
      </w:r>
      <w:r w:rsidRPr="00A57885">
        <w:rPr>
          <w:b w:val="0"/>
          <w:bCs/>
          <w:sz w:val="22"/>
          <w:szCs w:val="22"/>
          <w:highlight w:val="yellow"/>
          <w:u w:val="single"/>
        </w:rPr>
        <w:t>PREGOEIRO)</w:t>
      </w:r>
      <w:r>
        <w:rPr>
          <w:b w:val="0"/>
          <w:bCs/>
          <w:sz w:val="22"/>
          <w:szCs w:val="22"/>
          <w:highlight w:val="yellow"/>
          <w:u w:val="single"/>
        </w:rPr>
        <w:t xml:space="preserve"> </w:t>
      </w:r>
      <w:r w:rsidRPr="00A57885">
        <w:rPr>
          <w:sz w:val="22"/>
          <w:szCs w:val="22"/>
          <w:highlight w:val="yellow"/>
          <w:u w:val="single"/>
        </w:rPr>
        <w:t xml:space="preserve">DEVERÁ SER DE ATÉ 120 (CENTO E VINTE) MINUTOS), </w:t>
      </w:r>
      <w:r w:rsidRPr="00A57885">
        <w:rPr>
          <w:b w:val="0"/>
          <w:sz w:val="22"/>
          <w:szCs w:val="22"/>
          <w:highlight w:val="yellow"/>
          <w:u w:val="single"/>
        </w:rPr>
        <w:t>OS QUAIS DEVERÃO SER</w:t>
      </w:r>
      <w:r w:rsidRPr="00A57885">
        <w:rPr>
          <w:sz w:val="22"/>
          <w:szCs w:val="22"/>
          <w:highlight w:val="yellow"/>
          <w:u w:val="single"/>
        </w:rPr>
        <w:t xml:space="preserve"> ANEXADOS ATRAVÉS DO CAMPO PRÓPRIO DO SISTEMA</w:t>
      </w:r>
      <w:r w:rsidRPr="00A57885">
        <w:rPr>
          <w:b w:val="0"/>
          <w:sz w:val="22"/>
          <w:szCs w:val="22"/>
          <w:highlight w:val="yellow"/>
          <w:u w:val="single"/>
        </w:rPr>
        <w:t>.</w:t>
      </w:r>
    </w:p>
    <w:p w:rsidR="007C04FA" w:rsidRDefault="007C04FA" w:rsidP="002C1560">
      <w:pPr>
        <w:pStyle w:val="P30"/>
        <w:tabs>
          <w:tab w:val="left" w:pos="-284"/>
          <w:tab w:val="left" w:pos="709"/>
          <w:tab w:val="left" w:pos="8789"/>
          <w:tab w:val="left" w:pos="8931"/>
          <w:tab w:val="left" w:pos="9496"/>
        </w:tabs>
        <w:rPr>
          <w:b w:val="0"/>
          <w:bCs/>
          <w:sz w:val="22"/>
          <w:szCs w:val="22"/>
        </w:rPr>
      </w:pP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sidRPr="00A57885">
        <w:rPr>
          <w:b w:val="0"/>
          <w:bCs/>
          <w:sz w:val="22"/>
          <w:szCs w:val="22"/>
        </w:rPr>
        <w:t>7.4.1.1. Quando convocado pelo Pregoeiro o Licitante deverá anexar em campo próprio do sistema a proposta atualizada e seus anexos, exigida nos termos seguintes:</w:t>
      </w:r>
    </w:p>
    <w:p w:rsidR="007C04FA" w:rsidRDefault="007C04FA" w:rsidP="002C1560">
      <w:pPr>
        <w:pStyle w:val="P30"/>
        <w:tabs>
          <w:tab w:val="left" w:pos="-284"/>
          <w:tab w:val="left" w:pos="709"/>
          <w:tab w:val="left" w:pos="8789"/>
          <w:tab w:val="left" w:pos="8931"/>
          <w:tab w:val="left" w:pos="9496"/>
        </w:tabs>
        <w:rPr>
          <w:b w:val="0"/>
          <w:bCs/>
          <w:color w:val="FF0000"/>
          <w:sz w:val="22"/>
          <w:szCs w:val="22"/>
        </w:rPr>
      </w:pPr>
    </w:p>
    <w:p w:rsidR="00F27E63" w:rsidRPr="00D40951" w:rsidRDefault="00F27E63" w:rsidP="002C1560">
      <w:pPr>
        <w:pStyle w:val="P30"/>
        <w:tabs>
          <w:tab w:val="left" w:pos="-284"/>
          <w:tab w:val="left" w:pos="709"/>
          <w:tab w:val="left" w:pos="8789"/>
          <w:tab w:val="left" w:pos="8931"/>
          <w:tab w:val="left" w:pos="9496"/>
        </w:tabs>
        <w:rPr>
          <w:b w:val="0"/>
          <w:bCs/>
          <w:color w:val="FF0000"/>
          <w:sz w:val="22"/>
          <w:szCs w:val="22"/>
          <w:u w:val="single"/>
        </w:rPr>
      </w:pPr>
      <w:r w:rsidRPr="00D40951">
        <w:rPr>
          <w:b w:val="0"/>
          <w:bCs/>
          <w:color w:val="FF0000"/>
          <w:sz w:val="22"/>
          <w:szCs w:val="22"/>
        </w:rPr>
        <w:t xml:space="preserve">7.4.1.1.1. </w:t>
      </w:r>
      <w:r>
        <w:rPr>
          <w:b w:val="0"/>
          <w:bCs/>
          <w:color w:val="FF0000"/>
          <w:sz w:val="22"/>
          <w:szCs w:val="22"/>
        </w:rPr>
        <w:t xml:space="preserve">Caso as licitantes, por motivos supervenientes, tenham dificuldades em anexar sua proposta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proposta no prazo remanescente aos 120 (cento e vinte) minutos concedidos, para o e-mail: </w:t>
      </w:r>
      <w:hyperlink r:id="rId20" w:history="1">
        <w:r w:rsidRPr="00663FBC">
          <w:rPr>
            <w:rStyle w:val="Hyperlink"/>
            <w:b w:val="0"/>
            <w:bCs/>
            <w:sz w:val="22"/>
            <w:szCs w:val="22"/>
          </w:rPr>
          <w:t>supel.kappa@gmail.com</w:t>
        </w:r>
      </w:hyperlink>
      <w:r>
        <w:rPr>
          <w:b w:val="0"/>
          <w:bCs/>
          <w:sz w:val="22"/>
          <w:szCs w:val="22"/>
        </w:rPr>
        <w:t xml:space="preserve">, </w:t>
      </w:r>
      <w:r>
        <w:rPr>
          <w:b w:val="0"/>
          <w:bCs/>
          <w:color w:val="FF0000"/>
          <w:sz w:val="22"/>
          <w:szCs w:val="22"/>
        </w:rPr>
        <w:t xml:space="preserve">com o qual poderá ser retransmitido aos interessados, desde que requerido ao (a) Pregoeiro (a) ou à Autoridade Superior (Superintendente da SUPEL/RO), através de e-mail OU AINDA protocolado pessoalmente na sede da SUPEL, no endereço constante do rodapé. </w:t>
      </w:r>
      <w:r>
        <w:rPr>
          <w:bCs/>
          <w:color w:val="FF0000"/>
          <w:sz w:val="22"/>
          <w:szCs w:val="22"/>
          <w:u w:val="single"/>
        </w:rPr>
        <w:t>A falta de justificativa ou a sua não aceitação, devidamente motivada por parte do (a) Pregoeiro (a), implicará na desclassificação da proposta</w:t>
      </w:r>
      <w:r w:rsidRPr="00D40951">
        <w:rPr>
          <w:b w:val="0"/>
          <w:bCs/>
          <w:color w:val="FF0000"/>
          <w:sz w:val="22"/>
          <w:szCs w:val="22"/>
          <w:u w:val="single"/>
        </w:rPr>
        <w:t>.</w:t>
      </w:r>
    </w:p>
    <w:p w:rsidR="007C04FA" w:rsidRDefault="007C04FA" w:rsidP="002C1560">
      <w:pPr>
        <w:pStyle w:val="P30"/>
        <w:tabs>
          <w:tab w:val="left" w:pos="-284"/>
          <w:tab w:val="left" w:pos="709"/>
          <w:tab w:val="left" w:pos="8789"/>
          <w:tab w:val="left" w:pos="8931"/>
          <w:tab w:val="left" w:pos="9496"/>
        </w:tabs>
        <w:rPr>
          <w:b w:val="0"/>
          <w:bCs/>
          <w:sz w:val="22"/>
          <w:szCs w:val="22"/>
        </w:rPr>
      </w:pP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sidRPr="00A57885">
        <w:rPr>
          <w:b w:val="0"/>
          <w:bCs/>
          <w:sz w:val="22"/>
          <w:szCs w:val="22"/>
        </w:rPr>
        <w:t xml:space="preserve">7.4.1.1.1.1. Para cumprimento do </w:t>
      </w:r>
      <w:r w:rsidRPr="00A57885">
        <w:rPr>
          <w:b w:val="0"/>
          <w:bCs/>
          <w:sz w:val="22"/>
          <w:szCs w:val="22"/>
          <w:highlight w:val="yellow"/>
        </w:rPr>
        <w:t>subitem 7.4.1.1.1</w:t>
      </w:r>
      <w:r w:rsidRPr="00A57885">
        <w:rPr>
          <w:b w:val="0"/>
          <w:bCs/>
          <w:sz w:val="22"/>
          <w:szCs w:val="22"/>
        </w:rPr>
        <w:t xml:space="preserve"> as licitantes deverão entrar em contato com o Pregoeiro através do telefone </w:t>
      </w:r>
      <w:r w:rsidRPr="00A57885">
        <w:rPr>
          <w:bCs/>
          <w:sz w:val="22"/>
          <w:szCs w:val="22"/>
          <w:highlight w:val="yellow"/>
        </w:rPr>
        <w:t>(69) 3216-9272</w:t>
      </w:r>
      <w:r w:rsidRPr="00A57885">
        <w:rPr>
          <w:b w:val="0"/>
          <w:bCs/>
          <w:sz w:val="22"/>
          <w:szCs w:val="22"/>
        </w:rPr>
        <w:t xml:space="preserve"> e sendo autorizado ou não o envio via e-mail o Pregoeiro deverá comunicar expressamente no </w:t>
      </w:r>
      <w:r w:rsidRPr="00A57885">
        <w:rPr>
          <w:b w:val="0"/>
          <w:bCs/>
          <w:i/>
          <w:sz w:val="22"/>
          <w:szCs w:val="22"/>
        </w:rPr>
        <w:t>chat de mensagens</w:t>
      </w:r>
      <w:r w:rsidRPr="00A57885">
        <w:rPr>
          <w:b w:val="0"/>
          <w:bCs/>
          <w:sz w:val="22"/>
          <w:szCs w:val="22"/>
        </w:rPr>
        <w:t xml:space="preserve"> para conhecimento dos demais participantes.</w:t>
      </w:r>
    </w:p>
    <w:p w:rsidR="007C04FA" w:rsidRDefault="007C04FA" w:rsidP="002C1560">
      <w:pPr>
        <w:jc w:val="both"/>
        <w:rPr>
          <w:color w:val="000000"/>
          <w:sz w:val="22"/>
          <w:szCs w:val="22"/>
        </w:rPr>
      </w:pPr>
    </w:p>
    <w:p w:rsidR="00F27E63" w:rsidRPr="00A57885" w:rsidRDefault="00F27E63" w:rsidP="002C1560">
      <w:pPr>
        <w:jc w:val="both"/>
        <w:rPr>
          <w:color w:val="000000"/>
          <w:sz w:val="22"/>
          <w:szCs w:val="22"/>
        </w:rPr>
      </w:pPr>
      <w:r w:rsidRPr="00A57885">
        <w:rPr>
          <w:color w:val="000000"/>
          <w:sz w:val="22"/>
          <w:szCs w:val="22"/>
        </w:rPr>
        <w:t xml:space="preserve">7.4.2. Os anexos a serem inseridos no Sistema Comprasnet quando da convocação pelo Pregoeiro deverão ser encaminhados, em arquivo único </w:t>
      </w:r>
      <w:r w:rsidRPr="00A57885">
        <w:rPr>
          <w:b/>
          <w:color w:val="000000"/>
          <w:sz w:val="22"/>
          <w:szCs w:val="22"/>
          <w:u w:val="single"/>
        </w:rPr>
        <w:t>(excel, word, .Zip, .Rar, .doc, .docx, .JPG, PDF, etc</w:t>
      </w:r>
      <w:r w:rsidRPr="00A57885">
        <w:rPr>
          <w:color w:val="000000"/>
          <w:sz w:val="22"/>
          <w:szCs w:val="22"/>
        </w:rPr>
        <w:t xml:space="preserve">), conforme solicita o sistema, </w:t>
      </w:r>
      <w:r w:rsidRPr="00A57885">
        <w:rPr>
          <w:color w:val="000000"/>
          <w:sz w:val="22"/>
          <w:szCs w:val="22"/>
          <w:highlight w:val="yellow"/>
          <w:u w:val="single"/>
        </w:rPr>
        <w:t>tendo em vista que o campo de inserção é único</w:t>
      </w:r>
      <w:r w:rsidRPr="00A57885">
        <w:rPr>
          <w:color w:val="000000"/>
          <w:sz w:val="22"/>
          <w:szCs w:val="22"/>
        </w:rPr>
        <w:t>.</w:t>
      </w:r>
    </w:p>
    <w:p w:rsidR="007C04FA" w:rsidRDefault="007C04FA" w:rsidP="002C1560">
      <w:pPr>
        <w:jc w:val="both"/>
        <w:rPr>
          <w:color w:val="000000"/>
          <w:sz w:val="22"/>
          <w:szCs w:val="22"/>
        </w:rPr>
      </w:pPr>
    </w:p>
    <w:p w:rsidR="00F27E63" w:rsidRDefault="00F27E63" w:rsidP="002C1560">
      <w:pPr>
        <w:jc w:val="both"/>
        <w:rPr>
          <w:color w:val="000000"/>
          <w:sz w:val="22"/>
          <w:szCs w:val="22"/>
        </w:rPr>
      </w:pPr>
      <w:r w:rsidRPr="00A57885">
        <w:rPr>
          <w:color w:val="000000"/>
          <w:sz w:val="22"/>
          <w:szCs w:val="22"/>
        </w:rPr>
        <w:t>7.4.3. O campo para inserção para o envio da nova proposta de preços e/ou de documentação complementar de proposta de preços no sistema será aberto uma única vez conforme art. 13, II do decreto Estadual 12.205/2006.</w:t>
      </w:r>
    </w:p>
    <w:p w:rsidR="007C04FA" w:rsidRDefault="007C04FA" w:rsidP="002C1560">
      <w:pPr>
        <w:jc w:val="both"/>
        <w:rPr>
          <w:b/>
          <w:sz w:val="22"/>
          <w:szCs w:val="22"/>
          <w:highlight w:val="yellow"/>
        </w:rPr>
      </w:pPr>
    </w:p>
    <w:p w:rsidR="00F27E63" w:rsidRPr="00A57885" w:rsidRDefault="00F27E63" w:rsidP="002C1560">
      <w:pPr>
        <w:jc w:val="both"/>
        <w:rPr>
          <w:color w:val="000000"/>
          <w:sz w:val="22"/>
          <w:szCs w:val="22"/>
        </w:rPr>
      </w:pPr>
      <w:r w:rsidRPr="00EB0051">
        <w:rPr>
          <w:b/>
          <w:sz w:val="22"/>
          <w:szCs w:val="22"/>
          <w:highlight w:val="yellow"/>
        </w:rPr>
        <w:t>7.4.4. Os licitantes ficam dispensados, exceto se na assinatura do contrato o órgão solicitante do objeto assim requerer, do envio das documentações de proposta e habilitação na forma original via Sedex.</w:t>
      </w:r>
    </w:p>
    <w:p w:rsidR="00662E85" w:rsidRDefault="00662E85" w:rsidP="002C1560">
      <w:pPr>
        <w:jc w:val="both"/>
        <w:rPr>
          <w:b/>
          <w:bCs/>
          <w:color w:val="0000FF"/>
          <w:sz w:val="22"/>
          <w:szCs w:val="22"/>
        </w:rPr>
      </w:pPr>
    </w:p>
    <w:p w:rsidR="00FF264E" w:rsidRPr="002C0024" w:rsidRDefault="00FF264E" w:rsidP="002C1560">
      <w:pPr>
        <w:jc w:val="both"/>
        <w:rPr>
          <w:b/>
          <w:bCs/>
          <w:color w:val="0000FF"/>
          <w:sz w:val="22"/>
          <w:szCs w:val="22"/>
        </w:rPr>
      </w:pPr>
      <w:r w:rsidRPr="002C0024">
        <w:rPr>
          <w:b/>
          <w:bCs/>
          <w:color w:val="0000FF"/>
          <w:sz w:val="22"/>
          <w:szCs w:val="22"/>
        </w:rPr>
        <w:t>8. DA FORMULAÇÃO DE LANCES E CONVOCAÇÃO DAS ME/EPP</w:t>
      </w:r>
    </w:p>
    <w:p w:rsidR="00D20DA7" w:rsidRDefault="00D20DA7" w:rsidP="002C1560">
      <w:pPr>
        <w:tabs>
          <w:tab w:val="left" w:pos="709"/>
        </w:tabs>
        <w:jc w:val="both"/>
        <w:rPr>
          <w:sz w:val="22"/>
          <w:szCs w:val="22"/>
        </w:rPr>
      </w:pPr>
    </w:p>
    <w:p w:rsidR="00F27E63" w:rsidRPr="00A57885" w:rsidRDefault="00F27E63" w:rsidP="002C1560">
      <w:pPr>
        <w:tabs>
          <w:tab w:val="left" w:pos="709"/>
          <w:tab w:val="left" w:pos="8789"/>
          <w:tab w:val="left" w:pos="8931"/>
          <w:tab w:val="left" w:pos="9496"/>
        </w:tabs>
        <w:jc w:val="both"/>
        <w:rPr>
          <w:sz w:val="22"/>
          <w:szCs w:val="22"/>
        </w:rPr>
      </w:pPr>
      <w:r w:rsidRPr="00A57885">
        <w:rPr>
          <w:sz w:val="22"/>
          <w:szCs w:val="22"/>
        </w:rPr>
        <w:t xml:space="preserve">8.1. Todas as Licitantes cujas propostas tenham cumprido as exigências </w:t>
      </w:r>
      <w:r w:rsidRPr="00A57885">
        <w:rPr>
          <w:b/>
          <w:sz w:val="22"/>
          <w:szCs w:val="22"/>
        </w:rPr>
        <w:t>do subitem 7.1.1</w:t>
      </w:r>
      <w:r w:rsidRPr="00A57885">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7C04FA" w:rsidRDefault="007C04FA" w:rsidP="002C1560">
      <w:pPr>
        <w:tabs>
          <w:tab w:val="left" w:pos="1418"/>
          <w:tab w:val="left" w:pos="8789"/>
          <w:tab w:val="left" w:pos="8931"/>
          <w:tab w:val="left" w:pos="9496"/>
        </w:tabs>
        <w:jc w:val="both"/>
        <w:rPr>
          <w:sz w:val="22"/>
          <w:szCs w:val="22"/>
        </w:rPr>
      </w:pPr>
    </w:p>
    <w:p w:rsidR="00F27E63" w:rsidRPr="00A57885" w:rsidRDefault="00F27E63" w:rsidP="002C1560">
      <w:pPr>
        <w:tabs>
          <w:tab w:val="left" w:pos="1418"/>
          <w:tab w:val="left" w:pos="8789"/>
          <w:tab w:val="left" w:pos="8931"/>
          <w:tab w:val="left" w:pos="9496"/>
        </w:tabs>
        <w:jc w:val="both"/>
        <w:rPr>
          <w:b/>
          <w:bCs/>
          <w:sz w:val="22"/>
          <w:szCs w:val="22"/>
        </w:rPr>
      </w:pPr>
      <w:r w:rsidRPr="00A57885">
        <w:rPr>
          <w:sz w:val="22"/>
          <w:szCs w:val="22"/>
        </w:rPr>
        <w:t xml:space="preserve">8.1.1. Assim como as propostas de preços, os lances serão ofertados pelo </w:t>
      </w:r>
      <w:r w:rsidRPr="00A57885">
        <w:rPr>
          <w:b/>
          <w:bCs/>
          <w:sz w:val="22"/>
          <w:szCs w:val="22"/>
          <w:highlight w:val="yellow"/>
        </w:rPr>
        <w:t>VALOR TOTAL DO ITEM</w:t>
      </w:r>
      <w:r w:rsidRPr="00A57885">
        <w:rPr>
          <w:sz w:val="22"/>
          <w:szCs w:val="22"/>
        </w:rPr>
        <w:t>.</w:t>
      </w:r>
    </w:p>
    <w:p w:rsidR="007C04FA" w:rsidRDefault="007C04FA" w:rsidP="002C1560">
      <w:pPr>
        <w:pStyle w:val="BodyText21"/>
        <w:tabs>
          <w:tab w:val="left" w:pos="1418"/>
          <w:tab w:val="left" w:pos="1701"/>
          <w:tab w:val="left" w:pos="8789"/>
          <w:tab w:val="left" w:pos="8931"/>
          <w:tab w:val="left" w:pos="9496"/>
        </w:tabs>
        <w:snapToGrid/>
        <w:rPr>
          <w:sz w:val="22"/>
          <w:szCs w:val="22"/>
        </w:rPr>
      </w:pPr>
    </w:p>
    <w:p w:rsidR="00F27E63" w:rsidRPr="00A57885" w:rsidRDefault="00F27E63" w:rsidP="002C1560">
      <w:pPr>
        <w:pStyle w:val="BodyText21"/>
        <w:tabs>
          <w:tab w:val="left" w:pos="1418"/>
          <w:tab w:val="left" w:pos="1701"/>
          <w:tab w:val="left" w:pos="8789"/>
          <w:tab w:val="left" w:pos="8931"/>
          <w:tab w:val="left" w:pos="9496"/>
        </w:tabs>
        <w:snapToGrid/>
        <w:rPr>
          <w:sz w:val="22"/>
          <w:szCs w:val="22"/>
          <w:u w:val="single"/>
        </w:rPr>
      </w:pPr>
      <w:r w:rsidRPr="00A57885">
        <w:rPr>
          <w:sz w:val="22"/>
          <w:szCs w:val="22"/>
        </w:rPr>
        <w:t>8.1.2.</w:t>
      </w:r>
      <w:r>
        <w:rPr>
          <w:sz w:val="22"/>
          <w:szCs w:val="22"/>
        </w:rPr>
        <w:t xml:space="preserve"> </w:t>
      </w:r>
      <w:r w:rsidRPr="00A57885">
        <w:rPr>
          <w:sz w:val="22"/>
          <w:szCs w:val="22"/>
          <w:u w:val="single"/>
        </w:rPr>
        <w:t xml:space="preserve">Serão aceitos </w:t>
      </w:r>
      <w:r w:rsidRPr="00A57885">
        <w:rPr>
          <w:b/>
          <w:sz w:val="22"/>
          <w:szCs w:val="22"/>
          <w:u w:val="single"/>
        </w:rPr>
        <w:t>somente</w:t>
      </w:r>
      <w:r w:rsidRPr="00A57885">
        <w:rPr>
          <w:sz w:val="22"/>
          <w:szCs w:val="22"/>
          <w:u w:val="single"/>
        </w:rPr>
        <w:t xml:space="preserve"> lances em moeda corrente nacional (R$), com no máximo </w:t>
      </w:r>
      <w:r w:rsidRPr="00A57885">
        <w:rPr>
          <w:b/>
          <w:sz w:val="22"/>
          <w:szCs w:val="22"/>
          <w:u w:val="single"/>
        </w:rPr>
        <w:t>02 (duas) casas decimais</w:t>
      </w:r>
      <w:r w:rsidRPr="00A57885">
        <w:rPr>
          <w:sz w:val="22"/>
          <w:szCs w:val="22"/>
          <w:u w:val="single"/>
        </w:rPr>
        <w:t xml:space="preserve">, considerando as quantidades constantes no </w:t>
      </w:r>
      <w:r w:rsidRPr="00A57885">
        <w:rPr>
          <w:b/>
          <w:sz w:val="22"/>
          <w:szCs w:val="22"/>
          <w:u w:val="single"/>
          <w:lang w:eastAsia="ar-SA"/>
        </w:rPr>
        <w:t>Anexo I - Termo de Referência</w:t>
      </w:r>
      <w:r>
        <w:rPr>
          <w:b/>
          <w:sz w:val="22"/>
          <w:szCs w:val="22"/>
          <w:u w:val="single"/>
          <w:lang w:eastAsia="ar-SA"/>
        </w:rPr>
        <w:t xml:space="preserve"> </w:t>
      </w:r>
      <w:r w:rsidRPr="00A57885">
        <w:rPr>
          <w:sz w:val="22"/>
          <w:szCs w:val="22"/>
        </w:rPr>
        <w:t>deste Edital.</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sz w:val="22"/>
          <w:szCs w:val="22"/>
        </w:rPr>
      </w:pPr>
      <w:r w:rsidRPr="00A57885">
        <w:rPr>
          <w:sz w:val="22"/>
          <w:szCs w:val="22"/>
        </w:rPr>
        <w:t>8.2. A abertura e o fechamento da fase dos lances “via Internet” será realizado pelo Pregoeiro.</w:t>
      </w:r>
    </w:p>
    <w:p w:rsidR="007C04FA" w:rsidRDefault="007C04FA" w:rsidP="002C1560">
      <w:pPr>
        <w:pStyle w:val="BodyText21"/>
        <w:tabs>
          <w:tab w:val="left" w:pos="8789"/>
          <w:tab w:val="left" w:pos="8931"/>
          <w:tab w:val="left" w:pos="9496"/>
        </w:tabs>
        <w:snapToGrid/>
        <w:rPr>
          <w:sz w:val="22"/>
          <w:szCs w:val="22"/>
        </w:rPr>
      </w:pPr>
    </w:p>
    <w:p w:rsidR="00F27E63" w:rsidRPr="00A57885" w:rsidRDefault="00F27E63" w:rsidP="002C1560">
      <w:pPr>
        <w:pStyle w:val="BodyText21"/>
        <w:tabs>
          <w:tab w:val="left" w:pos="8789"/>
          <w:tab w:val="left" w:pos="8931"/>
          <w:tab w:val="left" w:pos="9496"/>
        </w:tabs>
        <w:snapToGrid/>
        <w:rPr>
          <w:sz w:val="22"/>
          <w:szCs w:val="22"/>
        </w:rPr>
      </w:pPr>
      <w:r w:rsidRPr="00A57885">
        <w:rPr>
          <w:sz w:val="22"/>
          <w:szCs w:val="22"/>
        </w:rPr>
        <w:t>8.3. As Licitantes poderão oferecer lances menores e sucessivos, observado o horário fixado e as regras de sua aceitação.</w:t>
      </w:r>
    </w:p>
    <w:p w:rsidR="007C04FA" w:rsidRDefault="007C04FA" w:rsidP="002C1560">
      <w:pPr>
        <w:pStyle w:val="Recuodecorpodetexto2"/>
        <w:tabs>
          <w:tab w:val="left" w:pos="8789"/>
          <w:tab w:val="left" w:pos="8931"/>
          <w:tab w:val="left" w:pos="9496"/>
        </w:tabs>
        <w:ind w:firstLine="0"/>
        <w:rPr>
          <w:sz w:val="22"/>
          <w:szCs w:val="22"/>
        </w:rPr>
      </w:pPr>
    </w:p>
    <w:p w:rsidR="00F27E63" w:rsidRPr="00A57885" w:rsidRDefault="00F27E63" w:rsidP="002C1560">
      <w:pPr>
        <w:pStyle w:val="Recuodecorpodetexto2"/>
        <w:tabs>
          <w:tab w:val="left" w:pos="8789"/>
          <w:tab w:val="left" w:pos="8931"/>
          <w:tab w:val="left" w:pos="9496"/>
        </w:tabs>
        <w:ind w:firstLine="0"/>
        <w:rPr>
          <w:sz w:val="22"/>
          <w:szCs w:val="22"/>
        </w:rPr>
      </w:pPr>
      <w:r w:rsidRPr="00A57885">
        <w:rPr>
          <w:sz w:val="22"/>
          <w:szCs w:val="22"/>
        </w:rPr>
        <w:t>8.4. As Licitantes somente poderão oferecer lances inferiores ao último por elas ofertados e registrados no Sistema.</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sz w:val="22"/>
          <w:szCs w:val="22"/>
        </w:rPr>
      </w:pPr>
      <w:r w:rsidRPr="00A57885">
        <w:rPr>
          <w:sz w:val="22"/>
          <w:szCs w:val="22"/>
        </w:rPr>
        <w:t>8.5. Não serão aceitos dois ou mais lances de mesmo valor, prevalecendo aquele que for recebido e registrado em primeiro lugar.</w:t>
      </w:r>
    </w:p>
    <w:p w:rsidR="007C04FA" w:rsidRDefault="007C04FA" w:rsidP="002C1560">
      <w:pPr>
        <w:jc w:val="both"/>
        <w:rPr>
          <w:sz w:val="22"/>
          <w:szCs w:val="22"/>
          <w:highlight w:val="yellow"/>
        </w:rPr>
      </w:pPr>
    </w:p>
    <w:p w:rsidR="00F27E63" w:rsidRPr="00E33F68" w:rsidRDefault="00F27E63" w:rsidP="002C1560">
      <w:pPr>
        <w:jc w:val="both"/>
        <w:rPr>
          <w:sz w:val="22"/>
          <w:szCs w:val="22"/>
        </w:rPr>
      </w:pPr>
      <w:r w:rsidRPr="00E33F68">
        <w:rPr>
          <w:sz w:val="22"/>
          <w:szCs w:val="22"/>
          <w:highlight w:val="yellow"/>
        </w:rPr>
        <w:t xml:space="preserve">8.6. O proponente que encaminhar o valor inicial de sua proposta manifestamente inexequível </w:t>
      </w:r>
      <w:r w:rsidRPr="00E33F68">
        <w:rPr>
          <w:b/>
          <w:sz w:val="22"/>
          <w:szCs w:val="22"/>
          <w:highlight w:val="yellow"/>
        </w:rPr>
        <w:t xml:space="preserve">terá oportunidade de demonstrar sua exequibilidade, entretanto caso não honre a oferta encaminhada terá </w:t>
      </w:r>
      <w:r w:rsidRPr="00E33F68">
        <w:rPr>
          <w:sz w:val="22"/>
          <w:szCs w:val="22"/>
          <w:highlight w:val="yellow"/>
        </w:rPr>
        <w:t>sua proposta rejeitada na fase de aceitabilidade conforme Súmula nº 262/2010 – Tribunal de Contas da União.</w:t>
      </w:r>
    </w:p>
    <w:p w:rsidR="007C04FA" w:rsidRDefault="007C04FA" w:rsidP="002C1560">
      <w:pPr>
        <w:tabs>
          <w:tab w:val="left" w:pos="8789"/>
          <w:tab w:val="left" w:pos="8931"/>
          <w:tab w:val="left" w:pos="9496"/>
        </w:tabs>
        <w:jc w:val="both"/>
        <w:rPr>
          <w:bCs/>
          <w:sz w:val="22"/>
          <w:szCs w:val="22"/>
          <w:highlight w:val="yellow"/>
        </w:rPr>
      </w:pPr>
    </w:p>
    <w:p w:rsidR="00F27E63" w:rsidRPr="00A57885" w:rsidRDefault="00F27E63" w:rsidP="002C1560">
      <w:pPr>
        <w:tabs>
          <w:tab w:val="left" w:pos="8789"/>
          <w:tab w:val="left" w:pos="8931"/>
          <w:tab w:val="left" w:pos="9496"/>
        </w:tabs>
        <w:jc w:val="both"/>
        <w:rPr>
          <w:bCs/>
          <w:sz w:val="22"/>
          <w:szCs w:val="22"/>
        </w:rPr>
      </w:pPr>
      <w:r w:rsidRPr="00A57885">
        <w:rPr>
          <w:bCs/>
          <w:sz w:val="22"/>
          <w:szCs w:val="22"/>
          <w:highlight w:val="yellow"/>
        </w:rPr>
        <w:t xml:space="preserve">8.7. Sendo efetuado lance aparentemente inexeqüível, o Pregoeiro poderá alertar o proponente sobre o valor cotado para o respectivo item, através do sistema, </w:t>
      </w:r>
      <w:r w:rsidRPr="00A57885">
        <w:rPr>
          <w:bCs/>
          <w:iCs/>
          <w:sz w:val="22"/>
          <w:szCs w:val="22"/>
          <w:highlight w:val="yellow"/>
        </w:rPr>
        <w:t>e ainda lhe oportunizar o Princípio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A57885">
        <w:rPr>
          <w:bCs/>
          <w:sz w:val="22"/>
          <w:szCs w:val="22"/>
          <w:highlight w:val="yellow"/>
        </w:rPr>
        <w:t xml:space="preserve"> proponente ser confirmada, reformulada ou excluída.</w:t>
      </w:r>
    </w:p>
    <w:p w:rsidR="00922423" w:rsidRDefault="00922423" w:rsidP="002C1560">
      <w:pPr>
        <w:tabs>
          <w:tab w:val="left" w:pos="8789"/>
          <w:tab w:val="left" w:pos="8931"/>
          <w:tab w:val="left" w:pos="9496"/>
        </w:tabs>
        <w:jc w:val="both"/>
        <w:rPr>
          <w:b/>
          <w:color w:val="FF0000"/>
          <w:sz w:val="22"/>
          <w:szCs w:val="22"/>
        </w:rPr>
      </w:pPr>
    </w:p>
    <w:p w:rsidR="00F27E63" w:rsidRPr="00A57885" w:rsidRDefault="00F27E63" w:rsidP="002C1560">
      <w:pPr>
        <w:tabs>
          <w:tab w:val="left" w:pos="8789"/>
          <w:tab w:val="left" w:pos="8931"/>
          <w:tab w:val="left" w:pos="9496"/>
        </w:tabs>
        <w:jc w:val="both"/>
        <w:rPr>
          <w:b/>
          <w:color w:val="FF0000"/>
          <w:sz w:val="22"/>
          <w:szCs w:val="22"/>
        </w:rPr>
      </w:pPr>
      <w:r w:rsidRPr="00A57885">
        <w:rPr>
          <w:b/>
          <w:color w:val="FF0000"/>
          <w:sz w:val="22"/>
          <w:szCs w:val="22"/>
        </w:rPr>
        <w:t>8.7.1. A exclusão de lance é possível somente durante a fase de lances, conforme possibilita o sistema eletrônico, ou seja, antes do encerramento do item.</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sz w:val="22"/>
          <w:szCs w:val="22"/>
        </w:rPr>
      </w:pPr>
      <w:r w:rsidRPr="00A57885">
        <w:rPr>
          <w:sz w:val="22"/>
          <w:szCs w:val="22"/>
        </w:rPr>
        <w:t>8.8. Durante o transcurso da sessão pública, as Licitantes serão informadas, em tempo real, do valor do menor lance registrado que tenha sido apresentado pelas demais Licitantes, vedada a identificação do detentor do lance.</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sz w:val="22"/>
          <w:szCs w:val="22"/>
        </w:rPr>
      </w:pPr>
      <w:r w:rsidRPr="00A57885">
        <w:rPr>
          <w:sz w:val="22"/>
          <w:szCs w:val="22"/>
        </w:rPr>
        <w:t>8.9. No caso de desconexão com o Pregoeiro, no decorrer da etapa competitiva do Pregão Eletrônico, o Sistema Eletrônico poderá permanecer acessível às Licitantes para a recepção dos lances.</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sz w:val="22"/>
          <w:szCs w:val="22"/>
        </w:rPr>
      </w:pPr>
      <w:r w:rsidRPr="00A57885">
        <w:rPr>
          <w:sz w:val="22"/>
          <w:szCs w:val="22"/>
        </w:rPr>
        <w:t>8.9.1. O Pregoeiro, quando possível, dará continuidade a sua atuação no certame, sem prejuízo dos atos realizados.</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b/>
          <w:color w:val="0000FF"/>
          <w:sz w:val="22"/>
          <w:szCs w:val="22"/>
          <w:u w:val="single"/>
        </w:rPr>
      </w:pPr>
      <w:r w:rsidRPr="00A57885">
        <w:rPr>
          <w:sz w:val="22"/>
          <w:szCs w:val="22"/>
        </w:rPr>
        <w:t xml:space="preserve">8.9.2. Quando a desconexão persistir por tempo superior a </w:t>
      </w:r>
      <w:r w:rsidRPr="00A57885">
        <w:rPr>
          <w:b/>
          <w:sz w:val="22"/>
          <w:szCs w:val="22"/>
        </w:rPr>
        <w:t>10 (dez) minutos</w:t>
      </w:r>
      <w:r w:rsidRPr="00A57885">
        <w:rPr>
          <w:sz w:val="22"/>
          <w:szCs w:val="22"/>
        </w:rPr>
        <w:t xml:space="preserve">, a sessão do Pregão Eletrônico será suspensa e terá reinício somente após comunicação expressa aos participantes, no endereço eletrônico utilizado para divulgação no site </w:t>
      </w:r>
      <w:hyperlink r:id="rId21" w:history="1">
        <w:r w:rsidRPr="00A57885">
          <w:rPr>
            <w:rStyle w:val="Hyperlink"/>
            <w:b/>
            <w:sz w:val="22"/>
            <w:szCs w:val="22"/>
          </w:rPr>
          <w:t>www.comprasnet.gov.br</w:t>
        </w:r>
      </w:hyperlink>
      <w:r w:rsidRPr="00A57885">
        <w:rPr>
          <w:b/>
          <w:color w:val="0000FF"/>
          <w:sz w:val="22"/>
          <w:szCs w:val="22"/>
          <w:u w:val="single"/>
        </w:rPr>
        <w:t>.</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bCs/>
          <w:sz w:val="22"/>
          <w:szCs w:val="22"/>
        </w:rPr>
      </w:pPr>
      <w:r w:rsidRPr="00A57885">
        <w:rPr>
          <w:sz w:val="22"/>
          <w:szCs w:val="22"/>
        </w:rPr>
        <w:t>8.10. A etapa de lances da sessão pública será encerrada mediante aviso de fechamento iminente dos lances</w:t>
      </w:r>
      <w:r w:rsidRPr="00A57885">
        <w:rPr>
          <w:bCs/>
          <w:sz w:val="22"/>
          <w:szCs w:val="22"/>
        </w:rPr>
        <w:t xml:space="preserve"> de </w:t>
      </w:r>
      <w:r w:rsidRPr="00A57885">
        <w:rPr>
          <w:b/>
          <w:bCs/>
          <w:sz w:val="22"/>
          <w:szCs w:val="22"/>
          <w:highlight w:val="yellow"/>
        </w:rPr>
        <w:t>01 (um) a 60 (sessenta) minutos</w:t>
      </w:r>
      <w:r w:rsidRPr="00A57885">
        <w:rPr>
          <w:bCs/>
          <w:sz w:val="22"/>
          <w:szCs w:val="22"/>
        </w:rPr>
        <w:t>, determinados pelo Pregoeiro</w:t>
      </w:r>
      <w:r w:rsidRPr="00A57885">
        <w:rPr>
          <w:sz w:val="22"/>
          <w:szCs w:val="22"/>
        </w:rPr>
        <w:t>, de acordo com a comunicação às Licitantes, emitido pelo próprio Sistema Eletrônico.</w:t>
      </w:r>
      <w:r w:rsidRPr="00A57885">
        <w:rPr>
          <w:bCs/>
          <w:sz w:val="22"/>
          <w:szCs w:val="22"/>
        </w:rPr>
        <w:t xml:space="preserve"> Decorrido o tempo de iminência, o item entrará no horário de encerramento aleatório do sistema, no máximo de </w:t>
      </w:r>
      <w:r w:rsidRPr="00A57885">
        <w:rPr>
          <w:b/>
          <w:sz w:val="22"/>
          <w:szCs w:val="22"/>
          <w:highlight w:val="yellow"/>
        </w:rPr>
        <w:t>01 (um) a 30 (trinta) minutos</w:t>
      </w:r>
      <w:r w:rsidRPr="00A57885">
        <w:rPr>
          <w:sz w:val="22"/>
          <w:szCs w:val="22"/>
        </w:rPr>
        <w:t xml:space="preserve"> determinados pelo Sistema Eletrônico</w:t>
      </w:r>
      <w:r w:rsidRPr="00A57885">
        <w:rPr>
          <w:bCs/>
          <w:sz w:val="22"/>
          <w:szCs w:val="22"/>
        </w:rPr>
        <w:t xml:space="preserve"> findo o qual o item estará automaticamente encerrado, não sendo mais possível reabri-lo.</w:t>
      </w:r>
    </w:p>
    <w:p w:rsidR="007C04FA" w:rsidRDefault="007C04FA"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b/>
          <w:sz w:val="22"/>
          <w:szCs w:val="22"/>
        </w:rPr>
      </w:pPr>
      <w:r w:rsidRPr="00A57885">
        <w:rPr>
          <w:sz w:val="22"/>
          <w:szCs w:val="22"/>
        </w:rPr>
        <w:lastRenderedPageBreak/>
        <w:t xml:space="preserve">8.10.1. Caso o Sistema não emita o aviso de fechamento iminente, o Pregoeiro se responsabilizará pelo aviso de encerramento às Licitantes observado o mesmo tempo de </w:t>
      </w:r>
      <w:r w:rsidRPr="00A57885">
        <w:rPr>
          <w:b/>
          <w:bCs/>
          <w:sz w:val="22"/>
          <w:szCs w:val="22"/>
          <w:highlight w:val="yellow"/>
        </w:rPr>
        <w:t>01 (um) a 60 (sessenta)</w:t>
      </w:r>
      <w:r w:rsidRPr="00A57885">
        <w:rPr>
          <w:b/>
          <w:sz w:val="22"/>
          <w:szCs w:val="22"/>
          <w:highlight w:val="yellow"/>
        </w:rPr>
        <w:t>minutos</w:t>
      </w:r>
      <w:r w:rsidRPr="00A57885">
        <w:rPr>
          <w:b/>
          <w:sz w:val="22"/>
          <w:szCs w:val="22"/>
        </w:rPr>
        <w:t>.</w:t>
      </w:r>
    </w:p>
    <w:p w:rsidR="007C04FA" w:rsidRDefault="007C04FA" w:rsidP="002C1560">
      <w:pPr>
        <w:pStyle w:val="BodyText21"/>
        <w:tabs>
          <w:tab w:val="left" w:pos="8789"/>
          <w:tab w:val="left" w:pos="8931"/>
          <w:tab w:val="left" w:pos="9496"/>
        </w:tabs>
        <w:snapToGrid/>
        <w:rPr>
          <w:sz w:val="22"/>
          <w:szCs w:val="22"/>
        </w:rPr>
      </w:pPr>
    </w:p>
    <w:p w:rsidR="00F27E63" w:rsidRPr="00A57885" w:rsidRDefault="00F27E63" w:rsidP="002C1560">
      <w:pPr>
        <w:pStyle w:val="BodyText21"/>
        <w:tabs>
          <w:tab w:val="left" w:pos="8789"/>
          <w:tab w:val="left" w:pos="8931"/>
          <w:tab w:val="left" w:pos="9496"/>
        </w:tabs>
        <w:snapToGrid/>
        <w:rPr>
          <w:sz w:val="22"/>
          <w:szCs w:val="22"/>
        </w:rPr>
      </w:pPr>
      <w:r w:rsidRPr="00A57885">
        <w:rPr>
          <w:sz w:val="22"/>
          <w:szCs w:val="22"/>
        </w:rPr>
        <w:t>8.11. A desistência em apresentar lance implicará exclusão da Licitante da etapa de lances e na manutenção do último preço por ela apresentado, para efeito de ordenação das propostas de preços.</w:t>
      </w:r>
    </w:p>
    <w:p w:rsidR="007C04FA" w:rsidRDefault="007C04FA" w:rsidP="002C1560">
      <w:pPr>
        <w:pStyle w:val="BodyText21"/>
        <w:snapToGrid/>
        <w:rPr>
          <w:sz w:val="22"/>
          <w:szCs w:val="22"/>
          <w:highlight w:val="yellow"/>
        </w:rPr>
      </w:pPr>
    </w:p>
    <w:p w:rsidR="00F27E63" w:rsidRPr="00A57885" w:rsidRDefault="00F27E63" w:rsidP="002C1560">
      <w:pPr>
        <w:pStyle w:val="BodyText21"/>
        <w:snapToGrid/>
        <w:rPr>
          <w:sz w:val="22"/>
          <w:szCs w:val="22"/>
          <w:highlight w:val="yellow"/>
        </w:rPr>
      </w:pPr>
      <w:r w:rsidRPr="00A57885">
        <w:rPr>
          <w:sz w:val="22"/>
          <w:szCs w:val="22"/>
          <w:highlight w:val="yellow"/>
        </w:rPr>
        <w:t>8.13. Fica assegurado, como critério de desempate, preferência de contratação para as microempresas e empresas de pequeno porte, nos termos da Lei Complementar 123/2006, o qual ocorrerá de forma automática pelo Sistema.</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color w:val="FF0000"/>
          <w:sz w:val="22"/>
          <w:szCs w:val="22"/>
        </w:rPr>
      </w:pPr>
      <w:r w:rsidRPr="00A57885">
        <w:rPr>
          <w:sz w:val="22"/>
          <w:szCs w:val="22"/>
          <w:highlight w:val="yellow"/>
        </w:rPr>
        <w:t xml:space="preserve">8.14. Entende-se como empate aquelas situações em que as propostas apresentadas pelas microempresas e empresas de pequeno porte sejam iguais ou até </w:t>
      </w:r>
      <w:r w:rsidRPr="00A57885">
        <w:rPr>
          <w:b/>
          <w:sz w:val="22"/>
          <w:szCs w:val="22"/>
          <w:highlight w:val="yellow"/>
        </w:rPr>
        <w:t>5% (cinco por cento)</w:t>
      </w:r>
      <w:r w:rsidRPr="00A57885">
        <w:rPr>
          <w:sz w:val="22"/>
          <w:szCs w:val="22"/>
          <w:highlight w:val="yellow"/>
        </w:rPr>
        <w:t xml:space="preserve"> superiores a proposta melhor classificada, depois de encerrada a etapa de lances</w:t>
      </w:r>
      <w:r w:rsidRPr="00A57885">
        <w:rPr>
          <w:sz w:val="22"/>
          <w:szCs w:val="22"/>
        </w:rPr>
        <w:t xml:space="preserve">. </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sz w:val="22"/>
          <w:szCs w:val="22"/>
          <w:highlight w:val="yellow"/>
        </w:rPr>
      </w:pPr>
      <w:r w:rsidRPr="00A57885">
        <w:rPr>
          <w:sz w:val="22"/>
          <w:szCs w:val="22"/>
          <w:highlight w:val="yellow"/>
        </w:rPr>
        <w:t xml:space="preserve">8.15. Para efeito do disposto no </w:t>
      </w:r>
      <w:r w:rsidRPr="00A57885">
        <w:rPr>
          <w:b/>
          <w:sz w:val="22"/>
          <w:szCs w:val="22"/>
          <w:highlight w:val="yellow"/>
        </w:rPr>
        <w:t>item 8.14</w:t>
      </w:r>
      <w:r w:rsidRPr="00A57885">
        <w:rPr>
          <w:sz w:val="22"/>
          <w:szCs w:val="22"/>
          <w:highlight w:val="yellow"/>
        </w:rPr>
        <w:t>, ocorrendo o empate, proceder-se-á da seguinte forma:</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sz w:val="22"/>
          <w:szCs w:val="22"/>
          <w:highlight w:val="yellow"/>
        </w:rPr>
      </w:pPr>
      <w:r w:rsidRPr="00A57885">
        <w:rPr>
          <w:sz w:val="22"/>
          <w:szCs w:val="22"/>
          <w:highlight w:val="yellow"/>
        </w:rPr>
        <w:t>8.15.1. A microempresa ou empresa de pequeno porte melhor classificada poderá apresentar proposta de preço inferior àquela considerada como menor lance, situação em que será declarada vencedora da etapa de lances.</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sz w:val="22"/>
          <w:szCs w:val="22"/>
          <w:highlight w:val="yellow"/>
        </w:rPr>
      </w:pPr>
      <w:r w:rsidRPr="00A57885">
        <w:rPr>
          <w:sz w:val="22"/>
          <w:szCs w:val="22"/>
          <w:highlight w:val="yellow"/>
        </w:rPr>
        <w:t xml:space="preserve">8.15.2. Não ocorrendo à contratação da microempresa ou empresa de pequeno porte, na forma do subitem anterior, serão convocadas as remanescentes que porventura se enquadrarem </w:t>
      </w:r>
      <w:r w:rsidRPr="00A57885">
        <w:rPr>
          <w:b/>
          <w:sz w:val="22"/>
          <w:szCs w:val="22"/>
          <w:highlight w:val="yellow"/>
        </w:rPr>
        <w:t>na hipótese do item 8.14</w:t>
      </w:r>
      <w:r w:rsidRPr="00A57885">
        <w:rPr>
          <w:sz w:val="22"/>
          <w:szCs w:val="22"/>
          <w:highlight w:val="yellow"/>
        </w:rPr>
        <w:t>, na ordem classificatória, para o exercício do mesmo direito.</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sz w:val="22"/>
          <w:szCs w:val="22"/>
          <w:highlight w:val="yellow"/>
        </w:rPr>
      </w:pPr>
      <w:r w:rsidRPr="00A57885">
        <w:rPr>
          <w:sz w:val="22"/>
          <w:szCs w:val="22"/>
          <w:highlight w:val="yellow"/>
        </w:rPr>
        <w:t>8.15.3. Na hipótese de não contratação nos termos previstos neste item, a convocação será em favor da proposta originalmente vencedora do certame;</w:t>
      </w:r>
    </w:p>
    <w:p w:rsidR="007C04FA" w:rsidRDefault="007C04FA" w:rsidP="002C1560">
      <w:pPr>
        <w:pStyle w:val="Recuodecorpodetexto2"/>
        <w:ind w:firstLine="0"/>
        <w:rPr>
          <w:sz w:val="22"/>
          <w:szCs w:val="22"/>
          <w:highlight w:val="yellow"/>
        </w:rPr>
      </w:pPr>
    </w:p>
    <w:p w:rsidR="00F27E63" w:rsidRPr="00A57885" w:rsidRDefault="00F27E63" w:rsidP="002C1560">
      <w:pPr>
        <w:pStyle w:val="Recuodecorpodetexto2"/>
        <w:ind w:firstLine="0"/>
        <w:rPr>
          <w:sz w:val="22"/>
          <w:szCs w:val="22"/>
          <w:highlight w:val="yellow"/>
        </w:rPr>
      </w:pPr>
      <w:r w:rsidRPr="00A57885">
        <w:rPr>
          <w:sz w:val="22"/>
          <w:szCs w:val="22"/>
          <w:highlight w:val="yellow"/>
        </w:rPr>
        <w:t xml:space="preserve">8.15.4. O disposto no </w:t>
      </w:r>
      <w:r w:rsidRPr="00A57885">
        <w:rPr>
          <w:b/>
          <w:sz w:val="22"/>
          <w:szCs w:val="22"/>
          <w:highlight w:val="yellow"/>
        </w:rPr>
        <w:t>item 8.14</w:t>
      </w:r>
      <w:r w:rsidRPr="00A57885">
        <w:rPr>
          <w:sz w:val="22"/>
          <w:szCs w:val="22"/>
          <w:highlight w:val="yellow"/>
        </w:rPr>
        <w:t xml:space="preserve"> somente se aplicará quando a melhor oferta inicial não tiver sido apresentada por microempresa ou empresa de pequeno porte.</w:t>
      </w:r>
    </w:p>
    <w:p w:rsidR="00800E6E" w:rsidRDefault="00800E6E" w:rsidP="002C1560">
      <w:pPr>
        <w:pStyle w:val="BodyText21"/>
        <w:snapToGrid/>
        <w:rPr>
          <w:sz w:val="22"/>
          <w:szCs w:val="22"/>
          <w:highlight w:val="yellow"/>
        </w:rPr>
      </w:pPr>
    </w:p>
    <w:p w:rsidR="00F27E63" w:rsidRDefault="00F27E63" w:rsidP="002C1560">
      <w:pPr>
        <w:pStyle w:val="BodyText21"/>
        <w:snapToGrid/>
        <w:rPr>
          <w:sz w:val="22"/>
          <w:szCs w:val="22"/>
        </w:rPr>
      </w:pPr>
      <w:r w:rsidRPr="00A57885">
        <w:rPr>
          <w:sz w:val="22"/>
          <w:szCs w:val="22"/>
          <w:highlight w:val="yellow"/>
        </w:rPr>
        <w:t>8.15.5. Ocorrendo a situação prevista no</w:t>
      </w:r>
      <w:r w:rsidRPr="00A57885">
        <w:rPr>
          <w:b/>
          <w:sz w:val="22"/>
          <w:szCs w:val="22"/>
          <w:highlight w:val="yellow"/>
        </w:rPr>
        <w:t xml:space="preserve"> item 8.14</w:t>
      </w:r>
      <w:r w:rsidRPr="00A57885">
        <w:rPr>
          <w:sz w:val="22"/>
          <w:szCs w:val="22"/>
          <w:highlight w:val="yellow"/>
        </w:rPr>
        <w:t xml:space="preserve">, a microempresa ou empresa de pequeno porte melhor classificada será convocada para apresentar nova proposta no prazo máximo de </w:t>
      </w:r>
      <w:r w:rsidRPr="00A57885">
        <w:rPr>
          <w:b/>
          <w:sz w:val="22"/>
          <w:szCs w:val="22"/>
          <w:highlight w:val="yellow"/>
        </w:rPr>
        <w:t>05 (cinco) minutos</w:t>
      </w:r>
      <w:r w:rsidRPr="00A57885">
        <w:rPr>
          <w:sz w:val="22"/>
          <w:szCs w:val="22"/>
          <w:highlight w:val="yellow"/>
        </w:rPr>
        <w:t xml:space="preserve"> após o encerramento dos lances, sob pena preclusão.</w:t>
      </w:r>
    </w:p>
    <w:p w:rsidR="00922423" w:rsidRDefault="00922423" w:rsidP="002C1560">
      <w:pPr>
        <w:pStyle w:val="BodyText21"/>
        <w:snapToGrid/>
        <w:rPr>
          <w:sz w:val="22"/>
          <w:szCs w:val="22"/>
        </w:rPr>
      </w:pPr>
    </w:p>
    <w:p w:rsidR="00922423" w:rsidRPr="00A57885" w:rsidRDefault="00922423" w:rsidP="00922423">
      <w:pPr>
        <w:pStyle w:val="NormalWeb"/>
        <w:tabs>
          <w:tab w:val="left" w:pos="426"/>
          <w:tab w:val="left" w:pos="8789"/>
          <w:tab w:val="left" w:pos="8931"/>
          <w:tab w:val="left" w:pos="9496"/>
        </w:tabs>
        <w:spacing w:before="0" w:after="0"/>
        <w:jc w:val="both"/>
        <w:rPr>
          <w:sz w:val="22"/>
          <w:szCs w:val="22"/>
          <w:highlight w:val="yellow"/>
        </w:rPr>
      </w:pPr>
      <w:r>
        <w:rPr>
          <w:b/>
          <w:sz w:val="22"/>
          <w:szCs w:val="22"/>
          <w:highlight w:val="yellow"/>
        </w:rPr>
        <w:t xml:space="preserve">8.16 </w:t>
      </w:r>
      <w:r w:rsidRPr="00A57885">
        <w:rPr>
          <w:b/>
          <w:sz w:val="22"/>
          <w:szCs w:val="22"/>
          <w:highlight w:val="yellow"/>
        </w:rPr>
        <w:t>Após o encerramento da etapa de lances, o Pregoeiro verificará se há empate entre as licitantes, observando:</w:t>
      </w:r>
    </w:p>
    <w:p w:rsidR="00922423" w:rsidRPr="00A57885" w:rsidRDefault="00922423" w:rsidP="00922423">
      <w:pPr>
        <w:pStyle w:val="Corpodetexto3"/>
        <w:tabs>
          <w:tab w:val="left" w:pos="0"/>
          <w:tab w:val="left" w:pos="426"/>
          <w:tab w:val="left" w:pos="8789"/>
          <w:tab w:val="left" w:pos="8931"/>
          <w:tab w:val="left" w:pos="9496"/>
        </w:tabs>
        <w:spacing w:after="0"/>
        <w:jc w:val="both"/>
        <w:rPr>
          <w:b w:val="0"/>
          <w:sz w:val="22"/>
          <w:szCs w:val="22"/>
          <w:highlight w:val="yellow"/>
        </w:rPr>
      </w:pPr>
      <w:r w:rsidRPr="00A57885">
        <w:rPr>
          <w:b w:val="0"/>
          <w:sz w:val="22"/>
          <w:szCs w:val="22"/>
          <w:highlight w:val="yellow"/>
        </w:rPr>
        <w:t>a) O disposto no Art. 3º, §2º da Lei Federal n° 8.666/93;</w:t>
      </w:r>
    </w:p>
    <w:p w:rsidR="00922423" w:rsidRPr="00351F82" w:rsidRDefault="00922423" w:rsidP="00922423">
      <w:pPr>
        <w:pStyle w:val="Corpodetexto3"/>
        <w:tabs>
          <w:tab w:val="left" w:pos="0"/>
          <w:tab w:val="left" w:pos="426"/>
        </w:tabs>
        <w:spacing w:after="0"/>
        <w:jc w:val="both"/>
        <w:rPr>
          <w:b w:val="0"/>
          <w:color w:val="000000"/>
          <w:sz w:val="22"/>
          <w:szCs w:val="22"/>
        </w:rPr>
      </w:pPr>
      <w:r w:rsidRPr="00A57885">
        <w:rPr>
          <w:b w:val="0"/>
          <w:sz w:val="22"/>
          <w:szCs w:val="22"/>
          <w:highlight w:val="yellow"/>
        </w:rPr>
        <w:t>b) Sorteio conforme o Art. 45, §2º, da Lei Federal n° 8.666/93</w:t>
      </w:r>
      <w:r w:rsidRPr="002D324B">
        <w:rPr>
          <w:b w:val="0"/>
          <w:color w:val="000000"/>
          <w:sz w:val="22"/>
          <w:szCs w:val="22"/>
          <w:highlight w:val="yellow"/>
        </w:rPr>
        <w:t>.</w:t>
      </w:r>
    </w:p>
    <w:p w:rsidR="00922423" w:rsidRPr="00A57885" w:rsidRDefault="00922423" w:rsidP="002C1560">
      <w:pPr>
        <w:pStyle w:val="BodyText21"/>
        <w:snapToGrid/>
        <w:rPr>
          <w:sz w:val="22"/>
          <w:szCs w:val="22"/>
        </w:rPr>
      </w:pPr>
    </w:p>
    <w:p w:rsidR="00056A40" w:rsidRPr="00693C5C" w:rsidRDefault="00056A40" w:rsidP="002C1560">
      <w:pPr>
        <w:pStyle w:val="BodyText21"/>
        <w:snapToGrid/>
        <w:rPr>
          <w:b/>
          <w:color w:val="0000FF"/>
          <w:sz w:val="22"/>
          <w:szCs w:val="22"/>
        </w:rPr>
      </w:pPr>
      <w:r w:rsidRPr="00693C5C">
        <w:rPr>
          <w:b/>
          <w:color w:val="0000FF"/>
          <w:sz w:val="22"/>
          <w:szCs w:val="22"/>
        </w:rPr>
        <w:t>9. DA NEGOCIAÇÃO DOS PREÇOS E ACEITAÇÃO DAS PROPOSTAS</w:t>
      </w:r>
    </w:p>
    <w:p w:rsidR="00056A40" w:rsidRDefault="00056A40" w:rsidP="002C1560">
      <w:pPr>
        <w:pStyle w:val="BodyText21"/>
        <w:snapToGrid/>
        <w:rPr>
          <w:b/>
          <w:color w:val="0000FF"/>
          <w:sz w:val="22"/>
          <w:szCs w:val="22"/>
        </w:rPr>
      </w:pPr>
    </w:p>
    <w:p w:rsidR="00F27E63" w:rsidRPr="00A57885" w:rsidRDefault="00F27E63" w:rsidP="002C1560">
      <w:pPr>
        <w:pStyle w:val="BodyText21"/>
        <w:tabs>
          <w:tab w:val="left" w:pos="709"/>
          <w:tab w:val="left" w:pos="8789"/>
          <w:tab w:val="left" w:pos="8931"/>
          <w:tab w:val="left" w:pos="9496"/>
        </w:tabs>
        <w:snapToGrid/>
        <w:rPr>
          <w:sz w:val="22"/>
          <w:szCs w:val="22"/>
        </w:rPr>
      </w:pPr>
      <w:r w:rsidRPr="00A57885">
        <w:rPr>
          <w:sz w:val="22"/>
          <w:szCs w:val="22"/>
        </w:rPr>
        <w:t xml:space="preserve">9.1. Após finalização dos lances poderá haver negociações de preços através do Chat Mensagem do Sistema Comprasnet, devendo o Pregoeiro examinar a compatibilidade dos preços em relação ao estimado para contratação, apurado pela </w:t>
      </w:r>
      <w:r w:rsidRPr="00A57885">
        <w:rPr>
          <w:b/>
          <w:color w:val="FF0000"/>
          <w:sz w:val="22"/>
          <w:szCs w:val="22"/>
          <w:u w:val="single"/>
        </w:rPr>
        <w:t>Gerência de Pesquisa e Análise de Preços da SUPEL/RO</w:t>
      </w:r>
      <w:r w:rsidRPr="00A57885">
        <w:rPr>
          <w:sz w:val="22"/>
          <w:szCs w:val="22"/>
        </w:rPr>
        <w:t>.</w:t>
      </w:r>
    </w:p>
    <w:p w:rsidR="007C04FA" w:rsidRDefault="007C04FA" w:rsidP="002C1560">
      <w:pPr>
        <w:pStyle w:val="BodyText21"/>
        <w:tabs>
          <w:tab w:val="left" w:pos="1418"/>
          <w:tab w:val="left" w:pos="8789"/>
          <w:tab w:val="left" w:pos="8931"/>
          <w:tab w:val="left" w:pos="9496"/>
        </w:tabs>
        <w:snapToGrid/>
        <w:rPr>
          <w:sz w:val="22"/>
          <w:szCs w:val="22"/>
        </w:rPr>
      </w:pPr>
    </w:p>
    <w:p w:rsidR="00F27E63" w:rsidRPr="00A57885" w:rsidRDefault="00F27E63" w:rsidP="002C1560">
      <w:pPr>
        <w:pStyle w:val="BodyText21"/>
        <w:tabs>
          <w:tab w:val="left" w:pos="1418"/>
          <w:tab w:val="left" w:pos="8789"/>
          <w:tab w:val="left" w:pos="8931"/>
          <w:tab w:val="left" w:pos="9496"/>
        </w:tabs>
        <w:snapToGrid/>
        <w:rPr>
          <w:b/>
          <w:sz w:val="22"/>
          <w:szCs w:val="22"/>
        </w:rPr>
      </w:pPr>
      <w:r w:rsidRPr="00A57885">
        <w:rPr>
          <w:sz w:val="22"/>
          <w:szCs w:val="22"/>
        </w:rPr>
        <w:t xml:space="preserve">9.1.1.A </w:t>
      </w:r>
      <w:r w:rsidRPr="00A57885">
        <w:rPr>
          <w:b/>
          <w:color w:val="FF0000"/>
          <w:sz w:val="22"/>
          <w:szCs w:val="22"/>
        </w:rPr>
        <w:t>Superintendência Estadual de Licitações - SUPEL/RO</w:t>
      </w:r>
      <w:r w:rsidRPr="00A57885">
        <w:rPr>
          <w:sz w:val="22"/>
          <w:szCs w:val="22"/>
        </w:rPr>
        <w:t xml:space="preserve">, através do Pregoeiro ou do Superintendente, conforme seja o caso, poderá não aceitar e não adjudicar o item cujo preço seja superior ao estimado para a contratação, apurado pela </w:t>
      </w:r>
      <w:r w:rsidRPr="00A57885">
        <w:rPr>
          <w:b/>
          <w:color w:val="FF0000"/>
          <w:sz w:val="22"/>
          <w:szCs w:val="22"/>
          <w:u w:val="single"/>
        </w:rPr>
        <w:t>Gerência de Pesquisa e Análise de Preços da SUPEL/RO,</w:t>
      </w:r>
      <w:r>
        <w:rPr>
          <w:b/>
          <w:color w:val="FF0000"/>
          <w:sz w:val="22"/>
          <w:szCs w:val="22"/>
          <w:u w:val="single"/>
        </w:rPr>
        <w:t xml:space="preserve"> </w:t>
      </w:r>
      <w:r w:rsidRPr="00A57885">
        <w:rPr>
          <w:b/>
          <w:sz w:val="22"/>
          <w:szCs w:val="22"/>
          <w:u w:val="single"/>
        </w:rPr>
        <w:t>DESCLASSIFICANDO-O automaticamente</w:t>
      </w:r>
      <w:r w:rsidRPr="00A57885">
        <w:rPr>
          <w:b/>
          <w:sz w:val="22"/>
          <w:szCs w:val="22"/>
        </w:rPr>
        <w:t>.</w:t>
      </w:r>
    </w:p>
    <w:p w:rsidR="007C04FA" w:rsidRDefault="007C04FA" w:rsidP="002C1560">
      <w:pPr>
        <w:pStyle w:val="BodyText21"/>
        <w:tabs>
          <w:tab w:val="left" w:pos="1418"/>
          <w:tab w:val="left" w:pos="8789"/>
          <w:tab w:val="left" w:pos="8931"/>
          <w:tab w:val="left" w:pos="9496"/>
        </w:tabs>
        <w:snapToGrid/>
        <w:rPr>
          <w:sz w:val="22"/>
          <w:szCs w:val="22"/>
          <w:highlight w:val="yellow"/>
        </w:rPr>
      </w:pPr>
    </w:p>
    <w:p w:rsidR="00F27E63" w:rsidRPr="00A57885" w:rsidRDefault="00F27E63" w:rsidP="002C1560">
      <w:pPr>
        <w:pStyle w:val="BodyText21"/>
        <w:tabs>
          <w:tab w:val="left" w:pos="1418"/>
          <w:tab w:val="left" w:pos="8789"/>
          <w:tab w:val="left" w:pos="8931"/>
          <w:tab w:val="left" w:pos="9496"/>
        </w:tabs>
        <w:snapToGrid/>
        <w:rPr>
          <w:sz w:val="22"/>
          <w:szCs w:val="22"/>
          <w:highlight w:val="yellow"/>
        </w:rPr>
      </w:pPr>
      <w:r w:rsidRPr="00A57885">
        <w:rPr>
          <w:sz w:val="22"/>
          <w:szCs w:val="22"/>
          <w:highlight w:val="yellow"/>
        </w:rPr>
        <w:lastRenderedPageBreak/>
        <w:t xml:space="preserve">9.1.1.1. A </w:t>
      </w:r>
      <w:r w:rsidRPr="00A57885">
        <w:rPr>
          <w:b/>
          <w:color w:val="FF0000"/>
          <w:sz w:val="22"/>
          <w:szCs w:val="22"/>
          <w:highlight w:val="yellow"/>
        </w:rPr>
        <w:t>Superintendência Estadual de Licitações - SUPEL/RO</w:t>
      </w:r>
      <w:r w:rsidRPr="00A57885">
        <w:rPr>
          <w:sz w:val="22"/>
          <w:szCs w:val="22"/>
          <w:highlight w:val="yellow"/>
        </w:rPr>
        <w:t>, poderá proceder à rigorosa, ampla e irrestrita pesquisa de preços de mercado vigente na data da licitação, através do setor competente;</w:t>
      </w:r>
    </w:p>
    <w:p w:rsidR="007C04FA" w:rsidRDefault="007C04FA" w:rsidP="002C1560">
      <w:pPr>
        <w:pStyle w:val="BodyText21"/>
        <w:tabs>
          <w:tab w:val="left" w:pos="1418"/>
          <w:tab w:val="left" w:pos="8789"/>
          <w:tab w:val="left" w:pos="8931"/>
          <w:tab w:val="left" w:pos="9496"/>
        </w:tabs>
        <w:snapToGrid/>
        <w:rPr>
          <w:sz w:val="22"/>
          <w:szCs w:val="22"/>
          <w:highlight w:val="yellow"/>
        </w:rPr>
      </w:pPr>
    </w:p>
    <w:p w:rsidR="00F27E63" w:rsidRPr="00A57885" w:rsidRDefault="00F27E63" w:rsidP="002C1560">
      <w:pPr>
        <w:pStyle w:val="BodyText21"/>
        <w:tabs>
          <w:tab w:val="left" w:pos="1418"/>
          <w:tab w:val="left" w:pos="8789"/>
          <w:tab w:val="left" w:pos="8931"/>
          <w:tab w:val="left" w:pos="9496"/>
        </w:tabs>
        <w:snapToGrid/>
        <w:rPr>
          <w:sz w:val="22"/>
          <w:szCs w:val="22"/>
          <w:highlight w:val="yellow"/>
        </w:rPr>
      </w:pPr>
      <w:r w:rsidRPr="00A57885">
        <w:rPr>
          <w:sz w:val="22"/>
          <w:szCs w:val="22"/>
          <w:highlight w:val="yellow"/>
        </w:rPr>
        <w:t xml:space="preserve">9.1.1.2. A </w:t>
      </w:r>
      <w:r w:rsidRPr="00A57885">
        <w:rPr>
          <w:b/>
          <w:color w:val="FF0000"/>
          <w:sz w:val="22"/>
          <w:szCs w:val="22"/>
          <w:highlight w:val="yellow"/>
        </w:rPr>
        <w:t>Superintendência Estadual de Licitações - SUPEL/RO</w:t>
      </w:r>
      <w:r w:rsidRPr="00A57885">
        <w:rPr>
          <w:sz w:val="22"/>
          <w:szCs w:val="22"/>
          <w:highlight w:val="yellow"/>
        </w:rPr>
        <w:t>, através do Pregoeiro ou do Superintendente, poderá desclassificar a proposta que contemplar valor unitário (item) e/ou global (lote) acima do valor de mercado;</w:t>
      </w:r>
    </w:p>
    <w:p w:rsidR="007C04FA" w:rsidRDefault="007C04FA" w:rsidP="002C1560">
      <w:pPr>
        <w:pStyle w:val="BodyText21"/>
        <w:tabs>
          <w:tab w:val="left" w:pos="1418"/>
          <w:tab w:val="left" w:pos="8789"/>
          <w:tab w:val="left" w:pos="8931"/>
          <w:tab w:val="left" w:pos="9496"/>
        </w:tabs>
        <w:snapToGrid/>
        <w:rPr>
          <w:sz w:val="22"/>
          <w:szCs w:val="22"/>
          <w:highlight w:val="yellow"/>
        </w:rPr>
      </w:pPr>
    </w:p>
    <w:p w:rsidR="00F27E63" w:rsidRPr="00A57885" w:rsidRDefault="00F27E63" w:rsidP="002C1560">
      <w:pPr>
        <w:pStyle w:val="BodyText21"/>
        <w:tabs>
          <w:tab w:val="left" w:pos="1418"/>
          <w:tab w:val="left" w:pos="8789"/>
          <w:tab w:val="left" w:pos="8931"/>
          <w:tab w:val="left" w:pos="9496"/>
        </w:tabs>
        <w:snapToGrid/>
        <w:rPr>
          <w:sz w:val="22"/>
          <w:szCs w:val="22"/>
          <w:highlight w:val="yellow"/>
        </w:rPr>
      </w:pPr>
      <w:r w:rsidRPr="00A5788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7C04FA" w:rsidRDefault="007C04FA" w:rsidP="002C1560">
      <w:pPr>
        <w:pStyle w:val="BodyText21"/>
        <w:tabs>
          <w:tab w:val="left" w:pos="1418"/>
          <w:tab w:val="left" w:pos="8789"/>
          <w:tab w:val="left" w:pos="8931"/>
          <w:tab w:val="left" w:pos="9496"/>
        </w:tabs>
        <w:snapToGrid/>
        <w:rPr>
          <w:sz w:val="22"/>
          <w:szCs w:val="22"/>
        </w:rPr>
      </w:pPr>
    </w:p>
    <w:p w:rsidR="00F27E63" w:rsidRPr="00A57885" w:rsidRDefault="00F27E63" w:rsidP="002C1560">
      <w:pPr>
        <w:pStyle w:val="BodyText21"/>
        <w:tabs>
          <w:tab w:val="left" w:pos="1418"/>
          <w:tab w:val="left" w:pos="8789"/>
          <w:tab w:val="left" w:pos="8931"/>
          <w:tab w:val="left" w:pos="9496"/>
        </w:tabs>
        <w:snapToGrid/>
        <w:rPr>
          <w:sz w:val="22"/>
          <w:szCs w:val="22"/>
        </w:rPr>
      </w:pPr>
      <w:r w:rsidRPr="00A57885">
        <w:rPr>
          <w:sz w:val="22"/>
          <w:szCs w:val="22"/>
        </w:rPr>
        <w:t xml:space="preserve">9.1.2. Caso a Licitante não negocie o valor proposto, através do Chat Mensagem, no prazo </w:t>
      </w:r>
      <w:r w:rsidRPr="00A57885">
        <w:rPr>
          <w:spacing w:val="2"/>
          <w:sz w:val="22"/>
          <w:szCs w:val="22"/>
        </w:rPr>
        <w:t xml:space="preserve">de </w:t>
      </w:r>
      <w:r w:rsidRPr="00A57885">
        <w:rPr>
          <w:b/>
          <w:spacing w:val="2"/>
          <w:sz w:val="22"/>
          <w:szCs w:val="22"/>
          <w:u w:val="single"/>
        </w:rPr>
        <w:t>5 (cinco) minutos</w:t>
      </w:r>
      <w:r w:rsidRPr="00A57885">
        <w:rPr>
          <w:sz w:val="22"/>
          <w:szCs w:val="22"/>
        </w:rPr>
        <w:t xml:space="preserve">, o Pregoeiro poderá recusar a proposta da Licitante no item, cujo preço seja superior ao estimado para a contratação, conforme valores apurados pela </w:t>
      </w:r>
      <w:r w:rsidRPr="00A57885">
        <w:rPr>
          <w:b/>
          <w:color w:val="FF0000"/>
          <w:sz w:val="22"/>
          <w:szCs w:val="22"/>
          <w:u w:val="single"/>
        </w:rPr>
        <w:t>Gerência de Pesquisa e Análise de Preços da SUPEL/RO</w:t>
      </w:r>
      <w:r w:rsidRPr="00A57885">
        <w:rPr>
          <w:sz w:val="22"/>
          <w:szCs w:val="22"/>
        </w:rPr>
        <w:t>.</w:t>
      </w:r>
    </w:p>
    <w:p w:rsidR="007C04FA" w:rsidRDefault="007C04FA" w:rsidP="002C1560">
      <w:pPr>
        <w:pStyle w:val="BodyText21"/>
        <w:tabs>
          <w:tab w:val="left" w:pos="1418"/>
          <w:tab w:val="left" w:pos="1560"/>
          <w:tab w:val="left" w:pos="8789"/>
          <w:tab w:val="left" w:pos="8931"/>
          <w:tab w:val="left" w:pos="9496"/>
        </w:tabs>
        <w:snapToGrid/>
        <w:rPr>
          <w:sz w:val="22"/>
          <w:szCs w:val="22"/>
        </w:rPr>
      </w:pPr>
    </w:p>
    <w:p w:rsidR="00F27E63" w:rsidRPr="00A57885" w:rsidRDefault="00F27E63" w:rsidP="002C1560">
      <w:pPr>
        <w:pStyle w:val="BodyText21"/>
        <w:tabs>
          <w:tab w:val="left" w:pos="1418"/>
          <w:tab w:val="left" w:pos="1560"/>
          <w:tab w:val="left" w:pos="8789"/>
          <w:tab w:val="left" w:pos="8931"/>
          <w:tab w:val="left" w:pos="9496"/>
        </w:tabs>
        <w:snapToGrid/>
        <w:rPr>
          <w:color w:val="FF0000"/>
          <w:spacing w:val="2"/>
          <w:sz w:val="22"/>
          <w:szCs w:val="22"/>
        </w:rPr>
      </w:pPr>
      <w:r w:rsidRPr="00A57885">
        <w:rPr>
          <w:sz w:val="22"/>
          <w:szCs w:val="22"/>
        </w:rPr>
        <w:t xml:space="preserve">9.1.3. Serão aceitos somente lances em moeda corrente nacional (R$), com Valores Totais e Unitários com no máximo </w:t>
      </w:r>
      <w:r w:rsidRPr="00A57885">
        <w:rPr>
          <w:b/>
          <w:sz w:val="22"/>
          <w:szCs w:val="22"/>
        </w:rPr>
        <w:t>02 (duas) casas decimais</w:t>
      </w:r>
      <w:r w:rsidRPr="00A57885">
        <w:rPr>
          <w:sz w:val="22"/>
          <w:szCs w:val="22"/>
        </w:rPr>
        <w:t xml:space="preserve">, considerando as quantidades constantes no </w:t>
      </w:r>
      <w:r w:rsidRPr="00A57885">
        <w:rPr>
          <w:b/>
          <w:sz w:val="22"/>
          <w:szCs w:val="22"/>
          <w:lang w:eastAsia="ar-SA"/>
        </w:rPr>
        <w:t>Anexo I - Termo de Referência</w:t>
      </w:r>
      <w:r>
        <w:rPr>
          <w:b/>
          <w:sz w:val="22"/>
          <w:szCs w:val="22"/>
          <w:lang w:eastAsia="ar-SA"/>
        </w:rPr>
        <w:t xml:space="preserve"> </w:t>
      </w:r>
      <w:r w:rsidRPr="00A57885">
        <w:rPr>
          <w:sz w:val="22"/>
          <w:szCs w:val="22"/>
          <w:lang w:eastAsia="ar-SA"/>
        </w:rPr>
        <w:t>deste</w:t>
      </w:r>
      <w:r>
        <w:rPr>
          <w:sz w:val="22"/>
          <w:szCs w:val="22"/>
          <w:lang w:eastAsia="ar-SA"/>
        </w:rPr>
        <w:t xml:space="preserve"> </w:t>
      </w:r>
      <w:r w:rsidRPr="00A57885">
        <w:rPr>
          <w:sz w:val="22"/>
          <w:szCs w:val="22"/>
          <w:lang w:eastAsia="ar-SA"/>
        </w:rPr>
        <w:t>Edital</w:t>
      </w:r>
      <w:r w:rsidRPr="00A57885">
        <w:rPr>
          <w:sz w:val="22"/>
          <w:szCs w:val="22"/>
        </w:rPr>
        <w:t xml:space="preserve">. </w:t>
      </w:r>
      <w:r w:rsidRPr="00A57885">
        <w:rPr>
          <w:spacing w:val="2"/>
          <w:sz w:val="22"/>
          <w:szCs w:val="22"/>
        </w:rPr>
        <w:t xml:space="preserve">Caso seja encerrada a fase de lances, e a Licitante divergir com o exigido, o Pregoeiro, convocará no Chat Mensagem para atualização do referido lance, no prazo de </w:t>
      </w:r>
      <w:r w:rsidRPr="00A57885">
        <w:rPr>
          <w:b/>
          <w:spacing w:val="2"/>
          <w:sz w:val="22"/>
          <w:szCs w:val="22"/>
        </w:rPr>
        <w:t>5 (cinco) minutos</w:t>
      </w:r>
      <w:r w:rsidRPr="00A57885">
        <w:rPr>
          <w:spacing w:val="2"/>
          <w:sz w:val="22"/>
          <w:szCs w:val="22"/>
        </w:rPr>
        <w:t xml:space="preserve">, caso não seja atendido </w:t>
      </w:r>
      <w:r w:rsidRPr="00A57885">
        <w:rPr>
          <w:b/>
          <w:color w:val="FF0000"/>
          <w:sz w:val="22"/>
          <w:szCs w:val="22"/>
          <w:u w:val="single"/>
        </w:rPr>
        <w:t xml:space="preserve">serão desconsideradas as frações de centavos com mais de </w:t>
      </w:r>
      <w:r w:rsidRPr="00A57885">
        <w:rPr>
          <w:b/>
          <w:bCs/>
          <w:color w:val="FF0000"/>
          <w:sz w:val="22"/>
          <w:szCs w:val="22"/>
          <w:u w:val="single"/>
        </w:rPr>
        <w:t>02 (duas) casas decimais</w:t>
      </w:r>
      <w:r w:rsidRPr="00A57885">
        <w:rPr>
          <w:b/>
          <w:color w:val="FF0000"/>
          <w:sz w:val="22"/>
          <w:szCs w:val="22"/>
          <w:u w:val="single"/>
        </w:rPr>
        <w:t>. Ex: 0,0123, será considerado 0,01.</w:t>
      </w:r>
    </w:p>
    <w:p w:rsidR="007C04FA" w:rsidRDefault="007C04FA" w:rsidP="002C1560">
      <w:pPr>
        <w:pStyle w:val="BodyText21"/>
        <w:tabs>
          <w:tab w:val="left" w:pos="709"/>
          <w:tab w:val="left" w:pos="8789"/>
          <w:tab w:val="left" w:pos="8931"/>
          <w:tab w:val="left" w:pos="9496"/>
        </w:tabs>
        <w:snapToGrid/>
        <w:rPr>
          <w:sz w:val="22"/>
          <w:szCs w:val="22"/>
        </w:rPr>
      </w:pPr>
    </w:p>
    <w:p w:rsidR="00F27E63" w:rsidRPr="00A57885" w:rsidRDefault="00F27E63" w:rsidP="002C1560">
      <w:pPr>
        <w:pStyle w:val="BodyText21"/>
        <w:tabs>
          <w:tab w:val="left" w:pos="709"/>
          <w:tab w:val="left" w:pos="8789"/>
          <w:tab w:val="left" w:pos="8931"/>
          <w:tab w:val="left" w:pos="9496"/>
        </w:tabs>
        <w:snapToGrid/>
        <w:rPr>
          <w:sz w:val="22"/>
          <w:szCs w:val="22"/>
        </w:rPr>
      </w:pPr>
      <w:r w:rsidRPr="00A57885">
        <w:rPr>
          <w:sz w:val="22"/>
          <w:szCs w:val="22"/>
        </w:rPr>
        <w:t xml:space="preserve">9.2. O Pregoeiro poderá encaminhar, pelo Sistema Eletrônico através do </w:t>
      </w:r>
      <w:r w:rsidRPr="00A57885">
        <w:rPr>
          <w:bCs/>
          <w:sz w:val="22"/>
          <w:szCs w:val="22"/>
        </w:rPr>
        <w:t>Chat Mensagem</w:t>
      </w:r>
      <w:r w:rsidRPr="00A57885">
        <w:rPr>
          <w:sz w:val="22"/>
          <w:szCs w:val="22"/>
        </w:rPr>
        <w:t>, contraproposta diretamente a Licitante que tenha apresentado o lance de menor valor, para que seja obtido preço melhor, bem assim decidir sobre a sua aceitação.</w:t>
      </w:r>
    </w:p>
    <w:p w:rsidR="007C04FA" w:rsidRDefault="007C04FA" w:rsidP="002C1560">
      <w:pPr>
        <w:tabs>
          <w:tab w:val="left" w:pos="1560"/>
          <w:tab w:val="left" w:pos="8789"/>
          <w:tab w:val="left" w:pos="8931"/>
          <w:tab w:val="left" w:pos="9496"/>
        </w:tabs>
        <w:autoSpaceDE w:val="0"/>
        <w:autoSpaceDN w:val="0"/>
        <w:adjustRightInd w:val="0"/>
        <w:jc w:val="both"/>
        <w:rPr>
          <w:sz w:val="22"/>
          <w:szCs w:val="22"/>
        </w:rPr>
      </w:pPr>
    </w:p>
    <w:p w:rsidR="00F27E63" w:rsidRPr="00A57885" w:rsidRDefault="00F27E63" w:rsidP="002C1560">
      <w:pPr>
        <w:tabs>
          <w:tab w:val="left" w:pos="1560"/>
          <w:tab w:val="left" w:pos="8789"/>
          <w:tab w:val="left" w:pos="8931"/>
          <w:tab w:val="left" w:pos="9496"/>
        </w:tabs>
        <w:autoSpaceDE w:val="0"/>
        <w:autoSpaceDN w:val="0"/>
        <w:adjustRightInd w:val="0"/>
        <w:jc w:val="both"/>
        <w:rPr>
          <w:bCs/>
          <w:sz w:val="22"/>
          <w:szCs w:val="22"/>
        </w:rPr>
      </w:pPr>
      <w:r w:rsidRPr="00A57885">
        <w:rPr>
          <w:sz w:val="22"/>
          <w:szCs w:val="22"/>
        </w:rPr>
        <w:t>9.2.1.</w:t>
      </w:r>
      <w:r>
        <w:rPr>
          <w:sz w:val="22"/>
          <w:szCs w:val="22"/>
        </w:rPr>
        <w:t xml:space="preserve"> </w:t>
      </w:r>
      <w:r w:rsidRPr="00A57885">
        <w:rPr>
          <w:bCs/>
          <w:sz w:val="22"/>
          <w:szCs w:val="22"/>
        </w:rPr>
        <w:t>Serão realizadas, sem interrupções, tantas rodadas de negociação quanto forem necessárias para obtenção do melhor preço para a administração através do Chat Mensagem</w:t>
      </w:r>
      <w:r w:rsidR="007C04FA">
        <w:rPr>
          <w:bCs/>
          <w:sz w:val="22"/>
          <w:szCs w:val="22"/>
        </w:rPr>
        <w:t xml:space="preserve"> </w:t>
      </w:r>
      <w:r w:rsidRPr="00A57885">
        <w:rPr>
          <w:bCs/>
          <w:sz w:val="22"/>
          <w:szCs w:val="22"/>
        </w:rPr>
        <w:t xml:space="preserve">do sistema, podendo o Pregoeiro determinar ao representante, </w:t>
      </w:r>
      <w:r w:rsidRPr="00A57885">
        <w:rPr>
          <w:b/>
          <w:bCs/>
          <w:sz w:val="22"/>
          <w:szCs w:val="22"/>
        </w:rPr>
        <w:t>prazo máximo de 05 (cinco) minutos para início de resposta ao chat,</w:t>
      </w:r>
      <w:r w:rsidRPr="00A57885">
        <w:rPr>
          <w:bCs/>
          <w:sz w:val="22"/>
          <w:szCs w:val="22"/>
        </w:rPr>
        <w:t xml:space="preserve"> sendo que este tempo poderá ser concedido quantas vezes for necessário ou até que se esgotem as ofertas por parte da Licitante.</w:t>
      </w:r>
    </w:p>
    <w:p w:rsidR="007C04FA" w:rsidRDefault="007C04FA" w:rsidP="002C1560">
      <w:pPr>
        <w:tabs>
          <w:tab w:val="left" w:pos="1560"/>
          <w:tab w:val="left" w:pos="8789"/>
          <w:tab w:val="left" w:pos="8931"/>
          <w:tab w:val="left" w:pos="9496"/>
        </w:tabs>
        <w:autoSpaceDE w:val="0"/>
        <w:autoSpaceDN w:val="0"/>
        <w:adjustRightInd w:val="0"/>
        <w:jc w:val="both"/>
        <w:rPr>
          <w:bCs/>
          <w:sz w:val="22"/>
          <w:szCs w:val="22"/>
        </w:rPr>
      </w:pPr>
    </w:p>
    <w:p w:rsidR="00F27E63" w:rsidRPr="00A57885" w:rsidRDefault="00F27E63" w:rsidP="002C1560">
      <w:pPr>
        <w:tabs>
          <w:tab w:val="left" w:pos="1560"/>
          <w:tab w:val="left" w:pos="8789"/>
          <w:tab w:val="left" w:pos="8931"/>
          <w:tab w:val="left" w:pos="9496"/>
        </w:tabs>
        <w:autoSpaceDE w:val="0"/>
        <w:autoSpaceDN w:val="0"/>
        <w:adjustRightInd w:val="0"/>
        <w:jc w:val="both"/>
        <w:rPr>
          <w:sz w:val="22"/>
          <w:szCs w:val="22"/>
        </w:rPr>
      </w:pPr>
      <w:r w:rsidRPr="00A57885">
        <w:rPr>
          <w:bCs/>
          <w:sz w:val="22"/>
          <w:szCs w:val="22"/>
        </w:rPr>
        <w:t>9.2.2.</w:t>
      </w:r>
      <w:r>
        <w:rPr>
          <w:bCs/>
          <w:sz w:val="22"/>
          <w:szCs w:val="22"/>
        </w:rPr>
        <w:t xml:space="preserve"> </w:t>
      </w:r>
      <w:r w:rsidRPr="00A57885">
        <w:rPr>
          <w:bCs/>
          <w:sz w:val="22"/>
          <w:szCs w:val="22"/>
        </w:rPr>
        <w:t>O Licitante que quando convocado no Chat Mensagem</w:t>
      </w:r>
      <w:r>
        <w:rPr>
          <w:bCs/>
          <w:sz w:val="22"/>
          <w:szCs w:val="22"/>
        </w:rPr>
        <w:t xml:space="preserve"> </w:t>
      </w:r>
      <w:r w:rsidRPr="00A57885">
        <w:rPr>
          <w:b/>
          <w:sz w:val="22"/>
          <w:szCs w:val="22"/>
        </w:rPr>
        <w:t xml:space="preserve">cujo preço seja superior ao estimado para a contratação, conforme valores apurados pela </w:t>
      </w:r>
      <w:r w:rsidRPr="00A57885">
        <w:rPr>
          <w:b/>
          <w:color w:val="FF0000"/>
          <w:sz w:val="22"/>
          <w:szCs w:val="22"/>
          <w:u w:val="single"/>
        </w:rPr>
        <w:t>Gerência de Pesquisa e Análise de Preços da SUPEL/RO,</w:t>
      </w:r>
      <w:r>
        <w:rPr>
          <w:bCs/>
          <w:sz w:val="22"/>
          <w:szCs w:val="22"/>
        </w:rPr>
        <w:t xml:space="preserve"> </w:t>
      </w:r>
      <w:r w:rsidRPr="00A57885">
        <w:rPr>
          <w:bCs/>
          <w:sz w:val="22"/>
          <w:szCs w:val="22"/>
        </w:rPr>
        <w:t xml:space="preserve">não se manifestar, ou não estiver logado no sistema, </w:t>
      </w:r>
      <w:r w:rsidRPr="00A57885">
        <w:rPr>
          <w:b/>
          <w:bCs/>
          <w:sz w:val="22"/>
          <w:szCs w:val="22"/>
          <w:u w:val="single"/>
        </w:rPr>
        <w:t>será automaticamente desclassificado</w:t>
      </w:r>
      <w:r w:rsidRPr="00A57885">
        <w:rPr>
          <w:bCs/>
          <w:sz w:val="22"/>
          <w:szCs w:val="22"/>
        </w:rPr>
        <w:t>, podendo o Pregoeiro convocar a empresa remanescente conforme ordem de classificação, se assim entender.</w:t>
      </w:r>
    </w:p>
    <w:p w:rsidR="0034746A" w:rsidRDefault="0034746A" w:rsidP="002C1560">
      <w:pPr>
        <w:pStyle w:val="NormalWeb"/>
        <w:tabs>
          <w:tab w:val="left" w:pos="709"/>
        </w:tabs>
        <w:spacing w:before="0" w:after="0"/>
        <w:jc w:val="both"/>
        <w:rPr>
          <w:b/>
          <w:bCs/>
          <w:color w:val="0000FF"/>
          <w:sz w:val="22"/>
          <w:szCs w:val="22"/>
        </w:rPr>
      </w:pPr>
    </w:p>
    <w:p w:rsidR="0093132C" w:rsidRPr="003265C6" w:rsidRDefault="0093132C" w:rsidP="002C1560">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2C1560">
      <w:pPr>
        <w:pStyle w:val="NormalWeb"/>
        <w:tabs>
          <w:tab w:val="left" w:pos="709"/>
        </w:tabs>
        <w:spacing w:before="0" w:after="0"/>
        <w:jc w:val="both"/>
        <w:rPr>
          <w:sz w:val="22"/>
          <w:szCs w:val="22"/>
        </w:rPr>
      </w:pPr>
    </w:p>
    <w:p w:rsidR="00F27E63" w:rsidRPr="00A57885" w:rsidRDefault="00F27E63" w:rsidP="002C1560">
      <w:pPr>
        <w:tabs>
          <w:tab w:val="left" w:pos="709"/>
          <w:tab w:val="left" w:pos="8789"/>
          <w:tab w:val="left" w:pos="8931"/>
          <w:tab w:val="left" w:pos="9496"/>
        </w:tabs>
        <w:jc w:val="both"/>
        <w:rPr>
          <w:sz w:val="22"/>
          <w:szCs w:val="22"/>
        </w:rPr>
      </w:pPr>
      <w:r w:rsidRPr="00A57885">
        <w:rPr>
          <w:sz w:val="22"/>
          <w:szCs w:val="22"/>
        </w:rPr>
        <w:t>10.1.</w:t>
      </w:r>
      <w:r>
        <w:rPr>
          <w:sz w:val="22"/>
          <w:szCs w:val="22"/>
        </w:rPr>
        <w:t xml:space="preserve"> </w:t>
      </w:r>
      <w:r w:rsidRPr="00A57885">
        <w:rPr>
          <w:sz w:val="22"/>
          <w:szCs w:val="22"/>
        </w:rPr>
        <w:t>O Pregoeiro verificará a aceitação da Licitante conforme disposições contidas no presente Edital.</w:t>
      </w:r>
    </w:p>
    <w:p w:rsidR="007C04FA" w:rsidRDefault="007C04FA" w:rsidP="002C1560">
      <w:pPr>
        <w:tabs>
          <w:tab w:val="left" w:pos="709"/>
          <w:tab w:val="left" w:pos="8789"/>
          <w:tab w:val="left" w:pos="8931"/>
          <w:tab w:val="left" w:pos="9496"/>
        </w:tabs>
        <w:autoSpaceDE w:val="0"/>
        <w:autoSpaceDN w:val="0"/>
        <w:adjustRightInd w:val="0"/>
        <w:snapToGrid w:val="0"/>
        <w:jc w:val="both"/>
        <w:rPr>
          <w:sz w:val="22"/>
          <w:szCs w:val="22"/>
        </w:rPr>
      </w:pPr>
    </w:p>
    <w:p w:rsidR="00F27E63" w:rsidRPr="00A57885" w:rsidRDefault="00F27E63" w:rsidP="002C1560">
      <w:pPr>
        <w:tabs>
          <w:tab w:val="left" w:pos="709"/>
          <w:tab w:val="left" w:pos="8789"/>
          <w:tab w:val="left" w:pos="8931"/>
          <w:tab w:val="left" w:pos="9496"/>
        </w:tabs>
        <w:autoSpaceDE w:val="0"/>
        <w:autoSpaceDN w:val="0"/>
        <w:adjustRightInd w:val="0"/>
        <w:snapToGrid w:val="0"/>
        <w:jc w:val="both"/>
        <w:rPr>
          <w:spacing w:val="2"/>
          <w:sz w:val="22"/>
          <w:szCs w:val="22"/>
        </w:rPr>
      </w:pPr>
      <w:r w:rsidRPr="00A57885">
        <w:rPr>
          <w:sz w:val="22"/>
          <w:szCs w:val="22"/>
        </w:rPr>
        <w:t>10.2.</w:t>
      </w:r>
      <w:r>
        <w:rPr>
          <w:sz w:val="22"/>
          <w:szCs w:val="22"/>
        </w:rPr>
        <w:t xml:space="preserve"> </w:t>
      </w:r>
      <w:r w:rsidRPr="00A57885">
        <w:rPr>
          <w:sz w:val="22"/>
          <w:szCs w:val="22"/>
        </w:rPr>
        <w:t xml:space="preserve">Após a fase de lances o Pregoeiro poderá solicitar às Licitantes, o envio de anexo, para tanto será </w:t>
      </w:r>
      <w:r w:rsidRPr="00A57885">
        <w:rPr>
          <w:spacing w:val="2"/>
          <w:sz w:val="22"/>
          <w:szCs w:val="22"/>
        </w:rPr>
        <w:t>utilizado à opção "</w:t>
      </w:r>
      <w:r w:rsidRPr="00A57885">
        <w:rPr>
          <w:b/>
          <w:spacing w:val="2"/>
          <w:sz w:val="22"/>
          <w:szCs w:val="22"/>
        </w:rPr>
        <w:t>CONVOCAR ANEXO"</w:t>
      </w:r>
      <w:r w:rsidRPr="00A57885">
        <w:rPr>
          <w:spacing w:val="2"/>
          <w:sz w:val="22"/>
          <w:szCs w:val="22"/>
        </w:rPr>
        <w:t>. O Sistema encaminhará de forma automática mensagem de convocação disponibilizando-a às Licitantes.</w:t>
      </w:r>
    </w:p>
    <w:p w:rsidR="007C04FA" w:rsidRDefault="007C04FA" w:rsidP="002C1560">
      <w:pPr>
        <w:tabs>
          <w:tab w:val="left" w:pos="8789"/>
          <w:tab w:val="left" w:pos="8931"/>
          <w:tab w:val="left" w:pos="9496"/>
        </w:tabs>
        <w:autoSpaceDE w:val="0"/>
        <w:autoSpaceDN w:val="0"/>
        <w:adjustRightInd w:val="0"/>
        <w:snapToGrid w:val="0"/>
        <w:jc w:val="both"/>
        <w:rPr>
          <w:spacing w:val="2"/>
          <w:sz w:val="22"/>
          <w:szCs w:val="22"/>
        </w:rPr>
      </w:pPr>
    </w:p>
    <w:p w:rsidR="00F27E63" w:rsidRPr="00A57885" w:rsidRDefault="00F27E63" w:rsidP="002C1560">
      <w:pPr>
        <w:tabs>
          <w:tab w:val="left" w:pos="8789"/>
          <w:tab w:val="left" w:pos="8931"/>
          <w:tab w:val="left" w:pos="9496"/>
        </w:tabs>
        <w:autoSpaceDE w:val="0"/>
        <w:autoSpaceDN w:val="0"/>
        <w:adjustRightInd w:val="0"/>
        <w:snapToGrid w:val="0"/>
        <w:jc w:val="both"/>
        <w:rPr>
          <w:spacing w:val="2"/>
          <w:sz w:val="22"/>
          <w:szCs w:val="22"/>
        </w:rPr>
      </w:pPr>
      <w:r w:rsidRPr="00A57885">
        <w:rPr>
          <w:spacing w:val="2"/>
          <w:sz w:val="22"/>
          <w:szCs w:val="22"/>
        </w:rPr>
        <w:t xml:space="preserve">10.2.1. A Licitante deverá encaminhar o arquivo solicitado, por meio de link </w:t>
      </w:r>
      <w:r w:rsidRPr="00A57885">
        <w:rPr>
          <w:b/>
          <w:spacing w:val="2"/>
          <w:sz w:val="22"/>
          <w:szCs w:val="22"/>
        </w:rPr>
        <w:t>ENVIAR ANEXO/PLANILHA ATUALIZADA</w:t>
      </w:r>
      <w:r w:rsidRPr="00A57885">
        <w:rPr>
          <w:spacing w:val="2"/>
          <w:sz w:val="22"/>
          <w:szCs w:val="22"/>
        </w:rPr>
        <w:t>.</w:t>
      </w:r>
    </w:p>
    <w:p w:rsidR="007C04FA" w:rsidRDefault="007C04FA" w:rsidP="002C1560">
      <w:pPr>
        <w:tabs>
          <w:tab w:val="left" w:pos="709"/>
          <w:tab w:val="left" w:pos="8789"/>
          <w:tab w:val="left" w:pos="8931"/>
          <w:tab w:val="left" w:pos="9496"/>
        </w:tabs>
        <w:autoSpaceDE w:val="0"/>
        <w:autoSpaceDN w:val="0"/>
        <w:adjustRightInd w:val="0"/>
        <w:snapToGrid w:val="0"/>
        <w:jc w:val="both"/>
        <w:rPr>
          <w:spacing w:val="2"/>
          <w:sz w:val="22"/>
          <w:szCs w:val="22"/>
        </w:rPr>
      </w:pPr>
    </w:p>
    <w:p w:rsidR="00F27E63" w:rsidRPr="00A57885" w:rsidRDefault="00F27E63" w:rsidP="002C1560">
      <w:pPr>
        <w:tabs>
          <w:tab w:val="left" w:pos="709"/>
          <w:tab w:val="left" w:pos="8789"/>
          <w:tab w:val="left" w:pos="8931"/>
          <w:tab w:val="left" w:pos="9496"/>
        </w:tabs>
        <w:autoSpaceDE w:val="0"/>
        <w:autoSpaceDN w:val="0"/>
        <w:adjustRightInd w:val="0"/>
        <w:snapToGrid w:val="0"/>
        <w:jc w:val="both"/>
        <w:rPr>
          <w:spacing w:val="2"/>
          <w:sz w:val="22"/>
          <w:szCs w:val="22"/>
        </w:rPr>
      </w:pPr>
      <w:r w:rsidRPr="00A57885">
        <w:rPr>
          <w:spacing w:val="2"/>
          <w:sz w:val="22"/>
          <w:szCs w:val="22"/>
        </w:rPr>
        <w:t xml:space="preserve">10.3. A aceitação da proposta poderá ocorrer em momento ou data posterior a sessão de lances, a critério do Pregoeiro que comunicará às licitantes através do sistema eletrônico, via </w:t>
      </w:r>
      <w:r w:rsidRPr="00A57885">
        <w:rPr>
          <w:bCs/>
          <w:sz w:val="22"/>
          <w:szCs w:val="22"/>
        </w:rPr>
        <w:t>Chat Mensagem</w:t>
      </w:r>
      <w:r w:rsidRPr="00A57885">
        <w:rPr>
          <w:spacing w:val="2"/>
          <w:sz w:val="22"/>
          <w:szCs w:val="22"/>
        </w:rPr>
        <w:t>.</w:t>
      </w:r>
    </w:p>
    <w:p w:rsidR="007C04FA" w:rsidRDefault="007C04FA" w:rsidP="002C1560">
      <w:pPr>
        <w:tabs>
          <w:tab w:val="left" w:pos="8789"/>
          <w:tab w:val="left" w:pos="8931"/>
          <w:tab w:val="left" w:pos="9496"/>
        </w:tabs>
        <w:autoSpaceDE w:val="0"/>
        <w:autoSpaceDN w:val="0"/>
        <w:adjustRightInd w:val="0"/>
        <w:jc w:val="both"/>
        <w:rPr>
          <w:sz w:val="22"/>
          <w:szCs w:val="22"/>
          <w:highlight w:val="yellow"/>
        </w:rPr>
      </w:pPr>
    </w:p>
    <w:p w:rsidR="00F27E63" w:rsidRPr="00A57885" w:rsidRDefault="00F27E63" w:rsidP="002C1560">
      <w:pPr>
        <w:tabs>
          <w:tab w:val="left" w:pos="8789"/>
          <w:tab w:val="left" w:pos="8931"/>
          <w:tab w:val="left" w:pos="9496"/>
        </w:tabs>
        <w:autoSpaceDE w:val="0"/>
        <w:autoSpaceDN w:val="0"/>
        <w:adjustRightInd w:val="0"/>
        <w:jc w:val="both"/>
        <w:rPr>
          <w:bCs/>
          <w:color w:val="FF0000"/>
          <w:sz w:val="22"/>
          <w:szCs w:val="22"/>
        </w:rPr>
      </w:pPr>
      <w:r w:rsidRPr="00A57885">
        <w:rPr>
          <w:sz w:val="22"/>
          <w:szCs w:val="22"/>
          <w:highlight w:val="yellow"/>
        </w:rPr>
        <w:lastRenderedPageBreak/>
        <w:t>10.4.</w:t>
      </w:r>
      <w:r>
        <w:rPr>
          <w:sz w:val="22"/>
          <w:szCs w:val="22"/>
          <w:highlight w:val="yellow"/>
        </w:rPr>
        <w:t xml:space="preserve"> </w:t>
      </w:r>
      <w:r w:rsidRPr="00A57885">
        <w:rPr>
          <w:bCs/>
          <w:sz w:val="22"/>
          <w:szCs w:val="22"/>
          <w:highlight w:val="yellow"/>
        </w:rPr>
        <w:t xml:space="preserve">O Pregoeiro examinará a proposta classificada em primeiro lugar, onde verificará quanto à compatibilidade do preço em relação aos valores aceitáveis para a contratação e sua exeqüibilidade, bem como quanto ao cumprimento das exigências contidas no </w:t>
      </w:r>
      <w:r w:rsidRPr="00A57885">
        <w:rPr>
          <w:b/>
          <w:bCs/>
          <w:sz w:val="22"/>
          <w:szCs w:val="22"/>
          <w:highlight w:val="yellow"/>
        </w:rPr>
        <w:t>Item 7 e subitens</w:t>
      </w:r>
      <w:r w:rsidRPr="00A57885">
        <w:rPr>
          <w:bCs/>
          <w:sz w:val="22"/>
          <w:szCs w:val="22"/>
          <w:highlight w:val="yellow"/>
        </w:rPr>
        <w:t>, estando as propostas em conformidade será realizada a aceitação das</w:t>
      </w:r>
      <w:r>
        <w:rPr>
          <w:bCs/>
          <w:sz w:val="22"/>
          <w:szCs w:val="22"/>
          <w:highlight w:val="yellow"/>
        </w:rPr>
        <w:t xml:space="preserve"> </w:t>
      </w:r>
      <w:r w:rsidRPr="00A57885">
        <w:rPr>
          <w:bCs/>
          <w:sz w:val="22"/>
          <w:szCs w:val="22"/>
          <w:highlight w:val="yellow"/>
        </w:rPr>
        <w:t>mesmas.</w:t>
      </w:r>
    </w:p>
    <w:p w:rsidR="007C04FA" w:rsidRDefault="007C04FA" w:rsidP="002C1560">
      <w:pPr>
        <w:autoSpaceDE w:val="0"/>
        <w:autoSpaceDN w:val="0"/>
        <w:adjustRightInd w:val="0"/>
        <w:jc w:val="both"/>
        <w:rPr>
          <w:sz w:val="22"/>
          <w:szCs w:val="22"/>
        </w:rPr>
      </w:pPr>
    </w:p>
    <w:p w:rsidR="00387ADC" w:rsidRDefault="00F27E63" w:rsidP="002C1560">
      <w:pPr>
        <w:autoSpaceDE w:val="0"/>
        <w:autoSpaceDN w:val="0"/>
        <w:adjustRightInd w:val="0"/>
        <w:jc w:val="both"/>
        <w:rPr>
          <w:sz w:val="22"/>
          <w:szCs w:val="22"/>
        </w:rPr>
      </w:pPr>
      <w:r w:rsidRPr="00A57885">
        <w:rPr>
          <w:sz w:val="22"/>
          <w:szCs w:val="22"/>
        </w:rPr>
        <w:t>10.5.</w:t>
      </w:r>
      <w:r>
        <w:rPr>
          <w:sz w:val="22"/>
          <w:szCs w:val="22"/>
        </w:rPr>
        <w:t xml:space="preserve"> </w:t>
      </w:r>
      <w:r w:rsidRPr="00A57885">
        <w:rPr>
          <w:sz w:val="22"/>
          <w:szCs w:val="22"/>
        </w:rPr>
        <w:t xml:space="preserve">O Pregoeiro poderá encaminhar, pelo Sistema Eletrônico, contraproposta diretamente a Licitante que tenha apresentado o lance de menor valor, para que seja obtido um preço justo, bem assim decidir sobre a sua aceitação, divulgando </w:t>
      </w:r>
      <w:r w:rsidRPr="00A57885">
        <w:rPr>
          <w:b/>
          <w:sz w:val="22"/>
          <w:szCs w:val="22"/>
        </w:rPr>
        <w:t>ACEITO</w:t>
      </w:r>
      <w:r w:rsidRPr="00472FDE">
        <w:rPr>
          <w:sz w:val="22"/>
          <w:szCs w:val="22"/>
        </w:rPr>
        <w:t>,</w:t>
      </w:r>
      <w:r w:rsidRPr="00A57885">
        <w:rPr>
          <w:b/>
          <w:sz w:val="22"/>
          <w:szCs w:val="22"/>
        </w:rPr>
        <w:t xml:space="preserve"> </w:t>
      </w:r>
      <w:r w:rsidRPr="00A57885">
        <w:rPr>
          <w:sz w:val="22"/>
          <w:szCs w:val="22"/>
        </w:rPr>
        <w:t>e passando para a fase de habilitação</w:t>
      </w:r>
      <w:r>
        <w:rPr>
          <w:sz w:val="22"/>
          <w:szCs w:val="22"/>
        </w:rPr>
        <w:t>.</w:t>
      </w:r>
    </w:p>
    <w:p w:rsidR="00F27E63" w:rsidRDefault="00F27E63" w:rsidP="002C1560">
      <w:pPr>
        <w:autoSpaceDE w:val="0"/>
        <w:autoSpaceDN w:val="0"/>
        <w:adjustRightInd w:val="0"/>
        <w:jc w:val="both"/>
        <w:rPr>
          <w:sz w:val="22"/>
          <w:szCs w:val="22"/>
        </w:rPr>
      </w:pPr>
    </w:p>
    <w:p w:rsidR="00B262EA" w:rsidRPr="00B262EA" w:rsidRDefault="00B262EA" w:rsidP="002C1560">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7C04FA" w:rsidRDefault="007C04FA" w:rsidP="002C1560">
      <w:pPr>
        <w:tabs>
          <w:tab w:val="left" w:pos="-284"/>
          <w:tab w:val="left" w:pos="709"/>
          <w:tab w:val="left" w:pos="8789"/>
          <w:tab w:val="left" w:pos="8931"/>
          <w:tab w:val="left" w:pos="9496"/>
        </w:tabs>
        <w:jc w:val="both"/>
        <w:rPr>
          <w:bCs/>
          <w:sz w:val="22"/>
          <w:szCs w:val="22"/>
        </w:rPr>
      </w:pPr>
    </w:p>
    <w:p w:rsidR="00B262EA" w:rsidRPr="004E1BB8" w:rsidRDefault="00B262EA" w:rsidP="002C1560">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00A1145C" w:rsidRPr="00A1145C">
        <w:rPr>
          <w:bCs/>
          <w:sz w:val="22"/>
          <w:szCs w:val="22"/>
        </w:rPr>
        <w:t xml:space="preserve">Concluída a fase de ACEITAÇÃO das propostas, ocorrerá o envio dos anexos da documentação de habilitação, o qual será convocado pelo Pregoeiro (caso necessário), sendo solicitado de </w:t>
      </w:r>
      <w:r w:rsidR="00A1145C" w:rsidRPr="004E1BB8">
        <w:rPr>
          <w:b/>
          <w:bCs/>
          <w:sz w:val="22"/>
          <w:szCs w:val="22"/>
          <w:highlight w:val="yellow"/>
        </w:rPr>
        <w:t xml:space="preserve">todas as empresas </w:t>
      </w:r>
      <w:r w:rsidR="00C74EED">
        <w:rPr>
          <w:b/>
          <w:bCs/>
          <w:sz w:val="22"/>
          <w:szCs w:val="22"/>
          <w:highlight w:val="yellow"/>
        </w:rPr>
        <w:t xml:space="preserve">cujos </w:t>
      </w:r>
      <w:r w:rsidR="00A1145C" w:rsidRPr="004E1BB8">
        <w:rPr>
          <w:b/>
          <w:bCs/>
          <w:sz w:val="22"/>
          <w:szCs w:val="22"/>
          <w:highlight w:val="yellow"/>
        </w:rPr>
        <w:t xml:space="preserve">valores </w:t>
      </w:r>
      <w:r w:rsidR="00C74EED">
        <w:rPr>
          <w:b/>
          <w:bCs/>
          <w:sz w:val="22"/>
          <w:szCs w:val="22"/>
          <w:highlight w:val="yellow"/>
        </w:rPr>
        <w:t xml:space="preserve">estejam </w:t>
      </w:r>
      <w:r w:rsidR="00A1145C" w:rsidRPr="004E1BB8">
        <w:rPr>
          <w:b/>
          <w:bCs/>
          <w:sz w:val="22"/>
          <w:szCs w:val="22"/>
          <w:highlight w:val="yellow"/>
        </w:rPr>
        <w:t>dentro do estimado pela Administração.</w:t>
      </w:r>
    </w:p>
    <w:p w:rsidR="007C04FA" w:rsidRDefault="007C04FA" w:rsidP="002C1560">
      <w:pPr>
        <w:pStyle w:val="P30"/>
        <w:tabs>
          <w:tab w:val="left" w:pos="-284"/>
          <w:tab w:val="left" w:pos="709"/>
          <w:tab w:val="left" w:pos="8789"/>
          <w:tab w:val="left" w:pos="8931"/>
          <w:tab w:val="left" w:pos="9496"/>
        </w:tabs>
        <w:rPr>
          <w:b w:val="0"/>
          <w:bCs/>
          <w:sz w:val="22"/>
          <w:szCs w:val="22"/>
        </w:rPr>
      </w:pPr>
    </w:p>
    <w:p w:rsidR="00D20DA7" w:rsidRPr="00B21587" w:rsidRDefault="00D20DA7" w:rsidP="002C1560">
      <w:pPr>
        <w:pStyle w:val="P30"/>
        <w:tabs>
          <w:tab w:val="left" w:pos="-284"/>
          <w:tab w:val="left" w:pos="709"/>
          <w:tab w:val="left" w:pos="8789"/>
          <w:tab w:val="left" w:pos="8931"/>
          <w:tab w:val="left" w:pos="9496"/>
        </w:tabs>
        <w:rPr>
          <w:b w:val="0"/>
          <w:bCs/>
          <w:sz w:val="22"/>
          <w:szCs w:val="22"/>
        </w:rPr>
      </w:pPr>
      <w:r>
        <w:rPr>
          <w:b w:val="0"/>
          <w:bCs/>
          <w:sz w:val="22"/>
          <w:szCs w:val="22"/>
        </w:rPr>
        <w:t>11.1.1. Quando convocado pelo P</w:t>
      </w:r>
      <w:r w:rsidRPr="00B21587">
        <w:rPr>
          <w:b w:val="0"/>
          <w:bCs/>
          <w:sz w:val="22"/>
          <w:szCs w:val="22"/>
        </w:rPr>
        <w:t>regoeiro o licitante deverá anexar em campo próprio do sistema a documentação de habilitação, exigida nos termos seguintes:</w:t>
      </w:r>
    </w:p>
    <w:p w:rsidR="007C04FA" w:rsidRDefault="007C04FA" w:rsidP="002C1560">
      <w:pPr>
        <w:pStyle w:val="P30"/>
        <w:tabs>
          <w:tab w:val="left" w:pos="-284"/>
          <w:tab w:val="left" w:pos="709"/>
          <w:tab w:val="left" w:pos="8789"/>
          <w:tab w:val="left" w:pos="8931"/>
          <w:tab w:val="left" w:pos="9496"/>
        </w:tabs>
        <w:rPr>
          <w:b w:val="0"/>
          <w:bCs/>
          <w:sz w:val="22"/>
          <w:szCs w:val="22"/>
        </w:rPr>
      </w:pPr>
    </w:p>
    <w:p w:rsidR="007C04FA" w:rsidRPr="004C386D" w:rsidRDefault="00D20DA7" w:rsidP="002C1560">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22" w:history="1">
        <w:r w:rsidRPr="004A4083">
          <w:rPr>
            <w:rStyle w:val="Hyperlink"/>
            <w:bCs/>
            <w:sz w:val="22"/>
            <w:szCs w:val="22"/>
          </w:rPr>
          <w:t>supel.kappa@gmail.com</w:t>
        </w:r>
      </w:hyperlink>
      <w:r>
        <w:t xml:space="preserve"> </w:t>
      </w:r>
      <w:r w:rsidRPr="00B21587">
        <w:rPr>
          <w:bCs/>
          <w:sz w:val="22"/>
          <w:szCs w:val="22"/>
        </w:rPr>
        <w:t>(</w:t>
      </w:r>
      <w:r w:rsidRPr="00B21587">
        <w:rPr>
          <w:bCs/>
          <w:sz w:val="22"/>
          <w:szCs w:val="22"/>
          <w:u w:val="single"/>
        </w:rPr>
        <w:t>somente se autorizado pelo pregoeiro).</w:t>
      </w:r>
    </w:p>
    <w:p w:rsidR="002D0B48" w:rsidRDefault="002D0B48" w:rsidP="002C1560">
      <w:pPr>
        <w:pStyle w:val="P30"/>
        <w:tabs>
          <w:tab w:val="left" w:pos="-284"/>
          <w:tab w:val="left" w:pos="709"/>
          <w:tab w:val="left" w:pos="8789"/>
          <w:tab w:val="left" w:pos="8931"/>
          <w:tab w:val="left" w:pos="9496"/>
        </w:tabs>
        <w:rPr>
          <w:b w:val="0"/>
          <w:bCs/>
          <w:sz w:val="22"/>
          <w:szCs w:val="22"/>
        </w:rPr>
      </w:pPr>
    </w:p>
    <w:p w:rsidR="00D20DA7" w:rsidRPr="00B21587" w:rsidRDefault="00D20DA7" w:rsidP="002C1560">
      <w:pPr>
        <w:pStyle w:val="P30"/>
        <w:tabs>
          <w:tab w:val="left" w:pos="-284"/>
          <w:tab w:val="left" w:pos="709"/>
          <w:tab w:val="left" w:pos="8789"/>
          <w:tab w:val="left" w:pos="8931"/>
          <w:tab w:val="left" w:pos="9496"/>
        </w:tabs>
        <w:rPr>
          <w:b w:val="0"/>
          <w:bCs/>
          <w:sz w:val="22"/>
          <w:szCs w:val="22"/>
        </w:rPr>
      </w:pPr>
      <w:r w:rsidRPr="00B21587">
        <w:rPr>
          <w:b w:val="0"/>
          <w:bCs/>
          <w:sz w:val="22"/>
          <w:szCs w:val="22"/>
        </w:rPr>
        <w:t>11.1.1.1.1. Para cumprimento do item 11.1.1.1 as licitantes d</w:t>
      </w:r>
      <w:r>
        <w:rPr>
          <w:b w:val="0"/>
          <w:bCs/>
          <w:sz w:val="22"/>
          <w:szCs w:val="22"/>
        </w:rPr>
        <w:t>everão entrar em contato com o P</w:t>
      </w:r>
      <w:r w:rsidRPr="00B21587">
        <w:rPr>
          <w:b w:val="0"/>
          <w:bCs/>
          <w:sz w:val="22"/>
          <w:szCs w:val="22"/>
        </w:rPr>
        <w:t xml:space="preserve">regoeiro através do telefone </w:t>
      </w:r>
      <w:r w:rsidRPr="004A4083">
        <w:rPr>
          <w:bCs/>
          <w:sz w:val="22"/>
          <w:szCs w:val="22"/>
          <w:highlight w:val="yellow"/>
        </w:rPr>
        <w:t xml:space="preserve">(69) </w:t>
      </w:r>
      <w:r w:rsidR="00256FD0">
        <w:rPr>
          <w:bCs/>
          <w:sz w:val="22"/>
          <w:szCs w:val="22"/>
          <w:highlight w:val="yellow"/>
        </w:rPr>
        <w:t>3212-9272</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7C04FA" w:rsidRDefault="007C04FA" w:rsidP="002C1560">
      <w:pPr>
        <w:tabs>
          <w:tab w:val="left" w:pos="-284"/>
          <w:tab w:val="left" w:pos="709"/>
          <w:tab w:val="left" w:pos="8789"/>
          <w:tab w:val="left" w:pos="8931"/>
          <w:tab w:val="left" w:pos="9496"/>
        </w:tabs>
        <w:jc w:val="both"/>
        <w:rPr>
          <w:bCs/>
          <w:sz w:val="22"/>
          <w:szCs w:val="22"/>
        </w:rPr>
      </w:pPr>
    </w:p>
    <w:p w:rsidR="00B262EA" w:rsidRDefault="00B262EA" w:rsidP="002C1560">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7C04FA" w:rsidRDefault="007C04FA" w:rsidP="002C1560">
      <w:pPr>
        <w:pStyle w:val="Corpodetexto"/>
        <w:tabs>
          <w:tab w:val="left" w:pos="-284"/>
          <w:tab w:val="left" w:pos="142"/>
        </w:tabs>
        <w:rPr>
          <w:bCs/>
          <w:color w:val="000000"/>
          <w:sz w:val="22"/>
          <w:szCs w:val="22"/>
        </w:rPr>
      </w:pPr>
    </w:p>
    <w:p w:rsidR="006D15BF" w:rsidRPr="00980001" w:rsidRDefault="006D15BF" w:rsidP="002C1560">
      <w:pPr>
        <w:pStyle w:val="Corpodetexto"/>
        <w:tabs>
          <w:tab w:val="left" w:pos="-284"/>
          <w:tab w:val="left" w:pos="142"/>
        </w:tabs>
        <w:rPr>
          <w:b/>
          <w:bCs/>
          <w:color w:val="FF0000"/>
          <w:sz w:val="22"/>
          <w:szCs w:val="22"/>
        </w:rPr>
      </w:pPr>
      <w:r w:rsidRPr="006D15BF">
        <w:rPr>
          <w:bCs/>
          <w:color w:val="000000"/>
          <w:sz w:val="22"/>
          <w:szCs w:val="22"/>
        </w:rPr>
        <w:t>11.2.1.</w:t>
      </w:r>
      <w:r w:rsidR="00D20DA7">
        <w:rPr>
          <w:bCs/>
          <w:color w:val="000000"/>
          <w:sz w:val="22"/>
          <w:szCs w:val="22"/>
        </w:rPr>
        <w:t xml:space="preserve"> </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7C04FA" w:rsidRDefault="007C04FA" w:rsidP="002C1560">
      <w:pPr>
        <w:pStyle w:val="Corpodetexto"/>
        <w:tabs>
          <w:tab w:val="left" w:pos="-284"/>
          <w:tab w:val="left" w:pos="142"/>
        </w:tabs>
        <w:rPr>
          <w:bCs/>
          <w:color w:val="000000"/>
          <w:sz w:val="22"/>
          <w:szCs w:val="22"/>
        </w:rPr>
      </w:pPr>
    </w:p>
    <w:p w:rsidR="006D15BF" w:rsidRPr="00980001" w:rsidRDefault="006D15BF" w:rsidP="002C1560">
      <w:pPr>
        <w:pStyle w:val="Corpodetexto"/>
        <w:tabs>
          <w:tab w:val="left" w:pos="-284"/>
          <w:tab w:val="left" w:pos="142"/>
        </w:tabs>
        <w:rPr>
          <w:b/>
          <w:color w:val="FF0000"/>
          <w:sz w:val="22"/>
          <w:szCs w:val="22"/>
        </w:rPr>
      </w:pPr>
      <w:r w:rsidRPr="006D15BF">
        <w:rPr>
          <w:bCs/>
          <w:color w:val="000000"/>
          <w:sz w:val="22"/>
          <w:szCs w:val="22"/>
        </w:rPr>
        <w:t>11.2.2.</w:t>
      </w:r>
      <w:r w:rsidR="00D20DA7">
        <w:rPr>
          <w:bCs/>
          <w:color w:val="000000"/>
          <w:sz w:val="22"/>
          <w:szCs w:val="22"/>
        </w:rPr>
        <w:t xml:space="preserve"> </w:t>
      </w:r>
      <w:r w:rsidRPr="007736F8">
        <w:rPr>
          <w:b/>
          <w:bCs/>
          <w:color w:val="000000"/>
          <w:sz w:val="22"/>
          <w:szCs w:val="22"/>
        </w:rPr>
        <w:t>Declaração de que se compromete a informar a superveniência de fato impeditivo</w:t>
      </w:r>
      <w:r w:rsidRPr="003265C6">
        <w:rPr>
          <w:bCs/>
          <w:color w:val="000000"/>
          <w:sz w:val="22"/>
          <w:szCs w:val="22"/>
        </w:rPr>
        <w:t xml:space="preserve"> de sua habilitação,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da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7C04FA" w:rsidRDefault="007C04FA" w:rsidP="002C1560">
      <w:pPr>
        <w:tabs>
          <w:tab w:val="left" w:pos="-284"/>
          <w:tab w:val="left" w:pos="709"/>
          <w:tab w:val="left" w:pos="8789"/>
          <w:tab w:val="left" w:pos="8931"/>
          <w:tab w:val="left" w:pos="9496"/>
        </w:tabs>
        <w:jc w:val="both"/>
        <w:rPr>
          <w:bCs/>
          <w:sz w:val="22"/>
          <w:szCs w:val="22"/>
        </w:rPr>
      </w:pPr>
    </w:p>
    <w:p w:rsidR="00B262EA" w:rsidRDefault="00B262EA" w:rsidP="002C1560">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w:t>
      </w:r>
      <w:r w:rsidR="00C74EED">
        <w:rPr>
          <w:bCs/>
          <w:sz w:val="22"/>
          <w:szCs w:val="22"/>
        </w:rPr>
        <w:t>/ou</w:t>
      </w:r>
      <w:r w:rsidR="00D20DA7">
        <w:rPr>
          <w:bCs/>
          <w:sz w:val="22"/>
          <w:szCs w:val="22"/>
        </w:rPr>
        <w:t xml:space="preserve"> </w:t>
      </w:r>
      <w:r w:rsidRPr="00C74EED">
        <w:rPr>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7C04FA" w:rsidRDefault="007C04FA" w:rsidP="002C1560">
      <w:pPr>
        <w:tabs>
          <w:tab w:val="left" w:pos="-284"/>
          <w:tab w:val="left" w:pos="1560"/>
          <w:tab w:val="left" w:pos="8789"/>
          <w:tab w:val="left" w:pos="8931"/>
          <w:tab w:val="left" w:pos="9496"/>
        </w:tabs>
        <w:jc w:val="both"/>
        <w:rPr>
          <w:bCs/>
          <w:sz w:val="22"/>
          <w:szCs w:val="22"/>
        </w:rPr>
      </w:pPr>
    </w:p>
    <w:p w:rsidR="00B262EA" w:rsidRPr="00B262EA" w:rsidRDefault="00B262EA" w:rsidP="002C1560">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2C1560">
      <w:pPr>
        <w:tabs>
          <w:tab w:val="left" w:pos="-284"/>
          <w:tab w:val="left" w:pos="8789"/>
          <w:tab w:val="left" w:pos="8931"/>
          <w:tab w:val="left" w:pos="9496"/>
        </w:tabs>
        <w:snapToGrid w:val="0"/>
        <w:jc w:val="both"/>
        <w:rPr>
          <w:sz w:val="22"/>
          <w:szCs w:val="22"/>
        </w:rPr>
      </w:pPr>
      <w:r w:rsidRPr="00B262EA">
        <w:rPr>
          <w:sz w:val="22"/>
          <w:szCs w:val="22"/>
        </w:rPr>
        <w:lastRenderedPageBreak/>
        <w:t>11.3.2.</w:t>
      </w:r>
      <w:r w:rsidR="00D20DA7">
        <w:rPr>
          <w:sz w:val="22"/>
          <w:szCs w:val="22"/>
        </w:rPr>
        <w:t xml:space="preserve"> </w:t>
      </w:r>
      <w:r w:rsidRPr="00B262EA">
        <w:rPr>
          <w:sz w:val="22"/>
          <w:szCs w:val="22"/>
        </w:rPr>
        <w:t xml:space="preserve">A consulta </w:t>
      </w:r>
      <w:r w:rsidRPr="00B262EA">
        <w:rPr>
          <w:i/>
          <w:sz w:val="22"/>
          <w:szCs w:val="22"/>
        </w:rPr>
        <w:t>on line</w:t>
      </w:r>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2C1560">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2C1560">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2C1560">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2C1560">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r w:rsidRPr="00B262EA">
        <w:rPr>
          <w:bCs/>
          <w:color w:val="000000"/>
          <w:sz w:val="22"/>
          <w:szCs w:val="22"/>
        </w:rPr>
        <w:t>(unificada da Secretaria da Receita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7C04FA" w:rsidRDefault="007C04FA" w:rsidP="002C1560">
      <w:pPr>
        <w:tabs>
          <w:tab w:val="left" w:pos="-284"/>
          <w:tab w:val="left" w:pos="284"/>
          <w:tab w:val="left" w:pos="8789"/>
          <w:tab w:val="left" w:pos="8931"/>
          <w:tab w:val="left" w:pos="9496"/>
        </w:tabs>
        <w:jc w:val="both"/>
        <w:rPr>
          <w:bCs/>
          <w:color w:val="000000"/>
          <w:sz w:val="22"/>
          <w:szCs w:val="22"/>
        </w:rPr>
      </w:pP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7C04FA" w:rsidRDefault="007C04FA" w:rsidP="002C1560">
      <w:pPr>
        <w:tabs>
          <w:tab w:val="left" w:pos="-284"/>
          <w:tab w:val="left" w:pos="284"/>
          <w:tab w:val="left" w:pos="8789"/>
          <w:tab w:val="left" w:pos="8931"/>
          <w:tab w:val="left" w:pos="9496"/>
        </w:tabs>
        <w:jc w:val="both"/>
        <w:rPr>
          <w:bCs/>
          <w:color w:val="000000"/>
          <w:sz w:val="22"/>
          <w:szCs w:val="22"/>
        </w:rPr>
      </w:pP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7C04FA" w:rsidRDefault="007C04FA" w:rsidP="002C1560">
      <w:pPr>
        <w:tabs>
          <w:tab w:val="left" w:pos="-284"/>
          <w:tab w:val="left" w:pos="142"/>
          <w:tab w:val="left" w:pos="284"/>
          <w:tab w:val="left" w:pos="8789"/>
          <w:tab w:val="left" w:pos="8931"/>
          <w:tab w:val="left" w:pos="9496"/>
        </w:tabs>
        <w:jc w:val="both"/>
        <w:rPr>
          <w:bCs/>
          <w:color w:val="000000"/>
          <w:sz w:val="22"/>
          <w:szCs w:val="22"/>
        </w:rPr>
      </w:pPr>
    </w:p>
    <w:p w:rsidR="00B262EA" w:rsidRPr="00B262EA" w:rsidRDefault="00B262EA" w:rsidP="002C1560">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7C04FA" w:rsidRDefault="007C04FA" w:rsidP="002C1560">
      <w:pPr>
        <w:tabs>
          <w:tab w:val="left" w:pos="-284"/>
          <w:tab w:val="left" w:pos="284"/>
          <w:tab w:val="left" w:pos="8789"/>
          <w:tab w:val="left" w:pos="8931"/>
          <w:tab w:val="left" w:pos="9496"/>
        </w:tabs>
        <w:jc w:val="both"/>
        <w:rPr>
          <w:bCs/>
          <w:color w:val="000000"/>
          <w:sz w:val="22"/>
          <w:szCs w:val="22"/>
        </w:rPr>
      </w:pPr>
    </w:p>
    <w:p w:rsidR="00B262EA" w:rsidRPr="00B262EA" w:rsidRDefault="00B262EA" w:rsidP="002C1560">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se houver, relativo ao domicílio ou sede da Licitante, pertinente ao seu ramo de atividade e compatível com o objeto contratual.</w:t>
      </w:r>
      <w:r w:rsidR="007C04FA">
        <w:rPr>
          <w:bCs/>
          <w:color w:val="000000"/>
          <w:sz w:val="22"/>
          <w:szCs w:val="22"/>
        </w:rPr>
        <w:t xml:space="preserve"> </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7C04FA" w:rsidRDefault="007C04FA" w:rsidP="002C1560">
      <w:pPr>
        <w:tabs>
          <w:tab w:val="left" w:pos="8789"/>
          <w:tab w:val="left" w:pos="8931"/>
          <w:tab w:val="left" w:pos="9496"/>
          <w:tab w:val="left" w:pos="10080"/>
          <w:tab w:val="left" w:pos="10944"/>
          <w:tab w:val="left" w:pos="11232"/>
          <w:tab w:val="left" w:pos="11664"/>
        </w:tabs>
        <w:jc w:val="both"/>
        <w:rPr>
          <w:bCs/>
          <w:sz w:val="22"/>
          <w:szCs w:val="22"/>
        </w:rPr>
      </w:pPr>
    </w:p>
    <w:p w:rsidR="00B262EA" w:rsidRPr="00B262EA" w:rsidRDefault="00B262EA" w:rsidP="002C1560">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7C04FA" w:rsidRDefault="007C04FA" w:rsidP="002C1560">
      <w:pPr>
        <w:tabs>
          <w:tab w:val="left" w:pos="8789"/>
          <w:tab w:val="left" w:pos="8931"/>
          <w:tab w:val="left" w:pos="9496"/>
        </w:tabs>
        <w:autoSpaceDE w:val="0"/>
        <w:autoSpaceDN w:val="0"/>
        <w:adjustRightInd w:val="0"/>
        <w:jc w:val="both"/>
        <w:rPr>
          <w:rFonts w:eastAsia="Calibri"/>
          <w:sz w:val="22"/>
          <w:szCs w:val="22"/>
          <w:lang w:eastAsia="en-US"/>
        </w:rPr>
      </w:pPr>
    </w:p>
    <w:p w:rsidR="00B262EA" w:rsidRPr="00B262EA" w:rsidRDefault="00B262EA" w:rsidP="002C1560">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 xml:space="preserve">(Dec. Est. </w:t>
      </w:r>
      <w:r w:rsidR="00C5492E">
        <w:rPr>
          <w:rFonts w:eastAsia="Calibri"/>
          <w:b/>
          <w:sz w:val="22"/>
          <w:szCs w:val="22"/>
          <w:lang w:eastAsia="en-US"/>
        </w:rPr>
        <w:t>21.675/2017</w:t>
      </w:r>
      <w:r w:rsidRPr="00B262EA">
        <w:rPr>
          <w:rFonts w:eastAsia="Calibri"/>
          <w:b/>
          <w:sz w:val="22"/>
          <w:szCs w:val="22"/>
          <w:lang w:eastAsia="en-US"/>
        </w:rPr>
        <w:t>, art. 4º e LC 123/06, art.43)</w:t>
      </w:r>
      <w:r w:rsidRPr="00B262EA">
        <w:rPr>
          <w:rFonts w:eastAsia="Calibri"/>
          <w:sz w:val="22"/>
          <w:szCs w:val="22"/>
          <w:lang w:eastAsia="en-US"/>
        </w:rPr>
        <w:t>.</w:t>
      </w:r>
    </w:p>
    <w:p w:rsidR="007C04FA" w:rsidRDefault="007C04FA" w:rsidP="002C1560">
      <w:pPr>
        <w:tabs>
          <w:tab w:val="left" w:pos="8789"/>
          <w:tab w:val="left" w:pos="8931"/>
          <w:tab w:val="left" w:pos="9496"/>
          <w:tab w:val="left" w:pos="10080"/>
          <w:tab w:val="left" w:pos="10944"/>
          <w:tab w:val="left" w:pos="11232"/>
          <w:tab w:val="left" w:pos="11664"/>
        </w:tabs>
        <w:jc w:val="both"/>
        <w:rPr>
          <w:bCs/>
          <w:sz w:val="22"/>
          <w:szCs w:val="22"/>
        </w:rPr>
      </w:pPr>
    </w:p>
    <w:p w:rsidR="00B262EA" w:rsidRPr="00B262EA" w:rsidRDefault="00B262EA" w:rsidP="002C1560">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A260BE">
        <w:rPr>
          <w:b/>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7C04FA" w:rsidRDefault="007C04FA" w:rsidP="002C1560">
      <w:pPr>
        <w:tabs>
          <w:tab w:val="left" w:pos="0"/>
          <w:tab w:val="left" w:pos="284"/>
          <w:tab w:val="left" w:pos="8789"/>
          <w:tab w:val="left" w:pos="8931"/>
          <w:tab w:val="left" w:pos="9496"/>
        </w:tabs>
        <w:jc w:val="both"/>
        <w:rPr>
          <w:bCs/>
          <w:sz w:val="22"/>
          <w:szCs w:val="22"/>
        </w:rPr>
      </w:pPr>
    </w:p>
    <w:p w:rsidR="00B262EA" w:rsidRPr="00B262EA" w:rsidRDefault="00B262EA" w:rsidP="002C1560">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212954">
        <w:rPr>
          <w:b/>
          <w:bCs/>
          <w:color w:val="CC0099"/>
          <w:sz w:val="22"/>
          <w:szCs w:val="22"/>
        </w:rPr>
        <w:t>subitem 10.4.1.1.2</w:t>
      </w:r>
      <w:r w:rsidRPr="00212954">
        <w:rPr>
          <w:b/>
          <w:sz w:val="22"/>
          <w:szCs w:val="22"/>
        </w:rPr>
        <w:t>,</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7C04FA" w:rsidRDefault="007C04FA" w:rsidP="002C1560">
      <w:pPr>
        <w:tabs>
          <w:tab w:val="left" w:pos="8789"/>
          <w:tab w:val="left" w:pos="8931"/>
          <w:tab w:val="left" w:pos="9496"/>
        </w:tabs>
        <w:autoSpaceDE w:val="0"/>
        <w:autoSpaceDN w:val="0"/>
        <w:adjustRightInd w:val="0"/>
        <w:jc w:val="both"/>
        <w:rPr>
          <w:rFonts w:eastAsia="Calibri"/>
          <w:bCs/>
          <w:sz w:val="22"/>
          <w:szCs w:val="22"/>
          <w:lang w:eastAsia="en-US"/>
        </w:rPr>
      </w:pPr>
    </w:p>
    <w:p w:rsidR="00B262EA" w:rsidRPr="00B262EA" w:rsidRDefault="00B262EA" w:rsidP="002C1560">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lastRenderedPageBreak/>
        <w:t>11.4.1.2.</w:t>
      </w:r>
      <w:r w:rsidR="00D20DA7">
        <w:rPr>
          <w:rFonts w:eastAsia="Calibri"/>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7C04FA" w:rsidRDefault="007C04FA" w:rsidP="002C1560">
      <w:pPr>
        <w:tabs>
          <w:tab w:val="left" w:pos="8789"/>
          <w:tab w:val="left" w:pos="8931"/>
          <w:tab w:val="left" w:pos="9496"/>
        </w:tabs>
        <w:jc w:val="both"/>
        <w:rPr>
          <w:bCs/>
          <w:sz w:val="22"/>
          <w:szCs w:val="22"/>
        </w:rPr>
      </w:pPr>
    </w:p>
    <w:p w:rsidR="00B262EA" w:rsidRDefault="00B262EA" w:rsidP="002C1560">
      <w:pPr>
        <w:tabs>
          <w:tab w:val="left" w:pos="8789"/>
          <w:tab w:val="left" w:pos="8931"/>
          <w:tab w:val="left" w:pos="9496"/>
        </w:tabs>
        <w:jc w:val="both"/>
        <w:rPr>
          <w:b/>
          <w:bCs/>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B262EA" w:rsidRPr="00B262EA" w:rsidRDefault="00B262EA" w:rsidP="002C1560">
      <w:pPr>
        <w:tabs>
          <w:tab w:val="left" w:pos="-284"/>
          <w:tab w:val="left" w:pos="851"/>
          <w:tab w:val="left" w:pos="8789"/>
          <w:tab w:val="left" w:pos="8931"/>
          <w:tab w:val="left" w:pos="9496"/>
        </w:tabs>
        <w:jc w:val="both"/>
        <w:rPr>
          <w:b/>
          <w:bCs/>
          <w:color w:val="0000FF"/>
          <w:sz w:val="22"/>
          <w:szCs w:val="22"/>
        </w:rPr>
      </w:pPr>
    </w:p>
    <w:p w:rsidR="00B262EA" w:rsidRPr="00B262EA" w:rsidRDefault="00B262EA" w:rsidP="002C1560">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2C1560">
      <w:pPr>
        <w:tabs>
          <w:tab w:val="left" w:pos="-284"/>
          <w:tab w:val="left" w:pos="1134"/>
          <w:tab w:val="left" w:pos="8789"/>
          <w:tab w:val="left" w:pos="8931"/>
          <w:tab w:val="left" w:pos="9496"/>
        </w:tabs>
        <w:jc w:val="both"/>
        <w:rPr>
          <w:bCs/>
          <w:sz w:val="22"/>
          <w:szCs w:val="22"/>
        </w:rPr>
      </w:pPr>
    </w:p>
    <w:p w:rsidR="00B262EA" w:rsidRDefault="00A820F2" w:rsidP="002C1560">
      <w:pPr>
        <w:tabs>
          <w:tab w:val="left" w:pos="-284"/>
          <w:tab w:val="left" w:pos="426"/>
          <w:tab w:val="left" w:pos="8789"/>
          <w:tab w:val="left" w:pos="8931"/>
          <w:tab w:val="left" w:pos="9496"/>
        </w:tabs>
        <w:jc w:val="both"/>
        <w:rPr>
          <w:bCs/>
          <w:sz w:val="22"/>
          <w:szCs w:val="22"/>
        </w:rPr>
      </w:pPr>
      <w:r w:rsidRPr="00A820F2">
        <w:rPr>
          <w:b/>
          <w:bCs/>
          <w:sz w:val="22"/>
          <w:szCs w:val="22"/>
        </w:rPr>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B262EA" w:rsidRPr="00B262EA" w:rsidRDefault="00B262EA" w:rsidP="002C1560">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t xml:space="preserve">11.4.2.1. A certidão acima mencionada, que não indicar prazo de validade, só serão aceitas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2C1560">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2C1560">
      <w:pPr>
        <w:tabs>
          <w:tab w:val="left" w:pos="0"/>
          <w:tab w:val="left" w:pos="709"/>
          <w:tab w:val="left" w:pos="1418"/>
          <w:tab w:val="left" w:pos="8789"/>
          <w:tab w:val="left" w:pos="8931"/>
          <w:tab w:val="left" w:pos="9496"/>
        </w:tabs>
        <w:jc w:val="both"/>
        <w:rPr>
          <w:b/>
          <w:bCs/>
          <w:color w:val="0000FF"/>
          <w:sz w:val="22"/>
          <w:szCs w:val="22"/>
        </w:rPr>
      </w:pPr>
      <w:r w:rsidRPr="00B262EA">
        <w:rPr>
          <w:b/>
          <w:color w:val="0000FF"/>
          <w:sz w:val="22"/>
          <w:szCs w:val="22"/>
        </w:rPr>
        <w:t xml:space="preserve">11.4.3. </w:t>
      </w:r>
      <w:r w:rsidRPr="00B262EA">
        <w:rPr>
          <w:b/>
          <w:bCs/>
          <w:color w:val="0000FF"/>
          <w:sz w:val="22"/>
          <w:szCs w:val="22"/>
        </w:rPr>
        <w:t>RELATIVOS À HABILITAÇÃO JURÍDICA</w:t>
      </w:r>
    </w:p>
    <w:p w:rsidR="00B262EA" w:rsidRPr="00B262EA" w:rsidRDefault="00B262EA" w:rsidP="002C1560">
      <w:pPr>
        <w:tabs>
          <w:tab w:val="left" w:pos="0"/>
          <w:tab w:val="left" w:pos="709"/>
          <w:tab w:val="left" w:pos="1418"/>
          <w:tab w:val="left" w:pos="8789"/>
          <w:tab w:val="left" w:pos="8931"/>
          <w:tab w:val="left" w:pos="9496"/>
        </w:tabs>
        <w:ind w:hanging="709"/>
        <w:jc w:val="both"/>
        <w:rPr>
          <w:color w:val="000000"/>
          <w:sz w:val="22"/>
          <w:szCs w:val="22"/>
        </w:rPr>
      </w:pPr>
    </w:p>
    <w:p w:rsidR="00A7290C" w:rsidRPr="00907395" w:rsidRDefault="00A7290C" w:rsidP="002C1560">
      <w:pPr>
        <w:tabs>
          <w:tab w:val="left" w:pos="-284"/>
          <w:tab w:val="left" w:pos="709"/>
          <w:tab w:val="left" w:pos="1418"/>
        </w:tabs>
        <w:jc w:val="both"/>
        <w:rPr>
          <w:bCs/>
          <w:color w:val="0000FF"/>
          <w:sz w:val="22"/>
          <w:szCs w:val="22"/>
        </w:rPr>
      </w:pPr>
      <w:r w:rsidRPr="008A30D8">
        <w:rPr>
          <w:b/>
          <w:bCs/>
          <w:color w:val="000000"/>
          <w:sz w:val="22"/>
          <w:szCs w:val="22"/>
        </w:rPr>
        <w:t>a)</w:t>
      </w:r>
      <w:r w:rsidR="00D20DA7">
        <w:rPr>
          <w:b/>
          <w:bCs/>
          <w:color w:val="000000"/>
          <w:sz w:val="22"/>
          <w:szCs w:val="22"/>
        </w:rPr>
        <w:t xml:space="preserve">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A7290C" w:rsidRPr="00907395" w:rsidRDefault="00A7290C" w:rsidP="002C1560">
      <w:pPr>
        <w:pStyle w:val="Corpodetexto"/>
        <w:tabs>
          <w:tab w:val="left" w:pos="-284"/>
          <w:tab w:val="left" w:pos="142"/>
        </w:tabs>
        <w:rPr>
          <w:bCs/>
          <w:color w:val="000000"/>
          <w:sz w:val="22"/>
          <w:szCs w:val="22"/>
        </w:rPr>
      </w:pPr>
      <w:r w:rsidRPr="00907395">
        <w:rPr>
          <w:bCs/>
          <w:color w:val="000000"/>
          <w:sz w:val="22"/>
          <w:szCs w:val="22"/>
        </w:rPr>
        <w:t xml:space="preserve">ou conforme o caso: </w:t>
      </w:r>
    </w:p>
    <w:p w:rsidR="00923833" w:rsidRDefault="00923833" w:rsidP="002C1560">
      <w:pPr>
        <w:pStyle w:val="Corpodetexto"/>
        <w:tabs>
          <w:tab w:val="left" w:pos="-284"/>
          <w:tab w:val="left" w:pos="142"/>
        </w:tabs>
        <w:rPr>
          <w:b/>
          <w:bCs/>
          <w:color w:val="000000"/>
          <w:sz w:val="22"/>
          <w:szCs w:val="22"/>
        </w:rPr>
      </w:pPr>
    </w:p>
    <w:p w:rsidR="00A7290C" w:rsidRPr="00907395" w:rsidRDefault="00A7290C" w:rsidP="002C1560">
      <w:pPr>
        <w:pStyle w:val="Corpodetexto"/>
        <w:tabs>
          <w:tab w:val="left" w:pos="-284"/>
          <w:tab w:val="left" w:pos="142"/>
        </w:tabs>
        <w:rPr>
          <w:bCs/>
          <w:color w:val="000000"/>
          <w:sz w:val="22"/>
          <w:szCs w:val="22"/>
        </w:rPr>
      </w:pPr>
      <w:r w:rsidRPr="008A30D8">
        <w:rPr>
          <w:b/>
          <w:bCs/>
          <w:color w:val="000000"/>
          <w:sz w:val="22"/>
          <w:szCs w:val="22"/>
        </w:rPr>
        <w:t>b)</w:t>
      </w:r>
      <w:r w:rsidR="00D20DA7">
        <w:rPr>
          <w:b/>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923833" w:rsidRDefault="00923833" w:rsidP="002C1560">
      <w:pPr>
        <w:pStyle w:val="Corpodetexto"/>
        <w:tabs>
          <w:tab w:val="left" w:pos="-284"/>
          <w:tab w:val="left" w:pos="142"/>
        </w:tabs>
        <w:rPr>
          <w:b/>
          <w:bCs/>
          <w:color w:val="000000"/>
          <w:sz w:val="22"/>
          <w:szCs w:val="22"/>
        </w:rPr>
      </w:pPr>
    </w:p>
    <w:p w:rsidR="00A7290C" w:rsidRPr="008A30D8" w:rsidRDefault="00A7290C" w:rsidP="002C1560">
      <w:pPr>
        <w:pStyle w:val="Corpodetexto"/>
        <w:tabs>
          <w:tab w:val="left" w:pos="-284"/>
          <w:tab w:val="left" w:pos="142"/>
        </w:tabs>
        <w:rPr>
          <w:bCs/>
          <w:color w:val="000000"/>
          <w:sz w:val="22"/>
          <w:szCs w:val="22"/>
        </w:rPr>
      </w:pPr>
      <w:r w:rsidRPr="008A30D8">
        <w:rPr>
          <w:b/>
          <w:bCs/>
          <w:color w:val="000000"/>
          <w:sz w:val="22"/>
          <w:szCs w:val="22"/>
        </w:rPr>
        <w:t>c)</w:t>
      </w:r>
      <w:r w:rsidR="00D20DA7">
        <w:rPr>
          <w:b/>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923833" w:rsidRDefault="00923833" w:rsidP="002C1560">
      <w:pPr>
        <w:pStyle w:val="Corpodetexto"/>
        <w:tabs>
          <w:tab w:val="left" w:pos="-284"/>
          <w:tab w:val="left" w:pos="142"/>
        </w:tabs>
        <w:rPr>
          <w:b/>
          <w:bCs/>
          <w:color w:val="000000"/>
          <w:sz w:val="22"/>
          <w:szCs w:val="22"/>
        </w:rPr>
      </w:pPr>
    </w:p>
    <w:p w:rsidR="00A7290C" w:rsidRPr="008A30D8" w:rsidRDefault="00A7290C" w:rsidP="002C1560">
      <w:pPr>
        <w:pStyle w:val="Corpodetexto"/>
        <w:tabs>
          <w:tab w:val="left" w:pos="-284"/>
          <w:tab w:val="left" w:pos="142"/>
        </w:tabs>
        <w:rPr>
          <w:bCs/>
          <w:color w:val="000000"/>
          <w:sz w:val="22"/>
          <w:szCs w:val="22"/>
        </w:rPr>
      </w:pPr>
      <w:r w:rsidRPr="008A30D8">
        <w:rPr>
          <w:b/>
          <w:bCs/>
          <w:color w:val="000000"/>
          <w:sz w:val="22"/>
          <w:szCs w:val="22"/>
        </w:rPr>
        <w:t>d)</w:t>
      </w:r>
      <w:r w:rsidR="00D20DA7">
        <w:rPr>
          <w:b/>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923833" w:rsidRDefault="00923833" w:rsidP="002C1560">
      <w:pPr>
        <w:pStyle w:val="Corpodetexto"/>
        <w:tabs>
          <w:tab w:val="left" w:pos="-284"/>
          <w:tab w:val="left" w:pos="142"/>
        </w:tabs>
        <w:rPr>
          <w:b/>
          <w:bCs/>
          <w:color w:val="000000"/>
          <w:sz w:val="22"/>
          <w:szCs w:val="22"/>
        </w:rPr>
      </w:pPr>
    </w:p>
    <w:p w:rsidR="00A7290C" w:rsidRPr="00907395" w:rsidRDefault="00A7290C" w:rsidP="002C1560">
      <w:pPr>
        <w:pStyle w:val="Corpodetexto"/>
        <w:tabs>
          <w:tab w:val="left" w:pos="-284"/>
          <w:tab w:val="left" w:pos="142"/>
        </w:tabs>
        <w:rPr>
          <w:bCs/>
          <w:color w:val="000000"/>
          <w:sz w:val="22"/>
          <w:szCs w:val="22"/>
        </w:rPr>
      </w:pPr>
      <w:r w:rsidRPr="008A30D8">
        <w:rPr>
          <w:b/>
          <w:bCs/>
          <w:color w:val="000000"/>
          <w:sz w:val="22"/>
          <w:szCs w:val="22"/>
        </w:rPr>
        <w:t>e)</w:t>
      </w:r>
      <w:r w:rsidR="00D20DA7">
        <w:rPr>
          <w:b/>
          <w:bCs/>
          <w:color w:val="000000"/>
          <w:sz w:val="22"/>
          <w:szCs w:val="22"/>
        </w:rPr>
        <w:t xml:space="preserve"> </w:t>
      </w:r>
      <w:r w:rsidRPr="00907395">
        <w:rPr>
          <w:bCs/>
          <w:color w:val="000000"/>
          <w:sz w:val="22"/>
          <w:szCs w:val="22"/>
        </w:rPr>
        <w:t>Cédula de identidade, no caso de pessoa física (quando viável a participação).</w:t>
      </w:r>
    </w:p>
    <w:p w:rsidR="00923833" w:rsidRDefault="00923833" w:rsidP="002C1560">
      <w:pPr>
        <w:pStyle w:val="Corpodetexto"/>
        <w:tabs>
          <w:tab w:val="left" w:pos="-284"/>
          <w:tab w:val="left" w:pos="142"/>
        </w:tabs>
        <w:rPr>
          <w:bCs/>
          <w:sz w:val="22"/>
          <w:szCs w:val="22"/>
          <w:highlight w:val="yellow"/>
        </w:rPr>
      </w:pPr>
    </w:p>
    <w:p w:rsidR="00A7290C" w:rsidRPr="003265C6" w:rsidRDefault="00A7290C" w:rsidP="002C1560">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00D20DA7">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D5202" w:rsidRDefault="004D5202" w:rsidP="002C1560">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2C1560">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2C1560">
      <w:pPr>
        <w:tabs>
          <w:tab w:val="left" w:pos="-284"/>
          <w:tab w:val="left" w:pos="284"/>
          <w:tab w:val="left" w:pos="1418"/>
          <w:tab w:val="left" w:pos="8789"/>
          <w:tab w:val="left" w:pos="8931"/>
          <w:tab w:val="left" w:pos="9496"/>
        </w:tabs>
        <w:jc w:val="both"/>
        <w:rPr>
          <w:b/>
          <w:color w:val="000000"/>
          <w:sz w:val="22"/>
          <w:szCs w:val="22"/>
        </w:rPr>
      </w:pPr>
    </w:p>
    <w:p w:rsidR="00B262EA" w:rsidRDefault="001F3381" w:rsidP="001F3381">
      <w:pPr>
        <w:tabs>
          <w:tab w:val="left" w:pos="-284"/>
          <w:tab w:val="left" w:pos="8789"/>
          <w:tab w:val="left" w:pos="8931"/>
          <w:tab w:val="left" w:pos="9496"/>
        </w:tabs>
        <w:jc w:val="both"/>
        <w:rPr>
          <w:bCs/>
          <w:sz w:val="22"/>
          <w:szCs w:val="22"/>
        </w:rPr>
      </w:pPr>
      <w:r w:rsidRPr="009D1638">
        <w:rPr>
          <w:sz w:val="22"/>
          <w:szCs w:val="22"/>
        </w:rPr>
        <w:t>a)</w:t>
      </w:r>
      <w:r>
        <w:rPr>
          <w:b/>
          <w:sz w:val="22"/>
          <w:szCs w:val="22"/>
        </w:rPr>
        <w:t xml:space="preserve"> </w:t>
      </w:r>
      <w:r w:rsidR="00B262EA" w:rsidRPr="001F3381">
        <w:rPr>
          <w:b/>
          <w:sz w:val="22"/>
          <w:szCs w:val="22"/>
        </w:rPr>
        <w:t>Certidão (ões) Negativa (s) de Recuperação Judicial</w:t>
      </w:r>
      <w:r w:rsidR="00B262EA" w:rsidRPr="001F3381">
        <w:rPr>
          <w:sz w:val="22"/>
          <w:szCs w:val="22"/>
        </w:rPr>
        <w:t xml:space="preserve"> – Lei n° 11.101/05 (falência e concordatas) expedida (s) pelo (s) distribuidor (es) de sua sede, expedida nos últimos </w:t>
      </w:r>
      <w:r w:rsidR="00B262EA" w:rsidRPr="001F3381">
        <w:rPr>
          <w:b/>
          <w:sz w:val="22"/>
          <w:szCs w:val="22"/>
        </w:rPr>
        <w:t>90 (noventa) dias</w:t>
      </w:r>
      <w:r w:rsidR="00B262EA" w:rsidRPr="001F3381">
        <w:rPr>
          <w:sz w:val="22"/>
          <w:szCs w:val="22"/>
        </w:rPr>
        <w:t>.</w:t>
      </w:r>
      <w:r w:rsidR="00B262EA" w:rsidRPr="001F3381">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00B262EA" w:rsidRPr="001F3381">
        <w:rPr>
          <w:bCs/>
          <w:sz w:val="22"/>
          <w:szCs w:val="22"/>
        </w:rPr>
        <w:t>.</w:t>
      </w:r>
    </w:p>
    <w:p w:rsidR="001F3381" w:rsidRPr="001F3381" w:rsidRDefault="001F3381" w:rsidP="001F3381">
      <w:pPr>
        <w:tabs>
          <w:tab w:val="left" w:pos="-284"/>
          <w:tab w:val="left" w:pos="8789"/>
          <w:tab w:val="left" w:pos="8931"/>
          <w:tab w:val="left" w:pos="9496"/>
        </w:tabs>
        <w:jc w:val="both"/>
        <w:rPr>
          <w:bCs/>
          <w:sz w:val="22"/>
          <w:szCs w:val="22"/>
        </w:rPr>
      </w:pPr>
    </w:p>
    <w:p w:rsidR="001F3381" w:rsidRPr="001F3381" w:rsidRDefault="001F3381" w:rsidP="001F3381">
      <w:pPr>
        <w:tabs>
          <w:tab w:val="left" w:pos="-284"/>
          <w:tab w:val="left" w:pos="8789"/>
          <w:tab w:val="left" w:pos="8931"/>
          <w:tab w:val="left" w:pos="9496"/>
        </w:tabs>
        <w:jc w:val="both"/>
        <w:rPr>
          <w:bCs/>
          <w:sz w:val="22"/>
          <w:szCs w:val="22"/>
        </w:rPr>
      </w:pPr>
      <w:r w:rsidRPr="001F3381">
        <w:rPr>
          <w:bCs/>
          <w:sz w:val="22"/>
          <w:szCs w:val="22"/>
        </w:rPr>
        <w:t>b) Balanço patrimonial, referente ao último exercício social, ou o balanço de abertura, caso o licitante tenha sido constituída em menos de um ano, devidamente autenticado ou registrado no órgão competente, para que a Pregoeira</w:t>
      </w:r>
      <w:r w:rsidR="004C31F7">
        <w:rPr>
          <w:bCs/>
          <w:sz w:val="22"/>
          <w:szCs w:val="22"/>
        </w:rPr>
        <w:t xml:space="preserve"> </w:t>
      </w:r>
      <w:r w:rsidRPr="001F3381">
        <w:rPr>
          <w:bCs/>
          <w:sz w:val="22"/>
          <w:szCs w:val="22"/>
        </w:rPr>
        <w:t xml:space="preserve">possa aferir se esta possui Patrimônio Líquido (licitantes constituídas a mais de um ano) ou Capital </w:t>
      </w:r>
      <w:r w:rsidRPr="001F3381">
        <w:rPr>
          <w:bCs/>
          <w:sz w:val="22"/>
          <w:szCs w:val="22"/>
        </w:rPr>
        <w:lastRenderedPageBreak/>
        <w:t>Social (licitantes constituídas a menos de um ano), de no mínimo 5% (cinco por cento),do valor estimado do item/lote que a licitante for vencedora. (DISPONIBILIZADO PELO SICAF E PELO CAGEFOR/RO PARA VISUALIZAÇÃO E ANÁLISE SE A LICITANTE FOR CADASTRADA E ALIMENTAR ESTA INFORMAÇÃO PODENDO SER EMITIDA PARA FINS DE COMPROVAR A HABILITAÇÃO SE ESTIVER ATUALIZADO);</w:t>
      </w:r>
    </w:p>
    <w:p w:rsidR="00602536" w:rsidRDefault="00602536" w:rsidP="002C1560">
      <w:pPr>
        <w:tabs>
          <w:tab w:val="left" w:pos="-284"/>
          <w:tab w:val="left" w:pos="8789"/>
          <w:tab w:val="left" w:pos="8931"/>
          <w:tab w:val="left" w:pos="9496"/>
        </w:tabs>
        <w:jc w:val="both"/>
        <w:rPr>
          <w:bCs/>
          <w:sz w:val="22"/>
          <w:szCs w:val="22"/>
        </w:rPr>
      </w:pPr>
    </w:p>
    <w:p w:rsidR="00B262EA" w:rsidRPr="00B262EA" w:rsidRDefault="00B262EA" w:rsidP="002C1560">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B262EA" w:rsidRPr="00B262EA" w:rsidRDefault="00B262EA" w:rsidP="002C1560">
      <w:pPr>
        <w:tabs>
          <w:tab w:val="left" w:pos="284"/>
          <w:tab w:val="left" w:pos="8789"/>
          <w:tab w:val="left" w:pos="8931"/>
          <w:tab w:val="left" w:pos="9496"/>
        </w:tabs>
        <w:jc w:val="both"/>
        <w:rPr>
          <w:b/>
          <w:bCs/>
          <w:color w:val="0000FF"/>
          <w:sz w:val="22"/>
          <w:szCs w:val="22"/>
        </w:rPr>
      </w:pPr>
    </w:p>
    <w:p w:rsidR="004314A1" w:rsidRDefault="00314A3E" w:rsidP="00744E97">
      <w:pPr>
        <w:tabs>
          <w:tab w:val="left" w:pos="567"/>
        </w:tabs>
        <w:jc w:val="both"/>
        <w:rPr>
          <w:b/>
          <w:bCs/>
          <w:color w:val="0000FF"/>
          <w:sz w:val="22"/>
          <w:szCs w:val="22"/>
        </w:rPr>
      </w:pPr>
      <w:r w:rsidRPr="00314A3E">
        <w:rPr>
          <w:b/>
          <w:bCs/>
          <w:color w:val="0000FF"/>
          <w:sz w:val="22"/>
          <w:szCs w:val="22"/>
        </w:rPr>
        <w:t>11.5.1. RELATIVO A QUALIFICAÇÃO TÉCNICA</w:t>
      </w:r>
      <w:r w:rsidR="00B851CA">
        <w:rPr>
          <w:b/>
          <w:bCs/>
          <w:color w:val="0000FF"/>
          <w:sz w:val="22"/>
          <w:szCs w:val="22"/>
        </w:rPr>
        <w:t>:</w:t>
      </w:r>
    </w:p>
    <w:p w:rsidR="00744E97" w:rsidRPr="00744E97" w:rsidRDefault="00744E97" w:rsidP="00744E97">
      <w:pPr>
        <w:tabs>
          <w:tab w:val="left" w:pos="567"/>
        </w:tabs>
        <w:jc w:val="both"/>
        <w:rPr>
          <w:b/>
          <w:bCs/>
          <w:color w:val="0000FF"/>
          <w:sz w:val="22"/>
          <w:szCs w:val="22"/>
        </w:rPr>
      </w:pPr>
    </w:p>
    <w:p w:rsidR="00744E97" w:rsidRPr="00C53BFE" w:rsidRDefault="00744E97" w:rsidP="00744E97">
      <w:pPr>
        <w:tabs>
          <w:tab w:val="left" w:pos="1080"/>
        </w:tabs>
        <w:jc w:val="both"/>
        <w:rPr>
          <w:color w:val="FF0000"/>
          <w:sz w:val="22"/>
          <w:szCs w:val="22"/>
        </w:rPr>
      </w:pPr>
      <w:r w:rsidRPr="00744E97">
        <w:rPr>
          <w:sz w:val="22"/>
          <w:szCs w:val="22"/>
        </w:rPr>
        <w:t>11.5.1.</w:t>
      </w:r>
      <w:r>
        <w:rPr>
          <w:sz w:val="22"/>
          <w:szCs w:val="22"/>
        </w:rPr>
        <w:t xml:space="preserve">1. </w:t>
      </w:r>
      <w:r w:rsidRPr="00C53BFE">
        <w:rPr>
          <w:color w:val="FF0000"/>
          <w:sz w:val="22"/>
          <w:szCs w:val="22"/>
        </w:rPr>
        <w:t>Apresentação de pelo menos um atestado (os) e/ou declaração (ões) de capacidade técnica, fornecidos por pessoa jurídica de direito público ou privado, comprovando o desempenho da licitante em contrato pertinente e compatível em características com o objeto da licitação, conforme delimitado abaixo:</w:t>
      </w:r>
    </w:p>
    <w:p w:rsidR="00744E97" w:rsidRPr="00C53BFE" w:rsidRDefault="00744E97" w:rsidP="00744E97">
      <w:pPr>
        <w:tabs>
          <w:tab w:val="left" w:pos="1080"/>
        </w:tabs>
        <w:jc w:val="both"/>
        <w:rPr>
          <w:color w:val="FF0000"/>
          <w:sz w:val="22"/>
          <w:szCs w:val="22"/>
        </w:rPr>
      </w:pPr>
    </w:p>
    <w:p w:rsidR="00744E97" w:rsidRPr="00C53BFE" w:rsidRDefault="00744E97" w:rsidP="00744E97">
      <w:pPr>
        <w:tabs>
          <w:tab w:val="left" w:pos="1080"/>
        </w:tabs>
        <w:jc w:val="both"/>
        <w:rPr>
          <w:color w:val="FF0000"/>
          <w:sz w:val="22"/>
          <w:szCs w:val="22"/>
        </w:rPr>
      </w:pPr>
      <w:r>
        <w:rPr>
          <w:sz w:val="22"/>
          <w:szCs w:val="22"/>
        </w:rPr>
        <w:t xml:space="preserve">a) </w:t>
      </w:r>
      <w:r w:rsidRPr="00C53BFE">
        <w:rPr>
          <w:color w:val="FF0000"/>
          <w:sz w:val="22"/>
          <w:szCs w:val="22"/>
        </w:rPr>
        <w:t>Entende-se por pertinente e compatível em características o(s) atestado(s) que em sua individualidade ou soma, contemple a entrega de produtos condizentes com o objeto desta licitação.</w:t>
      </w:r>
    </w:p>
    <w:p w:rsidR="00744E97" w:rsidRPr="00744E97" w:rsidRDefault="00744E97" w:rsidP="00744E97">
      <w:pPr>
        <w:tabs>
          <w:tab w:val="left" w:pos="1080"/>
        </w:tabs>
        <w:jc w:val="both"/>
        <w:rPr>
          <w:sz w:val="22"/>
          <w:szCs w:val="22"/>
        </w:rPr>
      </w:pPr>
    </w:p>
    <w:p w:rsidR="00744E97" w:rsidRPr="00C53BFE" w:rsidRDefault="00744E97" w:rsidP="00744E97">
      <w:pPr>
        <w:tabs>
          <w:tab w:val="left" w:pos="1080"/>
        </w:tabs>
        <w:jc w:val="both"/>
        <w:rPr>
          <w:color w:val="FF0000"/>
          <w:sz w:val="22"/>
          <w:szCs w:val="22"/>
        </w:rPr>
      </w:pPr>
      <w:r>
        <w:rPr>
          <w:sz w:val="22"/>
          <w:szCs w:val="22"/>
        </w:rPr>
        <w:t xml:space="preserve">b) </w:t>
      </w:r>
      <w:r w:rsidRPr="00C53BFE">
        <w:rPr>
          <w:color w:val="FF0000"/>
          <w:sz w:val="22"/>
          <w:szCs w:val="22"/>
        </w:rPr>
        <w:t>O atestado deverá indicar dados da entidade emissora (razão social, CNPJ, endereço, telefone, fax, data de emissão) e dos signatários do documento (nome, função, telefone, etc.), além da descrição do objeto.</w:t>
      </w:r>
    </w:p>
    <w:p w:rsidR="00744E97" w:rsidRPr="00C53BFE" w:rsidRDefault="00744E97" w:rsidP="00744E97">
      <w:pPr>
        <w:tabs>
          <w:tab w:val="left" w:pos="1080"/>
        </w:tabs>
        <w:jc w:val="both"/>
        <w:rPr>
          <w:color w:val="FF0000"/>
          <w:sz w:val="22"/>
          <w:szCs w:val="22"/>
        </w:rPr>
      </w:pPr>
    </w:p>
    <w:p w:rsidR="00744E97" w:rsidRPr="00C53BFE" w:rsidRDefault="00744E97" w:rsidP="00744E97">
      <w:pPr>
        <w:tabs>
          <w:tab w:val="left" w:pos="1080"/>
        </w:tabs>
        <w:jc w:val="both"/>
        <w:rPr>
          <w:color w:val="FF0000"/>
          <w:sz w:val="22"/>
          <w:szCs w:val="22"/>
        </w:rPr>
      </w:pPr>
      <w:r>
        <w:rPr>
          <w:sz w:val="22"/>
          <w:szCs w:val="22"/>
        </w:rPr>
        <w:t xml:space="preserve">c) </w:t>
      </w:r>
      <w:r w:rsidRPr="00C53BFE">
        <w:rPr>
          <w:color w:val="FF0000"/>
          <w:sz w:val="22"/>
          <w:szCs w:val="22"/>
        </w:rPr>
        <w:t>Sendo o atestado e/ou declaração emitido por pessoa de direito privado dever ter firma do emitente reconhecida em cartório competente; o atestado e/ou declaração emitido por pessoa de direito público deverá constar órgão, cargo e matrícula do emitente. (Orientação técnica número 001/2017/GAB/SUPEL de 14/02/2017, publicada no Diário Oficial de Rondônia no dia 24/02/2017 e número 002/2017/GAB/SUPEL de 08/03/2017, publicada no Diário Oficial de Rondônia no dia 10/03/2017);</w:t>
      </w:r>
    </w:p>
    <w:p w:rsidR="00744E97" w:rsidRPr="00744E97" w:rsidRDefault="00744E97" w:rsidP="00744E97">
      <w:pPr>
        <w:tabs>
          <w:tab w:val="left" w:pos="1080"/>
        </w:tabs>
        <w:jc w:val="both"/>
        <w:rPr>
          <w:sz w:val="22"/>
          <w:szCs w:val="22"/>
        </w:rPr>
      </w:pPr>
    </w:p>
    <w:p w:rsidR="00744E97" w:rsidRPr="00C53BFE" w:rsidRDefault="00744E97" w:rsidP="00744E97">
      <w:pPr>
        <w:tabs>
          <w:tab w:val="left" w:pos="1080"/>
        </w:tabs>
        <w:jc w:val="both"/>
        <w:rPr>
          <w:color w:val="FF0000"/>
          <w:sz w:val="22"/>
          <w:szCs w:val="22"/>
        </w:rPr>
      </w:pPr>
      <w:r>
        <w:rPr>
          <w:sz w:val="22"/>
          <w:szCs w:val="22"/>
        </w:rPr>
        <w:t xml:space="preserve">d) </w:t>
      </w:r>
      <w:r w:rsidRPr="00C53BFE">
        <w:rPr>
          <w:color w:val="FF0000"/>
          <w:sz w:val="22"/>
          <w:szCs w:val="22"/>
        </w:rPr>
        <w:t>E, na ausência dos dados indicados acima em especial do reconhecimento de firma em cartório competente, antecipa-se a diligência prevista no art. 43 parágrafo 3° da Lei Federal 8.666/93 para que sejam encaminhados em conjunto os documentos comprobatórios de atendimentos, quais sejam: notas fiscais de compra e venda, cópias de contratos, notas de empenho, acompanhados de editais de licitação, dentre outros. Caso não sejam encaminhados, o Pregoeiro os solicitará no decorrer do certame para certificar a veracidade das informações e atendimento da finalidade do Atestado. (Orientação técnica número 001/2017/GAB/SUPEL de 14/02/2017, publicada no Diário Oficial de Rondônia no dia 24/02/2017 e número 002/2017/GAB/SUPEL de 08/03/2017, publicada no Diário Oficial de Rondônia no dia 10/03/2017).</w:t>
      </w:r>
    </w:p>
    <w:p w:rsidR="004314A1" w:rsidRDefault="004314A1" w:rsidP="002C1560">
      <w:pPr>
        <w:tabs>
          <w:tab w:val="left" w:pos="8789"/>
          <w:tab w:val="left" w:pos="8931"/>
          <w:tab w:val="left" w:pos="9496"/>
        </w:tabs>
        <w:snapToGrid w:val="0"/>
        <w:jc w:val="both"/>
        <w:rPr>
          <w:sz w:val="22"/>
          <w:szCs w:val="22"/>
        </w:rPr>
      </w:pPr>
    </w:p>
    <w:p w:rsidR="00B262EA" w:rsidRPr="00B262EA" w:rsidRDefault="00B262EA" w:rsidP="002C1560">
      <w:pPr>
        <w:tabs>
          <w:tab w:val="left" w:pos="8789"/>
          <w:tab w:val="left" w:pos="8931"/>
          <w:tab w:val="left" w:pos="9496"/>
        </w:tabs>
        <w:snapToGrid w:val="0"/>
        <w:jc w:val="both"/>
        <w:rPr>
          <w:sz w:val="22"/>
          <w:szCs w:val="22"/>
        </w:rPr>
      </w:pPr>
      <w:r w:rsidRPr="009D56DB">
        <w:rPr>
          <w:sz w:val="22"/>
          <w:szCs w:val="22"/>
        </w:rPr>
        <w:t>11.6. Não serão aceitos “protocolos de entrega” ou “solicitação</w:t>
      </w:r>
      <w:r w:rsidRPr="00B262EA">
        <w:rPr>
          <w:sz w:val="22"/>
          <w:szCs w:val="22"/>
        </w:rPr>
        <w:t xml:space="preserve"> de documento” em substituição aos documentos requeridos no presente Edital e seus Anexos. </w:t>
      </w:r>
    </w:p>
    <w:p w:rsidR="004314A1" w:rsidRDefault="004314A1" w:rsidP="002C1560">
      <w:pPr>
        <w:tabs>
          <w:tab w:val="left" w:pos="8789"/>
          <w:tab w:val="left" w:pos="8931"/>
          <w:tab w:val="left" w:pos="9496"/>
        </w:tabs>
        <w:jc w:val="both"/>
        <w:rPr>
          <w:b/>
          <w:sz w:val="22"/>
          <w:szCs w:val="22"/>
        </w:rPr>
      </w:pPr>
    </w:p>
    <w:p w:rsidR="00B262EA" w:rsidRPr="00B262EA" w:rsidRDefault="00B262EA" w:rsidP="002C1560">
      <w:pPr>
        <w:tabs>
          <w:tab w:val="left" w:pos="8789"/>
          <w:tab w:val="left" w:pos="8931"/>
          <w:tab w:val="left" w:pos="9496"/>
        </w:tabs>
        <w:jc w:val="both"/>
        <w:rPr>
          <w:b/>
          <w:sz w:val="22"/>
          <w:szCs w:val="22"/>
        </w:rPr>
      </w:pPr>
      <w:r w:rsidRPr="00B262EA">
        <w:rPr>
          <w:b/>
          <w:sz w:val="22"/>
          <w:szCs w:val="22"/>
        </w:rPr>
        <w:t>11.7. Para fins de habilitação, será requisitada ainda:</w:t>
      </w:r>
    </w:p>
    <w:p w:rsidR="004314A1" w:rsidRDefault="004314A1" w:rsidP="002C1560">
      <w:pPr>
        <w:tabs>
          <w:tab w:val="left" w:pos="8789"/>
          <w:tab w:val="left" w:pos="8931"/>
          <w:tab w:val="left" w:pos="9496"/>
        </w:tabs>
        <w:jc w:val="both"/>
        <w:rPr>
          <w:sz w:val="22"/>
          <w:szCs w:val="22"/>
        </w:rPr>
      </w:pPr>
    </w:p>
    <w:p w:rsidR="00B262EA" w:rsidRPr="00B262EA" w:rsidRDefault="00B262EA" w:rsidP="002C1560">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4314A1" w:rsidRDefault="004314A1" w:rsidP="002C1560">
      <w:pPr>
        <w:tabs>
          <w:tab w:val="left" w:pos="142"/>
          <w:tab w:val="left" w:pos="8789"/>
          <w:tab w:val="left" w:pos="8931"/>
          <w:tab w:val="left" w:pos="9496"/>
        </w:tabs>
        <w:jc w:val="both"/>
        <w:rPr>
          <w:sz w:val="22"/>
          <w:szCs w:val="22"/>
        </w:rPr>
      </w:pPr>
    </w:p>
    <w:p w:rsidR="00B262EA" w:rsidRPr="00B262EA" w:rsidRDefault="00B262EA" w:rsidP="002C1560">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 xml:space="preserve">Cadastro Nacional de </w:t>
      </w:r>
      <w:r w:rsidRPr="00B262EA">
        <w:rPr>
          <w:b/>
          <w:bCs/>
          <w:color w:val="FF0000"/>
          <w:sz w:val="22"/>
          <w:szCs w:val="22"/>
        </w:rPr>
        <w:lastRenderedPageBreak/>
        <w:t>Empresas Inidôneas e Suspensas - CEIS/CGU</w:t>
      </w:r>
      <w:r w:rsidRPr="00B262EA">
        <w:rPr>
          <w:b/>
          <w:bCs/>
          <w:sz w:val="22"/>
          <w:szCs w:val="22"/>
        </w:rPr>
        <w:t xml:space="preserve"> (</w:t>
      </w:r>
      <w:r w:rsidRPr="00B262EA">
        <w:rPr>
          <w:sz w:val="22"/>
          <w:szCs w:val="22"/>
        </w:rPr>
        <w:t>Lei Federal nº 12.846/2013)</w:t>
      </w:r>
      <w:r w:rsidR="00E654A8">
        <w:rPr>
          <w:sz w:val="22"/>
          <w:szCs w:val="22"/>
        </w:rPr>
        <w:t xml:space="preserve">, </w:t>
      </w:r>
      <w:r w:rsidR="00E654A8" w:rsidRPr="00E654A8">
        <w:rPr>
          <w:sz w:val="22"/>
          <w:szCs w:val="22"/>
          <w:u w:val="single"/>
        </w:rPr>
        <w:t>conforme determinação do TCE/RO, Decisão Monocrática nº 119/2014/GVCS/TCE/RO</w:t>
      </w:r>
      <w:r w:rsidRPr="00B262EA">
        <w:rPr>
          <w:sz w:val="22"/>
          <w:szCs w:val="22"/>
        </w:rPr>
        <w:t xml:space="preserve">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004E09FC">
        <w:rPr>
          <w:color w:val="FF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4314A1" w:rsidRDefault="004314A1" w:rsidP="002C1560">
      <w:pPr>
        <w:tabs>
          <w:tab w:val="left" w:pos="8789"/>
          <w:tab w:val="left" w:pos="8931"/>
          <w:tab w:val="left" w:pos="9496"/>
        </w:tabs>
        <w:jc w:val="both"/>
        <w:rPr>
          <w:sz w:val="22"/>
          <w:szCs w:val="22"/>
        </w:rPr>
      </w:pPr>
    </w:p>
    <w:p w:rsidR="00B262EA" w:rsidRPr="00B262EA" w:rsidRDefault="00B262EA" w:rsidP="002C1560">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 SERÃO CONSIDERADAS NA FASE DE HABILITAÇÃO DAS LICITANTES.</w:t>
      </w:r>
    </w:p>
    <w:p w:rsidR="004314A1" w:rsidRDefault="004314A1" w:rsidP="002C1560">
      <w:pPr>
        <w:tabs>
          <w:tab w:val="left" w:pos="8789"/>
          <w:tab w:val="left" w:pos="8931"/>
          <w:tab w:val="left" w:pos="9496"/>
        </w:tabs>
        <w:jc w:val="both"/>
        <w:rPr>
          <w:sz w:val="22"/>
          <w:szCs w:val="22"/>
        </w:rPr>
      </w:pPr>
    </w:p>
    <w:p w:rsidR="00B262EA" w:rsidRPr="00B262EA" w:rsidRDefault="00B262EA" w:rsidP="002C1560">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Sob pena de inabilitação, todos os documentos deverão ser apresentados da seguinte forma:</w:t>
      </w:r>
    </w:p>
    <w:p w:rsidR="004314A1" w:rsidRDefault="004314A1" w:rsidP="002C1560">
      <w:pPr>
        <w:tabs>
          <w:tab w:val="left" w:pos="8789"/>
          <w:tab w:val="left" w:pos="8931"/>
          <w:tab w:val="left" w:pos="9496"/>
        </w:tabs>
        <w:jc w:val="both"/>
        <w:rPr>
          <w:sz w:val="22"/>
          <w:szCs w:val="22"/>
        </w:rPr>
      </w:pPr>
    </w:p>
    <w:p w:rsidR="00B262EA" w:rsidRPr="00B262EA" w:rsidRDefault="00B262EA" w:rsidP="002C1560">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2C1560">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2C1560">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4314A1" w:rsidRDefault="004314A1" w:rsidP="002C1560">
      <w:pPr>
        <w:tabs>
          <w:tab w:val="left" w:pos="0"/>
          <w:tab w:val="left" w:pos="709"/>
          <w:tab w:val="left" w:pos="8789"/>
          <w:tab w:val="left" w:pos="8931"/>
          <w:tab w:val="left" w:pos="9496"/>
        </w:tabs>
        <w:jc w:val="both"/>
        <w:rPr>
          <w:b/>
          <w:sz w:val="22"/>
          <w:szCs w:val="22"/>
        </w:rPr>
      </w:pPr>
    </w:p>
    <w:p w:rsidR="00B262EA" w:rsidRPr="008C6A99" w:rsidRDefault="00B262EA" w:rsidP="002C1560">
      <w:pPr>
        <w:tabs>
          <w:tab w:val="left" w:pos="0"/>
          <w:tab w:val="left" w:pos="709"/>
          <w:tab w:val="left" w:pos="8789"/>
          <w:tab w:val="left" w:pos="8931"/>
          <w:tab w:val="left" w:pos="9496"/>
        </w:tabs>
        <w:jc w:val="both"/>
        <w:rPr>
          <w:sz w:val="22"/>
          <w:szCs w:val="22"/>
        </w:rPr>
      </w:pPr>
      <w:r w:rsidRPr="009E3095">
        <w:rPr>
          <w:b/>
          <w:sz w:val="22"/>
          <w:szCs w:val="22"/>
        </w:rPr>
        <w:t>11.</w:t>
      </w:r>
      <w:r w:rsidRPr="008C6A99">
        <w:rPr>
          <w:sz w:val="22"/>
          <w:szCs w:val="22"/>
        </w:rPr>
        <w:t xml:space="preserve">10. Caso o Pregoeiro necessite convocar alguma (s) empresa (s) para o envio de documentação complementar, relativa à </w:t>
      </w:r>
      <w:r w:rsidRPr="008C6A99">
        <w:rPr>
          <w:sz w:val="22"/>
          <w:szCs w:val="22"/>
          <w:u w:val="single"/>
        </w:rPr>
        <w:t>documentação de habilitação</w:t>
      </w:r>
      <w:r w:rsidRPr="008C6A99">
        <w:rPr>
          <w:sz w:val="22"/>
          <w:szCs w:val="22"/>
        </w:rPr>
        <w:t>, a (s) Licitante (s) convocada (s) deverá (ão), exclusivamente, anexar em campo próprio do Sistema a documentação solicitada.</w:t>
      </w:r>
    </w:p>
    <w:p w:rsidR="004314A1" w:rsidRDefault="004314A1" w:rsidP="002C1560">
      <w:pPr>
        <w:tabs>
          <w:tab w:val="left" w:pos="709"/>
          <w:tab w:val="left" w:pos="1560"/>
          <w:tab w:val="left" w:pos="8789"/>
          <w:tab w:val="left" w:pos="8931"/>
          <w:tab w:val="left" w:pos="9496"/>
        </w:tabs>
        <w:jc w:val="both"/>
        <w:rPr>
          <w:color w:val="000000"/>
          <w:sz w:val="22"/>
          <w:szCs w:val="22"/>
        </w:rPr>
      </w:pPr>
    </w:p>
    <w:p w:rsidR="00B262EA" w:rsidRPr="00B262EA" w:rsidRDefault="00B262EA" w:rsidP="002C1560">
      <w:pPr>
        <w:tabs>
          <w:tab w:val="left" w:pos="709"/>
          <w:tab w:val="left" w:pos="1560"/>
          <w:tab w:val="left" w:pos="8789"/>
          <w:tab w:val="left" w:pos="8931"/>
          <w:tab w:val="left" w:pos="9496"/>
        </w:tabs>
        <w:jc w:val="both"/>
        <w:rPr>
          <w:color w:val="000000"/>
          <w:sz w:val="22"/>
          <w:szCs w:val="22"/>
        </w:rPr>
      </w:pPr>
      <w:r w:rsidRPr="00B262EA">
        <w:rPr>
          <w:color w:val="000000"/>
          <w:sz w:val="22"/>
          <w:szCs w:val="22"/>
        </w:rPr>
        <w:t>11.10.1.</w:t>
      </w:r>
      <w:r w:rsidR="00D20DA7">
        <w:rPr>
          <w:color w:val="000000"/>
          <w:sz w:val="22"/>
          <w:szCs w:val="22"/>
        </w:rPr>
        <w:t xml:space="preserve"> </w:t>
      </w:r>
      <w:r w:rsidRPr="00B262EA">
        <w:rPr>
          <w:color w:val="000000"/>
          <w:sz w:val="22"/>
          <w:szCs w:val="22"/>
        </w:rPr>
        <w:t>Os documentos de habilitação a serem anexados no sistema deverão ser</w:t>
      </w:r>
      <w:r w:rsidR="000D4CCF">
        <w:rPr>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w:t>
      </w:r>
      <w:r w:rsidR="009E3095" w:rsidRPr="00B262EA">
        <w:rPr>
          <w:b/>
          <w:color w:val="000000"/>
          <w:sz w:val="22"/>
          <w:szCs w:val="22"/>
          <w:u w:val="single"/>
        </w:rPr>
        <w:t>Excel</w:t>
      </w:r>
      <w:r w:rsidRPr="00B262EA">
        <w:rPr>
          <w:b/>
          <w:color w:val="000000"/>
          <w:sz w:val="22"/>
          <w:szCs w:val="22"/>
          <w:u w:val="single"/>
        </w:rPr>
        <w:t xml:space="preserve">, </w:t>
      </w:r>
      <w:r w:rsidR="009E3095" w:rsidRPr="00B262EA">
        <w:rPr>
          <w:b/>
          <w:color w:val="000000"/>
          <w:sz w:val="22"/>
          <w:szCs w:val="22"/>
          <w:u w:val="single"/>
        </w:rPr>
        <w:t>Word</w:t>
      </w:r>
      <w:r w:rsidRPr="00B262EA">
        <w:rPr>
          <w:b/>
          <w:color w:val="000000"/>
          <w:sz w:val="22"/>
          <w:szCs w:val="22"/>
          <w:u w:val="single"/>
        </w:rPr>
        <w:t>, .Zip, .Rar, .doc, .docx, JPG, PDF, etc</w:t>
      </w:r>
      <w:r w:rsidRPr="00B262EA">
        <w:rPr>
          <w:color w:val="000000"/>
          <w:sz w:val="22"/>
          <w:szCs w:val="22"/>
        </w:rPr>
        <w:t>), conforme solicita o sistema, tendo em vista que o campo de inserção é único.</w:t>
      </w:r>
    </w:p>
    <w:p w:rsidR="001E002E" w:rsidRDefault="001E002E" w:rsidP="002C1560">
      <w:pPr>
        <w:tabs>
          <w:tab w:val="left" w:pos="0"/>
          <w:tab w:val="left" w:pos="1560"/>
          <w:tab w:val="left" w:pos="8789"/>
          <w:tab w:val="left" w:pos="8931"/>
          <w:tab w:val="left" w:pos="9496"/>
        </w:tabs>
        <w:jc w:val="both"/>
        <w:rPr>
          <w:sz w:val="22"/>
          <w:szCs w:val="22"/>
        </w:rPr>
      </w:pPr>
    </w:p>
    <w:p w:rsidR="00B262EA" w:rsidRPr="00B262EA" w:rsidRDefault="00B262EA" w:rsidP="002C1560">
      <w:pPr>
        <w:tabs>
          <w:tab w:val="left" w:pos="0"/>
          <w:tab w:val="left" w:pos="1560"/>
          <w:tab w:val="left" w:pos="8789"/>
          <w:tab w:val="left" w:pos="8931"/>
          <w:tab w:val="left" w:pos="9496"/>
        </w:tabs>
        <w:jc w:val="both"/>
        <w:rPr>
          <w:b/>
          <w:sz w:val="22"/>
          <w:szCs w:val="22"/>
        </w:rPr>
      </w:pPr>
      <w:r w:rsidRPr="00B262EA">
        <w:rPr>
          <w:sz w:val="22"/>
          <w:szCs w:val="22"/>
        </w:rPr>
        <w:t>11.10.2.</w:t>
      </w:r>
      <w:r w:rsidR="00D20DA7">
        <w:rPr>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4314A1" w:rsidRDefault="004314A1" w:rsidP="002C1560">
      <w:pPr>
        <w:tabs>
          <w:tab w:val="left" w:pos="0"/>
          <w:tab w:val="left" w:pos="180"/>
          <w:tab w:val="left" w:pos="709"/>
          <w:tab w:val="left" w:pos="8789"/>
          <w:tab w:val="left" w:pos="8931"/>
          <w:tab w:val="left" w:pos="9496"/>
        </w:tabs>
        <w:jc w:val="both"/>
        <w:rPr>
          <w:sz w:val="22"/>
          <w:szCs w:val="22"/>
        </w:rPr>
      </w:pPr>
    </w:p>
    <w:p w:rsidR="00B262EA" w:rsidRPr="00B262EA" w:rsidRDefault="00B262EA" w:rsidP="002C1560">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4314A1" w:rsidRDefault="004314A1" w:rsidP="002C1560">
      <w:pPr>
        <w:tabs>
          <w:tab w:val="left" w:pos="0"/>
          <w:tab w:val="left" w:pos="709"/>
          <w:tab w:val="left" w:pos="8789"/>
          <w:tab w:val="left" w:pos="8931"/>
          <w:tab w:val="left" w:pos="9496"/>
        </w:tabs>
        <w:jc w:val="both"/>
        <w:rPr>
          <w:sz w:val="22"/>
          <w:szCs w:val="22"/>
        </w:rPr>
      </w:pPr>
    </w:p>
    <w:p w:rsidR="00B262EA" w:rsidRPr="00B262EA" w:rsidRDefault="00B262EA" w:rsidP="002C1560">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004E09FC">
        <w:rPr>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à Licitante a sua </w:t>
      </w:r>
      <w:r w:rsidRPr="00B262EA">
        <w:rPr>
          <w:b/>
          <w:sz w:val="22"/>
          <w:szCs w:val="22"/>
        </w:rPr>
        <w:t>INABILITAÇÃO</w:t>
      </w:r>
      <w:r w:rsidRPr="00B262EA">
        <w:rPr>
          <w:sz w:val="22"/>
          <w:szCs w:val="22"/>
        </w:rPr>
        <w:t>, e as sanções previstas neste Edital e nas normas que regem este Pregão.</w:t>
      </w:r>
    </w:p>
    <w:p w:rsidR="004314A1" w:rsidRDefault="004314A1" w:rsidP="002C1560">
      <w:pPr>
        <w:tabs>
          <w:tab w:val="left" w:pos="0"/>
          <w:tab w:val="left" w:pos="709"/>
          <w:tab w:val="left" w:pos="8789"/>
          <w:tab w:val="left" w:pos="8931"/>
          <w:tab w:val="left" w:pos="9496"/>
        </w:tabs>
        <w:snapToGrid w:val="0"/>
        <w:jc w:val="both"/>
        <w:rPr>
          <w:sz w:val="22"/>
          <w:szCs w:val="22"/>
        </w:rPr>
      </w:pPr>
    </w:p>
    <w:p w:rsidR="00B262EA" w:rsidRPr="00B262EA" w:rsidRDefault="00B262EA" w:rsidP="002C1560">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A habilitação da Licitante poderá ocorrer em momento ou data posterior a sessão de lances, a critério do Pregoeiro que comunicará às Licitantes através do sistema eletrônico.</w:t>
      </w:r>
    </w:p>
    <w:p w:rsidR="004314A1" w:rsidRDefault="004314A1" w:rsidP="002C1560">
      <w:pPr>
        <w:tabs>
          <w:tab w:val="left" w:pos="0"/>
          <w:tab w:val="left" w:pos="709"/>
          <w:tab w:val="left" w:pos="8789"/>
          <w:tab w:val="left" w:pos="8931"/>
          <w:tab w:val="left" w:pos="9496"/>
        </w:tabs>
        <w:snapToGrid w:val="0"/>
        <w:jc w:val="both"/>
        <w:rPr>
          <w:bCs/>
          <w:sz w:val="22"/>
          <w:szCs w:val="22"/>
        </w:rPr>
      </w:pPr>
    </w:p>
    <w:p w:rsidR="00B262EA" w:rsidRDefault="00B262EA" w:rsidP="002C1560">
      <w:pPr>
        <w:tabs>
          <w:tab w:val="left" w:pos="0"/>
          <w:tab w:val="left" w:pos="709"/>
          <w:tab w:val="left" w:pos="8789"/>
          <w:tab w:val="left" w:pos="8931"/>
          <w:tab w:val="left" w:pos="9496"/>
        </w:tabs>
        <w:snapToGrid w:val="0"/>
        <w:jc w:val="both"/>
        <w:rPr>
          <w:sz w:val="22"/>
          <w:szCs w:val="22"/>
        </w:rPr>
      </w:pPr>
      <w:r w:rsidRPr="00B262EA">
        <w:rPr>
          <w:bCs/>
          <w:sz w:val="22"/>
          <w:szCs w:val="22"/>
        </w:rPr>
        <w:t>11.14.</w:t>
      </w:r>
      <w:r w:rsidR="00D20DA7">
        <w:rPr>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4314A1" w:rsidRDefault="004314A1" w:rsidP="002C1560">
      <w:pPr>
        <w:tabs>
          <w:tab w:val="left" w:pos="0"/>
          <w:tab w:val="left" w:pos="709"/>
          <w:tab w:val="left" w:pos="8789"/>
          <w:tab w:val="left" w:pos="8931"/>
          <w:tab w:val="left" w:pos="9496"/>
        </w:tabs>
        <w:snapToGrid w:val="0"/>
        <w:jc w:val="both"/>
        <w:rPr>
          <w:sz w:val="22"/>
          <w:szCs w:val="22"/>
        </w:rPr>
      </w:pPr>
    </w:p>
    <w:p w:rsidR="00B262EA" w:rsidRPr="00B262EA" w:rsidRDefault="00B262EA" w:rsidP="002C1560">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4314A1" w:rsidRDefault="004314A1" w:rsidP="002C1560">
      <w:pPr>
        <w:tabs>
          <w:tab w:val="left" w:pos="8789"/>
          <w:tab w:val="left" w:pos="8931"/>
          <w:tab w:val="left" w:pos="9496"/>
        </w:tabs>
        <w:autoSpaceDE w:val="0"/>
        <w:autoSpaceDN w:val="0"/>
        <w:adjustRightInd w:val="0"/>
        <w:jc w:val="both"/>
        <w:rPr>
          <w:rFonts w:eastAsia="Calibri"/>
          <w:sz w:val="22"/>
          <w:szCs w:val="22"/>
          <w:lang w:eastAsia="en-US"/>
        </w:rPr>
      </w:pPr>
    </w:p>
    <w:p w:rsidR="00B262EA" w:rsidRPr="00B262EA" w:rsidRDefault="00B262EA" w:rsidP="002C1560">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00D20DA7">
        <w:rPr>
          <w:rFonts w:eastAsia="Calibri"/>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AF3C36">
        <w:rPr>
          <w:rFonts w:eastAsia="Calibri"/>
          <w:b/>
          <w:color w:val="FF0000"/>
          <w:sz w:val="22"/>
          <w:szCs w:val="22"/>
          <w:lang w:eastAsia="en-US"/>
        </w:rPr>
        <w:t>Sistema de Cadastramento Unificado de Fornecedores - SICAF</w:t>
      </w:r>
      <w:r w:rsidRPr="00B262EA">
        <w:rPr>
          <w:rFonts w:eastAsia="Calibri"/>
          <w:color w:val="000000"/>
          <w:sz w:val="22"/>
          <w:szCs w:val="22"/>
          <w:lang w:eastAsia="en-US"/>
        </w:rPr>
        <w:t xml:space="preserve"> e/ou </w:t>
      </w:r>
      <w:r w:rsidRPr="00AF3C36">
        <w:rPr>
          <w:rFonts w:eastAsia="Calibri"/>
          <w:b/>
          <w:color w:val="FF0000"/>
          <w:sz w:val="22"/>
          <w:szCs w:val="22"/>
          <w:lang w:eastAsia="en-US"/>
        </w:rPr>
        <w:t>Certificado de Registro Cadastral - CRC/CAGEFOR/RO</w:t>
      </w:r>
      <w:r w:rsidRPr="00B262EA">
        <w:rPr>
          <w:rFonts w:eastAsia="Calibri"/>
          <w:color w:val="000000"/>
          <w:sz w:val="22"/>
          <w:szCs w:val="22"/>
          <w:lang w:eastAsia="en-US"/>
        </w:rPr>
        <w:t xml:space="preserve">. </w:t>
      </w:r>
    </w:p>
    <w:p w:rsidR="004314A1" w:rsidRDefault="004314A1" w:rsidP="002C1560">
      <w:pPr>
        <w:tabs>
          <w:tab w:val="left" w:pos="993"/>
          <w:tab w:val="left" w:pos="8789"/>
          <w:tab w:val="left" w:pos="8931"/>
          <w:tab w:val="left" w:pos="9496"/>
        </w:tabs>
        <w:autoSpaceDE w:val="0"/>
        <w:autoSpaceDN w:val="0"/>
        <w:adjustRightInd w:val="0"/>
        <w:jc w:val="both"/>
        <w:rPr>
          <w:color w:val="000000"/>
          <w:sz w:val="22"/>
          <w:szCs w:val="22"/>
        </w:rPr>
      </w:pPr>
    </w:p>
    <w:p w:rsidR="00B262EA" w:rsidRPr="00B262EA" w:rsidRDefault="00B262EA" w:rsidP="002C1560">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lastRenderedPageBreak/>
        <w:t>11.16.1.</w:t>
      </w:r>
      <w:r w:rsidR="00D20DA7">
        <w:rPr>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4314A1" w:rsidRDefault="004314A1" w:rsidP="002C1560">
      <w:pPr>
        <w:tabs>
          <w:tab w:val="left" w:pos="709"/>
        </w:tabs>
        <w:jc w:val="both"/>
        <w:rPr>
          <w:b/>
          <w:color w:val="0000FF"/>
          <w:sz w:val="22"/>
          <w:szCs w:val="22"/>
        </w:rPr>
      </w:pPr>
    </w:p>
    <w:p w:rsidR="00BF7F3C" w:rsidRDefault="00BF7F3C" w:rsidP="002C1560">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8864E4" w:rsidRDefault="008864E4" w:rsidP="002C1560">
      <w:pPr>
        <w:autoSpaceDE w:val="0"/>
        <w:autoSpaceDN w:val="0"/>
        <w:adjustRightInd w:val="0"/>
        <w:jc w:val="both"/>
        <w:rPr>
          <w:bCs/>
          <w:sz w:val="22"/>
          <w:szCs w:val="22"/>
        </w:rPr>
      </w:pPr>
    </w:p>
    <w:p w:rsidR="00BF7F3C" w:rsidRDefault="00BF7F3C" w:rsidP="002C1560">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004E09FC">
        <w:rPr>
          <w:b/>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XVIII, art. 4°, Lei Federal n.° 10.520/2002). </w:t>
      </w:r>
    </w:p>
    <w:p w:rsidR="0067288E" w:rsidRDefault="0067288E" w:rsidP="002C1560">
      <w:pPr>
        <w:pStyle w:val="Corpodetexto"/>
        <w:tabs>
          <w:tab w:val="left" w:pos="1560"/>
        </w:tabs>
        <w:rPr>
          <w:sz w:val="22"/>
          <w:szCs w:val="22"/>
        </w:rPr>
      </w:pPr>
    </w:p>
    <w:p w:rsidR="00BF7F3C" w:rsidRPr="003265C6" w:rsidRDefault="00BF7F3C" w:rsidP="002C1560">
      <w:pPr>
        <w:pStyle w:val="Corpodetexto"/>
        <w:tabs>
          <w:tab w:val="left" w:pos="1560"/>
        </w:tabs>
        <w:rPr>
          <w:b/>
          <w:sz w:val="22"/>
          <w:szCs w:val="22"/>
          <w:u w:val="single"/>
        </w:rPr>
      </w:pPr>
      <w:r w:rsidRPr="00C31E23">
        <w:rPr>
          <w:sz w:val="22"/>
          <w:szCs w:val="22"/>
        </w:rPr>
        <w:t>12.1.1.</w:t>
      </w:r>
      <w:r w:rsidR="004E09FC">
        <w:rPr>
          <w:sz w:val="22"/>
          <w:szCs w:val="22"/>
        </w:rPr>
        <w:t xml:space="preserve"> </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67288E" w:rsidRDefault="0067288E" w:rsidP="002C1560">
      <w:pPr>
        <w:autoSpaceDE w:val="0"/>
        <w:autoSpaceDN w:val="0"/>
        <w:adjustRightInd w:val="0"/>
        <w:jc w:val="both"/>
        <w:rPr>
          <w:sz w:val="22"/>
          <w:szCs w:val="22"/>
        </w:rPr>
      </w:pPr>
    </w:p>
    <w:p w:rsidR="00BF7F3C" w:rsidRPr="003265C6" w:rsidRDefault="00BF7F3C" w:rsidP="002C1560">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67288E" w:rsidRDefault="0067288E" w:rsidP="002C1560">
      <w:pPr>
        <w:autoSpaceDE w:val="0"/>
        <w:autoSpaceDN w:val="0"/>
        <w:adjustRightInd w:val="0"/>
        <w:jc w:val="both"/>
        <w:rPr>
          <w:sz w:val="22"/>
          <w:szCs w:val="22"/>
        </w:rPr>
      </w:pPr>
    </w:p>
    <w:p w:rsidR="00BF7F3C" w:rsidRPr="003265C6" w:rsidRDefault="00BF7F3C" w:rsidP="002C1560">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XX, art. 4°, Lei Federal n.° 10.520/2002).</w:t>
      </w:r>
    </w:p>
    <w:p w:rsidR="0067288E" w:rsidRDefault="0067288E" w:rsidP="002C1560">
      <w:pPr>
        <w:autoSpaceDE w:val="0"/>
        <w:autoSpaceDN w:val="0"/>
        <w:adjustRightInd w:val="0"/>
        <w:jc w:val="both"/>
        <w:rPr>
          <w:sz w:val="22"/>
          <w:szCs w:val="22"/>
        </w:rPr>
      </w:pPr>
    </w:p>
    <w:p w:rsidR="00BF7F3C" w:rsidRPr="003265C6" w:rsidRDefault="00BF7F3C" w:rsidP="002C1560">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67288E" w:rsidRDefault="0067288E" w:rsidP="002C1560">
      <w:pPr>
        <w:pStyle w:val="Corpodetexto"/>
        <w:tabs>
          <w:tab w:val="left" w:pos="709"/>
        </w:tabs>
        <w:rPr>
          <w:sz w:val="22"/>
          <w:szCs w:val="22"/>
        </w:rPr>
      </w:pPr>
    </w:p>
    <w:p w:rsidR="00BF7F3C" w:rsidRPr="003265C6" w:rsidRDefault="00BF7F3C" w:rsidP="002C1560">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004E09FC">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67288E" w:rsidRDefault="0067288E" w:rsidP="002C1560">
      <w:pPr>
        <w:pStyle w:val="Corpodetexto"/>
        <w:tabs>
          <w:tab w:val="left" w:pos="709"/>
        </w:tabs>
        <w:rPr>
          <w:sz w:val="22"/>
          <w:szCs w:val="22"/>
        </w:rPr>
      </w:pPr>
    </w:p>
    <w:p w:rsidR="00BF7F3C" w:rsidRPr="00C31E23" w:rsidRDefault="00BF7F3C" w:rsidP="002C1560">
      <w:pPr>
        <w:pStyle w:val="Corpodetexto"/>
        <w:tabs>
          <w:tab w:val="left" w:pos="709"/>
        </w:tabs>
        <w:rPr>
          <w:bCs/>
          <w:sz w:val="22"/>
          <w:szCs w:val="22"/>
        </w:rPr>
      </w:pPr>
      <w:r w:rsidRPr="00C31E23">
        <w:rPr>
          <w:sz w:val="22"/>
          <w:szCs w:val="22"/>
        </w:rPr>
        <w:t>12.6.</w:t>
      </w:r>
      <w:r w:rsidR="004E09FC">
        <w:rPr>
          <w:sz w:val="22"/>
          <w:szCs w:val="22"/>
        </w:rPr>
        <w:t xml:space="preserve"> </w:t>
      </w:r>
      <w:r w:rsidRPr="00C31E23">
        <w:rPr>
          <w:sz w:val="22"/>
          <w:szCs w:val="22"/>
        </w:rPr>
        <w:t>A decisão d</w:t>
      </w:r>
      <w:r>
        <w:rPr>
          <w:sz w:val="22"/>
          <w:szCs w:val="22"/>
        </w:rPr>
        <w:t>o</w:t>
      </w:r>
      <w:r w:rsidR="004E09FC">
        <w:rPr>
          <w:sz w:val="22"/>
          <w:szCs w:val="22"/>
        </w:rPr>
        <w:t xml:space="preserve"> </w:t>
      </w:r>
      <w:r>
        <w:rPr>
          <w:sz w:val="22"/>
          <w:szCs w:val="22"/>
        </w:rPr>
        <w:t>P</w:t>
      </w:r>
      <w:r w:rsidR="00BA41B4">
        <w:rPr>
          <w:sz w:val="22"/>
          <w:szCs w:val="22"/>
        </w:rPr>
        <w:t>regoeiro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67288E" w:rsidRDefault="0067288E" w:rsidP="002C1560">
      <w:pPr>
        <w:pStyle w:val="Recuodecorpodetexto2"/>
        <w:tabs>
          <w:tab w:val="left" w:pos="709"/>
        </w:tabs>
        <w:ind w:firstLine="0"/>
        <w:rPr>
          <w:sz w:val="22"/>
          <w:szCs w:val="22"/>
        </w:rPr>
      </w:pPr>
    </w:p>
    <w:p w:rsidR="00BF7F3C" w:rsidRPr="003265C6" w:rsidRDefault="00BF7F3C" w:rsidP="002C1560">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67288E" w:rsidRDefault="0067288E" w:rsidP="002C1560">
      <w:pPr>
        <w:pStyle w:val="P30"/>
        <w:tabs>
          <w:tab w:val="left" w:pos="709"/>
        </w:tabs>
        <w:snapToGrid/>
        <w:rPr>
          <w:b w:val="0"/>
          <w:sz w:val="22"/>
          <w:szCs w:val="22"/>
        </w:rPr>
      </w:pPr>
    </w:p>
    <w:p w:rsidR="00BF7F3C" w:rsidRDefault="00BF7F3C" w:rsidP="002C1560">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004E09FC">
        <w:rPr>
          <w:rStyle w:val="HiperlinkVisitado"/>
          <w:b w:val="0"/>
          <w:sz w:val="22"/>
          <w:szCs w:val="22"/>
        </w:rPr>
        <w:t xml:space="preserve"> </w:t>
      </w:r>
      <w:r w:rsidRPr="003265C6">
        <w:rPr>
          <w:b w:val="0"/>
          <w:bCs/>
          <w:sz w:val="22"/>
          <w:szCs w:val="22"/>
        </w:rPr>
        <w:t>no Palácio Rio M</w:t>
      </w:r>
      <w:r w:rsidR="004E09FC">
        <w:rPr>
          <w:b w:val="0"/>
          <w:bCs/>
          <w:sz w:val="22"/>
          <w:szCs w:val="22"/>
        </w:rPr>
        <w:t>adeira, Edif. Rio Pacaás Novos/Central, 2</w:t>
      </w:r>
      <w:r w:rsidRPr="003265C6">
        <w:rPr>
          <w:b w:val="0"/>
          <w:bCs/>
          <w:sz w:val="22"/>
          <w:szCs w:val="22"/>
        </w:rPr>
        <w:t>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4E09FC">
        <w:rPr>
          <w:b w:val="0"/>
          <w:bCs/>
          <w:sz w:val="22"/>
          <w:szCs w:val="22"/>
        </w:rPr>
        <w:t xml:space="preserve"> </w:t>
      </w:r>
      <w:r w:rsidRPr="003265C6">
        <w:rPr>
          <w:b w:val="0"/>
          <w:bCs/>
          <w:sz w:val="22"/>
          <w:szCs w:val="22"/>
        </w:rPr>
        <w:t xml:space="preserve">(69) </w:t>
      </w:r>
      <w:r w:rsidR="00256FD0">
        <w:rPr>
          <w:b w:val="0"/>
          <w:bCs/>
          <w:sz w:val="22"/>
          <w:szCs w:val="22"/>
        </w:rPr>
        <w:t>3212-9272</w:t>
      </w:r>
      <w:r w:rsidRPr="003265C6">
        <w:rPr>
          <w:b w:val="0"/>
          <w:bCs/>
          <w:sz w:val="22"/>
          <w:szCs w:val="22"/>
        </w:rPr>
        <w:t>, de segunda-feira a sexta-feira, das 07h30min às 13h30min (Horário de Rondônia)</w:t>
      </w:r>
      <w:r w:rsidRPr="003265C6">
        <w:rPr>
          <w:b w:val="0"/>
          <w:snapToGrid w:val="0"/>
          <w:sz w:val="22"/>
          <w:szCs w:val="22"/>
        </w:rPr>
        <w:t>.</w:t>
      </w:r>
    </w:p>
    <w:p w:rsidR="003269DB" w:rsidRDefault="003269DB" w:rsidP="002C1560">
      <w:pPr>
        <w:pStyle w:val="P30"/>
        <w:tabs>
          <w:tab w:val="left" w:pos="709"/>
        </w:tabs>
        <w:snapToGrid/>
        <w:rPr>
          <w:color w:val="0000FF"/>
          <w:sz w:val="22"/>
          <w:szCs w:val="22"/>
        </w:rPr>
      </w:pPr>
    </w:p>
    <w:p w:rsidR="00BF7F3C" w:rsidRPr="003265C6" w:rsidRDefault="00BF7F3C" w:rsidP="002C1560">
      <w:pPr>
        <w:pStyle w:val="P30"/>
        <w:tabs>
          <w:tab w:val="left" w:pos="709"/>
        </w:tabs>
        <w:snapToGrid/>
        <w:rPr>
          <w:color w:val="0000FF"/>
          <w:sz w:val="22"/>
          <w:szCs w:val="22"/>
        </w:rPr>
      </w:pPr>
      <w:r w:rsidRPr="003265C6">
        <w:rPr>
          <w:color w:val="0000FF"/>
          <w:sz w:val="22"/>
          <w:szCs w:val="22"/>
        </w:rPr>
        <w:t xml:space="preserve">13. DA ADJUDICAÇÃO E DA HOMOLOGAÇÃO </w:t>
      </w:r>
    </w:p>
    <w:p w:rsidR="009741F3" w:rsidRDefault="009741F3" w:rsidP="002C1560">
      <w:pPr>
        <w:pStyle w:val="P30"/>
        <w:tabs>
          <w:tab w:val="left" w:pos="709"/>
        </w:tabs>
        <w:snapToGrid/>
        <w:rPr>
          <w:b w:val="0"/>
          <w:bCs/>
          <w:sz w:val="22"/>
          <w:szCs w:val="22"/>
        </w:rPr>
      </w:pPr>
    </w:p>
    <w:p w:rsidR="00BF7F3C" w:rsidRPr="003265C6" w:rsidRDefault="00BF7F3C" w:rsidP="002C1560">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2F4000" w:rsidRDefault="002F4000" w:rsidP="002C1560">
      <w:pPr>
        <w:pStyle w:val="P30"/>
        <w:tabs>
          <w:tab w:val="left" w:pos="709"/>
        </w:tabs>
        <w:snapToGrid/>
        <w:rPr>
          <w:b w:val="0"/>
          <w:bCs/>
          <w:sz w:val="22"/>
          <w:szCs w:val="22"/>
        </w:rPr>
      </w:pPr>
    </w:p>
    <w:p w:rsidR="00BF7F3C" w:rsidRPr="003265C6" w:rsidRDefault="00BF7F3C" w:rsidP="002C1560">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2F4000" w:rsidRDefault="002F4000" w:rsidP="002C1560">
      <w:pPr>
        <w:pStyle w:val="P30"/>
        <w:tabs>
          <w:tab w:val="left" w:pos="709"/>
        </w:tabs>
        <w:snapToGrid/>
        <w:rPr>
          <w:b w:val="0"/>
          <w:bCs/>
          <w:sz w:val="22"/>
          <w:szCs w:val="22"/>
        </w:rPr>
      </w:pPr>
    </w:p>
    <w:p w:rsidR="00BF7F3C" w:rsidRPr="003265C6" w:rsidRDefault="00BF7F3C" w:rsidP="002C1560">
      <w:pPr>
        <w:pStyle w:val="P30"/>
        <w:tabs>
          <w:tab w:val="left" w:pos="709"/>
        </w:tabs>
        <w:snapToGrid/>
        <w:rPr>
          <w:b w:val="0"/>
          <w:bCs/>
          <w:sz w:val="22"/>
          <w:szCs w:val="22"/>
        </w:rPr>
      </w:pPr>
      <w:r w:rsidRPr="00BE0FCF">
        <w:rPr>
          <w:b w:val="0"/>
          <w:bCs/>
          <w:sz w:val="22"/>
          <w:szCs w:val="22"/>
        </w:rPr>
        <w:lastRenderedPageBreak/>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F4000" w:rsidRDefault="002F4000" w:rsidP="002C1560">
      <w:pPr>
        <w:jc w:val="both"/>
        <w:rPr>
          <w:sz w:val="22"/>
          <w:szCs w:val="22"/>
        </w:rPr>
      </w:pPr>
    </w:p>
    <w:p w:rsidR="00BF7F3C" w:rsidRPr="003265C6" w:rsidRDefault="00BF7F3C" w:rsidP="002C1560">
      <w:pPr>
        <w:jc w:val="both"/>
        <w:rPr>
          <w:sz w:val="22"/>
          <w:szCs w:val="22"/>
        </w:rPr>
      </w:pPr>
      <w:r w:rsidRPr="00BE0FCF">
        <w:rPr>
          <w:sz w:val="22"/>
          <w:szCs w:val="22"/>
        </w:rPr>
        <w:t>13.4.</w:t>
      </w:r>
      <w:r w:rsidR="004E09FC">
        <w:rPr>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E04196" w:rsidRPr="0093132C" w:rsidRDefault="00E04196" w:rsidP="002C1560">
      <w:pPr>
        <w:pStyle w:val="Ttulo5"/>
        <w:rPr>
          <w:b/>
          <w:bCs/>
          <w:color w:val="0000FF"/>
          <w:sz w:val="22"/>
          <w:szCs w:val="22"/>
          <w:highlight w:val="cyan"/>
        </w:rPr>
      </w:pPr>
    </w:p>
    <w:p w:rsidR="00C8328D" w:rsidRDefault="003203C6" w:rsidP="002C1560">
      <w:pPr>
        <w:tabs>
          <w:tab w:val="left" w:pos="709"/>
        </w:tabs>
        <w:jc w:val="both"/>
        <w:rPr>
          <w:b/>
          <w:bCs/>
          <w:color w:val="0000FF"/>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p>
    <w:p w:rsidR="00C8328D" w:rsidRDefault="00C8328D" w:rsidP="002C1560">
      <w:pPr>
        <w:tabs>
          <w:tab w:val="left" w:pos="709"/>
        </w:tabs>
        <w:jc w:val="both"/>
        <w:rPr>
          <w:b/>
          <w:bCs/>
          <w:color w:val="0000FF"/>
          <w:sz w:val="22"/>
          <w:szCs w:val="22"/>
        </w:rPr>
      </w:pPr>
    </w:p>
    <w:p w:rsidR="00C83C2E" w:rsidRPr="00C83C2E" w:rsidRDefault="00C83C2E" w:rsidP="00C83C2E">
      <w:pPr>
        <w:jc w:val="both"/>
        <w:rPr>
          <w:color w:val="FF0000"/>
          <w:sz w:val="22"/>
          <w:szCs w:val="22"/>
        </w:rPr>
      </w:pPr>
      <w:r w:rsidRPr="00C83C2E">
        <w:rPr>
          <w:b/>
          <w:bCs/>
          <w:color w:val="FF0000"/>
          <w:sz w:val="22"/>
          <w:szCs w:val="22"/>
        </w:rPr>
        <w:t>14.1.</w:t>
      </w:r>
      <w:r w:rsidRPr="00C83C2E">
        <w:rPr>
          <w:color w:val="FF0000"/>
          <w:sz w:val="22"/>
          <w:szCs w:val="22"/>
        </w:rPr>
        <w:t> O pagamento será efetuado mediante Nota Fiscal de Bens/Serviços certificada pela Comissão de Recebimento de Bens e Serviços e de acordo com os artigos 67 e 73 “II, b” da Lei Federal 8.666/93 e suas alterações, que deverão ser apresentadas juntamente com a entrega dos produtos no local definido conforme item 7, devendo conter no corpo da referida Nota Fiscal/Fatura, a descrição do objeto, o número do contrato e o número da Conta Bancária da futura </w:t>
      </w:r>
      <w:r w:rsidRPr="00C83C2E">
        <w:rPr>
          <w:b/>
          <w:bCs/>
          <w:color w:val="FF0000"/>
          <w:sz w:val="22"/>
          <w:szCs w:val="22"/>
        </w:rPr>
        <w:t>CONTRATADA</w:t>
      </w:r>
      <w:r w:rsidRPr="00C83C2E">
        <w:rPr>
          <w:color w:val="FF0000"/>
          <w:sz w:val="22"/>
          <w:szCs w:val="22"/>
        </w:rPr>
        <w:t>.</w:t>
      </w:r>
    </w:p>
    <w:p w:rsidR="00C83C2E" w:rsidRDefault="00C83C2E" w:rsidP="00C83C2E">
      <w:pPr>
        <w:jc w:val="both"/>
        <w:rPr>
          <w:b/>
          <w:bCs/>
          <w:color w:val="FF0000"/>
          <w:sz w:val="22"/>
          <w:szCs w:val="22"/>
        </w:rPr>
      </w:pPr>
    </w:p>
    <w:p w:rsidR="00C83C2E" w:rsidRPr="00C83C2E" w:rsidRDefault="00C83C2E" w:rsidP="00C83C2E">
      <w:pPr>
        <w:jc w:val="both"/>
        <w:rPr>
          <w:color w:val="FF0000"/>
          <w:sz w:val="22"/>
          <w:szCs w:val="22"/>
        </w:rPr>
      </w:pPr>
      <w:r w:rsidRPr="00C83C2E">
        <w:rPr>
          <w:b/>
          <w:bCs/>
          <w:color w:val="FF0000"/>
          <w:sz w:val="22"/>
          <w:szCs w:val="22"/>
        </w:rPr>
        <w:t>14.2.</w:t>
      </w:r>
      <w:r w:rsidRPr="00C83C2E">
        <w:rPr>
          <w:color w:val="FF0000"/>
          <w:sz w:val="22"/>
          <w:szCs w:val="22"/>
        </w:rPr>
        <w:t xml:space="preserve"> A </w:t>
      </w:r>
      <w:r w:rsidRPr="00C83C2E">
        <w:rPr>
          <w:b/>
          <w:bCs/>
          <w:color w:val="FF0000"/>
          <w:sz w:val="22"/>
          <w:szCs w:val="22"/>
        </w:rPr>
        <w:t>CONTRATANTE</w:t>
      </w:r>
      <w:r w:rsidRPr="00C83C2E">
        <w:rPr>
          <w:color w:val="FF0000"/>
          <w:sz w:val="22"/>
          <w:szCs w:val="22"/>
        </w:rPr>
        <w:t> terá o prazo de 30 (trinta) dias, a partir do recebimento, para efetuar análise e o pagamento. As Notas Fiscais deverão vir acompanhadas das certidões que comprovem a regularidade fiscal nas esferas: Federal, Estadual e Municipal, bem como, previdenciária e trabalhista (INSS, FGTS e CNDT) em </w:t>
      </w:r>
      <w:r w:rsidRPr="00C83C2E">
        <w:rPr>
          <w:b/>
          <w:bCs/>
          <w:color w:val="FF0000"/>
          <w:sz w:val="22"/>
          <w:szCs w:val="22"/>
        </w:rPr>
        <w:t>plena validade</w:t>
      </w:r>
      <w:r w:rsidRPr="00C83C2E">
        <w:rPr>
          <w:color w:val="FF0000"/>
          <w:sz w:val="22"/>
          <w:szCs w:val="22"/>
        </w:rPr>
        <w:t>.</w:t>
      </w:r>
    </w:p>
    <w:p w:rsidR="00C83C2E" w:rsidRDefault="00C83C2E" w:rsidP="00C83C2E">
      <w:pPr>
        <w:jc w:val="both"/>
        <w:rPr>
          <w:b/>
          <w:bCs/>
          <w:color w:val="FF0000"/>
          <w:sz w:val="22"/>
          <w:szCs w:val="22"/>
        </w:rPr>
      </w:pPr>
    </w:p>
    <w:p w:rsidR="00C83C2E" w:rsidRPr="00C83C2E" w:rsidRDefault="00C83C2E" w:rsidP="00C83C2E">
      <w:pPr>
        <w:jc w:val="both"/>
        <w:rPr>
          <w:color w:val="FF0000"/>
          <w:sz w:val="22"/>
          <w:szCs w:val="22"/>
        </w:rPr>
      </w:pPr>
      <w:r w:rsidRPr="00C83C2E">
        <w:rPr>
          <w:b/>
          <w:bCs/>
          <w:color w:val="FF0000"/>
          <w:sz w:val="22"/>
          <w:szCs w:val="22"/>
        </w:rPr>
        <w:t>14.3. </w:t>
      </w:r>
      <w:r w:rsidRPr="00C83C2E">
        <w:rPr>
          <w:color w:val="FF0000"/>
          <w:sz w:val="22"/>
          <w:szCs w:val="22"/>
        </w:rPr>
        <w:t>A certidão apresentada que por ventura venha a vencer dentro do prazo determinado anteriormente (15 dias) para análise e pagamento poderá ser revalidada pelo setor onde encontrar-se o processo administrativo e houver sido verificado o vencimento da mesma, com a competente juntada aos autos.</w:t>
      </w:r>
    </w:p>
    <w:p w:rsidR="00C83C2E" w:rsidRDefault="00C83C2E" w:rsidP="00C83C2E">
      <w:pPr>
        <w:jc w:val="both"/>
        <w:rPr>
          <w:b/>
          <w:bCs/>
          <w:color w:val="FF0000"/>
          <w:sz w:val="22"/>
          <w:szCs w:val="22"/>
        </w:rPr>
      </w:pPr>
    </w:p>
    <w:p w:rsidR="00C83C2E" w:rsidRPr="00C83C2E" w:rsidRDefault="00C83C2E" w:rsidP="00C83C2E">
      <w:pPr>
        <w:jc w:val="both"/>
        <w:rPr>
          <w:color w:val="FF0000"/>
          <w:sz w:val="22"/>
          <w:szCs w:val="22"/>
        </w:rPr>
      </w:pPr>
      <w:r w:rsidRPr="00C83C2E">
        <w:rPr>
          <w:b/>
          <w:bCs/>
          <w:color w:val="FF0000"/>
          <w:sz w:val="22"/>
          <w:szCs w:val="22"/>
        </w:rPr>
        <w:t>14.4. </w:t>
      </w:r>
      <w:r w:rsidRPr="00C83C2E">
        <w:rPr>
          <w:color w:val="FF0000"/>
          <w:sz w:val="22"/>
          <w:szCs w:val="22"/>
        </w:rPr>
        <w:t>A certidão Positiva com efeitos de Negativa será aceita nas mesmas condições quanto a seus efeitos e validade.</w:t>
      </w:r>
    </w:p>
    <w:p w:rsidR="00C83C2E" w:rsidRDefault="00C83C2E" w:rsidP="00C83C2E">
      <w:pPr>
        <w:jc w:val="both"/>
        <w:rPr>
          <w:b/>
          <w:bCs/>
          <w:color w:val="FF0000"/>
          <w:sz w:val="22"/>
          <w:szCs w:val="22"/>
        </w:rPr>
      </w:pPr>
    </w:p>
    <w:p w:rsidR="00C83C2E" w:rsidRPr="00C83C2E" w:rsidRDefault="00C83C2E" w:rsidP="00C83C2E">
      <w:pPr>
        <w:jc w:val="both"/>
        <w:rPr>
          <w:color w:val="FF0000"/>
          <w:sz w:val="22"/>
          <w:szCs w:val="22"/>
        </w:rPr>
      </w:pPr>
      <w:r w:rsidRPr="00C83C2E">
        <w:rPr>
          <w:b/>
          <w:bCs/>
          <w:color w:val="FF0000"/>
          <w:sz w:val="22"/>
          <w:szCs w:val="22"/>
        </w:rPr>
        <w:t>14.5.</w:t>
      </w:r>
      <w:r w:rsidRPr="00C83C2E">
        <w:rPr>
          <w:color w:val="FF0000"/>
          <w:sz w:val="22"/>
          <w:szCs w:val="22"/>
        </w:rPr>
        <w:t> Em caso de impossibilidade de renovação da referida certidão, seja por qualquer motivo que implique obrigatoriedade por parte do contratado (inadimplência), o prazo estabelecido ficará paralisado até que sejam sanadas as pendências apontadas.</w:t>
      </w:r>
    </w:p>
    <w:p w:rsidR="00BB7496" w:rsidRDefault="00BB7496" w:rsidP="002C1560">
      <w:pPr>
        <w:jc w:val="both"/>
        <w:rPr>
          <w:b/>
          <w:color w:val="0000FF"/>
          <w:sz w:val="22"/>
          <w:szCs w:val="22"/>
        </w:rPr>
      </w:pPr>
    </w:p>
    <w:p w:rsidR="002F4000" w:rsidRDefault="00D91CB6" w:rsidP="002F4000">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2F4000" w:rsidRDefault="002F4000" w:rsidP="002F4000">
      <w:pPr>
        <w:jc w:val="both"/>
        <w:rPr>
          <w:b/>
          <w:color w:val="0000FF"/>
          <w:sz w:val="22"/>
          <w:szCs w:val="22"/>
        </w:rPr>
      </w:pPr>
    </w:p>
    <w:p w:rsidR="0005299F" w:rsidRPr="002F4000" w:rsidRDefault="004523F1" w:rsidP="002F4000">
      <w:pPr>
        <w:jc w:val="both"/>
        <w:rPr>
          <w:b/>
          <w:color w:val="0000FF"/>
          <w:sz w:val="22"/>
          <w:szCs w:val="22"/>
        </w:rPr>
      </w:pPr>
      <w:r w:rsidRPr="004E20F5">
        <w:rPr>
          <w:color w:val="FF0000"/>
          <w:sz w:val="22"/>
          <w:szCs w:val="22"/>
        </w:rPr>
        <w:t>15</w:t>
      </w:r>
      <w:r w:rsidR="005047F1" w:rsidRPr="004E20F5">
        <w:rPr>
          <w:color w:val="FF0000"/>
          <w:sz w:val="22"/>
          <w:szCs w:val="22"/>
        </w:rPr>
        <w:t xml:space="preserve">.1. </w:t>
      </w:r>
      <w:r w:rsidR="004E20F5" w:rsidRPr="004E20F5">
        <w:rPr>
          <w:color w:val="FF0000"/>
          <w:sz w:val="22"/>
          <w:szCs w:val="22"/>
        </w:rPr>
        <w:t>As despesas decorrentes para acobertar a aquisição dos produtos, objeto do presente instrumento, correrão por conta dos recursos consignados no orçamento do Programa PROGESTÃO (Ag. 2757-x, C/C: 96261), no PA: 2706, ELEMENTO DE DESPESA: 44.90.52, FONTE: 0216.</w:t>
      </w:r>
    </w:p>
    <w:p w:rsidR="004E20F5" w:rsidRPr="004E20F5" w:rsidRDefault="004E20F5" w:rsidP="002C1560">
      <w:pPr>
        <w:pStyle w:val="SemEspaamento"/>
        <w:spacing w:before="0" w:beforeAutospacing="0" w:after="0" w:afterAutospacing="0"/>
        <w:ind w:left="0"/>
        <w:jc w:val="both"/>
        <w:rPr>
          <w:color w:val="FF0000"/>
          <w:sz w:val="22"/>
          <w:szCs w:val="22"/>
        </w:rPr>
      </w:pPr>
    </w:p>
    <w:p w:rsidR="004E20F5" w:rsidRDefault="00D91CB6" w:rsidP="002C1560">
      <w:pPr>
        <w:suppressAutoHyphens/>
        <w:jc w:val="both"/>
        <w:rPr>
          <w:b/>
          <w:color w:val="0000FF"/>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4E09FC">
        <w:rPr>
          <w:b/>
          <w:color w:val="0000FF"/>
          <w:sz w:val="22"/>
          <w:szCs w:val="22"/>
        </w:rPr>
        <w:t xml:space="preserve"> </w:t>
      </w:r>
    </w:p>
    <w:p w:rsidR="004E20F5" w:rsidRPr="00672840" w:rsidRDefault="004E20F5" w:rsidP="002C1560">
      <w:pPr>
        <w:suppressAutoHyphens/>
        <w:jc w:val="both"/>
        <w:rPr>
          <w:b/>
          <w:color w:val="FF0000"/>
          <w:sz w:val="22"/>
          <w:szCs w:val="22"/>
        </w:rPr>
      </w:pP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rStyle w:val="Forte"/>
          <w:color w:val="FF0000"/>
          <w:sz w:val="22"/>
          <w:szCs w:val="22"/>
        </w:rPr>
        <w:t>16.1.1. </w:t>
      </w:r>
      <w:r w:rsidRPr="00672840">
        <w:rPr>
          <w:color w:val="FF0000"/>
          <w:sz w:val="22"/>
          <w:szCs w:val="22"/>
        </w:rPr>
        <w:t>Além daquelas determinadas por leis, decretos, regulamentos e demais dispositivos legais que regem os procedimentos licitatórios e os princípios da administração pública, nas obrigações da CONTRATADA, além das previstas na Ata de Registro de Preços, também se incluem os dispositivos a seguir:</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a) Assinar o contrato ou retirar a nota de empenho quando convocada a fazê-lo, no prazo máximo de 10 (dez) dias;</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b)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lastRenderedPageBreak/>
        <w:t>c) Cumprir fielmente o prazo estabelecido no presente Termo de Referência para o fornecimento do objeto constante do mesmo;</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d) Responsabilizar-se, integralmente, pela entrega dos produtos, não podendo repassar nenhum dos itens do presente a terceiros;</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e) Responsabilizarem-se, integralmente, por todos os tributos, taxas e contribuições (inclusive para-fiscais), que direta ou indiretamente, incidam ou vierem a incidir sobre a presente contratação;</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f) Responsabilizar-se pelos atrasos e/ou prejuízos decorrentes de paralisação parcial ou total da entrega dos materiais/bens.</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g) Permitir e oferecer condições para a mais ampla e completa fiscalização durante a vigência do Contrato.</w:t>
      </w:r>
    </w:p>
    <w:p w:rsidR="00672840" w:rsidRPr="00672840" w:rsidRDefault="00672840" w:rsidP="00672840">
      <w:pPr>
        <w:pStyle w:val="textojustificado"/>
        <w:spacing w:before="120" w:beforeAutospacing="0" w:after="120" w:afterAutospacing="0"/>
        <w:ind w:right="120"/>
        <w:jc w:val="both"/>
        <w:rPr>
          <w:color w:val="FF0000"/>
          <w:sz w:val="22"/>
          <w:szCs w:val="22"/>
        </w:rPr>
      </w:pPr>
      <w:r w:rsidRPr="00672840">
        <w:rPr>
          <w:color w:val="FF0000"/>
          <w:sz w:val="22"/>
          <w:szCs w:val="22"/>
        </w:rPr>
        <w:t>h) Manter, durante toda a execução do contrato, em compatibilidade com as obrigações assumidas, todas as condições de habilitação e qualificação exigidas no TR, nos termos do Art. 55, Inciso XIII, da Lei Federal 8.666/1993.</w:t>
      </w:r>
    </w:p>
    <w:p w:rsidR="004E20F5" w:rsidRDefault="00D91CB6" w:rsidP="002C1560">
      <w:pPr>
        <w:tabs>
          <w:tab w:val="left" w:pos="709"/>
        </w:tabs>
        <w:jc w:val="both"/>
        <w:rPr>
          <w:b/>
          <w:color w:val="0000FF"/>
          <w:sz w:val="22"/>
          <w:szCs w:val="22"/>
        </w:rPr>
      </w:pPr>
      <w:r w:rsidRPr="007C34C7">
        <w:rPr>
          <w:b/>
          <w:color w:val="0000FF"/>
          <w:sz w:val="22"/>
          <w:szCs w:val="22"/>
        </w:rPr>
        <w:t xml:space="preserve">17. </w:t>
      </w:r>
      <w:r w:rsidR="0022120B" w:rsidRPr="007C34C7">
        <w:rPr>
          <w:b/>
          <w:color w:val="0000FF"/>
          <w:sz w:val="22"/>
          <w:szCs w:val="22"/>
        </w:rPr>
        <w:t>DAS OBRIGAÇÕES DA CONTRATANTE:</w:t>
      </w:r>
      <w:r w:rsidR="004E09FC">
        <w:rPr>
          <w:b/>
          <w:color w:val="0000FF"/>
          <w:sz w:val="22"/>
          <w:szCs w:val="22"/>
        </w:rPr>
        <w:t xml:space="preserve"> </w:t>
      </w:r>
    </w:p>
    <w:p w:rsidR="004E20F5" w:rsidRDefault="004E20F5" w:rsidP="002C1560">
      <w:pPr>
        <w:tabs>
          <w:tab w:val="left" w:pos="709"/>
        </w:tabs>
        <w:jc w:val="both"/>
        <w:rPr>
          <w:b/>
          <w:color w:val="0000FF"/>
          <w:sz w:val="22"/>
          <w:szCs w:val="22"/>
        </w:rPr>
      </w:pPr>
    </w:p>
    <w:p w:rsidR="004E20F5" w:rsidRPr="004E20F5" w:rsidRDefault="004E20F5" w:rsidP="002C1560">
      <w:pPr>
        <w:tabs>
          <w:tab w:val="left" w:pos="709"/>
        </w:tabs>
        <w:jc w:val="both"/>
        <w:rPr>
          <w:color w:val="FF0000"/>
          <w:sz w:val="22"/>
          <w:szCs w:val="22"/>
        </w:rPr>
      </w:pPr>
      <w:r w:rsidRPr="004E20F5">
        <w:rPr>
          <w:color w:val="FF0000"/>
          <w:sz w:val="22"/>
          <w:szCs w:val="22"/>
        </w:rPr>
        <w:t>17.1. Acompanhar e fiscalizar a execução do contrato;</w:t>
      </w:r>
    </w:p>
    <w:p w:rsidR="002F4000" w:rsidRDefault="002F4000" w:rsidP="002C1560">
      <w:pPr>
        <w:tabs>
          <w:tab w:val="left" w:pos="709"/>
        </w:tabs>
        <w:jc w:val="both"/>
        <w:rPr>
          <w:color w:val="FF0000"/>
          <w:sz w:val="22"/>
          <w:szCs w:val="22"/>
        </w:rPr>
      </w:pPr>
    </w:p>
    <w:p w:rsidR="004E20F5" w:rsidRPr="004E20F5" w:rsidRDefault="004E20F5" w:rsidP="002C1560">
      <w:pPr>
        <w:tabs>
          <w:tab w:val="left" w:pos="709"/>
        </w:tabs>
        <w:jc w:val="both"/>
        <w:rPr>
          <w:color w:val="FF0000"/>
          <w:sz w:val="22"/>
          <w:szCs w:val="22"/>
        </w:rPr>
      </w:pPr>
      <w:r w:rsidRPr="004E20F5">
        <w:rPr>
          <w:color w:val="FF0000"/>
          <w:sz w:val="22"/>
          <w:szCs w:val="22"/>
        </w:rPr>
        <w:t>17.2. Permitir o livre acesso dos empregados da contratada às dependências do contratante para tratar de assuntos pertinentes aos serviços contratados;</w:t>
      </w:r>
    </w:p>
    <w:p w:rsidR="002F4000" w:rsidRDefault="002F4000" w:rsidP="002C1560">
      <w:pPr>
        <w:tabs>
          <w:tab w:val="left" w:pos="709"/>
        </w:tabs>
        <w:jc w:val="both"/>
        <w:rPr>
          <w:color w:val="FF0000"/>
          <w:sz w:val="22"/>
          <w:szCs w:val="22"/>
        </w:rPr>
      </w:pPr>
    </w:p>
    <w:p w:rsidR="004E20F5" w:rsidRPr="004E20F5" w:rsidRDefault="004E20F5" w:rsidP="002C1560">
      <w:pPr>
        <w:tabs>
          <w:tab w:val="left" w:pos="709"/>
        </w:tabs>
        <w:jc w:val="both"/>
        <w:rPr>
          <w:color w:val="FF0000"/>
          <w:sz w:val="22"/>
          <w:szCs w:val="22"/>
        </w:rPr>
      </w:pPr>
      <w:r w:rsidRPr="004E20F5">
        <w:rPr>
          <w:color w:val="FF0000"/>
          <w:sz w:val="22"/>
          <w:szCs w:val="22"/>
        </w:rPr>
        <w:t>17.3. Rejeitar, no todo ou em parte, os serviços realizados em desacordo com o contrato;</w:t>
      </w:r>
    </w:p>
    <w:p w:rsidR="00152011" w:rsidRPr="004E20F5" w:rsidRDefault="004E20F5" w:rsidP="002C1560">
      <w:pPr>
        <w:tabs>
          <w:tab w:val="left" w:pos="709"/>
        </w:tabs>
        <w:jc w:val="both"/>
        <w:rPr>
          <w:b/>
          <w:color w:val="FF0000"/>
          <w:sz w:val="22"/>
          <w:szCs w:val="22"/>
        </w:rPr>
      </w:pPr>
      <w:r w:rsidRPr="004E20F5">
        <w:rPr>
          <w:color w:val="FF0000"/>
          <w:sz w:val="22"/>
          <w:szCs w:val="22"/>
        </w:rPr>
        <w:t>17.4. Proceder ao pagamento do contrato, na forma e no prazo pactuado.</w:t>
      </w:r>
    </w:p>
    <w:p w:rsidR="0024608E" w:rsidRDefault="0024608E" w:rsidP="002C1560">
      <w:pPr>
        <w:tabs>
          <w:tab w:val="left" w:pos="709"/>
        </w:tabs>
        <w:jc w:val="both"/>
        <w:rPr>
          <w:b/>
          <w:color w:val="0000FF"/>
          <w:sz w:val="22"/>
          <w:szCs w:val="22"/>
        </w:rPr>
      </w:pPr>
    </w:p>
    <w:p w:rsidR="004E20F5" w:rsidRDefault="00744609" w:rsidP="002C1560">
      <w:pPr>
        <w:tabs>
          <w:tab w:val="left" w:pos="709"/>
        </w:tabs>
        <w:jc w:val="both"/>
        <w:rPr>
          <w:b/>
          <w:color w:val="0000FF"/>
          <w:sz w:val="22"/>
          <w:szCs w:val="22"/>
        </w:rPr>
      </w:pPr>
      <w:r w:rsidRPr="007C34C7">
        <w:rPr>
          <w:b/>
          <w:color w:val="0000FF"/>
          <w:sz w:val="22"/>
          <w:szCs w:val="22"/>
        </w:rPr>
        <w:t>1</w:t>
      </w:r>
      <w:r>
        <w:rPr>
          <w:b/>
          <w:color w:val="0000FF"/>
          <w:sz w:val="22"/>
          <w:szCs w:val="22"/>
        </w:rPr>
        <w:t>8</w:t>
      </w:r>
      <w:r w:rsidRPr="007C34C7">
        <w:rPr>
          <w:b/>
          <w:color w:val="0000FF"/>
          <w:sz w:val="22"/>
          <w:szCs w:val="22"/>
        </w:rPr>
        <w:t xml:space="preserve">. </w:t>
      </w:r>
      <w:r w:rsidRPr="00E76F1E">
        <w:rPr>
          <w:b/>
          <w:color w:val="0000FF"/>
          <w:sz w:val="22"/>
          <w:szCs w:val="22"/>
        </w:rPr>
        <w:t xml:space="preserve">DAS SANÇÕES </w:t>
      </w:r>
      <w:r w:rsidR="00AF2650">
        <w:rPr>
          <w:b/>
          <w:color w:val="0000FF"/>
          <w:sz w:val="22"/>
          <w:szCs w:val="22"/>
        </w:rPr>
        <w:t>E CRITÉRIOS PARA APLICAÇÃO DAS PENALIDADES</w:t>
      </w:r>
      <w:r>
        <w:rPr>
          <w:b/>
          <w:color w:val="0000FF"/>
          <w:sz w:val="22"/>
          <w:szCs w:val="22"/>
        </w:rPr>
        <w:t>:</w:t>
      </w:r>
      <w:r w:rsidR="004E09FC">
        <w:rPr>
          <w:b/>
          <w:color w:val="0000FF"/>
          <w:sz w:val="22"/>
          <w:szCs w:val="22"/>
        </w:rPr>
        <w:t xml:space="preserve"> </w:t>
      </w:r>
    </w:p>
    <w:p w:rsidR="001E002E" w:rsidRDefault="001E002E"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1</w:t>
      </w:r>
      <w:r w:rsidR="00DF480B">
        <w:rPr>
          <w:rStyle w:val="Forte"/>
          <w:b w:val="0"/>
          <w:color w:val="FF0000"/>
          <w:sz w:val="22"/>
          <w:szCs w:val="22"/>
        </w:rPr>
        <w:t>8</w:t>
      </w:r>
      <w:r w:rsidRPr="00DF480B">
        <w:rPr>
          <w:rStyle w:val="Forte"/>
          <w:b w:val="0"/>
          <w:color w:val="FF0000"/>
          <w:sz w:val="22"/>
          <w:szCs w:val="22"/>
        </w:rPr>
        <w:t>.1.</w:t>
      </w:r>
      <w:r w:rsidRPr="00DF480B">
        <w:rPr>
          <w:color w:val="FF0000"/>
          <w:sz w:val="22"/>
          <w:szCs w:val="22"/>
        </w:rPr>
        <w:t xml:space="preserve"> 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.2.</w:t>
      </w:r>
      <w:r w:rsidR="00E811E1" w:rsidRPr="00DF480B">
        <w:rPr>
          <w:color w:val="FF0000"/>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a parte inadimplida do contrato.</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.3.</w:t>
      </w:r>
      <w:r w:rsidR="00E811E1" w:rsidRPr="00DF480B">
        <w:rPr>
          <w:color w:val="FF0000"/>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e Municípios, e será descredenciado no Cadastro de Fornecedores dos Órgãos da Administração Pública e Estadual, pelo prazo de até 05 (cinco) anos, sem prejuízo das multas previstas no Edital e das demais cominações legais.</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.4.</w:t>
      </w:r>
      <w:r w:rsidR="00E811E1" w:rsidRPr="00DF480B">
        <w:rPr>
          <w:color w:val="FF0000"/>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lastRenderedPageBreak/>
        <w:t>18</w:t>
      </w:r>
      <w:r w:rsidR="00E811E1" w:rsidRPr="00DF480B">
        <w:rPr>
          <w:rStyle w:val="Forte"/>
          <w:b w:val="0"/>
          <w:color w:val="FF0000"/>
          <w:sz w:val="22"/>
          <w:szCs w:val="22"/>
        </w:rPr>
        <w:t>.5.</w:t>
      </w:r>
      <w:r w:rsidR="00E811E1" w:rsidRPr="00DF480B">
        <w:rPr>
          <w:color w:val="FF0000"/>
          <w:sz w:val="22"/>
          <w:szCs w:val="22"/>
        </w:rPr>
        <w:t xml:space="preserve"> As multas previstas não eximem a adjudicatória ou contratada da reparação dos eventuais danos, perdas ou prejuízos que seu ato punível venha causar a Administração.</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.6.</w:t>
      </w:r>
      <w:r w:rsidR="00E811E1" w:rsidRPr="00DF480B">
        <w:rPr>
          <w:color w:val="FF0000"/>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.7.</w:t>
      </w:r>
      <w:r w:rsidR="00E811E1" w:rsidRPr="00DF480B">
        <w:rPr>
          <w:color w:val="FF0000"/>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.8.</w:t>
      </w:r>
      <w:r w:rsidR="00E811E1" w:rsidRPr="00DF480B">
        <w:rPr>
          <w:color w:val="FF0000"/>
          <w:sz w:val="22"/>
          <w:szCs w:val="22"/>
        </w:rPr>
        <w:t xml:space="preserve"> São exemplos de infração administrativas penalizáveis, nos termos da Lei nº 8.666, de 1993, da Lei nº 10.520, de 2002, do Decreto nº 3.555, de 2000, e do Decreto nº 5.450, de 2005:</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a) Inexecução total ou parcial do contrato;</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b) Apresentação de documentação falsa;</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c) Comportamento inidôneo;</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d) Fraude fiscal;</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e) Descumprimento de qualquer dos deveres elencados no Edital ou no Contrato.</w:t>
      </w: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.9.</w:t>
      </w:r>
      <w:r w:rsidR="00E811E1" w:rsidRPr="00DF480B">
        <w:rPr>
          <w:color w:val="FF0000"/>
          <w:sz w:val="22"/>
          <w:szCs w:val="22"/>
        </w:rPr>
        <w:t xml:space="preserve"> As sanções serão aplicadas sem prejuízo da responsabilidade civil e criminal que possa ser acionada em desfavor da Contratada, conforme infração cometida e prejuízos causados à administração ou a terceiros.</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 xml:space="preserve">.10. </w:t>
      </w:r>
      <w:r w:rsidR="00E811E1" w:rsidRPr="00DF480B">
        <w:rPr>
          <w:color w:val="FF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E811E1" w:rsidRPr="00DF480B" w:rsidRDefault="00E811E1" w:rsidP="002C1560">
      <w:pPr>
        <w:pStyle w:val="textojustificado"/>
        <w:spacing w:before="0" w:beforeAutospacing="0" w:after="0" w:afterAutospacing="0"/>
        <w:ind w:right="120"/>
        <w:jc w:val="both"/>
        <w:rPr>
          <w:color w:val="FF0000"/>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7356"/>
        <w:gridCol w:w="774"/>
        <w:gridCol w:w="1134"/>
      </w:tblGrid>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numPr>
                <w:ilvl w:val="0"/>
                <w:numId w:val="28"/>
              </w:numPr>
              <w:spacing w:before="0" w:beforeAutospacing="0" w:after="0" w:afterAutospacing="0"/>
              <w:ind w:left="0" w:right="120"/>
              <w:jc w:val="both"/>
              <w:rPr>
                <w:color w:val="FF0000"/>
                <w:sz w:val="22"/>
                <w:szCs w:val="22"/>
              </w:rPr>
            </w:pPr>
            <w:r w:rsidRPr="00DF480B">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Suspender, interromper ou recusar-se, salvo por motivo de força maior ou caso fortuito, a entrega dos produtos e nas condições estabelecidas,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Para os itens a seguir, deixar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0,8%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Efetuar a entrega dos produtos nos prazos estabelecidos, observadas as condições estabelecidas por este Contrato,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Ressarcir o órgão por eventuais danos causados por sua culpa, ou de seus prepostos.</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E811E1" w:rsidRPr="00DF480B" w:rsidTr="00E811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 xml:space="preserve">0,2% por </w:t>
            </w:r>
            <w:r w:rsidRPr="00DF480B">
              <w:rPr>
                <w:color w:val="FF0000"/>
                <w:sz w:val="22"/>
                <w:szCs w:val="22"/>
              </w:rPr>
              <w:lastRenderedPageBreak/>
              <w:t>dia</w:t>
            </w:r>
          </w:p>
        </w:tc>
      </w:tr>
    </w:tbl>
    <w:p w:rsidR="00E811E1" w:rsidRPr="00DF480B" w:rsidRDefault="00E811E1" w:rsidP="002C1560">
      <w:pPr>
        <w:pStyle w:val="textojustificado"/>
        <w:spacing w:before="0" w:beforeAutospacing="0" w:after="0" w:afterAutospacing="0"/>
        <w:ind w:right="120"/>
        <w:jc w:val="both"/>
        <w:rPr>
          <w:rStyle w:val="nfase"/>
          <w:color w:val="FF0000"/>
          <w:sz w:val="22"/>
          <w:szCs w:val="22"/>
        </w:rPr>
      </w:pPr>
      <w:r w:rsidRPr="00DF480B">
        <w:rPr>
          <w:rStyle w:val="nfase"/>
          <w:color w:val="FF0000"/>
          <w:sz w:val="22"/>
          <w:szCs w:val="22"/>
        </w:rPr>
        <w:lastRenderedPageBreak/>
        <w:t>* Incidente sobre a parcela inadimplida.</w:t>
      </w:r>
    </w:p>
    <w:p w:rsidR="00E811E1" w:rsidRPr="00DF480B" w:rsidRDefault="00E811E1" w:rsidP="002C1560">
      <w:pPr>
        <w:pStyle w:val="textojustificado"/>
        <w:spacing w:before="0" w:beforeAutospacing="0" w:after="0" w:afterAutospacing="0"/>
        <w:ind w:right="120"/>
        <w:jc w:val="both"/>
        <w:rPr>
          <w:rStyle w:val="nfase"/>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.11.</w:t>
      </w:r>
      <w:r w:rsidR="00E811E1" w:rsidRPr="00DF480B">
        <w:rPr>
          <w:color w:val="FF0000"/>
          <w:sz w:val="22"/>
          <w:szCs w:val="22"/>
        </w:rPr>
        <w:t xml:space="preserve"> As sanções aqui previstas poderão ser aplicadas concomitantemente, facultada a defesa prévia do interessado, no respectivo processo, no prazo de 05 (cinco) dias úteis.</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.12.</w:t>
      </w:r>
      <w:r w:rsidR="00E811E1" w:rsidRPr="00DF480B">
        <w:rPr>
          <w:color w:val="FF0000"/>
          <w:sz w:val="22"/>
          <w:szCs w:val="22"/>
        </w:rPr>
        <w:t xml:space="preserve"> Após 30 (trinta) dias da falta de execução do objeto, será considerada inexecução total do contrato, o que ensejará a rescisão contratual.</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.13</w:t>
      </w:r>
      <w:r w:rsidR="00E811E1" w:rsidRPr="00DF480B">
        <w:rPr>
          <w:color w:val="FF0000"/>
          <w:sz w:val="22"/>
          <w:szCs w:val="22"/>
        </w:rPr>
        <w:t>. As sanções de natureza pecuniária serão diretamente descontadas de créditos que eventualmente detenha a CONTRATADA ou efetuada a sua cobrança na forma prevista em lei.</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.14.</w:t>
      </w:r>
      <w:r w:rsidR="00E811E1" w:rsidRPr="00DF480B">
        <w:rPr>
          <w:color w:val="FF0000"/>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.15.</w:t>
      </w:r>
      <w:r w:rsidR="00E811E1" w:rsidRPr="00DF480B">
        <w:rPr>
          <w:color w:val="FF0000"/>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2F4000" w:rsidRDefault="002F4000"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.16.</w:t>
      </w:r>
      <w:r w:rsidR="00E811E1" w:rsidRPr="00DF480B">
        <w:rPr>
          <w:color w:val="FF0000"/>
          <w:sz w:val="22"/>
          <w:szCs w:val="22"/>
        </w:rPr>
        <w:t xml:space="preserve"> A sanção será obrigatoriamente registrada no Sistema de Cadastramento Unificado de Fornecedores – SICAF, bem como em sistemas Estaduais.</w:t>
      </w:r>
    </w:p>
    <w:p w:rsidR="001E002E" w:rsidRDefault="001E002E" w:rsidP="002C1560">
      <w:pPr>
        <w:pStyle w:val="textojustificado"/>
        <w:spacing w:before="0" w:beforeAutospacing="0" w:after="0" w:afterAutospacing="0"/>
        <w:ind w:right="120"/>
        <w:jc w:val="both"/>
        <w:rPr>
          <w:rStyle w:val="Forte"/>
          <w:b w:val="0"/>
          <w:color w:val="FF0000"/>
          <w:sz w:val="22"/>
          <w:szCs w:val="22"/>
        </w:rPr>
      </w:pPr>
    </w:p>
    <w:p w:rsidR="00E811E1" w:rsidRPr="00DF480B" w:rsidRDefault="00DF480B"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18</w:t>
      </w:r>
      <w:r w:rsidR="00E811E1" w:rsidRPr="00DF480B">
        <w:rPr>
          <w:rStyle w:val="Forte"/>
          <w:b w:val="0"/>
          <w:color w:val="FF0000"/>
          <w:sz w:val="22"/>
          <w:szCs w:val="22"/>
        </w:rPr>
        <w:t>.17.</w:t>
      </w:r>
      <w:r w:rsidR="00E811E1" w:rsidRPr="00DF480B">
        <w:rPr>
          <w:color w:val="FF0000"/>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a) Tenham sofrido condenações definitivas por praticarem, por meio dolosos, fraude fiscal no recolhimento de tributos;</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b) Tenham praticado atos ilícitos visando a frustrar os objetivos da licitação;</w:t>
      </w:r>
    </w:p>
    <w:p w:rsidR="00E811E1" w:rsidRPr="00DF480B" w:rsidRDefault="00E811E1" w:rsidP="002C1560">
      <w:pPr>
        <w:pStyle w:val="textojustificado"/>
        <w:spacing w:before="0" w:beforeAutospacing="0" w:after="0" w:afterAutospacing="0"/>
        <w:ind w:right="120"/>
        <w:jc w:val="both"/>
        <w:rPr>
          <w:color w:val="FF0000"/>
          <w:sz w:val="22"/>
          <w:szCs w:val="22"/>
        </w:rPr>
      </w:pPr>
      <w:r w:rsidRPr="00DF480B">
        <w:rPr>
          <w:color w:val="FF0000"/>
          <w:sz w:val="22"/>
          <w:szCs w:val="22"/>
        </w:rPr>
        <w:t>c) Demonstrem não possuir idoneidade para contratar com a Administração em virtude de atos ilícitos praticados.</w:t>
      </w:r>
    </w:p>
    <w:p w:rsidR="00744609" w:rsidRDefault="00744609" w:rsidP="002C1560">
      <w:pPr>
        <w:tabs>
          <w:tab w:val="left" w:pos="709"/>
        </w:tabs>
        <w:jc w:val="both"/>
        <w:rPr>
          <w:b/>
          <w:color w:val="0000FF"/>
          <w:sz w:val="22"/>
          <w:szCs w:val="22"/>
        </w:rPr>
      </w:pPr>
    </w:p>
    <w:p w:rsidR="00AB7C1D" w:rsidRDefault="00EC3112" w:rsidP="002C1560">
      <w:pPr>
        <w:tabs>
          <w:tab w:val="left" w:pos="709"/>
        </w:tabs>
        <w:jc w:val="both"/>
        <w:rPr>
          <w:b/>
          <w:color w:val="0000FF"/>
          <w:sz w:val="22"/>
          <w:szCs w:val="22"/>
        </w:rPr>
      </w:pPr>
      <w:r w:rsidRPr="00075CA0">
        <w:rPr>
          <w:b/>
          <w:bCs/>
          <w:color w:val="0000FF"/>
          <w:sz w:val="22"/>
          <w:szCs w:val="22"/>
        </w:rPr>
        <w:t>1</w:t>
      </w:r>
      <w:r w:rsidR="006F368A">
        <w:rPr>
          <w:b/>
          <w:bCs/>
          <w:color w:val="0000FF"/>
          <w:sz w:val="22"/>
          <w:szCs w:val="22"/>
        </w:rPr>
        <w:t>9</w:t>
      </w:r>
      <w:r w:rsidRPr="009773E8">
        <w:rPr>
          <w:b/>
          <w:color w:val="0000FF"/>
          <w:sz w:val="22"/>
          <w:szCs w:val="22"/>
        </w:rPr>
        <w:t xml:space="preserve">. </w:t>
      </w:r>
      <w:r w:rsidRPr="00C310A5">
        <w:rPr>
          <w:b/>
          <w:color w:val="0000FF"/>
          <w:sz w:val="22"/>
          <w:szCs w:val="22"/>
        </w:rPr>
        <w:t xml:space="preserve">DA </w:t>
      </w:r>
      <w:r>
        <w:rPr>
          <w:b/>
          <w:color w:val="0000FF"/>
          <w:sz w:val="22"/>
          <w:szCs w:val="22"/>
        </w:rPr>
        <w:t>VIGÊNCIA DA ATA DE REGISTRO DE PREÇOS:</w:t>
      </w:r>
    </w:p>
    <w:p w:rsidR="004E09FC" w:rsidRDefault="004E09FC" w:rsidP="002C1560">
      <w:pPr>
        <w:tabs>
          <w:tab w:val="left" w:pos="709"/>
        </w:tabs>
        <w:jc w:val="both"/>
        <w:rPr>
          <w:b/>
          <w:color w:val="0000FF"/>
          <w:sz w:val="22"/>
          <w:szCs w:val="22"/>
        </w:rPr>
      </w:pPr>
    </w:p>
    <w:p w:rsidR="00EC3112" w:rsidRPr="004E09FC" w:rsidRDefault="004E09FC" w:rsidP="002C1560">
      <w:pPr>
        <w:tabs>
          <w:tab w:val="left" w:pos="709"/>
        </w:tabs>
        <w:jc w:val="both"/>
        <w:rPr>
          <w:sz w:val="22"/>
          <w:szCs w:val="22"/>
        </w:rPr>
      </w:pPr>
      <w:r w:rsidRPr="004E09FC">
        <w:rPr>
          <w:sz w:val="22"/>
          <w:szCs w:val="22"/>
        </w:rPr>
        <w:t>a)</w:t>
      </w:r>
      <w:r>
        <w:rPr>
          <w:sz w:val="22"/>
          <w:szCs w:val="22"/>
        </w:rPr>
        <w:t xml:space="preserve"> </w:t>
      </w:r>
      <w:r w:rsidR="00EC3112" w:rsidRPr="004E09FC">
        <w:rPr>
          <w:sz w:val="22"/>
          <w:szCs w:val="22"/>
        </w:rPr>
        <w:t xml:space="preserve">O presente Registro de Preços terá validade de </w:t>
      </w:r>
      <w:r w:rsidR="00EC3112" w:rsidRPr="004E09FC">
        <w:rPr>
          <w:b/>
          <w:sz w:val="22"/>
          <w:szCs w:val="22"/>
          <w:highlight w:val="yellow"/>
        </w:rPr>
        <w:t>12 (doze) meses</w:t>
      </w:r>
      <w:r w:rsidR="00EC3112" w:rsidRPr="004E09FC">
        <w:rPr>
          <w:sz w:val="22"/>
          <w:szCs w:val="22"/>
        </w:rPr>
        <w:t>, contados a partir de sua publicação no Diário Oficial do Estado de Rondônia.</w:t>
      </w:r>
    </w:p>
    <w:p w:rsidR="00B7467B" w:rsidRDefault="00B7467B" w:rsidP="002C1560">
      <w:pPr>
        <w:tabs>
          <w:tab w:val="left" w:pos="709"/>
        </w:tabs>
        <w:jc w:val="both"/>
        <w:rPr>
          <w:color w:val="0000FF"/>
          <w:sz w:val="22"/>
          <w:szCs w:val="22"/>
        </w:rPr>
      </w:pPr>
    </w:p>
    <w:p w:rsidR="00EC3112" w:rsidRDefault="006F368A" w:rsidP="002C1560">
      <w:pPr>
        <w:tabs>
          <w:tab w:val="left" w:pos="709"/>
        </w:tabs>
        <w:jc w:val="both"/>
        <w:rPr>
          <w:b/>
          <w:color w:val="0000FF"/>
          <w:sz w:val="22"/>
          <w:szCs w:val="22"/>
        </w:rPr>
      </w:pPr>
      <w:r>
        <w:rPr>
          <w:b/>
          <w:bCs/>
          <w:color w:val="0000FF"/>
          <w:sz w:val="22"/>
          <w:szCs w:val="22"/>
        </w:rPr>
        <w:t>20</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UTILIZAÇÃO DA ATA DE REGISTRO DE PREÇOS: </w:t>
      </w:r>
    </w:p>
    <w:p w:rsidR="00AB7C1D" w:rsidRDefault="00AB7C1D" w:rsidP="002C1560">
      <w:pPr>
        <w:tabs>
          <w:tab w:val="left" w:pos="709"/>
        </w:tabs>
        <w:jc w:val="both"/>
        <w:rPr>
          <w:sz w:val="22"/>
          <w:szCs w:val="22"/>
        </w:rPr>
      </w:pPr>
    </w:p>
    <w:p w:rsidR="00AB1E20" w:rsidRPr="00AB1E20" w:rsidRDefault="00AB1E20" w:rsidP="002C1560">
      <w:pPr>
        <w:tabs>
          <w:tab w:val="left" w:pos="709"/>
        </w:tabs>
        <w:jc w:val="both"/>
        <w:rPr>
          <w:sz w:val="22"/>
          <w:szCs w:val="22"/>
        </w:rPr>
      </w:pPr>
      <w:r w:rsidRPr="00AB1E20">
        <w:rPr>
          <w:sz w:val="22"/>
          <w:szCs w:val="22"/>
        </w:rPr>
        <w:t>a) Esta Ata de Registro de Preços poderá ser utilizada por qualquer órgão da Administração Direta e Indireta, inclusive autarquias e fundações do GOVERNO DE RONDÔNIA, ou qualquer outro órgão tanta da Esfera Estadual, Federal quanto Municipal, mediante consulta ao órgão gerenciador.</w:t>
      </w:r>
    </w:p>
    <w:p w:rsidR="00AB1E20" w:rsidRPr="00AB1E20" w:rsidRDefault="00AB1E20" w:rsidP="002C1560">
      <w:pPr>
        <w:tabs>
          <w:tab w:val="left" w:pos="709"/>
        </w:tabs>
        <w:jc w:val="both"/>
        <w:rPr>
          <w:sz w:val="22"/>
          <w:szCs w:val="22"/>
        </w:rPr>
      </w:pPr>
      <w:r w:rsidRPr="00AB1E20">
        <w:rPr>
          <w:sz w:val="22"/>
          <w:szCs w:val="22"/>
        </w:rPr>
        <w:t>b)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AB1E20" w:rsidRPr="00AB1E20" w:rsidRDefault="00AB1E20" w:rsidP="002C1560">
      <w:pPr>
        <w:tabs>
          <w:tab w:val="left" w:pos="709"/>
        </w:tabs>
        <w:jc w:val="both"/>
        <w:rPr>
          <w:sz w:val="22"/>
          <w:szCs w:val="22"/>
        </w:rPr>
      </w:pPr>
      <w:r w:rsidRPr="00AB1E20">
        <w:rPr>
          <w:sz w:val="22"/>
          <w:szCs w:val="22"/>
        </w:rPr>
        <w:t>c) 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EC3112" w:rsidRDefault="00AB1E20" w:rsidP="002C1560">
      <w:pPr>
        <w:tabs>
          <w:tab w:val="left" w:pos="709"/>
        </w:tabs>
        <w:jc w:val="both"/>
        <w:rPr>
          <w:sz w:val="22"/>
          <w:szCs w:val="22"/>
        </w:rPr>
      </w:pPr>
      <w:r w:rsidRPr="00AB1E20">
        <w:rPr>
          <w:sz w:val="22"/>
          <w:szCs w:val="22"/>
        </w:rPr>
        <w:lastRenderedPageBreak/>
        <w:t>d) Caberá ao órgão que se utilizar da ata, verificar a vantagem econômica da adesão a este Registro de Preço.</w:t>
      </w:r>
    </w:p>
    <w:p w:rsidR="00AB1E20" w:rsidRDefault="00AB1E20" w:rsidP="002C1560">
      <w:pPr>
        <w:tabs>
          <w:tab w:val="left" w:pos="709"/>
        </w:tabs>
        <w:jc w:val="both"/>
        <w:rPr>
          <w:b/>
          <w:color w:val="0000FF"/>
          <w:sz w:val="22"/>
          <w:szCs w:val="22"/>
        </w:rPr>
      </w:pPr>
    </w:p>
    <w:p w:rsidR="00EC3112" w:rsidRDefault="006F368A" w:rsidP="002C1560">
      <w:pPr>
        <w:tabs>
          <w:tab w:val="left" w:pos="709"/>
        </w:tabs>
        <w:jc w:val="both"/>
        <w:rPr>
          <w:b/>
          <w:color w:val="0000FF"/>
          <w:sz w:val="22"/>
          <w:szCs w:val="22"/>
        </w:rPr>
      </w:pPr>
      <w:r>
        <w:rPr>
          <w:b/>
          <w:bCs/>
          <w:color w:val="0000FF"/>
          <w:sz w:val="22"/>
          <w:szCs w:val="22"/>
        </w:rPr>
        <w:t>21</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ALTERAÇÃO DA ATA DE REGISTRO DE PREÇOS: </w:t>
      </w:r>
    </w:p>
    <w:p w:rsidR="00934D37" w:rsidRDefault="00934D37" w:rsidP="002C1560">
      <w:pPr>
        <w:suppressAutoHyphens/>
        <w:contextualSpacing/>
        <w:jc w:val="both"/>
        <w:rPr>
          <w:sz w:val="22"/>
          <w:szCs w:val="22"/>
        </w:rPr>
      </w:pPr>
    </w:p>
    <w:p w:rsidR="00AD0324" w:rsidRDefault="00EC3112" w:rsidP="002C1560">
      <w:pPr>
        <w:suppressAutoHyphens/>
        <w:contextualSpacing/>
        <w:jc w:val="both"/>
        <w:rPr>
          <w:sz w:val="22"/>
          <w:szCs w:val="22"/>
        </w:rPr>
      </w:pPr>
      <w:r w:rsidRPr="00CF6FBD">
        <w:rPr>
          <w:sz w:val="22"/>
          <w:szCs w:val="22"/>
        </w:rPr>
        <w:t xml:space="preserve">a) </w:t>
      </w:r>
      <w:r w:rsidR="00AD0324" w:rsidRPr="00AD0324">
        <w:rPr>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AD0324" w:rsidRDefault="00AD0324" w:rsidP="002C1560">
      <w:pPr>
        <w:suppressAutoHyphens/>
        <w:contextualSpacing/>
        <w:jc w:val="both"/>
        <w:rPr>
          <w:sz w:val="22"/>
          <w:szCs w:val="22"/>
        </w:rPr>
      </w:pPr>
      <w:r>
        <w:rPr>
          <w:sz w:val="22"/>
          <w:szCs w:val="22"/>
        </w:rPr>
        <w:t xml:space="preserve">b) </w:t>
      </w:r>
      <w:r w:rsidRPr="00AD0324">
        <w:rPr>
          <w:sz w:val="22"/>
          <w:szCs w:val="22"/>
        </w:rPr>
        <w:t>Quando o preço registrado tornar-se superior ao preço praticado no mercado por motivo superveniente, o órgão gerenciador convocará os fornecedores para negociarem a redução dos preços aos valores praticados pelo mercado.</w:t>
      </w:r>
    </w:p>
    <w:p w:rsidR="00AD0324" w:rsidRDefault="00AD0324" w:rsidP="002C1560">
      <w:pPr>
        <w:suppressAutoHyphens/>
        <w:contextualSpacing/>
        <w:jc w:val="both"/>
        <w:rPr>
          <w:sz w:val="22"/>
          <w:szCs w:val="22"/>
        </w:rPr>
      </w:pPr>
      <w:r>
        <w:rPr>
          <w:sz w:val="22"/>
          <w:szCs w:val="22"/>
        </w:rPr>
        <w:t>c)</w:t>
      </w:r>
      <w:r w:rsidRPr="00AD0324">
        <w:rPr>
          <w:sz w:val="22"/>
          <w:szCs w:val="22"/>
        </w:rPr>
        <w:t xml:space="preserve"> Os fornecedores que não aceitarem reduzir seus preços aos valores praticados pelo mercado serão liberados do compromisso assumido, sem aplicação de penalidade.</w:t>
      </w:r>
    </w:p>
    <w:p w:rsidR="00AD0324" w:rsidRDefault="00AD0324" w:rsidP="002C1560">
      <w:pPr>
        <w:suppressAutoHyphens/>
        <w:contextualSpacing/>
        <w:jc w:val="both"/>
        <w:rPr>
          <w:sz w:val="22"/>
          <w:szCs w:val="22"/>
        </w:rPr>
      </w:pPr>
      <w:r>
        <w:rPr>
          <w:sz w:val="22"/>
          <w:szCs w:val="22"/>
        </w:rPr>
        <w:t>d)</w:t>
      </w:r>
      <w:r w:rsidRPr="00AD0324">
        <w:rPr>
          <w:sz w:val="22"/>
          <w:szCs w:val="22"/>
        </w:rPr>
        <w:t xml:space="preserve"> A ordem de classificação dos fornecedores que aceitarem reduzir seus preços aos valores de mercado observará a classificação original.</w:t>
      </w:r>
    </w:p>
    <w:p w:rsidR="00AD0324" w:rsidRPr="00AD0324" w:rsidRDefault="00AD0324" w:rsidP="002C1560">
      <w:pPr>
        <w:suppressAutoHyphens/>
        <w:contextualSpacing/>
        <w:jc w:val="both"/>
        <w:rPr>
          <w:sz w:val="22"/>
          <w:szCs w:val="22"/>
        </w:rPr>
      </w:pPr>
      <w:r>
        <w:rPr>
          <w:sz w:val="22"/>
          <w:szCs w:val="22"/>
        </w:rPr>
        <w:t>e)</w:t>
      </w:r>
      <w:r w:rsidRPr="00AD0324">
        <w:rPr>
          <w:sz w:val="22"/>
          <w:szCs w:val="22"/>
        </w:rPr>
        <w:t xml:space="preserve"> Quando o preço de mercado tornar-se superior aos preços registrados, e o fornecedor não puder cumprir o compromisso, o órgão gerenciador poderá:</w:t>
      </w:r>
    </w:p>
    <w:p w:rsidR="00AD0324" w:rsidRDefault="008F0B5E" w:rsidP="002C1560">
      <w:pPr>
        <w:suppressAutoHyphens/>
        <w:contextualSpacing/>
        <w:jc w:val="both"/>
        <w:rPr>
          <w:sz w:val="22"/>
          <w:szCs w:val="22"/>
        </w:rPr>
      </w:pPr>
      <w:r>
        <w:rPr>
          <w:sz w:val="22"/>
          <w:szCs w:val="22"/>
        </w:rPr>
        <w:t xml:space="preserve">f) </w:t>
      </w:r>
      <w:r w:rsidR="00AD0324" w:rsidRPr="00AD0324">
        <w:rPr>
          <w:sz w:val="22"/>
          <w:szCs w:val="22"/>
        </w:rPr>
        <w:t>Liberar o fornecedor do compromisso assumido, caso a comunicação ocorra antes do pedido de fornecimento, sem aplicação de penalidade se confirmada à veracidade dos motivos e comprovantes;</w:t>
      </w:r>
    </w:p>
    <w:p w:rsidR="00AD0324" w:rsidRDefault="008F0B5E" w:rsidP="002C1560">
      <w:pPr>
        <w:suppressAutoHyphens/>
        <w:contextualSpacing/>
        <w:jc w:val="both"/>
        <w:rPr>
          <w:sz w:val="22"/>
          <w:szCs w:val="22"/>
        </w:rPr>
      </w:pPr>
      <w:r>
        <w:rPr>
          <w:sz w:val="22"/>
          <w:szCs w:val="22"/>
        </w:rPr>
        <w:t xml:space="preserve">g) </w:t>
      </w:r>
      <w:r w:rsidR="00AD0324" w:rsidRPr="00AD0324">
        <w:rPr>
          <w:sz w:val="22"/>
          <w:szCs w:val="22"/>
        </w:rPr>
        <w:t>Convocar os demais fornecedores para assegurar igual oportunidade de negociação;</w:t>
      </w:r>
    </w:p>
    <w:p w:rsidR="00AD2E4A" w:rsidRDefault="008F0B5E" w:rsidP="002C1560">
      <w:pPr>
        <w:suppressAutoHyphens/>
        <w:contextualSpacing/>
        <w:jc w:val="both"/>
        <w:rPr>
          <w:sz w:val="22"/>
          <w:szCs w:val="22"/>
        </w:rPr>
      </w:pPr>
      <w:r>
        <w:rPr>
          <w:sz w:val="22"/>
          <w:szCs w:val="22"/>
        </w:rPr>
        <w:t xml:space="preserve">h) </w:t>
      </w:r>
      <w:r w:rsidR="00AD0324" w:rsidRPr="00AD0324">
        <w:rPr>
          <w:sz w:val="22"/>
          <w:szCs w:val="22"/>
        </w:rPr>
        <w:t>Não havendo êxito nas negociações, o órgão gerenciador deverá proceder a revogação do item da ata de registro de preços, adotando as medidas cabíveis para obtenção da contratação mais vantajosa</w:t>
      </w:r>
      <w:r w:rsidR="00D26ACA">
        <w:rPr>
          <w:sz w:val="22"/>
          <w:szCs w:val="22"/>
        </w:rPr>
        <w:t>.</w:t>
      </w:r>
    </w:p>
    <w:p w:rsidR="008F0B5E" w:rsidRDefault="008F0B5E" w:rsidP="002C1560">
      <w:pPr>
        <w:suppressAutoHyphens/>
        <w:contextualSpacing/>
        <w:jc w:val="both"/>
        <w:rPr>
          <w:sz w:val="22"/>
          <w:szCs w:val="22"/>
        </w:rPr>
      </w:pPr>
    </w:p>
    <w:p w:rsidR="006F368A" w:rsidRPr="009773E8" w:rsidRDefault="005C2FD0" w:rsidP="002C1560">
      <w:pPr>
        <w:tabs>
          <w:tab w:val="left" w:pos="709"/>
        </w:tabs>
        <w:jc w:val="both"/>
        <w:rPr>
          <w:b/>
          <w:color w:val="0000FF"/>
          <w:sz w:val="22"/>
          <w:szCs w:val="22"/>
        </w:rPr>
      </w:pPr>
      <w:r>
        <w:rPr>
          <w:b/>
          <w:color w:val="0000FF"/>
          <w:sz w:val="22"/>
          <w:szCs w:val="22"/>
        </w:rPr>
        <w:t>2</w:t>
      </w:r>
      <w:r w:rsidR="00AB7C1D">
        <w:rPr>
          <w:b/>
          <w:color w:val="0000FF"/>
          <w:sz w:val="22"/>
          <w:szCs w:val="22"/>
        </w:rPr>
        <w:t>2</w:t>
      </w:r>
      <w:r w:rsidR="006F368A">
        <w:rPr>
          <w:b/>
          <w:color w:val="0000FF"/>
          <w:sz w:val="22"/>
          <w:szCs w:val="22"/>
        </w:rPr>
        <w:t xml:space="preserve">. </w:t>
      </w:r>
      <w:r w:rsidR="006F368A" w:rsidRPr="00C310A5">
        <w:rPr>
          <w:b/>
          <w:color w:val="0000FF"/>
          <w:sz w:val="22"/>
          <w:szCs w:val="22"/>
        </w:rPr>
        <w:t>D</w:t>
      </w:r>
      <w:r>
        <w:rPr>
          <w:b/>
          <w:color w:val="0000FF"/>
          <w:sz w:val="22"/>
          <w:szCs w:val="22"/>
        </w:rPr>
        <w:t>A</w:t>
      </w:r>
      <w:r w:rsidR="006F368A">
        <w:rPr>
          <w:b/>
          <w:color w:val="0000FF"/>
          <w:sz w:val="22"/>
          <w:szCs w:val="22"/>
        </w:rPr>
        <w:t xml:space="preserve"> FORMALIZAÇÃO DO CONTRATO</w:t>
      </w:r>
    </w:p>
    <w:p w:rsidR="00AB7C1D" w:rsidRDefault="00AB7C1D" w:rsidP="002C1560">
      <w:pPr>
        <w:suppressAutoHyphens/>
        <w:contextualSpacing/>
        <w:jc w:val="both"/>
        <w:rPr>
          <w:sz w:val="22"/>
          <w:szCs w:val="22"/>
        </w:rPr>
      </w:pPr>
    </w:p>
    <w:p w:rsidR="006F368A" w:rsidRPr="006F368A" w:rsidRDefault="006F368A" w:rsidP="002C1560">
      <w:pPr>
        <w:suppressAutoHyphens/>
        <w:contextualSpacing/>
        <w:jc w:val="both"/>
        <w:rPr>
          <w:b/>
          <w:sz w:val="22"/>
          <w:szCs w:val="22"/>
        </w:rPr>
      </w:pPr>
      <w:r>
        <w:rPr>
          <w:sz w:val="22"/>
          <w:szCs w:val="22"/>
        </w:rPr>
        <w:t xml:space="preserve">a) </w:t>
      </w:r>
      <w:r w:rsidRPr="006F368A">
        <w:rPr>
          <w:sz w:val="22"/>
          <w:szCs w:val="22"/>
        </w:rPr>
        <w:t xml:space="preserve">Será formalizado o Contrato Administrativo estabelecendo em cláusulas as condições e responsabilidades entre as partes, para fornecimento do objeto, em conformidade com este Termo de Referência, com o Edital de Licitação e com a Proposta da empresa, sob o crivo da </w:t>
      </w:r>
      <w:r w:rsidRPr="006F368A">
        <w:rPr>
          <w:b/>
          <w:color w:val="FF0000"/>
          <w:sz w:val="22"/>
          <w:szCs w:val="22"/>
        </w:rPr>
        <w:t>Procuradoria Geral do Estado – PGE</w:t>
      </w:r>
      <w:r w:rsidR="00741D40">
        <w:rPr>
          <w:b/>
          <w:color w:val="FF0000"/>
          <w:sz w:val="22"/>
          <w:szCs w:val="22"/>
        </w:rPr>
        <w:t>/</w:t>
      </w:r>
      <w:r w:rsidRPr="006F368A">
        <w:rPr>
          <w:b/>
          <w:color w:val="FF0000"/>
          <w:sz w:val="22"/>
          <w:szCs w:val="22"/>
        </w:rPr>
        <w:t>RO</w:t>
      </w:r>
      <w:r w:rsidRPr="006F368A">
        <w:rPr>
          <w:sz w:val="22"/>
          <w:szCs w:val="22"/>
        </w:rPr>
        <w:t>;</w:t>
      </w:r>
    </w:p>
    <w:p w:rsidR="006F368A" w:rsidRDefault="006F368A" w:rsidP="002C1560">
      <w:pPr>
        <w:suppressAutoHyphens/>
        <w:contextualSpacing/>
        <w:jc w:val="both"/>
        <w:rPr>
          <w:sz w:val="22"/>
          <w:szCs w:val="22"/>
        </w:rPr>
      </w:pPr>
      <w:r>
        <w:rPr>
          <w:sz w:val="22"/>
          <w:szCs w:val="22"/>
        </w:rPr>
        <w:t xml:space="preserve">b) </w:t>
      </w:r>
      <w:r w:rsidRPr="006F368A">
        <w:rPr>
          <w:sz w:val="22"/>
          <w:szCs w:val="22"/>
        </w:rPr>
        <w:t>O prazo de vigência do contrato será de</w:t>
      </w:r>
      <w:r w:rsidRPr="006F368A">
        <w:rPr>
          <w:b/>
          <w:bCs/>
          <w:sz w:val="22"/>
          <w:szCs w:val="22"/>
        </w:rPr>
        <w:t xml:space="preserve">12 </w:t>
      </w:r>
      <w:r w:rsidRPr="006F368A">
        <w:rPr>
          <w:b/>
          <w:sz w:val="22"/>
          <w:szCs w:val="22"/>
        </w:rPr>
        <w:t>(doze) meses</w:t>
      </w:r>
      <w:r w:rsidRPr="006F368A">
        <w:rPr>
          <w:sz w:val="22"/>
          <w:szCs w:val="22"/>
        </w:rPr>
        <w:t>, contados da assinatura do contrato;</w:t>
      </w:r>
    </w:p>
    <w:p w:rsidR="006F368A" w:rsidRDefault="006F368A" w:rsidP="002C1560">
      <w:pPr>
        <w:suppressAutoHyphens/>
        <w:jc w:val="both"/>
        <w:rPr>
          <w:b/>
          <w:sz w:val="22"/>
          <w:szCs w:val="22"/>
        </w:rPr>
      </w:pPr>
      <w:r>
        <w:rPr>
          <w:sz w:val="22"/>
          <w:szCs w:val="22"/>
        </w:rPr>
        <w:t xml:space="preserve">c) </w:t>
      </w:r>
      <w:r w:rsidRPr="006F368A">
        <w:rPr>
          <w:sz w:val="22"/>
          <w:szCs w:val="22"/>
        </w:rPr>
        <w:t>Os preços serão fixos e irreajustáveis durante a vigência de 12 meses do contrato.</w:t>
      </w:r>
    </w:p>
    <w:p w:rsidR="006F368A" w:rsidRPr="006F368A" w:rsidRDefault="006F368A" w:rsidP="002C1560">
      <w:pPr>
        <w:suppressAutoHyphens/>
        <w:jc w:val="both"/>
        <w:rPr>
          <w:b/>
          <w:sz w:val="22"/>
          <w:szCs w:val="22"/>
        </w:rPr>
      </w:pPr>
      <w:r w:rsidRPr="006F368A">
        <w:rPr>
          <w:sz w:val="22"/>
          <w:szCs w:val="22"/>
        </w:rPr>
        <w:t>d)</w:t>
      </w:r>
      <w:r w:rsidR="004E09FC">
        <w:rPr>
          <w:sz w:val="22"/>
          <w:szCs w:val="22"/>
        </w:rPr>
        <w:t xml:space="preserve"> </w:t>
      </w:r>
      <w:r w:rsidRPr="006F368A">
        <w:rPr>
          <w:sz w:val="22"/>
          <w:szCs w:val="22"/>
        </w:rPr>
        <w:t>O instrumento de contrato poderá ser substituído por documento hábil, no caso a nota de empenho de despesa, conforme disposto no art. 62 da Lei 8.666/93.</w:t>
      </w:r>
    </w:p>
    <w:p w:rsidR="00054AF1" w:rsidRDefault="00054AF1" w:rsidP="002C1560">
      <w:pPr>
        <w:tabs>
          <w:tab w:val="left" w:pos="709"/>
        </w:tabs>
        <w:jc w:val="both"/>
        <w:rPr>
          <w:b/>
          <w:color w:val="0000FF"/>
          <w:sz w:val="22"/>
          <w:szCs w:val="22"/>
        </w:rPr>
      </w:pPr>
    </w:p>
    <w:p w:rsidR="00824F53" w:rsidRDefault="00AB7C1D" w:rsidP="002C1560">
      <w:pPr>
        <w:tabs>
          <w:tab w:val="left" w:pos="709"/>
        </w:tabs>
        <w:jc w:val="both"/>
        <w:rPr>
          <w:sz w:val="22"/>
          <w:szCs w:val="22"/>
        </w:rPr>
      </w:pPr>
      <w:r>
        <w:rPr>
          <w:b/>
          <w:color w:val="0000FF"/>
          <w:sz w:val="22"/>
          <w:szCs w:val="22"/>
        </w:rPr>
        <w:t>23</w:t>
      </w:r>
      <w:r w:rsidR="008E4DAC">
        <w:rPr>
          <w:b/>
          <w:color w:val="0000FF"/>
          <w:sz w:val="22"/>
          <w:szCs w:val="22"/>
        </w:rPr>
        <w:t xml:space="preserve">. </w:t>
      </w:r>
      <w:r w:rsidR="00824F53">
        <w:rPr>
          <w:b/>
          <w:color w:val="0000FF"/>
          <w:sz w:val="22"/>
          <w:szCs w:val="22"/>
        </w:rPr>
        <w:t>DA SUBCONTRATAÇÃO</w:t>
      </w:r>
    </w:p>
    <w:p w:rsidR="00824F53" w:rsidRDefault="00824F53" w:rsidP="002C1560">
      <w:pPr>
        <w:tabs>
          <w:tab w:val="left" w:pos="709"/>
        </w:tabs>
        <w:jc w:val="both"/>
        <w:rPr>
          <w:sz w:val="22"/>
          <w:szCs w:val="22"/>
        </w:rPr>
      </w:pPr>
    </w:p>
    <w:p w:rsidR="000D4CCF" w:rsidRPr="000D4CCF" w:rsidRDefault="00824F53" w:rsidP="002C1560">
      <w:pPr>
        <w:rPr>
          <w:color w:val="FF0000"/>
          <w:sz w:val="22"/>
          <w:szCs w:val="22"/>
        </w:rPr>
      </w:pPr>
      <w:r w:rsidRPr="000D4CCF">
        <w:rPr>
          <w:color w:val="FF0000"/>
          <w:sz w:val="22"/>
          <w:szCs w:val="22"/>
        </w:rPr>
        <w:t xml:space="preserve">a) </w:t>
      </w:r>
      <w:r w:rsidR="00C8328D" w:rsidRPr="00C8328D">
        <w:rPr>
          <w:color w:val="FF0000"/>
          <w:sz w:val="22"/>
          <w:szCs w:val="22"/>
        </w:rPr>
        <w:t>É vedada a subcontratação, cessão e/ou transferência total ou parcial do objeto deste termo. (exceto o serviços de prestação de assistência técnica)</w:t>
      </w:r>
      <w:r w:rsidR="000D4CCF">
        <w:rPr>
          <w:color w:val="FF0000"/>
          <w:sz w:val="22"/>
          <w:szCs w:val="22"/>
        </w:rPr>
        <w:t>.</w:t>
      </w:r>
    </w:p>
    <w:p w:rsidR="00824F53" w:rsidRDefault="00824F53" w:rsidP="002C1560">
      <w:pPr>
        <w:tabs>
          <w:tab w:val="left" w:pos="709"/>
        </w:tabs>
        <w:jc w:val="both"/>
        <w:rPr>
          <w:b/>
          <w:color w:val="0000FF"/>
          <w:sz w:val="22"/>
          <w:szCs w:val="22"/>
        </w:rPr>
      </w:pPr>
    </w:p>
    <w:p w:rsidR="009773E8" w:rsidRPr="009773E8" w:rsidRDefault="006C4906" w:rsidP="002C1560">
      <w:pPr>
        <w:tabs>
          <w:tab w:val="left" w:pos="709"/>
        </w:tabs>
        <w:jc w:val="both"/>
        <w:rPr>
          <w:b/>
          <w:color w:val="0000FF"/>
          <w:sz w:val="22"/>
          <w:szCs w:val="22"/>
        </w:rPr>
      </w:pPr>
      <w:r>
        <w:rPr>
          <w:b/>
          <w:color w:val="0000FF"/>
          <w:sz w:val="22"/>
          <w:szCs w:val="22"/>
        </w:rPr>
        <w:t>24</w:t>
      </w:r>
      <w:r w:rsidR="00824F53">
        <w:rPr>
          <w:b/>
          <w:color w:val="0000FF"/>
          <w:sz w:val="22"/>
          <w:szCs w:val="22"/>
        </w:rPr>
        <w:t xml:space="preserve">. </w:t>
      </w:r>
      <w:r w:rsidR="00C310A5" w:rsidRPr="00C310A5">
        <w:rPr>
          <w:b/>
          <w:color w:val="0000FF"/>
          <w:sz w:val="22"/>
          <w:szCs w:val="22"/>
        </w:rPr>
        <w:t>DOS CASOS OMISSOS</w:t>
      </w:r>
    </w:p>
    <w:p w:rsidR="008E4DAC" w:rsidRDefault="008E4DAC" w:rsidP="002C1560">
      <w:pPr>
        <w:tabs>
          <w:tab w:val="left" w:pos="709"/>
        </w:tabs>
        <w:jc w:val="both"/>
        <w:rPr>
          <w:sz w:val="22"/>
          <w:szCs w:val="22"/>
        </w:rPr>
      </w:pPr>
    </w:p>
    <w:p w:rsidR="00803195" w:rsidRPr="00587655" w:rsidRDefault="005C2FD0" w:rsidP="002C1560">
      <w:pPr>
        <w:ind w:right="-1"/>
        <w:jc w:val="both"/>
        <w:rPr>
          <w:sz w:val="22"/>
          <w:szCs w:val="22"/>
        </w:rPr>
      </w:pPr>
      <w:r>
        <w:rPr>
          <w:sz w:val="22"/>
          <w:szCs w:val="22"/>
        </w:rPr>
        <w:t>a)</w:t>
      </w:r>
      <w:r w:rsidR="004E09FC">
        <w:rPr>
          <w:sz w:val="22"/>
          <w:szCs w:val="22"/>
        </w:rPr>
        <w:t xml:space="preserve"> </w:t>
      </w:r>
      <w:r w:rsidR="00803195">
        <w:rPr>
          <w:sz w:val="22"/>
          <w:szCs w:val="22"/>
        </w:rPr>
        <w:t>Os casos omissos</w:t>
      </w:r>
      <w:r w:rsidR="00803195" w:rsidRPr="00587655">
        <w:rPr>
          <w:sz w:val="22"/>
          <w:szCs w:val="22"/>
        </w:rPr>
        <w:t xml:space="preserve">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 123/06. </w:t>
      </w:r>
    </w:p>
    <w:p w:rsidR="00F979C8" w:rsidRPr="009773E8" w:rsidRDefault="00F979C8" w:rsidP="002C1560">
      <w:pPr>
        <w:tabs>
          <w:tab w:val="left" w:pos="709"/>
        </w:tabs>
        <w:jc w:val="both"/>
        <w:rPr>
          <w:sz w:val="22"/>
          <w:szCs w:val="22"/>
        </w:rPr>
      </w:pPr>
    </w:p>
    <w:p w:rsidR="005605B2" w:rsidRDefault="008E4DAC" w:rsidP="002C1560">
      <w:pPr>
        <w:tabs>
          <w:tab w:val="left" w:pos="709"/>
        </w:tabs>
        <w:jc w:val="both"/>
        <w:rPr>
          <w:b/>
          <w:color w:val="0000FF"/>
          <w:sz w:val="22"/>
          <w:szCs w:val="22"/>
        </w:rPr>
      </w:pPr>
      <w:r>
        <w:rPr>
          <w:b/>
          <w:color w:val="0000FF"/>
          <w:sz w:val="22"/>
          <w:szCs w:val="22"/>
        </w:rPr>
        <w:t>2</w:t>
      </w:r>
      <w:r w:rsidR="006C4906">
        <w:rPr>
          <w:b/>
          <w:color w:val="0000FF"/>
          <w:sz w:val="22"/>
          <w:szCs w:val="22"/>
        </w:rPr>
        <w:t>5</w:t>
      </w:r>
      <w:r>
        <w:rPr>
          <w:b/>
          <w:color w:val="0000FF"/>
          <w:sz w:val="22"/>
          <w:szCs w:val="22"/>
        </w:rPr>
        <w:t xml:space="preserve">. </w:t>
      </w:r>
      <w:r w:rsidR="009773E8" w:rsidRPr="009773E8">
        <w:rPr>
          <w:b/>
          <w:color w:val="0000FF"/>
          <w:sz w:val="22"/>
          <w:szCs w:val="22"/>
        </w:rPr>
        <w:t>DA</w:t>
      </w:r>
      <w:r w:rsidR="00C310A5">
        <w:rPr>
          <w:b/>
          <w:color w:val="0000FF"/>
          <w:sz w:val="22"/>
          <w:szCs w:val="22"/>
        </w:rPr>
        <w:t xml:space="preserve">S </w:t>
      </w:r>
      <w:r w:rsidR="00C310A5" w:rsidRPr="00C310A5">
        <w:rPr>
          <w:b/>
          <w:color w:val="0000FF"/>
          <w:sz w:val="22"/>
          <w:szCs w:val="22"/>
        </w:rPr>
        <w:t>DISPOSIÇÕES GERAIS</w:t>
      </w:r>
    </w:p>
    <w:p w:rsidR="005605B2" w:rsidRPr="004E09FC" w:rsidRDefault="005605B2" w:rsidP="002C1560">
      <w:pPr>
        <w:tabs>
          <w:tab w:val="left" w:pos="709"/>
        </w:tabs>
        <w:jc w:val="both"/>
        <w:rPr>
          <w:b/>
          <w:color w:val="0000FF"/>
          <w:sz w:val="22"/>
          <w:szCs w:val="22"/>
        </w:rPr>
      </w:pPr>
    </w:p>
    <w:p w:rsidR="006E23B3" w:rsidRDefault="004E09FC" w:rsidP="002C1560">
      <w:pPr>
        <w:pStyle w:val="SemEspaamento"/>
        <w:tabs>
          <w:tab w:val="left" w:pos="851"/>
        </w:tabs>
        <w:spacing w:before="0" w:beforeAutospacing="0" w:after="0" w:afterAutospacing="0"/>
        <w:ind w:left="0" w:right="0"/>
        <w:jc w:val="both"/>
        <w:rPr>
          <w:sz w:val="22"/>
          <w:szCs w:val="22"/>
        </w:rPr>
      </w:pPr>
      <w:r w:rsidRPr="004E09FC">
        <w:rPr>
          <w:sz w:val="22"/>
          <w:szCs w:val="22"/>
        </w:rPr>
        <w:t>25.1. 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2F4000" w:rsidRDefault="002F4000" w:rsidP="002C1560">
      <w:pPr>
        <w:tabs>
          <w:tab w:val="left" w:pos="709"/>
        </w:tabs>
        <w:jc w:val="both"/>
        <w:rPr>
          <w:b/>
          <w:color w:val="0000FF"/>
          <w:sz w:val="22"/>
          <w:szCs w:val="22"/>
        </w:rPr>
      </w:pPr>
    </w:p>
    <w:p w:rsidR="009773E8" w:rsidRPr="009773E8" w:rsidRDefault="008E4DAC" w:rsidP="002C1560">
      <w:pPr>
        <w:tabs>
          <w:tab w:val="left" w:pos="709"/>
        </w:tabs>
        <w:jc w:val="both"/>
        <w:rPr>
          <w:b/>
          <w:color w:val="0000FF"/>
          <w:sz w:val="22"/>
          <w:szCs w:val="22"/>
        </w:rPr>
      </w:pPr>
      <w:r>
        <w:rPr>
          <w:b/>
          <w:color w:val="0000FF"/>
          <w:sz w:val="22"/>
          <w:szCs w:val="22"/>
        </w:rPr>
        <w:t>2</w:t>
      </w:r>
      <w:r w:rsidR="006C4906">
        <w:rPr>
          <w:b/>
          <w:color w:val="0000FF"/>
          <w:sz w:val="22"/>
          <w:szCs w:val="22"/>
        </w:rPr>
        <w:t>6</w:t>
      </w:r>
      <w:r>
        <w:rPr>
          <w:b/>
          <w:color w:val="0000FF"/>
          <w:sz w:val="22"/>
          <w:szCs w:val="22"/>
        </w:rPr>
        <w:t xml:space="preserve">. </w:t>
      </w:r>
      <w:r w:rsidR="009773E8" w:rsidRPr="009773E8">
        <w:rPr>
          <w:b/>
          <w:color w:val="0000FF"/>
          <w:sz w:val="22"/>
          <w:szCs w:val="22"/>
        </w:rPr>
        <w:t>DO FORO</w:t>
      </w:r>
    </w:p>
    <w:p w:rsidR="00C310A5" w:rsidRDefault="00C310A5" w:rsidP="002C1560">
      <w:pPr>
        <w:tabs>
          <w:tab w:val="left" w:pos="709"/>
        </w:tabs>
        <w:jc w:val="both"/>
        <w:rPr>
          <w:sz w:val="22"/>
          <w:szCs w:val="22"/>
        </w:rPr>
      </w:pPr>
    </w:p>
    <w:p w:rsidR="009773E8" w:rsidRPr="009773E8" w:rsidRDefault="00824F53" w:rsidP="002C1560">
      <w:pPr>
        <w:tabs>
          <w:tab w:val="left" w:pos="709"/>
        </w:tabs>
        <w:jc w:val="both"/>
        <w:rPr>
          <w:sz w:val="22"/>
          <w:szCs w:val="22"/>
        </w:rPr>
      </w:pPr>
      <w:r>
        <w:rPr>
          <w:sz w:val="22"/>
          <w:szCs w:val="22"/>
        </w:rPr>
        <w:t xml:space="preserve">a) </w:t>
      </w:r>
      <w:r w:rsidR="009773E8" w:rsidRPr="009773E8">
        <w:rPr>
          <w:sz w:val="22"/>
          <w:szCs w:val="22"/>
        </w:rPr>
        <w:t>As partes elegem o foro da comarca de Porto Velho-RO, para dirimir as questões que não puderem ser resolvidas pela via administrativa referentes a este termo de referência.</w:t>
      </w:r>
    </w:p>
    <w:p w:rsidR="005605B2" w:rsidRDefault="005605B2" w:rsidP="002C1560">
      <w:pPr>
        <w:ind w:right="-1"/>
        <w:jc w:val="right"/>
        <w:rPr>
          <w:b/>
          <w:sz w:val="22"/>
          <w:szCs w:val="22"/>
        </w:rPr>
      </w:pPr>
    </w:p>
    <w:p w:rsidR="005161C7" w:rsidRDefault="005161C7" w:rsidP="002C1560">
      <w:pPr>
        <w:ind w:right="-1"/>
        <w:jc w:val="right"/>
        <w:rPr>
          <w:b/>
          <w:sz w:val="22"/>
          <w:szCs w:val="22"/>
        </w:rPr>
      </w:pPr>
    </w:p>
    <w:p w:rsidR="00B55818" w:rsidRDefault="00021CD9" w:rsidP="002C1560">
      <w:pPr>
        <w:ind w:right="-1"/>
        <w:jc w:val="right"/>
        <w:rPr>
          <w:b/>
          <w:sz w:val="22"/>
          <w:szCs w:val="22"/>
        </w:rPr>
      </w:pPr>
      <w:r w:rsidRPr="00CC2BAA">
        <w:rPr>
          <w:b/>
          <w:sz w:val="22"/>
          <w:szCs w:val="22"/>
        </w:rPr>
        <w:t xml:space="preserve">Porto Velho/RO, </w:t>
      </w:r>
      <w:r w:rsidR="001E002E">
        <w:rPr>
          <w:b/>
          <w:color w:val="FF0000"/>
          <w:sz w:val="22"/>
          <w:szCs w:val="22"/>
        </w:rPr>
        <w:t>15 de outubro</w:t>
      </w:r>
      <w:r w:rsidR="00163292">
        <w:rPr>
          <w:b/>
          <w:color w:val="FF0000"/>
          <w:sz w:val="22"/>
          <w:szCs w:val="22"/>
        </w:rPr>
        <w:t xml:space="preserve"> de 2018</w:t>
      </w:r>
      <w:r w:rsidRPr="007B238D">
        <w:rPr>
          <w:b/>
          <w:color w:val="FF0000"/>
          <w:sz w:val="22"/>
          <w:szCs w:val="22"/>
        </w:rPr>
        <w:t>.</w:t>
      </w:r>
    </w:p>
    <w:p w:rsidR="00B55818" w:rsidRDefault="00B55818" w:rsidP="002C1560">
      <w:pPr>
        <w:ind w:right="-1"/>
        <w:jc w:val="right"/>
        <w:rPr>
          <w:b/>
          <w:sz w:val="22"/>
          <w:szCs w:val="22"/>
        </w:rPr>
      </w:pPr>
    </w:p>
    <w:p w:rsidR="005161C7" w:rsidRDefault="005161C7" w:rsidP="002C1560">
      <w:pPr>
        <w:ind w:right="-1"/>
        <w:jc w:val="right"/>
        <w:rPr>
          <w:b/>
          <w:sz w:val="22"/>
          <w:szCs w:val="22"/>
        </w:rPr>
      </w:pPr>
    </w:p>
    <w:p w:rsidR="005161C7" w:rsidRPr="00F17A1C" w:rsidRDefault="005161C7" w:rsidP="002C1560">
      <w:pPr>
        <w:ind w:right="-1"/>
        <w:jc w:val="right"/>
        <w:rPr>
          <w:b/>
          <w:sz w:val="22"/>
          <w:szCs w:val="22"/>
        </w:rPr>
      </w:pPr>
    </w:p>
    <w:p w:rsidR="00943D63" w:rsidRPr="003204B1" w:rsidRDefault="00256FD0" w:rsidP="002C1560">
      <w:pPr>
        <w:tabs>
          <w:tab w:val="left" w:pos="8789"/>
          <w:tab w:val="left" w:pos="9496"/>
        </w:tabs>
        <w:jc w:val="center"/>
        <w:rPr>
          <w:b/>
        </w:rPr>
      </w:pPr>
      <w:r>
        <w:rPr>
          <w:b/>
        </w:rPr>
        <w:t>IZAURA TAUFMANN FERREIRA</w:t>
      </w:r>
    </w:p>
    <w:p w:rsidR="00943D63" w:rsidRPr="003204B1" w:rsidRDefault="00256FD0" w:rsidP="002C1560">
      <w:pPr>
        <w:tabs>
          <w:tab w:val="left" w:pos="601"/>
          <w:tab w:val="center" w:pos="4535"/>
          <w:tab w:val="left" w:pos="8789"/>
          <w:tab w:val="left" w:pos="9496"/>
        </w:tabs>
        <w:jc w:val="center"/>
        <w:rPr>
          <w:b/>
        </w:rPr>
      </w:pPr>
      <w:r>
        <w:rPr>
          <w:b/>
        </w:rPr>
        <w:t>Pregoeira da Equipe Kappa/SUPEL</w:t>
      </w:r>
    </w:p>
    <w:p w:rsidR="00943D63" w:rsidRDefault="00256FD0" w:rsidP="002C1560">
      <w:pPr>
        <w:tabs>
          <w:tab w:val="left" w:pos="8789"/>
          <w:tab w:val="left" w:pos="9496"/>
        </w:tabs>
        <w:jc w:val="center"/>
        <w:rPr>
          <w:b/>
        </w:rPr>
      </w:pPr>
      <w:r>
        <w:rPr>
          <w:b/>
        </w:rPr>
        <w:t>Mat. 300094012</w:t>
      </w:r>
    </w:p>
    <w:p w:rsidR="0036258B" w:rsidRPr="00DC69A5" w:rsidRDefault="00C310A5" w:rsidP="002C1560">
      <w:pPr>
        <w:ind w:right="-1"/>
        <w:jc w:val="center"/>
        <w:rPr>
          <w:b/>
          <w:sz w:val="22"/>
          <w:szCs w:val="22"/>
        </w:rPr>
      </w:pPr>
      <w:r>
        <w:rPr>
          <w:b/>
          <w:sz w:val="22"/>
          <w:szCs w:val="22"/>
        </w:rPr>
        <w:br w:type="page"/>
      </w:r>
      <w:r w:rsidR="0036258B" w:rsidRPr="00DC69A5">
        <w:rPr>
          <w:b/>
          <w:sz w:val="22"/>
          <w:szCs w:val="22"/>
        </w:rPr>
        <w:lastRenderedPageBreak/>
        <w:t xml:space="preserve">EDITAL DE PREGÃO ELETRÔNICO </w:t>
      </w:r>
      <w:r w:rsidR="0036258B" w:rsidRPr="00DC69A5">
        <w:rPr>
          <w:b/>
          <w:color w:val="FF0000"/>
          <w:sz w:val="22"/>
          <w:szCs w:val="22"/>
        </w:rPr>
        <w:t xml:space="preserve">Nº. </w:t>
      </w:r>
      <w:r w:rsidR="00163292" w:rsidRPr="00DC69A5">
        <w:rPr>
          <w:b/>
          <w:color w:val="FF0000"/>
          <w:sz w:val="22"/>
          <w:szCs w:val="22"/>
        </w:rPr>
        <w:t>398/2018</w:t>
      </w:r>
      <w:r w:rsidR="0036258B" w:rsidRPr="00DC69A5">
        <w:rPr>
          <w:b/>
          <w:color w:val="FF0000"/>
          <w:sz w:val="22"/>
          <w:szCs w:val="22"/>
        </w:rPr>
        <w:t>/KAPPA/SUPEL/RO</w:t>
      </w:r>
    </w:p>
    <w:p w:rsidR="00E26C9E" w:rsidRPr="00DC69A5" w:rsidRDefault="00E26C9E" w:rsidP="002C1560">
      <w:pPr>
        <w:jc w:val="both"/>
        <w:rPr>
          <w:b/>
          <w:color w:val="FF0000"/>
          <w:sz w:val="22"/>
          <w:szCs w:val="22"/>
        </w:rPr>
      </w:pPr>
    </w:p>
    <w:p w:rsidR="00AE556C" w:rsidRPr="00DC69A5" w:rsidRDefault="00AE556C" w:rsidP="002C1560">
      <w:pPr>
        <w:jc w:val="center"/>
        <w:rPr>
          <w:b/>
          <w:color w:val="0000FF"/>
          <w:sz w:val="22"/>
          <w:szCs w:val="22"/>
        </w:rPr>
      </w:pPr>
      <w:r w:rsidRPr="00DC69A5">
        <w:rPr>
          <w:b/>
          <w:color w:val="0000FF"/>
          <w:sz w:val="22"/>
          <w:szCs w:val="22"/>
        </w:rPr>
        <w:t>ANEXO I</w:t>
      </w:r>
      <w:r w:rsidR="005161C7" w:rsidRPr="00DC69A5">
        <w:rPr>
          <w:b/>
          <w:color w:val="0000FF"/>
          <w:sz w:val="22"/>
          <w:szCs w:val="22"/>
        </w:rPr>
        <w:t xml:space="preserve"> </w:t>
      </w:r>
      <w:r w:rsidR="007F4EFC" w:rsidRPr="00DC69A5">
        <w:rPr>
          <w:b/>
          <w:color w:val="0000FF"/>
          <w:sz w:val="22"/>
          <w:szCs w:val="22"/>
        </w:rPr>
        <w:t>DO EDITAL</w:t>
      </w:r>
    </w:p>
    <w:p w:rsidR="00F36296" w:rsidRPr="00DC69A5" w:rsidRDefault="00F36296" w:rsidP="002C1560">
      <w:pPr>
        <w:jc w:val="both"/>
        <w:rPr>
          <w:sz w:val="22"/>
          <w:szCs w:val="22"/>
          <w:shd w:val="clear" w:color="auto" w:fill="FFFFFF"/>
        </w:rPr>
      </w:pPr>
    </w:p>
    <w:p w:rsidR="00DC69A5" w:rsidRPr="00DC69A5" w:rsidRDefault="00DC69A5" w:rsidP="00DC69A5">
      <w:pPr>
        <w:spacing w:before="120" w:after="120"/>
        <w:ind w:left="120" w:right="120"/>
        <w:rPr>
          <w:color w:val="000000"/>
          <w:sz w:val="22"/>
          <w:szCs w:val="22"/>
        </w:rPr>
      </w:pPr>
      <w:r w:rsidRPr="00DC69A5">
        <w:rPr>
          <w:b/>
          <w:bCs/>
          <w:color w:val="000000"/>
          <w:sz w:val="22"/>
          <w:szCs w:val="22"/>
        </w:rPr>
        <w:t>TERMO DE REFERÊNCIA PARA REGISTRO DE PREÇOS PARA AQUISIÇÃO DE VEÍCULOS</w:t>
      </w:r>
    </w:p>
    <w:p w:rsidR="00DC69A5" w:rsidRPr="00DC69A5" w:rsidRDefault="00DC69A5" w:rsidP="00DC69A5">
      <w:pPr>
        <w:spacing w:before="120" w:after="120"/>
        <w:ind w:left="120" w:right="120"/>
        <w:jc w:val="both"/>
        <w:rPr>
          <w:color w:val="000000"/>
          <w:sz w:val="22"/>
          <w:szCs w:val="22"/>
        </w:rPr>
      </w:pPr>
      <w:bookmarkStart w:id="8" w:name="_Toc482007680"/>
      <w:r w:rsidRPr="00DC69A5">
        <w:rPr>
          <w:b/>
          <w:bCs/>
          <w:color w:val="000000"/>
          <w:sz w:val="22"/>
          <w:szCs w:val="22"/>
        </w:rPr>
        <w:t>1 IDENTIFICAÇÃO</w:t>
      </w:r>
      <w:bookmarkEnd w:id="8"/>
    </w:p>
    <w:p w:rsidR="00DC69A5" w:rsidRPr="00DC69A5" w:rsidRDefault="00DC69A5" w:rsidP="00DC69A5">
      <w:pPr>
        <w:spacing w:before="120" w:after="120"/>
        <w:ind w:left="120" w:right="120"/>
        <w:jc w:val="both"/>
        <w:rPr>
          <w:color w:val="000000"/>
          <w:sz w:val="22"/>
          <w:szCs w:val="22"/>
        </w:rPr>
      </w:pPr>
      <w:r w:rsidRPr="00DC69A5">
        <w:rPr>
          <w:color w:val="000000"/>
          <w:sz w:val="22"/>
          <w:szCs w:val="22"/>
        </w:rPr>
        <w:t>O presente Termo de Referência tem por objetivo a formação de Registro de Preços para futura e eventual aquisição de Veículos para atender as necessidades desta </w:t>
      </w:r>
      <w:r w:rsidRPr="00DC69A5">
        <w:rPr>
          <w:b/>
          <w:bCs/>
          <w:color w:val="000000"/>
          <w:sz w:val="22"/>
          <w:szCs w:val="22"/>
        </w:rPr>
        <w:t>SECRETARIA DE ESTADO DO DESENVOLVIMENTO AMBIENTAL – SEDAM</w:t>
      </w:r>
      <w:r w:rsidRPr="00DC69A5">
        <w:rPr>
          <w:color w:val="000000"/>
          <w:sz w:val="22"/>
          <w:szCs w:val="22"/>
        </w:rPr>
        <w:t>, tendo como fundamentação legal as Leis Federais n. 8.666/93 e 10.520/02, e orientado pelo Decreto Estadual n. 18.340/13.</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 DO OBJETO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O presente Termo de Referência tem por objeto o Registro de Preços para aquisição de Veículos para atender ao Programa de Consolidação do Pacto Nacional pela Gestão das Águas - </w:t>
      </w:r>
      <w:r w:rsidRPr="00DC69A5">
        <w:rPr>
          <w:b/>
          <w:bCs/>
          <w:color w:val="000000"/>
          <w:sz w:val="22"/>
          <w:szCs w:val="22"/>
        </w:rPr>
        <w:t>PROGESTÃO</w:t>
      </w:r>
      <w:r>
        <w:rPr>
          <w:color w:val="000000"/>
          <w:sz w:val="22"/>
          <w:szCs w:val="22"/>
        </w:rPr>
        <w:t>,</w:t>
      </w:r>
      <w:r w:rsidRPr="00DC69A5">
        <w:rPr>
          <w:color w:val="000000"/>
          <w:sz w:val="22"/>
          <w:szCs w:val="22"/>
        </w:rPr>
        <w:t xml:space="preserve"> visando atender as necessidades desta </w:t>
      </w:r>
      <w:r w:rsidRPr="00DC69A5">
        <w:rPr>
          <w:b/>
          <w:bCs/>
          <w:color w:val="000000"/>
          <w:sz w:val="22"/>
          <w:szCs w:val="22"/>
        </w:rPr>
        <w:t>SECRETARIA DE ESTADO DO DESENVOLVIMENTO AMBIENTAL – SEDAM.</w:t>
      </w:r>
    </w:p>
    <w:p w:rsidR="00DC69A5" w:rsidRPr="00DC69A5" w:rsidRDefault="00DC69A5" w:rsidP="00DC69A5">
      <w:pPr>
        <w:spacing w:before="120" w:after="120"/>
        <w:ind w:left="120" w:right="120"/>
        <w:jc w:val="both"/>
        <w:rPr>
          <w:color w:val="000000"/>
          <w:sz w:val="22"/>
          <w:szCs w:val="22"/>
        </w:rPr>
      </w:pPr>
      <w:bookmarkStart w:id="9" w:name="_Toc482007681"/>
      <w:r w:rsidRPr="00DC69A5">
        <w:rPr>
          <w:b/>
          <w:bCs/>
          <w:color w:val="000000"/>
          <w:sz w:val="22"/>
          <w:szCs w:val="22"/>
          <w:u w:val="single"/>
        </w:rPr>
        <w:t>2.1 Especificação Técnica do Projeto</w:t>
      </w:r>
      <w:bookmarkEnd w:id="9"/>
    </w:p>
    <w:p w:rsidR="00DC69A5" w:rsidRPr="00DC69A5" w:rsidRDefault="00DC69A5" w:rsidP="00DC69A5">
      <w:pPr>
        <w:spacing w:before="120" w:after="120"/>
        <w:ind w:left="120" w:right="120"/>
        <w:jc w:val="both"/>
        <w:rPr>
          <w:color w:val="000000"/>
          <w:sz w:val="22"/>
          <w:szCs w:val="22"/>
        </w:rPr>
      </w:pPr>
      <w:r w:rsidRPr="00DC69A5">
        <w:rPr>
          <w:color w:val="000000"/>
          <w:sz w:val="22"/>
          <w:szCs w:val="22"/>
        </w:rPr>
        <w:t>O presente Termo de Referência tem como objeto a aquisição de Veículos, conforme especificações técnicas constante no Anexo I.</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2.1.1 </w:t>
      </w:r>
      <w:r w:rsidRPr="00DC69A5">
        <w:rPr>
          <w:color w:val="000000"/>
          <w:sz w:val="22"/>
          <w:szCs w:val="22"/>
        </w:rPr>
        <w:t>O quantitativo relacionado constante no Anexo I, tem como escopo suprir as demandas das Coordenadorias dessa Secretaria de Estado do Desenvolvimento Ambiental.</w:t>
      </w:r>
    </w:p>
    <w:p w:rsidR="00DC69A5" w:rsidRPr="00DC69A5" w:rsidRDefault="00DC69A5" w:rsidP="00DC69A5">
      <w:pPr>
        <w:spacing w:before="120" w:after="120"/>
        <w:ind w:left="120" w:right="120"/>
        <w:jc w:val="both"/>
        <w:rPr>
          <w:color w:val="000000"/>
          <w:sz w:val="22"/>
          <w:szCs w:val="22"/>
        </w:rPr>
      </w:pPr>
      <w:bookmarkStart w:id="10" w:name="_Toc482007722"/>
      <w:r w:rsidRPr="00DC69A5">
        <w:rPr>
          <w:b/>
          <w:bCs/>
          <w:color w:val="000000"/>
          <w:sz w:val="22"/>
          <w:szCs w:val="22"/>
        </w:rPr>
        <w:t>3 DA JUSTIFICATIVA</w:t>
      </w:r>
      <w:bookmarkEnd w:id="10"/>
    </w:p>
    <w:p w:rsidR="00DC69A5" w:rsidRPr="00DC69A5" w:rsidRDefault="00DC69A5" w:rsidP="00DC69A5">
      <w:pPr>
        <w:spacing w:before="120" w:after="120"/>
        <w:ind w:left="120" w:right="120"/>
        <w:jc w:val="both"/>
        <w:rPr>
          <w:color w:val="000000"/>
          <w:sz w:val="22"/>
          <w:szCs w:val="22"/>
        </w:rPr>
      </w:pPr>
      <w:r w:rsidRPr="00DC69A5">
        <w:rPr>
          <w:color w:val="000000"/>
          <w:sz w:val="22"/>
          <w:szCs w:val="22"/>
        </w:rPr>
        <w:t>O Programa de Consolidação do pacto Nacional pela Gestão das Águas/PROGESTÃO/CONTRATO ANA Nº. 040/2017/ANA - PROGESTÃO II, por ser um convênio firmado entre a Agência Nacional de Águas e o Governo do Estado de Rondônia, através da Secretaria de Estado do Desenvolvimento Ambiental – SEDAM/RO, é detentor de uma série de metas que devem ser cumpridas, visando o objetivo fim do referido contrato, que versa quanto ao desenvolvimento e fortalecimento institucional do Sistema Nacional de Gerenciamento de Recursos Hídricos em âmbito Estadual, conforme disposto nos termos do Decreto Estadual de nº. 18.045 de 24 de Julho de 2013, Lei 9.433 de 8 de Janeiro de 1997 e Lei Complementar de nº. 255 de 02 de Janeiro de 2002.</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O grande objetivo do pacto Nacional pela gestão das águas, é a construção de compromissos entre o estado de Rondônia e a federação, visando a superação de desafios comuns e a promoção do uso múltiplo e sustentável dos recursos hídricos, na promoção da efetiva articulação entre os processos de gestão das águas e de regulação dos seus usos, conduzindo nas esferas nacionais e estaduais, e o fortalecimento do modelo brasileiro de governança das águas, integrado, descentralizado e participativo.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Dentre as metas do PROGESTÃO, estão contempladas aquisições de veículos, com a finalidade de estruturar o setor gestor de Recursos Hídricos (Coordenadorias de Recursos Hídricos), para o suporte necessário á implementação das ações especificadas na Cooperação Estadual.</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 aquisição dos veículos, objeto deste Termo de Referência, se faz indispensável em virtude da necessidade de deslocamento para realização das manutenções das Plataformas de Coletas de Dados PCD’S a partir das demandas orientadas pela ANA, REMAR, bem como pela vistoria periódica do funcionamento das mesmas, e/ou quando solicitado pela ANA (para correções urgentes), nos locais em que estão instaladas no Estado, além da atuação na segurança de Barragens através do monitoramento, conforme estabelecido na meta I. 5/PROGESTÃO.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lastRenderedPageBreak/>
        <w:t xml:space="preserve">Há também a realização de visitas técnicas, visando o suporte e apoio na implantação dos comitês de bacia em regiões do Estado já pré-estabelecidas pelo Conselho Estadual de Recursos Hídricos, bem como o acompanhamento das atividades destes, e para atendimento de quaisquer outras necessidades </w:t>
      </w:r>
      <w:r w:rsidR="0035017D">
        <w:rPr>
          <w:color w:val="000000"/>
          <w:sz w:val="22"/>
          <w:szCs w:val="22"/>
        </w:rPr>
        <w:t>por eles solicitadas, conforme </w:t>
      </w:r>
      <w:r w:rsidRPr="00DC69A5">
        <w:rPr>
          <w:color w:val="000000"/>
          <w:sz w:val="22"/>
          <w:szCs w:val="22"/>
        </w:rPr>
        <w:t>meta I. 6/PROGESTÃO. Passando ainda pela coleta nos pontos, visando o monitoramento da qualidade de água no Estado, d</w:t>
      </w:r>
      <w:r w:rsidR="0035017D">
        <w:rPr>
          <w:color w:val="000000"/>
          <w:sz w:val="22"/>
          <w:szCs w:val="22"/>
        </w:rPr>
        <w:t>e acordo com a </w:t>
      </w:r>
      <w:r w:rsidRPr="00DC69A5">
        <w:rPr>
          <w:color w:val="000000"/>
          <w:sz w:val="22"/>
          <w:szCs w:val="22"/>
        </w:rPr>
        <w:t>meta 3. 4/PROGESTÃO.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Considerando que o objetivo do contrato n° 040/2017/ANA-PROGESTÃO II é o alcance das metas estabelecidas, faz-se imprescindível a aquisição dos veículos, que além de já estar previsto no contrato, visa também a plena execução das atividades, inclusive o cumprimento de demais metas determinadas.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3.1. DA QUANTIDADE</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 quantidade a ser adquirida, de 3 (três) veículos de passeio, justifica-se pela necessidade de deslocamento, já elencada, para acesso às PCD’s e cumprimento de demais ações, que muitas vezes extrapolam o limite da cidade de Porto Velho. Ressalta-se que a Coordenadoria de Recursos Hídricos, que utilizará os veícu</w:t>
      </w:r>
      <w:r w:rsidR="0035017D">
        <w:rPr>
          <w:color w:val="000000"/>
          <w:sz w:val="22"/>
          <w:szCs w:val="22"/>
        </w:rPr>
        <w:t xml:space="preserve">los em questão para realizar a </w:t>
      </w:r>
      <w:r w:rsidRPr="00DC69A5">
        <w:rPr>
          <w:color w:val="000000"/>
          <w:sz w:val="22"/>
          <w:szCs w:val="22"/>
        </w:rPr>
        <w:t>grande demanda de atividades, tornando fundamental que sua frota de veículos disponha de quantidade suficiente para atender a coordenadoria. </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Ademais,</w:t>
      </w:r>
      <w:r w:rsidR="0035017D">
        <w:rPr>
          <w:color w:val="000000"/>
          <w:sz w:val="22"/>
          <w:szCs w:val="22"/>
        </w:rPr>
        <w:t xml:space="preserve"> o deslocamento, muitas vezes, </w:t>
      </w:r>
      <w:r w:rsidRPr="00DC69A5">
        <w:rPr>
          <w:color w:val="000000"/>
          <w:sz w:val="22"/>
          <w:szCs w:val="22"/>
        </w:rPr>
        <w:t>ocorre em regiões de difícil acesso e terreno acidentando, onde não é possível o acesso por meio de carros pequenos, justificando a aquisição de 1 (uma) caminhonete, para uso em áreas específicas.   </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4 JUSTIFICATIVA DE ADOÇÃO DE REGISTRO DE PREÇOS</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Neste contexto, o SRP em tela, justifica-se em decorrência das imposições do Decreto Estadual 18.340/2013 – “Regulamenta o sistema de Registro de Preços previsto no artigo 15 da Lei n. 8.666, de 21 de junho de 1993 e dá outras providências. ”o art. 3º, caput, assevera:</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Art. 3º O Sistema de Registro de Preços será adotado, preferencialmente, nas seguintes hipóteses:</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I - quando, pelas características do bem ou serviço, houver necessidade de contratações frequentes, com maior celeridade e transparência;</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II - quando for conveniente a aquisição de bens com </w:t>
      </w:r>
      <w:r w:rsidRPr="00DC69A5">
        <w:rPr>
          <w:b/>
          <w:bCs/>
          <w:color w:val="000000"/>
          <w:sz w:val="22"/>
          <w:szCs w:val="22"/>
        </w:rPr>
        <w:t>previsão de entregas parceladas</w:t>
      </w:r>
      <w:r w:rsidRPr="00DC69A5">
        <w:rPr>
          <w:color w:val="000000"/>
          <w:sz w:val="22"/>
          <w:szCs w:val="22"/>
        </w:rPr>
        <w:t>, objetivando a adequação do estoque mínimo e máximo, ou contratação de serviços remunerados por unidade de medida ou em regime de tarefa;</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III - quando for conveniente a aquisição de bens ou a contratação de serviços para atendimento a mais de um órgão ou entidade, ou a programas de governo;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 1º. Poderá ainda ser utilizado o registro de preços em outras hipóteses a critério da administração, observando o disposto neste Decreto.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É o caso dos autos, com a imposição de liberação de orçamento mensal e bimestral, </w:t>
      </w:r>
      <w:r w:rsidRPr="00DC69A5">
        <w:rPr>
          <w:i/>
          <w:iCs/>
          <w:color w:val="000000"/>
          <w:sz w:val="22"/>
          <w:szCs w:val="22"/>
        </w:rPr>
        <w:t>per si só</w:t>
      </w:r>
      <w:r w:rsidRPr="00DC69A5">
        <w:rPr>
          <w:color w:val="000000"/>
          <w:sz w:val="22"/>
          <w:szCs w:val="22"/>
        </w:rPr>
        <w:t>, obriga a</w:t>
      </w:r>
      <w:r w:rsidRPr="00DC69A5">
        <w:rPr>
          <w:b/>
          <w:bCs/>
          <w:color w:val="000000"/>
          <w:sz w:val="22"/>
          <w:szCs w:val="22"/>
        </w:rPr>
        <w:t> previsão de entregas parceladas </w:t>
      </w:r>
      <w:r w:rsidRPr="00DC69A5">
        <w:rPr>
          <w:color w:val="000000"/>
          <w:sz w:val="22"/>
          <w:szCs w:val="22"/>
        </w:rPr>
        <w:t>das aquisições.</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Atento aos ditames do Decreto retro, e coadunando com a disponibilidade orçamentária mensal e bimestral, ou seja, com a ata de registro de preços será possível aquisições módicas, parceladas para atendimento bimestral, sem comprometimento do orçamento das unidades, adequando-se as normas do art. 3º, I e II, do Decreto 18.340/13.</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5 DA SELEÇÃO, TIPO E MODALIDADE DE LICITAÇÃO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 seleção, contratação e as fases da licitação obedecerão aos ditames da Lei Federal nº 8.666/93 e nº 10.520/2002 suas posteriores alterações, e ainda ao Decreto Estadual nº 18.340/2013.</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lastRenderedPageBreak/>
        <w:t>Concernente à seleção de empresa para realização da aquisição/fornecimento, objeto do presente instrumento, será escolhida levando-se em conta a modalidade de licitação do tipo menor preço por item, que será oportunamente definida pela Superintendência de Licitações do Estado de Rondônia - SUPEL.</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6 DO LOCAL DE UTILIZAÇÃO DO BEM</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Na Coordenadoria de Recursos Hidrícos -  COREH, nesta Secretaria de Estado do Desenvolvimento Ambiental – SEDAM-RO.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7 DO PRAZO E LOCAL DE ENTREGA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u w:val="single"/>
        </w:rPr>
        <w:t>7.1 Local de Entrega: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7.1.1.</w:t>
      </w:r>
      <w:r w:rsidRPr="00DC69A5">
        <w:rPr>
          <w:color w:val="000000"/>
          <w:sz w:val="22"/>
          <w:szCs w:val="22"/>
        </w:rPr>
        <w:t> A entrega do objeto deste Termo deverá ocorrer a contar do recebimento da Nota de Empenho, nas dependências da Superintendência Estadual Patrimônio e Regularização Fundiária - SEPAT (Gerência de Patrimônio Mobiliário - GPM), sito à rua Antônio Lacerda n° 4138, Bairro Industrial, Porto Velho – RO, no horário das 07:30 às 13:30 horas, sempre através de documento hábil que comprove as quantidades recebidas, indicando o nome e matrícula do responsável pelo recebimento.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7.1.2.</w:t>
      </w:r>
      <w:r w:rsidRPr="00DC69A5">
        <w:rPr>
          <w:color w:val="000000"/>
          <w:sz w:val="22"/>
          <w:szCs w:val="22"/>
        </w:rPr>
        <w:t> A data prevista da entrega deverá ser informada com antecedência mínima de 48 (quarenta e oito) horas através do telefone (3216-2254 – SEPAT/SEDI).</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7.1.3.</w:t>
      </w:r>
      <w:r w:rsidRPr="00DC69A5">
        <w:rPr>
          <w:color w:val="000000"/>
          <w:sz w:val="22"/>
          <w:szCs w:val="22"/>
        </w:rPr>
        <w:t> Na entrega dos veículos, deverão ser observadas as normas e procedimentos usuais relativos à chamada “entrega técnica”, onde deverão ser informadas todas as especificações do produto, seu uso adequado, bem como observada as condições relativas à garantia e manutenção.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7.1.4.</w:t>
      </w:r>
      <w:r w:rsidRPr="00DC69A5">
        <w:rPr>
          <w:color w:val="000000"/>
          <w:sz w:val="22"/>
          <w:szCs w:val="22"/>
        </w:rPr>
        <w:t> Na entrega dos veículos deverão fazer-se acompanhar, além da nota fiscal/fatura, os respectivos manuais dos veículos  e do certificado de garantia.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u w:val="single"/>
        </w:rPr>
        <w:t>7.2 Prazo/Cronograma de Entrega: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7.2.1.</w:t>
      </w:r>
      <w:r w:rsidRPr="00DC69A5">
        <w:rPr>
          <w:color w:val="000000"/>
          <w:sz w:val="22"/>
          <w:szCs w:val="22"/>
        </w:rPr>
        <w:t> A (s) aquisição (s) será (ão) realizadas de forma </w:t>
      </w:r>
      <w:r w:rsidRPr="00DC69A5">
        <w:rPr>
          <w:b/>
          <w:bCs/>
          <w:color w:val="000000"/>
          <w:sz w:val="22"/>
          <w:szCs w:val="22"/>
          <w:u w:val="single"/>
        </w:rPr>
        <w:t>parcial</w:t>
      </w:r>
      <w:r w:rsidRPr="00DC69A5">
        <w:rPr>
          <w:color w:val="000000"/>
          <w:sz w:val="22"/>
          <w:szCs w:val="22"/>
          <w:u w:val="single"/>
        </w:rPr>
        <w:t>,</w:t>
      </w:r>
      <w:r w:rsidRPr="00DC69A5">
        <w:rPr>
          <w:color w:val="000000"/>
          <w:sz w:val="22"/>
          <w:szCs w:val="22"/>
        </w:rPr>
        <w:t> mediante solicitação da SEDAM, conforme a necessidade/demanda.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7.2.2.</w:t>
      </w:r>
      <w:r w:rsidRPr="00DC69A5">
        <w:rPr>
          <w:color w:val="000000"/>
          <w:sz w:val="22"/>
          <w:szCs w:val="22"/>
        </w:rPr>
        <w:t> A entrega deverá oc</w:t>
      </w:r>
      <w:r w:rsidRPr="00DC69A5">
        <w:rPr>
          <w:b/>
          <w:bCs/>
          <w:color w:val="000000"/>
          <w:sz w:val="22"/>
          <w:szCs w:val="22"/>
        </w:rPr>
        <w:t>o</w:t>
      </w:r>
      <w:r w:rsidRPr="00DC69A5">
        <w:rPr>
          <w:color w:val="000000"/>
          <w:sz w:val="22"/>
          <w:szCs w:val="22"/>
        </w:rPr>
        <w:t>rrer no prazo de 30</w:t>
      </w:r>
      <w:r w:rsidRPr="00DC69A5">
        <w:rPr>
          <w:b/>
          <w:bCs/>
          <w:color w:val="000000"/>
          <w:sz w:val="22"/>
          <w:szCs w:val="22"/>
        </w:rPr>
        <w:t> (trinta)</w:t>
      </w:r>
      <w:r w:rsidRPr="00DC69A5">
        <w:rPr>
          <w:color w:val="000000"/>
          <w:sz w:val="22"/>
          <w:szCs w:val="22"/>
        </w:rPr>
        <w:t>  à 90 (novneta) dias corridos, </w:t>
      </w:r>
      <w:r w:rsidRPr="00DC69A5">
        <w:rPr>
          <w:b/>
          <w:bCs/>
          <w:color w:val="000000"/>
          <w:sz w:val="22"/>
          <w:szCs w:val="22"/>
          <w:u w:val="single"/>
        </w:rPr>
        <w:t>após o recebimento da nota de empenho e ordem de fornecimento.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7.2.3.</w:t>
      </w:r>
      <w:r w:rsidRPr="00DC69A5">
        <w:rPr>
          <w:color w:val="000000"/>
          <w:sz w:val="22"/>
          <w:szCs w:val="22"/>
        </w:rPr>
        <w:t> Findo o prazo previsto no item anterior, a contratada terá um prazo adicional de até 10 (dez) dias de tolerância para entrega dos veículos, a critério do ordenador de despesas, desde que, comunique o fato a contratante com antecedência mínima de 48 (quarenta e oito) horas do término do prazo, acompanhado de justificativa que comprove o impedimento para o cumprimento da obrigação.</w:t>
      </w:r>
    </w:p>
    <w:p w:rsidR="00DC69A5" w:rsidRPr="00DC69A5" w:rsidRDefault="00DC69A5" w:rsidP="00DC69A5">
      <w:pPr>
        <w:spacing w:before="120" w:after="120"/>
        <w:ind w:left="120" w:right="120"/>
        <w:jc w:val="both"/>
        <w:rPr>
          <w:color w:val="000000"/>
          <w:sz w:val="22"/>
          <w:szCs w:val="22"/>
        </w:rPr>
      </w:pPr>
      <w:bookmarkStart w:id="11" w:name="_Toc482007726"/>
      <w:r w:rsidRPr="00DC69A5">
        <w:rPr>
          <w:b/>
          <w:bCs/>
          <w:color w:val="000000"/>
          <w:sz w:val="22"/>
          <w:szCs w:val="22"/>
        </w:rPr>
        <w:t>8 DO RECEBIMENTO E CRITÉRIOS DE ACEITAÇÃO.</w:t>
      </w:r>
      <w:bookmarkEnd w:id="11"/>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8.1.</w:t>
      </w:r>
      <w:r w:rsidRPr="00DC69A5">
        <w:rPr>
          <w:color w:val="000000"/>
          <w:sz w:val="22"/>
          <w:szCs w:val="22"/>
        </w:rPr>
        <w:t> As faturas de bens ou serviços serão recebidos e analisados pela comissão nomeada através de portaria vigente na data de elaboração deste Termo de Referência, na sede desta SEDAM, sito à Av. Farquar, nº 2986, Bairro Pedrinhas, Edifício Rio Cautário, Curvo 2, 2º  Andar, CEP 76.801-361 – Porto Velho/RO, no horário das 07:30 às 13:30 horas de segunda à sexta.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8.2.</w:t>
      </w:r>
      <w:r w:rsidRPr="00DC69A5">
        <w:rPr>
          <w:color w:val="000000"/>
          <w:sz w:val="22"/>
          <w:szCs w:val="22"/>
        </w:rPr>
        <w:t> O recebimento, conforme a Lei Federal n. 8.666/93 (Licitações e Contratos Administrativos) se dará na forma abaixo: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 Serão os objetos deste Termo de Referência recebidos </w:t>
      </w:r>
      <w:r w:rsidRPr="00DC69A5">
        <w:rPr>
          <w:b/>
          <w:bCs/>
          <w:color w:val="000000"/>
          <w:sz w:val="22"/>
          <w:szCs w:val="22"/>
        </w:rPr>
        <w:t>PROVISORIAMENTE</w:t>
      </w:r>
      <w:r w:rsidRPr="00DC69A5">
        <w:rPr>
          <w:color w:val="000000"/>
          <w:sz w:val="22"/>
          <w:szCs w:val="22"/>
        </w:rPr>
        <w:t> para efeito da verificação da conformidade dos bens fornecidos, em relação a qualidade e quantidades conforme especificações exigidas, o prazo máximo de 10 (dez) dias corridos  contados da data de sua efetiva entrega.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8.3. Não</w:t>
      </w:r>
      <w:r w:rsidRPr="00DC69A5">
        <w:rPr>
          <w:color w:val="000000"/>
          <w:sz w:val="22"/>
          <w:szCs w:val="22"/>
        </w:rPr>
        <w:t> serão recebidos ainda que provisoriamente os produtos que:</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 Não sejam novos, 0km.</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lastRenderedPageBreak/>
        <w:t>b) Sejam entregues para recebimento com as especificações técnicas diferentes das contidas neste Termo de Referência;</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c) Caso apresente embalagem com sinais de violação, amassadas ou rasgadas;</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d) Caso apresente defeito em qualquer de suas partes ou componentes, durante os testes de conformidade e verificação.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8.4.</w:t>
      </w:r>
      <w:r w:rsidRPr="00DC69A5">
        <w:rPr>
          <w:color w:val="000000"/>
          <w:sz w:val="22"/>
          <w:szCs w:val="22"/>
        </w:rPr>
        <w:t> Serão os objetos deste Termo de Referência recebidos em </w:t>
      </w:r>
      <w:r w:rsidRPr="00DC69A5">
        <w:rPr>
          <w:b/>
          <w:bCs/>
          <w:color w:val="000000"/>
          <w:sz w:val="22"/>
          <w:szCs w:val="22"/>
        </w:rPr>
        <w:t>DEFINITIVO,</w:t>
      </w:r>
      <w:r w:rsidRPr="00DC69A5">
        <w:rPr>
          <w:color w:val="000000"/>
          <w:sz w:val="22"/>
          <w:szCs w:val="22"/>
        </w:rPr>
        <w:t> após a comprovação da qualidade e quantidades entregues, conforme especificações exigidas, no prazo máximo de dez (10) dias da emissão do </w:t>
      </w:r>
      <w:r w:rsidRPr="00DC69A5">
        <w:rPr>
          <w:b/>
          <w:bCs/>
          <w:color w:val="000000"/>
          <w:sz w:val="22"/>
          <w:szCs w:val="22"/>
        </w:rPr>
        <w:t>TERMO DE RECEBIMENTO PROVISÓRIO;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8.5.</w:t>
      </w:r>
      <w:r w:rsidRPr="00DC69A5">
        <w:rPr>
          <w:color w:val="000000"/>
          <w:sz w:val="22"/>
          <w:szCs w:val="22"/>
        </w:rPr>
        <w:t> O recebimento provisório ou definitivo, não exclui a responsabilidade civil, pela qualidade, correção, solidez e segurança do objeto contratual, nem ético profissional, pela perfeita execução do contrato;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8.6.</w:t>
      </w:r>
      <w:r w:rsidRPr="00DC69A5">
        <w:rPr>
          <w:color w:val="000000"/>
          <w:sz w:val="22"/>
          <w:szCs w:val="22"/>
        </w:rPr>
        <w:t> Se após o recebimento provisório ou definitivo forem constatados os surgimentos de defeitos que se encontravam ocultos ou não possíveis de se verificar antes de início de utilização dos produtos, estando assim em desacordo com o especificado será a empresa notificada a fazer a sua substituição no prazo de cinco (05) dias úteis, sob pena de lhe ser aplicadas as penalidades cabíveis;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8.7.</w:t>
      </w:r>
      <w:r w:rsidRPr="00DC69A5">
        <w:rPr>
          <w:color w:val="000000"/>
          <w:sz w:val="22"/>
          <w:szCs w:val="22"/>
        </w:rPr>
        <w:t> Independente de aceitação, a contratada garantirá a qualidade e segurança dos objetos contra defeitos de fabricação, pelo prazo mínimo de 12 (doze) meses, bem como oferecer assistência técnica durante todo o prazo de garantia, efetuando a substituição do produto enquanto perdurar o período de assistência técnica, evitando assim a descontinuidade dos serviços desta Secretaria.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 DA HABILITAÇÃO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u w:val="single"/>
        </w:rPr>
        <w:t>9.1 Da Habilitação Jurídica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9.1.1. Registro na Junta Comercial, no caso de empresa individual,</w:t>
      </w:r>
      <w:r w:rsidRPr="00DC69A5">
        <w:rPr>
          <w:color w:val="000000"/>
          <w:sz w:val="22"/>
          <w:szCs w:val="22"/>
        </w:rPr>
        <w:t> com demonstração atualizada dos objetos sociais, indicando ramo de atividade compatível com o objeto licitado.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9.1.2. Ato Constitutivo, Estatuto ou Contrato Social</w:t>
      </w:r>
      <w:r w:rsidRPr="00DC69A5">
        <w:rPr>
          <w:color w:val="000000"/>
          <w:sz w:val="22"/>
          <w:szCs w:val="22"/>
        </w:rPr>
        <w:t> ou outro instrumento equivalente, com todas as suas alterações em vigor, com a demonstração do ramo de atividades compatível com o objeto licitado, devidamente registrado ou inscrito, em se tratando de sociedades comerciais, e, no caso de sociedade por ações, acompanhado de documentos de eleição de seus administradores.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9.1.3. Inscrição do ato constitutivo, no caso de sociedade civis</w:t>
      </w:r>
      <w:r w:rsidRPr="00DC69A5">
        <w:rPr>
          <w:color w:val="000000"/>
          <w:sz w:val="22"/>
          <w:szCs w:val="22"/>
        </w:rPr>
        <w:t>, acompanhada de prova de diretoria em exercício.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9.1.4. Decreto de autorização</w:t>
      </w:r>
      <w:r w:rsidRPr="00DC69A5">
        <w:rPr>
          <w:color w:val="000000"/>
          <w:sz w:val="22"/>
          <w:szCs w:val="22"/>
        </w:rPr>
        <w:t>, em se tratando de empresa ou sociedade estrangeira em funcionamento no País e ato de registro ou autorização para funcionamento expedido pelo órgão competente, quando a atividade assim o exigir.</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9.1.5. Cédula de identificação</w:t>
      </w:r>
      <w:r w:rsidRPr="00DC69A5">
        <w:rPr>
          <w:color w:val="000000"/>
          <w:sz w:val="22"/>
          <w:szCs w:val="22"/>
        </w:rPr>
        <w:t> dos sócios, ou do diretor, ou do proprietário, ou do representante legal da empresa, se for o caso.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u w:val="single"/>
        </w:rPr>
        <w:t>9.2 Qualificação Técnica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9.2.1 </w:t>
      </w:r>
      <w:r w:rsidRPr="00DC69A5">
        <w:rPr>
          <w:color w:val="000000"/>
          <w:sz w:val="22"/>
          <w:szCs w:val="22"/>
        </w:rPr>
        <w:t>Quanto ao atestado de capacidade técnica a SUPEL deverá estabelecer no Edital a apresentação ou dispensa seguindo os critérios previstos na </w:t>
      </w:r>
      <w:r w:rsidRPr="00DC69A5">
        <w:rPr>
          <w:b/>
          <w:bCs/>
          <w:color w:val="000000"/>
          <w:sz w:val="22"/>
          <w:szCs w:val="22"/>
        </w:rPr>
        <w:t>Orientação Técnica N. 001/2017/GAB/SUPEL, de 14 de Fevereiro de 2017</w:t>
      </w:r>
      <w:r w:rsidRPr="00DC69A5">
        <w:rPr>
          <w:color w:val="000000"/>
          <w:sz w:val="22"/>
          <w:szCs w:val="22"/>
        </w:rPr>
        <w:t>”, publicado no Diário Oficial do Estado de Rondônia N. 38, em 24 de Fevereiro de 2017 </w:t>
      </w:r>
      <w:r w:rsidRPr="00DC69A5">
        <w:rPr>
          <w:b/>
          <w:bCs/>
          <w:color w:val="000000"/>
          <w:sz w:val="22"/>
          <w:szCs w:val="22"/>
        </w:rPr>
        <w:t>e Orientação Técnica N. 002/2017/GAB/SUPEL, de 08 de Março de 2017</w:t>
      </w:r>
      <w:r w:rsidRPr="00DC69A5">
        <w:rPr>
          <w:color w:val="000000"/>
          <w:sz w:val="22"/>
          <w:szCs w:val="22"/>
        </w:rPr>
        <w:t>, publicado no Diário Oficial do Estado de Rondônia N. 46, em 10 de Março de 2017".</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u w:val="single"/>
        </w:rPr>
        <w:t>9.3 Da Qualificação Econômica e Financeira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9.3.1 </w:t>
      </w:r>
      <w:r w:rsidRPr="00DC69A5">
        <w:rPr>
          <w:color w:val="000000"/>
          <w:sz w:val="22"/>
          <w:szCs w:val="22"/>
        </w:rPr>
        <w:t>Certidão negativa de Recuperação Judicial – Lei nº. 11.101/05 (Recuperação judicial e falência) expedida pelo distribuidor de sua sede, expedida nos últimos </w:t>
      </w:r>
      <w:r w:rsidRPr="00DC69A5">
        <w:rPr>
          <w:b/>
          <w:bCs/>
          <w:color w:val="000000"/>
          <w:sz w:val="22"/>
          <w:szCs w:val="22"/>
        </w:rPr>
        <w:t>90 (noventa) dias</w:t>
      </w:r>
      <w:r w:rsidRPr="00DC69A5">
        <w:rPr>
          <w:color w:val="000000"/>
          <w:sz w:val="22"/>
          <w:szCs w:val="22"/>
        </w:rPr>
        <w:t>.</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u w:val="single"/>
        </w:rPr>
        <w:lastRenderedPageBreak/>
        <w:t>9.4 Da Regularidade Fiscal</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9.4.1.</w:t>
      </w:r>
      <w:r w:rsidRPr="00DC69A5">
        <w:rPr>
          <w:color w:val="000000"/>
          <w:sz w:val="22"/>
          <w:szCs w:val="22"/>
        </w:rPr>
        <w:t> Certidão de Regularidade perante a Fazenda Federal - unificada da Secretaria da Receita Federal, da Procuradoria da Fazenda Nacional e do INSS (relativa às Contribuições Sociais - unificada pela </w:t>
      </w:r>
      <w:hyperlink r:id="rId23" w:tgtFrame="_blank" w:history="1">
        <w:r w:rsidRPr="00DC69A5">
          <w:rPr>
            <w:b/>
            <w:bCs/>
            <w:color w:val="0000FF"/>
            <w:sz w:val="22"/>
            <w:szCs w:val="22"/>
            <w:u w:val="single"/>
          </w:rPr>
          <w:t>Portaria PGFN/RFB Nº 1751, de 02 de outubro de 2014</w:t>
        </w:r>
      </w:hyperlink>
      <w:r w:rsidRPr="00DC69A5">
        <w:rPr>
          <w:color w:val="000000"/>
          <w:sz w:val="22"/>
          <w:szCs w:val="22"/>
        </w:rPr>
        <w:t>), podendo ser Certidão Negativa ou Certidão Positiva com efeitos de negativa.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9.4.2.</w:t>
      </w:r>
      <w:r w:rsidRPr="00DC69A5">
        <w:rPr>
          <w:color w:val="000000"/>
          <w:sz w:val="22"/>
          <w:szCs w:val="22"/>
        </w:rPr>
        <w:t> Certidão de Regularidade perante a Fazenda Estadual, expedida na sede ou domicílio da Empresa; podendo ser Certidão Negativa ou Certidão Positiva com efeitos de negativa.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9.4.3.</w:t>
      </w:r>
      <w:r w:rsidRPr="00DC69A5">
        <w:rPr>
          <w:color w:val="000000"/>
          <w:sz w:val="22"/>
          <w:szCs w:val="22"/>
        </w:rPr>
        <w:t> Certidão de Regularidade perante a Fazenda Municipal, expedida na sede ou domicílio da Empresa; podendo ser Certidão Negativa ou Certidão Positiva com efeitos de negativa.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9.4.4.</w:t>
      </w:r>
      <w:r w:rsidRPr="00DC69A5">
        <w:rPr>
          <w:color w:val="000000"/>
          <w:sz w:val="22"/>
          <w:szCs w:val="22"/>
        </w:rPr>
        <w:t> Certificado de Regularidade do FGTS, admitida comprovação também por meio de “certidão positiva, com efeito, de negativa” diante da existência de débito confesso, parcelado e em fase de adimplemento.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9.4.5.</w:t>
      </w:r>
      <w:r w:rsidRPr="00DC69A5">
        <w:rPr>
          <w:color w:val="000000"/>
          <w:sz w:val="22"/>
          <w:szCs w:val="22"/>
        </w:rPr>
        <w:t> Prova de Inscrição no Cadastro de Contribuintes Estadual ou Municipal, se houver, relativo ao domicílio ou sede da Empresa, pertinente ao seu ramo de atividade e compatível com o objeto contratual.</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u w:val="single"/>
        </w:rPr>
        <w:t>9.5 Da Regularização Trabalhista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9.5.1.</w:t>
      </w:r>
      <w:r w:rsidRPr="00DC69A5">
        <w:rPr>
          <w:color w:val="000000"/>
          <w:sz w:val="22"/>
          <w:szCs w:val="22"/>
        </w:rPr>
        <w:t> Certidão de Regularidade perante a Justiça do Trabalho – CNDT, relativa a comprovar a inexistência de débitos inadimplidos perante a Justiça do Trabalho (Art. 642-A da C.L.T.), podendo ser certidão negativa ou positiva com efeitos de negativa. Certidão expedida gratuita e eletronicamente.</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9.5.2.</w:t>
      </w:r>
      <w:r w:rsidRPr="00DC69A5">
        <w:rPr>
          <w:color w:val="000000"/>
          <w:sz w:val="22"/>
          <w:szCs w:val="22"/>
        </w:rPr>
        <w:t> Caso a certidão acima mencionada não indicar prazo de validade só será aceita, pelo Pregoeiro, se emitida nos últimos </w:t>
      </w:r>
      <w:r w:rsidRPr="00DC69A5">
        <w:rPr>
          <w:b/>
          <w:bCs/>
          <w:color w:val="000000"/>
          <w:sz w:val="22"/>
          <w:szCs w:val="22"/>
        </w:rPr>
        <w:t>60 (sessenta) dias corridos</w:t>
      </w:r>
      <w:r w:rsidRPr="00DC69A5">
        <w:rPr>
          <w:color w:val="000000"/>
          <w:sz w:val="22"/>
          <w:szCs w:val="22"/>
        </w:rPr>
        <w:t>.</w:t>
      </w:r>
      <w:bookmarkStart w:id="12" w:name="_Toc482007727"/>
      <w:bookmarkEnd w:id="12"/>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10 DA GARANTIA E ASSISTÊNCIA TÉCNICA</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 garantia mínima dos bens será de 12 (doze) meses contados a partir da data do recebimento do referido objeto, conforme previsto no presente Termo e no Código de Defesa do Consumidor.</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10.1.</w:t>
      </w:r>
      <w:r w:rsidRPr="00DC69A5">
        <w:rPr>
          <w:color w:val="000000"/>
          <w:sz w:val="22"/>
          <w:szCs w:val="22"/>
        </w:rPr>
        <w:t> Os veículos deverão fazer-se acompanhar da nota fiscal discriminativa para efetivação de sua entrega, bem como o termo de garantia contra defeito de fabricação.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10.2</w:t>
      </w:r>
      <w:r w:rsidRPr="00DC69A5">
        <w:rPr>
          <w:color w:val="000000"/>
          <w:sz w:val="22"/>
          <w:szCs w:val="22"/>
        </w:rPr>
        <w:t>. Os veículos deverão ser novos .</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10.3.</w:t>
      </w:r>
      <w:r w:rsidRPr="00DC69A5">
        <w:rPr>
          <w:color w:val="000000"/>
          <w:sz w:val="22"/>
          <w:szCs w:val="22"/>
        </w:rPr>
        <w:t> O fornecedor deverá substituir o veículo que apresentar defeito ou quaisquer problemas que afetem seu desempenho no prazo máximo de 15 (quinze) dias, sem ônus para a SEDAM, contados do recebimento da comunicação emitido pela SEDAM.</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10.4.</w:t>
      </w:r>
      <w:r w:rsidRPr="00DC69A5">
        <w:rPr>
          <w:color w:val="000000"/>
          <w:sz w:val="22"/>
          <w:szCs w:val="22"/>
        </w:rPr>
        <w:t> A assistência técnica de no mínimo de 12(doze) meses, durante todo o prazo de garantia, bem como a disponibilização de atendimento, quando solicitado, sem qualquer tipo de ônus para a Administração.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10.5.</w:t>
      </w:r>
      <w:r w:rsidRPr="00DC69A5">
        <w:rPr>
          <w:color w:val="000000"/>
          <w:sz w:val="22"/>
          <w:szCs w:val="22"/>
        </w:rPr>
        <w:t> Em caso de veículo que necessite assistência técnica em prazo posterior a 15 (quinze) dias, a CONTRATADA deverá substituir o veículo enquanto perdurar a assistência, para que a Administração não tenha descontinuidade dos seus serviços.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11 VALOR ESTIMADO DA AQUISIÇÃO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O valor estimado para a presente contratação será oportunamente juntado aos autos pelo Setor de Pesquisa de Preços da SUPEL, realizados através de cotação de preços no mercado ou o existente em seu banco de pesquisa.</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12 SISTEMA ORÇAMENTÁRIO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lastRenderedPageBreak/>
        <w:t>As despesas decorrentes para acobertar a aquisição dos produtos, objeto do presente instrumento, correrão por conta dos recursos consignados no orçamento do Programa PROGESTÃO (Ag. 2757-x, C/C: 96261), no PA</w:t>
      </w:r>
      <w:r w:rsidRPr="00DC69A5">
        <w:rPr>
          <w:b/>
          <w:bCs/>
          <w:color w:val="000000"/>
          <w:sz w:val="22"/>
          <w:szCs w:val="22"/>
        </w:rPr>
        <w:t>: 2706</w:t>
      </w:r>
      <w:r w:rsidRPr="00DC69A5">
        <w:rPr>
          <w:color w:val="000000"/>
          <w:sz w:val="22"/>
          <w:szCs w:val="22"/>
        </w:rPr>
        <w:t>, ELEMENTO DE DESPESA</w:t>
      </w:r>
      <w:r w:rsidRPr="00DC69A5">
        <w:rPr>
          <w:b/>
          <w:bCs/>
          <w:color w:val="000000"/>
          <w:sz w:val="22"/>
          <w:szCs w:val="22"/>
        </w:rPr>
        <w:t>: 44.90.52</w:t>
      </w:r>
      <w:r w:rsidRPr="00DC69A5">
        <w:rPr>
          <w:color w:val="000000"/>
          <w:sz w:val="22"/>
          <w:szCs w:val="22"/>
        </w:rPr>
        <w:t>, FONTE</w:t>
      </w:r>
      <w:r w:rsidRPr="00DC69A5">
        <w:rPr>
          <w:b/>
          <w:bCs/>
          <w:color w:val="000000"/>
          <w:sz w:val="22"/>
          <w:szCs w:val="22"/>
        </w:rPr>
        <w:t>: 0216.</w:t>
      </w:r>
    </w:p>
    <w:p w:rsidR="00DC69A5" w:rsidRPr="00DC69A5" w:rsidRDefault="00DC69A5" w:rsidP="00DC69A5">
      <w:pPr>
        <w:spacing w:before="120" w:after="120"/>
        <w:ind w:left="120" w:right="120"/>
        <w:jc w:val="both"/>
        <w:rPr>
          <w:color w:val="000000"/>
          <w:sz w:val="22"/>
          <w:szCs w:val="22"/>
        </w:rPr>
      </w:pPr>
      <w:bookmarkStart w:id="13" w:name="_Toc482007736"/>
      <w:r w:rsidRPr="00DC69A5">
        <w:rPr>
          <w:b/>
          <w:bCs/>
          <w:color w:val="000000"/>
          <w:sz w:val="22"/>
          <w:szCs w:val="22"/>
        </w:rPr>
        <w:t>13 DAS EXIGÊNCIAS DE CRITÉRIOS DE SUSTENTABILIDADE</w:t>
      </w:r>
      <w:bookmarkEnd w:id="13"/>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13.1.</w:t>
      </w:r>
      <w:r w:rsidRPr="00DC69A5">
        <w:rPr>
          <w:color w:val="000000"/>
          <w:sz w:val="22"/>
          <w:szCs w:val="22"/>
        </w:rPr>
        <w:t> Adota-se, outrossim, a necessidade de comprovação de mecanismos de sustentabilidade ambiental considerando-se os processos de extração ou fabricação, utilização e descarte dos produtos e matérias-primas, em conformidade a Instrução Normativa nº. 01, de 19/01/2010, do Ministério do Planejamento, Orçamento e Gestão – MPOG e outras diretivas.</w:t>
      </w:r>
    </w:p>
    <w:p w:rsidR="00DC69A5" w:rsidRPr="00DC69A5" w:rsidRDefault="00DC69A5" w:rsidP="00DC69A5">
      <w:pPr>
        <w:spacing w:before="120" w:after="120"/>
        <w:ind w:left="120" w:right="120"/>
        <w:jc w:val="both"/>
        <w:rPr>
          <w:color w:val="000000"/>
          <w:sz w:val="22"/>
          <w:szCs w:val="22"/>
        </w:rPr>
      </w:pPr>
      <w:bookmarkStart w:id="14" w:name="_Toc482007738"/>
      <w:r w:rsidRPr="00DC69A5">
        <w:rPr>
          <w:b/>
          <w:bCs/>
          <w:color w:val="000000"/>
          <w:sz w:val="22"/>
          <w:szCs w:val="22"/>
        </w:rPr>
        <w:t>14 CONDIÇÕES DE PAGAMENTO</w:t>
      </w:r>
      <w:bookmarkEnd w:id="14"/>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14.1.</w:t>
      </w:r>
      <w:r w:rsidRPr="00DC69A5">
        <w:rPr>
          <w:color w:val="000000"/>
          <w:sz w:val="22"/>
          <w:szCs w:val="22"/>
        </w:rPr>
        <w:t> O pagamento será efetuado mediante Nota Fiscal de Bens/Serviços certificada pela Comissão de Recebimento de Bens e Serviços e de acordo com os artigos 67 e 73 “II, b” da Lei Federal 8.666/93 e suas alterações, que deverão ser apresentadas juntamente com a entrega dos produtos no local definido conforme item 7, devendo conter no corpo da referida Nota Fiscal/Fatura, a descrição do objeto, o número do contrato e o número da Conta Bancária da futura </w:t>
      </w:r>
      <w:r w:rsidRPr="00DC69A5">
        <w:rPr>
          <w:b/>
          <w:bCs/>
          <w:color w:val="000000"/>
          <w:sz w:val="22"/>
          <w:szCs w:val="22"/>
        </w:rPr>
        <w:t>CONTRATADA</w:t>
      </w:r>
      <w:r w:rsidRPr="00DC69A5">
        <w:rPr>
          <w:color w:val="000000"/>
          <w:sz w:val="22"/>
          <w:szCs w:val="22"/>
        </w:rPr>
        <w:t>.</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14.2.</w:t>
      </w:r>
      <w:r w:rsidRPr="00DC69A5">
        <w:rPr>
          <w:color w:val="000000"/>
          <w:sz w:val="22"/>
          <w:szCs w:val="22"/>
        </w:rPr>
        <w:t> A  </w:t>
      </w:r>
      <w:r w:rsidRPr="00DC69A5">
        <w:rPr>
          <w:b/>
          <w:bCs/>
          <w:color w:val="000000"/>
          <w:sz w:val="22"/>
          <w:szCs w:val="22"/>
        </w:rPr>
        <w:t>CONTRATANTE</w:t>
      </w:r>
      <w:r w:rsidRPr="00DC69A5">
        <w:rPr>
          <w:color w:val="000000"/>
          <w:sz w:val="22"/>
          <w:szCs w:val="22"/>
        </w:rPr>
        <w:t> terá o prazo de 30 (trinta) dias, a partir do recebimento, para efetuar análise e o pagamento. As Notas Fiscais deverão vir acompanhadas das certidões que comprovem a regularidade fiscal nas esferas: Federal, Estadual e Municipal, bem como, previdenciária e trabalhista (INSS, FGTS e CNDT) em </w:t>
      </w:r>
      <w:r w:rsidRPr="00DC69A5">
        <w:rPr>
          <w:b/>
          <w:bCs/>
          <w:color w:val="000000"/>
          <w:sz w:val="22"/>
          <w:szCs w:val="22"/>
        </w:rPr>
        <w:t>plena validade</w:t>
      </w:r>
      <w:r w:rsidRPr="00DC69A5">
        <w:rPr>
          <w:color w:val="000000"/>
          <w:sz w:val="22"/>
          <w:szCs w:val="22"/>
        </w:rPr>
        <w:t>.</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14.3. </w:t>
      </w:r>
      <w:r w:rsidRPr="00DC69A5">
        <w:rPr>
          <w:color w:val="000000"/>
          <w:sz w:val="22"/>
          <w:szCs w:val="22"/>
        </w:rPr>
        <w:t>A certidão apresentada que por ventura venha a vencer dentro do prazo determinado anteriormente (15 dias) para análise e pagamento poderá ser revalidada pelo setor onde encontrar-se o processo administrativo e houver sido verificado o vencimento da mesma, com a competente juntada aos autos.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14.4. </w:t>
      </w:r>
      <w:r w:rsidRPr="00DC69A5">
        <w:rPr>
          <w:color w:val="000000"/>
          <w:sz w:val="22"/>
          <w:szCs w:val="22"/>
        </w:rPr>
        <w:t>A certidão Positiva com efeitos de Negativa será aceita nas mesmas condições quanto a seus efeitos e validade.</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14.5.</w:t>
      </w:r>
      <w:r w:rsidRPr="00DC69A5">
        <w:rPr>
          <w:color w:val="000000"/>
          <w:sz w:val="22"/>
          <w:szCs w:val="22"/>
        </w:rPr>
        <w:t> Em caso de impossibilidade de renovação da referida certidão, seja por qualquer motivo que implique obrigatoriedade por parte do contratado (inadimplência), o prazo estabelecido ficará paralisado até que sejam sanadas as pendências apontadas.</w:t>
      </w:r>
    </w:p>
    <w:p w:rsidR="00DC69A5" w:rsidRPr="00DC69A5" w:rsidRDefault="00DC69A5" w:rsidP="00DC69A5">
      <w:pPr>
        <w:spacing w:before="120" w:after="120"/>
        <w:ind w:left="120" w:right="120"/>
        <w:jc w:val="both"/>
        <w:rPr>
          <w:color w:val="000000"/>
          <w:sz w:val="22"/>
          <w:szCs w:val="22"/>
        </w:rPr>
      </w:pPr>
      <w:bookmarkStart w:id="15" w:name="_Toc482007739"/>
      <w:r w:rsidRPr="00DC69A5">
        <w:rPr>
          <w:b/>
          <w:bCs/>
          <w:color w:val="000000"/>
          <w:sz w:val="22"/>
          <w:szCs w:val="22"/>
        </w:rPr>
        <w:t>15 DAS OBRIGAÇÕES</w:t>
      </w:r>
      <w:bookmarkEnd w:id="15"/>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u w:val="single"/>
        </w:rPr>
        <w:t>15.1 Da Contratada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15.1.1. </w:t>
      </w:r>
      <w:r w:rsidRPr="00DC69A5">
        <w:rPr>
          <w:color w:val="000000"/>
          <w:sz w:val="22"/>
          <w:szCs w:val="22"/>
        </w:rPr>
        <w:t>Além daquelas determinadas por leis, decretos, regulamentos e demais dispositivos legais que regem os procedimentos licitatórios e os princípios da administração pública, nas obrigações da CONTRATADA, além das previstas na Ata de Registro de Preços, também se incluem os dispositivos a seguir:</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 Assinar o contrato ou retirar a nota de empenho quando convocada a fazê-lo, no prazo máximo de 10 (dez) dias;</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b)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c) Cumprir fielmente o prazo estabelecido no presente Termo de Referência para o fornecimento do objeto constante do mesmo;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d) Responsabilizar-se, integralmente, pela entrega dos produtos, não podendo repassar nenhum dos itens do presente a terceiros;</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lastRenderedPageBreak/>
        <w:t>e) Responsabilizarem-se, integralmente, por todos os tributos, taxas e contribuições (inclusive para-fiscais), que direta ou indiretamente, incidam ou vierem a incidir sobre a presente contratação;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f) Responsabilizar-se pelos atrasos e/ou prejuízos decorrentes de paralisação parcial ou total da entrega dos materiais/bens.</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g) Permitir e oferecer condições para a mais ampla e completa fiscalização durante a vigência do Contrato.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h) Manter, durante toda a execução do contrato, em compatibilidade com as obrigações assumidas, todas as condições de habilitação e qualificação exigidas no TR, nos termos do Art. 55, Inciso XIII, da Lei Federal 8.666/1993.</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u w:val="single"/>
        </w:rPr>
        <w:t>15.2 Da Contratante</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 Acompanhar e fiscalizar a execução do contrato;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b) Permitir o livre acesso dos empregados da contratada às dependências do contratante para tratar de assuntos pertinentes aos serviços contratados;</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c) Rejeitar, no todo ou em parte, os serviços realizados em desacordo com o contrato;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d) Proceder ao pagamento do contrato, na forma e no prazo pactuado.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16 SUBCONTRATAÇÃO CESSÃO E/OU TRANSFERÊNCIA</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É vedada a subcontratação, cessão e/ou transferência total ou parcial do objeto deste termo. (exceto o serviços de prestação de assistência técnica)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17 DA VIGÊNCIA</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O prazo de vigência do presente SRP será de 12 (doze) meses contados da publicação da Ata de Registro de Preços no Diário Oficial - DIOF.</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Os contratos decorrentes desta Ata de Registro de preços terão sua vigência conforme as disposições contidas no art. 57, da lei federal 8.666/93.  </w:t>
      </w:r>
    </w:p>
    <w:p w:rsidR="00DC69A5" w:rsidRPr="00DC69A5" w:rsidRDefault="00DC69A5" w:rsidP="00DC69A5">
      <w:pPr>
        <w:spacing w:before="120" w:after="120"/>
        <w:ind w:left="120" w:right="120"/>
        <w:jc w:val="both"/>
        <w:rPr>
          <w:color w:val="000000"/>
          <w:sz w:val="22"/>
          <w:szCs w:val="22"/>
        </w:rPr>
      </w:pPr>
      <w:bookmarkStart w:id="16" w:name="_Toc482007743"/>
      <w:r w:rsidRPr="00DC69A5">
        <w:rPr>
          <w:b/>
          <w:bCs/>
          <w:color w:val="000000"/>
          <w:sz w:val="22"/>
          <w:szCs w:val="22"/>
        </w:rPr>
        <w:t>18 GERENCIAMENTO DA ATA DE REGISTRO DE PREÇOS</w:t>
      </w:r>
      <w:bookmarkEnd w:id="16"/>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 Superintendência Estadual de Compras e Licitações – SUPEL, será o órgão responsável pelos atos de administração, controle e gerenciamento da Ata de Registro de Preços, conforme Decreto Estadual nº. 18.340 de 06/11/2013.</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 DAS SANÇÕES E PENALIDADES</w:t>
      </w:r>
    </w:p>
    <w:p w:rsidR="00DC69A5" w:rsidRPr="00DC69A5" w:rsidRDefault="00DC69A5" w:rsidP="00DC69A5">
      <w:pPr>
        <w:spacing w:before="120" w:after="120"/>
        <w:ind w:left="120" w:right="120"/>
        <w:jc w:val="both"/>
        <w:rPr>
          <w:color w:val="000000"/>
          <w:sz w:val="22"/>
          <w:szCs w:val="22"/>
        </w:rPr>
      </w:pPr>
      <w:bookmarkStart w:id="17" w:name="_Toc481480224"/>
      <w:r w:rsidRPr="00DC69A5">
        <w:rPr>
          <w:b/>
          <w:bCs/>
          <w:color w:val="000000"/>
          <w:sz w:val="22"/>
          <w:szCs w:val="22"/>
        </w:rPr>
        <w:t>19.1.</w:t>
      </w:r>
      <w:r w:rsidRPr="00DC69A5">
        <w:rPr>
          <w:color w:val="000000"/>
          <w:sz w:val="22"/>
          <w:szCs w:val="22"/>
        </w:rPr>
        <w:t> Sem prejuízo das sanções cominadas no art. 87, I, III e IV, da Lei nº 8.666/93, pela inexecução total ou parcial do contrato, a Administração poderá, garantida a prévia e ampla defesa, aplicar à Contratada multa de até 10% (dez por cento) sobre a parcela inadimplida.</w:t>
      </w:r>
      <w:bookmarkEnd w:id="17"/>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19.2.</w:t>
      </w:r>
      <w:r w:rsidRPr="00DC69A5">
        <w:rPr>
          <w:color w:val="000000"/>
          <w:sz w:val="22"/>
          <w:szCs w:val="22"/>
        </w:rPr>
        <w:t> Se a adjudicatária recusar-se a retirar o instrumento contratual injustificadamente ou se não apresentar situação regular na ocasião dos recebimentos, garantida a prévia e ampla defesa, aplicar à contratada multa de até 10% (dez por cento) sobre a parte inadimplida do contrato.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19.3.</w:t>
      </w:r>
      <w:r w:rsidRPr="00DC69A5">
        <w:rPr>
          <w:color w:val="000000"/>
          <w:sz w:val="22"/>
          <w:szCs w:val="22"/>
        </w:rPr>
        <w:t>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e Municípios, e será descredenciado no Cadastro de Fornecedores dos Órgãos da Administração Pública e Estadual, pelo prazo de até 05 (cinco) anos, sem prejuízo das multas previstas no Edital e das demais cominações legais.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lastRenderedPageBreak/>
        <w:t>19.4. </w:t>
      </w:r>
      <w:r w:rsidRPr="00DC69A5">
        <w:rPr>
          <w:color w:val="00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19.5.</w:t>
      </w:r>
      <w:r w:rsidRPr="00DC69A5">
        <w:rPr>
          <w:color w:val="000000"/>
          <w:sz w:val="22"/>
          <w:szCs w:val="22"/>
        </w:rPr>
        <w:t> As multas previstas não eximem a adjudicatória ou contratada da reparação dos eventuais danos, perdas ou prejuízos que seu ato punível venha causar a Administração.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19.6.</w:t>
      </w:r>
      <w:r w:rsidRPr="00DC69A5">
        <w:rPr>
          <w:color w:val="000000"/>
          <w:sz w:val="22"/>
          <w:szCs w:val="22"/>
        </w:rPr>
        <w:t>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19.7.</w:t>
      </w:r>
      <w:r w:rsidRPr="00DC69A5">
        <w:rPr>
          <w:color w:val="000000"/>
          <w:sz w:val="22"/>
          <w:szCs w:val="22"/>
        </w:rPr>
        <w:t>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19.8.</w:t>
      </w:r>
      <w:r w:rsidRPr="00DC69A5">
        <w:rPr>
          <w:color w:val="000000"/>
          <w:sz w:val="22"/>
          <w:szCs w:val="22"/>
        </w:rPr>
        <w:t> São exemplos de infração administrativas penalizáveis, nos termos da Lei nº 8.666, de 1993, da Lei nº 10.520, de 2002, do Decreto nº 3.555, de 2000, e do Decreto nº 5.450, de 2005:</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a)Inexecução total ou parcial do contrato;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b)Apresentação de documentação falsa;</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c) Comportamento inidôneo;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d) Fraude fiscal;</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e) Descumprimento de qualquer dos deveres elencados no Edital ou no Contrato.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19.9.</w:t>
      </w:r>
      <w:r w:rsidRPr="00DC69A5">
        <w:rPr>
          <w:color w:val="000000"/>
          <w:sz w:val="22"/>
          <w:szCs w:val="22"/>
        </w:rPr>
        <w:t> As sanções serão aplicadas sem prejuízo da responsabilidade civil e criminal que possa ser acionada em desfavor da Contratada, conforme infração cometida e prejuízos causados à administração ou a terceiros.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19.10.</w:t>
      </w:r>
      <w:r w:rsidRPr="00DC69A5">
        <w:rPr>
          <w:color w:val="000000"/>
          <w:sz w:val="22"/>
          <w:szCs w:val="22"/>
        </w:rPr>
        <w:t> 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
        <w:gridCol w:w="6909"/>
        <w:gridCol w:w="918"/>
        <w:gridCol w:w="1268"/>
      </w:tblGrid>
      <w:tr w:rsidR="00DC69A5" w:rsidRPr="00DC69A5" w:rsidTr="00DC69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MULTA*</w:t>
            </w:r>
          </w:p>
        </w:tc>
      </w:tr>
      <w:tr w:rsidR="00DC69A5" w:rsidRPr="00DC69A5" w:rsidTr="00DC69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4,0% por dia</w:t>
            </w:r>
          </w:p>
        </w:tc>
      </w:tr>
      <w:tr w:rsidR="00DC69A5" w:rsidRPr="00DC69A5" w:rsidTr="00DC69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4,0% por dia</w:t>
            </w:r>
          </w:p>
        </w:tc>
      </w:tr>
      <w:tr w:rsidR="00DC69A5" w:rsidRPr="00DC69A5" w:rsidTr="00DC69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Suspender, interromper ou recusar-se, salvo por motivo de força maior ou caso fortuito, a entrega dos produtos e nas condições estabelecidas,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3,2% por dia</w:t>
            </w:r>
          </w:p>
        </w:tc>
      </w:tr>
      <w:tr w:rsidR="00DC69A5" w:rsidRPr="00DC69A5" w:rsidTr="00DC69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 xml:space="preserve">Destruir ou danificar documentos por culpa ou dolo de seus agentes; por </w:t>
            </w:r>
            <w:r w:rsidRPr="00DC69A5">
              <w:rPr>
                <w:color w:val="000000"/>
                <w:sz w:val="22"/>
                <w:szCs w:val="22"/>
              </w:rPr>
              <w:lastRenderedPageBreak/>
              <w:t>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lastRenderedPageBreak/>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 xml:space="preserve">3,2% por </w:t>
            </w:r>
            <w:r w:rsidRPr="00DC69A5">
              <w:rPr>
                <w:color w:val="000000"/>
                <w:sz w:val="22"/>
                <w:szCs w:val="22"/>
              </w:rPr>
              <w:lastRenderedPageBreak/>
              <w:t>dia</w:t>
            </w:r>
          </w:p>
        </w:tc>
      </w:tr>
      <w:tr w:rsidR="00DC69A5" w:rsidRPr="00DC69A5" w:rsidTr="00DC69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lastRenderedPageBreak/>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Para os itens a seguir, deixar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MULTA*</w:t>
            </w:r>
          </w:p>
        </w:tc>
      </w:tr>
      <w:tr w:rsidR="00DC69A5" w:rsidRPr="00DC69A5" w:rsidTr="00DC69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0,8% por dia</w:t>
            </w:r>
          </w:p>
        </w:tc>
      </w:tr>
      <w:tr w:rsidR="00DC69A5" w:rsidRPr="00DC69A5" w:rsidTr="00DC69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Efetuar a entrega dos produtos nos prazos estabelecidos, observadas as condições estabelecidas por este Contrato,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0,4% por dia</w:t>
            </w:r>
          </w:p>
        </w:tc>
      </w:tr>
      <w:tr w:rsidR="00DC69A5" w:rsidRPr="00DC69A5" w:rsidTr="00DC69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Ressarcir o órgão por eventuais danos causados por sua culpa, ou de seus prepostos.</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0,4% por dia</w:t>
            </w:r>
          </w:p>
        </w:tc>
      </w:tr>
      <w:tr w:rsidR="00DC69A5" w:rsidRPr="00DC69A5" w:rsidTr="00DC69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0,2% por dia</w:t>
            </w:r>
          </w:p>
        </w:tc>
      </w:tr>
    </w:tbl>
    <w:p w:rsidR="00DC69A5" w:rsidRPr="00DC69A5" w:rsidRDefault="00DC69A5" w:rsidP="00DC69A5">
      <w:pPr>
        <w:spacing w:before="120" w:after="120"/>
        <w:ind w:left="120" w:right="120"/>
        <w:jc w:val="both"/>
        <w:rPr>
          <w:color w:val="000000"/>
          <w:sz w:val="22"/>
          <w:szCs w:val="22"/>
        </w:rPr>
      </w:pPr>
      <w:r w:rsidRPr="00DC69A5">
        <w:rPr>
          <w:i/>
          <w:iCs/>
          <w:color w:val="000000"/>
          <w:sz w:val="22"/>
          <w:szCs w:val="22"/>
        </w:rPr>
        <w:t>* Incidente sobre a parcela inadimplida.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19.11.</w:t>
      </w:r>
      <w:r w:rsidRPr="00DC69A5">
        <w:rPr>
          <w:color w:val="000000"/>
          <w:sz w:val="22"/>
          <w:szCs w:val="22"/>
        </w:rPr>
        <w:t> As sanções aqui previstas poderão ser aplicadas concomitantemente, facultada a defesa prévia do interessado, no respectivo processo, no prazo de 05 (cinco) dias úteis.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19.12.</w:t>
      </w:r>
      <w:r w:rsidRPr="00DC69A5">
        <w:rPr>
          <w:color w:val="000000"/>
          <w:sz w:val="22"/>
          <w:szCs w:val="22"/>
        </w:rPr>
        <w:t> Após 30 (trinta) dias da falta de execução do objeto, será considerada inexecução total do contrato, o que ensejará a rescisão contratual.</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19.13.</w:t>
      </w:r>
      <w:r w:rsidRPr="00DC69A5">
        <w:rPr>
          <w:color w:val="000000"/>
          <w:sz w:val="22"/>
          <w:szCs w:val="22"/>
        </w:rPr>
        <w:t> As sanções de natureza pecuniária serão diretamente descontadas de créditos que eventualmente detenha a CONTRATADA ou efetuada a sua cobrança na forma prevista em lei.</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19.14.</w:t>
      </w:r>
      <w:r w:rsidRPr="00DC69A5">
        <w:rPr>
          <w:color w:val="000000"/>
          <w:sz w:val="22"/>
          <w:szCs w:val="22"/>
        </w:rPr>
        <w:t>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19.15.</w:t>
      </w:r>
      <w:r w:rsidRPr="00DC69A5">
        <w:rPr>
          <w:color w:val="000000"/>
          <w:sz w:val="22"/>
          <w:szCs w:val="22"/>
        </w:rPr>
        <w:t> A autoridade competente, na aplicação das sanções, levará em consideração a gravidade da conduta do infrator, o caráter educativo da pena, bem como o dano causado à Administração, observado o princípio da proporcionalidade.</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19.16.</w:t>
      </w:r>
      <w:r w:rsidRPr="00DC69A5">
        <w:rPr>
          <w:color w:val="000000"/>
          <w:sz w:val="22"/>
          <w:szCs w:val="22"/>
        </w:rPr>
        <w:t> A sanção será obrigatoriamente registrada no Sistema de Cadastramento Unificado de Fornecedores – SICAF, bem como em sistemas Estaduais.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19.17</w:t>
      </w:r>
      <w:r w:rsidRPr="00DC69A5">
        <w:rPr>
          <w:color w:val="000000"/>
          <w:sz w:val="22"/>
          <w:szCs w:val="22"/>
        </w:rPr>
        <w:t>.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 Tenham sofrido condenações definitivas por praticarem, por meio dolosos, fraude fiscal no recolhimento de tributos;</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b) Tenham praticado atos ilícitos visando a frustrar os objetivos da licitação;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c) Demonstrem não possuir idoneidade para contratar com a Administração em virtude de atos ilícitos praticados.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20 DO REAJUSTE E SUPRESSÃO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20.1.</w:t>
      </w:r>
      <w:r w:rsidRPr="00DC69A5">
        <w:rPr>
          <w:color w:val="000000"/>
          <w:sz w:val="22"/>
          <w:szCs w:val="22"/>
        </w:rPr>
        <w:t> Os valores contratados serão fixos e irreajustáveis pelo período de sua vigência, de acordo com a Lei nº 10.192, de 14 de fevereiro de 2001.</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lastRenderedPageBreak/>
        <w:t>20.2.</w:t>
      </w:r>
      <w:r w:rsidRPr="00DC69A5">
        <w:rPr>
          <w:color w:val="000000"/>
          <w:sz w:val="22"/>
          <w:szCs w:val="22"/>
        </w:rPr>
        <w:t>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20.3.</w:t>
      </w:r>
      <w:r w:rsidRPr="00DC69A5">
        <w:rPr>
          <w:color w:val="000000"/>
          <w:sz w:val="22"/>
          <w:szCs w:val="22"/>
        </w:rPr>
        <w:t> O contratado fica obrigado a aceitar, nas mesmas condições contratuais, os acréscimos ou supressões que se fizerem nas obras, serviços ou compras, ate 25% (vinte e cinco por cento) do valor inicial atualizado do contrato, e, no caso particular de reforma de edifício ou de equipamento, ate o limite de 50% (</w:t>
      </w:r>
      <w:r w:rsidRPr="00DC69A5">
        <w:rPr>
          <w:color w:val="000000"/>
          <w:sz w:val="22"/>
          <w:szCs w:val="22"/>
        </w:rPr>
        <w:br/>
        <w:t>cinquenta por cento) para os seus acréscimos,  conforme estabelece o art. 65. §1°  da Lei 8.666/93.  </w:t>
      </w:r>
    </w:p>
    <w:p w:rsidR="00DC69A5" w:rsidRPr="00DC69A5" w:rsidRDefault="00DC69A5" w:rsidP="00DC69A5">
      <w:pPr>
        <w:spacing w:before="120" w:after="120"/>
        <w:ind w:left="120" w:right="120"/>
        <w:jc w:val="both"/>
        <w:rPr>
          <w:color w:val="000000"/>
          <w:sz w:val="22"/>
          <w:szCs w:val="22"/>
        </w:rPr>
      </w:pPr>
      <w:bookmarkStart w:id="18" w:name="_Toc482007749"/>
      <w:r w:rsidRPr="00DC69A5">
        <w:rPr>
          <w:b/>
          <w:bCs/>
          <w:color w:val="000000"/>
          <w:sz w:val="22"/>
          <w:szCs w:val="22"/>
        </w:rPr>
        <w:t>21 UTILIZAÇÃO DA ATA</w:t>
      </w:r>
      <w:bookmarkEnd w:id="18"/>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21.1.</w:t>
      </w:r>
      <w:r w:rsidRPr="00DC69A5">
        <w:rPr>
          <w:color w:val="000000"/>
          <w:sz w:val="22"/>
          <w:szCs w:val="22"/>
        </w:rPr>
        <w:t> Esta Ata de Registro de Preços poderá ser utilizada por qualquer órgão da Administração Direta e Indireta, inclusive autarquias e fundações do GOVERNO DE RONDÔNIA, ou qualquer outro órgão tanta da Esfera Estadual,  quanto Municipal, mediante consulta ao órgão gerenciador.</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21.2.</w:t>
      </w:r>
      <w:r w:rsidRPr="00DC69A5">
        <w:rPr>
          <w:color w:val="000000"/>
          <w:sz w:val="22"/>
          <w:szCs w:val="22"/>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21.3.</w:t>
      </w:r>
      <w:r w:rsidRPr="00DC69A5">
        <w:rPr>
          <w:color w:val="000000"/>
          <w:sz w:val="22"/>
          <w:szCs w:val="22"/>
        </w:rPr>
        <w:t> 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21.4</w:t>
      </w:r>
      <w:r w:rsidRPr="00DC69A5">
        <w:rPr>
          <w:color w:val="000000"/>
          <w:sz w:val="22"/>
          <w:szCs w:val="22"/>
        </w:rPr>
        <w:t>. Caberá ao órgão que se utilizar da ata, verificar a vantagem econômica da adesão a este Registro de Preço. ”</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22 DA ALTERAÇÃO DA ATA DE REGISTRO DE PREÇOS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22.1.</w:t>
      </w:r>
      <w:r w:rsidRPr="00DC69A5">
        <w:rPr>
          <w:color w:val="000000"/>
          <w:sz w:val="22"/>
          <w:szCs w:val="22"/>
        </w:rPr>
        <w:t>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22.2.</w:t>
      </w:r>
      <w:r w:rsidRPr="00DC69A5">
        <w:rPr>
          <w:color w:val="000000"/>
          <w:sz w:val="22"/>
          <w:szCs w:val="22"/>
        </w:rPr>
        <w:t> Quando o preço registrado tornar-se superior ao preço praticado no mercado por motivo superveniente, o órgão gerenciador convocará os fornecedores para negociarem a redução dos preços aos valores praticados pelo mercado.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22.3.</w:t>
      </w:r>
      <w:r w:rsidRPr="00DC69A5">
        <w:rPr>
          <w:color w:val="000000"/>
          <w:sz w:val="22"/>
          <w:szCs w:val="22"/>
        </w:rPr>
        <w:t> Os fornecedores que não aceitarem reduzir seus preços aos valores praticados pelo mercado serão liberados do compromisso assumido, sem aplicação de penalidade.</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22.4.</w:t>
      </w:r>
      <w:r w:rsidRPr="00DC69A5">
        <w:rPr>
          <w:color w:val="000000"/>
          <w:sz w:val="22"/>
          <w:szCs w:val="22"/>
        </w:rPr>
        <w:t> A ordem de classificação dos fornecedores que aceitarem reduzir seus preços aos valores de mercado observará a classificação original.</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22.5.</w:t>
      </w:r>
      <w:r w:rsidRPr="00DC69A5">
        <w:rPr>
          <w:color w:val="000000"/>
          <w:sz w:val="22"/>
          <w:szCs w:val="22"/>
        </w:rPr>
        <w:t> Quando o preço de mercado tornar-se superior aos preços registrados, e o fornecedor não puder cumprir o compromisso, o órgão gerenciador poderá:</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22.6.</w:t>
      </w:r>
      <w:r w:rsidRPr="00DC69A5">
        <w:rPr>
          <w:color w:val="000000"/>
          <w:sz w:val="22"/>
          <w:szCs w:val="22"/>
        </w:rPr>
        <w:t> Liberar o fornecedor do compromisso assumido, caso a comunicação ocorra antes do pedido de fornecimento, sem aplicação de penalidade se confirmada à veracidade dos motivos e comprovantes;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22.7.</w:t>
      </w:r>
      <w:r w:rsidRPr="00DC69A5">
        <w:rPr>
          <w:color w:val="000000"/>
          <w:sz w:val="22"/>
          <w:szCs w:val="22"/>
        </w:rPr>
        <w:t> Convocar os demais fornecedores para assegurar igual oportunidade de negociação;</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22.8.</w:t>
      </w:r>
      <w:r w:rsidRPr="00DC69A5">
        <w:rPr>
          <w:color w:val="000000"/>
          <w:sz w:val="22"/>
          <w:szCs w:val="22"/>
        </w:rPr>
        <w:t> Não havendo êxito nas negociações, o órgão gerenciador deverá proceder a revogação do item da ata de registro de preços, adotando as medidas cabíveis para obtenção da contratação mais vantajosa.</w:t>
      </w:r>
    </w:p>
    <w:p w:rsidR="00DC69A5" w:rsidRPr="00DC69A5" w:rsidRDefault="00DC69A5" w:rsidP="00DC69A5">
      <w:pPr>
        <w:spacing w:before="120" w:after="120"/>
        <w:ind w:left="120" w:right="120"/>
        <w:jc w:val="both"/>
        <w:rPr>
          <w:color w:val="000000"/>
          <w:sz w:val="22"/>
          <w:szCs w:val="22"/>
        </w:rPr>
      </w:pPr>
      <w:bookmarkStart w:id="19" w:name="_Toc482007766"/>
      <w:r w:rsidRPr="00DC69A5">
        <w:rPr>
          <w:b/>
          <w:bCs/>
          <w:color w:val="000000"/>
          <w:sz w:val="22"/>
          <w:szCs w:val="22"/>
        </w:rPr>
        <w:t>23 DA CONTRATAÇÃO DE ME E EPP - DECRETO ESTADUAL N° 21.675/2017</w:t>
      </w:r>
      <w:bookmarkEnd w:id="19"/>
    </w:p>
    <w:p w:rsidR="00DC69A5" w:rsidRPr="00DC69A5" w:rsidRDefault="00DC69A5" w:rsidP="00DC69A5">
      <w:pPr>
        <w:spacing w:before="120" w:after="120"/>
        <w:ind w:left="120" w:right="120"/>
        <w:jc w:val="both"/>
        <w:rPr>
          <w:color w:val="000000"/>
          <w:sz w:val="22"/>
          <w:szCs w:val="22"/>
        </w:rPr>
      </w:pPr>
      <w:r w:rsidRPr="00DC69A5">
        <w:rPr>
          <w:color w:val="000000"/>
          <w:sz w:val="22"/>
          <w:szCs w:val="22"/>
        </w:rPr>
        <w:lastRenderedPageBreak/>
        <w:t>Poderão participar desta Licitação </w:t>
      </w:r>
      <w:r w:rsidRPr="00DC69A5">
        <w:rPr>
          <w:b/>
          <w:bCs/>
          <w:color w:val="000000"/>
          <w:sz w:val="22"/>
          <w:szCs w:val="22"/>
        </w:rPr>
        <w:t>Microempresas – ME e Empresas de Pequeno Porte – EPP</w:t>
      </w:r>
      <w:r w:rsidRPr="00DC69A5">
        <w:rPr>
          <w:color w:val="000000"/>
          <w:sz w:val="22"/>
          <w:szCs w:val="22"/>
        </w:rPr>
        <w:t> se o valor for até R$ 80.000,00 (oitenta mil reais).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24 CRITÉRIO DE JULGAMENTO DAS PROPOSTAS</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O critério de julgamento da proposta na presente contratação é o de MENOR PREÇO POR ITEM, em conformidade com o estabelecido no ato convocatório pela Comissão de Licitação, de acordo com a Lei nº 8.666, de 21 de junho de 1993 e suas alterações.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25 DISPOSIÇÕES FINAIS</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26 ANEXOS</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ANEXO I</w:t>
      </w:r>
      <w:r w:rsidRPr="00DC69A5">
        <w:rPr>
          <w:color w:val="000000"/>
          <w:sz w:val="22"/>
          <w:szCs w:val="22"/>
        </w:rPr>
        <w:t> (Especificação Técnica  e Quadro de distribuição)</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 </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 </w:t>
      </w:r>
    </w:p>
    <w:p w:rsidR="00DC69A5" w:rsidRPr="00DC69A5" w:rsidRDefault="00DC69A5" w:rsidP="00DC69A5">
      <w:pPr>
        <w:spacing w:before="120" w:after="120"/>
        <w:ind w:left="120" w:right="120"/>
        <w:jc w:val="right"/>
        <w:rPr>
          <w:color w:val="000000"/>
          <w:sz w:val="22"/>
          <w:szCs w:val="22"/>
        </w:rPr>
      </w:pPr>
      <w:r w:rsidRPr="00DC69A5">
        <w:rPr>
          <w:color w:val="000000"/>
          <w:sz w:val="22"/>
          <w:szCs w:val="22"/>
        </w:rPr>
        <w:t>Porto Velho, 18 de setembro de 2018.</w:t>
      </w:r>
    </w:p>
    <w:p w:rsidR="00DC69A5" w:rsidRPr="00DC69A5" w:rsidRDefault="00DC69A5" w:rsidP="00DC69A5">
      <w:pPr>
        <w:spacing w:before="120" w:after="120"/>
        <w:ind w:left="120" w:right="120"/>
        <w:jc w:val="right"/>
        <w:rPr>
          <w:color w:val="000000"/>
          <w:sz w:val="22"/>
          <w:szCs w:val="22"/>
        </w:rPr>
      </w:pPr>
      <w:r w:rsidRPr="00DC69A5">
        <w:rPr>
          <w:color w:val="000000"/>
          <w:sz w:val="22"/>
          <w:szCs w:val="22"/>
        </w:rPr>
        <w:t> </w:t>
      </w:r>
    </w:p>
    <w:p w:rsidR="00DC69A5" w:rsidRPr="00DC69A5" w:rsidRDefault="00DC69A5" w:rsidP="00DC69A5">
      <w:pPr>
        <w:spacing w:before="120" w:after="120"/>
        <w:ind w:left="120" w:right="120"/>
        <w:jc w:val="right"/>
        <w:rPr>
          <w:color w:val="000000"/>
          <w:sz w:val="22"/>
          <w:szCs w:val="22"/>
        </w:rPr>
      </w:pPr>
      <w:r w:rsidRPr="00DC69A5">
        <w:rPr>
          <w:color w:val="000000"/>
          <w:sz w:val="22"/>
          <w:szCs w:val="22"/>
        </w:rPr>
        <w:t> </w:t>
      </w:r>
    </w:p>
    <w:p w:rsidR="00DC69A5" w:rsidRPr="00DC69A5" w:rsidRDefault="00DC69A5" w:rsidP="00DC69A5">
      <w:pPr>
        <w:spacing w:before="120" w:after="120"/>
        <w:ind w:left="120" w:right="120"/>
        <w:jc w:val="both"/>
        <w:rPr>
          <w:color w:val="000000"/>
          <w:sz w:val="22"/>
          <w:szCs w:val="22"/>
        </w:rPr>
      </w:pPr>
      <w:r w:rsidRPr="00DC69A5">
        <w:rPr>
          <w:i/>
          <w:iCs/>
          <w:color w:val="000000"/>
          <w:sz w:val="22"/>
          <w:szCs w:val="22"/>
        </w:rPr>
        <w:t>Elaborado por: Juliana Molina Romano</w:t>
      </w:r>
    </w:p>
    <w:p w:rsidR="00DC69A5" w:rsidRPr="00DC69A5" w:rsidRDefault="00DC69A5" w:rsidP="00DC69A5">
      <w:pPr>
        <w:spacing w:before="120" w:after="120"/>
        <w:ind w:left="120" w:right="120"/>
        <w:jc w:val="both"/>
        <w:rPr>
          <w:color w:val="000000"/>
          <w:sz w:val="22"/>
          <w:szCs w:val="22"/>
        </w:rPr>
      </w:pPr>
      <w:r w:rsidRPr="00DC69A5">
        <w:rPr>
          <w:i/>
          <w:iCs/>
          <w:color w:val="000000"/>
          <w:sz w:val="22"/>
          <w:szCs w:val="22"/>
        </w:rPr>
        <w:t>Cargo/ Órgão: Assessor/ GAD/SEDAM</w:t>
      </w:r>
    </w:p>
    <w:p w:rsidR="00DC69A5" w:rsidRPr="00DC69A5" w:rsidRDefault="00DC69A5" w:rsidP="00DC69A5">
      <w:pPr>
        <w:spacing w:before="120" w:after="120"/>
        <w:ind w:left="120" w:right="120"/>
        <w:jc w:val="both"/>
        <w:rPr>
          <w:color w:val="000000"/>
          <w:sz w:val="22"/>
          <w:szCs w:val="22"/>
        </w:rPr>
      </w:pPr>
      <w:r w:rsidRPr="00DC69A5">
        <w:rPr>
          <w:i/>
          <w:iCs/>
          <w:color w:val="000000"/>
          <w:sz w:val="22"/>
          <w:szCs w:val="22"/>
        </w:rPr>
        <w:t>CPF: 785.673.272-53</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 </w:t>
      </w:r>
    </w:p>
    <w:p w:rsidR="00DC69A5" w:rsidRPr="00DC69A5" w:rsidRDefault="00DC69A5" w:rsidP="00DC69A5">
      <w:pPr>
        <w:spacing w:before="120" w:after="120"/>
        <w:ind w:left="120" w:right="120"/>
        <w:jc w:val="both"/>
        <w:rPr>
          <w:color w:val="000000"/>
          <w:sz w:val="22"/>
          <w:szCs w:val="22"/>
        </w:rPr>
      </w:pPr>
      <w:r w:rsidRPr="00DC69A5">
        <w:rPr>
          <w:i/>
          <w:iCs/>
          <w:color w:val="000000"/>
          <w:sz w:val="22"/>
          <w:szCs w:val="22"/>
        </w:rPr>
        <w:t>Técnico que Revisou: Suelen Feitosa Gomes</w:t>
      </w:r>
    </w:p>
    <w:p w:rsidR="00DC69A5" w:rsidRPr="00DC69A5" w:rsidRDefault="00DC69A5" w:rsidP="00DC69A5">
      <w:pPr>
        <w:spacing w:before="120" w:after="120"/>
        <w:ind w:left="120" w:right="120"/>
        <w:jc w:val="both"/>
        <w:rPr>
          <w:color w:val="000000"/>
          <w:sz w:val="22"/>
          <w:szCs w:val="22"/>
        </w:rPr>
      </w:pPr>
      <w:r w:rsidRPr="00DC69A5">
        <w:rPr>
          <w:i/>
          <w:iCs/>
          <w:color w:val="000000"/>
          <w:sz w:val="22"/>
          <w:szCs w:val="22"/>
        </w:rPr>
        <w:t>Cargo/Órgão: Assessor GAD/SEDAM</w:t>
      </w:r>
    </w:p>
    <w:p w:rsidR="00DC69A5" w:rsidRPr="00DC69A5" w:rsidRDefault="00DC69A5" w:rsidP="00DC69A5">
      <w:pPr>
        <w:spacing w:before="120" w:after="120"/>
        <w:ind w:left="120" w:right="120"/>
        <w:jc w:val="both"/>
        <w:rPr>
          <w:color w:val="000000"/>
          <w:sz w:val="22"/>
          <w:szCs w:val="22"/>
        </w:rPr>
      </w:pPr>
      <w:r w:rsidRPr="00DC69A5">
        <w:rPr>
          <w:i/>
          <w:iCs/>
          <w:color w:val="000000"/>
          <w:sz w:val="22"/>
          <w:szCs w:val="22"/>
        </w:rPr>
        <w:t>Matrícula:</w:t>
      </w:r>
      <w:r w:rsidRPr="00DC69A5">
        <w:rPr>
          <w:color w:val="000000"/>
          <w:sz w:val="22"/>
          <w:szCs w:val="22"/>
        </w:rPr>
        <w:t>300.138.572</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 </w:t>
      </w:r>
    </w:p>
    <w:p w:rsidR="00DC69A5" w:rsidRPr="00DC69A5" w:rsidRDefault="00DC69A5" w:rsidP="00DC69A5">
      <w:pPr>
        <w:spacing w:before="120" w:after="120"/>
        <w:ind w:left="120" w:right="120"/>
        <w:jc w:val="both"/>
        <w:rPr>
          <w:color w:val="000000"/>
          <w:sz w:val="22"/>
          <w:szCs w:val="22"/>
        </w:rPr>
      </w:pPr>
      <w:r w:rsidRPr="00DC69A5">
        <w:rPr>
          <w:i/>
          <w:iCs/>
          <w:color w:val="000000"/>
          <w:sz w:val="22"/>
          <w:szCs w:val="22"/>
        </w:rPr>
        <w:t>Na Forma do que dispõe o Artigo 7º parágrafo 2º e incisos I, II e III da Lei nº 8.666/93,</w:t>
      </w:r>
      <w:r w:rsidRPr="00DC69A5">
        <w:rPr>
          <w:color w:val="000000"/>
          <w:sz w:val="22"/>
          <w:szCs w:val="22"/>
        </w:rPr>
        <w:t> </w:t>
      </w:r>
      <w:r w:rsidRPr="00DC69A5">
        <w:rPr>
          <w:b/>
          <w:bCs/>
          <w:i/>
          <w:iCs/>
          <w:color w:val="000000"/>
          <w:sz w:val="22"/>
          <w:szCs w:val="22"/>
        </w:rPr>
        <w:t>aprovo, declaro e dou fé no presente Termo de Referência e Anexos, as laudas de nº .... a .....</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 </w:t>
      </w:r>
    </w:p>
    <w:p w:rsidR="00DC69A5" w:rsidRPr="00DC69A5" w:rsidRDefault="00DC69A5" w:rsidP="00DC69A5">
      <w:pPr>
        <w:spacing w:before="120" w:after="120"/>
        <w:ind w:left="120" w:right="120"/>
        <w:jc w:val="both"/>
        <w:rPr>
          <w:color w:val="000000"/>
          <w:sz w:val="22"/>
          <w:szCs w:val="22"/>
        </w:rPr>
      </w:pPr>
      <w:r w:rsidRPr="00DC69A5">
        <w:rPr>
          <w:i/>
          <w:iCs/>
          <w:color w:val="000000"/>
          <w:sz w:val="22"/>
          <w:szCs w:val="22"/>
        </w:rPr>
        <w:t>Aprovação/Ordenador:</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  </w:t>
      </w:r>
    </w:p>
    <w:p w:rsidR="00DC69A5" w:rsidRPr="00DC69A5" w:rsidRDefault="00DC69A5" w:rsidP="00DC69A5">
      <w:pPr>
        <w:spacing w:before="120" w:after="120"/>
        <w:ind w:left="120" w:right="120"/>
        <w:jc w:val="center"/>
        <w:rPr>
          <w:color w:val="000000"/>
          <w:sz w:val="22"/>
          <w:szCs w:val="22"/>
        </w:rPr>
      </w:pPr>
      <w:r w:rsidRPr="00DC69A5">
        <w:rPr>
          <w:b/>
          <w:bCs/>
          <w:color w:val="000000"/>
          <w:sz w:val="22"/>
          <w:szCs w:val="22"/>
        </w:rPr>
        <w:t>HAMILTON SANTIAGO PEREIRA</w:t>
      </w:r>
    </w:p>
    <w:p w:rsidR="00DC69A5" w:rsidRPr="00DC69A5" w:rsidRDefault="00DC69A5" w:rsidP="00DC69A5">
      <w:pPr>
        <w:spacing w:before="120" w:after="120"/>
        <w:ind w:left="120" w:right="120"/>
        <w:jc w:val="center"/>
        <w:rPr>
          <w:color w:val="000000"/>
          <w:sz w:val="22"/>
          <w:szCs w:val="22"/>
        </w:rPr>
      </w:pPr>
      <w:r w:rsidRPr="00DC69A5">
        <w:rPr>
          <w:color w:val="000000"/>
          <w:sz w:val="22"/>
          <w:szCs w:val="22"/>
        </w:rPr>
        <w:t>Secretário de Estado do Desenvolvimento Ambiental/SEDAM</w:t>
      </w:r>
    </w:p>
    <w:p w:rsidR="00DC69A5" w:rsidRPr="00DC69A5" w:rsidRDefault="00DC69A5" w:rsidP="00DC69A5">
      <w:pPr>
        <w:spacing w:before="120" w:after="120"/>
        <w:ind w:left="120" w:right="120"/>
        <w:jc w:val="center"/>
        <w:rPr>
          <w:color w:val="000000"/>
          <w:sz w:val="22"/>
          <w:szCs w:val="22"/>
        </w:rPr>
      </w:pPr>
      <w:r w:rsidRPr="00DC69A5">
        <w:rPr>
          <w:color w:val="000000"/>
          <w:sz w:val="22"/>
          <w:szCs w:val="22"/>
        </w:rPr>
        <w:t> </w:t>
      </w:r>
    </w:p>
    <w:p w:rsidR="00DC69A5" w:rsidRDefault="00DC69A5" w:rsidP="00DC69A5">
      <w:pPr>
        <w:spacing w:before="120" w:after="120"/>
        <w:ind w:left="120" w:right="120"/>
        <w:jc w:val="center"/>
        <w:rPr>
          <w:color w:val="000000"/>
          <w:sz w:val="22"/>
          <w:szCs w:val="22"/>
        </w:rPr>
      </w:pPr>
    </w:p>
    <w:p w:rsidR="00DC69A5" w:rsidRPr="00DC69A5" w:rsidRDefault="00DC69A5" w:rsidP="00DC69A5">
      <w:pPr>
        <w:spacing w:before="120" w:after="120"/>
        <w:ind w:left="120" w:right="120"/>
        <w:jc w:val="center"/>
        <w:rPr>
          <w:color w:val="000000"/>
          <w:sz w:val="22"/>
          <w:szCs w:val="22"/>
        </w:rPr>
      </w:pPr>
      <w:r w:rsidRPr="00DC69A5">
        <w:rPr>
          <w:color w:val="000000"/>
          <w:sz w:val="22"/>
          <w:szCs w:val="22"/>
        </w:rPr>
        <w:t> </w:t>
      </w:r>
    </w:p>
    <w:p w:rsidR="00B94117" w:rsidRDefault="00B94117" w:rsidP="00DC69A5">
      <w:pPr>
        <w:spacing w:before="120" w:after="120"/>
        <w:ind w:left="120" w:right="120"/>
        <w:jc w:val="center"/>
        <w:rPr>
          <w:b/>
          <w:bCs/>
          <w:color w:val="000000"/>
          <w:sz w:val="22"/>
          <w:szCs w:val="22"/>
        </w:rPr>
      </w:pPr>
    </w:p>
    <w:p w:rsidR="00DC69A5" w:rsidRPr="00DC69A5" w:rsidRDefault="00DC69A5" w:rsidP="00824A8D">
      <w:pPr>
        <w:spacing w:before="120" w:after="120"/>
        <w:ind w:left="120" w:right="120"/>
        <w:jc w:val="center"/>
        <w:rPr>
          <w:color w:val="000000"/>
          <w:sz w:val="22"/>
          <w:szCs w:val="22"/>
        </w:rPr>
      </w:pPr>
      <w:r w:rsidRPr="00DC69A5">
        <w:rPr>
          <w:b/>
          <w:bCs/>
          <w:color w:val="000000"/>
          <w:sz w:val="22"/>
          <w:szCs w:val="22"/>
        </w:rPr>
        <w:lastRenderedPageBreak/>
        <w:t>ANEXO I</w:t>
      </w:r>
      <w:r w:rsidR="00B94117">
        <w:rPr>
          <w:b/>
          <w:bCs/>
          <w:color w:val="000000"/>
          <w:sz w:val="22"/>
          <w:szCs w:val="22"/>
        </w:rPr>
        <w:t xml:space="preserve"> DO TERMO DE REFERÊNCIA</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7"/>
        <w:gridCol w:w="7805"/>
        <w:gridCol w:w="1290"/>
      </w:tblGrid>
      <w:tr w:rsidR="00DC69A5" w:rsidRPr="00DC69A5" w:rsidTr="00824A8D">
        <w:trPr>
          <w:trHeight w:val="418"/>
          <w:tblCellSpacing w:w="0" w:type="dxa"/>
        </w:trPr>
        <w:tc>
          <w:tcPr>
            <w:tcW w:w="857" w:type="dxa"/>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center"/>
              <w:rPr>
                <w:color w:val="000000"/>
                <w:sz w:val="22"/>
                <w:szCs w:val="22"/>
              </w:rPr>
            </w:pPr>
            <w:r w:rsidRPr="00DC69A5">
              <w:rPr>
                <w:b/>
                <w:bCs/>
                <w:color w:val="000000"/>
                <w:sz w:val="22"/>
                <w:szCs w:val="22"/>
                <w:u w:val="single"/>
              </w:rPr>
              <w:t>ITEM</w:t>
            </w:r>
          </w:p>
        </w:tc>
        <w:tc>
          <w:tcPr>
            <w:tcW w:w="7805" w:type="dxa"/>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center"/>
              <w:rPr>
                <w:color w:val="000000"/>
                <w:sz w:val="22"/>
                <w:szCs w:val="22"/>
              </w:rPr>
            </w:pPr>
            <w:r w:rsidRPr="00DC69A5">
              <w:rPr>
                <w:b/>
                <w:bCs/>
                <w:color w:val="000000"/>
                <w:sz w:val="22"/>
                <w:szCs w:val="22"/>
                <w:u w:val="single"/>
              </w:rPr>
              <w:t>ESPECIFICAÇAO</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center"/>
              <w:rPr>
                <w:color w:val="000000"/>
                <w:sz w:val="22"/>
                <w:szCs w:val="22"/>
              </w:rPr>
            </w:pPr>
            <w:r w:rsidRPr="00DC69A5">
              <w:rPr>
                <w:b/>
                <w:bCs/>
                <w:color w:val="000000"/>
                <w:sz w:val="22"/>
                <w:szCs w:val="22"/>
                <w:u w:val="single"/>
              </w:rPr>
              <w:t>QUANTIDADE</w:t>
            </w:r>
          </w:p>
        </w:tc>
      </w:tr>
      <w:tr w:rsidR="00DC69A5" w:rsidRPr="00DC69A5" w:rsidTr="00824A8D">
        <w:trPr>
          <w:tblCellSpacing w:w="0" w:type="dxa"/>
        </w:trPr>
        <w:tc>
          <w:tcPr>
            <w:tcW w:w="857" w:type="dxa"/>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w:t>
            </w:r>
          </w:p>
        </w:tc>
        <w:tc>
          <w:tcPr>
            <w:tcW w:w="7805" w:type="dxa"/>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Veículo tipo automóvel, 0 km, ano/modelo 2018 ou superior, na cor branca; com as especificações mínimas a seguir:</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 - Motor gasolina/álcool, 1.500 cc, 16 (dezesseis) válvulas, VVT-i, 05 portas incluindo o porta malas, capacidade para 05 (cinco) pessoas, na cor branca, cambio de 05 (cinco) marchas a frente e 01 (uma) a ré, altura mínima do solo de 160 mm, distância entre eixos de 2.350mma 2.500.mm, capacidade do tanquemínimo de 45 litros; equipado com Airbag frontal para o motorista e passageiro (Airbag duplo), Ar condicionado, Freios ABS, Direção Hidraúlica ou elétrica, Vidros elétricos dianteiros, Travas elétricas com controle remoto, limpador e desembaçador do vidro trazeiro e demais itens exigidos pelo CTB.</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Garantia de Fábrica: </w:t>
            </w:r>
            <w:r w:rsidRPr="00DC69A5">
              <w:rPr>
                <w:color w:val="000000"/>
                <w:sz w:val="22"/>
                <w:szCs w:val="22"/>
              </w:rPr>
              <w:t>Mínima de 01 ano ou superior, com assistência técnica.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Registro: </w:t>
            </w:r>
            <w:r w:rsidRPr="00DC69A5">
              <w:rPr>
                <w:color w:val="000000"/>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Todos os itens acima descritos deverão ser originais de fábrica;</w:t>
            </w:r>
          </w:p>
          <w:p w:rsidR="00DC69A5" w:rsidRPr="00DC69A5" w:rsidRDefault="00DC69A5" w:rsidP="00824A8D">
            <w:pPr>
              <w:spacing w:before="120" w:after="120"/>
              <w:ind w:left="120" w:right="120"/>
              <w:jc w:val="both"/>
              <w:rPr>
                <w:color w:val="000000"/>
                <w:sz w:val="22"/>
                <w:szCs w:val="22"/>
              </w:rPr>
            </w:pPr>
            <w:r w:rsidRPr="00DC69A5">
              <w:rPr>
                <w:b/>
                <w:bCs/>
                <w:color w:val="000000"/>
                <w:sz w:val="22"/>
                <w:szCs w:val="22"/>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3</w:t>
            </w:r>
          </w:p>
        </w:tc>
      </w:tr>
      <w:tr w:rsidR="00DC69A5" w:rsidRPr="00DC69A5" w:rsidTr="00824A8D">
        <w:trPr>
          <w:tblCellSpacing w:w="0" w:type="dxa"/>
        </w:trPr>
        <w:tc>
          <w:tcPr>
            <w:tcW w:w="857" w:type="dxa"/>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2</w:t>
            </w:r>
          </w:p>
        </w:tc>
        <w:tc>
          <w:tcPr>
            <w:tcW w:w="7805" w:type="dxa"/>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color w:val="000000"/>
                <w:sz w:val="22"/>
                <w:szCs w:val="22"/>
              </w:rPr>
              <w:t>Veículo tipo automóvel, 0 km, ano/modelo 2018 ou superior, na cor branca; com as especificações mínimas a seguir:</w:t>
            </w:r>
          </w:p>
          <w:p w:rsidR="00DC69A5" w:rsidRPr="00DC69A5" w:rsidRDefault="00DC69A5" w:rsidP="00DC69A5">
            <w:pPr>
              <w:spacing w:before="120" w:after="120"/>
              <w:ind w:left="120" w:right="120"/>
              <w:jc w:val="both"/>
              <w:rPr>
                <w:color w:val="000000"/>
                <w:sz w:val="22"/>
                <w:szCs w:val="22"/>
              </w:rPr>
            </w:pPr>
            <w:r w:rsidRPr="00DC69A5">
              <w:rPr>
                <w:color w:val="000000"/>
                <w:sz w:val="22"/>
                <w:szCs w:val="22"/>
              </w:rPr>
              <w:t> - cabina dupla, diesel 4X4, motor 2.8l, com 200 Cv, turbo intercooler, estribo lateral, protetor de caçamba, protetor de Carter, freios ABS, transmissão manual de 06 velocidades, Kit multimídia, Direção elétrica progressiva, ar condicionado, vidros retrovisores elétricos, travas nas quatro portas com acionamento a distância de série, alarme antifurto e demais itens exigidos pelo CTB.</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Garantia de Fábrica: </w:t>
            </w:r>
            <w:r w:rsidRPr="00DC69A5">
              <w:rPr>
                <w:color w:val="000000"/>
                <w:sz w:val="22"/>
                <w:szCs w:val="22"/>
              </w:rPr>
              <w:t>Mínima de 01 ano ou superior, com assistência técnica.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Registro: </w:t>
            </w:r>
            <w:r w:rsidRPr="00DC69A5">
              <w:rPr>
                <w:color w:val="000000"/>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Todos os itens acima descritos deverão ser originais de fábrica;</w:t>
            </w:r>
          </w:p>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69A5" w:rsidRPr="00DC69A5" w:rsidRDefault="00DC69A5" w:rsidP="00DC69A5">
            <w:pPr>
              <w:spacing w:before="120" w:after="120"/>
              <w:ind w:left="120" w:right="120"/>
              <w:jc w:val="both"/>
              <w:rPr>
                <w:color w:val="000000"/>
                <w:sz w:val="22"/>
                <w:szCs w:val="22"/>
              </w:rPr>
            </w:pPr>
            <w:r w:rsidRPr="00DC69A5">
              <w:rPr>
                <w:b/>
                <w:bCs/>
                <w:color w:val="000000"/>
                <w:sz w:val="22"/>
                <w:szCs w:val="22"/>
              </w:rPr>
              <w:t>1</w:t>
            </w:r>
          </w:p>
        </w:tc>
      </w:tr>
    </w:tbl>
    <w:p w:rsidR="00824A8D" w:rsidRDefault="00824A8D" w:rsidP="00824A8D">
      <w:pPr>
        <w:spacing w:before="120" w:after="120"/>
        <w:ind w:left="120" w:right="120"/>
        <w:jc w:val="center"/>
        <w:rPr>
          <w:rFonts w:ascii="Calibri" w:hAnsi="Calibri" w:cs="Calibri"/>
          <w:color w:val="000000"/>
          <w:sz w:val="27"/>
          <w:szCs w:val="27"/>
        </w:rPr>
      </w:pPr>
    </w:p>
    <w:p w:rsidR="00CF655F" w:rsidRPr="0036258B" w:rsidRDefault="00CF655F" w:rsidP="00824A8D">
      <w:pPr>
        <w:spacing w:before="120" w:after="120"/>
        <w:ind w:left="120" w:right="120"/>
        <w:jc w:val="center"/>
        <w:rPr>
          <w:b/>
          <w:sz w:val="22"/>
          <w:szCs w:val="22"/>
        </w:rPr>
      </w:pPr>
      <w:r w:rsidRPr="0036258B">
        <w:rPr>
          <w:b/>
          <w:sz w:val="22"/>
          <w:szCs w:val="22"/>
        </w:rPr>
        <w:t xml:space="preserve">EDITAL DE PREGÃO ELETRÔNICO </w:t>
      </w:r>
      <w:r w:rsidRPr="0036258B">
        <w:rPr>
          <w:b/>
          <w:color w:val="FF0000"/>
          <w:sz w:val="22"/>
          <w:szCs w:val="22"/>
        </w:rPr>
        <w:t xml:space="preserve">Nº. </w:t>
      </w:r>
      <w:r w:rsidR="00163292">
        <w:rPr>
          <w:b/>
          <w:color w:val="FF0000"/>
          <w:sz w:val="22"/>
          <w:szCs w:val="22"/>
        </w:rPr>
        <w:t>398/2018</w:t>
      </w:r>
      <w:r w:rsidRPr="0036258B">
        <w:rPr>
          <w:b/>
          <w:color w:val="FF0000"/>
          <w:sz w:val="22"/>
          <w:szCs w:val="22"/>
        </w:rPr>
        <w:t>/KAPPA/SUPEL/RO</w:t>
      </w:r>
    </w:p>
    <w:p w:rsidR="00D566D1" w:rsidRDefault="00D566D1" w:rsidP="002C1560">
      <w:pPr>
        <w:jc w:val="center"/>
        <w:rPr>
          <w:b/>
          <w:color w:val="FF0000"/>
        </w:rPr>
      </w:pPr>
    </w:p>
    <w:p w:rsidR="00CF655F" w:rsidRDefault="00CF655F" w:rsidP="002C1560">
      <w:pPr>
        <w:jc w:val="center"/>
        <w:rPr>
          <w:b/>
          <w:bCs/>
          <w:color w:val="0000FF"/>
          <w:sz w:val="22"/>
          <w:szCs w:val="22"/>
        </w:rPr>
      </w:pPr>
      <w:r w:rsidRPr="00693C5C">
        <w:rPr>
          <w:b/>
          <w:bCs/>
          <w:color w:val="0000FF"/>
          <w:sz w:val="22"/>
          <w:szCs w:val="22"/>
        </w:rPr>
        <w:t>ANEXO II DO EDITAL</w:t>
      </w:r>
    </w:p>
    <w:p w:rsidR="00D566D1" w:rsidRPr="00693C5C" w:rsidRDefault="00D566D1" w:rsidP="002C1560">
      <w:pPr>
        <w:jc w:val="center"/>
        <w:rPr>
          <w:b/>
          <w:bCs/>
          <w:color w:val="0000FF"/>
          <w:sz w:val="22"/>
          <w:szCs w:val="22"/>
        </w:rPr>
      </w:pPr>
    </w:p>
    <w:p w:rsidR="00CF655F" w:rsidRDefault="00CF655F" w:rsidP="002C1560">
      <w:pPr>
        <w:jc w:val="center"/>
        <w:rPr>
          <w:sz w:val="22"/>
          <w:szCs w:val="22"/>
        </w:rPr>
      </w:pPr>
      <w:r w:rsidRPr="00693C5C">
        <w:rPr>
          <w:b/>
          <w:bCs/>
          <w:color w:val="0000FF"/>
          <w:sz w:val="22"/>
          <w:szCs w:val="22"/>
        </w:rPr>
        <w:t>QUADRO ESTIMATIVO DE PREÇOS</w:t>
      </w:r>
    </w:p>
    <w:p w:rsidR="00D566D1" w:rsidRDefault="00D566D1" w:rsidP="002C1560">
      <w:pPr>
        <w:ind w:right="-1"/>
        <w:jc w:val="center"/>
        <w:rPr>
          <w:b/>
          <w:color w:val="FF0000"/>
          <w:sz w:val="22"/>
          <w:szCs w:val="22"/>
        </w:rPr>
      </w:pPr>
    </w:p>
    <w:tbl>
      <w:tblPr>
        <w:tblStyle w:val="Tabelacomgrade"/>
        <w:tblW w:w="5232" w:type="pct"/>
        <w:jc w:val="center"/>
        <w:tblLook w:val="04A0" w:firstRow="1" w:lastRow="0" w:firstColumn="1" w:lastColumn="0" w:noHBand="0" w:noVBand="1"/>
      </w:tblPr>
      <w:tblGrid>
        <w:gridCol w:w="1185"/>
        <w:gridCol w:w="4165"/>
        <w:gridCol w:w="853"/>
        <w:gridCol w:w="993"/>
        <w:gridCol w:w="1653"/>
        <w:gridCol w:w="1759"/>
      </w:tblGrid>
      <w:tr w:rsidR="002B561D" w:rsidRPr="009254D6" w:rsidTr="007F01B2">
        <w:trPr>
          <w:trHeight w:val="431"/>
          <w:jc w:val="center"/>
        </w:trPr>
        <w:tc>
          <w:tcPr>
            <w:tcW w:w="559" w:type="pct"/>
            <w:shd w:val="clear" w:color="auto" w:fill="D9D9D9" w:themeFill="background1" w:themeFillShade="D9"/>
          </w:tcPr>
          <w:p w:rsidR="002B561D" w:rsidRPr="009254D6" w:rsidRDefault="002B561D" w:rsidP="002C1560">
            <w:pPr>
              <w:ind w:right="-1"/>
              <w:jc w:val="center"/>
              <w:rPr>
                <w:b/>
                <w:sz w:val="22"/>
                <w:szCs w:val="22"/>
              </w:rPr>
            </w:pPr>
            <w:r w:rsidRPr="009254D6">
              <w:rPr>
                <w:b/>
                <w:sz w:val="22"/>
                <w:szCs w:val="22"/>
              </w:rPr>
              <w:t>ITEM</w:t>
            </w:r>
          </w:p>
        </w:tc>
        <w:tc>
          <w:tcPr>
            <w:tcW w:w="1963" w:type="pct"/>
            <w:shd w:val="clear" w:color="auto" w:fill="D9D9D9" w:themeFill="background1" w:themeFillShade="D9"/>
          </w:tcPr>
          <w:p w:rsidR="002B561D" w:rsidRPr="009254D6" w:rsidRDefault="002B561D" w:rsidP="002C1560">
            <w:pPr>
              <w:ind w:right="-1"/>
              <w:jc w:val="center"/>
              <w:rPr>
                <w:b/>
                <w:sz w:val="22"/>
                <w:szCs w:val="22"/>
              </w:rPr>
            </w:pPr>
            <w:r w:rsidRPr="009254D6">
              <w:rPr>
                <w:b/>
                <w:sz w:val="22"/>
                <w:szCs w:val="22"/>
              </w:rPr>
              <w:t>DESCRIÇÃO</w:t>
            </w:r>
          </w:p>
        </w:tc>
        <w:tc>
          <w:tcPr>
            <w:tcW w:w="402" w:type="pct"/>
            <w:shd w:val="clear" w:color="auto" w:fill="D9D9D9" w:themeFill="background1" w:themeFillShade="D9"/>
          </w:tcPr>
          <w:p w:rsidR="002B561D" w:rsidRPr="009254D6" w:rsidRDefault="002B561D" w:rsidP="002C1560">
            <w:pPr>
              <w:ind w:right="-1"/>
              <w:jc w:val="center"/>
              <w:rPr>
                <w:b/>
                <w:sz w:val="22"/>
                <w:szCs w:val="22"/>
              </w:rPr>
            </w:pPr>
            <w:r w:rsidRPr="009254D6">
              <w:rPr>
                <w:b/>
                <w:sz w:val="22"/>
                <w:szCs w:val="22"/>
              </w:rPr>
              <w:t>UNID</w:t>
            </w:r>
          </w:p>
        </w:tc>
        <w:tc>
          <w:tcPr>
            <w:tcW w:w="468" w:type="pct"/>
            <w:shd w:val="clear" w:color="auto" w:fill="D9D9D9" w:themeFill="background1" w:themeFillShade="D9"/>
          </w:tcPr>
          <w:p w:rsidR="002B561D" w:rsidRPr="009254D6" w:rsidRDefault="002B561D" w:rsidP="002C1560">
            <w:pPr>
              <w:ind w:right="-1"/>
              <w:jc w:val="center"/>
              <w:rPr>
                <w:b/>
                <w:sz w:val="22"/>
                <w:szCs w:val="22"/>
              </w:rPr>
            </w:pPr>
            <w:r w:rsidRPr="009254D6">
              <w:rPr>
                <w:b/>
                <w:sz w:val="22"/>
                <w:szCs w:val="22"/>
              </w:rPr>
              <w:t>Q</w:t>
            </w:r>
            <w:r w:rsidR="005B22AC">
              <w:rPr>
                <w:b/>
                <w:sz w:val="22"/>
                <w:szCs w:val="22"/>
              </w:rPr>
              <w:t>TDE</w:t>
            </w:r>
          </w:p>
        </w:tc>
        <w:tc>
          <w:tcPr>
            <w:tcW w:w="779" w:type="pct"/>
            <w:shd w:val="clear" w:color="auto" w:fill="D9D9D9" w:themeFill="background1" w:themeFillShade="D9"/>
          </w:tcPr>
          <w:p w:rsidR="002B561D" w:rsidRPr="009254D6" w:rsidRDefault="002B561D" w:rsidP="002C1560">
            <w:pPr>
              <w:ind w:right="-1"/>
              <w:jc w:val="center"/>
              <w:rPr>
                <w:b/>
                <w:sz w:val="22"/>
                <w:szCs w:val="22"/>
              </w:rPr>
            </w:pPr>
            <w:r w:rsidRPr="009254D6">
              <w:rPr>
                <w:b/>
                <w:sz w:val="22"/>
                <w:szCs w:val="22"/>
              </w:rPr>
              <w:t>PREÇO MÉDIO</w:t>
            </w:r>
          </w:p>
        </w:tc>
        <w:tc>
          <w:tcPr>
            <w:tcW w:w="829" w:type="pct"/>
            <w:shd w:val="clear" w:color="auto" w:fill="D9D9D9" w:themeFill="background1" w:themeFillShade="D9"/>
          </w:tcPr>
          <w:p w:rsidR="002B561D" w:rsidRPr="009254D6" w:rsidRDefault="009254D6" w:rsidP="002C1560">
            <w:pPr>
              <w:ind w:right="-1"/>
              <w:jc w:val="center"/>
              <w:rPr>
                <w:b/>
                <w:sz w:val="22"/>
                <w:szCs w:val="22"/>
              </w:rPr>
            </w:pPr>
            <w:r w:rsidRPr="009254D6">
              <w:rPr>
                <w:b/>
                <w:sz w:val="22"/>
                <w:szCs w:val="22"/>
              </w:rPr>
              <w:t xml:space="preserve"> VALOR TOTAL</w:t>
            </w:r>
          </w:p>
        </w:tc>
      </w:tr>
      <w:tr w:rsidR="007F01B2" w:rsidRPr="009254D6" w:rsidTr="007F01B2">
        <w:trPr>
          <w:jc w:val="center"/>
        </w:trPr>
        <w:tc>
          <w:tcPr>
            <w:tcW w:w="559" w:type="pct"/>
            <w:vAlign w:val="center"/>
          </w:tcPr>
          <w:p w:rsidR="007F01B2" w:rsidRPr="009254D6" w:rsidRDefault="007F01B2" w:rsidP="002C1560">
            <w:pPr>
              <w:jc w:val="center"/>
              <w:rPr>
                <w:b/>
                <w:bCs/>
                <w:sz w:val="22"/>
                <w:szCs w:val="22"/>
              </w:rPr>
            </w:pPr>
            <w:r w:rsidRPr="009254D6">
              <w:rPr>
                <w:b/>
                <w:bCs/>
                <w:sz w:val="22"/>
                <w:szCs w:val="22"/>
              </w:rPr>
              <w:t>1</w:t>
            </w:r>
          </w:p>
        </w:tc>
        <w:tc>
          <w:tcPr>
            <w:tcW w:w="1963" w:type="pct"/>
            <w:vAlign w:val="center"/>
          </w:tcPr>
          <w:p w:rsidR="00FD3360" w:rsidRPr="00DC69A5" w:rsidRDefault="00FD3360" w:rsidP="00FD3360">
            <w:pPr>
              <w:spacing w:before="120" w:after="120"/>
              <w:ind w:left="120" w:right="120"/>
              <w:jc w:val="both"/>
              <w:rPr>
                <w:color w:val="000000"/>
                <w:sz w:val="22"/>
                <w:szCs w:val="22"/>
              </w:rPr>
            </w:pPr>
            <w:r w:rsidRPr="00DC69A5">
              <w:rPr>
                <w:color w:val="000000"/>
                <w:sz w:val="22"/>
                <w:szCs w:val="22"/>
              </w:rPr>
              <w:t>Veículo tipo automóvel, 0 km, ano/modelo 2018 ou superior, na cor branca; com as especificações mínimas a seguir:</w:t>
            </w:r>
          </w:p>
          <w:p w:rsidR="00FD3360" w:rsidRPr="00DC69A5" w:rsidRDefault="00FD3360" w:rsidP="00FD3360">
            <w:pPr>
              <w:spacing w:before="120" w:after="120"/>
              <w:ind w:left="120" w:right="120"/>
              <w:jc w:val="both"/>
              <w:rPr>
                <w:color w:val="000000"/>
                <w:sz w:val="22"/>
                <w:szCs w:val="22"/>
              </w:rPr>
            </w:pPr>
            <w:r w:rsidRPr="00DC69A5">
              <w:rPr>
                <w:color w:val="000000"/>
                <w:sz w:val="22"/>
                <w:szCs w:val="22"/>
              </w:rPr>
              <w:t> - Motor gasolina/álcool, 1.500 cc, 16 (dezesseis) válvulas, VVT-i, 05 portas incluindo o porta malas, capacidade para 05 (cinco) pessoas, na cor branca, cambio de 05 (cinco) marchas a frente e 01 (uma) a ré, altura mínima do solo de 160 mm, distância entre eixos de 2.350mma 2.500.mm, capacidade do tanquemínimo de 45 litros; equipado com Airbag frontal para o motorista e passageiro (Airbag duplo), Ar condicionado, Freios ABS, Direção Hidraúlica ou elétrica, Vidros elétricos dianteiros, Travas elétricas com controle remoto, limpador e desembaçador do vidro trazeiro e demais itens exigidos pelo CTB.</w:t>
            </w:r>
          </w:p>
          <w:p w:rsidR="00FD3360" w:rsidRPr="00DC69A5" w:rsidRDefault="00FD3360" w:rsidP="00FD3360">
            <w:pPr>
              <w:spacing w:before="120" w:after="120"/>
              <w:ind w:left="120" w:right="120"/>
              <w:jc w:val="both"/>
              <w:rPr>
                <w:color w:val="000000"/>
                <w:sz w:val="22"/>
                <w:szCs w:val="22"/>
              </w:rPr>
            </w:pPr>
            <w:r w:rsidRPr="00DC69A5">
              <w:rPr>
                <w:b/>
                <w:bCs/>
                <w:color w:val="000000"/>
                <w:sz w:val="22"/>
                <w:szCs w:val="22"/>
              </w:rPr>
              <w:t>Garantia de Fábrica: </w:t>
            </w:r>
            <w:r w:rsidRPr="00DC69A5">
              <w:rPr>
                <w:color w:val="000000"/>
                <w:sz w:val="22"/>
                <w:szCs w:val="22"/>
              </w:rPr>
              <w:t>Mínima de 01 ano ou superior, com assistência técnica.</w:t>
            </w:r>
          </w:p>
          <w:p w:rsidR="00FD3360" w:rsidRPr="00DC69A5" w:rsidRDefault="00FD3360" w:rsidP="00FD3360">
            <w:pPr>
              <w:spacing w:before="120" w:after="120"/>
              <w:ind w:left="120" w:right="120"/>
              <w:jc w:val="both"/>
              <w:rPr>
                <w:color w:val="000000"/>
                <w:sz w:val="22"/>
                <w:szCs w:val="22"/>
              </w:rPr>
            </w:pPr>
            <w:r w:rsidRPr="00DC69A5">
              <w:rPr>
                <w:b/>
                <w:bCs/>
                <w:color w:val="000000"/>
                <w:sz w:val="22"/>
                <w:szCs w:val="22"/>
              </w:rPr>
              <w:t>Registro: </w:t>
            </w:r>
            <w:r w:rsidRPr="00DC69A5">
              <w:rPr>
                <w:color w:val="000000"/>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FD3360" w:rsidRPr="00DC69A5" w:rsidRDefault="00FD3360" w:rsidP="00FD3360">
            <w:pPr>
              <w:spacing w:before="120" w:after="120"/>
              <w:ind w:left="120" w:right="120"/>
              <w:jc w:val="both"/>
              <w:rPr>
                <w:color w:val="000000"/>
                <w:sz w:val="22"/>
                <w:szCs w:val="22"/>
              </w:rPr>
            </w:pPr>
            <w:r w:rsidRPr="00DC69A5">
              <w:rPr>
                <w:b/>
                <w:bCs/>
                <w:color w:val="000000"/>
                <w:sz w:val="22"/>
                <w:szCs w:val="22"/>
              </w:rPr>
              <w:t>Todos os itens acima descritos deverão ser originais de fábrica;</w:t>
            </w:r>
          </w:p>
          <w:p w:rsidR="00FD3360" w:rsidRPr="00DC69A5" w:rsidRDefault="00FD3360" w:rsidP="00FD3360">
            <w:pPr>
              <w:spacing w:before="120" w:after="120"/>
              <w:ind w:left="120" w:right="120"/>
              <w:jc w:val="both"/>
              <w:rPr>
                <w:color w:val="000000"/>
                <w:sz w:val="22"/>
                <w:szCs w:val="22"/>
              </w:rPr>
            </w:pPr>
            <w:r w:rsidRPr="00DC69A5">
              <w:rPr>
                <w:b/>
                <w:bCs/>
                <w:color w:val="000000"/>
                <w:sz w:val="22"/>
                <w:szCs w:val="22"/>
              </w:rPr>
              <w:t xml:space="preserve">O veiculo deverá ser equipado com todos os itens de série e demais itens de segurança exigidos pela legislação de trânsito e ambiental vigentes com observância especialmente focadas às exigências da Lei nº 8.723 de </w:t>
            </w:r>
            <w:r w:rsidRPr="00DC69A5">
              <w:rPr>
                <w:b/>
                <w:bCs/>
                <w:color w:val="000000"/>
                <w:sz w:val="22"/>
                <w:szCs w:val="22"/>
              </w:rPr>
              <w:lastRenderedPageBreak/>
              <w:t>28/10/1993, Resolução nº418 de 25/11/2009 e todas as regulamentações CONAMA.</w:t>
            </w:r>
          </w:p>
          <w:p w:rsidR="007F01B2" w:rsidRPr="007F01B2" w:rsidRDefault="007F01B2" w:rsidP="002C1560">
            <w:pPr>
              <w:pStyle w:val="textojustificado"/>
              <w:spacing w:before="0" w:beforeAutospacing="0" w:after="0" w:afterAutospacing="0"/>
              <w:ind w:left="120" w:right="120"/>
              <w:jc w:val="both"/>
              <w:rPr>
                <w:color w:val="000000"/>
                <w:sz w:val="22"/>
                <w:szCs w:val="22"/>
              </w:rPr>
            </w:pPr>
          </w:p>
        </w:tc>
        <w:tc>
          <w:tcPr>
            <w:tcW w:w="402" w:type="pct"/>
            <w:vAlign w:val="center"/>
          </w:tcPr>
          <w:p w:rsidR="007F01B2" w:rsidRPr="009254D6" w:rsidRDefault="007F01B2" w:rsidP="002C1560">
            <w:pPr>
              <w:jc w:val="center"/>
              <w:rPr>
                <w:b/>
                <w:bCs/>
                <w:sz w:val="22"/>
                <w:szCs w:val="22"/>
              </w:rPr>
            </w:pPr>
            <w:r>
              <w:rPr>
                <w:b/>
                <w:bCs/>
                <w:sz w:val="22"/>
                <w:szCs w:val="22"/>
              </w:rPr>
              <w:lastRenderedPageBreak/>
              <w:t>UNID</w:t>
            </w:r>
          </w:p>
        </w:tc>
        <w:tc>
          <w:tcPr>
            <w:tcW w:w="468" w:type="pct"/>
            <w:vAlign w:val="center"/>
          </w:tcPr>
          <w:p w:rsidR="007F01B2" w:rsidRPr="009254D6" w:rsidRDefault="007F01B2" w:rsidP="002C1560">
            <w:pPr>
              <w:jc w:val="center"/>
              <w:rPr>
                <w:b/>
                <w:bCs/>
                <w:sz w:val="22"/>
                <w:szCs w:val="22"/>
              </w:rPr>
            </w:pPr>
            <w:r>
              <w:rPr>
                <w:b/>
                <w:bCs/>
                <w:sz w:val="22"/>
                <w:szCs w:val="22"/>
              </w:rPr>
              <w:t>3</w:t>
            </w:r>
          </w:p>
        </w:tc>
        <w:tc>
          <w:tcPr>
            <w:tcW w:w="779" w:type="pct"/>
            <w:vAlign w:val="center"/>
          </w:tcPr>
          <w:p w:rsidR="007F01B2" w:rsidRPr="009254D6" w:rsidRDefault="007F01B2" w:rsidP="002C1560">
            <w:pPr>
              <w:jc w:val="center"/>
              <w:rPr>
                <w:b/>
                <w:bCs/>
                <w:sz w:val="22"/>
                <w:szCs w:val="22"/>
              </w:rPr>
            </w:pPr>
            <w:r>
              <w:rPr>
                <w:b/>
                <w:bCs/>
                <w:sz w:val="22"/>
                <w:szCs w:val="22"/>
              </w:rPr>
              <w:t>R$ 57.617,21</w:t>
            </w:r>
          </w:p>
        </w:tc>
        <w:tc>
          <w:tcPr>
            <w:tcW w:w="829" w:type="pct"/>
            <w:vAlign w:val="center"/>
          </w:tcPr>
          <w:p w:rsidR="007F01B2" w:rsidRPr="009254D6" w:rsidRDefault="007F01B2" w:rsidP="002C1560">
            <w:pPr>
              <w:jc w:val="center"/>
              <w:rPr>
                <w:b/>
                <w:bCs/>
                <w:sz w:val="22"/>
                <w:szCs w:val="22"/>
              </w:rPr>
            </w:pPr>
            <w:r>
              <w:rPr>
                <w:b/>
                <w:bCs/>
                <w:sz w:val="22"/>
                <w:szCs w:val="22"/>
              </w:rPr>
              <w:t>R$ 172.851,63</w:t>
            </w:r>
          </w:p>
        </w:tc>
      </w:tr>
      <w:tr w:rsidR="007F01B2" w:rsidRPr="009254D6" w:rsidTr="007F01B2">
        <w:trPr>
          <w:jc w:val="center"/>
        </w:trPr>
        <w:tc>
          <w:tcPr>
            <w:tcW w:w="559" w:type="pct"/>
            <w:vAlign w:val="center"/>
          </w:tcPr>
          <w:p w:rsidR="007F01B2" w:rsidRPr="009254D6" w:rsidRDefault="007F01B2" w:rsidP="002C1560">
            <w:pPr>
              <w:jc w:val="center"/>
              <w:rPr>
                <w:b/>
                <w:bCs/>
                <w:sz w:val="22"/>
                <w:szCs w:val="22"/>
              </w:rPr>
            </w:pPr>
            <w:r>
              <w:rPr>
                <w:b/>
                <w:bCs/>
                <w:sz w:val="22"/>
                <w:szCs w:val="22"/>
              </w:rPr>
              <w:t>2</w:t>
            </w:r>
          </w:p>
        </w:tc>
        <w:tc>
          <w:tcPr>
            <w:tcW w:w="1963" w:type="pct"/>
            <w:vAlign w:val="center"/>
          </w:tcPr>
          <w:p w:rsidR="00FD3360" w:rsidRPr="00DC69A5" w:rsidRDefault="00FD3360" w:rsidP="00FD3360">
            <w:pPr>
              <w:spacing w:before="120" w:after="120"/>
              <w:ind w:left="120" w:right="120"/>
              <w:jc w:val="both"/>
              <w:rPr>
                <w:color w:val="000000"/>
                <w:sz w:val="22"/>
                <w:szCs w:val="22"/>
              </w:rPr>
            </w:pPr>
            <w:r w:rsidRPr="00DC69A5">
              <w:rPr>
                <w:color w:val="000000"/>
                <w:sz w:val="22"/>
                <w:szCs w:val="22"/>
              </w:rPr>
              <w:t>Veículo tipo automóvel, 0 km, ano/modelo 2018 ou superior, na cor branca; com as especificações mínimas a seguir:</w:t>
            </w:r>
          </w:p>
          <w:p w:rsidR="00FD3360" w:rsidRPr="00DC69A5" w:rsidRDefault="00FD3360" w:rsidP="00FD3360">
            <w:pPr>
              <w:spacing w:before="120" w:after="120"/>
              <w:ind w:left="120" w:right="120"/>
              <w:jc w:val="both"/>
              <w:rPr>
                <w:color w:val="000000"/>
                <w:sz w:val="22"/>
                <w:szCs w:val="22"/>
              </w:rPr>
            </w:pPr>
            <w:r w:rsidRPr="00DC69A5">
              <w:rPr>
                <w:color w:val="000000"/>
                <w:sz w:val="22"/>
                <w:szCs w:val="22"/>
              </w:rPr>
              <w:t> - cabina dupla, diesel 4X4, motor 2.8l, com 200 Cv, turbo intercooler, estribo lateral, protetor de caçamba, protetor de Carter, freios ABS, transmissão manual de 06 velocidades, Kit multimídia, Direção elétrica progressiva, ar condicionado, vidros retrovisores elétricos, travas nas quatro portas com acionamento a distância de série, alarme antifurto e demais itens exigidos pelo CTB.</w:t>
            </w:r>
          </w:p>
          <w:p w:rsidR="00FD3360" w:rsidRPr="00DC69A5" w:rsidRDefault="00FD3360" w:rsidP="00FD3360">
            <w:pPr>
              <w:spacing w:before="120" w:after="120"/>
              <w:ind w:left="120" w:right="120"/>
              <w:jc w:val="both"/>
              <w:rPr>
                <w:color w:val="000000"/>
                <w:sz w:val="22"/>
                <w:szCs w:val="22"/>
              </w:rPr>
            </w:pPr>
            <w:r w:rsidRPr="00DC69A5">
              <w:rPr>
                <w:b/>
                <w:bCs/>
                <w:color w:val="000000"/>
                <w:sz w:val="22"/>
                <w:szCs w:val="22"/>
              </w:rPr>
              <w:t>Garantia de Fábrica: </w:t>
            </w:r>
            <w:r w:rsidRPr="00DC69A5">
              <w:rPr>
                <w:color w:val="000000"/>
                <w:sz w:val="22"/>
                <w:szCs w:val="22"/>
              </w:rPr>
              <w:t>Mínima de 01 ano ou superior, com assistência técnica.</w:t>
            </w:r>
          </w:p>
          <w:p w:rsidR="00FD3360" w:rsidRPr="00DC69A5" w:rsidRDefault="00FD3360" w:rsidP="00FD3360">
            <w:pPr>
              <w:spacing w:before="120" w:after="120"/>
              <w:ind w:left="120" w:right="120"/>
              <w:jc w:val="both"/>
              <w:rPr>
                <w:color w:val="000000"/>
                <w:sz w:val="22"/>
                <w:szCs w:val="22"/>
              </w:rPr>
            </w:pPr>
            <w:r w:rsidRPr="00DC69A5">
              <w:rPr>
                <w:b/>
                <w:bCs/>
                <w:color w:val="000000"/>
                <w:sz w:val="22"/>
                <w:szCs w:val="22"/>
              </w:rPr>
              <w:t>Registro: </w:t>
            </w:r>
            <w:r w:rsidRPr="00DC69A5">
              <w:rPr>
                <w:color w:val="000000"/>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FD3360" w:rsidRPr="00DC69A5" w:rsidRDefault="00FD3360" w:rsidP="00FD3360">
            <w:pPr>
              <w:spacing w:before="120" w:after="120"/>
              <w:ind w:left="120" w:right="120"/>
              <w:jc w:val="both"/>
              <w:rPr>
                <w:color w:val="000000"/>
                <w:sz w:val="22"/>
                <w:szCs w:val="22"/>
              </w:rPr>
            </w:pPr>
            <w:r w:rsidRPr="00DC69A5">
              <w:rPr>
                <w:b/>
                <w:bCs/>
                <w:color w:val="000000"/>
                <w:sz w:val="22"/>
                <w:szCs w:val="22"/>
              </w:rPr>
              <w:t>Todos os itens acima descritos deverão ser originais de fábrica;</w:t>
            </w:r>
          </w:p>
          <w:p w:rsidR="007F01B2" w:rsidRPr="007F01B2" w:rsidRDefault="00FD3360" w:rsidP="00FD3360">
            <w:pPr>
              <w:pStyle w:val="textojustificado"/>
              <w:spacing w:before="0" w:beforeAutospacing="0" w:after="0" w:afterAutospacing="0"/>
              <w:ind w:left="120" w:right="120"/>
              <w:jc w:val="both"/>
              <w:rPr>
                <w:color w:val="000000"/>
                <w:sz w:val="22"/>
                <w:szCs w:val="22"/>
              </w:rPr>
            </w:pPr>
            <w:r w:rsidRPr="00DC69A5">
              <w:rPr>
                <w:b/>
                <w:bCs/>
                <w:color w:val="000000"/>
                <w:sz w:val="22"/>
                <w:szCs w:val="22"/>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tc>
        <w:tc>
          <w:tcPr>
            <w:tcW w:w="402" w:type="pct"/>
            <w:vAlign w:val="center"/>
          </w:tcPr>
          <w:p w:rsidR="007F01B2" w:rsidRDefault="007F01B2" w:rsidP="002C1560">
            <w:pPr>
              <w:jc w:val="center"/>
              <w:rPr>
                <w:b/>
                <w:bCs/>
                <w:sz w:val="22"/>
                <w:szCs w:val="22"/>
              </w:rPr>
            </w:pPr>
            <w:r>
              <w:rPr>
                <w:b/>
                <w:bCs/>
                <w:sz w:val="22"/>
                <w:szCs w:val="22"/>
              </w:rPr>
              <w:t>UNID</w:t>
            </w:r>
          </w:p>
        </w:tc>
        <w:tc>
          <w:tcPr>
            <w:tcW w:w="468" w:type="pct"/>
            <w:vAlign w:val="center"/>
          </w:tcPr>
          <w:p w:rsidR="007F01B2" w:rsidRDefault="007F01B2" w:rsidP="002C1560">
            <w:pPr>
              <w:jc w:val="center"/>
              <w:rPr>
                <w:b/>
                <w:bCs/>
                <w:sz w:val="22"/>
                <w:szCs w:val="22"/>
              </w:rPr>
            </w:pPr>
            <w:r>
              <w:rPr>
                <w:b/>
                <w:bCs/>
                <w:sz w:val="22"/>
                <w:szCs w:val="22"/>
              </w:rPr>
              <w:t>1</w:t>
            </w:r>
          </w:p>
        </w:tc>
        <w:tc>
          <w:tcPr>
            <w:tcW w:w="779" w:type="pct"/>
            <w:vAlign w:val="center"/>
          </w:tcPr>
          <w:p w:rsidR="007F01B2" w:rsidRDefault="007F01B2" w:rsidP="002C1560">
            <w:pPr>
              <w:jc w:val="center"/>
              <w:rPr>
                <w:b/>
                <w:bCs/>
                <w:sz w:val="22"/>
                <w:szCs w:val="22"/>
              </w:rPr>
            </w:pPr>
            <w:r>
              <w:rPr>
                <w:b/>
                <w:bCs/>
                <w:sz w:val="22"/>
                <w:szCs w:val="22"/>
              </w:rPr>
              <w:t>R$ 138.517,60</w:t>
            </w:r>
          </w:p>
        </w:tc>
        <w:tc>
          <w:tcPr>
            <w:tcW w:w="829" w:type="pct"/>
            <w:vAlign w:val="center"/>
          </w:tcPr>
          <w:p w:rsidR="007F01B2" w:rsidRDefault="007F01B2" w:rsidP="002C1560">
            <w:pPr>
              <w:jc w:val="center"/>
              <w:rPr>
                <w:b/>
                <w:bCs/>
                <w:sz w:val="22"/>
                <w:szCs w:val="22"/>
              </w:rPr>
            </w:pPr>
            <w:r>
              <w:rPr>
                <w:b/>
                <w:bCs/>
                <w:sz w:val="22"/>
                <w:szCs w:val="22"/>
              </w:rPr>
              <w:t>R$ 138.517,60</w:t>
            </w:r>
          </w:p>
        </w:tc>
      </w:tr>
      <w:tr w:rsidR="009254D6" w:rsidRPr="009254D6" w:rsidTr="007F01B2">
        <w:trPr>
          <w:trHeight w:val="351"/>
          <w:jc w:val="center"/>
        </w:trPr>
        <w:tc>
          <w:tcPr>
            <w:tcW w:w="4171" w:type="pct"/>
            <w:gridSpan w:val="5"/>
            <w:shd w:val="clear" w:color="auto" w:fill="D9D9D9" w:themeFill="background1" w:themeFillShade="D9"/>
            <w:vAlign w:val="center"/>
          </w:tcPr>
          <w:p w:rsidR="009254D6" w:rsidRPr="009254D6" w:rsidRDefault="009254D6" w:rsidP="002C1560">
            <w:pPr>
              <w:jc w:val="right"/>
              <w:rPr>
                <w:b/>
                <w:bCs/>
                <w:sz w:val="22"/>
                <w:szCs w:val="22"/>
              </w:rPr>
            </w:pPr>
            <w:r>
              <w:rPr>
                <w:b/>
                <w:bCs/>
                <w:sz w:val="22"/>
                <w:szCs w:val="22"/>
              </w:rPr>
              <w:t>VALOR TOTAL</w:t>
            </w:r>
          </w:p>
        </w:tc>
        <w:tc>
          <w:tcPr>
            <w:tcW w:w="829" w:type="pct"/>
            <w:shd w:val="clear" w:color="auto" w:fill="D9D9D9" w:themeFill="background1" w:themeFillShade="D9"/>
            <w:vAlign w:val="center"/>
          </w:tcPr>
          <w:p w:rsidR="009254D6" w:rsidRPr="009254D6" w:rsidRDefault="007F01B2" w:rsidP="002C1560">
            <w:pPr>
              <w:jc w:val="center"/>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R$ 311.369,23</w:t>
            </w:r>
            <w:r>
              <w:rPr>
                <w:b/>
                <w:bCs/>
                <w:sz w:val="22"/>
                <w:szCs w:val="22"/>
              </w:rPr>
              <w:fldChar w:fldCharType="end"/>
            </w:r>
          </w:p>
        </w:tc>
      </w:tr>
    </w:tbl>
    <w:p w:rsidR="002B561D" w:rsidRDefault="002B561D" w:rsidP="002C1560">
      <w:pPr>
        <w:ind w:right="-1"/>
        <w:jc w:val="center"/>
        <w:rPr>
          <w:b/>
          <w:color w:val="FF0000"/>
          <w:sz w:val="22"/>
          <w:szCs w:val="22"/>
        </w:rPr>
      </w:pPr>
    </w:p>
    <w:p w:rsidR="00C84A4E" w:rsidRDefault="00C84A4E" w:rsidP="002C1560">
      <w:pPr>
        <w:rPr>
          <w:b/>
          <w:color w:val="FF0000"/>
          <w:sz w:val="22"/>
          <w:szCs w:val="22"/>
        </w:rPr>
      </w:pPr>
      <w:r>
        <w:rPr>
          <w:b/>
          <w:color w:val="FF0000"/>
          <w:sz w:val="22"/>
          <w:szCs w:val="22"/>
        </w:rPr>
        <w:br w:type="page"/>
      </w:r>
    </w:p>
    <w:p w:rsidR="005E3739" w:rsidRPr="0036258B" w:rsidRDefault="005E3739" w:rsidP="002C1560">
      <w:pPr>
        <w:ind w:right="-1"/>
        <w:jc w:val="center"/>
        <w:rPr>
          <w:b/>
          <w:sz w:val="22"/>
          <w:szCs w:val="22"/>
        </w:rPr>
      </w:pPr>
      <w:r w:rsidRPr="005E3739">
        <w:rPr>
          <w:b/>
          <w:color w:val="FF0000"/>
          <w:sz w:val="22"/>
          <w:szCs w:val="22"/>
        </w:rPr>
        <w:lastRenderedPageBreak/>
        <w:t>EDITAL DE PREGÃO ELETRÔNICO Nº</w:t>
      </w:r>
      <w:r w:rsidRPr="0036258B">
        <w:rPr>
          <w:b/>
          <w:color w:val="FF0000"/>
          <w:sz w:val="22"/>
          <w:szCs w:val="22"/>
        </w:rPr>
        <w:t xml:space="preserve">. </w:t>
      </w:r>
      <w:r w:rsidR="00163292">
        <w:rPr>
          <w:b/>
          <w:color w:val="FF0000"/>
          <w:sz w:val="22"/>
          <w:szCs w:val="22"/>
        </w:rPr>
        <w:t>398/2018</w:t>
      </w:r>
      <w:r w:rsidRPr="0036258B">
        <w:rPr>
          <w:b/>
          <w:color w:val="FF0000"/>
          <w:sz w:val="22"/>
          <w:szCs w:val="22"/>
        </w:rPr>
        <w:t>/KAPPA/SUPEL/RO</w:t>
      </w:r>
    </w:p>
    <w:p w:rsidR="008E5C50" w:rsidRPr="00197B62" w:rsidRDefault="008E5C50" w:rsidP="002C1560">
      <w:pPr>
        <w:jc w:val="center"/>
        <w:rPr>
          <w:b/>
          <w:bCs/>
          <w:color w:val="FF0000"/>
          <w:sz w:val="22"/>
          <w:szCs w:val="22"/>
        </w:rPr>
      </w:pPr>
    </w:p>
    <w:p w:rsidR="008E5C50" w:rsidRPr="00197B62" w:rsidRDefault="001D52BD" w:rsidP="002C1560">
      <w:pPr>
        <w:pStyle w:val="Ttulo1"/>
        <w:jc w:val="center"/>
        <w:rPr>
          <w:i w:val="0"/>
          <w:sz w:val="22"/>
          <w:szCs w:val="22"/>
        </w:rPr>
      </w:pPr>
      <w:r w:rsidRPr="00197B62">
        <w:rPr>
          <w:i w:val="0"/>
          <w:sz w:val="22"/>
          <w:szCs w:val="22"/>
        </w:rPr>
        <w:t>ANEXO II</w:t>
      </w:r>
      <w:r w:rsidR="008E5C50" w:rsidRPr="00197B62">
        <w:rPr>
          <w:i w:val="0"/>
          <w:sz w:val="22"/>
          <w:szCs w:val="22"/>
        </w:rPr>
        <w:t>I DO EDITAL</w:t>
      </w:r>
    </w:p>
    <w:p w:rsidR="002C4DAC" w:rsidRPr="00197B62" w:rsidRDefault="002C4DAC" w:rsidP="002C1560">
      <w:pPr>
        <w:pStyle w:val="Ttulo4"/>
        <w:rPr>
          <w:b w:val="0"/>
          <w:sz w:val="22"/>
          <w:szCs w:val="22"/>
        </w:rPr>
      </w:pPr>
      <w:r w:rsidRPr="00197B62">
        <w:rPr>
          <w:sz w:val="22"/>
          <w:szCs w:val="22"/>
        </w:rPr>
        <w:t>MINUTA DA ATA DE REGISTRO DE PREÇO</w:t>
      </w:r>
    </w:p>
    <w:p w:rsidR="002C4DAC" w:rsidRPr="00197B62" w:rsidRDefault="002C4DAC" w:rsidP="002C1560">
      <w:pPr>
        <w:pStyle w:val="BodyText21"/>
        <w:rPr>
          <w:b/>
          <w:sz w:val="22"/>
          <w:szCs w:val="22"/>
        </w:rPr>
      </w:pPr>
    </w:p>
    <w:p w:rsidR="002C4DAC" w:rsidRPr="00197B62" w:rsidRDefault="002C4DAC" w:rsidP="002C1560">
      <w:pPr>
        <w:jc w:val="both"/>
        <w:rPr>
          <w:b/>
          <w:sz w:val="22"/>
          <w:szCs w:val="22"/>
        </w:rPr>
      </w:pPr>
      <w:r w:rsidRPr="00197B62">
        <w:rPr>
          <w:b/>
          <w:sz w:val="22"/>
          <w:szCs w:val="22"/>
          <w:highlight w:val="green"/>
        </w:rPr>
        <w:t>ATA DE REGISTRO DE PREÇOS: N° ...............</w:t>
      </w:r>
    </w:p>
    <w:p w:rsidR="002C4DAC" w:rsidRPr="00197B62" w:rsidRDefault="002C4DAC" w:rsidP="002C1560">
      <w:pPr>
        <w:jc w:val="both"/>
        <w:rPr>
          <w:sz w:val="22"/>
          <w:szCs w:val="22"/>
        </w:rPr>
      </w:pPr>
    </w:p>
    <w:p w:rsidR="002C4DAC" w:rsidRPr="00197B62" w:rsidRDefault="002C4DAC" w:rsidP="002C1560">
      <w:pPr>
        <w:jc w:val="both"/>
        <w:rPr>
          <w:b/>
          <w:color w:val="FF0000"/>
          <w:sz w:val="22"/>
          <w:szCs w:val="22"/>
        </w:rPr>
      </w:pPr>
      <w:r w:rsidRPr="00197B62">
        <w:rPr>
          <w:b/>
          <w:color w:val="FF0000"/>
          <w:sz w:val="22"/>
          <w:szCs w:val="22"/>
        </w:rPr>
        <w:t xml:space="preserve">PREGÃO ELETRÔNICO: </w:t>
      </w:r>
      <w:r w:rsidR="005E3739" w:rsidRPr="005E3739">
        <w:rPr>
          <w:b/>
          <w:color w:val="FF0000"/>
          <w:sz w:val="22"/>
          <w:szCs w:val="22"/>
        </w:rPr>
        <w:t>Nº</w:t>
      </w:r>
      <w:r w:rsidR="005E3739" w:rsidRPr="0036258B">
        <w:rPr>
          <w:b/>
          <w:color w:val="FF0000"/>
          <w:sz w:val="22"/>
          <w:szCs w:val="22"/>
        </w:rPr>
        <w:t xml:space="preserve">. </w:t>
      </w:r>
      <w:r w:rsidR="00163292">
        <w:rPr>
          <w:b/>
          <w:color w:val="FF0000"/>
          <w:sz w:val="22"/>
          <w:szCs w:val="22"/>
        </w:rPr>
        <w:t>398/2018</w:t>
      </w:r>
      <w:r w:rsidR="005E3739" w:rsidRPr="0036258B">
        <w:rPr>
          <w:b/>
          <w:color w:val="FF0000"/>
          <w:sz w:val="22"/>
          <w:szCs w:val="22"/>
        </w:rPr>
        <w:t>/KAPPA/SUPEL/RO</w:t>
      </w:r>
    </w:p>
    <w:p w:rsidR="002C4DAC" w:rsidRPr="00197B62" w:rsidRDefault="002C4DAC" w:rsidP="002C1560">
      <w:pPr>
        <w:jc w:val="both"/>
        <w:rPr>
          <w:b/>
          <w:noProof/>
          <w:color w:val="FF0000"/>
          <w:sz w:val="22"/>
          <w:szCs w:val="22"/>
        </w:rPr>
      </w:pPr>
      <w:r w:rsidRPr="00197B62">
        <w:rPr>
          <w:b/>
          <w:color w:val="FF0000"/>
          <w:sz w:val="22"/>
          <w:szCs w:val="22"/>
        </w:rPr>
        <w:t xml:space="preserve">PROCESSO: </w:t>
      </w:r>
      <w:r w:rsidR="00163292">
        <w:rPr>
          <w:b/>
          <w:color w:val="FF0000"/>
          <w:sz w:val="22"/>
          <w:szCs w:val="22"/>
        </w:rPr>
        <w:t>0028.099989/2018-20/SEDAM/RO</w:t>
      </w:r>
    </w:p>
    <w:p w:rsidR="005E3739" w:rsidRDefault="005E3739" w:rsidP="002C1560">
      <w:pPr>
        <w:jc w:val="both"/>
        <w:rPr>
          <w:sz w:val="22"/>
          <w:szCs w:val="22"/>
        </w:rPr>
      </w:pPr>
    </w:p>
    <w:p w:rsidR="002C4DAC" w:rsidRPr="00197B62" w:rsidRDefault="002C4DAC" w:rsidP="002C1560">
      <w:pPr>
        <w:jc w:val="both"/>
        <w:rPr>
          <w:b/>
          <w:color w:val="FF0000"/>
          <w:sz w:val="22"/>
          <w:szCs w:val="22"/>
        </w:rPr>
      </w:pPr>
      <w:r w:rsidRPr="005E3739">
        <w:rPr>
          <w:sz w:val="22"/>
          <w:szCs w:val="22"/>
        </w:rPr>
        <w:t xml:space="preserve">Pelo presente instrumento, o Estado de Rondônia, através da </w:t>
      </w:r>
      <w:r w:rsidRPr="005E3739">
        <w:rPr>
          <w:b/>
          <w:color w:val="FF0000"/>
          <w:sz w:val="22"/>
          <w:szCs w:val="22"/>
        </w:rPr>
        <w:t>Superintendência Estadual de Licitações - SUPEL</w:t>
      </w:r>
      <w:r w:rsidR="005E3739" w:rsidRPr="005E3739">
        <w:rPr>
          <w:b/>
          <w:color w:val="FF0000"/>
          <w:sz w:val="22"/>
          <w:szCs w:val="22"/>
        </w:rPr>
        <w:t>/RO</w:t>
      </w:r>
      <w:r w:rsidRPr="005E3739">
        <w:rPr>
          <w:sz w:val="22"/>
          <w:szCs w:val="22"/>
        </w:rPr>
        <w:t xml:space="preserve"> situada à </w:t>
      </w:r>
      <w:r w:rsidR="005E3739">
        <w:rPr>
          <w:sz w:val="22"/>
          <w:szCs w:val="22"/>
        </w:rPr>
        <w:t>Av. Farquar, nº 2.986 - Bairro</w:t>
      </w:r>
      <w:r w:rsidR="005E3739" w:rsidRPr="005E3739">
        <w:rPr>
          <w:sz w:val="22"/>
          <w:szCs w:val="22"/>
        </w:rPr>
        <w:t xml:space="preserve"> Pedrinhas</w:t>
      </w:r>
      <w:r w:rsidR="002701C0">
        <w:rPr>
          <w:sz w:val="22"/>
          <w:szCs w:val="22"/>
        </w:rPr>
        <w:t>, Palácio Rio Madeira, ed. Pacaá</w:t>
      </w:r>
      <w:r w:rsidR="005E3739">
        <w:rPr>
          <w:sz w:val="22"/>
          <w:szCs w:val="22"/>
        </w:rPr>
        <w:t>s Novos</w:t>
      </w:r>
      <w:r w:rsidR="002701C0">
        <w:rPr>
          <w:sz w:val="22"/>
          <w:szCs w:val="22"/>
        </w:rPr>
        <w:t>, 2º andar</w:t>
      </w:r>
      <w:r w:rsidR="005E3739" w:rsidRPr="005E3739">
        <w:rPr>
          <w:sz w:val="22"/>
          <w:szCs w:val="22"/>
        </w:rPr>
        <w:t xml:space="preserve"> CEP: 76.801-470 - Porto Velho/RO,</w:t>
      </w:r>
      <w:r w:rsidRPr="005E3739">
        <w:rPr>
          <w:sz w:val="22"/>
          <w:szCs w:val="22"/>
        </w:rPr>
        <w:t xml:space="preserve"> Pedrinhas, neste ato representado pelo Superintendente da </w:t>
      </w:r>
      <w:r w:rsidRPr="002701C0">
        <w:rPr>
          <w:b/>
          <w:color w:val="FF0000"/>
          <w:sz w:val="22"/>
          <w:szCs w:val="22"/>
        </w:rPr>
        <w:t>SUPEL</w:t>
      </w:r>
      <w:r w:rsidR="002701C0" w:rsidRPr="002701C0">
        <w:rPr>
          <w:b/>
          <w:color w:val="FF0000"/>
          <w:sz w:val="22"/>
          <w:szCs w:val="22"/>
        </w:rPr>
        <w:t>/RO</w:t>
      </w:r>
      <w:r w:rsidRPr="005E3739">
        <w:rPr>
          <w:sz w:val="22"/>
          <w:szCs w:val="22"/>
        </w:rPr>
        <w:t>, Senhor Márcio Rogério Gabriel e a (s) empresa (s) qualificada (s) no Anexo Único</w:t>
      </w:r>
      <w:r w:rsidRPr="00197B62">
        <w:rPr>
          <w:sz w:val="22"/>
          <w:szCs w:val="22"/>
        </w:rPr>
        <w:t xml:space="preserve"> desta Ata, resolvem </w:t>
      </w:r>
      <w:r w:rsidRPr="00197B62">
        <w:rPr>
          <w:b/>
          <w:color w:val="FF0000"/>
          <w:sz w:val="22"/>
          <w:szCs w:val="22"/>
          <w:highlight w:val="yellow"/>
        </w:rPr>
        <w:t>REGISTRAR</w:t>
      </w:r>
      <w:r w:rsidR="00DC57EC">
        <w:rPr>
          <w:b/>
          <w:color w:val="FF0000"/>
          <w:sz w:val="22"/>
          <w:szCs w:val="22"/>
          <w:highlight w:val="yellow"/>
        </w:rPr>
        <w:t xml:space="preserve"> PREÇO</w:t>
      </w:r>
      <w:r w:rsidR="002701C0" w:rsidRPr="002701C0">
        <w:rPr>
          <w:b/>
          <w:color w:val="FF0000"/>
          <w:sz w:val="22"/>
          <w:szCs w:val="22"/>
          <w:highlight w:val="yellow"/>
        </w:rPr>
        <w:t xml:space="preserve"> </w:t>
      </w:r>
      <w:r w:rsidR="006174DC" w:rsidRPr="00D36ED2">
        <w:rPr>
          <w:color w:val="FF0000"/>
          <w:sz w:val="22"/>
          <w:szCs w:val="22"/>
        </w:rPr>
        <w:t xml:space="preserve">para futura e eventual </w:t>
      </w:r>
      <w:r w:rsidR="00B85821" w:rsidRPr="00163292">
        <w:rPr>
          <w:color w:val="FF0000"/>
          <w:sz w:val="22"/>
          <w:szCs w:val="22"/>
        </w:rPr>
        <w:t>aquisição de veículos</w:t>
      </w:r>
      <w:r w:rsidR="00B85821">
        <w:rPr>
          <w:color w:val="FF0000"/>
          <w:sz w:val="22"/>
          <w:szCs w:val="22"/>
        </w:rPr>
        <w:t xml:space="preserve"> (tipo automóvel)</w:t>
      </w:r>
      <w:r w:rsidR="00B85821" w:rsidRPr="00163292">
        <w:rPr>
          <w:color w:val="FF0000"/>
          <w:sz w:val="22"/>
          <w:szCs w:val="22"/>
        </w:rPr>
        <w:t xml:space="preserve"> para atender ao programa de consolidação do pacto nacional pela gestão das águas - PROGESTÃO, visando atender as necessidades desta Secretaria de Estado do Desenvolvimento Ambiental – SEDAM</w:t>
      </w:r>
      <w:r w:rsidR="00FD58AD">
        <w:rPr>
          <w:b/>
          <w:color w:val="FF0000"/>
          <w:sz w:val="22"/>
          <w:szCs w:val="22"/>
        </w:rPr>
        <w:t>,</w:t>
      </w:r>
      <w:r w:rsidR="006174DC">
        <w:rPr>
          <w:b/>
          <w:color w:val="FF0000"/>
          <w:sz w:val="22"/>
          <w:szCs w:val="22"/>
        </w:rPr>
        <w:t xml:space="preserve"> </w:t>
      </w:r>
      <w:r w:rsidRPr="00197B62">
        <w:rPr>
          <w:sz w:val="22"/>
          <w:szCs w:val="22"/>
        </w:rPr>
        <w:t xml:space="preserve">por um período de </w:t>
      </w:r>
      <w:r w:rsidRPr="00197B62">
        <w:rPr>
          <w:b/>
          <w:sz w:val="22"/>
          <w:szCs w:val="22"/>
        </w:rPr>
        <w:t>12 (doze)meses</w:t>
      </w:r>
      <w:r w:rsidRPr="00197B62">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2C4DAC" w:rsidRPr="00197B62" w:rsidRDefault="002C4DAC" w:rsidP="002C1560">
      <w:pPr>
        <w:pStyle w:val="NormalWeb"/>
        <w:spacing w:before="0" w:after="0"/>
        <w:jc w:val="both"/>
        <w:rPr>
          <w:b/>
          <w:sz w:val="22"/>
          <w:szCs w:val="22"/>
        </w:rPr>
      </w:pPr>
    </w:p>
    <w:p w:rsidR="00A26C20" w:rsidRDefault="002C4DAC" w:rsidP="002C1560">
      <w:pPr>
        <w:jc w:val="both"/>
        <w:rPr>
          <w:color w:val="FF0000"/>
          <w:sz w:val="22"/>
          <w:szCs w:val="22"/>
        </w:rPr>
      </w:pPr>
      <w:r w:rsidRPr="00197B62">
        <w:rPr>
          <w:b/>
          <w:sz w:val="22"/>
          <w:szCs w:val="22"/>
        </w:rPr>
        <w:t>1. DO OBJETO:</w:t>
      </w:r>
      <w:r w:rsidR="006174DC" w:rsidRPr="006174DC">
        <w:rPr>
          <w:color w:val="FF0000"/>
          <w:sz w:val="22"/>
          <w:szCs w:val="22"/>
        </w:rPr>
        <w:t xml:space="preserve"> </w:t>
      </w:r>
      <w:r w:rsidR="006174DC" w:rsidRPr="00D36ED2">
        <w:rPr>
          <w:color w:val="FF0000"/>
          <w:sz w:val="22"/>
          <w:szCs w:val="22"/>
        </w:rPr>
        <w:t>Registro de Preços para futura e eventual aquisição</w:t>
      </w:r>
      <w:r w:rsidR="00B85821" w:rsidRPr="00163292">
        <w:rPr>
          <w:color w:val="FF0000"/>
          <w:sz w:val="22"/>
          <w:szCs w:val="22"/>
        </w:rPr>
        <w:t xml:space="preserve"> de veículos</w:t>
      </w:r>
      <w:r w:rsidR="00B85821">
        <w:rPr>
          <w:color w:val="FF0000"/>
          <w:sz w:val="22"/>
          <w:szCs w:val="22"/>
        </w:rPr>
        <w:t xml:space="preserve"> (tipo automóvel)</w:t>
      </w:r>
      <w:r w:rsidR="00B85821" w:rsidRPr="00163292">
        <w:rPr>
          <w:color w:val="FF0000"/>
          <w:sz w:val="22"/>
          <w:szCs w:val="22"/>
        </w:rPr>
        <w:t xml:space="preserve"> para atender ao programa de consolidação do pacto nacional pela gestão das águas - PROGESTÃO, visando atender as necessidades desta Secretaria de Estado do Desenvolvimento Ambiental – SEDAM</w:t>
      </w:r>
      <w:r w:rsidR="006174DC" w:rsidRPr="00D36ED2">
        <w:rPr>
          <w:color w:val="FF0000"/>
          <w:sz w:val="22"/>
          <w:szCs w:val="22"/>
        </w:rPr>
        <w:t>.</w:t>
      </w:r>
    </w:p>
    <w:p w:rsidR="002701C0" w:rsidRDefault="002701C0" w:rsidP="002C1560">
      <w:pPr>
        <w:jc w:val="both"/>
        <w:rPr>
          <w:b/>
          <w:sz w:val="22"/>
          <w:szCs w:val="22"/>
        </w:rPr>
      </w:pPr>
    </w:p>
    <w:p w:rsidR="002C4DAC" w:rsidRPr="00197B62" w:rsidRDefault="002C4DAC" w:rsidP="002C1560">
      <w:pPr>
        <w:jc w:val="both"/>
        <w:rPr>
          <w:b/>
          <w:sz w:val="22"/>
          <w:szCs w:val="22"/>
        </w:rPr>
      </w:pPr>
      <w:r w:rsidRPr="00197B62">
        <w:rPr>
          <w:b/>
          <w:sz w:val="22"/>
          <w:szCs w:val="22"/>
        </w:rPr>
        <w:t>2. DA VIGÊNCIA</w:t>
      </w:r>
    </w:p>
    <w:p w:rsidR="002C4DAC" w:rsidRPr="00197B62" w:rsidRDefault="002C4DAC" w:rsidP="002C1560">
      <w:pPr>
        <w:pStyle w:val="PargrafodaLista"/>
        <w:ind w:left="0"/>
        <w:rPr>
          <w:b/>
          <w:sz w:val="22"/>
          <w:szCs w:val="22"/>
        </w:rPr>
      </w:pPr>
    </w:p>
    <w:p w:rsidR="002C4DAC" w:rsidRPr="00197B62" w:rsidRDefault="002C4DAC" w:rsidP="002C1560">
      <w:pPr>
        <w:ind w:right="-1"/>
        <w:jc w:val="both"/>
        <w:rPr>
          <w:sz w:val="22"/>
          <w:szCs w:val="22"/>
        </w:rPr>
      </w:pPr>
      <w:r w:rsidRPr="00197B62">
        <w:rPr>
          <w:sz w:val="22"/>
          <w:szCs w:val="22"/>
        </w:rPr>
        <w:t xml:space="preserve">2.1. O presente Registro de Preços terá validade de </w:t>
      </w:r>
      <w:r w:rsidRPr="00197B62">
        <w:rPr>
          <w:b/>
          <w:sz w:val="22"/>
          <w:szCs w:val="22"/>
        </w:rPr>
        <w:t>12 (doze) meses</w:t>
      </w:r>
      <w:r w:rsidRPr="00197B62">
        <w:rPr>
          <w:sz w:val="22"/>
          <w:szCs w:val="22"/>
        </w:rPr>
        <w:t>, contados a partir de sua publicação no Diário Oficial do Estado.</w:t>
      </w:r>
    </w:p>
    <w:p w:rsidR="002C4DAC" w:rsidRPr="00197B62" w:rsidRDefault="002C4DAC" w:rsidP="002C1560">
      <w:pPr>
        <w:ind w:right="-1"/>
        <w:jc w:val="both"/>
        <w:rPr>
          <w:sz w:val="22"/>
          <w:szCs w:val="22"/>
        </w:rPr>
      </w:pPr>
    </w:p>
    <w:p w:rsidR="002C4DAC" w:rsidRPr="00197B62" w:rsidRDefault="002C4DAC" w:rsidP="002C1560">
      <w:pPr>
        <w:ind w:right="-1"/>
        <w:jc w:val="both"/>
        <w:rPr>
          <w:sz w:val="22"/>
          <w:szCs w:val="22"/>
        </w:rPr>
      </w:pPr>
      <w:r w:rsidRPr="00197B62">
        <w:rPr>
          <w:sz w:val="22"/>
          <w:szCs w:val="22"/>
        </w:rPr>
        <w:t>2.1.1. A vigência dos contratos decorrentes do Sistema de Registro de Preços será definida nos instrumentos convocatórios, observado o artigo 57 da Lei 8.666/93, conforme Decreto Estadual nº 18.340/2013.</w:t>
      </w:r>
    </w:p>
    <w:p w:rsidR="002C4DAC" w:rsidRPr="00197B62" w:rsidRDefault="002C4DAC" w:rsidP="002C1560">
      <w:pPr>
        <w:ind w:right="-1"/>
        <w:jc w:val="both"/>
        <w:rPr>
          <w:sz w:val="22"/>
          <w:szCs w:val="22"/>
        </w:rPr>
      </w:pPr>
    </w:p>
    <w:p w:rsidR="002C4DAC" w:rsidRPr="00197B62" w:rsidRDefault="002C4DAC" w:rsidP="002C1560">
      <w:pPr>
        <w:pStyle w:val="Corpodetexto2"/>
        <w:ind w:right="-1"/>
        <w:jc w:val="both"/>
        <w:rPr>
          <w:sz w:val="22"/>
          <w:szCs w:val="22"/>
        </w:rPr>
      </w:pPr>
      <w:r w:rsidRPr="00197B62">
        <w:rPr>
          <w:sz w:val="22"/>
          <w:szCs w:val="22"/>
        </w:rPr>
        <w:t>3. DA GERÊNCIA DA PRESENTE ATA DE REGISTRO DE PREÇOS</w:t>
      </w:r>
    </w:p>
    <w:p w:rsidR="002C4DAC" w:rsidRPr="00197B62" w:rsidRDefault="002C4DAC" w:rsidP="002C1560">
      <w:pPr>
        <w:pStyle w:val="Corpodetexto2"/>
        <w:ind w:right="-1"/>
        <w:jc w:val="both"/>
        <w:rPr>
          <w:b w:val="0"/>
          <w:sz w:val="22"/>
          <w:szCs w:val="22"/>
        </w:rPr>
      </w:pPr>
    </w:p>
    <w:p w:rsidR="002C4DAC" w:rsidRPr="00197B62" w:rsidRDefault="002C4DAC" w:rsidP="002C1560">
      <w:pPr>
        <w:pStyle w:val="Corpodetexto2"/>
        <w:ind w:right="-1"/>
        <w:jc w:val="both"/>
        <w:rPr>
          <w:b w:val="0"/>
          <w:sz w:val="22"/>
          <w:szCs w:val="22"/>
        </w:rPr>
      </w:pPr>
      <w:r w:rsidRPr="00197B62">
        <w:rPr>
          <w:b w:val="0"/>
          <w:sz w:val="22"/>
          <w:szCs w:val="22"/>
        </w:rPr>
        <w:t xml:space="preserve">3.1. Caberá à </w:t>
      </w:r>
      <w:r w:rsidRPr="00197B62">
        <w:rPr>
          <w:color w:val="FF0000"/>
          <w:sz w:val="22"/>
          <w:szCs w:val="22"/>
        </w:rPr>
        <w:t>Superintendência Estadual de Licitações - SUPEL/RO</w:t>
      </w:r>
      <w:r w:rsidRPr="00197B62">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2C4DAC" w:rsidRPr="00197B62" w:rsidRDefault="002C4DAC" w:rsidP="002C1560">
      <w:pPr>
        <w:pStyle w:val="Corpodetexto2"/>
        <w:ind w:right="-1"/>
        <w:jc w:val="both"/>
        <w:rPr>
          <w:b w:val="0"/>
          <w:sz w:val="22"/>
          <w:szCs w:val="22"/>
        </w:rPr>
      </w:pPr>
    </w:p>
    <w:p w:rsidR="002C4DAC" w:rsidRPr="00197B62" w:rsidRDefault="002C4DAC" w:rsidP="002C1560">
      <w:pPr>
        <w:pStyle w:val="Corpodetexto2"/>
        <w:ind w:right="-1"/>
        <w:jc w:val="both"/>
        <w:rPr>
          <w:sz w:val="22"/>
          <w:szCs w:val="22"/>
        </w:rPr>
      </w:pPr>
      <w:r w:rsidRPr="00197B62">
        <w:rPr>
          <w:sz w:val="22"/>
          <w:szCs w:val="22"/>
        </w:rPr>
        <w:t>4. DA ESPECIFICAÇÃO, QUANTIDADE E PREÇO</w:t>
      </w:r>
    </w:p>
    <w:p w:rsidR="002C4DAC" w:rsidRPr="00197B62" w:rsidRDefault="002C4DAC" w:rsidP="002C1560">
      <w:pPr>
        <w:pStyle w:val="Corpodetexto2"/>
        <w:ind w:right="-1"/>
        <w:jc w:val="both"/>
        <w:rPr>
          <w:b w:val="0"/>
          <w:sz w:val="22"/>
          <w:szCs w:val="22"/>
        </w:rPr>
      </w:pPr>
    </w:p>
    <w:p w:rsidR="002C4DAC" w:rsidRDefault="002C4DAC" w:rsidP="002C1560">
      <w:pPr>
        <w:pStyle w:val="Corpodetexto2"/>
        <w:ind w:right="-1"/>
        <w:jc w:val="both"/>
        <w:rPr>
          <w:b w:val="0"/>
          <w:sz w:val="22"/>
          <w:szCs w:val="22"/>
        </w:rPr>
      </w:pPr>
      <w:r w:rsidRPr="00197B62">
        <w:rPr>
          <w:b w:val="0"/>
          <w:sz w:val="22"/>
          <w:szCs w:val="22"/>
        </w:rPr>
        <w:t xml:space="preserve">4.1. O preço, a quantidade, o fornecedor e a especificação do item registrado nesta Ata, encontram-se indicados no </w:t>
      </w:r>
      <w:r w:rsidRPr="002701C0">
        <w:rPr>
          <w:sz w:val="22"/>
          <w:szCs w:val="22"/>
        </w:rPr>
        <w:t>Anexo I</w:t>
      </w:r>
      <w:r w:rsidRPr="00197B62">
        <w:rPr>
          <w:b w:val="0"/>
          <w:sz w:val="22"/>
          <w:szCs w:val="22"/>
        </w:rPr>
        <w:t xml:space="preserve"> deste instrumento.</w:t>
      </w:r>
    </w:p>
    <w:p w:rsidR="00EA5F51" w:rsidRPr="00197B62" w:rsidRDefault="00EA5F51" w:rsidP="002C1560">
      <w:pPr>
        <w:pStyle w:val="Corpodetexto2"/>
        <w:ind w:right="-1"/>
        <w:jc w:val="both"/>
        <w:rPr>
          <w:b w:val="0"/>
          <w:sz w:val="22"/>
          <w:szCs w:val="22"/>
        </w:rPr>
      </w:pPr>
    </w:p>
    <w:p w:rsidR="00F76159" w:rsidRDefault="002C4DAC" w:rsidP="002C1560">
      <w:pPr>
        <w:pStyle w:val="NormalWeb"/>
        <w:spacing w:before="0" w:after="0"/>
        <w:jc w:val="both"/>
        <w:rPr>
          <w:b/>
          <w:sz w:val="22"/>
          <w:szCs w:val="22"/>
        </w:rPr>
      </w:pPr>
      <w:r w:rsidRPr="00197B62">
        <w:rPr>
          <w:b/>
          <w:sz w:val="22"/>
          <w:szCs w:val="22"/>
        </w:rPr>
        <w:t>5</w:t>
      </w:r>
      <w:r w:rsidR="00B87219">
        <w:rPr>
          <w:b/>
          <w:sz w:val="22"/>
          <w:szCs w:val="22"/>
        </w:rPr>
        <w:t>.</w:t>
      </w:r>
      <w:r w:rsidR="00DC57EC">
        <w:rPr>
          <w:b/>
          <w:sz w:val="22"/>
          <w:szCs w:val="22"/>
        </w:rPr>
        <w:t xml:space="preserve"> </w:t>
      </w:r>
      <w:r w:rsidR="00872B50" w:rsidRPr="00872B50">
        <w:rPr>
          <w:b/>
          <w:sz w:val="22"/>
          <w:szCs w:val="22"/>
        </w:rPr>
        <w:t>DA ENTREGA</w:t>
      </w:r>
      <w:r w:rsidR="00FD58AD">
        <w:rPr>
          <w:b/>
          <w:sz w:val="22"/>
          <w:szCs w:val="22"/>
        </w:rPr>
        <w:t xml:space="preserve">: </w:t>
      </w:r>
    </w:p>
    <w:p w:rsidR="00F76159" w:rsidRDefault="00F76159" w:rsidP="002C1560">
      <w:pPr>
        <w:pStyle w:val="NormalWeb"/>
        <w:spacing w:before="0" w:after="0"/>
        <w:jc w:val="both"/>
        <w:rPr>
          <w:b/>
          <w:sz w:val="22"/>
          <w:szCs w:val="22"/>
        </w:rPr>
      </w:pPr>
    </w:p>
    <w:p w:rsidR="00F76159" w:rsidRDefault="00F76159" w:rsidP="002C1560">
      <w:pPr>
        <w:jc w:val="both"/>
        <w:rPr>
          <w:color w:val="FF0000"/>
          <w:sz w:val="22"/>
          <w:szCs w:val="22"/>
        </w:rPr>
      </w:pPr>
      <w:r>
        <w:rPr>
          <w:color w:val="FF0000"/>
          <w:sz w:val="22"/>
          <w:szCs w:val="22"/>
        </w:rPr>
        <w:lastRenderedPageBreak/>
        <w:t>5</w:t>
      </w:r>
      <w:r w:rsidRPr="005135BC">
        <w:rPr>
          <w:color w:val="FF0000"/>
          <w:sz w:val="22"/>
          <w:szCs w:val="22"/>
        </w:rPr>
        <w:t>.1. A entrega do objeto deste Termo deverá ocorrer a contar do recebimento da Nota de Empenho, nas dependências da Superintendência Estadual Patrimônio e Regularização Fundiária - SEPAT (Gerência de Patrimônio Mobiliário - GPM), sito à rua Antônio Lacerda n° 4138, Bairro Industrial, Porto Velho – RO, no horário das 07:30 às 13:30 horas, sempre através de documento hábil que comprove as quantidades recebidas, indicando o nome e matrícula do responsável pelo recebimento.</w:t>
      </w:r>
    </w:p>
    <w:p w:rsidR="00B94117" w:rsidRPr="005135BC" w:rsidRDefault="00B94117" w:rsidP="002C1560">
      <w:pPr>
        <w:jc w:val="both"/>
        <w:rPr>
          <w:color w:val="FF0000"/>
          <w:sz w:val="22"/>
          <w:szCs w:val="22"/>
        </w:rPr>
      </w:pPr>
    </w:p>
    <w:p w:rsidR="00F76159" w:rsidRDefault="00F76159" w:rsidP="002C1560">
      <w:pPr>
        <w:jc w:val="both"/>
        <w:rPr>
          <w:color w:val="FF0000"/>
          <w:sz w:val="22"/>
          <w:szCs w:val="22"/>
        </w:rPr>
      </w:pPr>
      <w:r>
        <w:rPr>
          <w:color w:val="FF0000"/>
          <w:sz w:val="22"/>
          <w:szCs w:val="22"/>
        </w:rPr>
        <w:t>5</w:t>
      </w:r>
      <w:r w:rsidRPr="005135BC">
        <w:rPr>
          <w:color w:val="FF0000"/>
          <w:sz w:val="22"/>
          <w:szCs w:val="22"/>
        </w:rPr>
        <w:t>.2. A data prevista da entrega deverá ser informada com antecedência mínima de 48 (quarenta e oito) horas através do telefone (3216-2254 – SEPAT/SEDI).</w:t>
      </w:r>
    </w:p>
    <w:p w:rsidR="00B94117" w:rsidRPr="005135BC" w:rsidRDefault="00B94117" w:rsidP="002C1560">
      <w:pPr>
        <w:jc w:val="both"/>
        <w:rPr>
          <w:color w:val="FF0000"/>
          <w:sz w:val="22"/>
          <w:szCs w:val="22"/>
        </w:rPr>
      </w:pPr>
    </w:p>
    <w:p w:rsidR="00F76159" w:rsidRDefault="00F76159" w:rsidP="002C1560">
      <w:pPr>
        <w:jc w:val="both"/>
        <w:rPr>
          <w:color w:val="FF0000"/>
          <w:sz w:val="22"/>
          <w:szCs w:val="22"/>
        </w:rPr>
      </w:pPr>
      <w:r>
        <w:rPr>
          <w:color w:val="FF0000"/>
          <w:sz w:val="22"/>
          <w:szCs w:val="22"/>
        </w:rPr>
        <w:t>5</w:t>
      </w:r>
      <w:r w:rsidRPr="005135BC">
        <w:rPr>
          <w:color w:val="FF0000"/>
          <w:sz w:val="22"/>
          <w:szCs w:val="22"/>
        </w:rPr>
        <w:t>.3. Na entrega dos veículos, deverão ser observadas as normas e procedimentos usuais relativos à chamada “entrega técnica”, onde deverão ser informadas todas as especificações do produto, seu uso adequado, bem como observada as condições relativas à garantia e manutenção.</w:t>
      </w:r>
    </w:p>
    <w:p w:rsidR="00B94117" w:rsidRPr="005135BC" w:rsidRDefault="00B94117" w:rsidP="002C1560">
      <w:pPr>
        <w:jc w:val="both"/>
        <w:rPr>
          <w:color w:val="FF0000"/>
          <w:sz w:val="22"/>
          <w:szCs w:val="22"/>
        </w:rPr>
      </w:pPr>
    </w:p>
    <w:p w:rsidR="00F76159" w:rsidRPr="005135BC" w:rsidRDefault="00F76159" w:rsidP="002C1560">
      <w:pPr>
        <w:jc w:val="both"/>
        <w:rPr>
          <w:color w:val="FF0000"/>
          <w:sz w:val="22"/>
          <w:szCs w:val="22"/>
        </w:rPr>
      </w:pPr>
      <w:r>
        <w:rPr>
          <w:color w:val="FF0000"/>
          <w:sz w:val="22"/>
          <w:szCs w:val="22"/>
        </w:rPr>
        <w:t>5</w:t>
      </w:r>
      <w:r w:rsidRPr="005135BC">
        <w:rPr>
          <w:color w:val="FF0000"/>
          <w:sz w:val="22"/>
          <w:szCs w:val="22"/>
        </w:rPr>
        <w:t>.4. Na entrega dos veículos deverão fazer-se acompanhar, além da nota fiscal/fatura, os respectivos manuais dos veículos e do certificado de garantia.</w:t>
      </w:r>
    </w:p>
    <w:p w:rsidR="00F76159" w:rsidRDefault="00F76159" w:rsidP="002C1560">
      <w:pPr>
        <w:pStyle w:val="NormalWeb"/>
        <w:spacing w:before="0" w:after="0"/>
        <w:jc w:val="both"/>
        <w:rPr>
          <w:b/>
          <w:sz w:val="22"/>
          <w:szCs w:val="22"/>
        </w:rPr>
      </w:pPr>
    </w:p>
    <w:p w:rsidR="00F76159" w:rsidRDefault="00E34E2E" w:rsidP="002C1560">
      <w:pPr>
        <w:pStyle w:val="NormalWeb"/>
        <w:spacing w:before="0" w:after="0"/>
        <w:jc w:val="both"/>
        <w:rPr>
          <w:b/>
          <w:sz w:val="22"/>
          <w:szCs w:val="22"/>
        </w:rPr>
      </w:pPr>
      <w:r>
        <w:rPr>
          <w:b/>
          <w:sz w:val="22"/>
          <w:szCs w:val="22"/>
        </w:rPr>
        <w:t xml:space="preserve">6. </w:t>
      </w:r>
      <w:r w:rsidR="00F04C54">
        <w:rPr>
          <w:b/>
          <w:sz w:val="22"/>
          <w:szCs w:val="22"/>
        </w:rPr>
        <w:t xml:space="preserve">DO </w:t>
      </w:r>
      <w:r w:rsidR="006174DC">
        <w:rPr>
          <w:b/>
          <w:sz w:val="22"/>
          <w:szCs w:val="22"/>
        </w:rPr>
        <w:t>PRAZO/CRONOGRAMA DE ENTREGA</w:t>
      </w:r>
      <w:r w:rsidR="00FD58AD">
        <w:rPr>
          <w:b/>
          <w:sz w:val="22"/>
          <w:szCs w:val="22"/>
        </w:rPr>
        <w:t xml:space="preserve">: </w:t>
      </w:r>
    </w:p>
    <w:p w:rsidR="00F76159" w:rsidRDefault="00F76159" w:rsidP="002C1560">
      <w:pPr>
        <w:pStyle w:val="NormalWeb"/>
        <w:spacing w:before="0" w:after="0"/>
        <w:jc w:val="both"/>
        <w:rPr>
          <w:b/>
          <w:sz w:val="22"/>
          <w:szCs w:val="22"/>
        </w:rPr>
      </w:pPr>
    </w:p>
    <w:p w:rsidR="00F76159" w:rsidRDefault="00F76159" w:rsidP="002C1560">
      <w:pPr>
        <w:jc w:val="both"/>
        <w:rPr>
          <w:color w:val="FF0000"/>
          <w:sz w:val="22"/>
          <w:szCs w:val="22"/>
        </w:rPr>
      </w:pPr>
      <w:r>
        <w:rPr>
          <w:color w:val="FF0000"/>
          <w:sz w:val="22"/>
          <w:szCs w:val="22"/>
        </w:rPr>
        <w:t>6</w:t>
      </w:r>
      <w:r w:rsidRPr="005135BC">
        <w:rPr>
          <w:color w:val="FF0000"/>
          <w:sz w:val="22"/>
          <w:szCs w:val="22"/>
        </w:rPr>
        <w:t>.1. A (s) aquisição (s) será (ão) realizadas de forma parcial, mediante solicitação da SEDAM, conforme a necessidade/demanda.</w:t>
      </w:r>
    </w:p>
    <w:p w:rsidR="00B94117" w:rsidRPr="005135BC" w:rsidRDefault="00B94117" w:rsidP="002C1560">
      <w:pPr>
        <w:jc w:val="both"/>
        <w:rPr>
          <w:color w:val="FF0000"/>
          <w:sz w:val="22"/>
          <w:szCs w:val="22"/>
        </w:rPr>
      </w:pPr>
    </w:p>
    <w:p w:rsidR="00F76159" w:rsidRDefault="00F76159" w:rsidP="002C1560">
      <w:pPr>
        <w:jc w:val="both"/>
        <w:rPr>
          <w:color w:val="FF0000"/>
          <w:sz w:val="22"/>
          <w:szCs w:val="22"/>
        </w:rPr>
      </w:pPr>
      <w:r>
        <w:rPr>
          <w:color w:val="FF0000"/>
          <w:sz w:val="22"/>
          <w:szCs w:val="22"/>
        </w:rPr>
        <w:t>6</w:t>
      </w:r>
      <w:r w:rsidRPr="005135BC">
        <w:rPr>
          <w:color w:val="FF0000"/>
          <w:sz w:val="22"/>
          <w:szCs w:val="22"/>
        </w:rPr>
        <w:t>.2. A entrega deverá ocorrer no prazo de 30 (trinta) à 90 (noventa) dias corridos, após o recebimento da nota de empenho e ordem de fornecimento.</w:t>
      </w:r>
    </w:p>
    <w:p w:rsidR="00B94117" w:rsidRPr="005135BC" w:rsidRDefault="00B94117" w:rsidP="002C1560">
      <w:pPr>
        <w:jc w:val="both"/>
        <w:rPr>
          <w:color w:val="FF0000"/>
          <w:sz w:val="22"/>
          <w:szCs w:val="22"/>
        </w:rPr>
      </w:pPr>
    </w:p>
    <w:p w:rsidR="00F76159" w:rsidRPr="005135BC" w:rsidRDefault="00F76159" w:rsidP="002C1560">
      <w:pPr>
        <w:jc w:val="both"/>
        <w:rPr>
          <w:color w:val="FF0000"/>
          <w:sz w:val="22"/>
          <w:szCs w:val="22"/>
        </w:rPr>
      </w:pPr>
      <w:r>
        <w:rPr>
          <w:color w:val="FF0000"/>
          <w:sz w:val="22"/>
          <w:szCs w:val="22"/>
        </w:rPr>
        <w:t>6</w:t>
      </w:r>
      <w:r w:rsidRPr="005135BC">
        <w:rPr>
          <w:color w:val="FF0000"/>
          <w:sz w:val="22"/>
          <w:szCs w:val="22"/>
        </w:rPr>
        <w:t>.3. Findo o prazo previsto no item anterior, a contratada terá um prazo adicional de até 10 (dez) dias de tolerância para entrega dos veículos, a critério do ordenador de despesas, desde que, comunique o fato a contratante com antecedência mínima de 48 (quarenta e oito) horas do término do prazo, acompanhado de justificativa que comprove o impedimento para o cumprimento da obrigação.</w:t>
      </w:r>
    </w:p>
    <w:p w:rsidR="006174DC" w:rsidRDefault="006174DC" w:rsidP="002C1560">
      <w:pPr>
        <w:pStyle w:val="NormalWeb"/>
        <w:spacing w:before="0" w:after="0"/>
        <w:jc w:val="both"/>
        <w:rPr>
          <w:sz w:val="22"/>
          <w:szCs w:val="22"/>
        </w:rPr>
      </w:pPr>
    </w:p>
    <w:p w:rsidR="003E7B70" w:rsidRDefault="003E7B70" w:rsidP="002C1560">
      <w:pPr>
        <w:pStyle w:val="NormalWeb"/>
        <w:spacing w:before="0" w:after="0"/>
        <w:jc w:val="both"/>
        <w:rPr>
          <w:b/>
          <w:sz w:val="22"/>
          <w:szCs w:val="22"/>
        </w:rPr>
      </w:pPr>
      <w:r>
        <w:rPr>
          <w:b/>
          <w:sz w:val="22"/>
          <w:szCs w:val="22"/>
        </w:rPr>
        <w:t>7</w:t>
      </w:r>
      <w:r w:rsidR="006174DC">
        <w:rPr>
          <w:b/>
          <w:sz w:val="22"/>
          <w:szCs w:val="22"/>
        </w:rPr>
        <w:t>. DA GARANTIA</w:t>
      </w:r>
      <w:r w:rsidR="007F5AFE">
        <w:rPr>
          <w:b/>
          <w:sz w:val="22"/>
          <w:szCs w:val="22"/>
        </w:rPr>
        <w:t xml:space="preserve">: </w:t>
      </w:r>
    </w:p>
    <w:p w:rsidR="003E7B70" w:rsidRDefault="003E7B70" w:rsidP="002C1560">
      <w:pPr>
        <w:pStyle w:val="NormalWeb"/>
        <w:spacing w:before="0" w:after="0"/>
        <w:jc w:val="both"/>
        <w:rPr>
          <w:b/>
          <w:sz w:val="22"/>
          <w:szCs w:val="22"/>
        </w:rPr>
      </w:pPr>
    </w:p>
    <w:p w:rsidR="003E7B70" w:rsidRDefault="003E7B70" w:rsidP="002C1560">
      <w:pPr>
        <w:jc w:val="both"/>
        <w:rPr>
          <w:color w:val="FF0000"/>
          <w:sz w:val="22"/>
          <w:szCs w:val="22"/>
        </w:rPr>
      </w:pPr>
      <w:r>
        <w:rPr>
          <w:color w:val="FF0000"/>
          <w:sz w:val="22"/>
          <w:szCs w:val="22"/>
        </w:rPr>
        <w:t xml:space="preserve">7.1. </w:t>
      </w:r>
      <w:r w:rsidRPr="00AA0574">
        <w:rPr>
          <w:color w:val="FF0000"/>
          <w:sz w:val="22"/>
          <w:szCs w:val="22"/>
        </w:rPr>
        <w:t>A garantia mínima dos bens será de 12 (doze) meses contados a partir da data do recebimento do referido objeto, conforme previsto no presente Termo e no Código de Defesa do Consumidor.</w:t>
      </w:r>
    </w:p>
    <w:p w:rsidR="00B94117" w:rsidRPr="00AA0574" w:rsidRDefault="00B94117" w:rsidP="002C1560">
      <w:pPr>
        <w:jc w:val="both"/>
        <w:rPr>
          <w:color w:val="FF0000"/>
          <w:sz w:val="22"/>
          <w:szCs w:val="22"/>
        </w:rPr>
      </w:pPr>
    </w:p>
    <w:p w:rsidR="003E7B70" w:rsidRDefault="003E7B70" w:rsidP="002C1560">
      <w:pPr>
        <w:jc w:val="both"/>
        <w:rPr>
          <w:color w:val="FF0000"/>
          <w:sz w:val="22"/>
          <w:szCs w:val="22"/>
        </w:rPr>
      </w:pPr>
      <w:r>
        <w:rPr>
          <w:color w:val="FF0000"/>
          <w:sz w:val="22"/>
          <w:szCs w:val="22"/>
        </w:rPr>
        <w:t>7.2.</w:t>
      </w:r>
      <w:r w:rsidRPr="00AA0574">
        <w:rPr>
          <w:color w:val="FF0000"/>
          <w:sz w:val="22"/>
          <w:szCs w:val="22"/>
        </w:rPr>
        <w:t xml:space="preserve"> Os veículos deverão fazer-se acompanhar da nota fiscal discriminativa para efetivação de sua entrega, bem como o termo de garantia contra defeito de fabricação.</w:t>
      </w:r>
    </w:p>
    <w:p w:rsidR="00B94117" w:rsidRPr="00AA0574" w:rsidRDefault="00B94117" w:rsidP="002C1560">
      <w:pPr>
        <w:jc w:val="both"/>
        <w:rPr>
          <w:color w:val="FF0000"/>
          <w:sz w:val="22"/>
          <w:szCs w:val="22"/>
        </w:rPr>
      </w:pPr>
    </w:p>
    <w:p w:rsidR="003E7B70" w:rsidRDefault="003E7B70" w:rsidP="002C1560">
      <w:pPr>
        <w:jc w:val="both"/>
        <w:rPr>
          <w:color w:val="FF0000"/>
          <w:sz w:val="22"/>
          <w:szCs w:val="22"/>
        </w:rPr>
      </w:pPr>
      <w:r>
        <w:rPr>
          <w:color w:val="FF0000"/>
          <w:sz w:val="22"/>
          <w:szCs w:val="22"/>
        </w:rPr>
        <w:t>7.3.</w:t>
      </w:r>
      <w:r w:rsidRPr="00AA0574">
        <w:rPr>
          <w:color w:val="FF0000"/>
          <w:sz w:val="22"/>
          <w:szCs w:val="22"/>
        </w:rPr>
        <w:t xml:space="preserve"> Os veículos deverão ser novos.</w:t>
      </w:r>
    </w:p>
    <w:p w:rsidR="00B94117" w:rsidRPr="00AA0574" w:rsidRDefault="00B94117" w:rsidP="002C1560">
      <w:pPr>
        <w:jc w:val="both"/>
        <w:rPr>
          <w:color w:val="FF0000"/>
          <w:sz w:val="22"/>
          <w:szCs w:val="22"/>
        </w:rPr>
      </w:pPr>
    </w:p>
    <w:p w:rsidR="003E7B70" w:rsidRDefault="003E7B70" w:rsidP="002C1560">
      <w:pPr>
        <w:jc w:val="both"/>
        <w:rPr>
          <w:color w:val="FF0000"/>
          <w:sz w:val="22"/>
          <w:szCs w:val="22"/>
        </w:rPr>
      </w:pPr>
      <w:r>
        <w:rPr>
          <w:color w:val="FF0000"/>
          <w:sz w:val="22"/>
          <w:szCs w:val="22"/>
        </w:rPr>
        <w:t>7.4.</w:t>
      </w:r>
      <w:r w:rsidRPr="00AA0574">
        <w:rPr>
          <w:color w:val="FF0000"/>
          <w:sz w:val="22"/>
          <w:szCs w:val="22"/>
        </w:rPr>
        <w:t xml:space="preserve"> O fornecedor deverá substituir o veículo que apresentar defeito ou quaisquer problemas que afetem seu desempenho no prazo máximo de 15 (quinze) dias, sem ônus para a SEDAM, contados do recebimento da comunicação emitido pela SEDAM.</w:t>
      </w:r>
    </w:p>
    <w:p w:rsidR="00B94117" w:rsidRPr="00AA0574" w:rsidRDefault="00B94117" w:rsidP="002C1560">
      <w:pPr>
        <w:jc w:val="both"/>
        <w:rPr>
          <w:color w:val="FF0000"/>
          <w:sz w:val="22"/>
          <w:szCs w:val="22"/>
        </w:rPr>
      </w:pPr>
    </w:p>
    <w:p w:rsidR="003E7B70" w:rsidRDefault="003E7B70" w:rsidP="002C1560">
      <w:pPr>
        <w:jc w:val="both"/>
        <w:rPr>
          <w:color w:val="FF0000"/>
          <w:sz w:val="22"/>
          <w:szCs w:val="22"/>
        </w:rPr>
      </w:pPr>
      <w:r>
        <w:rPr>
          <w:color w:val="FF0000"/>
          <w:sz w:val="22"/>
          <w:szCs w:val="22"/>
        </w:rPr>
        <w:t>7.5.</w:t>
      </w:r>
      <w:r w:rsidRPr="00AA0574">
        <w:rPr>
          <w:color w:val="FF0000"/>
          <w:sz w:val="22"/>
          <w:szCs w:val="22"/>
        </w:rPr>
        <w:t xml:space="preserve"> A assistência técnica de no mínimo de 12(doze) meses, durante todo o prazo de garantia, bem como a disponibilização de atendimento, quando solicitado, sem qualquer tipo de ônus para a Administração.</w:t>
      </w:r>
    </w:p>
    <w:p w:rsidR="00B94117" w:rsidRPr="00AA0574" w:rsidRDefault="00B94117" w:rsidP="002C1560">
      <w:pPr>
        <w:jc w:val="both"/>
        <w:rPr>
          <w:color w:val="FF0000"/>
          <w:sz w:val="22"/>
          <w:szCs w:val="22"/>
        </w:rPr>
      </w:pPr>
    </w:p>
    <w:p w:rsidR="003E7B70" w:rsidRDefault="003E7B70" w:rsidP="002C1560">
      <w:pPr>
        <w:jc w:val="both"/>
        <w:rPr>
          <w:color w:val="FF0000"/>
          <w:sz w:val="22"/>
          <w:szCs w:val="22"/>
        </w:rPr>
      </w:pPr>
      <w:r>
        <w:rPr>
          <w:color w:val="FF0000"/>
          <w:sz w:val="22"/>
          <w:szCs w:val="22"/>
        </w:rPr>
        <w:t>7.6.</w:t>
      </w:r>
      <w:r w:rsidRPr="00AA0574">
        <w:rPr>
          <w:color w:val="FF0000"/>
          <w:sz w:val="22"/>
          <w:szCs w:val="22"/>
        </w:rPr>
        <w:t xml:space="preserve"> Em caso de veículo que necessite assistência técnica em prazo posterior a 15 (quinze) dias, a CONTRATADA deverá substituir o veículo enquanto perdurar a assistência, para que a Administração não tenha descontinuidade dos seus serviços. </w:t>
      </w:r>
    </w:p>
    <w:p w:rsidR="00B94117" w:rsidRPr="00AA0574" w:rsidRDefault="00B94117" w:rsidP="002C1560">
      <w:pPr>
        <w:jc w:val="both"/>
        <w:rPr>
          <w:color w:val="FF0000"/>
          <w:sz w:val="22"/>
          <w:szCs w:val="22"/>
        </w:rPr>
      </w:pPr>
    </w:p>
    <w:p w:rsidR="006174DC" w:rsidRDefault="006174DC" w:rsidP="002C1560">
      <w:pPr>
        <w:pStyle w:val="PargrafodaLista"/>
        <w:ind w:left="0"/>
        <w:jc w:val="both"/>
        <w:rPr>
          <w:b/>
          <w:sz w:val="22"/>
          <w:szCs w:val="22"/>
        </w:rPr>
      </w:pPr>
    </w:p>
    <w:p w:rsidR="00901D0F" w:rsidRPr="00901D0F" w:rsidRDefault="003E7B70" w:rsidP="002C1560">
      <w:pPr>
        <w:pStyle w:val="PargrafodaLista"/>
        <w:ind w:left="0"/>
        <w:jc w:val="both"/>
        <w:rPr>
          <w:b/>
          <w:sz w:val="22"/>
          <w:szCs w:val="22"/>
        </w:rPr>
      </w:pPr>
      <w:r>
        <w:rPr>
          <w:b/>
          <w:sz w:val="22"/>
          <w:szCs w:val="22"/>
        </w:rPr>
        <w:t>8</w:t>
      </w:r>
      <w:r w:rsidR="00B87219">
        <w:rPr>
          <w:b/>
          <w:sz w:val="22"/>
          <w:szCs w:val="22"/>
        </w:rPr>
        <w:t>.</w:t>
      </w:r>
      <w:r w:rsidR="00901D0F">
        <w:rPr>
          <w:b/>
          <w:sz w:val="22"/>
          <w:szCs w:val="22"/>
        </w:rPr>
        <w:t xml:space="preserve">DO </w:t>
      </w:r>
      <w:r w:rsidR="00901D0F" w:rsidRPr="00901D0F">
        <w:rPr>
          <w:b/>
          <w:sz w:val="22"/>
          <w:szCs w:val="22"/>
        </w:rPr>
        <w:t>SISTEMA ORÇAMENTÁRIO</w:t>
      </w:r>
      <w:r w:rsidR="00E44BCA">
        <w:rPr>
          <w:b/>
          <w:sz w:val="22"/>
          <w:szCs w:val="22"/>
        </w:rPr>
        <w:t>:</w:t>
      </w:r>
    </w:p>
    <w:p w:rsidR="006174DC" w:rsidRDefault="003E7B70" w:rsidP="002C1560">
      <w:pPr>
        <w:pStyle w:val="SemEspaamento"/>
        <w:spacing w:before="0" w:beforeAutospacing="0" w:after="0" w:afterAutospacing="0"/>
        <w:ind w:left="0"/>
        <w:jc w:val="both"/>
        <w:rPr>
          <w:sz w:val="22"/>
          <w:szCs w:val="22"/>
        </w:rPr>
      </w:pPr>
      <w:r w:rsidRPr="00424DD8">
        <w:rPr>
          <w:color w:val="FF0000"/>
          <w:sz w:val="22"/>
          <w:szCs w:val="22"/>
        </w:rPr>
        <w:t>8</w:t>
      </w:r>
      <w:r w:rsidR="00B20D52" w:rsidRPr="00424DD8">
        <w:rPr>
          <w:color w:val="FF0000"/>
          <w:sz w:val="22"/>
          <w:szCs w:val="22"/>
        </w:rPr>
        <w:t xml:space="preserve">.1. </w:t>
      </w:r>
      <w:r w:rsidRPr="00424DD8">
        <w:rPr>
          <w:color w:val="FF0000"/>
          <w:sz w:val="22"/>
          <w:szCs w:val="22"/>
        </w:rPr>
        <w:t>As despesas decorrentes para acobertar a aquisição dos produtos, objeto do presente instrumento, correrão</w:t>
      </w:r>
      <w:r w:rsidRPr="004E20F5">
        <w:rPr>
          <w:color w:val="FF0000"/>
          <w:sz w:val="22"/>
          <w:szCs w:val="22"/>
        </w:rPr>
        <w:t xml:space="preserve"> por conta dos recursos consignados no orçamento do Programa PROGESTÃO (Ag. 2757-x, C/C: 96261), no PA: 2706, ELEMENTO DE DESPESA: 44.90.52, FONTE: 0216</w:t>
      </w:r>
      <w:r w:rsidR="006174DC" w:rsidRPr="003E7B70">
        <w:rPr>
          <w:sz w:val="22"/>
          <w:szCs w:val="22"/>
        </w:rPr>
        <w:t>.</w:t>
      </w:r>
    </w:p>
    <w:p w:rsidR="003E7B70" w:rsidRPr="006174DC" w:rsidRDefault="003E7B70" w:rsidP="002C1560">
      <w:pPr>
        <w:pStyle w:val="SemEspaamento"/>
        <w:spacing w:before="0" w:beforeAutospacing="0" w:after="0" w:afterAutospacing="0"/>
        <w:ind w:left="0"/>
        <w:jc w:val="both"/>
        <w:rPr>
          <w:sz w:val="22"/>
          <w:szCs w:val="22"/>
        </w:rPr>
      </w:pPr>
    </w:p>
    <w:p w:rsidR="003E7B70" w:rsidRDefault="003E7B70" w:rsidP="002C1560">
      <w:pPr>
        <w:pStyle w:val="NormalWeb"/>
        <w:spacing w:before="0" w:after="0"/>
        <w:jc w:val="both"/>
        <w:rPr>
          <w:b/>
          <w:sz w:val="22"/>
          <w:szCs w:val="22"/>
        </w:rPr>
      </w:pPr>
      <w:r>
        <w:rPr>
          <w:b/>
          <w:sz w:val="22"/>
          <w:szCs w:val="22"/>
        </w:rPr>
        <w:t>9</w:t>
      </w:r>
      <w:r w:rsidR="00B87219" w:rsidRPr="00197B62">
        <w:rPr>
          <w:b/>
          <w:sz w:val="22"/>
          <w:szCs w:val="22"/>
        </w:rPr>
        <w:t xml:space="preserve">. DAS </w:t>
      </w:r>
      <w:r w:rsidR="00CC2AE2">
        <w:rPr>
          <w:b/>
          <w:sz w:val="22"/>
          <w:szCs w:val="22"/>
        </w:rPr>
        <w:t>SANÇÕES E CRITÉRIOS PARA APLICAÇÃO DAS PENALIDADES</w:t>
      </w:r>
      <w:r w:rsidR="00A502F3">
        <w:rPr>
          <w:b/>
          <w:sz w:val="22"/>
          <w:szCs w:val="22"/>
        </w:rPr>
        <w:t xml:space="preserve">: </w:t>
      </w:r>
    </w:p>
    <w:p w:rsidR="003E7B70" w:rsidRDefault="003E7B70" w:rsidP="002C1560">
      <w:pPr>
        <w:pStyle w:val="NormalWeb"/>
        <w:spacing w:before="0" w:after="0"/>
        <w:jc w:val="both"/>
        <w:rPr>
          <w:b/>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w:t>
      </w:r>
      <w:r w:rsidRPr="00DF480B">
        <w:rPr>
          <w:color w:val="FF0000"/>
          <w:sz w:val="22"/>
          <w:szCs w:val="22"/>
        </w:rPr>
        <w:t xml:space="preserve"> 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.2.</w:t>
      </w:r>
      <w:r w:rsidRPr="00DF480B">
        <w:rPr>
          <w:color w:val="FF0000"/>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a parte inadimplida do contrato.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.3.</w:t>
      </w:r>
      <w:r w:rsidRPr="00DF480B">
        <w:rPr>
          <w:color w:val="FF0000"/>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e Municípios, e será descredenciado no Cadastro de Fornecedores dos Órgãos da Administração Pública e Estadual, pelo prazo de até 05 (cinco) anos, sem prejuízo das multas previstas no Edital e das demais cominações legais.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.4.</w:t>
      </w:r>
      <w:r w:rsidRPr="00DF480B">
        <w:rPr>
          <w:color w:val="FF0000"/>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.5.</w:t>
      </w:r>
      <w:r w:rsidRPr="00DF480B">
        <w:rPr>
          <w:color w:val="FF0000"/>
          <w:sz w:val="22"/>
          <w:szCs w:val="22"/>
        </w:rPr>
        <w:t xml:space="preserve"> As multas previstas não eximem a adjudicatória ou contratada da reparação dos eventuais danos, perdas ou prejuízos que seu ato punível venha causar a Administração.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.6.</w:t>
      </w:r>
      <w:r w:rsidRPr="00DF480B">
        <w:rPr>
          <w:color w:val="FF0000"/>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.7.</w:t>
      </w:r>
      <w:r w:rsidRPr="00DF480B">
        <w:rPr>
          <w:color w:val="FF0000"/>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Pr="00DF480B"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.8.</w:t>
      </w:r>
      <w:r w:rsidRPr="00DF480B">
        <w:rPr>
          <w:color w:val="FF0000"/>
          <w:sz w:val="22"/>
          <w:szCs w:val="22"/>
        </w:rPr>
        <w:t xml:space="preserve"> São exemplos de infração administrativas penalizáveis, nos termos da Lei nº 8.666, de 1993, da Lei nº 10.520, de 2002, do Decreto nº 3.555, de 2000, e do Decreto nº 5.450, de 2005:</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a) Inexecução total ou parcial do contrato;</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b) Apresentação de documentação falsa;</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c) Comportamento inidôneo;</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lastRenderedPageBreak/>
        <w:t>d) Fraude fiscal;</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e) Descumprimento de qualquer dos deveres elencados no Edital ou no Contrato.</w:t>
      </w: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.9.</w:t>
      </w:r>
      <w:r w:rsidRPr="00DF480B">
        <w:rPr>
          <w:color w:val="FF0000"/>
          <w:sz w:val="22"/>
          <w:szCs w:val="22"/>
        </w:rPr>
        <w:t xml:space="preserve"> As sanções serão aplicadas sem prejuízo da responsabilidade civil e criminal que possa ser acionada em desfavor da Contratada, conforme infração cometida e prejuízos causados à administração ou a terceiros.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Pr="00DF480B"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 xml:space="preserve">.10. </w:t>
      </w:r>
      <w:r w:rsidRPr="00DF480B">
        <w:rPr>
          <w:color w:val="FF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3E7B70" w:rsidRPr="00DF480B" w:rsidRDefault="003E7B70" w:rsidP="002C1560">
      <w:pPr>
        <w:pStyle w:val="textojustificado"/>
        <w:spacing w:before="0" w:beforeAutospacing="0" w:after="0" w:afterAutospacing="0"/>
        <w:ind w:right="120"/>
        <w:jc w:val="both"/>
        <w:rPr>
          <w:color w:val="FF0000"/>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7356"/>
        <w:gridCol w:w="774"/>
        <w:gridCol w:w="1134"/>
      </w:tblGrid>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numPr>
                <w:ilvl w:val="0"/>
                <w:numId w:val="28"/>
              </w:numPr>
              <w:spacing w:before="0" w:beforeAutospacing="0" w:after="0" w:afterAutospacing="0"/>
              <w:ind w:left="0" w:right="120"/>
              <w:jc w:val="both"/>
              <w:rPr>
                <w:color w:val="FF0000"/>
                <w:sz w:val="22"/>
                <w:szCs w:val="22"/>
              </w:rPr>
            </w:pPr>
            <w:r w:rsidRPr="00DF480B">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Suspender, interromper ou recusar-se, salvo por motivo de força maior ou caso fortuito, a entrega dos produtos e nas condições estabelecidas,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Para os itens a seguir, deixar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0,8%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Efetuar a entrega dos produtos nos prazos estabelecidos, observadas as condições estabelecidas por este Contrato,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Ressarcir o órgão por eventuais danos causados por sua culpa, ou de seus prepostos.</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3E7B70" w:rsidRPr="00DF480B" w:rsidTr="00424D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0,2% por dia</w:t>
            </w:r>
          </w:p>
        </w:tc>
      </w:tr>
    </w:tbl>
    <w:p w:rsidR="003E7B70" w:rsidRPr="00DF480B" w:rsidRDefault="003E7B70" w:rsidP="002C1560">
      <w:pPr>
        <w:pStyle w:val="textojustificado"/>
        <w:spacing w:before="0" w:beforeAutospacing="0" w:after="0" w:afterAutospacing="0"/>
        <w:ind w:right="120"/>
        <w:jc w:val="both"/>
        <w:rPr>
          <w:rStyle w:val="nfase"/>
          <w:color w:val="FF0000"/>
          <w:sz w:val="22"/>
          <w:szCs w:val="22"/>
        </w:rPr>
      </w:pPr>
      <w:r w:rsidRPr="00DF480B">
        <w:rPr>
          <w:rStyle w:val="nfase"/>
          <w:color w:val="FF0000"/>
          <w:sz w:val="22"/>
          <w:szCs w:val="22"/>
        </w:rPr>
        <w:t>* Incidente sobre a parcela inadimplida.</w:t>
      </w:r>
    </w:p>
    <w:p w:rsidR="003E7B70" w:rsidRPr="00DF480B" w:rsidRDefault="003E7B70" w:rsidP="002C1560">
      <w:pPr>
        <w:pStyle w:val="textojustificado"/>
        <w:spacing w:before="0" w:beforeAutospacing="0" w:after="0" w:afterAutospacing="0"/>
        <w:ind w:right="120"/>
        <w:jc w:val="both"/>
        <w:rPr>
          <w:rStyle w:val="nfase"/>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.11.</w:t>
      </w:r>
      <w:r w:rsidRPr="00DF480B">
        <w:rPr>
          <w:color w:val="FF0000"/>
          <w:sz w:val="22"/>
          <w:szCs w:val="22"/>
        </w:rPr>
        <w:t xml:space="preserve"> As sanções aqui previstas poderão ser aplicadas concomitantemente, facultada a defesa prévia do interessado, no respectivo processo, no prazo de 05 (cinco) dias úteis.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.12.</w:t>
      </w:r>
      <w:r w:rsidRPr="00DF480B">
        <w:rPr>
          <w:color w:val="FF0000"/>
          <w:sz w:val="22"/>
          <w:szCs w:val="22"/>
        </w:rPr>
        <w:t xml:space="preserve"> Após 30 (trinta) dias da falta de execução do objeto, será considerada inexecução total do contrato, o que ensejará a rescisão contratual.</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.13</w:t>
      </w:r>
      <w:r w:rsidRPr="00DF480B">
        <w:rPr>
          <w:color w:val="FF0000"/>
          <w:sz w:val="22"/>
          <w:szCs w:val="22"/>
        </w:rPr>
        <w:t>. As sanções de natureza pecuniária serão diretamente descontadas de créditos que eventualmente detenha a CONTRATADA ou efetuada a sua cobrança na forma prevista em lei.</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.14.</w:t>
      </w:r>
      <w:r w:rsidRPr="00DF480B">
        <w:rPr>
          <w:color w:val="FF0000"/>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.15.</w:t>
      </w:r>
      <w:r w:rsidRPr="00DF480B">
        <w:rPr>
          <w:color w:val="FF0000"/>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lastRenderedPageBreak/>
        <w:t>9</w:t>
      </w:r>
      <w:r w:rsidRPr="00DF480B">
        <w:rPr>
          <w:rStyle w:val="Forte"/>
          <w:b w:val="0"/>
          <w:color w:val="FF0000"/>
          <w:sz w:val="22"/>
          <w:szCs w:val="22"/>
        </w:rPr>
        <w:t>.16.</w:t>
      </w:r>
      <w:r w:rsidRPr="00DF480B">
        <w:rPr>
          <w:color w:val="FF0000"/>
          <w:sz w:val="22"/>
          <w:szCs w:val="22"/>
        </w:rPr>
        <w:t xml:space="preserve"> A sanção será obrigatoriamente registrada no Sistema de Cadastramento Unificado de Fornecedores – SICAF, bem como em sistemas Estaduais.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Default="003E7B70"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9</w:t>
      </w:r>
      <w:r w:rsidRPr="00DF480B">
        <w:rPr>
          <w:rStyle w:val="Forte"/>
          <w:b w:val="0"/>
          <w:color w:val="FF0000"/>
          <w:sz w:val="22"/>
          <w:szCs w:val="22"/>
        </w:rPr>
        <w:t>.17.</w:t>
      </w:r>
      <w:r w:rsidRPr="00DF480B">
        <w:rPr>
          <w:color w:val="FF0000"/>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a) Tenham sofrido condenações definitivas por praticarem, por meio dolosos, fraude fiscal no recolhimento de tributos;</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b) Tenham praticado atos ilícitos visando a frustrar os objetivos da licitação;</w:t>
      </w:r>
    </w:p>
    <w:p w:rsidR="003E7B70" w:rsidRPr="00DF480B" w:rsidRDefault="003E7B70" w:rsidP="002C1560">
      <w:pPr>
        <w:pStyle w:val="textojustificado"/>
        <w:spacing w:before="0" w:beforeAutospacing="0" w:after="0" w:afterAutospacing="0"/>
        <w:ind w:right="120"/>
        <w:jc w:val="both"/>
        <w:rPr>
          <w:color w:val="FF0000"/>
          <w:sz w:val="22"/>
          <w:szCs w:val="22"/>
        </w:rPr>
      </w:pPr>
      <w:r w:rsidRPr="00DF480B">
        <w:rPr>
          <w:color w:val="FF0000"/>
          <w:sz w:val="22"/>
          <w:szCs w:val="22"/>
        </w:rPr>
        <w:t>c) Demonstrem não possuir idoneidade para contratar com a Administração em virtude de atos ilícitos praticados.</w:t>
      </w:r>
    </w:p>
    <w:p w:rsidR="006174DC" w:rsidRDefault="006174DC" w:rsidP="002C1560">
      <w:pPr>
        <w:pStyle w:val="NormalWeb"/>
        <w:spacing w:before="0" w:after="0"/>
        <w:jc w:val="both"/>
        <w:rPr>
          <w:b/>
          <w:sz w:val="22"/>
          <w:szCs w:val="22"/>
        </w:rPr>
      </w:pPr>
    </w:p>
    <w:p w:rsidR="00572D3D" w:rsidRDefault="00424DD8" w:rsidP="002C1560">
      <w:pPr>
        <w:pStyle w:val="NormalWeb"/>
        <w:spacing w:before="0" w:after="0"/>
        <w:jc w:val="both"/>
        <w:rPr>
          <w:b/>
          <w:sz w:val="22"/>
          <w:szCs w:val="22"/>
        </w:rPr>
      </w:pPr>
      <w:r>
        <w:rPr>
          <w:b/>
          <w:sz w:val="22"/>
          <w:szCs w:val="22"/>
        </w:rPr>
        <w:t>10</w:t>
      </w:r>
      <w:r w:rsidR="00EA5F51" w:rsidRPr="00EA5F51">
        <w:rPr>
          <w:b/>
          <w:sz w:val="22"/>
          <w:szCs w:val="22"/>
        </w:rPr>
        <w:t>.</w:t>
      </w:r>
      <w:r w:rsidR="00CD7BF0" w:rsidRPr="00197B62">
        <w:rPr>
          <w:b/>
          <w:sz w:val="22"/>
          <w:szCs w:val="22"/>
        </w:rPr>
        <w:t>UTILIZAÇÃO DA ATA</w:t>
      </w:r>
      <w:r w:rsidR="00A502F3">
        <w:rPr>
          <w:b/>
          <w:sz w:val="22"/>
          <w:szCs w:val="22"/>
        </w:rPr>
        <w:t xml:space="preserve">: </w:t>
      </w:r>
    </w:p>
    <w:p w:rsidR="00572D3D" w:rsidRDefault="00572D3D" w:rsidP="002C1560">
      <w:pPr>
        <w:pStyle w:val="NormalWeb"/>
        <w:spacing w:before="0" w:after="0"/>
        <w:jc w:val="both"/>
        <w:rPr>
          <w:b/>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0</w:t>
      </w:r>
      <w:r w:rsidRPr="00572D3D">
        <w:rPr>
          <w:color w:val="FF0000"/>
          <w:sz w:val="22"/>
          <w:szCs w:val="22"/>
        </w:rPr>
        <w:t>.1. Esta Ata de Registro de Preços poderá ser utilizada por qualquer órgão da Administração Direta e Indireta, inclusive autarquias e fundações do GOVERNO DE RONDÔNIA, ou qualquer outro ó</w:t>
      </w:r>
      <w:r>
        <w:rPr>
          <w:color w:val="FF0000"/>
          <w:sz w:val="22"/>
          <w:szCs w:val="22"/>
        </w:rPr>
        <w:t xml:space="preserve">rgão tanta da Esfera Estadual, </w:t>
      </w:r>
      <w:r w:rsidRPr="00572D3D">
        <w:rPr>
          <w:color w:val="FF0000"/>
          <w:sz w:val="22"/>
          <w:szCs w:val="22"/>
        </w:rPr>
        <w:t>quanto Municipal, mediante consulta ao órgão gerenciador.</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0</w:t>
      </w:r>
      <w:r w:rsidRPr="00572D3D">
        <w:rPr>
          <w:color w:val="FF0000"/>
          <w:sz w:val="22"/>
          <w:szCs w:val="22"/>
        </w:rPr>
        <w:t>.2.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0</w:t>
      </w:r>
      <w:r w:rsidRPr="00572D3D">
        <w:rPr>
          <w:color w:val="FF0000"/>
          <w:sz w:val="22"/>
          <w:szCs w:val="22"/>
        </w:rPr>
        <w:t>.3. 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B94117" w:rsidRPr="00572D3D" w:rsidRDefault="00B94117" w:rsidP="002C1560">
      <w:pPr>
        <w:pStyle w:val="NormalWeb"/>
        <w:spacing w:before="0" w:after="0"/>
        <w:jc w:val="both"/>
        <w:rPr>
          <w:color w:val="FF0000"/>
          <w:sz w:val="22"/>
          <w:szCs w:val="22"/>
        </w:rPr>
      </w:pPr>
    </w:p>
    <w:p w:rsidR="00A502F3" w:rsidRPr="00572D3D" w:rsidRDefault="00572D3D" w:rsidP="002C1560">
      <w:pPr>
        <w:pStyle w:val="NormalWeb"/>
        <w:spacing w:before="0" w:after="0"/>
        <w:jc w:val="both"/>
        <w:rPr>
          <w:b/>
          <w:color w:val="FF0000"/>
          <w:sz w:val="22"/>
          <w:szCs w:val="22"/>
        </w:rPr>
      </w:pPr>
      <w:r>
        <w:rPr>
          <w:color w:val="FF0000"/>
          <w:sz w:val="22"/>
          <w:szCs w:val="22"/>
        </w:rPr>
        <w:t>1</w:t>
      </w:r>
      <w:r w:rsidR="00424DD8">
        <w:rPr>
          <w:color w:val="FF0000"/>
          <w:sz w:val="22"/>
          <w:szCs w:val="22"/>
        </w:rPr>
        <w:t>0</w:t>
      </w:r>
      <w:r w:rsidRPr="00572D3D">
        <w:rPr>
          <w:color w:val="FF0000"/>
          <w:sz w:val="22"/>
          <w:szCs w:val="22"/>
        </w:rPr>
        <w:t>.4. Caberá ao órgão que se utilizar da ata, verificar a vantagem econômica da adesão a este Registro de Preço.</w:t>
      </w:r>
    </w:p>
    <w:p w:rsidR="006174DC" w:rsidRDefault="006174DC" w:rsidP="002C1560">
      <w:pPr>
        <w:pStyle w:val="NormalWeb"/>
        <w:spacing w:before="0" w:after="0"/>
        <w:jc w:val="both"/>
        <w:rPr>
          <w:b/>
          <w:sz w:val="22"/>
          <w:szCs w:val="22"/>
        </w:rPr>
      </w:pPr>
    </w:p>
    <w:p w:rsidR="00572D3D" w:rsidRDefault="00CD7BF0" w:rsidP="002C1560">
      <w:pPr>
        <w:pStyle w:val="NormalWeb"/>
        <w:spacing w:before="0" w:after="0"/>
        <w:jc w:val="both"/>
        <w:rPr>
          <w:b/>
          <w:sz w:val="22"/>
          <w:szCs w:val="22"/>
        </w:rPr>
      </w:pPr>
      <w:r w:rsidRPr="00197B62">
        <w:rPr>
          <w:b/>
          <w:sz w:val="22"/>
          <w:szCs w:val="22"/>
        </w:rPr>
        <w:t>1</w:t>
      </w:r>
      <w:r w:rsidR="00424DD8">
        <w:rPr>
          <w:b/>
          <w:sz w:val="22"/>
          <w:szCs w:val="22"/>
        </w:rPr>
        <w:t>1</w:t>
      </w:r>
      <w:r>
        <w:rPr>
          <w:b/>
          <w:sz w:val="22"/>
          <w:szCs w:val="22"/>
        </w:rPr>
        <w:t>.</w:t>
      </w:r>
      <w:r w:rsidRPr="00197B62">
        <w:rPr>
          <w:b/>
          <w:sz w:val="22"/>
          <w:szCs w:val="22"/>
        </w:rPr>
        <w:t xml:space="preserve"> DA ALTERAÇÃO DA ATA DE REGISTRO DE PREÇOS</w:t>
      </w:r>
      <w:r w:rsidR="00A502F3">
        <w:rPr>
          <w:b/>
          <w:sz w:val="22"/>
          <w:szCs w:val="22"/>
        </w:rPr>
        <w:t xml:space="preserve">: </w:t>
      </w:r>
    </w:p>
    <w:p w:rsidR="00572D3D" w:rsidRDefault="00572D3D" w:rsidP="002C1560">
      <w:pPr>
        <w:pStyle w:val="NormalWeb"/>
        <w:spacing w:before="0" w:after="0"/>
        <w:jc w:val="both"/>
        <w:rPr>
          <w:b/>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.2. Quando o preço registrado tornar-se superior ao preço praticado no mercado por motivo superveniente, o órgão gerenciador convocará os fornecedores para negociarem a redução dos preços aos valores praticados pelo mercado.</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.3. Os fornecedores que não aceitarem reduzir seus preços aos valores praticados pelo mercado serão liberados do compromisso assumido, sem aplicação de penalidade.</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.4. A ordem de classificação dos fornecedores que aceitarem reduzir seus preços aos valores de mercado observará a classificação original.</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.5. Quando o preço de mercado tornar-se superior aos preços registrados, e o fornecedor não puder cumprir o compromisso, o órgão gerenciador poderá:</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lastRenderedPageBreak/>
        <w:t>1</w:t>
      </w:r>
      <w:r w:rsidR="00424DD8">
        <w:rPr>
          <w:color w:val="FF0000"/>
          <w:sz w:val="22"/>
          <w:szCs w:val="22"/>
        </w:rPr>
        <w:t>1</w:t>
      </w:r>
      <w:r w:rsidRPr="00572D3D">
        <w:rPr>
          <w:color w:val="FF0000"/>
          <w:sz w:val="22"/>
          <w:szCs w:val="22"/>
        </w:rPr>
        <w:t>.6. Liberar o fornecedor do compromisso assumido, caso a comunicação ocorra antes do pedido de fornecimento, sem aplicação de penalidade se confirmada à veracidade dos motivos e comprovantes;</w:t>
      </w:r>
    </w:p>
    <w:p w:rsidR="00B94117" w:rsidRPr="00572D3D" w:rsidRDefault="00B94117" w:rsidP="002C1560">
      <w:pPr>
        <w:pStyle w:val="NormalWeb"/>
        <w:spacing w:before="0" w:after="0"/>
        <w:jc w:val="both"/>
        <w:rPr>
          <w:color w:val="FF0000"/>
          <w:sz w:val="22"/>
          <w:szCs w:val="22"/>
        </w:rPr>
      </w:pPr>
    </w:p>
    <w:p w:rsidR="00572D3D" w:rsidRDefault="00572D3D" w:rsidP="002C1560">
      <w:pPr>
        <w:pStyle w:val="NormalWeb"/>
        <w:spacing w:before="0" w:after="0"/>
        <w:jc w:val="both"/>
        <w:rPr>
          <w:color w:val="FF0000"/>
          <w:sz w:val="22"/>
          <w:szCs w:val="22"/>
        </w:rPr>
      </w:pPr>
      <w:r>
        <w:rPr>
          <w:color w:val="FF0000"/>
          <w:sz w:val="22"/>
          <w:szCs w:val="22"/>
        </w:rPr>
        <w:t>1</w:t>
      </w:r>
      <w:r w:rsidR="00424DD8">
        <w:rPr>
          <w:color w:val="FF0000"/>
          <w:sz w:val="22"/>
          <w:szCs w:val="22"/>
        </w:rPr>
        <w:t>1</w:t>
      </w:r>
      <w:r w:rsidRPr="00572D3D">
        <w:rPr>
          <w:color w:val="FF0000"/>
          <w:sz w:val="22"/>
          <w:szCs w:val="22"/>
        </w:rPr>
        <w:t>.7. Convocar os demais fornecedores para assegurar igual oportunidade de negociação;</w:t>
      </w:r>
    </w:p>
    <w:p w:rsidR="00B94117" w:rsidRPr="00572D3D" w:rsidRDefault="00B94117" w:rsidP="002C1560">
      <w:pPr>
        <w:pStyle w:val="NormalWeb"/>
        <w:spacing w:before="0" w:after="0"/>
        <w:jc w:val="both"/>
        <w:rPr>
          <w:color w:val="FF0000"/>
          <w:sz w:val="22"/>
          <w:szCs w:val="22"/>
        </w:rPr>
      </w:pPr>
    </w:p>
    <w:p w:rsidR="00A502F3" w:rsidRPr="00572D3D" w:rsidRDefault="00572D3D" w:rsidP="002C1560">
      <w:pPr>
        <w:pStyle w:val="NormalWeb"/>
        <w:spacing w:before="0" w:after="0"/>
        <w:jc w:val="both"/>
        <w:rPr>
          <w:b/>
          <w:color w:val="FF0000"/>
          <w:sz w:val="22"/>
          <w:szCs w:val="22"/>
        </w:rPr>
      </w:pPr>
      <w:r>
        <w:rPr>
          <w:color w:val="FF0000"/>
          <w:sz w:val="22"/>
          <w:szCs w:val="22"/>
        </w:rPr>
        <w:t>1</w:t>
      </w:r>
      <w:r w:rsidR="00424DD8">
        <w:rPr>
          <w:color w:val="FF0000"/>
          <w:sz w:val="22"/>
          <w:szCs w:val="22"/>
        </w:rPr>
        <w:t>1</w:t>
      </w:r>
      <w:r w:rsidRPr="00572D3D">
        <w:rPr>
          <w:color w:val="FF0000"/>
          <w:sz w:val="22"/>
          <w:szCs w:val="22"/>
        </w:rPr>
        <w:t>.8. Não havendo êxito nas negociações, o órgão gerenciador deverá proceder a revogação do item da ata de registro de preços, adotando as medidas cabíveis para obtenção da contratação mais vantajosa.</w:t>
      </w:r>
    </w:p>
    <w:p w:rsidR="006174DC" w:rsidRDefault="006174DC" w:rsidP="002C1560">
      <w:pPr>
        <w:pStyle w:val="NormalWeb"/>
        <w:spacing w:before="0" w:after="0"/>
        <w:jc w:val="both"/>
        <w:rPr>
          <w:b/>
          <w:color w:val="000000"/>
          <w:sz w:val="22"/>
          <w:szCs w:val="22"/>
        </w:rPr>
      </w:pPr>
    </w:p>
    <w:p w:rsidR="0030530E" w:rsidRDefault="002C4DAC" w:rsidP="002C1560">
      <w:pPr>
        <w:pStyle w:val="NormalWeb"/>
        <w:spacing w:before="0" w:after="0"/>
        <w:jc w:val="both"/>
        <w:rPr>
          <w:b/>
          <w:color w:val="000000"/>
          <w:sz w:val="22"/>
          <w:szCs w:val="22"/>
        </w:rPr>
      </w:pPr>
      <w:r w:rsidRPr="00197B62">
        <w:rPr>
          <w:b/>
          <w:color w:val="000000"/>
          <w:sz w:val="22"/>
          <w:szCs w:val="22"/>
        </w:rPr>
        <w:t>1</w:t>
      </w:r>
      <w:r w:rsidR="00424DD8">
        <w:rPr>
          <w:b/>
          <w:color w:val="000000"/>
          <w:sz w:val="22"/>
          <w:szCs w:val="22"/>
        </w:rPr>
        <w:t>2</w:t>
      </w:r>
      <w:r w:rsidRPr="00197B62">
        <w:rPr>
          <w:b/>
          <w:color w:val="000000"/>
          <w:sz w:val="22"/>
          <w:szCs w:val="22"/>
        </w:rPr>
        <w:t xml:space="preserve">. </w:t>
      </w:r>
      <w:r w:rsidR="00F04AAB">
        <w:rPr>
          <w:b/>
          <w:color w:val="000000"/>
          <w:sz w:val="22"/>
          <w:szCs w:val="22"/>
        </w:rPr>
        <w:t xml:space="preserve">DAS </w:t>
      </w:r>
      <w:r w:rsidRPr="00197B62">
        <w:rPr>
          <w:b/>
          <w:color w:val="000000"/>
          <w:sz w:val="22"/>
          <w:szCs w:val="22"/>
        </w:rPr>
        <w:t xml:space="preserve">OBRIGAÇÕES DA </w:t>
      </w:r>
      <w:r w:rsidR="006A081D">
        <w:rPr>
          <w:b/>
          <w:color w:val="000000"/>
          <w:sz w:val="22"/>
          <w:szCs w:val="22"/>
        </w:rPr>
        <w:t>CONTRATADA</w:t>
      </w:r>
      <w:r w:rsidR="00A502F3">
        <w:rPr>
          <w:b/>
          <w:color w:val="000000"/>
          <w:sz w:val="22"/>
          <w:szCs w:val="22"/>
        </w:rPr>
        <w:t xml:space="preserve">; </w:t>
      </w:r>
    </w:p>
    <w:p w:rsidR="0030530E" w:rsidRDefault="0030530E" w:rsidP="002C1560">
      <w:pPr>
        <w:pStyle w:val="NormalWeb"/>
        <w:spacing w:before="0" w:after="0"/>
        <w:jc w:val="both"/>
        <w:rPr>
          <w:b/>
          <w:color w:val="000000"/>
          <w:sz w:val="22"/>
          <w:szCs w:val="22"/>
        </w:rPr>
      </w:pPr>
    </w:p>
    <w:p w:rsidR="0030530E" w:rsidRDefault="0030530E" w:rsidP="002C1560">
      <w:pPr>
        <w:suppressAutoHyphens/>
        <w:jc w:val="both"/>
        <w:rPr>
          <w:color w:val="FF0000"/>
          <w:sz w:val="22"/>
          <w:szCs w:val="22"/>
        </w:rPr>
      </w:pPr>
      <w:r w:rsidRPr="004E20F5">
        <w:rPr>
          <w:color w:val="FF0000"/>
          <w:sz w:val="22"/>
          <w:szCs w:val="22"/>
        </w:rPr>
        <w:t>1</w:t>
      </w:r>
      <w:r w:rsidR="0021507D">
        <w:rPr>
          <w:color w:val="FF0000"/>
          <w:sz w:val="22"/>
          <w:szCs w:val="22"/>
        </w:rPr>
        <w:t>2</w:t>
      </w:r>
      <w:r w:rsidRPr="004E20F5">
        <w:rPr>
          <w:color w:val="FF0000"/>
          <w:sz w:val="22"/>
          <w:szCs w:val="22"/>
        </w:rPr>
        <w:t>.1. Além daquelas determinadas por leis, decretos, regulamentos e demais dispositivos legais que regem os procedimentos licitatórios e os princípios da administração pública, nas obrigações da CONTRATADA, além das previstas na Ata de Registro de Preços, também se incluem os dispositivos a seguir:</w:t>
      </w:r>
    </w:p>
    <w:p w:rsidR="00B94117" w:rsidRPr="004E20F5" w:rsidRDefault="00B94117" w:rsidP="002C1560">
      <w:pPr>
        <w:suppressAutoHyphens/>
        <w:jc w:val="both"/>
        <w:rPr>
          <w:color w:val="FF0000"/>
          <w:sz w:val="22"/>
          <w:szCs w:val="22"/>
        </w:rPr>
      </w:pPr>
    </w:p>
    <w:p w:rsidR="0030530E" w:rsidRPr="004E20F5" w:rsidRDefault="0030530E" w:rsidP="002C1560">
      <w:pPr>
        <w:suppressAutoHyphens/>
        <w:jc w:val="both"/>
        <w:rPr>
          <w:color w:val="FF0000"/>
          <w:sz w:val="22"/>
          <w:szCs w:val="22"/>
        </w:rPr>
      </w:pPr>
      <w:r w:rsidRPr="004E20F5">
        <w:rPr>
          <w:color w:val="FF0000"/>
          <w:sz w:val="22"/>
          <w:szCs w:val="22"/>
        </w:rPr>
        <w:t>a) Assinar o contrato ou retirar a nota de empenho quando convocada a fazê-lo, no prazo máximo de 10 (dez) dias;</w:t>
      </w:r>
    </w:p>
    <w:p w:rsidR="0030530E" w:rsidRPr="004E20F5" w:rsidRDefault="0030530E" w:rsidP="002C1560">
      <w:pPr>
        <w:suppressAutoHyphens/>
        <w:jc w:val="both"/>
        <w:rPr>
          <w:color w:val="FF0000"/>
          <w:sz w:val="22"/>
          <w:szCs w:val="22"/>
        </w:rPr>
      </w:pPr>
      <w:r w:rsidRPr="004E20F5">
        <w:rPr>
          <w:color w:val="FF0000"/>
          <w:sz w:val="22"/>
          <w:szCs w:val="22"/>
        </w:rPr>
        <w:t>b)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30530E" w:rsidRPr="004E20F5" w:rsidRDefault="0030530E" w:rsidP="002C1560">
      <w:pPr>
        <w:suppressAutoHyphens/>
        <w:jc w:val="both"/>
        <w:rPr>
          <w:color w:val="FF0000"/>
          <w:sz w:val="22"/>
          <w:szCs w:val="22"/>
        </w:rPr>
      </w:pPr>
      <w:r w:rsidRPr="004E20F5">
        <w:rPr>
          <w:color w:val="FF0000"/>
          <w:sz w:val="22"/>
          <w:szCs w:val="22"/>
        </w:rPr>
        <w:t>c) Cumprir fielmente o prazo estabelecido no presente Projeto Básico para o fornecimento do objeto constante do mesmo;</w:t>
      </w:r>
    </w:p>
    <w:p w:rsidR="0030530E" w:rsidRPr="004E20F5" w:rsidRDefault="0030530E" w:rsidP="002C1560">
      <w:pPr>
        <w:suppressAutoHyphens/>
        <w:jc w:val="both"/>
        <w:rPr>
          <w:color w:val="FF0000"/>
          <w:sz w:val="22"/>
          <w:szCs w:val="22"/>
        </w:rPr>
      </w:pPr>
      <w:r w:rsidRPr="004E20F5">
        <w:rPr>
          <w:color w:val="FF0000"/>
          <w:sz w:val="22"/>
          <w:szCs w:val="22"/>
        </w:rPr>
        <w:t>d) Responsabilizar-se, integralmente, pela entrega dos produtos, não podendo repassar nenhum dos itens do presente a terceiros;</w:t>
      </w:r>
    </w:p>
    <w:p w:rsidR="0030530E" w:rsidRPr="004E20F5" w:rsidRDefault="0030530E" w:rsidP="002C1560">
      <w:pPr>
        <w:suppressAutoHyphens/>
        <w:jc w:val="both"/>
        <w:rPr>
          <w:color w:val="FF0000"/>
          <w:sz w:val="22"/>
          <w:szCs w:val="22"/>
        </w:rPr>
      </w:pPr>
      <w:r w:rsidRPr="004E20F5">
        <w:rPr>
          <w:color w:val="FF0000"/>
          <w:sz w:val="22"/>
          <w:szCs w:val="22"/>
        </w:rPr>
        <w:t>e) Responsabilizarem-se, integralmente, por todos os tributos, taxas e contribuições (inclusive para-fiscais), que direta ou indiretamente, incidam ou vierem a incidir sobre a presente contratação;</w:t>
      </w:r>
    </w:p>
    <w:p w:rsidR="0030530E" w:rsidRPr="004E20F5" w:rsidRDefault="0030530E" w:rsidP="002C1560">
      <w:pPr>
        <w:suppressAutoHyphens/>
        <w:jc w:val="both"/>
        <w:rPr>
          <w:color w:val="FF0000"/>
          <w:sz w:val="22"/>
          <w:szCs w:val="22"/>
        </w:rPr>
      </w:pPr>
      <w:r w:rsidRPr="004E20F5">
        <w:rPr>
          <w:color w:val="FF0000"/>
          <w:sz w:val="22"/>
          <w:szCs w:val="22"/>
        </w:rPr>
        <w:t>f) Responsabilizar-se pelos atrasos e/ou prejuízos decorrentes de paralisação parcial ou total da entrega dos materiais/bens.</w:t>
      </w:r>
    </w:p>
    <w:p w:rsidR="0030530E" w:rsidRPr="004E20F5" w:rsidRDefault="0030530E" w:rsidP="002C1560">
      <w:pPr>
        <w:suppressAutoHyphens/>
        <w:jc w:val="both"/>
        <w:rPr>
          <w:color w:val="FF0000"/>
          <w:sz w:val="22"/>
          <w:szCs w:val="22"/>
        </w:rPr>
      </w:pPr>
      <w:r w:rsidRPr="004E20F5">
        <w:rPr>
          <w:color w:val="FF0000"/>
          <w:sz w:val="22"/>
          <w:szCs w:val="22"/>
        </w:rPr>
        <w:t>g) Permitir e oferecer condições para a mais ampla e completa fiscalização durante a vigência do Contrato.</w:t>
      </w:r>
    </w:p>
    <w:p w:rsidR="0030530E" w:rsidRPr="004E20F5" w:rsidRDefault="0030530E" w:rsidP="002C1560">
      <w:pPr>
        <w:suppressAutoHyphens/>
        <w:jc w:val="both"/>
        <w:rPr>
          <w:color w:val="FF0000"/>
          <w:sz w:val="22"/>
          <w:szCs w:val="22"/>
        </w:rPr>
      </w:pPr>
      <w:r w:rsidRPr="004E20F5">
        <w:rPr>
          <w:color w:val="FF0000"/>
          <w:sz w:val="22"/>
          <w:szCs w:val="22"/>
        </w:rPr>
        <w:t>h) Manter, durante toda a execução do contrato, em compatibilidade com as obrigações assumidas, todas as condições de habilitação e qualificação exigidas no TR, nos termos do Art. 55, Inciso XIII, da Lei Federal 8.666/1993.</w:t>
      </w:r>
    </w:p>
    <w:p w:rsidR="006174DC" w:rsidRDefault="006174DC" w:rsidP="002C1560">
      <w:pPr>
        <w:pStyle w:val="NormalWeb"/>
        <w:spacing w:before="0" w:after="0"/>
        <w:jc w:val="both"/>
        <w:rPr>
          <w:b/>
          <w:color w:val="000000"/>
          <w:sz w:val="22"/>
          <w:szCs w:val="22"/>
        </w:rPr>
      </w:pPr>
    </w:p>
    <w:p w:rsidR="00572D3D" w:rsidRDefault="00E70EF9" w:rsidP="002C1560">
      <w:pPr>
        <w:pStyle w:val="NormalWeb"/>
        <w:spacing w:before="0" w:after="0"/>
        <w:jc w:val="both"/>
        <w:rPr>
          <w:b/>
          <w:color w:val="000000"/>
          <w:sz w:val="22"/>
          <w:szCs w:val="22"/>
        </w:rPr>
      </w:pPr>
      <w:r w:rsidRPr="00197B62">
        <w:rPr>
          <w:b/>
          <w:color w:val="000000"/>
          <w:sz w:val="22"/>
          <w:szCs w:val="22"/>
        </w:rPr>
        <w:t>1</w:t>
      </w:r>
      <w:r w:rsidR="0021507D">
        <w:rPr>
          <w:b/>
          <w:color w:val="000000"/>
          <w:sz w:val="22"/>
          <w:szCs w:val="22"/>
        </w:rPr>
        <w:t>3</w:t>
      </w:r>
      <w:r w:rsidRPr="00197B62">
        <w:rPr>
          <w:b/>
          <w:color w:val="000000"/>
          <w:sz w:val="22"/>
          <w:szCs w:val="22"/>
        </w:rPr>
        <w:t xml:space="preserve">. </w:t>
      </w:r>
      <w:r>
        <w:rPr>
          <w:b/>
          <w:color w:val="000000"/>
          <w:sz w:val="22"/>
          <w:szCs w:val="22"/>
        </w:rPr>
        <w:t xml:space="preserve">DAS </w:t>
      </w:r>
      <w:r w:rsidRPr="00197B62">
        <w:rPr>
          <w:b/>
          <w:color w:val="000000"/>
          <w:sz w:val="22"/>
          <w:szCs w:val="22"/>
        </w:rPr>
        <w:t>OBRIGAÇÕES D</w:t>
      </w:r>
      <w:r w:rsidR="0096592E">
        <w:rPr>
          <w:b/>
          <w:color w:val="000000"/>
          <w:sz w:val="22"/>
          <w:szCs w:val="22"/>
        </w:rPr>
        <w:t>ACONTRATANTE</w:t>
      </w:r>
      <w:r w:rsidR="00A502F3">
        <w:rPr>
          <w:b/>
          <w:color w:val="000000"/>
          <w:sz w:val="22"/>
          <w:szCs w:val="22"/>
        </w:rPr>
        <w:t xml:space="preserve">: </w:t>
      </w:r>
    </w:p>
    <w:p w:rsidR="00572D3D" w:rsidRDefault="00572D3D" w:rsidP="002C1560">
      <w:pPr>
        <w:pStyle w:val="NormalWeb"/>
        <w:spacing w:before="0" w:after="0"/>
        <w:jc w:val="both"/>
        <w:rPr>
          <w:b/>
          <w:color w:val="000000"/>
          <w:sz w:val="22"/>
          <w:szCs w:val="22"/>
        </w:rPr>
      </w:pPr>
    </w:p>
    <w:p w:rsidR="00572D3D" w:rsidRDefault="00572D3D" w:rsidP="002C1560">
      <w:pPr>
        <w:tabs>
          <w:tab w:val="left" w:pos="709"/>
        </w:tabs>
        <w:jc w:val="both"/>
        <w:rPr>
          <w:color w:val="FF0000"/>
          <w:sz w:val="22"/>
          <w:szCs w:val="22"/>
        </w:rPr>
      </w:pPr>
      <w:r w:rsidRPr="004E20F5">
        <w:rPr>
          <w:color w:val="FF0000"/>
          <w:sz w:val="22"/>
          <w:szCs w:val="22"/>
        </w:rPr>
        <w:t>1</w:t>
      </w:r>
      <w:r w:rsidR="0021507D">
        <w:rPr>
          <w:color w:val="FF0000"/>
          <w:sz w:val="22"/>
          <w:szCs w:val="22"/>
        </w:rPr>
        <w:t>3</w:t>
      </w:r>
      <w:r w:rsidRPr="004E20F5">
        <w:rPr>
          <w:color w:val="FF0000"/>
          <w:sz w:val="22"/>
          <w:szCs w:val="22"/>
        </w:rPr>
        <w:t>.1. Acompanhar e fiscalizar a execução do contrato;</w:t>
      </w:r>
    </w:p>
    <w:p w:rsidR="00B94117" w:rsidRPr="004E20F5" w:rsidRDefault="00B94117" w:rsidP="002C1560">
      <w:pPr>
        <w:tabs>
          <w:tab w:val="left" w:pos="709"/>
        </w:tabs>
        <w:jc w:val="both"/>
        <w:rPr>
          <w:color w:val="FF0000"/>
          <w:sz w:val="22"/>
          <w:szCs w:val="22"/>
        </w:rPr>
      </w:pPr>
    </w:p>
    <w:p w:rsidR="00572D3D" w:rsidRDefault="00572D3D" w:rsidP="002C1560">
      <w:pPr>
        <w:tabs>
          <w:tab w:val="left" w:pos="709"/>
        </w:tabs>
        <w:jc w:val="both"/>
        <w:rPr>
          <w:color w:val="FF0000"/>
          <w:sz w:val="22"/>
          <w:szCs w:val="22"/>
        </w:rPr>
      </w:pPr>
      <w:r w:rsidRPr="004E20F5">
        <w:rPr>
          <w:color w:val="FF0000"/>
          <w:sz w:val="22"/>
          <w:szCs w:val="22"/>
        </w:rPr>
        <w:t>1</w:t>
      </w:r>
      <w:r w:rsidR="0021507D">
        <w:rPr>
          <w:color w:val="FF0000"/>
          <w:sz w:val="22"/>
          <w:szCs w:val="22"/>
        </w:rPr>
        <w:t>3</w:t>
      </w:r>
      <w:r w:rsidRPr="004E20F5">
        <w:rPr>
          <w:color w:val="FF0000"/>
          <w:sz w:val="22"/>
          <w:szCs w:val="22"/>
        </w:rPr>
        <w:t>.2. Permitir o livre acesso dos empregados da contratada às dependências do contratante para tratar de assuntos pertinentes aos serviços contratados;</w:t>
      </w:r>
    </w:p>
    <w:p w:rsidR="00B94117" w:rsidRPr="004E20F5" w:rsidRDefault="00B94117" w:rsidP="002C1560">
      <w:pPr>
        <w:tabs>
          <w:tab w:val="left" w:pos="709"/>
        </w:tabs>
        <w:jc w:val="both"/>
        <w:rPr>
          <w:color w:val="FF0000"/>
          <w:sz w:val="22"/>
          <w:szCs w:val="22"/>
        </w:rPr>
      </w:pPr>
    </w:p>
    <w:p w:rsidR="00572D3D" w:rsidRDefault="00572D3D" w:rsidP="002C1560">
      <w:pPr>
        <w:tabs>
          <w:tab w:val="left" w:pos="709"/>
        </w:tabs>
        <w:jc w:val="both"/>
        <w:rPr>
          <w:color w:val="FF0000"/>
          <w:sz w:val="22"/>
          <w:szCs w:val="22"/>
        </w:rPr>
      </w:pPr>
      <w:r w:rsidRPr="004E20F5">
        <w:rPr>
          <w:color w:val="FF0000"/>
          <w:sz w:val="22"/>
          <w:szCs w:val="22"/>
        </w:rPr>
        <w:t>1</w:t>
      </w:r>
      <w:r w:rsidR="0021507D">
        <w:rPr>
          <w:color w:val="FF0000"/>
          <w:sz w:val="22"/>
          <w:szCs w:val="22"/>
        </w:rPr>
        <w:t>3</w:t>
      </w:r>
      <w:r w:rsidRPr="004E20F5">
        <w:rPr>
          <w:color w:val="FF0000"/>
          <w:sz w:val="22"/>
          <w:szCs w:val="22"/>
        </w:rPr>
        <w:t>.3. Rejeitar, no todo ou em parte, os serviços realizados em desacordo com o contrato;</w:t>
      </w:r>
    </w:p>
    <w:p w:rsidR="00B94117" w:rsidRPr="004E20F5" w:rsidRDefault="00B94117" w:rsidP="002C1560">
      <w:pPr>
        <w:tabs>
          <w:tab w:val="left" w:pos="709"/>
        </w:tabs>
        <w:jc w:val="both"/>
        <w:rPr>
          <w:color w:val="FF0000"/>
          <w:sz w:val="22"/>
          <w:szCs w:val="22"/>
        </w:rPr>
      </w:pPr>
    </w:p>
    <w:p w:rsidR="00572D3D" w:rsidRPr="004E20F5" w:rsidRDefault="00572D3D" w:rsidP="002C1560">
      <w:pPr>
        <w:tabs>
          <w:tab w:val="left" w:pos="709"/>
        </w:tabs>
        <w:jc w:val="both"/>
        <w:rPr>
          <w:b/>
          <w:color w:val="FF0000"/>
          <w:sz w:val="22"/>
          <w:szCs w:val="22"/>
        </w:rPr>
      </w:pPr>
      <w:r w:rsidRPr="004E20F5">
        <w:rPr>
          <w:color w:val="FF0000"/>
          <w:sz w:val="22"/>
          <w:szCs w:val="22"/>
        </w:rPr>
        <w:t>1</w:t>
      </w:r>
      <w:r w:rsidR="0021507D">
        <w:rPr>
          <w:color w:val="FF0000"/>
          <w:sz w:val="22"/>
          <w:szCs w:val="22"/>
        </w:rPr>
        <w:t>3</w:t>
      </w:r>
      <w:r w:rsidRPr="004E20F5">
        <w:rPr>
          <w:color w:val="FF0000"/>
          <w:sz w:val="22"/>
          <w:szCs w:val="22"/>
        </w:rPr>
        <w:t>.4. Proceder ao pagamento do contrato, na forma e no prazo pactuado.</w:t>
      </w:r>
    </w:p>
    <w:p w:rsidR="00572D3D" w:rsidRDefault="00572D3D" w:rsidP="002C1560">
      <w:pPr>
        <w:tabs>
          <w:tab w:val="left" w:pos="709"/>
        </w:tabs>
        <w:jc w:val="both"/>
        <w:rPr>
          <w:b/>
          <w:color w:val="0000FF"/>
          <w:sz w:val="22"/>
          <w:szCs w:val="22"/>
        </w:rPr>
      </w:pPr>
    </w:p>
    <w:p w:rsidR="002C4DAC" w:rsidRPr="00197B62" w:rsidRDefault="002C4DAC" w:rsidP="002C1560">
      <w:pPr>
        <w:pStyle w:val="Corpodetexto3"/>
        <w:tabs>
          <w:tab w:val="left" w:pos="900"/>
        </w:tabs>
        <w:spacing w:after="0"/>
        <w:ind w:right="47"/>
        <w:jc w:val="both"/>
        <w:rPr>
          <w:sz w:val="22"/>
          <w:szCs w:val="22"/>
        </w:rPr>
      </w:pPr>
      <w:r w:rsidRPr="00197B62">
        <w:rPr>
          <w:sz w:val="22"/>
          <w:szCs w:val="22"/>
        </w:rPr>
        <w:t>1</w:t>
      </w:r>
      <w:r w:rsidR="0021507D">
        <w:rPr>
          <w:sz w:val="22"/>
          <w:szCs w:val="22"/>
        </w:rPr>
        <w:t>4</w:t>
      </w:r>
      <w:r w:rsidRPr="00197B62">
        <w:rPr>
          <w:sz w:val="22"/>
          <w:szCs w:val="22"/>
        </w:rPr>
        <w:t>. DOS ÓRGÃOS PARTICIPANTES:</w:t>
      </w:r>
    </w:p>
    <w:p w:rsidR="006174DC" w:rsidRDefault="006174DC" w:rsidP="002C1560">
      <w:pPr>
        <w:jc w:val="both"/>
        <w:rPr>
          <w:sz w:val="22"/>
          <w:szCs w:val="22"/>
        </w:rPr>
      </w:pPr>
    </w:p>
    <w:p w:rsidR="00581A62" w:rsidRPr="005C6661" w:rsidRDefault="002C4DAC" w:rsidP="002C1560">
      <w:pPr>
        <w:jc w:val="both"/>
        <w:rPr>
          <w:b/>
          <w:color w:val="FF0000"/>
          <w:sz w:val="22"/>
          <w:szCs w:val="22"/>
        </w:rPr>
      </w:pPr>
      <w:r w:rsidRPr="005C6661">
        <w:rPr>
          <w:sz w:val="22"/>
          <w:szCs w:val="22"/>
        </w:rPr>
        <w:t>1</w:t>
      </w:r>
      <w:r w:rsidR="0021507D">
        <w:rPr>
          <w:sz w:val="22"/>
          <w:szCs w:val="22"/>
        </w:rPr>
        <w:t>4</w:t>
      </w:r>
      <w:r w:rsidRPr="005C6661">
        <w:rPr>
          <w:sz w:val="22"/>
          <w:szCs w:val="22"/>
        </w:rPr>
        <w:t xml:space="preserve">.1. </w:t>
      </w:r>
      <w:r w:rsidR="007A53B8" w:rsidRPr="005C6661">
        <w:rPr>
          <w:sz w:val="22"/>
          <w:szCs w:val="22"/>
        </w:rPr>
        <w:t xml:space="preserve">É </w:t>
      </w:r>
      <w:r w:rsidRPr="005C6661">
        <w:rPr>
          <w:sz w:val="22"/>
          <w:szCs w:val="22"/>
        </w:rPr>
        <w:t>participante</w:t>
      </w:r>
      <w:r w:rsidR="007A53B8" w:rsidRPr="005C6661">
        <w:rPr>
          <w:sz w:val="22"/>
          <w:szCs w:val="22"/>
        </w:rPr>
        <w:t xml:space="preserve"> desta ata o</w:t>
      </w:r>
      <w:r w:rsidRPr="005C6661">
        <w:rPr>
          <w:sz w:val="22"/>
          <w:szCs w:val="22"/>
        </w:rPr>
        <w:t xml:space="preserve"> seguinte órgão pertencente à Administração Pública do Estado de Rondônia: </w:t>
      </w:r>
      <w:r w:rsidR="00C33F48" w:rsidRPr="005C6661">
        <w:rPr>
          <w:b/>
          <w:color w:val="FF0000"/>
          <w:sz w:val="22"/>
          <w:szCs w:val="22"/>
        </w:rPr>
        <w:t>Secretaria de Estado do Desenvolvimento Ambiental – SEDAM</w:t>
      </w:r>
      <w:r w:rsidRPr="005C6661">
        <w:rPr>
          <w:b/>
          <w:color w:val="FF0000"/>
          <w:sz w:val="22"/>
          <w:szCs w:val="22"/>
        </w:rPr>
        <w:t xml:space="preserve">/RO. </w:t>
      </w:r>
    </w:p>
    <w:p w:rsidR="006174DC" w:rsidRDefault="006174DC" w:rsidP="002C1560">
      <w:pPr>
        <w:jc w:val="both"/>
        <w:rPr>
          <w:b/>
          <w:sz w:val="22"/>
          <w:szCs w:val="22"/>
        </w:rPr>
      </w:pPr>
    </w:p>
    <w:p w:rsidR="002C4DAC" w:rsidRPr="00197B62" w:rsidRDefault="002C4DAC" w:rsidP="002C1560">
      <w:pPr>
        <w:jc w:val="both"/>
        <w:rPr>
          <w:b/>
          <w:sz w:val="22"/>
          <w:szCs w:val="22"/>
        </w:rPr>
      </w:pPr>
      <w:r w:rsidRPr="00197B62">
        <w:rPr>
          <w:b/>
          <w:sz w:val="22"/>
          <w:szCs w:val="22"/>
        </w:rPr>
        <w:t>1</w:t>
      </w:r>
      <w:r w:rsidR="0021507D">
        <w:rPr>
          <w:b/>
          <w:sz w:val="22"/>
          <w:szCs w:val="22"/>
        </w:rPr>
        <w:t>5</w:t>
      </w:r>
      <w:r w:rsidRPr="00197B62">
        <w:rPr>
          <w:b/>
          <w:sz w:val="22"/>
          <w:szCs w:val="22"/>
        </w:rPr>
        <w:t>. DISPOSIÇÕES GERAIS</w:t>
      </w:r>
    </w:p>
    <w:p w:rsidR="006174DC" w:rsidRDefault="006174DC" w:rsidP="002C1560">
      <w:pPr>
        <w:contextualSpacing/>
        <w:jc w:val="both"/>
        <w:rPr>
          <w:bCs/>
          <w:sz w:val="22"/>
          <w:szCs w:val="22"/>
        </w:rPr>
      </w:pPr>
    </w:p>
    <w:p w:rsidR="00603938" w:rsidRPr="00603938" w:rsidRDefault="0021507D" w:rsidP="002C1560">
      <w:pPr>
        <w:pStyle w:val="SemEspaamento"/>
        <w:tabs>
          <w:tab w:val="left" w:pos="851"/>
        </w:tabs>
        <w:spacing w:before="0" w:beforeAutospacing="0" w:after="0" w:afterAutospacing="0"/>
        <w:ind w:left="0" w:right="0"/>
        <w:jc w:val="both"/>
        <w:rPr>
          <w:color w:val="000000"/>
          <w:sz w:val="22"/>
          <w:szCs w:val="22"/>
        </w:rPr>
      </w:pPr>
      <w:r>
        <w:rPr>
          <w:bCs/>
          <w:sz w:val="22"/>
          <w:szCs w:val="22"/>
        </w:rPr>
        <w:t>15</w:t>
      </w:r>
      <w:r w:rsidR="00581A62" w:rsidRPr="00603938">
        <w:rPr>
          <w:bCs/>
          <w:sz w:val="22"/>
          <w:szCs w:val="22"/>
        </w:rPr>
        <w:t xml:space="preserve">.1. </w:t>
      </w:r>
      <w:r w:rsidR="00603938" w:rsidRPr="00603938">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2C4DAC" w:rsidRDefault="002C4DAC" w:rsidP="002C1560">
      <w:pPr>
        <w:contextualSpacing/>
        <w:jc w:val="both"/>
        <w:rPr>
          <w:bCs/>
          <w:sz w:val="22"/>
          <w:szCs w:val="22"/>
        </w:rPr>
      </w:pPr>
    </w:p>
    <w:p w:rsidR="002C4DAC" w:rsidRPr="00197B62" w:rsidRDefault="002C4DAC" w:rsidP="002C1560">
      <w:pPr>
        <w:ind w:right="47"/>
        <w:jc w:val="both"/>
        <w:rPr>
          <w:b/>
          <w:sz w:val="22"/>
          <w:szCs w:val="22"/>
        </w:rPr>
      </w:pPr>
      <w:r w:rsidRPr="00197B62">
        <w:rPr>
          <w:b/>
          <w:sz w:val="22"/>
          <w:szCs w:val="22"/>
        </w:rPr>
        <w:t>ÓRGÃO GERENCIADOR:</w:t>
      </w:r>
    </w:p>
    <w:p w:rsidR="002C4DAC" w:rsidRPr="00E44BCA" w:rsidRDefault="002C4DAC" w:rsidP="002C1560">
      <w:pPr>
        <w:ind w:right="47"/>
        <w:jc w:val="both"/>
        <w:rPr>
          <w:b/>
          <w:sz w:val="16"/>
          <w:szCs w:val="16"/>
        </w:rPr>
      </w:pPr>
    </w:p>
    <w:p w:rsidR="002C4DAC" w:rsidRPr="00197B62" w:rsidRDefault="002C4DAC" w:rsidP="002C1560">
      <w:pPr>
        <w:ind w:right="47"/>
        <w:jc w:val="both"/>
        <w:rPr>
          <w:b/>
          <w:sz w:val="22"/>
          <w:szCs w:val="22"/>
        </w:rPr>
      </w:pPr>
      <w:r w:rsidRPr="00197B62">
        <w:rPr>
          <w:b/>
          <w:sz w:val="22"/>
          <w:szCs w:val="22"/>
        </w:rPr>
        <w:t xml:space="preserve">MÁRCIO ROGÉRIO GABRIEL                                                                                                   </w:t>
      </w:r>
    </w:p>
    <w:p w:rsidR="002C4DAC" w:rsidRPr="00197B62" w:rsidRDefault="002C4DAC" w:rsidP="002C1560">
      <w:pPr>
        <w:ind w:right="47"/>
        <w:jc w:val="both"/>
        <w:rPr>
          <w:sz w:val="22"/>
          <w:szCs w:val="22"/>
        </w:rPr>
      </w:pPr>
      <w:r w:rsidRPr="00197B62">
        <w:rPr>
          <w:sz w:val="22"/>
          <w:szCs w:val="22"/>
        </w:rPr>
        <w:t>Superintendente Estadual de Licitações</w:t>
      </w:r>
    </w:p>
    <w:p w:rsidR="002C4DAC" w:rsidRPr="00E44BCA" w:rsidRDefault="002C4DAC" w:rsidP="002C1560">
      <w:pPr>
        <w:ind w:right="47"/>
        <w:jc w:val="both"/>
        <w:rPr>
          <w:sz w:val="16"/>
          <w:szCs w:val="16"/>
        </w:rPr>
      </w:pPr>
    </w:p>
    <w:p w:rsidR="002C4DAC" w:rsidRPr="00197B62" w:rsidRDefault="002C4DAC" w:rsidP="002C1560">
      <w:pPr>
        <w:ind w:right="47"/>
        <w:jc w:val="both"/>
        <w:rPr>
          <w:b/>
          <w:sz w:val="22"/>
          <w:szCs w:val="22"/>
        </w:rPr>
      </w:pPr>
      <w:r w:rsidRPr="00197B62">
        <w:rPr>
          <w:b/>
          <w:sz w:val="22"/>
          <w:szCs w:val="22"/>
        </w:rPr>
        <w:t>MÁRCIA CARVALHO GUEDES</w:t>
      </w:r>
    </w:p>
    <w:p w:rsidR="002C4DAC" w:rsidRPr="00197B62" w:rsidRDefault="002C4DAC" w:rsidP="002C1560">
      <w:pPr>
        <w:ind w:right="47"/>
        <w:jc w:val="both"/>
        <w:rPr>
          <w:sz w:val="22"/>
          <w:szCs w:val="22"/>
        </w:rPr>
      </w:pPr>
      <w:r w:rsidRPr="00197B62">
        <w:rPr>
          <w:sz w:val="22"/>
          <w:szCs w:val="22"/>
        </w:rPr>
        <w:t>Gerente do Sistema de Registro de Preço</w:t>
      </w:r>
    </w:p>
    <w:p w:rsidR="002C4DAC" w:rsidRPr="00E44BCA" w:rsidRDefault="002C4DAC" w:rsidP="002C1560">
      <w:pPr>
        <w:ind w:left="-851" w:right="47"/>
        <w:jc w:val="both"/>
        <w:rPr>
          <w:b/>
          <w:sz w:val="16"/>
          <w:szCs w:val="16"/>
        </w:rPr>
      </w:pPr>
    </w:p>
    <w:p w:rsidR="002C4DAC" w:rsidRPr="00197B62" w:rsidRDefault="002C4DAC" w:rsidP="002C1560">
      <w:pPr>
        <w:ind w:right="47"/>
        <w:jc w:val="both"/>
        <w:rPr>
          <w:sz w:val="22"/>
          <w:szCs w:val="22"/>
        </w:rPr>
      </w:pPr>
      <w:r w:rsidRPr="00197B62">
        <w:rPr>
          <w:b/>
          <w:sz w:val="22"/>
          <w:szCs w:val="22"/>
        </w:rPr>
        <w:t>EMPRESA(S) DETENTORA(S):</w:t>
      </w:r>
    </w:p>
    <w:p w:rsidR="00EA5F51" w:rsidRDefault="002C4DAC" w:rsidP="002C1560">
      <w:pPr>
        <w:ind w:right="47"/>
        <w:jc w:val="both"/>
        <w:rPr>
          <w:b/>
          <w:sz w:val="22"/>
          <w:szCs w:val="22"/>
        </w:rPr>
      </w:pPr>
      <w:r w:rsidRPr="00197B62">
        <w:rPr>
          <w:sz w:val="22"/>
          <w:szCs w:val="22"/>
        </w:rPr>
        <w:t>Qualificada(s) no Anexo Único desta Ata</w:t>
      </w:r>
    </w:p>
    <w:p w:rsidR="00EA5F51" w:rsidRDefault="00EA5F51" w:rsidP="002C1560">
      <w:pPr>
        <w:jc w:val="center"/>
        <w:rPr>
          <w:b/>
          <w:sz w:val="22"/>
          <w:szCs w:val="22"/>
        </w:rPr>
      </w:pPr>
    </w:p>
    <w:p w:rsidR="00B85821" w:rsidRDefault="00B85821" w:rsidP="002C1560">
      <w:pPr>
        <w:rPr>
          <w:b/>
          <w:sz w:val="22"/>
          <w:szCs w:val="22"/>
        </w:rPr>
      </w:pPr>
      <w:r>
        <w:rPr>
          <w:b/>
          <w:sz w:val="22"/>
          <w:szCs w:val="22"/>
        </w:rPr>
        <w:br w:type="page"/>
      </w:r>
    </w:p>
    <w:p w:rsidR="002C4DAC" w:rsidRDefault="002C4DAC" w:rsidP="002C1560">
      <w:pPr>
        <w:jc w:val="center"/>
        <w:rPr>
          <w:b/>
          <w:color w:val="FF0000"/>
          <w:sz w:val="22"/>
          <w:szCs w:val="22"/>
        </w:rPr>
      </w:pPr>
      <w:r w:rsidRPr="00D60744">
        <w:rPr>
          <w:b/>
          <w:sz w:val="22"/>
          <w:szCs w:val="22"/>
        </w:rPr>
        <w:lastRenderedPageBreak/>
        <w:t xml:space="preserve">EDITAL DE PREGÃO ELETRÔNICO </w:t>
      </w:r>
      <w:r w:rsidRPr="00D60744">
        <w:rPr>
          <w:b/>
          <w:color w:val="FF0000"/>
          <w:sz w:val="22"/>
          <w:szCs w:val="22"/>
        </w:rPr>
        <w:t>Nº.</w:t>
      </w:r>
      <w:r w:rsidR="00F8145C">
        <w:rPr>
          <w:b/>
          <w:color w:val="FF0000"/>
          <w:sz w:val="22"/>
          <w:szCs w:val="22"/>
        </w:rPr>
        <w:t xml:space="preserve"> </w:t>
      </w:r>
      <w:r w:rsidR="00163292">
        <w:rPr>
          <w:b/>
          <w:color w:val="FF0000"/>
          <w:sz w:val="22"/>
          <w:szCs w:val="22"/>
        </w:rPr>
        <w:t>398/2018</w:t>
      </w:r>
      <w:r>
        <w:rPr>
          <w:b/>
          <w:color w:val="FF0000"/>
          <w:sz w:val="22"/>
          <w:szCs w:val="22"/>
        </w:rPr>
        <w:t>/KAPPA/SUPEL/RO</w:t>
      </w:r>
    </w:p>
    <w:p w:rsidR="002C4DAC" w:rsidRPr="00D60744" w:rsidRDefault="002C4DAC" w:rsidP="002C1560">
      <w:pPr>
        <w:jc w:val="center"/>
        <w:rPr>
          <w:b/>
          <w:color w:val="FF0000"/>
          <w:sz w:val="22"/>
          <w:szCs w:val="22"/>
        </w:rPr>
      </w:pPr>
    </w:p>
    <w:p w:rsidR="002C4DAC" w:rsidRPr="00D60744" w:rsidRDefault="002C4DAC" w:rsidP="002C1560">
      <w:pPr>
        <w:pStyle w:val="Ttulo1"/>
        <w:jc w:val="center"/>
        <w:rPr>
          <w:i w:val="0"/>
          <w:color w:val="0000FF"/>
          <w:sz w:val="22"/>
          <w:szCs w:val="22"/>
        </w:rPr>
      </w:pPr>
      <w:r w:rsidRPr="00D60744">
        <w:rPr>
          <w:i w:val="0"/>
          <w:color w:val="0000FF"/>
          <w:sz w:val="22"/>
          <w:szCs w:val="22"/>
        </w:rPr>
        <w:t xml:space="preserve">ANEXO </w:t>
      </w:r>
      <w:r>
        <w:rPr>
          <w:i w:val="0"/>
          <w:color w:val="0000FF"/>
          <w:sz w:val="22"/>
          <w:szCs w:val="22"/>
        </w:rPr>
        <w:t>I</w:t>
      </w:r>
      <w:r w:rsidRPr="00D60744">
        <w:rPr>
          <w:i w:val="0"/>
          <w:color w:val="0000FF"/>
          <w:sz w:val="22"/>
          <w:szCs w:val="22"/>
        </w:rPr>
        <w:t>V</w:t>
      </w:r>
    </w:p>
    <w:p w:rsidR="008E5C50" w:rsidRPr="00067F95" w:rsidRDefault="008E5C50" w:rsidP="002C1560">
      <w:pPr>
        <w:jc w:val="center"/>
        <w:rPr>
          <w:b/>
        </w:rPr>
      </w:pPr>
      <w:r w:rsidRPr="00067F95">
        <w:rPr>
          <w:b/>
          <w:sz w:val="22"/>
          <w:szCs w:val="22"/>
        </w:rPr>
        <w:t>Minuta de solicitação de Adesão à ARP</w:t>
      </w:r>
    </w:p>
    <w:p w:rsidR="008E5C50" w:rsidRDefault="008E5C50" w:rsidP="002C1560"/>
    <w:p w:rsidR="008E5C50" w:rsidRDefault="008E5C50" w:rsidP="002C1560"/>
    <w:p w:rsidR="008E5C50" w:rsidRDefault="008E5C50" w:rsidP="002C1560"/>
    <w:tbl>
      <w:tblPr>
        <w:tblW w:w="9540" w:type="dxa"/>
        <w:tblInd w:w="-110" w:type="dxa"/>
        <w:tblLayout w:type="fixed"/>
        <w:tblCellMar>
          <w:left w:w="70" w:type="dxa"/>
          <w:right w:w="70" w:type="dxa"/>
        </w:tblCellMar>
        <w:tblLook w:val="0000" w:firstRow="0" w:lastRow="0" w:firstColumn="0" w:lastColumn="0" w:noHBand="0" w:noVBand="0"/>
      </w:tblPr>
      <w:tblGrid>
        <w:gridCol w:w="4432"/>
        <w:gridCol w:w="5108"/>
      </w:tblGrid>
      <w:tr w:rsidR="008E5C50" w:rsidRPr="007C0551" w:rsidTr="008E5C50">
        <w:tc>
          <w:tcPr>
            <w:tcW w:w="4432" w:type="dxa"/>
          </w:tcPr>
          <w:p w:rsidR="008E5C50" w:rsidRPr="007C0551" w:rsidRDefault="008E5C50" w:rsidP="002C1560">
            <w:pPr>
              <w:pStyle w:val="Rodap"/>
              <w:rPr>
                <w:bCs/>
                <w:sz w:val="22"/>
                <w:szCs w:val="22"/>
              </w:rPr>
            </w:pPr>
            <w:r w:rsidRPr="007C0551">
              <w:rPr>
                <w:bCs/>
                <w:sz w:val="22"/>
                <w:szCs w:val="22"/>
              </w:rPr>
              <w:t xml:space="preserve">Ofício nº              </w:t>
            </w:r>
          </w:p>
          <w:p w:rsidR="008E5C50" w:rsidRPr="007C0551" w:rsidRDefault="008E5C50" w:rsidP="002C1560">
            <w:pPr>
              <w:rPr>
                <w:sz w:val="22"/>
                <w:szCs w:val="22"/>
              </w:rPr>
            </w:pPr>
          </w:p>
          <w:p w:rsidR="008E5C50" w:rsidRPr="007C0551" w:rsidRDefault="008E5C50" w:rsidP="002C1560">
            <w:pPr>
              <w:rPr>
                <w:sz w:val="22"/>
                <w:szCs w:val="22"/>
              </w:rPr>
            </w:pPr>
          </w:p>
          <w:p w:rsidR="008E5C50" w:rsidRPr="007C0551" w:rsidRDefault="008E5C50" w:rsidP="002C1560">
            <w:pPr>
              <w:rPr>
                <w:sz w:val="22"/>
                <w:szCs w:val="22"/>
              </w:rPr>
            </w:pPr>
          </w:p>
        </w:tc>
        <w:tc>
          <w:tcPr>
            <w:tcW w:w="5108" w:type="dxa"/>
          </w:tcPr>
          <w:p w:rsidR="008E5C50" w:rsidRPr="007C0551" w:rsidRDefault="008E5C50" w:rsidP="002C1560">
            <w:pPr>
              <w:jc w:val="right"/>
              <w:rPr>
                <w:bCs/>
                <w:sz w:val="22"/>
                <w:szCs w:val="22"/>
              </w:rPr>
            </w:pPr>
            <w:r w:rsidRPr="007C0551">
              <w:rPr>
                <w:bCs/>
                <w:sz w:val="22"/>
                <w:szCs w:val="22"/>
              </w:rPr>
              <w:t xml:space="preserve">        Porto Velho, ................... de 201</w:t>
            </w:r>
            <w:r w:rsidR="009F0836">
              <w:rPr>
                <w:bCs/>
                <w:sz w:val="22"/>
                <w:szCs w:val="22"/>
              </w:rPr>
              <w:t>8</w:t>
            </w:r>
            <w:r w:rsidRPr="007C0551">
              <w:rPr>
                <w:bCs/>
                <w:sz w:val="22"/>
                <w:szCs w:val="22"/>
              </w:rPr>
              <w:t>.</w:t>
            </w:r>
          </w:p>
          <w:p w:rsidR="008E5C50" w:rsidRPr="007C0551" w:rsidRDefault="008E5C50" w:rsidP="002C1560">
            <w:pPr>
              <w:jc w:val="both"/>
              <w:rPr>
                <w:bCs/>
                <w:sz w:val="22"/>
                <w:szCs w:val="22"/>
              </w:rPr>
            </w:pPr>
          </w:p>
          <w:p w:rsidR="008E5C50" w:rsidRPr="007C0551" w:rsidRDefault="008E5C50" w:rsidP="002C1560">
            <w:pPr>
              <w:jc w:val="both"/>
              <w:rPr>
                <w:bCs/>
                <w:sz w:val="22"/>
                <w:szCs w:val="22"/>
              </w:rPr>
            </w:pPr>
          </w:p>
          <w:p w:rsidR="008E5C50" w:rsidRPr="007C0551" w:rsidRDefault="008E5C50" w:rsidP="002C1560">
            <w:pPr>
              <w:jc w:val="both"/>
              <w:rPr>
                <w:bCs/>
                <w:sz w:val="22"/>
                <w:szCs w:val="22"/>
              </w:rPr>
            </w:pPr>
          </w:p>
        </w:tc>
      </w:tr>
    </w:tbl>
    <w:p w:rsidR="008E5C50" w:rsidRPr="007C0551" w:rsidRDefault="008E5C50" w:rsidP="002C1560">
      <w:pPr>
        <w:rPr>
          <w:sz w:val="22"/>
          <w:szCs w:val="22"/>
        </w:rPr>
      </w:pPr>
      <w:r w:rsidRPr="007C0551">
        <w:rPr>
          <w:sz w:val="22"/>
          <w:szCs w:val="22"/>
        </w:rPr>
        <w:t>Ao Senhor</w:t>
      </w:r>
    </w:p>
    <w:p w:rsidR="008E5C50" w:rsidRPr="007C0551" w:rsidRDefault="008E5C50" w:rsidP="002C1560">
      <w:pPr>
        <w:rPr>
          <w:b/>
          <w:sz w:val="22"/>
          <w:szCs w:val="22"/>
        </w:rPr>
      </w:pPr>
      <w:r w:rsidRPr="007C0551">
        <w:rPr>
          <w:b/>
          <w:sz w:val="22"/>
          <w:szCs w:val="22"/>
        </w:rPr>
        <w:t>..................................................................</w:t>
      </w:r>
    </w:p>
    <w:p w:rsidR="008E5C50" w:rsidRPr="007C0551" w:rsidRDefault="008E5C50" w:rsidP="002C1560">
      <w:pPr>
        <w:rPr>
          <w:sz w:val="22"/>
          <w:szCs w:val="22"/>
          <w:u w:val="single"/>
        </w:rPr>
      </w:pPr>
      <w:r w:rsidRPr="007C0551">
        <w:rPr>
          <w:sz w:val="22"/>
          <w:szCs w:val="22"/>
        </w:rPr>
        <w:t>Superintendente Estadual de Compras e Licitações</w:t>
      </w:r>
    </w:p>
    <w:p w:rsidR="008E5C50" w:rsidRPr="007C0551" w:rsidRDefault="008E5C50" w:rsidP="002C1560">
      <w:pPr>
        <w:rPr>
          <w:sz w:val="22"/>
          <w:szCs w:val="22"/>
          <w:u w:val="single"/>
        </w:rPr>
      </w:pPr>
    </w:p>
    <w:p w:rsidR="008E5C50" w:rsidRPr="007C0551" w:rsidRDefault="008E5C50" w:rsidP="002C1560">
      <w:pPr>
        <w:rPr>
          <w:sz w:val="22"/>
          <w:szCs w:val="22"/>
          <w:u w:val="single"/>
        </w:rPr>
      </w:pPr>
    </w:p>
    <w:p w:rsidR="008E5C50" w:rsidRPr="007C0551" w:rsidRDefault="008E5C50" w:rsidP="002C1560">
      <w:pPr>
        <w:rPr>
          <w:sz w:val="22"/>
          <w:szCs w:val="22"/>
          <w:u w:val="single"/>
        </w:rPr>
      </w:pPr>
      <w:r w:rsidRPr="007C0551">
        <w:rPr>
          <w:sz w:val="22"/>
          <w:szCs w:val="22"/>
          <w:u w:val="single"/>
        </w:rPr>
        <w:t>NESTA</w:t>
      </w:r>
    </w:p>
    <w:p w:rsidR="008E5C50" w:rsidRPr="007C0551" w:rsidRDefault="008E5C50" w:rsidP="002C1560">
      <w:pPr>
        <w:pStyle w:val="Rodap"/>
        <w:rPr>
          <w:sz w:val="22"/>
          <w:szCs w:val="22"/>
        </w:rPr>
      </w:pPr>
    </w:p>
    <w:p w:rsidR="008E5C50" w:rsidRPr="007C0551" w:rsidRDefault="008E5C50" w:rsidP="002C1560">
      <w:pPr>
        <w:pStyle w:val="Rodap"/>
        <w:jc w:val="both"/>
        <w:rPr>
          <w:sz w:val="22"/>
          <w:szCs w:val="22"/>
        </w:rPr>
      </w:pPr>
      <w:r w:rsidRPr="007C0551">
        <w:rPr>
          <w:b/>
          <w:sz w:val="22"/>
          <w:szCs w:val="22"/>
        </w:rPr>
        <w:t>Assunto:</w:t>
      </w:r>
      <w:r w:rsidRPr="007C0551">
        <w:rPr>
          <w:sz w:val="22"/>
          <w:szCs w:val="22"/>
        </w:rPr>
        <w:tab/>
        <w:t>Pedido de adesão à Ata de Registro de Preço</w:t>
      </w:r>
      <w:r>
        <w:rPr>
          <w:sz w:val="22"/>
          <w:szCs w:val="22"/>
        </w:rPr>
        <w:t>s n° ........, que registra preç</w:t>
      </w:r>
      <w:r w:rsidRPr="007C0551">
        <w:rPr>
          <w:sz w:val="22"/>
          <w:szCs w:val="22"/>
        </w:rPr>
        <w:t>os relativos a material de expediente</w:t>
      </w:r>
    </w:p>
    <w:p w:rsidR="008E5C50" w:rsidRPr="007C0551" w:rsidRDefault="008E5C50" w:rsidP="002C1560">
      <w:pPr>
        <w:pStyle w:val="Rodap"/>
        <w:ind w:hanging="935"/>
        <w:jc w:val="both"/>
        <w:rPr>
          <w:sz w:val="22"/>
          <w:szCs w:val="22"/>
        </w:rPr>
      </w:pPr>
    </w:p>
    <w:p w:rsidR="008E5C50" w:rsidRDefault="008E5C50" w:rsidP="002C1560">
      <w:pPr>
        <w:pStyle w:val="Rodap"/>
        <w:ind w:hanging="935"/>
        <w:jc w:val="both"/>
        <w:rPr>
          <w:sz w:val="22"/>
          <w:szCs w:val="22"/>
        </w:rPr>
      </w:pPr>
    </w:p>
    <w:p w:rsidR="008E5C50" w:rsidRPr="007C0551" w:rsidRDefault="008E5C50" w:rsidP="002C1560">
      <w:pPr>
        <w:pStyle w:val="Rodap"/>
        <w:ind w:hanging="935"/>
        <w:jc w:val="both"/>
        <w:rPr>
          <w:sz w:val="22"/>
          <w:szCs w:val="22"/>
        </w:rPr>
      </w:pPr>
    </w:p>
    <w:p w:rsidR="008E5C50" w:rsidRPr="007C0551" w:rsidRDefault="008E5C50" w:rsidP="002C1560">
      <w:pPr>
        <w:jc w:val="both"/>
        <w:rPr>
          <w:sz w:val="22"/>
          <w:szCs w:val="22"/>
        </w:rPr>
      </w:pPr>
      <w:r w:rsidRPr="007C0551">
        <w:rPr>
          <w:sz w:val="22"/>
          <w:szCs w:val="22"/>
        </w:rPr>
        <w:t xml:space="preserve">               Senhor Superintendente,</w:t>
      </w:r>
    </w:p>
    <w:p w:rsidR="008E5C50" w:rsidRDefault="008E5C50" w:rsidP="002C1560">
      <w:pPr>
        <w:rPr>
          <w:sz w:val="22"/>
          <w:szCs w:val="22"/>
        </w:rPr>
      </w:pPr>
    </w:p>
    <w:p w:rsidR="008E5C50" w:rsidRPr="007C0551" w:rsidRDefault="008E5C50" w:rsidP="002C1560">
      <w:pPr>
        <w:rPr>
          <w:sz w:val="22"/>
          <w:szCs w:val="22"/>
        </w:rPr>
      </w:pPr>
    </w:p>
    <w:p w:rsidR="008E5C50" w:rsidRDefault="008E5C50" w:rsidP="002C1560">
      <w:pPr>
        <w:ind w:firstLine="851"/>
        <w:jc w:val="both"/>
        <w:rPr>
          <w:sz w:val="22"/>
          <w:szCs w:val="22"/>
        </w:rPr>
      </w:pPr>
    </w:p>
    <w:p w:rsidR="008E5C50" w:rsidRDefault="008E5C50" w:rsidP="002C1560">
      <w:pPr>
        <w:ind w:firstLine="851"/>
        <w:jc w:val="both"/>
        <w:rPr>
          <w:sz w:val="22"/>
          <w:szCs w:val="22"/>
        </w:rPr>
      </w:pPr>
      <w:r w:rsidRPr="007C0551">
        <w:rPr>
          <w:sz w:val="22"/>
          <w:szCs w:val="22"/>
        </w:rPr>
        <w:t>O órgão (informar a nome</w:t>
      </w:r>
      <w:r>
        <w:rPr>
          <w:sz w:val="22"/>
          <w:szCs w:val="22"/>
        </w:rPr>
        <w:t>n</w:t>
      </w:r>
      <w:r w:rsidRPr="007C0551">
        <w:rPr>
          <w:sz w:val="22"/>
          <w:szCs w:val="22"/>
        </w:rPr>
        <w:t>clatura do órgão que solicita adesão) requer adesão na Ata de Registro de Preços em epígrafe, nos seguintes itens e quantidades: (informar o número do item da ata , especificação e quantitativo em que se quer adesão)</w:t>
      </w:r>
      <w:r>
        <w:rPr>
          <w:sz w:val="22"/>
          <w:szCs w:val="22"/>
        </w:rPr>
        <w:t xml:space="preserve">, conforme planilha abaixo: </w:t>
      </w:r>
    </w:p>
    <w:p w:rsidR="008E5C50" w:rsidRDefault="008E5C50" w:rsidP="002C1560">
      <w:pPr>
        <w:ind w:firstLine="851"/>
        <w:jc w:val="both"/>
        <w:rPr>
          <w:sz w:val="22"/>
          <w:szCs w:val="22"/>
        </w:rPr>
      </w:pPr>
    </w:p>
    <w:p w:rsidR="008E5C50" w:rsidRDefault="008E5C50" w:rsidP="002C1560">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011"/>
        <w:gridCol w:w="2658"/>
      </w:tblGrid>
      <w:tr w:rsidR="008E5C50" w:rsidRPr="00DC3250" w:rsidTr="008E5C50">
        <w:tc>
          <w:tcPr>
            <w:tcW w:w="1510" w:type="dxa"/>
          </w:tcPr>
          <w:p w:rsidR="008E5C50" w:rsidRPr="00DC3250" w:rsidRDefault="008E5C50" w:rsidP="002C1560">
            <w:pPr>
              <w:rPr>
                <w:sz w:val="22"/>
                <w:szCs w:val="22"/>
              </w:rPr>
            </w:pPr>
            <w:r>
              <w:rPr>
                <w:sz w:val="22"/>
                <w:szCs w:val="22"/>
              </w:rPr>
              <w:t>I</w:t>
            </w:r>
            <w:r w:rsidRPr="00DC3250">
              <w:rPr>
                <w:sz w:val="22"/>
                <w:szCs w:val="22"/>
              </w:rPr>
              <w:t>tem da Ata</w:t>
            </w:r>
          </w:p>
        </w:tc>
        <w:tc>
          <w:tcPr>
            <w:tcW w:w="5011" w:type="dxa"/>
          </w:tcPr>
          <w:p w:rsidR="008E5C50" w:rsidRPr="00DC3250" w:rsidRDefault="008E5C50" w:rsidP="002C1560">
            <w:pPr>
              <w:ind w:firstLine="1418"/>
              <w:rPr>
                <w:sz w:val="22"/>
                <w:szCs w:val="22"/>
              </w:rPr>
            </w:pPr>
            <w:r w:rsidRPr="00DC3250">
              <w:rPr>
                <w:sz w:val="22"/>
                <w:szCs w:val="22"/>
              </w:rPr>
              <w:t>Especificação do Item</w:t>
            </w:r>
          </w:p>
        </w:tc>
        <w:tc>
          <w:tcPr>
            <w:tcW w:w="2658" w:type="dxa"/>
          </w:tcPr>
          <w:p w:rsidR="008E5C50" w:rsidRPr="00DC3250" w:rsidRDefault="008E5C50" w:rsidP="002C1560">
            <w:pPr>
              <w:rPr>
                <w:sz w:val="22"/>
                <w:szCs w:val="22"/>
              </w:rPr>
            </w:pPr>
            <w:r w:rsidRPr="00DC3250">
              <w:rPr>
                <w:sz w:val="22"/>
                <w:szCs w:val="22"/>
              </w:rPr>
              <w:t>Quantidade Requerida</w:t>
            </w:r>
          </w:p>
        </w:tc>
      </w:tr>
      <w:tr w:rsidR="008E5C50" w:rsidTr="008E5C50">
        <w:tc>
          <w:tcPr>
            <w:tcW w:w="1510" w:type="dxa"/>
          </w:tcPr>
          <w:p w:rsidR="008E5C50" w:rsidRPr="00926545" w:rsidRDefault="008E5C50" w:rsidP="002C1560">
            <w:pPr>
              <w:ind w:firstLine="1418"/>
              <w:jc w:val="center"/>
              <w:rPr>
                <w:rFonts w:ascii="Arial" w:hAnsi="Arial" w:cs="Arial"/>
                <w:sz w:val="22"/>
                <w:szCs w:val="22"/>
              </w:rPr>
            </w:pPr>
          </w:p>
        </w:tc>
        <w:tc>
          <w:tcPr>
            <w:tcW w:w="5011" w:type="dxa"/>
          </w:tcPr>
          <w:p w:rsidR="008E5C50" w:rsidRPr="00926545" w:rsidRDefault="008E5C50" w:rsidP="002C1560">
            <w:pPr>
              <w:ind w:firstLine="1418"/>
              <w:jc w:val="center"/>
              <w:rPr>
                <w:rFonts w:ascii="Arial" w:hAnsi="Arial" w:cs="Arial"/>
                <w:sz w:val="22"/>
                <w:szCs w:val="22"/>
              </w:rPr>
            </w:pPr>
          </w:p>
        </w:tc>
        <w:tc>
          <w:tcPr>
            <w:tcW w:w="2658" w:type="dxa"/>
          </w:tcPr>
          <w:p w:rsidR="008E5C50" w:rsidRPr="00926545" w:rsidRDefault="008E5C50" w:rsidP="002C1560">
            <w:pPr>
              <w:ind w:firstLine="1418"/>
              <w:jc w:val="center"/>
              <w:rPr>
                <w:rFonts w:ascii="Arial" w:hAnsi="Arial" w:cs="Arial"/>
                <w:sz w:val="22"/>
                <w:szCs w:val="22"/>
              </w:rPr>
            </w:pPr>
          </w:p>
        </w:tc>
      </w:tr>
    </w:tbl>
    <w:p w:rsidR="008E5C50" w:rsidRPr="007C0551" w:rsidRDefault="008E5C50" w:rsidP="002C1560">
      <w:pPr>
        <w:ind w:firstLine="851"/>
        <w:jc w:val="both"/>
        <w:rPr>
          <w:sz w:val="22"/>
          <w:szCs w:val="22"/>
        </w:rPr>
      </w:pPr>
    </w:p>
    <w:p w:rsidR="008E5C50" w:rsidRPr="007C0551" w:rsidRDefault="008E5C50" w:rsidP="002C1560">
      <w:pPr>
        <w:pStyle w:val="Recuodecorpodetexto3"/>
        <w:ind w:firstLine="851"/>
        <w:rPr>
          <w:sz w:val="22"/>
          <w:szCs w:val="22"/>
        </w:rPr>
      </w:pPr>
    </w:p>
    <w:p w:rsidR="008E5C50" w:rsidRPr="007C0551" w:rsidRDefault="008E5C50" w:rsidP="002C1560">
      <w:pPr>
        <w:pStyle w:val="Recuodecorpodetexto3"/>
        <w:rPr>
          <w:sz w:val="22"/>
          <w:szCs w:val="22"/>
        </w:rPr>
      </w:pPr>
    </w:p>
    <w:p w:rsidR="008E5C50" w:rsidRPr="007C0551" w:rsidRDefault="008E5C50" w:rsidP="002C1560">
      <w:pPr>
        <w:pStyle w:val="Recuodecorpodetexto3"/>
        <w:ind w:firstLine="2244"/>
        <w:rPr>
          <w:sz w:val="22"/>
          <w:szCs w:val="22"/>
        </w:rPr>
      </w:pPr>
      <w:r w:rsidRPr="007C0551">
        <w:rPr>
          <w:sz w:val="22"/>
          <w:szCs w:val="22"/>
        </w:rPr>
        <w:t>Atenciosamente,</w:t>
      </w:r>
    </w:p>
    <w:p w:rsidR="008E5C50" w:rsidRPr="007C0551" w:rsidRDefault="008E5C50" w:rsidP="002C1560">
      <w:pPr>
        <w:pStyle w:val="Recuodecorpodetexto3"/>
        <w:ind w:firstLine="2244"/>
        <w:rPr>
          <w:sz w:val="22"/>
          <w:szCs w:val="22"/>
        </w:rPr>
      </w:pPr>
    </w:p>
    <w:p w:rsidR="008E5C50" w:rsidRPr="007C0551" w:rsidRDefault="008E5C50" w:rsidP="002C1560">
      <w:pPr>
        <w:rPr>
          <w:sz w:val="22"/>
          <w:szCs w:val="22"/>
        </w:rPr>
      </w:pPr>
    </w:p>
    <w:p w:rsidR="008E5C50" w:rsidRPr="007C0551" w:rsidRDefault="008E5C50" w:rsidP="002C1560">
      <w:pPr>
        <w:rPr>
          <w:sz w:val="22"/>
          <w:szCs w:val="22"/>
        </w:rPr>
      </w:pPr>
    </w:p>
    <w:p w:rsidR="008E5C50" w:rsidRPr="007C0551" w:rsidRDefault="008E5C50" w:rsidP="002C1560">
      <w:pPr>
        <w:jc w:val="center"/>
        <w:rPr>
          <w:b/>
          <w:sz w:val="22"/>
          <w:szCs w:val="22"/>
        </w:rPr>
      </w:pPr>
      <w:r w:rsidRPr="007C0551">
        <w:rPr>
          <w:sz w:val="22"/>
          <w:szCs w:val="22"/>
        </w:rPr>
        <w:t>ASSINATURA DO ORDENADOR DE DESPESA DO ÓRGÃO REQUERENTE</w:t>
      </w:r>
    </w:p>
    <w:p w:rsidR="008E5C50" w:rsidRPr="007C0551" w:rsidRDefault="008E5C50" w:rsidP="002C1560">
      <w:pPr>
        <w:jc w:val="center"/>
        <w:rPr>
          <w:b/>
          <w:sz w:val="22"/>
          <w:szCs w:val="22"/>
        </w:rPr>
      </w:pPr>
    </w:p>
    <w:p w:rsidR="008E5C50" w:rsidRDefault="008E5C50" w:rsidP="002C1560"/>
    <w:p w:rsidR="008E5C50" w:rsidRDefault="008E5C50" w:rsidP="002C1560"/>
    <w:p w:rsidR="008E5C50" w:rsidRDefault="008E5C50" w:rsidP="002C1560"/>
    <w:p w:rsidR="00D37616" w:rsidRDefault="00D37616" w:rsidP="002C1560"/>
    <w:p w:rsidR="005B22AC" w:rsidRDefault="005B22AC" w:rsidP="002C1560">
      <w:pPr>
        <w:rPr>
          <w:b/>
          <w:sz w:val="22"/>
          <w:szCs w:val="22"/>
        </w:rPr>
      </w:pPr>
      <w:r>
        <w:rPr>
          <w:b/>
          <w:sz w:val="22"/>
          <w:szCs w:val="22"/>
        </w:rPr>
        <w:br w:type="page"/>
      </w:r>
    </w:p>
    <w:p w:rsidR="00C97EB5" w:rsidRPr="00D60744" w:rsidRDefault="00C97EB5" w:rsidP="002C1560">
      <w:pPr>
        <w:pStyle w:val="Ttulo1"/>
        <w:ind w:left="-567"/>
        <w:jc w:val="center"/>
        <w:rPr>
          <w:i w:val="0"/>
          <w:color w:val="0000FF"/>
          <w:sz w:val="22"/>
          <w:szCs w:val="22"/>
        </w:rPr>
      </w:pPr>
      <w:r w:rsidRPr="00D60744">
        <w:rPr>
          <w:i w:val="0"/>
          <w:color w:val="0000FF"/>
          <w:sz w:val="22"/>
          <w:szCs w:val="22"/>
        </w:rPr>
        <w:lastRenderedPageBreak/>
        <w:t>ANEXO V</w:t>
      </w:r>
    </w:p>
    <w:p w:rsidR="00C97EB5" w:rsidRPr="00D60744" w:rsidRDefault="00C97EB5" w:rsidP="002C1560">
      <w:pPr>
        <w:pStyle w:val="Ttulo4"/>
        <w:ind w:left="-567"/>
        <w:rPr>
          <w:color w:val="0000FF"/>
          <w:sz w:val="22"/>
          <w:szCs w:val="22"/>
        </w:rPr>
      </w:pPr>
      <w:r w:rsidRPr="00D60744">
        <w:rPr>
          <w:color w:val="0000FF"/>
          <w:sz w:val="22"/>
          <w:szCs w:val="22"/>
        </w:rPr>
        <w:t>MINUTA DO CONTRATO</w:t>
      </w:r>
    </w:p>
    <w:p w:rsidR="00C97EB5" w:rsidRPr="00D60744" w:rsidRDefault="00C97EB5" w:rsidP="002C1560">
      <w:pPr>
        <w:ind w:left="-567"/>
        <w:rPr>
          <w:sz w:val="22"/>
          <w:szCs w:val="22"/>
        </w:rPr>
      </w:pPr>
    </w:p>
    <w:p w:rsidR="00C97EB5" w:rsidRDefault="00C97EB5" w:rsidP="002C1560">
      <w:pPr>
        <w:ind w:left="4678"/>
        <w:jc w:val="both"/>
        <w:rPr>
          <w:b/>
          <w:sz w:val="22"/>
          <w:szCs w:val="22"/>
        </w:rPr>
      </w:pPr>
      <w:r w:rsidRPr="00D60744">
        <w:rPr>
          <w:b/>
          <w:sz w:val="22"/>
          <w:szCs w:val="22"/>
        </w:rPr>
        <w:t xml:space="preserve">CONTRATO DE </w:t>
      </w:r>
      <w:r w:rsidRPr="004A50A5">
        <w:rPr>
          <w:b/>
          <w:color w:val="FF0000"/>
          <w:sz w:val="22"/>
          <w:szCs w:val="22"/>
        </w:rPr>
        <w:t>AQUISIÇÃO DE BENS/MATERIAIS</w:t>
      </w:r>
      <w:r w:rsidRPr="00D60744">
        <w:rPr>
          <w:b/>
          <w:sz w:val="22"/>
          <w:szCs w:val="22"/>
        </w:rPr>
        <w:t xml:space="preserve">, N.º </w:t>
      </w:r>
      <w:r w:rsidRPr="00D60744">
        <w:rPr>
          <w:b/>
          <w:color w:val="FF0000"/>
          <w:sz w:val="22"/>
          <w:szCs w:val="22"/>
        </w:rPr>
        <w:t>________________</w:t>
      </w:r>
      <w:r w:rsidRPr="00D60744">
        <w:rPr>
          <w:b/>
          <w:sz w:val="22"/>
          <w:szCs w:val="22"/>
        </w:rPr>
        <w:t xml:space="preserve"> QUE ENTRE SI CELEBRAM, A </w:t>
      </w:r>
      <w:r w:rsidRPr="00D60744">
        <w:rPr>
          <w:b/>
          <w:color w:val="FF0000"/>
          <w:sz w:val="22"/>
          <w:szCs w:val="22"/>
        </w:rPr>
        <w:t xml:space="preserve">_______________ </w:t>
      </w:r>
      <w:r w:rsidRPr="00D60744">
        <w:rPr>
          <w:b/>
          <w:sz w:val="22"/>
          <w:szCs w:val="22"/>
        </w:rPr>
        <w:t>E A EMPRESA ___(</w:t>
      </w:r>
      <w:r w:rsidRPr="00D60744">
        <w:rPr>
          <w:b/>
          <w:i/>
          <w:sz w:val="22"/>
          <w:szCs w:val="22"/>
        </w:rPr>
        <w:t>nome</w:t>
      </w:r>
      <w:r w:rsidRPr="00D60744">
        <w:rPr>
          <w:b/>
          <w:sz w:val="22"/>
          <w:szCs w:val="22"/>
        </w:rPr>
        <w:t>)___</w:t>
      </w:r>
      <w:r>
        <w:rPr>
          <w:b/>
          <w:sz w:val="22"/>
          <w:szCs w:val="22"/>
        </w:rPr>
        <w:t>.</w:t>
      </w:r>
    </w:p>
    <w:p w:rsidR="00C97EB5" w:rsidRDefault="00C97EB5" w:rsidP="002C1560">
      <w:pPr>
        <w:ind w:left="-567"/>
        <w:jc w:val="both"/>
        <w:rPr>
          <w:b/>
          <w:sz w:val="22"/>
          <w:szCs w:val="22"/>
        </w:rPr>
      </w:pPr>
    </w:p>
    <w:p w:rsidR="00C97EB5" w:rsidRPr="005E75B8" w:rsidRDefault="00C97EB5" w:rsidP="002C1560">
      <w:pPr>
        <w:jc w:val="both"/>
        <w:rPr>
          <w:b/>
          <w:sz w:val="22"/>
          <w:szCs w:val="22"/>
        </w:rPr>
      </w:pPr>
      <w:r w:rsidRPr="00D60744">
        <w:rPr>
          <w:sz w:val="22"/>
          <w:szCs w:val="22"/>
        </w:rPr>
        <w:t>Aos ___ dias do mês</w:t>
      </w:r>
      <w:r>
        <w:rPr>
          <w:sz w:val="22"/>
          <w:szCs w:val="22"/>
        </w:rPr>
        <w:t xml:space="preserve"> de ___ do ano de </w:t>
      </w:r>
      <w:r w:rsidRPr="00781BBC">
        <w:rPr>
          <w:b/>
          <w:sz w:val="22"/>
          <w:szCs w:val="22"/>
          <w:highlight w:val="yellow"/>
        </w:rPr>
        <w:t>201</w:t>
      </w:r>
      <w:r w:rsidR="00ED24F3">
        <w:rPr>
          <w:b/>
          <w:sz w:val="22"/>
          <w:szCs w:val="22"/>
        </w:rPr>
        <w:t>8</w:t>
      </w:r>
      <w:r w:rsidR="00F42A21">
        <w:rPr>
          <w:sz w:val="22"/>
          <w:szCs w:val="22"/>
        </w:rPr>
        <w:t xml:space="preserve">, a </w:t>
      </w:r>
      <w:r w:rsidR="00E075F4" w:rsidRPr="00EE7B9C">
        <w:rPr>
          <w:b/>
          <w:color w:val="FF0000"/>
          <w:sz w:val="22"/>
          <w:szCs w:val="22"/>
        </w:rPr>
        <w:t>Secretaria de Estado do Desenvolvimento Ambiental – SEDAM</w:t>
      </w:r>
      <w:r w:rsidR="00E075F4" w:rsidRPr="00197B62">
        <w:rPr>
          <w:b/>
          <w:color w:val="FF0000"/>
          <w:sz w:val="22"/>
          <w:szCs w:val="22"/>
        </w:rPr>
        <w:t>/RO</w:t>
      </w:r>
      <w:r w:rsidRPr="00C65DA5">
        <w:rPr>
          <w:sz w:val="22"/>
          <w:szCs w:val="22"/>
        </w:rPr>
        <w:t>, sediada à Rua</w:t>
      </w:r>
      <w:r w:rsidRPr="00D60744">
        <w:rPr>
          <w:b/>
          <w:sz w:val="22"/>
          <w:szCs w:val="22"/>
        </w:rPr>
        <w:t xml:space="preserve"> ____________________________ </w:t>
      </w:r>
      <w:r w:rsidRPr="00C65DA5">
        <w:rPr>
          <w:sz w:val="22"/>
          <w:szCs w:val="22"/>
        </w:rPr>
        <w:t>n.º</w:t>
      </w:r>
      <w:r w:rsidRPr="00D60744">
        <w:rPr>
          <w:b/>
          <w:sz w:val="22"/>
          <w:szCs w:val="22"/>
        </w:rPr>
        <w:t xml:space="preserve"> ___</w:t>
      </w:r>
      <w:r w:rsidRPr="00C65DA5">
        <w:rPr>
          <w:sz w:val="22"/>
          <w:szCs w:val="22"/>
        </w:rPr>
        <w:t>, Bairro</w:t>
      </w:r>
      <w:r w:rsidRPr="00D60744">
        <w:rPr>
          <w:b/>
          <w:sz w:val="22"/>
          <w:szCs w:val="22"/>
        </w:rPr>
        <w:t xml:space="preserve">______________________________, </w:t>
      </w:r>
      <w:r w:rsidRPr="00D60744">
        <w:rPr>
          <w:sz w:val="22"/>
          <w:szCs w:val="22"/>
        </w:rPr>
        <w:t xml:space="preserve">doravante denominada apenas </w:t>
      </w:r>
      <w:r w:rsidRPr="00735DEE">
        <w:rPr>
          <w:b/>
          <w:sz w:val="22"/>
          <w:szCs w:val="22"/>
        </w:rPr>
        <w:t>CONTRATANTE</w:t>
      </w:r>
      <w:r w:rsidRPr="00D60744">
        <w:rPr>
          <w:sz w:val="22"/>
          <w:szCs w:val="22"/>
        </w:rPr>
        <w:t>, neste ato representado pelo Senhor ________________________</w:t>
      </w:r>
      <w:r w:rsidRPr="00D60744">
        <w:rPr>
          <w:i/>
          <w:sz w:val="22"/>
          <w:szCs w:val="22"/>
        </w:rPr>
        <w:t xml:space="preserve">, </w:t>
      </w:r>
      <w:r w:rsidRPr="00D60744">
        <w:rPr>
          <w:sz w:val="22"/>
          <w:szCs w:val="22"/>
        </w:rPr>
        <w:t>RG n.º ___</w:t>
      </w:r>
      <w:r w:rsidRPr="00D60744">
        <w:rPr>
          <w:i/>
          <w:sz w:val="22"/>
          <w:szCs w:val="22"/>
        </w:rPr>
        <w:t xml:space="preserve">, </w:t>
      </w:r>
      <w:r w:rsidRPr="00D60744">
        <w:rPr>
          <w:sz w:val="22"/>
          <w:szCs w:val="22"/>
        </w:rPr>
        <w:t xml:space="preserve">CPF ___, e a </w:t>
      </w:r>
      <w:r>
        <w:rPr>
          <w:sz w:val="22"/>
          <w:szCs w:val="22"/>
        </w:rPr>
        <w:t>empresa__________</w:t>
      </w:r>
      <w:r w:rsidRPr="00D60744">
        <w:rPr>
          <w:sz w:val="22"/>
          <w:szCs w:val="22"/>
        </w:rPr>
        <w:t>___, CNPJ/MF n.º ___</w:t>
      </w:r>
      <w:r w:rsidR="00F42A21">
        <w:rPr>
          <w:sz w:val="22"/>
          <w:szCs w:val="22"/>
        </w:rPr>
        <w:t>______</w:t>
      </w:r>
      <w:r w:rsidRPr="00D60744">
        <w:rPr>
          <w:sz w:val="22"/>
          <w:szCs w:val="22"/>
        </w:rPr>
        <w:t xml:space="preserve">, estabelecida no ___, em ___, doravante denominada </w:t>
      </w:r>
      <w:r w:rsidRPr="00D60744">
        <w:rPr>
          <w:b/>
          <w:sz w:val="22"/>
          <w:szCs w:val="22"/>
        </w:rPr>
        <w:t>CONTRATADA</w:t>
      </w:r>
      <w:r w:rsidRPr="00D60744">
        <w:rPr>
          <w:sz w:val="22"/>
          <w:szCs w:val="22"/>
        </w:rPr>
        <w:t>, neste a</w:t>
      </w:r>
      <w:r>
        <w:rPr>
          <w:sz w:val="22"/>
          <w:szCs w:val="22"/>
        </w:rPr>
        <w:t>to representado</w:t>
      </w:r>
      <w:r w:rsidRPr="00D60744">
        <w:rPr>
          <w:sz w:val="22"/>
          <w:szCs w:val="22"/>
        </w:rPr>
        <w:t xml:space="preserve"> pelo Sr. ______________, (</w:t>
      </w:r>
      <w:r w:rsidRPr="00D60744">
        <w:rPr>
          <w:b/>
          <w:i/>
          <w:sz w:val="22"/>
          <w:szCs w:val="22"/>
        </w:rPr>
        <w:t>nacionalidade</w:t>
      </w:r>
      <w:r w:rsidRPr="00D60744">
        <w:rPr>
          <w:sz w:val="22"/>
          <w:szCs w:val="22"/>
        </w:rPr>
        <w:t>), RG ___</w:t>
      </w:r>
      <w:r>
        <w:rPr>
          <w:sz w:val="22"/>
          <w:szCs w:val="22"/>
        </w:rPr>
        <w:t>_____</w:t>
      </w:r>
      <w:r w:rsidRPr="00D60744">
        <w:rPr>
          <w:sz w:val="22"/>
          <w:szCs w:val="22"/>
        </w:rPr>
        <w:t xml:space="preserve">, CPF </w:t>
      </w:r>
      <w:r>
        <w:rPr>
          <w:sz w:val="22"/>
          <w:szCs w:val="22"/>
        </w:rPr>
        <w:t>______</w:t>
      </w:r>
      <w:r w:rsidRPr="00D60744">
        <w:rPr>
          <w:sz w:val="22"/>
          <w:szCs w:val="22"/>
        </w:rPr>
        <w:t>___, residente e domiciliado na __</w:t>
      </w:r>
      <w:r>
        <w:rPr>
          <w:sz w:val="22"/>
          <w:szCs w:val="22"/>
        </w:rPr>
        <w:t>________</w:t>
      </w:r>
      <w:r w:rsidRPr="00D60744">
        <w:rPr>
          <w:sz w:val="22"/>
          <w:szCs w:val="22"/>
        </w:rPr>
        <w:t xml:space="preserve">_, celebram o presente Contrato, decorrente do </w:t>
      </w:r>
      <w:r w:rsidRPr="00D60744">
        <w:rPr>
          <w:b/>
          <w:color w:val="FF0000"/>
          <w:sz w:val="22"/>
          <w:szCs w:val="22"/>
        </w:rPr>
        <w:t xml:space="preserve">PROCESSO ADMINISTRATIVO Nº </w:t>
      </w:r>
      <w:r w:rsidR="00163292">
        <w:rPr>
          <w:b/>
          <w:color w:val="FF0000"/>
          <w:sz w:val="22"/>
          <w:szCs w:val="22"/>
        </w:rPr>
        <w:t>0028.099989/2018-20/SEDAM/RO</w:t>
      </w:r>
      <w:r w:rsidRPr="00D60744">
        <w:rPr>
          <w:sz w:val="22"/>
          <w:szCs w:val="22"/>
        </w:rPr>
        <w:t xml:space="preserve">, que deu origem ao </w:t>
      </w:r>
      <w:r w:rsidRPr="00D60744">
        <w:rPr>
          <w:b/>
          <w:color w:val="FF0000"/>
          <w:sz w:val="22"/>
          <w:szCs w:val="22"/>
        </w:rPr>
        <w:t>PREGÃO</w:t>
      </w:r>
      <w:r w:rsidRPr="00735DEE">
        <w:rPr>
          <w:b/>
          <w:sz w:val="22"/>
          <w:szCs w:val="22"/>
        </w:rPr>
        <w:t xml:space="preserve">, </w:t>
      </w:r>
      <w:r w:rsidRPr="00735DEE">
        <w:rPr>
          <w:sz w:val="22"/>
          <w:szCs w:val="22"/>
        </w:rPr>
        <w:t>na forma</w:t>
      </w:r>
      <w:r w:rsidR="004A50A5">
        <w:rPr>
          <w:sz w:val="22"/>
          <w:szCs w:val="22"/>
        </w:rPr>
        <w:t xml:space="preserve"> </w:t>
      </w:r>
      <w:r w:rsidRPr="00D60744">
        <w:rPr>
          <w:b/>
          <w:color w:val="FF0000"/>
          <w:sz w:val="22"/>
          <w:szCs w:val="22"/>
        </w:rPr>
        <w:t xml:space="preserve">ELETRÔNICA, </w:t>
      </w:r>
      <w:r w:rsidRPr="00735DEE">
        <w:rPr>
          <w:sz w:val="22"/>
          <w:szCs w:val="22"/>
        </w:rPr>
        <w:t>de</w:t>
      </w:r>
      <w:r w:rsidR="004A50A5">
        <w:rPr>
          <w:sz w:val="22"/>
          <w:szCs w:val="22"/>
        </w:rPr>
        <w:t xml:space="preserve"> </w:t>
      </w:r>
      <w:r w:rsidRPr="00735DEE">
        <w:rPr>
          <w:b/>
          <w:color w:val="FF0000"/>
          <w:sz w:val="22"/>
          <w:szCs w:val="22"/>
        </w:rPr>
        <w:t>Nº</w:t>
      </w:r>
      <w:r w:rsidR="002C1560">
        <w:rPr>
          <w:color w:val="FF0000"/>
          <w:sz w:val="22"/>
          <w:szCs w:val="22"/>
        </w:rPr>
        <w:t xml:space="preserve"> </w:t>
      </w:r>
      <w:r w:rsidR="00163292">
        <w:rPr>
          <w:b/>
          <w:color w:val="FF0000"/>
          <w:sz w:val="22"/>
          <w:szCs w:val="22"/>
        </w:rPr>
        <w:t>398/2018</w:t>
      </w:r>
      <w:r>
        <w:rPr>
          <w:b/>
          <w:color w:val="FF0000"/>
          <w:sz w:val="22"/>
          <w:szCs w:val="22"/>
        </w:rPr>
        <w:t>/KAPPA/SUPEL/RO</w:t>
      </w:r>
      <w:r w:rsidR="004A50A5">
        <w:rPr>
          <w:b/>
          <w:color w:val="FF0000"/>
          <w:sz w:val="22"/>
          <w:szCs w:val="22"/>
        </w:rPr>
        <w:t xml:space="preserve"> </w:t>
      </w:r>
      <w:r w:rsidRPr="00D60744">
        <w:rPr>
          <w:sz w:val="22"/>
          <w:szCs w:val="22"/>
        </w:rPr>
        <w:t xml:space="preserve">homologado pela Autoridade Competente, regido pela Lei Federal nº. </w:t>
      </w:r>
      <w:r>
        <w:rPr>
          <w:sz w:val="22"/>
          <w:szCs w:val="22"/>
        </w:rPr>
        <w:t>Lei Federal nº 10.520/2002 e</w:t>
      </w:r>
      <w:r w:rsidR="004A50A5">
        <w:rPr>
          <w:sz w:val="22"/>
          <w:szCs w:val="22"/>
        </w:rPr>
        <w:t xml:space="preserve"> </w:t>
      </w:r>
      <w:r>
        <w:rPr>
          <w:sz w:val="22"/>
          <w:szCs w:val="22"/>
        </w:rPr>
        <w:t xml:space="preserve">pelo </w:t>
      </w:r>
      <w:r w:rsidRPr="00CC2BAA">
        <w:rPr>
          <w:sz w:val="22"/>
          <w:szCs w:val="22"/>
        </w:rPr>
        <w:t>Decreto Estadual nº 12.205/2006 e subsidiariamente, com a Lei Federal nº 8.666/93</w:t>
      </w:r>
      <w:r>
        <w:rPr>
          <w:sz w:val="22"/>
          <w:szCs w:val="22"/>
        </w:rPr>
        <w:t>e suas alterações</w:t>
      </w:r>
      <w:r w:rsidRPr="00CC2BAA">
        <w:rPr>
          <w:bCs/>
          <w:sz w:val="22"/>
          <w:szCs w:val="22"/>
        </w:rPr>
        <w:t xml:space="preserve">, com </w:t>
      </w:r>
      <w:r w:rsidRPr="00CC2BAA">
        <w:rPr>
          <w:sz w:val="22"/>
          <w:szCs w:val="22"/>
        </w:rPr>
        <w:t>a Lei Complementar n° 123/2006</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 1</w:t>
      </w:r>
      <w:r w:rsidR="00EE4B09">
        <w:rPr>
          <w:sz w:val="22"/>
          <w:szCs w:val="22"/>
        </w:rPr>
        <w:t>6</w:t>
      </w:r>
      <w:r>
        <w:rPr>
          <w:sz w:val="22"/>
          <w:szCs w:val="22"/>
        </w:rPr>
        <w:t>.</w:t>
      </w:r>
      <w:r w:rsidRPr="00CC2BAA">
        <w:rPr>
          <w:sz w:val="22"/>
          <w:szCs w:val="22"/>
        </w:rPr>
        <w:t>089/2011</w:t>
      </w:r>
      <w:r>
        <w:rPr>
          <w:sz w:val="22"/>
          <w:szCs w:val="22"/>
        </w:rPr>
        <w:t>,</w:t>
      </w:r>
      <w:r w:rsidRPr="00CC2BAA">
        <w:rPr>
          <w:sz w:val="22"/>
          <w:szCs w:val="22"/>
        </w:rPr>
        <w:t xml:space="preserve"> n° </w:t>
      </w:r>
      <w:r w:rsidR="00C5492E">
        <w:rPr>
          <w:sz w:val="22"/>
          <w:szCs w:val="22"/>
        </w:rPr>
        <w:t>21.675/2017</w:t>
      </w:r>
      <w:r>
        <w:rPr>
          <w:sz w:val="22"/>
          <w:szCs w:val="22"/>
        </w:rPr>
        <w:t xml:space="preserve"> e nº 18.340/2013, </w:t>
      </w:r>
      <w:r w:rsidRPr="006E1250">
        <w:rPr>
          <w:sz w:val="22"/>
          <w:szCs w:val="22"/>
          <w:highlight w:val="cyan"/>
        </w:rPr>
        <w:t xml:space="preserve">bem como a Lei </w:t>
      </w:r>
      <w:r>
        <w:rPr>
          <w:sz w:val="22"/>
          <w:szCs w:val="22"/>
          <w:highlight w:val="cyan"/>
        </w:rPr>
        <w:t xml:space="preserve">Federal </w:t>
      </w:r>
      <w:r w:rsidRPr="006E1250">
        <w:rPr>
          <w:sz w:val="22"/>
          <w:szCs w:val="22"/>
          <w:highlight w:val="cyan"/>
        </w:rPr>
        <w:t>nº 12.846</w:t>
      </w:r>
      <w:r>
        <w:rPr>
          <w:sz w:val="22"/>
          <w:szCs w:val="22"/>
          <w:highlight w:val="cyan"/>
        </w:rPr>
        <w:t>/2013</w:t>
      </w:r>
      <w:r w:rsidRPr="00D60744">
        <w:rPr>
          <w:sz w:val="22"/>
          <w:szCs w:val="22"/>
        </w:rPr>
        <w:t>, com suas alterações e legislação correlata, sujeitando-se às normas dos supramencionados diplomas legais, mediante as cláusulas e condições a seguir estabelecidas:</w:t>
      </w:r>
    </w:p>
    <w:p w:rsidR="00C97EB5" w:rsidRPr="00D60744" w:rsidRDefault="00C97EB5" w:rsidP="002C1560">
      <w:pPr>
        <w:pStyle w:val="Cabealho"/>
        <w:tabs>
          <w:tab w:val="clear" w:pos="4419"/>
          <w:tab w:val="clear" w:pos="8838"/>
        </w:tabs>
        <w:ind w:left="-567"/>
        <w:jc w:val="both"/>
        <w:rPr>
          <w:sz w:val="22"/>
          <w:szCs w:val="22"/>
        </w:rPr>
      </w:pPr>
    </w:p>
    <w:p w:rsidR="001528CB" w:rsidRPr="004A50A5" w:rsidRDefault="004358CA" w:rsidP="002C1560">
      <w:pPr>
        <w:pStyle w:val="Ttulo1"/>
        <w:suppressAutoHyphens/>
        <w:jc w:val="both"/>
        <w:rPr>
          <w:b w:val="0"/>
          <w:i w:val="0"/>
          <w:color w:val="FF0000"/>
          <w:sz w:val="22"/>
          <w:szCs w:val="22"/>
        </w:rPr>
      </w:pPr>
      <w:r w:rsidRPr="004358CA">
        <w:rPr>
          <w:i w:val="0"/>
          <w:color w:val="0000FF"/>
          <w:sz w:val="22"/>
          <w:szCs w:val="22"/>
        </w:rPr>
        <w:t xml:space="preserve">CLÁUSULA PRIMEIRA </w:t>
      </w:r>
      <w:r>
        <w:rPr>
          <w:i w:val="0"/>
          <w:color w:val="0000FF"/>
          <w:sz w:val="22"/>
          <w:szCs w:val="22"/>
        </w:rPr>
        <w:t xml:space="preserve">- </w:t>
      </w:r>
      <w:r w:rsidR="00C97EB5" w:rsidRPr="00D60744">
        <w:rPr>
          <w:i w:val="0"/>
          <w:color w:val="0000FF"/>
          <w:sz w:val="22"/>
          <w:szCs w:val="22"/>
        </w:rPr>
        <w:t>DO OBJETO</w:t>
      </w:r>
      <w:r w:rsidRPr="004A50A5">
        <w:rPr>
          <w:i w:val="0"/>
          <w:color w:val="0000FF"/>
          <w:sz w:val="22"/>
          <w:szCs w:val="22"/>
        </w:rPr>
        <w:t xml:space="preserve">: </w:t>
      </w:r>
      <w:r w:rsidR="00771ABD" w:rsidRPr="00771ABD">
        <w:rPr>
          <w:b w:val="0"/>
          <w:i w:val="0"/>
          <w:color w:val="FF0000"/>
          <w:sz w:val="22"/>
          <w:szCs w:val="22"/>
        </w:rPr>
        <w:t>Registro de preços para aquisição de veículos (tipo automóvel) para atender ao programa de consolidação do pacto nacional pela gestão das águas - PROGESTÃO, visando atender as necessidades desta Secretaria de Estado do Desenvolvimento Ambiental – SEDAM</w:t>
      </w:r>
      <w:r w:rsidR="004A50A5" w:rsidRPr="004A50A5">
        <w:rPr>
          <w:b w:val="0"/>
          <w:i w:val="0"/>
          <w:color w:val="FF0000"/>
          <w:sz w:val="22"/>
          <w:szCs w:val="22"/>
        </w:rPr>
        <w:t>.</w:t>
      </w:r>
    </w:p>
    <w:p w:rsidR="004A50A5" w:rsidRPr="004A50A5" w:rsidRDefault="004A50A5" w:rsidP="002C1560"/>
    <w:p w:rsidR="004358CA" w:rsidRDefault="00C97EB5" w:rsidP="002C1560">
      <w:pPr>
        <w:jc w:val="both"/>
        <w:rPr>
          <w:b/>
          <w:iCs/>
          <w:color w:val="0000FF"/>
          <w:sz w:val="22"/>
          <w:szCs w:val="22"/>
        </w:rPr>
      </w:pPr>
      <w:r>
        <w:rPr>
          <w:b/>
          <w:color w:val="0000FF"/>
          <w:sz w:val="22"/>
          <w:szCs w:val="22"/>
        </w:rPr>
        <w:t xml:space="preserve">CLÁUSULA </w:t>
      </w:r>
      <w:r w:rsidR="004358CA">
        <w:rPr>
          <w:b/>
          <w:color w:val="0000FF"/>
          <w:sz w:val="22"/>
          <w:szCs w:val="22"/>
        </w:rPr>
        <w:t>SEGUNDA</w:t>
      </w:r>
      <w:r>
        <w:rPr>
          <w:b/>
          <w:color w:val="0000FF"/>
          <w:sz w:val="22"/>
          <w:szCs w:val="22"/>
        </w:rPr>
        <w:t xml:space="preserve"> - </w:t>
      </w:r>
      <w:r w:rsidR="001528CB" w:rsidRPr="007A638F">
        <w:rPr>
          <w:b/>
          <w:color w:val="0000FF"/>
          <w:sz w:val="22"/>
          <w:szCs w:val="22"/>
        </w:rPr>
        <w:t>DO OBJETO</w:t>
      </w:r>
      <w:r w:rsidR="001528CB">
        <w:rPr>
          <w:b/>
          <w:color w:val="0000FF"/>
          <w:sz w:val="22"/>
          <w:szCs w:val="22"/>
        </w:rPr>
        <w:t xml:space="preserve">, DA ENTREGA, DA GARANTIA, DO PRAZO/CRONOGRAMA DE ENTREGA E </w:t>
      </w:r>
      <w:r w:rsidR="001528CB">
        <w:rPr>
          <w:b/>
          <w:iCs/>
          <w:color w:val="0000FF"/>
          <w:sz w:val="22"/>
          <w:szCs w:val="22"/>
        </w:rPr>
        <w:t>DO LOCAL DE UTILIZAÇÃO/DESTINADO DO BEM</w:t>
      </w:r>
    </w:p>
    <w:p w:rsidR="001528CB" w:rsidRDefault="001528CB" w:rsidP="002C1560">
      <w:pPr>
        <w:jc w:val="both"/>
        <w:rPr>
          <w:b/>
          <w:color w:val="0000FF"/>
          <w:sz w:val="22"/>
          <w:szCs w:val="22"/>
        </w:rPr>
      </w:pPr>
    </w:p>
    <w:p w:rsidR="00771ABD" w:rsidRPr="0002225F" w:rsidRDefault="004358CA" w:rsidP="002C1560">
      <w:pPr>
        <w:jc w:val="both"/>
        <w:rPr>
          <w:b/>
          <w:color w:val="0000FF"/>
          <w:sz w:val="22"/>
          <w:szCs w:val="22"/>
        </w:rPr>
      </w:pPr>
      <w:r w:rsidRPr="0002225F">
        <w:rPr>
          <w:b/>
          <w:color w:val="0000FF"/>
          <w:sz w:val="22"/>
          <w:szCs w:val="22"/>
        </w:rPr>
        <w:t xml:space="preserve">PARÁGRAFO PRIMEIRO - </w:t>
      </w:r>
      <w:r w:rsidR="00613E77" w:rsidRPr="0002225F">
        <w:rPr>
          <w:b/>
          <w:color w:val="0000FF"/>
          <w:sz w:val="22"/>
          <w:szCs w:val="22"/>
        </w:rPr>
        <w:t xml:space="preserve">DA </w:t>
      </w:r>
      <w:r w:rsidR="002D78E9" w:rsidRPr="0002225F">
        <w:rPr>
          <w:b/>
          <w:color w:val="0000FF"/>
          <w:sz w:val="22"/>
          <w:szCs w:val="22"/>
        </w:rPr>
        <w:t>ENTREGA</w:t>
      </w:r>
      <w:r w:rsidRPr="0002225F">
        <w:rPr>
          <w:b/>
          <w:color w:val="0000FF"/>
          <w:sz w:val="22"/>
          <w:szCs w:val="22"/>
        </w:rPr>
        <w:t>:</w:t>
      </w:r>
      <w:r w:rsidR="004A50A5" w:rsidRPr="0002225F">
        <w:rPr>
          <w:b/>
          <w:color w:val="0000FF"/>
          <w:sz w:val="22"/>
          <w:szCs w:val="22"/>
        </w:rPr>
        <w:t xml:space="preserve"> </w:t>
      </w:r>
    </w:p>
    <w:p w:rsidR="00771ABD" w:rsidRDefault="00771ABD" w:rsidP="002C1560">
      <w:pPr>
        <w:jc w:val="both"/>
        <w:rPr>
          <w:b/>
          <w:color w:val="FF0000"/>
          <w:sz w:val="22"/>
          <w:szCs w:val="22"/>
        </w:rPr>
      </w:pPr>
    </w:p>
    <w:p w:rsidR="00771ABD" w:rsidRDefault="00771ABD" w:rsidP="002C1560">
      <w:pPr>
        <w:jc w:val="both"/>
        <w:rPr>
          <w:color w:val="FF0000"/>
          <w:sz w:val="22"/>
          <w:szCs w:val="22"/>
        </w:rPr>
      </w:pPr>
      <w:r>
        <w:rPr>
          <w:color w:val="FF0000"/>
          <w:sz w:val="22"/>
          <w:szCs w:val="22"/>
        </w:rPr>
        <w:t>1.</w:t>
      </w:r>
      <w:r w:rsidRPr="005135BC">
        <w:rPr>
          <w:color w:val="FF0000"/>
          <w:sz w:val="22"/>
          <w:szCs w:val="22"/>
        </w:rPr>
        <w:t>1. A entrega do objeto deste Termo deverá ocorrer a contar do recebimento da Nota de Empenho, nas dependências da Superintendência Estadual Patrimônio e Regularização Fundiária - SEPAT (Gerência de Patrimônio Mobiliário - GPM), sito à rua Antônio Lacerda n° 4138, Bairro Industrial, Porto Velho – RO, no horário das 07:30 às 13:30 horas, sempre através de documento hábil que comprove as quantidades recebidas, indicando o nome e matrícula do responsável pelo recebimento.</w:t>
      </w:r>
    </w:p>
    <w:p w:rsidR="00B94117" w:rsidRPr="005135BC"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1.</w:t>
      </w:r>
      <w:r w:rsidRPr="005135BC">
        <w:rPr>
          <w:color w:val="FF0000"/>
          <w:sz w:val="22"/>
          <w:szCs w:val="22"/>
        </w:rPr>
        <w:t>2. A data prevista da entrega deverá ser informada com antecedência mínima de 48 (quarenta e oito) horas através do telefone (3216-2254 – SEPAT/SEDI).</w:t>
      </w:r>
    </w:p>
    <w:p w:rsidR="00B94117" w:rsidRPr="005135BC"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1</w:t>
      </w:r>
      <w:r w:rsidRPr="005135BC">
        <w:rPr>
          <w:color w:val="FF0000"/>
          <w:sz w:val="22"/>
          <w:szCs w:val="22"/>
        </w:rPr>
        <w:t>.3. Na entrega dos veículos, deverão ser observadas as normas e procedimentos usuais relativos à chamada “entrega técnica”, onde deverão ser informadas todas as especificações do produto, seu uso adequado, bem como observada as condições relativas à garantia e manutenção.</w:t>
      </w:r>
    </w:p>
    <w:p w:rsidR="00B94117" w:rsidRPr="005135BC"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1</w:t>
      </w:r>
      <w:r w:rsidRPr="005135BC">
        <w:rPr>
          <w:color w:val="FF0000"/>
          <w:sz w:val="22"/>
          <w:szCs w:val="22"/>
        </w:rPr>
        <w:t>.4. Na entrega dos veículos deverão fazer-se acompanhar, além da nota fiscal/fatura, os respectivos manuais dos veículos e do certificado de garantia.</w:t>
      </w:r>
    </w:p>
    <w:p w:rsidR="00B94117" w:rsidRDefault="00B94117" w:rsidP="002C1560">
      <w:pPr>
        <w:jc w:val="both"/>
        <w:rPr>
          <w:color w:val="FF0000"/>
          <w:sz w:val="22"/>
          <w:szCs w:val="22"/>
        </w:rPr>
      </w:pPr>
    </w:p>
    <w:p w:rsidR="00B94117" w:rsidRPr="005135BC" w:rsidRDefault="00B94117" w:rsidP="002C1560">
      <w:pPr>
        <w:jc w:val="both"/>
        <w:rPr>
          <w:color w:val="FF0000"/>
          <w:sz w:val="22"/>
          <w:szCs w:val="22"/>
        </w:rPr>
      </w:pPr>
    </w:p>
    <w:p w:rsidR="00613E77" w:rsidRDefault="00613E77" w:rsidP="002C1560">
      <w:pPr>
        <w:jc w:val="both"/>
        <w:rPr>
          <w:b/>
          <w:color w:val="0000FF"/>
          <w:sz w:val="22"/>
          <w:szCs w:val="22"/>
        </w:rPr>
      </w:pPr>
    </w:p>
    <w:p w:rsidR="00771ABD" w:rsidRPr="0002225F" w:rsidRDefault="005C491F" w:rsidP="002C1560">
      <w:pPr>
        <w:jc w:val="both"/>
        <w:rPr>
          <w:b/>
          <w:color w:val="0000FF"/>
          <w:sz w:val="22"/>
          <w:szCs w:val="22"/>
        </w:rPr>
      </w:pPr>
      <w:r w:rsidRPr="0002225F">
        <w:rPr>
          <w:b/>
          <w:color w:val="0000FF"/>
          <w:sz w:val="22"/>
          <w:szCs w:val="22"/>
        </w:rPr>
        <w:lastRenderedPageBreak/>
        <w:t xml:space="preserve">PARÁGRAFO </w:t>
      </w:r>
      <w:r w:rsidR="005E44FD" w:rsidRPr="0002225F">
        <w:rPr>
          <w:b/>
          <w:color w:val="0000FF"/>
          <w:sz w:val="22"/>
          <w:szCs w:val="22"/>
        </w:rPr>
        <w:t>SEGUNDO</w:t>
      </w:r>
      <w:r w:rsidRPr="0002225F">
        <w:rPr>
          <w:b/>
          <w:color w:val="0000FF"/>
          <w:sz w:val="22"/>
          <w:szCs w:val="22"/>
        </w:rPr>
        <w:t xml:space="preserve"> </w:t>
      </w:r>
      <w:r w:rsidR="004A50A5" w:rsidRPr="0002225F">
        <w:rPr>
          <w:b/>
          <w:color w:val="0000FF"/>
          <w:sz w:val="22"/>
          <w:szCs w:val="22"/>
        </w:rPr>
        <w:t>–</w:t>
      </w:r>
      <w:r w:rsidRPr="0002225F">
        <w:rPr>
          <w:b/>
          <w:color w:val="0000FF"/>
          <w:sz w:val="22"/>
          <w:szCs w:val="22"/>
        </w:rPr>
        <w:t xml:space="preserve"> </w:t>
      </w:r>
      <w:r w:rsidR="001C7CBB" w:rsidRPr="0002225F">
        <w:rPr>
          <w:b/>
          <w:color w:val="0000FF"/>
          <w:sz w:val="22"/>
          <w:szCs w:val="22"/>
        </w:rPr>
        <w:t>D</w:t>
      </w:r>
      <w:r w:rsidR="002D78E9" w:rsidRPr="0002225F">
        <w:rPr>
          <w:b/>
          <w:color w:val="0000FF"/>
          <w:sz w:val="22"/>
          <w:szCs w:val="22"/>
        </w:rPr>
        <w:t>A</w:t>
      </w:r>
      <w:r w:rsidR="004A50A5" w:rsidRPr="0002225F">
        <w:rPr>
          <w:b/>
          <w:color w:val="0000FF"/>
          <w:sz w:val="22"/>
          <w:szCs w:val="22"/>
        </w:rPr>
        <w:t xml:space="preserve"> </w:t>
      </w:r>
      <w:r w:rsidR="002D78E9" w:rsidRPr="0002225F">
        <w:rPr>
          <w:b/>
          <w:color w:val="0000FF"/>
          <w:sz w:val="22"/>
          <w:szCs w:val="22"/>
        </w:rPr>
        <w:t>GARANTIA</w:t>
      </w:r>
      <w:r w:rsidR="005E44FD" w:rsidRPr="0002225F">
        <w:rPr>
          <w:b/>
          <w:color w:val="0000FF"/>
          <w:sz w:val="22"/>
          <w:szCs w:val="22"/>
        </w:rPr>
        <w:t>:</w:t>
      </w:r>
      <w:r w:rsidR="004A50A5" w:rsidRPr="0002225F">
        <w:rPr>
          <w:b/>
          <w:color w:val="0000FF"/>
          <w:sz w:val="22"/>
          <w:szCs w:val="22"/>
        </w:rPr>
        <w:t xml:space="preserve"> </w:t>
      </w:r>
    </w:p>
    <w:p w:rsidR="00771ABD" w:rsidRDefault="00771ABD" w:rsidP="002C1560">
      <w:pPr>
        <w:jc w:val="both"/>
        <w:rPr>
          <w:b/>
          <w:color w:val="FF0000"/>
          <w:sz w:val="22"/>
          <w:szCs w:val="22"/>
        </w:rPr>
      </w:pPr>
    </w:p>
    <w:p w:rsidR="00771ABD" w:rsidRDefault="00771ABD" w:rsidP="002C1560">
      <w:pPr>
        <w:jc w:val="both"/>
        <w:rPr>
          <w:color w:val="FF0000"/>
          <w:sz w:val="22"/>
          <w:szCs w:val="22"/>
        </w:rPr>
      </w:pPr>
      <w:r>
        <w:rPr>
          <w:color w:val="FF0000"/>
          <w:sz w:val="22"/>
          <w:szCs w:val="22"/>
        </w:rPr>
        <w:t xml:space="preserve">2.1. </w:t>
      </w:r>
      <w:r w:rsidRPr="00AA0574">
        <w:rPr>
          <w:color w:val="FF0000"/>
          <w:sz w:val="22"/>
          <w:szCs w:val="22"/>
        </w:rPr>
        <w:t>A garantia mínima dos bens será de 12 (doze) meses contados a partir da data do recebimento do referido objeto, conforme previsto no presente Termo e no Código de Defesa do Consumidor.</w:t>
      </w:r>
    </w:p>
    <w:p w:rsidR="00B94117" w:rsidRPr="00AA0574"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2.2.</w:t>
      </w:r>
      <w:r w:rsidRPr="00AA0574">
        <w:rPr>
          <w:color w:val="FF0000"/>
          <w:sz w:val="22"/>
          <w:szCs w:val="22"/>
        </w:rPr>
        <w:t xml:space="preserve"> Os veículos deverão fazer-se acompanhar da nota fiscal discriminativa para efetivação de sua entrega, bem como o termo de garantia contra defeito de fabricação.</w:t>
      </w:r>
    </w:p>
    <w:p w:rsidR="00B94117" w:rsidRPr="00AA0574"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2.3.</w:t>
      </w:r>
      <w:r w:rsidRPr="00AA0574">
        <w:rPr>
          <w:color w:val="FF0000"/>
          <w:sz w:val="22"/>
          <w:szCs w:val="22"/>
        </w:rPr>
        <w:t xml:space="preserve"> Os veículos deverão ser novos.</w:t>
      </w:r>
    </w:p>
    <w:p w:rsidR="00B94117" w:rsidRPr="00AA0574"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2.4.</w:t>
      </w:r>
      <w:r w:rsidRPr="00AA0574">
        <w:rPr>
          <w:color w:val="FF0000"/>
          <w:sz w:val="22"/>
          <w:szCs w:val="22"/>
        </w:rPr>
        <w:t xml:space="preserve"> O fornecedor deverá substituir o veículo que apresentar defeito ou quaisquer problemas que afetem seu desempenho no prazo máximo de 15 (quinze) dias, sem ônus para a SEDAM, contados do recebimento da comunicação emitido pela SEDAM.</w:t>
      </w:r>
    </w:p>
    <w:p w:rsidR="00B94117" w:rsidRPr="00AA0574"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2.5.</w:t>
      </w:r>
      <w:r w:rsidRPr="00AA0574">
        <w:rPr>
          <w:color w:val="FF0000"/>
          <w:sz w:val="22"/>
          <w:szCs w:val="22"/>
        </w:rPr>
        <w:t xml:space="preserve"> A assistência técnica de no mínimo de 12(doze) meses, durante todo o prazo de garantia, bem como a disponibilização de atendimento, quando solicitado, sem qualquer tipo de ônus para a Administração.</w:t>
      </w:r>
    </w:p>
    <w:p w:rsidR="00B94117" w:rsidRPr="00AA0574" w:rsidRDefault="00B94117" w:rsidP="002C1560">
      <w:pPr>
        <w:jc w:val="both"/>
        <w:rPr>
          <w:color w:val="FF0000"/>
          <w:sz w:val="22"/>
          <w:szCs w:val="22"/>
        </w:rPr>
      </w:pPr>
    </w:p>
    <w:p w:rsidR="007337E6" w:rsidRDefault="00771ABD" w:rsidP="002C1560">
      <w:pPr>
        <w:jc w:val="both"/>
        <w:rPr>
          <w:b/>
          <w:color w:val="0000FF"/>
          <w:sz w:val="22"/>
          <w:szCs w:val="22"/>
        </w:rPr>
      </w:pPr>
      <w:r>
        <w:rPr>
          <w:color w:val="FF0000"/>
          <w:sz w:val="22"/>
          <w:szCs w:val="22"/>
        </w:rPr>
        <w:t>2.6.</w:t>
      </w:r>
      <w:r w:rsidRPr="00AA0574">
        <w:rPr>
          <w:color w:val="FF0000"/>
          <w:sz w:val="22"/>
          <w:szCs w:val="22"/>
        </w:rPr>
        <w:t xml:space="preserve"> Em caso de veículo que necessite assistência técnica em prazo posterior a 15 (quinze) dias, a CONTRATADA deverá substituir o veículo enquanto perdurar a assistência, para que a Administração não tenha descontinuidade dos seus serviços.</w:t>
      </w:r>
    </w:p>
    <w:p w:rsidR="005E44FD" w:rsidRDefault="005E44FD" w:rsidP="002C1560">
      <w:pPr>
        <w:jc w:val="both"/>
        <w:rPr>
          <w:b/>
          <w:color w:val="0000FF"/>
          <w:sz w:val="22"/>
          <w:szCs w:val="22"/>
        </w:rPr>
      </w:pPr>
    </w:p>
    <w:p w:rsidR="00771ABD" w:rsidRPr="0002225F" w:rsidRDefault="005C6661" w:rsidP="002C1560">
      <w:pPr>
        <w:jc w:val="both"/>
        <w:rPr>
          <w:b/>
          <w:color w:val="0000FF"/>
          <w:sz w:val="22"/>
          <w:szCs w:val="22"/>
        </w:rPr>
      </w:pPr>
      <w:r w:rsidRPr="0002225F">
        <w:rPr>
          <w:b/>
          <w:color w:val="0000FF"/>
          <w:sz w:val="22"/>
          <w:szCs w:val="22"/>
        </w:rPr>
        <w:t>PARÁGRAFO</w:t>
      </w:r>
      <w:r w:rsidR="00C97EB5" w:rsidRPr="0002225F">
        <w:rPr>
          <w:b/>
          <w:color w:val="0000FF"/>
          <w:sz w:val="22"/>
          <w:szCs w:val="22"/>
        </w:rPr>
        <w:t xml:space="preserve"> TERCEIR</w:t>
      </w:r>
      <w:r w:rsidRPr="0002225F">
        <w:rPr>
          <w:b/>
          <w:color w:val="0000FF"/>
          <w:sz w:val="22"/>
          <w:szCs w:val="22"/>
        </w:rPr>
        <w:t>O</w:t>
      </w:r>
      <w:r w:rsidR="00C97EB5" w:rsidRPr="0002225F">
        <w:rPr>
          <w:b/>
          <w:color w:val="0000FF"/>
          <w:sz w:val="22"/>
          <w:szCs w:val="22"/>
        </w:rPr>
        <w:t xml:space="preserve"> - </w:t>
      </w:r>
      <w:r w:rsidR="002D78E9" w:rsidRPr="0002225F">
        <w:rPr>
          <w:b/>
          <w:color w:val="0000FF"/>
          <w:sz w:val="22"/>
          <w:szCs w:val="22"/>
        </w:rPr>
        <w:t>DO PRAZO/CRONOGRAMA DE ENTREGA</w:t>
      </w:r>
      <w:r w:rsidR="007337E6" w:rsidRPr="0002225F">
        <w:rPr>
          <w:b/>
          <w:color w:val="0000FF"/>
          <w:sz w:val="22"/>
          <w:szCs w:val="22"/>
        </w:rPr>
        <w:t>:</w:t>
      </w:r>
      <w:r w:rsidR="004A50A5" w:rsidRPr="0002225F">
        <w:rPr>
          <w:b/>
          <w:color w:val="0000FF"/>
          <w:sz w:val="22"/>
          <w:szCs w:val="22"/>
        </w:rPr>
        <w:t xml:space="preserve"> </w:t>
      </w:r>
    </w:p>
    <w:p w:rsidR="00771ABD" w:rsidRDefault="00771ABD" w:rsidP="002C1560">
      <w:pPr>
        <w:jc w:val="both"/>
        <w:rPr>
          <w:b/>
          <w:iCs/>
          <w:color w:val="FF0000"/>
        </w:rPr>
      </w:pPr>
    </w:p>
    <w:p w:rsidR="00771ABD" w:rsidRDefault="00771ABD" w:rsidP="002C1560">
      <w:pPr>
        <w:jc w:val="both"/>
        <w:rPr>
          <w:color w:val="FF0000"/>
          <w:sz w:val="22"/>
          <w:szCs w:val="22"/>
        </w:rPr>
      </w:pPr>
      <w:r>
        <w:rPr>
          <w:color w:val="FF0000"/>
          <w:sz w:val="22"/>
          <w:szCs w:val="22"/>
        </w:rPr>
        <w:t>3</w:t>
      </w:r>
      <w:r w:rsidRPr="005135BC">
        <w:rPr>
          <w:color w:val="FF0000"/>
          <w:sz w:val="22"/>
          <w:szCs w:val="22"/>
        </w:rPr>
        <w:t>.1. A (s) aquisição (s) será (ão) realizadas de forma parcial, mediante solicitação da SEDAM, conforme a necessidade/demanda.</w:t>
      </w:r>
    </w:p>
    <w:p w:rsidR="00B94117" w:rsidRPr="005135BC" w:rsidRDefault="00B94117" w:rsidP="002C1560">
      <w:pPr>
        <w:jc w:val="both"/>
        <w:rPr>
          <w:color w:val="FF0000"/>
          <w:sz w:val="22"/>
          <w:szCs w:val="22"/>
        </w:rPr>
      </w:pPr>
    </w:p>
    <w:p w:rsidR="00771ABD" w:rsidRDefault="00771ABD" w:rsidP="002C1560">
      <w:pPr>
        <w:jc w:val="both"/>
        <w:rPr>
          <w:color w:val="FF0000"/>
          <w:sz w:val="22"/>
          <w:szCs w:val="22"/>
        </w:rPr>
      </w:pPr>
      <w:r>
        <w:rPr>
          <w:color w:val="FF0000"/>
          <w:sz w:val="22"/>
          <w:szCs w:val="22"/>
        </w:rPr>
        <w:t>3</w:t>
      </w:r>
      <w:r w:rsidRPr="005135BC">
        <w:rPr>
          <w:color w:val="FF0000"/>
          <w:sz w:val="22"/>
          <w:szCs w:val="22"/>
        </w:rPr>
        <w:t>.2. A entrega deverá ocorrer no prazo de 30 (trinta) à 90 (noventa) dias corridos, após o recebimento da nota de empenho e ordem de fornecimento.</w:t>
      </w:r>
    </w:p>
    <w:p w:rsidR="00B94117" w:rsidRPr="005135BC" w:rsidRDefault="00B94117" w:rsidP="002C1560">
      <w:pPr>
        <w:jc w:val="both"/>
        <w:rPr>
          <w:color w:val="FF0000"/>
          <w:sz w:val="22"/>
          <w:szCs w:val="22"/>
        </w:rPr>
      </w:pPr>
    </w:p>
    <w:p w:rsidR="00771ABD" w:rsidRPr="005135BC" w:rsidRDefault="00771ABD" w:rsidP="002C1560">
      <w:pPr>
        <w:jc w:val="both"/>
        <w:rPr>
          <w:color w:val="FF0000"/>
          <w:sz w:val="22"/>
          <w:szCs w:val="22"/>
        </w:rPr>
      </w:pPr>
      <w:r>
        <w:rPr>
          <w:color w:val="FF0000"/>
          <w:sz w:val="22"/>
          <w:szCs w:val="22"/>
        </w:rPr>
        <w:t>3</w:t>
      </w:r>
      <w:r w:rsidRPr="005135BC">
        <w:rPr>
          <w:color w:val="FF0000"/>
          <w:sz w:val="22"/>
          <w:szCs w:val="22"/>
        </w:rPr>
        <w:t>.3. Findo o prazo previsto no item anterior, a contratada terá um prazo adicional de até 10 (dez) dias de tolerância para entrega dos veículos, a critério do ordenador de despesas, desde que, comunique o fato a contratante com antecedência mínima de 48 (quarenta e oito) horas do término do prazo, acompanhado de justificativa que comprove o impedimento para o cumprimento da obrigação.</w:t>
      </w:r>
    </w:p>
    <w:p w:rsidR="005C6661" w:rsidRDefault="005C6661" w:rsidP="002C1560">
      <w:pPr>
        <w:pStyle w:val="Ttulo9"/>
        <w:numPr>
          <w:ilvl w:val="8"/>
          <w:numId w:val="0"/>
        </w:numPr>
        <w:tabs>
          <w:tab w:val="num" w:pos="1584"/>
        </w:tabs>
        <w:suppressAutoHyphens/>
        <w:spacing w:before="0" w:after="0"/>
        <w:jc w:val="both"/>
        <w:rPr>
          <w:rFonts w:ascii="Times New Roman" w:hAnsi="Times New Roman"/>
          <w:b/>
          <w:color w:val="0000FF"/>
        </w:rPr>
      </w:pPr>
    </w:p>
    <w:p w:rsidR="00BA64AB" w:rsidRDefault="00C97EB5" w:rsidP="002C1560">
      <w:pPr>
        <w:jc w:val="both"/>
        <w:rPr>
          <w:b/>
          <w:color w:val="0000FF"/>
          <w:sz w:val="22"/>
          <w:szCs w:val="22"/>
        </w:rPr>
      </w:pPr>
      <w:r w:rsidRPr="00DB240A">
        <w:rPr>
          <w:b/>
          <w:color w:val="0000FF"/>
          <w:sz w:val="22"/>
          <w:szCs w:val="22"/>
        </w:rPr>
        <w:t xml:space="preserve">CLÁUSULA </w:t>
      </w:r>
      <w:r w:rsidR="00347A75">
        <w:rPr>
          <w:b/>
          <w:color w:val="0000FF"/>
          <w:sz w:val="22"/>
          <w:szCs w:val="22"/>
        </w:rPr>
        <w:t>TERCEIRA -</w:t>
      </w:r>
      <w:r w:rsidRPr="00DB240A">
        <w:rPr>
          <w:b/>
          <w:color w:val="0000FF"/>
          <w:sz w:val="22"/>
          <w:szCs w:val="22"/>
        </w:rPr>
        <w:t xml:space="preserve"> DAS OBRIGAÇÕES DA </w:t>
      </w:r>
      <w:r w:rsidR="00F02411" w:rsidRPr="00DB240A">
        <w:rPr>
          <w:b/>
          <w:color w:val="0000FF"/>
          <w:sz w:val="22"/>
          <w:szCs w:val="22"/>
        </w:rPr>
        <w:t>CONTRATA</w:t>
      </w:r>
      <w:r w:rsidR="00F02411">
        <w:rPr>
          <w:b/>
          <w:color w:val="0000FF"/>
          <w:sz w:val="22"/>
          <w:szCs w:val="22"/>
        </w:rPr>
        <w:t>DA</w:t>
      </w:r>
      <w:r w:rsidR="00347A75">
        <w:rPr>
          <w:b/>
          <w:color w:val="0000FF"/>
          <w:sz w:val="22"/>
          <w:szCs w:val="22"/>
        </w:rPr>
        <w:t xml:space="preserve">: </w:t>
      </w:r>
    </w:p>
    <w:p w:rsidR="00BA64AB" w:rsidRDefault="00BA64AB" w:rsidP="002C1560">
      <w:pPr>
        <w:jc w:val="both"/>
        <w:rPr>
          <w:b/>
          <w:color w:val="0000FF"/>
          <w:sz w:val="22"/>
          <w:szCs w:val="22"/>
        </w:rPr>
      </w:pPr>
    </w:p>
    <w:p w:rsidR="00E05545" w:rsidRDefault="00E05545" w:rsidP="002C1560">
      <w:pPr>
        <w:suppressAutoHyphens/>
        <w:jc w:val="both"/>
        <w:rPr>
          <w:color w:val="FF0000"/>
          <w:sz w:val="22"/>
          <w:szCs w:val="22"/>
        </w:rPr>
      </w:pPr>
      <w:r>
        <w:rPr>
          <w:color w:val="FF0000"/>
          <w:sz w:val="22"/>
          <w:szCs w:val="22"/>
        </w:rPr>
        <w:t>3</w:t>
      </w:r>
      <w:r w:rsidRPr="004E20F5">
        <w:rPr>
          <w:color w:val="FF0000"/>
          <w:sz w:val="22"/>
          <w:szCs w:val="22"/>
        </w:rPr>
        <w:t>.1. Além daquelas determinadas por leis, decretos, regulamentos e demais dispositivos legais que regem os procedimentos licitatórios e os princípios da administração pública, nas obrigações da CONTRATADA, além das previstas na Ata de Registro de Preços, também se incluem os dispositivos a seguir:</w:t>
      </w:r>
    </w:p>
    <w:p w:rsidR="00B94117" w:rsidRPr="004E20F5" w:rsidRDefault="00B94117" w:rsidP="002C1560">
      <w:pPr>
        <w:suppressAutoHyphens/>
        <w:jc w:val="both"/>
        <w:rPr>
          <w:color w:val="FF0000"/>
          <w:sz w:val="22"/>
          <w:szCs w:val="22"/>
        </w:rPr>
      </w:pPr>
    </w:p>
    <w:p w:rsidR="00E05545" w:rsidRPr="004E20F5" w:rsidRDefault="00E05545" w:rsidP="002C1560">
      <w:pPr>
        <w:suppressAutoHyphens/>
        <w:jc w:val="both"/>
        <w:rPr>
          <w:color w:val="FF0000"/>
          <w:sz w:val="22"/>
          <w:szCs w:val="22"/>
        </w:rPr>
      </w:pPr>
      <w:r w:rsidRPr="004E20F5">
        <w:rPr>
          <w:color w:val="FF0000"/>
          <w:sz w:val="22"/>
          <w:szCs w:val="22"/>
        </w:rPr>
        <w:t>a) Assinar o contrato ou retirar a nota de empenho quando convocada a fazê-lo, no prazo máximo de 10 (dez) dias;</w:t>
      </w:r>
    </w:p>
    <w:p w:rsidR="00E05545" w:rsidRPr="004E20F5" w:rsidRDefault="00E05545" w:rsidP="002C1560">
      <w:pPr>
        <w:suppressAutoHyphens/>
        <w:jc w:val="both"/>
        <w:rPr>
          <w:color w:val="FF0000"/>
          <w:sz w:val="22"/>
          <w:szCs w:val="22"/>
        </w:rPr>
      </w:pPr>
      <w:r w:rsidRPr="004E20F5">
        <w:rPr>
          <w:color w:val="FF0000"/>
          <w:sz w:val="22"/>
          <w:szCs w:val="22"/>
        </w:rPr>
        <w:t>b)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E05545" w:rsidRPr="004E20F5" w:rsidRDefault="00E05545" w:rsidP="002C1560">
      <w:pPr>
        <w:suppressAutoHyphens/>
        <w:jc w:val="both"/>
        <w:rPr>
          <w:color w:val="FF0000"/>
          <w:sz w:val="22"/>
          <w:szCs w:val="22"/>
        </w:rPr>
      </w:pPr>
      <w:r w:rsidRPr="004E20F5">
        <w:rPr>
          <w:color w:val="FF0000"/>
          <w:sz w:val="22"/>
          <w:szCs w:val="22"/>
        </w:rPr>
        <w:t>c) Cumprir fielmente o prazo estabelecido no presente Projeto Básico para o fornecimento do objeto constante do mesmo;</w:t>
      </w:r>
    </w:p>
    <w:p w:rsidR="00E05545" w:rsidRPr="004E20F5" w:rsidRDefault="00E05545" w:rsidP="002C1560">
      <w:pPr>
        <w:suppressAutoHyphens/>
        <w:jc w:val="both"/>
        <w:rPr>
          <w:color w:val="FF0000"/>
          <w:sz w:val="22"/>
          <w:szCs w:val="22"/>
        </w:rPr>
      </w:pPr>
      <w:r w:rsidRPr="004E20F5">
        <w:rPr>
          <w:color w:val="FF0000"/>
          <w:sz w:val="22"/>
          <w:szCs w:val="22"/>
        </w:rPr>
        <w:t>d) Responsabilizar-se, integralmente, pela entrega dos produtos, não podendo repassar nenhum dos itens do presente a terceiros;</w:t>
      </w:r>
    </w:p>
    <w:p w:rsidR="00E05545" w:rsidRPr="004E20F5" w:rsidRDefault="00E05545" w:rsidP="002C1560">
      <w:pPr>
        <w:suppressAutoHyphens/>
        <w:jc w:val="both"/>
        <w:rPr>
          <w:color w:val="FF0000"/>
          <w:sz w:val="22"/>
          <w:szCs w:val="22"/>
        </w:rPr>
      </w:pPr>
      <w:r w:rsidRPr="004E20F5">
        <w:rPr>
          <w:color w:val="FF0000"/>
          <w:sz w:val="22"/>
          <w:szCs w:val="22"/>
        </w:rPr>
        <w:lastRenderedPageBreak/>
        <w:t>e) Responsabilizarem-se, integralmente, por todos os tributos, taxas e contribuições (inclusive para-fiscais), que direta ou indiretamente, incidam ou vierem a incidir sobre a presente contratação;</w:t>
      </w:r>
    </w:p>
    <w:p w:rsidR="00E05545" w:rsidRPr="004E20F5" w:rsidRDefault="00E05545" w:rsidP="002C1560">
      <w:pPr>
        <w:suppressAutoHyphens/>
        <w:jc w:val="both"/>
        <w:rPr>
          <w:color w:val="FF0000"/>
          <w:sz w:val="22"/>
          <w:szCs w:val="22"/>
        </w:rPr>
      </w:pPr>
      <w:r w:rsidRPr="004E20F5">
        <w:rPr>
          <w:color w:val="FF0000"/>
          <w:sz w:val="22"/>
          <w:szCs w:val="22"/>
        </w:rPr>
        <w:t>f) Responsabilizar-se pelos atrasos e/ou prejuízos decorrentes de paralisação parcial ou total da entrega dos materiais/bens.</w:t>
      </w:r>
    </w:p>
    <w:p w:rsidR="00E05545" w:rsidRPr="004E20F5" w:rsidRDefault="00E05545" w:rsidP="002C1560">
      <w:pPr>
        <w:suppressAutoHyphens/>
        <w:jc w:val="both"/>
        <w:rPr>
          <w:color w:val="FF0000"/>
          <w:sz w:val="22"/>
          <w:szCs w:val="22"/>
        </w:rPr>
      </w:pPr>
      <w:r w:rsidRPr="004E20F5">
        <w:rPr>
          <w:color w:val="FF0000"/>
          <w:sz w:val="22"/>
          <w:szCs w:val="22"/>
        </w:rPr>
        <w:t>g) Permitir e oferecer condições para a mais ampla e completa fiscalização durante a vigência do Contrato.</w:t>
      </w:r>
    </w:p>
    <w:p w:rsidR="00E05545" w:rsidRPr="004E20F5" w:rsidRDefault="00E05545" w:rsidP="002C1560">
      <w:pPr>
        <w:suppressAutoHyphens/>
        <w:jc w:val="both"/>
        <w:rPr>
          <w:color w:val="FF0000"/>
          <w:sz w:val="22"/>
          <w:szCs w:val="22"/>
        </w:rPr>
      </w:pPr>
      <w:r w:rsidRPr="004E20F5">
        <w:rPr>
          <w:color w:val="FF0000"/>
          <w:sz w:val="22"/>
          <w:szCs w:val="22"/>
        </w:rPr>
        <w:t>h) Manter, durante toda a execução do contrato, em compatibilidade com as obrigações assumidas, todas as condições de habilitação e qualificação exigidas no TR, nos termos do Art. 55, Inciso XIII, da Lei Federal 8.666/1993.</w:t>
      </w:r>
    </w:p>
    <w:p w:rsidR="00BA64AB" w:rsidRDefault="00BA64AB" w:rsidP="002C1560">
      <w:pPr>
        <w:jc w:val="both"/>
        <w:rPr>
          <w:sz w:val="22"/>
          <w:szCs w:val="22"/>
        </w:rPr>
      </w:pPr>
    </w:p>
    <w:p w:rsidR="00BA64AB" w:rsidRDefault="00407000" w:rsidP="002C1560">
      <w:pPr>
        <w:jc w:val="both"/>
        <w:rPr>
          <w:b/>
          <w:color w:val="0000FF"/>
          <w:sz w:val="22"/>
          <w:szCs w:val="22"/>
        </w:rPr>
      </w:pPr>
      <w:r w:rsidRPr="00DB240A">
        <w:rPr>
          <w:b/>
          <w:color w:val="0000FF"/>
          <w:sz w:val="22"/>
          <w:szCs w:val="22"/>
        </w:rPr>
        <w:t xml:space="preserve">CLÁUSULA </w:t>
      </w:r>
      <w:r w:rsidR="00347A75">
        <w:rPr>
          <w:b/>
          <w:color w:val="0000FF"/>
          <w:sz w:val="22"/>
          <w:szCs w:val="22"/>
        </w:rPr>
        <w:t xml:space="preserve">QUARTA </w:t>
      </w:r>
      <w:r>
        <w:rPr>
          <w:b/>
          <w:color w:val="0000FF"/>
          <w:sz w:val="22"/>
          <w:szCs w:val="22"/>
        </w:rPr>
        <w:t xml:space="preserve">- </w:t>
      </w:r>
      <w:r w:rsidR="00031EDE" w:rsidRPr="00DB240A">
        <w:rPr>
          <w:b/>
          <w:color w:val="0000FF"/>
          <w:sz w:val="22"/>
          <w:szCs w:val="22"/>
        </w:rPr>
        <w:t>DAS OBRIGAÇÕES DA CONTRATA</w:t>
      </w:r>
      <w:r w:rsidR="00F02411">
        <w:rPr>
          <w:b/>
          <w:color w:val="0000FF"/>
          <w:sz w:val="22"/>
          <w:szCs w:val="22"/>
        </w:rPr>
        <w:t>NTE</w:t>
      </w:r>
      <w:r w:rsidR="00347A75">
        <w:rPr>
          <w:b/>
          <w:color w:val="0000FF"/>
          <w:sz w:val="22"/>
          <w:szCs w:val="22"/>
        </w:rPr>
        <w:t xml:space="preserve">: </w:t>
      </w:r>
    </w:p>
    <w:p w:rsidR="00BA64AB" w:rsidRDefault="00BA64AB" w:rsidP="002C1560">
      <w:pPr>
        <w:jc w:val="both"/>
        <w:rPr>
          <w:b/>
          <w:color w:val="0000FF"/>
          <w:sz w:val="22"/>
          <w:szCs w:val="22"/>
        </w:rPr>
      </w:pPr>
    </w:p>
    <w:p w:rsidR="00E05545" w:rsidRDefault="00E05545" w:rsidP="002C1560">
      <w:pPr>
        <w:tabs>
          <w:tab w:val="left" w:pos="709"/>
        </w:tabs>
        <w:jc w:val="both"/>
        <w:rPr>
          <w:color w:val="FF0000"/>
          <w:sz w:val="22"/>
          <w:szCs w:val="22"/>
        </w:rPr>
      </w:pPr>
      <w:r>
        <w:rPr>
          <w:color w:val="FF0000"/>
          <w:sz w:val="22"/>
          <w:szCs w:val="22"/>
        </w:rPr>
        <w:t>4</w:t>
      </w:r>
      <w:r w:rsidRPr="004E20F5">
        <w:rPr>
          <w:color w:val="FF0000"/>
          <w:sz w:val="22"/>
          <w:szCs w:val="22"/>
        </w:rPr>
        <w:t>.1. Acompanhar e fiscalizar a execução do contrato;</w:t>
      </w:r>
    </w:p>
    <w:p w:rsidR="00B94117" w:rsidRPr="004E20F5" w:rsidRDefault="00B94117" w:rsidP="002C1560">
      <w:pPr>
        <w:tabs>
          <w:tab w:val="left" w:pos="709"/>
        </w:tabs>
        <w:jc w:val="both"/>
        <w:rPr>
          <w:color w:val="FF0000"/>
          <w:sz w:val="22"/>
          <w:szCs w:val="22"/>
        </w:rPr>
      </w:pPr>
    </w:p>
    <w:p w:rsidR="00E05545" w:rsidRDefault="00E05545" w:rsidP="002C1560">
      <w:pPr>
        <w:tabs>
          <w:tab w:val="left" w:pos="709"/>
        </w:tabs>
        <w:jc w:val="both"/>
        <w:rPr>
          <w:color w:val="FF0000"/>
          <w:sz w:val="22"/>
          <w:szCs w:val="22"/>
        </w:rPr>
      </w:pPr>
      <w:r>
        <w:rPr>
          <w:color w:val="FF0000"/>
          <w:sz w:val="22"/>
          <w:szCs w:val="22"/>
        </w:rPr>
        <w:t>4</w:t>
      </w:r>
      <w:r w:rsidRPr="004E20F5">
        <w:rPr>
          <w:color w:val="FF0000"/>
          <w:sz w:val="22"/>
          <w:szCs w:val="22"/>
        </w:rPr>
        <w:t>.2. Permitir o livre acesso dos empregados da contratada às dependências do contratante para tratar de assuntos pertinentes aos serviços contratados;</w:t>
      </w:r>
    </w:p>
    <w:p w:rsidR="00B94117" w:rsidRPr="004E20F5" w:rsidRDefault="00B94117" w:rsidP="002C1560">
      <w:pPr>
        <w:tabs>
          <w:tab w:val="left" w:pos="709"/>
        </w:tabs>
        <w:jc w:val="both"/>
        <w:rPr>
          <w:color w:val="FF0000"/>
          <w:sz w:val="22"/>
          <w:szCs w:val="22"/>
        </w:rPr>
      </w:pPr>
    </w:p>
    <w:p w:rsidR="00E05545" w:rsidRDefault="00E05545" w:rsidP="002C1560">
      <w:pPr>
        <w:tabs>
          <w:tab w:val="left" w:pos="709"/>
        </w:tabs>
        <w:jc w:val="both"/>
        <w:rPr>
          <w:color w:val="FF0000"/>
          <w:sz w:val="22"/>
          <w:szCs w:val="22"/>
        </w:rPr>
      </w:pPr>
      <w:r>
        <w:rPr>
          <w:color w:val="FF0000"/>
          <w:sz w:val="22"/>
          <w:szCs w:val="22"/>
        </w:rPr>
        <w:t>4</w:t>
      </w:r>
      <w:r w:rsidRPr="004E20F5">
        <w:rPr>
          <w:color w:val="FF0000"/>
          <w:sz w:val="22"/>
          <w:szCs w:val="22"/>
        </w:rPr>
        <w:t>.3. Rejeitar, no todo ou em parte, os serviços realizados em desacordo com o contrato;</w:t>
      </w:r>
    </w:p>
    <w:p w:rsidR="00B94117" w:rsidRPr="004E20F5" w:rsidRDefault="00B94117" w:rsidP="002C1560">
      <w:pPr>
        <w:tabs>
          <w:tab w:val="left" w:pos="709"/>
        </w:tabs>
        <w:jc w:val="both"/>
        <w:rPr>
          <w:color w:val="FF0000"/>
          <w:sz w:val="22"/>
          <w:szCs w:val="22"/>
        </w:rPr>
      </w:pPr>
    </w:p>
    <w:p w:rsidR="00E05545" w:rsidRPr="004E20F5" w:rsidRDefault="00E05545" w:rsidP="002C1560">
      <w:pPr>
        <w:tabs>
          <w:tab w:val="left" w:pos="709"/>
        </w:tabs>
        <w:jc w:val="both"/>
        <w:rPr>
          <w:b/>
          <w:color w:val="FF0000"/>
          <w:sz w:val="22"/>
          <w:szCs w:val="22"/>
        </w:rPr>
      </w:pPr>
      <w:r>
        <w:rPr>
          <w:color w:val="FF0000"/>
          <w:sz w:val="22"/>
          <w:szCs w:val="22"/>
        </w:rPr>
        <w:t>4</w:t>
      </w:r>
      <w:r w:rsidRPr="004E20F5">
        <w:rPr>
          <w:color w:val="FF0000"/>
          <w:sz w:val="22"/>
          <w:szCs w:val="22"/>
        </w:rPr>
        <w:t>.4. Proceder ao pagamento do contrato, na forma e no prazo pactuado.</w:t>
      </w:r>
    </w:p>
    <w:p w:rsidR="00031EDE" w:rsidRDefault="00031EDE" w:rsidP="002C1560">
      <w:pPr>
        <w:jc w:val="both"/>
        <w:rPr>
          <w:b/>
          <w:sz w:val="22"/>
          <w:szCs w:val="22"/>
        </w:rPr>
      </w:pPr>
    </w:p>
    <w:p w:rsidR="00C97EB5" w:rsidRPr="00D60744" w:rsidRDefault="00C97EB5" w:rsidP="002C1560">
      <w:pPr>
        <w:jc w:val="both"/>
        <w:rPr>
          <w:b/>
          <w:color w:val="0000FF"/>
          <w:sz w:val="22"/>
          <w:szCs w:val="22"/>
        </w:rPr>
      </w:pPr>
      <w:r w:rsidRPr="00D60744">
        <w:rPr>
          <w:b/>
          <w:color w:val="0000FF"/>
          <w:sz w:val="22"/>
          <w:szCs w:val="22"/>
        </w:rPr>
        <w:t xml:space="preserve">CLÁUSULA </w:t>
      </w:r>
      <w:r w:rsidR="00347A75">
        <w:rPr>
          <w:b/>
          <w:color w:val="0000FF"/>
          <w:sz w:val="22"/>
          <w:szCs w:val="22"/>
        </w:rPr>
        <w:t>QUINTA</w:t>
      </w:r>
      <w:r>
        <w:rPr>
          <w:b/>
          <w:color w:val="0000FF"/>
          <w:sz w:val="22"/>
          <w:szCs w:val="22"/>
        </w:rPr>
        <w:t xml:space="preserve"> - </w:t>
      </w:r>
      <w:r w:rsidRPr="00D60744">
        <w:rPr>
          <w:b/>
          <w:color w:val="0000FF"/>
          <w:sz w:val="22"/>
          <w:szCs w:val="22"/>
        </w:rPr>
        <w:t>DOS PREÇOS E DOS CRÉDITOS ORÇAMENTÁRIOS</w:t>
      </w:r>
    </w:p>
    <w:p w:rsidR="00C97EB5" w:rsidRDefault="00C97EB5" w:rsidP="002C1560">
      <w:pPr>
        <w:jc w:val="both"/>
        <w:rPr>
          <w:b/>
          <w:sz w:val="22"/>
          <w:szCs w:val="22"/>
        </w:rPr>
      </w:pPr>
    </w:p>
    <w:p w:rsidR="00AD1C05" w:rsidRDefault="00AD1C05" w:rsidP="002C1560">
      <w:pPr>
        <w:jc w:val="both"/>
        <w:rPr>
          <w:sz w:val="22"/>
          <w:szCs w:val="22"/>
        </w:rPr>
      </w:pPr>
      <w:r w:rsidRPr="00222215">
        <w:rPr>
          <w:b/>
          <w:color w:val="FF0000"/>
          <w:sz w:val="22"/>
          <w:szCs w:val="22"/>
        </w:rPr>
        <w:t>PARÁGRAFO PRIMEIRO:</w:t>
      </w:r>
      <w:r w:rsidR="00120B4D">
        <w:rPr>
          <w:b/>
          <w:color w:val="FF0000"/>
          <w:sz w:val="22"/>
          <w:szCs w:val="22"/>
        </w:rPr>
        <w:t xml:space="preserve"> </w:t>
      </w:r>
      <w:r w:rsidRPr="006D6F26">
        <w:rPr>
          <w:sz w:val="22"/>
          <w:szCs w:val="22"/>
        </w:rPr>
        <w:t xml:space="preserve">O valor do presente Contrato é de R$ ___ (___) de acordo com os valores especificados na Proposta de Preços. </w:t>
      </w:r>
    </w:p>
    <w:p w:rsidR="00B94117" w:rsidRPr="006D6F26" w:rsidRDefault="00B94117" w:rsidP="002C1560">
      <w:pPr>
        <w:jc w:val="both"/>
        <w:rPr>
          <w:sz w:val="22"/>
          <w:szCs w:val="22"/>
        </w:rPr>
      </w:pPr>
    </w:p>
    <w:p w:rsidR="00120B4D" w:rsidRDefault="00AD1C05" w:rsidP="002C1560">
      <w:pPr>
        <w:pStyle w:val="SemEspaamento"/>
        <w:spacing w:before="0" w:beforeAutospacing="0" w:after="0" w:afterAutospacing="0"/>
        <w:ind w:left="0"/>
        <w:jc w:val="both"/>
        <w:rPr>
          <w:b/>
          <w:sz w:val="22"/>
          <w:szCs w:val="22"/>
        </w:rPr>
      </w:pPr>
      <w:r w:rsidRPr="00120B4D">
        <w:rPr>
          <w:b/>
          <w:color w:val="FF0000"/>
          <w:sz w:val="22"/>
          <w:szCs w:val="22"/>
        </w:rPr>
        <w:t>PARÁGRAFO SEGUNDO:</w:t>
      </w:r>
      <w:r w:rsidR="00120B4D" w:rsidRPr="00120B4D">
        <w:rPr>
          <w:b/>
          <w:color w:val="FF0000"/>
          <w:sz w:val="22"/>
          <w:szCs w:val="22"/>
        </w:rPr>
        <w:t xml:space="preserve"> </w:t>
      </w:r>
      <w:r w:rsidR="00120B4D" w:rsidRPr="00120B4D">
        <w:rPr>
          <w:sz w:val="22"/>
          <w:szCs w:val="22"/>
        </w:rPr>
        <w:t xml:space="preserve">As despesas decorrentes para acobertar a aquisição dos produtos, objeto do presente instrumento, correrão por conta dos recursos consignados no orçamento da </w:t>
      </w:r>
      <w:r w:rsidR="00120B4D" w:rsidRPr="00120B4D">
        <w:rPr>
          <w:b/>
          <w:color w:val="FF0000"/>
          <w:sz w:val="22"/>
          <w:szCs w:val="22"/>
        </w:rPr>
        <w:t>Secretaria de Estado do Desenvolvimento Ambiental - SEDAM</w:t>
      </w:r>
      <w:r w:rsidR="00120B4D" w:rsidRPr="00120B4D">
        <w:rPr>
          <w:sz w:val="22"/>
          <w:szCs w:val="22"/>
        </w:rPr>
        <w:t xml:space="preserve">, UG </w:t>
      </w:r>
      <w:r w:rsidR="00120B4D" w:rsidRPr="00120B4D">
        <w:rPr>
          <w:b/>
          <w:sz w:val="22"/>
          <w:szCs w:val="22"/>
        </w:rPr>
        <w:t>1801</w:t>
      </w:r>
      <w:r w:rsidR="001A0C79">
        <w:rPr>
          <w:sz w:val="22"/>
          <w:szCs w:val="22"/>
        </w:rPr>
        <w:t>, Fonte</w:t>
      </w:r>
      <w:r w:rsidR="00120B4D" w:rsidRPr="00120B4D">
        <w:rPr>
          <w:sz w:val="22"/>
          <w:szCs w:val="22"/>
        </w:rPr>
        <w:t xml:space="preserve"> </w:t>
      </w:r>
      <w:r w:rsidR="001A0C79" w:rsidRPr="001A0C79">
        <w:rPr>
          <w:b/>
          <w:sz w:val="22"/>
          <w:szCs w:val="22"/>
        </w:rPr>
        <w:t>0216</w:t>
      </w:r>
      <w:r w:rsidR="00120B4D" w:rsidRPr="00120B4D">
        <w:rPr>
          <w:sz w:val="22"/>
          <w:szCs w:val="22"/>
        </w:rPr>
        <w:t xml:space="preserve">, Programa ou Projeto Atividade </w:t>
      </w:r>
      <w:r w:rsidR="001A0C79">
        <w:rPr>
          <w:b/>
          <w:sz w:val="22"/>
          <w:szCs w:val="22"/>
        </w:rPr>
        <w:t>22706</w:t>
      </w:r>
      <w:r w:rsidR="00120B4D" w:rsidRPr="00120B4D">
        <w:rPr>
          <w:sz w:val="22"/>
          <w:szCs w:val="22"/>
        </w:rPr>
        <w:t>, Elemento de Despesa</w:t>
      </w:r>
      <w:r w:rsidR="00120B4D" w:rsidRPr="00120B4D">
        <w:rPr>
          <w:b/>
          <w:sz w:val="22"/>
          <w:szCs w:val="22"/>
        </w:rPr>
        <w:t xml:space="preserve"> 4</w:t>
      </w:r>
      <w:r w:rsidR="001A0C79">
        <w:rPr>
          <w:b/>
          <w:sz w:val="22"/>
          <w:szCs w:val="22"/>
        </w:rPr>
        <w:t>4.90.52.</w:t>
      </w:r>
    </w:p>
    <w:p w:rsidR="001A0C79" w:rsidRPr="00120B4D" w:rsidRDefault="001A0C79" w:rsidP="002C1560">
      <w:pPr>
        <w:pStyle w:val="SemEspaamento"/>
        <w:spacing w:before="0" w:beforeAutospacing="0" w:after="0" w:afterAutospacing="0"/>
        <w:ind w:left="0"/>
        <w:jc w:val="both"/>
        <w:rPr>
          <w:sz w:val="22"/>
          <w:szCs w:val="22"/>
        </w:rPr>
      </w:pPr>
    </w:p>
    <w:p w:rsidR="00E05545" w:rsidRDefault="00C97EB5" w:rsidP="002C1560">
      <w:pPr>
        <w:jc w:val="both"/>
        <w:rPr>
          <w:b/>
          <w:color w:val="0000FF"/>
          <w:sz w:val="22"/>
          <w:szCs w:val="22"/>
        </w:rPr>
      </w:pPr>
      <w:r w:rsidRPr="007802DA">
        <w:rPr>
          <w:b/>
          <w:color w:val="0000FF"/>
          <w:sz w:val="22"/>
          <w:szCs w:val="22"/>
        </w:rPr>
        <w:t xml:space="preserve">CLÁUSULA </w:t>
      </w:r>
      <w:r w:rsidR="00AD1C05">
        <w:rPr>
          <w:b/>
          <w:color w:val="0000FF"/>
          <w:sz w:val="22"/>
          <w:szCs w:val="22"/>
        </w:rPr>
        <w:t xml:space="preserve">SEXTA </w:t>
      </w:r>
      <w:r w:rsidRPr="007802DA">
        <w:rPr>
          <w:b/>
          <w:color w:val="0000FF"/>
          <w:sz w:val="22"/>
          <w:szCs w:val="22"/>
        </w:rPr>
        <w:t>- DO PAGAMENTO</w:t>
      </w:r>
      <w:r w:rsidR="006B2210">
        <w:rPr>
          <w:b/>
          <w:color w:val="0000FF"/>
          <w:sz w:val="22"/>
          <w:szCs w:val="22"/>
        </w:rPr>
        <w:t xml:space="preserve">: </w:t>
      </w:r>
    </w:p>
    <w:p w:rsidR="002D49E8" w:rsidRPr="002D49E8" w:rsidRDefault="00E05545" w:rsidP="002D49E8">
      <w:pPr>
        <w:pStyle w:val="SemEspaamento"/>
        <w:spacing w:before="0" w:after="0"/>
        <w:ind w:left="0"/>
        <w:jc w:val="both"/>
        <w:rPr>
          <w:color w:val="FF0000"/>
          <w:sz w:val="22"/>
          <w:szCs w:val="22"/>
        </w:rPr>
      </w:pPr>
      <w:r>
        <w:rPr>
          <w:color w:val="FF0000"/>
          <w:sz w:val="22"/>
          <w:szCs w:val="22"/>
        </w:rPr>
        <w:t>6</w:t>
      </w:r>
      <w:r w:rsidRPr="004E20F5">
        <w:rPr>
          <w:color w:val="FF0000"/>
          <w:sz w:val="22"/>
          <w:szCs w:val="22"/>
        </w:rPr>
        <w:t xml:space="preserve">.1. </w:t>
      </w:r>
      <w:r w:rsidR="002D49E8" w:rsidRPr="002D49E8">
        <w:rPr>
          <w:color w:val="FF0000"/>
          <w:sz w:val="22"/>
          <w:szCs w:val="22"/>
        </w:rPr>
        <w:t>O pagamento será efetuado mediante Nota Fiscal de Bens/Serviços certificada pela Comissão de Recebimento de Bens e Serviços e de acordo com os artigos 67 e 73 “II, b” da Lei Federal 8.666/93 e suas alterações, que deverão ser apresentadas juntamente com a entrega dos produtos no local definido conforme item 7, devendo conter no corpo da referida Nota Fiscal/Fatura, a descrição do objeto, o número do contrato e o número da Conta Bancária da futura </w:t>
      </w:r>
      <w:r w:rsidR="002D49E8" w:rsidRPr="002D49E8">
        <w:rPr>
          <w:b/>
          <w:bCs/>
          <w:color w:val="FF0000"/>
          <w:sz w:val="22"/>
          <w:szCs w:val="22"/>
        </w:rPr>
        <w:t>CONTRATADA</w:t>
      </w:r>
      <w:r w:rsidR="002D49E8" w:rsidRPr="002D49E8">
        <w:rPr>
          <w:color w:val="FF0000"/>
          <w:sz w:val="22"/>
          <w:szCs w:val="22"/>
        </w:rPr>
        <w:t>.</w:t>
      </w:r>
    </w:p>
    <w:p w:rsidR="002D49E8" w:rsidRPr="002D49E8" w:rsidRDefault="006808F2" w:rsidP="002D49E8">
      <w:pPr>
        <w:pStyle w:val="SemEspaamento"/>
        <w:spacing w:before="0" w:after="0"/>
        <w:ind w:left="0"/>
        <w:jc w:val="both"/>
        <w:rPr>
          <w:color w:val="FF0000"/>
          <w:sz w:val="22"/>
          <w:szCs w:val="22"/>
        </w:rPr>
      </w:pPr>
      <w:r w:rsidRPr="006808F2">
        <w:rPr>
          <w:bCs/>
          <w:color w:val="FF0000"/>
          <w:sz w:val="22"/>
          <w:szCs w:val="22"/>
        </w:rPr>
        <w:t>6.2</w:t>
      </w:r>
      <w:r w:rsidR="002D49E8" w:rsidRPr="006808F2">
        <w:rPr>
          <w:bCs/>
          <w:color w:val="FF0000"/>
          <w:sz w:val="22"/>
          <w:szCs w:val="22"/>
        </w:rPr>
        <w:t>.</w:t>
      </w:r>
      <w:r w:rsidR="002D49E8" w:rsidRPr="002D49E8">
        <w:rPr>
          <w:color w:val="FF0000"/>
          <w:sz w:val="22"/>
          <w:szCs w:val="22"/>
        </w:rPr>
        <w:t xml:space="preserve"> A </w:t>
      </w:r>
      <w:r w:rsidR="002D49E8" w:rsidRPr="002D49E8">
        <w:rPr>
          <w:b/>
          <w:bCs/>
          <w:color w:val="FF0000"/>
          <w:sz w:val="22"/>
          <w:szCs w:val="22"/>
        </w:rPr>
        <w:t>CONTRATANTE</w:t>
      </w:r>
      <w:r w:rsidR="002D49E8" w:rsidRPr="002D49E8">
        <w:rPr>
          <w:color w:val="FF0000"/>
          <w:sz w:val="22"/>
          <w:szCs w:val="22"/>
        </w:rPr>
        <w:t> terá o prazo de 30 (trinta) dias, a partir do recebimento, para efetuar análise e o pagamento. As Notas Fiscais deverão vir acompanhadas das certidões que comprovem a regularidade fiscal nas esferas: Federal, Estadual e Municipal, bem como, previdenciária e trabalhista (INSS, FGTS e CNDT) em </w:t>
      </w:r>
      <w:r w:rsidR="002D49E8" w:rsidRPr="002D49E8">
        <w:rPr>
          <w:b/>
          <w:bCs/>
          <w:color w:val="FF0000"/>
          <w:sz w:val="22"/>
          <w:szCs w:val="22"/>
        </w:rPr>
        <w:t>plena validade</w:t>
      </w:r>
      <w:r w:rsidR="002D49E8" w:rsidRPr="002D49E8">
        <w:rPr>
          <w:color w:val="FF0000"/>
          <w:sz w:val="22"/>
          <w:szCs w:val="22"/>
        </w:rPr>
        <w:t>.</w:t>
      </w:r>
    </w:p>
    <w:p w:rsidR="002D49E8" w:rsidRPr="002D49E8" w:rsidRDefault="006808F2" w:rsidP="002D49E8">
      <w:pPr>
        <w:pStyle w:val="SemEspaamento"/>
        <w:spacing w:before="0" w:after="0"/>
        <w:ind w:left="0"/>
        <w:jc w:val="both"/>
        <w:rPr>
          <w:color w:val="FF0000"/>
          <w:sz w:val="22"/>
          <w:szCs w:val="22"/>
        </w:rPr>
      </w:pPr>
      <w:r w:rsidRPr="006808F2">
        <w:rPr>
          <w:bCs/>
          <w:color w:val="FF0000"/>
          <w:sz w:val="22"/>
          <w:szCs w:val="22"/>
        </w:rPr>
        <w:t>6.3</w:t>
      </w:r>
      <w:r w:rsidR="002D49E8" w:rsidRPr="006808F2">
        <w:rPr>
          <w:bCs/>
          <w:color w:val="FF0000"/>
          <w:sz w:val="22"/>
          <w:szCs w:val="22"/>
        </w:rPr>
        <w:t>.</w:t>
      </w:r>
      <w:r w:rsidR="002D49E8" w:rsidRPr="002D49E8">
        <w:rPr>
          <w:b/>
          <w:bCs/>
          <w:color w:val="FF0000"/>
          <w:sz w:val="22"/>
          <w:szCs w:val="22"/>
        </w:rPr>
        <w:t> </w:t>
      </w:r>
      <w:r w:rsidR="002D49E8" w:rsidRPr="002D49E8">
        <w:rPr>
          <w:color w:val="FF0000"/>
          <w:sz w:val="22"/>
          <w:szCs w:val="22"/>
        </w:rPr>
        <w:t>A certidão apresentada que por ventura venha a vencer dentro do prazo determinado anteriormente (15 dias) para análise e pagamento poderá ser revalidada pelo setor onde encontrar-se o processo administrativo e houver sido verificado o vencimento da mesma, com a competente juntada aos autos.</w:t>
      </w:r>
    </w:p>
    <w:p w:rsidR="002D49E8" w:rsidRPr="002D49E8" w:rsidRDefault="006808F2" w:rsidP="002D49E8">
      <w:pPr>
        <w:pStyle w:val="SemEspaamento"/>
        <w:spacing w:before="0" w:after="0"/>
        <w:ind w:left="0"/>
        <w:jc w:val="both"/>
        <w:rPr>
          <w:color w:val="FF0000"/>
          <w:sz w:val="22"/>
          <w:szCs w:val="22"/>
        </w:rPr>
      </w:pPr>
      <w:r w:rsidRPr="006808F2">
        <w:rPr>
          <w:bCs/>
          <w:color w:val="FF0000"/>
          <w:sz w:val="22"/>
          <w:szCs w:val="22"/>
        </w:rPr>
        <w:t>6.4</w:t>
      </w:r>
      <w:r w:rsidR="002D49E8" w:rsidRPr="006808F2">
        <w:rPr>
          <w:bCs/>
          <w:color w:val="FF0000"/>
          <w:sz w:val="22"/>
          <w:szCs w:val="22"/>
        </w:rPr>
        <w:t>.</w:t>
      </w:r>
      <w:r w:rsidR="002D49E8" w:rsidRPr="002D49E8">
        <w:rPr>
          <w:b/>
          <w:bCs/>
          <w:color w:val="FF0000"/>
          <w:sz w:val="22"/>
          <w:szCs w:val="22"/>
        </w:rPr>
        <w:t> </w:t>
      </w:r>
      <w:r w:rsidR="002D49E8" w:rsidRPr="002D49E8">
        <w:rPr>
          <w:color w:val="FF0000"/>
          <w:sz w:val="22"/>
          <w:szCs w:val="22"/>
        </w:rPr>
        <w:t>A certidão Positiva com efeitos de Negativa será aceita nas mesmas condições quanto a seus efeitos e validade.</w:t>
      </w:r>
    </w:p>
    <w:p w:rsidR="002D49E8" w:rsidRPr="002D49E8" w:rsidRDefault="006808F2" w:rsidP="002D49E8">
      <w:pPr>
        <w:pStyle w:val="SemEspaamento"/>
        <w:spacing w:before="0" w:after="0"/>
        <w:ind w:left="0"/>
        <w:jc w:val="both"/>
        <w:rPr>
          <w:color w:val="FF0000"/>
          <w:sz w:val="22"/>
          <w:szCs w:val="22"/>
        </w:rPr>
      </w:pPr>
      <w:r w:rsidRPr="006808F2">
        <w:rPr>
          <w:bCs/>
          <w:color w:val="FF0000"/>
          <w:sz w:val="22"/>
          <w:szCs w:val="22"/>
        </w:rPr>
        <w:lastRenderedPageBreak/>
        <w:t>6.5</w:t>
      </w:r>
      <w:r w:rsidR="002D49E8" w:rsidRPr="006808F2">
        <w:rPr>
          <w:bCs/>
          <w:color w:val="FF0000"/>
          <w:sz w:val="22"/>
          <w:szCs w:val="22"/>
        </w:rPr>
        <w:t>.</w:t>
      </w:r>
      <w:r w:rsidR="002D49E8" w:rsidRPr="002D49E8">
        <w:rPr>
          <w:color w:val="FF0000"/>
          <w:sz w:val="22"/>
          <w:szCs w:val="22"/>
        </w:rPr>
        <w:t> Em caso de impossibilidade de renovação da referida certidão, seja por qualquer motivo que implique obrigatoriedade por parte do contratado (inadimplência), o prazo estabelecido ficará paralisado até que sejam sanadas as pendências apontadas.</w:t>
      </w:r>
    </w:p>
    <w:p w:rsidR="00C97EB5" w:rsidRDefault="00C97EB5" w:rsidP="002C1560">
      <w:pPr>
        <w:suppressAutoHyphens/>
        <w:contextualSpacing/>
        <w:jc w:val="both"/>
        <w:rPr>
          <w:b/>
          <w:sz w:val="22"/>
          <w:szCs w:val="22"/>
        </w:rPr>
      </w:pPr>
      <w:r w:rsidRPr="00D60744">
        <w:rPr>
          <w:b/>
          <w:color w:val="0000FF"/>
          <w:sz w:val="22"/>
          <w:szCs w:val="22"/>
        </w:rPr>
        <w:t xml:space="preserve">CLÁUSULA </w:t>
      </w:r>
      <w:r w:rsidR="006B2210">
        <w:rPr>
          <w:b/>
          <w:color w:val="0000FF"/>
          <w:sz w:val="22"/>
          <w:szCs w:val="22"/>
        </w:rPr>
        <w:t>SÉTIMA</w:t>
      </w:r>
      <w:r w:rsidRPr="00D60744">
        <w:rPr>
          <w:b/>
          <w:color w:val="0000FF"/>
          <w:sz w:val="22"/>
          <w:szCs w:val="22"/>
        </w:rPr>
        <w:t xml:space="preserve"> – DA VIGÊNCIA</w:t>
      </w:r>
      <w:r w:rsidR="00222215">
        <w:rPr>
          <w:b/>
          <w:color w:val="0000FF"/>
          <w:sz w:val="22"/>
          <w:szCs w:val="22"/>
        </w:rPr>
        <w:t xml:space="preserve">: </w:t>
      </w:r>
      <w:r w:rsidRPr="00D60744">
        <w:rPr>
          <w:sz w:val="22"/>
          <w:szCs w:val="22"/>
        </w:rPr>
        <w:t xml:space="preserve">A vigência do Contrato será </w:t>
      </w:r>
      <w:r>
        <w:rPr>
          <w:sz w:val="22"/>
          <w:szCs w:val="22"/>
        </w:rPr>
        <w:t>por um período de</w:t>
      </w:r>
      <w:r w:rsidR="00120B4D">
        <w:rPr>
          <w:sz w:val="22"/>
          <w:szCs w:val="22"/>
        </w:rPr>
        <w:t xml:space="preserve"> </w:t>
      </w:r>
      <w:r w:rsidR="008F539D">
        <w:rPr>
          <w:b/>
          <w:sz w:val="22"/>
          <w:szCs w:val="22"/>
          <w:highlight w:val="yellow"/>
        </w:rPr>
        <w:t>12 (doze) meses</w:t>
      </w:r>
      <w:r w:rsidR="008F539D" w:rsidRPr="008F539D">
        <w:rPr>
          <w:sz w:val="22"/>
          <w:szCs w:val="22"/>
        </w:rPr>
        <w:t>, contados a partir da assinatura.</w:t>
      </w:r>
    </w:p>
    <w:p w:rsidR="00FC6960" w:rsidRDefault="00FC6960" w:rsidP="002C1560">
      <w:pPr>
        <w:jc w:val="both"/>
        <w:rPr>
          <w:b/>
          <w:color w:val="0000FF"/>
          <w:sz w:val="22"/>
          <w:szCs w:val="22"/>
        </w:rPr>
      </w:pPr>
    </w:p>
    <w:p w:rsidR="00E05545" w:rsidRDefault="00C97EB5" w:rsidP="002C1560">
      <w:pPr>
        <w:jc w:val="both"/>
        <w:rPr>
          <w:b/>
          <w:color w:val="0000FF"/>
          <w:sz w:val="22"/>
          <w:szCs w:val="22"/>
        </w:rPr>
      </w:pPr>
      <w:r w:rsidRPr="00D60744">
        <w:rPr>
          <w:b/>
          <w:color w:val="0000FF"/>
          <w:sz w:val="22"/>
          <w:szCs w:val="22"/>
        </w:rPr>
        <w:t xml:space="preserve">CLÁUSULA </w:t>
      </w:r>
      <w:r>
        <w:rPr>
          <w:b/>
          <w:color w:val="0000FF"/>
          <w:sz w:val="22"/>
          <w:szCs w:val="22"/>
        </w:rPr>
        <w:t>OITAVA</w:t>
      </w:r>
      <w:r w:rsidRPr="00D60744">
        <w:rPr>
          <w:b/>
          <w:color w:val="0000FF"/>
          <w:sz w:val="22"/>
          <w:szCs w:val="22"/>
        </w:rPr>
        <w:t xml:space="preserve"> – DAS </w:t>
      </w:r>
      <w:r w:rsidR="005057BA">
        <w:rPr>
          <w:b/>
          <w:color w:val="0000FF"/>
          <w:sz w:val="22"/>
          <w:szCs w:val="22"/>
        </w:rPr>
        <w:t>S</w:t>
      </w:r>
      <w:r w:rsidR="00E05545">
        <w:rPr>
          <w:b/>
          <w:color w:val="0000FF"/>
          <w:sz w:val="22"/>
          <w:szCs w:val="22"/>
        </w:rPr>
        <w:t>ANÇÕES</w:t>
      </w:r>
      <w:r w:rsidR="006B2210">
        <w:rPr>
          <w:b/>
          <w:color w:val="0000FF"/>
          <w:sz w:val="22"/>
          <w:szCs w:val="22"/>
        </w:rPr>
        <w:t xml:space="preserve">: </w:t>
      </w:r>
    </w:p>
    <w:p w:rsidR="00E05545" w:rsidRDefault="00E05545" w:rsidP="002C1560">
      <w:pPr>
        <w:jc w:val="both"/>
        <w:rPr>
          <w:b/>
          <w:color w:val="0000FF"/>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w:t>
      </w:r>
      <w:r w:rsidRPr="00DF480B">
        <w:rPr>
          <w:color w:val="FF0000"/>
          <w:sz w:val="22"/>
          <w:szCs w:val="22"/>
        </w:rPr>
        <w:t xml:space="preserve"> 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.2.</w:t>
      </w:r>
      <w:r w:rsidRPr="00DF480B">
        <w:rPr>
          <w:color w:val="FF0000"/>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a parte inadimplida do contrato.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.3.</w:t>
      </w:r>
      <w:r w:rsidRPr="00DF480B">
        <w:rPr>
          <w:color w:val="FF0000"/>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e Municípios, e será descredenciado no Cadastro de Fornecedores dos Órgãos da Administração Pública e Estadual, pelo prazo de até 05 (cinco) anos, sem prejuízo das multas previstas no Edital e das demais cominações legais.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.4.</w:t>
      </w:r>
      <w:r w:rsidRPr="00DF480B">
        <w:rPr>
          <w:color w:val="FF0000"/>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.5.</w:t>
      </w:r>
      <w:r w:rsidRPr="00DF480B">
        <w:rPr>
          <w:color w:val="FF0000"/>
          <w:sz w:val="22"/>
          <w:szCs w:val="22"/>
        </w:rPr>
        <w:t xml:space="preserve"> As multas previstas não eximem a adjudicatória ou contratada da reparação dos eventuais danos, perdas ou prejuízos que seu ato punível venha causar a Administração.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.6.</w:t>
      </w:r>
      <w:r w:rsidRPr="00DF480B">
        <w:rPr>
          <w:color w:val="FF0000"/>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.7.</w:t>
      </w:r>
      <w:r w:rsidRPr="00DF480B">
        <w:rPr>
          <w:color w:val="FF0000"/>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Pr="00DF480B"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.8.</w:t>
      </w:r>
      <w:r w:rsidRPr="00DF480B">
        <w:rPr>
          <w:color w:val="FF0000"/>
          <w:sz w:val="22"/>
          <w:szCs w:val="22"/>
        </w:rPr>
        <w:t xml:space="preserve"> São exemplos de infração administrativas penalizáveis, nos termos da Lei nº 8.666, de 1993, da Lei nº 10.520, de 2002, do Decreto nº 3.555, de 2000, e do Decreto nº 5.450, de 2005:</w:t>
      </w: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a) Inexecução total ou parcial do contrato;</w:t>
      </w: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b) Apresentação de documentação falsa;</w:t>
      </w: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lastRenderedPageBreak/>
        <w:t>c) Comportamento inidôneo;</w:t>
      </w: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d) Fraude fiscal;</w:t>
      </w:r>
    </w:p>
    <w:p w:rsidR="00E05545"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e) Descumprimento de qualquer dos deveres elencados no Edital ou no Contrato.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.9.</w:t>
      </w:r>
      <w:r w:rsidRPr="00DF480B">
        <w:rPr>
          <w:color w:val="FF0000"/>
          <w:sz w:val="22"/>
          <w:szCs w:val="22"/>
        </w:rPr>
        <w:t xml:space="preserve"> As sanções serão aplicadas sem prejuízo da responsabilidade civil e criminal que possa ser acionada em desfavor da Contratada, conforme infração cometida e prejuízos causados à administração ou a terceiros.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Pr="00DF480B"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 xml:space="preserve">.10. </w:t>
      </w:r>
      <w:r w:rsidRPr="00DF480B">
        <w:rPr>
          <w:color w:val="FF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E05545" w:rsidRPr="00DF480B" w:rsidRDefault="00E05545" w:rsidP="002C1560">
      <w:pPr>
        <w:pStyle w:val="textojustificado"/>
        <w:spacing w:before="0" w:beforeAutospacing="0" w:after="0" w:afterAutospacing="0"/>
        <w:ind w:right="120"/>
        <w:jc w:val="both"/>
        <w:rPr>
          <w:color w:val="FF0000"/>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7356"/>
        <w:gridCol w:w="774"/>
        <w:gridCol w:w="1134"/>
      </w:tblGrid>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numPr>
                <w:ilvl w:val="0"/>
                <w:numId w:val="28"/>
              </w:numPr>
              <w:spacing w:before="0" w:beforeAutospacing="0" w:after="0" w:afterAutospacing="0"/>
              <w:ind w:left="0" w:right="120"/>
              <w:jc w:val="both"/>
              <w:rPr>
                <w:color w:val="FF0000"/>
                <w:sz w:val="22"/>
                <w:szCs w:val="22"/>
              </w:rPr>
            </w:pPr>
            <w:r w:rsidRPr="00DF480B">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4,0%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Suspender, interromper ou recusar-se, salvo por motivo de força maior ou caso fortuito, a entrega dos produtos e nas condições estabelecidas,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3,2%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Para os itens a seguir, deixar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rStyle w:val="Forte"/>
                <w:b w:val="0"/>
                <w:color w:val="FF0000"/>
                <w:sz w:val="22"/>
                <w:szCs w:val="22"/>
              </w:rPr>
              <w:t>MULTA*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0,8%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Efetuar a entrega dos produtos nos prazos estabelecidos, observadas as condições estabelecidas por este Contrato,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Ressarcir o órgão por eventuais danos causados por sua culpa, ou de seus prepostos.</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0,4% por dia</w:t>
            </w:r>
          </w:p>
        </w:tc>
      </w:tr>
      <w:tr w:rsidR="00E05545" w:rsidRPr="00DF480B" w:rsidTr="001A0C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0,2% por dia</w:t>
            </w:r>
          </w:p>
        </w:tc>
      </w:tr>
    </w:tbl>
    <w:p w:rsidR="00E05545" w:rsidRPr="00DF480B" w:rsidRDefault="00E05545" w:rsidP="002C1560">
      <w:pPr>
        <w:pStyle w:val="textojustificado"/>
        <w:spacing w:before="0" w:beforeAutospacing="0" w:after="0" w:afterAutospacing="0"/>
        <w:ind w:right="120"/>
        <w:jc w:val="both"/>
        <w:rPr>
          <w:rStyle w:val="nfase"/>
          <w:color w:val="FF0000"/>
          <w:sz w:val="22"/>
          <w:szCs w:val="22"/>
        </w:rPr>
      </w:pPr>
      <w:r w:rsidRPr="00DF480B">
        <w:rPr>
          <w:rStyle w:val="nfase"/>
          <w:color w:val="FF0000"/>
          <w:sz w:val="22"/>
          <w:szCs w:val="22"/>
        </w:rPr>
        <w:t>* Incidente sobre a parcela inadimplida.</w:t>
      </w:r>
    </w:p>
    <w:p w:rsidR="00E05545" w:rsidRPr="00DF480B" w:rsidRDefault="00E05545" w:rsidP="002C1560">
      <w:pPr>
        <w:pStyle w:val="textojustificado"/>
        <w:spacing w:before="0" w:beforeAutospacing="0" w:after="0" w:afterAutospacing="0"/>
        <w:ind w:right="120"/>
        <w:jc w:val="both"/>
        <w:rPr>
          <w:rStyle w:val="nfase"/>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.11.</w:t>
      </w:r>
      <w:r w:rsidRPr="00DF480B">
        <w:rPr>
          <w:color w:val="FF0000"/>
          <w:sz w:val="22"/>
          <w:szCs w:val="22"/>
        </w:rPr>
        <w:t xml:space="preserve"> As sanções aqui previstas poderão ser aplicadas concomitantemente, facultada a defesa prévia do interessado, no respectivo processo, no prazo de 05 (cinco) dias úteis.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.12.</w:t>
      </w:r>
      <w:r w:rsidRPr="00DF480B">
        <w:rPr>
          <w:color w:val="FF0000"/>
          <w:sz w:val="22"/>
          <w:szCs w:val="22"/>
        </w:rPr>
        <w:t xml:space="preserve"> Após 30 (trinta) dias da falta de execução do objeto, será considerada inexecução total do contrato, o que ensejará a rescisão contratual.</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.13</w:t>
      </w:r>
      <w:r w:rsidRPr="00DF480B">
        <w:rPr>
          <w:color w:val="FF0000"/>
          <w:sz w:val="22"/>
          <w:szCs w:val="22"/>
        </w:rPr>
        <w:t>. As sanções de natureza pecuniária serão diretamente descontadas de créditos que eventualmente detenha a CONTRATADA ou efetuada a sua cobrança na forma prevista em lei.</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.14.</w:t>
      </w:r>
      <w:r w:rsidRPr="00DF480B">
        <w:rPr>
          <w:color w:val="FF0000"/>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lastRenderedPageBreak/>
        <w:t>8</w:t>
      </w:r>
      <w:r w:rsidRPr="00DF480B">
        <w:rPr>
          <w:rStyle w:val="Forte"/>
          <w:b w:val="0"/>
          <w:color w:val="FF0000"/>
          <w:sz w:val="22"/>
          <w:szCs w:val="22"/>
        </w:rPr>
        <w:t>.15.</w:t>
      </w:r>
      <w:r w:rsidRPr="00DF480B">
        <w:rPr>
          <w:color w:val="FF0000"/>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.16.</w:t>
      </w:r>
      <w:r w:rsidRPr="00DF480B">
        <w:rPr>
          <w:color w:val="FF0000"/>
          <w:sz w:val="22"/>
          <w:szCs w:val="22"/>
        </w:rPr>
        <w:t xml:space="preserve"> A sanção será obrigatoriamente registrada no Sistema de Cadastramento Unificado de Fornecedores – SICAF, bem como em sistemas Estaduais.</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Default="00E05545" w:rsidP="002C1560">
      <w:pPr>
        <w:pStyle w:val="textojustificado"/>
        <w:spacing w:before="0" w:beforeAutospacing="0" w:after="0" w:afterAutospacing="0"/>
        <w:ind w:right="120"/>
        <w:jc w:val="both"/>
        <w:rPr>
          <w:color w:val="FF0000"/>
          <w:sz w:val="22"/>
          <w:szCs w:val="22"/>
        </w:rPr>
      </w:pPr>
      <w:r>
        <w:rPr>
          <w:rStyle w:val="Forte"/>
          <w:b w:val="0"/>
          <w:color w:val="FF0000"/>
          <w:sz w:val="22"/>
          <w:szCs w:val="22"/>
        </w:rPr>
        <w:t>8</w:t>
      </w:r>
      <w:r w:rsidRPr="00DF480B">
        <w:rPr>
          <w:rStyle w:val="Forte"/>
          <w:b w:val="0"/>
          <w:color w:val="FF0000"/>
          <w:sz w:val="22"/>
          <w:szCs w:val="22"/>
        </w:rPr>
        <w:t>.17.</w:t>
      </w:r>
      <w:r w:rsidRPr="00DF480B">
        <w:rPr>
          <w:color w:val="FF0000"/>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B94117" w:rsidRPr="00DF480B" w:rsidRDefault="00B94117" w:rsidP="002C1560">
      <w:pPr>
        <w:pStyle w:val="textojustificado"/>
        <w:spacing w:before="0" w:beforeAutospacing="0" w:after="0" w:afterAutospacing="0"/>
        <w:ind w:right="120"/>
        <w:jc w:val="both"/>
        <w:rPr>
          <w:color w:val="FF0000"/>
          <w:sz w:val="22"/>
          <w:szCs w:val="22"/>
        </w:rPr>
      </w:pP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a) Tenham sofrido condenações definitivas por praticarem, por meio dolosos, fraude fiscal no recolhimento de tributos;</w:t>
      </w:r>
    </w:p>
    <w:p w:rsidR="00E05545" w:rsidRPr="00DF480B" w:rsidRDefault="00E05545" w:rsidP="002C1560">
      <w:pPr>
        <w:pStyle w:val="textojustificado"/>
        <w:spacing w:before="0" w:beforeAutospacing="0" w:after="0" w:afterAutospacing="0"/>
        <w:ind w:right="120"/>
        <w:jc w:val="both"/>
        <w:rPr>
          <w:color w:val="FF0000"/>
          <w:sz w:val="22"/>
          <w:szCs w:val="22"/>
        </w:rPr>
      </w:pPr>
      <w:r w:rsidRPr="00DF480B">
        <w:rPr>
          <w:color w:val="FF0000"/>
          <w:sz w:val="22"/>
          <w:szCs w:val="22"/>
        </w:rPr>
        <w:t>b) Tenham praticado atos ilícitos visando a frustrar os objetivos da licitação;</w:t>
      </w:r>
    </w:p>
    <w:p w:rsidR="006B2210" w:rsidRDefault="00E05545" w:rsidP="002C1560">
      <w:pPr>
        <w:jc w:val="both"/>
        <w:rPr>
          <w:sz w:val="22"/>
          <w:szCs w:val="22"/>
        </w:rPr>
      </w:pPr>
      <w:r w:rsidRPr="00DF480B">
        <w:rPr>
          <w:color w:val="FF0000"/>
          <w:sz w:val="22"/>
          <w:szCs w:val="22"/>
        </w:rPr>
        <w:t>c) Demonstrem não possuir idoneidade para contratar com a Administração em virtude de atos ilícitos praticados.</w:t>
      </w:r>
    </w:p>
    <w:p w:rsidR="00C97EB5" w:rsidRDefault="00C97EB5" w:rsidP="002C1560">
      <w:pPr>
        <w:jc w:val="both"/>
        <w:rPr>
          <w:b/>
          <w:color w:val="0000FF"/>
          <w:sz w:val="22"/>
          <w:szCs w:val="22"/>
        </w:rPr>
      </w:pPr>
    </w:p>
    <w:p w:rsidR="00C97EB5" w:rsidRPr="00222215" w:rsidRDefault="00C97EB5" w:rsidP="002C1560">
      <w:pPr>
        <w:jc w:val="both"/>
        <w:rPr>
          <w:b/>
          <w:color w:val="0000FF"/>
          <w:sz w:val="22"/>
          <w:szCs w:val="22"/>
        </w:rPr>
      </w:pPr>
      <w:r w:rsidRPr="00D60744">
        <w:rPr>
          <w:b/>
          <w:color w:val="0000FF"/>
          <w:sz w:val="22"/>
          <w:szCs w:val="22"/>
        </w:rPr>
        <w:t xml:space="preserve">CLÁUSULA </w:t>
      </w:r>
      <w:r>
        <w:rPr>
          <w:b/>
          <w:color w:val="0000FF"/>
          <w:sz w:val="22"/>
          <w:szCs w:val="22"/>
        </w:rPr>
        <w:t>NONA</w:t>
      </w:r>
      <w:r w:rsidRPr="00D60744">
        <w:rPr>
          <w:b/>
          <w:color w:val="0000FF"/>
          <w:sz w:val="22"/>
          <w:szCs w:val="22"/>
        </w:rPr>
        <w:t xml:space="preserve"> –</w:t>
      </w:r>
      <w:r w:rsidRPr="003F132C">
        <w:rPr>
          <w:b/>
          <w:color w:val="0000FF"/>
          <w:sz w:val="22"/>
          <w:szCs w:val="22"/>
        </w:rPr>
        <w:t xml:space="preserve"> D</w:t>
      </w:r>
      <w:r>
        <w:rPr>
          <w:b/>
          <w:color w:val="0000FF"/>
          <w:sz w:val="22"/>
          <w:szCs w:val="22"/>
        </w:rPr>
        <w:t>A RESCISÃO CONTRATUAL</w:t>
      </w:r>
      <w:r w:rsidR="00222215">
        <w:rPr>
          <w:b/>
          <w:color w:val="0000FF"/>
          <w:sz w:val="22"/>
          <w:szCs w:val="22"/>
        </w:rPr>
        <w:t xml:space="preserve">: </w:t>
      </w:r>
      <w:r w:rsidRPr="007F3D0E">
        <w:rPr>
          <w:sz w:val="22"/>
          <w:szCs w:val="22"/>
        </w:rPr>
        <w:t>Em caso de descumprimento de quaisquer das condições estabelecidas no presente instrumento, a rescisão do contrato, seja administrativa ou amigável, será efetuada de acordo com as disposições da Lei Federal nº. 8.666/93 e demais ordenamentos jurídicos, pertinentes ao caso.</w:t>
      </w:r>
    </w:p>
    <w:p w:rsidR="00C97EB5" w:rsidRDefault="00C97EB5" w:rsidP="002C1560">
      <w:pPr>
        <w:jc w:val="both"/>
        <w:rPr>
          <w:b/>
          <w:color w:val="0000FF"/>
          <w:sz w:val="22"/>
          <w:szCs w:val="22"/>
        </w:rPr>
      </w:pPr>
    </w:p>
    <w:p w:rsidR="00C97EB5" w:rsidRDefault="00C97EB5" w:rsidP="002C1560">
      <w:pPr>
        <w:jc w:val="both"/>
        <w:rPr>
          <w:sz w:val="22"/>
          <w:szCs w:val="22"/>
        </w:rPr>
      </w:pPr>
      <w:r w:rsidRPr="00D60744">
        <w:rPr>
          <w:b/>
          <w:color w:val="0000FF"/>
          <w:sz w:val="22"/>
          <w:szCs w:val="22"/>
        </w:rPr>
        <w:t>CLÁUSULA DÉCIMA</w:t>
      </w:r>
      <w:r>
        <w:rPr>
          <w:b/>
          <w:color w:val="0000FF"/>
          <w:sz w:val="22"/>
          <w:szCs w:val="22"/>
        </w:rPr>
        <w:t xml:space="preserve"> - </w:t>
      </w:r>
      <w:r w:rsidRPr="00D60744">
        <w:rPr>
          <w:b/>
          <w:color w:val="0000FF"/>
          <w:sz w:val="22"/>
          <w:szCs w:val="22"/>
        </w:rPr>
        <w:t>DA FRAUDE E DA CORRUPÇÃO</w:t>
      </w:r>
      <w:r w:rsidR="00222215">
        <w:rPr>
          <w:b/>
          <w:color w:val="0000FF"/>
          <w:sz w:val="22"/>
          <w:szCs w:val="22"/>
        </w:rPr>
        <w:t xml:space="preserve">: </w:t>
      </w:r>
      <w:r w:rsidRPr="00D60744">
        <w:rPr>
          <w:sz w:val="22"/>
          <w:szCs w:val="22"/>
        </w:rPr>
        <w:t xml:space="preserve">A </w:t>
      </w:r>
      <w:r w:rsidRPr="00CA4948">
        <w:rPr>
          <w:sz w:val="22"/>
          <w:szCs w:val="22"/>
        </w:rPr>
        <w:t>CONTRATADA</w:t>
      </w:r>
      <w:r w:rsidRPr="00D60744">
        <w:rPr>
          <w:sz w:val="22"/>
          <w:szCs w:val="22"/>
        </w:rPr>
        <w:t xml:space="preserve"> deverá observar os mais altos padrões éticos durante a execução do Contrato, estando sujeitas às sanções previstas na legislação </w:t>
      </w:r>
      <w:r w:rsidRPr="00094955">
        <w:rPr>
          <w:sz w:val="22"/>
          <w:szCs w:val="22"/>
        </w:rPr>
        <w:t>brasileira</w:t>
      </w:r>
      <w:r w:rsidR="00120B4D">
        <w:rPr>
          <w:sz w:val="22"/>
          <w:szCs w:val="22"/>
        </w:rPr>
        <w:t xml:space="preserve"> </w:t>
      </w:r>
      <w:r w:rsidRPr="00D60744">
        <w:rPr>
          <w:sz w:val="22"/>
          <w:szCs w:val="22"/>
        </w:rPr>
        <w:t>em caso de inobservância</w:t>
      </w:r>
      <w:r>
        <w:rPr>
          <w:sz w:val="22"/>
          <w:szCs w:val="22"/>
        </w:rPr>
        <w:t>.</w:t>
      </w:r>
    </w:p>
    <w:p w:rsidR="00C97EB5" w:rsidRPr="00D60744" w:rsidRDefault="00C97EB5" w:rsidP="002C1560">
      <w:pPr>
        <w:jc w:val="both"/>
        <w:rPr>
          <w:sz w:val="22"/>
          <w:szCs w:val="22"/>
        </w:rPr>
      </w:pPr>
    </w:p>
    <w:p w:rsidR="00B20D52" w:rsidRDefault="00C97EB5" w:rsidP="002C1560">
      <w:pPr>
        <w:jc w:val="both"/>
        <w:rPr>
          <w:bCs/>
          <w:sz w:val="22"/>
          <w:szCs w:val="22"/>
        </w:rPr>
      </w:pPr>
      <w:r w:rsidRPr="00D60744">
        <w:rPr>
          <w:b/>
          <w:color w:val="0000FF"/>
          <w:sz w:val="22"/>
          <w:szCs w:val="22"/>
        </w:rPr>
        <w:t xml:space="preserve">CLÁUSULA DÉCIMA </w:t>
      </w:r>
      <w:r>
        <w:rPr>
          <w:b/>
          <w:color w:val="0000FF"/>
          <w:sz w:val="22"/>
          <w:szCs w:val="22"/>
        </w:rPr>
        <w:t>PRIMEIRA</w:t>
      </w:r>
      <w:r w:rsidRPr="00D60744">
        <w:rPr>
          <w:b/>
          <w:color w:val="0000FF"/>
          <w:sz w:val="22"/>
          <w:szCs w:val="22"/>
        </w:rPr>
        <w:t xml:space="preserve"> – </w:t>
      </w:r>
      <w:r>
        <w:rPr>
          <w:b/>
          <w:color w:val="0000FF"/>
          <w:sz w:val="22"/>
          <w:szCs w:val="22"/>
        </w:rPr>
        <w:t>DAS CONDIÇÕES GERAIS</w:t>
      </w:r>
      <w:r w:rsidR="00222215">
        <w:rPr>
          <w:b/>
          <w:color w:val="0000FF"/>
          <w:sz w:val="22"/>
          <w:szCs w:val="22"/>
        </w:rPr>
        <w:t xml:space="preserve">: </w:t>
      </w:r>
      <w:r w:rsidR="00B20D52" w:rsidRPr="00B20D52">
        <w:rPr>
          <w:bCs/>
          <w:sz w:val="22"/>
          <w:szCs w:val="22"/>
        </w:rPr>
        <w:t>A CONTRATADA deverá suportar os acréscimos e/ou supressões até o limite previsto no artigo 65 da Lei n°. 8.666/93 e suas alterações, tendo como base os preços constantes na proposta apresentada.</w:t>
      </w:r>
    </w:p>
    <w:p w:rsidR="00222215" w:rsidRPr="00222215" w:rsidRDefault="00222215" w:rsidP="002C1560">
      <w:pPr>
        <w:jc w:val="both"/>
        <w:rPr>
          <w:bCs/>
          <w:sz w:val="22"/>
          <w:szCs w:val="22"/>
        </w:rPr>
      </w:pPr>
    </w:p>
    <w:p w:rsidR="00C97EB5" w:rsidRDefault="00C97EB5" w:rsidP="002C1560">
      <w:pPr>
        <w:jc w:val="both"/>
        <w:rPr>
          <w:b/>
          <w:color w:val="FF0000"/>
          <w:sz w:val="22"/>
        </w:rPr>
      </w:pPr>
      <w:r w:rsidRPr="00D60744">
        <w:rPr>
          <w:b/>
          <w:color w:val="0000FF"/>
          <w:sz w:val="22"/>
          <w:szCs w:val="22"/>
        </w:rPr>
        <w:t xml:space="preserve">CLÁUSULA DÉCIMA </w:t>
      </w:r>
      <w:r>
        <w:rPr>
          <w:b/>
          <w:color w:val="0000FF"/>
          <w:sz w:val="22"/>
          <w:szCs w:val="22"/>
        </w:rPr>
        <w:t>SEGUNDA</w:t>
      </w:r>
      <w:r w:rsidRPr="00D60744">
        <w:rPr>
          <w:b/>
          <w:color w:val="0000FF"/>
          <w:sz w:val="22"/>
          <w:szCs w:val="22"/>
        </w:rPr>
        <w:t xml:space="preserve"> – D</w:t>
      </w:r>
      <w:r>
        <w:rPr>
          <w:b/>
          <w:color w:val="0000FF"/>
          <w:sz w:val="22"/>
          <w:szCs w:val="22"/>
        </w:rPr>
        <w:t>OS CASOS OMISSOS</w:t>
      </w:r>
      <w:r w:rsidR="00222215">
        <w:rPr>
          <w:b/>
          <w:color w:val="0000FF"/>
          <w:sz w:val="22"/>
          <w:szCs w:val="22"/>
        </w:rPr>
        <w:t xml:space="preserve">: </w:t>
      </w:r>
      <w:r w:rsidRPr="00C87B7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w:t>
      </w:r>
      <w:r w:rsidRPr="00FD2039">
        <w:rPr>
          <w:sz w:val="24"/>
          <w:szCs w:val="24"/>
        </w:rPr>
        <w:t xml:space="preserve"> regem a administração pública.</w:t>
      </w:r>
    </w:p>
    <w:p w:rsidR="00C97EB5" w:rsidRDefault="00C97EB5" w:rsidP="002C1560">
      <w:pPr>
        <w:ind w:left="-567"/>
        <w:jc w:val="both"/>
        <w:rPr>
          <w:b/>
          <w:color w:val="0000FF"/>
          <w:sz w:val="22"/>
          <w:szCs w:val="22"/>
        </w:rPr>
      </w:pPr>
    </w:p>
    <w:p w:rsidR="00222215" w:rsidRDefault="00C97EB5" w:rsidP="002C1560">
      <w:pPr>
        <w:jc w:val="both"/>
        <w:rPr>
          <w:b/>
          <w:color w:val="0000FF"/>
          <w:sz w:val="22"/>
          <w:szCs w:val="22"/>
        </w:rPr>
      </w:pPr>
      <w:r w:rsidRPr="00D60744">
        <w:rPr>
          <w:b/>
          <w:color w:val="0000FF"/>
          <w:sz w:val="22"/>
          <w:szCs w:val="22"/>
        </w:rPr>
        <w:t xml:space="preserve">CLÁUSULA DÉCIMA </w:t>
      </w:r>
      <w:r>
        <w:rPr>
          <w:b/>
          <w:color w:val="0000FF"/>
          <w:sz w:val="22"/>
          <w:szCs w:val="22"/>
        </w:rPr>
        <w:t>TERCEIRA</w:t>
      </w:r>
      <w:r w:rsidRPr="00D60744">
        <w:rPr>
          <w:b/>
          <w:color w:val="0000FF"/>
          <w:sz w:val="22"/>
          <w:szCs w:val="22"/>
        </w:rPr>
        <w:t xml:space="preserve"> – DO FORO</w:t>
      </w:r>
      <w:r w:rsidR="00222215">
        <w:rPr>
          <w:b/>
          <w:color w:val="0000FF"/>
          <w:sz w:val="22"/>
          <w:szCs w:val="22"/>
        </w:rPr>
        <w:t xml:space="preserve">: </w:t>
      </w:r>
    </w:p>
    <w:p w:rsidR="00C97EB5" w:rsidRPr="00D60744" w:rsidRDefault="00222215" w:rsidP="002C1560">
      <w:pPr>
        <w:jc w:val="both"/>
        <w:rPr>
          <w:color w:val="000000"/>
          <w:sz w:val="22"/>
          <w:szCs w:val="22"/>
        </w:rPr>
      </w:pPr>
      <w:r w:rsidRPr="00222215">
        <w:rPr>
          <w:b/>
          <w:color w:val="FF0000"/>
          <w:sz w:val="22"/>
          <w:szCs w:val="22"/>
        </w:rPr>
        <w:t>PARÁGRAFO PRIMEIRO:</w:t>
      </w:r>
      <w:r w:rsidR="00120B4D">
        <w:rPr>
          <w:b/>
          <w:color w:val="FF0000"/>
          <w:sz w:val="22"/>
          <w:szCs w:val="22"/>
        </w:rPr>
        <w:t xml:space="preserve"> </w:t>
      </w:r>
      <w:r w:rsidR="00C97EB5" w:rsidRPr="00D60744">
        <w:rPr>
          <w:color w:val="000000"/>
          <w:sz w:val="22"/>
          <w:szCs w:val="22"/>
        </w:rPr>
        <w:t xml:space="preserve">Fica eleito pelas partes o Foro da Comarca de Porto Velho, Capital do Estado de Rondônia, para dirimir todas e quaisquer questões oriundas do presente ajuste, inclusive às questões entre a empresa </w:t>
      </w:r>
      <w:r w:rsidR="00C97EB5" w:rsidRPr="005A644A">
        <w:rPr>
          <w:sz w:val="22"/>
          <w:szCs w:val="22"/>
        </w:rPr>
        <w:t>CONTRATADA</w:t>
      </w:r>
      <w:r w:rsidR="00120B4D">
        <w:rPr>
          <w:sz w:val="22"/>
          <w:szCs w:val="22"/>
        </w:rPr>
        <w:t xml:space="preserve"> </w:t>
      </w:r>
      <w:r w:rsidR="00C97EB5" w:rsidRPr="00D60744">
        <w:rPr>
          <w:color w:val="000000"/>
          <w:sz w:val="22"/>
          <w:szCs w:val="22"/>
        </w:rPr>
        <w:t xml:space="preserve">e a </w:t>
      </w:r>
      <w:r w:rsidR="00C97EB5" w:rsidRPr="005A644A">
        <w:rPr>
          <w:noProof/>
          <w:sz w:val="22"/>
          <w:szCs w:val="22"/>
        </w:rPr>
        <w:t>CONTRATANTE</w:t>
      </w:r>
      <w:r w:rsidR="00C97EB5" w:rsidRPr="00D60744">
        <w:rPr>
          <w:b/>
          <w:noProof/>
          <w:color w:val="000000"/>
          <w:sz w:val="22"/>
          <w:szCs w:val="22"/>
        </w:rPr>
        <w:t xml:space="preserve">, </w:t>
      </w:r>
      <w:r w:rsidR="00C97EB5" w:rsidRPr="00D60744">
        <w:rPr>
          <w:noProof/>
          <w:color w:val="000000"/>
          <w:sz w:val="22"/>
          <w:szCs w:val="22"/>
        </w:rPr>
        <w:t xml:space="preserve">decorrentes da execução deste </w:t>
      </w:r>
      <w:r w:rsidR="00C97EB5" w:rsidRPr="00D60744">
        <w:rPr>
          <w:b/>
          <w:noProof/>
          <w:color w:val="0000FF"/>
          <w:sz w:val="22"/>
          <w:szCs w:val="22"/>
        </w:rPr>
        <w:t>CONTRATO</w:t>
      </w:r>
      <w:r w:rsidR="00C97EB5" w:rsidRPr="00D60744">
        <w:rPr>
          <w:noProof/>
          <w:color w:val="000000"/>
          <w:sz w:val="22"/>
          <w:szCs w:val="22"/>
        </w:rPr>
        <w:t>, com renúncia expressa de qualquer outro, por mais privilegiado que seja</w:t>
      </w:r>
      <w:r w:rsidR="00C97EB5" w:rsidRPr="00D60744">
        <w:rPr>
          <w:b/>
          <w:color w:val="000000"/>
          <w:sz w:val="22"/>
          <w:szCs w:val="22"/>
        </w:rPr>
        <w:t>.</w:t>
      </w:r>
    </w:p>
    <w:p w:rsidR="00C97EB5" w:rsidRPr="00D60744" w:rsidRDefault="00C97EB5" w:rsidP="002C1560">
      <w:pPr>
        <w:ind w:firstLine="2835"/>
        <w:jc w:val="both"/>
        <w:rPr>
          <w:color w:val="000000"/>
          <w:sz w:val="22"/>
          <w:szCs w:val="22"/>
        </w:rPr>
      </w:pPr>
    </w:p>
    <w:p w:rsidR="00C97EB5" w:rsidRPr="00D60744" w:rsidRDefault="00222215" w:rsidP="002C1560">
      <w:pPr>
        <w:jc w:val="both"/>
        <w:rPr>
          <w:color w:val="000000"/>
          <w:sz w:val="22"/>
          <w:szCs w:val="22"/>
        </w:rPr>
      </w:pPr>
      <w:r w:rsidRPr="00222215">
        <w:rPr>
          <w:b/>
          <w:color w:val="FF0000"/>
          <w:sz w:val="22"/>
          <w:szCs w:val="22"/>
        </w:rPr>
        <w:t xml:space="preserve">PARÁGRAFO </w:t>
      </w:r>
      <w:r>
        <w:rPr>
          <w:b/>
          <w:color w:val="FF0000"/>
          <w:sz w:val="22"/>
          <w:szCs w:val="22"/>
        </w:rPr>
        <w:t>SEGUNDO</w:t>
      </w:r>
      <w:r w:rsidRPr="00222215">
        <w:rPr>
          <w:b/>
          <w:color w:val="FF0000"/>
          <w:sz w:val="22"/>
          <w:szCs w:val="22"/>
        </w:rPr>
        <w:t>:</w:t>
      </w:r>
      <w:r w:rsidR="00120B4D">
        <w:rPr>
          <w:b/>
          <w:color w:val="FF0000"/>
          <w:sz w:val="22"/>
          <w:szCs w:val="22"/>
        </w:rPr>
        <w:t xml:space="preserve"> </w:t>
      </w:r>
      <w:r w:rsidR="00C97EB5" w:rsidRPr="00D60744">
        <w:rPr>
          <w:color w:val="000000"/>
          <w:sz w:val="22"/>
          <w:szCs w:val="22"/>
        </w:rPr>
        <w:t xml:space="preserve">Para firmeza e como prova do acordado, é lavrado o presente </w:t>
      </w:r>
      <w:r w:rsidR="00C97EB5" w:rsidRPr="00D60744">
        <w:rPr>
          <w:b/>
          <w:color w:val="0000FF"/>
          <w:sz w:val="22"/>
          <w:szCs w:val="22"/>
        </w:rPr>
        <w:t>TERMO DE CONTRATO</w:t>
      </w:r>
      <w:r w:rsidR="00C97EB5" w:rsidRPr="00D60744">
        <w:rPr>
          <w:b/>
          <w:color w:val="000000"/>
          <w:sz w:val="22"/>
          <w:szCs w:val="22"/>
        </w:rPr>
        <w:t xml:space="preserve">, </w:t>
      </w:r>
      <w:r w:rsidR="00C97EB5" w:rsidRPr="00D60744">
        <w:rPr>
          <w:color w:val="000000"/>
          <w:sz w:val="22"/>
          <w:szCs w:val="22"/>
        </w:rPr>
        <w:t xml:space="preserve">as fls...à..., do Livro Especial de </w:t>
      </w:r>
      <w:r w:rsidR="00C97EB5" w:rsidRPr="00D60744">
        <w:rPr>
          <w:b/>
          <w:color w:val="0000FF"/>
          <w:sz w:val="22"/>
          <w:szCs w:val="22"/>
        </w:rPr>
        <w:t>CONTRATOS</w:t>
      </w:r>
      <w:r w:rsidR="00C97EB5" w:rsidRPr="00D60744">
        <w:rPr>
          <w:color w:val="000000"/>
          <w:sz w:val="22"/>
          <w:szCs w:val="22"/>
        </w:rPr>
        <w:t xml:space="preserve"> de N°..... que depois de lido e achado conforme, é assinado pelas partes, dele sendo extraídas as cópias que se fizerem necessárias para sua publicação e execução, através de processo xerográfico, devidamente certificadas pela </w:t>
      </w:r>
      <w:r w:rsidR="00C97EB5" w:rsidRPr="00D60744">
        <w:rPr>
          <w:b/>
          <w:color w:val="FF0000"/>
          <w:sz w:val="22"/>
          <w:szCs w:val="22"/>
          <w:u w:val="single"/>
        </w:rPr>
        <w:t>Procuradoria Geral do Estado – PGE.</w:t>
      </w:r>
    </w:p>
    <w:p w:rsidR="00C97EB5" w:rsidRPr="00D60744" w:rsidRDefault="00C97EB5" w:rsidP="002C1560">
      <w:pPr>
        <w:jc w:val="right"/>
        <w:rPr>
          <w:color w:val="000000"/>
          <w:sz w:val="22"/>
          <w:szCs w:val="22"/>
        </w:rPr>
      </w:pPr>
      <w:r w:rsidRPr="00D60744">
        <w:rPr>
          <w:color w:val="000000"/>
          <w:sz w:val="22"/>
          <w:szCs w:val="22"/>
        </w:rPr>
        <w:t>Porto Velho/RO, .......de .................de 201</w:t>
      </w:r>
      <w:r w:rsidR="009F0836">
        <w:rPr>
          <w:color w:val="000000"/>
          <w:sz w:val="22"/>
          <w:szCs w:val="22"/>
        </w:rPr>
        <w:t>8</w:t>
      </w:r>
      <w:r w:rsidRPr="00D60744">
        <w:rPr>
          <w:color w:val="000000"/>
          <w:sz w:val="22"/>
          <w:szCs w:val="22"/>
        </w:rPr>
        <w:t>.</w:t>
      </w:r>
    </w:p>
    <w:p w:rsidR="00C97EB5" w:rsidRPr="00D60744" w:rsidRDefault="00C97EB5" w:rsidP="002C1560">
      <w:pPr>
        <w:jc w:val="center"/>
        <w:rPr>
          <w:b/>
          <w:color w:val="000000"/>
          <w:sz w:val="22"/>
          <w:szCs w:val="22"/>
        </w:rPr>
      </w:pPr>
    </w:p>
    <w:p w:rsidR="00C97EB5" w:rsidRDefault="00C97EB5" w:rsidP="002C1560">
      <w:pPr>
        <w:jc w:val="center"/>
        <w:rPr>
          <w:b/>
          <w:color w:val="000000"/>
          <w:sz w:val="22"/>
          <w:szCs w:val="22"/>
        </w:rPr>
      </w:pPr>
      <w:r w:rsidRPr="00D60744">
        <w:rPr>
          <w:b/>
          <w:color w:val="000000"/>
          <w:sz w:val="22"/>
          <w:szCs w:val="22"/>
        </w:rPr>
        <w:t xml:space="preserve">Titular da CONTRATANTE            </w:t>
      </w:r>
      <w:r w:rsidRPr="00D60744">
        <w:rPr>
          <w:b/>
          <w:color w:val="000000"/>
          <w:sz w:val="22"/>
          <w:szCs w:val="22"/>
        </w:rPr>
        <w:tab/>
        <w:t xml:space="preserve">              Titular da CONTRATADA</w:t>
      </w:r>
    </w:p>
    <w:sectPr w:rsidR="00C97EB5" w:rsidSect="00091666">
      <w:headerReference w:type="default" r:id="rId24"/>
      <w:footerReference w:type="default" r:id="rId25"/>
      <w:pgSz w:w="11907" w:h="16840" w:code="9"/>
      <w:pgMar w:top="1429" w:right="851" w:bottom="709" w:left="1134" w:header="709"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6E" w:rsidRDefault="00800E6E" w:rsidP="007D0C43">
      <w:r>
        <w:separator/>
      </w:r>
    </w:p>
  </w:endnote>
  <w:endnote w:type="continuationSeparator" w:id="0">
    <w:p w:rsidR="00800E6E" w:rsidRDefault="00800E6E" w:rsidP="007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6E" w:rsidRPr="00A52D5E" w:rsidRDefault="00D7259E"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800E6E" w:rsidRPr="00A52D5E" w:rsidRDefault="00800E6E" w:rsidP="00A52D5E">
                <w:pPr>
                  <w:jc w:val="center"/>
                  <w:rPr>
                    <w:i/>
                    <w:sz w:val="12"/>
                    <w:szCs w:val="12"/>
                  </w:rPr>
                </w:pPr>
                <w:r>
                  <w:rPr>
                    <w:i/>
                    <w:sz w:val="12"/>
                    <w:szCs w:val="12"/>
                  </w:rPr>
                  <w:t>Izaura Taufmann Ferreira</w:t>
                </w:r>
              </w:p>
              <w:p w:rsidR="00800E6E" w:rsidRPr="00A52D5E" w:rsidRDefault="00800E6E" w:rsidP="00A52D5E">
                <w:pPr>
                  <w:jc w:val="center"/>
                  <w:rPr>
                    <w:i/>
                    <w:sz w:val="12"/>
                    <w:szCs w:val="12"/>
                  </w:rPr>
                </w:pPr>
                <w:r w:rsidRPr="00A52D5E">
                  <w:rPr>
                    <w:i/>
                    <w:sz w:val="12"/>
                    <w:szCs w:val="12"/>
                  </w:rPr>
                  <w:t>Pregoeir</w:t>
                </w:r>
                <w:r>
                  <w:rPr>
                    <w:i/>
                    <w:sz w:val="12"/>
                    <w:szCs w:val="12"/>
                  </w:rPr>
                  <w:t>a</w:t>
                </w:r>
                <w:r w:rsidRPr="00A52D5E">
                  <w:rPr>
                    <w:i/>
                    <w:sz w:val="12"/>
                    <w:szCs w:val="12"/>
                  </w:rPr>
                  <w:t xml:space="preserve"> da Equipe Kappa/SUPEL/RO</w:t>
                </w:r>
              </w:p>
              <w:p w:rsidR="00800E6E" w:rsidRPr="00A52D5E" w:rsidRDefault="00800E6E" w:rsidP="00A52D5E">
                <w:pPr>
                  <w:jc w:val="center"/>
                  <w:rPr>
                    <w:sz w:val="12"/>
                    <w:szCs w:val="12"/>
                  </w:rPr>
                </w:pPr>
                <w:r w:rsidRPr="00A52D5E">
                  <w:rPr>
                    <w:sz w:val="12"/>
                    <w:szCs w:val="12"/>
                  </w:rPr>
                  <w:t xml:space="preserve">Mat.: </w:t>
                </w:r>
                <w:r>
                  <w:rPr>
                    <w:sz w:val="12"/>
                    <w:szCs w:val="12"/>
                  </w:rPr>
                  <w:t>300094012</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800E6E" w:rsidRPr="00256FD0" w:rsidRDefault="00800E6E">
                <w:pPr>
                  <w:rPr>
                    <w:i/>
                    <w:sz w:val="12"/>
                    <w:szCs w:val="12"/>
                  </w:rPr>
                </w:pPr>
                <w:r>
                  <w:rPr>
                    <w:i/>
                    <w:sz w:val="12"/>
                    <w:szCs w:val="12"/>
                  </w:rPr>
                  <w:t>rmc</w:t>
                </w:r>
              </w:p>
            </w:txbxContent>
          </v:textbox>
        </v:shape>
      </w:pict>
    </w:r>
    <w:r w:rsidR="00800E6E" w:rsidRPr="00A52D5E">
      <w:rPr>
        <w:sz w:val="12"/>
        <w:szCs w:val="12"/>
      </w:rPr>
      <w:t>Av. Farquar, nº 2.986 - Bairro: Pedrinhas CEP: 76.801-470 - Porto Velho/RO, TeL. (69) 321</w:t>
    </w:r>
    <w:r w:rsidR="00800E6E">
      <w:rPr>
        <w:sz w:val="12"/>
        <w:szCs w:val="12"/>
      </w:rPr>
      <w:t>2</w:t>
    </w:r>
    <w:r w:rsidR="00800E6E" w:rsidRPr="00A52D5E">
      <w:rPr>
        <w:sz w:val="12"/>
        <w:szCs w:val="12"/>
      </w:rPr>
      <w:t>-</w:t>
    </w:r>
    <w:r w:rsidR="00800E6E">
      <w:rPr>
        <w:sz w:val="12"/>
        <w:szCs w:val="12"/>
      </w:rPr>
      <w:t>9272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6E" w:rsidRDefault="00800E6E" w:rsidP="007D0C43">
      <w:r>
        <w:separator/>
      </w:r>
    </w:p>
  </w:footnote>
  <w:footnote w:type="continuationSeparator" w:id="0">
    <w:p w:rsidR="00800E6E" w:rsidRDefault="00800E6E" w:rsidP="007D0C43">
      <w:r>
        <w:continuationSeparator/>
      </w:r>
    </w:p>
  </w:footnote>
  <w:footnote w:id="1">
    <w:p w:rsidR="00800E6E" w:rsidRDefault="00800E6E" w:rsidP="00F27E63">
      <w:pPr>
        <w:pStyle w:val="Textodenotaderodap"/>
      </w:pPr>
      <w:r>
        <w:rPr>
          <w:rStyle w:val="Refdenotaderodap"/>
        </w:rPr>
        <w:footnoteRef/>
      </w:r>
      <w:r>
        <w:t xml:space="preserve"> Considera-se carga efetiva líquida do ICMS, o valor do imposto incidente na operação, tais como: a) – a alíquota aplicável; b) – a base cálculo utilizada; c) – os incentivos fiscais concedidos.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6E" w:rsidRPr="00033BAF" w:rsidRDefault="00800E6E" w:rsidP="00544137">
    <w:pPr>
      <w:pStyle w:val="Cabealho"/>
      <w:jc w:val="center"/>
    </w:pP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800E6E" w:rsidRDefault="00800E6E"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800E6E" w:rsidRPr="007D6598" w:rsidRDefault="00800E6E" w:rsidP="00544137">
    <w:pPr>
      <w:pStyle w:val="Cabealho"/>
      <w:spacing w:before="100" w:after="100"/>
      <w:contextualSpacing/>
      <w:jc w:val="center"/>
      <w:rPr>
        <w:sz w:val="16"/>
        <w:szCs w:val="16"/>
      </w:rPr>
    </w:pPr>
    <w:r w:rsidRPr="007D6598">
      <w:rPr>
        <w:sz w:val="16"/>
        <w:szCs w:val="16"/>
      </w:rPr>
      <w:t>Complexo Rio Madeira - Ed. Pacaás Novos 2º Andar</w:t>
    </w:r>
  </w:p>
  <w:p w:rsidR="00800E6E" w:rsidRPr="007D6598" w:rsidRDefault="00800E6E" w:rsidP="00544137">
    <w:pPr>
      <w:pStyle w:val="Cabealho"/>
      <w:spacing w:before="100" w:after="100"/>
      <w:contextualSpacing/>
      <w:jc w:val="center"/>
      <w:rPr>
        <w:sz w:val="16"/>
        <w:szCs w:val="16"/>
      </w:rPr>
    </w:pPr>
    <w:r w:rsidRPr="007D6598">
      <w:rPr>
        <w:sz w:val="16"/>
        <w:szCs w:val="16"/>
      </w:rPr>
      <w:t xml:space="preserve">Porto Velho, Rondônia. </w:t>
    </w:r>
  </w:p>
  <w:p w:rsidR="00800E6E" w:rsidRPr="007D6598" w:rsidRDefault="00800E6E"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15:restartNumberingAfterBreak="0">
    <w:nsid w:val="06620421"/>
    <w:multiLevelType w:val="hybridMultilevel"/>
    <w:tmpl w:val="17B26F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A85F4E"/>
    <w:multiLevelType w:val="multilevel"/>
    <w:tmpl w:val="4006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B317F"/>
    <w:multiLevelType w:val="hybridMultilevel"/>
    <w:tmpl w:val="44FE51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23121A"/>
    <w:multiLevelType w:val="hybridMultilevel"/>
    <w:tmpl w:val="4D5065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1A1D44"/>
    <w:multiLevelType w:val="hybridMultilevel"/>
    <w:tmpl w:val="04DA86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A2A75C6"/>
    <w:multiLevelType w:val="hybridMultilevel"/>
    <w:tmpl w:val="F224E2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4D0A04"/>
    <w:multiLevelType w:val="hybridMultilevel"/>
    <w:tmpl w:val="904094DE"/>
    <w:lvl w:ilvl="0" w:tplc="F662A4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706B82"/>
    <w:multiLevelType w:val="hybridMultilevel"/>
    <w:tmpl w:val="5A3C0E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BC6585"/>
    <w:multiLevelType w:val="hybridMultilevel"/>
    <w:tmpl w:val="F22C3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064CFC"/>
    <w:multiLevelType w:val="hybridMultilevel"/>
    <w:tmpl w:val="5DB0A7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8A2644"/>
    <w:multiLevelType w:val="multilevel"/>
    <w:tmpl w:val="4006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56219"/>
    <w:multiLevelType w:val="hybridMultilevel"/>
    <w:tmpl w:val="293AE4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8507C8"/>
    <w:multiLevelType w:val="hybridMultilevel"/>
    <w:tmpl w:val="775437E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1F1A95"/>
    <w:multiLevelType w:val="hybridMultilevel"/>
    <w:tmpl w:val="7DF45F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AA6201"/>
    <w:multiLevelType w:val="hybridMultilevel"/>
    <w:tmpl w:val="092E65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FB768C"/>
    <w:multiLevelType w:val="hybridMultilevel"/>
    <w:tmpl w:val="3EA463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15643C"/>
    <w:multiLevelType w:val="hybridMultilevel"/>
    <w:tmpl w:val="F5FA42F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15:restartNumberingAfterBreak="0">
    <w:nsid w:val="47140865"/>
    <w:multiLevelType w:val="hybridMultilevel"/>
    <w:tmpl w:val="4104886A"/>
    <w:lvl w:ilvl="0" w:tplc="C2EEDEA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665510"/>
    <w:multiLevelType w:val="hybridMultilevel"/>
    <w:tmpl w:val="3C0051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B2737F"/>
    <w:multiLevelType w:val="hybridMultilevel"/>
    <w:tmpl w:val="7C38EF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5F69D6"/>
    <w:multiLevelType w:val="hybridMultilevel"/>
    <w:tmpl w:val="969A1568"/>
    <w:lvl w:ilvl="0" w:tplc="AAE6DBF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2A12C85"/>
    <w:multiLevelType w:val="multilevel"/>
    <w:tmpl w:val="4006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2B2E95"/>
    <w:multiLevelType w:val="hybridMultilevel"/>
    <w:tmpl w:val="B0925C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E74DAA"/>
    <w:multiLevelType w:val="hybridMultilevel"/>
    <w:tmpl w:val="6B1457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AA0B1E"/>
    <w:multiLevelType w:val="hybridMultilevel"/>
    <w:tmpl w:val="39BC35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2B52D4"/>
    <w:multiLevelType w:val="multilevel"/>
    <w:tmpl w:val="4006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BE2FE6"/>
    <w:multiLevelType w:val="hybridMultilevel"/>
    <w:tmpl w:val="56265F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1F0D1B"/>
    <w:multiLevelType w:val="hybridMultilevel"/>
    <w:tmpl w:val="78CCB8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8F7467"/>
    <w:multiLevelType w:val="hybridMultilevel"/>
    <w:tmpl w:val="DDB05E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645FF3"/>
    <w:multiLevelType w:val="hybridMultilevel"/>
    <w:tmpl w:val="56265F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2"/>
  </w:num>
  <w:num w:numId="3">
    <w:abstractNumId w:val="19"/>
  </w:num>
  <w:num w:numId="4">
    <w:abstractNumId w:val="14"/>
  </w:num>
  <w:num w:numId="5">
    <w:abstractNumId w:val="27"/>
  </w:num>
  <w:num w:numId="6">
    <w:abstractNumId w:val="5"/>
  </w:num>
  <w:num w:numId="7">
    <w:abstractNumId w:val="22"/>
  </w:num>
  <w:num w:numId="8">
    <w:abstractNumId w:val="16"/>
  </w:num>
  <w:num w:numId="9">
    <w:abstractNumId w:val="11"/>
  </w:num>
  <w:num w:numId="10">
    <w:abstractNumId w:val="17"/>
  </w:num>
  <w:num w:numId="11">
    <w:abstractNumId w:val="21"/>
  </w:num>
  <w:num w:numId="12">
    <w:abstractNumId w:val="30"/>
  </w:num>
  <w:num w:numId="13">
    <w:abstractNumId w:val="15"/>
  </w:num>
  <w:num w:numId="14">
    <w:abstractNumId w:val="2"/>
  </w:num>
  <w:num w:numId="15">
    <w:abstractNumId w:val="18"/>
  </w:num>
  <w:num w:numId="16">
    <w:abstractNumId w:val="25"/>
  </w:num>
  <w:num w:numId="17">
    <w:abstractNumId w:val="8"/>
  </w:num>
  <w:num w:numId="18">
    <w:abstractNumId w:val="31"/>
  </w:num>
  <w:num w:numId="19">
    <w:abstractNumId w:val="26"/>
  </w:num>
  <w:num w:numId="20">
    <w:abstractNumId w:val="10"/>
  </w:num>
  <w:num w:numId="21">
    <w:abstractNumId w:val="4"/>
  </w:num>
  <w:num w:numId="22">
    <w:abstractNumId w:val="12"/>
  </w:num>
  <w:num w:numId="23">
    <w:abstractNumId w:val="20"/>
  </w:num>
  <w:num w:numId="24">
    <w:abstractNumId w:val="23"/>
  </w:num>
  <w:num w:numId="25">
    <w:abstractNumId w:val="6"/>
  </w:num>
  <w:num w:numId="26">
    <w:abstractNumId w:val="29"/>
  </w:num>
  <w:num w:numId="27">
    <w:abstractNumId w:val="24"/>
    <w:lvlOverride w:ilvl="0">
      <w:startOverride w:val="2"/>
    </w:lvlOverride>
  </w:num>
  <w:num w:numId="28">
    <w:abstractNumId w:val="13"/>
  </w:num>
  <w:num w:numId="29">
    <w:abstractNumId w:val="28"/>
    <w:lvlOverride w:ilvl="0">
      <w:startOverride w:val="2"/>
    </w:lvlOverride>
  </w:num>
  <w:num w:numId="30">
    <w:abstractNumId w:val="3"/>
  </w:num>
  <w:num w:numId="3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00"/>
  <w:displayHorizontalDrawingGridEvery w:val="2"/>
  <w:characterSpacingControl w:val="doNotCompress"/>
  <w:hdrShapeDefaults>
    <o:shapedefaults v:ext="edit" spidmax="2114">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7293"/>
    <w:rsid w:val="00000DBC"/>
    <w:rsid w:val="0000109C"/>
    <w:rsid w:val="000018B8"/>
    <w:rsid w:val="000034D3"/>
    <w:rsid w:val="00003825"/>
    <w:rsid w:val="0000400C"/>
    <w:rsid w:val="00004018"/>
    <w:rsid w:val="000048C3"/>
    <w:rsid w:val="0000641B"/>
    <w:rsid w:val="000064A9"/>
    <w:rsid w:val="00006524"/>
    <w:rsid w:val="00006677"/>
    <w:rsid w:val="000075EA"/>
    <w:rsid w:val="00007CE9"/>
    <w:rsid w:val="000100FA"/>
    <w:rsid w:val="0001024F"/>
    <w:rsid w:val="00010DB9"/>
    <w:rsid w:val="0001146E"/>
    <w:rsid w:val="00011664"/>
    <w:rsid w:val="000116FE"/>
    <w:rsid w:val="00011800"/>
    <w:rsid w:val="000119AF"/>
    <w:rsid w:val="00011AF3"/>
    <w:rsid w:val="000121CE"/>
    <w:rsid w:val="0001274D"/>
    <w:rsid w:val="00012AF9"/>
    <w:rsid w:val="00013A56"/>
    <w:rsid w:val="00013ECE"/>
    <w:rsid w:val="00017FDB"/>
    <w:rsid w:val="000209E8"/>
    <w:rsid w:val="00020A26"/>
    <w:rsid w:val="00021051"/>
    <w:rsid w:val="00021583"/>
    <w:rsid w:val="00021CD9"/>
    <w:rsid w:val="000220E1"/>
    <w:rsid w:val="0002210A"/>
    <w:rsid w:val="0002225F"/>
    <w:rsid w:val="000226BB"/>
    <w:rsid w:val="00023557"/>
    <w:rsid w:val="00023DD2"/>
    <w:rsid w:val="00024130"/>
    <w:rsid w:val="0002417A"/>
    <w:rsid w:val="000246F2"/>
    <w:rsid w:val="00024991"/>
    <w:rsid w:val="00024EC4"/>
    <w:rsid w:val="00025678"/>
    <w:rsid w:val="00025D6B"/>
    <w:rsid w:val="00026210"/>
    <w:rsid w:val="000266C4"/>
    <w:rsid w:val="00026EE6"/>
    <w:rsid w:val="00027436"/>
    <w:rsid w:val="0002778E"/>
    <w:rsid w:val="000306A7"/>
    <w:rsid w:val="00031D1C"/>
    <w:rsid w:val="00031EDE"/>
    <w:rsid w:val="00032075"/>
    <w:rsid w:val="00032151"/>
    <w:rsid w:val="00032831"/>
    <w:rsid w:val="000329F9"/>
    <w:rsid w:val="000333D8"/>
    <w:rsid w:val="00033D7B"/>
    <w:rsid w:val="00034316"/>
    <w:rsid w:val="00034DCE"/>
    <w:rsid w:val="0003585B"/>
    <w:rsid w:val="00035BFD"/>
    <w:rsid w:val="0003638A"/>
    <w:rsid w:val="00036ABF"/>
    <w:rsid w:val="00037140"/>
    <w:rsid w:val="000373D9"/>
    <w:rsid w:val="0004024D"/>
    <w:rsid w:val="0004074A"/>
    <w:rsid w:val="000411EE"/>
    <w:rsid w:val="00042D57"/>
    <w:rsid w:val="00043639"/>
    <w:rsid w:val="000436A4"/>
    <w:rsid w:val="00043F65"/>
    <w:rsid w:val="000440D3"/>
    <w:rsid w:val="00045746"/>
    <w:rsid w:val="000468C5"/>
    <w:rsid w:val="00047BD1"/>
    <w:rsid w:val="00047BD6"/>
    <w:rsid w:val="000502AA"/>
    <w:rsid w:val="000509E3"/>
    <w:rsid w:val="00050B53"/>
    <w:rsid w:val="000519F4"/>
    <w:rsid w:val="00051A97"/>
    <w:rsid w:val="00051BFA"/>
    <w:rsid w:val="00051C43"/>
    <w:rsid w:val="000524B8"/>
    <w:rsid w:val="00052578"/>
    <w:rsid w:val="0005288B"/>
    <w:rsid w:val="00052937"/>
    <w:rsid w:val="0005299F"/>
    <w:rsid w:val="00053DCD"/>
    <w:rsid w:val="000549F2"/>
    <w:rsid w:val="00054AF1"/>
    <w:rsid w:val="000555C6"/>
    <w:rsid w:val="00055961"/>
    <w:rsid w:val="00055C17"/>
    <w:rsid w:val="000562F7"/>
    <w:rsid w:val="00056A40"/>
    <w:rsid w:val="00056FFE"/>
    <w:rsid w:val="000575ED"/>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434"/>
    <w:rsid w:val="00073F86"/>
    <w:rsid w:val="000744C1"/>
    <w:rsid w:val="00075119"/>
    <w:rsid w:val="0007590B"/>
    <w:rsid w:val="00075CA0"/>
    <w:rsid w:val="00075D35"/>
    <w:rsid w:val="000766B8"/>
    <w:rsid w:val="0007712C"/>
    <w:rsid w:val="00077747"/>
    <w:rsid w:val="00080B2D"/>
    <w:rsid w:val="00080E04"/>
    <w:rsid w:val="00081137"/>
    <w:rsid w:val="00081B86"/>
    <w:rsid w:val="00081FB2"/>
    <w:rsid w:val="00082011"/>
    <w:rsid w:val="00082A66"/>
    <w:rsid w:val="00082BB0"/>
    <w:rsid w:val="00083A03"/>
    <w:rsid w:val="00083AB0"/>
    <w:rsid w:val="00083D52"/>
    <w:rsid w:val="00083FA2"/>
    <w:rsid w:val="00085165"/>
    <w:rsid w:val="000878AB"/>
    <w:rsid w:val="00087BB2"/>
    <w:rsid w:val="000906C5"/>
    <w:rsid w:val="000910E6"/>
    <w:rsid w:val="00091160"/>
    <w:rsid w:val="00091288"/>
    <w:rsid w:val="0009141F"/>
    <w:rsid w:val="00091666"/>
    <w:rsid w:val="000920C8"/>
    <w:rsid w:val="00092C26"/>
    <w:rsid w:val="000938D1"/>
    <w:rsid w:val="00095117"/>
    <w:rsid w:val="00096F79"/>
    <w:rsid w:val="000971BA"/>
    <w:rsid w:val="000A1410"/>
    <w:rsid w:val="000A1579"/>
    <w:rsid w:val="000A171F"/>
    <w:rsid w:val="000A19F8"/>
    <w:rsid w:val="000A2F06"/>
    <w:rsid w:val="000A5085"/>
    <w:rsid w:val="000A5138"/>
    <w:rsid w:val="000A583A"/>
    <w:rsid w:val="000A6A7B"/>
    <w:rsid w:val="000A7B89"/>
    <w:rsid w:val="000A7C0E"/>
    <w:rsid w:val="000B046F"/>
    <w:rsid w:val="000B0D02"/>
    <w:rsid w:val="000B3719"/>
    <w:rsid w:val="000B386A"/>
    <w:rsid w:val="000B3E30"/>
    <w:rsid w:val="000B4341"/>
    <w:rsid w:val="000B4594"/>
    <w:rsid w:val="000B48D4"/>
    <w:rsid w:val="000B4CDA"/>
    <w:rsid w:val="000B7860"/>
    <w:rsid w:val="000B7D40"/>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4CCF"/>
    <w:rsid w:val="000D5277"/>
    <w:rsid w:val="000D62B6"/>
    <w:rsid w:val="000D67C1"/>
    <w:rsid w:val="000D6D34"/>
    <w:rsid w:val="000D7992"/>
    <w:rsid w:val="000E0F0A"/>
    <w:rsid w:val="000E1690"/>
    <w:rsid w:val="000E3385"/>
    <w:rsid w:val="000E39A3"/>
    <w:rsid w:val="000E3E08"/>
    <w:rsid w:val="000E45EB"/>
    <w:rsid w:val="000E60A6"/>
    <w:rsid w:val="000E6E36"/>
    <w:rsid w:val="000E72B3"/>
    <w:rsid w:val="000F02E5"/>
    <w:rsid w:val="000F136B"/>
    <w:rsid w:val="000F14B4"/>
    <w:rsid w:val="000F25BB"/>
    <w:rsid w:val="000F2897"/>
    <w:rsid w:val="000F38C1"/>
    <w:rsid w:val="000F3B53"/>
    <w:rsid w:val="000F3D15"/>
    <w:rsid w:val="000F3FD2"/>
    <w:rsid w:val="000F4592"/>
    <w:rsid w:val="000F4AFD"/>
    <w:rsid w:val="000F51BD"/>
    <w:rsid w:val="000F55C5"/>
    <w:rsid w:val="000F5AE7"/>
    <w:rsid w:val="000F5E86"/>
    <w:rsid w:val="000F5E99"/>
    <w:rsid w:val="00100140"/>
    <w:rsid w:val="00100328"/>
    <w:rsid w:val="0010074D"/>
    <w:rsid w:val="00100A65"/>
    <w:rsid w:val="00100D35"/>
    <w:rsid w:val="00101A67"/>
    <w:rsid w:val="00102940"/>
    <w:rsid w:val="00102FDE"/>
    <w:rsid w:val="001030C8"/>
    <w:rsid w:val="001030E7"/>
    <w:rsid w:val="00103420"/>
    <w:rsid w:val="001034C8"/>
    <w:rsid w:val="0010456D"/>
    <w:rsid w:val="0010595D"/>
    <w:rsid w:val="00105AA3"/>
    <w:rsid w:val="00105F34"/>
    <w:rsid w:val="00106107"/>
    <w:rsid w:val="0010716B"/>
    <w:rsid w:val="00107567"/>
    <w:rsid w:val="00107D07"/>
    <w:rsid w:val="0011059D"/>
    <w:rsid w:val="001119C0"/>
    <w:rsid w:val="00111F3C"/>
    <w:rsid w:val="001122F2"/>
    <w:rsid w:val="00112421"/>
    <w:rsid w:val="00112834"/>
    <w:rsid w:val="00112868"/>
    <w:rsid w:val="00112A4C"/>
    <w:rsid w:val="00113011"/>
    <w:rsid w:val="0011310F"/>
    <w:rsid w:val="0011388E"/>
    <w:rsid w:val="00113E90"/>
    <w:rsid w:val="001140FE"/>
    <w:rsid w:val="00114EA9"/>
    <w:rsid w:val="00115B9F"/>
    <w:rsid w:val="00116708"/>
    <w:rsid w:val="00117404"/>
    <w:rsid w:val="0011763F"/>
    <w:rsid w:val="001177A4"/>
    <w:rsid w:val="00117A0B"/>
    <w:rsid w:val="00117C60"/>
    <w:rsid w:val="00120333"/>
    <w:rsid w:val="00120B4D"/>
    <w:rsid w:val="00121AD2"/>
    <w:rsid w:val="00121E99"/>
    <w:rsid w:val="00122137"/>
    <w:rsid w:val="001235A5"/>
    <w:rsid w:val="0012461A"/>
    <w:rsid w:val="00125E84"/>
    <w:rsid w:val="00126003"/>
    <w:rsid w:val="0012666E"/>
    <w:rsid w:val="00126F5E"/>
    <w:rsid w:val="00131014"/>
    <w:rsid w:val="00131605"/>
    <w:rsid w:val="00131ED7"/>
    <w:rsid w:val="0013227B"/>
    <w:rsid w:val="00132363"/>
    <w:rsid w:val="00134220"/>
    <w:rsid w:val="00134BB7"/>
    <w:rsid w:val="00135D01"/>
    <w:rsid w:val="00135D4E"/>
    <w:rsid w:val="0013624E"/>
    <w:rsid w:val="00137790"/>
    <w:rsid w:val="00140457"/>
    <w:rsid w:val="0014069A"/>
    <w:rsid w:val="00140BEB"/>
    <w:rsid w:val="00141F3A"/>
    <w:rsid w:val="001420A2"/>
    <w:rsid w:val="00142114"/>
    <w:rsid w:val="00142E08"/>
    <w:rsid w:val="001459C7"/>
    <w:rsid w:val="00151717"/>
    <w:rsid w:val="00152011"/>
    <w:rsid w:val="001522B3"/>
    <w:rsid w:val="00152696"/>
    <w:rsid w:val="001528CB"/>
    <w:rsid w:val="0015306B"/>
    <w:rsid w:val="00153115"/>
    <w:rsid w:val="00155400"/>
    <w:rsid w:val="00155E95"/>
    <w:rsid w:val="0015692A"/>
    <w:rsid w:val="00157388"/>
    <w:rsid w:val="001577DC"/>
    <w:rsid w:val="001579AC"/>
    <w:rsid w:val="00161A52"/>
    <w:rsid w:val="00161F34"/>
    <w:rsid w:val="00161F55"/>
    <w:rsid w:val="001621FC"/>
    <w:rsid w:val="00162397"/>
    <w:rsid w:val="00163292"/>
    <w:rsid w:val="00163A3A"/>
    <w:rsid w:val="00163C0C"/>
    <w:rsid w:val="00163E45"/>
    <w:rsid w:val="00164A91"/>
    <w:rsid w:val="00164C95"/>
    <w:rsid w:val="001659F3"/>
    <w:rsid w:val="00166733"/>
    <w:rsid w:val="00166BBA"/>
    <w:rsid w:val="00167316"/>
    <w:rsid w:val="0016772B"/>
    <w:rsid w:val="00171178"/>
    <w:rsid w:val="00171548"/>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87902"/>
    <w:rsid w:val="00190F37"/>
    <w:rsid w:val="001918CC"/>
    <w:rsid w:val="00191DAC"/>
    <w:rsid w:val="00191E71"/>
    <w:rsid w:val="00192263"/>
    <w:rsid w:val="00192D2F"/>
    <w:rsid w:val="00193766"/>
    <w:rsid w:val="00193DD4"/>
    <w:rsid w:val="001949C2"/>
    <w:rsid w:val="001949CA"/>
    <w:rsid w:val="00194ACA"/>
    <w:rsid w:val="00194CBB"/>
    <w:rsid w:val="00194D8D"/>
    <w:rsid w:val="001951F0"/>
    <w:rsid w:val="00196E0A"/>
    <w:rsid w:val="00197B62"/>
    <w:rsid w:val="00197C5C"/>
    <w:rsid w:val="001A0789"/>
    <w:rsid w:val="001A0C79"/>
    <w:rsid w:val="001A1C6B"/>
    <w:rsid w:val="001A1DE8"/>
    <w:rsid w:val="001A3120"/>
    <w:rsid w:val="001A456F"/>
    <w:rsid w:val="001A4631"/>
    <w:rsid w:val="001A48C9"/>
    <w:rsid w:val="001A5095"/>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23A"/>
    <w:rsid w:val="001C1B93"/>
    <w:rsid w:val="001C3B79"/>
    <w:rsid w:val="001C3FC0"/>
    <w:rsid w:val="001C494A"/>
    <w:rsid w:val="001C4E88"/>
    <w:rsid w:val="001C667F"/>
    <w:rsid w:val="001C7053"/>
    <w:rsid w:val="001C7CBB"/>
    <w:rsid w:val="001D13C0"/>
    <w:rsid w:val="001D1AA3"/>
    <w:rsid w:val="001D1B39"/>
    <w:rsid w:val="001D1C62"/>
    <w:rsid w:val="001D1E93"/>
    <w:rsid w:val="001D2D38"/>
    <w:rsid w:val="001D3F78"/>
    <w:rsid w:val="001D409B"/>
    <w:rsid w:val="001D50F6"/>
    <w:rsid w:val="001D52BD"/>
    <w:rsid w:val="001D6785"/>
    <w:rsid w:val="001D73CC"/>
    <w:rsid w:val="001D78EF"/>
    <w:rsid w:val="001D7E0E"/>
    <w:rsid w:val="001E002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E71BF"/>
    <w:rsid w:val="001F008F"/>
    <w:rsid w:val="001F14EF"/>
    <w:rsid w:val="001F1AB6"/>
    <w:rsid w:val="001F1FF6"/>
    <w:rsid w:val="001F2125"/>
    <w:rsid w:val="001F23D0"/>
    <w:rsid w:val="001F2579"/>
    <w:rsid w:val="001F2BEC"/>
    <w:rsid w:val="001F3381"/>
    <w:rsid w:val="001F33A2"/>
    <w:rsid w:val="001F3D5C"/>
    <w:rsid w:val="001F40F7"/>
    <w:rsid w:val="001F42EB"/>
    <w:rsid w:val="001F4C55"/>
    <w:rsid w:val="001F5C32"/>
    <w:rsid w:val="001F68F8"/>
    <w:rsid w:val="001F6E26"/>
    <w:rsid w:val="001F7EB3"/>
    <w:rsid w:val="00201555"/>
    <w:rsid w:val="002019DA"/>
    <w:rsid w:val="00202B95"/>
    <w:rsid w:val="0020348E"/>
    <w:rsid w:val="0020349D"/>
    <w:rsid w:val="0020456B"/>
    <w:rsid w:val="002049A9"/>
    <w:rsid w:val="00204C5E"/>
    <w:rsid w:val="002058F1"/>
    <w:rsid w:val="00206D77"/>
    <w:rsid w:val="002073C1"/>
    <w:rsid w:val="00210C34"/>
    <w:rsid w:val="00211221"/>
    <w:rsid w:val="00211278"/>
    <w:rsid w:val="0021211F"/>
    <w:rsid w:val="00212954"/>
    <w:rsid w:val="002135D1"/>
    <w:rsid w:val="0021507D"/>
    <w:rsid w:val="002150F0"/>
    <w:rsid w:val="00217486"/>
    <w:rsid w:val="002178C0"/>
    <w:rsid w:val="00217E93"/>
    <w:rsid w:val="00220073"/>
    <w:rsid w:val="00220404"/>
    <w:rsid w:val="0022120B"/>
    <w:rsid w:val="00221D33"/>
    <w:rsid w:val="00221F4A"/>
    <w:rsid w:val="00222024"/>
    <w:rsid w:val="00222215"/>
    <w:rsid w:val="002222F0"/>
    <w:rsid w:val="0022273F"/>
    <w:rsid w:val="002239BE"/>
    <w:rsid w:val="00223D6E"/>
    <w:rsid w:val="0022536C"/>
    <w:rsid w:val="0022606B"/>
    <w:rsid w:val="00226265"/>
    <w:rsid w:val="00226792"/>
    <w:rsid w:val="00226A75"/>
    <w:rsid w:val="00227D1F"/>
    <w:rsid w:val="00227E07"/>
    <w:rsid w:val="002304DD"/>
    <w:rsid w:val="002305E2"/>
    <w:rsid w:val="002308CE"/>
    <w:rsid w:val="00231592"/>
    <w:rsid w:val="00231785"/>
    <w:rsid w:val="00231C31"/>
    <w:rsid w:val="00231CB0"/>
    <w:rsid w:val="00231E8F"/>
    <w:rsid w:val="00231ED0"/>
    <w:rsid w:val="00232703"/>
    <w:rsid w:val="0023298C"/>
    <w:rsid w:val="00233401"/>
    <w:rsid w:val="002343ED"/>
    <w:rsid w:val="00234A22"/>
    <w:rsid w:val="00235724"/>
    <w:rsid w:val="00236176"/>
    <w:rsid w:val="00236418"/>
    <w:rsid w:val="002367EC"/>
    <w:rsid w:val="002407D9"/>
    <w:rsid w:val="00240A7F"/>
    <w:rsid w:val="00240F4C"/>
    <w:rsid w:val="00241D43"/>
    <w:rsid w:val="00243813"/>
    <w:rsid w:val="00244947"/>
    <w:rsid w:val="00245689"/>
    <w:rsid w:val="002457EF"/>
    <w:rsid w:val="0024608E"/>
    <w:rsid w:val="00246924"/>
    <w:rsid w:val="00246A65"/>
    <w:rsid w:val="00246F13"/>
    <w:rsid w:val="00247495"/>
    <w:rsid w:val="00247983"/>
    <w:rsid w:val="00247A69"/>
    <w:rsid w:val="00247CBB"/>
    <w:rsid w:val="002523D3"/>
    <w:rsid w:val="0025278A"/>
    <w:rsid w:val="002529DC"/>
    <w:rsid w:val="0025375F"/>
    <w:rsid w:val="00253C5C"/>
    <w:rsid w:val="0025410B"/>
    <w:rsid w:val="00254711"/>
    <w:rsid w:val="00254A41"/>
    <w:rsid w:val="0025509F"/>
    <w:rsid w:val="0025656F"/>
    <w:rsid w:val="00256E2A"/>
    <w:rsid w:val="00256FD0"/>
    <w:rsid w:val="002570EC"/>
    <w:rsid w:val="002577EE"/>
    <w:rsid w:val="00257B85"/>
    <w:rsid w:val="0026108B"/>
    <w:rsid w:val="002615C2"/>
    <w:rsid w:val="00261BF7"/>
    <w:rsid w:val="00261CD6"/>
    <w:rsid w:val="00262952"/>
    <w:rsid w:val="00262C98"/>
    <w:rsid w:val="00263431"/>
    <w:rsid w:val="002634A2"/>
    <w:rsid w:val="00263761"/>
    <w:rsid w:val="0026462C"/>
    <w:rsid w:val="002670E1"/>
    <w:rsid w:val="002701C0"/>
    <w:rsid w:val="00270640"/>
    <w:rsid w:val="00270753"/>
    <w:rsid w:val="002711B0"/>
    <w:rsid w:val="00271BDD"/>
    <w:rsid w:val="00271FB2"/>
    <w:rsid w:val="002734D8"/>
    <w:rsid w:val="00273775"/>
    <w:rsid w:val="002737A9"/>
    <w:rsid w:val="002739B0"/>
    <w:rsid w:val="00274B50"/>
    <w:rsid w:val="0027503C"/>
    <w:rsid w:val="0027551F"/>
    <w:rsid w:val="002764B7"/>
    <w:rsid w:val="0027683D"/>
    <w:rsid w:val="00277851"/>
    <w:rsid w:val="002806FA"/>
    <w:rsid w:val="00280CAF"/>
    <w:rsid w:val="002817BB"/>
    <w:rsid w:val="0028209F"/>
    <w:rsid w:val="0028212C"/>
    <w:rsid w:val="0028229A"/>
    <w:rsid w:val="00282781"/>
    <w:rsid w:val="00282AC0"/>
    <w:rsid w:val="0028314D"/>
    <w:rsid w:val="00283476"/>
    <w:rsid w:val="002846F5"/>
    <w:rsid w:val="00284705"/>
    <w:rsid w:val="0028580E"/>
    <w:rsid w:val="00285ACB"/>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5ABB"/>
    <w:rsid w:val="002A6D50"/>
    <w:rsid w:val="002B0AA7"/>
    <w:rsid w:val="002B16E1"/>
    <w:rsid w:val="002B1938"/>
    <w:rsid w:val="002B1DA3"/>
    <w:rsid w:val="002B20CC"/>
    <w:rsid w:val="002B2239"/>
    <w:rsid w:val="002B24EC"/>
    <w:rsid w:val="002B2BEF"/>
    <w:rsid w:val="002B30AD"/>
    <w:rsid w:val="002B506B"/>
    <w:rsid w:val="002B54F9"/>
    <w:rsid w:val="002B561D"/>
    <w:rsid w:val="002B6105"/>
    <w:rsid w:val="002B63E5"/>
    <w:rsid w:val="002B6FD0"/>
    <w:rsid w:val="002B797B"/>
    <w:rsid w:val="002C05FB"/>
    <w:rsid w:val="002C07D9"/>
    <w:rsid w:val="002C1134"/>
    <w:rsid w:val="002C1560"/>
    <w:rsid w:val="002C16BF"/>
    <w:rsid w:val="002C2125"/>
    <w:rsid w:val="002C4382"/>
    <w:rsid w:val="002C4DAC"/>
    <w:rsid w:val="002C4F7B"/>
    <w:rsid w:val="002C5D6B"/>
    <w:rsid w:val="002C5E82"/>
    <w:rsid w:val="002C64C1"/>
    <w:rsid w:val="002C70BE"/>
    <w:rsid w:val="002C7305"/>
    <w:rsid w:val="002C7B72"/>
    <w:rsid w:val="002D0635"/>
    <w:rsid w:val="002D0B48"/>
    <w:rsid w:val="002D1010"/>
    <w:rsid w:val="002D19C5"/>
    <w:rsid w:val="002D1E99"/>
    <w:rsid w:val="002D2AC7"/>
    <w:rsid w:val="002D3639"/>
    <w:rsid w:val="002D4705"/>
    <w:rsid w:val="002D49E8"/>
    <w:rsid w:val="002D501D"/>
    <w:rsid w:val="002D503F"/>
    <w:rsid w:val="002D5414"/>
    <w:rsid w:val="002D5A44"/>
    <w:rsid w:val="002D5FB2"/>
    <w:rsid w:val="002D65FA"/>
    <w:rsid w:val="002D78E9"/>
    <w:rsid w:val="002D7E08"/>
    <w:rsid w:val="002E0D71"/>
    <w:rsid w:val="002E0F4D"/>
    <w:rsid w:val="002E1429"/>
    <w:rsid w:val="002E154E"/>
    <w:rsid w:val="002E1771"/>
    <w:rsid w:val="002E1BD4"/>
    <w:rsid w:val="002E21A5"/>
    <w:rsid w:val="002E2E56"/>
    <w:rsid w:val="002E2F8B"/>
    <w:rsid w:val="002E36BF"/>
    <w:rsid w:val="002E40E7"/>
    <w:rsid w:val="002E4775"/>
    <w:rsid w:val="002E4B10"/>
    <w:rsid w:val="002E5C33"/>
    <w:rsid w:val="002E70E5"/>
    <w:rsid w:val="002E7306"/>
    <w:rsid w:val="002E747E"/>
    <w:rsid w:val="002E7976"/>
    <w:rsid w:val="002F0BAF"/>
    <w:rsid w:val="002F1163"/>
    <w:rsid w:val="002F1241"/>
    <w:rsid w:val="002F13F7"/>
    <w:rsid w:val="002F1876"/>
    <w:rsid w:val="002F1AFE"/>
    <w:rsid w:val="002F1EA7"/>
    <w:rsid w:val="002F2C7D"/>
    <w:rsid w:val="002F3922"/>
    <w:rsid w:val="002F4000"/>
    <w:rsid w:val="002F416D"/>
    <w:rsid w:val="002F4435"/>
    <w:rsid w:val="002F4DD0"/>
    <w:rsid w:val="002F5BD0"/>
    <w:rsid w:val="002F5C10"/>
    <w:rsid w:val="002F5CA2"/>
    <w:rsid w:val="002F65F1"/>
    <w:rsid w:val="002F6E6D"/>
    <w:rsid w:val="00300699"/>
    <w:rsid w:val="00301413"/>
    <w:rsid w:val="00301507"/>
    <w:rsid w:val="00301D60"/>
    <w:rsid w:val="00302522"/>
    <w:rsid w:val="00302A09"/>
    <w:rsid w:val="00302DD2"/>
    <w:rsid w:val="003041E2"/>
    <w:rsid w:val="00304ACB"/>
    <w:rsid w:val="00304F49"/>
    <w:rsid w:val="0030504A"/>
    <w:rsid w:val="0030530E"/>
    <w:rsid w:val="003063F3"/>
    <w:rsid w:val="00306617"/>
    <w:rsid w:val="0030690F"/>
    <w:rsid w:val="00306FC2"/>
    <w:rsid w:val="00307036"/>
    <w:rsid w:val="00313FB1"/>
    <w:rsid w:val="003144B7"/>
    <w:rsid w:val="0031467D"/>
    <w:rsid w:val="003146CB"/>
    <w:rsid w:val="00314A3E"/>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898"/>
    <w:rsid w:val="00325981"/>
    <w:rsid w:val="00325C5B"/>
    <w:rsid w:val="003269DB"/>
    <w:rsid w:val="0033026C"/>
    <w:rsid w:val="0033066E"/>
    <w:rsid w:val="003308EE"/>
    <w:rsid w:val="00330D53"/>
    <w:rsid w:val="00331A8D"/>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3F56"/>
    <w:rsid w:val="003451E3"/>
    <w:rsid w:val="003451F0"/>
    <w:rsid w:val="003465AB"/>
    <w:rsid w:val="00346ACD"/>
    <w:rsid w:val="0034746A"/>
    <w:rsid w:val="00347878"/>
    <w:rsid w:val="00347A75"/>
    <w:rsid w:val="00347C97"/>
    <w:rsid w:val="0035017D"/>
    <w:rsid w:val="00350658"/>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0C5B"/>
    <w:rsid w:val="003612B6"/>
    <w:rsid w:val="00361EE1"/>
    <w:rsid w:val="0036258B"/>
    <w:rsid w:val="003628AF"/>
    <w:rsid w:val="00362F4E"/>
    <w:rsid w:val="00363886"/>
    <w:rsid w:val="00363A8A"/>
    <w:rsid w:val="0037065E"/>
    <w:rsid w:val="00371E20"/>
    <w:rsid w:val="00372468"/>
    <w:rsid w:val="00372C7B"/>
    <w:rsid w:val="003733CE"/>
    <w:rsid w:val="003735A6"/>
    <w:rsid w:val="00375273"/>
    <w:rsid w:val="003767C7"/>
    <w:rsid w:val="00376BD0"/>
    <w:rsid w:val="003773ED"/>
    <w:rsid w:val="00377FC0"/>
    <w:rsid w:val="00380039"/>
    <w:rsid w:val="003818E4"/>
    <w:rsid w:val="0038198D"/>
    <w:rsid w:val="00382392"/>
    <w:rsid w:val="003827A2"/>
    <w:rsid w:val="00385328"/>
    <w:rsid w:val="003867E7"/>
    <w:rsid w:val="0038716B"/>
    <w:rsid w:val="0038752F"/>
    <w:rsid w:val="00387ADC"/>
    <w:rsid w:val="00387CC3"/>
    <w:rsid w:val="00387F1B"/>
    <w:rsid w:val="00390058"/>
    <w:rsid w:val="00390125"/>
    <w:rsid w:val="003902A6"/>
    <w:rsid w:val="00390B7E"/>
    <w:rsid w:val="003910E8"/>
    <w:rsid w:val="003914FA"/>
    <w:rsid w:val="00391594"/>
    <w:rsid w:val="003915C5"/>
    <w:rsid w:val="00392020"/>
    <w:rsid w:val="0039230F"/>
    <w:rsid w:val="003928EF"/>
    <w:rsid w:val="00392ABE"/>
    <w:rsid w:val="00392D84"/>
    <w:rsid w:val="003935EF"/>
    <w:rsid w:val="003943AF"/>
    <w:rsid w:val="00394CF7"/>
    <w:rsid w:val="00395214"/>
    <w:rsid w:val="0039555E"/>
    <w:rsid w:val="00395637"/>
    <w:rsid w:val="003956EB"/>
    <w:rsid w:val="00395FAE"/>
    <w:rsid w:val="0039636F"/>
    <w:rsid w:val="00396788"/>
    <w:rsid w:val="003971D7"/>
    <w:rsid w:val="003A0351"/>
    <w:rsid w:val="003A0BEB"/>
    <w:rsid w:val="003A1748"/>
    <w:rsid w:val="003A1879"/>
    <w:rsid w:val="003A1BB0"/>
    <w:rsid w:val="003A2868"/>
    <w:rsid w:val="003A28F1"/>
    <w:rsid w:val="003A321C"/>
    <w:rsid w:val="003A46CB"/>
    <w:rsid w:val="003A4856"/>
    <w:rsid w:val="003A49E1"/>
    <w:rsid w:val="003A51F4"/>
    <w:rsid w:val="003A5A02"/>
    <w:rsid w:val="003A5D1C"/>
    <w:rsid w:val="003A677A"/>
    <w:rsid w:val="003A69A8"/>
    <w:rsid w:val="003A73CA"/>
    <w:rsid w:val="003A7424"/>
    <w:rsid w:val="003A74C1"/>
    <w:rsid w:val="003A7B64"/>
    <w:rsid w:val="003B1431"/>
    <w:rsid w:val="003B1FE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C783E"/>
    <w:rsid w:val="003C7B68"/>
    <w:rsid w:val="003D04B4"/>
    <w:rsid w:val="003D08F5"/>
    <w:rsid w:val="003D0CBB"/>
    <w:rsid w:val="003D1118"/>
    <w:rsid w:val="003D1234"/>
    <w:rsid w:val="003D1509"/>
    <w:rsid w:val="003D1A56"/>
    <w:rsid w:val="003D1C3D"/>
    <w:rsid w:val="003D238B"/>
    <w:rsid w:val="003D3601"/>
    <w:rsid w:val="003D376A"/>
    <w:rsid w:val="003D5A22"/>
    <w:rsid w:val="003D5A41"/>
    <w:rsid w:val="003D600F"/>
    <w:rsid w:val="003D608C"/>
    <w:rsid w:val="003D6B90"/>
    <w:rsid w:val="003D7569"/>
    <w:rsid w:val="003D77E5"/>
    <w:rsid w:val="003E15DB"/>
    <w:rsid w:val="003E2282"/>
    <w:rsid w:val="003E39B5"/>
    <w:rsid w:val="003E4F0F"/>
    <w:rsid w:val="003E5F1E"/>
    <w:rsid w:val="003E661E"/>
    <w:rsid w:val="003E70BD"/>
    <w:rsid w:val="003E70C3"/>
    <w:rsid w:val="003E748F"/>
    <w:rsid w:val="003E7B70"/>
    <w:rsid w:val="003E7F21"/>
    <w:rsid w:val="003F0176"/>
    <w:rsid w:val="003F0627"/>
    <w:rsid w:val="003F072D"/>
    <w:rsid w:val="003F145F"/>
    <w:rsid w:val="003F15CF"/>
    <w:rsid w:val="003F18E6"/>
    <w:rsid w:val="003F306F"/>
    <w:rsid w:val="003F3479"/>
    <w:rsid w:val="003F56F3"/>
    <w:rsid w:val="003F5E5B"/>
    <w:rsid w:val="003F67DA"/>
    <w:rsid w:val="003F74E3"/>
    <w:rsid w:val="003F77BD"/>
    <w:rsid w:val="003F7A12"/>
    <w:rsid w:val="004004D1"/>
    <w:rsid w:val="0040070F"/>
    <w:rsid w:val="00400883"/>
    <w:rsid w:val="00400C36"/>
    <w:rsid w:val="00401A48"/>
    <w:rsid w:val="004020CB"/>
    <w:rsid w:val="00402339"/>
    <w:rsid w:val="00402871"/>
    <w:rsid w:val="004042BB"/>
    <w:rsid w:val="004044FB"/>
    <w:rsid w:val="004045F5"/>
    <w:rsid w:val="004047FA"/>
    <w:rsid w:val="004063B7"/>
    <w:rsid w:val="00406C62"/>
    <w:rsid w:val="00407000"/>
    <w:rsid w:val="00411533"/>
    <w:rsid w:val="00411D8B"/>
    <w:rsid w:val="004121EF"/>
    <w:rsid w:val="00412286"/>
    <w:rsid w:val="004137C6"/>
    <w:rsid w:val="00414E29"/>
    <w:rsid w:val="00414FDD"/>
    <w:rsid w:val="0041577F"/>
    <w:rsid w:val="00416469"/>
    <w:rsid w:val="00416D77"/>
    <w:rsid w:val="0041727F"/>
    <w:rsid w:val="004179AD"/>
    <w:rsid w:val="00417FE2"/>
    <w:rsid w:val="004205CD"/>
    <w:rsid w:val="00420AB0"/>
    <w:rsid w:val="004211A5"/>
    <w:rsid w:val="00421A58"/>
    <w:rsid w:val="00421A74"/>
    <w:rsid w:val="0042272F"/>
    <w:rsid w:val="004229F6"/>
    <w:rsid w:val="00422A62"/>
    <w:rsid w:val="0042312C"/>
    <w:rsid w:val="00424DD8"/>
    <w:rsid w:val="0042518F"/>
    <w:rsid w:val="00425AF4"/>
    <w:rsid w:val="0042761F"/>
    <w:rsid w:val="00427B40"/>
    <w:rsid w:val="00427E6E"/>
    <w:rsid w:val="004301F3"/>
    <w:rsid w:val="0043050B"/>
    <w:rsid w:val="004314A1"/>
    <w:rsid w:val="00431F02"/>
    <w:rsid w:val="00432DE4"/>
    <w:rsid w:val="0043344A"/>
    <w:rsid w:val="00433F08"/>
    <w:rsid w:val="004345D6"/>
    <w:rsid w:val="004349F7"/>
    <w:rsid w:val="00435822"/>
    <w:rsid w:val="004358CA"/>
    <w:rsid w:val="00437BA9"/>
    <w:rsid w:val="00440B1F"/>
    <w:rsid w:val="00440BA9"/>
    <w:rsid w:val="00441277"/>
    <w:rsid w:val="004421B0"/>
    <w:rsid w:val="0044242D"/>
    <w:rsid w:val="00442930"/>
    <w:rsid w:val="00443588"/>
    <w:rsid w:val="00443652"/>
    <w:rsid w:val="00443A36"/>
    <w:rsid w:val="00443C89"/>
    <w:rsid w:val="0044479D"/>
    <w:rsid w:val="00444D7B"/>
    <w:rsid w:val="00445D0D"/>
    <w:rsid w:val="0044636A"/>
    <w:rsid w:val="00446980"/>
    <w:rsid w:val="00446FEA"/>
    <w:rsid w:val="00447A3F"/>
    <w:rsid w:val="00447F77"/>
    <w:rsid w:val="0045030A"/>
    <w:rsid w:val="004523F1"/>
    <w:rsid w:val="004533C6"/>
    <w:rsid w:val="00453657"/>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23A"/>
    <w:rsid w:val="00465EB0"/>
    <w:rsid w:val="0046715F"/>
    <w:rsid w:val="00467893"/>
    <w:rsid w:val="004706C5"/>
    <w:rsid w:val="0047071C"/>
    <w:rsid w:val="00471237"/>
    <w:rsid w:val="00472395"/>
    <w:rsid w:val="0047278F"/>
    <w:rsid w:val="00473136"/>
    <w:rsid w:val="00474095"/>
    <w:rsid w:val="00474A62"/>
    <w:rsid w:val="00476AD3"/>
    <w:rsid w:val="00477B1A"/>
    <w:rsid w:val="00480FB0"/>
    <w:rsid w:val="00481ADF"/>
    <w:rsid w:val="0048252C"/>
    <w:rsid w:val="00482CAE"/>
    <w:rsid w:val="00483827"/>
    <w:rsid w:val="00483B26"/>
    <w:rsid w:val="004843A4"/>
    <w:rsid w:val="0048462C"/>
    <w:rsid w:val="00484AFF"/>
    <w:rsid w:val="004861B9"/>
    <w:rsid w:val="00487461"/>
    <w:rsid w:val="00487A04"/>
    <w:rsid w:val="004904D9"/>
    <w:rsid w:val="00491266"/>
    <w:rsid w:val="004920EA"/>
    <w:rsid w:val="004923D6"/>
    <w:rsid w:val="004923E4"/>
    <w:rsid w:val="004926D6"/>
    <w:rsid w:val="004929B6"/>
    <w:rsid w:val="00493347"/>
    <w:rsid w:val="00493391"/>
    <w:rsid w:val="00493FF6"/>
    <w:rsid w:val="00494123"/>
    <w:rsid w:val="00494B5F"/>
    <w:rsid w:val="00494F81"/>
    <w:rsid w:val="004956A2"/>
    <w:rsid w:val="0049772C"/>
    <w:rsid w:val="00497810"/>
    <w:rsid w:val="004A0E3B"/>
    <w:rsid w:val="004A1065"/>
    <w:rsid w:val="004A1222"/>
    <w:rsid w:val="004A1950"/>
    <w:rsid w:val="004A1B37"/>
    <w:rsid w:val="004A26C7"/>
    <w:rsid w:val="004A4084"/>
    <w:rsid w:val="004A4707"/>
    <w:rsid w:val="004A50A5"/>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C0564"/>
    <w:rsid w:val="004C11B9"/>
    <w:rsid w:val="004C12A1"/>
    <w:rsid w:val="004C1683"/>
    <w:rsid w:val="004C2236"/>
    <w:rsid w:val="004C24D3"/>
    <w:rsid w:val="004C3045"/>
    <w:rsid w:val="004C31F7"/>
    <w:rsid w:val="004C3833"/>
    <w:rsid w:val="004C386D"/>
    <w:rsid w:val="004C4529"/>
    <w:rsid w:val="004C4820"/>
    <w:rsid w:val="004C4DBF"/>
    <w:rsid w:val="004C5100"/>
    <w:rsid w:val="004C5AC3"/>
    <w:rsid w:val="004C5F4B"/>
    <w:rsid w:val="004C6434"/>
    <w:rsid w:val="004C661A"/>
    <w:rsid w:val="004D044A"/>
    <w:rsid w:val="004D04FC"/>
    <w:rsid w:val="004D1A68"/>
    <w:rsid w:val="004D1AF2"/>
    <w:rsid w:val="004D222F"/>
    <w:rsid w:val="004D290E"/>
    <w:rsid w:val="004D2A03"/>
    <w:rsid w:val="004D2FF4"/>
    <w:rsid w:val="004D3194"/>
    <w:rsid w:val="004D337D"/>
    <w:rsid w:val="004D3AB1"/>
    <w:rsid w:val="004D5202"/>
    <w:rsid w:val="004D659D"/>
    <w:rsid w:val="004D6C9C"/>
    <w:rsid w:val="004D6CBE"/>
    <w:rsid w:val="004D70F3"/>
    <w:rsid w:val="004D74C6"/>
    <w:rsid w:val="004D76C1"/>
    <w:rsid w:val="004E02CA"/>
    <w:rsid w:val="004E061F"/>
    <w:rsid w:val="004E09FC"/>
    <w:rsid w:val="004E0EC9"/>
    <w:rsid w:val="004E1BB8"/>
    <w:rsid w:val="004E20F5"/>
    <w:rsid w:val="004E25AE"/>
    <w:rsid w:val="004E2891"/>
    <w:rsid w:val="004E2AF8"/>
    <w:rsid w:val="004E2B7B"/>
    <w:rsid w:val="004E2BF6"/>
    <w:rsid w:val="004E2C4C"/>
    <w:rsid w:val="004E30A6"/>
    <w:rsid w:val="004E3C17"/>
    <w:rsid w:val="004E4907"/>
    <w:rsid w:val="004E54BC"/>
    <w:rsid w:val="004E5CBC"/>
    <w:rsid w:val="004E6127"/>
    <w:rsid w:val="004E6581"/>
    <w:rsid w:val="004E70E9"/>
    <w:rsid w:val="004E771B"/>
    <w:rsid w:val="004E7900"/>
    <w:rsid w:val="004F06A1"/>
    <w:rsid w:val="004F1023"/>
    <w:rsid w:val="004F11D4"/>
    <w:rsid w:val="004F24DF"/>
    <w:rsid w:val="004F2CBF"/>
    <w:rsid w:val="004F402C"/>
    <w:rsid w:val="004F4E23"/>
    <w:rsid w:val="004F4FCA"/>
    <w:rsid w:val="004F6A51"/>
    <w:rsid w:val="004F6D3D"/>
    <w:rsid w:val="004F7540"/>
    <w:rsid w:val="00501164"/>
    <w:rsid w:val="00501900"/>
    <w:rsid w:val="00502658"/>
    <w:rsid w:val="00502D7F"/>
    <w:rsid w:val="00503013"/>
    <w:rsid w:val="00503204"/>
    <w:rsid w:val="00503E94"/>
    <w:rsid w:val="00504792"/>
    <w:rsid w:val="005047F1"/>
    <w:rsid w:val="005053D6"/>
    <w:rsid w:val="00505492"/>
    <w:rsid w:val="005057BA"/>
    <w:rsid w:val="00505822"/>
    <w:rsid w:val="00505AF9"/>
    <w:rsid w:val="00506B8F"/>
    <w:rsid w:val="00506C82"/>
    <w:rsid w:val="00506FB6"/>
    <w:rsid w:val="005071B6"/>
    <w:rsid w:val="00507221"/>
    <w:rsid w:val="005073A5"/>
    <w:rsid w:val="0050798C"/>
    <w:rsid w:val="00507B65"/>
    <w:rsid w:val="0051179D"/>
    <w:rsid w:val="005117B5"/>
    <w:rsid w:val="00511870"/>
    <w:rsid w:val="005118B4"/>
    <w:rsid w:val="00512338"/>
    <w:rsid w:val="005135BC"/>
    <w:rsid w:val="0051441D"/>
    <w:rsid w:val="0051542F"/>
    <w:rsid w:val="00516136"/>
    <w:rsid w:val="005161C7"/>
    <w:rsid w:val="00516EB5"/>
    <w:rsid w:val="00517383"/>
    <w:rsid w:val="00517458"/>
    <w:rsid w:val="00517CB2"/>
    <w:rsid w:val="00517DEA"/>
    <w:rsid w:val="00521150"/>
    <w:rsid w:val="00521729"/>
    <w:rsid w:val="005219D0"/>
    <w:rsid w:val="0052268B"/>
    <w:rsid w:val="005228CD"/>
    <w:rsid w:val="005235DE"/>
    <w:rsid w:val="00524A97"/>
    <w:rsid w:val="0052509B"/>
    <w:rsid w:val="0052537A"/>
    <w:rsid w:val="0052552C"/>
    <w:rsid w:val="00525C68"/>
    <w:rsid w:val="00530420"/>
    <w:rsid w:val="00530846"/>
    <w:rsid w:val="0053102A"/>
    <w:rsid w:val="00531576"/>
    <w:rsid w:val="0053174A"/>
    <w:rsid w:val="00531EBC"/>
    <w:rsid w:val="00532274"/>
    <w:rsid w:val="00532CFA"/>
    <w:rsid w:val="0053341D"/>
    <w:rsid w:val="0053532F"/>
    <w:rsid w:val="0053564D"/>
    <w:rsid w:val="005362FF"/>
    <w:rsid w:val="00536F12"/>
    <w:rsid w:val="005375E8"/>
    <w:rsid w:val="00537FBD"/>
    <w:rsid w:val="00540B25"/>
    <w:rsid w:val="00540C16"/>
    <w:rsid w:val="00541E96"/>
    <w:rsid w:val="00541F83"/>
    <w:rsid w:val="005440BD"/>
    <w:rsid w:val="00544137"/>
    <w:rsid w:val="00544498"/>
    <w:rsid w:val="00544A17"/>
    <w:rsid w:val="005464BA"/>
    <w:rsid w:val="00546682"/>
    <w:rsid w:val="00546F52"/>
    <w:rsid w:val="0054746C"/>
    <w:rsid w:val="00547978"/>
    <w:rsid w:val="00550084"/>
    <w:rsid w:val="00550168"/>
    <w:rsid w:val="005521AC"/>
    <w:rsid w:val="00553E02"/>
    <w:rsid w:val="00555A0F"/>
    <w:rsid w:val="0055687A"/>
    <w:rsid w:val="00556B1E"/>
    <w:rsid w:val="00557CC0"/>
    <w:rsid w:val="005605B2"/>
    <w:rsid w:val="00560604"/>
    <w:rsid w:val="0056072E"/>
    <w:rsid w:val="00560903"/>
    <w:rsid w:val="0056095B"/>
    <w:rsid w:val="00560A61"/>
    <w:rsid w:val="00561695"/>
    <w:rsid w:val="0056194E"/>
    <w:rsid w:val="00561BD8"/>
    <w:rsid w:val="005620E9"/>
    <w:rsid w:val="0056250B"/>
    <w:rsid w:val="00562F94"/>
    <w:rsid w:val="00563356"/>
    <w:rsid w:val="005639A4"/>
    <w:rsid w:val="00563D1A"/>
    <w:rsid w:val="00566EC7"/>
    <w:rsid w:val="005712CE"/>
    <w:rsid w:val="00571F8D"/>
    <w:rsid w:val="0057200A"/>
    <w:rsid w:val="00572701"/>
    <w:rsid w:val="00572D3D"/>
    <w:rsid w:val="005738F1"/>
    <w:rsid w:val="00573A83"/>
    <w:rsid w:val="0057607E"/>
    <w:rsid w:val="00580248"/>
    <w:rsid w:val="0058093D"/>
    <w:rsid w:val="00581A62"/>
    <w:rsid w:val="00582022"/>
    <w:rsid w:val="005827DD"/>
    <w:rsid w:val="0058348D"/>
    <w:rsid w:val="00583554"/>
    <w:rsid w:val="00584EF4"/>
    <w:rsid w:val="00585AD7"/>
    <w:rsid w:val="00585DAB"/>
    <w:rsid w:val="00586399"/>
    <w:rsid w:val="005874DF"/>
    <w:rsid w:val="0058761A"/>
    <w:rsid w:val="005900BA"/>
    <w:rsid w:val="00590E91"/>
    <w:rsid w:val="00591001"/>
    <w:rsid w:val="0059112A"/>
    <w:rsid w:val="0059185B"/>
    <w:rsid w:val="00593208"/>
    <w:rsid w:val="005932AB"/>
    <w:rsid w:val="005935E9"/>
    <w:rsid w:val="00593E18"/>
    <w:rsid w:val="00594373"/>
    <w:rsid w:val="00594CFC"/>
    <w:rsid w:val="00595622"/>
    <w:rsid w:val="005957C8"/>
    <w:rsid w:val="005957D1"/>
    <w:rsid w:val="005958D0"/>
    <w:rsid w:val="0059600E"/>
    <w:rsid w:val="005960C6"/>
    <w:rsid w:val="00596398"/>
    <w:rsid w:val="0059689F"/>
    <w:rsid w:val="005971BF"/>
    <w:rsid w:val="00597C8C"/>
    <w:rsid w:val="00597CA7"/>
    <w:rsid w:val="005A0246"/>
    <w:rsid w:val="005A267F"/>
    <w:rsid w:val="005A2C97"/>
    <w:rsid w:val="005A35A0"/>
    <w:rsid w:val="005A35A2"/>
    <w:rsid w:val="005A3AA6"/>
    <w:rsid w:val="005A4527"/>
    <w:rsid w:val="005A4EE8"/>
    <w:rsid w:val="005A6388"/>
    <w:rsid w:val="005A6389"/>
    <w:rsid w:val="005A64BF"/>
    <w:rsid w:val="005A6516"/>
    <w:rsid w:val="005A6DC9"/>
    <w:rsid w:val="005A7635"/>
    <w:rsid w:val="005B0EE7"/>
    <w:rsid w:val="005B1008"/>
    <w:rsid w:val="005B17E0"/>
    <w:rsid w:val="005B2134"/>
    <w:rsid w:val="005B22AC"/>
    <w:rsid w:val="005B2E43"/>
    <w:rsid w:val="005B3476"/>
    <w:rsid w:val="005B5113"/>
    <w:rsid w:val="005B5924"/>
    <w:rsid w:val="005B681C"/>
    <w:rsid w:val="005C05BD"/>
    <w:rsid w:val="005C1349"/>
    <w:rsid w:val="005C15E2"/>
    <w:rsid w:val="005C18C7"/>
    <w:rsid w:val="005C1D68"/>
    <w:rsid w:val="005C2445"/>
    <w:rsid w:val="005C2F19"/>
    <w:rsid w:val="005C2FD0"/>
    <w:rsid w:val="005C385C"/>
    <w:rsid w:val="005C3E6B"/>
    <w:rsid w:val="005C437E"/>
    <w:rsid w:val="005C4692"/>
    <w:rsid w:val="005C491F"/>
    <w:rsid w:val="005C6105"/>
    <w:rsid w:val="005C62A8"/>
    <w:rsid w:val="005C6661"/>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2F40"/>
    <w:rsid w:val="005D33FB"/>
    <w:rsid w:val="005D3682"/>
    <w:rsid w:val="005D3E7B"/>
    <w:rsid w:val="005D55F5"/>
    <w:rsid w:val="005D7211"/>
    <w:rsid w:val="005D7A66"/>
    <w:rsid w:val="005D7B49"/>
    <w:rsid w:val="005E0156"/>
    <w:rsid w:val="005E0501"/>
    <w:rsid w:val="005E073E"/>
    <w:rsid w:val="005E1B60"/>
    <w:rsid w:val="005E252F"/>
    <w:rsid w:val="005E302E"/>
    <w:rsid w:val="005E3193"/>
    <w:rsid w:val="005E33F0"/>
    <w:rsid w:val="005E3739"/>
    <w:rsid w:val="005E44FD"/>
    <w:rsid w:val="005E477B"/>
    <w:rsid w:val="005E49AC"/>
    <w:rsid w:val="005E596E"/>
    <w:rsid w:val="005E6144"/>
    <w:rsid w:val="005E66AB"/>
    <w:rsid w:val="005E679F"/>
    <w:rsid w:val="005E75B8"/>
    <w:rsid w:val="005F0300"/>
    <w:rsid w:val="005F15F1"/>
    <w:rsid w:val="005F208F"/>
    <w:rsid w:val="005F2F4A"/>
    <w:rsid w:val="005F30DF"/>
    <w:rsid w:val="005F39DC"/>
    <w:rsid w:val="005F4861"/>
    <w:rsid w:val="005F4875"/>
    <w:rsid w:val="005F4D11"/>
    <w:rsid w:val="005F57F0"/>
    <w:rsid w:val="005F6D2B"/>
    <w:rsid w:val="005F7A16"/>
    <w:rsid w:val="005F7A63"/>
    <w:rsid w:val="00602536"/>
    <w:rsid w:val="0060326C"/>
    <w:rsid w:val="00603931"/>
    <w:rsid w:val="00603938"/>
    <w:rsid w:val="00604940"/>
    <w:rsid w:val="0060732D"/>
    <w:rsid w:val="00611836"/>
    <w:rsid w:val="00611F89"/>
    <w:rsid w:val="00612D12"/>
    <w:rsid w:val="00612E1E"/>
    <w:rsid w:val="00613488"/>
    <w:rsid w:val="00613CD9"/>
    <w:rsid w:val="00613E77"/>
    <w:rsid w:val="00613FD4"/>
    <w:rsid w:val="0061437B"/>
    <w:rsid w:val="00615029"/>
    <w:rsid w:val="006155AD"/>
    <w:rsid w:val="0061571D"/>
    <w:rsid w:val="00615A0A"/>
    <w:rsid w:val="00615D10"/>
    <w:rsid w:val="006170EE"/>
    <w:rsid w:val="006174DC"/>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0A3"/>
    <w:rsid w:val="00634876"/>
    <w:rsid w:val="00635A87"/>
    <w:rsid w:val="00635F07"/>
    <w:rsid w:val="00636182"/>
    <w:rsid w:val="006362E7"/>
    <w:rsid w:val="00636936"/>
    <w:rsid w:val="006371AA"/>
    <w:rsid w:val="006375CA"/>
    <w:rsid w:val="00640209"/>
    <w:rsid w:val="00640FC7"/>
    <w:rsid w:val="00643CF7"/>
    <w:rsid w:val="00644769"/>
    <w:rsid w:val="00645141"/>
    <w:rsid w:val="00645392"/>
    <w:rsid w:val="0064562B"/>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8A4"/>
    <w:rsid w:val="00654A26"/>
    <w:rsid w:val="00654B36"/>
    <w:rsid w:val="00655406"/>
    <w:rsid w:val="0065548E"/>
    <w:rsid w:val="00655BEF"/>
    <w:rsid w:val="00655F7D"/>
    <w:rsid w:val="00656357"/>
    <w:rsid w:val="00656A46"/>
    <w:rsid w:val="0066005A"/>
    <w:rsid w:val="006605CB"/>
    <w:rsid w:val="0066167F"/>
    <w:rsid w:val="00661EE9"/>
    <w:rsid w:val="00662ACA"/>
    <w:rsid w:val="00662C01"/>
    <w:rsid w:val="00662E85"/>
    <w:rsid w:val="00662F30"/>
    <w:rsid w:val="0066350C"/>
    <w:rsid w:val="00663511"/>
    <w:rsid w:val="006637DD"/>
    <w:rsid w:val="00663B58"/>
    <w:rsid w:val="00663C36"/>
    <w:rsid w:val="00664C25"/>
    <w:rsid w:val="00664F65"/>
    <w:rsid w:val="00665D48"/>
    <w:rsid w:val="00666111"/>
    <w:rsid w:val="006668F4"/>
    <w:rsid w:val="00666FEF"/>
    <w:rsid w:val="006676C2"/>
    <w:rsid w:val="00667733"/>
    <w:rsid w:val="00667EBA"/>
    <w:rsid w:val="00670144"/>
    <w:rsid w:val="00670244"/>
    <w:rsid w:val="00671948"/>
    <w:rsid w:val="00671B0D"/>
    <w:rsid w:val="00671D4D"/>
    <w:rsid w:val="00672840"/>
    <w:rsid w:val="0067288E"/>
    <w:rsid w:val="00672D94"/>
    <w:rsid w:val="00675085"/>
    <w:rsid w:val="00676967"/>
    <w:rsid w:val="00676CEB"/>
    <w:rsid w:val="00676F61"/>
    <w:rsid w:val="006770E3"/>
    <w:rsid w:val="00677293"/>
    <w:rsid w:val="00677E2A"/>
    <w:rsid w:val="006808F2"/>
    <w:rsid w:val="00680C70"/>
    <w:rsid w:val="006816CF"/>
    <w:rsid w:val="00683524"/>
    <w:rsid w:val="00683748"/>
    <w:rsid w:val="00683F58"/>
    <w:rsid w:val="00684261"/>
    <w:rsid w:val="00684904"/>
    <w:rsid w:val="00685D9F"/>
    <w:rsid w:val="00685E16"/>
    <w:rsid w:val="00686834"/>
    <w:rsid w:val="00686EEA"/>
    <w:rsid w:val="00687024"/>
    <w:rsid w:val="00687219"/>
    <w:rsid w:val="00687304"/>
    <w:rsid w:val="006878BA"/>
    <w:rsid w:val="00687BA6"/>
    <w:rsid w:val="00690451"/>
    <w:rsid w:val="0069064A"/>
    <w:rsid w:val="006913E1"/>
    <w:rsid w:val="00693C5C"/>
    <w:rsid w:val="00695748"/>
    <w:rsid w:val="006958B9"/>
    <w:rsid w:val="00696B57"/>
    <w:rsid w:val="00696C03"/>
    <w:rsid w:val="00696D67"/>
    <w:rsid w:val="006A081D"/>
    <w:rsid w:val="006A0B5E"/>
    <w:rsid w:val="006A1600"/>
    <w:rsid w:val="006A1E9C"/>
    <w:rsid w:val="006A2944"/>
    <w:rsid w:val="006A30EE"/>
    <w:rsid w:val="006A5104"/>
    <w:rsid w:val="006A5A0A"/>
    <w:rsid w:val="006A5A4C"/>
    <w:rsid w:val="006A5B4D"/>
    <w:rsid w:val="006A5F2F"/>
    <w:rsid w:val="006A7148"/>
    <w:rsid w:val="006A7500"/>
    <w:rsid w:val="006B0156"/>
    <w:rsid w:val="006B0264"/>
    <w:rsid w:val="006B1F89"/>
    <w:rsid w:val="006B2210"/>
    <w:rsid w:val="006B22FA"/>
    <w:rsid w:val="006B28ED"/>
    <w:rsid w:val="006B3148"/>
    <w:rsid w:val="006B4A6B"/>
    <w:rsid w:val="006B4BF5"/>
    <w:rsid w:val="006B66A6"/>
    <w:rsid w:val="006C03B0"/>
    <w:rsid w:val="006C1461"/>
    <w:rsid w:val="006C176B"/>
    <w:rsid w:val="006C177E"/>
    <w:rsid w:val="006C1D52"/>
    <w:rsid w:val="006C1E47"/>
    <w:rsid w:val="006C2305"/>
    <w:rsid w:val="006C3F3A"/>
    <w:rsid w:val="006C422E"/>
    <w:rsid w:val="006C43CA"/>
    <w:rsid w:val="006C4906"/>
    <w:rsid w:val="006C5BDC"/>
    <w:rsid w:val="006C5EEE"/>
    <w:rsid w:val="006C6C31"/>
    <w:rsid w:val="006C7514"/>
    <w:rsid w:val="006C759C"/>
    <w:rsid w:val="006C7D5D"/>
    <w:rsid w:val="006D02AE"/>
    <w:rsid w:val="006D0521"/>
    <w:rsid w:val="006D0B41"/>
    <w:rsid w:val="006D13BF"/>
    <w:rsid w:val="006D15BF"/>
    <w:rsid w:val="006D172A"/>
    <w:rsid w:val="006D2380"/>
    <w:rsid w:val="006D2771"/>
    <w:rsid w:val="006D27FE"/>
    <w:rsid w:val="006D2893"/>
    <w:rsid w:val="006D2F19"/>
    <w:rsid w:val="006D362E"/>
    <w:rsid w:val="006D48F3"/>
    <w:rsid w:val="006D49C6"/>
    <w:rsid w:val="006D50A1"/>
    <w:rsid w:val="006D6647"/>
    <w:rsid w:val="006D6917"/>
    <w:rsid w:val="006D7DC5"/>
    <w:rsid w:val="006E0318"/>
    <w:rsid w:val="006E0C68"/>
    <w:rsid w:val="006E1250"/>
    <w:rsid w:val="006E1632"/>
    <w:rsid w:val="006E1883"/>
    <w:rsid w:val="006E23B3"/>
    <w:rsid w:val="006E2EBA"/>
    <w:rsid w:val="006E2EE7"/>
    <w:rsid w:val="006E3901"/>
    <w:rsid w:val="006E396B"/>
    <w:rsid w:val="006E43BE"/>
    <w:rsid w:val="006E4EB6"/>
    <w:rsid w:val="006E57D1"/>
    <w:rsid w:val="006E68CD"/>
    <w:rsid w:val="006E718D"/>
    <w:rsid w:val="006E7353"/>
    <w:rsid w:val="006E7BD8"/>
    <w:rsid w:val="006E7CB3"/>
    <w:rsid w:val="006E7D0A"/>
    <w:rsid w:val="006E7D10"/>
    <w:rsid w:val="006F0505"/>
    <w:rsid w:val="006F07FC"/>
    <w:rsid w:val="006F3216"/>
    <w:rsid w:val="006F32BE"/>
    <w:rsid w:val="006F34B1"/>
    <w:rsid w:val="006F368A"/>
    <w:rsid w:val="006F39AF"/>
    <w:rsid w:val="006F3F14"/>
    <w:rsid w:val="006F5625"/>
    <w:rsid w:val="006F56E1"/>
    <w:rsid w:val="006F59E7"/>
    <w:rsid w:val="006F68D5"/>
    <w:rsid w:val="0070055E"/>
    <w:rsid w:val="00700572"/>
    <w:rsid w:val="00700BA1"/>
    <w:rsid w:val="00700EB3"/>
    <w:rsid w:val="0070117E"/>
    <w:rsid w:val="007011BA"/>
    <w:rsid w:val="0070168F"/>
    <w:rsid w:val="0070192C"/>
    <w:rsid w:val="00701CF1"/>
    <w:rsid w:val="00701FB6"/>
    <w:rsid w:val="00702311"/>
    <w:rsid w:val="0070238C"/>
    <w:rsid w:val="007027F5"/>
    <w:rsid w:val="00703A83"/>
    <w:rsid w:val="00703B91"/>
    <w:rsid w:val="0070457B"/>
    <w:rsid w:val="007050AC"/>
    <w:rsid w:val="00706327"/>
    <w:rsid w:val="007076E6"/>
    <w:rsid w:val="00710274"/>
    <w:rsid w:val="007106AE"/>
    <w:rsid w:val="007106D9"/>
    <w:rsid w:val="00710EFC"/>
    <w:rsid w:val="00711071"/>
    <w:rsid w:val="0071135B"/>
    <w:rsid w:val="00711DA3"/>
    <w:rsid w:val="00711FEE"/>
    <w:rsid w:val="00713A12"/>
    <w:rsid w:val="00713E96"/>
    <w:rsid w:val="00713EF1"/>
    <w:rsid w:val="00713F11"/>
    <w:rsid w:val="00715960"/>
    <w:rsid w:val="00715ACC"/>
    <w:rsid w:val="00715AE7"/>
    <w:rsid w:val="00715FA6"/>
    <w:rsid w:val="00716522"/>
    <w:rsid w:val="00716B7C"/>
    <w:rsid w:val="007207D5"/>
    <w:rsid w:val="00723A55"/>
    <w:rsid w:val="007241CB"/>
    <w:rsid w:val="0072546C"/>
    <w:rsid w:val="007257CB"/>
    <w:rsid w:val="00725D39"/>
    <w:rsid w:val="0073025A"/>
    <w:rsid w:val="00731A5B"/>
    <w:rsid w:val="0073263E"/>
    <w:rsid w:val="007327F0"/>
    <w:rsid w:val="00732C1E"/>
    <w:rsid w:val="00732C24"/>
    <w:rsid w:val="007337E6"/>
    <w:rsid w:val="00733ECC"/>
    <w:rsid w:val="00734709"/>
    <w:rsid w:val="00734F6A"/>
    <w:rsid w:val="007358A6"/>
    <w:rsid w:val="007371FF"/>
    <w:rsid w:val="00737C4C"/>
    <w:rsid w:val="00740817"/>
    <w:rsid w:val="00740DF3"/>
    <w:rsid w:val="007415EF"/>
    <w:rsid w:val="00741D40"/>
    <w:rsid w:val="00742D0A"/>
    <w:rsid w:val="00743310"/>
    <w:rsid w:val="00743900"/>
    <w:rsid w:val="00744292"/>
    <w:rsid w:val="00744609"/>
    <w:rsid w:val="00744C22"/>
    <w:rsid w:val="00744E97"/>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41C"/>
    <w:rsid w:val="00754591"/>
    <w:rsid w:val="00754BAF"/>
    <w:rsid w:val="00755709"/>
    <w:rsid w:val="00755920"/>
    <w:rsid w:val="007560A0"/>
    <w:rsid w:val="00756463"/>
    <w:rsid w:val="00757CC7"/>
    <w:rsid w:val="00757E52"/>
    <w:rsid w:val="00757F49"/>
    <w:rsid w:val="007609D6"/>
    <w:rsid w:val="0076146B"/>
    <w:rsid w:val="00763422"/>
    <w:rsid w:val="00763D38"/>
    <w:rsid w:val="0076418C"/>
    <w:rsid w:val="00764775"/>
    <w:rsid w:val="00764781"/>
    <w:rsid w:val="007647A1"/>
    <w:rsid w:val="00764C5E"/>
    <w:rsid w:val="0076661F"/>
    <w:rsid w:val="00766696"/>
    <w:rsid w:val="007666A6"/>
    <w:rsid w:val="0076671D"/>
    <w:rsid w:val="00766CFA"/>
    <w:rsid w:val="0076729B"/>
    <w:rsid w:val="00767A68"/>
    <w:rsid w:val="0077023E"/>
    <w:rsid w:val="00770F76"/>
    <w:rsid w:val="0077160C"/>
    <w:rsid w:val="00771ABD"/>
    <w:rsid w:val="00772849"/>
    <w:rsid w:val="007737C7"/>
    <w:rsid w:val="0077442F"/>
    <w:rsid w:val="00774442"/>
    <w:rsid w:val="00774751"/>
    <w:rsid w:val="0077494C"/>
    <w:rsid w:val="00774DF0"/>
    <w:rsid w:val="007758E9"/>
    <w:rsid w:val="007764FD"/>
    <w:rsid w:val="0077652A"/>
    <w:rsid w:val="00777220"/>
    <w:rsid w:val="007775DD"/>
    <w:rsid w:val="0077772F"/>
    <w:rsid w:val="007777CB"/>
    <w:rsid w:val="0077787D"/>
    <w:rsid w:val="007802DA"/>
    <w:rsid w:val="00780727"/>
    <w:rsid w:val="007808F3"/>
    <w:rsid w:val="00780ACE"/>
    <w:rsid w:val="00780E03"/>
    <w:rsid w:val="00782838"/>
    <w:rsid w:val="00782FD2"/>
    <w:rsid w:val="007830B0"/>
    <w:rsid w:val="00783D1E"/>
    <w:rsid w:val="00784473"/>
    <w:rsid w:val="00784673"/>
    <w:rsid w:val="007853C4"/>
    <w:rsid w:val="00785A0D"/>
    <w:rsid w:val="0078630D"/>
    <w:rsid w:val="007866DF"/>
    <w:rsid w:val="00786D0F"/>
    <w:rsid w:val="00786E1C"/>
    <w:rsid w:val="007914CF"/>
    <w:rsid w:val="00791671"/>
    <w:rsid w:val="00793633"/>
    <w:rsid w:val="00794A46"/>
    <w:rsid w:val="007954D3"/>
    <w:rsid w:val="00795EBD"/>
    <w:rsid w:val="007964AB"/>
    <w:rsid w:val="00796D14"/>
    <w:rsid w:val="00796F8B"/>
    <w:rsid w:val="00797A4E"/>
    <w:rsid w:val="00797E81"/>
    <w:rsid w:val="007A00B6"/>
    <w:rsid w:val="007A0456"/>
    <w:rsid w:val="007A05C4"/>
    <w:rsid w:val="007A078E"/>
    <w:rsid w:val="007A2748"/>
    <w:rsid w:val="007A2FB2"/>
    <w:rsid w:val="007A2FD9"/>
    <w:rsid w:val="007A3295"/>
    <w:rsid w:val="007A34B4"/>
    <w:rsid w:val="007A3B19"/>
    <w:rsid w:val="007A4DDF"/>
    <w:rsid w:val="007A53B8"/>
    <w:rsid w:val="007A54C2"/>
    <w:rsid w:val="007A6293"/>
    <w:rsid w:val="007A638F"/>
    <w:rsid w:val="007A6BCC"/>
    <w:rsid w:val="007A777D"/>
    <w:rsid w:val="007A7829"/>
    <w:rsid w:val="007B018D"/>
    <w:rsid w:val="007B0A78"/>
    <w:rsid w:val="007B0E0A"/>
    <w:rsid w:val="007B166E"/>
    <w:rsid w:val="007B18C7"/>
    <w:rsid w:val="007B238D"/>
    <w:rsid w:val="007B24F2"/>
    <w:rsid w:val="007B4113"/>
    <w:rsid w:val="007B56E9"/>
    <w:rsid w:val="007B5B19"/>
    <w:rsid w:val="007B6C56"/>
    <w:rsid w:val="007B72BC"/>
    <w:rsid w:val="007B745D"/>
    <w:rsid w:val="007C04FA"/>
    <w:rsid w:val="007C086F"/>
    <w:rsid w:val="007C1BF3"/>
    <w:rsid w:val="007C30BE"/>
    <w:rsid w:val="007C34C7"/>
    <w:rsid w:val="007C50D8"/>
    <w:rsid w:val="007C51C1"/>
    <w:rsid w:val="007C5BFA"/>
    <w:rsid w:val="007C667D"/>
    <w:rsid w:val="007C6EE8"/>
    <w:rsid w:val="007C7432"/>
    <w:rsid w:val="007C7853"/>
    <w:rsid w:val="007C796B"/>
    <w:rsid w:val="007D0C40"/>
    <w:rsid w:val="007D0C43"/>
    <w:rsid w:val="007D1995"/>
    <w:rsid w:val="007D28F9"/>
    <w:rsid w:val="007D5713"/>
    <w:rsid w:val="007D5B76"/>
    <w:rsid w:val="007D5EBB"/>
    <w:rsid w:val="007D6598"/>
    <w:rsid w:val="007D6D34"/>
    <w:rsid w:val="007D7640"/>
    <w:rsid w:val="007D7BBC"/>
    <w:rsid w:val="007E0818"/>
    <w:rsid w:val="007E1085"/>
    <w:rsid w:val="007E19D9"/>
    <w:rsid w:val="007E258F"/>
    <w:rsid w:val="007E2C35"/>
    <w:rsid w:val="007E3041"/>
    <w:rsid w:val="007E32B2"/>
    <w:rsid w:val="007E32D0"/>
    <w:rsid w:val="007E4000"/>
    <w:rsid w:val="007E443F"/>
    <w:rsid w:val="007E51A9"/>
    <w:rsid w:val="007E536D"/>
    <w:rsid w:val="007E6071"/>
    <w:rsid w:val="007E6850"/>
    <w:rsid w:val="007E6E83"/>
    <w:rsid w:val="007E72E5"/>
    <w:rsid w:val="007F01B2"/>
    <w:rsid w:val="007F024B"/>
    <w:rsid w:val="007F0940"/>
    <w:rsid w:val="007F177C"/>
    <w:rsid w:val="007F1BFA"/>
    <w:rsid w:val="007F2639"/>
    <w:rsid w:val="007F3D0E"/>
    <w:rsid w:val="007F4C8C"/>
    <w:rsid w:val="007F4EFC"/>
    <w:rsid w:val="007F59BA"/>
    <w:rsid w:val="007F59CC"/>
    <w:rsid w:val="007F5AFE"/>
    <w:rsid w:val="007F610B"/>
    <w:rsid w:val="007F6B69"/>
    <w:rsid w:val="007F6D96"/>
    <w:rsid w:val="007F713B"/>
    <w:rsid w:val="007F7451"/>
    <w:rsid w:val="007F796E"/>
    <w:rsid w:val="007F7989"/>
    <w:rsid w:val="0080038E"/>
    <w:rsid w:val="00800E32"/>
    <w:rsid w:val="00800E6E"/>
    <w:rsid w:val="00801C9E"/>
    <w:rsid w:val="0080234D"/>
    <w:rsid w:val="00803195"/>
    <w:rsid w:val="00804D70"/>
    <w:rsid w:val="0080592F"/>
    <w:rsid w:val="00805FEF"/>
    <w:rsid w:val="00807168"/>
    <w:rsid w:val="008100B0"/>
    <w:rsid w:val="00810612"/>
    <w:rsid w:val="008106D9"/>
    <w:rsid w:val="008119A0"/>
    <w:rsid w:val="0081389E"/>
    <w:rsid w:val="008154C8"/>
    <w:rsid w:val="008157F5"/>
    <w:rsid w:val="0081600A"/>
    <w:rsid w:val="008166A2"/>
    <w:rsid w:val="00817DE3"/>
    <w:rsid w:val="00820CF2"/>
    <w:rsid w:val="008215CE"/>
    <w:rsid w:val="0082160A"/>
    <w:rsid w:val="00821630"/>
    <w:rsid w:val="00822706"/>
    <w:rsid w:val="00822CC7"/>
    <w:rsid w:val="008240E6"/>
    <w:rsid w:val="008246BA"/>
    <w:rsid w:val="00824A8D"/>
    <w:rsid w:val="00824F53"/>
    <w:rsid w:val="008305BD"/>
    <w:rsid w:val="008313EF"/>
    <w:rsid w:val="00831C90"/>
    <w:rsid w:val="008328E7"/>
    <w:rsid w:val="00833FDA"/>
    <w:rsid w:val="00835092"/>
    <w:rsid w:val="008353EB"/>
    <w:rsid w:val="008356A6"/>
    <w:rsid w:val="00835756"/>
    <w:rsid w:val="008377F1"/>
    <w:rsid w:val="008379AF"/>
    <w:rsid w:val="00840484"/>
    <w:rsid w:val="00840F1C"/>
    <w:rsid w:val="00841723"/>
    <w:rsid w:val="00841A02"/>
    <w:rsid w:val="008422C1"/>
    <w:rsid w:val="00842A1D"/>
    <w:rsid w:val="00843AF2"/>
    <w:rsid w:val="00843D44"/>
    <w:rsid w:val="008448C8"/>
    <w:rsid w:val="00845733"/>
    <w:rsid w:val="00845A56"/>
    <w:rsid w:val="00845CA7"/>
    <w:rsid w:val="00846465"/>
    <w:rsid w:val="00846945"/>
    <w:rsid w:val="00846AE9"/>
    <w:rsid w:val="00846FBD"/>
    <w:rsid w:val="008474CF"/>
    <w:rsid w:val="00851565"/>
    <w:rsid w:val="00851955"/>
    <w:rsid w:val="00851A20"/>
    <w:rsid w:val="00851F8C"/>
    <w:rsid w:val="00852B89"/>
    <w:rsid w:val="00852D24"/>
    <w:rsid w:val="00853E66"/>
    <w:rsid w:val="008549C3"/>
    <w:rsid w:val="00854B89"/>
    <w:rsid w:val="008569D9"/>
    <w:rsid w:val="00856A9B"/>
    <w:rsid w:val="0085749C"/>
    <w:rsid w:val="00857C48"/>
    <w:rsid w:val="00860C24"/>
    <w:rsid w:val="00860E03"/>
    <w:rsid w:val="00860E98"/>
    <w:rsid w:val="008613F0"/>
    <w:rsid w:val="00861E77"/>
    <w:rsid w:val="00862711"/>
    <w:rsid w:val="008629B8"/>
    <w:rsid w:val="008631A5"/>
    <w:rsid w:val="008651F8"/>
    <w:rsid w:val="0087127F"/>
    <w:rsid w:val="0087220B"/>
    <w:rsid w:val="008728DA"/>
    <w:rsid w:val="00872B50"/>
    <w:rsid w:val="00873BB3"/>
    <w:rsid w:val="008743AE"/>
    <w:rsid w:val="00875106"/>
    <w:rsid w:val="00875182"/>
    <w:rsid w:val="008753AD"/>
    <w:rsid w:val="008759FA"/>
    <w:rsid w:val="00875C6C"/>
    <w:rsid w:val="00875EA7"/>
    <w:rsid w:val="00877708"/>
    <w:rsid w:val="008777F3"/>
    <w:rsid w:val="00877BCA"/>
    <w:rsid w:val="00877F6F"/>
    <w:rsid w:val="00880D8A"/>
    <w:rsid w:val="00882F6B"/>
    <w:rsid w:val="0088332C"/>
    <w:rsid w:val="0088358E"/>
    <w:rsid w:val="00883FEC"/>
    <w:rsid w:val="008843BA"/>
    <w:rsid w:val="008849DB"/>
    <w:rsid w:val="00885C8C"/>
    <w:rsid w:val="008863CB"/>
    <w:rsid w:val="008864E4"/>
    <w:rsid w:val="00886A65"/>
    <w:rsid w:val="00887671"/>
    <w:rsid w:val="00887679"/>
    <w:rsid w:val="00887A89"/>
    <w:rsid w:val="008905F1"/>
    <w:rsid w:val="00890ADB"/>
    <w:rsid w:val="00891332"/>
    <w:rsid w:val="00891774"/>
    <w:rsid w:val="0089190D"/>
    <w:rsid w:val="00892EF0"/>
    <w:rsid w:val="00893D8C"/>
    <w:rsid w:val="00894B51"/>
    <w:rsid w:val="0089640D"/>
    <w:rsid w:val="008965B0"/>
    <w:rsid w:val="008970D4"/>
    <w:rsid w:val="00897AFF"/>
    <w:rsid w:val="00897B07"/>
    <w:rsid w:val="00897CB7"/>
    <w:rsid w:val="008A0458"/>
    <w:rsid w:val="008A04C8"/>
    <w:rsid w:val="008A07E0"/>
    <w:rsid w:val="008A1017"/>
    <w:rsid w:val="008A1C34"/>
    <w:rsid w:val="008A1F48"/>
    <w:rsid w:val="008A29F8"/>
    <w:rsid w:val="008A37BD"/>
    <w:rsid w:val="008A3A1D"/>
    <w:rsid w:val="008A3B4C"/>
    <w:rsid w:val="008A3E50"/>
    <w:rsid w:val="008A3F51"/>
    <w:rsid w:val="008A4914"/>
    <w:rsid w:val="008A4DB4"/>
    <w:rsid w:val="008A5754"/>
    <w:rsid w:val="008A616D"/>
    <w:rsid w:val="008A7B53"/>
    <w:rsid w:val="008B09A7"/>
    <w:rsid w:val="008B3432"/>
    <w:rsid w:val="008B38AC"/>
    <w:rsid w:val="008B3926"/>
    <w:rsid w:val="008B3E21"/>
    <w:rsid w:val="008B3F2A"/>
    <w:rsid w:val="008B49B5"/>
    <w:rsid w:val="008B4C1B"/>
    <w:rsid w:val="008B611B"/>
    <w:rsid w:val="008B626C"/>
    <w:rsid w:val="008B6916"/>
    <w:rsid w:val="008B7BAA"/>
    <w:rsid w:val="008B7DF5"/>
    <w:rsid w:val="008B7F94"/>
    <w:rsid w:val="008C0179"/>
    <w:rsid w:val="008C0350"/>
    <w:rsid w:val="008C12F2"/>
    <w:rsid w:val="008C1574"/>
    <w:rsid w:val="008C1917"/>
    <w:rsid w:val="008C2BE1"/>
    <w:rsid w:val="008C3440"/>
    <w:rsid w:val="008C368B"/>
    <w:rsid w:val="008C42F1"/>
    <w:rsid w:val="008C5B2C"/>
    <w:rsid w:val="008C5ED3"/>
    <w:rsid w:val="008C6A99"/>
    <w:rsid w:val="008C6E46"/>
    <w:rsid w:val="008C7AFA"/>
    <w:rsid w:val="008C7FC2"/>
    <w:rsid w:val="008D0128"/>
    <w:rsid w:val="008D0BDE"/>
    <w:rsid w:val="008D1165"/>
    <w:rsid w:val="008D1197"/>
    <w:rsid w:val="008D3259"/>
    <w:rsid w:val="008D499D"/>
    <w:rsid w:val="008D4FE7"/>
    <w:rsid w:val="008D53A6"/>
    <w:rsid w:val="008D56AB"/>
    <w:rsid w:val="008D6653"/>
    <w:rsid w:val="008D6715"/>
    <w:rsid w:val="008D6E2F"/>
    <w:rsid w:val="008D73BF"/>
    <w:rsid w:val="008D7FED"/>
    <w:rsid w:val="008E15C6"/>
    <w:rsid w:val="008E2572"/>
    <w:rsid w:val="008E2F05"/>
    <w:rsid w:val="008E2F45"/>
    <w:rsid w:val="008E370A"/>
    <w:rsid w:val="008E43FB"/>
    <w:rsid w:val="008E4DAC"/>
    <w:rsid w:val="008E574C"/>
    <w:rsid w:val="008E57D3"/>
    <w:rsid w:val="008E59FE"/>
    <w:rsid w:val="008E5C50"/>
    <w:rsid w:val="008E60DE"/>
    <w:rsid w:val="008E6539"/>
    <w:rsid w:val="008E70E0"/>
    <w:rsid w:val="008E7127"/>
    <w:rsid w:val="008F0B5E"/>
    <w:rsid w:val="008F0DC5"/>
    <w:rsid w:val="008F1C15"/>
    <w:rsid w:val="008F1E09"/>
    <w:rsid w:val="008F22BF"/>
    <w:rsid w:val="008F2956"/>
    <w:rsid w:val="008F2E23"/>
    <w:rsid w:val="008F366B"/>
    <w:rsid w:val="008F39BB"/>
    <w:rsid w:val="008F3C2E"/>
    <w:rsid w:val="008F3CFB"/>
    <w:rsid w:val="008F4DCF"/>
    <w:rsid w:val="008F539D"/>
    <w:rsid w:val="008F5C7D"/>
    <w:rsid w:val="008F6B64"/>
    <w:rsid w:val="008F6D51"/>
    <w:rsid w:val="008F7457"/>
    <w:rsid w:val="008F76C2"/>
    <w:rsid w:val="008F78DA"/>
    <w:rsid w:val="008F7B87"/>
    <w:rsid w:val="008F7BD0"/>
    <w:rsid w:val="00900142"/>
    <w:rsid w:val="0090028B"/>
    <w:rsid w:val="00900476"/>
    <w:rsid w:val="0090075B"/>
    <w:rsid w:val="00900B4A"/>
    <w:rsid w:val="00901D0F"/>
    <w:rsid w:val="00902278"/>
    <w:rsid w:val="00902B13"/>
    <w:rsid w:val="00902B91"/>
    <w:rsid w:val="009033F0"/>
    <w:rsid w:val="009040F5"/>
    <w:rsid w:val="009045FE"/>
    <w:rsid w:val="009046C0"/>
    <w:rsid w:val="009053A1"/>
    <w:rsid w:val="00905497"/>
    <w:rsid w:val="0090553A"/>
    <w:rsid w:val="00907C48"/>
    <w:rsid w:val="0091166D"/>
    <w:rsid w:val="009121D5"/>
    <w:rsid w:val="009131A7"/>
    <w:rsid w:val="00913322"/>
    <w:rsid w:val="00914984"/>
    <w:rsid w:val="00914DFA"/>
    <w:rsid w:val="00914F0F"/>
    <w:rsid w:val="009161DB"/>
    <w:rsid w:val="0091677D"/>
    <w:rsid w:val="009203E3"/>
    <w:rsid w:val="009205FF"/>
    <w:rsid w:val="0092096C"/>
    <w:rsid w:val="00920DA1"/>
    <w:rsid w:val="0092123F"/>
    <w:rsid w:val="00921267"/>
    <w:rsid w:val="00921885"/>
    <w:rsid w:val="00921F63"/>
    <w:rsid w:val="00922423"/>
    <w:rsid w:val="00922A7B"/>
    <w:rsid w:val="009230F1"/>
    <w:rsid w:val="0092368F"/>
    <w:rsid w:val="00923833"/>
    <w:rsid w:val="00923B43"/>
    <w:rsid w:val="009242D6"/>
    <w:rsid w:val="0092463C"/>
    <w:rsid w:val="00924C0E"/>
    <w:rsid w:val="00924C30"/>
    <w:rsid w:val="009254D6"/>
    <w:rsid w:val="009255C3"/>
    <w:rsid w:val="00925A96"/>
    <w:rsid w:val="00925DDB"/>
    <w:rsid w:val="00926224"/>
    <w:rsid w:val="0092636B"/>
    <w:rsid w:val="00926AAA"/>
    <w:rsid w:val="00926BB2"/>
    <w:rsid w:val="00927205"/>
    <w:rsid w:val="00927D15"/>
    <w:rsid w:val="009301A4"/>
    <w:rsid w:val="00930B16"/>
    <w:rsid w:val="0093132C"/>
    <w:rsid w:val="00931BF0"/>
    <w:rsid w:val="00932806"/>
    <w:rsid w:val="00932C47"/>
    <w:rsid w:val="0093336A"/>
    <w:rsid w:val="009345A3"/>
    <w:rsid w:val="00934D37"/>
    <w:rsid w:val="0093541C"/>
    <w:rsid w:val="00935484"/>
    <w:rsid w:val="00935AE0"/>
    <w:rsid w:val="00935D7C"/>
    <w:rsid w:val="0093738F"/>
    <w:rsid w:val="00937690"/>
    <w:rsid w:val="00942187"/>
    <w:rsid w:val="00942A1F"/>
    <w:rsid w:val="00943CF8"/>
    <w:rsid w:val="00943D63"/>
    <w:rsid w:val="009442B8"/>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483"/>
    <w:rsid w:val="00956D42"/>
    <w:rsid w:val="009578BA"/>
    <w:rsid w:val="00957A2B"/>
    <w:rsid w:val="00960082"/>
    <w:rsid w:val="009606D5"/>
    <w:rsid w:val="00960B34"/>
    <w:rsid w:val="00960B72"/>
    <w:rsid w:val="00962282"/>
    <w:rsid w:val="00963EB2"/>
    <w:rsid w:val="00964E5A"/>
    <w:rsid w:val="009655C5"/>
    <w:rsid w:val="0096592E"/>
    <w:rsid w:val="00965BB3"/>
    <w:rsid w:val="00966A03"/>
    <w:rsid w:val="00966EA3"/>
    <w:rsid w:val="00967F12"/>
    <w:rsid w:val="0097216C"/>
    <w:rsid w:val="009725A2"/>
    <w:rsid w:val="009735B2"/>
    <w:rsid w:val="009741F3"/>
    <w:rsid w:val="00974A04"/>
    <w:rsid w:val="00974F75"/>
    <w:rsid w:val="00975CAC"/>
    <w:rsid w:val="0097636D"/>
    <w:rsid w:val="009769AC"/>
    <w:rsid w:val="009773E8"/>
    <w:rsid w:val="00977622"/>
    <w:rsid w:val="00977F0D"/>
    <w:rsid w:val="00980001"/>
    <w:rsid w:val="009811AD"/>
    <w:rsid w:val="0098135B"/>
    <w:rsid w:val="00981610"/>
    <w:rsid w:val="00982A8F"/>
    <w:rsid w:val="00983149"/>
    <w:rsid w:val="009834C5"/>
    <w:rsid w:val="009837B7"/>
    <w:rsid w:val="00984072"/>
    <w:rsid w:val="009840B0"/>
    <w:rsid w:val="0098477F"/>
    <w:rsid w:val="00984A12"/>
    <w:rsid w:val="00984B2A"/>
    <w:rsid w:val="00984DD9"/>
    <w:rsid w:val="009851C5"/>
    <w:rsid w:val="00985477"/>
    <w:rsid w:val="009855D6"/>
    <w:rsid w:val="009856EC"/>
    <w:rsid w:val="0098612E"/>
    <w:rsid w:val="00987018"/>
    <w:rsid w:val="009877E0"/>
    <w:rsid w:val="0099086F"/>
    <w:rsid w:val="00990D98"/>
    <w:rsid w:val="00990DF0"/>
    <w:rsid w:val="00991955"/>
    <w:rsid w:val="00991E78"/>
    <w:rsid w:val="00992533"/>
    <w:rsid w:val="00994217"/>
    <w:rsid w:val="00994847"/>
    <w:rsid w:val="0099577B"/>
    <w:rsid w:val="00995BC0"/>
    <w:rsid w:val="00996E97"/>
    <w:rsid w:val="009A0684"/>
    <w:rsid w:val="009A0A22"/>
    <w:rsid w:val="009A10D2"/>
    <w:rsid w:val="009A18BE"/>
    <w:rsid w:val="009A2009"/>
    <w:rsid w:val="009A40AB"/>
    <w:rsid w:val="009A4446"/>
    <w:rsid w:val="009A4F43"/>
    <w:rsid w:val="009A4F61"/>
    <w:rsid w:val="009A501A"/>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6C87"/>
    <w:rsid w:val="009B774D"/>
    <w:rsid w:val="009B7AC2"/>
    <w:rsid w:val="009B7B29"/>
    <w:rsid w:val="009B7CE4"/>
    <w:rsid w:val="009B7CF1"/>
    <w:rsid w:val="009C002E"/>
    <w:rsid w:val="009C07E4"/>
    <w:rsid w:val="009C1747"/>
    <w:rsid w:val="009C1751"/>
    <w:rsid w:val="009C2919"/>
    <w:rsid w:val="009C2B8B"/>
    <w:rsid w:val="009C3D93"/>
    <w:rsid w:val="009C4F92"/>
    <w:rsid w:val="009C6A17"/>
    <w:rsid w:val="009C6A69"/>
    <w:rsid w:val="009C7B73"/>
    <w:rsid w:val="009C7CF7"/>
    <w:rsid w:val="009D1638"/>
    <w:rsid w:val="009D27BF"/>
    <w:rsid w:val="009D3FD0"/>
    <w:rsid w:val="009D42FF"/>
    <w:rsid w:val="009D4674"/>
    <w:rsid w:val="009D46D2"/>
    <w:rsid w:val="009D473D"/>
    <w:rsid w:val="009D55AA"/>
    <w:rsid w:val="009D56DB"/>
    <w:rsid w:val="009D62E7"/>
    <w:rsid w:val="009D68BE"/>
    <w:rsid w:val="009D6B0C"/>
    <w:rsid w:val="009D7552"/>
    <w:rsid w:val="009D7683"/>
    <w:rsid w:val="009E042E"/>
    <w:rsid w:val="009E1169"/>
    <w:rsid w:val="009E1CC1"/>
    <w:rsid w:val="009E2467"/>
    <w:rsid w:val="009E2BF8"/>
    <w:rsid w:val="009E3095"/>
    <w:rsid w:val="009E3536"/>
    <w:rsid w:val="009E368A"/>
    <w:rsid w:val="009E4459"/>
    <w:rsid w:val="009E4619"/>
    <w:rsid w:val="009E4B52"/>
    <w:rsid w:val="009E5950"/>
    <w:rsid w:val="009E629B"/>
    <w:rsid w:val="009E67DC"/>
    <w:rsid w:val="009E6BE9"/>
    <w:rsid w:val="009E6C26"/>
    <w:rsid w:val="009F005C"/>
    <w:rsid w:val="009F0836"/>
    <w:rsid w:val="009F13FA"/>
    <w:rsid w:val="009F2DED"/>
    <w:rsid w:val="009F4F9D"/>
    <w:rsid w:val="009F544B"/>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145C"/>
    <w:rsid w:val="00A12E54"/>
    <w:rsid w:val="00A133CF"/>
    <w:rsid w:val="00A13BFF"/>
    <w:rsid w:val="00A14C58"/>
    <w:rsid w:val="00A15397"/>
    <w:rsid w:val="00A158D0"/>
    <w:rsid w:val="00A15C28"/>
    <w:rsid w:val="00A163AF"/>
    <w:rsid w:val="00A16A96"/>
    <w:rsid w:val="00A17639"/>
    <w:rsid w:val="00A17F2D"/>
    <w:rsid w:val="00A20040"/>
    <w:rsid w:val="00A20526"/>
    <w:rsid w:val="00A20A46"/>
    <w:rsid w:val="00A229F1"/>
    <w:rsid w:val="00A23F81"/>
    <w:rsid w:val="00A25E1C"/>
    <w:rsid w:val="00A260BE"/>
    <w:rsid w:val="00A26346"/>
    <w:rsid w:val="00A2640B"/>
    <w:rsid w:val="00A26C20"/>
    <w:rsid w:val="00A278B6"/>
    <w:rsid w:val="00A27E38"/>
    <w:rsid w:val="00A30C5D"/>
    <w:rsid w:val="00A320FA"/>
    <w:rsid w:val="00A32D33"/>
    <w:rsid w:val="00A32EB5"/>
    <w:rsid w:val="00A33590"/>
    <w:rsid w:val="00A337E9"/>
    <w:rsid w:val="00A34160"/>
    <w:rsid w:val="00A34332"/>
    <w:rsid w:val="00A34530"/>
    <w:rsid w:val="00A351E9"/>
    <w:rsid w:val="00A359C0"/>
    <w:rsid w:val="00A37681"/>
    <w:rsid w:val="00A37836"/>
    <w:rsid w:val="00A37995"/>
    <w:rsid w:val="00A401B0"/>
    <w:rsid w:val="00A404F6"/>
    <w:rsid w:val="00A40D4B"/>
    <w:rsid w:val="00A40DAA"/>
    <w:rsid w:val="00A40FC0"/>
    <w:rsid w:val="00A4105A"/>
    <w:rsid w:val="00A412F6"/>
    <w:rsid w:val="00A42CEF"/>
    <w:rsid w:val="00A43417"/>
    <w:rsid w:val="00A45CED"/>
    <w:rsid w:val="00A47CB4"/>
    <w:rsid w:val="00A47E99"/>
    <w:rsid w:val="00A502F3"/>
    <w:rsid w:val="00A510B3"/>
    <w:rsid w:val="00A511EA"/>
    <w:rsid w:val="00A519CE"/>
    <w:rsid w:val="00A51A35"/>
    <w:rsid w:val="00A51C2A"/>
    <w:rsid w:val="00A52651"/>
    <w:rsid w:val="00A52982"/>
    <w:rsid w:val="00A52D5E"/>
    <w:rsid w:val="00A52E34"/>
    <w:rsid w:val="00A541CA"/>
    <w:rsid w:val="00A54AB4"/>
    <w:rsid w:val="00A55284"/>
    <w:rsid w:val="00A56679"/>
    <w:rsid w:val="00A568EE"/>
    <w:rsid w:val="00A56DA9"/>
    <w:rsid w:val="00A6046E"/>
    <w:rsid w:val="00A60BB7"/>
    <w:rsid w:val="00A60BDB"/>
    <w:rsid w:val="00A610EE"/>
    <w:rsid w:val="00A61173"/>
    <w:rsid w:val="00A6137D"/>
    <w:rsid w:val="00A63868"/>
    <w:rsid w:val="00A63F9E"/>
    <w:rsid w:val="00A64A05"/>
    <w:rsid w:val="00A70B87"/>
    <w:rsid w:val="00A70BCD"/>
    <w:rsid w:val="00A7290C"/>
    <w:rsid w:val="00A743EA"/>
    <w:rsid w:val="00A744CF"/>
    <w:rsid w:val="00A767E2"/>
    <w:rsid w:val="00A77666"/>
    <w:rsid w:val="00A80662"/>
    <w:rsid w:val="00A80695"/>
    <w:rsid w:val="00A80D28"/>
    <w:rsid w:val="00A80E34"/>
    <w:rsid w:val="00A81309"/>
    <w:rsid w:val="00A820F2"/>
    <w:rsid w:val="00A8245A"/>
    <w:rsid w:val="00A82927"/>
    <w:rsid w:val="00A82A55"/>
    <w:rsid w:val="00A836AF"/>
    <w:rsid w:val="00A83830"/>
    <w:rsid w:val="00A83C6F"/>
    <w:rsid w:val="00A84116"/>
    <w:rsid w:val="00A84355"/>
    <w:rsid w:val="00A843EB"/>
    <w:rsid w:val="00A8472D"/>
    <w:rsid w:val="00A84D19"/>
    <w:rsid w:val="00A853D1"/>
    <w:rsid w:val="00A8541E"/>
    <w:rsid w:val="00A85473"/>
    <w:rsid w:val="00A90031"/>
    <w:rsid w:val="00A907A9"/>
    <w:rsid w:val="00A90D08"/>
    <w:rsid w:val="00A9138C"/>
    <w:rsid w:val="00A91599"/>
    <w:rsid w:val="00A928A4"/>
    <w:rsid w:val="00A933EE"/>
    <w:rsid w:val="00A93CA1"/>
    <w:rsid w:val="00A9405F"/>
    <w:rsid w:val="00A9423D"/>
    <w:rsid w:val="00A95E61"/>
    <w:rsid w:val="00A9667C"/>
    <w:rsid w:val="00A969FA"/>
    <w:rsid w:val="00A96BCF"/>
    <w:rsid w:val="00A97276"/>
    <w:rsid w:val="00A97321"/>
    <w:rsid w:val="00AA054F"/>
    <w:rsid w:val="00AA0574"/>
    <w:rsid w:val="00AA0895"/>
    <w:rsid w:val="00AA09F7"/>
    <w:rsid w:val="00AA1421"/>
    <w:rsid w:val="00AA161B"/>
    <w:rsid w:val="00AA2EAA"/>
    <w:rsid w:val="00AA30FF"/>
    <w:rsid w:val="00AA37BD"/>
    <w:rsid w:val="00AA3ABC"/>
    <w:rsid w:val="00AA4CF2"/>
    <w:rsid w:val="00AA4E20"/>
    <w:rsid w:val="00AA6FE1"/>
    <w:rsid w:val="00AA71CC"/>
    <w:rsid w:val="00AB01EC"/>
    <w:rsid w:val="00AB0288"/>
    <w:rsid w:val="00AB0815"/>
    <w:rsid w:val="00AB089A"/>
    <w:rsid w:val="00AB1E20"/>
    <w:rsid w:val="00AB258F"/>
    <w:rsid w:val="00AB2958"/>
    <w:rsid w:val="00AB3E41"/>
    <w:rsid w:val="00AB47C7"/>
    <w:rsid w:val="00AB4970"/>
    <w:rsid w:val="00AB74A1"/>
    <w:rsid w:val="00AB7C1D"/>
    <w:rsid w:val="00AC04AA"/>
    <w:rsid w:val="00AC0880"/>
    <w:rsid w:val="00AC14FD"/>
    <w:rsid w:val="00AC1B59"/>
    <w:rsid w:val="00AC1BD9"/>
    <w:rsid w:val="00AC2C72"/>
    <w:rsid w:val="00AC310A"/>
    <w:rsid w:val="00AC36A1"/>
    <w:rsid w:val="00AC3A9D"/>
    <w:rsid w:val="00AC3F3C"/>
    <w:rsid w:val="00AC4F12"/>
    <w:rsid w:val="00AC5F4A"/>
    <w:rsid w:val="00AC7315"/>
    <w:rsid w:val="00AD0324"/>
    <w:rsid w:val="00AD04D1"/>
    <w:rsid w:val="00AD0802"/>
    <w:rsid w:val="00AD0A2A"/>
    <w:rsid w:val="00AD11FB"/>
    <w:rsid w:val="00AD173F"/>
    <w:rsid w:val="00AD199C"/>
    <w:rsid w:val="00AD1A29"/>
    <w:rsid w:val="00AD1C05"/>
    <w:rsid w:val="00AD1D40"/>
    <w:rsid w:val="00AD1D6C"/>
    <w:rsid w:val="00AD2588"/>
    <w:rsid w:val="00AD270C"/>
    <w:rsid w:val="00AD2E4A"/>
    <w:rsid w:val="00AD30BA"/>
    <w:rsid w:val="00AD3A49"/>
    <w:rsid w:val="00AD3A96"/>
    <w:rsid w:val="00AD4B3B"/>
    <w:rsid w:val="00AD5D6E"/>
    <w:rsid w:val="00AD6B3F"/>
    <w:rsid w:val="00AD6D20"/>
    <w:rsid w:val="00AD7654"/>
    <w:rsid w:val="00AD77A4"/>
    <w:rsid w:val="00AD7AC7"/>
    <w:rsid w:val="00AD7B21"/>
    <w:rsid w:val="00AD7BF6"/>
    <w:rsid w:val="00AD7D5D"/>
    <w:rsid w:val="00AD7FC1"/>
    <w:rsid w:val="00AE07ED"/>
    <w:rsid w:val="00AE22C9"/>
    <w:rsid w:val="00AE2B05"/>
    <w:rsid w:val="00AE3DBB"/>
    <w:rsid w:val="00AE3F78"/>
    <w:rsid w:val="00AE3FA7"/>
    <w:rsid w:val="00AE411E"/>
    <w:rsid w:val="00AE4494"/>
    <w:rsid w:val="00AE556C"/>
    <w:rsid w:val="00AE56EF"/>
    <w:rsid w:val="00AE5A2F"/>
    <w:rsid w:val="00AE5EA3"/>
    <w:rsid w:val="00AE6271"/>
    <w:rsid w:val="00AE68EC"/>
    <w:rsid w:val="00AE72FC"/>
    <w:rsid w:val="00AE7373"/>
    <w:rsid w:val="00AE774A"/>
    <w:rsid w:val="00AE7D40"/>
    <w:rsid w:val="00AF069E"/>
    <w:rsid w:val="00AF2650"/>
    <w:rsid w:val="00AF31AC"/>
    <w:rsid w:val="00AF39B2"/>
    <w:rsid w:val="00AF3C36"/>
    <w:rsid w:val="00AF496B"/>
    <w:rsid w:val="00AF4BA1"/>
    <w:rsid w:val="00AF5518"/>
    <w:rsid w:val="00AF559B"/>
    <w:rsid w:val="00AF6906"/>
    <w:rsid w:val="00AF7672"/>
    <w:rsid w:val="00AF7A9F"/>
    <w:rsid w:val="00AF7D57"/>
    <w:rsid w:val="00B05A26"/>
    <w:rsid w:val="00B05A84"/>
    <w:rsid w:val="00B069FA"/>
    <w:rsid w:val="00B06C0D"/>
    <w:rsid w:val="00B07331"/>
    <w:rsid w:val="00B077A5"/>
    <w:rsid w:val="00B07D3A"/>
    <w:rsid w:val="00B11177"/>
    <w:rsid w:val="00B114A4"/>
    <w:rsid w:val="00B117F5"/>
    <w:rsid w:val="00B12E3E"/>
    <w:rsid w:val="00B12EF1"/>
    <w:rsid w:val="00B1441E"/>
    <w:rsid w:val="00B146C0"/>
    <w:rsid w:val="00B14B8B"/>
    <w:rsid w:val="00B16D62"/>
    <w:rsid w:val="00B17347"/>
    <w:rsid w:val="00B17BEA"/>
    <w:rsid w:val="00B20A87"/>
    <w:rsid w:val="00B20D52"/>
    <w:rsid w:val="00B211B9"/>
    <w:rsid w:val="00B21D34"/>
    <w:rsid w:val="00B221C8"/>
    <w:rsid w:val="00B2247F"/>
    <w:rsid w:val="00B22C48"/>
    <w:rsid w:val="00B23BB5"/>
    <w:rsid w:val="00B2464C"/>
    <w:rsid w:val="00B255C7"/>
    <w:rsid w:val="00B262EA"/>
    <w:rsid w:val="00B2766B"/>
    <w:rsid w:val="00B31BC7"/>
    <w:rsid w:val="00B338A5"/>
    <w:rsid w:val="00B33C4D"/>
    <w:rsid w:val="00B34401"/>
    <w:rsid w:val="00B34711"/>
    <w:rsid w:val="00B34C5A"/>
    <w:rsid w:val="00B34CA5"/>
    <w:rsid w:val="00B34FD9"/>
    <w:rsid w:val="00B359BE"/>
    <w:rsid w:val="00B36282"/>
    <w:rsid w:val="00B3711D"/>
    <w:rsid w:val="00B37348"/>
    <w:rsid w:val="00B37DC5"/>
    <w:rsid w:val="00B40026"/>
    <w:rsid w:val="00B40DE8"/>
    <w:rsid w:val="00B4169F"/>
    <w:rsid w:val="00B41822"/>
    <w:rsid w:val="00B42040"/>
    <w:rsid w:val="00B432E8"/>
    <w:rsid w:val="00B43837"/>
    <w:rsid w:val="00B44790"/>
    <w:rsid w:val="00B47FF0"/>
    <w:rsid w:val="00B501E8"/>
    <w:rsid w:val="00B505C6"/>
    <w:rsid w:val="00B51C62"/>
    <w:rsid w:val="00B52C0E"/>
    <w:rsid w:val="00B549B4"/>
    <w:rsid w:val="00B54B16"/>
    <w:rsid w:val="00B5547D"/>
    <w:rsid w:val="00B55818"/>
    <w:rsid w:val="00B5661B"/>
    <w:rsid w:val="00B6009E"/>
    <w:rsid w:val="00B601AC"/>
    <w:rsid w:val="00B602BE"/>
    <w:rsid w:val="00B61E8C"/>
    <w:rsid w:val="00B623AF"/>
    <w:rsid w:val="00B62433"/>
    <w:rsid w:val="00B62E27"/>
    <w:rsid w:val="00B63133"/>
    <w:rsid w:val="00B64E7D"/>
    <w:rsid w:val="00B65498"/>
    <w:rsid w:val="00B657E5"/>
    <w:rsid w:val="00B65D3B"/>
    <w:rsid w:val="00B662F1"/>
    <w:rsid w:val="00B66931"/>
    <w:rsid w:val="00B6769A"/>
    <w:rsid w:val="00B7008D"/>
    <w:rsid w:val="00B7056F"/>
    <w:rsid w:val="00B71884"/>
    <w:rsid w:val="00B719D4"/>
    <w:rsid w:val="00B71DCC"/>
    <w:rsid w:val="00B723FA"/>
    <w:rsid w:val="00B72B51"/>
    <w:rsid w:val="00B73270"/>
    <w:rsid w:val="00B734EB"/>
    <w:rsid w:val="00B74468"/>
    <w:rsid w:val="00B7467B"/>
    <w:rsid w:val="00B74841"/>
    <w:rsid w:val="00B7492E"/>
    <w:rsid w:val="00B7563D"/>
    <w:rsid w:val="00B75AED"/>
    <w:rsid w:val="00B75B6B"/>
    <w:rsid w:val="00B75CD3"/>
    <w:rsid w:val="00B75EB2"/>
    <w:rsid w:val="00B77629"/>
    <w:rsid w:val="00B77AEF"/>
    <w:rsid w:val="00B77F23"/>
    <w:rsid w:val="00B80065"/>
    <w:rsid w:val="00B800BF"/>
    <w:rsid w:val="00B808B0"/>
    <w:rsid w:val="00B81F66"/>
    <w:rsid w:val="00B82953"/>
    <w:rsid w:val="00B82A3B"/>
    <w:rsid w:val="00B82BB0"/>
    <w:rsid w:val="00B851CA"/>
    <w:rsid w:val="00B85775"/>
    <w:rsid w:val="00B857DE"/>
    <w:rsid w:val="00B85821"/>
    <w:rsid w:val="00B85D56"/>
    <w:rsid w:val="00B86524"/>
    <w:rsid w:val="00B86598"/>
    <w:rsid w:val="00B86608"/>
    <w:rsid w:val="00B869B9"/>
    <w:rsid w:val="00B87219"/>
    <w:rsid w:val="00B87BCF"/>
    <w:rsid w:val="00B91552"/>
    <w:rsid w:val="00B91D0C"/>
    <w:rsid w:val="00B9240D"/>
    <w:rsid w:val="00B94117"/>
    <w:rsid w:val="00B94392"/>
    <w:rsid w:val="00B945ED"/>
    <w:rsid w:val="00B94BF8"/>
    <w:rsid w:val="00B95843"/>
    <w:rsid w:val="00B95E5C"/>
    <w:rsid w:val="00B97FD8"/>
    <w:rsid w:val="00BA087A"/>
    <w:rsid w:val="00BA1CA5"/>
    <w:rsid w:val="00BA1FD5"/>
    <w:rsid w:val="00BA1FE0"/>
    <w:rsid w:val="00BA225E"/>
    <w:rsid w:val="00BA276F"/>
    <w:rsid w:val="00BA2837"/>
    <w:rsid w:val="00BA310B"/>
    <w:rsid w:val="00BA335A"/>
    <w:rsid w:val="00BA41B4"/>
    <w:rsid w:val="00BA56CB"/>
    <w:rsid w:val="00BA5C6B"/>
    <w:rsid w:val="00BA64AB"/>
    <w:rsid w:val="00BA66EB"/>
    <w:rsid w:val="00BA6946"/>
    <w:rsid w:val="00BA71BE"/>
    <w:rsid w:val="00BA77AC"/>
    <w:rsid w:val="00BA77F9"/>
    <w:rsid w:val="00BA785F"/>
    <w:rsid w:val="00BA7A7C"/>
    <w:rsid w:val="00BB0D01"/>
    <w:rsid w:val="00BB144B"/>
    <w:rsid w:val="00BB1566"/>
    <w:rsid w:val="00BB185D"/>
    <w:rsid w:val="00BB1CC5"/>
    <w:rsid w:val="00BB1F5D"/>
    <w:rsid w:val="00BB2A5E"/>
    <w:rsid w:val="00BB2F5B"/>
    <w:rsid w:val="00BB3070"/>
    <w:rsid w:val="00BB3B50"/>
    <w:rsid w:val="00BB5F2F"/>
    <w:rsid w:val="00BB7496"/>
    <w:rsid w:val="00BB7C9E"/>
    <w:rsid w:val="00BC3715"/>
    <w:rsid w:val="00BC76D4"/>
    <w:rsid w:val="00BC7D98"/>
    <w:rsid w:val="00BD00CF"/>
    <w:rsid w:val="00BD03F7"/>
    <w:rsid w:val="00BD0F2E"/>
    <w:rsid w:val="00BD27AB"/>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29E0"/>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1CA"/>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4D54"/>
    <w:rsid w:val="00C151D3"/>
    <w:rsid w:val="00C15616"/>
    <w:rsid w:val="00C1592D"/>
    <w:rsid w:val="00C15D26"/>
    <w:rsid w:val="00C165EB"/>
    <w:rsid w:val="00C17DB0"/>
    <w:rsid w:val="00C17F04"/>
    <w:rsid w:val="00C2009A"/>
    <w:rsid w:val="00C20C19"/>
    <w:rsid w:val="00C20D26"/>
    <w:rsid w:val="00C215B0"/>
    <w:rsid w:val="00C221CA"/>
    <w:rsid w:val="00C222C8"/>
    <w:rsid w:val="00C22E81"/>
    <w:rsid w:val="00C234DF"/>
    <w:rsid w:val="00C23756"/>
    <w:rsid w:val="00C23F6A"/>
    <w:rsid w:val="00C23FD7"/>
    <w:rsid w:val="00C2533D"/>
    <w:rsid w:val="00C2605A"/>
    <w:rsid w:val="00C2640A"/>
    <w:rsid w:val="00C27CEA"/>
    <w:rsid w:val="00C30004"/>
    <w:rsid w:val="00C305A9"/>
    <w:rsid w:val="00C310A5"/>
    <w:rsid w:val="00C316E7"/>
    <w:rsid w:val="00C327F4"/>
    <w:rsid w:val="00C32BB2"/>
    <w:rsid w:val="00C32BCA"/>
    <w:rsid w:val="00C32C7A"/>
    <w:rsid w:val="00C3368D"/>
    <w:rsid w:val="00C33D8C"/>
    <w:rsid w:val="00C33F48"/>
    <w:rsid w:val="00C3410E"/>
    <w:rsid w:val="00C341BB"/>
    <w:rsid w:val="00C34E82"/>
    <w:rsid w:val="00C3527C"/>
    <w:rsid w:val="00C367EF"/>
    <w:rsid w:val="00C37A59"/>
    <w:rsid w:val="00C40ABF"/>
    <w:rsid w:val="00C41558"/>
    <w:rsid w:val="00C419F8"/>
    <w:rsid w:val="00C4336F"/>
    <w:rsid w:val="00C43E9E"/>
    <w:rsid w:val="00C44128"/>
    <w:rsid w:val="00C44259"/>
    <w:rsid w:val="00C45F80"/>
    <w:rsid w:val="00C47F66"/>
    <w:rsid w:val="00C5029D"/>
    <w:rsid w:val="00C50610"/>
    <w:rsid w:val="00C50DBF"/>
    <w:rsid w:val="00C520D6"/>
    <w:rsid w:val="00C522E3"/>
    <w:rsid w:val="00C52546"/>
    <w:rsid w:val="00C5358C"/>
    <w:rsid w:val="00C53BFE"/>
    <w:rsid w:val="00C541D6"/>
    <w:rsid w:val="00C5492E"/>
    <w:rsid w:val="00C54B87"/>
    <w:rsid w:val="00C54EEF"/>
    <w:rsid w:val="00C56043"/>
    <w:rsid w:val="00C56E25"/>
    <w:rsid w:val="00C6028C"/>
    <w:rsid w:val="00C615DB"/>
    <w:rsid w:val="00C6254C"/>
    <w:rsid w:val="00C62580"/>
    <w:rsid w:val="00C627EF"/>
    <w:rsid w:val="00C635FD"/>
    <w:rsid w:val="00C63BF6"/>
    <w:rsid w:val="00C63E84"/>
    <w:rsid w:val="00C63F4C"/>
    <w:rsid w:val="00C63F61"/>
    <w:rsid w:val="00C643F4"/>
    <w:rsid w:val="00C64599"/>
    <w:rsid w:val="00C64B0B"/>
    <w:rsid w:val="00C65D02"/>
    <w:rsid w:val="00C66A00"/>
    <w:rsid w:val="00C6795A"/>
    <w:rsid w:val="00C7009B"/>
    <w:rsid w:val="00C71A0C"/>
    <w:rsid w:val="00C72330"/>
    <w:rsid w:val="00C72916"/>
    <w:rsid w:val="00C72B3D"/>
    <w:rsid w:val="00C7469A"/>
    <w:rsid w:val="00C74D63"/>
    <w:rsid w:val="00C74EED"/>
    <w:rsid w:val="00C764F9"/>
    <w:rsid w:val="00C7689F"/>
    <w:rsid w:val="00C76947"/>
    <w:rsid w:val="00C775DF"/>
    <w:rsid w:val="00C7778B"/>
    <w:rsid w:val="00C801F6"/>
    <w:rsid w:val="00C80EFE"/>
    <w:rsid w:val="00C811CE"/>
    <w:rsid w:val="00C81EAD"/>
    <w:rsid w:val="00C82212"/>
    <w:rsid w:val="00C8328D"/>
    <w:rsid w:val="00C8391C"/>
    <w:rsid w:val="00C83C2E"/>
    <w:rsid w:val="00C84A4E"/>
    <w:rsid w:val="00C85542"/>
    <w:rsid w:val="00C86996"/>
    <w:rsid w:val="00C86A53"/>
    <w:rsid w:val="00C86ED0"/>
    <w:rsid w:val="00C8794B"/>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97EB5"/>
    <w:rsid w:val="00CA02C6"/>
    <w:rsid w:val="00CA15EE"/>
    <w:rsid w:val="00CA387B"/>
    <w:rsid w:val="00CA38DD"/>
    <w:rsid w:val="00CA3C3F"/>
    <w:rsid w:val="00CA3E83"/>
    <w:rsid w:val="00CA45D7"/>
    <w:rsid w:val="00CA4A6C"/>
    <w:rsid w:val="00CA4AD5"/>
    <w:rsid w:val="00CA4C17"/>
    <w:rsid w:val="00CA5436"/>
    <w:rsid w:val="00CA5542"/>
    <w:rsid w:val="00CA570B"/>
    <w:rsid w:val="00CA5F03"/>
    <w:rsid w:val="00CA653E"/>
    <w:rsid w:val="00CA6CB8"/>
    <w:rsid w:val="00CA7B76"/>
    <w:rsid w:val="00CA7CF7"/>
    <w:rsid w:val="00CB03E4"/>
    <w:rsid w:val="00CB0A38"/>
    <w:rsid w:val="00CB0A45"/>
    <w:rsid w:val="00CB1596"/>
    <w:rsid w:val="00CB18FD"/>
    <w:rsid w:val="00CB199F"/>
    <w:rsid w:val="00CB3381"/>
    <w:rsid w:val="00CB35A5"/>
    <w:rsid w:val="00CB4086"/>
    <w:rsid w:val="00CB446F"/>
    <w:rsid w:val="00CB4551"/>
    <w:rsid w:val="00CB4FAC"/>
    <w:rsid w:val="00CB63F8"/>
    <w:rsid w:val="00CB660E"/>
    <w:rsid w:val="00CB6AFC"/>
    <w:rsid w:val="00CB71BF"/>
    <w:rsid w:val="00CC01CE"/>
    <w:rsid w:val="00CC0FD1"/>
    <w:rsid w:val="00CC122E"/>
    <w:rsid w:val="00CC2AE2"/>
    <w:rsid w:val="00CC2BAA"/>
    <w:rsid w:val="00CC2F9F"/>
    <w:rsid w:val="00CC373C"/>
    <w:rsid w:val="00CC40CC"/>
    <w:rsid w:val="00CC451C"/>
    <w:rsid w:val="00CC4BB4"/>
    <w:rsid w:val="00CC534B"/>
    <w:rsid w:val="00CC5F83"/>
    <w:rsid w:val="00CC6135"/>
    <w:rsid w:val="00CC6F47"/>
    <w:rsid w:val="00CC7B5D"/>
    <w:rsid w:val="00CD0B7C"/>
    <w:rsid w:val="00CD1E5E"/>
    <w:rsid w:val="00CD297E"/>
    <w:rsid w:val="00CD37B8"/>
    <w:rsid w:val="00CD4556"/>
    <w:rsid w:val="00CD515E"/>
    <w:rsid w:val="00CD5544"/>
    <w:rsid w:val="00CD7767"/>
    <w:rsid w:val="00CD7BF0"/>
    <w:rsid w:val="00CE11EA"/>
    <w:rsid w:val="00CE18FA"/>
    <w:rsid w:val="00CE19FB"/>
    <w:rsid w:val="00CE1ABE"/>
    <w:rsid w:val="00CE321E"/>
    <w:rsid w:val="00CE32AA"/>
    <w:rsid w:val="00CE3454"/>
    <w:rsid w:val="00CE53F8"/>
    <w:rsid w:val="00CE5D6E"/>
    <w:rsid w:val="00CE5F25"/>
    <w:rsid w:val="00CE78B3"/>
    <w:rsid w:val="00CF09EF"/>
    <w:rsid w:val="00CF0C14"/>
    <w:rsid w:val="00CF0D6A"/>
    <w:rsid w:val="00CF3099"/>
    <w:rsid w:val="00CF4603"/>
    <w:rsid w:val="00CF655F"/>
    <w:rsid w:val="00CF6C8E"/>
    <w:rsid w:val="00CF6DF9"/>
    <w:rsid w:val="00CF6FBD"/>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142"/>
    <w:rsid w:val="00D164FA"/>
    <w:rsid w:val="00D16534"/>
    <w:rsid w:val="00D16865"/>
    <w:rsid w:val="00D171D9"/>
    <w:rsid w:val="00D17E6B"/>
    <w:rsid w:val="00D206AE"/>
    <w:rsid w:val="00D20DA7"/>
    <w:rsid w:val="00D21022"/>
    <w:rsid w:val="00D211FF"/>
    <w:rsid w:val="00D21D9E"/>
    <w:rsid w:val="00D228F7"/>
    <w:rsid w:val="00D23492"/>
    <w:rsid w:val="00D23A1F"/>
    <w:rsid w:val="00D23C20"/>
    <w:rsid w:val="00D2549C"/>
    <w:rsid w:val="00D25AD2"/>
    <w:rsid w:val="00D25D02"/>
    <w:rsid w:val="00D2664D"/>
    <w:rsid w:val="00D26ACA"/>
    <w:rsid w:val="00D26B55"/>
    <w:rsid w:val="00D2771B"/>
    <w:rsid w:val="00D27C24"/>
    <w:rsid w:val="00D27D0B"/>
    <w:rsid w:val="00D302B2"/>
    <w:rsid w:val="00D30510"/>
    <w:rsid w:val="00D307EE"/>
    <w:rsid w:val="00D30B79"/>
    <w:rsid w:val="00D30DE9"/>
    <w:rsid w:val="00D31854"/>
    <w:rsid w:val="00D323F7"/>
    <w:rsid w:val="00D32581"/>
    <w:rsid w:val="00D32618"/>
    <w:rsid w:val="00D334FC"/>
    <w:rsid w:val="00D33BF6"/>
    <w:rsid w:val="00D342FC"/>
    <w:rsid w:val="00D34425"/>
    <w:rsid w:val="00D34C52"/>
    <w:rsid w:val="00D350F1"/>
    <w:rsid w:val="00D3530E"/>
    <w:rsid w:val="00D36227"/>
    <w:rsid w:val="00D36ED2"/>
    <w:rsid w:val="00D3706C"/>
    <w:rsid w:val="00D37616"/>
    <w:rsid w:val="00D4023E"/>
    <w:rsid w:val="00D40900"/>
    <w:rsid w:val="00D40C50"/>
    <w:rsid w:val="00D41AD0"/>
    <w:rsid w:val="00D420E0"/>
    <w:rsid w:val="00D424BF"/>
    <w:rsid w:val="00D442DF"/>
    <w:rsid w:val="00D44455"/>
    <w:rsid w:val="00D45383"/>
    <w:rsid w:val="00D46980"/>
    <w:rsid w:val="00D46C67"/>
    <w:rsid w:val="00D4721E"/>
    <w:rsid w:val="00D477F2"/>
    <w:rsid w:val="00D47CD5"/>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66D1"/>
    <w:rsid w:val="00D56C7E"/>
    <w:rsid w:val="00D56EB9"/>
    <w:rsid w:val="00D57863"/>
    <w:rsid w:val="00D600E2"/>
    <w:rsid w:val="00D61379"/>
    <w:rsid w:val="00D618E9"/>
    <w:rsid w:val="00D62822"/>
    <w:rsid w:val="00D62C11"/>
    <w:rsid w:val="00D6342C"/>
    <w:rsid w:val="00D644C5"/>
    <w:rsid w:val="00D6484D"/>
    <w:rsid w:val="00D64EA3"/>
    <w:rsid w:val="00D650A5"/>
    <w:rsid w:val="00D651D8"/>
    <w:rsid w:val="00D6598E"/>
    <w:rsid w:val="00D66BD4"/>
    <w:rsid w:val="00D6755B"/>
    <w:rsid w:val="00D70960"/>
    <w:rsid w:val="00D709C8"/>
    <w:rsid w:val="00D71A35"/>
    <w:rsid w:val="00D72178"/>
    <w:rsid w:val="00D7259E"/>
    <w:rsid w:val="00D72CED"/>
    <w:rsid w:val="00D7304B"/>
    <w:rsid w:val="00D73094"/>
    <w:rsid w:val="00D73FBC"/>
    <w:rsid w:val="00D74039"/>
    <w:rsid w:val="00D74C78"/>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072"/>
    <w:rsid w:val="00D8522B"/>
    <w:rsid w:val="00D866E1"/>
    <w:rsid w:val="00D86F08"/>
    <w:rsid w:val="00D870AF"/>
    <w:rsid w:val="00D90304"/>
    <w:rsid w:val="00D90990"/>
    <w:rsid w:val="00D90FEF"/>
    <w:rsid w:val="00D91CB6"/>
    <w:rsid w:val="00D9308E"/>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9EB"/>
    <w:rsid w:val="00DA2F6D"/>
    <w:rsid w:val="00DA3287"/>
    <w:rsid w:val="00DA3F88"/>
    <w:rsid w:val="00DA47FB"/>
    <w:rsid w:val="00DA5AE6"/>
    <w:rsid w:val="00DA5B48"/>
    <w:rsid w:val="00DA76CC"/>
    <w:rsid w:val="00DA7773"/>
    <w:rsid w:val="00DB09E9"/>
    <w:rsid w:val="00DB1BEA"/>
    <w:rsid w:val="00DB240A"/>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2D7"/>
    <w:rsid w:val="00DC433B"/>
    <w:rsid w:val="00DC4CC9"/>
    <w:rsid w:val="00DC4FF8"/>
    <w:rsid w:val="00DC57EC"/>
    <w:rsid w:val="00DC5E92"/>
    <w:rsid w:val="00DC6441"/>
    <w:rsid w:val="00DC69A5"/>
    <w:rsid w:val="00DC72B6"/>
    <w:rsid w:val="00DC74F2"/>
    <w:rsid w:val="00DC7B03"/>
    <w:rsid w:val="00DD0352"/>
    <w:rsid w:val="00DD080E"/>
    <w:rsid w:val="00DD0CD9"/>
    <w:rsid w:val="00DD10DE"/>
    <w:rsid w:val="00DD14A8"/>
    <w:rsid w:val="00DD3D29"/>
    <w:rsid w:val="00DD43E4"/>
    <w:rsid w:val="00DD54B0"/>
    <w:rsid w:val="00DD551B"/>
    <w:rsid w:val="00DD5654"/>
    <w:rsid w:val="00DD6D37"/>
    <w:rsid w:val="00DD6F7D"/>
    <w:rsid w:val="00DD717F"/>
    <w:rsid w:val="00DE0BEA"/>
    <w:rsid w:val="00DE0E3F"/>
    <w:rsid w:val="00DE168C"/>
    <w:rsid w:val="00DE2151"/>
    <w:rsid w:val="00DE2646"/>
    <w:rsid w:val="00DE3846"/>
    <w:rsid w:val="00DE399C"/>
    <w:rsid w:val="00DE3F29"/>
    <w:rsid w:val="00DE3FF7"/>
    <w:rsid w:val="00DE549F"/>
    <w:rsid w:val="00DE6F0D"/>
    <w:rsid w:val="00DE702D"/>
    <w:rsid w:val="00DF0A76"/>
    <w:rsid w:val="00DF1258"/>
    <w:rsid w:val="00DF1998"/>
    <w:rsid w:val="00DF3DF4"/>
    <w:rsid w:val="00DF3FF1"/>
    <w:rsid w:val="00DF480B"/>
    <w:rsid w:val="00DF5BDC"/>
    <w:rsid w:val="00DF653C"/>
    <w:rsid w:val="00DF670D"/>
    <w:rsid w:val="00DF68D1"/>
    <w:rsid w:val="00DF6B05"/>
    <w:rsid w:val="00DF7948"/>
    <w:rsid w:val="00DF7A09"/>
    <w:rsid w:val="00DF7A79"/>
    <w:rsid w:val="00E0000B"/>
    <w:rsid w:val="00E00351"/>
    <w:rsid w:val="00E00A2E"/>
    <w:rsid w:val="00E01C3F"/>
    <w:rsid w:val="00E02154"/>
    <w:rsid w:val="00E027CC"/>
    <w:rsid w:val="00E02EF8"/>
    <w:rsid w:val="00E03CDD"/>
    <w:rsid w:val="00E04196"/>
    <w:rsid w:val="00E04C01"/>
    <w:rsid w:val="00E05545"/>
    <w:rsid w:val="00E0667C"/>
    <w:rsid w:val="00E06E5D"/>
    <w:rsid w:val="00E075F4"/>
    <w:rsid w:val="00E104CE"/>
    <w:rsid w:val="00E11BE1"/>
    <w:rsid w:val="00E120AA"/>
    <w:rsid w:val="00E1245A"/>
    <w:rsid w:val="00E125D4"/>
    <w:rsid w:val="00E14159"/>
    <w:rsid w:val="00E1415E"/>
    <w:rsid w:val="00E1547C"/>
    <w:rsid w:val="00E154AC"/>
    <w:rsid w:val="00E15A77"/>
    <w:rsid w:val="00E16EE8"/>
    <w:rsid w:val="00E179DE"/>
    <w:rsid w:val="00E20263"/>
    <w:rsid w:val="00E2093A"/>
    <w:rsid w:val="00E20A9F"/>
    <w:rsid w:val="00E20DEE"/>
    <w:rsid w:val="00E211C4"/>
    <w:rsid w:val="00E21822"/>
    <w:rsid w:val="00E22111"/>
    <w:rsid w:val="00E2313E"/>
    <w:rsid w:val="00E234E4"/>
    <w:rsid w:val="00E24E03"/>
    <w:rsid w:val="00E2501E"/>
    <w:rsid w:val="00E25281"/>
    <w:rsid w:val="00E25584"/>
    <w:rsid w:val="00E25818"/>
    <w:rsid w:val="00E26565"/>
    <w:rsid w:val="00E26BEC"/>
    <w:rsid w:val="00E26C9E"/>
    <w:rsid w:val="00E27B75"/>
    <w:rsid w:val="00E27DC0"/>
    <w:rsid w:val="00E303E6"/>
    <w:rsid w:val="00E3085F"/>
    <w:rsid w:val="00E330F7"/>
    <w:rsid w:val="00E332A7"/>
    <w:rsid w:val="00E33D26"/>
    <w:rsid w:val="00E345D2"/>
    <w:rsid w:val="00E34B25"/>
    <w:rsid w:val="00E34E2E"/>
    <w:rsid w:val="00E34F8E"/>
    <w:rsid w:val="00E35648"/>
    <w:rsid w:val="00E374BF"/>
    <w:rsid w:val="00E37DDB"/>
    <w:rsid w:val="00E40A56"/>
    <w:rsid w:val="00E41A77"/>
    <w:rsid w:val="00E4240D"/>
    <w:rsid w:val="00E42991"/>
    <w:rsid w:val="00E43AF0"/>
    <w:rsid w:val="00E43E0D"/>
    <w:rsid w:val="00E43E70"/>
    <w:rsid w:val="00E44456"/>
    <w:rsid w:val="00E44BA3"/>
    <w:rsid w:val="00E44BCA"/>
    <w:rsid w:val="00E4539D"/>
    <w:rsid w:val="00E4572F"/>
    <w:rsid w:val="00E4577F"/>
    <w:rsid w:val="00E458C7"/>
    <w:rsid w:val="00E47332"/>
    <w:rsid w:val="00E50230"/>
    <w:rsid w:val="00E50973"/>
    <w:rsid w:val="00E517B8"/>
    <w:rsid w:val="00E569E4"/>
    <w:rsid w:val="00E573F9"/>
    <w:rsid w:val="00E575A1"/>
    <w:rsid w:val="00E576AA"/>
    <w:rsid w:val="00E6051D"/>
    <w:rsid w:val="00E6067C"/>
    <w:rsid w:val="00E62C41"/>
    <w:rsid w:val="00E6314F"/>
    <w:rsid w:val="00E63743"/>
    <w:rsid w:val="00E63BD5"/>
    <w:rsid w:val="00E63EB1"/>
    <w:rsid w:val="00E65015"/>
    <w:rsid w:val="00E654A8"/>
    <w:rsid w:val="00E65968"/>
    <w:rsid w:val="00E65EDC"/>
    <w:rsid w:val="00E6627F"/>
    <w:rsid w:val="00E67871"/>
    <w:rsid w:val="00E70109"/>
    <w:rsid w:val="00E70EF9"/>
    <w:rsid w:val="00E712A0"/>
    <w:rsid w:val="00E7188A"/>
    <w:rsid w:val="00E719D6"/>
    <w:rsid w:val="00E72214"/>
    <w:rsid w:val="00E7243A"/>
    <w:rsid w:val="00E72B71"/>
    <w:rsid w:val="00E7432C"/>
    <w:rsid w:val="00E751F1"/>
    <w:rsid w:val="00E75B73"/>
    <w:rsid w:val="00E75BC4"/>
    <w:rsid w:val="00E75C4D"/>
    <w:rsid w:val="00E76F1E"/>
    <w:rsid w:val="00E7782D"/>
    <w:rsid w:val="00E806CA"/>
    <w:rsid w:val="00E811E1"/>
    <w:rsid w:val="00E81307"/>
    <w:rsid w:val="00E81B6D"/>
    <w:rsid w:val="00E821FC"/>
    <w:rsid w:val="00E8248C"/>
    <w:rsid w:val="00E82C2B"/>
    <w:rsid w:val="00E82F52"/>
    <w:rsid w:val="00E83039"/>
    <w:rsid w:val="00E84CA6"/>
    <w:rsid w:val="00E85530"/>
    <w:rsid w:val="00E85E6A"/>
    <w:rsid w:val="00E861FF"/>
    <w:rsid w:val="00E864D9"/>
    <w:rsid w:val="00E8674C"/>
    <w:rsid w:val="00E86BAA"/>
    <w:rsid w:val="00E86E02"/>
    <w:rsid w:val="00E87778"/>
    <w:rsid w:val="00E90B53"/>
    <w:rsid w:val="00E915C3"/>
    <w:rsid w:val="00E917D5"/>
    <w:rsid w:val="00E91A63"/>
    <w:rsid w:val="00E92365"/>
    <w:rsid w:val="00E92489"/>
    <w:rsid w:val="00E93C71"/>
    <w:rsid w:val="00E94B1F"/>
    <w:rsid w:val="00E950C3"/>
    <w:rsid w:val="00E9644B"/>
    <w:rsid w:val="00E972DE"/>
    <w:rsid w:val="00E9741E"/>
    <w:rsid w:val="00E97BAF"/>
    <w:rsid w:val="00E97C39"/>
    <w:rsid w:val="00EA054C"/>
    <w:rsid w:val="00EA0661"/>
    <w:rsid w:val="00EA14EF"/>
    <w:rsid w:val="00EA171A"/>
    <w:rsid w:val="00EA2DB8"/>
    <w:rsid w:val="00EA2F5D"/>
    <w:rsid w:val="00EA397E"/>
    <w:rsid w:val="00EA3AD8"/>
    <w:rsid w:val="00EA5F51"/>
    <w:rsid w:val="00EB01C4"/>
    <w:rsid w:val="00EB02E1"/>
    <w:rsid w:val="00EB10B1"/>
    <w:rsid w:val="00EB123F"/>
    <w:rsid w:val="00EB1370"/>
    <w:rsid w:val="00EB17C2"/>
    <w:rsid w:val="00EB1AC6"/>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97E"/>
    <w:rsid w:val="00EC2FEA"/>
    <w:rsid w:val="00EC3112"/>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24F3"/>
    <w:rsid w:val="00ED443B"/>
    <w:rsid w:val="00ED63D3"/>
    <w:rsid w:val="00ED6A26"/>
    <w:rsid w:val="00ED76B3"/>
    <w:rsid w:val="00EE00A9"/>
    <w:rsid w:val="00EE1148"/>
    <w:rsid w:val="00EE11B6"/>
    <w:rsid w:val="00EE14D1"/>
    <w:rsid w:val="00EE1A60"/>
    <w:rsid w:val="00EE29CD"/>
    <w:rsid w:val="00EE3465"/>
    <w:rsid w:val="00EE3689"/>
    <w:rsid w:val="00EE3EBC"/>
    <w:rsid w:val="00EE4B09"/>
    <w:rsid w:val="00EE5453"/>
    <w:rsid w:val="00EE6AC9"/>
    <w:rsid w:val="00EE6F9A"/>
    <w:rsid w:val="00EE7758"/>
    <w:rsid w:val="00EE7B03"/>
    <w:rsid w:val="00EE7B9C"/>
    <w:rsid w:val="00EF094E"/>
    <w:rsid w:val="00EF0F49"/>
    <w:rsid w:val="00EF10A1"/>
    <w:rsid w:val="00EF1B22"/>
    <w:rsid w:val="00EF20DA"/>
    <w:rsid w:val="00EF3587"/>
    <w:rsid w:val="00EF37F4"/>
    <w:rsid w:val="00EF4161"/>
    <w:rsid w:val="00EF43E3"/>
    <w:rsid w:val="00EF4749"/>
    <w:rsid w:val="00EF517B"/>
    <w:rsid w:val="00EF5194"/>
    <w:rsid w:val="00EF522A"/>
    <w:rsid w:val="00EF53AA"/>
    <w:rsid w:val="00EF5A36"/>
    <w:rsid w:val="00EF6B78"/>
    <w:rsid w:val="00EF6F1F"/>
    <w:rsid w:val="00EF70C4"/>
    <w:rsid w:val="00EF795E"/>
    <w:rsid w:val="00F010EB"/>
    <w:rsid w:val="00F01225"/>
    <w:rsid w:val="00F01398"/>
    <w:rsid w:val="00F02411"/>
    <w:rsid w:val="00F02462"/>
    <w:rsid w:val="00F02991"/>
    <w:rsid w:val="00F029B1"/>
    <w:rsid w:val="00F0365B"/>
    <w:rsid w:val="00F03AC0"/>
    <w:rsid w:val="00F03C70"/>
    <w:rsid w:val="00F0420E"/>
    <w:rsid w:val="00F04AAB"/>
    <w:rsid w:val="00F04C54"/>
    <w:rsid w:val="00F04CBF"/>
    <w:rsid w:val="00F06D25"/>
    <w:rsid w:val="00F1057D"/>
    <w:rsid w:val="00F121AC"/>
    <w:rsid w:val="00F124B2"/>
    <w:rsid w:val="00F137D1"/>
    <w:rsid w:val="00F139D2"/>
    <w:rsid w:val="00F14055"/>
    <w:rsid w:val="00F14803"/>
    <w:rsid w:val="00F161E5"/>
    <w:rsid w:val="00F1683E"/>
    <w:rsid w:val="00F169FF"/>
    <w:rsid w:val="00F16A41"/>
    <w:rsid w:val="00F16B79"/>
    <w:rsid w:val="00F16DC5"/>
    <w:rsid w:val="00F17A1C"/>
    <w:rsid w:val="00F17A86"/>
    <w:rsid w:val="00F17F2F"/>
    <w:rsid w:val="00F20649"/>
    <w:rsid w:val="00F20683"/>
    <w:rsid w:val="00F20B89"/>
    <w:rsid w:val="00F21301"/>
    <w:rsid w:val="00F227C9"/>
    <w:rsid w:val="00F22966"/>
    <w:rsid w:val="00F23339"/>
    <w:rsid w:val="00F23607"/>
    <w:rsid w:val="00F23A57"/>
    <w:rsid w:val="00F259F1"/>
    <w:rsid w:val="00F266BA"/>
    <w:rsid w:val="00F2769A"/>
    <w:rsid w:val="00F27D5F"/>
    <w:rsid w:val="00F27E63"/>
    <w:rsid w:val="00F27FF0"/>
    <w:rsid w:val="00F31A7D"/>
    <w:rsid w:val="00F32A6C"/>
    <w:rsid w:val="00F32C19"/>
    <w:rsid w:val="00F32DDF"/>
    <w:rsid w:val="00F353C7"/>
    <w:rsid w:val="00F36296"/>
    <w:rsid w:val="00F371FA"/>
    <w:rsid w:val="00F37260"/>
    <w:rsid w:val="00F37282"/>
    <w:rsid w:val="00F4077A"/>
    <w:rsid w:val="00F40A3F"/>
    <w:rsid w:val="00F41748"/>
    <w:rsid w:val="00F41790"/>
    <w:rsid w:val="00F42010"/>
    <w:rsid w:val="00F4252B"/>
    <w:rsid w:val="00F427C6"/>
    <w:rsid w:val="00F42846"/>
    <w:rsid w:val="00F42A21"/>
    <w:rsid w:val="00F43C90"/>
    <w:rsid w:val="00F43E55"/>
    <w:rsid w:val="00F44CA1"/>
    <w:rsid w:val="00F44E9A"/>
    <w:rsid w:val="00F45457"/>
    <w:rsid w:val="00F45748"/>
    <w:rsid w:val="00F4645F"/>
    <w:rsid w:val="00F466D7"/>
    <w:rsid w:val="00F46B40"/>
    <w:rsid w:val="00F50E66"/>
    <w:rsid w:val="00F51FCD"/>
    <w:rsid w:val="00F526A8"/>
    <w:rsid w:val="00F52B0C"/>
    <w:rsid w:val="00F543DC"/>
    <w:rsid w:val="00F54CB6"/>
    <w:rsid w:val="00F554B8"/>
    <w:rsid w:val="00F56AF4"/>
    <w:rsid w:val="00F571F6"/>
    <w:rsid w:val="00F578B4"/>
    <w:rsid w:val="00F579DA"/>
    <w:rsid w:val="00F57AF5"/>
    <w:rsid w:val="00F57B8E"/>
    <w:rsid w:val="00F606D0"/>
    <w:rsid w:val="00F61ADE"/>
    <w:rsid w:val="00F61D3E"/>
    <w:rsid w:val="00F62E6B"/>
    <w:rsid w:val="00F634DB"/>
    <w:rsid w:val="00F637DD"/>
    <w:rsid w:val="00F63A9F"/>
    <w:rsid w:val="00F63AA3"/>
    <w:rsid w:val="00F64429"/>
    <w:rsid w:val="00F64758"/>
    <w:rsid w:val="00F6626B"/>
    <w:rsid w:val="00F664F1"/>
    <w:rsid w:val="00F66F5E"/>
    <w:rsid w:val="00F66FAA"/>
    <w:rsid w:val="00F6728A"/>
    <w:rsid w:val="00F67327"/>
    <w:rsid w:val="00F7022D"/>
    <w:rsid w:val="00F707E9"/>
    <w:rsid w:val="00F70F69"/>
    <w:rsid w:val="00F71158"/>
    <w:rsid w:val="00F71B4E"/>
    <w:rsid w:val="00F71F5D"/>
    <w:rsid w:val="00F7250C"/>
    <w:rsid w:val="00F7286A"/>
    <w:rsid w:val="00F72EF8"/>
    <w:rsid w:val="00F74067"/>
    <w:rsid w:val="00F74220"/>
    <w:rsid w:val="00F74345"/>
    <w:rsid w:val="00F74667"/>
    <w:rsid w:val="00F75005"/>
    <w:rsid w:val="00F75023"/>
    <w:rsid w:val="00F751C9"/>
    <w:rsid w:val="00F7577B"/>
    <w:rsid w:val="00F75B98"/>
    <w:rsid w:val="00F76159"/>
    <w:rsid w:val="00F761AA"/>
    <w:rsid w:val="00F77395"/>
    <w:rsid w:val="00F774E7"/>
    <w:rsid w:val="00F77945"/>
    <w:rsid w:val="00F77D9A"/>
    <w:rsid w:val="00F80497"/>
    <w:rsid w:val="00F8145C"/>
    <w:rsid w:val="00F834C7"/>
    <w:rsid w:val="00F838B6"/>
    <w:rsid w:val="00F83DCD"/>
    <w:rsid w:val="00F84661"/>
    <w:rsid w:val="00F85066"/>
    <w:rsid w:val="00F865E4"/>
    <w:rsid w:val="00F86A57"/>
    <w:rsid w:val="00F86CB3"/>
    <w:rsid w:val="00F9070F"/>
    <w:rsid w:val="00F90DE8"/>
    <w:rsid w:val="00F90E0B"/>
    <w:rsid w:val="00F913EE"/>
    <w:rsid w:val="00F918D9"/>
    <w:rsid w:val="00F918F2"/>
    <w:rsid w:val="00F91F24"/>
    <w:rsid w:val="00F9237B"/>
    <w:rsid w:val="00F9290E"/>
    <w:rsid w:val="00F92B54"/>
    <w:rsid w:val="00F93897"/>
    <w:rsid w:val="00F93B4A"/>
    <w:rsid w:val="00F93F1F"/>
    <w:rsid w:val="00F95C43"/>
    <w:rsid w:val="00F967CC"/>
    <w:rsid w:val="00F96C48"/>
    <w:rsid w:val="00F973F0"/>
    <w:rsid w:val="00F979C8"/>
    <w:rsid w:val="00F979EB"/>
    <w:rsid w:val="00F97E5D"/>
    <w:rsid w:val="00FA012A"/>
    <w:rsid w:val="00FA0FA4"/>
    <w:rsid w:val="00FA1ECE"/>
    <w:rsid w:val="00FA286D"/>
    <w:rsid w:val="00FA2C23"/>
    <w:rsid w:val="00FA32D3"/>
    <w:rsid w:val="00FA421F"/>
    <w:rsid w:val="00FA42E7"/>
    <w:rsid w:val="00FA447A"/>
    <w:rsid w:val="00FA4757"/>
    <w:rsid w:val="00FA5F3D"/>
    <w:rsid w:val="00FA6BD1"/>
    <w:rsid w:val="00FB02F3"/>
    <w:rsid w:val="00FB0503"/>
    <w:rsid w:val="00FB06FC"/>
    <w:rsid w:val="00FB08F4"/>
    <w:rsid w:val="00FB0F43"/>
    <w:rsid w:val="00FB11DC"/>
    <w:rsid w:val="00FB2260"/>
    <w:rsid w:val="00FB2A4E"/>
    <w:rsid w:val="00FB3BD1"/>
    <w:rsid w:val="00FB3E4A"/>
    <w:rsid w:val="00FB4DA7"/>
    <w:rsid w:val="00FB7068"/>
    <w:rsid w:val="00FB7B49"/>
    <w:rsid w:val="00FB7D66"/>
    <w:rsid w:val="00FB7FBC"/>
    <w:rsid w:val="00FC0B9C"/>
    <w:rsid w:val="00FC0FF4"/>
    <w:rsid w:val="00FC11AB"/>
    <w:rsid w:val="00FC14E5"/>
    <w:rsid w:val="00FC1B79"/>
    <w:rsid w:val="00FC2A99"/>
    <w:rsid w:val="00FC376C"/>
    <w:rsid w:val="00FC49F6"/>
    <w:rsid w:val="00FC4E3B"/>
    <w:rsid w:val="00FC5A64"/>
    <w:rsid w:val="00FC6670"/>
    <w:rsid w:val="00FC6960"/>
    <w:rsid w:val="00FD186D"/>
    <w:rsid w:val="00FD1D57"/>
    <w:rsid w:val="00FD273B"/>
    <w:rsid w:val="00FD2D68"/>
    <w:rsid w:val="00FD3360"/>
    <w:rsid w:val="00FD391F"/>
    <w:rsid w:val="00FD58AD"/>
    <w:rsid w:val="00FD5ABB"/>
    <w:rsid w:val="00FD5ACF"/>
    <w:rsid w:val="00FD5DC8"/>
    <w:rsid w:val="00FD60EE"/>
    <w:rsid w:val="00FD63A6"/>
    <w:rsid w:val="00FE031B"/>
    <w:rsid w:val="00FE0DEA"/>
    <w:rsid w:val="00FE15B7"/>
    <w:rsid w:val="00FE1670"/>
    <w:rsid w:val="00FE18C5"/>
    <w:rsid w:val="00FE1AD7"/>
    <w:rsid w:val="00FE2094"/>
    <w:rsid w:val="00FE27C5"/>
    <w:rsid w:val="00FE318D"/>
    <w:rsid w:val="00FE452A"/>
    <w:rsid w:val="00FE456A"/>
    <w:rsid w:val="00FE5EA5"/>
    <w:rsid w:val="00FE5F8B"/>
    <w:rsid w:val="00FE6B9D"/>
    <w:rsid w:val="00FE6D7C"/>
    <w:rsid w:val="00FE742D"/>
    <w:rsid w:val="00FE7430"/>
    <w:rsid w:val="00FF0BA4"/>
    <w:rsid w:val="00FF0DED"/>
    <w:rsid w:val="00FF0E63"/>
    <w:rsid w:val="00FF0F08"/>
    <w:rsid w:val="00FF1D3F"/>
    <w:rsid w:val="00FF264E"/>
    <w:rsid w:val="00FF2CCF"/>
    <w:rsid w:val="00FF4859"/>
    <w:rsid w:val="00FF52E3"/>
    <w:rsid w:val="00FF562F"/>
    <w:rsid w:val="00FF6C4A"/>
    <w:rsid w:val="00FF7531"/>
    <w:rsid w:val="00FF7B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4">
      <o:colormenu v:ext="edit" fillcolor="none" strokecolor="none"/>
    </o:shapedefaults>
    <o:shapelayout v:ext="edit">
      <o:idmap v:ext="edit" data="1"/>
    </o:shapelayout>
  </w:shapeDefaults>
  <w:decimalSymbol w:val=","/>
  <w:listSeparator w:val=";"/>
  <w15:docId w15:val="{62F17D6F-948B-492D-95B3-A8EF24ED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60"/>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Char5 Char,Char14"/>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uiPriority w:val="99"/>
    <w:rsid w:val="0070168F"/>
    <w:pPr>
      <w:ind w:firstLine="1418"/>
      <w:jc w:val="both"/>
    </w:pPr>
    <w:rPr>
      <w:sz w:val="24"/>
    </w:rPr>
  </w:style>
  <w:style w:type="character" w:customStyle="1" w:styleId="Recuodecorpodetexto2Char">
    <w:name w:val="Recuo de corpo de texto 2 Char"/>
    <w:link w:val="Recuodecorpodetexto2"/>
    <w:uiPriority w:val="99"/>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rsid w:val="0070168F"/>
    <w:pPr>
      <w:jc w:val="both"/>
    </w:pPr>
    <w:rPr>
      <w:sz w:val="24"/>
    </w:rPr>
  </w:style>
  <w:style w:type="character" w:customStyle="1" w:styleId="CorpodetextoChar1">
    <w:name w:val="Corpo de texto Char1"/>
    <w:aliases w:val="Item da conclusão Char,Corpo de texto Char Char,body indent Char,RFI Char,bd Char,body text Char,bt Char,body tesx Char,body Char,Specs Char,??2 Char,body text1 Char,body text2 Char,bt1 Char,body text3 Char,bt2 Char,body text4 Char"/>
    <w:basedOn w:val="Fontepargpadro"/>
    <w:link w:val="Corpodetexto"/>
    <w:uiPriority w:val="99"/>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uiPriority w:val="99"/>
    <w:rsid w:val="0070168F"/>
    <w:pPr>
      <w:ind w:firstLine="1418"/>
    </w:pPr>
    <w:rPr>
      <w:sz w:val="24"/>
    </w:rPr>
  </w:style>
  <w:style w:type="character" w:customStyle="1" w:styleId="Recuodecorpodetexto3Char">
    <w:name w:val="Recuo de corpo de texto 3 Char"/>
    <w:link w:val="Recuodecorpodetexto3"/>
    <w:uiPriority w:val="99"/>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aliases w:val="SheParágrafo da Lista"/>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1"/>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1"/>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1"/>
    <w:rsid w:val="00350658"/>
    <w:rPr>
      <w:sz w:val="24"/>
      <w:szCs w:val="24"/>
    </w:rPr>
  </w:style>
  <w:style w:type="paragraph" w:customStyle="1" w:styleId="SemEspaamento1">
    <w:name w:val="Sem Espaçamento1"/>
    <w:rsid w:val="00C310A5"/>
    <w:rPr>
      <w:sz w:val="24"/>
      <w:szCs w:val="24"/>
    </w:rPr>
  </w:style>
  <w:style w:type="paragraph" w:customStyle="1" w:styleId="SemEspaamento2">
    <w:name w:val="Sem Espaçamento2"/>
    <w:rsid w:val="00A84355"/>
    <w:rPr>
      <w:sz w:val="24"/>
      <w:szCs w:val="24"/>
    </w:rPr>
  </w:style>
  <w:style w:type="character" w:customStyle="1" w:styleId="PargrafodaListaChar">
    <w:name w:val="Parágrafo da Lista Char"/>
    <w:aliases w:val="SheParágrafo da Lista Char"/>
    <w:link w:val="PargrafodaLista"/>
    <w:uiPriority w:val="34"/>
    <w:qFormat/>
    <w:rsid w:val="0016772B"/>
    <w:rPr>
      <w:sz w:val="24"/>
      <w:szCs w:val="24"/>
    </w:rPr>
  </w:style>
  <w:style w:type="paragraph" w:customStyle="1" w:styleId="04partenormativa">
    <w:name w:val="04partenormativa"/>
    <w:basedOn w:val="Normal"/>
    <w:rsid w:val="006E7CB3"/>
    <w:pPr>
      <w:spacing w:before="100" w:beforeAutospacing="1" w:after="100" w:afterAutospacing="1"/>
    </w:pPr>
    <w:rPr>
      <w:sz w:val="24"/>
      <w:szCs w:val="24"/>
    </w:rPr>
  </w:style>
  <w:style w:type="paragraph" w:customStyle="1" w:styleId="PargrafodaLista2">
    <w:name w:val="Parágrafo da Lista2"/>
    <w:basedOn w:val="Normal"/>
    <w:rsid w:val="00F36296"/>
    <w:pPr>
      <w:spacing w:after="200" w:line="276" w:lineRule="auto"/>
      <w:ind w:left="720"/>
      <w:contextualSpacing/>
    </w:pPr>
    <w:rPr>
      <w:rFonts w:ascii="Calibri" w:hAnsi="Calibri"/>
      <w:sz w:val="22"/>
      <w:szCs w:val="22"/>
      <w:lang w:eastAsia="en-US"/>
    </w:rPr>
  </w:style>
  <w:style w:type="paragraph" w:customStyle="1" w:styleId="textojustificado">
    <w:name w:val="texto_justificado"/>
    <w:basedOn w:val="Normal"/>
    <w:rsid w:val="00E811E1"/>
    <w:pPr>
      <w:spacing w:before="100" w:beforeAutospacing="1" w:after="100" w:afterAutospacing="1"/>
    </w:pPr>
    <w:rPr>
      <w:sz w:val="24"/>
      <w:szCs w:val="24"/>
    </w:rPr>
  </w:style>
  <w:style w:type="paragraph" w:customStyle="1" w:styleId="textoalinhadodireita">
    <w:name w:val="texto_alinhado_direita"/>
    <w:basedOn w:val="Normal"/>
    <w:rsid w:val="009442B8"/>
    <w:pPr>
      <w:spacing w:before="100" w:beforeAutospacing="1" w:after="100" w:afterAutospacing="1"/>
    </w:pPr>
    <w:rPr>
      <w:sz w:val="24"/>
      <w:szCs w:val="24"/>
    </w:rPr>
  </w:style>
  <w:style w:type="paragraph" w:customStyle="1" w:styleId="textocentralizado">
    <w:name w:val="texto_centralizado"/>
    <w:basedOn w:val="Normal"/>
    <w:rsid w:val="009442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507">
      <w:bodyDiv w:val="1"/>
      <w:marLeft w:val="0"/>
      <w:marRight w:val="0"/>
      <w:marTop w:val="0"/>
      <w:marBottom w:val="0"/>
      <w:divBdr>
        <w:top w:val="none" w:sz="0" w:space="0" w:color="auto"/>
        <w:left w:val="none" w:sz="0" w:space="0" w:color="auto"/>
        <w:bottom w:val="none" w:sz="0" w:space="0" w:color="auto"/>
        <w:right w:val="none" w:sz="0" w:space="0" w:color="auto"/>
      </w:divBdr>
    </w:div>
    <w:div w:id="29965146">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87385855">
      <w:bodyDiv w:val="1"/>
      <w:marLeft w:val="0"/>
      <w:marRight w:val="0"/>
      <w:marTop w:val="0"/>
      <w:marBottom w:val="0"/>
      <w:divBdr>
        <w:top w:val="none" w:sz="0" w:space="0" w:color="auto"/>
        <w:left w:val="none" w:sz="0" w:space="0" w:color="auto"/>
        <w:bottom w:val="none" w:sz="0" w:space="0" w:color="auto"/>
        <w:right w:val="none" w:sz="0" w:space="0" w:color="auto"/>
      </w:divBdr>
      <w:divsChild>
        <w:div w:id="676538056">
          <w:marLeft w:val="0"/>
          <w:marRight w:val="0"/>
          <w:marTop w:val="0"/>
          <w:marBottom w:val="0"/>
          <w:divBdr>
            <w:top w:val="none" w:sz="0" w:space="0" w:color="auto"/>
            <w:left w:val="none" w:sz="0" w:space="0" w:color="auto"/>
            <w:bottom w:val="none" w:sz="0" w:space="0" w:color="auto"/>
            <w:right w:val="none" w:sz="0" w:space="0" w:color="auto"/>
          </w:divBdr>
        </w:div>
        <w:div w:id="1266502677">
          <w:marLeft w:val="0"/>
          <w:marRight w:val="0"/>
          <w:marTop w:val="0"/>
          <w:marBottom w:val="0"/>
          <w:divBdr>
            <w:top w:val="none" w:sz="0" w:space="0" w:color="auto"/>
            <w:left w:val="none" w:sz="0" w:space="0" w:color="auto"/>
            <w:bottom w:val="none" w:sz="0" w:space="0" w:color="auto"/>
            <w:right w:val="none" w:sz="0" w:space="0" w:color="auto"/>
          </w:divBdr>
        </w:div>
        <w:div w:id="1388719219">
          <w:marLeft w:val="0"/>
          <w:marRight w:val="0"/>
          <w:marTop w:val="0"/>
          <w:marBottom w:val="0"/>
          <w:divBdr>
            <w:top w:val="none" w:sz="0" w:space="0" w:color="auto"/>
            <w:left w:val="none" w:sz="0" w:space="0" w:color="auto"/>
            <w:bottom w:val="none" w:sz="0" w:space="0" w:color="auto"/>
            <w:right w:val="none" w:sz="0" w:space="0" w:color="auto"/>
          </w:divBdr>
        </w:div>
        <w:div w:id="988165995">
          <w:marLeft w:val="0"/>
          <w:marRight w:val="0"/>
          <w:marTop w:val="0"/>
          <w:marBottom w:val="0"/>
          <w:divBdr>
            <w:top w:val="none" w:sz="0" w:space="0" w:color="auto"/>
            <w:left w:val="none" w:sz="0" w:space="0" w:color="auto"/>
            <w:bottom w:val="none" w:sz="0" w:space="0" w:color="auto"/>
            <w:right w:val="none" w:sz="0" w:space="0" w:color="auto"/>
          </w:divBdr>
        </w:div>
        <w:div w:id="415051574">
          <w:marLeft w:val="0"/>
          <w:marRight w:val="0"/>
          <w:marTop w:val="0"/>
          <w:marBottom w:val="0"/>
          <w:divBdr>
            <w:top w:val="none" w:sz="0" w:space="0" w:color="auto"/>
            <w:left w:val="none" w:sz="0" w:space="0" w:color="auto"/>
            <w:bottom w:val="none" w:sz="0" w:space="0" w:color="auto"/>
            <w:right w:val="none" w:sz="0" w:space="0" w:color="auto"/>
          </w:divBdr>
        </w:div>
        <w:div w:id="1047218513">
          <w:marLeft w:val="0"/>
          <w:marRight w:val="0"/>
          <w:marTop w:val="0"/>
          <w:marBottom w:val="0"/>
          <w:divBdr>
            <w:top w:val="none" w:sz="0" w:space="0" w:color="auto"/>
            <w:left w:val="none" w:sz="0" w:space="0" w:color="auto"/>
            <w:bottom w:val="none" w:sz="0" w:space="0" w:color="auto"/>
            <w:right w:val="none" w:sz="0" w:space="0" w:color="auto"/>
          </w:divBdr>
        </w:div>
        <w:div w:id="985747469">
          <w:marLeft w:val="0"/>
          <w:marRight w:val="0"/>
          <w:marTop w:val="0"/>
          <w:marBottom w:val="0"/>
          <w:divBdr>
            <w:top w:val="none" w:sz="0" w:space="0" w:color="auto"/>
            <w:left w:val="none" w:sz="0" w:space="0" w:color="auto"/>
            <w:bottom w:val="none" w:sz="0" w:space="0" w:color="auto"/>
            <w:right w:val="none" w:sz="0" w:space="0" w:color="auto"/>
          </w:divBdr>
        </w:div>
        <w:div w:id="606347821">
          <w:marLeft w:val="0"/>
          <w:marRight w:val="0"/>
          <w:marTop w:val="0"/>
          <w:marBottom w:val="0"/>
          <w:divBdr>
            <w:top w:val="none" w:sz="0" w:space="0" w:color="auto"/>
            <w:left w:val="none" w:sz="0" w:space="0" w:color="auto"/>
            <w:bottom w:val="none" w:sz="0" w:space="0" w:color="auto"/>
            <w:right w:val="none" w:sz="0" w:space="0" w:color="auto"/>
          </w:divBdr>
        </w:div>
        <w:div w:id="1012536545">
          <w:marLeft w:val="0"/>
          <w:marRight w:val="0"/>
          <w:marTop w:val="0"/>
          <w:marBottom w:val="0"/>
          <w:divBdr>
            <w:top w:val="none" w:sz="0" w:space="0" w:color="auto"/>
            <w:left w:val="none" w:sz="0" w:space="0" w:color="auto"/>
            <w:bottom w:val="none" w:sz="0" w:space="0" w:color="auto"/>
            <w:right w:val="none" w:sz="0" w:space="0" w:color="auto"/>
          </w:divBdr>
        </w:div>
        <w:div w:id="251090724">
          <w:marLeft w:val="0"/>
          <w:marRight w:val="0"/>
          <w:marTop w:val="0"/>
          <w:marBottom w:val="0"/>
          <w:divBdr>
            <w:top w:val="none" w:sz="0" w:space="0" w:color="auto"/>
            <w:left w:val="none" w:sz="0" w:space="0" w:color="auto"/>
            <w:bottom w:val="none" w:sz="0" w:space="0" w:color="auto"/>
            <w:right w:val="none" w:sz="0" w:space="0" w:color="auto"/>
          </w:divBdr>
        </w:div>
        <w:div w:id="687214391">
          <w:marLeft w:val="0"/>
          <w:marRight w:val="0"/>
          <w:marTop w:val="0"/>
          <w:marBottom w:val="0"/>
          <w:divBdr>
            <w:top w:val="none" w:sz="0" w:space="0" w:color="auto"/>
            <w:left w:val="none" w:sz="0" w:space="0" w:color="auto"/>
            <w:bottom w:val="none" w:sz="0" w:space="0" w:color="auto"/>
            <w:right w:val="none" w:sz="0" w:space="0" w:color="auto"/>
          </w:divBdr>
        </w:div>
        <w:div w:id="1322350935">
          <w:marLeft w:val="0"/>
          <w:marRight w:val="0"/>
          <w:marTop w:val="0"/>
          <w:marBottom w:val="0"/>
          <w:divBdr>
            <w:top w:val="none" w:sz="0" w:space="0" w:color="auto"/>
            <w:left w:val="none" w:sz="0" w:space="0" w:color="auto"/>
            <w:bottom w:val="none" w:sz="0" w:space="0" w:color="auto"/>
            <w:right w:val="none" w:sz="0" w:space="0" w:color="auto"/>
          </w:divBdr>
        </w:div>
        <w:div w:id="531723328">
          <w:marLeft w:val="0"/>
          <w:marRight w:val="0"/>
          <w:marTop w:val="0"/>
          <w:marBottom w:val="0"/>
          <w:divBdr>
            <w:top w:val="none" w:sz="0" w:space="0" w:color="auto"/>
            <w:left w:val="none" w:sz="0" w:space="0" w:color="auto"/>
            <w:bottom w:val="none" w:sz="0" w:space="0" w:color="auto"/>
            <w:right w:val="none" w:sz="0" w:space="0" w:color="auto"/>
          </w:divBdr>
        </w:div>
        <w:div w:id="1840268367">
          <w:marLeft w:val="0"/>
          <w:marRight w:val="0"/>
          <w:marTop w:val="0"/>
          <w:marBottom w:val="0"/>
          <w:divBdr>
            <w:top w:val="none" w:sz="0" w:space="0" w:color="auto"/>
            <w:left w:val="none" w:sz="0" w:space="0" w:color="auto"/>
            <w:bottom w:val="none" w:sz="0" w:space="0" w:color="auto"/>
            <w:right w:val="none" w:sz="0" w:space="0" w:color="auto"/>
          </w:divBdr>
        </w:div>
        <w:div w:id="652953273">
          <w:marLeft w:val="0"/>
          <w:marRight w:val="0"/>
          <w:marTop w:val="0"/>
          <w:marBottom w:val="0"/>
          <w:divBdr>
            <w:top w:val="none" w:sz="0" w:space="0" w:color="auto"/>
            <w:left w:val="none" w:sz="0" w:space="0" w:color="auto"/>
            <w:bottom w:val="none" w:sz="0" w:space="0" w:color="auto"/>
            <w:right w:val="none" w:sz="0" w:space="0" w:color="auto"/>
          </w:divBdr>
        </w:div>
        <w:div w:id="1315641566">
          <w:marLeft w:val="0"/>
          <w:marRight w:val="0"/>
          <w:marTop w:val="0"/>
          <w:marBottom w:val="0"/>
          <w:divBdr>
            <w:top w:val="none" w:sz="0" w:space="0" w:color="auto"/>
            <w:left w:val="none" w:sz="0" w:space="0" w:color="auto"/>
            <w:bottom w:val="none" w:sz="0" w:space="0" w:color="auto"/>
            <w:right w:val="none" w:sz="0" w:space="0" w:color="auto"/>
          </w:divBdr>
        </w:div>
        <w:div w:id="41902410">
          <w:marLeft w:val="0"/>
          <w:marRight w:val="0"/>
          <w:marTop w:val="0"/>
          <w:marBottom w:val="0"/>
          <w:divBdr>
            <w:top w:val="none" w:sz="0" w:space="0" w:color="auto"/>
            <w:left w:val="none" w:sz="0" w:space="0" w:color="auto"/>
            <w:bottom w:val="none" w:sz="0" w:space="0" w:color="auto"/>
            <w:right w:val="none" w:sz="0" w:space="0" w:color="auto"/>
          </w:divBdr>
        </w:div>
        <w:div w:id="1945308722">
          <w:marLeft w:val="0"/>
          <w:marRight w:val="0"/>
          <w:marTop w:val="0"/>
          <w:marBottom w:val="0"/>
          <w:divBdr>
            <w:top w:val="none" w:sz="0" w:space="0" w:color="auto"/>
            <w:left w:val="none" w:sz="0" w:space="0" w:color="auto"/>
            <w:bottom w:val="none" w:sz="0" w:space="0" w:color="auto"/>
            <w:right w:val="none" w:sz="0" w:space="0" w:color="auto"/>
          </w:divBdr>
        </w:div>
        <w:div w:id="348920359">
          <w:marLeft w:val="0"/>
          <w:marRight w:val="0"/>
          <w:marTop w:val="0"/>
          <w:marBottom w:val="0"/>
          <w:divBdr>
            <w:top w:val="none" w:sz="0" w:space="0" w:color="auto"/>
            <w:left w:val="none" w:sz="0" w:space="0" w:color="auto"/>
            <w:bottom w:val="none" w:sz="0" w:space="0" w:color="auto"/>
            <w:right w:val="none" w:sz="0" w:space="0" w:color="auto"/>
          </w:divBdr>
        </w:div>
        <w:div w:id="1810636395">
          <w:marLeft w:val="0"/>
          <w:marRight w:val="0"/>
          <w:marTop w:val="0"/>
          <w:marBottom w:val="0"/>
          <w:divBdr>
            <w:top w:val="none" w:sz="0" w:space="0" w:color="auto"/>
            <w:left w:val="none" w:sz="0" w:space="0" w:color="auto"/>
            <w:bottom w:val="none" w:sz="0" w:space="0" w:color="auto"/>
            <w:right w:val="none" w:sz="0" w:space="0" w:color="auto"/>
          </w:divBdr>
        </w:div>
      </w:divsChild>
    </w:div>
    <w:div w:id="100731755">
      <w:bodyDiv w:val="1"/>
      <w:marLeft w:val="0"/>
      <w:marRight w:val="0"/>
      <w:marTop w:val="0"/>
      <w:marBottom w:val="0"/>
      <w:divBdr>
        <w:top w:val="none" w:sz="0" w:space="0" w:color="auto"/>
        <w:left w:val="none" w:sz="0" w:space="0" w:color="auto"/>
        <w:bottom w:val="none" w:sz="0" w:space="0" w:color="auto"/>
        <w:right w:val="none" w:sz="0" w:space="0" w:color="auto"/>
      </w:divBdr>
      <w:divsChild>
        <w:div w:id="1869564365">
          <w:marLeft w:val="0"/>
          <w:marRight w:val="0"/>
          <w:marTop w:val="0"/>
          <w:marBottom w:val="0"/>
          <w:divBdr>
            <w:top w:val="none" w:sz="0" w:space="0" w:color="auto"/>
            <w:left w:val="none" w:sz="0" w:space="0" w:color="auto"/>
            <w:bottom w:val="none" w:sz="0" w:space="0" w:color="auto"/>
            <w:right w:val="none" w:sz="0" w:space="0" w:color="auto"/>
          </w:divBdr>
        </w:div>
        <w:div w:id="1364746600">
          <w:marLeft w:val="0"/>
          <w:marRight w:val="0"/>
          <w:marTop w:val="0"/>
          <w:marBottom w:val="0"/>
          <w:divBdr>
            <w:top w:val="none" w:sz="0" w:space="0" w:color="auto"/>
            <w:left w:val="none" w:sz="0" w:space="0" w:color="auto"/>
            <w:bottom w:val="none" w:sz="0" w:space="0" w:color="auto"/>
            <w:right w:val="none" w:sz="0" w:space="0" w:color="auto"/>
          </w:divBdr>
        </w:div>
      </w:divsChild>
    </w:div>
    <w:div w:id="116145413">
      <w:bodyDiv w:val="1"/>
      <w:marLeft w:val="0"/>
      <w:marRight w:val="0"/>
      <w:marTop w:val="0"/>
      <w:marBottom w:val="0"/>
      <w:divBdr>
        <w:top w:val="none" w:sz="0" w:space="0" w:color="auto"/>
        <w:left w:val="none" w:sz="0" w:space="0" w:color="auto"/>
        <w:bottom w:val="none" w:sz="0" w:space="0" w:color="auto"/>
        <w:right w:val="none" w:sz="0" w:space="0" w:color="auto"/>
      </w:divBdr>
      <w:divsChild>
        <w:div w:id="179512296">
          <w:marLeft w:val="0"/>
          <w:marRight w:val="0"/>
          <w:marTop w:val="0"/>
          <w:marBottom w:val="0"/>
          <w:divBdr>
            <w:top w:val="none" w:sz="0" w:space="0" w:color="auto"/>
            <w:left w:val="none" w:sz="0" w:space="0" w:color="auto"/>
            <w:bottom w:val="none" w:sz="0" w:space="0" w:color="auto"/>
            <w:right w:val="none" w:sz="0" w:space="0" w:color="auto"/>
          </w:divBdr>
        </w:div>
        <w:div w:id="300690403">
          <w:marLeft w:val="0"/>
          <w:marRight w:val="0"/>
          <w:marTop w:val="0"/>
          <w:marBottom w:val="0"/>
          <w:divBdr>
            <w:top w:val="none" w:sz="0" w:space="0" w:color="auto"/>
            <w:left w:val="none" w:sz="0" w:space="0" w:color="auto"/>
            <w:bottom w:val="none" w:sz="0" w:space="0" w:color="auto"/>
            <w:right w:val="none" w:sz="0" w:space="0" w:color="auto"/>
          </w:divBdr>
        </w:div>
        <w:div w:id="1120950814">
          <w:marLeft w:val="0"/>
          <w:marRight w:val="0"/>
          <w:marTop w:val="0"/>
          <w:marBottom w:val="0"/>
          <w:divBdr>
            <w:top w:val="none" w:sz="0" w:space="0" w:color="auto"/>
            <w:left w:val="none" w:sz="0" w:space="0" w:color="auto"/>
            <w:bottom w:val="none" w:sz="0" w:space="0" w:color="auto"/>
            <w:right w:val="none" w:sz="0" w:space="0" w:color="auto"/>
          </w:divBdr>
        </w:div>
        <w:div w:id="1110470129">
          <w:marLeft w:val="0"/>
          <w:marRight w:val="0"/>
          <w:marTop w:val="0"/>
          <w:marBottom w:val="0"/>
          <w:divBdr>
            <w:top w:val="none" w:sz="0" w:space="0" w:color="auto"/>
            <w:left w:val="none" w:sz="0" w:space="0" w:color="auto"/>
            <w:bottom w:val="none" w:sz="0" w:space="0" w:color="auto"/>
            <w:right w:val="none" w:sz="0" w:space="0" w:color="auto"/>
          </w:divBdr>
        </w:div>
        <w:div w:id="1835609087">
          <w:marLeft w:val="0"/>
          <w:marRight w:val="0"/>
          <w:marTop w:val="0"/>
          <w:marBottom w:val="0"/>
          <w:divBdr>
            <w:top w:val="none" w:sz="0" w:space="0" w:color="auto"/>
            <w:left w:val="none" w:sz="0" w:space="0" w:color="auto"/>
            <w:bottom w:val="none" w:sz="0" w:space="0" w:color="auto"/>
            <w:right w:val="none" w:sz="0" w:space="0" w:color="auto"/>
          </w:divBdr>
        </w:div>
        <w:div w:id="1849825756">
          <w:marLeft w:val="0"/>
          <w:marRight w:val="0"/>
          <w:marTop w:val="0"/>
          <w:marBottom w:val="0"/>
          <w:divBdr>
            <w:top w:val="none" w:sz="0" w:space="0" w:color="auto"/>
            <w:left w:val="none" w:sz="0" w:space="0" w:color="auto"/>
            <w:bottom w:val="none" w:sz="0" w:space="0" w:color="auto"/>
            <w:right w:val="none" w:sz="0" w:space="0" w:color="auto"/>
          </w:divBdr>
        </w:div>
        <w:div w:id="364868689">
          <w:marLeft w:val="0"/>
          <w:marRight w:val="0"/>
          <w:marTop w:val="0"/>
          <w:marBottom w:val="0"/>
          <w:divBdr>
            <w:top w:val="none" w:sz="0" w:space="0" w:color="auto"/>
            <w:left w:val="none" w:sz="0" w:space="0" w:color="auto"/>
            <w:bottom w:val="none" w:sz="0" w:space="0" w:color="auto"/>
            <w:right w:val="none" w:sz="0" w:space="0" w:color="auto"/>
          </w:divBdr>
        </w:div>
        <w:div w:id="1965959259">
          <w:marLeft w:val="0"/>
          <w:marRight w:val="0"/>
          <w:marTop w:val="0"/>
          <w:marBottom w:val="0"/>
          <w:divBdr>
            <w:top w:val="none" w:sz="0" w:space="0" w:color="auto"/>
            <w:left w:val="none" w:sz="0" w:space="0" w:color="auto"/>
            <w:bottom w:val="none" w:sz="0" w:space="0" w:color="auto"/>
            <w:right w:val="none" w:sz="0" w:space="0" w:color="auto"/>
          </w:divBdr>
        </w:div>
        <w:div w:id="1186670539">
          <w:marLeft w:val="0"/>
          <w:marRight w:val="0"/>
          <w:marTop w:val="0"/>
          <w:marBottom w:val="0"/>
          <w:divBdr>
            <w:top w:val="none" w:sz="0" w:space="0" w:color="auto"/>
            <w:left w:val="none" w:sz="0" w:space="0" w:color="auto"/>
            <w:bottom w:val="none" w:sz="0" w:space="0" w:color="auto"/>
            <w:right w:val="none" w:sz="0" w:space="0" w:color="auto"/>
          </w:divBdr>
        </w:div>
        <w:div w:id="393627274">
          <w:marLeft w:val="0"/>
          <w:marRight w:val="0"/>
          <w:marTop w:val="0"/>
          <w:marBottom w:val="0"/>
          <w:divBdr>
            <w:top w:val="none" w:sz="0" w:space="0" w:color="auto"/>
            <w:left w:val="none" w:sz="0" w:space="0" w:color="auto"/>
            <w:bottom w:val="none" w:sz="0" w:space="0" w:color="auto"/>
            <w:right w:val="none" w:sz="0" w:space="0" w:color="auto"/>
          </w:divBdr>
        </w:div>
        <w:div w:id="771782596">
          <w:marLeft w:val="0"/>
          <w:marRight w:val="0"/>
          <w:marTop w:val="0"/>
          <w:marBottom w:val="0"/>
          <w:divBdr>
            <w:top w:val="none" w:sz="0" w:space="0" w:color="auto"/>
            <w:left w:val="none" w:sz="0" w:space="0" w:color="auto"/>
            <w:bottom w:val="none" w:sz="0" w:space="0" w:color="auto"/>
            <w:right w:val="none" w:sz="0" w:space="0" w:color="auto"/>
          </w:divBdr>
        </w:div>
        <w:div w:id="1174029629">
          <w:marLeft w:val="0"/>
          <w:marRight w:val="0"/>
          <w:marTop w:val="0"/>
          <w:marBottom w:val="0"/>
          <w:divBdr>
            <w:top w:val="none" w:sz="0" w:space="0" w:color="auto"/>
            <w:left w:val="none" w:sz="0" w:space="0" w:color="auto"/>
            <w:bottom w:val="none" w:sz="0" w:space="0" w:color="auto"/>
            <w:right w:val="none" w:sz="0" w:space="0" w:color="auto"/>
          </w:divBdr>
        </w:div>
        <w:div w:id="1076052287">
          <w:marLeft w:val="0"/>
          <w:marRight w:val="0"/>
          <w:marTop w:val="0"/>
          <w:marBottom w:val="0"/>
          <w:divBdr>
            <w:top w:val="none" w:sz="0" w:space="0" w:color="auto"/>
            <w:left w:val="none" w:sz="0" w:space="0" w:color="auto"/>
            <w:bottom w:val="none" w:sz="0" w:space="0" w:color="auto"/>
            <w:right w:val="none" w:sz="0" w:space="0" w:color="auto"/>
          </w:divBdr>
        </w:div>
        <w:div w:id="643240723">
          <w:marLeft w:val="0"/>
          <w:marRight w:val="0"/>
          <w:marTop w:val="0"/>
          <w:marBottom w:val="0"/>
          <w:divBdr>
            <w:top w:val="none" w:sz="0" w:space="0" w:color="auto"/>
            <w:left w:val="none" w:sz="0" w:space="0" w:color="auto"/>
            <w:bottom w:val="none" w:sz="0" w:space="0" w:color="auto"/>
            <w:right w:val="none" w:sz="0" w:space="0" w:color="auto"/>
          </w:divBdr>
        </w:div>
        <w:div w:id="1085883522">
          <w:marLeft w:val="0"/>
          <w:marRight w:val="0"/>
          <w:marTop w:val="0"/>
          <w:marBottom w:val="0"/>
          <w:divBdr>
            <w:top w:val="none" w:sz="0" w:space="0" w:color="auto"/>
            <w:left w:val="none" w:sz="0" w:space="0" w:color="auto"/>
            <w:bottom w:val="none" w:sz="0" w:space="0" w:color="auto"/>
            <w:right w:val="none" w:sz="0" w:space="0" w:color="auto"/>
          </w:divBdr>
        </w:div>
        <w:div w:id="1005208061">
          <w:marLeft w:val="0"/>
          <w:marRight w:val="0"/>
          <w:marTop w:val="0"/>
          <w:marBottom w:val="0"/>
          <w:divBdr>
            <w:top w:val="none" w:sz="0" w:space="0" w:color="auto"/>
            <w:left w:val="none" w:sz="0" w:space="0" w:color="auto"/>
            <w:bottom w:val="none" w:sz="0" w:space="0" w:color="auto"/>
            <w:right w:val="none" w:sz="0" w:space="0" w:color="auto"/>
          </w:divBdr>
        </w:div>
        <w:div w:id="712077568">
          <w:marLeft w:val="0"/>
          <w:marRight w:val="0"/>
          <w:marTop w:val="0"/>
          <w:marBottom w:val="0"/>
          <w:divBdr>
            <w:top w:val="none" w:sz="0" w:space="0" w:color="auto"/>
            <w:left w:val="none" w:sz="0" w:space="0" w:color="auto"/>
            <w:bottom w:val="none" w:sz="0" w:space="0" w:color="auto"/>
            <w:right w:val="none" w:sz="0" w:space="0" w:color="auto"/>
          </w:divBdr>
        </w:div>
        <w:div w:id="956330137">
          <w:marLeft w:val="0"/>
          <w:marRight w:val="0"/>
          <w:marTop w:val="0"/>
          <w:marBottom w:val="0"/>
          <w:divBdr>
            <w:top w:val="none" w:sz="0" w:space="0" w:color="auto"/>
            <w:left w:val="none" w:sz="0" w:space="0" w:color="auto"/>
            <w:bottom w:val="none" w:sz="0" w:space="0" w:color="auto"/>
            <w:right w:val="none" w:sz="0" w:space="0" w:color="auto"/>
          </w:divBdr>
        </w:div>
        <w:div w:id="1226724305">
          <w:marLeft w:val="0"/>
          <w:marRight w:val="0"/>
          <w:marTop w:val="0"/>
          <w:marBottom w:val="0"/>
          <w:divBdr>
            <w:top w:val="none" w:sz="0" w:space="0" w:color="auto"/>
            <w:left w:val="none" w:sz="0" w:space="0" w:color="auto"/>
            <w:bottom w:val="none" w:sz="0" w:space="0" w:color="auto"/>
            <w:right w:val="none" w:sz="0" w:space="0" w:color="auto"/>
          </w:divBdr>
        </w:div>
      </w:divsChild>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46380626">
      <w:bodyDiv w:val="1"/>
      <w:marLeft w:val="0"/>
      <w:marRight w:val="0"/>
      <w:marTop w:val="0"/>
      <w:marBottom w:val="0"/>
      <w:divBdr>
        <w:top w:val="none" w:sz="0" w:space="0" w:color="auto"/>
        <w:left w:val="none" w:sz="0" w:space="0" w:color="auto"/>
        <w:bottom w:val="none" w:sz="0" w:space="0" w:color="auto"/>
        <w:right w:val="none" w:sz="0" w:space="0" w:color="auto"/>
      </w:divBdr>
      <w:divsChild>
        <w:div w:id="329254743">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1936595618">
          <w:marLeft w:val="0"/>
          <w:marRight w:val="0"/>
          <w:marTop w:val="0"/>
          <w:marBottom w:val="0"/>
          <w:divBdr>
            <w:top w:val="none" w:sz="0" w:space="0" w:color="auto"/>
            <w:left w:val="none" w:sz="0" w:space="0" w:color="auto"/>
            <w:bottom w:val="none" w:sz="0" w:space="0" w:color="auto"/>
            <w:right w:val="none" w:sz="0" w:space="0" w:color="auto"/>
          </w:divBdr>
        </w:div>
        <w:div w:id="1400787028">
          <w:marLeft w:val="0"/>
          <w:marRight w:val="0"/>
          <w:marTop w:val="0"/>
          <w:marBottom w:val="0"/>
          <w:divBdr>
            <w:top w:val="none" w:sz="0" w:space="0" w:color="auto"/>
            <w:left w:val="none" w:sz="0" w:space="0" w:color="auto"/>
            <w:bottom w:val="none" w:sz="0" w:space="0" w:color="auto"/>
            <w:right w:val="none" w:sz="0" w:space="0" w:color="auto"/>
          </w:divBdr>
        </w:div>
        <w:div w:id="1479758494">
          <w:marLeft w:val="0"/>
          <w:marRight w:val="0"/>
          <w:marTop w:val="0"/>
          <w:marBottom w:val="0"/>
          <w:divBdr>
            <w:top w:val="none" w:sz="0" w:space="0" w:color="auto"/>
            <w:left w:val="none" w:sz="0" w:space="0" w:color="auto"/>
            <w:bottom w:val="none" w:sz="0" w:space="0" w:color="auto"/>
            <w:right w:val="none" w:sz="0" w:space="0" w:color="auto"/>
          </w:divBdr>
        </w:div>
        <w:div w:id="618102029">
          <w:marLeft w:val="0"/>
          <w:marRight w:val="0"/>
          <w:marTop w:val="0"/>
          <w:marBottom w:val="0"/>
          <w:divBdr>
            <w:top w:val="none" w:sz="0" w:space="0" w:color="auto"/>
            <w:left w:val="none" w:sz="0" w:space="0" w:color="auto"/>
            <w:bottom w:val="none" w:sz="0" w:space="0" w:color="auto"/>
            <w:right w:val="none" w:sz="0" w:space="0" w:color="auto"/>
          </w:divBdr>
        </w:div>
        <w:div w:id="419106001">
          <w:marLeft w:val="0"/>
          <w:marRight w:val="0"/>
          <w:marTop w:val="0"/>
          <w:marBottom w:val="0"/>
          <w:divBdr>
            <w:top w:val="none" w:sz="0" w:space="0" w:color="auto"/>
            <w:left w:val="none" w:sz="0" w:space="0" w:color="auto"/>
            <w:bottom w:val="none" w:sz="0" w:space="0" w:color="auto"/>
            <w:right w:val="none" w:sz="0" w:space="0" w:color="auto"/>
          </w:divBdr>
        </w:div>
        <w:div w:id="1086733233">
          <w:marLeft w:val="0"/>
          <w:marRight w:val="0"/>
          <w:marTop w:val="0"/>
          <w:marBottom w:val="0"/>
          <w:divBdr>
            <w:top w:val="none" w:sz="0" w:space="0" w:color="auto"/>
            <w:left w:val="none" w:sz="0" w:space="0" w:color="auto"/>
            <w:bottom w:val="none" w:sz="0" w:space="0" w:color="auto"/>
            <w:right w:val="none" w:sz="0" w:space="0" w:color="auto"/>
          </w:divBdr>
        </w:div>
      </w:divsChild>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384908780">
      <w:bodyDiv w:val="1"/>
      <w:marLeft w:val="0"/>
      <w:marRight w:val="0"/>
      <w:marTop w:val="0"/>
      <w:marBottom w:val="0"/>
      <w:divBdr>
        <w:top w:val="none" w:sz="0" w:space="0" w:color="auto"/>
        <w:left w:val="none" w:sz="0" w:space="0" w:color="auto"/>
        <w:bottom w:val="none" w:sz="0" w:space="0" w:color="auto"/>
        <w:right w:val="none" w:sz="0" w:space="0" w:color="auto"/>
      </w:divBdr>
    </w:div>
    <w:div w:id="416366600">
      <w:bodyDiv w:val="1"/>
      <w:marLeft w:val="0"/>
      <w:marRight w:val="0"/>
      <w:marTop w:val="0"/>
      <w:marBottom w:val="0"/>
      <w:divBdr>
        <w:top w:val="none" w:sz="0" w:space="0" w:color="auto"/>
        <w:left w:val="none" w:sz="0" w:space="0" w:color="auto"/>
        <w:bottom w:val="none" w:sz="0" w:space="0" w:color="auto"/>
        <w:right w:val="none" w:sz="0" w:space="0" w:color="auto"/>
      </w:divBdr>
      <w:divsChild>
        <w:div w:id="1901596303">
          <w:marLeft w:val="0"/>
          <w:marRight w:val="0"/>
          <w:marTop w:val="0"/>
          <w:marBottom w:val="0"/>
          <w:divBdr>
            <w:top w:val="none" w:sz="0" w:space="0" w:color="auto"/>
            <w:left w:val="none" w:sz="0" w:space="0" w:color="auto"/>
            <w:bottom w:val="none" w:sz="0" w:space="0" w:color="auto"/>
            <w:right w:val="none" w:sz="0" w:space="0" w:color="auto"/>
          </w:divBdr>
        </w:div>
        <w:div w:id="224801415">
          <w:marLeft w:val="0"/>
          <w:marRight w:val="0"/>
          <w:marTop w:val="0"/>
          <w:marBottom w:val="0"/>
          <w:divBdr>
            <w:top w:val="none" w:sz="0" w:space="0" w:color="auto"/>
            <w:left w:val="none" w:sz="0" w:space="0" w:color="auto"/>
            <w:bottom w:val="none" w:sz="0" w:space="0" w:color="auto"/>
            <w:right w:val="none" w:sz="0" w:space="0" w:color="auto"/>
          </w:divBdr>
        </w:div>
        <w:div w:id="2138646829">
          <w:marLeft w:val="0"/>
          <w:marRight w:val="0"/>
          <w:marTop w:val="0"/>
          <w:marBottom w:val="0"/>
          <w:divBdr>
            <w:top w:val="none" w:sz="0" w:space="0" w:color="auto"/>
            <w:left w:val="none" w:sz="0" w:space="0" w:color="auto"/>
            <w:bottom w:val="none" w:sz="0" w:space="0" w:color="auto"/>
            <w:right w:val="none" w:sz="0" w:space="0" w:color="auto"/>
          </w:divBdr>
        </w:div>
        <w:div w:id="727806537">
          <w:marLeft w:val="0"/>
          <w:marRight w:val="0"/>
          <w:marTop w:val="0"/>
          <w:marBottom w:val="0"/>
          <w:divBdr>
            <w:top w:val="none" w:sz="0" w:space="0" w:color="auto"/>
            <w:left w:val="none" w:sz="0" w:space="0" w:color="auto"/>
            <w:bottom w:val="none" w:sz="0" w:space="0" w:color="auto"/>
            <w:right w:val="none" w:sz="0" w:space="0" w:color="auto"/>
          </w:divBdr>
        </w:div>
        <w:div w:id="384645979">
          <w:marLeft w:val="0"/>
          <w:marRight w:val="0"/>
          <w:marTop w:val="0"/>
          <w:marBottom w:val="0"/>
          <w:divBdr>
            <w:top w:val="none" w:sz="0" w:space="0" w:color="auto"/>
            <w:left w:val="none" w:sz="0" w:space="0" w:color="auto"/>
            <w:bottom w:val="none" w:sz="0" w:space="0" w:color="auto"/>
            <w:right w:val="none" w:sz="0" w:space="0" w:color="auto"/>
          </w:divBdr>
        </w:div>
        <w:div w:id="904875328">
          <w:marLeft w:val="0"/>
          <w:marRight w:val="0"/>
          <w:marTop w:val="0"/>
          <w:marBottom w:val="0"/>
          <w:divBdr>
            <w:top w:val="none" w:sz="0" w:space="0" w:color="auto"/>
            <w:left w:val="none" w:sz="0" w:space="0" w:color="auto"/>
            <w:bottom w:val="none" w:sz="0" w:space="0" w:color="auto"/>
            <w:right w:val="none" w:sz="0" w:space="0" w:color="auto"/>
          </w:divBdr>
        </w:div>
        <w:div w:id="1053237476">
          <w:marLeft w:val="0"/>
          <w:marRight w:val="0"/>
          <w:marTop w:val="0"/>
          <w:marBottom w:val="0"/>
          <w:divBdr>
            <w:top w:val="none" w:sz="0" w:space="0" w:color="auto"/>
            <w:left w:val="none" w:sz="0" w:space="0" w:color="auto"/>
            <w:bottom w:val="none" w:sz="0" w:space="0" w:color="auto"/>
            <w:right w:val="none" w:sz="0" w:space="0" w:color="auto"/>
          </w:divBdr>
        </w:div>
        <w:div w:id="1629430420">
          <w:marLeft w:val="0"/>
          <w:marRight w:val="0"/>
          <w:marTop w:val="0"/>
          <w:marBottom w:val="0"/>
          <w:divBdr>
            <w:top w:val="none" w:sz="0" w:space="0" w:color="auto"/>
            <w:left w:val="none" w:sz="0" w:space="0" w:color="auto"/>
            <w:bottom w:val="none" w:sz="0" w:space="0" w:color="auto"/>
            <w:right w:val="none" w:sz="0" w:space="0" w:color="auto"/>
          </w:divBdr>
        </w:div>
        <w:div w:id="631442455">
          <w:marLeft w:val="0"/>
          <w:marRight w:val="0"/>
          <w:marTop w:val="0"/>
          <w:marBottom w:val="0"/>
          <w:divBdr>
            <w:top w:val="none" w:sz="0" w:space="0" w:color="auto"/>
            <w:left w:val="none" w:sz="0" w:space="0" w:color="auto"/>
            <w:bottom w:val="none" w:sz="0" w:space="0" w:color="auto"/>
            <w:right w:val="none" w:sz="0" w:space="0" w:color="auto"/>
          </w:divBdr>
        </w:div>
        <w:div w:id="1267928304">
          <w:marLeft w:val="0"/>
          <w:marRight w:val="0"/>
          <w:marTop w:val="0"/>
          <w:marBottom w:val="0"/>
          <w:divBdr>
            <w:top w:val="none" w:sz="0" w:space="0" w:color="auto"/>
            <w:left w:val="none" w:sz="0" w:space="0" w:color="auto"/>
            <w:bottom w:val="none" w:sz="0" w:space="0" w:color="auto"/>
            <w:right w:val="none" w:sz="0" w:space="0" w:color="auto"/>
          </w:divBdr>
        </w:div>
        <w:div w:id="1500463885">
          <w:marLeft w:val="0"/>
          <w:marRight w:val="0"/>
          <w:marTop w:val="0"/>
          <w:marBottom w:val="0"/>
          <w:divBdr>
            <w:top w:val="none" w:sz="0" w:space="0" w:color="auto"/>
            <w:left w:val="none" w:sz="0" w:space="0" w:color="auto"/>
            <w:bottom w:val="none" w:sz="0" w:space="0" w:color="auto"/>
            <w:right w:val="none" w:sz="0" w:space="0" w:color="auto"/>
          </w:divBdr>
        </w:div>
        <w:div w:id="1818716335">
          <w:marLeft w:val="0"/>
          <w:marRight w:val="0"/>
          <w:marTop w:val="0"/>
          <w:marBottom w:val="0"/>
          <w:divBdr>
            <w:top w:val="none" w:sz="0" w:space="0" w:color="auto"/>
            <w:left w:val="none" w:sz="0" w:space="0" w:color="auto"/>
            <w:bottom w:val="none" w:sz="0" w:space="0" w:color="auto"/>
            <w:right w:val="none" w:sz="0" w:space="0" w:color="auto"/>
          </w:divBdr>
        </w:div>
        <w:div w:id="531497928">
          <w:marLeft w:val="0"/>
          <w:marRight w:val="0"/>
          <w:marTop w:val="0"/>
          <w:marBottom w:val="0"/>
          <w:divBdr>
            <w:top w:val="none" w:sz="0" w:space="0" w:color="auto"/>
            <w:left w:val="none" w:sz="0" w:space="0" w:color="auto"/>
            <w:bottom w:val="none" w:sz="0" w:space="0" w:color="auto"/>
            <w:right w:val="none" w:sz="0" w:space="0" w:color="auto"/>
          </w:divBdr>
        </w:div>
        <w:div w:id="427773438">
          <w:marLeft w:val="0"/>
          <w:marRight w:val="0"/>
          <w:marTop w:val="0"/>
          <w:marBottom w:val="0"/>
          <w:divBdr>
            <w:top w:val="none" w:sz="0" w:space="0" w:color="auto"/>
            <w:left w:val="none" w:sz="0" w:space="0" w:color="auto"/>
            <w:bottom w:val="none" w:sz="0" w:space="0" w:color="auto"/>
            <w:right w:val="none" w:sz="0" w:space="0" w:color="auto"/>
          </w:divBdr>
        </w:div>
        <w:div w:id="363096135">
          <w:marLeft w:val="0"/>
          <w:marRight w:val="0"/>
          <w:marTop w:val="0"/>
          <w:marBottom w:val="0"/>
          <w:divBdr>
            <w:top w:val="none" w:sz="0" w:space="0" w:color="auto"/>
            <w:left w:val="none" w:sz="0" w:space="0" w:color="auto"/>
            <w:bottom w:val="none" w:sz="0" w:space="0" w:color="auto"/>
            <w:right w:val="none" w:sz="0" w:space="0" w:color="auto"/>
          </w:divBdr>
        </w:div>
        <w:div w:id="449663334">
          <w:marLeft w:val="0"/>
          <w:marRight w:val="0"/>
          <w:marTop w:val="0"/>
          <w:marBottom w:val="0"/>
          <w:divBdr>
            <w:top w:val="none" w:sz="0" w:space="0" w:color="auto"/>
            <w:left w:val="none" w:sz="0" w:space="0" w:color="auto"/>
            <w:bottom w:val="none" w:sz="0" w:space="0" w:color="auto"/>
            <w:right w:val="none" w:sz="0" w:space="0" w:color="auto"/>
          </w:divBdr>
        </w:div>
        <w:div w:id="1179545838">
          <w:marLeft w:val="0"/>
          <w:marRight w:val="0"/>
          <w:marTop w:val="0"/>
          <w:marBottom w:val="0"/>
          <w:divBdr>
            <w:top w:val="none" w:sz="0" w:space="0" w:color="auto"/>
            <w:left w:val="none" w:sz="0" w:space="0" w:color="auto"/>
            <w:bottom w:val="none" w:sz="0" w:space="0" w:color="auto"/>
            <w:right w:val="none" w:sz="0" w:space="0" w:color="auto"/>
          </w:divBdr>
        </w:div>
        <w:div w:id="1965623039">
          <w:marLeft w:val="0"/>
          <w:marRight w:val="0"/>
          <w:marTop w:val="0"/>
          <w:marBottom w:val="0"/>
          <w:divBdr>
            <w:top w:val="none" w:sz="0" w:space="0" w:color="auto"/>
            <w:left w:val="none" w:sz="0" w:space="0" w:color="auto"/>
            <w:bottom w:val="none" w:sz="0" w:space="0" w:color="auto"/>
            <w:right w:val="none" w:sz="0" w:space="0" w:color="auto"/>
          </w:divBdr>
        </w:div>
        <w:div w:id="27613284">
          <w:marLeft w:val="0"/>
          <w:marRight w:val="0"/>
          <w:marTop w:val="0"/>
          <w:marBottom w:val="0"/>
          <w:divBdr>
            <w:top w:val="none" w:sz="0" w:space="0" w:color="auto"/>
            <w:left w:val="none" w:sz="0" w:space="0" w:color="auto"/>
            <w:bottom w:val="none" w:sz="0" w:space="0" w:color="auto"/>
            <w:right w:val="none" w:sz="0" w:space="0" w:color="auto"/>
          </w:divBdr>
        </w:div>
        <w:div w:id="522934532">
          <w:marLeft w:val="0"/>
          <w:marRight w:val="0"/>
          <w:marTop w:val="0"/>
          <w:marBottom w:val="0"/>
          <w:divBdr>
            <w:top w:val="none" w:sz="0" w:space="0" w:color="auto"/>
            <w:left w:val="none" w:sz="0" w:space="0" w:color="auto"/>
            <w:bottom w:val="none" w:sz="0" w:space="0" w:color="auto"/>
            <w:right w:val="none" w:sz="0" w:space="0" w:color="auto"/>
          </w:divBdr>
        </w:div>
        <w:div w:id="7686035">
          <w:marLeft w:val="0"/>
          <w:marRight w:val="0"/>
          <w:marTop w:val="0"/>
          <w:marBottom w:val="0"/>
          <w:divBdr>
            <w:top w:val="none" w:sz="0" w:space="0" w:color="auto"/>
            <w:left w:val="none" w:sz="0" w:space="0" w:color="auto"/>
            <w:bottom w:val="none" w:sz="0" w:space="0" w:color="auto"/>
            <w:right w:val="none" w:sz="0" w:space="0" w:color="auto"/>
          </w:divBdr>
        </w:div>
        <w:div w:id="25063231">
          <w:marLeft w:val="0"/>
          <w:marRight w:val="0"/>
          <w:marTop w:val="0"/>
          <w:marBottom w:val="0"/>
          <w:divBdr>
            <w:top w:val="none" w:sz="0" w:space="0" w:color="auto"/>
            <w:left w:val="none" w:sz="0" w:space="0" w:color="auto"/>
            <w:bottom w:val="none" w:sz="0" w:space="0" w:color="auto"/>
            <w:right w:val="none" w:sz="0" w:space="0" w:color="auto"/>
          </w:divBdr>
        </w:div>
        <w:div w:id="1729693884">
          <w:marLeft w:val="0"/>
          <w:marRight w:val="0"/>
          <w:marTop w:val="0"/>
          <w:marBottom w:val="0"/>
          <w:divBdr>
            <w:top w:val="none" w:sz="0" w:space="0" w:color="auto"/>
            <w:left w:val="none" w:sz="0" w:space="0" w:color="auto"/>
            <w:bottom w:val="none" w:sz="0" w:space="0" w:color="auto"/>
            <w:right w:val="none" w:sz="0" w:space="0" w:color="auto"/>
          </w:divBdr>
        </w:div>
        <w:div w:id="802426998">
          <w:marLeft w:val="0"/>
          <w:marRight w:val="0"/>
          <w:marTop w:val="0"/>
          <w:marBottom w:val="0"/>
          <w:divBdr>
            <w:top w:val="none" w:sz="0" w:space="0" w:color="auto"/>
            <w:left w:val="none" w:sz="0" w:space="0" w:color="auto"/>
            <w:bottom w:val="none" w:sz="0" w:space="0" w:color="auto"/>
            <w:right w:val="none" w:sz="0" w:space="0" w:color="auto"/>
          </w:divBdr>
        </w:div>
        <w:div w:id="349840921">
          <w:marLeft w:val="0"/>
          <w:marRight w:val="0"/>
          <w:marTop w:val="0"/>
          <w:marBottom w:val="0"/>
          <w:divBdr>
            <w:top w:val="none" w:sz="0" w:space="0" w:color="auto"/>
            <w:left w:val="none" w:sz="0" w:space="0" w:color="auto"/>
            <w:bottom w:val="none" w:sz="0" w:space="0" w:color="auto"/>
            <w:right w:val="none" w:sz="0" w:space="0" w:color="auto"/>
          </w:divBdr>
        </w:div>
      </w:divsChild>
    </w:div>
    <w:div w:id="434984069">
      <w:bodyDiv w:val="1"/>
      <w:marLeft w:val="0"/>
      <w:marRight w:val="0"/>
      <w:marTop w:val="0"/>
      <w:marBottom w:val="0"/>
      <w:divBdr>
        <w:top w:val="none" w:sz="0" w:space="0" w:color="auto"/>
        <w:left w:val="none" w:sz="0" w:space="0" w:color="auto"/>
        <w:bottom w:val="none" w:sz="0" w:space="0" w:color="auto"/>
        <w:right w:val="none" w:sz="0" w:space="0" w:color="auto"/>
      </w:divBdr>
      <w:divsChild>
        <w:div w:id="1520073930">
          <w:marLeft w:val="0"/>
          <w:marRight w:val="0"/>
          <w:marTop w:val="0"/>
          <w:marBottom w:val="0"/>
          <w:divBdr>
            <w:top w:val="none" w:sz="0" w:space="0" w:color="auto"/>
            <w:left w:val="none" w:sz="0" w:space="0" w:color="auto"/>
            <w:bottom w:val="none" w:sz="0" w:space="0" w:color="auto"/>
            <w:right w:val="none" w:sz="0" w:space="0" w:color="auto"/>
          </w:divBdr>
        </w:div>
        <w:div w:id="278146342">
          <w:marLeft w:val="0"/>
          <w:marRight w:val="0"/>
          <w:marTop w:val="0"/>
          <w:marBottom w:val="0"/>
          <w:divBdr>
            <w:top w:val="none" w:sz="0" w:space="0" w:color="auto"/>
            <w:left w:val="none" w:sz="0" w:space="0" w:color="auto"/>
            <w:bottom w:val="none" w:sz="0" w:space="0" w:color="auto"/>
            <w:right w:val="none" w:sz="0" w:space="0" w:color="auto"/>
          </w:divBdr>
        </w:div>
      </w:divsChild>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25336785">
      <w:bodyDiv w:val="1"/>
      <w:marLeft w:val="0"/>
      <w:marRight w:val="0"/>
      <w:marTop w:val="0"/>
      <w:marBottom w:val="0"/>
      <w:divBdr>
        <w:top w:val="none" w:sz="0" w:space="0" w:color="auto"/>
        <w:left w:val="none" w:sz="0" w:space="0" w:color="auto"/>
        <w:bottom w:val="none" w:sz="0" w:space="0" w:color="auto"/>
        <w:right w:val="none" w:sz="0" w:space="0" w:color="auto"/>
      </w:divBdr>
      <w:divsChild>
        <w:div w:id="1980650765">
          <w:marLeft w:val="0"/>
          <w:marRight w:val="0"/>
          <w:marTop w:val="0"/>
          <w:marBottom w:val="0"/>
          <w:divBdr>
            <w:top w:val="none" w:sz="0" w:space="0" w:color="auto"/>
            <w:left w:val="none" w:sz="0" w:space="0" w:color="auto"/>
            <w:bottom w:val="none" w:sz="0" w:space="0" w:color="auto"/>
            <w:right w:val="none" w:sz="0" w:space="0" w:color="auto"/>
          </w:divBdr>
        </w:div>
        <w:div w:id="1701272696">
          <w:marLeft w:val="0"/>
          <w:marRight w:val="0"/>
          <w:marTop w:val="0"/>
          <w:marBottom w:val="0"/>
          <w:divBdr>
            <w:top w:val="none" w:sz="0" w:space="0" w:color="auto"/>
            <w:left w:val="none" w:sz="0" w:space="0" w:color="auto"/>
            <w:bottom w:val="none" w:sz="0" w:space="0" w:color="auto"/>
            <w:right w:val="none" w:sz="0" w:space="0" w:color="auto"/>
          </w:divBdr>
        </w:div>
        <w:div w:id="2057270821">
          <w:marLeft w:val="0"/>
          <w:marRight w:val="0"/>
          <w:marTop w:val="0"/>
          <w:marBottom w:val="0"/>
          <w:divBdr>
            <w:top w:val="none" w:sz="0" w:space="0" w:color="auto"/>
            <w:left w:val="none" w:sz="0" w:space="0" w:color="auto"/>
            <w:bottom w:val="none" w:sz="0" w:space="0" w:color="auto"/>
            <w:right w:val="none" w:sz="0" w:space="0" w:color="auto"/>
          </w:divBdr>
        </w:div>
        <w:div w:id="176893045">
          <w:marLeft w:val="0"/>
          <w:marRight w:val="0"/>
          <w:marTop w:val="0"/>
          <w:marBottom w:val="0"/>
          <w:divBdr>
            <w:top w:val="none" w:sz="0" w:space="0" w:color="auto"/>
            <w:left w:val="none" w:sz="0" w:space="0" w:color="auto"/>
            <w:bottom w:val="none" w:sz="0" w:space="0" w:color="auto"/>
            <w:right w:val="none" w:sz="0" w:space="0" w:color="auto"/>
          </w:divBdr>
        </w:div>
        <w:div w:id="745417732">
          <w:marLeft w:val="0"/>
          <w:marRight w:val="0"/>
          <w:marTop w:val="0"/>
          <w:marBottom w:val="0"/>
          <w:divBdr>
            <w:top w:val="none" w:sz="0" w:space="0" w:color="auto"/>
            <w:left w:val="none" w:sz="0" w:space="0" w:color="auto"/>
            <w:bottom w:val="none" w:sz="0" w:space="0" w:color="auto"/>
            <w:right w:val="none" w:sz="0" w:space="0" w:color="auto"/>
          </w:divBdr>
        </w:div>
        <w:div w:id="963269574">
          <w:marLeft w:val="0"/>
          <w:marRight w:val="0"/>
          <w:marTop w:val="0"/>
          <w:marBottom w:val="0"/>
          <w:divBdr>
            <w:top w:val="none" w:sz="0" w:space="0" w:color="auto"/>
            <w:left w:val="none" w:sz="0" w:space="0" w:color="auto"/>
            <w:bottom w:val="none" w:sz="0" w:space="0" w:color="auto"/>
            <w:right w:val="none" w:sz="0" w:space="0" w:color="auto"/>
          </w:divBdr>
        </w:div>
        <w:div w:id="18312913">
          <w:marLeft w:val="0"/>
          <w:marRight w:val="0"/>
          <w:marTop w:val="0"/>
          <w:marBottom w:val="0"/>
          <w:divBdr>
            <w:top w:val="none" w:sz="0" w:space="0" w:color="auto"/>
            <w:left w:val="none" w:sz="0" w:space="0" w:color="auto"/>
            <w:bottom w:val="none" w:sz="0" w:space="0" w:color="auto"/>
            <w:right w:val="none" w:sz="0" w:space="0" w:color="auto"/>
          </w:divBdr>
        </w:div>
        <w:div w:id="1641421398">
          <w:marLeft w:val="0"/>
          <w:marRight w:val="0"/>
          <w:marTop w:val="0"/>
          <w:marBottom w:val="0"/>
          <w:divBdr>
            <w:top w:val="none" w:sz="0" w:space="0" w:color="auto"/>
            <w:left w:val="none" w:sz="0" w:space="0" w:color="auto"/>
            <w:bottom w:val="none" w:sz="0" w:space="0" w:color="auto"/>
            <w:right w:val="none" w:sz="0" w:space="0" w:color="auto"/>
          </w:divBdr>
        </w:div>
        <w:div w:id="1458916314">
          <w:marLeft w:val="0"/>
          <w:marRight w:val="0"/>
          <w:marTop w:val="0"/>
          <w:marBottom w:val="0"/>
          <w:divBdr>
            <w:top w:val="none" w:sz="0" w:space="0" w:color="auto"/>
            <w:left w:val="none" w:sz="0" w:space="0" w:color="auto"/>
            <w:bottom w:val="none" w:sz="0" w:space="0" w:color="auto"/>
            <w:right w:val="none" w:sz="0" w:space="0" w:color="auto"/>
          </w:divBdr>
        </w:div>
        <w:div w:id="154417723">
          <w:marLeft w:val="0"/>
          <w:marRight w:val="0"/>
          <w:marTop w:val="0"/>
          <w:marBottom w:val="0"/>
          <w:divBdr>
            <w:top w:val="none" w:sz="0" w:space="0" w:color="auto"/>
            <w:left w:val="none" w:sz="0" w:space="0" w:color="auto"/>
            <w:bottom w:val="none" w:sz="0" w:space="0" w:color="auto"/>
            <w:right w:val="none" w:sz="0" w:space="0" w:color="auto"/>
          </w:divBdr>
        </w:div>
        <w:div w:id="1976056383">
          <w:marLeft w:val="0"/>
          <w:marRight w:val="0"/>
          <w:marTop w:val="0"/>
          <w:marBottom w:val="0"/>
          <w:divBdr>
            <w:top w:val="none" w:sz="0" w:space="0" w:color="auto"/>
            <w:left w:val="none" w:sz="0" w:space="0" w:color="auto"/>
            <w:bottom w:val="none" w:sz="0" w:space="0" w:color="auto"/>
            <w:right w:val="none" w:sz="0" w:space="0" w:color="auto"/>
          </w:divBdr>
        </w:div>
        <w:div w:id="788819713">
          <w:marLeft w:val="0"/>
          <w:marRight w:val="0"/>
          <w:marTop w:val="0"/>
          <w:marBottom w:val="0"/>
          <w:divBdr>
            <w:top w:val="none" w:sz="0" w:space="0" w:color="auto"/>
            <w:left w:val="none" w:sz="0" w:space="0" w:color="auto"/>
            <w:bottom w:val="none" w:sz="0" w:space="0" w:color="auto"/>
            <w:right w:val="none" w:sz="0" w:space="0" w:color="auto"/>
          </w:divBdr>
        </w:div>
      </w:divsChild>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86963249">
      <w:bodyDiv w:val="1"/>
      <w:marLeft w:val="0"/>
      <w:marRight w:val="0"/>
      <w:marTop w:val="0"/>
      <w:marBottom w:val="0"/>
      <w:divBdr>
        <w:top w:val="none" w:sz="0" w:space="0" w:color="auto"/>
        <w:left w:val="none" w:sz="0" w:space="0" w:color="auto"/>
        <w:bottom w:val="none" w:sz="0" w:space="0" w:color="auto"/>
        <w:right w:val="none" w:sz="0" w:space="0" w:color="auto"/>
      </w:divBdr>
    </w:div>
    <w:div w:id="587614843">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30866704">
      <w:bodyDiv w:val="1"/>
      <w:marLeft w:val="0"/>
      <w:marRight w:val="0"/>
      <w:marTop w:val="0"/>
      <w:marBottom w:val="0"/>
      <w:divBdr>
        <w:top w:val="none" w:sz="0" w:space="0" w:color="auto"/>
        <w:left w:val="none" w:sz="0" w:space="0" w:color="auto"/>
        <w:bottom w:val="none" w:sz="0" w:space="0" w:color="auto"/>
        <w:right w:val="none" w:sz="0" w:space="0" w:color="auto"/>
      </w:divBdr>
      <w:divsChild>
        <w:div w:id="1497767606">
          <w:marLeft w:val="0"/>
          <w:marRight w:val="0"/>
          <w:marTop w:val="0"/>
          <w:marBottom w:val="0"/>
          <w:divBdr>
            <w:top w:val="none" w:sz="0" w:space="0" w:color="auto"/>
            <w:left w:val="none" w:sz="0" w:space="0" w:color="auto"/>
            <w:bottom w:val="none" w:sz="0" w:space="0" w:color="auto"/>
            <w:right w:val="none" w:sz="0" w:space="0" w:color="auto"/>
          </w:divBdr>
        </w:div>
        <w:div w:id="770777368">
          <w:marLeft w:val="0"/>
          <w:marRight w:val="0"/>
          <w:marTop w:val="0"/>
          <w:marBottom w:val="0"/>
          <w:divBdr>
            <w:top w:val="none" w:sz="0" w:space="0" w:color="auto"/>
            <w:left w:val="none" w:sz="0" w:space="0" w:color="auto"/>
            <w:bottom w:val="none" w:sz="0" w:space="0" w:color="auto"/>
            <w:right w:val="none" w:sz="0" w:space="0" w:color="auto"/>
          </w:divBdr>
        </w:div>
        <w:div w:id="749735662">
          <w:marLeft w:val="0"/>
          <w:marRight w:val="0"/>
          <w:marTop w:val="0"/>
          <w:marBottom w:val="0"/>
          <w:divBdr>
            <w:top w:val="none" w:sz="0" w:space="0" w:color="auto"/>
            <w:left w:val="none" w:sz="0" w:space="0" w:color="auto"/>
            <w:bottom w:val="none" w:sz="0" w:space="0" w:color="auto"/>
            <w:right w:val="none" w:sz="0" w:space="0" w:color="auto"/>
          </w:divBdr>
        </w:div>
        <w:div w:id="1181891981">
          <w:marLeft w:val="0"/>
          <w:marRight w:val="0"/>
          <w:marTop w:val="0"/>
          <w:marBottom w:val="0"/>
          <w:divBdr>
            <w:top w:val="none" w:sz="0" w:space="0" w:color="auto"/>
            <w:left w:val="none" w:sz="0" w:space="0" w:color="auto"/>
            <w:bottom w:val="none" w:sz="0" w:space="0" w:color="auto"/>
            <w:right w:val="none" w:sz="0" w:space="0" w:color="auto"/>
          </w:divBdr>
        </w:div>
        <w:div w:id="1381788809">
          <w:marLeft w:val="0"/>
          <w:marRight w:val="0"/>
          <w:marTop w:val="0"/>
          <w:marBottom w:val="0"/>
          <w:divBdr>
            <w:top w:val="none" w:sz="0" w:space="0" w:color="auto"/>
            <w:left w:val="none" w:sz="0" w:space="0" w:color="auto"/>
            <w:bottom w:val="none" w:sz="0" w:space="0" w:color="auto"/>
            <w:right w:val="none" w:sz="0" w:space="0" w:color="auto"/>
          </w:divBdr>
        </w:div>
        <w:div w:id="2131245772">
          <w:marLeft w:val="0"/>
          <w:marRight w:val="0"/>
          <w:marTop w:val="0"/>
          <w:marBottom w:val="0"/>
          <w:divBdr>
            <w:top w:val="none" w:sz="0" w:space="0" w:color="auto"/>
            <w:left w:val="none" w:sz="0" w:space="0" w:color="auto"/>
            <w:bottom w:val="none" w:sz="0" w:space="0" w:color="auto"/>
            <w:right w:val="none" w:sz="0" w:space="0" w:color="auto"/>
          </w:divBdr>
        </w:div>
        <w:div w:id="1209992180">
          <w:marLeft w:val="0"/>
          <w:marRight w:val="0"/>
          <w:marTop w:val="0"/>
          <w:marBottom w:val="0"/>
          <w:divBdr>
            <w:top w:val="none" w:sz="0" w:space="0" w:color="auto"/>
            <w:left w:val="none" w:sz="0" w:space="0" w:color="auto"/>
            <w:bottom w:val="none" w:sz="0" w:space="0" w:color="auto"/>
            <w:right w:val="none" w:sz="0" w:space="0" w:color="auto"/>
          </w:divBdr>
        </w:div>
        <w:div w:id="755976524">
          <w:marLeft w:val="0"/>
          <w:marRight w:val="0"/>
          <w:marTop w:val="0"/>
          <w:marBottom w:val="0"/>
          <w:divBdr>
            <w:top w:val="none" w:sz="0" w:space="0" w:color="auto"/>
            <w:left w:val="none" w:sz="0" w:space="0" w:color="auto"/>
            <w:bottom w:val="none" w:sz="0" w:space="0" w:color="auto"/>
            <w:right w:val="none" w:sz="0" w:space="0" w:color="auto"/>
          </w:divBdr>
        </w:div>
        <w:div w:id="347294638">
          <w:marLeft w:val="0"/>
          <w:marRight w:val="0"/>
          <w:marTop w:val="0"/>
          <w:marBottom w:val="0"/>
          <w:divBdr>
            <w:top w:val="none" w:sz="0" w:space="0" w:color="auto"/>
            <w:left w:val="none" w:sz="0" w:space="0" w:color="auto"/>
            <w:bottom w:val="none" w:sz="0" w:space="0" w:color="auto"/>
            <w:right w:val="none" w:sz="0" w:space="0" w:color="auto"/>
          </w:divBdr>
        </w:div>
        <w:div w:id="1620338570">
          <w:marLeft w:val="0"/>
          <w:marRight w:val="0"/>
          <w:marTop w:val="0"/>
          <w:marBottom w:val="0"/>
          <w:divBdr>
            <w:top w:val="none" w:sz="0" w:space="0" w:color="auto"/>
            <w:left w:val="none" w:sz="0" w:space="0" w:color="auto"/>
            <w:bottom w:val="none" w:sz="0" w:space="0" w:color="auto"/>
            <w:right w:val="none" w:sz="0" w:space="0" w:color="auto"/>
          </w:divBdr>
        </w:div>
        <w:div w:id="777486045">
          <w:marLeft w:val="0"/>
          <w:marRight w:val="0"/>
          <w:marTop w:val="0"/>
          <w:marBottom w:val="0"/>
          <w:divBdr>
            <w:top w:val="none" w:sz="0" w:space="0" w:color="auto"/>
            <w:left w:val="none" w:sz="0" w:space="0" w:color="auto"/>
            <w:bottom w:val="none" w:sz="0" w:space="0" w:color="auto"/>
            <w:right w:val="none" w:sz="0" w:space="0" w:color="auto"/>
          </w:divBdr>
        </w:div>
        <w:div w:id="357508577">
          <w:marLeft w:val="0"/>
          <w:marRight w:val="0"/>
          <w:marTop w:val="0"/>
          <w:marBottom w:val="0"/>
          <w:divBdr>
            <w:top w:val="none" w:sz="0" w:space="0" w:color="auto"/>
            <w:left w:val="none" w:sz="0" w:space="0" w:color="auto"/>
            <w:bottom w:val="none" w:sz="0" w:space="0" w:color="auto"/>
            <w:right w:val="none" w:sz="0" w:space="0" w:color="auto"/>
          </w:divBdr>
        </w:div>
        <w:div w:id="1316757576">
          <w:marLeft w:val="0"/>
          <w:marRight w:val="0"/>
          <w:marTop w:val="0"/>
          <w:marBottom w:val="0"/>
          <w:divBdr>
            <w:top w:val="none" w:sz="0" w:space="0" w:color="auto"/>
            <w:left w:val="none" w:sz="0" w:space="0" w:color="auto"/>
            <w:bottom w:val="none" w:sz="0" w:space="0" w:color="auto"/>
            <w:right w:val="none" w:sz="0" w:space="0" w:color="auto"/>
          </w:divBdr>
        </w:div>
        <w:div w:id="109669355">
          <w:marLeft w:val="0"/>
          <w:marRight w:val="0"/>
          <w:marTop w:val="0"/>
          <w:marBottom w:val="0"/>
          <w:divBdr>
            <w:top w:val="none" w:sz="0" w:space="0" w:color="auto"/>
            <w:left w:val="none" w:sz="0" w:space="0" w:color="auto"/>
            <w:bottom w:val="none" w:sz="0" w:space="0" w:color="auto"/>
            <w:right w:val="none" w:sz="0" w:space="0" w:color="auto"/>
          </w:divBdr>
        </w:div>
        <w:div w:id="1266889632">
          <w:marLeft w:val="0"/>
          <w:marRight w:val="0"/>
          <w:marTop w:val="0"/>
          <w:marBottom w:val="0"/>
          <w:divBdr>
            <w:top w:val="none" w:sz="0" w:space="0" w:color="auto"/>
            <w:left w:val="none" w:sz="0" w:space="0" w:color="auto"/>
            <w:bottom w:val="none" w:sz="0" w:space="0" w:color="auto"/>
            <w:right w:val="none" w:sz="0" w:space="0" w:color="auto"/>
          </w:divBdr>
        </w:div>
        <w:div w:id="502549115">
          <w:marLeft w:val="0"/>
          <w:marRight w:val="0"/>
          <w:marTop w:val="0"/>
          <w:marBottom w:val="0"/>
          <w:divBdr>
            <w:top w:val="none" w:sz="0" w:space="0" w:color="auto"/>
            <w:left w:val="none" w:sz="0" w:space="0" w:color="auto"/>
            <w:bottom w:val="none" w:sz="0" w:space="0" w:color="auto"/>
            <w:right w:val="none" w:sz="0" w:space="0" w:color="auto"/>
          </w:divBdr>
        </w:div>
        <w:div w:id="1762212651">
          <w:marLeft w:val="0"/>
          <w:marRight w:val="0"/>
          <w:marTop w:val="0"/>
          <w:marBottom w:val="0"/>
          <w:divBdr>
            <w:top w:val="none" w:sz="0" w:space="0" w:color="auto"/>
            <w:left w:val="none" w:sz="0" w:space="0" w:color="auto"/>
            <w:bottom w:val="none" w:sz="0" w:space="0" w:color="auto"/>
            <w:right w:val="none" w:sz="0" w:space="0" w:color="auto"/>
          </w:divBdr>
        </w:div>
        <w:div w:id="9644016">
          <w:marLeft w:val="0"/>
          <w:marRight w:val="0"/>
          <w:marTop w:val="0"/>
          <w:marBottom w:val="0"/>
          <w:divBdr>
            <w:top w:val="none" w:sz="0" w:space="0" w:color="auto"/>
            <w:left w:val="none" w:sz="0" w:space="0" w:color="auto"/>
            <w:bottom w:val="none" w:sz="0" w:space="0" w:color="auto"/>
            <w:right w:val="none" w:sz="0" w:space="0" w:color="auto"/>
          </w:divBdr>
        </w:div>
        <w:div w:id="620068682">
          <w:marLeft w:val="0"/>
          <w:marRight w:val="0"/>
          <w:marTop w:val="0"/>
          <w:marBottom w:val="0"/>
          <w:divBdr>
            <w:top w:val="none" w:sz="0" w:space="0" w:color="auto"/>
            <w:left w:val="none" w:sz="0" w:space="0" w:color="auto"/>
            <w:bottom w:val="none" w:sz="0" w:space="0" w:color="auto"/>
            <w:right w:val="none" w:sz="0" w:space="0" w:color="auto"/>
          </w:divBdr>
        </w:div>
        <w:div w:id="1543522151">
          <w:marLeft w:val="0"/>
          <w:marRight w:val="0"/>
          <w:marTop w:val="0"/>
          <w:marBottom w:val="0"/>
          <w:divBdr>
            <w:top w:val="none" w:sz="0" w:space="0" w:color="auto"/>
            <w:left w:val="none" w:sz="0" w:space="0" w:color="auto"/>
            <w:bottom w:val="none" w:sz="0" w:space="0" w:color="auto"/>
            <w:right w:val="none" w:sz="0" w:space="0" w:color="auto"/>
          </w:divBdr>
        </w:div>
        <w:div w:id="1485201031">
          <w:marLeft w:val="0"/>
          <w:marRight w:val="0"/>
          <w:marTop w:val="0"/>
          <w:marBottom w:val="0"/>
          <w:divBdr>
            <w:top w:val="none" w:sz="0" w:space="0" w:color="auto"/>
            <w:left w:val="none" w:sz="0" w:space="0" w:color="auto"/>
            <w:bottom w:val="none" w:sz="0" w:space="0" w:color="auto"/>
            <w:right w:val="none" w:sz="0" w:space="0" w:color="auto"/>
          </w:divBdr>
        </w:div>
        <w:div w:id="2110343774">
          <w:marLeft w:val="0"/>
          <w:marRight w:val="0"/>
          <w:marTop w:val="0"/>
          <w:marBottom w:val="0"/>
          <w:divBdr>
            <w:top w:val="none" w:sz="0" w:space="0" w:color="auto"/>
            <w:left w:val="none" w:sz="0" w:space="0" w:color="auto"/>
            <w:bottom w:val="none" w:sz="0" w:space="0" w:color="auto"/>
            <w:right w:val="none" w:sz="0" w:space="0" w:color="auto"/>
          </w:divBdr>
        </w:div>
        <w:div w:id="234515176">
          <w:marLeft w:val="0"/>
          <w:marRight w:val="0"/>
          <w:marTop w:val="0"/>
          <w:marBottom w:val="0"/>
          <w:divBdr>
            <w:top w:val="none" w:sz="0" w:space="0" w:color="auto"/>
            <w:left w:val="none" w:sz="0" w:space="0" w:color="auto"/>
            <w:bottom w:val="none" w:sz="0" w:space="0" w:color="auto"/>
            <w:right w:val="none" w:sz="0" w:space="0" w:color="auto"/>
          </w:divBdr>
        </w:div>
        <w:div w:id="17826114">
          <w:marLeft w:val="0"/>
          <w:marRight w:val="0"/>
          <w:marTop w:val="0"/>
          <w:marBottom w:val="0"/>
          <w:divBdr>
            <w:top w:val="none" w:sz="0" w:space="0" w:color="auto"/>
            <w:left w:val="none" w:sz="0" w:space="0" w:color="auto"/>
            <w:bottom w:val="none" w:sz="0" w:space="0" w:color="auto"/>
            <w:right w:val="none" w:sz="0" w:space="0" w:color="auto"/>
          </w:divBdr>
        </w:div>
        <w:div w:id="1229077548">
          <w:marLeft w:val="0"/>
          <w:marRight w:val="0"/>
          <w:marTop w:val="0"/>
          <w:marBottom w:val="0"/>
          <w:divBdr>
            <w:top w:val="none" w:sz="0" w:space="0" w:color="auto"/>
            <w:left w:val="none" w:sz="0" w:space="0" w:color="auto"/>
            <w:bottom w:val="none" w:sz="0" w:space="0" w:color="auto"/>
            <w:right w:val="none" w:sz="0" w:space="0" w:color="auto"/>
          </w:divBdr>
        </w:div>
        <w:div w:id="250430492">
          <w:marLeft w:val="0"/>
          <w:marRight w:val="0"/>
          <w:marTop w:val="0"/>
          <w:marBottom w:val="0"/>
          <w:divBdr>
            <w:top w:val="none" w:sz="0" w:space="0" w:color="auto"/>
            <w:left w:val="none" w:sz="0" w:space="0" w:color="auto"/>
            <w:bottom w:val="none" w:sz="0" w:space="0" w:color="auto"/>
            <w:right w:val="none" w:sz="0" w:space="0" w:color="auto"/>
          </w:divBdr>
        </w:div>
        <w:div w:id="78917513">
          <w:marLeft w:val="0"/>
          <w:marRight w:val="0"/>
          <w:marTop w:val="0"/>
          <w:marBottom w:val="0"/>
          <w:divBdr>
            <w:top w:val="none" w:sz="0" w:space="0" w:color="auto"/>
            <w:left w:val="none" w:sz="0" w:space="0" w:color="auto"/>
            <w:bottom w:val="none" w:sz="0" w:space="0" w:color="auto"/>
            <w:right w:val="none" w:sz="0" w:space="0" w:color="auto"/>
          </w:divBdr>
        </w:div>
        <w:div w:id="1058749458">
          <w:marLeft w:val="0"/>
          <w:marRight w:val="0"/>
          <w:marTop w:val="0"/>
          <w:marBottom w:val="0"/>
          <w:divBdr>
            <w:top w:val="none" w:sz="0" w:space="0" w:color="auto"/>
            <w:left w:val="none" w:sz="0" w:space="0" w:color="auto"/>
            <w:bottom w:val="none" w:sz="0" w:space="0" w:color="auto"/>
            <w:right w:val="none" w:sz="0" w:space="0" w:color="auto"/>
          </w:divBdr>
        </w:div>
        <w:div w:id="212429834">
          <w:marLeft w:val="0"/>
          <w:marRight w:val="0"/>
          <w:marTop w:val="0"/>
          <w:marBottom w:val="0"/>
          <w:divBdr>
            <w:top w:val="none" w:sz="0" w:space="0" w:color="auto"/>
            <w:left w:val="none" w:sz="0" w:space="0" w:color="auto"/>
            <w:bottom w:val="none" w:sz="0" w:space="0" w:color="auto"/>
            <w:right w:val="none" w:sz="0" w:space="0" w:color="auto"/>
          </w:divBdr>
        </w:div>
        <w:div w:id="1387266731">
          <w:marLeft w:val="0"/>
          <w:marRight w:val="0"/>
          <w:marTop w:val="0"/>
          <w:marBottom w:val="0"/>
          <w:divBdr>
            <w:top w:val="none" w:sz="0" w:space="0" w:color="auto"/>
            <w:left w:val="none" w:sz="0" w:space="0" w:color="auto"/>
            <w:bottom w:val="none" w:sz="0" w:space="0" w:color="auto"/>
            <w:right w:val="none" w:sz="0" w:space="0" w:color="auto"/>
          </w:divBdr>
        </w:div>
        <w:div w:id="1342464998">
          <w:marLeft w:val="0"/>
          <w:marRight w:val="0"/>
          <w:marTop w:val="0"/>
          <w:marBottom w:val="0"/>
          <w:divBdr>
            <w:top w:val="none" w:sz="0" w:space="0" w:color="auto"/>
            <w:left w:val="none" w:sz="0" w:space="0" w:color="auto"/>
            <w:bottom w:val="none" w:sz="0" w:space="0" w:color="auto"/>
            <w:right w:val="none" w:sz="0" w:space="0" w:color="auto"/>
          </w:divBdr>
        </w:div>
        <w:div w:id="478306334">
          <w:marLeft w:val="0"/>
          <w:marRight w:val="0"/>
          <w:marTop w:val="0"/>
          <w:marBottom w:val="0"/>
          <w:divBdr>
            <w:top w:val="none" w:sz="0" w:space="0" w:color="auto"/>
            <w:left w:val="none" w:sz="0" w:space="0" w:color="auto"/>
            <w:bottom w:val="none" w:sz="0" w:space="0" w:color="auto"/>
            <w:right w:val="none" w:sz="0" w:space="0" w:color="auto"/>
          </w:divBdr>
        </w:div>
        <w:div w:id="13725420">
          <w:marLeft w:val="0"/>
          <w:marRight w:val="0"/>
          <w:marTop w:val="0"/>
          <w:marBottom w:val="0"/>
          <w:divBdr>
            <w:top w:val="none" w:sz="0" w:space="0" w:color="auto"/>
            <w:left w:val="none" w:sz="0" w:space="0" w:color="auto"/>
            <w:bottom w:val="none" w:sz="0" w:space="0" w:color="auto"/>
            <w:right w:val="none" w:sz="0" w:space="0" w:color="auto"/>
          </w:divBdr>
        </w:div>
        <w:div w:id="1842891638">
          <w:marLeft w:val="0"/>
          <w:marRight w:val="0"/>
          <w:marTop w:val="0"/>
          <w:marBottom w:val="0"/>
          <w:divBdr>
            <w:top w:val="none" w:sz="0" w:space="0" w:color="auto"/>
            <w:left w:val="none" w:sz="0" w:space="0" w:color="auto"/>
            <w:bottom w:val="none" w:sz="0" w:space="0" w:color="auto"/>
            <w:right w:val="none" w:sz="0" w:space="0" w:color="auto"/>
          </w:divBdr>
        </w:div>
        <w:div w:id="510798843">
          <w:marLeft w:val="0"/>
          <w:marRight w:val="0"/>
          <w:marTop w:val="0"/>
          <w:marBottom w:val="0"/>
          <w:divBdr>
            <w:top w:val="none" w:sz="0" w:space="0" w:color="auto"/>
            <w:left w:val="none" w:sz="0" w:space="0" w:color="auto"/>
            <w:bottom w:val="none" w:sz="0" w:space="0" w:color="auto"/>
            <w:right w:val="none" w:sz="0" w:space="0" w:color="auto"/>
          </w:divBdr>
        </w:div>
        <w:div w:id="1421483525">
          <w:marLeft w:val="0"/>
          <w:marRight w:val="0"/>
          <w:marTop w:val="0"/>
          <w:marBottom w:val="0"/>
          <w:divBdr>
            <w:top w:val="none" w:sz="0" w:space="0" w:color="auto"/>
            <w:left w:val="none" w:sz="0" w:space="0" w:color="auto"/>
            <w:bottom w:val="none" w:sz="0" w:space="0" w:color="auto"/>
            <w:right w:val="none" w:sz="0" w:space="0" w:color="auto"/>
          </w:divBdr>
        </w:div>
      </w:divsChild>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69331543">
      <w:bodyDiv w:val="1"/>
      <w:marLeft w:val="0"/>
      <w:marRight w:val="0"/>
      <w:marTop w:val="0"/>
      <w:marBottom w:val="0"/>
      <w:divBdr>
        <w:top w:val="none" w:sz="0" w:space="0" w:color="auto"/>
        <w:left w:val="none" w:sz="0" w:space="0" w:color="auto"/>
        <w:bottom w:val="none" w:sz="0" w:space="0" w:color="auto"/>
        <w:right w:val="none" w:sz="0" w:space="0" w:color="auto"/>
      </w:divBdr>
      <w:divsChild>
        <w:div w:id="876311689">
          <w:marLeft w:val="0"/>
          <w:marRight w:val="0"/>
          <w:marTop w:val="0"/>
          <w:marBottom w:val="0"/>
          <w:divBdr>
            <w:top w:val="none" w:sz="0" w:space="0" w:color="auto"/>
            <w:left w:val="none" w:sz="0" w:space="0" w:color="auto"/>
            <w:bottom w:val="none" w:sz="0" w:space="0" w:color="auto"/>
            <w:right w:val="none" w:sz="0" w:space="0" w:color="auto"/>
          </w:divBdr>
        </w:div>
        <w:div w:id="1654597309">
          <w:marLeft w:val="0"/>
          <w:marRight w:val="0"/>
          <w:marTop w:val="0"/>
          <w:marBottom w:val="0"/>
          <w:divBdr>
            <w:top w:val="none" w:sz="0" w:space="0" w:color="auto"/>
            <w:left w:val="none" w:sz="0" w:space="0" w:color="auto"/>
            <w:bottom w:val="none" w:sz="0" w:space="0" w:color="auto"/>
            <w:right w:val="none" w:sz="0" w:space="0" w:color="auto"/>
          </w:divBdr>
        </w:div>
      </w:divsChild>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4453380">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73738488">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06108724">
      <w:bodyDiv w:val="1"/>
      <w:marLeft w:val="0"/>
      <w:marRight w:val="0"/>
      <w:marTop w:val="0"/>
      <w:marBottom w:val="0"/>
      <w:divBdr>
        <w:top w:val="none" w:sz="0" w:space="0" w:color="auto"/>
        <w:left w:val="none" w:sz="0" w:space="0" w:color="auto"/>
        <w:bottom w:val="none" w:sz="0" w:space="0" w:color="auto"/>
        <w:right w:val="none" w:sz="0" w:space="0" w:color="auto"/>
      </w:divBdr>
      <w:divsChild>
        <w:div w:id="1214584294">
          <w:marLeft w:val="0"/>
          <w:marRight w:val="0"/>
          <w:marTop w:val="0"/>
          <w:marBottom w:val="0"/>
          <w:divBdr>
            <w:top w:val="none" w:sz="0" w:space="0" w:color="auto"/>
            <w:left w:val="none" w:sz="0" w:space="0" w:color="auto"/>
            <w:bottom w:val="none" w:sz="0" w:space="0" w:color="auto"/>
            <w:right w:val="none" w:sz="0" w:space="0" w:color="auto"/>
          </w:divBdr>
        </w:div>
        <w:div w:id="454640098">
          <w:marLeft w:val="0"/>
          <w:marRight w:val="0"/>
          <w:marTop w:val="0"/>
          <w:marBottom w:val="0"/>
          <w:divBdr>
            <w:top w:val="none" w:sz="0" w:space="0" w:color="auto"/>
            <w:left w:val="none" w:sz="0" w:space="0" w:color="auto"/>
            <w:bottom w:val="none" w:sz="0" w:space="0" w:color="auto"/>
            <w:right w:val="none" w:sz="0" w:space="0" w:color="auto"/>
          </w:divBdr>
        </w:div>
        <w:div w:id="383869196">
          <w:marLeft w:val="0"/>
          <w:marRight w:val="0"/>
          <w:marTop w:val="0"/>
          <w:marBottom w:val="0"/>
          <w:divBdr>
            <w:top w:val="none" w:sz="0" w:space="0" w:color="auto"/>
            <w:left w:val="none" w:sz="0" w:space="0" w:color="auto"/>
            <w:bottom w:val="none" w:sz="0" w:space="0" w:color="auto"/>
            <w:right w:val="none" w:sz="0" w:space="0" w:color="auto"/>
          </w:divBdr>
        </w:div>
        <w:div w:id="753210347">
          <w:marLeft w:val="0"/>
          <w:marRight w:val="0"/>
          <w:marTop w:val="0"/>
          <w:marBottom w:val="0"/>
          <w:divBdr>
            <w:top w:val="none" w:sz="0" w:space="0" w:color="auto"/>
            <w:left w:val="none" w:sz="0" w:space="0" w:color="auto"/>
            <w:bottom w:val="none" w:sz="0" w:space="0" w:color="auto"/>
            <w:right w:val="none" w:sz="0" w:space="0" w:color="auto"/>
          </w:divBdr>
        </w:div>
      </w:divsChild>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5256847">
      <w:bodyDiv w:val="1"/>
      <w:marLeft w:val="0"/>
      <w:marRight w:val="0"/>
      <w:marTop w:val="0"/>
      <w:marBottom w:val="0"/>
      <w:divBdr>
        <w:top w:val="none" w:sz="0" w:space="0" w:color="auto"/>
        <w:left w:val="none" w:sz="0" w:space="0" w:color="auto"/>
        <w:bottom w:val="none" w:sz="0" w:space="0" w:color="auto"/>
        <w:right w:val="none" w:sz="0" w:space="0" w:color="auto"/>
      </w:divBdr>
      <w:divsChild>
        <w:div w:id="20251219">
          <w:marLeft w:val="0"/>
          <w:marRight w:val="0"/>
          <w:marTop w:val="0"/>
          <w:marBottom w:val="0"/>
          <w:divBdr>
            <w:top w:val="none" w:sz="0" w:space="0" w:color="auto"/>
            <w:left w:val="none" w:sz="0" w:space="0" w:color="auto"/>
            <w:bottom w:val="none" w:sz="0" w:space="0" w:color="auto"/>
            <w:right w:val="none" w:sz="0" w:space="0" w:color="auto"/>
          </w:divBdr>
        </w:div>
        <w:div w:id="979269375">
          <w:marLeft w:val="0"/>
          <w:marRight w:val="0"/>
          <w:marTop w:val="0"/>
          <w:marBottom w:val="0"/>
          <w:divBdr>
            <w:top w:val="none" w:sz="0" w:space="0" w:color="auto"/>
            <w:left w:val="none" w:sz="0" w:space="0" w:color="auto"/>
            <w:bottom w:val="none" w:sz="0" w:space="0" w:color="auto"/>
            <w:right w:val="none" w:sz="0" w:space="0" w:color="auto"/>
          </w:divBdr>
        </w:div>
        <w:div w:id="873036917">
          <w:marLeft w:val="0"/>
          <w:marRight w:val="0"/>
          <w:marTop w:val="0"/>
          <w:marBottom w:val="0"/>
          <w:divBdr>
            <w:top w:val="none" w:sz="0" w:space="0" w:color="auto"/>
            <w:left w:val="none" w:sz="0" w:space="0" w:color="auto"/>
            <w:bottom w:val="none" w:sz="0" w:space="0" w:color="auto"/>
            <w:right w:val="none" w:sz="0" w:space="0" w:color="auto"/>
          </w:divBdr>
        </w:div>
        <w:div w:id="1090346428">
          <w:marLeft w:val="0"/>
          <w:marRight w:val="0"/>
          <w:marTop w:val="0"/>
          <w:marBottom w:val="0"/>
          <w:divBdr>
            <w:top w:val="none" w:sz="0" w:space="0" w:color="auto"/>
            <w:left w:val="none" w:sz="0" w:space="0" w:color="auto"/>
            <w:bottom w:val="none" w:sz="0" w:space="0" w:color="auto"/>
            <w:right w:val="none" w:sz="0" w:space="0" w:color="auto"/>
          </w:divBdr>
        </w:div>
        <w:div w:id="278611338">
          <w:marLeft w:val="0"/>
          <w:marRight w:val="0"/>
          <w:marTop w:val="0"/>
          <w:marBottom w:val="0"/>
          <w:divBdr>
            <w:top w:val="none" w:sz="0" w:space="0" w:color="auto"/>
            <w:left w:val="none" w:sz="0" w:space="0" w:color="auto"/>
            <w:bottom w:val="none" w:sz="0" w:space="0" w:color="auto"/>
            <w:right w:val="none" w:sz="0" w:space="0" w:color="auto"/>
          </w:divBdr>
        </w:div>
        <w:div w:id="1753893242">
          <w:marLeft w:val="0"/>
          <w:marRight w:val="0"/>
          <w:marTop w:val="0"/>
          <w:marBottom w:val="0"/>
          <w:divBdr>
            <w:top w:val="none" w:sz="0" w:space="0" w:color="auto"/>
            <w:left w:val="none" w:sz="0" w:space="0" w:color="auto"/>
            <w:bottom w:val="none" w:sz="0" w:space="0" w:color="auto"/>
            <w:right w:val="none" w:sz="0" w:space="0" w:color="auto"/>
          </w:divBdr>
        </w:div>
        <w:div w:id="1701084971">
          <w:marLeft w:val="0"/>
          <w:marRight w:val="0"/>
          <w:marTop w:val="0"/>
          <w:marBottom w:val="0"/>
          <w:divBdr>
            <w:top w:val="none" w:sz="0" w:space="0" w:color="auto"/>
            <w:left w:val="none" w:sz="0" w:space="0" w:color="auto"/>
            <w:bottom w:val="none" w:sz="0" w:space="0" w:color="auto"/>
            <w:right w:val="none" w:sz="0" w:space="0" w:color="auto"/>
          </w:divBdr>
        </w:div>
        <w:div w:id="1254900290">
          <w:marLeft w:val="0"/>
          <w:marRight w:val="0"/>
          <w:marTop w:val="0"/>
          <w:marBottom w:val="0"/>
          <w:divBdr>
            <w:top w:val="none" w:sz="0" w:space="0" w:color="auto"/>
            <w:left w:val="none" w:sz="0" w:space="0" w:color="auto"/>
            <w:bottom w:val="none" w:sz="0" w:space="0" w:color="auto"/>
            <w:right w:val="none" w:sz="0" w:space="0" w:color="auto"/>
          </w:divBdr>
        </w:div>
        <w:div w:id="125900393">
          <w:marLeft w:val="0"/>
          <w:marRight w:val="0"/>
          <w:marTop w:val="0"/>
          <w:marBottom w:val="0"/>
          <w:divBdr>
            <w:top w:val="none" w:sz="0" w:space="0" w:color="auto"/>
            <w:left w:val="none" w:sz="0" w:space="0" w:color="auto"/>
            <w:bottom w:val="none" w:sz="0" w:space="0" w:color="auto"/>
            <w:right w:val="none" w:sz="0" w:space="0" w:color="auto"/>
          </w:divBdr>
        </w:div>
        <w:div w:id="1404916710">
          <w:marLeft w:val="0"/>
          <w:marRight w:val="0"/>
          <w:marTop w:val="0"/>
          <w:marBottom w:val="0"/>
          <w:divBdr>
            <w:top w:val="none" w:sz="0" w:space="0" w:color="auto"/>
            <w:left w:val="none" w:sz="0" w:space="0" w:color="auto"/>
            <w:bottom w:val="none" w:sz="0" w:space="0" w:color="auto"/>
            <w:right w:val="none" w:sz="0" w:space="0" w:color="auto"/>
          </w:divBdr>
        </w:div>
        <w:div w:id="1250387009">
          <w:marLeft w:val="0"/>
          <w:marRight w:val="0"/>
          <w:marTop w:val="0"/>
          <w:marBottom w:val="0"/>
          <w:divBdr>
            <w:top w:val="none" w:sz="0" w:space="0" w:color="auto"/>
            <w:left w:val="none" w:sz="0" w:space="0" w:color="auto"/>
            <w:bottom w:val="none" w:sz="0" w:space="0" w:color="auto"/>
            <w:right w:val="none" w:sz="0" w:space="0" w:color="auto"/>
          </w:divBdr>
        </w:div>
        <w:div w:id="903368830">
          <w:marLeft w:val="0"/>
          <w:marRight w:val="0"/>
          <w:marTop w:val="0"/>
          <w:marBottom w:val="0"/>
          <w:divBdr>
            <w:top w:val="none" w:sz="0" w:space="0" w:color="auto"/>
            <w:left w:val="none" w:sz="0" w:space="0" w:color="auto"/>
            <w:bottom w:val="none" w:sz="0" w:space="0" w:color="auto"/>
            <w:right w:val="none" w:sz="0" w:space="0" w:color="auto"/>
          </w:divBdr>
        </w:div>
        <w:div w:id="157426822">
          <w:marLeft w:val="0"/>
          <w:marRight w:val="0"/>
          <w:marTop w:val="0"/>
          <w:marBottom w:val="0"/>
          <w:divBdr>
            <w:top w:val="none" w:sz="0" w:space="0" w:color="auto"/>
            <w:left w:val="none" w:sz="0" w:space="0" w:color="auto"/>
            <w:bottom w:val="none" w:sz="0" w:space="0" w:color="auto"/>
            <w:right w:val="none" w:sz="0" w:space="0" w:color="auto"/>
          </w:divBdr>
        </w:div>
        <w:div w:id="750662338">
          <w:marLeft w:val="0"/>
          <w:marRight w:val="0"/>
          <w:marTop w:val="0"/>
          <w:marBottom w:val="0"/>
          <w:divBdr>
            <w:top w:val="none" w:sz="0" w:space="0" w:color="auto"/>
            <w:left w:val="none" w:sz="0" w:space="0" w:color="auto"/>
            <w:bottom w:val="none" w:sz="0" w:space="0" w:color="auto"/>
            <w:right w:val="none" w:sz="0" w:space="0" w:color="auto"/>
          </w:divBdr>
        </w:div>
        <w:div w:id="1088690633">
          <w:marLeft w:val="0"/>
          <w:marRight w:val="0"/>
          <w:marTop w:val="0"/>
          <w:marBottom w:val="0"/>
          <w:divBdr>
            <w:top w:val="none" w:sz="0" w:space="0" w:color="auto"/>
            <w:left w:val="none" w:sz="0" w:space="0" w:color="auto"/>
            <w:bottom w:val="none" w:sz="0" w:space="0" w:color="auto"/>
            <w:right w:val="none" w:sz="0" w:space="0" w:color="auto"/>
          </w:divBdr>
        </w:div>
      </w:divsChild>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77168474">
      <w:bodyDiv w:val="1"/>
      <w:marLeft w:val="0"/>
      <w:marRight w:val="0"/>
      <w:marTop w:val="0"/>
      <w:marBottom w:val="0"/>
      <w:divBdr>
        <w:top w:val="none" w:sz="0" w:space="0" w:color="auto"/>
        <w:left w:val="none" w:sz="0" w:space="0" w:color="auto"/>
        <w:bottom w:val="none" w:sz="0" w:space="0" w:color="auto"/>
        <w:right w:val="none" w:sz="0" w:space="0" w:color="auto"/>
      </w:divBdr>
      <w:divsChild>
        <w:div w:id="502550531">
          <w:marLeft w:val="0"/>
          <w:marRight w:val="0"/>
          <w:marTop w:val="0"/>
          <w:marBottom w:val="0"/>
          <w:divBdr>
            <w:top w:val="none" w:sz="0" w:space="0" w:color="auto"/>
            <w:left w:val="none" w:sz="0" w:space="0" w:color="auto"/>
            <w:bottom w:val="none" w:sz="0" w:space="0" w:color="auto"/>
            <w:right w:val="none" w:sz="0" w:space="0" w:color="auto"/>
          </w:divBdr>
        </w:div>
        <w:div w:id="790054488">
          <w:marLeft w:val="0"/>
          <w:marRight w:val="0"/>
          <w:marTop w:val="0"/>
          <w:marBottom w:val="0"/>
          <w:divBdr>
            <w:top w:val="none" w:sz="0" w:space="0" w:color="auto"/>
            <w:left w:val="none" w:sz="0" w:space="0" w:color="auto"/>
            <w:bottom w:val="none" w:sz="0" w:space="0" w:color="auto"/>
            <w:right w:val="none" w:sz="0" w:space="0" w:color="auto"/>
          </w:divBdr>
        </w:div>
      </w:divsChild>
    </w:div>
    <w:div w:id="1095976085">
      <w:bodyDiv w:val="1"/>
      <w:marLeft w:val="0"/>
      <w:marRight w:val="0"/>
      <w:marTop w:val="0"/>
      <w:marBottom w:val="0"/>
      <w:divBdr>
        <w:top w:val="none" w:sz="0" w:space="0" w:color="auto"/>
        <w:left w:val="none" w:sz="0" w:space="0" w:color="auto"/>
        <w:bottom w:val="none" w:sz="0" w:space="0" w:color="auto"/>
        <w:right w:val="none" w:sz="0" w:space="0" w:color="auto"/>
      </w:divBdr>
    </w:div>
    <w:div w:id="1117868289">
      <w:bodyDiv w:val="1"/>
      <w:marLeft w:val="0"/>
      <w:marRight w:val="0"/>
      <w:marTop w:val="0"/>
      <w:marBottom w:val="0"/>
      <w:divBdr>
        <w:top w:val="none" w:sz="0" w:space="0" w:color="auto"/>
        <w:left w:val="none" w:sz="0" w:space="0" w:color="auto"/>
        <w:bottom w:val="none" w:sz="0" w:space="0" w:color="auto"/>
        <w:right w:val="none" w:sz="0" w:space="0" w:color="auto"/>
      </w:divBdr>
      <w:divsChild>
        <w:div w:id="1665358707">
          <w:marLeft w:val="0"/>
          <w:marRight w:val="0"/>
          <w:marTop w:val="0"/>
          <w:marBottom w:val="0"/>
          <w:divBdr>
            <w:top w:val="none" w:sz="0" w:space="0" w:color="auto"/>
            <w:left w:val="none" w:sz="0" w:space="0" w:color="auto"/>
            <w:bottom w:val="none" w:sz="0" w:space="0" w:color="auto"/>
            <w:right w:val="none" w:sz="0" w:space="0" w:color="auto"/>
          </w:divBdr>
        </w:div>
        <w:div w:id="1890147606">
          <w:marLeft w:val="0"/>
          <w:marRight w:val="0"/>
          <w:marTop w:val="0"/>
          <w:marBottom w:val="0"/>
          <w:divBdr>
            <w:top w:val="none" w:sz="0" w:space="0" w:color="auto"/>
            <w:left w:val="none" w:sz="0" w:space="0" w:color="auto"/>
            <w:bottom w:val="none" w:sz="0" w:space="0" w:color="auto"/>
            <w:right w:val="none" w:sz="0" w:space="0" w:color="auto"/>
          </w:divBdr>
        </w:div>
      </w:divsChild>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0777085">
      <w:bodyDiv w:val="1"/>
      <w:marLeft w:val="0"/>
      <w:marRight w:val="0"/>
      <w:marTop w:val="0"/>
      <w:marBottom w:val="0"/>
      <w:divBdr>
        <w:top w:val="none" w:sz="0" w:space="0" w:color="auto"/>
        <w:left w:val="none" w:sz="0" w:space="0" w:color="auto"/>
        <w:bottom w:val="none" w:sz="0" w:space="0" w:color="auto"/>
        <w:right w:val="none" w:sz="0" w:space="0" w:color="auto"/>
      </w:divBdr>
    </w:div>
    <w:div w:id="1161235202">
      <w:bodyDiv w:val="1"/>
      <w:marLeft w:val="0"/>
      <w:marRight w:val="0"/>
      <w:marTop w:val="0"/>
      <w:marBottom w:val="0"/>
      <w:divBdr>
        <w:top w:val="none" w:sz="0" w:space="0" w:color="auto"/>
        <w:left w:val="none" w:sz="0" w:space="0" w:color="auto"/>
        <w:bottom w:val="none" w:sz="0" w:space="0" w:color="auto"/>
        <w:right w:val="none" w:sz="0" w:space="0" w:color="auto"/>
      </w:divBdr>
      <w:divsChild>
        <w:div w:id="263925995">
          <w:marLeft w:val="0"/>
          <w:marRight w:val="0"/>
          <w:marTop w:val="0"/>
          <w:marBottom w:val="0"/>
          <w:divBdr>
            <w:top w:val="none" w:sz="0" w:space="0" w:color="auto"/>
            <w:left w:val="none" w:sz="0" w:space="0" w:color="auto"/>
            <w:bottom w:val="none" w:sz="0" w:space="0" w:color="auto"/>
            <w:right w:val="none" w:sz="0" w:space="0" w:color="auto"/>
          </w:divBdr>
        </w:div>
        <w:div w:id="818764262">
          <w:marLeft w:val="0"/>
          <w:marRight w:val="0"/>
          <w:marTop w:val="0"/>
          <w:marBottom w:val="0"/>
          <w:divBdr>
            <w:top w:val="none" w:sz="0" w:space="0" w:color="auto"/>
            <w:left w:val="none" w:sz="0" w:space="0" w:color="auto"/>
            <w:bottom w:val="none" w:sz="0" w:space="0" w:color="auto"/>
            <w:right w:val="none" w:sz="0" w:space="0" w:color="auto"/>
          </w:divBdr>
        </w:div>
        <w:div w:id="1944796467">
          <w:marLeft w:val="0"/>
          <w:marRight w:val="0"/>
          <w:marTop w:val="0"/>
          <w:marBottom w:val="0"/>
          <w:divBdr>
            <w:top w:val="none" w:sz="0" w:space="0" w:color="auto"/>
            <w:left w:val="none" w:sz="0" w:space="0" w:color="auto"/>
            <w:bottom w:val="none" w:sz="0" w:space="0" w:color="auto"/>
            <w:right w:val="none" w:sz="0" w:space="0" w:color="auto"/>
          </w:divBdr>
        </w:div>
        <w:div w:id="1861310285">
          <w:marLeft w:val="0"/>
          <w:marRight w:val="0"/>
          <w:marTop w:val="0"/>
          <w:marBottom w:val="0"/>
          <w:divBdr>
            <w:top w:val="none" w:sz="0" w:space="0" w:color="auto"/>
            <w:left w:val="none" w:sz="0" w:space="0" w:color="auto"/>
            <w:bottom w:val="none" w:sz="0" w:space="0" w:color="auto"/>
            <w:right w:val="none" w:sz="0" w:space="0" w:color="auto"/>
          </w:divBdr>
        </w:div>
      </w:divsChild>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02925660">
      <w:bodyDiv w:val="1"/>
      <w:marLeft w:val="0"/>
      <w:marRight w:val="0"/>
      <w:marTop w:val="0"/>
      <w:marBottom w:val="0"/>
      <w:divBdr>
        <w:top w:val="none" w:sz="0" w:space="0" w:color="auto"/>
        <w:left w:val="none" w:sz="0" w:space="0" w:color="auto"/>
        <w:bottom w:val="none" w:sz="0" w:space="0" w:color="auto"/>
        <w:right w:val="none" w:sz="0" w:space="0" w:color="auto"/>
      </w:divBdr>
      <w:divsChild>
        <w:div w:id="1877548714">
          <w:marLeft w:val="0"/>
          <w:marRight w:val="0"/>
          <w:marTop w:val="0"/>
          <w:marBottom w:val="0"/>
          <w:divBdr>
            <w:top w:val="none" w:sz="0" w:space="0" w:color="auto"/>
            <w:left w:val="none" w:sz="0" w:space="0" w:color="auto"/>
            <w:bottom w:val="none" w:sz="0" w:space="0" w:color="auto"/>
            <w:right w:val="none" w:sz="0" w:space="0" w:color="auto"/>
          </w:divBdr>
        </w:div>
        <w:div w:id="2131775419">
          <w:marLeft w:val="0"/>
          <w:marRight w:val="0"/>
          <w:marTop w:val="0"/>
          <w:marBottom w:val="0"/>
          <w:divBdr>
            <w:top w:val="none" w:sz="0" w:space="0" w:color="auto"/>
            <w:left w:val="none" w:sz="0" w:space="0" w:color="auto"/>
            <w:bottom w:val="none" w:sz="0" w:space="0" w:color="auto"/>
            <w:right w:val="none" w:sz="0" w:space="0" w:color="auto"/>
          </w:divBdr>
        </w:div>
        <w:div w:id="1589384871">
          <w:marLeft w:val="0"/>
          <w:marRight w:val="0"/>
          <w:marTop w:val="0"/>
          <w:marBottom w:val="0"/>
          <w:divBdr>
            <w:top w:val="none" w:sz="0" w:space="0" w:color="auto"/>
            <w:left w:val="none" w:sz="0" w:space="0" w:color="auto"/>
            <w:bottom w:val="none" w:sz="0" w:space="0" w:color="auto"/>
            <w:right w:val="none" w:sz="0" w:space="0" w:color="auto"/>
          </w:divBdr>
        </w:div>
        <w:div w:id="413360665">
          <w:marLeft w:val="0"/>
          <w:marRight w:val="0"/>
          <w:marTop w:val="0"/>
          <w:marBottom w:val="0"/>
          <w:divBdr>
            <w:top w:val="none" w:sz="0" w:space="0" w:color="auto"/>
            <w:left w:val="none" w:sz="0" w:space="0" w:color="auto"/>
            <w:bottom w:val="none" w:sz="0" w:space="0" w:color="auto"/>
            <w:right w:val="none" w:sz="0" w:space="0" w:color="auto"/>
          </w:divBdr>
        </w:div>
        <w:div w:id="1993555681">
          <w:marLeft w:val="0"/>
          <w:marRight w:val="0"/>
          <w:marTop w:val="0"/>
          <w:marBottom w:val="0"/>
          <w:divBdr>
            <w:top w:val="none" w:sz="0" w:space="0" w:color="auto"/>
            <w:left w:val="none" w:sz="0" w:space="0" w:color="auto"/>
            <w:bottom w:val="none" w:sz="0" w:space="0" w:color="auto"/>
            <w:right w:val="none" w:sz="0" w:space="0" w:color="auto"/>
          </w:divBdr>
        </w:div>
        <w:div w:id="1579366643">
          <w:marLeft w:val="0"/>
          <w:marRight w:val="0"/>
          <w:marTop w:val="0"/>
          <w:marBottom w:val="0"/>
          <w:divBdr>
            <w:top w:val="none" w:sz="0" w:space="0" w:color="auto"/>
            <w:left w:val="none" w:sz="0" w:space="0" w:color="auto"/>
            <w:bottom w:val="none" w:sz="0" w:space="0" w:color="auto"/>
            <w:right w:val="none" w:sz="0" w:space="0" w:color="auto"/>
          </w:divBdr>
        </w:div>
        <w:div w:id="1663925175">
          <w:marLeft w:val="0"/>
          <w:marRight w:val="0"/>
          <w:marTop w:val="0"/>
          <w:marBottom w:val="0"/>
          <w:divBdr>
            <w:top w:val="none" w:sz="0" w:space="0" w:color="auto"/>
            <w:left w:val="none" w:sz="0" w:space="0" w:color="auto"/>
            <w:bottom w:val="none" w:sz="0" w:space="0" w:color="auto"/>
            <w:right w:val="none" w:sz="0" w:space="0" w:color="auto"/>
          </w:divBdr>
        </w:div>
        <w:div w:id="1300307537">
          <w:marLeft w:val="0"/>
          <w:marRight w:val="0"/>
          <w:marTop w:val="0"/>
          <w:marBottom w:val="0"/>
          <w:divBdr>
            <w:top w:val="none" w:sz="0" w:space="0" w:color="auto"/>
            <w:left w:val="none" w:sz="0" w:space="0" w:color="auto"/>
            <w:bottom w:val="none" w:sz="0" w:space="0" w:color="auto"/>
            <w:right w:val="none" w:sz="0" w:space="0" w:color="auto"/>
          </w:divBdr>
        </w:div>
        <w:div w:id="696934443">
          <w:marLeft w:val="0"/>
          <w:marRight w:val="0"/>
          <w:marTop w:val="0"/>
          <w:marBottom w:val="0"/>
          <w:divBdr>
            <w:top w:val="none" w:sz="0" w:space="0" w:color="auto"/>
            <w:left w:val="none" w:sz="0" w:space="0" w:color="auto"/>
            <w:bottom w:val="none" w:sz="0" w:space="0" w:color="auto"/>
            <w:right w:val="none" w:sz="0" w:space="0" w:color="auto"/>
          </w:divBdr>
        </w:div>
        <w:div w:id="1886943912">
          <w:marLeft w:val="0"/>
          <w:marRight w:val="0"/>
          <w:marTop w:val="0"/>
          <w:marBottom w:val="0"/>
          <w:divBdr>
            <w:top w:val="none" w:sz="0" w:space="0" w:color="auto"/>
            <w:left w:val="none" w:sz="0" w:space="0" w:color="auto"/>
            <w:bottom w:val="none" w:sz="0" w:space="0" w:color="auto"/>
            <w:right w:val="none" w:sz="0" w:space="0" w:color="auto"/>
          </w:divBdr>
        </w:div>
        <w:div w:id="424958590">
          <w:marLeft w:val="0"/>
          <w:marRight w:val="0"/>
          <w:marTop w:val="0"/>
          <w:marBottom w:val="0"/>
          <w:divBdr>
            <w:top w:val="none" w:sz="0" w:space="0" w:color="auto"/>
            <w:left w:val="none" w:sz="0" w:space="0" w:color="auto"/>
            <w:bottom w:val="none" w:sz="0" w:space="0" w:color="auto"/>
            <w:right w:val="none" w:sz="0" w:space="0" w:color="auto"/>
          </w:divBdr>
        </w:div>
        <w:div w:id="678584978">
          <w:marLeft w:val="0"/>
          <w:marRight w:val="0"/>
          <w:marTop w:val="0"/>
          <w:marBottom w:val="0"/>
          <w:divBdr>
            <w:top w:val="none" w:sz="0" w:space="0" w:color="auto"/>
            <w:left w:val="none" w:sz="0" w:space="0" w:color="auto"/>
            <w:bottom w:val="none" w:sz="0" w:space="0" w:color="auto"/>
            <w:right w:val="none" w:sz="0" w:space="0" w:color="auto"/>
          </w:divBdr>
        </w:div>
        <w:div w:id="624043082">
          <w:marLeft w:val="0"/>
          <w:marRight w:val="0"/>
          <w:marTop w:val="0"/>
          <w:marBottom w:val="0"/>
          <w:divBdr>
            <w:top w:val="none" w:sz="0" w:space="0" w:color="auto"/>
            <w:left w:val="none" w:sz="0" w:space="0" w:color="auto"/>
            <w:bottom w:val="none" w:sz="0" w:space="0" w:color="auto"/>
            <w:right w:val="none" w:sz="0" w:space="0" w:color="auto"/>
          </w:divBdr>
        </w:div>
        <w:div w:id="1103066484">
          <w:marLeft w:val="0"/>
          <w:marRight w:val="0"/>
          <w:marTop w:val="0"/>
          <w:marBottom w:val="0"/>
          <w:divBdr>
            <w:top w:val="none" w:sz="0" w:space="0" w:color="auto"/>
            <w:left w:val="none" w:sz="0" w:space="0" w:color="auto"/>
            <w:bottom w:val="none" w:sz="0" w:space="0" w:color="auto"/>
            <w:right w:val="none" w:sz="0" w:space="0" w:color="auto"/>
          </w:divBdr>
        </w:div>
        <w:div w:id="69041311">
          <w:marLeft w:val="0"/>
          <w:marRight w:val="0"/>
          <w:marTop w:val="0"/>
          <w:marBottom w:val="0"/>
          <w:divBdr>
            <w:top w:val="none" w:sz="0" w:space="0" w:color="auto"/>
            <w:left w:val="none" w:sz="0" w:space="0" w:color="auto"/>
            <w:bottom w:val="none" w:sz="0" w:space="0" w:color="auto"/>
            <w:right w:val="none" w:sz="0" w:space="0" w:color="auto"/>
          </w:divBdr>
        </w:div>
        <w:div w:id="191310666">
          <w:marLeft w:val="0"/>
          <w:marRight w:val="0"/>
          <w:marTop w:val="0"/>
          <w:marBottom w:val="0"/>
          <w:divBdr>
            <w:top w:val="none" w:sz="0" w:space="0" w:color="auto"/>
            <w:left w:val="none" w:sz="0" w:space="0" w:color="auto"/>
            <w:bottom w:val="none" w:sz="0" w:space="0" w:color="auto"/>
            <w:right w:val="none" w:sz="0" w:space="0" w:color="auto"/>
          </w:divBdr>
        </w:div>
      </w:divsChild>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27116220">
      <w:bodyDiv w:val="1"/>
      <w:marLeft w:val="0"/>
      <w:marRight w:val="0"/>
      <w:marTop w:val="0"/>
      <w:marBottom w:val="0"/>
      <w:divBdr>
        <w:top w:val="none" w:sz="0" w:space="0" w:color="auto"/>
        <w:left w:val="none" w:sz="0" w:space="0" w:color="auto"/>
        <w:bottom w:val="none" w:sz="0" w:space="0" w:color="auto"/>
        <w:right w:val="none" w:sz="0" w:space="0" w:color="auto"/>
      </w:divBdr>
      <w:divsChild>
        <w:div w:id="1223907451">
          <w:marLeft w:val="0"/>
          <w:marRight w:val="0"/>
          <w:marTop w:val="0"/>
          <w:marBottom w:val="0"/>
          <w:divBdr>
            <w:top w:val="none" w:sz="0" w:space="0" w:color="auto"/>
            <w:left w:val="none" w:sz="0" w:space="0" w:color="auto"/>
            <w:bottom w:val="none" w:sz="0" w:space="0" w:color="auto"/>
            <w:right w:val="none" w:sz="0" w:space="0" w:color="auto"/>
          </w:divBdr>
        </w:div>
        <w:div w:id="2030061342">
          <w:marLeft w:val="0"/>
          <w:marRight w:val="0"/>
          <w:marTop w:val="0"/>
          <w:marBottom w:val="0"/>
          <w:divBdr>
            <w:top w:val="none" w:sz="0" w:space="0" w:color="auto"/>
            <w:left w:val="none" w:sz="0" w:space="0" w:color="auto"/>
            <w:bottom w:val="none" w:sz="0" w:space="0" w:color="auto"/>
            <w:right w:val="none" w:sz="0" w:space="0" w:color="auto"/>
          </w:divBdr>
        </w:div>
      </w:divsChild>
    </w:div>
    <w:div w:id="1495486184">
      <w:bodyDiv w:val="1"/>
      <w:marLeft w:val="0"/>
      <w:marRight w:val="0"/>
      <w:marTop w:val="0"/>
      <w:marBottom w:val="0"/>
      <w:divBdr>
        <w:top w:val="none" w:sz="0" w:space="0" w:color="auto"/>
        <w:left w:val="none" w:sz="0" w:space="0" w:color="auto"/>
        <w:bottom w:val="none" w:sz="0" w:space="0" w:color="auto"/>
        <w:right w:val="none" w:sz="0" w:space="0" w:color="auto"/>
      </w:divBdr>
      <w:divsChild>
        <w:div w:id="1125998700">
          <w:marLeft w:val="0"/>
          <w:marRight w:val="0"/>
          <w:marTop w:val="0"/>
          <w:marBottom w:val="0"/>
          <w:divBdr>
            <w:top w:val="none" w:sz="0" w:space="0" w:color="auto"/>
            <w:left w:val="none" w:sz="0" w:space="0" w:color="auto"/>
            <w:bottom w:val="none" w:sz="0" w:space="0" w:color="auto"/>
            <w:right w:val="none" w:sz="0" w:space="0" w:color="auto"/>
          </w:divBdr>
        </w:div>
        <w:div w:id="1102650972">
          <w:marLeft w:val="0"/>
          <w:marRight w:val="0"/>
          <w:marTop w:val="0"/>
          <w:marBottom w:val="0"/>
          <w:divBdr>
            <w:top w:val="none" w:sz="0" w:space="0" w:color="auto"/>
            <w:left w:val="none" w:sz="0" w:space="0" w:color="auto"/>
            <w:bottom w:val="none" w:sz="0" w:space="0" w:color="auto"/>
            <w:right w:val="none" w:sz="0" w:space="0" w:color="auto"/>
          </w:divBdr>
        </w:div>
        <w:div w:id="999650274">
          <w:marLeft w:val="0"/>
          <w:marRight w:val="0"/>
          <w:marTop w:val="0"/>
          <w:marBottom w:val="0"/>
          <w:divBdr>
            <w:top w:val="none" w:sz="0" w:space="0" w:color="auto"/>
            <w:left w:val="none" w:sz="0" w:space="0" w:color="auto"/>
            <w:bottom w:val="none" w:sz="0" w:space="0" w:color="auto"/>
            <w:right w:val="none" w:sz="0" w:space="0" w:color="auto"/>
          </w:divBdr>
        </w:div>
        <w:div w:id="1642953806">
          <w:marLeft w:val="0"/>
          <w:marRight w:val="0"/>
          <w:marTop w:val="0"/>
          <w:marBottom w:val="0"/>
          <w:divBdr>
            <w:top w:val="none" w:sz="0" w:space="0" w:color="auto"/>
            <w:left w:val="none" w:sz="0" w:space="0" w:color="auto"/>
            <w:bottom w:val="none" w:sz="0" w:space="0" w:color="auto"/>
            <w:right w:val="none" w:sz="0" w:space="0" w:color="auto"/>
          </w:divBdr>
        </w:div>
        <w:div w:id="1923559884">
          <w:marLeft w:val="0"/>
          <w:marRight w:val="0"/>
          <w:marTop w:val="0"/>
          <w:marBottom w:val="0"/>
          <w:divBdr>
            <w:top w:val="none" w:sz="0" w:space="0" w:color="auto"/>
            <w:left w:val="none" w:sz="0" w:space="0" w:color="auto"/>
            <w:bottom w:val="none" w:sz="0" w:space="0" w:color="auto"/>
            <w:right w:val="none" w:sz="0" w:space="0" w:color="auto"/>
          </w:divBdr>
        </w:div>
        <w:div w:id="2099600206">
          <w:marLeft w:val="0"/>
          <w:marRight w:val="0"/>
          <w:marTop w:val="0"/>
          <w:marBottom w:val="0"/>
          <w:divBdr>
            <w:top w:val="none" w:sz="0" w:space="0" w:color="auto"/>
            <w:left w:val="none" w:sz="0" w:space="0" w:color="auto"/>
            <w:bottom w:val="none" w:sz="0" w:space="0" w:color="auto"/>
            <w:right w:val="none" w:sz="0" w:space="0" w:color="auto"/>
          </w:divBdr>
        </w:div>
        <w:div w:id="1864899100">
          <w:marLeft w:val="0"/>
          <w:marRight w:val="0"/>
          <w:marTop w:val="0"/>
          <w:marBottom w:val="0"/>
          <w:divBdr>
            <w:top w:val="none" w:sz="0" w:space="0" w:color="auto"/>
            <w:left w:val="none" w:sz="0" w:space="0" w:color="auto"/>
            <w:bottom w:val="none" w:sz="0" w:space="0" w:color="auto"/>
            <w:right w:val="none" w:sz="0" w:space="0" w:color="auto"/>
          </w:divBdr>
        </w:div>
        <w:div w:id="1026835168">
          <w:marLeft w:val="0"/>
          <w:marRight w:val="0"/>
          <w:marTop w:val="0"/>
          <w:marBottom w:val="0"/>
          <w:divBdr>
            <w:top w:val="none" w:sz="0" w:space="0" w:color="auto"/>
            <w:left w:val="none" w:sz="0" w:space="0" w:color="auto"/>
            <w:bottom w:val="none" w:sz="0" w:space="0" w:color="auto"/>
            <w:right w:val="none" w:sz="0" w:space="0" w:color="auto"/>
          </w:divBdr>
        </w:div>
        <w:div w:id="397482694">
          <w:marLeft w:val="0"/>
          <w:marRight w:val="0"/>
          <w:marTop w:val="0"/>
          <w:marBottom w:val="0"/>
          <w:divBdr>
            <w:top w:val="none" w:sz="0" w:space="0" w:color="auto"/>
            <w:left w:val="none" w:sz="0" w:space="0" w:color="auto"/>
            <w:bottom w:val="none" w:sz="0" w:space="0" w:color="auto"/>
            <w:right w:val="none" w:sz="0" w:space="0" w:color="auto"/>
          </w:divBdr>
        </w:div>
        <w:div w:id="601035462">
          <w:marLeft w:val="0"/>
          <w:marRight w:val="0"/>
          <w:marTop w:val="0"/>
          <w:marBottom w:val="0"/>
          <w:divBdr>
            <w:top w:val="none" w:sz="0" w:space="0" w:color="auto"/>
            <w:left w:val="none" w:sz="0" w:space="0" w:color="auto"/>
            <w:bottom w:val="none" w:sz="0" w:space="0" w:color="auto"/>
            <w:right w:val="none" w:sz="0" w:space="0" w:color="auto"/>
          </w:divBdr>
        </w:div>
        <w:div w:id="1082264058">
          <w:marLeft w:val="0"/>
          <w:marRight w:val="0"/>
          <w:marTop w:val="0"/>
          <w:marBottom w:val="0"/>
          <w:divBdr>
            <w:top w:val="none" w:sz="0" w:space="0" w:color="auto"/>
            <w:left w:val="none" w:sz="0" w:space="0" w:color="auto"/>
            <w:bottom w:val="none" w:sz="0" w:space="0" w:color="auto"/>
            <w:right w:val="none" w:sz="0" w:space="0" w:color="auto"/>
          </w:divBdr>
        </w:div>
      </w:divsChild>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12916053">
      <w:bodyDiv w:val="1"/>
      <w:marLeft w:val="0"/>
      <w:marRight w:val="0"/>
      <w:marTop w:val="0"/>
      <w:marBottom w:val="0"/>
      <w:divBdr>
        <w:top w:val="none" w:sz="0" w:space="0" w:color="auto"/>
        <w:left w:val="none" w:sz="0" w:space="0" w:color="auto"/>
        <w:bottom w:val="none" w:sz="0" w:space="0" w:color="auto"/>
        <w:right w:val="none" w:sz="0" w:space="0" w:color="auto"/>
      </w:divBdr>
      <w:divsChild>
        <w:div w:id="1523392733">
          <w:marLeft w:val="0"/>
          <w:marRight w:val="0"/>
          <w:marTop w:val="0"/>
          <w:marBottom w:val="0"/>
          <w:divBdr>
            <w:top w:val="none" w:sz="0" w:space="0" w:color="auto"/>
            <w:left w:val="none" w:sz="0" w:space="0" w:color="auto"/>
            <w:bottom w:val="none" w:sz="0" w:space="0" w:color="auto"/>
            <w:right w:val="none" w:sz="0" w:space="0" w:color="auto"/>
          </w:divBdr>
        </w:div>
        <w:div w:id="1380015796">
          <w:marLeft w:val="0"/>
          <w:marRight w:val="0"/>
          <w:marTop w:val="0"/>
          <w:marBottom w:val="0"/>
          <w:divBdr>
            <w:top w:val="none" w:sz="0" w:space="0" w:color="auto"/>
            <w:left w:val="none" w:sz="0" w:space="0" w:color="auto"/>
            <w:bottom w:val="none" w:sz="0" w:space="0" w:color="auto"/>
            <w:right w:val="none" w:sz="0" w:space="0" w:color="auto"/>
          </w:divBdr>
        </w:div>
        <w:div w:id="1071276218">
          <w:marLeft w:val="0"/>
          <w:marRight w:val="0"/>
          <w:marTop w:val="0"/>
          <w:marBottom w:val="0"/>
          <w:divBdr>
            <w:top w:val="none" w:sz="0" w:space="0" w:color="auto"/>
            <w:left w:val="none" w:sz="0" w:space="0" w:color="auto"/>
            <w:bottom w:val="none" w:sz="0" w:space="0" w:color="auto"/>
            <w:right w:val="none" w:sz="0" w:space="0" w:color="auto"/>
          </w:divBdr>
        </w:div>
        <w:div w:id="1754082442">
          <w:marLeft w:val="0"/>
          <w:marRight w:val="0"/>
          <w:marTop w:val="0"/>
          <w:marBottom w:val="0"/>
          <w:divBdr>
            <w:top w:val="none" w:sz="0" w:space="0" w:color="auto"/>
            <w:left w:val="none" w:sz="0" w:space="0" w:color="auto"/>
            <w:bottom w:val="none" w:sz="0" w:space="0" w:color="auto"/>
            <w:right w:val="none" w:sz="0" w:space="0" w:color="auto"/>
          </w:divBdr>
        </w:div>
        <w:div w:id="775834111">
          <w:marLeft w:val="0"/>
          <w:marRight w:val="0"/>
          <w:marTop w:val="0"/>
          <w:marBottom w:val="0"/>
          <w:divBdr>
            <w:top w:val="none" w:sz="0" w:space="0" w:color="auto"/>
            <w:left w:val="none" w:sz="0" w:space="0" w:color="auto"/>
            <w:bottom w:val="none" w:sz="0" w:space="0" w:color="auto"/>
            <w:right w:val="none" w:sz="0" w:space="0" w:color="auto"/>
          </w:divBdr>
        </w:div>
        <w:div w:id="1804889500">
          <w:marLeft w:val="0"/>
          <w:marRight w:val="0"/>
          <w:marTop w:val="0"/>
          <w:marBottom w:val="0"/>
          <w:divBdr>
            <w:top w:val="none" w:sz="0" w:space="0" w:color="auto"/>
            <w:left w:val="none" w:sz="0" w:space="0" w:color="auto"/>
            <w:bottom w:val="none" w:sz="0" w:space="0" w:color="auto"/>
            <w:right w:val="none" w:sz="0" w:space="0" w:color="auto"/>
          </w:divBdr>
        </w:div>
        <w:div w:id="894514612">
          <w:marLeft w:val="0"/>
          <w:marRight w:val="0"/>
          <w:marTop w:val="0"/>
          <w:marBottom w:val="0"/>
          <w:divBdr>
            <w:top w:val="none" w:sz="0" w:space="0" w:color="auto"/>
            <w:left w:val="none" w:sz="0" w:space="0" w:color="auto"/>
            <w:bottom w:val="none" w:sz="0" w:space="0" w:color="auto"/>
            <w:right w:val="none" w:sz="0" w:space="0" w:color="auto"/>
          </w:divBdr>
        </w:div>
        <w:div w:id="1413164083">
          <w:marLeft w:val="0"/>
          <w:marRight w:val="0"/>
          <w:marTop w:val="0"/>
          <w:marBottom w:val="0"/>
          <w:divBdr>
            <w:top w:val="none" w:sz="0" w:space="0" w:color="auto"/>
            <w:left w:val="none" w:sz="0" w:space="0" w:color="auto"/>
            <w:bottom w:val="none" w:sz="0" w:space="0" w:color="auto"/>
            <w:right w:val="none" w:sz="0" w:space="0" w:color="auto"/>
          </w:divBdr>
        </w:div>
        <w:div w:id="922111095">
          <w:marLeft w:val="0"/>
          <w:marRight w:val="0"/>
          <w:marTop w:val="0"/>
          <w:marBottom w:val="0"/>
          <w:divBdr>
            <w:top w:val="none" w:sz="0" w:space="0" w:color="auto"/>
            <w:left w:val="none" w:sz="0" w:space="0" w:color="auto"/>
            <w:bottom w:val="none" w:sz="0" w:space="0" w:color="auto"/>
            <w:right w:val="none" w:sz="0" w:space="0" w:color="auto"/>
          </w:divBdr>
        </w:div>
        <w:div w:id="1862527">
          <w:marLeft w:val="0"/>
          <w:marRight w:val="0"/>
          <w:marTop w:val="0"/>
          <w:marBottom w:val="0"/>
          <w:divBdr>
            <w:top w:val="none" w:sz="0" w:space="0" w:color="auto"/>
            <w:left w:val="none" w:sz="0" w:space="0" w:color="auto"/>
            <w:bottom w:val="none" w:sz="0" w:space="0" w:color="auto"/>
            <w:right w:val="none" w:sz="0" w:space="0" w:color="auto"/>
          </w:divBdr>
        </w:div>
        <w:div w:id="408189190">
          <w:marLeft w:val="0"/>
          <w:marRight w:val="0"/>
          <w:marTop w:val="0"/>
          <w:marBottom w:val="0"/>
          <w:divBdr>
            <w:top w:val="none" w:sz="0" w:space="0" w:color="auto"/>
            <w:left w:val="none" w:sz="0" w:space="0" w:color="auto"/>
            <w:bottom w:val="none" w:sz="0" w:space="0" w:color="auto"/>
            <w:right w:val="none" w:sz="0" w:space="0" w:color="auto"/>
          </w:divBdr>
        </w:div>
        <w:div w:id="419907452">
          <w:marLeft w:val="0"/>
          <w:marRight w:val="0"/>
          <w:marTop w:val="0"/>
          <w:marBottom w:val="0"/>
          <w:divBdr>
            <w:top w:val="none" w:sz="0" w:space="0" w:color="auto"/>
            <w:left w:val="none" w:sz="0" w:space="0" w:color="auto"/>
            <w:bottom w:val="none" w:sz="0" w:space="0" w:color="auto"/>
            <w:right w:val="none" w:sz="0" w:space="0" w:color="auto"/>
          </w:divBdr>
        </w:div>
        <w:div w:id="1796295092">
          <w:marLeft w:val="0"/>
          <w:marRight w:val="0"/>
          <w:marTop w:val="0"/>
          <w:marBottom w:val="0"/>
          <w:divBdr>
            <w:top w:val="none" w:sz="0" w:space="0" w:color="auto"/>
            <w:left w:val="none" w:sz="0" w:space="0" w:color="auto"/>
            <w:bottom w:val="none" w:sz="0" w:space="0" w:color="auto"/>
            <w:right w:val="none" w:sz="0" w:space="0" w:color="auto"/>
          </w:divBdr>
        </w:div>
        <w:div w:id="547033120">
          <w:marLeft w:val="0"/>
          <w:marRight w:val="0"/>
          <w:marTop w:val="0"/>
          <w:marBottom w:val="0"/>
          <w:divBdr>
            <w:top w:val="none" w:sz="0" w:space="0" w:color="auto"/>
            <w:left w:val="none" w:sz="0" w:space="0" w:color="auto"/>
            <w:bottom w:val="none" w:sz="0" w:space="0" w:color="auto"/>
            <w:right w:val="none" w:sz="0" w:space="0" w:color="auto"/>
          </w:divBdr>
        </w:div>
        <w:div w:id="713431207">
          <w:marLeft w:val="0"/>
          <w:marRight w:val="0"/>
          <w:marTop w:val="0"/>
          <w:marBottom w:val="0"/>
          <w:divBdr>
            <w:top w:val="none" w:sz="0" w:space="0" w:color="auto"/>
            <w:left w:val="none" w:sz="0" w:space="0" w:color="auto"/>
            <w:bottom w:val="none" w:sz="0" w:space="0" w:color="auto"/>
            <w:right w:val="none" w:sz="0" w:space="0" w:color="auto"/>
          </w:divBdr>
        </w:div>
        <w:div w:id="1462187509">
          <w:marLeft w:val="0"/>
          <w:marRight w:val="0"/>
          <w:marTop w:val="0"/>
          <w:marBottom w:val="0"/>
          <w:divBdr>
            <w:top w:val="none" w:sz="0" w:space="0" w:color="auto"/>
            <w:left w:val="none" w:sz="0" w:space="0" w:color="auto"/>
            <w:bottom w:val="none" w:sz="0" w:space="0" w:color="auto"/>
            <w:right w:val="none" w:sz="0" w:space="0" w:color="auto"/>
          </w:divBdr>
        </w:div>
        <w:div w:id="354353590">
          <w:marLeft w:val="0"/>
          <w:marRight w:val="0"/>
          <w:marTop w:val="0"/>
          <w:marBottom w:val="0"/>
          <w:divBdr>
            <w:top w:val="none" w:sz="0" w:space="0" w:color="auto"/>
            <w:left w:val="none" w:sz="0" w:space="0" w:color="auto"/>
            <w:bottom w:val="none" w:sz="0" w:space="0" w:color="auto"/>
            <w:right w:val="none" w:sz="0" w:space="0" w:color="auto"/>
          </w:divBdr>
        </w:div>
        <w:div w:id="466238973">
          <w:marLeft w:val="0"/>
          <w:marRight w:val="0"/>
          <w:marTop w:val="0"/>
          <w:marBottom w:val="0"/>
          <w:divBdr>
            <w:top w:val="none" w:sz="0" w:space="0" w:color="auto"/>
            <w:left w:val="none" w:sz="0" w:space="0" w:color="auto"/>
            <w:bottom w:val="none" w:sz="0" w:space="0" w:color="auto"/>
            <w:right w:val="none" w:sz="0" w:space="0" w:color="auto"/>
          </w:divBdr>
        </w:div>
        <w:div w:id="895162738">
          <w:marLeft w:val="0"/>
          <w:marRight w:val="0"/>
          <w:marTop w:val="0"/>
          <w:marBottom w:val="0"/>
          <w:divBdr>
            <w:top w:val="none" w:sz="0" w:space="0" w:color="auto"/>
            <w:left w:val="none" w:sz="0" w:space="0" w:color="auto"/>
            <w:bottom w:val="none" w:sz="0" w:space="0" w:color="auto"/>
            <w:right w:val="none" w:sz="0" w:space="0" w:color="auto"/>
          </w:divBdr>
        </w:div>
        <w:div w:id="678847841">
          <w:marLeft w:val="0"/>
          <w:marRight w:val="0"/>
          <w:marTop w:val="0"/>
          <w:marBottom w:val="0"/>
          <w:divBdr>
            <w:top w:val="none" w:sz="0" w:space="0" w:color="auto"/>
            <w:left w:val="none" w:sz="0" w:space="0" w:color="auto"/>
            <w:bottom w:val="none" w:sz="0" w:space="0" w:color="auto"/>
            <w:right w:val="none" w:sz="0" w:space="0" w:color="auto"/>
          </w:divBdr>
        </w:div>
      </w:divsChild>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77280026">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19681151">
      <w:bodyDiv w:val="1"/>
      <w:marLeft w:val="0"/>
      <w:marRight w:val="0"/>
      <w:marTop w:val="0"/>
      <w:marBottom w:val="0"/>
      <w:divBdr>
        <w:top w:val="none" w:sz="0" w:space="0" w:color="auto"/>
        <w:left w:val="none" w:sz="0" w:space="0" w:color="auto"/>
        <w:bottom w:val="none" w:sz="0" w:space="0" w:color="auto"/>
        <w:right w:val="none" w:sz="0" w:space="0" w:color="auto"/>
      </w:divBdr>
      <w:divsChild>
        <w:div w:id="2089425063">
          <w:marLeft w:val="0"/>
          <w:marRight w:val="0"/>
          <w:marTop w:val="0"/>
          <w:marBottom w:val="0"/>
          <w:divBdr>
            <w:top w:val="none" w:sz="0" w:space="0" w:color="auto"/>
            <w:left w:val="none" w:sz="0" w:space="0" w:color="auto"/>
            <w:bottom w:val="none" w:sz="0" w:space="0" w:color="auto"/>
            <w:right w:val="none" w:sz="0" w:space="0" w:color="auto"/>
          </w:divBdr>
        </w:div>
        <w:div w:id="1100415354">
          <w:marLeft w:val="0"/>
          <w:marRight w:val="0"/>
          <w:marTop w:val="0"/>
          <w:marBottom w:val="0"/>
          <w:divBdr>
            <w:top w:val="none" w:sz="0" w:space="0" w:color="auto"/>
            <w:left w:val="none" w:sz="0" w:space="0" w:color="auto"/>
            <w:bottom w:val="none" w:sz="0" w:space="0" w:color="auto"/>
            <w:right w:val="none" w:sz="0" w:space="0" w:color="auto"/>
          </w:divBdr>
        </w:div>
        <w:div w:id="765005199">
          <w:marLeft w:val="0"/>
          <w:marRight w:val="0"/>
          <w:marTop w:val="0"/>
          <w:marBottom w:val="0"/>
          <w:divBdr>
            <w:top w:val="none" w:sz="0" w:space="0" w:color="auto"/>
            <w:left w:val="none" w:sz="0" w:space="0" w:color="auto"/>
            <w:bottom w:val="none" w:sz="0" w:space="0" w:color="auto"/>
            <w:right w:val="none" w:sz="0" w:space="0" w:color="auto"/>
          </w:divBdr>
        </w:div>
        <w:div w:id="959337942">
          <w:marLeft w:val="0"/>
          <w:marRight w:val="0"/>
          <w:marTop w:val="0"/>
          <w:marBottom w:val="0"/>
          <w:divBdr>
            <w:top w:val="none" w:sz="0" w:space="0" w:color="auto"/>
            <w:left w:val="none" w:sz="0" w:space="0" w:color="auto"/>
            <w:bottom w:val="none" w:sz="0" w:space="0" w:color="auto"/>
            <w:right w:val="none" w:sz="0" w:space="0" w:color="auto"/>
          </w:divBdr>
        </w:div>
        <w:div w:id="543299872">
          <w:marLeft w:val="0"/>
          <w:marRight w:val="0"/>
          <w:marTop w:val="0"/>
          <w:marBottom w:val="0"/>
          <w:divBdr>
            <w:top w:val="none" w:sz="0" w:space="0" w:color="auto"/>
            <w:left w:val="none" w:sz="0" w:space="0" w:color="auto"/>
            <w:bottom w:val="none" w:sz="0" w:space="0" w:color="auto"/>
            <w:right w:val="none" w:sz="0" w:space="0" w:color="auto"/>
          </w:divBdr>
        </w:div>
        <w:div w:id="1679311256">
          <w:marLeft w:val="0"/>
          <w:marRight w:val="0"/>
          <w:marTop w:val="0"/>
          <w:marBottom w:val="0"/>
          <w:divBdr>
            <w:top w:val="none" w:sz="0" w:space="0" w:color="auto"/>
            <w:left w:val="none" w:sz="0" w:space="0" w:color="auto"/>
            <w:bottom w:val="none" w:sz="0" w:space="0" w:color="auto"/>
            <w:right w:val="none" w:sz="0" w:space="0" w:color="auto"/>
          </w:divBdr>
        </w:div>
        <w:div w:id="290210900">
          <w:marLeft w:val="0"/>
          <w:marRight w:val="0"/>
          <w:marTop w:val="0"/>
          <w:marBottom w:val="0"/>
          <w:divBdr>
            <w:top w:val="none" w:sz="0" w:space="0" w:color="auto"/>
            <w:left w:val="none" w:sz="0" w:space="0" w:color="auto"/>
            <w:bottom w:val="none" w:sz="0" w:space="0" w:color="auto"/>
            <w:right w:val="none" w:sz="0" w:space="0" w:color="auto"/>
          </w:divBdr>
        </w:div>
        <w:div w:id="1967545457">
          <w:marLeft w:val="0"/>
          <w:marRight w:val="0"/>
          <w:marTop w:val="0"/>
          <w:marBottom w:val="0"/>
          <w:divBdr>
            <w:top w:val="none" w:sz="0" w:space="0" w:color="auto"/>
            <w:left w:val="none" w:sz="0" w:space="0" w:color="auto"/>
            <w:bottom w:val="none" w:sz="0" w:space="0" w:color="auto"/>
            <w:right w:val="none" w:sz="0" w:space="0" w:color="auto"/>
          </w:divBdr>
        </w:div>
        <w:div w:id="154423550">
          <w:marLeft w:val="0"/>
          <w:marRight w:val="0"/>
          <w:marTop w:val="0"/>
          <w:marBottom w:val="0"/>
          <w:divBdr>
            <w:top w:val="none" w:sz="0" w:space="0" w:color="auto"/>
            <w:left w:val="none" w:sz="0" w:space="0" w:color="auto"/>
            <w:bottom w:val="none" w:sz="0" w:space="0" w:color="auto"/>
            <w:right w:val="none" w:sz="0" w:space="0" w:color="auto"/>
          </w:divBdr>
        </w:div>
        <w:div w:id="1338772515">
          <w:marLeft w:val="0"/>
          <w:marRight w:val="0"/>
          <w:marTop w:val="0"/>
          <w:marBottom w:val="0"/>
          <w:divBdr>
            <w:top w:val="none" w:sz="0" w:space="0" w:color="auto"/>
            <w:left w:val="none" w:sz="0" w:space="0" w:color="auto"/>
            <w:bottom w:val="none" w:sz="0" w:space="0" w:color="auto"/>
            <w:right w:val="none" w:sz="0" w:space="0" w:color="auto"/>
          </w:divBdr>
        </w:div>
        <w:div w:id="382605689">
          <w:marLeft w:val="0"/>
          <w:marRight w:val="0"/>
          <w:marTop w:val="0"/>
          <w:marBottom w:val="0"/>
          <w:divBdr>
            <w:top w:val="none" w:sz="0" w:space="0" w:color="auto"/>
            <w:left w:val="none" w:sz="0" w:space="0" w:color="auto"/>
            <w:bottom w:val="none" w:sz="0" w:space="0" w:color="auto"/>
            <w:right w:val="none" w:sz="0" w:space="0" w:color="auto"/>
          </w:divBdr>
        </w:div>
        <w:div w:id="1112436497">
          <w:marLeft w:val="0"/>
          <w:marRight w:val="0"/>
          <w:marTop w:val="0"/>
          <w:marBottom w:val="0"/>
          <w:divBdr>
            <w:top w:val="none" w:sz="0" w:space="0" w:color="auto"/>
            <w:left w:val="none" w:sz="0" w:space="0" w:color="auto"/>
            <w:bottom w:val="none" w:sz="0" w:space="0" w:color="auto"/>
            <w:right w:val="none" w:sz="0" w:space="0" w:color="auto"/>
          </w:divBdr>
        </w:div>
        <w:div w:id="56826239">
          <w:marLeft w:val="0"/>
          <w:marRight w:val="0"/>
          <w:marTop w:val="0"/>
          <w:marBottom w:val="0"/>
          <w:divBdr>
            <w:top w:val="none" w:sz="0" w:space="0" w:color="auto"/>
            <w:left w:val="none" w:sz="0" w:space="0" w:color="auto"/>
            <w:bottom w:val="none" w:sz="0" w:space="0" w:color="auto"/>
            <w:right w:val="none" w:sz="0" w:space="0" w:color="auto"/>
          </w:divBdr>
        </w:div>
        <w:div w:id="1018386930">
          <w:marLeft w:val="0"/>
          <w:marRight w:val="0"/>
          <w:marTop w:val="0"/>
          <w:marBottom w:val="0"/>
          <w:divBdr>
            <w:top w:val="none" w:sz="0" w:space="0" w:color="auto"/>
            <w:left w:val="none" w:sz="0" w:space="0" w:color="auto"/>
            <w:bottom w:val="none" w:sz="0" w:space="0" w:color="auto"/>
            <w:right w:val="none" w:sz="0" w:space="0" w:color="auto"/>
          </w:divBdr>
        </w:div>
        <w:div w:id="1212573687">
          <w:marLeft w:val="0"/>
          <w:marRight w:val="0"/>
          <w:marTop w:val="0"/>
          <w:marBottom w:val="0"/>
          <w:divBdr>
            <w:top w:val="none" w:sz="0" w:space="0" w:color="auto"/>
            <w:left w:val="none" w:sz="0" w:space="0" w:color="auto"/>
            <w:bottom w:val="none" w:sz="0" w:space="0" w:color="auto"/>
            <w:right w:val="none" w:sz="0" w:space="0" w:color="auto"/>
          </w:divBdr>
        </w:div>
        <w:div w:id="171653671">
          <w:marLeft w:val="0"/>
          <w:marRight w:val="0"/>
          <w:marTop w:val="0"/>
          <w:marBottom w:val="0"/>
          <w:divBdr>
            <w:top w:val="none" w:sz="0" w:space="0" w:color="auto"/>
            <w:left w:val="none" w:sz="0" w:space="0" w:color="auto"/>
            <w:bottom w:val="none" w:sz="0" w:space="0" w:color="auto"/>
            <w:right w:val="none" w:sz="0" w:space="0" w:color="auto"/>
          </w:divBdr>
        </w:div>
        <w:div w:id="2108653063">
          <w:marLeft w:val="0"/>
          <w:marRight w:val="0"/>
          <w:marTop w:val="0"/>
          <w:marBottom w:val="0"/>
          <w:divBdr>
            <w:top w:val="none" w:sz="0" w:space="0" w:color="auto"/>
            <w:left w:val="none" w:sz="0" w:space="0" w:color="auto"/>
            <w:bottom w:val="none" w:sz="0" w:space="0" w:color="auto"/>
            <w:right w:val="none" w:sz="0" w:space="0" w:color="auto"/>
          </w:divBdr>
        </w:div>
        <w:div w:id="2022202575">
          <w:marLeft w:val="0"/>
          <w:marRight w:val="0"/>
          <w:marTop w:val="0"/>
          <w:marBottom w:val="0"/>
          <w:divBdr>
            <w:top w:val="none" w:sz="0" w:space="0" w:color="auto"/>
            <w:left w:val="none" w:sz="0" w:space="0" w:color="auto"/>
            <w:bottom w:val="none" w:sz="0" w:space="0" w:color="auto"/>
            <w:right w:val="none" w:sz="0" w:space="0" w:color="auto"/>
          </w:divBdr>
        </w:div>
        <w:div w:id="412163580">
          <w:marLeft w:val="0"/>
          <w:marRight w:val="0"/>
          <w:marTop w:val="0"/>
          <w:marBottom w:val="0"/>
          <w:divBdr>
            <w:top w:val="none" w:sz="0" w:space="0" w:color="auto"/>
            <w:left w:val="none" w:sz="0" w:space="0" w:color="auto"/>
            <w:bottom w:val="none" w:sz="0" w:space="0" w:color="auto"/>
            <w:right w:val="none" w:sz="0" w:space="0" w:color="auto"/>
          </w:divBdr>
        </w:div>
        <w:div w:id="1460147382">
          <w:marLeft w:val="0"/>
          <w:marRight w:val="0"/>
          <w:marTop w:val="0"/>
          <w:marBottom w:val="0"/>
          <w:divBdr>
            <w:top w:val="none" w:sz="0" w:space="0" w:color="auto"/>
            <w:left w:val="none" w:sz="0" w:space="0" w:color="auto"/>
            <w:bottom w:val="none" w:sz="0" w:space="0" w:color="auto"/>
            <w:right w:val="none" w:sz="0" w:space="0" w:color="auto"/>
          </w:divBdr>
        </w:div>
        <w:div w:id="681782127">
          <w:marLeft w:val="0"/>
          <w:marRight w:val="0"/>
          <w:marTop w:val="0"/>
          <w:marBottom w:val="0"/>
          <w:divBdr>
            <w:top w:val="none" w:sz="0" w:space="0" w:color="auto"/>
            <w:left w:val="none" w:sz="0" w:space="0" w:color="auto"/>
            <w:bottom w:val="none" w:sz="0" w:space="0" w:color="auto"/>
            <w:right w:val="none" w:sz="0" w:space="0" w:color="auto"/>
          </w:divBdr>
        </w:div>
        <w:div w:id="1521894324">
          <w:marLeft w:val="0"/>
          <w:marRight w:val="0"/>
          <w:marTop w:val="0"/>
          <w:marBottom w:val="0"/>
          <w:divBdr>
            <w:top w:val="none" w:sz="0" w:space="0" w:color="auto"/>
            <w:left w:val="none" w:sz="0" w:space="0" w:color="auto"/>
            <w:bottom w:val="none" w:sz="0" w:space="0" w:color="auto"/>
            <w:right w:val="none" w:sz="0" w:space="0" w:color="auto"/>
          </w:divBdr>
        </w:div>
        <w:div w:id="1611547751">
          <w:marLeft w:val="0"/>
          <w:marRight w:val="0"/>
          <w:marTop w:val="0"/>
          <w:marBottom w:val="0"/>
          <w:divBdr>
            <w:top w:val="none" w:sz="0" w:space="0" w:color="auto"/>
            <w:left w:val="none" w:sz="0" w:space="0" w:color="auto"/>
            <w:bottom w:val="none" w:sz="0" w:space="0" w:color="auto"/>
            <w:right w:val="none" w:sz="0" w:space="0" w:color="auto"/>
          </w:divBdr>
        </w:div>
        <w:div w:id="1349017307">
          <w:marLeft w:val="0"/>
          <w:marRight w:val="0"/>
          <w:marTop w:val="0"/>
          <w:marBottom w:val="0"/>
          <w:divBdr>
            <w:top w:val="none" w:sz="0" w:space="0" w:color="auto"/>
            <w:left w:val="none" w:sz="0" w:space="0" w:color="auto"/>
            <w:bottom w:val="none" w:sz="0" w:space="0" w:color="auto"/>
            <w:right w:val="none" w:sz="0" w:space="0" w:color="auto"/>
          </w:divBdr>
        </w:div>
        <w:div w:id="306786927">
          <w:marLeft w:val="0"/>
          <w:marRight w:val="0"/>
          <w:marTop w:val="0"/>
          <w:marBottom w:val="0"/>
          <w:divBdr>
            <w:top w:val="none" w:sz="0" w:space="0" w:color="auto"/>
            <w:left w:val="none" w:sz="0" w:space="0" w:color="auto"/>
            <w:bottom w:val="none" w:sz="0" w:space="0" w:color="auto"/>
            <w:right w:val="none" w:sz="0" w:space="0" w:color="auto"/>
          </w:divBdr>
        </w:div>
      </w:divsChild>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75911572">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33721151">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9052208">
      <w:bodyDiv w:val="1"/>
      <w:marLeft w:val="0"/>
      <w:marRight w:val="0"/>
      <w:marTop w:val="0"/>
      <w:marBottom w:val="0"/>
      <w:divBdr>
        <w:top w:val="none" w:sz="0" w:space="0" w:color="auto"/>
        <w:left w:val="none" w:sz="0" w:space="0" w:color="auto"/>
        <w:bottom w:val="none" w:sz="0" w:space="0" w:color="auto"/>
        <w:right w:val="none" w:sz="0" w:space="0" w:color="auto"/>
      </w:divBdr>
      <w:divsChild>
        <w:div w:id="873690216">
          <w:marLeft w:val="0"/>
          <w:marRight w:val="0"/>
          <w:marTop w:val="0"/>
          <w:marBottom w:val="0"/>
          <w:divBdr>
            <w:top w:val="none" w:sz="0" w:space="0" w:color="auto"/>
            <w:left w:val="none" w:sz="0" w:space="0" w:color="auto"/>
            <w:bottom w:val="none" w:sz="0" w:space="0" w:color="auto"/>
            <w:right w:val="none" w:sz="0" w:space="0" w:color="auto"/>
          </w:divBdr>
        </w:div>
        <w:div w:id="1479297590">
          <w:marLeft w:val="0"/>
          <w:marRight w:val="0"/>
          <w:marTop w:val="0"/>
          <w:marBottom w:val="0"/>
          <w:divBdr>
            <w:top w:val="none" w:sz="0" w:space="0" w:color="auto"/>
            <w:left w:val="none" w:sz="0" w:space="0" w:color="auto"/>
            <w:bottom w:val="none" w:sz="0" w:space="0" w:color="auto"/>
            <w:right w:val="none" w:sz="0" w:space="0" w:color="auto"/>
          </w:divBdr>
        </w:div>
        <w:div w:id="95709683">
          <w:marLeft w:val="0"/>
          <w:marRight w:val="0"/>
          <w:marTop w:val="0"/>
          <w:marBottom w:val="0"/>
          <w:divBdr>
            <w:top w:val="none" w:sz="0" w:space="0" w:color="auto"/>
            <w:left w:val="none" w:sz="0" w:space="0" w:color="auto"/>
            <w:bottom w:val="none" w:sz="0" w:space="0" w:color="auto"/>
            <w:right w:val="none" w:sz="0" w:space="0" w:color="auto"/>
          </w:divBdr>
        </w:div>
        <w:div w:id="918057603">
          <w:marLeft w:val="0"/>
          <w:marRight w:val="0"/>
          <w:marTop w:val="0"/>
          <w:marBottom w:val="0"/>
          <w:divBdr>
            <w:top w:val="none" w:sz="0" w:space="0" w:color="auto"/>
            <w:left w:val="none" w:sz="0" w:space="0" w:color="auto"/>
            <w:bottom w:val="none" w:sz="0" w:space="0" w:color="auto"/>
            <w:right w:val="none" w:sz="0" w:space="0" w:color="auto"/>
          </w:divBdr>
        </w:div>
        <w:div w:id="901334271">
          <w:marLeft w:val="0"/>
          <w:marRight w:val="0"/>
          <w:marTop w:val="0"/>
          <w:marBottom w:val="0"/>
          <w:divBdr>
            <w:top w:val="none" w:sz="0" w:space="0" w:color="auto"/>
            <w:left w:val="none" w:sz="0" w:space="0" w:color="auto"/>
            <w:bottom w:val="none" w:sz="0" w:space="0" w:color="auto"/>
            <w:right w:val="none" w:sz="0" w:space="0" w:color="auto"/>
          </w:divBdr>
        </w:div>
        <w:div w:id="431820561">
          <w:marLeft w:val="0"/>
          <w:marRight w:val="0"/>
          <w:marTop w:val="0"/>
          <w:marBottom w:val="0"/>
          <w:divBdr>
            <w:top w:val="none" w:sz="0" w:space="0" w:color="auto"/>
            <w:left w:val="none" w:sz="0" w:space="0" w:color="auto"/>
            <w:bottom w:val="none" w:sz="0" w:space="0" w:color="auto"/>
            <w:right w:val="none" w:sz="0" w:space="0" w:color="auto"/>
          </w:divBdr>
        </w:div>
        <w:div w:id="2039160441">
          <w:marLeft w:val="0"/>
          <w:marRight w:val="0"/>
          <w:marTop w:val="0"/>
          <w:marBottom w:val="0"/>
          <w:divBdr>
            <w:top w:val="none" w:sz="0" w:space="0" w:color="auto"/>
            <w:left w:val="none" w:sz="0" w:space="0" w:color="auto"/>
            <w:bottom w:val="none" w:sz="0" w:space="0" w:color="auto"/>
            <w:right w:val="none" w:sz="0" w:space="0" w:color="auto"/>
          </w:divBdr>
        </w:div>
        <w:div w:id="448667890">
          <w:marLeft w:val="0"/>
          <w:marRight w:val="0"/>
          <w:marTop w:val="0"/>
          <w:marBottom w:val="0"/>
          <w:divBdr>
            <w:top w:val="none" w:sz="0" w:space="0" w:color="auto"/>
            <w:left w:val="none" w:sz="0" w:space="0" w:color="auto"/>
            <w:bottom w:val="none" w:sz="0" w:space="0" w:color="auto"/>
            <w:right w:val="none" w:sz="0" w:space="0" w:color="auto"/>
          </w:divBdr>
        </w:div>
      </w:divsChild>
    </w:div>
    <w:div w:id="1945920187">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7616138">
      <w:bodyDiv w:val="1"/>
      <w:marLeft w:val="0"/>
      <w:marRight w:val="0"/>
      <w:marTop w:val="0"/>
      <w:marBottom w:val="0"/>
      <w:divBdr>
        <w:top w:val="none" w:sz="0" w:space="0" w:color="auto"/>
        <w:left w:val="none" w:sz="0" w:space="0" w:color="auto"/>
        <w:bottom w:val="none" w:sz="0" w:space="0" w:color="auto"/>
        <w:right w:val="none" w:sz="0" w:space="0" w:color="auto"/>
      </w:divBdr>
      <w:divsChild>
        <w:div w:id="196890056">
          <w:marLeft w:val="0"/>
          <w:marRight w:val="0"/>
          <w:marTop w:val="0"/>
          <w:marBottom w:val="0"/>
          <w:divBdr>
            <w:top w:val="none" w:sz="0" w:space="0" w:color="auto"/>
            <w:left w:val="none" w:sz="0" w:space="0" w:color="auto"/>
            <w:bottom w:val="none" w:sz="0" w:space="0" w:color="auto"/>
            <w:right w:val="none" w:sz="0" w:space="0" w:color="auto"/>
          </w:divBdr>
        </w:div>
        <w:div w:id="249773318">
          <w:marLeft w:val="0"/>
          <w:marRight w:val="0"/>
          <w:marTop w:val="0"/>
          <w:marBottom w:val="0"/>
          <w:divBdr>
            <w:top w:val="none" w:sz="0" w:space="0" w:color="auto"/>
            <w:left w:val="none" w:sz="0" w:space="0" w:color="auto"/>
            <w:bottom w:val="none" w:sz="0" w:space="0" w:color="auto"/>
            <w:right w:val="none" w:sz="0" w:space="0" w:color="auto"/>
          </w:divBdr>
        </w:div>
        <w:div w:id="737215640">
          <w:marLeft w:val="0"/>
          <w:marRight w:val="0"/>
          <w:marTop w:val="0"/>
          <w:marBottom w:val="0"/>
          <w:divBdr>
            <w:top w:val="none" w:sz="0" w:space="0" w:color="auto"/>
            <w:left w:val="none" w:sz="0" w:space="0" w:color="auto"/>
            <w:bottom w:val="none" w:sz="0" w:space="0" w:color="auto"/>
            <w:right w:val="none" w:sz="0" w:space="0" w:color="auto"/>
          </w:divBdr>
        </w:div>
        <w:div w:id="950355748">
          <w:marLeft w:val="0"/>
          <w:marRight w:val="0"/>
          <w:marTop w:val="0"/>
          <w:marBottom w:val="0"/>
          <w:divBdr>
            <w:top w:val="none" w:sz="0" w:space="0" w:color="auto"/>
            <w:left w:val="none" w:sz="0" w:space="0" w:color="auto"/>
            <w:bottom w:val="none" w:sz="0" w:space="0" w:color="auto"/>
            <w:right w:val="none" w:sz="0" w:space="0" w:color="auto"/>
          </w:divBdr>
        </w:div>
        <w:div w:id="1105922774">
          <w:marLeft w:val="0"/>
          <w:marRight w:val="0"/>
          <w:marTop w:val="0"/>
          <w:marBottom w:val="0"/>
          <w:divBdr>
            <w:top w:val="none" w:sz="0" w:space="0" w:color="auto"/>
            <w:left w:val="none" w:sz="0" w:space="0" w:color="auto"/>
            <w:bottom w:val="none" w:sz="0" w:space="0" w:color="auto"/>
            <w:right w:val="none" w:sz="0" w:space="0" w:color="auto"/>
          </w:divBdr>
        </w:div>
        <w:div w:id="936714867">
          <w:marLeft w:val="0"/>
          <w:marRight w:val="0"/>
          <w:marTop w:val="0"/>
          <w:marBottom w:val="0"/>
          <w:divBdr>
            <w:top w:val="none" w:sz="0" w:space="0" w:color="auto"/>
            <w:left w:val="none" w:sz="0" w:space="0" w:color="auto"/>
            <w:bottom w:val="none" w:sz="0" w:space="0" w:color="auto"/>
            <w:right w:val="none" w:sz="0" w:space="0" w:color="auto"/>
          </w:divBdr>
        </w:div>
        <w:div w:id="434832975">
          <w:marLeft w:val="0"/>
          <w:marRight w:val="0"/>
          <w:marTop w:val="0"/>
          <w:marBottom w:val="0"/>
          <w:divBdr>
            <w:top w:val="none" w:sz="0" w:space="0" w:color="auto"/>
            <w:left w:val="none" w:sz="0" w:space="0" w:color="auto"/>
            <w:bottom w:val="none" w:sz="0" w:space="0" w:color="auto"/>
            <w:right w:val="none" w:sz="0" w:space="0" w:color="auto"/>
          </w:divBdr>
        </w:div>
        <w:div w:id="410926643">
          <w:marLeft w:val="0"/>
          <w:marRight w:val="0"/>
          <w:marTop w:val="0"/>
          <w:marBottom w:val="0"/>
          <w:divBdr>
            <w:top w:val="none" w:sz="0" w:space="0" w:color="auto"/>
            <w:left w:val="none" w:sz="0" w:space="0" w:color="auto"/>
            <w:bottom w:val="none" w:sz="0" w:space="0" w:color="auto"/>
            <w:right w:val="none" w:sz="0" w:space="0" w:color="auto"/>
          </w:divBdr>
        </w:div>
        <w:div w:id="1466773243">
          <w:marLeft w:val="0"/>
          <w:marRight w:val="0"/>
          <w:marTop w:val="0"/>
          <w:marBottom w:val="0"/>
          <w:divBdr>
            <w:top w:val="none" w:sz="0" w:space="0" w:color="auto"/>
            <w:left w:val="none" w:sz="0" w:space="0" w:color="auto"/>
            <w:bottom w:val="none" w:sz="0" w:space="0" w:color="auto"/>
            <w:right w:val="none" w:sz="0" w:space="0" w:color="auto"/>
          </w:divBdr>
        </w:div>
        <w:div w:id="1898080968">
          <w:marLeft w:val="0"/>
          <w:marRight w:val="0"/>
          <w:marTop w:val="0"/>
          <w:marBottom w:val="0"/>
          <w:divBdr>
            <w:top w:val="none" w:sz="0" w:space="0" w:color="auto"/>
            <w:left w:val="none" w:sz="0" w:space="0" w:color="auto"/>
            <w:bottom w:val="none" w:sz="0" w:space="0" w:color="auto"/>
            <w:right w:val="none" w:sz="0" w:space="0" w:color="auto"/>
          </w:divBdr>
        </w:div>
        <w:div w:id="295140130">
          <w:marLeft w:val="0"/>
          <w:marRight w:val="0"/>
          <w:marTop w:val="0"/>
          <w:marBottom w:val="0"/>
          <w:divBdr>
            <w:top w:val="none" w:sz="0" w:space="0" w:color="auto"/>
            <w:left w:val="none" w:sz="0" w:space="0" w:color="auto"/>
            <w:bottom w:val="none" w:sz="0" w:space="0" w:color="auto"/>
            <w:right w:val="none" w:sz="0" w:space="0" w:color="auto"/>
          </w:divBdr>
        </w:div>
      </w:divsChild>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48095541">
      <w:bodyDiv w:val="1"/>
      <w:marLeft w:val="0"/>
      <w:marRight w:val="0"/>
      <w:marTop w:val="0"/>
      <w:marBottom w:val="0"/>
      <w:divBdr>
        <w:top w:val="none" w:sz="0" w:space="0" w:color="auto"/>
        <w:left w:val="none" w:sz="0" w:space="0" w:color="auto"/>
        <w:bottom w:val="none" w:sz="0" w:space="0" w:color="auto"/>
        <w:right w:val="none" w:sz="0" w:space="0" w:color="auto"/>
      </w:divBdr>
      <w:divsChild>
        <w:div w:id="1931041327">
          <w:marLeft w:val="0"/>
          <w:marRight w:val="0"/>
          <w:marTop w:val="0"/>
          <w:marBottom w:val="0"/>
          <w:divBdr>
            <w:top w:val="none" w:sz="0" w:space="0" w:color="auto"/>
            <w:left w:val="none" w:sz="0" w:space="0" w:color="auto"/>
            <w:bottom w:val="none" w:sz="0" w:space="0" w:color="auto"/>
            <w:right w:val="none" w:sz="0" w:space="0" w:color="auto"/>
          </w:divBdr>
        </w:div>
        <w:div w:id="1754542312">
          <w:marLeft w:val="0"/>
          <w:marRight w:val="0"/>
          <w:marTop w:val="0"/>
          <w:marBottom w:val="0"/>
          <w:divBdr>
            <w:top w:val="none" w:sz="0" w:space="0" w:color="auto"/>
            <w:left w:val="none" w:sz="0" w:space="0" w:color="auto"/>
            <w:bottom w:val="none" w:sz="0" w:space="0" w:color="auto"/>
            <w:right w:val="none" w:sz="0" w:space="0" w:color="auto"/>
          </w:divBdr>
        </w:div>
        <w:div w:id="1509127554">
          <w:marLeft w:val="0"/>
          <w:marRight w:val="0"/>
          <w:marTop w:val="0"/>
          <w:marBottom w:val="0"/>
          <w:divBdr>
            <w:top w:val="none" w:sz="0" w:space="0" w:color="auto"/>
            <w:left w:val="none" w:sz="0" w:space="0" w:color="auto"/>
            <w:bottom w:val="none" w:sz="0" w:space="0" w:color="auto"/>
            <w:right w:val="none" w:sz="0" w:space="0" w:color="auto"/>
          </w:divBdr>
        </w:div>
        <w:div w:id="959843707">
          <w:marLeft w:val="0"/>
          <w:marRight w:val="0"/>
          <w:marTop w:val="0"/>
          <w:marBottom w:val="0"/>
          <w:divBdr>
            <w:top w:val="none" w:sz="0" w:space="0" w:color="auto"/>
            <w:left w:val="none" w:sz="0" w:space="0" w:color="auto"/>
            <w:bottom w:val="none" w:sz="0" w:space="0" w:color="auto"/>
            <w:right w:val="none" w:sz="0" w:space="0" w:color="auto"/>
          </w:divBdr>
        </w:div>
        <w:div w:id="920523096">
          <w:marLeft w:val="0"/>
          <w:marRight w:val="0"/>
          <w:marTop w:val="0"/>
          <w:marBottom w:val="0"/>
          <w:divBdr>
            <w:top w:val="none" w:sz="0" w:space="0" w:color="auto"/>
            <w:left w:val="none" w:sz="0" w:space="0" w:color="auto"/>
            <w:bottom w:val="none" w:sz="0" w:space="0" w:color="auto"/>
            <w:right w:val="none" w:sz="0" w:space="0" w:color="auto"/>
          </w:divBdr>
        </w:div>
        <w:div w:id="1967080661">
          <w:marLeft w:val="0"/>
          <w:marRight w:val="0"/>
          <w:marTop w:val="0"/>
          <w:marBottom w:val="0"/>
          <w:divBdr>
            <w:top w:val="none" w:sz="0" w:space="0" w:color="auto"/>
            <w:left w:val="none" w:sz="0" w:space="0" w:color="auto"/>
            <w:bottom w:val="none" w:sz="0" w:space="0" w:color="auto"/>
            <w:right w:val="none" w:sz="0" w:space="0" w:color="auto"/>
          </w:divBdr>
        </w:div>
        <w:div w:id="935094133">
          <w:marLeft w:val="0"/>
          <w:marRight w:val="0"/>
          <w:marTop w:val="0"/>
          <w:marBottom w:val="0"/>
          <w:divBdr>
            <w:top w:val="none" w:sz="0" w:space="0" w:color="auto"/>
            <w:left w:val="none" w:sz="0" w:space="0" w:color="auto"/>
            <w:bottom w:val="none" w:sz="0" w:space="0" w:color="auto"/>
            <w:right w:val="none" w:sz="0" w:space="0" w:color="auto"/>
          </w:divBdr>
        </w:div>
        <w:div w:id="166986615">
          <w:marLeft w:val="0"/>
          <w:marRight w:val="0"/>
          <w:marTop w:val="0"/>
          <w:marBottom w:val="0"/>
          <w:divBdr>
            <w:top w:val="none" w:sz="0" w:space="0" w:color="auto"/>
            <w:left w:val="none" w:sz="0" w:space="0" w:color="auto"/>
            <w:bottom w:val="none" w:sz="0" w:space="0" w:color="auto"/>
            <w:right w:val="none" w:sz="0" w:space="0" w:color="auto"/>
          </w:divBdr>
        </w:div>
        <w:div w:id="2102751967">
          <w:marLeft w:val="0"/>
          <w:marRight w:val="0"/>
          <w:marTop w:val="0"/>
          <w:marBottom w:val="0"/>
          <w:divBdr>
            <w:top w:val="none" w:sz="0" w:space="0" w:color="auto"/>
            <w:left w:val="none" w:sz="0" w:space="0" w:color="auto"/>
            <w:bottom w:val="none" w:sz="0" w:space="0" w:color="auto"/>
            <w:right w:val="none" w:sz="0" w:space="0" w:color="auto"/>
          </w:divBdr>
        </w:div>
        <w:div w:id="1864660683">
          <w:marLeft w:val="0"/>
          <w:marRight w:val="0"/>
          <w:marTop w:val="0"/>
          <w:marBottom w:val="0"/>
          <w:divBdr>
            <w:top w:val="none" w:sz="0" w:space="0" w:color="auto"/>
            <w:left w:val="none" w:sz="0" w:space="0" w:color="auto"/>
            <w:bottom w:val="none" w:sz="0" w:space="0" w:color="auto"/>
            <w:right w:val="none" w:sz="0" w:space="0" w:color="auto"/>
          </w:divBdr>
        </w:div>
        <w:div w:id="1912110984">
          <w:marLeft w:val="0"/>
          <w:marRight w:val="0"/>
          <w:marTop w:val="0"/>
          <w:marBottom w:val="0"/>
          <w:divBdr>
            <w:top w:val="none" w:sz="0" w:space="0" w:color="auto"/>
            <w:left w:val="none" w:sz="0" w:space="0" w:color="auto"/>
            <w:bottom w:val="none" w:sz="0" w:space="0" w:color="auto"/>
            <w:right w:val="none" w:sz="0" w:space="0" w:color="auto"/>
          </w:divBdr>
        </w:div>
        <w:div w:id="859125057">
          <w:marLeft w:val="0"/>
          <w:marRight w:val="0"/>
          <w:marTop w:val="0"/>
          <w:marBottom w:val="0"/>
          <w:divBdr>
            <w:top w:val="none" w:sz="0" w:space="0" w:color="auto"/>
            <w:left w:val="none" w:sz="0" w:space="0" w:color="auto"/>
            <w:bottom w:val="none" w:sz="0" w:space="0" w:color="auto"/>
            <w:right w:val="none" w:sz="0" w:space="0" w:color="auto"/>
          </w:divBdr>
        </w:div>
        <w:div w:id="78869146">
          <w:marLeft w:val="0"/>
          <w:marRight w:val="0"/>
          <w:marTop w:val="0"/>
          <w:marBottom w:val="0"/>
          <w:divBdr>
            <w:top w:val="none" w:sz="0" w:space="0" w:color="auto"/>
            <w:left w:val="none" w:sz="0" w:space="0" w:color="auto"/>
            <w:bottom w:val="none" w:sz="0" w:space="0" w:color="auto"/>
            <w:right w:val="none" w:sz="0" w:space="0" w:color="auto"/>
          </w:divBdr>
        </w:div>
        <w:div w:id="684021345">
          <w:marLeft w:val="0"/>
          <w:marRight w:val="0"/>
          <w:marTop w:val="0"/>
          <w:marBottom w:val="0"/>
          <w:divBdr>
            <w:top w:val="none" w:sz="0" w:space="0" w:color="auto"/>
            <w:left w:val="none" w:sz="0" w:space="0" w:color="auto"/>
            <w:bottom w:val="none" w:sz="0" w:space="0" w:color="auto"/>
            <w:right w:val="none" w:sz="0" w:space="0" w:color="auto"/>
          </w:divBdr>
        </w:div>
        <w:div w:id="1558853503">
          <w:marLeft w:val="0"/>
          <w:marRight w:val="0"/>
          <w:marTop w:val="0"/>
          <w:marBottom w:val="0"/>
          <w:divBdr>
            <w:top w:val="none" w:sz="0" w:space="0" w:color="auto"/>
            <w:left w:val="none" w:sz="0" w:space="0" w:color="auto"/>
            <w:bottom w:val="none" w:sz="0" w:space="0" w:color="auto"/>
            <w:right w:val="none" w:sz="0" w:space="0" w:color="auto"/>
          </w:divBdr>
        </w:div>
        <w:div w:id="373238999">
          <w:marLeft w:val="0"/>
          <w:marRight w:val="0"/>
          <w:marTop w:val="0"/>
          <w:marBottom w:val="0"/>
          <w:divBdr>
            <w:top w:val="none" w:sz="0" w:space="0" w:color="auto"/>
            <w:left w:val="none" w:sz="0" w:space="0" w:color="auto"/>
            <w:bottom w:val="none" w:sz="0" w:space="0" w:color="auto"/>
            <w:right w:val="none" w:sz="0" w:space="0" w:color="auto"/>
          </w:divBdr>
        </w:div>
        <w:div w:id="920060413">
          <w:marLeft w:val="0"/>
          <w:marRight w:val="0"/>
          <w:marTop w:val="0"/>
          <w:marBottom w:val="0"/>
          <w:divBdr>
            <w:top w:val="none" w:sz="0" w:space="0" w:color="auto"/>
            <w:left w:val="none" w:sz="0" w:space="0" w:color="auto"/>
            <w:bottom w:val="none" w:sz="0" w:space="0" w:color="auto"/>
            <w:right w:val="none" w:sz="0" w:space="0" w:color="auto"/>
          </w:divBdr>
        </w:div>
        <w:div w:id="1193954881">
          <w:marLeft w:val="0"/>
          <w:marRight w:val="0"/>
          <w:marTop w:val="0"/>
          <w:marBottom w:val="0"/>
          <w:divBdr>
            <w:top w:val="none" w:sz="0" w:space="0" w:color="auto"/>
            <w:left w:val="none" w:sz="0" w:space="0" w:color="auto"/>
            <w:bottom w:val="none" w:sz="0" w:space="0" w:color="auto"/>
            <w:right w:val="none" w:sz="0" w:space="0" w:color="auto"/>
          </w:divBdr>
        </w:div>
        <w:div w:id="1113286096">
          <w:marLeft w:val="0"/>
          <w:marRight w:val="0"/>
          <w:marTop w:val="0"/>
          <w:marBottom w:val="0"/>
          <w:divBdr>
            <w:top w:val="none" w:sz="0" w:space="0" w:color="auto"/>
            <w:left w:val="none" w:sz="0" w:space="0" w:color="auto"/>
            <w:bottom w:val="none" w:sz="0" w:space="0" w:color="auto"/>
            <w:right w:val="none" w:sz="0" w:space="0" w:color="auto"/>
          </w:divBdr>
        </w:div>
      </w:divsChild>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 w:id="2122020443">
      <w:bodyDiv w:val="1"/>
      <w:marLeft w:val="0"/>
      <w:marRight w:val="0"/>
      <w:marTop w:val="0"/>
      <w:marBottom w:val="0"/>
      <w:divBdr>
        <w:top w:val="none" w:sz="0" w:space="0" w:color="auto"/>
        <w:left w:val="none" w:sz="0" w:space="0" w:color="auto"/>
        <w:bottom w:val="none" w:sz="0" w:space="0" w:color="auto"/>
        <w:right w:val="none" w:sz="0" w:space="0" w:color="auto"/>
      </w:divBdr>
      <w:divsChild>
        <w:div w:id="973827922">
          <w:marLeft w:val="0"/>
          <w:marRight w:val="0"/>
          <w:marTop w:val="0"/>
          <w:marBottom w:val="0"/>
          <w:divBdr>
            <w:top w:val="none" w:sz="0" w:space="0" w:color="auto"/>
            <w:left w:val="none" w:sz="0" w:space="0" w:color="auto"/>
            <w:bottom w:val="none" w:sz="0" w:space="0" w:color="auto"/>
            <w:right w:val="none" w:sz="0" w:space="0" w:color="auto"/>
          </w:divBdr>
        </w:div>
        <w:div w:id="1138257900">
          <w:marLeft w:val="0"/>
          <w:marRight w:val="0"/>
          <w:marTop w:val="0"/>
          <w:marBottom w:val="0"/>
          <w:divBdr>
            <w:top w:val="none" w:sz="0" w:space="0" w:color="auto"/>
            <w:left w:val="none" w:sz="0" w:space="0" w:color="auto"/>
            <w:bottom w:val="none" w:sz="0" w:space="0" w:color="auto"/>
            <w:right w:val="none" w:sz="0" w:space="0" w:color="auto"/>
          </w:divBdr>
        </w:div>
        <w:div w:id="1491553689">
          <w:marLeft w:val="0"/>
          <w:marRight w:val="0"/>
          <w:marTop w:val="0"/>
          <w:marBottom w:val="0"/>
          <w:divBdr>
            <w:top w:val="none" w:sz="0" w:space="0" w:color="auto"/>
            <w:left w:val="none" w:sz="0" w:space="0" w:color="auto"/>
            <w:bottom w:val="none" w:sz="0" w:space="0" w:color="auto"/>
            <w:right w:val="none" w:sz="0" w:space="0" w:color="auto"/>
          </w:divBdr>
        </w:div>
        <w:div w:id="64837564">
          <w:marLeft w:val="0"/>
          <w:marRight w:val="0"/>
          <w:marTop w:val="0"/>
          <w:marBottom w:val="0"/>
          <w:divBdr>
            <w:top w:val="none" w:sz="0" w:space="0" w:color="auto"/>
            <w:left w:val="none" w:sz="0" w:space="0" w:color="auto"/>
            <w:bottom w:val="none" w:sz="0" w:space="0" w:color="auto"/>
            <w:right w:val="none" w:sz="0" w:space="0" w:color="auto"/>
          </w:divBdr>
        </w:div>
        <w:div w:id="1560939673">
          <w:marLeft w:val="0"/>
          <w:marRight w:val="0"/>
          <w:marTop w:val="0"/>
          <w:marBottom w:val="0"/>
          <w:divBdr>
            <w:top w:val="none" w:sz="0" w:space="0" w:color="auto"/>
            <w:left w:val="none" w:sz="0" w:space="0" w:color="auto"/>
            <w:bottom w:val="none" w:sz="0" w:space="0" w:color="auto"/>
            <w:right w:val="none" w:sz="0" w:space="0" w:color="auto"/>
          </w:divBdr>
        </w:div>
        <w:div w:id="122159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upel.kapp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l.ro.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vellozaegirotto.com.br/portal/index.php/noticias/844-portaria-pgfn-rfb-n-1751-de-02-de-outubro-de-2014.html" TargetMode="External"/><Relationship Id="rId10" Type="http://schemas.openxmlformats.org/officeDocument/2006/relationships/hyperlink" Target="mailto:supel.kappa@gmail.com" TargetMode="External"/><Relationship Id="rId19" Type="http://schemas.openxmlformats.org/officeDocument/2006/relationships/hyperlink" Target="mailto:supel.kappa@gmail.com"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mailto:delta.supel@gmail.com" TargetMode="External"/><Relationship Id="rId22" Type="http://schemas.openxmlformats.org/officeDocument/2006/relationships/hyperlink" Target="mailto:kappa.supel@gmai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8F8E-8A16-4A5D-821C-429D91A0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59</Pages>
  <Words>25713</Words>
  <Characters>138853</Characters>
  <Application>Microsoft Office Word</Application>
  <DocSecurity>0</DocSecurity>
  <Lines>1157</Lines>
  <Paragraphs>328</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164238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Aline Cruz de Oliveira</cp:lastModifiedBy>
  <cp:revision>500</cp:revision>
  <cp:lastPrinted>2018-08-10T16:17:00Z</cp:lastPrinted>
  <dcterms:created xsi:type="dcterms:W3CDTF">2017-01-31T12:29:00Z</dcterms:created>
  <dcterms:modified xsi:type="dcterms:W3CDTF">2018-10-15T15:53:00Z</dcterms:modified>
</cp:coreProperties>
</file>