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D1166F">
        <w:rPr>
          <w:rFonts w:ascii="Arial" w:hAnsi="Arial" w:cs="Arial"/>
          <w:b/>
          <w:sz w:val="16"/>
          <w:szCs w:val="16"/>
        </w:rPr>
        <w:t xml:space="preserve"> 205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1166F">
        <w:rPr>
          <w:rFonts w:ascii="Arial" w:hAnsi="Arial" w:cs="Arial"/>
          <w:b/>
          <w:bCs/>
          <w:sz w:val="16"/>
          <w:szCs w:val="16"/>
        </w:rPr>
        <w:t>114</w:t>
      </w:r>
      <w:r w:rsidR="005925DA">
        <w:rPr>
          <w:rFonts w:ascii="Arial" w:hAnsi="Arial" w:cs="Arial"/>
          <w:b/>
          <w:bCs/>
          <w:sz w:val="16"/>
          <w:szCs w:val="16"/>
        </w:rPr>
        <w:t>/201</w:t>
      </w:r>
      <w:r w:rsidR="001E6FF3">
        <w:rPr>
          <w:rFonts w:ascii="Arial" w:hAnsi="Arial" w:cs="Arial"/>
          <w:b/>
          <w:bCs/>
          <w:sz w:val="16"/>
          <w:szCs w:val="16"/>
        </w:rPr>
        <w:t>8</w:t>
      </w:r>
    </w:p>
    <w:p w:rsidR="00E22B10"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D1166F" w:rsidRPr="00D1166F">
        <w:rPr>
          <w:rFonts w:ascii="Arial" w:hAnsi="Arial" w:cs="Arial"/>
          <w:b/>
          <w:bCs/>
          <w:sz w:val="16"/>
          <w:szCs w:val="16"/>
        </w:rPr>
        <w:t>0009.054856/2017-71</w:t>
      </w:r>
    </w:p>
    <w:p w:rsidR="00BE2572" w:rsidRPr="009D74B3" w:rsidRDefault="00BE2572" w:rsidP="0081546B">
      <w:pPr>
        <w:ind w:firstLine="708"/>
        <w:jc w:val="both"/>
        <w:rPr>
          <w:rFonts w:ascii="Arial" w:hAnsi="Arial" w:cs="Arial"/>
          <w:b/>
          <w:bCs/>
          <w:sz w:val="16"/>
          <w:szCs w:val="16"/>
        </w:rPr>
      </w:pPr>
    </w:p>
    <w:p w:rsidR="009D2314" w:rsidRPr="00766492" w:rsidRDefault="002E300A" w:rsidP="00E22B10">
      <w:pPr>
        <w:ind w:right="-1"/>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1E6FF3" w:rsidRPr="001E6FF3">
        <w:rPr>
          <w:rFonts w:ascii="Arial" w:hAnsi="Arial" w:cs="Arial"/>
          <w:color w:val="000000" w:themeColor="text1"/>
          <w:sz w:val="16"/>
          <w:szCs w:val="16"/>
        </w:rPr>
        <w:t xml:space="preserve">para futuras e eventuais </w:t>
      </w:r>
      <w:r w:rsidR="007A0B7D" w:rsidRPr="007A0B7D">
        <w:rPr>
          <w:rFonts w:ascii="Arial" w:hAnsi="Arial" w:cs="Arial"/>
          <w:color w:val="000000" w:themeColor="text1"/>
          <w:sz w:val="16"/>
          <w:szCs w:val="16"/>
        </w:rPr>
        <w:t>Aquisições e Transportes de agregados para execução de Microrevestimento em Rodovias Estaduais</w:t>
      </w:r>
      <w:r w:rsidR="001E6FF3" w:rsidRPr="001E6FF3">
        <w:rPr>
          <w:rFonts w:ascii="Arial" w:hAnsi="Arial" w:cs="Arial"/>
          <w:color w:val="000000" w:themeColor="text1"/>
          <w:sz w:val="16"/>
          <w:szCs w:val="16"/>
        </w:rPr>
        <w:t xml:space="preserve">, a pedido do </w:t>
      </w:r>
      <w:r w:rsidR="001E6FF3">
        <w:rPr>
          <w:rFonts w:ascii="Arial" w:hAnsi="Arial" w:cs="Arial"/>
          <w:color w:val="000000" w:themeColor="text1"/>
          <w:sz w:val="16"/>
          <w:szCs w:val="16"/>
        </w:rPr>
        <w:t>Departamento de Estradas de Rodagem e</w:t>
      </w:r>
      <w:r w:rsidR="001E6FF3" w:rsidRPr="001E6FF3">
        <w:rPr>
          <w:rFonts w:ascii="Arial" w:hAnsi="Arial" w:cs="Arial"/>
          <w:color w:val="000000" w:themeColor="text1"/>
          <w:sz w:val="16"/>
          <w:szCs w:val="16"/>
        </w:rPr>
        <w:t xml:space="preserve"> Transportes </w:t>
      </w:r>
      <w:r w:rsidR="001E6FF3">
        <w:rPr>
          <w:rFonts w:ascii="Arial" w:hAnsi="Arial" w:cs="Arial"/>
          <w:color w:val="000000" w:themeColor="text1"/>
          <w:sz w:val="16"/>
          <w:szCs w:val="16"/>
        </w:rPr>
        <w:t>DER-RO, p</w:t>
      </w:r>
      <w:r w:rsidR="001E6FF3" w:rsidRPr="00766492">
        <w:rPr>
          <w:rFonts w:ascii="Arial" w:hAnsi="Arial" w:cs="Arial"/>
          <w:color w:val="000000" w:themeColor="text1"/>
          <w:sz w:val="16"/>
          <w:szCs w:val="16"/>
        </w:rPr>
        <w:t>elo</w:t>
      </w:r>
      <w:r w:rsidR="00B46EEC" w:rsidRPr="00766492">
        <w:rPr>
          <w:rFonts w:ascii="Arial" w:hAnsi="Arial" w:cs="Arial"/>
          <w:color w:val="000000" w:themeColor="text1"/>
          <w:sz w:val="16"/>
          <w:szCs w:val="16"/>
        </w:rPr>
        <w:t xml:space="preserve">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137C8A"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w:t>
      </w:r>
      <w:r w:rsidR="001E6FF3" w:rsidRPr="001E6FF3">
        <w:rPr>
          <w:rFonts w:ascii="Arial" w:hAnsi="Arial" w:cs="Arial"/>
          <w:color w:val="000000" w:themeColor="text1"/>
          <w:sz w:val="16"/>
          <w:szCs w:val="16"/>
        </w:rPr>
        <w:t xml:space="preserve">para futuras e eventuais </w:t>
      </w:r>
      <w:r w:rsidR="007A0B7D" w:rsidRPr="007A0B7D">
        <w:rPr>
          <w:rFonts w:ascii="Arial" w:hAnsi="Arial" w:cs="Arial"/>
          <w:color w:val="000000" w:themeColor="text1"/>
          <w:sz w:val="16"/>
          <w:szCs w:val="16"/>
        </w:rPr>
        <w:t>Aquisições e Transportes de agregados para execução de Microrevestimento em Rodovias Estaduais</w:t>
      </w:r>
      <w:r w:rsidR="001E6FF3" w:rsidRPr="001E6FF3">
        <w:rPr>
          <w:rFonts w:ascii="Arial" w:hAnsi="Arial" w:cs="Arial"/>
          <w:color w:val="000000" w:themeColor="text1"/>
          <w:sz w:val="16"/>
          <w:szCs w:val="16"/>
        </w:rPr>
        <w:t xml:space="preserve">, a pedido do </w:t>
      </w:r>
      <w:r w:rsidR="001E6FF3">
        <w:rPr>
          <w:rFonts w:ascii="Arial" w:hAnsi="Arial" w:cs="Arial"/>
          <w:color w:val="000000" w:themeColor="text1"/>
          <w:sz w:val="16"/>
          <w:szCs w:val="16"/>
        </w:rPr>
        <w:t>Departamento de Estradas de Rodagem e</w:t>
      </w:r>
      <w:r w:rsidR="001E6FF3" w:rsidRPr="001E6FF3">
        <w:rPr>
          <w:rFonts w:ascii="Arial" w:hAnsi="Arial" w:cs="Arial"/>
          <w:color w:val="000000" w:themeColor="text1"/>
          <w:sz w:val="16"/>
          <w:szCs w:val="16"/>
        </w:rPr>
        <w:t xml:space="preserve"> Transportes DER-RO.</w:t>
      </w:r>
    </w:p>
    <w:p w:rsidR="0054202E" w:rsidRDefault="001E6FF3" w:rsidP="001E6FF3">
      <w:pPr>
        <w:tabs>
          <w:tab w:val="left" w:pos="6825"/>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86B42" w:rsidRDefault="00206244" w:rsidP="00286B42">
      <w:pPr>
        <w:jc w:val="both"/>
        <w:rPr>
          <w:rFonts w:ascii="Arial" w:hAnsi="Arial" w:cs="Arial"/>
          <w:sz w:val="16"/>
          <w:szCs w:val="16"/>
        </w:rPr>
      </w:pPr>
      <w:r w:rsidRPr="00362674">
        <w:rPr>
          <w:rFonts w:ascii="Arial" w:hAnsi="Arial" w:cs="Arial"/>
          <w:b/>
          <w:sz w:val="16"/>
          <w:szCs w:val="16"/>
        </w:rPr>
        <w:t>6.3. DO PRAZO DE ENTREGA</w:t>
      </w:r>
      <w:r w:rsidR="00A55D1F" w:rsidRPr="00362674">
        <w:rPr>
          <w:rFonts w:ascii="Arial" w:hAnsi="Arial" w:cs="Arial"/>
          <w:sz w:val="16"/>
          <w:szCs w:val="16"/>
        </w:rPr>
        <w:t xml:space="preserve">: </w:t>
      </w:r>
      <w:r w:rsidR="00286B42" w:rsidRPr="00286B42">
        <w:rPr>
          <w:rFonts w:ascii="Arial" w:hAnsi="Arial" w:cs="Arial"/>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agregados será de 360 (trezentos e sessenta) dias corridos;       </w:t>
      </w:r>
    </w:p>
    <w:p w:rsidR="00286B42" w:rsidRPr="00286B42" w:rsidRDefault="00286B42" w:rsidP="00286B42">
      <w:pPr>
        <w:jc w:val="both"/>
        <w:rPr>
          <w:rFonts w:ascii="Arial" w:hAnsi="Arial" w:cs="Arial"/>
          <w:sz w:val="16"/>
          <w:szCs w:val="16"/>
        </w:rPr>
      </w:pPr>
    </w:p>
    <w:p w:rsidR="00286B42" w:rsidRPr="00286B42" w:rsidRDefault="00286B42" w:rsidP="00286B42">
      <w:pPr>
        <w:jc w:val="both"/>
        <w:rPr>
          <w:rFonts w:ascii="Arial" w:hAnsi="Arial" w:cs="Arial"/>
          <w:sz w:val="16"/>
          <w:szCs w:val="16"/>
        </w:rPr>
      </w:pPr>
      <w:r w:rsidRPr="00286B42">
        <w:rPr>
          <w:rFonts w:ascii="Arial" w:hAnsi="Arial" w:cs="Arial"/>
          <w:b/>
          <w:sz w:val="16"/>
          <w:szCs w:val="16"/>
        </w:rPr>
        <w:t>6.3.1.</w:t>
      </w:r>
      <w:r w:rsidRPr="00286B42">
        <w:rPr>
          <w:rFonts w:ascii="Arial" w:hAnsi="Arial" w:cs="Arial"/>
          <w:sz w:val="16"/>
          <w:szCs w:val="16"/>
        </w:rPr>
        <w:t xml:space="preserve"> A entrega dos materiais se dará de forma parcelada, de acordo com os quantitativos solicitados por este Departamento, podendo variar com a necessidade de utilização dos mesmos como insumos para o microrevestimento.</w:t>
      </w:r>
    </w:p>
    <w:p w:rsidR="00286B42" w:rsidRDefault="00286B42" w:rsidP="00286B42">
      <w:pPr>
        <w:jc w:val="both"/>
        <w:rPr>
          <w:rFonts w:ascii="Arial" w:hAnsi="Arial" w:cs="Arial"/>
          <w:color w:val="000000"/>
          <w:sz w:val="21"/>
          <w:szCs w:val="21"/>
        </w:rPr>
      </w:pPr>
    </w:p>
    <w:p w:rsidR="007A0B7D" w:rsidRPr="007A0B7D" w:rsidRDefault="00766492" w:rsidP="00286B42">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7A0B7D" w:rsidRPr="007A0B7D">
        <w:rPr>
          <w:rFonts w:ascii="Arial" w:hAnsi="Arial" w:cs="Arial"/>
          <w:sz w:val="16"/>
          <w:szCs w:val="16"/>
        </w:rPr>
        <w:t>Os Materiais Asfálticos deverão ser entregues na Residência Regional de Ariquemes, situada na Av. Vimberê, 2188, Bairro Setor 4, no município de Ariquemes/RO. Horário de funcionamento: 08:00 às 12:00 h e das 14:00 às 18:00 h.</w:t>
      </w:r>
    </w:p>
    <w:p w:rsidR="00D7163F" w:rsidRDefault="007A0B7D" w:rsidP="007A0B7D">
      <w:pPr>
        <w:spacing w:before="240"/>
        <w:jc w:val="both"/>
        <w:rPr>
          <w:rFonts w:ascii="Arial" w:hAnsi="Arial" w:cs="Arial"/>
          <w:sz w:val="16"/>
          <w:szCs w:val="16"/>
        </w:rPr>
      </w:pPr>
      <w:r w:rsidRPr="007A0B7D">
        <w:rPr>
          <w:rFonts w:ascii="Arial" w:hAnsi="Arial" w:cs="Arial"/>
          <w:b/>
          <w:sz w:val="16"/>
          <w:szCs w:val="16"/>
        </w:rPr>
        <w:t>6.4.1.</w:t>
      </w:r>
      <w:r w:rsidRPr="007A0B7D">
        <w:rPr>
          <w:rFonts w:ascii="Arial" w:hAnsi="Arial" w:cs="Arial"/>
          <w:sz w:val="16"/>
          <w:szCs w:val="16"/>
        </w:rPr>
        <w:t xml:space="preserve"> Lote 2: Os Materiais Asfálticos deverão ser entregues na Usina de Asfalto, situada na Av. Morumbi com a Av. Parnaíba, Bairro Industrial, Lote 102 B1, Gleba 15, no município de Rolim de Moura/RO, Horário de funcionamento: 08:00 às 12:00 h e das 14:00 às 18:00 h</w:t>
      </w:r>
      <w:r w:rsidR="00C03F74">
        <w:rPr>
          <w:rFonts w:ascii="Arial" w:hAnsi="Arial" w:cs="Arial"/>
          <w:sz w:val="16"/>
          <w:szCs w:val="16"/>
        </w:rPr>
        <w:t>.</w:t>
      </w:r>
    </w:p>
    <w:p w:rsidR="00E22B10" w:rsidRPr="00C6385B" w:rsidRDefault="00E22B10"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0B2778" w:rsidRDefault="006E65B3" w:rsidP="000B2778">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DAS SANÇÕES</w:t>
      </w:r>
    </w:p>
    <w:p w:rsidR="000B2778" w:rsidRPr="000B2778" w:rsidRDefault="001E6FF3" w:rsidP="000B2778">
      <w:pPr>
        <w:pStyle w:val="Lista2"/>
        <w:ind w:left="0" w:firstLine="0"/>
        <w:jc w:val="both"/>
        <w:rPr>
          <w:b/>
          <w:bCs/>
          <w:sz w:val="16"/>
          <w:szCs w:val="16"/>
        </w:rPr>
      </w:pPr>
      <w:r w:rsidRPr="001E6FF3">
        <w:rPr>
          <w:sz w:val="16"/>
          <w:szCs w:val="16"/>
        </w:rPr>
        <w:t xml:space="preserve"> </w:t>
      </w:r>
      <w:r w:rsidR="000B2778" w:rsidRPr="00543BA6">
        <w:rPr>
          <w:color w:val="000000"/>
          <w:sz w:val="21"/>
          <w:szCs w:val="21"/>
        </w:rPr>
        <w:t>Art. 87 da Lei Federal n. 8.666/1993:</w:t>
      </w:r>
    </w:p>
    <w:p w:rsidR="000B2778" w:rsidRPr="000B2778" w:rsidRDefault="000B2778" w:rsidP="000B2778">
      <w:pPr>
        <w:jc w:val="both"/>
        <w:rPr>
          <w:rFonts w:ascii="Arial" w:hAnsi="Arial" w:cs="Arial"/>
          <w:sz w:val="16"/>
          <w:szCs w:val="16"/>
        </w:rPr>
      </w:pPr>
      <w:r w:rsidRPr="000B2778">
        <w:rPr>
          <w:rFonts w:ascii="Arial" w:hAnsi="Arial" w:cs="Arial"/>
          <w:b/>
          <w:sz w:val="16"/>
          <w:szCs w:val="16"/>
        </w:rPr>
        <w:t>9.1.</w:t>
      </w:r>
      <w:r w:rsidRPr="000B2778">
        <w:rPr>
          <w:rFonts w:ascii="Arial" w:hAnsi="Arial" w:cs="Arial"/>
          <w:sz w:val="16"/>
          <w:szCs w:val="16"/>
        </w:rPr>
        <w:t xml:space="preserve"> Advertência;</w:t>
      </w:r>
    </w:p>
    <w:p w:rsidR="000B2778" w:rsidRPr="000B2778" w:rsidRDefault="000B2778" w:rsidP="000B2778">
      <w:pPr>
        <w:jc w:val="both"/>
        <w:rPr>
          <w:rFonts w:ascii="Arial" w:hAnsi="Arial" w:cs="Arial"/>
          <w:sz w:val="16"/>
          <w:szCs w:val="16"/>
        </w:rPr>
      </w:pPr>
      <w:r>
        <w:rPr>
          <w:rFonts w:ascii="Arial" w:hAnsi="Arial" w:cs="Arial"/>
          <w:b/>
          <w:sz w:val="16"/>
          <w:szCs w:val="16"/>
        </w:rPr>
        <w:t>9.2</w:t>
      </w:r>
      <w:r w:rsidRPr="000B2778">
        <w:rPr>
          <w:rFonts w:ascii="Arial" w:hAnsi="Arial" w:cs="Arial"/>
          <w:b/>
          <w:sz w:val="16"/>
          <w:szCs w:val="16"/>
        </w:rPr>
        <w:t>.</w:t>
      </w:r>
      <w:r w:rsidRPr="000B2778">
        <w:rPr>
          <w:rFonts w:ascii="Arial" w:hAnsi="Arial" w:cs="Arial"/>
          <w:sz w:val="16"/>
          <w:szCs w:val="16"/>
        </w:rPr>
        <w:t xml:space="preserve"> Multa, na forma prevista no instrumento convocatório ou no contrato;</w:t>
      </w:r>
    </w:p>
    <w:p w:rsidR="000B2778" w:rsidRPr="000B2778" w:rsidRDefault="000B2778" w:rsidP="000B2778">
      <w:pPr>
        <w:jc w:val="both"/>
        <w:rPr>
          <w:rFonts w:ascii="Arial" w:hAnsi="Arial" w:cs="Arial"/>
          <w:sz w:val="16"/>
          <w:szCs w:val="16"/>
        </w:rPr>
      </w:pPr>
      <w:r>
        <w:rPr>
          <w:rFonts w:ascii="Arial" w:hAnsi="Arial" w:cs="Arial"/>
          <w:b/>
          <w:sz w:val="16"/>
          <w:szCs w:val="16"/>
        </w:rPr>
        <w:t>9.3</w:t>
      </w:r>
      <w:r w:rsidRPr="000B2778">
        <w:rPr>
          <w:rFonts w:ascii="Arial" w:hAnsi="Arial" w:cs="Arial"/>
          <w:b/>
          <w:sz w:val="16"/>
          <w:szCs w:val="16"/>
        </w:rPr>
        <w:t>.</w:t>
      </w:r>
      <w:r w:rsidRPr="000B2778">
        <w:rPr>
          <w:rFonts w:ascii="Arial" w:hAnsi="Arial" w:cs="Arial"/>
          <w:sz w:val="16"/>
          <w:szCs w:val="16"/>
        </w:rPr>
        <w:t xml:space="preserve"> Suspensão temporária de participação em licitação e impedimento de contratar com a administração, por prazo não superior a 2 (dois) anos;</w:t>
      </w:r>
    </w:p>
    <w:p w:rsidR="000B2778" w:rsidRPr="000B2778" w:rsidRDefault="000B2778" w:rsidP="000B2778">
      <w:pPr>
        <w:jc w:val="both"/>
        <w:rPr>
          <w:rFonts w:ascii="Arial" w:hAnsi="Arial" w:cs="Arial"/>
          <w:sz w:val="16"/>
          <w:szCs w:val="16"/>
        </w:rPr>
      </w:pPr>
      <w:r>
        <w:rPr>
          <w:rFonts w:ascii="Arial" w:hAnsi="Arial" w:cs="Arial"/>
          <w:b/>
          <w:sz w:val="16"/>
          <w:szCs w:val="16"/>
        </w:rPr>
        <w:t>9.4</w:t>
      </w:r>
      <w:r w:rsidRPr="000B2778">
        <w:rPr>
          <w:rFonts w:ascii="Arial" w:hAnsi="Arial" w:cs="Arial"/>
          <w:b/>
          <w:sz w:val="16"/>
          <w:szCs w:val="16"/>
        </w:rPr>
        <w:t>.</w:t>
      </w:r>
      <w:r w:rsidRPr="000B2778">
        <w:rPr>
          <w:rFonts w:ascii="Arial" w:hAnsi="Arial" w:cs="Arial"/>
          <w:sz w:val="16"/>
          <w:szCs w:val="16"/>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0B2778" w:rsidRPr="000B2778" w:rsidRDefault="000B2778" w:rsidP="000B2778">
      <w:pPr>
        <w:jc w:val="both"/>
        <w:rPr>
          <w:rFonts w:ascii="Arial" w:hAnsi="Arial" w:cs="Arial"/>
          <w:sz w:val="16"/>
          <w:szCs w:val="16"/>
        </w:rPr>
      </w:pPr>
      <w:r>
        <w:rPr>
          <w:rFonts w:ascii="Arial" w:hAnsi="Arial" w:cs="Arial"/>
          <w:b/>
          <w:sz w:val="16"/>
          <w:szCs w:val="16"/>
        </w:rPr>
        <w:t>9.5</w:t>
      </w:r>
      <w:r w:rsidRPr="000B2778">
        <w:rPr>
          <w:rFonts w:ascii="Arial" w:hAnsi="Arial" w:cs="Arial"/>
          <w:b/>
          <w:sz w:val="16"/>
          <w:szCs w:val="16"/>
        </w:rPr>
        <w:t>.</w:t>
      </w:r>
      <w:r w:rsidRPr="000B2778">
        <w:rPr>
          <w:rFonts w:ascii="Arial" w:hAnsi="Arial" w:cs="Arial"/>
          <w:sz w:val="16"/>
          <w:szCs w:val="16"/>
        </w:rPr>
        <w:t xml:space="preserve"> Se a multa aplicada for superior ao valor da garantia prestada, além da perda desta, responderá o contratado pela sua diferença, que será descontada dos pagamentos eventualmente devidos pela Administração ou cobrada judicialmente.</w:t>
      </w:r>
    </w:p>
    <w:p w:rsidR="000B2778" w:rsidRPr="000B2778" w:rsidRDefault="000B2778" w:rsidP="000B2778">
      <w:pPr>
        <w:jc w:val="both"/>
        <w:rPr>
          <w:rFonts w:ascii="Arial" w:hAnsi="Arial" w:cs="Arial"/>
          <w:sz w:val="16"/>
          <w:szCs w:val="16"/>
        </w:rPr>
      </w:pPr>
      <w:r>
        <w:rPr>
          <w:rFonts w:ascii="Arial" w:hAnsi="Arial" w:cs="Arial"/>
          <w:b/>
          <w:sz w:val="16"/>
          <w:szCs w:val="16"/>
        </w:rPr>
        <w:t>9.6</w:t>
      </w:r>
      <w:r w:rsidRPr="000B2778">
        <w:rPr>
          <w:rFonts w:ascii="Arial" w:hAnsi="Arial" w:cs="Arial"/>
          <w:b/>
          <w:sz w:val="16"/>
          <w:szCs w:val="16"/>
        </w:rPr>
        <w:t>.</w:t>
      </w:r>
      <w:r w:rsidRPr="000B2778">
        <w:rPr>
          <w:rFonts w:ascii="Arial" w:hAnsi="Arial" w:cs="Arial"/>
          <w:sz w:val="16"/>
          <w:szCs w:val="16"/>
        </w:rPr>
        <w:t xml:space="preserve"> As sanções previstas nos incisos I, III e IV deste artigo poderão ser aplicadas juntamente com a do inciso II, facultada a defesa prévia do interessado, no respectivo processo, no prazo de 5 (cinco) dias úteis.</w:t>
      </w:r>
    </w:p>
    <w:p w:rsidR="000B2778" w:rsidRPr="000B2778" w:rsidRDefault="000B2778" w:rsidP="000B2778">
      <w:pPr>
        <w:jc w:val="both"/>
        <w:rPr>
          <w:rFonts w:ascii="Arial" w:hAnsi="Arial" w:cs="Arial"/>
          <w:sz w:val="16"/>
          <w:szCs w:val="16"/>
        </w:rPr>
      </w:pPr>
      <w:r>
        <w:rPr>
          <w:rFonts w:ascii="Arial" w:hAnsi="Arial" w:cs="Arial"/>
          <w:b/>
          <w:sz w:val="16"/>
          <w:szCs w:val="16"/>
        </w:rPr>
        <w:t>9.7</w:t>
      </w:r>
      <w:r w:rsidRPr="000B2778">
        <w:rPr>
          <w:rFonts w:ascii="Arial" w:hAnsi="Arial" w:cs="Arial"/>
          <w:b/>
          <w:sz w:val="16"/>
          <w:szCs w:val="16"/>
        </w:rPr>
        <w:t>.</w:t>
      </w:r>
      <w:r w:rsidRPr="000B2778">
        <w:rPr>
          <w:rFonts w:ascii="Arial" w:hAnsi="Arial" w:cs="Arial"/>
          <w:sz w:val="16"/>
          <w:szCs w:val="16"/>
        </w:rPr>
        <w:t xml:space="preserve">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w:t>
      </w:r>
    </w:p>
    <w:p w:rsidR="001E6FF3" w:rsidRPr="00D7163F" w:rsidRDefault="001E6FF3" w:rsidP="000B2778">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2902B6" w:rsidRPr="009A54D1">
        <w:rPr>
          <w:rFonts w:ascii="Arial" w:hAnsi="Arial" w:cs="Arial"/>
          <w:sz w:val="16"/>
          <w:szCs w:val="16"/>
        </w:rPr>
        <w:t>sob 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A55D1F" w:rsidRPr="002902B6" w:rsidRDefault="009D2314" w:rsidP="002902B6">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2902B6" w:rsidP="009D2314">
      <w:pPr>
        <w:jc w:val="both"/>
        <w:rPr>
          <w:rFonts w:ascii="Arial" w:hAnsi="Arial" w:cs="Arial"/>
          <w:bCs/>
          <w:sz w:val="16"/>
          <w:szCs w:val="16"/>
        </w:rPr>
      </w:pPr>
      <w:r w:rsidRPr="002902B6">
        <w:rPr>
          <w:rFonts w:ascii="Arial" w:hAnsi="Arial" w:cs="Arial"/>
          <w:b/>
          <w:bCs/>
          <w:sz w:val="16"/>
          <w:szCs w:val="16"/>
        </w:rPr>
        <w:t>DER</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bCs/>
          <w:sz w:val="16"/>
          <w:szCs w:val="16"/>
        </w:rPr>
        <w:t xml:space="preserve">Departamento </w:t>
      </w:r>
      <w:r>
        <w:rPr>
          <w:rFonts w:ascii="Arial" w:hAnsi="Arial" w:cs="Arial"/>
          <w:color w:val="000000" w:themeColor="text1"/>
          <w:sz w:val="16"/>
          <w:szCs w:val="16"/>
        </w:rPr>
        <w:t>de Estradas de Rodagem e</w:t>
      </w:r>
      <w:r w:rsidRPr="001E6FF3">
        <w:rPr>
          <w:rFonts w:ascii="Arial" w:hAnsi="Arial" w:cs="Arial"/>
          <w:color w:val="000000" w:themeColor="text1"/>
          <w:sz w:val="16"/>
          <w:szCs w:val="16"/>
        </w:rPr>
        <w:t xml:space="preserve"> Transportes</w:t>
      </w:r>
      <w:r w:rsidR="00E97174"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bookmarkStart w:id="1" w:name="_GoBack"/>
      <w:bookmarkEnd w:id="1"/>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0B2778"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4"/>
    <w:lvlOverride w:ilvl="0">
      <w:startOverride w:val="3"/>
    </w:lvlOverride>
  </w:num>
  <w:num w:numId="4">
    <w:abstractNumId w:val="16"/>
    <w:lvlOverride w:ilvl="0">
      <w:startOverride w:val="4"/>
    </w:lvlOverride>
  </w:num>
  <w:num w:numId="5">
    <w:abstractNumId w:val="15"/>
    <w:lvlOverride w:ilvl="0">
      <w:startOverride w:val="5"/>
    </w:lvlOverride>
  </w:num>
  <w:num w:numId="6">
    <w:abstractNumId w:val="8"/>
    <w:lvlOverride w:ilvl="0">
      <w:startOverride w:val="6"/>
    </w:lvlOverride>
  </w:num>
  <w:num w:numId="7">
    <w:abstractNumId w:val="6"/>
    <w:lvlOverride w:ilvl="0">
      <w:startOverride w:val="7"/>
    </w:lvlOverride>
  </w:num>
  <w:num w:numId="8">
    <w:abstractNumId w:val="12"/>
    <w:lvlOverride w:ilvl="0">
      <w:startOverride w:val="8"/>
    </w:lvlOverride>
  </w:num>
  <w:num w:numId="9">
    <w:abstractNumId w:val="21"/>
    <w:lvlOverride w:ilvl="0">
      <w:startOverride w:val="9"/>
    </w:lvlOverride>
  </w:num>
  <w:num w:numId="10">
    <w:abstractNumId w:val="18"/>
    <w:lvlOverride w:ilvl="0">
      <w:startOverride w:val="10"/>
    </w:lvlOverride>
  </w:num>
  <w:num w:numId="11">
    <w:abstractNumId w:val="5"/>
    <w:lvlOverride w:ilvl="0">
      <w:startOverride w:val="11"/>
    </w:lvlOverride>
  </w:num>
  <w:num w:numId="12">
    <w:abstractNumId w:val="14"/>
  </w:num>
  <w:num w:numId="13">
    <w:abstractNumId w:val="23"/>
  </w:num>
  <w:num w:numId="14">
    <w:abstractNumId w:val="20"/>
  </w:num>
  <w:num w:numId="15">
    <w:abstractNumId w:val="17"/>
  </w:num>
  <w:num w:numId="16">
    <w:abstractNumId w:val="19"/>
    <w:lvlOverride w:ilvl="0">
      <w:startOverride w:val="2"/>
    </w:lvlOverride>
  </w:num>
  <w:num w:numId="17">
    <w:abstractNumId w:val="22"/>
    <w:lvlOverride w:ilvl="0">
      <w:startOverride w:val="3"/>
    </w:lvlOverride>
  </w:num>
  <w:num w:numId="18">
    <w:abstractNumId w:val="10"/>
    <w:lvlOverride w:ilvl="0">
      <w:startOverride w:val="4"/>
    </w:lvlOverride>
  </w:num>
  <w:num w:numId="19">
    <w:abstractNumId w:val="7"/>
    <w:lvlOverride w:ilvl="0">
      <w:startOverride w:val="5"/>
    </w:lvlOverride>
  </w:num>
  <w:num w:numId="20">
    <w:abstractNumId w:val="9"/>
    <w:lvlOverride w:ilvl="0">
      <w:startOverride w:val="6"/>
    </w:lvlOverride>
  </w:num>
  <w:num w:numId="21">
    <w:abstractNumId w:val="13"/>
    <w:lvlOverride w:ilvl="0">
      <w:startOverride w:val="7"/>
    </w:lvlOverride>
  </w:num>
  <w:num w:numId="22">
    <w:abstractNumId w:val="11"/>
    <w:lvlOverride w:ilvl="0">
      <w:startOverride w:val="8"/>
    </w:lvlOverride>
  </w:num>
  <w:num w:numId="23">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277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3D13"/>
    <w:rsid w:val="001D515A"/>
    <w:rsid w:val="001D6628"/>
    <w:rsid w:val="001D737C"/>
    <w:rsid w:val="001D7CAD"/>
    <w:rsid w:val="001E07E0"/>
    <w:rsid w:val="001E1A8A"/>
    <w:rsid w:val="001E4390"/>
    <w:rsid w:val="001E5672"/>
    <w:rsid w:val="001E6FF3"/>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86B42"/>
    <w:rsid w:val="002902B6"/>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2674"/>
    <w:rsid w:val="003645F7"/>
    <w:rsid w:val="003659F4"/>
    <w:rsid w:val="003721B4"/>
    <w:rsid w:val="003725DB"/>
    <w:rsid w:val="00373DF5"/>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02E"/>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0B7D"/>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1A00"/>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03F74"/>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166F"/>
    <w:rsid w:val="00D131B8"/>
    <w:rsid w:val="00D13581"/>
    <w:rsid w:val="00D143E6"/>
    <w:rsid w:val="00D14A06"/>
    <w:rsid w:val="00D1582B"/>
    <w:rsid w:val="00D16D49"/>
    <w:rsid w:val="00D23307"/>
    <w:rsid w:val="00D24C5C"/>
    <w:rsid w:val="00D30439"/>
    <w:rsid w:val="00D31430"/>
    <w:rsid w:val="00D34146"/>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2B10"/>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styleId="Nmerodepgina">
    <w:name w:val="page number"/>
    <w:basedOn w:val="Fontepargpadro"/>
    <w:rsid w:val="00E22B10"/>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0A2F1-0D1F-420E-8157-56A1C8DAA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2364</Words>
  <Characters>12767</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2018-08-23T16:12:00Z</cp:lastPrinted>
  <dcterms:created xsi:type="dcterms:W3CDTF">2018-09-10T14:17:00Z</dcterms:created>
  <dcterms:modified xsi:type="dcterms:W3CDTF">2018-09-10T15:38:00Z</dcterms:modified>
</cp:coreProperties>
</file>