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91309">
        <w:rPr>
          <w:rFonts w:ascii="Arial" w:hAnsi="Arial" w:cs="Arial"/>
          <w:b/>
          <w:sz w:val="16"/>
          <w:szCs w:val="16"/>
        </w:rPr>
        <w:t>204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F91309">
        <w:rPr>
          <w:rFonts w:ascii="Arial" w:hAnsi="Arial" w:cs="Arial"/>
          <w:b/>
          <w:bCs/>
          <w:sz w:val="16"/>
          <w:szCs w:val="16"/>
        </w:rPr>
        <w:t>342</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F91309" w:rsidRPr="00F91309">
        <w:rPr>
          <w:rFonts w:ascii="Arial" w:hAnsi="Arial" w:cs="Arial"/>
          <w:b/>
          <w:bCs/>
          <w:sz w:val="16"/>
          <w:szCs w:val="16"/>
        </w:rPr>
        <w:t>0048.061325/2017-79</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 xml:space="preserve">para futura e eventual </w:t>
      </w:r>
      <w:r w:rsidR="00D7527B" w:rsidRPr="00D7527B">
        <w:rPr>
          <w:rFonts w:ascii="Arial" w:hAnsi="Arial" w:cs="Arial"/>
          <w:sz w:val="16"/>
          <w:szCs w:val="16"/>
        </w:rPr>
        <w:t xml:space="preserve">aquisição de Material de </w:t>
      </w:r>
      <w:r w:rsidR="000E599C" w:rsidRPr="000E599C">
        <w:rPr>
          <w:rFonts w:ascii="Arial" w:hAnsi="Arial" w:cs="Arial"/>
          <w:color w:val="000000" w:themeColor="text1"/>
          <w:sz w:val="16"/>
          <w:szCs w:val="16"/>
        </w:rPr>
        <w:t>expediente visando atender as necessidades do Projeto CAPACITA, através do Instituto Estadual de Desenvolvimento da Educação Profissional – IDEP/RO</w:t>
      </w:r>
      <w:r w:rsidR="00A212A5" w:rsidRPr="00CE0078">
        <w:rPr>
          <w:rFonts w:ascii="Arial" w:hAnsi="Arial" w:cs="Arial"/>
          <w:color w:val="000000" w:themeColor="text1"/>
          <w:sz w:val="16"/>
          <w:szCs w:val="16"/>
        </w:rPr>
        <w:t xml:space="preserve"> para o período de 12 meses, </w:t>
      </w:r>
      <w:r w:rsidR="00D7527B" w:rsidRPr="00D7527B">
        <w:rPr>
          <w:rFonts w:ascii="Arial" w:hAnsi="Arial" w:cs="Arial"/>
          <w:sz w:val="16"/>
          <w:szCs w:val="16"/>
        </w:rPr>
        <w:t xml:space="preserve">conforme especificação e quantitativos constantes no item </w:t>
      </w:r>
      <w:proofErr w:type="gramStart"/>
      <w:r w:rsidR="00D7527B" w:rsidRPr="00D7527B">
        <w:rPr>
          <w:rFonts w:ascii="Arial" w:hAnsi="Arial" w:cs="Arial"/>
          <w:sz w:val="16"/>
          <w:szCs w:val="16"/>
        </w:rPr>
        <w:t>3</w:t>
      </w:r>
      <w:proofErr w:type="gramEnd"/>
      <w:r w:rsidR="00D7527B" w:rsidRPr="00D7527B">
        <w:rPr>
          <w:rFonts w:ascii="Arial" w:hAnsi="Arial" w:cs="Arial"/>
          <w:sz w:val="16"/>
          <w:szCs w:val="16"/>
        </w:rPr>
        <w:t xml:space="preserve"> deste Termo de Referência</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725CE9" w:rsidRPr="000E599C" w:rsidRDefault="00725CE9" w:rsidP="004741FB">
      <w:pPr>
        <w:ind w:right="-1"/>
        <w:jc w:val="both"/>
        <w:rPr>
          <w:rFonts w:ascii="Arial" w:hAnsi="Arial" w:cs="Arial"/>
          <w:color w:val="000000" w:themeColor="text1"/>
          <w:sz w:val="16"/>
          <w:szCs w:val="16"/>
        </w:rPr>
      </w:pPr>
      <w:r w:rsidRPr="00725CE9">
        <w:rPr>
          <w:rFonts w:ascii="Arial" w:hAnsi="Arial" w:cs="Arial"/>
          <w:color w:val="000000" w:themeColor="text1"/>
          <w:sz w:val="16"/>
          <w:szCs w:val="16"/>
        </w:rPr>
        <w:t>REGISTRAR O PREÇO</w:t>
      </w:r>
      <w:r>
        <w:rPr>
          <w:rFonts w:ascii="Arial" w:hAnsi="Arial" w:cs="Arial"/>
          <w:color w:val="000000" w:themeColor="text1"/>
          <w:sz w:val="16"/>
          <w:szCs w:val="16"/>
        </w:rPr>
        <w:t xml:space="preserve"> </w:t>
      </w:r>
      <w:r w:rsidRPr="007F65D5">
        <w:rPr>
          <w:rFonts w:ascii="Arial" w:hAnsi="Arial" w:cs="Arial"/>
          <w:color w:val="000000" w:themeColor="text1"/>
          <w:sz w:val="16"/>
          <w:szCs w:val="16"/>
        </w:rPr>
        <w:t xml:space="preserve">para futura e eventual </w:t>
      </w:r>
      <w:r w:rsidR="00D7527B" w:rsidRPr="00D7527B">
        <w:rPr>
          <w:rFonts w:ascii="Arial" w:hAnsi="Arial" w:cs="Arial"/>
          <w:sz w:val="16"/>
          <w:szCs w:val="16"/>
        </w:rPr>
        <w:t>aquisição de</w:t>
      </w:r>
      <w:r w:rsidR="000E599C" w:rsidRPr="000E599C">
        <w:rPr>
          <w:rFonts w:ascii="Arial" w:hAnsi="Arial" w:cs="Arial"/>
          <w:color w:val="000000"/>
          <w:sz w:val="21"/>
          <w:szCs w:val="21"/>
        </w:rPr>
        <w:t xml:space="preserve"> </w:t>
      </w:r>
      <w:r w:rsidR="000E599C" w:rsidRPr="000E599C">
        <w:rPr>
          <w:rFonts w:ascii="Arial" w:hAnsi="Arial" w:cs="Arial"/>
          <w:color w:val="000000" w:themeColor="text1"/>
          <w:sz w:val="16"/>
          <w:szCs w:val="16"/>
        </w:rPr>
        <w:t>expediente visando atender as necessidades do Projeto CAPACITA, através do Instituto Estadual de Desenvolvimento da Educação Profissional – IDEP/RO.</w:t>
      </w:r>
    </w:p>
    <w:p w:rsidR="00D7527B" w:rsidRPr="00725CE9" w:rsidRDefault="00D7527B"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E168E6" w:rsidRPr="004621AD" w:rsidRDefault="00206244" w:rsidP="00E168E6">
      <w:pPr>
        <w:spacing w:before="120" w:after="120"/>
        <w:ind w:right="120"/>
        <w:jc w:val="both"/>
        <w:rPr>
          <w:rFonts w:ascii="Arial" w:hAnsi="Arial" w:cs="Arial"/>
          <w:color w:val="000000"/>
          <w:sz w:val="21"/>
          <w:szCs w:val="21"/>
        </w:rPr>
      </w:pPr>
      <w:r w:rsidRPr="00206244">
        <w:rPr>
          <w:rFonts w:ascii="Arial" w:hAnsi="Arial" w:cs="Arial"/>
          <w:b/>
          <w:sz w:val="16"/>
          <w:szCs w:val="16"/>
        </w:rPr>
        <w:t>6.3.</w:t>
      </w:r>
      <w:r w:rsidRPr="006E65B3">
        <w:rPr>
          <w:rFonts w:ascii="Arial" w:hAnsi="Arial" w:cs="Arial"/>
          <w:sz w:val="16"/>
          <w:szCs w:val="16"/>
        </w:rPr>
        <w:t xml:space="preserve"> </w:t>
      </w:r>
      <w:r w:rsidRPr="00725CE9">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E168E6" w:rsidRPr="00FE2A0E">
        <w:rPr>
          <w:rFonts w:ascii="Arial" w:hAnsi="Arial" w:cs="Arial"/>
          <w:sz w:val="16"/>
          <w:szCs w:val="16"/>
        </w:rPr>
        <w:t>no prazo de até 30 (trinta) dias úteis após a entrega da Nota</w:t>
      </w:r>
      <w:proofErr w:type="gramStart"/>
      <w:r w:rsidR="00E168E6" w:rsidRPr="00FE2A0E">
        <w:rPr>
          <w:rFonts w:ascii="Arial" w:hAnsi="Arial" w:cs="Arial"/>
          <w:sz w:val="16"/>
          <w:szCs w:val="16"/>
        </w:rPr>
        <w:t xml:space="preserve">  </w:t>
      </w:r>
      <w:proofErr w:type="gramEnd"/>
      <w:r w:rsidR="00E168E6" w:rsidRPr="00FE2A0E">
        <w:rPr>
          <w:rFonts w:ascii="Arial" w:hAnsi="Arial" w:cs="Arial"/>
          <w:sz w:val="16"/>
          <w:szCs w:val="16"/>
        </w:rPr>
        <w:t>de Empenho a(s) empresa(s) detentoras (s), para realizar a entrega conforme solicitado, de acordo com o princípio da razoabilidade e proporcionalidade</w:t>
      </w:r>
    </w:p>
    <w:p w:rsidR="00E168E6" w:rsidRPr="004621AD" w:rsidRDefault="00E168E6" w:rsidP="00E168E6">
      <w:pPr>
        <w:spacing w:before="120" w:after="120"/>
        <w:ind w:right="120"/>
        <w:jc w:val="both"/>
        <w:rPr>
          <w:rFonts w:ascii="Arial" w:hAnsi="Arial" w:cs="Arial"/>
          <w:color w:val="000000"/>
          <w:sz w:val="21"/>
          <w:szCs w:val="21"/>
        </w:rPr>
      </w:pPr>
      <w:r w:rsidRPr="00206244">
        <w:rPr>
          <w:rFonts w:ascii="Arial" w:hAnsi="Arial" w:cs="Arial"/>
          <w:b/>
          <w:sz w:val="16"/>
          <w:szCs w:val="16"/>
        </w:rPr>
        <w:t>6.3</w:t>
      </w:r>
      <w:r w:rsidRPr="00E168E6">
        <w:rPr>
          <w:rFonts w:ascii="Arial" w:hAnsi="Arial" w:cs="Arial"/>
          <w:b/>
          <w:sz w:val="16"/>
          <w:szCs w:val="16"/>
        </w:rPr>
        <w:t>.1</w:t>
      </w:r>
      <w:r w:rsidRPr="004621AD">
        <w:rPr>
          <w:rFonts w:ascii="Arial" w:hAnsi="Arial" w:cs="Arial"/>
          <w:color w:val="000000"/>
          <w:sz w:val="21"/>
          <w:szCs w:val="21"/>
        </w:rPr>
        <w:t> </w:t>
      </w:r>
      <w:r w:rsidRPr="00FE2A0E">
        <w:rPr>
          <w:rFonts w:ascii="Arial" w:hAnsi="Arial" w:cs="Arial"/>
          <w:sz w:val="16"/>
          <w:szCs w:val="16"/>
        </w:rPr>
        <w:t>Caso não haja expediente na data marcada para a entrega dos materiais, ficará automaticamente adiada para o primeiro dial útil subsequente, no mesmo local, sendo de responsabilidade do fornecedor entrar em contato para informar a previsão de entrega e certificar-se de funcionamento do órgão.</w:t>
      </w:r>
    </w:p>
    <w:p w:rsidR="00E168E6" w:rsidRPr="00FE2A0E" w:rsidRDefault="00E168E6" w:rsidP="00E168E6">
      <w:pPr>
        <w:spacing w:before="120" w:after="120"/>
        <w:ind w:right="120"/>
        <w:jc w:val="both"/>
        <w:rPr>
          <w:rFonts w:ascii="Arial" w:hAnsi="Arial" w:cs="Arial"/>
          <w:sz w:val="16"/>
          <w:szCs w:val="16"/>
        </w:rPr>
      </w:pPr>
      <w:r w:rsidRPr="00206244">
        <w:rPr>
          <w:rFonts w:ascii="Arial" w:hAnsi="Arial" w:cs="Arial"/>
          <w:b/>
          <w:sz w:val="16"/>
          <w:szCs w:val="16"/>
        </w:rPr>
        <w:t>6.3.</w:t>
      </w:r>
      <w:r>
        <w:rPr>
          <w:rFonts w:ascii="Arial" w:hAnsi="Arial" w:cs="Arial"/>
          <w:b/>
          <w:sz w:val="16"/>
          <w:szCs w:val="16"/>
        </w:rPr>
        <w:t>2</w:t>
      </w:r>
      <w:r w:rsidRPr="004621AD">
        <w:rPr>
          <w:rFonts w:ascii="Arial" w:hAnsi="Arial" w:cs="Arial"/>
          <w:b/>
          <w:bCs/>
          <w:color w:val="000000"/>
          <w:sz w:val="21"/>
          <w:szCs w:val="21"/>
        </w:rPr>
        <w:t>.</w:t>
      </w:r>
      <w:r w:rsidRPr="004621AD">
        <w:rPr>
          <w:rFonts w:ascii="Arial" w:hAnsi="Arial" w:cs="Arial"/>
          <w:color w:val="000000"/>
          <w:sz w:val="21"/>
          <w:szCs w:val="21"/>
        </w:rPr>
        <w:t> </w:t>
      </w:r>
      <w:r w:rsidRPr="00FE2A0E">
        <w:rPr>
          <w:rFonts w:ascii="Arial" w:hAnsi="Arial" w:cs="Arial"/>
          <w:sz w:val="16"/>
          <w:szCs w:val="16"/>
        </w:rPr>
        <w:t>Se o fornecedor tiver comprovadamente dificuldades de entregar os materiais, poderá ser dispensado das sanções, desde que informe oficialmente com antecedência de pelo menos 02 (dois) dias úteis antes de esgotado o prazo, apresentando uma justificativa circunstanciada formal, que deverá ser encaminhada á Diretoria Administrativa do IDEP, que, por sua vez, tomará a decisão se o prazo poderá ser prorrogado ou não.</w:t>
      </w:r>
    </w:p>
    <w:p w:rsidR="00725CE9" w:rsidRPr="00FE2A0E" w:rsidRDefault="00E168E6" w:rsidP="00FE2A0E">
      <w:pPr>
        <w:spacing w:before="120" w:after="120"/>
        <w:ind w:right="120"/>
        <w:jc w:val="both"/>
        <w:rPr>
          <w:rFonts w:ascii="Arial" w:hAnsi="Arial" w:cs="Arial"/>
          <w:sz w:val="16"/>
          <w:szCs w:val="16"/>
        </w:rPr>
      </w:pPr>
      <w:r w:rsidRPr="00206244">
        <w:rPr>
          <w:rFonts w:ascii="Arial" w:hAnsi="Arial" w:cs="Arial"/>
          <w:b/>
          <w:sz w:val="16"/>
          <w:szCs w:val="16"/>
        </w:rPr>
        <w:t>6.3.</w:t>
      </w:r>
      <w:r>
        <w:rPr>
          <w:rFonts w:ascii="Arial" w:hAnsi="Arial" w:cs="Arial"/>
          <w:b/>
          <w:sz w:val="16"/>
          <w:szCs w:val="16"/>
        </w:rPr>
        <w:t>3</w:t>
      </w:r>
      <w:r w:rsidRPr="004621AD">
        <w:rPr>
          <w:rFonts w:ascii="Arial" w:hAnsi="Arial" w:cs="Arial"/>
          <w:b/>
          <w:bCs/>
          <w:color w:val="000000"/>
          <w:sz w:val="21"/>
          <w:szCs w:val="21"/>
        </w:rPr>
        <w:t>.</w:t>
      </w:r>
      <w:r w:rsidRPr="004621AD">
        <w:rPr>
          <w:rFonts w:ascii="Arial" w:hAnsi="Arial" w:cs="Arial"/>
          <w:color w:val="000000"/>
          <w:sz w:val="21"/>
          <w:szCs w:val="21"/>
        </w:rPr>
        <w:t> </w:t>
      </w:r>
      <w:r w:rsidRPr="00FE2A0E">
        <w:rPr>
          <w:rFonts w:ascii="Arial" w:hAnsi="Arial" w:cs="Arial"/>
          <w:sz w:val="16"/>
          <w:szCs w:val="16"/>
        </w:rPr>
        <w:t>Depois de esgotado(s) o(s) prazo(s) concedido(s), se for o caso, o IDEP aplicará as sanções administrativas previstas neste Termo de Referência.</w:t>
      </w:r>
    </w:p>
    <w:p w:rsidR="00AB7A9D" w:rsidRDefault="00206244" w:rsidP="00AB7A9D">
      <w:pPr>
        <w:jc w:val="both"/>
        <w:rPr>
          <w:rFonts w:ascii="Arial" w:hAnsi="Arial" w:cs="Arial"/>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725CE9">
        <w:rPr>
          <w:rFonts w:ascii="Arial" w:hAnsi="Arial" w:cs="Arial"/>
          <w:b/>
          <w:sz w:val="16"/>
          <w:szCs w:val="16"/>
        </w:rPr>
        <w:t>DO LOCAL DE ENTREGA</w:t>
      </w:r>
      <w:r w:rsidRPr="00725CE9">
        <w:rPr>
          <w:rFonts w:ascii="Arial" w:hAnsi="Arial" w:cs="Arial"/>
          <w:sz w:val="16"/>
          <w:szCs w:val="16"/>
        </w:rPr>
        <w:t>:</w:t>
      </w:r>
      <w:r w:rsidR="00E168E6" w:rsidRPr="004621AD">
        <w:rPr>
          <w:rFonts w:ascii="Arial" w:hAnsi="Arial" w:cs="Arial"/>
          <w:color w:val="000000"/>
          <w:sz w:val="21"/>
          <w:szCs w:val="21"/>
        </w:rPr>
        <w:t> </w:t>
      </w:r>
      <w:r w:rsidR="00E168E6" w:rsidRPr="00D01D8A">
        <w:rPr>
          <w:rFonts w:ascii="Arial" w:hAnsi="Arial" w:cs="Arial"/>
          <w:sz w:val="16"/>
          <w:szCs w:val="16"/>
        </w:rPr>
        <w:t xml:space="preserve">Os materiais deverão ser entregues na SEDE do Instituo Estadual de Desenvolvimento da Educação Profissional - IDEP situada à Palácio Rio Madeira – Ed. </w:t>
      </w:r>
      <w:proofErr w:type="spellStart"/>
      <w:r w:rsidR="00E168E6" w:rsidRPr="00D01D8A">
        <w:rPr>
          <w:rFonts w:ascii="Arial" w:hAnsi="Arial" w:cs="Arial"/>
          <w:sz w:val="16"/>
          <w:szCs w:val="16"/>
        </w:rPr>
        <w:t>Cautário</w:t>
      </w:r>
      <w:proofErr w:type="spellEnd"/>
      <w:r w:rsidR="00E168E6" w:rsidRPr="00D01D8A">
        <w:rPr>
          <w:rFonts w:ascii="Arial" w:hAnsi="Arial" w:cs="Arial"/>
          <w:sz w:val="16"/>
          <w:szCs w:val="16"/>
        </w:rPr>
        <w:t xml:space="preserve">- Prédio Curvo, 5º andar – Av. </w:t>
      </w:r>
      <w:proofErr w:type="spellStart"/>
      <w:r w:rsidR="00E168E6" w:rsidRPr="00D01D8A">
        <w:rPr>
          <w:rFonts w:ascii="Arial" w:hAnsi="Arial" w:cs="Arial"/>
          <w:sz w:val="16"/>
          <w:szCs w:val="16"/>
        </w:rPr>
        <w:t>Farquar</w:t>
      </w:r>
      <w:proofErr w:type="spellEnd"/>
      <w:r w:rsidR="00E168E6" w:rsidRPr="00D01D8A">
        <w:rPr>
          <w:rFonts w:ascii="Arial" w:hAnsi="Arial" w:cs="Arial"/>
          <w:sz w:val="16"/>
          <w:szCs w:val="16"/>
        </w:rPr>
        <w:t xml:space="preserve">, 2988, Bairro Pedrinhas – 76.801-466, Porto Velho – RO, de segunda à sexta-feira, das </w:t>
      </w:r>
      <w:proofErr w:type="gramStart"/>
      <w:r w:rsidR="00E168E6" w:rsidRPr="00D01D8A">
        <w:rPr>
          <w:rFonts w:ascii="Arial" w:hAnsi="Arial" w:cs="Arial"/>
          <w:sz w:val="16"/>
          <w:szCs w:val="16"/>
        </w:rPr>
        <w:t>07h:</w:t>
      </w:r>
      <w:proofErr w:type="gramEnd"/>
      <w:r w:rsidR="00E168E6" w:rsidRPr="00D01D8A">
        <w:rPr>
          <w:rFonts w:ascii="Arial" w:hAnsi="Arial" w:cs="Arial"/>
          <w:sz w:val="16"/>
          <w:szCs w:val="16"/>
        </w:rPr>
        <w:t>00min às 13h:30min</w:t>
      </w:r>
    </w:p>
    <w:p w:rsidR="00D01D8A" w:rsidRPr="00AB7A9D" w:rsidRDefault="00D01D8A" w:rsidP="00AB7A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997D15" w:rsidRDefault="00725CE9" w:rsidP="00AB7A9D">
      <w:pPr>
        <w:suppressAutoHyphens/>
        <w:spacing w:line="100" w:lineRule="atLeast"/>
        <w:ind w:right="47"/>
        <w:jc w:val="both"/>
        <w:rPr>
          <w:rFonts w:ascii="Arial" w:hAnsi="Arial" w:cs="Arial"/>
          <w:sz w:val="16"/>
          <w:szCs w:val="16"/>
        </w:rPr>
      </w:pPr>
      <w:r w:rsidRPr="00725CE9">
        <w:rPr>
          <w:rFonts w:ascii="Arial" w:hAnsi="Arial" w:cs="Arial"/>
          <w:sz w:val="16"/>
          <w:szCs w:val="16"/>
        </w:rPr>
        <w:t xml:space="preserve">(Base Legal: art. 40, inciso III da Lei 8.666/93; art. 9º, V c/c § 2º do Decreto 5450/05; art. 3º, I, Lei 10520/02; art. 2º, II, “e” e 19, XI da IN 02/2008/MPOG). </w:t>
      </w:r>
    </w:p>
    <w:p w:rsidR="00997D15" w:rsidRDefault="00997D15" w:rsidP="00AB7A9D">
      <w:pPr>
        <w:suppressAutoHyphens/>
        <w:spacing w:line="100" w:lineRule="atLeast"/>
        <w:ind w:right="47"/>
        <w:jc w:val="both"/>
        <w:rPr>
          <w:rFonts w:ascii="Arial" w:hAnsi="Arial" w:cs="Arial"/>
          <w:sz w:val="16"/>
          <w:szCs w:val="16"/>
        </w:rPr>
      </w:pPr>
    </w:p>
    <w:p w:rsidR="00433B03" w:rsidRPr="00433B03" w:rsidRDefault="00997D15" w:rsidP="00433B03">
      <w:pPr>
        <w:ind w:right="120"/>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.1.</w:t>
      </w:r>
      <w:r w:rsidR="00725CE9" w:rsidRPr="00725CE9">
        <w:rPr>
          <w:rFonts w:ascii="Arial" w:hAnsi="Arial" w:cs="Arial"/>
          <w:sz w:val="16"/>
          <w:szCs w:val="16"/>
        </w:rPr>
        <w:t xml:space="preserve"> </w:t>
      </w:r>
      <w:r w:rsidR="00433B03" w:rsidRPr="00433B03">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mensal, sobre a parcela inadimplida do contrato.</w:t>
      </w:r>
    </w:p>
    <w:p w:rsidR="00433B03" w:rsidRPr="00433B03" w:rsidRDefault="00433B03" w:rsidP="00433B03">
      <w:pPr>
        <w:ind w:right="120"/>
        <w:jc w:val="both"/>
        <w:rPr>
          <w:rFonts w:ascii="Arial" w:hAnsi="Arial" w:cs="Arial"/>
          <w:sz w:val="16"/>
          <w:szCs w:val="16"/>
        </w:rPr>
      </w:pPr>
      <w:r>
        <w:rPr>
          <w:rFonts w:ascii="Arial" w:hAnsi="Arial" w:cs="Arial"/>
          <w:b/>
          <w:sz w:val="16"/>
          <w:szCs w:val="16"/>
        </w:rPr>
        <w:t>9</w:t>
      </w:r>
      <w:r w:rsidRPr="00433B03">
        <w:rPr>
          <w:rFonts w:ascii="Arial" w:hAnsi="Arial" w:cs="Arial"/>
          <w:b/>
          <w:sz w:val="16"/>
          <w:szCs w:val="16"/>
        </w:rPr>
        <w:t>.2.</w:t>
      </w:r>
      <w:r w:rsidRPr="00433B03">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33B03" w:rsidRPr="00433B03" w:rsidRDefault="00433B03" w:rsidP="00433B03">
      <w:pPr>
        <w:ind w:right="120"/>
        <w:jc w:val="both"/>
        <w:rPr>
          <w:rFonts w:ascii="Arial" w:hAnsi="Arial" w:cs="Arial"/>
          <w:sz w:val="16"/>
          <w:szCs w:val="16"/>
        </w:rPr>
      </w:pPr>
      <w:r>
        <w:rPr>
          <w:rFonts w:ascii="Arial" w:hAnsi="Arial" w:cs="Arial"/>
          <w:b/>
          <w:sz w:val="16"/>
          <w:szCs w:val="16"/>
        </w:rPr>
        <w:t>9</w:t>
      </w:r>
      <w:r w:rsidRPr="00433B03">
        <w:rPr>
          <w:rFonts w:ascii="Arial" w:hAnsi="Arial" w:cs="Arial"/>
          <w:b/>
          <w:sz w:val="16"/>
          <w:szCs w:val="16"/>
        </w:rPr>
        <w:t>.3.</w:t>
      </w:r>
      <w:r w:rsidRPr="00433B03">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433B03">
        <w:rPr>
          <w:rFonts w:ascii="Arial" w:hAnsi="Arial" w:cs="Arial"/>
          <w:sz w:val="16"/>
          <w:szCs w:val="16"/>
        </w:rPr>
        <w:t>descredenciado no Cadastro de Fornecedores Estadual</w:t>
      </w:r>
      <w:proofErr w:type="gramEnd"/>
      <w:r w:rsidRPr="00433B03">
        <w:rPr>
          <w:rFonts w:ascii="Arial" w:hAnsi="Arial" w:cs="Arial"/>
          <w:sz w:val="16"/>
          <w:szCs w:val="16"/>
        </w:rPr>
        <w:t>, pelo prazo de até 05 (cinco) anos, sem prejuízo das multas previstas no Edital e das demais cominações legais, devendo ser incluída a penalidade no SICAF e no CAGEFOR.</w:t>
      </w:r>
    </w:p>
    <w:p w:rsidR="00433B03" w:rsidRPr="00433B03" w:rsidRDefault="00433B03" w:rsidP="00433B03">
      <w:pPr>
        <w:ind w:right="120"/>
        <w:jc w:val="both"/>
        <w:rPr>
          <w:rFonts w:ascii="Arial" w:hAnsi="Arial" w:cs="Arial"/>
          <w:sz w:val="16"/>
          <w:szCs w:val="16"/>
        </w:rPr>
      </w:pPr>
      <w:r>
        <w:rPr>
          <w:rFonts w:ascii="Arial" w:hAnsi="Arial" w:cs="Arial"/>
          <w:b/>
          <w:sz w:val="16"/>
          <w:szCs w:val="16"/>
        </w:rPr>
        <w:t>9</w:t>
      </w:r>
      <w:r w:rsidRPr="00433B03">
        <w:rPr>
          <w:rFonts w:ascii="Arial" w:hAnsi="Arial" w:cs="Arial"/>
          <w:b/>
          <w:sz w:val="16"/>
          <w:szCs w:val="16"/>
        </w:rPr>
        <w:t>.4.</w:t>
      </w:r>
      <w:r w:rsidRPr="00433B03">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433B03" w:rsidRPr="00433B03" w:rsidRDefault="00433B03" w:rsidP="00433B03">
      <w:pPr>
        <w:ind w:right="120"/>
        <w:jc w:val="both"/>
        <w:rPr>
          <w:rFonts w:ascii="Arial" w:hAnsi="Arial" w:cs="Arial"/>
          <w:sz w:val="16"/>
          <w:szCs w:val="16"/>
        </w:rPr>
      </w:pPr>
      <w:r>
        <w:rPr>
          <w:rFonts w:ascii="Arial" w:hAnsi="Arial" w:cs="Arial"/>
          <w:b/>
          <w:sz w:val="16"/>
          <w:szCs w:val="16"/>
        </w:rPr>
        <w:t>9</w:t>
      </w:r>
      <w:r w:rsidRPr="00433B03">
        <w:rPr>
          <w:rFonts w:ascii="Arial" w:hAnsi="Arial" w:cs="Arial"/>
          <w:b/>
          <w:sz w:val="16"/>
          <w:szCs w:val="16"/>
        </w:rPr>
        <w:t>.5.</w:t>
      </w:r>
      <w:r w:rsidRPr="00433B03">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433B03" w:rsidRPr="00433B03" w:rsidRDefault="00433B03" w:rsidP="00433B03">
      <w:pPr>
        <w:ind w:right="120"/>
        <w:jc w:val="both"/>
        <w:rPr>
          <w:rFonts w:ascii="Arial" w:hAnsi="Arial" w:cs="Arial"/>
          <w:sz w:val="16"/>
          <w:szCs w:val="16"/>
        </w:rPr>
      </w:pPr>
      <w:r>
        <w:rPr>
          <w:rFonts w:ascii="Arial" w:hAnsi="Arial" w:cs="Arial"/>
          <w:b/>
          <w:sz w:val="16"/>
          <w:szCs w:val="16"/>
        </w:rPr>
        <w:t>9</w:t>
      </w:r>
      <w:r w:rsidRPr="00433B03">
        <w:rPr>
          <w:rFonts w:ascii="Arial" w:hAnsi="Arial" w:cs="Arial"/>
          <w:b/>
          <w:sz w:val="16"/>
          <w:szCs w:val="16"/>
        </w:rPr>
        <w:t>.6</w:t>
      </w:r>
      <w:r w:rsidRPr="00433B03">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33B03" w:rsidRDefault="00433B03" w:rsidP="00433B03">
      <w:pPr>
        <w:ind w:right="120"/>
        <w:jc w:val="both"/>
        <w:rPr>
          <w:rFonts w:ascii="Arial" w:hAnsi="Arial" w:cs="Arial"/>
          <w:sz w:val="16"/>
          <w:szCs w:val="16"/>
        </w:rPr>
      </w:pPr>
      <w:r>
        <w:rPr>
          <w:rFonts w:ascii="Arial" w:hAnsi="Arial" w:cs="Arial"/>
          <w:b/>
          <w:sz w:val="16"/>
          <w:szCs w:val="16"/>
        </w:rPr>
        <w:t>9</w:t>
      </w:r>
      <w:r w:rsidRPr="00433B03">
        <w:rPr>
          <w:rFonts w:ascii="Arial" w:hAnsi="Arial" w:cs="Arial"/>
          <w:b/>
          <w:sz w:val="16"/>
          <w:szCs w:val="16"/>
        </w:rPr>
        <w:t>.7</w:t>
      </w:r>
      <w:r w:rsidRPr="00433B03">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33B03" w:rsidRDefault="00433B03" w:rsidP="00433B03">
      <w:pPr>
        <w:ind w:right="120"/>
        <w:jc w:val="both"/>
        <w:rPr>
          <w:rFonts w:ascii="Arial" w:hAnsi="Arial" w:cs="Arial"/>
          <w:sz w:val="16"/>
          <w:szCs w:val="16"/>
        </w:rPr>
      </w:pPr>
      <w:r w:rsidRPr="00433B03">
        <w:rPr>
          <w:rFonts w:ascii="Arial" w:hAnsi="Arial" w:cs="Arial"/>
          <w:b/>
          <w:sz w:val="16"/>
          <w:szCs w:val="16"/>
        </w:rPr>
        <w:t>9.8.</w:t>
      </w:r>
      <w:r w:rsidRPr="00433B03">
        <w:rPr>
          <w:rFonts w:ascii="Arial" w:hAnsi="Arial" w:cs="Arial"/>
          <w:sz w:val="16"/>
          <w:szCs w:val="16"/>
        </w:rPr>
        <w:t> São exemplos de infração administrativa penalizáveis, nos termos da Lei nº 8.666, de 1993, da Lei nº 10.520, de 2002, do Decreto nº 3.555, de 2000, e do Decreto nº 5.450, de 2005:</w:t>
      </w:r>
    </w:p>
    <w:p w:rsidR="00433B03" w:rsidRPr="00433B03" w:rsidRDefault="00433B03" w:rsidP="00433B03">
      <w:pPr>
        <w:ind w:right="120"/>
        <w:jc w:val="both"/>
        <w:rPr>
          <w:rFonts w:ascii="Arial" w:hAnsi="Arial" w:cs="Arial"/>
          <w:sz w:val="16"/>
          <w:szCs w:val="16"/>
        </w:rPr>
      </w:pPr>
      <w:r>
        <w:rPr>
          <w:rFonts w:ascii="Arial" w:hAnsi="Arial" w:cs="Arial"/>
          <w:sz w:val="16"/>
          <w:szCs w:val="16"/>
        </w:rPr>
        <w:t xml:space="preserve">a) </w:t>
      </w:r>
      <w:r w:rsidRPr="00433B03">
        <w:rPr>
          <w:rFonts w:ascii="Arial" w:hAnsi="Arial" w:cs="Arial"/>
          <w:sz w:val="16"/>
          <w:szCs w:val="16"/>
        </w:rPr>
        <w:t>Inexecução total ou parcial do contrato;</w:t>
      </w:r>
    </w:p>
    <w:p w:rsidR="00433B03" w:rsidRPr="00433B03" w:rsidRDefault="00433B03" w:rsidP="00433B03">
      <w:pPr>
        <w:ind w:right="120"/>
        <w:jc w:val="both"/>
        <w:rPr>
          <w:rFonts w:ascii="Arial" w:hAnsi="Arial" w:cs="Arial"/>
          <w:sz w:val="16"/>
          <w:szCs w:val="16"/>
        </w:rPr>
      </w:pPr>
      <w:r>
        <w:rPr>
          <w:rFonts w:ascii="Arial" w:hAnsi="Arial" w:cs="Arial"/>
          <w:sz w:val="16"/>
          <w:szCs w:val="16"/>
        </w:rPr>
        <w:t xml:space="preserve">b) </w:t>
      </w:r>
      <w:r w:rsidRPr="00433B03">
        <w:rPr>
          <w:rFonts w:ascii="Arial" w:hAnsi="Arial" w:cs="Arial"/>
          <w:sz w:val="16"/>
          <w:szCs w:val="16"/>
        </w:rPr>
        <w:t>Apresentação</w:t>
      </w:r>
      <w:r w:rsidRPr="004621AD">
        <w:rPr>
          <w:rFonts w:ascii="Arial" w:hAnsi="Arial" w:cs="Arial"/>
          <w:color w:val="000000"/>
          <w:sz w:val="21"/>
          <w:szCs w:val="21"/>
        </w:rPr>
        <w:t xml:space="preserve"> </w:t>
      </w:r>
      <w:r w:rsidRPr="00433B03">
        <w:rPr>
          <w:rFonts w:ascii="Arial" w:hAnsi="Arial" w:cs="Arial"/>
          <w:sz w:val="16"/>
          <w:szCs w:val="16"/>
        </w:rPr>
        <w:t>de documentação falsa;</w:t>
      </w:r>
    </w:p>
    <w:p w:rsidR="00433B03" w:rsidRPr="00433B03" w:rsidRDefault="00433B03" w:rsidP="00433B03">
      <w:pPr>
        <w:ind w:right="120"/>
        <w:jc w:val="both"/>
        <w:rPr>
          <w:rFonts w:ascii="Arial" w:hAnsi="Arial" w:cs="Arial"/>
          <w:sz w:val="16"/>
          <w:szCs w:val="16"/>
        </w:rPr>
      </w:pPr>
      <w:r>
        <w:rPr>
          <w:rFonts w:ascii="Arial" w:hAnsi="Arial" w:cs="Arial"/>
          <w:sz w:val="16"/>
          <w:szCs w:val="16"/>
        </w:rPr>
        <w:t xml:space="preserve">c) </w:t>
      </w:r>
      <w:r w:rsidRPr="00433B03">
        <w:rPr>
          <w:rFonts w:ascii="Arial" w:hAnsi="Arial" w:cs="Arial"/>
          <w:sz w:val="16"/>
          <w:szCs w:val="16"/>
        </w:rPr>
        <w:t>Comportamento inidôneo;</w:t>
      </w:r>
    </w:p>
    <w:p w:rsidR="00433B03" w:rsidRPr="00433B03" w:rsidRDefault="00433B03" w:rsidP="00433B03">
      <w:pPr>
        <w:ind w:right="120"/>
        <w:jc w:val="both"/>
        <w:rPr>
          <w:rFonts w:ascii="Arial" w:hAnsi="Arial" w:cs="Arial"/>
          <w:sz w:val="16"/>
          <w:szCs w:val="16"/>
        </w:rPr>
      </w:pPr>
      <w:r>
        <w:rPr>
          <w:rFonts w:ascii="Arial" w:hAnsi="Arial" w:cs="Arial"/>
          <w:sz w:val="16"/>
          <w:szCs w:val="16"/>
        </w:rPr>
        <w:t xml:space="preserve">d) </w:t>
      </w:r>
      <w:r w:rsidRPr="00433B03">
        <w:rPr>
          <w:rFonts w:ascii="Arial" w:hAnsi="Arial" w:cs="Arial"/>
          <w:sz w:val="16"/>
          <w:szCs w:val="16"/>
        </w:rPr>
        <w:t>Fraude fiscal;</w:t>
      </w:r>
    </w:p>
    <w:p w:rsidR="00433B03" w:rsidRPr="00433B03" w:rsidRDefault="00433B03" w:rsidP="00433B03">
      <w:pPr>
        <w:ind w:right="120"/>
        <w:jc w:val="both"/>
        <w:rPr>
          <w:rFonts w:ascii="Arial" w:hAnsi="Arial" w:cs="Arial"/>
          <w:sz w:val="16"/>
          <w:szCs w:val="16"/>
        </w:rPr>
      </w:pPr>
      <w:r>
        <w:rPr>
          <w:rFonts w:ascii="Arial" w:hAnsi="Arial" w:cs="Arial"/>
          <w:sz w:val="16"/>
          <w:szCs w:val="16"/>
        </w:rPr>
        <w:t xml:space="preserve">e) </w:t>
      </w:r>
      <w:r w:rsidRPr="00433B03">
        <w:rPr>
          <w:rFonts w:ascii="Arial" w:hAnsi="Arial" w:cs="Arial"/>
          <w:sz w:val="16"/>
          <w:szCs w:val="16"/>
        </w:rPr>
        <w:t>Descumprimento de qualquer dos deveres elencados no Edital ou no Contrato.</w:t>
      </w:r>
    </w:p>
    <w:p w:rsidR="00433B03" w:rsidRPr="00433B03" w:rsidRDefault="00433B03" w:rsidP="00433B03">
      <w:pPr>
        <w:ind w:right="120"/>
        <w:jc w:val="both"/>
        <w:rPr>
          <w:rFonts w:ascii="Arial" w:hAnsi="Arial" w:cs="Arial"/>
          <w:sz w:val="16"/>
          <w:szCs w:val="16"/>
        </w:rPr>
      </w:pPr>
      <w:r>
        <w:rPr>
          <w:rFonts w:ascii="Arial" w:hAnsi="Arial" w:cs="Arial"/>
          <w:b/>
          <w:sz w:val="16"/>
          <w:szCs w:val="16"/>
        </w:rPr>
        <w:t>9</w:t>
      </w:r>
      <w:r w:rsidRPr="00433B03">
        <w:rPr>
          <w:rFonts w:ascii="Arial" w:hAnsi="Arial" w:cs="Arial"/>
          <w:b/>
          <w:sz w:val="16"/>
          <w:szCs w:val="16"/>
        </w:rPr>
        <w:t>.9</w:t>
      </w:r>
      <w:r w:rsidRPr="00433B03">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4741FB" w:rsidRDefault="00433B03" w:rsidP="00433B03">
      <w:pPr>
        <w:ind w:right="120"/>
        <w:jc w:val="both"/>
        <w:rPr>
          <w:rFonts w:ascii="Arial" w:hAnsi="Arial" w:cs="Arial"/>
          <w:sz w:val="16"/>
          <w:szCs w:val="16"/>
        </w:rPr>
      </w:pPr>
      <w:r>
        <w:rPr>
          <w:rFonts w:ascii="Arial" w:hAnsi="Arial" w:cs="Arial"/>
          <w:b/>
          <w:sz w:val="16"/>
          <w:szCs w:val="16"/>
        </w:rPr>
        <w:t>9</w:t>
      </w:r>
      <w:r w:rsidRPr="00433B03">
        <w:rPr>
          <w:rFonts w:ascii="Arial" w:hAnsi="Arial" w:cs="Arial"/>
          <w:b/>
          <w:sz w:val="16"/>
          <w:szCs w:val="16"/>
        </w:rPr>
        <w:t>.10</w:t>
      </w:r>
      <w:r w:rsidRPr="00433B03">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997D15" w:rsidRDefault="00997D15" w:rsidP="00AB7A9D">
      <w:pPr>
        <w:suppressAutoHyphens/>
        <w:spacing w:line="100" w:lineRule="atLeast"/>
        <w:ind w:right="47"/>
        <w:jc w:val="both"/>
        <w:rPr>
          <w:rFonts w:ascii="Arial" w:hAnsi="Arial" w:cs="Arial"/>
          <w:sz w:val="16"/>
          <w:szCs w:val="16"/>
        </w:rPr>
      </w:pPr>
    </w:p>
    <w:tbl>
      <w:tblPr>
        <w:tblW w:w="1038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0"/>
        <w:gridCol w:w="8476"/>
        <w:gridCol w:w="549"/>
        <w:gridCol w:w="902"/>
      </w:tblGrid>
      <w:tr w:rsidR="00997D15" w:rsidRPr="00997D15" w:rsidTr="00997D15">
        <w:trPr>
          <w:trHeight w:val="29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MULTA*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4,0%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4,0% por dia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3,2%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3,2% por dia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0,4%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0,4% por dia</w:t>
            </w:r>
          </w:p>
        </w:tc>
      </w:tr>
      <w:tr w:rsidR="00997D15" w:rsidRPr="00997D15" w:rsidTr="00997D15">
        <w:trPr>
          <w:trHeight w:val="314"/>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Para os itens a seguir, deixar de:</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3,2% por dia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0,8%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0,8% por dia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0,4%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0,2% por dia</w:t>
            </w:r>
          </w:p>
        </w:tc>
      </w:tr>
    </w:tbl>
    <w:p w:rsid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 Incidente sobre o valor inadimplido do contrato.</w:t>
      </w:r>
    </w:p>
    <w:p w:rsidR="00997D15" w:rsidRDefault="00997D15" w:rsidP="00997D15">
      <w:pPr>
        <w:suppressAutoHyphens/>
        <w:spacing w:line="100" w:lineRule="atLeast"/>
        <w:ind w:right="47"/>
        <w:jc w:val="both"/>
        <w:rPr>
          <w:rFonts w:ascii="Arial" w:hAnsi="Arial" w:cs="Arial"/>
          <w:b/>
          <w:color w:val="000000"/>
          <w:sz w:val="16"/>
          <w:szCs w:val="16"/>
        </w:rPr>
      </w:pPr>
    </w:p>
    <w:p w:rsidR="00083DBF" w:rsidRPr="00083DBF" w:rsidRDefault="00997D15" w:rsidP="00083DBF">
      <w:pPr>
        <w:ind w:right="120"/>
        <w:jc w:val="both"/>
        <w:rPr>
          <w:rFonts w:ascii="Arial" w:eastAsia="SimSun" w:hAnsi="Arial" w:cs="Arial"/>
          <w:color w:val="000000"/>
          <w:kern w:val="1"/>
          <w:sz w:val="16"/>
          <w:szCs w:val="16"/>
          <w:lang w:eastAsia="hi-IN" w:bidi="hi-IN"/>
        </w:rPr>
      </w:pPr>
      <w:r w:rsidRPr="00997D15">
        <w:rPr>
          <w:rFonts w:ascii="Arial" w:hAnsi="Arial" w:cs="Arial"/>
          <w:b/>
          <w:color w:val="000000"/>
          <w:sz w:val="16"/>
          <w:szCs w:val="16"/>
        </w:rPr>
        <w:t>9.11.</w:t>
      </w:r>
      <w:r w:rsidR="00083DBF">
        <w:rPr>
          <w:rFonts w:ascii="Arial" w:hAnsi="Arial" w:cs="Arial"/>
          <w:color w:val="000000"/>
          <w:sz w:val="16"/>
          <w:szCs w:val="16"/>
        </w:rPr>
        <w:t xml:space="preserve"> </w:t>
      </w:r>
      <w:r w:rsidR="00083DBF" w:rsidRPr="00083DBF">
        <w:rPr>
          <w:rFonts w:ascii="Arial" w:eastAsia="SimSun" w:hAnsi="Arial" w:cs="Arial"/>
          <w:color w:val="000000"/>
          <w:kern w:val="1"/>
          <w:sz w:val="16"/>
          <w:szCs w:val="16"/>
          <w:lang w:eastAsia="hi-IN" w:bidi="hi-IN"/>
        </w:rPr>
        <w:t>As sanções aqui previstas poderão ser aplicadas concomitantemente, facultada a defesa prévia do interessado, no respectivo processo, no prazo de 05 (cinco) dias úteis.</w:t>
      </w:r>
    </w:p>
    <w:p w:rsidR="00083DBF" w:rsidRPr="00083DBF" w:rsidRDefault="00083DBF" w:rsidP="00083DBF">
      <w:pPr>
        <w:ind w:right="120"/>
        <w:jc w:val="both"/>
        <w:rPr>
          <w:rFonts w:ascii="Arial" w:eastAsia="SimSun" w:hAnsi="Arial" w:cs="Arial"/>
          <w:color w:val="000000"/>
          <w:kern w:val="1"/>
          <w:sz w:val="16"/>
          <w:szCs w:val="16"/>
          <w:lang w:eastAsia="hi-IN" w:bidi="hi-IN"/>
        </w:rPr>
      </w:pPr>
      <w:r w:rsidRPr="00083DBF">
        <w:rPr>
          <w:rFonts w:ascii="Arial" w:eastAsia="SimSun" w:hAnsi="Arial" w:cs="Arial"/>
          <w:b/>
          <w:color w:val="000000"/>
          <w:kern w:val="1"/>
          <w:sz w:val="16"/>
          <w:szCs w:val="16"/>
          <w:lang w:eastAsia="hi-IN" w:bidi="hi-IN"/>
        </w:rPr>
        <w:t>9.12.</w:t>
      </w:r>
      <w:r w:rsidRPr="00083DBF">
        <w:rPr>
          <w:rFonts w:ascii="Arial" w:eastAsia="SimSun" w:hAnsi="Arial" w:cs="Arial"/>
          <w:color w:val="000000"/>
          <w:kern w:val="1"/>
          <w:sz w:val="16"/>
          <w:szCs w:val="16"/>
          <w:lang w:eastAsia="hi-IN" w:bidi="hi-IN"/>
        </w:rPr>
        <w:t> Após 30 (trinta) dias da falta de execução do objeto, será considerada inexecução total do contrato, o que ensejará a rescisão contratual.</w:t>
      </w:r>
    </w:p>
    <w:p w:rsidR="00083DBF" w:rsidRPr="00083DBF" w:rsidRDefault="00083DBF" w:rsidP="00083DBF">
      <w:pPr>
        <w:ind w:right="120"/>
        <w:jc w:val="both"/>
        <w:rPr>
          <w:rFonts w:ascii="Arial" w:eastAsia="SimSun" w:hAnsi="Arial" w:cs="Arial"/>
          <w:color w:val="000000"/>
          <w:kern w:val="1"/>
          <w:sz w:val="16"/>
          <w:szCs w:val="16"/>
          <w:lang w:eastAsia="hi-IN" w:bidi="hi-IN"/>
        </w:rPr>
      </w:pPr>
      <w:r w:rsidRPr="00083DBF">
        <w:rPr>
          <w:rFonts w:ascii="Arial" w:eastAsia="SimSun" w:hAnsi="Arial" w:cs="Arial"/>
          <w:b/>
          <w:color w:val="000000"/>
          <w:kern w:val="1"/>
          <w:sz w:val="16"/>
          <w:szCs w:val="16"/>
          <w:lang w:eastAsia="hi-IN" w:bidi="hi-IN"/>
        </w:rPr>
        <w:t>9.13.</w:t>
      </w:r>
      <w:r w:rsidRPr="00083DBF">
        <w:rPr>
          <w:rFonts w:ascii="Arial" w:eastAsia="SimSun" w:hAnsi="Arial" w:cs="Arial"/>
          <w:color w:val="000000"/>
          <w:kern w:val="1"/>
          <w:sz w:val="16"/>
          <w:szCs w:val="16"/>
          <w:lang w:eastAsia="hi-IN" w:bidi="hi-IN"/>
        </w:rPr>
        <w:t> As sanções de natureza pecuniária serão diretamente descontadas de créditos que eventualmente detenha a CONTRATADA ou efetuada a sua cobrança na forma prevista em lei.</w:t>
      </w:r>
    </w:p>
    <w:p w:rsidR="00083DBF" w:rsidRPr="00083DBF" w:rsidRDefault="00083DBF" w:rsidP="00083DBF">
      <w:pPr>
        <w:ind w:right="120"/>
        <w:jc w:val="both"/>
        <w:rPr>
          <w:rFonts w:ascii="Arial" w:eastAsia="SimSun" w:hAnsi="Arial" w:cs="Arial"/>
          <w:color w:val="000000"/>
          <w:kern w:val="1"/>
          <w:sz w:val="16"/>
          <w:szCs w:val="16"/>
          <w:lang w:eastAsia="hi-IN" w:bidi="hi-IN"/>
        </w:rPr>
      </w:pPr>
      <w:r w:rsidRPr="00083DBF">
        <w:rPr>
          <w:rFonts w:ascii="Arial" w:eastAsia="SimSun" w:hAnsi="Arial" w:cs="Arial"/>
          <w:b/>
          <w:color w:val="000000"/>
          <w:kern w:val="1"/>
          <w:sz w:val="16"/>
          <w:szCs w:val="16"/>
          <w:lang w:eastAsia="hi-IN" w:bidi="hi-IN"/>
        </w:rPr>
        <w:t>9.14.</w:t>
      </w:r>
      <w:r w:rsidRPr="00083DBF">
        <w:rPr>
          <w:rFonts w:ascii="Arial" w:eastAsia="SimSun" w:hAnsi="Arial" w:cs="Arial"/>
          <w:color w:val="000000"/>
          <w:kern w:val="1"/>
          <w:sz w:val="16"/>
          <w:szCs w:val="16"/>
          <w:lang w:eastAsia="hi-IN" w:bidi="hi-IN"/>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83DBF" w:rsidRPr="00083DBF" w:rsidRDefault="00083DBF" w:rsidP="00083DBF">
      <w:pPr>
        <w:ind w:right="120"/>
        <w:jc w:val="both"/>
        <w:rPr>
          <w:rFonts w:ascii="Arial" w:eastAsia="SimSun" w:hAnsi="Arial" w:cs="Arial"/>
          <w:color w:val="000000"/>
          <w:kern w:val="1"/>
          <w:sz w:val="16"/>
          <w:szCs w:val="16"/>
          <w:lang w:eastAsia="hi-IN" w:bidi="hi-IN"/>
        </w:rPr>
      </w:pPr>
      <w:r w:rsidRPr="00083DBF">
        <w:rPr>
          <w:rFonts w:ascii="Arial" w:eastAsia="SimSun" w:hAnsi="Arial" w:cs="Arial"/>
          <w:b/>
          <w:color w:val="000000"/>
          <w:kern w:val="1"/>
          <w:sz w:val="16"/>
          <w:szCs w:val="16"/>
          <w:lang w:eastAsia="hi-IN" w:bidi="hi-IN"/>
        </w:rPr>
        <w:t>9.15</w:t>
      </w:r>
      <w:r w:rsidRPr="00083DBF">
        <w:rPr>
          <w:rFonts w:ascii="Arial" w:eastAsia="SimSun" w:hAnsi="Arial" w:cs="Arial"/>
          <w:color w:val="000000"/>
          <w:kern w:val="1"/>
          <w:sz w:val="16"/>
          <w:szCs w:val="16"/>
          <w:lang w:eastAsia="hi-IN" w:bidi="hi-IN"/>
        </w:rPr>
        <w:t>. A autoridade competente, na aplicação das sanções, levará em consideração a gravidade da conduta do infrator, o caráter educativo da pena, bem como o dano causado à Administração, observado o princípio da proporcionalidade.</w:t>
      </w:r>
    </w:p>
    <w:p w:rsidR="00083DBF" w:rsidRPr="00083DBF" w:rsidRDefault="00083DBF" w:rsidP="00083DBF">
      <w:pPr>
        <w:ind w:right="120"/>
        <w:jc w:val="both"/>
        <w:rPr>
          <w:rFonts w:ascii="Arial" w:eastAsia="SimSun" w:hAnsi="Arial" w:cs="Arial"/>
          <w:color w:val="000000"/>
          <w:kern w:val="1"/>
          <w:sz w:val="16"/>
          <w:szCs w:val="16"/>
          <w:lang w:eastAsia="hi-IN" w:bidi="hi-IN"/>
        </w:rPr>
      </w:pPr>
      <w:r w:rsidRPr="00083DBF">
        <w:rPr>
          <w:rFonts w:ascii="Arial" w:eastAsia="SimSun" w:hAnsi="Arial" w:cs="Arial"/>
          <w:b/>
          <w:color w:val="000000"/>
          <w:kern w:val="1"/>
          <w:sz w:val="16"/>
          <w:szCs w:val="16"/>
          <w:lang w:eastAsia="hi-IN" w:bidi="hi-IN"/>
        </w:rPr>
        <w:t>9.16.</w:t>
      </w:r>
      <w:r w:rsidRPr="00083DBF">
        <w:rPr>
          <w:rFonts w:ascii="Arial" w:eastAsia="SimSun" w:hAnsi="Arial" w:cs="Arial"/>
          <w:color w:val="000000"/>
          <w:kern w:val="1"/>
          <w:sz w:val="16"/>
          <w:szCs w:val="16"/>
          <w:lang w:eastAsia="hi-IN" w:bidi="hi-IN"/>
        </w:rPr>
        <w:t> A sanção será obrigatoriamente registrada no Sistema de Cadastramento Unificado de Fornecedores – SICAF, bem como em sistemas Estaduais.</w:t>
      </w:r>
    </w:p>
    <w:p w:rsidR="00083DBF" w:rsidRPr="00083DBF" w:rsidRDefault="00083DBF" w:rsidP="00083DBF">
      <w:pPr>
        <w:ind w:right="120"/>
        <w:jc w:val="both"/>
        <w:rPr>
          <w:rFonts w:ascii="Arial" w:eastAsia="SimSun" w:hAnsi="Arial" w:cs="Arial"/>
          <w:color w:val="000000"/>
          <w:kern w:val="1"/>
          <w:sz w:val="16"/>
          <w:szCs w:val="16"/>
          <w:lang w:eastAsia="hi-IN" w:bidi="hi-IN"/>
        </w:rPr>
      </w:pPr>
      <w:r w:rsidRPr="00083DBF">
        <w:rPr>
          <w:rFonts w:ascii="Arial" w:eastAsia="SimSun" w:hAnsi="Arial" w:cs="Arial"/>
          <w:b/>
          <w:color w:val="000000"/>
          <w:kern w:val="1"/>
          <w:sz w:val="16"/>
          <w:szCs w:val="16"/>
          <w:lang w:eastAsia="hi-IN" w:bidi="hi-IN"/>
        </w:rPr>
        <w:t>9.17.</w:t>
      </w:r>
      <w:r w:rsidRPr="00083DBF">
        <w:rPr>
          <w:rFonts w:ascii="Arial" w:eastAsia="SimSun" w:hAnsi="Arial" w:cs="Arial"/>
          <w:color w:val="000000"/>
          <w:kern w:val="1"/>
          <w:sz w:val="16"/>
          <w:szCs w:val="16"/>
          <w:lang w:eastAsia="hi-IN" w:bidi="hi-IN"/>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83DBF" w:rsidRPr="00083DBF" w:rsidRDefault="00083DBF" w:rsidP="00083DBF">
      <w:pPr>
        <w:ind w:right="120"/>
        <w:jc w:val="both"/>
        <w:rPr>
          <w:rFonts w:ascii="Arial" w:eastAsia="SimSun" w:hAnsi="Arial" w:cs="Arial"/>
          <w:color w:val="000000"/>
          <w:kern w:val="1"/>
          <w:sz w:val="16"/>
          <w:szCs w:val="16"/>
          <w:lang w:eastAsia="hi-IN" w:bidi="hi-IN"/>
        </w:rPr>
      </w:pPr>
      <w:r w:rsidRPr="00083DBF">
        <w:rPr>
          <w:rFonts w:ascii="Arial" w:eastAsia="SimSun" w:hAnsi="Arial" w:cs="Arial"/>
          <w:color w:val="000000"/>
          <w:kern w:val="1"/>
          <w:sz w:val="16"/>
          <w:szCs w:val="16"/>
          <w:lang w:eastAsia="hi-IN" w:bidi="hi-IN"/>
        </w:rPr>
        <w:t>a) Tenham sofrido condenações definitivas por praticarem, por meio dolosos, fraude fiscal no recolhimento de tributos;</w:t>
      </w:r>
    </w:p>
    <w:p w:rsidR="00083DBF" w:rsidRPr="00083DBF" w:rsidRDefault="00083DBF" w:rsidP="00083DBF">
      <w:pPr>
        <w:ind w:right="120"/>
        <w:jc w:val="both"/>
        <w:rPr>
          <w:rFonts w:ascii="Arial" w:eastAsia="SimSun" w:hAnsi="Arial" w:cs="Arial"/>
          <w:color w:val="000000"/>
          <w:kern w:val="1"/>
          <w:sz w:val="16"/>
          <w:szCs w:val="16"/>
          <w:lang w:eastAsia="hi-IN" w:bidi="hi-IN"/>
        </w:rPr>
      </w:pPr>
      <w:r w:rsidRPr="00083DBF">
        <w:rPr>
          <w:rFonts w:ascii="Arial" w:eastAsia="SimSun" w:hAnsi="Arial" w:cs="Arial"/>
          <w:color w:val="000000"/>
          <w:kern w:val="1"/>
          <w:sz w:val="16"/>
          <w:szCs w:val="16"/>
          <w:lang w:eastAsia="hi-IN" w:bidi="hi-IN"/>
        </w:rPr>
        <w:t>b) Tenham praticado atos ilícitos visando a frustrar os objetivos da licitação;</w:t>
      </w:r>
    </w:p>
    <w:p w:rsidR="00997D15" w:rsidRPr="00083DBF" w:rsidRDefault="00083DBF" w:rsidP="00083DBF">
      <w:pPr>
        <w:ind w:right="120"/>
        <w:jc w:val="both"/>
        <w:rPr>
          <w:rFonts w:ascii="Arial" w:eastAsia="SimSun" w:hAnsi="Arial" w:cs="Arial"/>
          <w:color w:val="000000"/>
          <w:kern w:val="1"/>
          <w:sz w:val="16"/>
          <w:szCs w:val="16"/>
          <w:lang w:eastAsia="hi-IN" w:bidi="hi-IN"/>
        </w:rPr>
      </w:pPr>
      <w:r w:rsidRPr="00083DBF">
        <w:rPr>
          <w:rFonts w:ascii="Arial" w:eastAsia="SimSun" w:hAnsi="Arial" w:cs="Arial"/>
          <w:color w:val="000000"/>
          <w:kern w:val="1"/>
          <w:sz w:val="16"/>
          <w:szCs w:val="16"/>
          <w:lang w:eastAsia="hi-IN" w:bidi="hi-IN"/>
        </w:rPr>
        <w:t>c) Demonstrem não possuir idoneidade para contratar com a Administração em virtude de atos ilícitos praticados.</w:t>
      </w:r>
    </w:p>
    <w:p w:rsidR="00AB7A9D" w:rsidRPr="005B6399" w:rsidRDefault="00AB7A9D" w:rsidP="008D05D0">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997D15" w:rsidP="00997D15">
      <w:pPr>
        <w:jc w:val="both"/>
        <w:rPr>
          <w:rFonts w:ascii="Arial" w:hAnsi="Arial" w:cs="Arial"/>
          <w:sz w:val="16"/>
          <w:szCs w:val="16"/>
        </w:rPr>
      </w:pPr>
      <w:r w:rsidRPr="00997D15">
        <w:rPr>
          <w:rFonts w:ascii="Arial" w:hAnsi="Arial" w:cs="Arial"/>
          <w:color w:val="000000"/>
          <w:sz w:val="16"/>
          <w:szCs w:val="16"/>
        </w:rPr>
        <w:t>IDEP</w:t>
      </w:r>
      <w:r w:rsidR="00AB7A9D" w:rsidRPr="00997D15">
        <w:rPr>
          <w:rFonts w:ascii="Arial" w:hAnsi="Arial" w:cs="Arial"/>
          <w:color w:val="000000"/>
          <w:sz w:val="16"/>
          <w:szCs w:val="16"/>
        </w:rPr>
        <w:t xml:space="preserve"> – </w:t>
      </w:r>
      <w:r w:rsidRPr="00997D15">
        <w:rPr>
          <w:rFonts w:ascii="Arial" w:hAnsi="Arial" w:cs="Arial"/>
          <w:color w:val="000000"/>
          <w:sz w:val="16"/>
          <w:szCs w:val="16"/>
        </w:rPr>
        <w:t>Instituto Estadual de Desenvolvimento da Educação Profissional de Rondônia</w:t>
      </w:r>
      <w:r w:rsidR="00AB7A9D" w:rsidRPr="00997D15">
        <w:rPr>
          <w:rFonts w:ascii="Arial" w:hAnsi="Arial" w:cs="Arial"/>
          <w:color w:val="000000"/>
          <w:sz w:val="16"/>
          <w:szCs w:val="16"/>
        </w:rPr>
        <w:t>.</w:t>
      </w:r>
      <w:bookmarkStart w:id="1" w:name="_GoBack"/>
      <w:bookmarkEnd w:id="1"/>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C51D55"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A0E" w:rsidRDefault="00FE2A0E">
      <w:r>
        <w:separator/>
      </w:r>
    </w:p>
  </w:endnote>
  <w:endnote w:type="continuationSeparator" w:id="0">
    <w:p w:rsidR="00FE2A0E" w:rsidRDefault="00FE2A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A0E" w:rsidRDefault="00FE2A0E">
      <w:r>
        <w:separator/>
      </w:r>
    </w:p>
  </w:footnote>
  <w:footnote w:type="continuationSeparator" w:id="0">
    <w:p w:rsidR="00FE2A0E" w:rsidRDefault="00FE2A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0E" w:rsidRDefault="00FE2A0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nsid w:val="77A370DF"/>
    <w:multiLevelType w:val="multilevel"/>
    <w:tmpl w:val="D8CCA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 w:numId="47">
    <w:abstractNumId w:val="4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B0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80F"/>
    <w:rsid w:val="00FE2A0E"/>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1233DD-50D2-49D6-9851-E93F6901A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3236</Words>
  <Characters>18442</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12</cp:revision>
  <cp:lastPrinted>2018-09-06T12:46:00Z</cp:lastPrinted>
  <dcterms:created xsi:type="dcterms:W3CDTF">2018-09-06T12:33:00Z</dcterms:created>
  <dcterms:modified xsi:type="dcterms:W3CDTF">2018-09-06T16:24:00Z</dcterms:modified>
</cp:coreProperties>
</file>