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C6385B">
        <w:rPr>
          <w:rFonts w:ascii="Arial" w:hAnsi="Arial" w:cs="Arial"/>
          <w:b/>
          <w:sz w:val="16"/>
          <w:szCs w:val="16"/>
        </w:rPr>
        <w:t>18</w:t>
      </w:r>
      <w:r w:rsidR="00E71AC7">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71AC7">
        <w:rPr>
          <w:rFonts w:ascii="Arial" w:hAnsi="Arial" w:cs="Arial"/>
          <w:b/>
          <w:bCs/>
          <w:sz w:val="16"/>
          <w:szCs w:val="16"/>
        </w:rPr>
        <w:t>277</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E71AC7" w:rsidRPr="00E71AC7">
        <w:rPr>
          <w:rFonts w:ascii="Arial" w:hAnsi="Arial" w:cs="Arial"/>
          <w:b/>
          <w:bCs/>
          <w:sz w:val="16"/>
          <w:szCs w:val="16"/>
        </w:rPr>
        <w:t>0055.067495/2018-59</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E71AC7" w:rsidRPr="00E71AC7">
        <w:rPr>
          <w:rFonts w:ascii="Arial" w:hAnsi="Arial" w:cs="Arial"/>
          <w:color w:val="000000" w:themeColor="text1"/>
          <w:sz w:val="16"/>
          <w:szCs w:val="16"/>
        </w:rPr>
        <w:t>para contratação de empresa(as) fornecedora(as) de material de expediente, módulo consumo, p</w:t>
      </w:r>
      <w:r w:rsidR="00E71AC7">
        <w:rPr>
          <w:rFonts w:ascii="Arial" w:hAnsi="Arial" w:cs="Arial"/>
          <w:color w:val="000000" w:themeColor="text1"/>
          <w:sz w:val="16"/>
          <w:szCs w:val="16"/>
        </w:rPr>
        <w:t>ara atender as necessidades do C</w:t>
      </w:r>
      <w:r w:rsidR="00E71AC7" w:rsidRPr="00E71AC7">
        <w:rPr>
          <w:rFonts w:ascii="Arial" w:hAnsi="Arial" w:cs="Arial"/>
          <w:color w:val="000000" w:themeColor="text1"/>
          <w:sz w:val="16"/>
          <w:szCs w:val="16"/>
        </w:rPr>
        <w:t xml:space="preserve">entro de </w:t>
      </w:r>
      <w:r w:rsidR="00E71AC7">
        <w:rPr>
          <w:rFonts w:ascii="Arial" w:hAnsi="Arial" w:cs="Arial"/>
          <w:color w:val="000000" w:themeColor="text1"/>
          <w:sz w:val="16"/>
          <w:szCs w:val="16"/>
        </w:rPr>
        <w:t>Educação Técnico Profissional na Área de S</w:t>
      </w:r>
      <w:r w:rsidR="00E71AC7" w:rsidRPr="00E71AC7">
        <w:rPr>
          <w:rFonts w:ascii="Arial" w:hAnsi="Arial" w:cs="Arial"/>
          <w:color w:val="000000" w:themeColor="text1"/>
          <w:sz w:val="16"/>
          <w:szCs w:val="16"/>
        </w:rPr>
        <w:t>aúde – CETAS</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E71AC7" w:rsidRPr="00E71AC7">
        <w:rPr>
          <w:rFonts w:ascii="Arial" w:hAnsi="Arial" w:cs="Arial"/>
          <w:color w:val="000000" w:themeColor="text1"/>
          <w:sz w:val="16"/>
          <w:szCs w:val="16"/>
        </w:rPr>
        <w:t>para contratação de empresa(as) fornecedora(as) de material de expediente, módulo consumo, p</w:t>
      </w:r>
      <w:r w:rsidR="00E71AC7">
        <w:rPr>
          <w:rFonts w:ascii="Arial" w:hAnsi="Arial" w:cs="Arial"/>
          <w:color w:val="000000" w:themeColor="text1"/>
          <w:sz w:val="16"/>
          <w:szCs w:val="16"/>
        </w:rPr>
        <w:t>ara atender as necessidades do C</w:t>
      </w:r>
      <w:r w:rsidR="00E71AC7" w:rsidRPr="00E71AC7">
        <w:rPr>
          <w:rFonts w:ascii="Arial" w:hAnsi="Arial" w:cs="Arial"/>
          <w:color w:val="000000" w:themeColor="text1"/>
          <w:sz w:val="16"/>
          <w:szCs w:val="16"/>
        </w:rPr>
        <w:t xml:space="preserve">entro de </w:t>
      </w:r>
      <w:r w:rsidR="00E71AC7">
        <w:rPr>
          <w:rFonts w:ascii="Arial" w:hAnsi="Arial" w:cs="Arial"/>
          <w:color w:val="000000" w:themeColor="text1"/>
          <w:sz w:val="16"/>
          <w:szCs w:val="16"/>
        </w:rPr>
        <w:t>Educação Técnico Profissional na Área de S</w:t>
      </w:r>
      <w:r w:rsidR="00E71AC7" w:rsidRPr="00E71AC7">
        <w:rPr>
          <w:rFonts w:ascii="Arial" w:hAnsi="Arial" w:cs="Arial"/>
          <w:color w:val="000000" w:themeColor="text1"/>
          <w:sz w:val="16"/>
          <w:szCs w:val="16"/>
        </w:rPr>
        <w:t>aúde – CETAS.</w:t>
      </w:r>
    </w:p>
    <w:p w:rsidR="00E71AC7" w:rsidRDefault="00E71AC7" w:rsidP="00E71AC7">
      <w:pPr>
        <w:tabs>
          <w:tab w:val="left" w:pos="6534"/>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30BDE" w:rsidRPr="00A55D1F" w:rsidRDefault="00206244" w:rsidP="00C6385B">
      <w:pPr>
        <w:jc w:val="both"/>
        <w:rPr>
          <w:rFonts w:ascii="Arial" w:hAnsi="Arial" w:cs="Arial"/>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E71AC7" w:rsidRPr="00E71AC7">
        <w:rPr>
          <w:rFonts w:ascii="Arial" w:hAnsi="Arial" w:cs="Arial"/>
          <w:sz w:val="16"/>
          <w:szCs w:val="16"/>
        </w:rPr>
        <w:t>O prazo de entrega dos itens, objeto desta aquisição será de até 30 (trinta) dias, contados da data do recebimento da Nota de Empenho ou assinatura do contrato. Este prazo poderá ser dilatado em casos excepcionais, mediante apresentação de justificativa, com concordância da Administração.</w:t>
      </w:r>
    </w:p>
    <w:p w:rsidR="00975B5A"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E71AC7" w:rsidRPr="00E71AC7">
        <w:rPr>
          <w:rFonts w:ascii="Arial" w:hAnsi="Arial" w:cs="Arial"/>
          <w:sz w:val="16"/>
          <w:szCs w:val="16"/>
        </w:rPr>
        <w:t>Os itens serão entregues no seguinte endereço: Almoxarifado do CETAS – Rua Rafael Vaz e Silva n°. 3047; Bairro: Liberdade, na cidade de Porto Velho – RO, no horário das 7:30 às 13:30 horas.</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E71AC7" w:rsidRPr="00E71AC7" w:rsidRDefault="00E71AC7" w:rsidP="00E71AC7">
      <w:pPr>
        <w:suppressAutoHyphens/>
        <w:spacing w:line="100" w:lineRule="atLeast"/>
        <w:ind w:right="47"/>
        <w:jc w:val="both"/>
        <w:rPr>
          <w:rFonts w:ascii="Arial" w:hAnsi="Arial" w:cs="Arial"/>
          <w:i/>
          <w:sz w:val="16"/>
          <w:szCs w:val="16"/>
        </w:rPr>
      </w:pPr>
      <w:r w:rsidRPr="00E71AC7">
        <w:rPr>
          <w:rFonts w:ascii="Arial" w:hAnsi="Arial" w:cs="Arial"/>
          <w:i/>
          <w:sz w:val="16"/>
          <w:szCs w:val="16"/>
        </w:rPr>
        <w:t xml:space="preserve">Base legal das sanções Administrativas, conforme artigo 86 da Lei 8.666/93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w:t>
      </w:r>
      <w:r w:rsidRPr="00E71AC7">
        <w:rPr>
          <w:rFonts w:ascii="Arial" w:hAnsi="Arial" w:cs="Arial"/>
          <w:sz w:val="16"/>
          <w:szCs w:val="16"/>
        </w:rPr>
        <w:t xml:space="preserve"> Art. 86. O atraso injustificado na execução do contrato sujeitará o contratado à multa de mora, na forma prevista no instrumento convocatório ou no contrato.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9.2.</w:t>
      </w:r>
      <w:r w:rsidRPr="00E71AC7">
        <w:rPr>
          <w:rFonts w:ascii="Arial" w:hAnsi="Arial" w:cs="Arial"/>
          <w:sz w:val="16"/>
          <w:szCs w:val="16"/>
        </w:rPr>
        <w:t xml:space="preserve"> § 1º A multa a que alude este Artigo não impede que a Administração rescinda unilateralmente o contrato ou aplique as outras sanções previstas nesta Lei.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9.3.</w:t>
      </w:r>
      <w:r w:rsidRPr="00E71AC7">
        <w:rPr>
          <w:rFonts w:ascii="Arial" w:hAnsi="Arial" w:cs="Arial"/>
          <w:sz w:val="16"/>
          <w:szCs w:val="16"/>
        </w:rPr>
        <w:t xml:space="preserve"> § 2º A multa, aplicada após regular processo administrativo, será descontada da garantia do respectivo contratado. </w:t>
      </w:r>
    </w:p>
    <w:p w:rsid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lastRenderedPageBreak/>
        <w:t>9.4.</w:t>
      </w:r>
      <w:r w:rsidRPr="00E71AC7">
        <w:rPr>
          <w:rFonts w:ascii="Arial" w:hAnsi="Arial" w:cs="Arial"/>
          <w:sz w:val="16"/>
          <w:szCs w:val="16"/>
        </w:rPr>
        <w:t xml:space="preserve"> § 3º Se a multa for de valor superior ao valor da garantia prestada, além da perda desta, responderá o contratado pela sua diferença, a qual será descontada dos pagamentos eventualmente devidos pela Administração ou ainda, quando for o caso, cobrada judicialmente.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9.5.</w:t>
      </w:r>
      <w:r w:rsidRPr="00E71AC7">
        <w:rPr>
          <w:rFonts w:ascii="Arial" w:hAnsi="Arial" w:cs="Arial"/>
          <w:sz w:val="16"/>
          <w:szCs w:val="16"/>
        </w:rPr>
        <w:t xml:space="preserve"> - Sem prejuízo das sanções cominadas no art. 87, I, III e IV, da Lei nº 8.666/93, pela inexecução total ou parcial do contrato, a Administração poderá, garantida a prévia e ampla defesa, aplicar à Contratada multa de até 10% (dez por cento) sobre a parcela inadimplida. </w:t>
      </w:r>
    </w:p>
    <w:p w:rsid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9.6.</w:t>
      </w:r>
      <w:r w:rsidRPr="00E71AC7">
        <w:rPr>
          <w:rFonts w:ascii="Arial" w:hAnsi="Arial" w:cs="Arial"/>
          <w:sz w:val="16"/>
          <w:szCs w:val="16"/>
        </w:rPr>
        <w:t xml:space="preserve"> -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9.7.</w:t>
      </w:r>
      <w:r w:rsidRPr="00E71AC7">
        <w:rPr>
          <w:rFonts w:ascii="Arial" w:hAnsi="Arial" w:cs="Arial"/>
          <w:sz w:val="16"/>
          <w:szCs w:val="16"/>
        </w:rPr>
        <w:t xml:space="preserve">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9.8.</w:t>
      </w:r>
      <w:r w:rsidRPr="00E71AC7">
        <w:rPr>
          <w:rFonts w:ascii="Arial" w:hAnsi="Arial" w:cs="Arial"/>
          <w:sz w:val="16"/>
          <w:szCs w:val="16"/>
        </w:rPr>
        <w:t xml:space="preserve">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9.9.</w:t>
      </w:r>
      <w:r w:rsidRPr="00E71AC7">
        <w:rPr>
          <w:rFonts w:ascii="Arial" w:hAnsi="Arial" w:cs="Arial"/>
          <w:sz w:val="16"/>
          <w:szCs w:val="16"/>
        </w:rPr>
        <w:t xml:space="preserve"> - As multas previstas nesta seção não eximem a adjudicatária ou contratada da reparação dos eventuais danos, perdas ou prejuízos que seu ato punível venha causar à Administração.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9.10.</w:t>
      </w:r>
      <w:r>
        <w:rPr>
          <w:rFonts w:ascii="Arial" w:hAnsi="Arial" w:cs="Arial"/>
          <w:sz w:val="16"/>
          <w:szCs w:val="16"/>
        </w:rPr>
        <w:t xml:space="preserve"> </w:t>
      </w:r>
      <w:r w:rsidRPr="00E71AC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9.11.</w:t>
      </w:r>
      <w:r w:rsidRPr="00E71AC7">
        <w:rPr>
          <w:rFonts w:ascii="Arial" w:hAnsi="Arial" w:cs="Arial"/>
          <w:sz w:val="16"/>
          <w:szCs w:val="16"/>
        </w:rPr>
        <w:t xml:space="preserve">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9.12.</w:t>
      </w:r>
      <w:r w:rsidRPr="00E71AC7">
        <w:rPr>
          <w:rFonts w:ascii="Arial" w:hAnsi="Arial" w:cs="Arial"/>
          <w:sz w:val="16"/>
          <w:szCs w:val="16"/>
        </w:rPr>
        <w:t xml:space="preserve"> - São exemplos de infrações administrativas penalizáveis, nos termos da Lei nº 8.666, de 1993, da Lei nº 10.520, de 2002, do Decreto nº 3.555, de 2000, e do Decreto nº 5.450, de 2005: </w:t>
      </w:r>
    </w:p>
    <w:p w:rsidR="00E71AC7" w:rsidRPr="00E71AC7" w:rsidRDefault="00E71AC7" w:rsidP="00E71AC7">
      <w:pPr>
        <w:suppressAutoHyphens/>
        <w:spacing w:line="100" w:lineRule="atLeast"/>
        <w:ind w:right="47" w:firstLine="708"/>
        <w:jc w:val="both"/>
        <w:rPr>
          <w:rFonts w:ascii="Arial" w:hAnsi="Arial" w:cs="Arial"/>
          <w:sz w:val="16"/>
          <w:szCs w:val="16"/>
        </w:rPr>
      </w:pPr>
      <w:r w:rsidRPr="00E71AC7">
        <w:rPr>
          <w:rFonts w:ascii="Arial" w:hAnsi="Arial" w:cs="Arial"/>
          <w:sz w:val="16"/>
          <w:szCs w:val="16"/>
        </w:rPr>
        <w:t xml:space="preserve">1.Inexecução total ou parcial do contrato; </w:t>
      </w:r>
    </w:p>
    <w:p w:rsidR="00E71AC7" w:rsidRPr="00E71AC7" w:rsidRDefault="00E71AC7" w:rsidP="00E71AC7">
      <w:pPr>
        <w:suppressAutoHyphens/>
        <w:spacing w:line="100" w:lineRule="atLeast"/>
        <w:ind w:right="47" w:firstLine="708"/>
        <w:jc w:val="both"/>
        <w:rPr>
          <w:rFonts w:ascii="Arial" w:hAnsi="Arial" w:cs="Arial"/>
          <w:sz w:val="16"/>
          <w:szCs w:val="16"/>
        </w:rPr>
      </w:pPr>
      <w:r w:rsidRPr="00E71AC7">
        <w:rPr>
          <w:rFonts w:ascii="Arial" w:hAnsi="Arial" w:cs="Arial"/>
          <w:sz w:val="16"/>
          <w:szCs w:val="16"/>
        </w:rPr>
        <w:t xml:space="preserve">2.Apresentação de documentação falsa; </w:t>
      </w:r>
    </w:p>
    <w:p w:rsidR="00E71AC7" w:rsidRPr="00E71AC7" w:rsidRDefault="00E71AC7" w:rsidP="00E71AC7">
      <w:pPr>
        <w:suppressAutoHyphens/>
        <w:spacing w:line="100" w:lineRule="atLeast"/>
        <w:ind w:right="47" w:firstLine="708"/>
        <w:jc w:val="both"/>
        <w:rPr>
          <w:rFonts w:ascii="Arial" w:hAnsi="Arial" w:cs="Arial"/>
          <w:sz w:val="16"/>
          <w:szCs w:val="16"/>
        </w:rPr>
      </w:pPr>
      <w:r w:rsidRPr="00E71AC7">
        <w:rPr>
          <w:rFonts w:ascii="Arial" w:hAnsi="Arial" w:cs="Arial"/>
          <w:sz w:val="16"/>
          <w:szCs w:val="16"/>
        </w:rPr>
        <w:t xml:space="preserve">3.Comportamento inidôneo; </w:t>
      </w:r>
    </w:p>
    <w:p w:rsidR="00E71AC7" w:rsidRPr="00E71AC7" w:rsidRDefault="00E71AC7" w:rsidP="00E71AC7">
      <w:pPr>
        <w:suppressAutoHyphens/>
        <w:spacing w:line="100" w:lineRule="atLeast"/>
        <w:ind w:right="47" w:firstLine="708"/>
        <w:jc w:val="both"/>
        <w:rPr>
          <w:rFonts w:ascii="Arial" w:hAnsi="Arial" w:cs="Arial"/>
          <w:sz w:val="16"/>
          <w:szCs w:val="16"/>
        </w:rPr>
      </w:pPr>
      <w:r w:rsidRPr="00E71AC7">
        <w:rPr>
          <w:rFonts w:ascii="Arial" w:hAnsi="Arial" w:cs="Arial"/>
          <w:sz w:val="16"/>
          <w:szCs w:val="16"/>
        </w:rPr>
        <w:t xml:space="preserve">4.Fraude fiscal; </w:t>
      </w:r>
    </w:p>
    <w:p w:rsidR="00E71AC7" w:rsidRPr="00E71AC7" w:rsidRDefault="00E71AC7" w:rsidP="00E71AC7">
      <w:pPr>
        <w:suppressAutoHyphens/>
        <w:spacing w:line="100" w:lineRule="atLeast"/>
        <w:ind w:right="47" w:firstLine="708"/>
        <w:jc w:val="both"/>
        <w:rPr>
          <w:rFonts w:ascii="Arial" w:hAnsi="Arial" w:cs="Arial"/>
          <w:sz w:val="16"/>
          <w:szCs w:val="16"/>
        </w:rPr>
      </w:pPr>
      <w:r w:rsidRPr="00E71AC7">
        <w:rPr>
          <w:rFonts w:ascii="Arial" w:hAnsi="Arial" w:cs="Arial"/>
          <w:sz w:val="16"/>
          <w:szCs w:val="16"/>
        </w:rPr>
        <w:t xml:space="preserve">5.Descumprimento de qualquer dos deveres elencados no Edital ou no Contrato. </w:t>
      </w:r>
    </w:p>
    <w:p w:rsidR="00E71AC7" w:rsidRDefault="00E71AC7" w:rsidP="00E71AC7">
      <w:pPr>
        <w:suppressAutoHyphens/>
        <w:spacing w:line="100" w:lineRule="atLeast"/>
        <w:ind w:right="47"/>
        <w:jc w:val="both"/>
        <w:rPr>
          <w:rFonts w:ascii="Arial" w:hAnsi="Arial" w:cs="Arial"/>
          <w:i/>
          <w:sz w:val="16"/>
          <w:szCs w:val="16"/>
        </w:rPr>
      </w:pPr>
      <w:r>
        <w:rPr>
          <w:rFonts w:ascii="Arial" w:hAnsi="Arial" w:cs="Arial"/>
          <w:sz w:val="16"/>
          <w:szCs w:val="16"/>
        </w:rPr>
        <w:t>9</w:t>
      </w:r>
      <w:r w:rsidRPr="00E71AC7">
        <w:rPr>
          <w:rFonts w:ascii="Arial" w:hAnsi="Arial" w:cs="Arial"/>
          <w:sz w:val="16"/>
          <w:szCs w:val="16"/>
        </w:rPr>
        <w:t xml:space="preserve">.13 - </w:t>
      </w:r>
      <w:r w:rsidRPr="00E71AC7">
        <w:rPr>
          <w:rFonts w:ascii="Arial" w:hAnsi="Arial" w:cs="Arial"/>
          <w:i/>
          <w:sz w:val="16"/>
          <w:szCs w:val="16"/>
        </w:rPr>
        <w:t>As sanções serão aplicadas sem prejuízo da responsabilidade civil e criminal que possa ser acionada em desfavor da Contratada, conforme infração cometida e prejuízos causados à administração ou a terceiros. 13.14 - Para efeito de aplicação de multas, às infrações são atribuídos graus, com percentuais de multa conforme a tabela a seguir, que elenca apenas as principais situações previstas, não eximindo de outras equivalentes que surgirem, conforme o caso:</w:t>
      </w:r>
    </w:p>
    <w:p w:rsidR="00E71AC7" w:rsidRPr="00E71AC7" w:rsidRDefault="00E71AC7" w:rsidP="00E71AC7">
      <w:pPr>
        <w:suppressAutoHyphens/>
        <w:spacing w:line="100" w:lineRule="atLeast"/>
        <w:ind w:right="47"/>
        <w:jc w:val="both"/>
        <w:rPr>
          <w:rFonts w:ascii="Arial" w:hAnsi="Arial" w:cs="Arial"/>
          <w:i/>
          <w:sz w:val="16"/>
          <w:szCs w:val="16"/>
        </w:rPr>
      </w:pPr>
    </w:p>
    <w:tbl>
      <w:tblPr>
        <w:tblW w:w="678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5082"/>
        <w:gridCol w:w="540"/>
        <w:gridCol w:w="699"/>
      </w:tblGrid>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GRAU</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MULTA*</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06</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4,0% por dia</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Suspender ou interromper, salvo por motivo de força maior ou caso fortuito, o fornecimento dos produtos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05</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3,2% por dia</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05</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3,2% por dia</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Recusar-se a fornecer os produtos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04</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1,6% por dia</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Fornecer produtos incompletos,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02</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0,4% por dia</w:t>
            </w:r>
          </w:p>
        </w:tc>
      </w:tr>
      <w:tr w:rsidR="00E71AC7" w:rsidRPr="00E71AC7" w:rsidTr="00E71AC7">
        <w:trPr>
          <w:tblCellSpacing w:w="0" w:type="dxa"/>
        </w:trPr>
        <w:tc>
          <w:tcPr>
            <w:tcW w:w="6781" w:type="dxa"/>
            <w:gridSpan w:val="4"/>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Para os itens a seguir, deixar de:</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03</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0,8% por dia</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03</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0,8% por dia</w:t>
            </w:r>
          </w:p>
        </w:tc>
      </w:tr>
      <w:tr w:rsidR="00E71AC7" w:rsidRPr="00E71AC7" w:rsidTr="00E71AC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w:t>
            </w:r>
            <w:r>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01</w:t>
            </w:r>
          </w:p>
        </w:tc>
        <w:tc>
          <w:tcPr>
            <w:tcW w:w="699" w:type="dxa"/>
            <w:tcBorders>
              <w:top w:val="outset" w:sz="6" w:space="0" w:color="auto"/>
              <w:left w:val="outset" w:sz="6" w:space="0" w:color="auto"/>
              <w:bottom w:val="outset" w:sz="6" w:space="0" w:color="auto"/>
              <w:right w:val="outset" w:sz="6" w:space="0" w:color="auto"/>
            </w:tcBorders>
            <w:vAlign w:val="center"/>
            <w:hideMark/>
          </w:tcPr>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0,2% por dia</w:t>
            </w:r>
          </w:p>
        </w:tc>
      </w:tr>
    </w:tbl>
    <w:p w:rsidR="00E71AC7" w:rsidRPr="00E71AC7" w:rsidRDefault="00E71AC7" w:rsidP="00E71AC7">
      <w:pPr>
        <w:suppressAutoHyphens/>
        <w:spacing w:line="100" w:lineRule="atLeast"/>
        <w:ind w:right="47"/>
        <w:jc w:val="both"/>
        <w:rPr>
          <w:rFonts w:ascii="Arial" w:hAnsi="Arial" w:cs="Arial"/>
          <w:i/>
          <w:sz w:val="16"/>
          <w:szCs w:val="16"/>
        </w:rPr>
      </w:pPr>
      <w:r w:rsidRPr="00E71AC7">
        <w:rPr>
          <w:rFonts w:ascii="Arial" w:hAnsi="Arial" w:cs="Arial"/>
          <w:i/>
          <w:sz w:val="16"/>
          <w:szCs w:val="16"/>
        </w:rPr>
        <w:t xml:space="preserve">* Incidente sobre o valor da parcela inadimplida. </w:t>
      </w:r>
    </w:p>
    <w:p w:rsidR="00E71AC7" w:rsidRDefault="00E71AC7" w:rsidP="00E71AC7">
      <w:pPr>
        <w:suppressAutoHyphens/>
        <w:spacing w:line="100" w:lineRule="atLeast"/>
        <w:ind w:right="47"/>
        <w:jc w:val="both"/>
        <w:rPr>
          <w:rFonts w:ascii="Arial" w:hAnsi="Arial" w:cs="Arial"/>
          <w:sz w:val="16"/>
          <w:szCs w:val="16"/>
        </w:rPr>
      </w:pP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9.15.</w:t>
      </w:r>
      <w:r w:rsidRPr="00E71AC7">
        <w:rPr>
          <w:rFonts w:ascii="Arial" w:hAnsi="Arial" w:cs="Arial"/>
          <w:sz w:val="16"/>
          <w:szCs w:val="16"/>
        </w:rPr>
        <w:t xml:space="preserve"> - As sanções aqui previstas poderão ser aplicadas concomitantemente, facultada a defesa prévia do interessado, no respectivo processo, no prazo de 05 (cinco) dias úteis.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9.16.</w:t>
      </w:r>
      <w:r w:rsidRPr="00E71AC7">
        <w:rPr>
          <w:rFonts w:ascii="Arial" w:hAnsi="Arial" w:cs="Arial"/>
          <w:sz w:val="16"/>
          <w:szCs w:val="16"/>
        </w:rPr>
        <w:t xml:space="preserve"> - Após 30 (trinta) dias da falta de execução do objeto, será considerada inexecução total do contrato, o que ensejará a rescisão contratual.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9.17.</w:t>
      </w:r>
      <w:r w:rsidRPr="00E71AC7">
        <w:rPr>
          <w:rFonts w:ascii="Arial" w:hAnsi="Arial" w:cs="Arial"/>
          <w:sz w:val="16"/>
          <w:szCs w:val="16"/>
        </w:rPr>
        <w:t xml:space="preserve"> - As sanções de natureza pecuniária serão diretamente descontadas de créditos que eventualmente detenha a CONTRATADA ou efetuada a sua cobrança na forma prevista em lei.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9.18.</w:t>
      </w:r>
      <w:r w:rsidRPr="00E71AC7">
        <w:rPr>
          <w:rFonts w:ascii="Arial" w:hAnsi="Arial" w:cs="Arial"/>
          <w:sz w:val="16"/>
          <w:szCs w:val="16"/>
        </w:rPr>
        <w:t xml:space="preserve">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9.19.</w:t>
      </w:r>
      <w:r w:rsidRPr="00E71AC7">
        <w:rPr>
          <w:rFonts w:ascii="Arial" w:hAnsi="Arial" w:cs="Arial"/>
          <w:sz w:val="16"/>
          <w:szCs w:val="16"/>
        </w:rPr>
        <w:t xml:space="preserve"> - A autoridade competente, na aplicação das sanções, levará em consideração a gravidade da conduta do infrator, o caráter educativo da pena, bem como o dano causado à Administração, observado o princípio da proporcionalidade.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9.20.</w:t>
      </w:r>
      <w:r w:rsidRPr="00E71AC7">
        <w:rPr>
          <w:rFonts w:ascii="Arial" w:hAnsi="Arial" w:cs="Arial"/>
          <w:sz w:val="16"/>
          <w:szCs w:val="16"/>
        </w:rPr>
        <w:t xml:space="preserve"> - A sanção será obrigatoriamente registrada no Sistema de Cadastramento Unificado de Fornecedores – SICAF, bem como em sistemas Estaduais.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b/>
          <w:sz w:val="16"/>
          <w:szCs w:val="16"/>
        </w:rPr>
        <w:t>9.21.</w:t>
      </w:r>
      <w:r w:rsidRPr="00E71AC7">
        <w:rPr>
          <w:rFonts w:ascii="Arial" w:hAnsi="Arial" w:cs="Arial"/>
          <w:sz w:val="16"/>
          <w:szCs w:val="16"/>
        </w:rPr>
        <w:t xml:space="preserve"> -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xml:space="preserve">a) Tenham sofrido condenações definitivas por praticarem, por meio dolosos, fraude fiscal no recolhimento de tributos; </w:t>
      </w:r>
    </w:p>
    <w:p w:rsidR="00E71AC7"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 xml:space="preserve">b) Tenham praticado atos ilícitos visando a frustrar os objetivos da licitação; </w:t>
      </w:r>
    </w:p>
    <w:p w:rsidR="00C6385B" w:rsidRPr="00E71AC7" w:rsidRDefault="00E71AC7" w:rsidP="00E71AC7">
      <w:pPr>
        <w:suppressAutoHyphens/>
        <w:spacing w:line="100" w:lineRule="atLeast"/>
        <w:ind w:right="47"/>
        <w:jc w:val="both"/>
        <w:rPr>
          <w:rFonts w:ascii="Arial" w:hAnsi="Arial" w:cs="Arial"/>
          <w:sz w:val="16"/>
          <w:szCs w:val="16"/>
        </w:rPr>
      </w:pPr>
      <w:r w:rsidRPr="00E71AC7">
        <w:rPr>
          <w:rFonts w:ascii="Arial" w:hAnsi="Arial" w:cs="Arial"/>
          <w:sz w:val="16"/>
          <w:szCs w:val="16"/>
        </w:rPr>
        <w:t>c) Demonstrem não possuir idoneidade para contratar com a Administração em virtude de atos ilícitos praticados.</w:t>
      </w:r>
    </w:p>
    <w:p w:rsidR="00C6385B" w:rsidRDefault="00C6385B"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E71AC7" w:rsidP="009D2314">
      <w:pPr>
        <w:jc w:val="both"/>
        <w:rPr>
          <w:rFonts w:ascii="Arial" w:hAnsi="Arial" w:cs="Arial"/>
          <w:bCs/>
          <w:sz w:val="16"/>
          <w:szCs w:val="16"/>
        </w:rPr>
      </w:pPr>
      <w:r>
        <w:rPr>
          <w:rFonts w:ascii="Arial" w:hAnsi="Arial" w:cs="Arial"/>
          <w:bCs/>
          <w:sz w:val="16"/>
          <w:szCs w:val="16"/>
        </w:rPr>
        <w:t>CETAS</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C</w:t>
      </w:r>
      <w:r w:rsidRPr="00E71AC7">
        <w:rPr>
          <w:rFonts w:ascii="Arial" w:hAnsi="Arial" w:cs="Arial"/>
          <w:color w:val="000000" w:themeColor="text1"/>
          <w:sz w:val="16"/>
          <w:szCs w:val="16"/>
        </w:rPr>
        <w:t xml:space="preserve">entro de </w:t>
      </w:r>
      <w:r>
        <w:rPr>
          <w:rFonts w:ascii="Arial" w:hAnsi="Arial" w:cs="Arial"/>
          <w:color w:val="000000" w:themeColor="text1"/>
          <w:sz w:val="16"/>
          <w:szCs w:val="16"/>
        </w:rPr>
        <w:t>Educação Técnico Profissional na Área de S</w:t>
      </w:r>
      <w:r w:rsidRPr="00E71AC7">
        <w:rPr>
          <w:rFonts w:ascii="Arial" w:hAnsi="Arial" w:cs="Arial"/>
          <w:color w:val="000000" w:themeColor="text1"/>
          <w:sz w:val="16"/>
          <w:szCs w:val="16"/>
        </w:rPr>
        <w:t>aúde</w:t>
      </w:r>
      <w:r w:rsidR="00EF7CDA" w:rsidRPr="00EF7CDA">
        <w:rPr>
          <w:rFonts w:ascii="Arial" w:hAnsi="Arial" w:cs="Arial"/>
          <w:bCs/>
          <w:sz w:val="16"/>
          <w:szCs w:val="16"/>
        </w:rPr>
        <w:t>.</w:t>
      </w:r>
      <w:bookmarkStart w:id="1" w:name="_GoBack"/>
      <w:bookmarkEnd w:id="1"/>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11"/>
    <w:lvlOverride w:ilvl="0">
      <w:startOverride w:val="8"/>
    </w:lvlOverride>
  </w:num>
  <w:num w:numId="9">
    <w:abstractNumId w:val="20"/>
    <w:lvlOverride w:ilvl="0">
      <w:startOverride w:val="9"/>
    </w:lvlOverride>
  </w:num>
  <w:num w:numId="10">
    <w:abstractNumId w:val="17"/>
    <w:lvlOverride w:ilvl="0">
      <w:startOverride w:val="10"/>
    </w:lvlOverride>
  </w:num>
  <w:num w:numId="11">
    <w:abstractNumId w:val="4"/>
    <w:lvlOverride w:ilvl="0">
      <w:startOverride w:val="11"/>
    </w:lvlOverride>
  </w:num>
  <w:num w:numId="12">
    <w:abstractNumId w:val="13"/>
  </w:num>
  <w:num w:numId="13">
    <w:abstractNumId w:val="22"/>
  </w:num>
  <w:num w:numId="14">
    <w:abstractNumId w:val="19"/>
  </w:num>
  <w:num w:numId="15">
    <w:abstractNumId w:val="16"/>
  </w:num>
  <w:num w:numId="16">
    <w:abstractNumId w:val="18"/>
    <w:lvlOverride w:ilvl="0">
      <w:startOverride w:val="2"/>
    </w:lvlOverride>
  </w:num>
  <w:num w:numId="17">
    <w:abstractNumId w:val="21"/>
    <w:lvlOverride w:ilvl="0">
      <w:startOverride w:val="3"/>
    </w:lvlOverride>
  </w:num>
  <w:num w:numId="18">
    <w:abstractNumId w:val="9"/>
    <w:lvlOverride w:ilvl="0">
      <w:startOverride w:val="4"/>
    </w:lvlOverride>
  </w:num>
  <w:num w:numId="19">
    <w:abstractNumId w:val="6"/>
    <w:lvlOverride w:ilvl="0">
      <w:startOverride w:val="5"/>
    </w:lvlOverride>
  </w:num>
  <w:num w:numId="20">
    <w:abstractNumId w:val="8"/>
    <w:lvlOverride w:ilvl="0">
      <w:startOverride w:val="6"/>
    </w:lvlOverride>
  </w:num>
  <w:num w:numId="21">
    <w:abstractNumId w:val="12"/>
    <w:lvlOverride w:ilvl="0">
      <w:startOverride w:val="7"/>
    </w:lvlOverride>
  </w:num>
  <w:num w:numId="22">
    <w:abstractNumId w:val="10"/>
    <w:lvlOverride w:ilvl="0">
      <w:startOverride w:val="8"/>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11E9D-6882-45FD-9696-6BF3371F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3135</Words>
  <Characters>17576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3</cp:revision>
  <cp:lastPrinted>2018-05-16T14:10:00Z</cp:lastPrinted>
  <dcterms:created xsi:type="dcterms:W3CDTF">2018-08-16T17:19:00Z</dcterms:created>
  <dcterms:modified xsi:type="dcterms:W3CDTF">2018-08-16T17:33:00Z</dcterms:modified>
</cp:coreProperties>
</file>