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B06E07">
        <w:rPr>
          <w:rFonts w:ascii="Arial" w:hAnsi="Arial" w:cs="Arial"/>
          <w:b/>
          <w:sz w:val="16"/>
          <w:szCs w:val="16"/>
        </w:rPr>
        <w:t>183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06E07">
        <w:rPr>
          <w:rFonts w:ascii="Arial" w:hAnsi="Arial" w:cs="Arial"/>
          <w:b/>
          <w:bCs/>
          <w:sz w:val="16"/>
          <w:szCs w:val="16"/>
        </w:rPr>
        <w:t>531</w:t>
      </w:r>
      <w:r w:rsidR="005925DA">
        <w:rPr>
          <w:rFonts w:ascii="Arial" w:hAnsi="Arial" w:cs="Arial"/>
          <w:b/>
          <w:bCs/>
          <w:sz w:val="16"/>
          <w:szCs w:val="16"/>
        </w:rPr>
        <w:t>/201</w:t>
      </w:r>
      <w:r w:rsidR="00E04E07">
        <w:rPr>
          <w:rFonts w:ascii="Arial" w:hAnsi="Arial" w:cs="Arial"/>
          <w:b/>
          <w:bCs/>
          <w:sz w:val="16"/>
          <w:szCs w:val="16"/>
        </w:rPr>
        <w:t>7</w:t>
      </w:r>
    </w:p>
    <w:p w:rsidR="00BE2572"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hyperlink r:id="rId9" w:tgtFrame="ifrVisualizacao" w:history="1">
        <w:r w:rsidR="00E97B28" w:rsidRPr="00E97B28">
          <w:rPr>
            <w:rStyle w:val="Hyperlink"/>
            <w:rFonts w:ascii="Arial" w:eastAsiaTheme="majorEastAsia" w:hAnsi="Arial" w:cs="Arial"/>
            <w:b/>
            <w:color w:val="000000"/>
            <w:sz w:val="16"/>
            <w:szCs w:val="16"/>
            <w:u w:val="none"/>
          </w:rPr>
          <w:t>0043.003189/2017-42</w:t>
        </w:r>
      </w:hyperlink>
    </w:p>
    <w:p w:rsidR="00E430EB" w:rsidRPr="009D74B3" w:rsidRDefault="00E430EB" w:rsidP="009D2314">
      <w:pPr>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C87F83" w:rsidRPr="00766492">
        <w:rPr>
          <w:rFonts w:ascii="Arial" w:hAnsi="Arial" w:cs="Arial"/>
          <w:b/>
          <w:color w:val="000000" w:themeColor="text1"/>
          <w:sz w:val="16"/>
          <w:szCs w:val="16"/>
        </w:rPr>
        <w:t xml:space="preserve"> </w:t>
      </w:r>
      <w:r w:rsidR="00766492"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w:t>
      </w:r>
      <w:r w:rsidR="00D65B05">
        <w:rPr>
          <w:rFonts w:ascii="Arial" w:hAnsi="Arial" w:cs="Arial"/>
          <w:color w:val="000000" w:themeColor="text1"/>
          <w:sz w:val="16"/>
          <w:szCs w:val="16"/>
        </w:rPr>
        <w:t xml:space="preserve">l </w:t>
      </w:r>
      <w:r w:rsidR="00E97B28" w:rsidRPr="00E97B28">
        <w:rPr>
          <w:rFonts w:ascii="Arial" w:hAnsi="Arial" w:cs="Arial"/>
          <w:sz w:val="16"/>
          <w:szCs w:val="16"/>
        </w:rPr>
        <w:t>Aquisição de Materiais de Expediente para atender a Secretaria de Estado da Assistência e do Desenvolvimento Social e suas unidades, Cas</w:t>
      </w:r>
      <w:r w:rsidR="00292B6E">
        <w:rPr>
          <w:rFonts w:ascii="Arial" w:hAnsi="Arial" w:cs="Arial"/>
          <w:sz w:val="16"/>
          <w:szCs w:val="16"/>
        </w:rPr>
        <w:t>a dos Conselhos, Tudo Aqui - RO</w:t>
      </w:r>
      <w:r w:rsidR="00E97B28" w:rsidRPr="00E97B28">
        <w:rPr>
          <w:rFonts w:ascii="Arial" w:hAnsi="Arial" w:cs="Arial"/>
          <w:sz w:val="16"/>
          <w:szCs w:val="16"/>
        </w:rPr>
        <w:t>, PROCON – RO e Casa do Ancião a pedido da</w:t>
      </w:r>
      <w:r w:rsidR="00E97B28" w:rsidRPr="002C56CF">
        <w:rPr>
          <w:rFonts w:ascii="Arial" w:hAnsi="Arial" w:cs="Arial"/>
          <w:sz w:val="16"/>
          <w:szCs w:val="16"/>
        </w:rPr>
        <w:t xml:space="preserve"> Secretaria de Estado da Assistência e do Desenvolvimento Social - SEAS</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A55D1F"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w:t>
      </w:r>
      <w:r w:rsidR="00D65B05">
        <w:rPr>
          <w:rFonts w:ascii="Arial" w:hAnsi="Arial" w:cs="Arial"/>
          <w:color w:val="000000" w:themeColor="text1"/>
          <w:sz w:val="16"/>
          <w:szCs w:val="16"/>
        </w:rPr>
        <w:t>l</w:t>
      </w:r>
      <w:r w:rsidR="00A55D1F">
        <w:rPr>
          <w:rFonts w:ascii="Arial" w:hAnsi="Arial" w:cs="Arial"/>
          <w:color w:val="000000" w:themeColor="text1"/>
          <w:sz w:val="16"/>
          <w:szCs w:val="16"/>
        </w:rPr>
        <w:t xml:space="preserve"> </w:t>
      </w:r>
      <w:r w:rsidR="00E97B28" w:rsidRPr="00E97B28">
        <w:rPr>
          <w:rFonts w:ascii="Arial" w:hAnsi="Arial" w:cs="Arial"/>
          <w:sz w:val="16"/>
          <w:szCs w:val="16"/>
        </w:rPr>
        <w:t xml:space="preserve">Aquisição de Materiais de Expediente para atender a Secretaria de Estado da Assistência e do Desenvolvimento Social e suas unidades, Casa dos Conselhos, Tudo Aqui - </w:t>
      </w:r>
      <w:proofErr w:type="gramStart"/>
      <w:r w:rsidR="00E97B28" w:rsidRPr="00E97B28">
        <w:rPr>
          <w:rFonts w:ascii="Arial" w:hAnsi="Arial" w:cs="Arial"/>
          <w:sz w:val="16"/>
          <w:szCs w:val="16"/>
        </w:rPr>
        <w:t>RO ,</w:t>
      </w:r>
      <w:proofErr w:type="gramEnd"/>
      <w:r w:rsidR="00E97B28" w:rsidRPr="00E97B28">
        <w:rPr>
          <w:rFonts w:ascii="Arial" w:hAnsi="Arial" w:cs="Arial"/>
          <w:sz w:val="16"/>
          <w:szCs w:val="16"/>
        </w:rPr>
        <w:t xml:space="preserve"> PROCON – RO e Casa do Ancião a pedido da</w:t>
      </w:r>
      <w:r w:rsidR="002C56CF" w:rsidRPr="002C56CF">
        <w:rPr>
          <w:rFonts w:ascii="Arial" w:hAnsi="Arial" w:cs="Arial"/>
          <w:sz w:val="16"/>
          <w:szCs w:val="16"/>
        </w:rPr>
        <w:t xml:space="preserve"> Secretaria de Estado da Assistência e do Desenvolvimento Social - SEAS</w:t>
      </w:r>
    </w:p>
    <w:p w:rsidR="00727C34" w:rsidRDefault="00727C34"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D83D7F" w:rsidRDefault="00206244" w:rsidP="00D83D7F">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w:t>
      </w:r>
      <w:proofErr w:type="gramStart"/>
      <w:r w:rsidRPr="00766492">
        <w:rPr>
          <w:rFonts w:ascii="Arial" w:hAnsi="Arial" w:cs="Arial"/>
          <w:sz w:val="16"/>
          <w:szCs w:val="16"/>
        </w:rPr>
        <w:t>a</w:t>
      </w:r>
      <w:proofErr w:type="gramEnd"/>
      <w:r w:rsidRPr="00766492">
        <w:rPr>
          <w:rFonts w:ascii="Arial" w:hAnsi="Arial" w:cs="Arial"/>
          <w:sz w:val="16"/>
          <w:szCs w:val="16"/>
        </w:rPr>
        <w:t xml:space="preserve"> observância das normas contidas no art. 40, inciso XVI, c/c o art. 73 inciso II, “a” e “b”, da Lei 8.666/93 e alterações.</w:t>
      </w:r>
    </w:p>
    <w:p w:rsidR="00282140" w:rsidRDefault="00206244" w:rsidP="00D83D7F">
      <w:pPr>
        <w:jc w:val="both"/>
        <w:rPr>
          <w:rFonts w:ascii="Arial" w:hAnsi="Arial" w:cs="Arial"/>
          <w:color w:val="000000"/>
          <w:sz w:val="21"/>
          <w:szCs w:val="21"/>
        </w:rPr>
      </w:pPr>
      <w:r w:rsidRPr="00A55D1F">
        <w:rPr>
          <w:rFonts w:ascii="Arial" w:hAnsi="Arial" w:cs="Arial"/>
          <w:b/>
          <w:sz w:val="16"/>
          <w:szCs w:val="16"/>
        </w:rPr>
        <w:t>6.3. DO PRAZO DE ENTREGA</w:t>
      </w:r>
      <w:r w:rsidR="00A55D1F" w:rsidRPr="00E430EB">
        <w:rPr>
          <w:rFonts w:ascii="Arial" w:hAnsi="Arial" w:cs="Arial"/>
          <w:b/>
          <w:sz w:val="16"/>
          <w:szCs w:val="16"/>
        </w:rPr>
        <w:t>:</w:t>
      </w:r>
      <w:r w:rsidR="00A55D1F" w:rsidRPr="00E430EB">
        <w:rPr>
          <w:rFonts w:ascii="Arial" w:hAnsi="Arial" w:cs="Arial"/>
          <w:sz w:val="16"/>
          <w:szCs w:val="16"/>
        </w:rPr>
        <w:t xml:space="preserve"> </w:t>
      </w:r>
      <w:r w:rsidR="00282140" w:rsidRPr="00282140">
        <w:rPr>
          <w:rFonts w:ascii="Arial" w:hAnsi="Arial" w:cs="Arial"/>
          <w:sz w:val="16"/>
          <w:szCs w:val="16"/>
        </w:rPr>
        <w:t>A entrega deverá ocorrer no prazo de até 30 (trinta) dias corridos, após recebimento da Nota de Empenho – NE.</w:t>
      </w:r>
      <w:r w:rsidR="00282140" w:rsidRPr="008F5D1E">
        <w:rPr>
          <w:rFonts w:ascii="Arial" w:hAnsi="Arial" w:cs="Arial"/>
          <w:color w:val="000000"/>
          <w:sz w:val="21"/>
          <w:szCs w:val="21"/>
        </w:rPr>
        <w:t> </w:t>
      </w:r>
    </w:p>
    <w:p w:rsidR="00D83D7F" w:rsidRPr="00E80C78" w:rsidRDefault="00766492" w:rsidP="00D83D7F">
      <w:pPr>
        <w:jc w:val="both"/>
        <w:rPr>
          <w:color w:val="000000"/>
          <w:sz w:val="22"/>
          <w:szCs w:val="22"/>
        </w:rPr>
      </w:pPr>
      <w:r w:rsidRPr="00A55D1F">
        <w:rPr>
          <w:rFonts w:ascii="Arial" w:hAnsi="Arial" w:cs="Arial"/>
          <w:b/>
          <w:sz w:val="16"/>
          <w:szCs w:val="16"/>
        </w:rPr>
        <w:t>6.</w:t>
      </w:r>
      <w:r w:rsidR="00206244" w:rsidRPr="00A55D1F">
        <w:rPr>
          <w:rFonts w:ascii="Arial" w:hAnsi="Arial" w:cs="Arial"/>
          <w:b/>
          <w:sz w:val="16"/>
          <w:szCs w:val="16"/>
        </w:rPr>
        <w:t>4.</w:t>
      </w:r>
      <w:r w:rsidR="00206244" w:rsidRPr="005D07EC">
        <w:rPr>
          <w:rFonts w:ascii="Arial" w:hAnsi="Arial" w:cs="Arial"/>
          <w:b/>
          <w:sz w:val="16"/>
          <w:szCs w:val="16"/>
        </w:rPr>
        <w:t xml:space="preserve"> </w:t>
      </w:r>
      <w:r w:rsidR="00206244" w:rsidRPr="00766492">
        <w:rPr>
          <w:rFonts w:ascii="Arial" w:hAnsi="Arial" w:cs="Arial"/>
          <w:b/>
          <w:sz w:val="16"/>
          <w:szCs w:val="16"/>
        </w:rPr>
        <w:t>DO LOCAL DE ENTREGA:</w:t>
      </w:r>
      <w:r w:rsidR="00206244" w:rsidRPr="005D07EC">
        <w:rPr>
          <w:rFonts w:ascii="Arial" w:hAnsi="Arial" w:cs="Arial"/>
          <w:b/>
          <w:sz w:val="16"/>
          <w:szCs w:val="16"/>
        </w:rPr>
        <w:t xml:space="preserve"> </w:t>
      </w:r>
      <w:r w:rsidR="00282140" w:rsidRPr="00282140">
        <w:rPr>
          <w:rFonts w:ascii="Arial" w:hAnsi="Arial" w:cs="Arial"/>
          <w:sz w:val="16"/>
          <w:szCs w:val="16"/>
        </w:rPr>
        <w:t xml:space="preserve">A empresa vencedora deverá apresentar os serviços junto ao (Almoxarifado SEAS), situado Rua Salgado Filho, nos seguintes horários: de segunda a sexta-feira das 7h30min às 13h, pelo Tel. (69) 3216-2254, no prazo estipulado em conformidade com as descrições e exigências previstas neste Termo de Referência, </w:t>
      </w:r>
      <w:proofErr w:type="gramStart"/>
      <w:r w:rsidR="00282140" w:rsidRPr="00282140">
        <w:rPr>
          <w:rFonts w:ascii="Arial" w:hAnsi="Arial" w:cs="Arial"/>
          <w:sz w:val="16"/>
          <w:szCs w:val="16"/>
        </w:rPr>
        <w:t>sob pena</w:t>
      </w:r>
      <w:proofErr w:type="gramEnd"/>
      <w:r w:rsidR="00282140" w:rsidRPr="00282140">
        <w:rPr>
          <w:rFonts w:ascii="Arial" w:hAnsi="Arial" w:cs="Arial"/>
          <w:sz w:val="16"/>
          <w:szCs w:val="16"/>
        </w:rPr>
        <w:t xml:space="preserve"> de aplicação de sanções previstas em Lei.</w:t>
      </w:r>
    </w:p>
    <w:p w:rsidR="00E430EB" w:rsidRPr="00E430EB" w:rsidRDefault="00E430EB" w:rsidP="00D83D7F">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0D12C1" w:rsidRDefault="000D12C1" w:rsidP="006E65B3">
      <w:pPr>
        <w:pStyle w:val="NormalWeb"/>
        <w:spacing w:before="0" w:beforeAutospacing="0" w:after="0" w:afterAutospacing="0"/>
        <w:jc w:val="both"/>
        <w:rPr>
          <w:rFonts w:ascii="Arial" w:hAnsi="Arial" w:cs="Arial"/>
          <w:sz w:val="16"/>
          <w:szCs w:val="16"/>
        </w:rPr>
      </w:pPr>
    </w:p>
    <w:p w:rsidR="000D12C1" w:rsidRDefault="000D12C1" w:rsidP="006E65B3">
      <w:pPr>
        <w:pStyle w:val="NormalWeb"/>
        <w:spacing w:before="0" w:beforeAutospacing="0" w:after="0" w:afterAutospacing="0"/>
        <w:jc w:val="both"/>
        <w:rPr>
          <w:rFonts w:ascii="Arial" w:hAnsi="Arial" w:cs="Arial"/>
          <w:sz w:val="16"/>
          <w:szCs w:val="16"/>
        </w:rPr>
      </w:pPr>
    </w:p>
    <w:p w:rsidR="000D12C1" w:rsidRDefault="000D12C1" w:rsidP="006E65B3">
      <w:pPr>
        <w:pStyle w:val="NormalWeb"/>
        <w:spacing w:before="0" w:beforeAutospacing="0" w:after="0" w:afterAutospacing="0"/>
        <w:jc w:val="both"/>
        <w:rPr>
          <w:rFonts w:ascii="Arial" w:hAnsi="Arial" w:cs="Arial"/>
          <w:sz w:val="16"/>
          <w:szCs w:val="16"/>
        </w:rPr>
      </w:pPr>
    </w:p>
    <w:p w:rsidR="000D12C1" w:rsidRDefault="000D12C1" w:rsidP="006E65B3">
      <w:pPr>
        <w:pStyle w:val="NormalWeb"/>
        <w:spacing w:before="0" w:beforeAutospacing="0" w:after="0" w:afterAutospacing="0"/>
        <w:jc w:val="both"/>
        <w:rPr>
          <w:rFonts w:ascii="Arial" w:hAnsi="Arial" w:cs="Arial"/>
          <w:sz w:val="16"/>
          <w:szCs w:val="16"/>
        </w:rPr>
      </w:pPr>
    </w:p>
    <w:p w:rsidR="000D12C1" w:rsidRDefault="000D12C1" w:rsidP="006E65B3">
      <w:pPr>
        <w:pStyle w:val="NormalWeb"/>
        <w:spacing w:before="0" w:beforeAutospacing="0" w:after="0" w:afterAutospacing="0"/>
        <w:jc w:val="both"/>
        <w:rPr>
          <w:rFonts w:ascii="Arial" w:hAnsi="Arial" w:cs="Arial"/>
          <w:sz w:val="16"/>
          <w:szCs w:val="16"/>
        </w:rPr>
      </w:pPr>
    </w:p>
    <w:p w:rsidR="000D12C1" w:rsidRPr="00D961FE" w:rsidRDefault="000D12C1" w:rsidP="006E65B3">
      <w:pPr>
        <w:pStyle w:val="NormalWeb"/>
        <w:spacing w:before="0" w:beforeAutospacing="0" w:after="0" w:afterAutospacing="0"/>
        <w:jc w:val="both"/>
        <w:rPr>
          <w:rFonts w:ascii="Arial" w:hAnsi="Arial" w:cs="Arial"/>
          <w:sz w:val="16"/>
          <w:szCs w:val="16"/>
        </w:rPr>
      </w:pP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DAS SANÇÕES</w:t>
      </w:r>
    </w:p>
    <w:p w:rsidR="00E430EB" w:rsidRDefault="00E430EB" w:rsidP="009F78DE">
      <w:pPr>
        <w:jc w:val="both"/>
        <w:rPr>
          <w:rFonts w:ascii="Arial" w:hAnsi="Arial" w:cs="Arial"/>
          <w:b/>
          <w:bCs/>
          <w:color w:val="000000"/>
          <w:sz w:val="16"/>
          <w:szCs w:val="16"/>
        </w:rPr>
      </w:pPr>
    </w:p>
    <w:p w:rsid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(Base Legal: art. 40, inciso III da Lei 8.666/93; art. 9º, V c/c § 2º do Decreto 5450/05; art. 3º, I, Lei 10520/02; art. 2º, II, “e” e 19, XI da  IN 02/2008/MPOG).</w:t>
      </w:r>
    </w:p>
    <w:p w:rsidR="000D12C1" w:rsidRPr="000D12C1" w:rsidRDefault="000D12C1" w:rsidP="000D12C1">
      <w:pPr>
        <w:pStyle w:val="PargrafodaLista1"/>
        <w:tabs>
          <w:tab w:val="left" w:pos="142"/>
        </w:tabs>
        <w:ind w:left="0"/>
        <w:jc w:val="both"/>
        <w:rPr>
          <w:rFonts w:ascii="Arial" w:hAnsi="Arial" w:cs="Arial"/>
          <w:color w:val="000000"/>
          <w:sz w:val="16"/>
          <w:szCs w:val="16"/>
        </w:rPr>
      </w:pP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b/>
          <w:color w:val="000000"/>
          <w:sz w:val="16"/>
          <w:szCs w:val="16"/>
        </w:rPr>
        <w:t>9.1.</w:t>
      </w:r>
      <w:r w:rsidRPr="000D12C1">
        <w:rPr>
          <w:rFonts w:ascii="Arial" w:hAnsi="Arial" w:cs="Arial"/>
          <w:color w:val="000000"/>
          <w:sz w:val="16"/>
          <w:szCs w:val="16"/>
        </w:rPr>
        <w:t xml:space="preserve"> Aos adjudicatários que descumprirem total ou parcialmente os contratos celebrados com a Administração Pública Estadual, serão aplicadas as sanções previstas no art. 87 da Lei Federal nº 8.666/93, e demais cominações legais, com </w:t>
      </w:r>
      <w:proofErr w:type="gramStart"/>
      <w:r w:rsidRPr="000D12C1">
        <w:rPr>
          <w:rFonts w:ascii="Arial" w:hAnsi="Arial" w:cs="Arial"/>
          <w:color w:val="000000"/>
          <w:sz w:val="16"/>
          <w:szCs w:val="16"/>
        </w:rPr>
        <w:t>observância ao devido processo administrativo, respeitando-se o contraditório e a ampla defesa</w:t>
      </w:r>
      <w:proofErr w:type="gramEnd"/>
      <w:r w:rsidRPr="000D12C1">
        <w:rPr>
          <w:rFonts w:ascii="Arial" w:hAnsi="Arial" w:cs="Arial"/>
          <w:color w:val="000000"/>
          <w:sz w:val="16"/>
          <w:szCs w:val="16"/>
        </w:rPr>
        <w:t>.</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b/>
          <w:color w:val="000000"/>
          <w:sz w:val="16"/>
          <w:szCs w:val="16"/>
        </w:rPr>
        <w:t>9.2</w:t>
      </w:r>
      <w:r w:rsidRPr="000D12C1">
        <w:rPr>
          <w:rFonts w:ascii="Arial" w:hAnsi="Arial" w:cs="Arial"/>
          <w:color w:val="000000"/>
          <w:sz w:val="16"/>
          <w:szCs w:val="16"/>
        </w:rPr>
        <w:t>. Em caso de inexecução parcial ou total das condições fixadas na licitação, execução imperfeita, inadimplemento contratual, não veracidade das informações ou mora de execução, erros ou atraso na prestação dos serviços e quaisquer outras irregularidades, a Administração poderá, a seu critério, isolada ou cumulativamente, garantida a prévia defesa, aplicar à empresa adjudicatária as seguintes penalidades:</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3608EB">
        <w:rPr>
          <w:rFonts w:ascii="Arial" w:hAnsi="Arial" w:cs="Arial"/>
          <w:b/>
          <w:color w:val="000000"/>
          <w:sz w:val="16"/>
          <w:szCs w:val="16"/>
        </w:rPr>
        <w:t>9.2.1</w:t>
      </w:r>
      <w:r w:rsidRPr="000D12C1">
        <w:rPr>
          <w:rFonts w:ascii="Arial" w:hAnsi="Arial" w:cs="Arial"/>
          <w:color w:val="000000"/>
          <w:sz w:val="16"/>
          <w:szCs w:val="16"/>
        </w:rPr>
        <w:t>. Advertência escrita – 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w:t>
      </w:r>
    </w:p>
    <w:p w:rsidR="000D12C1" w:rsidRPr="000D12C1" w:rsidRDefault="00292B6E" w:rsidP="000D12C1">
      <w:pPr>
        <w:pStyle w:val="PargrafodaLista1"/>
        <w:tabs>
          <w:tab w:val="left" w:pos="142"/>
        </w:tabs>
        <w:ind w:left="0"/>
        <w:jc w:val="both"/>
        <w:rPr>
          <w:rFonts w:ascii="Arial" w:hAnsi="Arial" w:cs="Arial"/>
          <w:color w:val="000000"/>
          <w:sz w:val="16"/>
          <w:szCs w:val="16"/>
        </w:rPr>
      </w:pPr>
      <w:r>
        <w:rPr>
          <w:rFonts w:ascii="Arial" w:hAnsi="Arial" w:cs="Arial"/>
          <w:b/>
          <w:color w:val="000000"/>
          <w:sz w:val="16"/>
          <w:szCs w:val="16"/>
        </w:rPr>
        <w:t>9.2.2</w:t>
      </w:r>
      <w:r w:rsidR="000D12C1" w:rsidRPr="003608EB">
        <w:rPr>
          <w:rFonts w:ascii="Arial" w:hAnsi="Arial" w:cs="Arial"/>
          <w:b/>
          <w:color w:val="000000"/>
          <w:sz w:val="16"/>
          <w:szCs w:val="16"/>
        </w:rPr>
        <w:t>.</w:t>
      </w:r>
      <w:r w:rsidR="000D12C1" w:rsidRPr="000D12C1">
        <w:rPr>
          <w:rFonts w:ascii="Arial" w:hAnsi="Arial" w:cs="Arial"/>
          <w:color w:val="000000"/>
          <w:sz w:val="16"/>
          <w:szCs w:val="16"/>
        </w:rPr>
        <w:t> Multa – que deverá observar os seguintes limites máximos:</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3608EB">
        <w:rPr>
          <w:rFonts w:ascii="Arial" w:hAnsi="Arial" w:cs="Arial"/>
          <w:b/>
          <w:color w:val="000000"/>
          <w:sz w:val="16"/>
          <w:szCs w:val="16"/>
        </w:rPr>
        <w:t>9.3.</w:t>
      </w:r>
      <w:r w:rsidRPr="000D12C1">
        <w:rPr>
          <w:rFonts w:ascii="Arial" w:hAnsi="Arial" w:cs="Arial"/>
          <w:color w:val="000000"/>
          <w:sz w:val="16"/>
          <w:szCs w:val="16"/>
        </w:rPr>
        <w:t xml:space="preserve"> De 0,3% (três décimos por cento) por dia, até o trigésimo dia de atraso, sobre o valor da parte inadimplida do contrato;</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3608EB">
        <w:rPr>
          <w:rFonts w:ascii="Arial" w:hAnsi="Arial" w:cs="Arial"/>
          <w:b/>
          <w:color w:val="000000"/>
          <w:sz w:val="16"/>
          <w:szCs w:val="16"/>
        </w:rPr>
        <w:t>9.4.</w:t>
      </w:r>
      <w:r w:rsidRPr="000D12C1">
        <w:rPr>
          <w:rFonts w:ascii="Arial" w:hAnsi="Arial" w:cs="Arial"/>
          <w:color w:val="000000"/>
          <w:sz w:val="16"/>
          <w:szCs w:val="16"/>
        </w:rPr>
        <w:t xml:space="preserve"> De 10% (dez por cento) sobre o valor da nota de empenho ou do contrato, em caso de recusa do adjudicatário em efetuar o reforço de garantia;</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3608EB">
        <w:rPr>
          <w:rFonts w:ascii="Arial" w:hAnsi="Arial" w:cs="Arial"/>
          <w:b/>
          <w:color w:val="000000"/>
          <w:sz w:val="16"/>
          <w:szCs w:val="16"/>
        </w:rPr>
        <w:t>9.5.</w:t>
      </w:r>
      <w:r w:rsidRPr="000D12C1">
        <w:rPr>
          <w:rFonts w:ascii="Arial" w:hAnsi="Arial" w:cs="Arial"/>
          <w:color w:val="000000"/>
          <w:sz w:val="16"/>
          <w:szCs w:val="16"/>
        </w:rPr>
        <w:t xml:space="preserve"> De 0,5% (meio por cento) por dia de atraso até o limite de 10% sobre o valor adjudicado, no caso da adjudicatária recusar-se a retirar o instrumento contratual injustificadamente ou se não apresentar situação regular na ocasião dos recebimentos, por ocorrência;</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3608EB">
        <w:rPr>
          <w:rFonts w:ascii="Arial" w:hAnsi="Arial" w:cs="Arial"/>
          <w:b/>
          <w:color w:val="000000"/>
          <w:sz w:val="16"/>
          <w:szCs w:val="16"/>
        </w:rPr>
        <w:t>9.6</w:t>
      </w:r>
      <w:r w:rsidRPr="000D12C1">
        <w:rPr>
          <w:rFonts w:ascii="Arial" w:hAnsi="Arial" w:cs="Arial"/>
          <w:color w:val="000000"/>
          <w:sz w:val="16"/>
          <w:szCs w:val="16"/>
        </w:rPr>
        <w:t>. 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3608EB">
        <w:rPr>
          <w:rFonts w:ascii="Arial" w:hAnsi="Arial" w:cs="Arial"/>
          <w:b/>
          <w:color w:val="000000"/>
          <w:sz w:val="16"/>
          <w:szCs w:val="16"/>
        </w:rPr>
        <w:t>9.7</w:t>
      </w:r>
      <w:r w:rsidRPr="000D12C1">
        <w:rPr>
          <w:rFonts w:ascii="Arial" w:hAnsi="Arial" w:cs="Arial"/>
          <w:color w:val="000000"/>
          <w:sz w:val="16"/>
          <w:szCs w:val="16"/>
        </w:rPr>
        <w:t>. O valor da multa aplicada será descontado do valor da garantia prestada, retido dos pagamentos devidos pela Administração Pública Estadual ou ainda, cobrado judicialmente, nos termos dos §§ 2º e 3º do artigo 86, da Lei nº 8.666/93.</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3608EB">
        <w:rPr>
          <w:rFonts w:ascii="Arial" w:hAnsi="Arial" w:cs="Arial"/>
          <w:b/>
          <w:color w:val="000000"/>
          <w:sz w:val="16"/>
          <w:szCs w:val="16"/>
        </w:rPr>
        <w:t>9.8</w:t>
      </w:r>
      <w:r w:rsidRPr="000D12C1">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3608EB">
        <w:rPr>
          <w:rFonts w:ascii="Arial" w:hAnsi="Arial" w:cs="Arial"/>
          <w:b/>
          <w:color w:val="000000"/>
          <w:sz w:val="16"/>
          <w:szCs w:val="16"/>
        </w:rPr>
        <w:t>9.9</w:t>
      </w:r>
      <w:r w:rsidRPr="000D12C1">
        <w:rPr>
          <w:rFonts w:ascii="Arial" w:hAnsi="Arial" w:cs="Arial"/>
          <w:color w:val="000000"/>
          <w:sz w:val="16"/>
          <w:szCs w:val="16"/>
        </w:rPr>
        <w:t xml:space="preserve">. Suspensão temporária de participação em licitação e impedimento de contratar com a Administração Pública Estadual, impedindo o fornecedor de licitar e contratar com a Administração Pública Estadual pelos seguintes </w:t>
      </w:r>
      <w:proofErr w:type="gramStart"/>
      <w:r w:rsidRPr="000D12C1">
        <w:rPr>
          <w:rFonts w:ascii="Arial" w:hAnsi="Arial" w:cs="Arial"/>
          <w:color w:val="000000"/>
          <w:sz w:val="16"/>
          <w:szCs w:val="16"/>
        </w:rPr>
        <w:t>prazos:</w:t>
      </w:r>
      <w:proofErr w:type="gramEnd"/>
      <w:r w:rsidRPr="000D12C1">
        <w:rPr>
          <w:rFonts w:ascii="Arial" w:hAnsi="Arial" w:cs="Arial"/>
          <w:color w:val="000000"/>
          <w:sz w:val="16"/>
          <w:szCs w:val="16"/>
        </w:rPr>
        <w:t>​</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3608EB">
        <w:rPr>
          <w:rFonts w:ascii="Arial" w:hAnsi="Arial" w:cs="Arial"/>
          <w:b/>
          <w:color w:val="000000"/>
          <w:sz w:val="16"/>
          <w:szCs w:val="16"/>
        </w:rPr>
        <w:t>9.9.1</w:t>
      </w:r>
      <w:r w:rsidRPr="000D12C1">
        <w:rPr>
          <w:rFonts w:ascii="Arial" w:hAnsi="Arial" w:cs="Arial"/>
          <w:color w:val="000000"/>
          <w:sz w:val="16"/>
          <w:szCs w:val="16"/>
        </w:rPr>
        <w:t xml:space="preserve">. De </w:t>
      </w:r>
      <w:proofErr w:type="gramStart"/>
      <w:r w:rsidRPr="000D12C1">
        <w:rPr>
          <w:rFonts w:ascii="Arial" w:hAnsi="Arial" w:cs="Arial"/>
          <w:color w:val="000000"/>
          <w:sz w:val="16"/>
          <w:szCs w:val="16"/>
        </w:rPr>
        <w:t>6</w:t>
      </w:r>
      <w:proofErr w:type="gramEnd"/>
      <w:r w:rsidRPr="000D12C1">
        <w:rPr>
          <w:rFonts w:ascii="Arial" w:hAnsi="Arial" w:cs="Arial"/>
          <w:color w:val="000000"/>
          <w:sz w:val="16"/>
          <w:szCs w:val="16"/>
        </w:rPr>
        <w:t xml:space="preserve"> (seis) meses, nos casos de:</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 xml:space="preserve">a) Alteração de substância, qualidade ou quantidade da mercadoria fornecida; </w:t>
      </w:r>
      <w:proofErr w:type="gramStart"/>
      <w:r w:rsidRPr="000D12C1">
        <w:rPr>
          <w:rFonts w:ascii="Arial" w:hAnsi="Arial" w:cs="Arial"/>
          <w:color w:val="000000"/>
          <w:sz w:val="16"/>
          <w:szCs w:val="16"/>
        </w:rPr>
        <w:t>ou</w:t>
      </w:r>
      <w:proofErr w:type="gramEnd"/>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b) Prestação de serviço de baixa qualidade.</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.9.2.</w:t>
      </w:r>
      <w:r w:rsidR="000D12C1" w:rsidRPr="000D12C1">
        <w:rPr>
          <w:rFonts w:ascii="Arial" w:hAnsi="Arial" w:cs="Arial"/>
          <w:color w:val="000000"/>
          <w:sz w:val="16"/>
          <w:szCs w:val="16"/>
        </w:rPr>
        <w:t xml:space="preserve"> De 12 (doze) meses, no caso do descumprimento de especificação técnica relativa ao objeto previsto no contrato.</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.9.2.1.</w:t>
      </w:r>
      <w:r w:rsidR="000D12C1" w:rsidRPr="000D12C1">
        <w:rPr>
          <w:rFonts w:ascii="Arial" w:hAnsi="Arial" w:cs="Arial"/>
          <w:color w:val="000000"/>
          <w:sz w:val="16"/>
          <w:szCs w:val="16"/>
        </w:rPr>
        <w:t xml:space="preserve"> De 24 (vinte e quatro) meses, nos casos de:</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a) Retardamento imotivado no fornecimento do (s) objeto (s);</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b) Paralisação de fornecimento de bem, sem justa causa e prévia comunicação à Administração Pública Estadual;</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c) Entrega de mercadoria falsificada, furtada, deteriorada, danificada ou inadequada para o uso, como se verdadeira ou perfeita fosse;</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 xml:space="preserve">d) Praticar ato ilícito visando frustrar os objetivos de licitação no âmbito da Administração Pública Estadual; </w:t>
      </w:r>
      <w:proofErr w:type="gramStart"/>
      <w:r w:rsidRPr="000D12C1">
        <w:rPr>
          <w:rFonts w:ascii="Arial" w:hAnsi="Arial" w:cs="Arial"/>
          <w:color w:val="000000"/>
          <w:sz w:val="16"/>
          <w:szCs w:val="16"/>
        </w:rPr>
        <w:t>ou</w:t>
      </w:r>
      <w:proofErr w:type="gramEnd"/>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e) Sofrer condenação definitiva por praticar, por meio doloso, fraude fiscal no recolhimento de qualquer tributo;</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.10.</w:t>
      </w:r>
      <w:r w:rsidR="000D12C1" w:rsidRPr="000D12C1">
        <w:rPr>
          <w:rFonts w:ascii="Arial" w:hAnsi="Arial" w:cs="Arial"/>
          <w:color w:val="000000"/>
          <w:sz w:val="16"/>
          <w:szCs w:val="16"/>
        </w:rPr>
        <w:t xml:space="preserve"> De até </w:t>
      </w:r>
      <w:proofErr w:type="gramStart"/>
      <w:r w:rsidR="000D12C1" w:rsidRPr="000D12C1">
        <w:rPr>
          <w:rFonts w:ascii="Arial" w:hAnsi="Arial" w:cs="Arial"/>
          <w:color w:val="000000"/>
          <w:sz w:val="16"/>
          <w:szCs w:val="16"/>
        </w:rPr>
        <w:t>5</w:t>
      </w:r>
      <w:proofErr w:type="gramEnd"/>
      <w:r w:rsidR="000D12C1" w:rsidRPr="000D12C1">
        <w:rPr>
          <w:rFonts w:ascii="Arial" w:hAnsi="Arial" w:cs="Arial"/>
          <w:color w:val="000000"/>
          <w:sz w:val="16"/>
          <w:szCs w:val="16"/>
        </w:rPr>
        <w:t xml:space="preserve"> (cinco) anos, no caso de licitação na modalidade Pregão, nas situações previstas no art. 7º da Lei 10.520/2002 ou de 2 (dois) anos, nas demais modalidades licitatórias.</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.11.</w:t>
      </w:r>
      <w:r w:rsidR="000D12C1" w:rsidRPr="000D12C1">
        <w:rPr>
          <w:rFonts w:ascii="Arial" w:hAnsi="Arial" w:cs="Arial"/>
          <w:color w:val="000000"/>
          <w:sz w:val="16"/>
          <w:szCs w:val="16"/>
        </w:rPr>
        <w:t>  Declaração de inidoneidade para licitar ou contratar com a Administração Pública,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.12</w:t>
      </w:r>
      <w:r w:rsidR="000D12C1" w:rsidRPr="000D12C1">
        <w:rPr>
          <w:rFonts w:ascii="Arial" w:hAnsi="Arial" w:cs="Arial"/>
          <w:color w:val="000000"/>
          <w:sz w:val="16"/>
          <w:szCs w:val="16"/>
        </w:rPr>
        <w:t>.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.13.</w:t>
      </w:r>
      <w:r w:rsidR="000D12C1" w:rsidRPr="000D12C1">
        <w:rPr>
          <w:rFonts w:ascii="Arial" w:hAnsi="Arial" w:cs="Arial"/>
          <w:color w:val="000000"/>
          <w:sz w:val="16"/>
          <w:szCs w:val="16"/>
        </w:rPr>
        <w:t xml:space="preserve"> O fornecedor será excluído do Cadastro de Fornecedores Impedidos de Licitar e Contratar com a Administração Pública Estadual – CAGEFIMP nas seguintes hipóteses, conforme dispõe o artigo 34, inciso II do Decreto nº 16.089/2011:</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 xml:space="preserve">a) Expirado o prazo da suspensão, desde que cumpridas integralmente </w:t>
      </w:r>
      <w:proofErr w:type="gramStart"/>
      <w:r w:rsidRPr="000D12C1">
        <w:rPr>
          <w:rFonts w:ascii="Arial" w:hAnsi="Arial" w:cs="Arial"/>
          <w:color w:val="000000"/>
          <w:sz w:val="16"/>
          <w:szCs w:val="16"/>
        </w:rPr>
        <w:t>as</w:t>
      </w:r>
      <w:proofErr w:type="gramEnd"/>
      <w:r w:rsidRPr="000D12C1">
        <w:rPr>
          <w:rFonts w:ascii="Arial" w:hAnsi="Arial" w:cs="Arial"/>
          <w:color w:val="000000"/>
          <w:sz w:val="16"/>
          <w:szCs w:val="16"/>
        </w:rPr>
        <w:t xml:space="preserve"> punições impostas;</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 xml:space="preserve">b) A pedido do fornecedor declarado inidôneo, decorrido o prazo mínimo de </w:t>
      </w:r>
      <w:proofErr w:type="gramStart"/>
      <w:r w:rsidRPr="000D12C1">
        <w:rPr>
          <w:rFonts w:ascii="Arial" w:hAnsi="Arial" w:cs="Arial"/>
          <w:color w:val="000000"/>
          <w:sz w:val="16"/>
          <w:szCs w:val="16"/>
        </w:rPr>
        <w:t>2</w:t>
      </w:r>
      <w:proofErr w:type="gramEnd"/>
      <w:r w:rsidRPr="000D12C1">
        <w:rPr>
          <w:rFonts w:ascii="Arial" w:hAnsi="Arial" w:cs="Arial"/>
          <w:color w:val="000000"/>
          <w:sz w:val="16"/>
          <w:szCs w:val="16"/>
        </w:rPr>
        <w:t xml:space="preserve"> (dois) anos, desde que reabilitado pela Administração Pública Estadual, na forma do disposto no § 3º, do art. 87, da Lei Federal nº 8.666, de 1993; e</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c) Por determinação judicial.</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.14.</w:t>
      </w:r>
      <w:r w:rsidR="000D12C1" w:rsidRPr="000D12C1">
        <w:rPr>
          <w:rFonts w:ascii="Arial" w:hAnsi="Arial" w:cs="Arial"/>
          <w:color w:val="000000"/>
          <w:sz w:val="16"/>
          <w:szCs w:val="16"/>
        </w:rPr>
        <w:t xml:space="preserve"> As sanções de advertência, suspensão e inidoneidade poderão ser aplicadas juntamente com a multa, conforme dispõe o § 2º do art. 87 da Lei nº 8.666/93, assegurado o direito de defesa prévia do interessado no prazo de </w:t>
      </w:r>
      <w:proofErr w:type="gramStart"/>
      <w:r w:rsidR="000D12C1" w:rsidRPr="000D12C1">
        <w:rPr>
          <w:rFonts w:ascii="Arial" w:hAnsi="Arial" w:cs="Arial"/>
          <w:color w:val="000000"/>
          <w:sz w:val="16"/>
          <w:szCs w:val="16"/>
        </w:rPr>
        <w:t>5</w:t>
      </w:r>
      <w:proofErr w:type="gramEnd"/>
      <w:r w:rsidR="000D12C1" w:rsidRPr="000D12C1">
        <w:rPr>
          <w:rFonts w:ascii="Arial" w:hAnsi="Arial" w:cs="Arial"/>
          <w:color w:val="000000"/>
          <w:sz w:val="16"/>
          <w:szCs w:val="16"/>
        </w:rPr>
        <w:t xml:space="preserve"> (cinco) dias úteis.</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.15.</w:t>
      </w:r>
      <w:r w:rsidR="000D12C1" w:rsidRPr="000D12C1">
        <w:rPr>
          <w:rFonts w:ascii="Arial" w:hAnsi="Arial" w:cs="Arial"/>
          <w:color w:val="000000"/>
          <w:sz w:val="16"/>
          <w:szCs w:val="16"/>
        </w:rPr>
        <w:t xml:space="preserve"> As penalidades de advertência e multa serão aplicadas de ofício ou por provocação dos órgãos de controle, pela autoridade expressamente nomeada no edital ou no instrumento contratual.</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.16.</w:t>
      </w:r>
      <w:r w:rsidR="000D12C1" w:rsidRPr="000D12C1">
        <w:rPr>
          <w:rFonts w:ascii="Arial" w:hAnsi="Arial" w:cs="Arial"/>
          <w:color w:val="000000"/>
          <w:sz w:val="16"/>
          <w:szCs w:val="16"/>
        </w:rPr>
        <w:t xml:space="preserve"> Não será efetuado qualquer pagamento incontroverso à contratada enquanto houver pendência de liquidação da obrigação financeira em virtude de penalidade ou inadimplência contratual.</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.17.</w:t>
      </w:r>
      <w:r w:rsidR="000D12C1" w:rsidRPr="000D12C1">
        <w:rPr>
          <w:rFonts w:ascii="Arial" w:hAnsi="Arial" w:cs="Arial"/>
          <w:color w:val="000000"/>
          <w:sz w:val="16"/>
          <w:szCs w:val="16"/>
        </w:rPr>
        <w:t xml:space="preserve"> 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serviços/fornecimentos a contento.</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.18</w:t>
      </w:r>
      <w:r w:rsidR="000D12C1" w:rsidRPr="000D12C1">
        <w:rPr>
          <w:rFonts w:ascii="Arial" w:hAnsi="Arial" w:cs="Arial"/>
          <w:color w:val="000000"/>
          <w:sz w:val="16"/>
          <w:szCs w:val="16"/>
        </w:rPr>
        <w:t xml:space="preserve">. A Contratante poderá conceder um prazo para que a Contratada regularize suas obrigações trabalhistas ou suas condições de habilitação, </w:t>
      </w:r>
      <w:proofErr w:type="gramStart"/>
      <w:r w:rsidR="000D12C1" w:rsidRPr="000D12C1">
        <w:rPr>
          <w:rFonts w:ascii="Arial" w:hAnsi="Arial" w:cs="Arial"/>
          <w:color w:val="000000"/>
          <w:sz w:val="16"/>
          <w:szCs w:val="16"/>
        </w:rPr>
        <w:t>sob pena</w:t>
      </w:r>
      <w:proofErr w:type="gramEnd"/>
      <w:r w:rsidR="000D12C1" w:rsidRPr="000D12C1">
        <w:rPr>
          <w:rFonts w:ascii="Arial" w:hAnsi="Arial" w:cs="Arial"/>
          <w:color w:val="000000"/>
          <w:sz w:val="16"/>
          <w:szCs w:val="16"/>
        </w:rPr>
        <w:t xml:space="preserve"> de rescisão contratual, quando não identificar má-fé ou a incapacidade da empresa de corrigir a situação.</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.19</w:t>
      </w:r>
      <w:r w:rsidR="000D12C1" w:rsidRPr="000D12C1">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3835C7">
        <w:rPr>
          <w:rFonts w:ascii="Arial" w:hAnsi="Arial" w:cs="Arial"/>
          <w:b/>
          <w:color w:val="000000"/>
          <w:sz w:val="16"/>
          <w:szCs w:val="16"/>
        </w:rPr>
        <w:t>9</w:t>
      </w:r>
      <w:r w:rsidR="000D12C1" w:rsidRPr="003835C7">
        <w:rPr>
          <w:rFonts w:ascii="Arial" w:hAnsi="Arial" w:cs="Arial"/>
          <w:b/>
          <w:color w:val="000000"/>
          <w:sz w:val="16"/>
          <w:szCs w:val="16"/>
        </w:rPr>
        <w:t>.20.</w:t>
      </w:r>
      <w:r w:rsidR="000D12C1" w:rsidRPr="000D12C1">
        <w:rPr>
          <w:rFonts w:ascii="Arial" w:hAnsi="Arial" w:cs="Arial"/>
          <w:color w:val="000000"/>
          <w:sz w:val="16"/>
          <w:szCs w:val="16"/>
        </w:rPr>
        <w:t xml:space="preserve"> São exemplos de infração administrativa penalizáveis, nos termos da legislação a (o):</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a) Inexecução total ou parcial do contrato;</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b) Apresentação de documentação falsa;</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c) Comportamento inidôneo;</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d) Fraude fiscal;</w:t>
      </w:r>
    </w:p>
    <w:p w:rsidR="000D12C1" w:rsidRPr="000D12C1" w:rsidRDefault="000D12C1" w:rsidP="000D12C1">
      <w:pPr>
        <w:pStyle w:val="PargrafodaLista1"/>
        <w:tabs>
          <w:tab w:val="left" w:pos="142"/>
        </w:tabs>
        <w:ind w:left="0"/>
        <w:jc w:val="both"/>
        <w:rPr>
          <w:rFonts w:ascii="Arial" w:hAnsi="Arial" w:cs="Arial"/>
          <w:color w:val="000000"/>
          <w:sz w:val="16"/>
          <w:szCs w:val="16"/>
        </w:rPr>
      </w:pPr>
      <w:r w:rsidRPr="000D12C1">
        <w:rPr>
          <w:rFonts w:ascii="Arial" w:hAnsi="Arial" w:cs="Arial"/>
          <w:color w:val="000000"/>
          <w:sz w:val="16"/>
          <w:szCs w:val="16"/>
        </w:rPr>
        <w:t>e) Descumprimento de qualquer dos deveres elencados no Edital ou no Contrato.</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F14E90">
        <w:rPr>
          <w:rFonts w:ascii="Arial" w:hAnsi="Arial" w:cs="Arial"/>
          <w:b/>
          <w:color w:val="000000"/>
          <w:sz w:val="16"/>
          <w:szCs w:val="16"/>
        </w:rPr>
        <w:t>9</w:t>
      </w:r>
      <w:r w:rsidR="000D12C1" w:rsidRPr="00F14E90">
        <w:rPr>
          <w:rFonts w:ascii="Arial" w:hAnsi="Arial" w:cs="Arial"/>
          <w:b/>
          <w:color w:val="000000"/>
          <w:sz w:val="16"/>
          <w:szCs w:val="16"/>
        </w:rPr>
        <w:t>.21.</w:t>
      </w:r>
      <w:r w:rsidR="000D12C1" w:rsidRPr="000D12C1">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F14E90">
        <w:rPr>
          <w:rFonts w:ascii="Arial" w:hAnsi="Arial" w:cs="Arial"/>
          <w:b/>
          <w:color w:val="000000"/>
          <w:sz w:val="16"/>
          <w:szCs w:val="16"/>
        </w:rPr>
        <w:t>9</w:t>
      </w:r>
      <w:r w:rsidR="000D12C1" w:rsidRPr="00F14E90">
        <w:rPr>
          <w:rFonts w:ascii="Arial" w:hAnsi="Arial" w:cs="Arial"/>
          <w:b/>
          <w:color w:val="000000"/>
          <w:sz w:val="16"/>
          <w:szCs w:val="16"/>
        </w:rPr>
        <w:t>.22</w:t>
      </w:r>
      <w:r w:rsidR="000D12C1" w:rsidRPr="000D12C1">
        <w:rPr>
          <w:rFonts w:ascii="Arial" w:hAnsi="Arial" w:cs="Arial"/>
          <w:color w:val="000000"/>
          <w:sz w:val="16"/>
          <w:szCs w:val="16"/>
        </w:rPr>
        <w:t>. 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F14E90">
        <w:rPr>
          <w:rFonts w:ascii="Arial" w:hAnsi="Arial" w:cs="Arial"/>
          <w:b/>
          <w:color w:val="000000"/>
          <w:sz w:val="16"/>
          <w:szCs w:val="16"/>
        </w:rPr>
        <w:t>9</w:t>
      </w:r>
      <w:r w:rsidR="000D12C1" w:rsidRPr="00F14E90">
        <w:rPr>
          <w:rFonts w:ascii="Arial" w:hAnsi="Arial" w:cs="Arial"/>
          <w:b/>
          <w:color w:val="000000"/>
          <w:sz w:val="16"/>
          <w:szCs w:val="16"/>
        </w:rPr>
        <w:t>.23</w:t>
      </w:r>
      <w:r w:rsidR="000D12C1" w:rsidRPr="000D12C1">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da licitação:</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F14E90">
        <w:rPr>
          <w:rFonts w:ascii="Arial" w:hAnsi="Arial" w:cs="Arial"/>
          <w:b/>
          <w:color w:val="000000"/>
          <w:sz w:val="16"/>
          <w:szCs w:val="16"/>
        </w:rPr>
        <w:t>9</w:t>
      </w:r>
      <w:r w:rsidR="000D12C1" w:rsidRPr="00F14E90">
        <w:rPr>
          <w:rFonts w:ascii="Arial" w:hAnsi="Arial" w:cs="Arial"/>
          <w:b/>
          <w:color w:val="000000"/>
          <w:sz w:val="16"/>
          <w:szCs w:val="16"/>
        </w:rPr>
        <w:t>.24.</w:t>
      </w:r>
      <w:r w:rsidR="000D12C1" w:rsidRPr="000D12C1">
        <w:rPr>
          <w:rFonts w:ascii="Arial" w:hAnsi="Arial" w:cs="Arial"/>
          <w:color w:val="000000"/>
          <w:sz w:val="16"/>
          <w:szCs w:val="16"/>
        </w:rPr>
        <w:t xml:space="preserve"> Tenham sofrido condenações definitivas por praticarem, por meio dolosos, fraude fiscal no recolhimento de tributos;</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F14E90">
        <w:rPr>
          <w:rFonts w:ascii="Arial" w:hAnsi="Arial" w:cs="Arial"/>
          <w:b/>
          <w:color w:val="000000"/>
          <w:sz w:val="16"/>
          <w:szCs w:val="16"/>
        </w:rPr>
        <w:t>9</w:t>
      </w:r>
      <w:r w:rsidR="000D12C1" w:rsidRPr="00F14E90">
        <w:rPr>
          <w:rFonts w:ascii="Arial" w:hAnsi="Arial" w:cs="Arial"/>
          <w:b/>
          <w:color w:val="000000"/>
          <w:sz w:val="16"/>
          <w:szCs w:val="16"/>
        </w:rPr>
        <w:t>.25.</w:t>
      </w:r>
      <w:r w:rsidR="000D12C1" w:rsidRPr="000D12C1">
        <w:rPr>
          <w:rFonts w:ascii="Arial" w:hAnsi="Arial" w:cs="Arial"/>
          <w:color w:val="000000"/>
          <w:sz w:val="16"/>
          <w:szCs w:val="16"/>
        </w:rPr>
        <w:t xml:space="preserve"> Tenham praticado atos ilícitos visando a frustrar os objetivos da licitação;</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F14E90">
        <w:rPr>
          <w:rFonts w:ascii="Arial" w:hAnsi="Arial" w:cs="Arial"/>
          <w:b/>
          <w:color w:val="000000"/>
          <w:sz w:val="16"/>
          <w:szCs w:val="16"/>
        </w:rPr>
        <w:t>9</w:t>
      </w:r>
      <w:r w:rsidR="000D12C1" w:rsidRPr="00F14E90">
        <w:rPr>
          <w:rFonts w:ascii="Arial" w:hAnsi="Arial" w:cs="Arial"/>
          <w:b/>
          <w:color w:val="000000"/>
          <w:sz w:val="16"/>
          <w:szCs w:val="16"/>
        </w:rPr>
        <w:t>.26</w:t>
      </w:r>
      <w:r w:rsidR="000D12C1" w:rsidRPr="000D12C1">
        <w:rPr>
          <w:rFonts w:ascii="Arial" w:hAnsi="Arial" w:cs="Arial"/>
          <w:color w:val="000000"/>
          <w:sz w:val="16"/>
          <w:szCs w:val="16"/>
        </w:rPr>
        <w:t xml:space="preserve"> Demonstrem não possuir idoneidade para contratar com a Administração em virtude de atos ilícitos praticados.</w:t>
      </w:r>
    </w:p>
    <w:p w:rsidR="000D12C1" w:rsidRPr="000D12C1" w:rsidRDefault="003608EB" w:rsidP="000D12C1">
      <w:pPr>
        <w:pStyle w:val="PargrafodaLista1"/>
        <w:tabs>
          <w:tab w:val="left" w:pos="142"/>
        </w:tabs>
        <w:ind w:left="0"/>
        <w:jc w:val="both"/>
        <w:rPr>
          <w:rFonts w:ascii="Arial" w:hAnsi="Arial" w:cs="Arial"/>
          <w:color w:val="000000"/>
          <w:sz w:val="16"/>
          <w:szCs w:val="16"/>
        </w:rPr>
      </w:pPr>
      <w:r w:rsidRPr="00F14E90">
        <w:rPr>
          <w:rFonts w:ascii="Arial" w:hAnsi="Arial" w:cs="Arial"/>
          <w:b/>
          <w:color w:val="000000"/>
          <w:sz w:val="16"/>
          <w:szCs w:val="16"/>
        </w:rPr>
        <w:t>9</w:t>
      </w:r>
      <w:r w:rsidR="000D12C1" w:rsidRPr="00F14E90">
        <w:rPr>
          <w:rFonts w:ascii="Arial" w:hAnsi="Arial" w:cs="Arial"/>
          <w:b/>
          <w:color w:val="000000"/>
          <w:sz w:val="16"/>
          <w:szCs w:val="16"/>
        </w:rPr>
        <w:t>.27</w:t>
      </w:r>
      <w:r w:rsidR="000D12C1" w:rsidRPr="000D12C1">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w:t>
      </w:r>
      <w:proofErr w:type="gramStart"/>
      <w:r w:rsidR="000D12C1" w:rsidRPr="000D12C1">
        <w:rPr>
          <w:rFonts w:ascii="Arial" w:hAnsi="Arial" w:cs="Arial"/>
          <w:color w:val="000000"/>
          <w:sz w:val="16"/>
          <w:szCs w:val="16"/>
        </w:rPr>
        <w:t>a</w:t>
      </w:r>
      <w:proofErr w:type="gramEnd"/>
      <w:r w:rsidR="000D12C1" w:rsidRPr="000D12C1">
        <w:rPr>
          <w:rFonts w:ascii="Arial" w:hAnsi="Arial" w:cs="Arial"/>
          <w:color w:val="000000"/>
          <w:sz w:val="16"/>
          <w:szCs w:val="16"/>
        </w:rPr>
        <w:t xml:space="preserve"> gravidade dos eventuais descumprimentos contratuais, de acordo com o Acórdão 1453/2009 Plenário – TCU.</w:t>
      </w:r>
    </w:p>
    <w:p w:rsidR="000D12C1" w:rsidRDefault="000D12C1"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lastRenderedPageBreak/>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EF7CDA" w:rsidRDefault="00E430EB" w:rsidP="009D2314">
      <w:pPr>
        <w:jc w:val="both"/>
        <w:rPr>
          <w:rFonts w:ascii="Arial" w:hAnsi="Arial" w:cs="Arial"/>
          <w:bCs/>
          <w:sz w:val="16"/>
          <w:szCs w:val="16"/>
        </w:rPr>
      </w:pPr>
      <w:r>
        <w:rPr>
          <w:rFonts w:ascii="Arial" w:hAnsi="Arial" w:cs="Arial"/>
          <w:bCs/>
          <w:sz w:val="16"/>
          <w:szCs w:val="16"/>
        </w:rPr>
        <w:t>SEAS</w:t>
      </w:r>
      <w:r w:rsidR="00EF7CDA" w:rsidRPr="00EF7CDA">
        <w:rPr>
          <w:rFonts w:ascii="Arial" w:hAnsi="Arial" w:cs="Arial"/>
          <w:bCs/>
          <w:sz w:val="16"/>
          <w:szCs w:val="16"/>
        </w:rPr>
        <w:t xml:space="preserve"> </w:t>
      </w:r>
      <w:r w:rsidR="00A55D1F" w:rsidRPr="00EF7CDA">
        <w:rPr>
          <w:rFonts w:ascii="Arial" w:hAnsi="Arial" w:cs="Arial"/>
          <w:bCs/>
          <w:sz w:val="16"/>
          <w:szCs w:val="16"/>
        </w:rPr>
        <w:t xml:space="preserve">– </w:t>
      </w:r>
      <w:bookmarkStart w:id="1" w:name="_GoBack"/>
      <w:bookmarkEnd w:id="1"/>
      <w:r w:rsidRPr="00E430EB">
        <w:rPr>
          <w:rFonts w:ascii="Arial" w:hAnsi="Arial" w:cs="Arial"/>
          <w:color w:val="000000" w:themeColor="text1"/>
          <w:sz w:val="16"/>
          <w:szCs w:val="16"/>
        </w:rPr>
        <w:t>Secretaria de Estado da Assistência e do Desenvolvimento Social</w:t>
      </w:r>
      <w:r>
        <w:rPr>
          <w:rFonts w:ascii="Arial" w:hAnsi="Arial" w:cs="Arial"/>
          <w:color w:val="000000" w:themeColor="text1"/>
          <w:sz w:val="16"/>
          <w:szCs w:val="16"/>
        </w:rPr>
        <w:t>.</w:t>
      </w:r>
    </w:p>
    <w:p w:rsidR="00930BDE" w:rsidRPr="00EF7CDA" w:rsidRDefault="00EF7CDA" w:rsidP="00727C34">
      <w:pPr>
        <w:tabs>
          <w:tab w:val="left" w:pos="1475"/>
          <w:tab w:val="center" w:pos="5471"/>
        </w:tabs>
        <w:jc w:val="both"/>
        <w:rPr>
          <w:rFonts w:ascii="Arial" w:hAnsi="Arial" w:cs="Arial"/>
          <w:bCs/>
          <w:sz w:val="16"/>
          <w:szCs w:val="16"/>
        </w:rPr>
      </w:pPr>
      <w:r w:rsidRPr="00EF7CDA">
        <w:rPr>
          <w:rFonts w:ascii="Arial" w:hAnsi="Arial" w:cs="Arial"/>
          <w:bCs/>
          <w:sz w:val="16"/>
          <w:szCs w:val="16"/>
        </w:rPr>
        <w:tab/>
      </w:r>
      <w:r w:rsidR="00727C34">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7C6906" w:rsidRDefault="00DE4919" w:rsidP="009D2314">
      <w:pPr>
        <w:ind w:right="47"/>
        <w:jc w:val="both"/>
        <w:rPr>
          <w:rFonts w:ascii="Arial" w:hAnsi="Arial" w:cs="Arial"/>
          <w:b/>
          <w:bCs/>
          <w:color w:val="000000"/>
          <w:sz w:val="16"/>
          <w:szCs w:val="16"/>
        </w:rPr>
      </w:pPr>
      <w:r>
        <w:rPr>
          <w:rFonts w:ascii="Arial" w:hAnsi="Arial" w:cs="Arial"/>
          <w:b/>
          <w:bCs/>
          <w:color w:val="000000"/>
          <w:sz w:val="16"/>
          <w:szCs w:val="16"/>
        </w:rPr>
        <w:t xml:space="preserve"> </w:t>
      </w: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106C8"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5B5" w:rsidRDefault="00E025B5">
      <w:r>
        <w:separator/>
      </w:r>
    </w:p>
  </w:endnote>
  <w:endnote w:type="continuationSeparator" w:id="0">
    <w:p w:rsidR="00E025B5" w:rsidRDefault="00E025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5B5" w:rsidRDefault="00E025B5">
      <w:r>
        <w:separator/>
      </w:r>
    </w:p>
  </w:footnote>
  <w:footnote w:type="continuationSeparator" w:id="0">
    <w:p w:rsidR="00E025B5" w:rsidRDefault="00E025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5B5" w:rsidRDefault="00E025B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FA5A60"/>
    <w:multiLevelType w:val="multilevel"/>
    <w:tmpl w:val="BD061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E54D41"/>
    <w:multiLevelType w:val="multilevel"/>
    <w:tmpl w:val="DC485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0578B3"/>
    <w:multiLevelType w:val="multilevel"/>
    <w:tmpl w:val="7130B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B6741C"/>
    <w:multiLevelType w:val="multilevel"/>
    <w:tmpl w:val="495A7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A90E09"/>
    <w:multiLevelType w:val="multilevel"/>
    <w:tmpl w:val="62D28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3A450D"/>
    <w:multiLevelType w:val="multilevel"/>
    <w:tmpl w:val="9050C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FF3AC6"/>
    <w:multiLevelType w:val="multilevel"/>
    <w:tmpl w:val="EF2AC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936941"/>
    <w:multiLevelType w:val="multilevel"/>
    <w:tmpl w:val="4F000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F804ED"/>
    <w:multiLevelType w:val="multilevel"/>
    <w:tmpl w:val="6D4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8527D16"/>
    <w:multiLevelType w:val="multilevel"/>
    <w:tmpl w:val="1090D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8A46257"/>
    <w:multiLevelType w:val="multilevel"/>
    <w:tmpl w:val="E368C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3C221C"/>
    <w:multiLevelType w:val="multilevel"/>
    <w:tmpl w:val="825CA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9C045E"/>
    <w:multiLevelType w:val="multilevel"/>
    <w:tmpl w:val="89EE1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DA22D48"/>
    <w:multiLevelType w:val="multilevel"/>
    <w:tmpl w:val="CE649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5A4424"/>
    <w:multiLevelType w:val="multilevel"/>
    <w:tmpl w:val="C36A2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8164091"/>
    <w:multiLevelType w:val="multilevel"/>
    <w:tmpl w:val="785E5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DA20976"/>
    <w:multiLevelType w:val="multilevel"/>
    <w:tmpl w:val="55422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B166DB"/>
    <w:multiLevelType w:val="multilevel"/>
    <w:tmpl w:val="33443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D93D01"/>
    <w:multiLevelType w:val="multilevel"/>
    <w:tmpl w:val="FC12D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AC4234"/>
    <w:multiLevelType w:val="multilevel"/>
    <w:tmpl w:val="EA485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5">
    <w:nsid w:val="74F2327C"/>
    <w:multiLevelType w:val="multilevel"/>
    <w:tmpl w:val="F940A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9DB15BA"/>
    <w:multiLevelType w:val="multilevel"/>
    <w:tmpl w:val="65169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64244B"/>
    <w:multiLevelType w:val="multilevel"/>
    <w:tmpl w:val="061CB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8"/>
    <w:lvlOverride w:ilvl="0">
      <w:startOverride w:val="4"/>
    </w:lvlOverride>
  </w:num>
  <w:num w:numId="5">
    <w:abstractNumId w:val="27"/>
    <w:lvlOverride w:ilvl="0">
      <w:startOverride w:val="5"/>
    </w:lvlOverride>
  </w:num>
  <w:num w:numId="6">
    <w:abstractNumId w:val="17"/>
    <w:lvlOverride w:ilvl="0">
      <w:startOverride w:val="6"/>
    </w:lvlOverride>
  </w:num>
  <w:num w:numId="7">
    <w:abstractNumId w:val="10"/>
    <w:lvlOverride w:ilvl="0">
      <w:startOverride w:val="7"/>
    </w:lvlOverride>
  </w:num>
  <w:num w:numId="8">
    <w:abstractNumId w:val="21"/>
    <w:lvlOverride w:ilvl="0">
      <w:startOverride w:val="8"/>
    </w:lvlOverride>
  </w:num>
  <w:num w:numId="9">
    <w:abstractNumId w:val="33"/>
    <w:lvlOverride w:ilvl="0">
      <w:startOverride w:val="9"/>
    </w:lvlOverride>
  </w:num>
  <w:num w:numId="10">
    <w:abstractNumId w:val="29"/>
    <w:lvlOverride w:ilvl="0">
      <w:startOverride w:val="10"/>
    </w:lvlOverride>
  </w:num>
  <w:num w:numId="11">
    <w:abstractNumId w:val="5"/>
    <w:lvlOverride w:ilvl="0">
      <w:startOverride w:val="11"/>
    </w:lvlOverride>
  </w:num>
  <w:num w:numId="12">
    <w:abstractNumId w:val="25"/>
  </w:num>
  <w:num w:numId="13">
    <w:abstractNumId w:val="34"/>
  </w:num>
  <w:num w:numId="14">
    <w:abstractNumId w:val="32"/>
  </w:num>
  <w:num w:numId="15">
    <w:abstractNumId w:val="20"/>
  </w:num>
  <w:num w:numId="16">
    <w:abstractNumId w:val="35"/>
    <w:lvlOverride w:ilvl="0">
      <w:startOverride w:val="2"/>
    </w:lvlOverride>
  </w:num>
  <w:num w:numId="17">
    <w:abstractNumId w:val="9"/>
    <w:lvlOverride w:ilvl="0">
      <w:startOverride w:val="3"/>
    </w:lvlOverride>
  </w:num>
  <w:num w:numId="18">
    <w:abstractNumId w:val="15"/>
    <w:lvlOverride w:ilvl="0">
      <w:startOverride w:val="4"/>
    </w:lvlOverride>
  </w:num>
  <w:num w:numId="19">
    <w:abstractNumId w:val="13"/>
    <w:lvlOverride w:ilvl="0">
      <w:startOverride w:val="5"/>
    </w:lvlOverride>
  </w:num>
  <w:num w:numId="20">
    <w:abstractNumId w:val="18"/>
    <w:lvlOverride w:ilvl="0">
      <w:startOverride w:val="6"/>
    </w:lvlOverride>
  </w:num>
  <w:num w:numId="21">
    <w:abstractNumId w:val="23"/>
    <w:lvlOverride w:ilvl="0">
      <w:startOverride w:val="7"/>
    </w:lvlOverride>
  </w:num>
  <w:num w:numId="22">
    <w:abstractNumId w:val="16"/>
    <w:lvlOverride w:ilvl="0">
      <w:startOverride w:val="8"/>
    </w:lvlOverride>
  </w:num>
  <w:num w:numId="23">
    <w:abstractNumId w:val="14"/>
    <w:lvlOverride w:ilvl="0">
      <w:startOverride w:val="9"/>
    </w:lvlOverride>
  </w:num>
  <w:num w:numId="24">
    <w:abstractNumId w:val="22"/>
    <w:lvlOverride w:ilvl="0">
      <w:startOverride w:val="10"/>
    </w:lvlOverride>
  </w:num>
  <w:num w:numId="25">
    <w:abstractNumId w:val="8"/>
    <w:lvlOverride w:ilvl="0">
      <w:startOverride w:val="11"/>
    </w:lvlOverride>
  </w:num>
  <w:num w:numId="26">
    <w:abstractNumId w:val="1"/>
    <w:lvlOverride w:ilvl="0">
      <w:startOverride w:val="12"/>
    </w:lvlOverride>
  </w:num>
  <w:num w:numId="27">
    <w:abstractNumId w:val="31"/>
    <w:lvlOverride w:ilvl="0">
      <w:startOverride w:val="13"/>
    </w:lvlOverride>
  </w:num>
  <w:num w:numId="28">
    <w:abstractNumId w:val="7"/>
    <w:lvlOverride w:ilvl="0">
      <w:startOverride w:val="14"/>
    </w:lvlOverride>
  </w:num>
  <w:num w:numId="29">
    <w:abstractNumId w:val="12"/>
    <w:lvlOverride w:ilvl="0">
      <w:startOverride w:val="15"/>
    </w:lvlOverride>
  </w:num>
  <w:num w:numId="30">
    <w:abstractNumId w:val="19"/>
    <w:lvlOverride w:ilvl="0">
      <w:startOverride w:val="16"/>
    </w:lvlOverride>
  </w:num>
  <w:num w:numId="31">
    <w:abstractNumId w:val="37"/>
    <w:lvlOverride w:ilvl="0">
      <w:startOverride w:val="17"/>
    </w:lvlOverride>
  </w:num>
  <w:num w:numId="32">
    <w:abstractNumId w:val="30"/>
    <w:lvlOverride w:ilvl="0">
      <w:startOverride w:val="18"/>
    </w:lvlOverride>
  </w:num>
  <w:num w:numId="33">
    <w:abstractNumId w:val="24"/>
    <w:lvlOverride w:ilvl="0">
      <w:startOverride w:val="19"/>
    </w:lvlOverride>
  </w:num>
  <w:num w:numId="34">
    <w:abstractNumId w:val="36"/>
    <w:lvlOverride w:ilvl="0">
      <w:startOverride w:val="20"/>
    </w:lvlOverride>
  </w:num>
  <w:num w:numId="35">
    <w:abstractNumId w:val="26"/>
    <w:lvlOverride w:ilvl="0">
      <w:startOverride w:val="21"/>
    </w:lvlOverride>
  </w:num>
  <w:num w:numId="36">
    <w:abstractNumId w:val="11"/>
    <w:lvlOverride w:ilvl="0">
      <w:startOverride w:val="22"/>
    </w:lvlOverride>
  </w:num>
  <w:num w:numId="37">
    <w:abstractNumId w:val="6"/>
    <w:lvlOverride w:ilvl="0">
      <w:startOverride w:val="23"/>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0FAF"/>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24D4"/>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12C1"/>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1EBA"/>
    <w:rsid w:val="00255F4C"/>
    <w:rsid w:val="00256091"/>
    <w:rsid w:val="00256370"/>
    <w:rsid w:val="00257033"/>
    <w:rsid w:val="00260036"/>
    <w:rsid w:val="00263010"/>
    <w:rsid w:val="002640C0"/>
    <w:rsid w:val="00264493"/>
    <w:rsid w:val="00265C0C"/>
    <w:rsid w:val="002660D3"/>
    <w:rsid w:val="0026689A"/>
    <w:rsid w:val="0027115B"/>
    <w:rsid w:val="002769BE"/>
    <w:rsid w:val="00282140"/>
    <w:rsid w:val="00282184"/>
    <w:rsid w:val="00282B83"/>
    <w:rsid w:val="0028355D"/>
    <w:rsid w:val="00284428"/>
    <w:rsid w:val="00286A75"/>
    <w:rsid w:val="00292B6E"/>
    <w:rsid w:val="00294FBA"/>
    <w:rsid w:val="002A000F"/>
    <w:rsid w:val="002A1D6C"/>
    <w:rsid w:val="002A208A"/>
    <w:rsid w:val="002A6C6D"/>
    <w:rsid w:val="002B1530"/>
    <w:rsid w:val="002B37D9"/>
    <w:rsid w:val="002B5727"/>
    <w:rsid w:val="002B5A0D"/>
    <w:rsid w:val="002B736B"/>
    <w:rsid w:val="002C0603"/>
    <w:rsid w:val="002C214A"/>
    <w:rsid w:val="002C56CF"/>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2BD4"/>
    <w:rsid w:val="00323749"/>
    <w:rsid w:val="0033365D"/>
    <w:rsid w:val="00333AAB"/>
    <w:rsid w:val="00334F76"/>
    <w:rsid w:val="00336E30"/>
    <w:rsid w:val="003425A5"/>
    <w:rsid w:val="00345C03"/>
    <w:rsid w:val="003474AE"/>
    <w:rsid w:val="00347658"/>
    <w:rsid w:val="003537BB"/>
    <w:rsid w:val="00353EAF"/>
    <w:rsid w:val="003540CB"/>
    <w:rsid w:val="00354314"/>
    <w:rsid w:val="003562C2"/>
    <w:rsid w:val="003608EB"/>
    <w:rsid w:val="003645F7"/>
    <w:rsid w:val="003659F4"/>
    <w:rsid w:val="003721B4"/>
    <w:rsid w:val="003725DB"/>
    <w:rsid w:val="003751B5"/>
    <w:rsid w:val="003820A7"/>
    <w:rsid w:val="003835C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06C8"/>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1C2A"/>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7EC"/>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583"/>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48"/>
    <w:rsid w:val="006A7578"/>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27C3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1264"/>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23C0"/>
    <w:rsid w:val="00A85D5C"/>
    <w:rsid w:val="00A87363"/>
    <w:rsid w:val="00A948C2"/>
    <w:rsid w:val="00A95772"/>
    <w:rsid w:val="00AA4657"/>
    <w:rsid w:val="00AA5CD4"/>
    <w:rsid w:val="00AA7C4D"/>
    <w:rsid w:val="00AB70A8"/>
    <w:rsid w:val="00AB7A9D"/>
    <w:rsid w:val="00AC04A8"/>
    <w:rsid w:val="00AC1754"/>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6E07"/>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66A57"/>
    <w:rsid w:val="00B70DE3"/>
    <w:rsid w:val="00B718BC"/>
    <w:rsid w:val="00B72122"/>
    <w:rsid w:val="00B72F13"/>
    <w:rsid w:val="00B73679"/>
    <w:rsid w:val="00B73E36"/>
    <w:rsid w:val="00B75868"/>
    <w:rsid w:val="00B80113"/>
    <w:rsid w:val="00B8319C"/>
    <w:rsid w:val="00B83254"/>
    <w:rsid w:val="00B845F6"/>
    <w:rsid w:val="00B8526E"/>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2A1C"/>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5D29"/>
    <w:rsid w:val="00D362AE"/>
    <w:rsid w:val="00D41CB0"/>
    <w:rsid w:val="00D5545F"/>
    <w:rsid w:val="00D63A4B"/>
    <w:rsid w:val="00D63D6B"/>
    <w:rsid w:val="00D65B05"/>
    <w:rsid w:val="00D678C8"/>
    <w:rsid w:val="00D7089B"/>
    <w:rsid w:val="00D74634"/>
    <w:rsid w:val="00D75B36"/>
    <w:rsid w:val="00D77206"/>
    <w:rsid w:val="00D83D7F"/>
    <w:rsid w:val="00D85EEE"/>
    <w:rsid w:val="00D87FC7"/>
    <w:rsid w:val="00D93EB7"/>
    <w:rsid w:val="00D961FE"/>
    <w:rsid w:val="00DA0732"/>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919"/>
    <w:rsid w:val="00DE5A13"/>
    <w:rsid w:val="00DE6B15"/>
    <w:rsid w:val="00DE6F5D"/>
    <w:rsid w:val="00DE71D1"/>
    <w:rsid w:val="00DE77D2"/>
    <w:rsid w:val="00DF042C"/>
    <w:rsid w:val="00DF35FB"/>
    <w:rsid w:val="00DF670A"/>
    <w:rsid w:val="00DF79AD"/>
    <w:rsid w:val="00E0140E"/>
    <w:rsid w:val="00E02332"/>
    <w:rsid w:val="00E025B5"/>
    <w:rsid w:val="00E03821"/>
    <w:rsid w:val="00E04E07"/>
    <w:rsid w:val="00E053AA"/>
    <w:rsid w:val="00E057A8"/>
    <w:rsid w:val="00E10790"/>
    <w:rsid w:val="00E160BA"/>
    <w:rsid w:val="00E23C85"/>
    <w:rsid w:val="00E25115"/>
    <w:rsid w:val="00E40DE3"/>
    <w:rsid w:val="00E40F89"/>
    <w:rsid w:val="00E430EB"/>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97B28"/>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4E90"/>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4F9B"/>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04597053">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26916&amp;infra_sistema=100000100&amp;infra_unidade_atual=110000213&amp;infra_hash=40f8675e9aca0660f09d996d8e03f99887cf5def679ad03601c99c0ba12fba4a"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3F3E07-FB01-4D25-9C20-53B392C50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3293</Words>
  <Characters>18824</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11</cp:revision>
  <cp:lastPrinted>2018-08-14T17:15:00Z</cp:lastPrinted>
  <dcterms:created xsi:type="dcterms:W3CDTF">2018-08-14T16:31:00Z</dcterms:created>
  <dcterms:modified xsi:type="dcterms:W3CDTF">2018-08-15T14:46:00Z</dcterms:modified>
</cp:coreProperties>
</file>