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E6BB1">
        <w:rPr>
          <w:rFonts w:ascii="Arial" w:hAnsi="Arial" w:cs="Arial"/>
          <w:b/>
          <w:sz w:val="16"/>
          <w:szCs w:val="16"/>
        </w:rPr>
        <w:t>16</w:t>
      </w:r>
      <w:r w:rsidR="00623E0C">
        <w:rPr>
          <w:rFonts w:ascii="Arial" w:hAnsi="Arial" w:cs="Arial"/>
          <w:b/>
          <w:sz w:val="16"/>
          <w:szCs w:val="16"/>
        </w:rPr>
        <w:t>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623E0C">
        <w:rPr>
          <w:rFonts w:ascii="Arial" w:hAnsi="Arial" w:cs="Arial"/>
          <w:b/>
          <w:bCs/>
          <w:sz w:val="16"/>
          <w:szCs w:val="16"/>
        </w:rPr>
        <w:t>001</w:t>
      </w:r>
      <w:r w:rsidR="005925DA">
        <w:rPr>
          <w:rFonts w:ascii="Arial" w:hAnsi="Arial" w:cs="Arial"/>
          <w:b/>
          <w:bCs/>
          <w:sz w:val="16"/>
          <w:szCs w:val="16"/>
        </w:rPr>
        <w:t>/201</w:t>
      </w:r>
      <w:r w:rsidR="00BC2F25">
        <w:rPr>
          <w:rFonts w:ascii="Arial" w:hAnsi="Arial" w:cs="Arial"/>
          <w:b/>
          <w:bCs/>
          <w:sz w:val="16"/>
          <w:szCs w:val="16"/>
        </w:rPr>
        <w:t>8</w:t>
      </w:r>
    </w:p>
    <w:p w:rsidR="001C6571" w:rsidRPr="00623E0C" w:rsidRDefault="009D2314" w:rsidP="001C6571">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623E0C">
        <w:rPr>
          <w:rFonts w:ascii="Arial" w:hAnsi="Arial" w:cs="Arial"/>
          <w:b/>
          <w:bCs/>
          <w:sz w:val="16"/>
          <w:szCs w:val="16"/>
        </w:rPr>
        <w:t xml:space="preserve"> </w:t>
      </w:r>
      <w:r w:rsidR="00623E0C" w:rsidRPr="00623E0C">
        <w:rPr>
          <w:rFonts w:ascii="Arial" w:hAnsi="Arial" w:cs="Arial"/>
          <w:b/>
          <w:bCs/>
          <w:sz w:val="16"/>
          <w:szCs w:val="16"/>
        </w:rPr>
        <w:t>0036.037811/2017-13</w:t>
      </w:r>
    </w:p>
    <w:p w:rsidR="001C6571" w:rsidRDefault="001C6571" w:rsidP="001C6571">
      <w:pPr>
        <w:jc w:val="both"/>
      </w:pPr>
    </w:p>
    <w:p w:rsidR="009D2314" w:rsidRPr="00623E0C" w:rsidRDefault="002E300A" w:rsidP="00623E0C">
      <w:pPr>
        <w:jc w:val="both"/>
        <w:rPr>
          <w:rFonts w:ascii="Arial" w:hAnsi="Arial" w:cs="Arial"/>
          <w:bCs/>
          <w:color w:val="000000" w:themeColor="text1"/>
          <w:sz w:val="16"/>
          <w:szCs w:val="16"/>
        </w:rPr>
      </w:pPr>
      <w:r w:rsidRPr="00623E0C">
        <w:rPr>
          <w:rFonts w:ascii="Arial" w:hAnsi="Arial" w:cs="Arial"/>
          <w:bCs/>
          <w:color w:val="000000" w:themeColor="text1"/>
          <w:sz w:val="16"/>
          <w:szCs w:val="16"/>
        </w:rPr>
        <w:t xml:space="preserve">Pelo presente instrumento, o </w:t>
      </w:r>
      <w:r w:rsidR="00190648" w:rsidRPr="00623E0C">
        <w:rPr>
          <w:rFonts w:ascii="Arial" w:hAnsi="Arial" w:cs="Arial"/>
          <w:b/>
          <w:bCs/>
          <w:color w:val="000000" w:themeColor="text1"/>
          <w:sz w:val="16"/>
          <w:szCs w:val="16"/>
        </w:rPr>
        <w:t>ESTADO DE RONDÔNIA</w:t>
      </w:r>
      <w:r w:rsidRPr="00623E0C">
        <w:rPr>
          <w:rFonts w:ascii="Arial" w:hAnsi="Arial" w:cs="Arial"/>
          <w:bCs/>
          <w:color w:val="000000" w:themeColor="text1"/>
          <w:sz w:val="16"/>
          <w:szCs w:val="16"/>
        </w:rPr>
        <w:t xml:space="preserve">, através da </w:t>
      </w:r>
      <w:r w:rsidRPr="00623E0C">
        <w:rPr>
          <w:rFonts w:ascii="Arial" w:hAnsi="Arial" w:cs="Arial"/>
          <w:b/>
          <w:bCs/>
          <w:color w:val="000000" w:themeColor="text1"/>
          <w:sz w:val="16"/>
          <w:szCs w:val="16"/>
        </w:rPr>
        <w:t>SUPERINTENDÊNCIA ESTADUAL DE LICITAÇÕES – SUPEL</w:t>
      </w:r>
      <w:r w:rsidRPr="00623E0C">
        <w:rPr>
          <w:rFonts w:ascii="Arial" w:hAnsi="Arial" w:cs="Arial"/>
          <w:bCs/>
          <w:color w:val="000000" w:themeColor="text1"/>
          <w:sz w:val="16"/>
          <w:szCs w:val="16"/>
        </w:rPr>
        <w:t xml:space="preserve"> situada à AV. FARQUAR N° 2986 COMPLEXO RIO MADEIRA EDIFÍCIO</w:t>
      </w:r>
      <w:r w:rsidR="00624815" w:rsidRPr="00623E0C">
        <w:rPr>
          <w:rFonts w:ascii="Arial" w:hAnsi="Arial" w:cs="Arial"/>
          <w:bCs/>
          <w:color w:val="000000" w:themeColor="text1"/>
          <w:sz w:val="16"/>
          <w:szCs w:val="16"/>
        </w:rPr>
        <w:t xml:space="preserve">, </w:t>
      </w:r>
      <w:r w:rsidRPr="00623E0C">
        <w:rPr>
          <w:rFonts w:ascii="Arial" w:hAnsi="Arial" w:cs="Arial"/>
          <w:bCs/>
          <w:color w:val="000000" w:themeColor="text1"/>
          <w:sz w:val="16"/>
          <w:szCs w:val="16"/>
        </w:rPr>
        <w:t xml:space="preserve">RIO </w:t>
      </w:r>
      <w:r w:rsidR="00DE2D9B" w:rsidRPr="00623E0C">
        <w:rPr>
          <w:rFonts w:ascii="Arial" w:hAnsi="Arial" w:cs="Arial"/>
          <w:bCs/>
          <w:color w:val="000000" w:themeColor="text1"/>
          <w:sz w:val="16"/>
          <w:szCs w:val="16"/>
        </w:rPr>
        <w:t>PACAÁS NOVOS 2</w:t>
      </w:r>
      <w:r w:rsidRPr="00623E0C">
        <w:rPr>
          <w:rFonts w:ascii="Arial" w:hAnsi="Arial" w:cs="Arial"/>
          <w:bCs/>
          <w:color w:val="000000" w:themeColor="text1"/>
          <w:sz w:val="16"/>
          <w:szCs w:val="16"/>
        </w:rPr>
        <w:t>º ANDAR – BAIRRO: PEDRINHAS, neste ato representado pelo Superintendente da SUPEL, Senhor Márcio Rogério Gabriel e a(s) empresa(s) qualificada(s) no</w:t>
      </w:r>
      <w:r w:rsidR="00190648" w:rsidRPr="00623E0C">
        <w:rPr>
          <w:rFonts w:ascii="Arial" w:hAnsi="Arial" w:cs="Arial"/>
          <w:bCs/>
          <w:color w:val="000000" w:themeColor="text1"/>
          <w:sz w:val="16"/>
          <w:szCs w:val="16"/>
        </w:rPr>
        <w:t xml:space="preserve"> Anexo Único desta Ata, resolvem</w:t>
      </w:r>
      <w:r w:rsidRPr="00623E0C">
        <w:rPr>
          <w:rFonts w:ascii="Arial" w:hAnsi="Arial" w:cs="Arial"/>
          <w:bCs/>
          <w:color w:val="000000" w:themeColor="text1"/>
          <w:sz w:val="16"/>
          <w:szCs w:val="16"/>
        </w:rPr>
        <w:t xml:space="preserve"> </w:t>
      </w:r>
      <w:r w:rsidRPr="00623E0C">
        <w:rPr>
          <w:rFonts w:ascii="Arial" w:hAnsi="Arial" w:cs="Arial"/>
          <w:b/>
          <w:bCs/>
          <w:color w:val="000000" w:themeColor="text1"/>
          <w:sz w:val="16"/>
          <w:szCs w:val="16"/>
        </w:rPr>
        <w:t>REGISTRAR O PREÇ</w:t>
      </w:r>
      <w:r w:rsidR="00F17DD3" w:rsidRPr="00623E0C">
        <w:rPr>
          <w:rFonts w:ascii="Arial" w:hAnsi="Arial" w:cs="Arial"/>
          <w:b/>
          <w:bCs/>
          <w:color w:val="000000" w:themeColor="text1"/>
          <w:sz w:val="16"/>
          <w:szCs w:val="16"/>
        </w:rPr>
        <w:t>O</w:t>
      </w:r>
      <w:r w:rsidR="00BC2F25" w:rsidRPr="00623E0C">
        <w:rPr>
          <w:rFonts w:ascii="Arial" w:hAnsi="Arial" w:cs="Arial"/>
          <w:bCs/>
          <w:color w:val="000000" w:themeColor="text1"/>
          <w:sz w:val="16"/>
          <w:szCs w:val="16"/>
        </w:rPr>
        <w:t xml:space="preserve"> </w:t>
      </w:r>
      <w:r w:rsidR="00623E0C" w:rsidRPr="00623E0C">
        <w:rPr>
          <w:rFonts w:ascii="Arial" w:hAnsi="Arial" w:cs="Arial"/>
          <w:bCs/>
          <w:color w:val="000000" w:themeColor="text1"/>
          <w:sz w:val="16"/>
          <w:szCs w:val="16"/>
        </w:rPr>
        <w:t>para futura e eventual aquisição de material de consumo (capacete de oxigênio (</w:t>
      </w:r>
      <w:proofErr w:type="spellStart"/>
      <w:r w:rsidR="00623E0C" w:rsidRPr="00623E0C">
        <w:rPr>
          <w:rFonts w:ascii="Arial" w:hAnsi="Arial" w:cs="Arial"/>
          <w:bCs/>
          <w:color w:val="000000" w:themeColor="text1"/>
          <w:sz w:val="16"/>
          <w:szCs w:val="16"/>
        </w:rPr>
        <w:t>hood</w:t>
      </w:r>
      <w:proofErr w:type="spellEnd"/>
      <w:r w:rsidR="00623E0C" w:rsidRPr="00623E0C">
        <w:rPr>
          <w:rFonts w:ascii="Arial" w:hAnsi="Arial" w:cs="Arial"/>
          <w:bCs/>
          <w:color w:val="000000" w:themeColor="text1"/>
          <w:sz w:val="16"/>
          <w:szCs w:val="16"/>
        </w:rPr>
        <w:t>) tam. 3 - corpo cilíndrico em acrílico de cristal polido, capacete de oxigênio (</w:t>
      </w:r>
      <w:proofErr w:type="spellStart"/>
      <w:r w:rsidR="00623E0C" w:rsidRPr="00623E0C">
        <w:rPr>
          <w:rFonts w:ascii="Arial" w:hAnsi="Arial" w:cs="Arial"/>
          <w:bCs/>
          <w:color w:val="000000" w:themeColor="text1"/>
          <w:sz w:val="16"/>
          <w:szCs w:val="16"/>
        </w:rPr>
        <w:t>hood</w:t>
      </w:r>
      <w:proofErr w:type="spellEnd"/>
      <w:r w:rsidR="00623E0C" w:rsidRPr="00623E0C">
        <w:rPr>
          <w:rFonts w:ascii="Arial" w:hAnsi="Arial" w:cs="Arial"/>
          <w:bCs/>
          <w:color w:val="000000" w:themeColor="text1"/>
          <w:sz w:val="16"/>
          <w:szCs w:val="16"/>
        </w:rPr>
        <w:t>) tam. 1 - corpo cilíndrico em acrílico de cristal polido, capacete de oxigênio (</w:t>
      </w:r>
      <w:proofErr w:type="spellStart"/>
      <w:r w:rsidR="00623E0C" w:rsidRPr="00623E0C">
        <w:rPr>
          <w:rFonts w:ascii="Arial" w:hAnsi="Arial" w:cs="Arial"/>
          <w:bCs/>
          <w:color w:val="000000" w:themeColor="text1"/>
          <w:sz w:val="16"/>
          <w:szCs w:val="16"/>
        </w:rPr>
        <w:t>hood</w:t>
      </w:r>
      <w:proofErr w:type="spellEnd"/>
      <w:r w:rsidR="00623E0C" w:rsidRPr="00623E0C">
        <w:rPr>
          <w:rFonts w:ascii="Arial" w:hAnsi="Arial" w:cs="Arial"/>
          <w:bCs/>
          <w:color w:val="000000" w:themeColor="text1"/>
          <w:sz w:val="16"/>
          <w:szCs w:val="16"/>
        </w:rPr>
        <w:t>) tam. 2 - corpo cilíndrico em acrílico de cristal polido e outros),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w:t>
      </w:r>
      <w:r w:rsidR="00623E0C" w:rsidRPr="00623E0C">
        <w:rPr>
          <w:rFonts w:ascii="Arial" w:hAnsi="Arial" w:cs="Arial"/>
          <w:bCs/>
          <w:color w:val="000000" w:themeColor="text1"/>
          <w:sz w:val="16"/>
          <w:szCs w:val="16"/>
        </w:rPr>
        <w:t>ria de Estado da Saúde/SESAU-RO</w:t>
      </w:r>
      <w:r w:rsidR="00A212A5" w:rsidRPr="00623E0C">
        <w:rPr>
          <w:rFonts w:ascii="Arial" w:hAnsi="Arial" w:cs="Arial"/>
          <w:bCs/>
          <w:color w:val="000000" w:themeColor="text1"/>
          <w:sz w:val="16"/>
          <w:szCs w:val="16"/>
        </w:rPr>
        <w:t xml:space="preserve">, conforme especificação completa no Termo de Referência – Anexo I deste Edital </w:t>
      </w:r>
      <w:r w:rsidRPr="00623E0C">
        <w:rPr>
          <w:rFonts w:ascii="Arial" w:hAnsi="Arial" w:cs="Arial"/>
          <w:bCs/>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23E0C">
        <w:rPr>
          <w:rFonts w:ascii="Arial" w:hAnsi="Arial" w:cs="Arial"/>
          <w:bCs/>
          <w:color w:val="000000" w:themeColor="text1"/>
          <w:sz w:val="16"/>
          <w:szCs w:val="16"/>
        </w:rPr>
        <w:t>8.340/13</w:t>
      </w:r>
      <w:r w:rsidRPr="00623E0C">
        <w:rPr>
          <w:rFonts w:ascii="Arial" w:hAnsi="Arial" w:cs="Arial"/>
          <w:bCs/>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D87FC7" w:rsidRDefault="007F65D5" w:rsidP="004741FB">
      <w:pPr>
        <w:ind w:right="-1"/>
        <w:jc w:val="both"/>
        <w:rPr>
          <w:rFonts w:ascii="Arial" w:hAnsi="Arial" w:cs="Arial"/>
          <w:color w:val="000000" w:themeColor="text1"/>
          <w:sz w:val="16"/>
          <w:szCs w:val="16"/>
        </w:rPr>
      </w:pPr>
      <w:r w:rsidRPr="00BC2F25">
        <w:rPr>
          <w:rFonts w:ascii="Arial" w:hAnsi="Arial" w:cs="Arial"/>
          <w:sz w:val="16"/>
          <w:szCs w:val="16"/>
        </w:rPr>
        <w:t>REGISTRO DE</w:t>
      </w:r>
      <w:r w:rsidR="00DA6607">
        <w:rPr>
          <w:rFonts w:ascii="Arial" w:hAnsi="Arial" w:cs="Arial"/>
          <w:sz w:val="16"/>
          <w:szCs w:val="16"/>
        </w:rPr>
        <w:t xml:space="preserve"> PREÇO </w:t>
      </w:r>
      <w:r w:rsidR="004B4E5B" w:rsidRPr="00623E0C">
        <w:rPr>
          <w:rFonts w:ascii="Arial" w:hAnsi="Arial" w:cs="Arial"/>
          <w:bCs/>
          <w:color w:val="000000" w:themeColor="text1"/>
          <w:sz w:val="16"/>
          <w:szCs w:val="16"/>
        </w:rPr>
        <w:t>para futura e eventual aquisição de material de consumo (capacete de oxigênio (</w:t>
      </w:r>
      <w:proofErr w:type="spellStart"/>
      <w:r w:rsidR="004B4E5B" w:rsidRPr="00623E0C">
        <w:rPr>
          <w:rFonts w:ascii="Arial" w:hAnsi="Arial" w:cs="Arial"/>
          <w:bCs/>
          <w:color w:val="000000" w:themeColor="text1"/>
          <w:sz w:val="16"/>
          <w:szCs w:val="16"/>
        </w:rPr>
        <w:t>hood</w:t>
      </w:r>
      <w:proofErr w:type="spellEnd"/>
      <w:r w:rsidR="004B4E5B" w:rsidRPr="00623E0C">
        <w:rPr>
          <w:rFonts w:ascii="Arial" w:hAnsi="Arial" w:cs="Arial"/>
          <w:bCs/>
          <w:color w:val="000000" w:themeColor="text1"/>
          <w:sz w:val="16"/>
          <w:szCs w:val="16"/>
        </w:rPr>
        <w:t>) tam. 3 - corpo cilíndrico em acrílico de cristal polido, capacete de oxigênio (</w:t>
      </w:r>
      <w:proofErr w:type="spellStart"/>
      <w:r w:rsidR="004B4E5B" w:rsidRPr="00623E0C">
        <w:rPr>
          <w:rFonts w:ascii="Arial" w:hAnsi="Arial" w:cs="Arial"/>
          <w:bCs/>
          <w:color w:val="000000" w:themeColor="text1"/>
          <w:sz w:val="16"/>
          <w:szCs w:val="16"/>
        </w:rPr>
        <w:t>hood</w:t>
      </w:r>
      <w:proofErr w:type="spellEnd"/>
      <w:r w:rsidR="004B4E5B" w:rsidRPr="00623E0C">
        <w:rPr>
          <w:rFonts w:ascii="Arial" w:hAnsi="Arial" w:cs="Arial"/>
          <w:bCs/>
          <w:color w:val="000000" w:themeColor="text1"/>
          <w:sz w:val="16"/>
          <w:szCs w:val="16"/>
        </w:rPr>
        <w:t>) tam. 1 - corpo cilíndrico em acrílico de cristal polido, capacete de oxigênio (</w:t>
      </w:r>
      <w:proofErr w:type="spellStart"/>
      <w:r w:rsidR="004B4E5B" w:rsidRPr="00623E0C">
        <w:rPr>
          <w:rFonts w:ascii="Arial" w:hAnsi="Arial" w:cs="Arial"/>
          <w:bCs/>
          <w:color w:val="000000" w:themeColor="text1"/>
          <w:sz w:val="16"/>
          <w:szCs w:val="16"/>
        </w:rPr>
        <w:t>hood</w:t>
      </w:r>
      <w:proofErr w:type="spellEnd"/>
      <w:r w:rsidR="004B4E5B" w:rsidRPr="00623E0C">
        <w:rPr>
          <w:rFonts w:ascii="Arial" w:hAnsi="Arial" w:cs="Arial"/>
          <w:bCs/>
          <w:color w:val="000000" w:themeColor="text1"/>
          <w:sz w:val="16"/>
          <w:szCs w:val="16"/>
        </w:rPr>
        <w:t>) tam. 2 - corpo cilíndrico em acrílico de cristal polido e outros),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CB7571">
        <w:rPr>
          <w:rFonts w:ascii="Arial" w:hAnsi="Arial" w:cs="Arial"/>
          <w:sz w:val="16"/>
          <w:szCs w:val="16"/>
        </w:rPr>
        <w:t>.</w:t>
      </w:r>
    </w:p>
    <w:p w:rsidR="00DA6607" w:rsidRDefault="00DA6607" w:rsidP="004741FB">
      <w:pPr>
        <w:ind w:right="-1"/>
        <w:jc w:val="both"/>
        <w:rPr>
          <w:rFonts w:ascii="Arial" w:hAnsi="Arial" w:cs="Arial"/>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41868" w:rsidRDefault="00A14D66" w:rsidP="00206244">
      <w:pPr>
        <w:jc w:val="both"/>
        <w:rPr>
          <w:rFonts w:ascii="Arial" w:hAnsi="Arial" w:cs="Arial"/>
          <w:b/>
          <w:bCs/>
          <w:sz w:val="16"/>
          <w:szCs w:val="16"/>
        </w:rPr>
      </w:pPr>
      <w:r w:rsidRPr="00041868">
        <w:rPr>
          <w:rFonts w:ascii="Arial" w:hAnsi="Arial" w:cs="Arial"/>
          <w:b/>
          <w:bCs/>
          <w:color w:val="000000"/>
          <w:sz w:val="16"/>
          <w:szCs w:val="16"/>
        </w:rPr>
        <w:t>6.</w:t>
      </w:r>
      <w:r w:rsidR="006B04DB" w:rsidRPr="00041868">
        <w:rPr>
          <w:rFonts w:ascii="Arial" w:hAnsi="Arial" w:cs="Arial"/>
          <w:b/>
          <w:bCs/>
          <w:color w:val="000000"/>
          <w:sz w:val="16"/>
          <w:szCs w:val="16"/>
        </w:rPr>
        <w:t xml:space="preserve"> </w:t>
      </w:r>
      <w:r w:rsidR="008668C5" w:rsidRPr="00041868">
        <w:rPr>
          <w:rFonts w:ascii="Arial" w:hAnsi="Arial" w:cs="Arial"/>
          <w:b/>
          <w:bCs/>
          <w:sz w:val="16"/>
          <w:szCs w:val="16"/>
        </w:rPr>
        <w:t xml:space="preserve">DO PRAZO E LOCAL DE </w:t>
      </w:r>
      <w:r w:rsidR="00CF6980" w:rsidRPr="00041868">
        <w:rPr>
          <w:rFonts w:ascii="Arial" w:hAnsi="Arial" w:cs="Arial"/>
          <w:b/>
          <w:bCs/>
          <w:sz w:val="16"/>
          <w:szCs w:val="16"/>
        </w:rPr>
        <w:t>ENTREGA</w:t>
      </w:r>
    </w:p>
    <w:p w:rsidR="00206244" w:rsidRPr="00041868" w:rsidRDefault="00206244" w:rsidP="00206244">
      <w:pPr>
        <w:jc w:val="both"/>
        <w:rPr>
          <w:rFonts w:ascii="Arial" w:hAnsi="Arial" w:cs="Arial"/>
          <w:sz w:val="16"/>
          <w:szCs w:val="16"/>
        </w:rPr>
      </w:pPr>
      <w:r w:rsidRPr="00041868">
        <w:rPr>
          <w:rFonts w:ascii="Arial" w:hAnsi="Arial" w:cs="Arial"/>
          <w:b/>
          <w:sz w:val="16"/>
          <w:szCs w:val="16"/>
        </w:rPr>
        <w:t>6.1.</w:t>
      </w:r>
      <w:r w:rsidRPr="0004186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41868" w:rsidRDefault="00206244" w:rsidP="00206244">
      <w:pPr>
        <w:jc w:val="both"/>
        <w:rPr>
          <w:rFonts w:ascii="Arial" w:hAnsi="Arial" w:cs="Arial"/>
          <w:sz w:val="16"/>
          <w:szCs w:val="16"/>
        </w:rPr>
      </w:pPr>
      <w:r w:rsidRPr="00041868">
        <w:rPr>
          <w:rFonts w:ascii="Arial" w:hAnsi="Arial" w:cs="Arial"/>
          <w:b/>
          <w:sz w:val="16"/>
          <w:szCs w:val="16"/>
        </w:rPr>
        <w:t>6.2.</w:t>
      </w:r>
      <w:r w:rsidRPr="00041868">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041868" w:rsidRPr="00041868" w:rsidRDefault="00206244" w:rsidP="00041868">
      <w:pPr>
        <w:pStyle w:val="Heading2"/>
        <w:tabs>
          <w:tab w:val="left" w:pos="459"/>
        </w:tabs>
        <w:ind w:left="0"/>
        <w:jc w:val="both"/>
        <w:rPr>
          <w:rFonts w:ascii="Arial" w:hAnsi="Arial" w:cs="Arial"/>
          <w:b w:val="0"/>
          <w:sz w:val="16"/>
          <w:szCs w:val="16"/>
          <w:lang w:val="pt-BR"/>
        </w:rPr>
      </w:pPr>
      <w:r w:rsidRPr="00041868">
        <w:rPr>
          <w:rFonts w:ascii="Arial" w:hAnsi="Arial" w:cs="Arial"/>
          <w:sz w:val="16"/>
          <w:szCs w:val="16"/>
          <w:lang w:val="pt-BR"/>
        </w:rPr>
        <w:t>6.3. DO PRAZO DE ENTREGA</w:t>
      </w:r>
      <w:r w:rsidR="006D1053" w:rsidRPr="00041868">
        <w:rPr>
          <w:rFonts w:ascii="Arial" w:hAnsi="Arial" w:cs="Arial"/>
          <w:sz w:val="16"/>
          <w:szCs w:val="16"/>
          <w:lang w:val="pt-BR"/>
        </w:rPr>
        <w:t>:</w:t>
      </w:r>
      <w:r w:rsidR="00416202" w:rsidRPr="00041868">
        <w:rPr>
          <w:rFonts w:ascii="Arial" w:hAnsi="Arial" w:cs="Arial"/>
          <w:sz w:val="16"/>
          <w:szCs w:val="16"/>
          <w:lang w:val="pt-BR"/>
        </w:rPr>
        <w:t xml:space="preserve"> </w:t>
      </w:r>
      <w:r w:rsidR="00041868" w:rsidRPr="00041868">
        <w:rPr>
          <w:rFonts w:ascii="Arial" w:hAnsi="Arial" w:cs="Arial"/>
          <w:b w:val="0"/>
          <w:sz w:val="16"/>
          <w:szCs w:val="16"/>
          <w:lang w:val="pt-BR"/>
        </w:rPr>
        <w:t>A entrega deverá ocorrer conforme solicitação via requisição da Secretaria de Saúde com definição da quantidade no prazo de até 30 dias após o recebimento da Nota de</w:t>
      </w:r>
      <w:r w:rsidR="00041868" w:rsidRPr="00041868">
        <w:rPr>
          <w:rFonts w:ascii="Arial" w:hAnsi="Arial" w:cs="Arial"/>
          <w:b w:val="0"/>
          <w:spacing w:val="-3"/>
          <w:sz w:val="16"/>
          <w:szCs w:val="16"/>
          <w:lang w:val="pt-BR"/>
        </w:rPr>
        <w:t xml:space="preserve"> </w:t>
      </w:r>
      <w:r w:rsidR="00041868" w:rsidRPr="00041868">
        <w:rPr>
          <w:rFonts w:ascii="Arial" w:hAnsi="Arial" w:cs="Arial"/>
          <w:b w:val="0"/>
          <w:sz w:val="16"/>
          <w:szCs w:val="16"/>
          <w:lang w:val="pt-BR"/>
        </w:rPr>
        <w:t>Empenho.</w:t>
      </w:r>
    </w:p>
    <w:p w:rsidR="004B4E5B" w:rsidRPr="00041868" w:rsidRDefault="00206244" w:rsidP="00041868">
      <w:pPr>
        <w:jc w:val="both"/>
        <w:rPr>
          <w:rFonts w:ascii="Arial" w:hAnsi="Arial" w:cs="Arial"/>
          <w:sz w:val="16"/>
          <w:szCs w:val="16"/>
        </w:rPr>
      </w:pPr>
      <w:r w:rsidRPr="00041868">
        <w:rPr>
          <w:rFonts w:ascii="Arial" w:hAnsi="Arial" w:cs="Arial"/>
          <w:b/>
          <w:color w:val="000000"/>
          <w:sz w:val="16"/>
          <w:szCs w:val="16"/>
        </w:rPr>
        <w:t>6.4.</w:t>
      </w:r>
      <w:r w:rsidRPr="00041868">
        <w:rPr>
          <w:rFonts w:ascii="Arial" w:hAnsi="Arial" w:cs="Arial"/>
          <w:color w:val="000000"/>
          <w:sz w:val="16"/>
          <w:szCs w:val="16"/>
        </w:rPr>
        <w:t xml:space="preserve"> </w:t>
      </w:r>
      <w:r w:rsidRPr="00041868">
        <w:rPr>
          <w:rFonts w:ascii="Arial" w:hAnsi="Arial" w:cs="Arial"/>
          <w:b/>
          <w:sz w:val="16"/>
          <w:szCs w:val="16"/>
        </w:rPr>
        <w:t>DO LOCAL DE ENTREGA:</w:t>
      </w:r>
      <w:r w:rsidRPr="00041868">
        <w:rPr>
          <w:rFonts w:ascii="Arial" w:hAnsi="Arial" w:cs="Arial"/>
          <w:sz w:val="16"/>
          <w:szCs w:val="16"/>
        </w:rPr>
        <w:t xml:space="preserve"> </w:t>
      </w:r>
      <w:r w:rsidR="004B4E5B" w:rsidRPr="00041868">
        <w:rPr>
          <w:rFonts w:ascii="Arial" w:hAnsi="Arial" w:cs="Arial"/>
          <w:b/>
          <w:sz w:val="16"/>
          <w:szCs w:val="16"/>
        </w:rPr>
        <w:t xml:space="preserve">Os materiais, deverão ser entregues na Central de Abastecimento Farmacêutico - CAF II sito a </w:t>
      </w:r>
      <w:r w:rsidR="004B4E5B" w:rsidRPr="00041868">
        <w:rPr>
          <w:rFonts w:ascii="Arial" w:hAnsi="Arial" w:cs="Arial"/>
          <w:sz w:val="16"/>
          <w:szCs w:val="16"/>
        </w:rPr>
        <w:t>Rua Aparício Moraes n° 4378, Bairro Industrial, CEP:</w:t>
      </w:r>
      <w:r w:rsidR="004B4E5B" w:rsidRPr="00041868">
        <w:rPr>
          <w:rFonts w:ascii="Arial" w:hAnsi="Arial" w:cs="Arial"/>
          <w:spacing w:val="2"/>
          <w:sz w:val="16"/>
          <w:szCs w:val="16"/>
        </w:rPr>
        <w:t xml:space="preserve"> </w:t>
      </w:r>
      <w:r w:rsidR="004B4E5B" w:rsidRPr="00041868">
        <w:rPr>
          <w:rFonts w:ascii="Arial" w:hAnsi="Arial" w:cs="Arial"/>
          <w:sz w:val="16"/>
          <w:szCs w:val="16"/>
        </w:rPr>
        <w:t>76821-240 – Porto Velho/RO</w:t>
      </w:r>
      <w:r w:rsidR="004B4E5B" w:rsidRPr="00041868">
        <w:rPr>
          <w:rFonts w:ascii="Arial" w:hAnsi="Arial" w:cs="Arial"/>
          <w:b/>
          <w:sz w:val="16"/>
          <w:szCs w:val="16"/>
        </w:rPr>
        <w:t>. Os dias de funcionamento são de segunda-feira a sexta-feira das 07h30 às 13h30</w:t>
      </w:r>
      <w:r w:rsidR="004B4E5B" w:rsidRPr="00041868">
        <w:rPr>
          <w:rFonts w:ascii="Arial" w:hAnsi="Arial" w:cs="Arial"/>
          <w:sz w:val="16"/>
          <w:szCs w:val="16"/>
        </w:rPr>
        <w:t>.</w:t>
      </w:r>
    </w:p>
    <w:p w:rsidR="004B4E5B" w:rsidRPr="00041868" w:rsidRDefault="00041868" w:rsidP="00041868">
      <w:pPr>
        <w:pStyle w:val="Heading2"/>
        <w:tabs>
          <w:tab w:val="left" w:pos="0"/>
        </w:tabs>
        <w:ind w:left="0"/>
        <w:jc w:val="both"/>
        <w:rPr>
          <w:rFonts w:ascii="Arial" w:hAnsi="Arial" w:cs="Arial"/>
          <w:b w:val="0"/>
          <w:sz w:val="16"/>
          <w:szCs w:val="16"/>
          <w:lang w:val="pt-BR"/>
        </w:rPr>
      </w:pPr>
      <w:r w:rsidRPr="00041868">
        <w:rPr>
          <w:rFonts w:ascii="Arial" w:hAnsi="Arial" w:cs="Arial"/>
          <w:sz w:val="16"/>
          <w:szCs w:val="16"/>
          <w:lang w:val="pt-BR"/>
        </w:rPr>
        <w:t xml:space="preserve">6.4.1. </w:t>
      </w:r>
      <w:r w:rsidR="004B4E5B" w:rsidRPr="00041868">
        <w:rPr>
          <w:rFonts w:ascii="Arial" w:hAnsi="Arial" w:cs="Arial"/>
          <w:b w:val="0"/>
          <w:sz w:val="16"/>
          <w:szCs w:val="16"/>
          <w:lang w:val="pt-BR"/>
        </w:rPr>
        <w:t>Para entrega é necessária realização de prévio agendamento junto ao CAF-II, informações através do e-mail:</w:t>
      </w:r>
      <w:r w:rsidR="004B4E5B" w:rsidRPr="00041868">
        <w:rPr>
          <w:rFonts w:ascii="Arial" w:hAnsi="Arial" w:cs="Arial"/>
          <w:b w:val="0"/>
          <w:color w:val="0000FF"/>
          <w:sz w:val="16"/>
          <w:szCs w:val="16"/>
          <w:lang w:val="pt-BR"/>
        </w:rPr>
        <w:t xml:space="preserve"> </w:t>
      </w:r>
      <w:hyperlink r:id="rId9">
        <w:r w:rsidR="004B4E5B" w:rsidRPr="00041868">
          <w:rPr>
            <w:rFonts w:ascii="Arial" w:hAnsi="Arial" w:cs="Arial"/>
            <w:b w:val="0"/>
            <w:color w:val="0000FF"/>
            <w:sz w:val="16"/>
            <w:szCs w:val="16"/>
            <w:u w:val="single" w:color="0000FF"/>
            <w:lang w:val="pt-BR"/>
          </w:rPr>
          <w:t>cafii.requisicao@gmail.com</w:t>
        </w:r>
        <w:r w:rsidR="004B4E5B" w:rsidRPr="00041868">
          <w:rPr>
            <w:rFonts w:ascii="Arial" w:hAnsi="Arial" w:cs="Arial"/>
            <w:b w:val="0"/>
            <w:color w:val="0000FF"/>
            <w:sz w:val="16"/>
            <w:szCs w:val="16"/>
            <w:lang w:val="pt-BR"/>
          </w:rPr>
          <w:t xml:space="preserve"> </w:t>
        </w:r>
      </w:hyperlink>
      <w:r w:rsidR="004B4E5B" w:rsidRPr="00041868">
        <w:rPr>
          <w:rFonts w:ascii="Arial" w:hAnsi="Arial" w:cs="Arial"/>
          <w:b w:val="0"/>
          <w:sz w:val="16"/>
          <w:szCs w:val="16"/>
          <w:lang w:val="pt-BR"/>
        </w:rPr>
        <w:t>e pelos telefones: (69) 3216-5759 /</w:t>
      </w:r>
      <w:r w:rsidR="004B4E5B" w:rsidRPr="00041868">
        <w:rPr>
          <w:rFonts w:ascii="Arial" w:hAnsi="Arial" w:cs="Arial"/>
          <w:b w:val="0"/>
          <w:spacing w:val="-4"/>
          <w:sz w:val="16"/>
          <w:szCs w:val="16"/>
          <w:lang w:val="pt-BR"/>
        </w:rPr>
        <w:t xml:space="preserve"> </w:t>
      </w:r>
      <w:r w:rsidR="004B4E5B" w:rsidRPr="00041868">
        <w:rPr>
          <w:rFonts w:ascii="Arial" w:hAnsi="Arial" w:cs="Arial"/>
          <w:b w:val="0"/>
          <w:sz w:val="16"/>
          <w:szCs w:val="16"/>
          <w:lang w:val="pt-BR"/>
        </w:rPr>
        <w:t>3216-5580.</w:t>
      </w:r>
    </w:p>
    <w:p w:rsidR="00BE2572" w:rsidRPr="00041868" w:rsidRDefault="00BE2572" w:rsidP="004B4E5B">
      <w:pPr>
        <w:jc w:val="both"/>
        <w:rPr>
          <w:rFonts w:ascii="Arial" w:hAnsi="Arial" w:cs="Arial"/>
          <w:sz w:val="16"/>
          <w:szCs w:val="16"/>
        </w:rPr>
      </w:pPr>
    </w:p>
    <w:p w:rsidR="009D2314" w:rsidRPr="00041868" w:rsidRDefault="00A14D66" w:rsidP="00CF6980">
      <w:pPr>
        <w:jc w:val="both"/>
        <w:rPr>
          <w:rFonts w:ascii="Arial" w:hAnsi="Arial" w:cs="Arial"/>
          <w:b/>
          <w:bCs/>
          <w:sz w:val="16"/>
          <w:szCs w:val="16"/>
        </w:rPr>
      </w:pPr>
      <w:r w:rsidRPr="00041868">
        <w:rPr>
          <w:rFonts w:ascii="Arial" w:hAnsi="Arial" w:cs="Arial"/>
          <w:b/>
          <w:bCs/>
          <w:sz w:val="16"/>
          <w:szCs w:val="16"/>
        </w:rPr>
        <w:t xml:space="preserve">7.  </w:t>
      </w:r>
      <w:r w:rsidR="007A61C6" w:rsidRPr="00041868">
        <w:rPr>
          <w:rFonts w:ascii="Arial" w:hAnsi="Arial" w:cs="Arial"/>
          <w:b/>
          <w:bCs/>
          <w:sz w:val="16"/>
          <w:szCs w:val="16"/>
        </w:rPr>
        <w:t>D</w:t>
      </w:r>
      <w:r w:rsidR="009D2314" w:rsidRPr="00041868">
        <w:rPr>
          <w:rFonts w:ascii="Arial" w:hAnsi="Arial" w:cs="Arial"/>
          <w:b/>
          <w:bCs/>
          <w:sz w:val="16"/>
          <w:szCs w:val="16"/>
        </w:rPr>
        <w:t xml:space="preserve">AS CONDIÇÕES DE PAGAMENTO </w:t>
      </w:r>
      <w:r w:rsidR="00ED6824" w:rsidRPr="00041868">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041868" w:rsidRDefault="009D2314" w:rsidP="009D2314">
      <w:pPr>
        <w:pStyle w:val="NormalWeb"/>
        <w:spacing w:before="0" w:beforeAutospacing="0" w:after="0" w:afterAutospacing="0"/>
        <w:jc w:val="both"/>
        <w:rPr>
          <w:rFonts w:ascii="Arial" w:hAnsi="Arial" w:cs="Arial"/>
          <w:b/>
          <w:bCs/>
          <w:sz w:val="16"/>
          <w:szCs w:val="16"/>
        </w:rPr>
      </w:pPr>
      <w:r w:rsidRPr="00041868">
        <w:rPr>
          <w:rFonts w:ascii="Arial" w:hAnsi="Arial" w:cs="Arial"/>
          <w:b/>
          <w:bCs/>
          <w:sz w:val="16"/>
          <w:szCs w:val="16"/>
        </w:rPr>
        <w:t>8.  DA DOTAÇÃO ORÇAMENTÁRIA</w:t>
      </w:r>
    </w:p>
    <w:p w:rsidR="009D2314" w:rsidRPr="00041868" w:rsidRDefault="006E65B3" w:rsidP="006E65B3">
      <w:pPr>
        <w:pStyle w:val="NormalWeb"/>
        <w:spacing w:before="0" w:beforeAutospacing="0" w:after="0" w:afterAutospacing="0"/>
        <w:jc w:val="both"/>
        <w:rPr>
          <w:rFonts w:ascii="Arial" w:hAnsi="Arial" w:cs="Arial"/>
          <w:sz w:val="16"/>
          <w:szCs w:val="16"/>
        </w:rPr>
      </w:pPr>
      <w:r w:rsidRPr="00041868">
        <w:rPr>
          <w:rFonts w:ascii="Arial" w:hAnsi="Arial" w:cs="Arial"/>
          <w:b/>
          <w:sz w:val="16"/>
          <w:szCs w:val="16"/>
        </w:rPr>
        <w:t>8.1.</w:t>
      </w:r>
      <w:r w:rsidRPr="00041868">
        <w:rPr>
          <w:rFonts w:ascii="Arial" w:hAnsi="Arial" w:cs="Arial"/>
          <w:sz w:val="16"/>
          <w:szCs w:val="16"/>
        </w:rPr>
        <w:t xml:space="preserve"> </w:t>
      </w:r>
      <w:r w:rsidR="009D2314" w:rsidRPr="0004186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041868" w:rsidRDefault="009F78DE" w:rsidP="009D2314">
      <w:pPr>
        <w:pStyle w:val="Corpodetexto2"/>
        <w:ind w:right="-1" w:firstLine="0"/>
        <w:rPr>
          <w:sz w:val="16"/>
          <w:szCs w:val="16"/>
        </w:rPr>
      </w:pPr>
    </w:p>
    <w:p w:rsidR="00416202" w:rsidRPr="00041868" w:rsidRDefault="00416202" w:rsidP="009D2314">
      <w:pPr>
        <w:pStyle w:val="Corpodetexto2"/>
        <w:ind w:right="-1" w:firstLine="0"/>
        <w:rPr>
          <w:sz w:val="16"/>
          <w:szCs w:val="16"/>
        </w:rPr>
      </w:pPr>
    </w:p>
    <w:p w:rsidR="00C601F9" w:rsidRPr="00041868" w:rsidRDefault="006E65B3" w:rsidP="004E5DE6">
      <w:pPr>
        <w:pStyle w:val="Lista2"/>
        <w:ind w:left="0" w:firstLine="0"/>
        <w:jc w:val="both"/>
        <w:rPr>
          <w:b/>
          <w:bCs/>
          <w:sz w:val="16"/>
          <w:szCs w:val="16"/>
        </w:rPr>
      </w:pPr>
      <w:r w:rsidRPr="00041868">
        <w:rPr>
          <w:b/>
          <w:bCs/>
          <w:sz w:val="16"/>
          <w:szCs w:val="16"/>
        </w:rPr>
        <w:t xml:space="preserve">9. </w:t>
      </w:r>
      <w:r w:rsidR="009D2314" w:rsidRPr="00041868">
        <w:rPr>
          <w:b/>
          <w:bCs/>
          <w:sz w:val="16"/>
          <w:szCs w:val="16"/>
        </w:rPr>
        <w:t xml:space="preserve">DAS SANÇÕES </w:t>
      </w:r>
    </w:p>
    <w:p w:rsidR="00041868" w:rsidRPr="00041868" w:rsidRDefault="00041868" w:rsidP="004E5DE6">
      <w:pPr>
        <w:pStyle w:val="Lista2"/>
        <w:ind w:left="0" w:firstLine="0"/>
        <w:jc w:val="both"/>
        <w:rPr>
          <w:b/>
          <w:bCs/>
          <w:sz w:val="16"/>
          <w:szCs w:val="16"/>
        </w:rPr>
      </w:pPr>
    </w:p>
    <w:p w:rsidR="00041868" w:rsidRPr="00041868" w:rsidRDefault="00041868" w:rsidP="00041868">
      <w:pPr>
        <w:pStyle w:val="Heading2"/>
        <w:tabs>
          <w:tab w:val="left" w:pos="426"/>
          <w:tab w:val="left" w:pos="567"/>
        </w:tabs>
        <w:ind w:left="0"/>
        <w:jc w:val="both"/>
        <w:rPr>
          <w:rFonts w:ascii="Arial" w:hAnsi="Arial" w:cs="Arial"/>
          <w:b w:val="0"/>
          <w:sz w:val="16"/>
          <w:szCs w:val="16"/>
          <w:lang w:val="pt-BR"/>
        </w:rPr>
      </w:pPr>
      <w:r>
        <w:rPr>
          <w:rFonts w:ascii="Arial" w:hAnsi="Arial" w:cs="Arial"/>
          <w:sz w:val="16"/>
          <w:szCs w:val="16"/>
          <w:lang w:val="pt-BR"/>
        </w:rPr>
        <w:t>9</w:t>
      </w:r>
      <w:r w:rsidRPr="00041868">
        <w:rPr>
          <w:rFonts w:ascii="Arial" w:hAnsi="Arial" w:cs="Arial"/>
          <w:sz w:val="16"/>
          <w:szCs w:val="16"/>
          <w:lang w:val="pt-BR"/>
        </w:rPr>
        <w:t xml:space="preserve">.1    </w:t>
      </w:r>
      <w:r w:rsidRPr="00041868">
        <w:rPr>
          <w:rFonts w:ascii="Arial" w:hAnsi="Arial" w:cs="Arial"/>
          <w:b w:val="0"/>
          <w:sz w:val="16"/>
          <w:szCs w:val="16"/>
          <w:lang w:val="pt-BR"/>
        </w:rPr>
        <w:t>Sem prejuízo das sanções cominadas no art. 87, I, 111 e IV, da Lei n° 8.666/93, pela inexecução total ou parcial do contrato, a Administração poderá garantida a prévia e ampla defesa, aplicar à Contratada multa de até 10% (dez por cento) sobre o valor do objeto não</w:t>
      </w:r>
      <w:r w:rsidRPr="00041868">
        <w:rPr>
          <w:rFonts w:ascii="Arial" w:hAnsi="Arial" w:cs="Arial"/>
          <w:b w:val="0"/>
          <w:spacing w:val="-8"/>
          <w:sz w:val="16"/>
          <w:szCs w:val="16"/>
          <w:lang w:val="pt-BR"/>
        </w:rPr>
        <w:t xml:space="preserve"> </w:t>
      </w:r>
      <w:r w:rsidRPr="00041868">
        <w:rPr>
          <w:rFonts w:ascii="Arial" w:hAnsi="Arial" w:cs="Arial"/>
          <w:b w:val="0"/>
          <w:sz w:val="16"/>
          <w:szCs w:val="16"/>
          <w:lang w:val="pt-BR"/>
        </w:rPr>
        <w:t>entregue.</w:t>
      </w:r>
    </w:p>
    <w:p w:rsidR="00041868" w:rsidRPr="00041868" w:rsidRDefault="00041868" w:rsidP="00041868">
      <w:pPr>
        <w:pStyle w:val="Heading2"/>
        <w:tabs>
          <w:tab w:val="left" w:pos="0"/>
        </w:tabs>
        <w:ind w:left="0"/>
        <w:jc w:val="both"/>
        <w:rPr>
          <w:rFonts w:ascii="Arial" w:hAnsi="Arial" w:cs="Arial"/>
          <w:sz w:val="16"/>
          <w:szCs w:val="16"/>
          <w:lang w:val="pt-BR"/>
        </w:rPr>
      </w:pPr>
    </w:p>
    <w:p w:rsidR="00041868" w:rsidRPr="00041868" w:rsidRDefault="00041868" w:rsidP="00041868">
      <w:pPr>
        <w:pStyle w:val="Heading2"/>
        <w:tabs>
          <w:tab w:val="left" w:pos="0"/>
          <w:tab w:val="left" w:pos="567"/>
        </w:tabs>
        <w:ind w:left="0"/>
        <w:jc w:val="both"/>
        <w:rPr>
          <w:rFonts w:ascii="Arial" w:hAnsi="Arial" w:cs="Arial"/>
          <w:b w:val="0"/>
          <w:sz w:val="16"/>
          <w:szCs w:val="16"/>
          <w:lang w:val="pt-BR"/>
        </w:rPr>
      </w:pPr>
      <w:r w:rsidRPr="00041868">
        <w:rPr>
          <w:rFonts w:ascii="Arial" w:hAnsi="Arial" w:cs="Arial"/>
          <w:sz w:val="16"/>
          <w:szCs w:val="16"/>
          <w:lang w:val="pt-BR"/>
        </w:rPr>
        <w:t xml:space="preserve"> </w:t>
      </w:r>
      <w:r>
        <w:rPr>
          <w:rFonts w:ascii="Arial" w:hAnsi="Arial" w:cs="Arial"/>
          <w:sz w:val="16"/>
          <w:szCs w:val="16"/>
          <w:lang w:val="pt-BR"/>
        </w:rPr>
        <w:t xml:space="preserve">9.2. </w:t>
      </w:r>
      <w:r w:rsidRPr="00041868">
        <w:rPr>
          <w:rFonts w:ascii="Arial" w:hAnsi="Arial" w:cs="Arial"/>
          <w:b w:val="0"/>
          <w:sz w:val="16"/>
          <w:szCs w:val="16"/>
          <w:lang w:val="pt-BR"/>
        </w:rPr>
        <w:t>Se a adjudicatária recusar-se a retirar o instrumento contratual injustificadamente ou se não apresentar situação regular na ocasião dos recebimentos, garantida a prévia e ampla defesa, aplicar à Contratada multa de até 10% (dez por cento) sobre a parte</w:t>
      </w:r>
      <w:r w:rsidRPr="00041868">
        <w:rPr>
          <w:rFonts w:ascii="Arial" w:hAnsi="Arial" w:cs="Arial"/>
          <w:b w:val="0"/>
          <w:spacing w:val="-8"/>
          <w:sz w:val="16"/>
          <w:szCs w:val="16"/>
          <w:lang w:val="pt-BR"/>
        </w:rPr>
        <w:t xml:space="preserve"> </w:t>
      </w:r>
      <w:r w:rsidRPr="00041868">
        <w:rPr>
          <w:rFonts w:ascii="Arial" w:hAnsi="Arial" w:cs="Arial"/>
          <w:b w:val="0"/>
          <w:sz w:val="16"/>
          <w:szCs w:val="16"/>
          <w:lang w:val="pt-BR"/>
        </w:rPr>
        <w:t>inadimplida.</w:t>
      </w:r>
    </w:p>
    <w:p w:rsidR="00041868" w:rsidRPr="00041868" w:rsidRDefault="00041868" w:rsidP="00041868">
      <w:pPr>
        <w:pStyle w:val="Heading2"/>
        <w:tabs>
          <w:tab w:val="left" w:pos="0"/>
        </w:tabs>
        <w:ind w:left="0"/>
        <w:jc w:val="both"/>
        <w:rPr>
          <w:rFonts w:ascii="Arial" w:hAnsi="Arial" w:cs="Arial"/>
          <w:sz w:val="16"/>
          <w:szCs w:val="16"/>
          <w:lang w:val="pt-BR"/>
        </w:rPr>
      </w:pPr>
    </w:p>
    <w:p w:rsidR="00041868" w:rsidRPr="00041868" w:rsidRDefault="00041868" w:rsidP="00041868">
      <w:pPr>
        <w:pStyle w:val="Heading2"/>
        <w:tabs>
          <w:tab w:val="left" w:pos="0"/>
          <w:tab w:val="left" w:pos="567"/>
        </w:tabs>
        <w:ind w:left="0"/>
        <w:jc w:val="both"/>
        <w:rPr>
          <w:rFonts w:ascii="Arial" w:hAnsi="Arial" w:cs="Arial"/>
          <w:sz w:val="16"/>
          <w:szCs w:val="16"/>
          <w:lang w:val="pt-BR"/>
        </w:rPr>
      </w:pPr>
      <w:r>
        <w:rPr>
          <w:rFonts w:ascii="Arial" w:hAnsi="Arial" w:cs="Arial"/>
          <w:b w:val="0"/>
          <w:sz w:val="16"/>
          <w:szCs w:val="16"/>
          <w:lang w:val="pt-BR"/>
        </w:rPr>
        <w:t>9</w:t>
      </w:r>
      <w:r w:rsidRPr="00041868">
        <w:rPr>
          <w:rFonts w:ascii="Arial" w:hAnsi="Arial" w:cs="Arial"/>
          <w:b w:val="0"/>
          <w:sz w:val="16"/>
          <w:szCs w:val="16"/>
          <w:lang w:val="pt-BR"/>
        </w:rPr>
        <w:t xml:space="preserve">A </w:t>
      </w:r>
      <w:r w:rsidRPr="00041868">
        <w:rPr>
          <w:rFonts w:ascii="Arial" w:hAnsi="Arial" w:cs="Arial"/>
          <w:b w:val="0"/>
          <w:spacing w:val="2"/>
          <w:sz w:val="16"/>
          <w:szCs w:val="16"/>
          <w:lang w:val="pt-BR"/>
        </w:rPr>
        <w:t xml:space="preserve">licitante, adjudicatária </w:t>
      </w:r>
      <w:r w:rsidRPr="00041868">
        <w:rPr>
          <w:rFonts w:ascii="Arial" w:hAnsi="Arial" w:cs="Arial"/>
          <w:b w:val="0"/>
          <w:sz w:val="16"/>
          <w:szCs w:val="16"/>
          <w:lang w:val="pt-BR"/>
        </w:rPr>
        <w:t xml:space="preserve">ou </w:t>
      </w:r>
      <w:r w:rsidRPr="00041868">
        <w:rPr>
          <w:rFonts w:ascii="Arial" w:hAnsi="Arial" w:cs="Arial"/>
          <w:b w:val="0"/>
          <w:spacing w:val="2"/>
          <w:sz w:val="16"/>
          <w:szCs w:val="16"/>
          <w:lang w:val="pt-BR"/>
        </w:rPr>
        <w:t xml:space="preserve">contratada </w:t>
      </w:r>
      <w:r w:rsidRPr="00041868">
        <w:rPr>
          <w:rFonts w:ascii="Arial" w:hAnsi="Arial" w:cs="Arial"/>
          <w:b w:val="0"/>
          <w:sz w:val="16"/>
          <w:szCs w:val="16"/>
          <w:lang w:val="pt-BR"/>
        </w:rPr>
        <w:t xml:space="preserve">que, </w:t>
      </w:r>
      <w:r w:rsidRPr="00041868">
        <w:rPr>
          <w:rFonts w:ascii="Arial" w:hAnsi="Arial" w:cs="Arial"/>
          <w:b w:val="0"/>
          <w:spacing w:val="1"/>
          <w:sz w:val="16"/>
          <w:szCs w:val="16"/>
          <w:lang w:val="pt-BR"/>
        </w:rPr>
        <w:t xml:space="preserve">convocada dentro do  prazo  </w:t>
      </w:r>
      <w:r w:rsidRPr="00041868">
        <w:rPr>
          <w:rFonts w:ascii="Arial" w:hAnsi="Arial" w:cs="Arial"/>
          <w:b w:val="0"/>
          <w:sz w:val="16"/>
          <w:szCs w:val="16"/>
          <w:lang w:val="pt-BR"/>
        </w:rPr>
        <w:t xml:space="preserve">de  </w:t>
      </w:r>
      <w:r w:rsidRPr="00041868">
        <w:rPr>
          <w:rFonts w:ascii="Arial" w:hAnsi="Arial" w:cs="Arial"/>
          <w:b w:val="0"/>
          <w:spacing w:val="1"/>
          <w:sz w:val="16"/>
          <w:szCs w:val="16"/>
          <w:lang w:val="pt-BR"/>
        </w:rPr>
        <w:t xml:space="preserve">validade de  </w:t>
      </w:r>
      <w:r w:rsidRPr="00041868">
        <w:rPr>
          <w:rFonts w:ascii="Arial" w:hAnsi="Arial" w:cs="Arial"/>
          <w:b w:val="0"/>
          <w:sz w:val="16"/>
          <w:szCs w:val="16"/>
          <w:lang w:val="pt-BR"/>
        </w:rPr>
        <w:t xml:space="preserve">sua </w:t>
      </w:r>
      <w:r w:rsidRPr="00041868">
        <w:rPr>
          <w:rFonts w:ascii="Arial" w:hAnsi="Arial" w:cs="Arial"/>
          <w:b w:val="0"/>
          <w:spacing w:val="2"/>
          <w:sz w:val="16"/>
          <w:szCs w:val="16"/>
          <w:lang w:val="pt-BR"/>
        </w:rPr>
        <w:t xml:space="preserve">proposta, </w:t>
      </w:r>
      <w:r w:rsidRPr="00041868">
        <w:rPr>
          <w:rFonts w:ascii="Arial" w:hAnsi="Arial" w:cs="Arial"/>
          <w:b w:val="0"/>
          <w:sz w:val="16"/>
          <w:szCs w:val="16"/>
          <w:lang w:val="pt-BR"/>
        </w:rPr>
        <w:t xml:space="preserve">não </w:t>
      </w:r>
      <w:r w:rsidRPr="00041868">
        <w:rPr>
          <w:rFonts w:ascii="Arial" w:hAnsi="Arial" w:cs="Arial"/>
          <w:b w:val="0"/>
          <w:spacing w:val="2"/>
          <w:sz w:val="16"/>
          <w:szCs w:val="16"/>
          <w:lang w:val="pt-BR"/>
        </w:rPr>
        <w:t xml:space="preserve">celebrar </w:t>
      </w:r>
      <w:r w:rsidRPr="00041868">
        <w:rPr>
          <w:rFonts w:ascii="Arial" w:hAnsi="Arial" w:cs="Arial"/>
          <w:b w:val="0"/>
          <w:sz w:val="16"/>
          <w:szCs w:val="16"/>
          <w:lang w:val="pt-BR"/>
        </w:rPr>
        <w:t xml:space="preserve">o </w:t>
      </w:r>
      <w:r w:rsidRPr="00041868">
        <w:rPr>
          <w:rFonts w:ascii="Arial" w:hAnsi="Arial" w:cs="Arial"/>
          <w:b w:val="0"/>
          <w:spacing w:val="2"/>
          <w:sz w:val="16"/>
          <w:szCs w:val="16"/>
          <w:lang w:val="pt-BR"/>
        </w:rPr>
        <w:t xml:space="preserve">instrumento contrato deixar </w:t>
      </w:r>
      <w:r w:rsidRPr="00041868">
        <w:rPr>
          <w:rFonts w:ascii="Arial" w:hAnsi="Arial" w:cs="Arial"/>
          <w:b w:val="0"/>
          <w:spacing w:val="1"/>
          <w:sz w:val="16"/>
          <w:szCs w:val="16"/>
          <w:lang w:val="pt-BR"/>
        </w:rPr>
        <w:t xml:space="preserve">de entregar </w:t>
      </w:r>
      <w:r w:rsidRPr="00041868">
        <w:rPr>
          <w:rFonts w:ascii="Arial" w:hAnsi="Arial" w:cs="Arial"/>
          <w:b w:val="0"/>
          <w:sz w:val="16"/>
          <w:szCs w:val="16"/>
          <w:lang w:val="pt-BR"/>
        </w:rPr>
        <w:t xml:space="preserve">ou  </w:t>
      </w:r>
      <w:r w:rsidRPr="00041868">
        <w:rPr>
          <w:rFonts w:ascii="Arial" w:hAnsi="Arial" w:cs="Arial"/>
          <w:b w:val="0"/>
          <w:spacing w:val="2"/>
          <w:sz w:val="16"/>
          <w:szCs w:val="16"/>
          <w:lang w:val="pt-BR"/>
        </w:rPr>
        <w:t>apresentar</w:t>
      </w:r>
      <w:r w:rsidRPr="00041868">
        <w:rPr>
          <w:rFonts w:ascii="Arial" w:hAnsi="Arial" w:cs="Arial"/>
          <w:b w:val="0"/>
          <w:spacing w:val="65"/>
          <w:sz w:val="16"/>
          <w:szCs w:val="16"/>
          <w:lang w:val="pt-BR"/>
        </w:rPr>
        <w:t xml:space="preserve"> </w:t>
      </w:r>
      <w:r w:rsidRPr="00041868">
        <w:rPr>
          <w:rFonts w:ascii="Arial" w:hAnsi="Arial" w:cs="Arial"/>
          <w:b w:val="0"/>
          <w:spacing w:val="2"/>
          <w:sz w:val="16"/>
          <w:szCs w:val="16"/>
          <w:lang w:val="pt-BR"/>
        </w:rPr>
        <w:t xml:space="preserve">documentação falsa exigida </w:t>
      </w:r>
      <w:r w:rsidRPr="00041868">
        <w:rPr>
          <w:rFonts w:ascii="Arial" w:hAnsi="Arial" w:cs="Arial"/>
          <w:b w:val="0"/>
          <w:spacing w:val="1"/>
          <w:sz w:val="16"/>
          <w:szCs w:val="16"/>
          <w:lang w:val="pt-BR"/>
        </w:rPr>
        <w:t xml:space="preserve">para </w:t>
      </w:r>
      <w:r w:rsidRPr="00041868">
        <w:rPr>
          <w:rFonts w:ascii="Arial" w:hAnsi="Arial" w:cs="Arial"/>
          <w:b w:val="0"/>
          <w:sz w:val="16"/>
          <w:szCs w:val="16"/>
          <w:lang w:val="pt-BR"/>
        </w:rPr>
        <w:t xml:space="preserve">o </w:t>
      </w:r>
      <w:r w:rsidRPr="00041868">
        <w:rPr>
          <w:rFonts w:ascii="Arial" w:hAnsi="Arial" w:cs="Arial"/>
          <w:b w:val="0"/>
          <w:spacing w:val="2"/>
          <w:sz w:val="16"/>
          <w:szCs w:val="16"/>
          <w:lang w:val="pt-BR"/>
        </w:rPr>
        <w:t xml:space="preserve">certame, </w:t>
      </w:r>
      <w:r w:rsidRPr="00041868">
        <w:rPr>
          <w:rFonts w:ascii="Arial" w:hAnsi="Arial" w:cs="Arial"/>
          <w:b w:val="0"/>
          <w:spacing w:val="3"/>
          <w:sz w:val="16"/>
          <w:szCs w:val="16"/>
          <w:lang w:val="pt-BR"/>
        </w:rPr>
        <w:t xml:space="preserve">ensejar </w:t>
      </w:r>
      <w:r w:rsidRPr="00041868">
        <w:rPr>
          <w:rFonts w:ascii="Arial" w:hAnsi="Arial" w:cs="Arial"/>
          <w:b w:val="0"/>
          <w:sz w:val="16"/>
          <w:szCs w:val="16"/>
          <w:lang w:val="pt-BR"/>
        </w:rPr>
        <w:t xml:space="preserve">o </w:t>
      </w:r>
      <w:r w:rsidRPr="00041868">
        <w:rPr>
          <w:rFonts w:ascii="Arial" w:hAnsi="Arial" w:cs="Arial"/>
          <w:b w:val="0"/>
          <w:spacing w:val="2"/>
          <w:sz w:val="16"/>
          <w:szCs w:val="16"/>
          <w:lang w:val="pt-BR"/>
        </w:rPr>
        <w:t xml:space="preserve">retardamento </w:t>
      </w:r>
      <w:r w:rsidRPr="00041868">
        <w:rPr>
          <w:rFonts w:ascii="Arial" w:hAnsi="Arial" w:cs="Arial"/>
          <w:b w:val="0"/>
          <w:sz w:val="16"/>
          <w:szCs w:val="16"/>
          <w:lang w:val="pt-BR"/>
        </w:rPr>
        <w:t xml:space="preserve">da </w:t>
      </w:r>
      <w:r w:rsidRPr="00041868">
        <w:rPr>
          <w:rFonts w:ascii="Arial" w:hAnsi="Arial" w:cs="Arial"/>
          <w:b w:val="0"/>
          <w:spacing w:val="1"/>
          <w:sz w:val="16"/>
          <w:szCs w:val="16"/>
          <w:lang w:val="pt-BR"/>
        </w:rPr>
        <w:t xml:space="preserve">execução </w:t>
      </w:r>
      <w:r w:rsidRPr="00041868">
        <w:rPr>
          <w:rFonts w:ascii="Arial" w:hAnsi="Arial" w:cs="Arial"/>
          <w:b w:val="0"/>
          <w:sz w:val="16"/>
          <w:szCs w:val="16"/>
          <w:lang w:val="pt-BR"/>
        </w:rPr>
        <w:t xml:space="preserve">de </w:t>
      </w:r>
      <w:r w:rsidRPr="00041868">
        <w:rPr>
          <w:rFonts w:ascii="Arial" w:hAnsi="Arial" w:cs="Arial"/>
          <w:b w:val="0"/>
          <w:spacing w:val="1"/>
          <w:sz w:val="16"/>
          <w:szCs w:val="16"/>
          <w:lang w:val="pt-BR"/>
        </w:rPr>
        <w:t xml:space="preserve">seu </w:t>
      </w:r>
      <w:r w:rsidRPr="00041868">
        <w:rPr>
          <w:rFonts w:ascii="Arial" w:hAnsi="Arial" w:cs="Arial"/>
          <w:b w:val="0"/>
          <w:spacing w:val="2"/>
          <w:sz w:val="16"/>
          <w:szCs w:val="16"/>
          <w:lang w:val="pt-BR"/>
        </w:rPr>
        <w:t xml:space="preserve">objeto, </w:t>
      </w:r>
      <w:r w:rsidRPr="00041868">
        <w:rPr>
          <w:rFonts w:ascii="Arial" w:hAnsi="Arial" w:cs="Arial"/>
          <w:b w:val="0"/>
          <w:sz w:val="16"/>
          <w:szCs w:val="16"/>
          <w:lang w:val="pt-BR"/>
        </w:rPr>
        <w:t xml:space="preserve">não </w:t>
      </w:r>
      <w:r w:rsidRPr="00041868">
        <w:rPr>
          <w:rFonts w:ascii="Arial" w:hAnsi="Arial" w:cs="Arial"/>
          <w:b w:val="0"/>
          <w:spacing w:val="2"/>
          <w:sz w:val="16"/>
          <w:szCs w:val="16"/>
          <w:lang w:val="pt-BR"/>
        </w:rPr>
        <w:t xml:space="preserve">mantiver </w:t>
      </w:r>
      <w:r w:rsidRPr="00041868">
        <w:rPr>
          <w:rFonts w:ascii="Arial" w:hAnsi="Arial" w:cs="Arial"/>
          <w:b w:val="0"/>
          <w:sz w:val="16"/>
          <w:szCs w:val="16"/>
          <w:lang w:val="pt-BR"/>
        </w:rPr>
        <w:t xml:space="preserve">a </w:t>
      </w:r>
      <w:r w:rsidRPr="00041868">
        <w:rPr>
          <w:rFonts w:ascii="Arial" w:hAnsi="Arial" w:cs="Arial"/>
          <w:b w:val="0"/>
          <w:spacing w:val="2"/>
          <w:sz w:val="16"/>
          <w:szCs w:val="16"/>
          <w:lang w:val="pt-BR"/>
        </w:rPr>
        <w:t xml:space="preserve">proposta, </w:t>
      </w:r>
      <w:r w:rsidRPr="00041868">
        <w:rPr>
          <w:rFonts w:ascii="Arial" w:hAnsi="Arial" w:cs="Arial"/>
          <w:b w:val="0"/>
          <w:spacing w:val="1"/>
          <w:sz w:val="16"/>
          <w:szCs w:val="16"/>
          <w:lang w:val="pt-BR"/>
        </w:rPr>
        <w:t xml:space="preserve">falhar </w:t>
      </w:r>
      <w:r w:rsidRPr="00041868">
        <w:rPr>
          <w:rFonts w:ascii="Arial" w:hAnsi="Arial" w:cs="Arial"/>
          <w:b w:val="0"/>
          <w:sz w:val="16"/>
          <w:szCs w:val="16"/>
          <w:lang w:val="pt-BR"/>
        </w:rPr>
        <w:t xml:space="preserve">ou </w:t>
      </w:r>
      <w:r w:rsidRPr="00041868">
        <w:rPr>
          <w:rFonts w:ascii="Arial" w:hAnsi="Arial" w:cs="Arial"/>
          <w:b w:val="0"/>
          <w:spacing w:val="1"/>
          <w:sz w:val="16"/>
          <w:szCs w:val="16"/>
          <w:lang w:val="pt-BR"/>
        </w:rPr>
        <w:t xml:space="preserve">fraudar </w:t>
      </w:r>
      <w:r w:rsidRPr="00041868">
        <w:rPr>
          <w:rFonts w:ascii="Arial" w:hAnsi="Arial" w:cs="Arial"/>
          <w:b w:val="0"/>
          <w:sz w:val="16"/>
          <w:szCs w:val="16"/>
          <w:lang w:val="pt-BR"/>
        </w:rPr>
        <w:t xml:space="preserve">na </w:t>
      </w:r>
      <w:r w:rsidRPr="00041868">
        <w:rPr>
          <w:rFonts w:ascii="Arial" w:hAnsi="Arial" w:cs="Arial"/>
          <w:b w:val="0"/>
          <w:spacing w:val="1"/>
          <w:sz w:val="16"/>
          <w:szCs w:val="16"/>
          <w:lang w:val="pt-BR"/>
        </w:rPr>
        <w:t xml:space="preserve">execução </w:t>
      </w:r>
      <w:r w:rsidRPr="00041868">
        <w:rPr>
          <w:rFonts w:ascii="Arial" w:hAnsi="Arial" w:cs="Arial"/>
          <w:b w:val="0"/>
          <w:sz w:val="16"/>
          <w:szCs w:val="16"/>
          <w:lang w:val="pt-BR"/>
        </w:rPr>
        <w:t xml:space="preserve">do </w:t>
      </w:r>
      <w:r w:rsidRPr="00041868">
        <w:rPr>
          <w:rFonts w:ascii="Arial" w:hAnsi="Arial" w:cs="Arial"/>
          <w:b w:val="0"/>
          <w:spacing w:val="2"/>
          <w:sz w:val="16"/>
          <w:szCs w:val="16"/>
          <w:lang w:val="pt-BR"/>
        </w:rPr>
        <w:t xml:space="preserve">instrumento contratual, comportar </w:t>
      </w:r>
      <w:r w:rsidRPr="00041868">
        <w:rPr>
          <w:rFonts w:ascii="Arial" w:hAnsi="Arial" w:cs="Arial"/>
          <w:b w:val="0"/>
          <w:sz w:val="16"/>
          <w:szCs w:val="16"/>
          <w:lang w:val="pt-BR"/>
        </w:rPr>
        <w:t xml:space="preserve">-   se de </w:t>
      </w:r>
      <w:r w:rsidRPr="00041868">
        <w:rPr>
          <w:rFonts w:ascii="Arial" w:hAnsi="Arial" w:cs="Arial"/>
          <w:b w:val="0"/>
          <w:spacing w:val="1"/>
          <w:sz w:val="16"/>
          <w:szCs w:val="16"/>
          <w:lang w:val="pt-BR"/>
        </w:rPr>
        <w:t xml:space="preserve">modo </w:t>
      </w:r>
      <w:r w:rsidRPr="00041868">
        <w:rPr>
          <w:rFonts w:ascii="Arial" w:hAnsi="Arial" w:cs="Arial"/>
          <w:b w:val="0"/>
          <w:spacing w:val="2"/>
          <w:sz w:val="16"/>
          <w:szCs w:val="16"/>
          <w:lang w:val="pt-BR"/>
        </w:rPr>
        <w:t xml:space="preserve">inidôneo </w:t>
      </w:r>
      <w:r w:rsidRPr="00041868">
        <w:rPr>
          <w:rFonts w:ascii="Arial" w:hAnsi="Arial" w:cs="Arial"/>
          <w:b w:val="0"/>
          <w:sz w:val="16"/>
          <w:szCs w:val="16"/>
          <w:lang w:val="pt-BR"/>
        </w:rPr>
        <w:t xml:space="preserve">ou </w:t>
      </w:r>
      <w:r w:rsidRPr="00041868">
        <w:rPr>
          <w:rFonts w:ascii="Arial" w:hAnsi="Arial" w:cs="Arial"/>
          <w:b w:val="0"/>
          <w:spacing w:val="1"/>
          <w:sz w:val="16"/>
          <w:szCs w:val="16"/>
          <w:lang w:val="pt-BR"/>
        </w:rPr>
        <w:t xml:space="preserve">cometer fraude </w:t>
      </w:r>
      <w:r w:rsidRPr="00041868">
        <w:rPr>
          <w:rFonts w:ascii="Arial" w:hAnsi="Arial" w:cs="Arial"/>
          <w:b w:val="0"/>
          <w:spacing w:val="2"/>
          <w:sz w:val="16"/>
          <w:szCs w:val="16"/>
          <w:lang w:val="pt-BR"/>
        </w:rPr>
        <w:t xml:space="preserve">fiscal, </w:t>
      </w:r>
      <w:r w:rsidRPr="00041868">
        <w:rPr>
          <w:rFonts w:ascii="Arial" w:hAnsi="Arial" w:cs="Arial"/>
          <w:b w:val="0"/>
          <w:spacing w:val="1"/>
          <w:sz w:val="16"/>
          <w:szCs w:val="16"/>
          <w:lang w:val="pt-BR"/>
        </w:rPr>
        <w:t xml:space="preserve">garantida </w:t>
      </w:r>
      <w:r w:rsidRPr="00041868">
        <w:rPr>
          <w:rFonts w:ascii="Arial" w:hAnsi="Arial" w:cs="Arial"/>
          <w:b w:val="0"/>
          <w:sz w:val="16"/>
          <w:szCs w:val="16"/>
          <w:lang w:val="pt-BR"/>
        </w:rPr>
        <w:t xml:space="preserve">a </w:t>
      </w:r>
      <w:r w:rsidRPr="00041868">
        <w:rPr>
          <w:rFonts w:ascii="Arial" w:hAnsi="Arial" w:cs="Arial"/>
          <w:b w:val="0"/>
          <w:spacing w:val="1"/>
          <w:sz w:val="16"/>
          <w:szCs w:val="16"/>
          <w:lang w:val="pt-BR"/>
        </w:rPr>
        <w:t xml:space="preserve">prévia </w:t>
      </w:r>
      <w:r w:rsidRPr="00041868">
        <w:rPr>
          <w:rFonts w:ascii="Arial" w:hAnsi="Arial" w:cs="Arial"/>
          <w:b w:val="0"/>
          <w:sz w:val="16"/>
          <w:szCs w:val="16"/>
          <w:lang w:val="pt-BR"/>
        </w:rPr>
        <w:t xml:space="preserve">e </w:t>
      </w:r>
      <w:r w:rsidRPr="00041868">
        <w:rPr>
          <w:rFonts w:ascii="Arial" w:hAnsi="Arial" w:cs="Arial"/>
          <w:b w:val="0"/>
          <w:spacing w:val="2"/>
          <w:sz w:val="16"/>
          <w:szCs w:val="16"/>
          <w:lang w:val="pt-BR"/>
        </w:rPr>
        <w:t xml:space="preserve">ampla </w:t>
      </w:r>
      <w:r w:rsidRPr="00041868">
        <w:rPr>
          <w:rFonts w:ascii="Arial" w:hAnsi="Arial" w:cs="Arial"/>
          <w:b w:val="0"/>
          <w:spacing w:val="1"/>
          <w:sz w:val="16"/>
          <w:szCs w:val="16"/>
          <w:lang w:val="pt-BR"/>
        </w:rPr>
        <w:t xml:space="preserve">defesa,  ficará  </w:t>
      </w:r>
      <w:r w:rsidRPr="00041868">
        <w:rPr>
          <w:rFonts w:ascii="Arial" w:hAnsi="Arial" w:cs="Arial"/>
          <w:b w:val="0"/>
          <w:spacing w:val="2"/>
          <w:sz w:val="16"/>
          <w:szCs w:val="16"/>
          <w:lang w:val="pt-BR"/>
        </w:rPr>
        <w:t xml:space="preserve">impedida </w:t>
      </w:r>
      <w:r w:rsidRPr="00041868">
        <w:rPr>
          <w:rFonts w:ascii="Arial" w:hAnsi="Arial" w:cs="Arial"/>
          <w:b w:val="0"/>
          <w:sz w:val="16"/>
          <w:szCs w:val="16"/>
          <w:lang w:val="pt-BR"/>
        </w:rPr>
        <w:t xml:space="preserve">de </w:t>
      </w:r>
      <w:r w:rsidRPr="00041868">
        <w:rPr>
          <w:rFonts w:ascii="Arial" w:hAnsi="Arial" w:cs="Arial"/>
          <w:b w:val="0"/>
          <w:spacing w:val="2"/>
          <w:sz w:val="16"/>
          <w:szCs w:val="16"/>
          <w:lang w:val="pt-BR"/>
        </w:rPr>
        <w:t xml:space="preserve">licitar </w:t>
      </w:r>
      <w:r w:rsidRPr="00041868">
        <w:rPr>
          <w:rFonts w:ascii="Arial" w:hAnsi="Arial" w:cs="Arial"/>
          <w:b w:val="0"/>
          <w:sz w:val="16"/>
          <w:szCs w:val="16"/>
          <w:lang w:val="pt-BR"/>
        </w:rPr>
        <w:t xml:space="preserve">e </w:t>
      </w:r>
      <w:r w:rsidRPr="00041868">
        <w:rPr>
          <w:rFonts w:ascii="Arial" w:hAnsi="Arial" w:cs="Arial"/>
          <w:b w:val="0"/>
          <w:spacing w:val="2"/>
          <w:sz w:val="16"/>
          <w:szCs w:val="16"/>
          <w:lang w:val="pt-BR"/>
        </w:rPr>
        <w:t xml:space="preserve">contratar </w:t>
      </w:r>
      <w:r w:rsidRPr="00041868">
        <w:rPr>
          <w:rFonts w:ascii="Arial" w:hAnsi="Arial" w:cs="Arial"/>
          <w:b w:val="0"/>
          <w:sz w:val="16"/>
          <w:szCs w:val="16"/>
          <w:lang w:val="pt-BR"/>
        </w:rPr>
        <w:t xml:space="preserve">com o </w:t>
      </w:r>
      <w:r w:rsidRPr="00041868">
        <w:rPr>
          <w:rFonts w:ascii="Arial" w:hAnsi="Arial" w:cs="Arial"/>
          <w:b w:val="0"/>
          <w:spacing w:val="1"/>
          <w:sz w:val="16"/>
          <w:szCs w:val="16"/>
          <w:lang w:val="pt-BR"/>
        </w:rPr>
        <w:t xml:space="preserve">Estado, </w:t>
      </w:r>
      <w:r w:rsidRPr="00041868">
        <w:rPr>
          <w:rFonts w:ascii="Arial" w:hAnsi="Arial" w:cs="Arial"/>
          <w:b w:val="0"/>
          <w:sz w:val="16"/>
          <w:szCs w:val="16"/>
          <w:lang w:val="pt-BR"/>
        </w:rPr>
        <w:t xml:space="preserve">e </w:t>
      </w:r>
      <w:r w:rsidRPr="00041868">
        <w:rPr>
          <w:rFonts w:ascii="Arial" w:hAnsi="Arial" w:cs="Arial"/>
          <w:b w:val="0"/>
          <w:spacing w:val="1"/>
          <w:sz w:val="16"/>
          <w:szCs w:val="16"/>
          <w:lang w:val="pt-BR"/>
        </w:rPr>
        <w:t xml:space="preserve">será descredenciada  </w:t>
      </w:r>
      <w:r w:rsidRPr="00041868">
        <w:rPr>
          <w:rFonts w:ascii="Arial" w:hAnsi="Arial" w:cs="Arial"/>
          <w:b w:val="0"/>
          <w:sz w:val="16"/>
          <w:szCs w:val="16"/>
          <w:lang w:val="pt-BR"/>
        </w:rPr>
        <w:t xml:space="preserve">do  </w:t>
      </w:r>
      <w:r w:rsidRPr="00041868">
        <w:rPr>
          <w:rFonts w:ascii="Arial" w:hAnsi="Arial" w:cs="Arial"/>
          <w:b w:val="0"/>
          <w:spacing w:val="1"/>
          <w:sz w:val="16"/>
          <w:szCs w:val="16"/>
          <w:lang w:val="pt-BR"/>
        </w:rPr>
        <w:t xml:space="preserve">Cadastro  </w:t>
      </w:r>
      <w:r w:rsidRPr="00041868">
        <w:rPr>
          <w:rFonts w:ascii="Arial" w:hAnsi="Arial" w:cs="Arial"/>
          <w:b w:val="0"/>
          <w:sz w:val="16"/>
          <w:szCs w:val="16"/>
          <w:lang w:val="pt-BR"/>
        </w:rPr>
        <w:t xml:space="preserve">de </w:t>
      </w:r>
      <w:r w:rsidRPr="00041868">
        <w:rPr>
          <w:rFonts w:ascii="Arial" w:hAnsi="Arial" w:cs="Arial"/>
          <w:b w:val="0"/>
          <w:spacing w:val="1"/>
          <w:sz w:val="16"/>
          <w:szCs w:val="16"/>
          <w:lang w:val="pt-BR"/>
        </w:rPr>
        <w:t xml:space="preserve">Fornecedores </w:t>
      </w:r>
      <w:r w:rsidRPr="00041868">
        <w:rPr>
          <w:rFonts w:ascii="Arial" w:hAnsi="Arial" w:cs="Arial"/>
          <w:b w:val="0"/>
          <w:spacing w:val="2"/>
          <w:sz w:val="16"/>
          <w:szCs w:val="16"/>
          <w:lang w:val="pt-BR"/>
        </w:rPr>
        <w:t xml:space="preserve">Estadual, </w:t>
      </w:r>
      <w:r w:rsidRPr="00041868">
        <w:rPr>
          <w:rFonts w:ascii="Arial" w:hAnsi="Arial" w:cs="Arial"/>
          <w:b w:val="0"/>
          <w:spacing w:val="1"/>
          <w:sz w:val="16"/>
          <w:szCs w:val="16"/>
          <w:lang w:val="pt-BR"/>
        </w:rPr>
        <w:t xml:space="preserve">pelo prazo </w:t>
      </w:r>
      <w:r w:rsidRPr="00041868">
        <w:rPr>
          <w:rFonts w:ascii="Arial" w:hAnsi="Arial" w:cs="Arial"/>
          <w:b w:val="0"/>
          <w:sz w:val="16"/>
          <w:szCs w:val="16"/>
          <w:lang w:val="pt-BR"/>
        </w:rPr>
        <w:t xml:space="preserve">de </w:t>
      </w:r>
      <w:r w:rsidRPr="00041868">
        <w:rPr>
          <w:rFonts w:ascii="Arial" w:hAnsi="Arial" w:cs="Arial"/>
          <w:b w:val="0"/>
          <w:spacing w:val="1"/>
          <w:sz w:val="16"/>
          <w:szCs w:val="16"/>
          <w:lang w:val="pt-BR"/>
        </w:rPr>
        <w:t xml:space="preserve">até </w:t>
      </w:r>
      <w:r w:rsidRPr="00041868">
        <w:rPr>
          <w:rFonts w:ascii="Arial" w:hAnsi="Arial" w:cs="Arial"/>
          <w:b w:val="0"/>
          <w:sz w:val="16"/>
          <w:szCs w:val="16"/>
          <w:lang w:val="pt-BR"/>
        </w:rPr>
        <w:t xml:space="preserve">05 </w:t>
      </w:r>
      <w:r w:rsidRPr="00041868">
        <w:rPr>
          <w:rFonts w:ascii="Arial" w:hAnsi="Arial" w:cs="Arial"/>
          <w:b w:val="0"/>
          <w:spacing w:val="1"/>
          <w:sz w:val="16"/>
          <w:szCs w:val="16"/>
          <w:lang w:val="pt-BR"/>
        </w:rPr>
        <w:t xml:space="preserve">(cinco) anos, </w:t>
      </w:r>
      <w:r w:rsidRPr="00041868">
        <w:rPr>
          <w:rFonts w:ascii="Arial" w:hAnsi="Arial" w:cs="Arial"/>
          <w:b w:val="0"/>
          <w:sz w:val="16"/>
          <w:szCs w:val="16"/>
          <w:lang w:val="pt-BR"/>
        </w:rPr>
        <w:t xml:space="preserve">sem </w:t>
      </w:r>
      <w:r w:rsidRPr="00041868">
        <w:rPr>
          <w:rFonts w:ascii="Arial" w:hAnsi="Arial" w:cs="Arial"/>
          <w:b w:val="0"/>
          <w:spacing w:val="2"/>
          <w:sz w:val="16"/>
          <w:szCs w:val="16"/>
          <w:lang w:val="pt-BR"/>
        </w:rPr>
        <w:t xml:space="preserve">prejuízo </w:t>
      </w:r>
      <w:r w:rsidRPr="00041868">
        <w:rPr>
          <w:rFonts w:ascii="Arial" w:hAnsi="Arial" w:cs="Arial"/>
          <w:b w:val="0"/>
          <w:sz w:val="16"/>
          <w:szCs w:val="16"/>
          <w:lang w:val="pt-BR"/>
        </w:rPr>
        <w:t xml:space="preserve">das </w:t>
      </w:r>
      <w:r w:rsidRPr="00041868">
        <w:rPr>
          <w:rFonts w:ascii="Arial" w:hAnsi="Arial" w:cs="Arial"/>
          <w:b w:val="0"/>
          <w:spacing w:val="2"/>
          <w:sz w:val="16"/>
          <w:szCs w:val="16"/>
          <w:lang w:val="pt-BR"/>
        </w:rPr>
        <w:t xml:space="preserve">multas previstas </w:t>
      </w:r>
      <w:r w:rsidRPr="00041868">
        <w:rPr>
          <w:rFonts w:ascii="Arial" w:hAnsi="Arial" w:cs="Arial"/>
          <w:b w:val="0"/>
          <w:sz w:val="16"/>
          <w:szCs w:val="16"/>
          <w:lang w:val="pt-BR"/>
        </w:rPr>
        <w:t xml:space="preserve">no </w:t>
      </w:r>
      <w:r w:rsidRPr="00041868">
        <w:rPr>
          <w:rFonts w:ascii="Arial" w:hAnsi="Arial" w:cs="Arial"/>
          <w:b w:val="0"/>
          <w:spacing w:val="2"/>
          <w:sz w:val="16"/>
          <w:szCs w:val="16"/>
          <w:lang w:val="pt-BR"/>
        </w:rPr>
        <w:t xml:space="preserve">Edital </w:t>
      </w:r>
      <w:r w:rsidRPr="00041868">
        <w:rPr>
          <w:rFonts w:ascii="Arial" w:hAnsi="Arial" w:cs="Arial"/>
          <w:b w:val="0"/>
          <w:sz w:val="16"/>
          <w:szCs w:val="16"/>
          <w:lang w:val="pt-BR"/>
        </w:rPr>
        <w:t xml:space="preserve">e das </w:t>
      </w:r>
      <w:r w:rsidRPr="00041868">
        <w:rPr>
          <w:rFonts w:ascii="Arial" w:hAnsi="Arial" w:cs="Arial"/>
          <w:b w:val="0"/>
          <w:spacing w:val="2"/>
          <w:sz w:val="16"/>
          <w:szCs w:val="16"/>
          <w:lang w:val="pt-BR"/>
        </w:rPr>
        <w:t xml:space="preserve">demais cominações legais, </w:t>
      </w:r>
      <w:r w:rsidRPr="00041868">
        <w:rPr>
          <w:rFonts w:ascii="Arial" w:hAnsi="Arial" w:cs="Arial"/>
          <w:b w:val="0"/>
          <w:spacing w:val="1"/>
          <w:sz w:val="16"/>
          <w:szCs w:val="16"/>
          <w:lang w:val="pt-BR"/>
        </w:rPr>
        <w:t xml:space="preserve">devendo ser </w:t>
      </w:r>
      <w:r w:rsidRPr="00041868">
        <w:rPr>
          <w:rFonts w:ascii="Arial" w:hAnsi="Arial" w:cs="Arial"/>
          <w:b w:val="0"/>
          <w:spacing w:val="2"/>
          <w:sz w:val="16"/>
          <w:szCs w:val="16"/>
          <w:lang w:val="pt-BR"/>
        </w:rPr>
        <w:t xml:space="preserve">incluída </w:t>
      </w:r>
      <w:r w:rsidRPr="00041868">
        <w:rPr>
          <w:rFonts w:ascii="Arial" w:hAnsi="Arial" w:cs="Arial"/>
          <w:b w:val="0"/>
          <w:sz w:val="16"/>
          <w:szCs w:val="16"/>
          <w:lang w:val="pt-BR"/>
        </w:rPr>
        <w:t xml:space="preserve">a </w:t>
      </w:r>
      <w:r w:rsidRPr="00041868">
        <w:rPr>
          <w:rFonts w:ascii="Arial" w:hAnsi="Arial" w:cs="Arial"/>
          <w:b w:val="0"/>
          <w:spacing w:val="2"/>
          <w:sz w:val="16"/>
          <w:szCs w:val="16"/>
          <w:lang w:val="pt-BR"/>
        </w:rPr>
        <w:t xml:space="preserve">penalidade </w:t>
      </w:r>
      <w:r w:rsidRPr="00041868">
        <w:rPr>
          <w:rFonts w:ascii="Arial" w:hAnsi="Arial" w:cs="Arial"/>
          <w:b w:val="0"/>
          <w:sz w:val="16"/>
          <w:szCs w:val="16"/>
          <w:lang w:val="pt-BR"/>
        </w:rPr>
        <w:t xml:space="preserve">no </w:t>
      </w:r>
      <w:r w:rsidRPr="00041868">
        <w:rPr>
          <w:rFonts w:ascii="Arial" w:hAnsi="Arial" w:cs="Arial"/>
          <w:b w:val="0"/>
          <w:spacing w:val="2"/>
          <w:sz w:val="16"/>
          <w:szCs w:val="16"/>
          <w:lang w:val="pt-BR"/>
        </w:rPr>
        <w:t xml:space="preserve">SICAFI </w:t>
      </w:r>
      <w:r w:rsidRPr="00041868">
        <w:rPr>
          <w:rFonts w:ascii="Arial" w:hAnsi="Arial" w:cs="Arial"/>
          <w:b w:val="0"/>
          <w:sz w:val="16"/>
          <w:szCs w:val="16"/>
          <w:lang w:val="pt-BR"/>
        </w:rPr>
        <w:t xml:space="preserve">e no </w:t>
      </w:r>
      <w:r w:rsidRPr="00041868">
        <w:rPr>
          <w:rFonts w:ascii="Arial" w:hAnsi="Arial" w:cs="Arial"/>
          <w:b w:val="0"/>
          <w:spacing w:val="2"/>
          <w:sz w:val="16"/>
          <w:szCs w:val="16"/>
          <w:lang w:val="pt-BR"/>
        </w:rPr>
        <w:t xml:space="preserve">CAGEFOR </w:t>
      </w:r>
      <w:r w:rsidRPr="00041868">
        <w:rPr>
          <w:rFonts w:ascii="Arial" w:hAnsi="Arial" w:cs="Arial"/>
          <w:b w:val="0"/>
          <w:spacing w:val="1"/>
          <w:sz w:val="16"/>
          <w:szCs w:val="16"/>
          <w:lang w:val="pt-BR"/>
        </w:rPr>
        <w:t>(Cadastro Estadual de Fornecedores Impedidos de</w:t>
      </w:r>
      <w:r w:rsidRPr="00041868">
        <w:rPr>
          <w:rFonts w:ascii="Arial" w:hAnsi="Arial" w:cs="Arial"/>
          <w:b w:val="0"/>
          <w:spacing w:val="16"/>
          <w:sz w:val="16"/>
          <w:szCs w:val="16"/>
          <w:lang w:val="pt-BR"/>
        </w:rPr>
        <w:t xml:space="preserve"> </w:t>
      </w:r>
      <w:r w:rsidRPr="00041868">
        <w:rPr>
          <w:rFonts w:ascii="Arial" w:hAnsi="Arial" w:cs="Arial"/>
          <w:b w:val="0"/>
          <w:spacing w:val="1"/>
          <w:sz w:val="16"/>
          <w:szCs w:val="16"/>
          <w:lang w:val="pt-BR"/>
        </w:rPr>
        <w:t>Licitar)</w:t>
      </w:r>
      <w:r w:rsidRPr="00041868">
        <w:rPr>
          <w:rFonts w:ascii="Arial" w:hAnsi="Arial" w:cs="Arial"/>
          <w:spacing w:val="1"/>
          <w:sz w:val="16"/>
          <w:szCs w:val="16"/>
          <w:lang w:val="pt-BR"/>
        </w:rPr>
        <w:t>.</w:t>
      </w:r>
    </w:p>
    <w:p w:rsidR="00041868" w:rsidRPr="00041868" w:rsidRDefault="00041868" w:rsidP="00041868">
      <w:pPr>
        <w:pStyle w:val="PargrafodaLista"/>
        <w:tabs>
          <w:tab w:val="left" w:pos="0"/>
        </w:tabs>
        <w:ind w:left="0"/>
        <w:rPr>
          <w:rFonts w:ascii="Arial" w:hAnsi="Arial" w:cs="Arial"/>
          <w:sz w:val="16"/>
          <w:szCs w:val="16"/>
        </w:rPr>
      </w:pPr>
    </w:p>
    <w:p w:rsidR="00041868" w:rsidRPr="00041868" w:rsidRDefault="00041868" w:rsidP="00041868">
      <w:pPr>
        <w:pStyle w:val="Heading2"/>
        <w:tabs>
          <w:tab w:val="left" w:pos="0"/>
          <w:tab w:val="left" w:pos="567"/>
          <w:tab w:val="left" w:pos="851"/>
        </w:tabs>
        <w:ind w:left="0"/>
        <w:jc w:val="both"/>
        <w:rPr>
          <w:rFonts w:ascii="Arial" w:hAnsi="Arial" w:cs="Arial"/>
          <w:b w:val="0"/>
          <w:sz w:val="16"/>
          <w:szCs w:val="16"/>
          <w:lang w:val="pt-BR"/>
        </w:rPr>
      </w:pPr>
      <w:r>
        <w:rPr>
          <w:rFonts w:ascii="Arial" w:hAnsi="Arial" w:cs="Arial"/>
          <w:sz w:val="16"/>
          <w:szCs w:val="16"/>
          <w:lang w:val="pt-BR"/>
        </w:rPr>
        <w:t>9.3.</w:t>
      </w:r>
      <w:r w:rsidRPr="00041868">
        <w:rPr>
          <w:rFonts w:ascii="Arial" w:hAnsi="Arial" w:cs="Arial"/>
          <w:sz w:val="16"/>
          <w:szCs w:val="16"/>
          <w:lang w:val="pt-BR"/>
        </w:rPr>
        <w:t xml:space="preserve">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multa, eventualmente imposta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Contratada, </w:t>
      </w:r>
      <w:r w:rsidRPr="00041868">
        <w:rPr>
          <w:rFonts w:ascii="Arial" w:hAnsi="Arial" w:cs="Arial"/>
          <w:b w:val="0"/>
          <w:spacing w:val="2"/>
          <w:sz w:val="16"/>
          <w:szCs w:val="16"/>
          <w:lang w:val="pt-BR"/>
        </w:rPr>
        <w:t xml:space="preserve">será </w:t>
      </w:r>
      <w:proofErr w:type="gramStart"/>
      <w:r w:rsidRPr="00041868">
        <w:rPr>
          <w:rFonts w:ascii="Arial" w:hAnsi="Arial" w:cs="Arial"/>
          <w:b w:val="0"/>
          <w:spacing w:val="3"/>
          <w:sz w:val="16"/>
          <w:szCs w:val="16"/>
          <w:lang w:val="pt-BR"/>
        </w:rPr>
        <w:t xml:space="preserve">automaticamente  </w:t>
      </w:r>
      <w:r w:rsidRPr="00041868">
        <w:rPr>
          <w:rFonts w:ascii="Arial" w:hAnsi="Arial" w:cs="Arial"/>
          <w:b w:val="0"/>
          <w:spacing w:val="2"/>
          <w:sz w:val="16"/>
          <w:szCs w:val="16"/>
          <w:lang w:val="pt-BR"/>
        </w:rPr>
        <w:t>descontada</w:t>
      </w:r>
      <w:proofErr w:type="gramEnd"/>
      <w:r w:rsidRPr="00041868">
        <w:rPr>
          <w:rFonts w:ascii="Arial" w:hAnsi="Arial" w:cs="Arial"/>
          <w:b w:val="0"/>
          <w:spacing w:val="2"/>
          <w:sz w:val="16"/>
          <w:szCs w:val="16"/>
          <w:lang w:val="pt-BR"/>
        </w:rPr>
        <w:t xml:space="preserve">  </w:t>
      </w:r>
      <w:r w:rsidRPr="00041868">
        <w:rPr>
          <w:rFonts w:ascii="Arial" w:hAnsi="Arial" w:cs="Arial"/>
          <w:b w:val="0"/>
          <w:spacing w:val="1"/>
          <w:sz w:val="16"/>
          <w:szCs w:val="16"/>
          <w:lang w:val="pt-BR"/>
        </w:rPr>
        <w:t xml:space="preserve">da </w:t>
      </w:r>
      <w:r w:rsidRPr="00041868">
        <w:rPr>
          <w:rFonts w:ascii="Arial" w:hAnsi="Arial" w:cs="Arial"/>
          <w:b w:val="0"/>
          <w:spacing w:val="3"/>
          <w:sz w:val="16"/>
          <w:szCs w:val="16"/>
          <w:lang w:val="pt-BR"/>
        </w:rPr>
        <w:t xml:space="preserve">fatura </w:t>
      </w:r>
      <w:r w:rsidRPr="00041868">
        <w:rPr>
          <w:rFonts w:ascii="Arial" w:hAnsi="Arial" w:cs="Arial"/>
          <w:b w:val="0"/>
          <w:sz w:val="16"/>
          <w:szCs w:val="16"/>
          <w:lang w:val="pt-BR"/>
        </w:rPr>
        <w:t xml:space="preserve">a </w:t>
      </w:r>
      <w:r w:rsidRPr="00041868">
        <w:rPr>
          <w:rFonts w:ascii="Arial" w:hAnsi="Arial" w:cs="Arial"/>
          <w:b w:val="0"/>
          <w:spacing w:val="1"/>
          <w:sz w:val="16"/>
          <w:szCs w:val="16"/>
          <w:lang w:val="pt-BR"/>
        </w:rPr>
        <w:t xml:space="preserve">que </w:t>
      </w:r>
      <w:r w:rsidRPr="00041868">
        <w:rPr>
          <w:rFonts w:ascii="Arial" w:hAnsi="Arial" w:cs="Arial"/>
          <w:b w:val="0"/>
          <w:spacing w:val="3"/>
          <w:sz w:val="16"/>
          <w:szCs w:val="16"/>
          <w:lang w:val="pt-BR"/>
        </w:rPr>
        <w:t xml:space="preserve">fizer </w:t>
      </w:r>
      <w:r w:rsidRPr="00041868">
        <w:rPr>
          <w:rFonts w:ascii="Arial" w:hAnsi="Arial" w:cs="Arial"/>
          <w:b w:val="0"/>
          <w:spacing w:val="2"/>
          <w:sz w:val="16"/>
          <w:szCs w:val="16"/>
          <w:lang w:val="pt-BR"/>
        </w:rPr>
        <w:t xml:space="preserve">jus, </w:t>
      </w:r>
      <w:r w:rsidRPr="00041868">
        <w:rPr>
          <w:rFonts w:ascii="Arial" w:hAnsi="Arial" w:cs="Arial"/>
          <w:b w:val="0"/>
          <w:spacing w:val="3"/>
          <w:sz w:val="16"/>
          <w:szCs w:val="16"/>
          <w:lang w:val="pt-BR"/>
        </w:rPr>
        <w:t xml:space="preserve">acrescida </w:t>
      </w:r>
      <w:r w:rsidRPr="00041868">
        <w:rPr>
          <w:rFonts w:ascii="Arial" w:hAnsi="Arial" w:cs="Arial"/>
          <w:b w:val="0"/>
          <w:spacing w:val="1"/>
          <w:sz w:val="16"/>
          <w:szCs w:val="16"/>
          <w:lang w:val="pt-BR"/>
        </w:rPr>
        <w:t xml:space="preserve">de </w:t>
      </w:r>
      <w:r w:rsidRPr="00041868">
        <w:rPr>
          <w:rFonts w:ascii="Arial" w:hAnsi="Arial" w:cs="Arial"/>
          <w:b w:val="0"/>
          <w:spacing w:val="2"/>
          <w:sz w:val="16"/>
          <w:szCs w:val="16"/>
          <w:lang w:val="pt-BR"/>
        </w:rPr>
        <w:t xml:space="preserve">juros </w:t>
      </w:r>
      <w:r w:rsidRPr="00041868">
        <w:rPr>
          <w:rFonts w:ascii="Arial" w:hAnsi="Arial" w:cs="Arial"/>
          <w:b w:val="0"/>
          <w:spacing w:val="3"/>
          <w:sz w:val="16"/>
          <w:szCs w:val="16"/>
          <w:lang w:val="pt-BR"/>
        </w:rPr>
        <w:t xml:space="preserve">moratórios </w:t>
      </w:r>
      <w:r w:rsidRPr="00041868">
        <w:rPr>
          <w:rFonts w:ascii="Arial" w:hAnsi="Arial" w:cs="Arial"/>
          <w:b w:val="0"/>
          <w:spacing w:val="1"/>
          <w:sz w:val="16"/>
          <w:szCs w:val="16"/>
          <w:lang w:val="pt-BR"/>
        </w:rPr>
        <w:t xml:space="preserve">de 1% (um </w:t>
      </w:r>
      <w:r w:rsidRPr="00041868">
        <w:rPr>
          <w:rFonts w:ascii="Arial" w:hAnsi="Arial" w:cs="Arial"/>
          <w:b w:val="0"/>
          <w:spacing w:val="2"/>
          <w:sz w:val="16"/>
          <w:szCs w:val="16"/>
          <w:lang w:val="pt-BR"/>
        </w:rPr>
        <w:t xml:space="preserve">por </w:t>
      </w:r>
      <w:r w:rsidRPr="00041868">
        <w:rPr>
          <w:rFonts w:ascii="Arial" w:hAnsi="Arial" w:cs="Arial"/>
          <w:b w:val="0"/>
          <w:spacing w:val="3"/>
          <w:sz w:val="16"/>
          <w:szCs w:val="16"/>
          <w:lang w:val="pt-BR"/>
        </w:rPr>
        <w:t xml:space="preserve">cento) </w:t>
      </w:r>
      <w:r w:rsidRPr="00041868">
        <w:rPr>
          <w:rFonts w:ascii="Arial" w:hAnsi="Arial" w:cs="Arial"/>
          <w:b w:val="0"/>
          <w:spacing w:val="1"/>
          <w:sz w:val="16"/>
          <w:szCs w:val="16"/>
          <w:lang w:val="pt-BR"/>
        </w:rPr>
        <w:t xml:space="preserve">ao </w:t>
      </w:r>
      <w:r w:rsidRPr="00041868">
        <w:rPr>
          <w:rFonts w:ascii="Arial" w:hAnsi="Arial" w:cs="Arial"/>
          <w:b w:val="0"/>
          <w:spacing w:val="2"/>
          <w:sz w:val="16"/>
          <w:szCs w:val="16"/>
          <w:lang w:val="pt-BR"/>
        </w:rPr>
        <w:t xml:space="preserve">mês. Caso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contratada </w:t>
      </w:r>
      <w:r w:rsidRPr="00041868">
        <w:rPr>
          <w:rFonts w:ascii="Arial" w:hAnsi="Arial" w:cs="Arial"/>
          <w:b w:val="0"/>
          <w:spacing w:val="1"/>
          <w:sz w:val="16"/>
          <w:szCs w:val="16"/>
          <w:lang w:val="pt-BR"/>
        </w:rPr>
        <w:t xml:space="preserve">não </w:t>
      </w:r>
      <w:r w:rsidRPr="00041868">
        <w:rPr>
          <w:rFonts w:ascii="Arial" w:hAnsi="Arial" w:cs="Arial"/>
          <w:b w:val="0"/>
          <w:spacing w:val="2"/>
          <w:sz w:val="16"/>
          <w:szCs w:val="16"/>
          <w:lang w:val="pt-BR"/>
        </w:rPr>
        <w:t xml:space="preserve">tenha nenhum valor </w:t>
      </w:r>
      <w:r w:rsidRPr="00041868">
        <w:rPr>
          <w:rFonts w:ascii="Arial" w:hAnsi="Arial" w:cs="Arial"/>
          <w:b w:val="0"/>
          <w:sz w:val="16"/>
          <w:szCs w:val="16"/>
          <w:lang w:val="pt-BR"/>
        </w:rPr>
        <w:t xml:space="preserve">a </w:t>
      </w:r>
      <w:r w:rsidRPr="00041868">
        <w:rPr>
          <w:rFonts w:ascii="Arial" w:hAnsi="Arial" w:cs="Arial"/>
          <w:b w:val="0"/>
          <w:spacing w:val="2"/>
          <w:sz w:val="16"/>
          <w:szCs w:val="16"/>
          <w:lang w:val="pt-BR"/>
        </w:rPr>
        <w:t xml:space="preserve">receber </w:t>
      </w:r>
      <w:r w:rsidRPr="00041868">
        <w:rPr>
          <w:rFonts w:ascii="Arial" w:hAnsi="Arial" w:cs="Arial"/>
          <w:b w:val="0"/>
          <w:spacing w:val="1"/>
          <w:sz w:val="16"/>
          <w:szCs w:val="16"/>
          <w:lang w:val="pt-BR"/>
        </w:rPr>
        <w:t xml:space="preserve">do </w:t>
      </w:r>
      <w:r w:rsidRPr="00041868">
        <w:rPr>
          <w:rFonts w:ascii="Arial" w:hAnsi="Arial" w:cs="Arial"/>
          <w:b w:val="0"/>
          <w:spacing w:val="2"/>
          <w:sz w:val="16"/>
          <w:szCs w:val="16"/>
          <w:lang w:val="pt-BR"/>
        </w:rPr>
        <w:t>Estado, ser -</w:t>
      </w:r>
      <w:proofErr w:type="spellStart"/>
      <w:r w:rsidRPr="00041868">
        <w:rPr>
          <w:rFonts w:ascii="Arial" w:hAnsi="Arial" w:cs="Arial"/>
          <w:b w:val="0"/>
          <w:spacing w:val="2"/>
          <w:sz w:val="16"/>
          <w:szCs w:val="16"/>
          <w:lang w:val="pt-BR"/>
        </w:rPr>
        <w:t>lhe-á</w:t>
      </w:r>
      <w:proofErr w:type="spellEnd"/>
      <w:r w:rsidRPr="00041868">
        <w:rPr>
          <w:rFonts w:ascii="Arial" w:hAnsi="Arial" w:cs="Arial"/>
          <w:b w:val="0"/>
          <w:spacing w:val="2"/>
          <w:sz w:val="16"/>
          <w:szCs w:val="16"/>
          <w:lang w:val="pt-BR"/>
        </w:rPr>
        <w:t xml:space="preserve"> concedido </w:t>
      </w:r>
      <w:r w:rsidRPr="00041868">
        <w:rPr>
          <w:rFonts w:ascii="Arial" w:hAnsi="Arial" w:cs="Arial"/>
          <w:b w:val="0"/>
          <w:sz w:val="16"/>
          <w:szCs w:val="16"/>
          <w:lang w:val="pt-BR"/>
        </w:rPr>
        <w:t xml:space="preserve">o </w:t>
      </w:r>
      <w:r w:rsidRPr="00041868">
        <w:rPr>
          <w:rFonts w:ascii="Arial" w:hAnsi="Arial" w:cs="Arial"/>
          <w:b w:val="0"/>
          <w:spacing w:val="2"/>
          <w:sz w:val="16"/>
          <w:szCs w:val="16"/>
          <w:lang w:val="pt-BR"/>
        </w:rPr>
        <w:t xml:space="preserve">prazo </w:t>
      </w:r>
      <w:r w:rsidRPr="00041868">
        <w:rPr>
          <w:rFonts w:ascii="Arial" w:hAnsi="Arial" w:cs="Arial"/>
          <w:b w:val="0"/>
          <w:spacing w:val="1"/>
          <w:sz w:val="16"/>
          <w:szCs w:val="16"/>
          <w:lang w:val="pt-BR"/>
        </w:rPr>
        <w:t xml:space="preserve">de 05 </w:t>
      </w:r>
      <w:r w:rsidRPr="00041868">
        <w:rPr>
          <w:rFonts w:ascii="Arial" w:hAnsi="Arial" w:cs="Arial"/>
          <w:b w:val="0"/>
          <w:spacing w:val="3"/>
          <w:sz w:val="16"/>
          <w:szCs w:val="16"/>
          <w:lang w:val="pt-BR"/>
        </w:rPr>
        <w:t xml:space="preserve">(cinco) </w:t>
      </w:r>
      <w:r w:rsidRPr="00041868">
        <w:rPr>
          <w:rFonts w:ascii="Arial" w:hAnsi="Arial" w:cs="Arial"/>
          <w:b w:val="0"/>
          <w:spacing w:val="2"/>
          <w:sz w:val="16"/>
          <w:szCs w:val="16"/>
          <w:lang w:val="pt-BR"/>
        </w:rPr>
        <w:t xml:space="preserve">dia úteis, contados </w:t>
      </w:r>
      <w:r w:rsidRPr="00041868">
        <w:rPr>
          <w:rFonts w:ascii="Arial" w:hAnsi="Arial" w:cs="Arial"/>
          <w:b w:val="0"/>
          <w:spacing w:val="1"/>
          <w:sz w:val="16"/>
          <w:szCs w:val="16"/>
          <w:lang w:val="pt-BR"/>
        </w:rPr>
        <w:t xml:space="preserve">de </w:t>
      </w:r>
      <w:r w:rsidRPr="00041868">
        <w:rPr>
          <w:rFonts w:ascii="Arial" w:hAnsi="Arial" w:cs="Arial"/>
          <w:b w:val="0"/>
          <w:spacing w:val="2"/>
          <w:sz w:val="16"/>
          <w:szCs w:val="16"/>
          <w:lang w:val="pt-BR"/>
        </w:rPr>
        <w:t xml:space="preserve">sua </w:t>
      </w:r>
      <w:r w:rsidRPr="00041868">
        <w:rPr>
          <w:rFonts w:ascii="Arial" w:hAnsi="Arial" w:cs="Arial"/>
          <w:b w:val="0"/>
          <w:spacing w:val="3"/>
          <w:sz w:val="16"/>
          <w:szCs w:val="16"/>
          <w:lang w:val="pt-BR"/>
        </w:rPr>
        <w:t xml:space="preserve">intimação, </w:t>
      </w:r>
      <w:r w:rsidRPr="00041868">
        <w:rPr>
          <w:rFonts w:ascii="Arial" w:hAnsi="Arial" w:cs="Arial"/>
          <w:b w:val="0"/>
          <w:spacing w:val="2"/>
          <w:sz w:val="16"/>
          <w:szCs w:val="16"/>
          <w:lang w:val="pt-BR"/>
        </w:rPr>
        <w:t xml:space="preserve">para efetuar </w:t>
      </w:r>
      <w:r w:rsidRPr="00041868">
        <w:rPr>
          <w:rFonts w:ascii="Arial" w:hAnsi="Arial" w:cs="Arial"/>
          <w:b w:val="0"/>
          <w:sz w:val="16"/>
          <w:szCs w:val="16"/>
          <w:lang w:val="pt-BR"/>
        </w:rPr>
        <w:t xml:space="preserve">o </w:t>
      </w:r>
      <w:r w:rsidRPr="00041868">
        <w:rPr>
          <w:rFonts w:ascii="Arial" w:hAnsi="Arial" w:cs="Arial"/>
          <w:b w:val="0"/>
          <w:spacing w:val="2"/>
          <w:sz w:val="16"/>
          <w:szCs w:val="16"/>
          <w:lang w:val="pt-BR"/>
        </w:rPr>
        <w:t xml:space="preserve">pagamento </w:t>
      </w:r>
      <w:r w:rsidRPr="00041868">
        <w:rPr>
          <w:rFonts w:ascii="Arial" w:hAnsi="Arial" w:cs="Arial"/>
          <w:b w:val="0"/>
          <w:spacing w:val="1"/>
          <w:sz w:val="16"/>
          <w:szCs w:val="16"/>
          <w:lang w:val="pt-BR"/>
        </w:rPr>
        <w:t xml:space="preserve">da </w:t>
      </w:r>
      <w:r w:rsidRPr="00041868">
        <w:rPr>
          <w:rFonts w:ascii="Arial" w:hAnsi="Arial" w:cs="Arial"/>
          <w:b w:val="0"/>
          <w:spacing w:val="3"/>
          <w:sz w:val="16"/>
          <w:szCs w:val="16"/>
          <w:lang w:val="pt-BR"/>
        </w:rPr>
        <w:t xml:space="preserve">multa. </w:t>
      </w:r>
      <w:r w:rsidRPr="00041868">
        <w:rPr>
          <w:rFonts w:ascii="Arial" w:hAnsi="Arial" w:cs="Arial"/>
          <w:b w:val="0"/>
          <w:spacing w:val="1"/>
          <w:sz w:val="16"/>
          <w:szCs w:val="16"/>
          <w:lang w:val="pt-BR"/>
        </w:rPr>
        <w:t xml:space="preserve">Após </w:t>
      </w:r>
      <w:r w:rsidRPr="00041868">
        <w:rPr>
          <w:rFonts w:ascii="Arial" w:hAnsi="Arial" w:cs="Arial"/>
          <w:b w:val="0"/>
          <w:spacing w:val="2"/>
          <w:sz w:val="16"/>
          <w:szCs w:val="16"/>
          <w:lang w:val="pt-BR"/>
        </w:rPr>
        <w:t xml:space="preserve">esse prazo, </w:t>
      </w:r>
      <w:r w:rsidRPr="00041868">
        <w:rPr>
          <w:rFonts w:ascii="Arial" w:hAnsi="Arial" w:cs="Arial"/>
          <w:b w:val="0"/>
          <w:spacing w:val="1"/>
          <w:sz w:val="16"/>
          <w:szCs w:val="16"/>
          <w:lang w:val="pt-BR"/>
        </w:rPr>
        <w:t xml:space="preserve">não </w:t>
      </w:r>
      <w:r w:rsidRPr="00041868">
        <w:rPr>
          <w:rFonts w:ascii="Arial" w:hAnsi="Arial" w:cs="Arial"/>
          <w:b w:val="0"/>
          <w:spacing w:val="2"/>
          <w:sz w:val="16"/>
          <w:szCs w:val="16"/>
          <w:lang w:val="pt-BR"/>
        </w:rPr>
        <w:t xml:space="preserve">sendo efetuado </w:t>
      </w:r>
      <w:r w:rsidRPr="00041868">
        <w:rPr>
          <w:rFonts w:ascii="Arial" w:hAnsi="Arial" w:cs="Arial"/>
          <w:b w:val="0"/>
          <w:sz w:val="16"/>
          <w:szCs w:val="16"/>
          <w:lang w:val="pt-BR"/>
        </w:rPr>
        <w:t xml:space="preserve">o </w:t>
      </w:r>
      <w:r w:rsidRPr="00041868">
        <w:rPr>
          <w:rFonts w:ascii="Arial" w:hAnsi="Arial" w:cs="Arial"/>
          <w:b w:val="0"/>
          <w:spacing w:val="2"/>
          <w:sz w:val="16"/>
          <w:szCs w:val="16"/>
          <w:lang w:val="pt-BR"/>
        </w:rPr>
        <w:t xml:space="preserve">pagamento, serão deduzidos </w:t>
      </w:r>
      <w:r w:rsidRPr="00041868">
        <w:rPr>
          <w:rFonts w:ascii="Arial" w:hAnsi="Arial" w:cs="Arial"/>
          <w:b w:val="0"/>
          <w:spacing w:val="1"/>
          <w:sz w:val="16"/>
          <w:szCs w:val="16"/>
          <w:lang w:val="pt-BR"/>
        </w:rPr>
        <w:t xml:space="preserve">da </w:t>
      </w:r>
      <w:r w:rsidRPr="00041868">
        <w:rPr>
          <w:rFonts w:ascii="Arial" w:hAnsi="Arial" w:cs="Arial"/>
          <w:b w:val="0"/>
          <w:spacing w:val="2"/>
          <w:sz w:val="16"/>
          <w:szCs w:val="16"/>
          <w:lang w:val="pt-BR"/>
        </w:rPr>
        <w:t>garantia.  Mantendo -</w:t>
      </w:r>
      <w:proofErr w:type="gramStart"/>
      <w:r w:rsidRPr="00041868">
        <w:rPr>
          <w:rFonts w:ascii="Arial" w:hAnsi="Arial" w:cs="Arial"/>
          <w:b w:val="0"/>
          <w:spacing w:val="2"/>
          <w:sz w:val="16"/>
          <w:szCs w:val="16"/>
          <w:lang w:val="pt-BR"/>
        </w:rPr>
        <w:t xml:space="preserve">se  </w:t>
      </w:r>
      <w:r w:rsidRPr="00041868">
        <w:rPr>
          <w:rFonts w:ascii="Arial" w:hAnsi="Arial" w:cs="Arial"/>
          <w:b w:val="0"/>
          <w:sz w:val="16"/>
          <w:szCs w:val="16"/>
          <w:lang w:val="pt-BR"/>
        </w:rPr>
        <w:t>o</w:t>
      </w:r>
      <w:proofErr w:type="gramEnd"/>
      <w:r w:rsidRPr="00041868">
        <w:rPr>
          <w:rFonts w:ascii="Arial" w:hAnsi="Arial" w:cs="Arial"/>
          <w:b w:val="0"/>
          <w:sz w:val="16"/>
          <w:szCs w:val="16"/>
          <w:lang w:val="pt-BR"/>
        </w:rPr>
        <w:t xml:space="preserve">  </w:t>
      </w:r>
      <w:r w:rsidRPr="00041868">
        <w:rPr>
          <w:rFonts w:ascii="Arial" w:hAnsi="Arial" w:cs="Arial"/>
          <w:b w:val="0"/>
          <w:spacing w:val="2"/>
          <w:sz w:val="16"/>
          <w:szCs w:val="16"/>
          <w:lang w:val="pt-BR"/>
        </w:rPr>
        <w:t xml:space="preserve">insucesso, seus dados </w:t>
      </w:r>
      <w:r w:rsidRPr="00041868">
        <w:rPr>
          <w:rFonts w:ascii="Arial" w:hAnsi="Arial" w:cs="Arial"/>
          <w:b w:val="0"/>
          <w:spacing w:val="3"/>
          <w:sz w:val="16"/>
          <w:szCs w:val="16"/>
          <w:lang w:val="pt-BR"/>
        </w:rPr>
        <w:t xml:space="preserve">serão </w:t>
      </w:r>
      <w:r w:rsidRPr="00041868">
        <w:rPr>
          <w:rFonts w:ascii="Arial" w:hAnsi="Arial" w:cs="Arial"/>
          <w:b w:val="0"/>
          <w:spacing w:val="2"/>
          <w:sz w:val="16"/>
          <w:szCs w:val="16"/>
          <w:lang w:val="pt-BR"/>
        </w:rPr>
        <w:t xml:space="preserve">encaminhados </w:t>
      </w:r>
      <w:r w:rsidRPr="00041868">
        <w:rPr>
          <w:rFonts w:ascii="Arial" w:hAnsi="Arial" w:cs="Arial"/>
          <w:b w:val="0"/>
          <w:spacing w:val="1"/>
          <w:sz w:val="16"/>
          <w:szCs w:val="16"/>
          <w:lang w:val="pt-BR"/>
        </w:rPr>
        <w:t xml:space="preserve">ao </w:t>
      </w:r>
      <w:r w:rsidRPr="00041868">
        <w:rPr>
          <w:rFonts w:ascii="Arial" w:hAnsi="Arial" w:cs="Arial"/>
          <w:b w:val="0"/>
          <w:spacing w:val="2"/>
          <w:sz w:val="16"/>
          <w:szCs w:val="16"/>
          <w:lang w:val="pt-BR"/>
        </w:rPr>
        <w:t xml:space="preserve">órgão </w:t>
      </w:r>
      <w:r w:rsidRPr="00041868">
        <w:rPr>
          <w:rFonts w:ascii="Arial" w:hAnsi="Arial" w:cs="Arial"/>
          <w:b w:val="0"/>
          <w:spacing w:val="3"/>
          <w:sz w:val="16"/>
          <w:szCs w:val="16"/>
          <w:lang w:val="pt-BR"/>
        </w:rPr>
        <w:t xml:space="preserve">competente </w:t>
      </w:r>
      <w:r w:rsidRPr="00041868">
        <w:rPr>
          <w:rFonts w:ascii="Arial" w:hAnsi="Arial" w:cs="Arial"/>
          <w:b w:val="0"/>
          <w:spacing w:val="2"/>
          <w:sz w:val="16"/>
          <w:szCs w:val="16"/>
          <w:lang w:val="pt-BR"/>
        </w:rPr>
        <w:t xml:space="preserve">para que seja  </w:t>
      </w:r>
      <w:proofErr w:type="spellStart"/>
      <w:r w:rsidRPr="00041868">
        <w:rPr>
          <w:rFonts w:ascii="Arial" w:hAnsi="Arial" w:cs="Arial"/>
          <w:b w:val="0"/>
          <w:spacing w:val="3"/>
          <w:sz w:val="16"/>
          <w:szCs w:val="16"/>
          <w:lang w:val="pt-BR"/>
        </w:rPr>
        <w:t>insc</w:t>
      </w:r>
      <w:proofErr w:type="spellEnd"/>
      <w:r w:rsidRPr="00041868">
        <w:rPr>
          <w:rFonts w:ascii="Arial" w:hAnsi="Arial" w:cs="Arial"/>
          <w:b w:val="0"/>
          <w:spacing w:val="3"/>
          <w:sz w:val="16"/>
          <w:szCs w:val="16"/>
          <w:lang w:val="pt-BR"/>
        </w:rPr>
        <w:t xml:space="preserve"> </w:t>
      </w:r>
      <w:proofErr w:type="spellStart"/>
      <w:r w:rsidRPr="00041868">
        <w:rPr>
          <w:rFonts w:ascii="Arial" w:hAnsi="Arial" w:cs="Arial"/>
          <w:b w:val="0"/>
          <w:spacing w:val="3"/>
          <w:sz w:val="16"/>
          <w:szCs w:val="16"/>
          <w:lang w:val="pt-BR"/>
        </w:rPr>
        <w:t>rita</w:t>
      </w:r>
      <w:proofErr w:type="spellEnd"/>
      <w:r w:rsidRPr="00041868">
        <w:rPr>
          <w:rFonts w:ascii="Arial" w:hAnsi="Arial" w:cs="Arial"/>
          <w:b w:val="0"/>
          <w:spacing w:val="3"/>
          <w:sz w:val="16"/>
          <w:szCs w:val="16"/>
          <w:lang w:val="pt-BR"/>
        </w:rPr>
        <w:t xml:space="preserve">  </w:t>
      </w:r>
      <w:r w:rsidRPr="00041868">
        <w:rPr>
          <w:rFonts w:ascii="Arial" w:hAnsi="Arial" w:cs="Arial"/>
          <w:b w:val="0"/>
          <w:sz w:val="16"/>
          <w:szCs w:val="16"/>
          <w:lang w:val="pt-BR"/>
        </w:rPr>
        <w:t xml:space="preserve">na </w:t>
      </w:r>
      <w:proofErr w:type="spellStart"/>
      <w:r w:rsidRPr="00041868">
        <w:rPr>
          <w:rFonts w:ascii="Arial" w:hAnsi="Arial" w:cs="Arial"/>
          <w:b w:val="0"/>
          <w:spacing w:val="3"/>
          <w:sz w:val="16"/>
          <w:szCs w:val="16"/>
          <w:lang w:val="pt-BR"/>
        </w:rPr>
        <w:t>divida</w:t>
      </w:r>
      <w:proofErr w:type="spellEnd"/>
      <w:r w:rsidRPr="00041868">
        <w:rPr>
          <w:rFonts w:ascii="Arial" w:hAnsi="Arial" w:cs="Arial"/>
          <w:b w:val="0"/>
          <w:spacing w:val="3"/>
          <w:sz w:val="16"/>
          <w:szCs w:val="16"/>
          <w:lang w:val="pt-BR"/>
        </w:rPr>
        <w:t xml:space="preserve"> ativa, </w:t>
      </w:r>
      <w:r w:rsidRPr="00041868">
        <w:rPr>
          <w:rFonts w:ascii="Arial" w:hAnsi="Arial" w:cs="Arial"/>
          <w:b w:val="0"/>
          <w:spacing w:val="2"/>
          <w:sz w:val="16"/>
          <w:szCs w:val="16"/>
          <w:lang w:val="pt-BR"/>
        </w:rPr>
        <w:t xml:space="preserve">podendo, ainda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Administração </w:t>
      </w:r>
      <w:r w:rsidRPr="00041868">
        <w:rPr>
          <w:rFonts w:ascii="Arial" w:hAnsi="Arial" w:cs="Arial"/>
          <w:b w:val="0"/>
          <w:spacing w:val="2"/>
          <w:sz w:val="16"/>
          <w:szCs w:val="16"/>
          <w:lang w:val="pt-BR"/>
        </w:rPr>
        <w:t xml:space="preserve">proceder </w:t>
      </w:r>
      <w:r w:rsidRPr="00041868">
        <w:rPr>
          <w:rFonts w:ascii="Arial" w:hAnsi="Arial" w:cs="Arial"/>
          <w:b w:val="0"/>
          <w:sz w:val="16"/>
          <w:szCs w:val="16"/>
          <w:lang w:val="pt-BR"/>
        </w:rPr>
        <w:t xml:space="preserve">à </w:t>
      </w:r>
      <w:r w:rsidRPr="00041868">
        <w:rPr>
          <w:rFonts w:ascii="Arial" w:hAnsi="Arial" w:cs="Arial"/>
          <w:b w:val="0"/>
          <w:spacing w:val="2"/>
          <w:sz w:val="16"/>
          <w:szCs w:val="16"/>
          <w:lang w:val="pt-BR"/>
        </w:rPr>
        <w:t>cobrança</w:t>
      </w:r>
      <w:r w:rsidRPr="00041868">
        <w:rPr>
          <w:rFonts w:ascii="Arial" w:hAnsi="Arial" w:cs="Arial"/>
          <w:b w:val="0"/>
          <w:spacing w:val="48"/>
          <w:sz w:val="16"/>
          <w:szCs w:val="16"/>
          <w:lang w:val="pt-BR"/>
        </w:rPr>
        <w:t xml:space="preserve"> </w:t>
      </w:r>
      <w:r w:rsidRPr="00041868">
        <w:rPr>
          <w:rFonts w:ascii="Arial" w:hAnsi="Arial" w:cs="Arial"/>
          <w:b w:val="0"/>
          <w:spacing w:val="2"/>
          <w:sz w:val="16"/>
          <w:szCs w:val="16"/>
          <w:lang w:val="pt-BR"/>
        </w:rPr>
        <w:t>judicial.</w:t>
      </w:r>
    </w:p>
    <w:p w:rsidR="00041868" w:rsidRPr="00041868" w:rsidRDefault="00041868" w:rsidP="00041868">
      <w:pPr>
        <w:pStyle w:val="PargrafodaLista"/>
        <w:tabs>
          <w:tab w:val="left" w:pos="0"/>
        </w:tabs>
        <w:ind w:left="0"/>
        <w:rPr>
          <w:rFonts w:ascii="Arial" w:hAnsi="Arial" w:cs="Arial"/>
          <w:sz w:val="16"/>
          <w:szCs w:val="16"/>
        </w:rPr>
      </w:pPr>
    </w:p>
    <w:p w:rsidR="00041868" w:rsidRPr="00041868" w:rsidRDefault="00041868" w:rsidP="00041868">
      <w:pPr>
        <w:pStyle w:val="Heading2"/>
        <w:tabs>
          <w:tab w:val="left" w:pos="0"/>
          <w:tab w:val="left" w:pos="567"/>
        </w:tabs>
        <w:ind w:left="0"/>
        <w:jc w:val="both"/>
        <w:rPr>
          <w:rFonts w:ascii="Arial" w:hAnsi="Arial" w:cs="Arial"/>
          <w:sz w:val="16"/>
          <w:szCs w:val="16"/>
          <w:lang w:val="pt-BR"/>
        </w:rPr>
      </w:pPr>
      <w:r>
        <w:rPr>
          <w:rFonts w:ascii="Arial" w:hAnsi="Arial" w:cs="Arial"/>
          <w:sz w:val="16"/>
          <w:szCs w:val="16"/>
          <w:lang w:val="pt-BR"/>
        </w:rPr>
        <w:t xml:space="preserve">9.4. </w:t>
      </w:r>
      <w:r w:rsidRPr="00041868">
        <w:rPr>
          <w:rFonts w:ascii="Arial" w:hAnsi="Arial" w:cs="Arial"/>
          <w:sz w:val="16"/>
          <w:szCs w:val="16"/>
          <w:lang w:val="pt-BR"/>
        </w:rPr>
        <w:t xml:space="preserve"> </w:t>
      </w:r>
      <w:r w:rsidRPr="00041868">
        <w:rPr>
          <w:rFonts w:ascii="Arial" w:hAnsi="Arial" w:cs="Arial"/>
          <w:b w:val="0"/>
          <w:sz w:val="16"/>
          <w:szCs w:val="16"/>
          <w:lang w:val="pt-BR"/>
        </w:rPr>
        <w:t>As multas previstas nesta serão não eximem a adjudicatária ou contratada da reparação dos eventuais danos, perdas ou prejuízos que seu ato punível venha causar a</w:t>
      </w:r>
      <w:r w:rsidRPr="00041868">
        <w:rPr>
          <w:rFonts w:ascii="Arial" w:hAnsi="Arial" w:cs="Arial"/>
          <w:b w:val="0"/>
          <w:spacing w:val="-6"/>
          <w:sz w:val="16"/>
          <w:szCs w:val="16"/>
          <w:lang w:val="pt-BR"/>
        </w:rPr>
        <w:t xml:space="preserve"> </w:t>
      </w:r>
      <w:r w:rsidRPr="00041868">
        <w:rPr>
          <w:rFonts w:ascii="Arial" w:hAnsi="Arial" w:cs="Arial"/>
          <w:b w:val="0"/>
          <w:sz w:val="16"/>
          <w:szCs w:val="16"/>
          <w:lang w:val="pt-BR"/>
        </w:rPr>
        <w:t>Administração.</w:t>
      </w:r>
    </w:p>
    <w:p w:rsidR="00041868" w:rsidRPr="00041868" w:rsidRDefault="00041868" w:rsidP="00041868">
      <w:pPr>
        <w:pStyle w:val="PargrafodaLista"/>
        <w:tabs>
          <w:tab w:val="left" w:pos="0"/>
        </w:tabs>
        <w:ind w:left="0"/>
        <w:rPr>
          <w:rFonts w:ascii="Arial" w:hAnsi="Arial" w:cs="Arial"/>
          <w:sz w:val="16"/>
          <w:szCs w:val="16"/>
        </w:rPr>
      </w:pPr>
    </w:p>
    <w:p w:rsidR="00041868" w:rsidRPr="00041868" w:rsidRDefault="00041868" w:rsidP="00041868">
      <w:pPr>
        <w:pStyle w:val="Heading2"/>
        <w:numPr>
          <w:ilvl w:val="1"/>
          <w:numId w:val="3"/>
        </w:numPr>
        <w:tabs>
          <w:tab w:val="left" w:pos="0"/>
          <w:tab w:val="left" w:pos="567"/>
        </w:tabs>
        <w:ind w:left="0" w:firstLine="0"/>
        <w:jc w:val="both"/>
        <w:rPr>
          <w:rFonts w:ascii="Arial" w:hAnsi="Arial" w:cs="Arial"/>
          <w:b w:val="0"/>
          <w:sz w:val="16"/>
          <w:szCs w:val="16"/>
          <w:lang w:val="pt-BR"/>
        </w:rPr>
      </w:pPr>
      <w:r w:rsidRPr="00041868">
        <w:rPr>
          <w:rFonts w:ascii="Arial" w:hAnsi="Arial" w:cs="Arial"/>
          <w:spacing w:val="1"/>
          <w:sz w:val="16"/>
          <w:szCs w:val="16"/>
          <w:lang w:val="pt-BR"/>
        </w:rPr>
        <w:t xml:space="preserve"> </w:t>
      </w:r>
      <w:r w:rsidRPr="00041868">
        <w:rPr>
          <w:rFonts w:ascii="Arial" w:hAnsi="Arial" w:cs="Arial"/>
          <w:b w:val="0"/>
          <w:spacing w:val="1"/>
          <w:sz w:val="16"/>
          <w:szCs w:val="16"/>
          <w:lang w:val="pt-BR"/>
        </w:rPr>
        <w:t xml:space="preserve">De </w:t>
      </w:r>
      <w:r w:rsidRPr="00041868">
        <w:rPr>
          <w:rFonts w:ascii="Arial" w:hAnsi="Arial" w:cs="Arial"/>
          <w:b w:val="0"/>
          <w:spacing w:val="2"/>
          <w:sz w:val="16"/>
          <w:szCs w:val="16"/>
          <w:lang w:val="pt-BR"/>
        </w:rPr>
        <w:t xml:space="preserve">acordo </w:t>
      </w:r>
      <w:r w:rsidRPr="00041868">
        <w:rPr>
          <w:rFonts w:ascii="Arial" w:hAnsi="Arial" w:cs="Arial"/>
          <w:b w:val="0"/>
          <w:spacing w:val="1"/>
          <w:sz w:val="16"/>
          <w:szCs w:val="16"/>
          <w:lang w:val="pt-BR"/>
        </w:rPr>
        <w:t xml:space="preserve">com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gravidade </w:t>
      </w:r>
      <w:r w:rsidRPr="00041868">
        <w:rPr>
          <w:rFonts w:ascii="Arial" w:hAnsi="Arial" w:cs="Arial"/>
          <w:b w:val="0"/>
          <w:sz w:val="16"/>
          <w:szCs w:val="16"/>
          <w:lang w:val="pt-BR"/>
        </w:rPr>
        <w:t xml:space="preserve">do </w:t>
      </w:r>
      <w:r w:rsidRPr="00041868">
        <w:rPr>
          <w:rFonts w:ascii="Arial" w:hAnsi="Arial" w:cs="Arial"/>
          <w:b w:val="0"/>
          <w:spacing w:val="3"/>
          <w:sz w:val="16"/>
          <w:szCs w:val="16"/>
          <w:lang w:val="pt-BR"/>
        </w:rPr>
        <w:t xml:space="preserve">descumprimento, </w:t>
      </w:r>
      <w:r w:rsidRPr="00041868">
        <w:rPr>
          <w:rFonts w:ascii="Arial" w:hAnsi="Arial" w:cs="Arial"/>
          <w:b w:val="0"/>
          <w:spacing w:val="2"/>
          <w:sz w:val="16"/>
          <w:szCs w:val="16"/>
          <w:lang w:val="pt-BR"/>
        </w:rPr>
        <w:t xml:space="preserve">poderá ainda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licitante </w:t>
      </w:r>
      <w:r w:rsidRPr="00041868">
        <w:rPr>
          <w:rFonts w:ascii="Arial" w:hAnsi="Arial" w:cs="Arial"/>
          <w:b w:val="0"/>
          <w:sz w:val="16"/>
          <w:szCs w:val="16"/>
          <w:lang w:val="pt-BR"/>
        </w:rPr>
        <w:t xml:space="preserve">se </w:t>
      </w:r>
      <w:r w:rsidRPr="00041868">
        <w:rPr>
          <w:rFonts w:ascii="Arial" w:hAnsi="Arial" w:cs="Arial"/>
          <w:b w:val="0"/>
          <w:spacing w:val="3"/>
          <w:sz w:val="16"/>
          <w:szCs w:val="16"/>
          <w:lang w:val="pt-BR"/>
        </w:rPr>
        <w:t xml:space="preserve">sujeitar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Declaração </w:t>
      </w:r>
      <w:r w:rsidRPr="00041868">
        <w:rPr>
          <w:rFonts w:ascii="Arial" w:hAnsi="Arial" w:cs="Arial"/>
          <w:b w:val="0"/>
          <w:spacing w:val="1"/>
          <w:sz w:val="16"/>
          <w:szCs w:val="16"/>
          <w:lang w:val="pt-BR"/>
        </w:rPr>
        <w:t xml:space="preserve">de </w:t>
      </w:r>
      <w:r w:rsidRPr="00041868">
        <w:rPr>
          <w:rFonts w:ascii="Arial" w:hAnsi="Arial" w:cs="Arial"/>
          <w:b w:val="0"/>
          <w:spacing w:val="3"/>
          <w:sz w:val="16"/>
          <w:szCs w:val="16"/>
          <w:lang w:val="pt-BR"/>
        </w:rPr>
        <w:t xml:space="preserve">inidoneidade </w:t>
      </w:r>
      <w:r w:rsidRPr="00041868">
        <w:rPr>
          <w:rFonts w:ascii="Arial" w:hAnsi="Arial" w:cs="Arial"/>
          <w:b w:val="0"/>
          <w:spacing w:val="2"/>
          <w:sz w:val="16"/>
          <w:szCs w:val="16"/>
          <w:lang w:val="pt-BR"/>
        </w:rPr>
        <w:t xml:space="preserve">para </w:t>
      </w:r>
      <w:r w:rsidRPr="00041868">
        <w:rPr>
          <w:rFonts w:ascii="Arial" w:hAnsi="Arial" w:cs="Arial"/>
          <w:b w:val="0"/>
          <w:spacing w:val="3"/>
          <w:sz w:val="16"/>
          <w:szCs w:val="16"/>
          <w:lang w:val="pt-BR"/>
        </w:rPr>
        <w:t xml:space="preserve">licitar </w:t>
      </w:r>
      <w:r w:rsidRPr="00041868">
        <w:rPr>
          <w:rFonts w:ascii="Arial" w:hAnsi="Arial" w:cs="Arial"/>
          <w:b w:val="0"/>
          <w:spacing w:val="1"/>
          <w:sz w:val="16"/>
          <w:szCs w:val="16"/>
          <w:lang w:val="pt-BR"/>
        </w:rPr>
        <w:t xml:space="preserve">ou </w:t>
      </w:r>
      <w:r w:rsidRPr="00041868">
        <w:rPr>
          <w:rFonts w:ascii="Arial" w:hAnsi="Arial" w:cs="Arial"/>
          <w:b w:val="0"/>
          <w:spacing w:val="2"/>
          <w:sz w:val="16"/>
          <w:szCs w:val="16"/>
          <w:lang w:val="pt-BR"/>
        </w:rPr>
        <w:t xml:space="preserve">contratar </w:t>
      </w:r>
      <w:r w:rsidRPr="00041868">
        <w:rPr>
          <w:rFonts w:ascii="Arial" w:hAnsi="Arial" w:cs="Arial"/>
          <w:b w:val="0"/>
          <w:spacing w:val="1"/>
          <w:sz w:val="16"/>
          <w:szCs w:val="16"/>
          <w:lang w:val="pt-BR"/>
        </w:rPr>
        <w:t xml:space="preserve">com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Administração Pública </w:t>
      </w:r>
      <w:r w:rsidRPr="00041868">
        <w:rPr>
          <w:rFonts w:ascii="Arial" w:hAnsi="Arial" w:cs="Arial"/>
          <w:b w:val="0"/>
          <w:spacing w:val="2"/>
          <w:sz w:val="16"/>
          <w:szCs w:val="16"/>
          <w:lang w:val="pt-BR"/>
        </w:rPr>
        <w:t xml:space="preserve">enquanto </w:t>
      </w:r>
      <w:r w:rsidRPr="00041868">
        <w:rPr>
          <w:rFonts w:ascii="Arial" w:hAnsi="Arial" w:cs="Arial"/>
          <w:b w:val="0"/>
          <w:spacing w:val="3"/>
          <w:sz w:val="16"/>
          <w:szCs w:val="16"/>
          <w:lang w:val="pt-BR"/>
        </w:rPr>
        <w:t xml:space="preserve">perdurarem </w:t>
      </w:r>
      <w:r w:rsidRPr="00041868">
        <w:rPr>
          <w:rFonts w:ascii="Arial" w:hAnsi="Arial" w:cs="Arial"/>
          <w:b w:val="0"/>
          <w:spacing w:val="1"/>
          <w:sz w:val="16"/>
          <w:szCs w:val="16"/>
          <w:lang w:val="pt-BR"/>
        </w:rPr>
        <w:t xml:space="preserve">os </w:t>
      </w:r>
      <w:r w:rsidRPr="00041868">
        <w:rPr>
          <w:rFonts w:ascii="Arial" w:hAnsi="Arial" w:cs="Arial"/>
          <w:b w:val="0"/>
          <w:spacing w:val="3"/>
          <w:sz w:val="16"/>
          <w:szCs w:val="16"/>
          <w:lang w:val="pt-BR"/>
        </w:rPr>
        <w:t xml:space="preserve">motivos determinantes </w:t>
      </w:r>
      <w:r w:rsidRPr="00041868">
        <w:rPr>
          <w:rFonts w:ascii="Arial" w:hAnsi="Arial" w:cs="Arial"/>
          <w:b w:val="0"/>
          <w:spacing w:val="1"/>
          <w:sz w:val="16"/>
          <w:szCs w:val="16"/>
          <w:lang w:val="pt-BR"/>
        </w:rPr>
        <w:t xml:space="preserve">da </w:t>
      </w:r>
      <w:r w:rsidRPr="00041868">
        <w:rPr>
          <w:rFonts w:ascii="Arial" w:hAnsi="Arial" w:cs="Arial"/>
          <w:b w:val="0"/>
          <w:spacing w:val="2"/>
          <w:sz w:val="16"/>
          <w:szCs w:val="16"/>
          <w:lang w:val="pt-BR"/>
        </w:rPr>
        <w:t xml:space="preserve">punição </w:t>
      </w:r>
      <w:r w:rsidRPr="00041868">
        <w:rPr>
          <w:rFonts w:ascii="Arial" w:hAnsi="Arial" w:cs="Arial"/>
          <w:b w:val="0"/>
          <w:sz w:val="16"/>
          <w:szCs w:val="16"/>
          <w:lang w:val="pt-BR"/>
        </w:rPr>
        <w:t xml:space="preserve">ou </w:t>
      </w:r>
      <w:proofErr w:type="spellStart"/>
      <w:r w:rsidRPr="00041868">
        <w:rPr>
          <w:rFonts w:ascii="Arial" w:hAnsi="Arial" w:cs="Arial"/>
          <w:b w:val="0"/>
          <w:spacing w:val="1"/>
          <w:sz w:val="16"/>
          <w:szCs w:val="16"/>
          <w:lang w:val="pt-BR"/>
        </w:rPr>
        <w:t>ate</w:t>
      </w:r>
      <w:proofErr w:type="spellEnd"/>
      <w:r w:rsidRPr="00041868">
        <w:rPr>
          <w:rFonts w:ascii="Arial" w:hAnsi="Arial" w:cs="Arial"/>
          <w:b w:val="0"/>
          <w:spacing w:val="1"/>
          <w:sz w:val="16"/>
          <w:szCs w:val="16"/>
          <w:lang w:val="pt-BR"/>
        </w:rPr>
        <w:t xml:space="preserve"> que </w:t>
      </w:r>
      <w:r w:rsidRPr="00041868">
        <w:rPr>
          <w:rFonts w:ascii="Arial" w:hAnsi="Arial" w:cs="Arial"/>
          <w:b w:val="0"/>
          <w:spacing w:val="2"/>
          <w:sz w:val="16"/>
          <w:szCs w:val="16"/>
          <w:lang w:val="pt-BR"/>
        </w:rPr>
        <w:t xml:space="preserve">seja </w:t>
      </w:r>
      <w:proofErr w:type="spellStart"/>
      <w:r w:rsidRPr="00041868">
        <w:rPr>
          <w:rFonts w:ascii="Arial" w:hAnsi="Arial" w:cs="Arial"/>
          <w:b w:val="0"/>
          <w:spacing w:val="2"/>
          <w:sz w:val="16"/>
          <w:szCs w:val="16"/>
          <w:lang w:val="pt-BR"/>
        </w:rPr>
        <w:t>promo</w:t>
      </w:r>
      <w:proofErr w:type="spellEnd"/>
      <w:r w:rsidRPr="00041868">
        <w:rPr>
          <w:rFonts w:ascii="Arial" w:hAnsi="Arial" w:cs="Arial"/>
          <w:b w:val="0"/>
          <w:spacing w:val="2"/>
          <w:sz w:val="16"/>
          <w:szCs w:val="16"/>
          <w:lang w:val="pt-BR"/>
        </w:rPr>
        <w:t xml:space="preserve"> vida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reabilitação perante </w:t>
      </w:r>
      <w:r w:rsidRPr="00041868">
        <w:rPr>
          <w:rFonts w:ascii="Arial" w:hAnsi="Arial" w:cs="Arial"/>
          <w:b w:val="0"/>
          <w:sz w:val="16"/>
          <w:szCs w:val="16"/>
          <w:lang w:val="pt-BR"/>
        </w:rPr>
        <w:t xml:space="preserve">a </w:t>
      </w:r>
      <w:r w:rsidRPr="00041868">
        <w:rPr>
          <w:rFonts w:ascii="Arial" w:hAnsi="Arial" w:cs="Arial"/>
          <w:b w:val="0"/>
          <w:spacing w:val="2"/>
          <w:sz w:val="16"/>
          <w:szCs w:val="16"/>
          <w:lang w:val="pt-BR"/>
        </w:rPr>
        <w:t xml:space="preserve">própria </w:t>
      </w:r>
      <w:r w:rsidRPr="00041868">
        <w:rPr>
          <w:rFonts w:ascii="Arial" w:hAnsi="Arial" w:cs="Arial"/>
          <w:b w:val="0"/>
          <w:spacing w:val="3"/>
          <w:sz w:val="16"/>
          <w:szCs w:val="16"/>
          <w:lang w:val="pt-BR"/>
        </w:rPr>
        <w:t xml:space="preserve">autoridade </w:t>
      </w:r>
      <w:r w:rsidRPr="00041868">
        <w:rPr>
          <w:rFonts w:ascii="Arial" w:hAnsi="Arial" w:cs="Arial"/>
          <w:b w:val="0"/>
          <w:spacing w:val="1"/>
          <w:sz w:val="16"/>
          <w:szCs w:val="16"/>
          <w:lang w:val="pt-BR"/>
        </w:rPr>
        <w:t xml:space="preserve">que </w:t>
      </w:r>
      <w:r w:rsidRPr="00041868">
        <w:rPr>
          <w:rFonts w:ascii="Arial" w:hAnsi="Arial" w:cs="Arial"/>
          <w:b w:val="0"/>
          <w:spacing w:val="2"/>
          <w:sz w:val="16"/>
          <w:szCs w:val="16"/>
          <w:lang w:val="pt-BR"/>
        </w:rPr>
        <w:t xml:space="preserve">aplicou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penalidade, </w:t>
      </w:r>
      <w:r w:rsidRPr="00041868">
        <w:rPr>
          <w:rFonts w:ascii="Arial" w:hAnsi="Arial" w:cs="Arial"/>
          <w:b w:val="0"/>
          <w:spacing w:val="2"/>
          <w:sz w:val="16"/>
          <w:szCs w:val="16"/>
          <w:lang w:val="pt-BR"/>
        </w:rPr>
        <w:t xml:space="preserve">que </w:t>
      </w:r>
      <w:r w:rsidRPr="00041868">
        <w:rPr>
          <w:rFonts w:ascii="Arial" w:hAnsi="Arial" w:cs="Arial"/>
          <w:b w:val="0"/>
          <w:spacing w:val="3"/>
          <w:sz w:val="16"/>
          <w:szCs w:val="16"/>
          <w:lang w:val="pt-BR"/>
        </w:rPr>
        <w:t xml:space="preserve">será </w:t>
      </w:r>
      <w:r w:rsidRPr="00041868">
        <w:rPr>
          <w:rFonts w:ascii="Arial" w:hAnsi="Arial" w:cs="Arial"/>
          <w:b w:val="0"/>
          <w:spacing w:val="2"/>
          <w:sz w:val="16"/>
          <w:szCs w:val="16"/>
          <w:lang w:val="pt-BR"/>
        </w:rPr>
        <w:t xml:space="preserve">concedida sempre </w:t>
      </w:r>
      <w:r w:rsidRPr="00041868">
        <w:rPr>
          <w:rFonts w:ascii="Arial" w:hAnsi="Arial" w:cs="Arial"/>
          <w:b w:val="0"/>
          <w:spacing w:val="1"/>
          <w:sz w:val="16"/>
          <w:szCs w:val="16"/>
          <w:lang w:val="pt-BR"/>
        </w:rPr>
        <w:t xml:space="preserve">que </w:t>
      </w:r>
      <w:r w:rsidRPr="00041868">
        <w:rPr>
          <w:rFonts w:ascii="Arial" w:hAnsi="Arial" w:cs="Arial"/>
          <w:b w:val="0"/>
          <w:sz w:val="16"/>
          <w:szCs w:val="16"/>
          <w:lang w:val="pt-BR"/>
        </w:rPr>
        <w:t xml:space="preserve">o </w:t>
      </w:r>
      <w:r w:rsidRPr="00041868">
        <w:rPr>
          <w:rFonts w:ascii="Arial" w:hAnsi="Arial" w:cs="Arial"/>
          <w:b w:val="0"/>
          <w:spacing w:val="3"/>
          <w:sz w:val="16"/>
          <w:szCs w:val="16"/>
          <w:lang w:val="pt-BR"/>
        </w:rPr>
        <w:t xml:space="preserve">contratado </w:t>
      </w:r>
      <w:r w:rsidRPr="00041868">
        <w:rPr>
          <w:rFonts w:ascii="Arial" w:hAnsi="Arial" w:cs="Arial"/>
          <w:b w:val="0"/>
          <w:spacing w:val="2"/>
          <w:sz w:val="16"/>
          <w:szCs w:val="16"/>
          <w:lang w:val="pt-BR"/>
        </w:rPr>
        <w:t xml:space="preserve">ressarcir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Administração </w:t>
      </w:r>
      <w:r w:rsidRPr="00041868">
        <w:rPr>
          <w:rFonts w:ascii="Arial" w:hAnsi="Arial" w:cs="Arial"/>
          <w:b w:val="0"/>
          <w:spacing w:val="2"/>
          <w:sz w:val="16"/>
          <w:szCs w:val="16"/>
          <w:lang w:val="pt-BR"/>
        </w:rPr>
        <w:t xml:space="preserve">pelos </w:t>
      </w:r>
      <w:r w:rsidRPr="00041868">
        <w:rPr>
          <w:rFonts w:ascii="Arial" w:hAnsi="Arial" w:cs="Arial"/>
          <w:b w:val="0"/>
          <w:spacing w:val="3"/>
          <w:sz w:val="16"/>
          <w:szCs w:val="16"/>
          <w:lang w:val="pt-BR"/>
        </w:rPr>
        <w:t xml:space="preserve">prejuízos resultantes </w:t>
      </w:r>
      <w:r w:rsidRPr="00041868">
        <w:rPr>
          <w:rFonts w:ascii="Arial" w:hAnsi="Arial" w:cs="Arial"/>
          <w:b w:val="0"/>
          <w:sz w:val="16"/>
          <w:szCs w:val="16"/>
          <w:lang w:val="pt-BR"/>
        </w:rPr>
        <w:t xml:space="preserve">e </w:t>
      </w:r>
      <w:r w:rsidRPr="00041868">
        <w:rPr>
          <w:rFonts w:ascii="Arial" w:hAnsi="Arial" w:cs="Arial"/>
          <w:b w:val="0"/>
          <w:spacing w:val="2"/>
          <w:sz w:val="16"/>
          <w:szCs w:val="16"/>
          <w:lang w:val="pt-BR"/>
        </w:rPr>
        <w:t xml:space="preserve">depois </w:t>
      </w:r>
      <w:r w:rsidRPr="00041868">
        <w:rPr>
          <w:rFonts w:ascii="Arial" w:hAnsi="Arial" w:cs="Arial"/>
          <w:b w:val="0"/>
          <w:spacing w:val="1"/>
          <w:sz w:val="16"/>
          <w:szCs w:val="16"/>
          <w:lang w:val="pt-BR"/>
        </w:rPr>
        <w:t xml:space="preserve">de </w:t>
      </w:r>
      <w:r w:rsidRPr="00041868">
        <w:rPr>
          <w:rFonts w:ascii="Arial" w:hAnsi="Arial" w:cs="Arial"/>
          <w:b w:val="0"/>
          <w:spacing w:val="2"/>
          <w:sz w:val="16"/>
          <w:szCs w:val="16"/>
          <w:lang w:val="pt-BR"/>
        </w:rPr>
        <w:t xml:space="preserve">decorrido </w:t>
      </w:r>
      <w:r w:rsidRPr="00041868">
        <w:rPr>
          <w:rFonts w:ascii="Arial" w:hAnsi="Arial" w:cs="Arial"/>
          <w:b w:val="0"/>
          <w:sz w:val="16"/>
          <w:szCs w:val="16"/>
          <w:lang w:val="pt-BR"/>
        </w:rPr>
        <w:t xml:space="preserve">o </w:t>
      </w:r>
      <w:r w:rsidRPr="00041868">
        <w:rPr>
          <w:rFonts w:ascii="Arial" w:hAnsi="Arial" w:cs="Arial"/>
          <w:b w:val="0"/>
          <w:spacing w:val="2"/>
          <w:sz w:val="16"/>
          <w:szCs w:val="16"/>
          <w:lang w:val="pt-BR"/>
        </w:rPr>
        <w:t>prazo</w:t>
      </w:r>
      <w:r w:rsidRPr="00041868">
        <w:rPr>
          <w:rFonts w:ascii="Arial" w:hAnsi="Arial" w:cs="Arial"/>
          <w:b w:val="0"/>
          <w:spacing w:val="65"/>
          <w:sz w:val="16"/>
          <w:szCs w:val="16"/>
          <w:lang w:val="pt-BR"/>
        </w:rPr>
        <w:t xml:space="preserve"> </w:t>
      </w:r>
      <w:r w:rsidRPr="00041868">
        <w:rPr>
          <w:rFonts w:ascii="Arial" w:hAnsi="Arial" w:cs="Arial"/>
          <w:b w:val="0"/>
          <w:spacing w:val="1"/>
          <w:sz w:val="16"/>
          <w:szCs w:val="16"/>
          <w:lang w:val="pt-BR"/>
        </w:rPr>
        <w:t xml:space="preserve">da </w:t>
      </w:r>
      <w:r w:rsidRPr="00041868">
        <w:rPr>
          <w:rFonts w:ascii="Arial" w:hAnsi="Arial" w:cs="Arial"/>
          <w:b w:val="0"/>
          <w:spacing w:val="2"/>
          <w:sz w:val="16"/>
          <w:szCs w:val="16"/>
          <w:lang w:val="pt-BR"/>
        </w:rPr>
        <w:t xml:space="preserve">sanção </w:t>
      </w:r>
      <w:r w:rsidRPr="00041868">
        <w:rPr>
          <w:rFonts w:ascii="Arial" w:hAnsi="Arial" w:cs="Arial"/>
          <w:b w:val="0"/>
          <w:spacing w:val="3"/>
          <w:sz w:val="16"/>
          <w:szCs w:val="16"/>
          <w:lang w:val="pt-BR"/>
        </w:rPr>
        <w:t xml:space="preserve">aplicada </w:t>
      </w:r>
      <w:r w:rsidRPr="00041868">
        <w:rPr>
          <w:rFonts w:ascii="Arial" w:hAnsi="Arial" w:cs="Arial"/>
          <w:b w:val="0"/>
          <w:spacing w:val="1"/>
          <w:sz w:val="16"/>
          <w:szCs w:val="16"/>
          <w:lang w:val="pt-BR"/>
        </w:rPr>
        <w:t xml:space="preserve">com </w:t>
      </w:r>
      <w:r w:rsidRPr="00041868">
        <w:rPr>
          <w:rFonts w:ascii="Arial" w:hAnsi="Arial" w:cs="Arial"/>
          <w:b w:val="0"/>
          <w:spacing w:val="5"/>
          <w:sz w:val="16"/>
          <w:szCs w:val="16"/>
          <w:lang w:val="pt-BR"/>
        </w:rPr>
        <w:t xml:space="preserve">base </w:t>
      </w:r>
      <w:r w:rsidRPr="00041868">
        <w:rPr>
          <w:rFonts w:ascii="Arial" w:hAnsi="Arial" w:cs="Arial"/>
          <w:b w:val="0"/>
          <w:spacing w:val="1"/>
          <w:sz w:val="16"/>
          <w:szCs w:val="16"/>
          <w:lang w:val="pt-BR"/>
        </w:rPr>
        <w:t xml:space="preserve">na </w:t>
      </w:r>
      <w:r w:rsidRPr="00041868">
        <w:rPr>
          <w:rFonts w:ascii="Arial" w:hAnsi="Arial" w:cs="Arial"/>
          <w:b w:val="0"/>
          <w:spacing w:val="3"/>
          <w:sz w:val="16"/>
          <w:szCs w:val="16"/>
          <w:lang w:val="pt-BR"/>
        </w:rPr>
        <w:t>legislação</w:t>
      </w:r>
      <w:r w:rsidRPr="00041868">
        <w:rPr>
          <w:rFonts w:ascii="Arial" w:hAnsi="Arial" w:cs="Arial"/>
          <w:b w:val="0"/>
          <w:spacing w:val="60"/>
          <w:sz w:val="16"/>
          <w:szCs w:val="16"/>
          <w:lang w:val="pt-BR"/>
        </w:rPr>
        <w:t xml:space="preserve"> </w:t>
      </w:r>
      <w:r w:rsidRPr="00041868">
        <w:rPr>
          <w:rFonts w:ascii="Arial" w:hAnsi="Arial" w:cs="Arial"/>
          <w:b w:val="0"/>
          <w:spacing w:val="2"/>
          <w:sz w:val="16"/>
          <w:szCs w:val="16"/>
          <w:lang w:val="pt-BR"/>
        </w:rPr>
        <w:t>vigente.</w:t>
      </w:r>
    </w:p>
    <w:p w:rsidR="00041868" w:rsidRPr="00041868" w:rsidRDefault="00041868" w:rsidP="00041868">
      <w:pPr>
        <w:pStyle w:val="PargrafodaLista"/>
        <w:tabs>
          <w:tab w:val="left" w:pos="0"/>
        </w:tabs>
        <w:ind w:left="0"/>
        <w:rPr>
          <w:rFonts w:ascii="Arial" w:hAnsi="Arial" w:cs="Arial"/>
          <w:sz w:val="16"/>
          <w:szCs w:val="16"/>
        </w:rPr>
      </w:pPr>
    </w:p>
    <w:p w:rsidR="00041868" w:rsidRPr="00041868" w:rsidRDefault="00041868" w:rsidP="00041868">
      <w:pPr>
        <w:pStyle w:val="Heading2"/>
        <w:numPr>
          <w:ilvl w:val="1"/>
          <w:numId w:val="3"/>
        </w:numPr>
        <w:tabs>
          <w:tab w:val="left" w:pos="0"/>
          <w:tab w:val="left" w:pos="567"/>
          <w:tab w:val="left" w:pos="851"/>
        </w:tabs>
        <w:spacing w:line="276" w:lineRule="auto"/>
        <w:ind w:left="0" w:firstLine="0"/>
        <w:jc w:val="both"/>
        <w:rPr>
          <w:rFonts w:ascii="Arial" w:hAnsi="Arial" w:cs="Arial"/>
          <w:b w:val="0"/>
          <w:sz w:val="16"/>
          <w:szCs w:val="16"/>
          <w:lang w:val="pt-BR"/>
        </w:rPr>
      </w:pPr>
      <w:r w:rsidRPr="00041868">
        <w:rPr>
          <w:rFonts w:ascii="Arial" w:hAnsi="Arial" w:cs="Arial"/>
          <w:b w:val="0"/>
          <w:sz w:val="16"/>
          <w:szCs w:val="16"/>
          <w:lang w:val="pt-BR"/>
        </w:rPr>
        <w:t xml:space="preserve"> A </w:t>
      </w:r>
      <w:r w:rsidRPr="00041868">
        <w:rPr>
          <w:rFonts w:ascii="Arial" w:hAnsi="Arial" w:cs="Arial"/>
          <w:b w:val="0"/>
          <w:spacing w:val="2"/>
          <w:sz w:val="16"/>
          <w:szCs w:val="16"/>
          <w:lang w:val="pt-BR"/>
        </w:rPr>
        <w:t xml:space="preserve">sanção </w:t>
      </w:r>
      <w:r w:rsidRPr="00041868">
        <w:rPr>
          <w:rFonts w:ascii="Arial" w:hAnsi="Arial" w:cs="Arial"/>
          <w:b w:val="0"/>
          <w:spacing w:val="3"/>
          <w:sz w:val="16"/>
          <w:szCs w:val="16"/>
          <w:lang w:val="pt-BR"/>
        </w:rPr>
        <w:t xml:space="preserve">denominada "Advertência" </w:t>
      </w:r>
      <w:r w:rsidRPr="00041868">
        <w:rPr>
          <w:rFonts w:ascii="Arial" w:hAnsi="Arial" w:cs="Arial"/>
          <w:b w:val="0"/>
          <w:spacing w:val="2"/>
          <w:sz w:val="16"/>
          <w:szCs w:val="16"/>
          <w:lang w:val="pt-BR"/>
        </w:rPr>
        <w:t xml:space="preserve">só </w:t>
      </w:r>
      <w:r w:rsidRPr="00041868">
        <w:rPr>
          <w:rFonts w:ascii="Arial" w:hAnsi="Arial" w:cs="Arial"/>
          <w:b w:val="0"/>
          <w:spacing w:val="3"/>
          <w:sz w:val="16"/>
          <w:szCs w:val="16"/>
          <w:lang w:val="pt-BR"/>
        </w:rPr>
        <w:t xml:space="preserve">terá </w:t>
      </w:r>
      <w:r w:rsidRPr="00041868">
        <w:rPr>
          <w:rFonts w:ascii="Arial" w:hAnsi="Arial" w:cs="Arial"/>
          <w:b w:val="0"/>
          <w:spacing w:val="2"/>
          <w:sz w:val="16"/>
          <w:szCs w:val="16"/>
          <w:lang w:val="pt-BR"/>
        </w:rPr>
        <w:t xml:space="preserve">lugar se emitida </w:t>
      </w:r>
      <w:r w:rsidRPr="00041868">
        <w:rPr>
          <w:rFonts w:ascii="Arial" w:hAnsi="Arial" w:cs="Arial"/>
          <w:b w:val="0"/>
          <w:spacing w:val="1"/>
          <w:sz w:val="16"/>
          <w:szCs w:val="16"/>
          <w:lang w:val="pt-BR"/>
        </w:rPr>
        <w:t xml:space="preserve">por </w:t>
      </w:r>
      <w:r w:rsidRPr="00041868">
        <w:rPr>
          <w:rFonts w:ascii="Arial" w:hAnsi="Arial" w:cs="Arial"/>
          <w:b w:val="0"/>
          <w:spacing w:val="2"/>
          <w:sz w:val="16"/>
          <w:szCs w:val="16"/>
          <w:lang w:val="pt-BR"/>
        </w:rPr>
        <w:t xml:space="preserve">escrito </w:t>
      </w:r>
      <w:r w:rsidRPr="00041868">
        <w:rPr>
          <w:rFonts w:ascii="Arial" w:hAnsi="Arial" w:cs="Arial"/>
          <w:b w:val="0"/>
          <w:sz w:val="16"/>
          <w:szCs w:val="16"/>
          <w:lang w:val="pt-BR"/>
        </w:rPr>
        <w:t xml:space="preserve">e </w:t>
      </w:r>
      <w:proofErr w:type="gramStart"/>
      <w:r w:rsidRPr="00041868">
        <w:rPr>
          <w:rFonts w:ascii="Arial" w:hAnsi="Arial" w:cs="Arial"/>
          <w:b w:val="0"/>
          <w:spacing w:val="2"/>
          <w:sz w:val="16"/>
          <w:szCs w:val="16"/>
          <w:lang w:val="pt-BR"/>
        </w:rPr>
        <w:t xml:space="preserve">quando  </w:t>
      </w:r>
      <w:r w:rsidRPr="00041868">
        <w:rPr>
          <w:rFonts w:ascii="Arial" w:hAnsi="Arial" w:cs="Arial"/>
          <w:b w:val="0"/>
          <w:sz w:val="16"/>
          <w:szCs w:val="16"/>
          <w:lang w:val="pt-BR"/>
        </w:rPr>
        <w:t>se</w:t>
      </w:r>
      <w:proofErr w:type="gramEnd"/>
      <w:r w:rsidRPr="00041868">
        <w:rPr>
          <w:rFonts w:ascii="Arial" w:hAnsi="Arial" w:cs="Arial"/>
          <w:b w:val="0"/>
          <w:sz w:val="16"/>
          <w:szCs w:val="16"/>
          <w:lang w:val="pt-BR"/>
        </w:rPr>
        <w:t xml:space="preserve">  </w:t>
      </w:r>
      <w:r w:rsidRPr="00041868">
        <w:rPr>
          <w:rFonts w:ascii="Arial" w:hAnsi="Arial" w:cs="Arial"/>
          <w:b w:val="0"/>
          <w:spacing w:val="3"/>
          <w:sz w:val="16"/>
          <w:szCs w:val="16"/>
          <w:lang w:val="pt-BR"/>
        </w:rPr>
        <w:t xml:space="preserve">tratar </w:t>
      </w:r>
      <w:r w:rsidRPr="00041868">
        <w:rPr>
          <w:rFonts w:ascii="Arial" w:hAnsi="Arial" w:cs="Arial"/>
          <w:b w:val="0"/>
          <w:spacing w:val="1"/>
          <w:sz w:val="16"/>
          <w:szCs w:val="16"/>
          <w:lang w:val="pt-BR"/>
        </w:rPr>
        <w:t xml:space="preserve">de </w:t>
      </w:r>
      <w:r w:rsidRPr="00041868">
        <w:rPr>
          <w:rFonts w:ascii="Arial" w:hAnsi="Arial" w:cs="Arial"/>
          <w:b w:val="0"/>
          <w:spacing w:val="2"/>
          <w:sz w:val="16"/>
          <w:szCs w:val="16"/>
          <w:lang w:val="pt-BR"/>
        </w:rPr>
        <w:t xml:space="preserve">faltas leves, assim entendidas </w:t>
      </w:r>
      <w:r w:rsidRPr="00041868">
        <w:rPr>
          <w:rFonts w:ascii="Arial" w:hAnsi="Arial" w:cs="Arial"/>
          <w:b w:val="0"/>
          <w:spacing w:val="1"/>
          <w:sz w:val="16"/>
          <w:szCs w:val="16"/>
          <w:lang w:val="pt-BR"/>
        </w:rPr>
        <w:t xml:space="preserve">como </w:t>
      </w:r>
      <w:r w:rsidRPr="00041868">
        <w:rPr>
          <w:rFonts w:ascii="Arial" w:hAnsi="Arial" w:cs="Arial"/>
          <w:b w:val="0"/>
          <w:spacing w:val="2"/>
          <w:sz w:val="16"/>
          <w:szCs w:val="16"/>
          <w:lang w:val="pt-BR"/>
        </w:rPr>
        <w:t xml:space="preserve">aquelas </w:t>
      </w:r>
      <w:r w:rsidRPr="00041868">
        <w:rPr>
          <w:rFonts w:ascii="Arial" w:hAnsi="Arial" w:cs="Arial"/>
          <w:b w:val="0"/>
          <w:spacing w:val="1"/>
          <w:sz w:val="16"/>
          <w:szCs w:val="16"/>
          <w:lang w:val="pt-BR"/>
        </w:rPr>
        <w:t xml:space="preserve">que não </w:t>
      </w:r>
      <w:r w:rsidRPr="00041868">
        <w:rPr>
          <w:rFonts w:ascii="Arial" w:hAnsi="Arial" w:cs="Arial"/>
          <w:b w:val="0"/>
          <w:spacing w:val="3"/>
          <w:sz w:val="16"/>
          <w:szCs w:val="16"/>
          <w:lang w:val="pt-BR"/>
        </w:rPr>
        <w:t xml:space="preserve">acarretarem </w:t>
      </w:r>
      <w:r w:rsidRPr="00041868">
        <w:rPr>
          <w:rFonts w:ascii="Arial" w:hAnsi="Arial" w:cs="Arial"/>
          <w:b w:val="0"/>
          <w:spacing w:val="2"/>
          <w:sz w:val="16"/>
          <w:szCs w:val="16"/>
          <w:lang w:val="pt-BR"/>
        </w:rPr>
        <w:t xml:space="preserve">prejuízos </w:t>
      </w:r>
      <w:r w:rsidRPr="00041868">
        <w:rPr>
          <w:rFonts w:ascii="Arial" w:hAnsi="Arial" w:cs="Arial"/>
          <w:b w:val="0"/>
          <w:spacing w:val="3"/>
          <w:sz w:val="16"/>
          <w:szCs w:val="16"/>
          <w:lang w:val="pt-BR"/>
        </w:rPr>
        <w:t xml:space="preserve">significativos </w:t>
      </w:r>
      <w:r w:rsidRPr="00041868">
        <w:rPr>
          <w:rFonts w:ascii="Arial" w:hAnsi="Arial" w:cs="Arial"/>
          <w:b w:val="0"/>
          <w:sz w:val="16"/>
          <w:szCs w:val="16"/>
          <w:lang w:val="pt-BR"/>
        </w:rPr>
        <w:t xml:space="preserve">ao </w:t>
      </w:r>
      <w:r w:rsidRPr="00041868">
        <w:rPr>
          <w:rFonts w:ascii="Arial" w:hAnsi="Arial" w:cs="Arial"/>
          <w:b w:val="0"/>
          <w:spacing w:val="3"/>
          <w:sz w:val="16"/>
          <w:szCs w:val="16"/>
          <w:lang w:val="pt-BR"/>
        </w:rPr>
        <w:t xml:space="preserve">objeto </w:t>
      </w:r>
      <w:r w:rsidRPr="00041868">
        <w:rPr>
          <w:rFonts w:ascii="Arial" w:hAnsi="Arial" w:cs="Arial"/>
          <w:b w:val="0"/>
          <w:spacing w:val="1"/>
          <w:sz w:val="16"/>
          <w:szCs w:val="16"/>
          <w:lang w:val="pt-BR"/>
        </w:rPr>
        <w:t xml:space="preserve">da </w:t>
      </w:r>
      <w:r w:rsidRPr="00041868">
        <w:rPr>
          <w:rFonts w:ascii="Arial" w:hAnsi="Arial" w:cs="Arial"/>
          <w:b w:val="0"/>
          <w:spacing w:val="2"/>
          <w:sz w:val="16"/>
          <w:szCs w:val="16"/>
          <w:lang w:val="pt-BR"/>
        </w:rPr>
        <w:t xml:space="preserve">contratação, cabível somente </w:t>
      </w:r>
      <w:r w:rsidRPr="00041868">
        <w:rPr>
          <w:rFonts w:ascii="Arial" w:hAnsi="Arial" w:cs="Arial"/>
          <w:b w:val="0"/>
          <w:spacing w:val="1"/>
          <w:sz w:val="16"/>
          <w:szCs w:val="16"/>
          <w:lang w:val="pt-BR"/>
        </w:rPr>
        <w:t xml:space="preserve">até  </w:t>
      </w:r>
      <w:r w:rsidRPr="00041868">
        <w:rPr>
          <w:rFonts w:ascii="Arial" w:hAnsi="Arial" w:cs="Arial"/>
          <w:b w:val="0"/>
          <w:sz w:val="16"/>
          <w:szCs w:val="16"/>
          <w:lang w:val="pt-BR"/>
        </w:rPr>
        <w:t xml:space="preserve">a  </w:t>
      </w:r>
      <w:r w:rsidRPr="00041868">
        <w:rPr>
          <w:rFonts w:ascii="Arial" w:hAnsi="Arial" w:cs="Arial"/>
          <w:b w:val="0"/>
          <w:spacing w:val="2"/>
          <w:sz w:val="16"/>
          <w:szCs w:val="16"/>
          <w:lang w:val="pt-BR"/>
        </w:rPr>
        <w:t>segunda</w:t>
      </w:r>
      <w:r w:rsidRPr="00041868">
        <w:rPr>
          <w:rFonts w:ascii="Arial" w:hAnsi="Arial" w:cs="Arial"/>
          <w:b w:val="0"/>
          <w:spacing w:val="65"/>
          <w:sz w:val="16"/>
          <w:szCs w:val="16"/>
          <w:lang w:val="pt-BR"/>
        </w:rPr>
        <w:t xml:space="preserve"> </w:t>
      </w:r>
      <w:r w:rsidRPr="00041868">
        <w:rPr>
          <w:rFonts w:ascii="Arial" w:hAnsi="Arial" w:cs="Arial"/>
          <w:b w:val="0"/>
          <w:spacing w:val="3"/>
          <w:sz w:val="16"/>
          <w:szCs w:val="16"/>
          <w:lang w:val="pt-BR"/>
        </w:rPr>
        <w:t xml:space="preserve">aplicação  (reincidência) </w:t>
      </w:r>
      <w:r w:rsidRPr="00041868">
        <w:rPr>
          <w:rFonts w:ascii="Arial" w:hAnsi="Arial" w:cs="Arial"/>
          <w:b w:val="0"/>
          <w:spacing w:val="2"/>
          <w:sz w:val="16"/>
          <w:szCs w:val="16"/>
          <w:lang w:val="pt-BR"/>
        </w:rPr>
        <w:t xml:space="preserve">para </w:t>
      </w:r>
      <w:r w:rsidRPr="00041868">
        <w:rPr>
          <w:rFonts w:ascii="Arial" w:hAnsi="Arial" w:cs="Arial"/>
          <w:b w:val="0"/>
          <w:sz w:val="16"/>
          <w:szCs w:val="16"/>
          <w:lang w:val="pt-BR"/>
        </w:rPr>
        <w:t xml:space="preserve">a </w:t>
      </w:r>
      <w:r w:rsidRPr="00041868">
        <w:rPr>
          <w:rFonts w:ascii="Arial" w:hAnsi="Arial" w:cs="Arial"/>
          <w:b w:val="0"/>
          <w:spacing w:val="3"/>
          <w:sz w:val="16"/>
          <w:szCs w:val="16"/>
          <w:lang w:val="pt-BR"/>
        </w:rPr>
        <w:t xml:space="preserve">mesma infração, </w:t>
      </w:r>
      <w:r w:rsidRPr="00041868">
        <w:rPr>
          <w:rFonts w:ascii="Arial" w:hAnsi="Arial" w:cs="Arial"/>
          <w:b w:val="0"/>
          <w:spacing w:val="2"/>
          <w:sz w:val="16"/>
          <w:szCs w:val="16"/>
          <w:lang w:val="pt-BR"/>
        </w:rPr>
        <w:t xml:space="preserve">caso </w:t>
      </w:r>
      <w:r w:rsidRPr="00041868">
        <w:rPr>
          <w:rFonts w:ascii="Arial" w:hAnsi="Arial" w:cs="Arial"/>
          <w:b w:val="0"/>
          <w:spacing w:val="1"/>
          <w:sz w:val="16"/>
          <w:szCs w:val="16"/>
          <w:lang w:val="pt-BR"/>
        </w:rPr>
        <w:t xml:space="preserve">não </w:t>
      </w:r>
      <w:r w:rsidRPr="00041868">
        <w:rPr>
          <w:rFonts w:ascii="Arial" w:hAnsi="Arial" w:cs="Arial"/>
          <w:b w:val="0"/>
          <w:spacing w:val="2"/>
          <w:sz w:val="16"/>
          <w:szCs w:val="16"/>
          <w:lang w:val="pt-BR"/>
        </w:rPr>
        <w:t xml:space="preserve">se verifique </w:t>
      </w:r>
      <w:r w:rsidRPr="00041868">
        <w:rPr>
          <w:rFonts w:ascii="Arial" w:hAnsi="Arial" w:cs="Arial"/>
          <w:b w:val="0"/>
          <w:sz w:val="16"/>
          <w:szCs w:val="16"/>
          <w:lang w:val="pt-BR"/>
        </w:rPr>
        <w:t xml:space="preserve">a </w:t>
      </w:r>
      <w:r w:rsidRPr="00041868">
        <w:rPr>
          <w:rFonts w:ascii="Arial" w:hAnsi="Arial" w:cs="Arial"/>
          <w:b w:val="0"/>
          <w:spacing w:val="2"/>
          <w:sz w:val="16"/>
          <w:szCs w:val="16"/>
          <w:lang w:val="pt-BR"/>
        </w:rPr>
        <w:t xml:space="preserve">adequarão </w:t>
      </w:r>
      <w:r w:rsidRPr="00041868">
        <w:rPr>
          <w:rFonts w:ascii="Arial" w:hAnsi="Arial" w:cs="Arial"/>
          <w:b w:val="0"/>
          <w:spacing w:val="1"/>
          <w:sz w:val="16"/>
          <w:szCs w:val="16"/>
          <w:lang w:val="pt-BR"/>
        </w:rPr>
        <w:t xml:space="preserve">da </w:t>
      </w:r>
      <w:r w:rsidRPr="00041868">
        <w:rPr>
          <w:rFonts w:ascii="Arial" w:hAnsi="Arial" w:cs="Arial"/>
          <w:b w:val="0"/>
          <w:spacing w:val="2"/>
          <w:sz w:val="16"/>
          <w:szCs w:val="16"/>
          <w:lang w:val="pt-BR"/>
        </w:rPr>
        <w:t xml:space="preserve">conduta </w:t>
      </w:r>
      <w:r w:rsidRPr="00041868">
        <w:rPr>
          <w:rFonts w:ascii="Arial" w:hAnsi="Arial" w:cs="Arial"/>
          <w:b w:val="0"/>
          <w:spacing w:val="1"/>
          <w:sz w:val="16"/>
          <w:szCs w:val="16"/>
          <w:lang w:val="pt-BR"/>
        </w:rPr>
        <w:t xml:space="preserve">por </w:t>
      </w:r>
      <w:r w:rsidRPr="00041868">
        <w:rPr>
          <w:rFonts w:ascii="Arial" w:hAnsi="Arial" w:cs="Arial"/>
          <w:b w:val="0"/>
          <w:spacing w:val="2"/>
          <w:sz w:val="16"/>
          <w:szCs w:val="16"/>
          <w:lang w:val="pt-BR"/>
        </w:rPr>
        <w:t xml:space="preserve">parte </w:t>
      </w:r>
      <w:r w:rsidRPr="00041868">
        <w:rPr>
          <w:rFonts w:ascii="Arial" w:hAnsi="Arial" w:cs="Arial"/>
          <w:b w:val="0"/>
          <w:spacing w:val="65"/>
          <w:sz w:val="16"/>
          <w:szCs w:val="16"/>
          <w:lang w:val="pt-BR"/>
        </w:rPr>
        <w:t xml:space="preserve"> </w:t>
      </w:r>
      <w:r w:rsidRPr="00041868">
        <w:rPr>
          <w:rFonts w:ascii="Arial" w:hAnsi="Arial" w:cs="Arial"/>
          <w:b w:val="0"/>
          <w:spacing w:val="1"/>
          <w:sz w:val="16"/>
          <w:szCs w:val="16"/>
          <w:lang w:val="pt-BR"/>
        </w:rPr>
        <w:t>da</w:t>
      </w:r>
      <w:r w:rsidRPr="00041868">
        <w:rPr>
          <w:rFonts w:ascii="Arial" w:hAnsi="Arial" w:cs="Arial"/>
          <w:b w:val="0"/>
          <w:spacing w:val="12"/>
          <w:sz w:val="16"/>
          <w:szCs w:val="16"/>
          <w:lang w:val="pt-BR"/>
        </w:rPr>
        <w:t xml:space="preserve"> </w:t>
      </w:r>
      <w:r w:rsidRPr="00041868">
        <w:rPr>
          <w:rFonts w:ascii="Arial" w:hAnsi="Arial" w:cs="Arial"/>
          <w:b w:val="0"/>
          <w:spacing w:val="2"/>
          <w:sz w:val="16"/>
          <w:szCs w:val="16"/>
          <w:lang w:val="pt-BR"/>
        </w:rPr>
        <w:t>Contratada,</w:t>
      </w:r>
      <w:r w:rsidRPr="00041868">
        <w:rPr>
          <w:rFonts w:ascii="Arial" w:hAnsi="Arial" w:cs="Arial"/>
          <w:b w:val="0"/>
          <w:spacing w:val="15"/>
          <w:sz w:val="16"/>
          <w:szCs w:val="16"/>
          <w:lang w:val="pt-BR"/>
        </w:rPr>
        <w:t xml:space="preserve"> </w:t>
      </w:r>
      <w:r w:rsidRPr="00041868">
        <w:rPr>
          <w:rFonts w:ascii="Arial" w:hAnsi="Arial" w:cs="Arial"/>
          <w:b w:val="0"/>
          <w:spacing w:val="1"/>
          <w:sz w:val="16"/>
          <w:szCs w:val="16"/>
          <w:lang w:val="pt-BR"/>
        </w:rPr>
        <w:t>após</w:t>
      </w:r>
      <w:r w:rsidRPr="00041868">
        <w:rPr>
          <w:rFonts w:ascii="Arial" w:hAnsi="Arial" w:cs="Arial"/>
          <w:b w:val="0"/>
          <w:spacing w:val="13"/>
          <w:sz w:val="16"/>
          <w:szCs w:val="16"/>
          <w:lang w:val="pt-BR"/>
        </w:rPr>
        <w:t xml:space="preserve"> </w:t>
      </w:r>
      <w:r w:rsidRPr="00041868">
        <w:rPr>
          <w:rFonts w:ascii="Arial" w:hAnsi="Arial" w:cs="Arial"/>
          <w:b w:val="0"/>
          <w:sz w:val="16"/>
          <w:szCs w:val="16"/>
          <w:lang w:val="pt-BR"/>
        </w:rPr>
        <w:t>o</w:t>
      </w:r>
      <w:r w:rsidRPr="00041868">
        <w:rPr>
          <w:rFonts w:ascii="Arial" w:hAnsi="Arial" w:cs="Arial"/>
          <w:b w:val="0"/>
          <w:spacing w:val="13"/>
          <w:sz w:val="16"/>
          <w:szCs w:val="16"/>
          <w:lang w:val="pt-BR"/>
        </w:rPr>
        <w:t xml:space="preserve"> </w:t>
      </w:r>
      <w:r w:rsidRPr="00041868">
        <w:rPr>
          <w:rFonts w:ascii="Arial" w:hAnsi="Arial" w:cs="Arial"/>
          <w:b w:val="0"/>
          <w:spacing w:val="1"/>
          <w:sz w:val="16"/>
          <w:szCs w:val="16"/>
          <w:lang w:val="pt-BR"/>
        </w:rPr>
        <w:t>que</w:t>
      </w:r>
      <w:r w:rsidRPr="00041868">
        <w:rPr>
          <w:rFonts w:ascii="Arial" w:hAnsi="Arial" w:cs="Arial"/>
          <w:b w:val="0"/>
          <w:spacing w:val="12"/>
          <w:sz w:val="16"/>
          <w:szCs w:val="16"/>
          <w:lang w:val="pt-BR"/>
        </w:rPr>
        <w:t xml:space="preserve"> </w:t>
      </w:r>
      <w:r w:rsidRPr="00041868">
        <w:rPr>
          <w:rFonts w:ascii="Arial" w:hAnsi="Arial" w:cs="Arial"/>
          <w:b w:val="0"/>
          <w:spacing w:val="2"/>
          <w:sz w:val="16"/>
          <w:szCs w:val="16"/>
          <w:lang w:val="pt-BR"/>
        </w:rPr>
        <w:t>deverão</w:t>
      </w:r>
      <w:r w:rsidRPr="00041868">
        <w:rPr>
          <w:rFonts w:ascii="Arial" w:hAnsi="Arial" w:cs="Arial"/>
          <w:b w:val="0"/>
          <w:spacing w:val="13"/>
          <w:sz w:val="16"/>
          <w:szCs w:val="16"/>
          <w:lang w:val="pt-BR"/>
        </w:rPr>
        <w:t xml:space="preserve"> </w:t>
      </w:r>
      <w:r w:rsidRPr="00041868">
        <w:rPr>
          <w:rFonts w:ascii="Arial" w:hAnsi="Arial" w:cs="Arial"/>
          <w:b w:val="0"/>
          <w:spacing w:val="1"/>
          <w:sz w:val="16"/>
          <w:szCs w:val="16"/>
          <w:lang w:val="pt-BR"/>
        </w:rPr>
        <w:t>ser</w:t>
      </w:r>
      <w:r w:rsidRPr="00041868">
        <w:rPr>
          <w:rFonts w:ascii="Arial" w:hAnsi="Arial" w:cs="Arial"/>
          <w:b w:val="0"/>
          <w:spacing w:val="15"/>
          <w:sz w:val="16"/>
          <w:szCs w:val="16"/>
          <w:lang w:val="pt-BR"/>
        </w:rPr>
        <w:t xml:space="preserve"> </w:t>
      </w:r>
      <w:r w:rsidRPr="00041868">
        <w:rPr>
          <w:rFonts w:ascii="Arial" w:hAnsi="Arial" w:cs="Arial"/>
          <w:b w:val="0"/>
          <w:spacing w:val="2"/>
          <w:sz w:val="16"/>
          <w:szCs w:val="16"/>
          <w:lang w:val="pt-BR"/>
        </w:rPr>
        <w:t>aplicadas</w:t>
      </w:r>
      <w:r w:rsidRPr="00041868">
        <w:rPr>
          <w:rFonts w:ascii="Arial" w:hAnsi="Arial" w:cs="Arial"/>
          <w:b w:val="0"/>
          <w:spacing w:val="13"/>
          <w:sz w:val="16"/>
          <w:szCs w:val="16"/>
          <w:lang w:val="pt-BR"/>
        </w:rPr>
        <w:t xml:space="preserve"> </w:t>
      </w:r>
      <w:r w:rsidRPr="00041868">
        <w:rPr>
          <w:rFonts w:ascii="Arial" w:hAnsi="Arial" w:cs="Arial"/>
          <w:b w:val="0"/>
          <w:spacing w:val="5"/>
          <w:sz w:val="16"/>
          <w:szCs w:val="16"/>
          <w:lang w:val="pt-BR"/>
        </w:rPr>
        <w:t>sanções</w:t>
      </w:r>
      <w:r w:rsidRPr="00041868">
        <w:rPr>
          <w:rFonts w:ascii="Arial" w:hAnsi="Arial" w:cs="Arial"/>
          <w:b w:val="0"/>
          <w:spacing w:val="13"/>
          <w:sz w:val="16"/>
          <w:szCs w:val="16"/>
          <w:lang w:val="pt-BR"/>
        </w:rPr>
        <w:t xml:space="preserve"> </w:t>
      </w:r>
      <w:r w:rsidRPr="00041868">
        <w:rPr>
          <w:rFonts w:ascii="Arial" w:hAnsi="Arial" w:cs="Arial"/>
          <w:b w:val="0"/>
          <w:spacing w:val="1"/>
          <w:sz w:val="16"/>
          <w:szCs w:val="16"/>
          <w:lang w:val="pt-BR"/>
        </w:rPr>
        <w:t>de</w:t>
      </w:r>
      <w:r w:rsidRPr="00041868">
        <w:rPr>
          <w:rFonts w:ascii="Arial" w:hAnsi="Arial" w:cs="Arial"/>
          <w:b w:val="0"/>
          <w:spacing w:val="15"/>
          <w:sz w:val="16"/>
          <w:szCs w:val="16"/>
          <w:lang w:val="pt-BR"/>
        </w:rPr>
        <w:t xml:space="preserve"> </w:t>
      </w:r>
      <w:r w:rsidRPr="00041868">
        <w:rPr>
          <w:rFonts w:ascii="Arial" w:hAnsi="Arial" w:cs="Arial"/>
          <w:b w:val="0"/>
          <w:spacing w:val="2"/>
          <w:sz w:val="16"/>
          <w:szCs w:val="16"/>
          <w:lang w:val="pt-BR"/>
        </w:rPr>
        <w:t>grau</w:t>
      </w:r>
      <w:r w:rsidRPr="00041868">
        <w:rPr>
          <w:rFonts w:ascii="Arial" w:hAnsi="Arial" w:cs="Arial"/>
          <w:b w:val="0"/>
          <w:spacing w:val="11"/>
          <w:sz w:val="16"/>
          <w:szCs w:val="16"/>
          <w:lang w:val="pt-BR"/>
        </w:rPr>
        <w:t xml:space="preserve"> </w:t>
      </w:r>
      <w:r w:rsidRPr="00041868">
        <w:rPr>
          <w:rFonts w:ascii="Arial" w:hAnsi="Arial" w:cs="Arial"/>
          <w:b w:val="0"/>
          <w:spacing w:val="3"/>
          <w:sz w:val="16"/>
          <w:szCs w:val="16"/>
          <w:lang w:val="pt-BR"/>
        </w:rPr>
        <w:t>mais</w:t>
      </w:r>
      <w:r w:rsidRPr="00041868">
        <w:rPr>
          <w:rFonts w:ascii="Arial" w:hAnsi="Arial" w:cs="Arial"/>
          <w:b w:val="0"/>
          <w:spacing w:val="11"/>
          <w:sz w:val="16"/>
          <w:szCs w:val="16"/>
          <w:lang w:val="pt-BR"/>
        </w:rPr>
        <w:t xml:space="preserve"> </w:t>
      </w:r>
      <w:r w:rsidRPr="00041868">
        <w:rPr>
          <w:rFonts w:ascii="Arial" w:hAnsi="Arial" w:cs="Arial"/>
          <w:b w:val="0"/>
          <w:spacing w:val="3"/>
          <w:sz w:val="16"/>
          <w:szCs w:val="16"/>
          <w:lang w:val="pt-BR"/>
        </w:rPr>
        <w:t>significativo.</w:t>
      </w:r>
    </w:p>
    <w:p w:rsidR="00041868" w:rsidRPr="00041868" w:rsidRDefault="00041868" w:rsidP="00041868">
      <w:pPr>
        <w:pStyle w:val="PargrafodaLista"/>
        <w:tabs>
          <w:tab w:val="left" w:pos="0"/>
        </w:tabs>
        <w:ind w:left="0"/>
        <w:rPr>
          <w:rFonts w:ascii="Arial" w:hAnsi="Arial" w:cs="Arial"/>
          <w:b/>
          <w:sz w:val="16"/>
          <w:szCs w:val="16"/>
        </w:rPr>
      </w:pPr>
    </w:p>
    <w:p w:rsidR="00041868" w:rsidRPr="00041868" w:rsidRDefault="00041868" w:rsidP="00041868">
      <w:pPr>
        <w:pStyle w:val="Heading2"/>
        <w:numPr>
          <w:ilvl w:val="1"/>
          <w:numId w:val="3"/>
        </w:numPr>
        <w:tabs>
          <w:tab w:val="left" w:pos="0"/>
          <w:tab w:val="left" w:pos="567"/>
          <w:tab w:val="left" w:pos="851"/>
        </w:tabs>
        <w:spacing w:line="276" w:lineRule="auto"/>
        <w:ind w:left="0" w:firstLine="0"/>
        <w:jc w:val="both"/>
        <w:rPr>
          <w:rFonts w:ascii="Arial" w:hAnsi="Arial" w:cs="Arial"/>
          <w:b w:val="0"/>
          <w:sz w:val="16"/>
          <w:szCs w:val="16"/>
          <w:lang w:val="pt-BR"/>
        </w:rPr>
      </w:pPr>
      <w:r w:rsidRPr="00041868">
        <w:rPr>
          <w:rFonts w:ascii="Arial" w:hAnsi="Arial" w:cs="Arial"/>
          <w:sz w:val="16"/>
          <w:szCs w:val="16"/>
          <w:lang w:val="pt-BR"/>
        </w:rPr>
        <w:t xml:space="preserve"> </w:t>
      </w:r>
      <w:r w:rsidRPr="00041868">
        <w:rPr>
          <w:rFonts w:ascii="Arial" w:hAnsi="Arial" w:cs="Arial"/>
          <w:b w:val="0"/>
          <w:sz w:val="16"/>
          <w:szCs w:val="16"/>
          <w:lang w:val="pt-BR"/>
        </w:rPr>
        <w:t>São exemplos de infração administrativa penalizáveis, nos termos da Lei n° 8.666, de 1993, da Lei n° 10.520, de 2002, do Decreto Estadual n° 12.205/06 e do Decreto Estadual n°</w:t>
      </w:r>
      <w:r w:rsidRPr="00041868">
        <w:rPr>
          <w:rFonts w:ascii="Arial" w:hAnsi="Arial" w:cs="Arial"/>
          <w:b w:val="0"/>
          <w:spacing w:val="-6"/>
          <w:sz w:val="16"/>
          <w:szCs w:val="16"/>
          <w:lang w:val="pt-BR"/>
        </w:rPr>
        <w:t xml:space="preserve"> </w:t>
      </w:r>
      <w:r w:rsidRPr="00041868">
        <w:rPr>
          <w:rFonts w:ascii="Arial" w:hAnsi="Arial" w:cs="Arial"/>
          <w:b w:val="0"/>
          <w:sz w:val="16"/>
          <w:szCs w:val="16"/>
          <w:lang w:val="pt-BR"/>
        </w:rPr>
        <w:t>12.234/06:</w:t>
      </w:r>
    </w:p>
    <w:p w:rsidR="00041868" w:rsidRPr="00041868" w:rsidRDefault="00041868" w:rsidP="00041868">
      <w:pPr>
        <w:pStyle w:val="PargrafodaLista"/>
        <w:widowControl w:val="0"/>
        <w:numPr>
          <w:ilvl w:val="0"/>
          <w:numId w:val="2"/>
        </w:numPr>
        <w:tabs>
          <w:tab w:val="left" w:pos="0"/>
          <w:tab w:val="left" w:pos="481"/>
          <w:tab w:val="left" w:pos="567"/>
        </w:tabs>
        <w:autoSpaceDE w:val="0"/>
        <w:autoSpaceDN w:val="0"/>
        <w:spacing w:before="5"/>
        <w:ind w:left="0" w:firstLine="0"/>
        <w:contextualSpacing w:val="0"/>
        <w:jc w:val="both"/>
        <w:rPr>
          <w:rFonts w:ascii="Arial" w:hAnsi="Arial" w:cs="Arial"/>
          <w:sz w:val="16"/>
          <w:szCs w:val="16"/>
        </w:rPr>
      </w:pPr>
      <w:r w:rsidRPr="00041868">
        <w:rPr>
          <w:rFonts w:ascii="Arial" w:hAnsi="Arial" w:cs="Arial"/>
          <w:sz w:val="16"/>
          <w:szCs w:val="16"/>
        </w:rPr>
        <w:t>Inexecução total ou parcial do</w:t>
      </w:r>
      <w:r w:rsidRPr="00041868">
        <w:rPr>
          <w:rFonts w:ascii="Arial" w:hAnsi="Arial" w:cs="Arial"/>
          <w:spacing w:val="-1"/>
          <w:sz w:val="16"/>
          <w:szCs w:val="16"/>
        </w:rPr>
        <w:t xml:space="preserve"> </w:t>
      </w:r>
      <w:r w:rsidRPr="00041868">
        <w:rPr>
          <w:rFonts w:ascii="Arial" w:hAnsi="Arial" w:cs="Arial"/>
          <w:sz w:val="16"/>
          <w:szCs w:val="16"/>
        </w:rPr>
        <w:t>contrato;</w:t>
      </w:r>
    </w:p>
    <w:p w:rsidR="00041868" w:rsidRPr="00041868" w:rsidRDefault="00041868" w:rsidP="00041868">
      <w:pPr>
        <w:pStyle w:val="PargrafodaLista"/>
        <w:widowControl w:val="0"/>
        <w:numPr>
          <w:ilvl w:val="0"/>
          <w:numId w:val="2"/>
        </w:numPr>
        <w:tabs>
          <w:tab w:val="left" w:pos="0"/>
          <w:tab w:val="left" w:pos="500"/>
        </w:tabs>
        <w:autoSpaceDE w:val="0"/>
        <w:autoSpaceDN w:val="0"/>
        <w:spacing w:before="136"/>
        <w:ind w:left="0" w:firstLine="0"/>
        <w:contextualSpacing w:val="0"/>
        <w:jc w:val="both"/>
        <w:rPr>
          <w:rFonts w:ascii="Arial" w:hAnsi="Arial" w:cs="Arial"/>
          <w:sz w:val="16"/>
          <w:szCs w:val="16"/>
        </w:rPr>
      </w:pPr>
      <w:r w:rsidRPr="00041868">
        <w:rPr>
          <w:rFonts w:ascii="Arial" w:hAnsi="Arial" w:cs="Arial"/>
          <w:sz w:val="16"/>
          <w:szCs w:val="16"/>
        </w:rPr>
        <w:t>Apresentação de documentação</w:t>
      </w:r>
      <w:r w:rsidRPr="00041868">
        <w:rPr>
          <w:rFonts w:ascii="Arial" w:hAnsi="Arial" w:cs="Arial"/>
          <w:spacing w:val="13"/>
          <w:sz w:val="16"/>
          <w:szCs w:val="16"/>
        </w:rPr>
        <w:t xml:space="preserve"> </w:t>
      </w:r>
      <w:r w:rsidRPr="00041868">
        <w:rPr>
          <w:rFonts w:ascii="Arial" w:hAnsi="Arial" w:cs="Arial"/>
          <w:sz w:val="16"/>
          <w:szCs w:val="16"/>
        </w:rPr>
        <w:t>falsa;</w:t>
      </w:r>
    </w:p>
    <w:p w:rsidR="00041868" w:rsidRPr="00041868" w:rsidRDefault="00041868" w:rsidP="00041868">
      <w:pPr>
        <w:pStyle w:val="PargrafodaLista"/>
        <w:widowControl w:val="0"/>
        <w:numPr>
          <w:ilvl w:val="0"/>
          <w:numId w:val="2"/>
        </w:numPr>
        <w:autoSpaceDE w:val="0"/>
        <w:autoSpaceDN w:val="0"/>
        <w:spacing w:before="139"/>
        <w:ind w:left="0" w:firstLine="0"/>
        <w:contextualSpacing w:val="0"/>
        <w:jc w:val="both"/>
        <w:rPr>
          <w:rFonts w:ascii="Arial" w:hAnsi="Arial" w:cs="Arial"/>
          <w:sz w:val="16"/>
          <w:szCs w:val="16"/>
        </w:rPr>
      </w:pPr>
      <w:r w:rsidRPr="00041868">
        <w:rPr>
          <w:rFonts w:ascii="Arial" w:hAnsi="Arial" w:cs="Arial"/>
          <w:sz w:val="16"/>
          <w:szCs w:val="16"/>
        </w:rPr>
        <w:t>Comportamento</w:t>
      </w:r>
      <w:r w:rsidRPr="00041868">
        <w:rPr>
          <w:rFonts w:ascii="Arial" w:hAnsi="Arial" w:cs="Arial"/>
          <w:spacing w:val="3"/>
          <w:sz w:val="16"/>
          <w:szCs w:val="16"/>
        </w:rPr>
        <w:t xml:space="preserve"> </w:t>
      </w:r>
      <w:r w:rsidRPr="00041868">
        <w:rPr>
          <w:rFonts w:ascii="Arial" w:hAnsi="Arial" w:cs="Arial"/>
          <w:sz w:val="16"/>
          <w:szCs w:val="16"/>
        </w:rPr>
        <w:t>inidôneo;</w:t>
      </w:r>
    </w:p>
    <w:p w:rsidR="00041868" w:rsidRPr="00041868" w:rsidRDefault="00041868" w:rsidP="00041868">
      <w:pPr>
        <w:pStyle w:val="PargrafodaLista"/>
        <w:widowControl w:val="0"/>
        <w:numPr>
          <w:ilvl w:val="0"/>
          <w:numId w:val="2"/>
        </w:numPr>
        <w:autoSpaceDE w:val="0"/>
        <w:autoSpaceDN w:val="0"/>
        <w:spacing w:before="136"/>
        <w:ind w:left="0" w:firstLine="0"/>
        <w:contextualSpacing w:val="0"/>
        <w:jc w:val="both"/>
        <w:rPr>
          <w:rFonts w:ascii="Arial" w:hAnsi="Arial" w:cs="Arial"/>
          <w:sz w:val="16"/>
          <w:szCs w:val="16"/>
        </w:rPr>
      </w:pPr>
      <w:r w:rsidRPr="00041868">
        <w:rPr>
          <w:rFonts w:ascii="Arial" w:hAnsi="Arial" w:cs="Arial"/>
          <w:sz w:val="16"/>
          <w:szCs w:val="16"/>
        </w:rPr>
        <w:t>Fraude</w:t>
      </w:r>
      <w:r w:rsidRPr="00041868">
        <w:rPr>
          <w:rFonts w:ascii="Arial" w:hAnsi="Arial" w:cs="Arial"/>
          <w:spacing w:val="2"/>
          <w:sz w:val="16"/>
          <w:szCs w:val="16"/>
        </w:rPr>
        <w:t xml:space="preserve"> </w:t>
      </w:r>
      <w:r w:rsidRPr="00041868">
        <w:rPr>
          <w:rFonts w:ascii="Arial" w:hAnsi="Arial" w:cs="Arial"/>
          <w:sz w:val="16"/>
          <w:szCs w:val="16"/>
        </w:rPr>
        <w:t>fiscal;</w:t>
      </w:r>
    </w:p>
    <w:p w:rsidR="00041868" w:rsidRPr="00041868" w:rsidRDefault="00041868" w:rsidP="00041868">
      <w:pPr>
        <w:pStyle w:val="PargrafodaLista"/>
        <w:widowControl w:val="0"/>
        <w:numPr>
          <w:ilvl w:val="0"/>
          <w:numId w:val="2"/>
        </w:numPr>
        <w:autoSpaceDE w:val="0"/>
        <w:autoSpaceDN w:val="0"/>
        <w:spacing w:before="139"/>
        <w:ind w:left="0" w:firstLine="0"/>
        <w:contextualSpacing w:val="0"/>
        <w:jc w:val="both"/>
        <w:rPr>
          <w:rFonts w:ascii="Arial" w:hAnsi="Arial" w:cs="Arial"/>
          <w:sz w:val="16"/>
          <w:szCs w:val="16"/>
        </w:rPr>
      </w:pPr>
      <w:r w:rsidRPr="00041868">
        <w:rPr>
          <w:rFonts w:ascii="Arial" w:hAnsi="Arial" w:cs="Arial"/>
          <w:spacing w:val="1"/>
          <w:sz w:val="16"/>
          <w:szCs w:val="16"/>
        </w:rPr>
        <w:t>Descumprimento</w:t>
      </w:r>
      <w:r w:rsidRPr="00041868">
        <w:rPr>
          <w:rFonts w:ascii="Arial" w:hAnsi="Arial" w:cs="Arial"/>
          <w:spacing w:val="7"/>
          <w:sz w:val="16"/>
          <w:szCs w:val="16"/>
        </w:rPr>
        <w:t xml:space="preserve"> </w:t>
      </w:r>
      <w:r w:rsidRPr="00041868">
        <w:rPr>
          <w:rFonts w:ascii="Arial" w:hAnsi="Arial" w:cs="Arial"/>
          <w:sz w:val="16"/>
          <w:szCs w:val="16"/>
        </w:rPr>
        <w:t>de</w:t>
      </w:r>
      <w:r w:rsidRPr="00041868">
        <w:rPr>
          <w:rFonts w:ascii="Arial" w:hAnsi="Arial" w:cs="Arial"/>
          <w:spacing w:val="10"/>
          <w:sz w:val="16"/>
          <w:szCs w:val="16"/>
        </w:rPr>
        <w:t xml:space="preserve"> </w:t>
      </w:r>
      <w:r w:rsidRPr="00041868">
        <w:rPr>
          <w:rFonts w:ascii="Arial" w:hAnsi="Arial" w:cs="Arial"/>
          <w:spacing w:val="1"/>
          <w:sz w:val="16"/>
          <w:szCs w:val="16"/>
        </w:rPr>
        <w:t>qualquer</w:t>
      </w:r>
      <w:r w:rsidRPr="00041868">
        <w:rPr>
          <w:rFonts w:ascii="Arial" w:hAnsi="Arial" w:cs="Arial"/>
          <w:spacing w:val="7"/>
          <w:sz w:val="16"/>
          <w:szCs w:val="16"/>
        </w:rPr>
        <w:t xml:space="preserve"> </w:t>
      </w:r>
      <w:r w:rsidRPr="00041868">
        <w:rPr>
          <w:rFonts w:ascii="Arial" w:hAnsi="Arial" w:cs="Arial"/>
          <w:sz w:val="16"/>
          <w:szCs w:val="16"/>
        </w:rPr>
        <w:t>dos</w:t>
      </w:r>
      <w:r w:rsidRPr="00041868">
        <w:rPr>
          <w:rFonts w:ascii="Arial" w:hAnsi="Arial" w:cs="Arial"/>
          <w:spacing w:val="7"/>
          <w:sz w:val="16"/>
          <w:szCs w:val="16"/>
        </w:rPr>
        <w:t xml:space="preserve"> </w:t>
      </w:r>
      <w:r w:rsidRPr="00041868">
        <w:rPr>
          <w:rFonts w:ascii="Arial" w:hAnsi="Arial" w:cs="Arial"/>
          <w:sz w:val="16"/>
          <w:szCs w:val="16"/>
        </w:rPr>
        <w:t>deveres</w:t>
      </w:r>
      <w:r w:rsidRPr="00041868">
        <w:rPr>
          <w:rFonts w:ascii="Arial" w:hAnsi="Arial" w:cs="Arial"/>
          <w:spacing w:val="10"/>
          <w:sz w:val="16"/>
          <w:szCs w:val="16"/>
        </w:rPr>
        <w:t xml:space="preserve"> </w:t>
      </w:r>
      <w:r w:rsidRPr="00041868">
        <w:rPr>
          <w:rFonts w:ascii="Arial" w:hAnsi="Arial" w:cs="Arial"/>
          <w:sz w:val="16"/>
          <w:szCs w:val="16"/>
        </w:rPr>
        <w:t>elencados</w:t>
      </w:r>
      <w:r w:rsidRPr="00041868">
        <w:rPr>
          <w:rFonts w:ascii="Arial" w:hAnsi="Arial" w:cs="Arial"/>
          <w:spacing w:val="7"/>
          <w:sz w:val="16"/>
          <w:szCs w:val="16"/>
        </w:rPr>
        <w:t xml:space="preserve"> </w:t>
      </w:r>
      <w:r w:rsidRPr="00041868">
        <w:rPr>
          <w:rFonts w:ascii="Arial" w:hAnsi="Arial" w:cs="Arial"/>
          <w:sz w:val="16"/>
          <w:szCs w:val="16"/>
        </w:rPr>
        <w:t>no</w:t>
      </w:r>
      <w:r w:rsidRPr="00041868">
        <w:rPr>
          <w:rFonts w:ascii="Arial" w:hAnsi="Arial" w:cs="Arial"/>
          <w:spacing w:val="7"/>
          <w:sz w:val="16"/>
          <w:szCs w:val="16"/>
        </w:rPr>
        <w:t xml:space="preserve"> </w:t>
      </w:r>
      <w:r w:rsidRPr="00041868">
        <w:rPr>
          <w:rFonts w:ascii="Arial" w:hAnsi="Arial" w:cs="Arial"/>
          <w:spacing w:val="1"/>
          <w:sz w:val="16"/>
          <w:szCs w:val="16"/>
        </w:rPr>
        <w:t>Edital</w:t>
      </w:r>
      <w:r w:rsidRPr="00041868">
        <w:rPr>
          <w:rFonts w:ascii="Arial" w:hAnsi="Arial" w:cs="Arial"/>
          <w:spacing w:val="10"/>
          <w:sz w:val="16"/>
          <w:szCs w:val="16"/>
        </w:rPr>
        <w:t xml:space="preserve"> </w:t>
      </w:r>
      <w:r w:rsidRPr="00041868">
        <w:rPr>
          <w:rFonts w:ascii="Arial" w:hAnsi="Arial" w:cs="Arial"/>
          <w:sz w:val="16"/>
          <w:szCs w:val="16"/>
        </w:rPr>
        <w:t>ou</w:t>
      </w:r>
      <w:r w:rsidRPr="00041868">
        <w:rPr>
          <w:rFonts w:ascii="Arial" w:hAnsi="Arial" w:cs="Arial"/>
          <w:spacing w:val="10"/>
          <w:sz w:val="16"/>
          <w:szCs w:val="16"/>
        </w:rPr>
        <w:t xml:space="preserve"> </w:t>
      </w:r>
      <w:r w:rsidRPr="00041868">
        <w:rPr>
          <w:rFonts w:ascii="Arial" w:hAnsi="Arial" w:cs="Arial"/>
          <w:sz w:val="16"/>
          <w:szCs w:val="16"/>
        </w:rPr>
        <w:t>no</w:t>
      </w:r>
      <w:r w:rsidRPr="00041868">
        <w:rPr>
          <w:rFonts w:ascii="Arial" w:hAnsi="Arial" w:cs="Arial"/>
          <w:spacing w:val="7"/>
          <w:sz w:val="16"/>
          <w:szCs w:val="16"/>
        </w:rPr>
        <w:t xml:space="preserve"> </w:t>
      </w:r>
      <w:r w:rsidRPr="00041868">
        <w:rPr>
          <w:rFonts w:ascii="Arial" w:hAnsi="Arial" w:cs="Arial"/>
          <w:spacing w:val="1"/>
          <w:sz w:val="16"/>
          <w:szCs w:val="16"/>
        </w:rPr>
        <w:t>Contrato.</w:t>
      </w:r>
    </w:p>
    <w:p w:rsidR="00041868" w:rsidRPr="00041868" w:rsidRDefault="00041868" w:rsidP="00041868">
      <w:pPr>
        <w:pStyle w:val="PargrafodaLista"/>
        <w:widowControl w:val="0"/>
        <w:numPr>
          <w:ilvl w:val="1"/>
          <w:numId w:val="3"/>
        </w:numPr>
        <w:tabs>
          <w:tab w:val="left" w:pos="567"/>
          <w:tab w:val="left" w:pos="993"/>
        </w:tabs>
        <w:autoSpaceDE w:val="0"/>
        <w:autoSpaceDN w:val="0"/>
        <w:spacing w:before="139"/>
        <w:ind w:left="0" w:firstLine="0"/>
        <w:contextualSpacing w:val="0"/>
        <w:jc w:val="both"/>
        <w:rPr>
          <w:rFonts w:ascii="Arial" w:hAnsi="Arial" w:cs="Arial"/>
          <w:b/>
          <w:sz w:val="16"/>
          <w:szCs w:val="16"/>
        </w:rPr>
      </w:pPr>
      <w:r w:rsidRPr="00041868">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w:t>
      </w:r>
      <w:r w:rsidRPr="00041868">
        <w:rPr>
          <w:rFonts w:ascii="Arial" w:hAnsi="Arial" w:cs="Arial"/>
          <w:spacing w:val="-2"/>
          <w:sz w:val="16"/>
          <w:szCs w:val="16"/>
        </w:rPr>
        <w:t xml:space="preserve"> </w:t>
      </w:r>
      <w:r w:rsidRPr="00041868">
        <w:rPr>
          <w:rFonts w:ascii="Arial" w:hAnsi="Arial" w:cs="Arial"/>
          <w:sz w:val="16"/>
          <w:szCs w:val="16"/>
        </w:rPr>
        <w:t>terceiros.</w:t>
      </w:r>
    </w:p>
    <w:p w:rsidR="00041868" w:rsidRPr="00041868" w:rsidRDefault="00041868" w:rsidP="00041868">
      <w:pPr>
        <w:pStyle w:val="PargrafodaLista"/>
        <w:widowControl w:val="0"/>
        <w:autoSpaceDE w:val="0"/>
        <w:autoSpaceDN w:val="0"/>
        <w:spacing w:before="139"/>
        <w:ind w:left="0"/>
        <w:contextualSpacing w:val="0"/>
        <w:rPr>
          <w:rFonts w:ascii="Arial" w:hAnsi="Arial" w:cs="Arial"/>
          <w:b/>
          <w:sz w:val="16"/>
          <w:szCs w:val="16"/>
        </w:rPr>
      </w:pPr>
    </w:p>
    <w:p w:rsidR="00041868" w:rsidRPr="00041868" w:rsidRDefault="00041868" w:rsidP="00041868">
      <w:pPr>
        <w:pStyle w:val="PargrafodaLista"/>
        <w:widowControl w:val="0"/>
        <w:numPr>
          <w:ilvl w:val="1"/>
          <w:numId w:val="3"/>
        </w:numPr>
        <w:tabs>
          <w:tab w:val="left" w:pos="567"/>
          <w:tab w:val="left" w:pos="858"/>
        </w:tabs>
        <w:autoSpaceDE w:val="0"/>
        <w:autoSpaceDN w:val="0"/>
        <w:spacing w:before="90" w:line="360" w:lineRule="auto"/>
        <w:ind w:left="0" w:firstLine="0"/>
        <w:contextualSpacing w:val="0"/>
        <w:jc w:val="both"/>
        <w:rPr>
          <w:rFonts w:ascii="Arial" w:hAnsi="Arial" w:cs="Arial"/>
          <w:sz w:val="16"/>
          <w:szCs w:val="16"/>
        </w:rPr>
      </w:pPr>
      <w:r w:rsidRPr="00041868">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w:t>
      </w:r>
      <w:r w:rsidRPr="00041868">
        <w:rPr>
          <w:rFonts w:ascii="Arial" w:hAnsi="Arial" w:cs="Arial"/>
          <w:spacing w:val="-3"/>
          <w:sz w:val="16"/>
          <w:szCs w:val="16"/>
        </w:rPr>
        <w:t xml:space="preserve"> </w:t>
      </w:r>
      <w:r w:rsidRPr="00041868">
        <w:rPr>
          <w:rFonts w:ascii="Arial" w:hAnsi="Arial" w:cs="Arial"/>
          <w:sz w:val="16"/>
          <w:szCs w:val="16"/>
        </w:rPr>
        <w:t>caso:</w:t>
      </w:r>
    </w:p>
    <w:p w:rsidR="00041868" w:rsidRPr="00041868" w:rsidRDefault="00041868" w:rsidP="00041868">
      <w:pPr>
        <w:pStyle w:val="Corpodetexto"/>
        <w:spacing w:before="10"/>
        <w:rPr>
          <w:rFonts w:ascii="Arial" w:hAnsi="Arial" w:cs="Arial"/>
          <w:sz w:val="16"/>
          <w:szCs w:val="16"/>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5"/>
        <w:gridCol w:w="6361"/>
        <w:gridCol w:w="993"/>
        <w:gridCol w:w="1557"/>
      </w:tblGrid>
      <w:tr w:rsidR="00041868" w:rsidRPr="00041868" w:rsidTr="00971A6A">
        <w:trPr>
          <w:trHeight w:val="510"/>
        </w:trPr>
        <w:tc>
          <w:tcPr>
            <w:tcW w:w="835" w:type="dxa"/>
          </w:tcPr>
          <w:p w:rsidR="00041868" w:rsidRPr="00041868" w:rsidRDefault="00041868" w:rsidP="00971A6A">
            <w:pPr>
              <w:pStyle w:val="TableParagraph"/>
              <w:spacing w:before="95"/>
              <w:ind w:left="87" w:right="56"/>
              <w:jc w:val="center"/>
              <w:rPr>
                <w:rFonts w:ascii="Arial" w:hAnsi="Arial" w:cs="Arial"/>
                <w:b/>
                <w:sz w:val="16"/>
                <w:szCs w:val="16"/>
              </w:rPr>
            </w:pPr>
            <w:r w:rsidRPr="00041868">
              <w:rPr>
                <w:rFonts w:ascii="Arial" w:hAnsi="Arial" w:cs="Arial"/>
                <w:b/>
                <w:sz w:val="16"/>
                <w:szCs w:val="16"/>
              </w:rPr>
              <w:t>ITEM</w:t>
            </w:r>
          </w:p>
        </w:tc>
        <w:tc>
          <w:tcPr>
            <w:tcW w:w="6361" w:type="dxa"/>
          </w:tcPr>
          <w:p w:rsidR="00041868" w:rsidRPr="00041868" w:rsidRDefault="00041868" w:rsidP="00971A6A">
            <w:pPr>
              <w:pStyle w:val="TableParagraph"/>
              <w:spacing w:before="95"/>
              <w:ind w:left="139" w:right="114"/>
              <w:jc w:val="center"/>
              <w:rPr>
                <w:rFonts w:ascii="Arial" w:hAnsi="Arial" w:cs="Arial"/>
                <w:b/>
                <w:sz w:val="16"/>
                <w:szCs w:val="16"/>
              </w:rPr>
            </w:pPr>
            <w:r w:rsidRPr="00041868">
              <w:rPr>
                <w:rFonts w:ascii="Arial" w:hAnsi="Arial" w:cs="Arial"/>
                <w:b/>
                <w:sz w:val="16"/>
                <w:szCs w:val="16"/>
              </w:rPr>
              <w:t>DESCRIÇÃO DA INFRAÇÃO</w:t>
            </w:r>
          </w:p>
        </w:tc>
        <w:tc>
          <w:tcPr>
            <w:tcW w:w="993" w:type="dxa"/>
          </w:tcPr>
          <w:p w:rsidR="00041868" w:rsidRPr="00041868" w:rsidRDefault="00041868" w:rsidP="00971A6A">
            <w:pPr>
              <w:pStyle w:val="TableParagraph"/>
              <w:spacing w:before="95"/>
              <w:ind w:left="132" w:right="104"/>
              <w:jc w:val="center"/>
              <w:rPr>
                <w:rFonts w:ascii="Arial" w:hAnsi="Arial" w:cs="Arial"/>
                <w:b/>
                <w:sz w:val="16"/>
                <w:szCs w:val="16"/>
              </w:rPr>
            </w:pPr>
            <w:r w:rsidRPr="00041868">
              <w:rPr>
                <w:rFonts w:ascii="Arial" w:hAnsi="Arial" w:cs="Arial"/>
                <w:b/>
                <w:sz w:val="16"/>
                <w:szCs w:val="16"/>
              </w:rPr>
              <w:t>GRAU</w:t>
            </w:r>
          </w:p>
        </w:tc>
        <w:tc>
          <w:tcPr>
            <w:tcW w:w="1557" w:type="dxa"/>
          </w:tcPr>
          <w:p w:rsidR="00041868" w:rsidRPr="00041868" w:rsidRDefault="00041868" w:rsidP="00971A6A">
            <w:pPr>
              <w:pStyle w:val="TableParagraph"/>
              <w:spacing w:before="95"/>
              <w:ind w:left="88" w:right="59"/>
              <w:jc w:val="center"/>
              <w:rPr>
                <w:rFonts w:ascii="Arial" w:hAnsi="Arial" w:cs="Arial"/>
                <w:b/>
                <w:sz w:val="16"/>
                <w:szCs w:val="16"/>
              </w:rPr>
            </w:pPr>
            <w:r w:rsidRPr="00041868">
              <w:rPr>
                <w:rFonts w:ascii="Arial" w:hAnsi="Arial" w:cs="Arial"/>
                <w:b/>
                <w:sz w:val="16"/>
                <w:szCs w:val="16"/>
              </w:rPr>
              <w:t>MULTA</w:t>
            </w:r>
          </w:p>
        </w:tc>
      </w:tr>
      <w:tr w:rsidR="00041868" w:rsidRPr="00041868" w:rsidTr="00971A6A">
        <w:trPr>
          <w:trHeight w:val="828"/>
        </w:trPr>
        <w:tc>
          <w:tcPr>
            <w:tcW w:w="835" w:type="dxa"/>
          </w:tcPr>
          <w:p w:rsidR="00041868" w:rsidRPr="00041868" w:rsidRDefault="00041868" w:rsidP="00971A6A">
            <w:pPr>
              <w:pStyle w:val="TableParagraph"/>
              <w:spacing w:before="96"/>
              <w:ind w:left="27"/>
              <w:jc w:val="center"/>
              <w:rPr>
                <w:rFonts w:ascii="Arial" w:hAnsi="Arial" w:cs="Arial"/>
                <w:b/>
                <w:sz w:val="16"/>
                <w:szCs w:val="16"/>
              </w:rPr>
            </w:pPr>
            <w:r w:rsidRPr="00041868">
              <w:rPr>
                <w:rFonts w:ascii="Arial" w:hAnsi="Arial" w:cs="Arial"/>
                <w:b/>
                <w:w w:val="99"/>
                <w:sz w:val="16"/>
                <w:szCs w:val="16"/>
              </w:rPr>
              <w:t>1</w:t>
            </w:r>
          </w:p>
        </w:tc>
        <w:tc>
          <w:tcPr>
            <w:tcW w:w="6361" w:type="dxa"/>
          </w:tcPr>
          <w:p w:rsidR="00041868" w:rsidRPr="00041868" w:rsidRDefault="00041868" w:rsidP="00971A6A">
            <w:pPr>
              <w:pStyle w:val="TableParagraph"/>
              <w:spacing w:line="270" w:lineRule="exact"/>
              <w:ind w:left="105"/>
              <w:rPr>
                <w:rFonts w:ascii="Arial" w:hAnsi="Arial" w:cs="Arial"/>
                <w:sz w:val="16"/>
                <w:szCs w:val="16"/>
                <w:lang w:val="pt-BR"/>
              </w:rPr>
            </w:pPr>
            <w:r w:rsidRPr="00041868">
              <w:rPr>
                <w:rFonts w:ascii="Arial" w:hAnsi="Arial" w:cs="Arial"/>
                <w:sz w:val="16"/>
                <w:szCs w:val="16"/>
                <w:lang w:val="pt-BR"/>
              </w:rPr>
              <w:t xml:space="preserve">Permitir situação que crie a possibilidade ou cause </w:t>
            </w:r>
            <w:proofErr w:type="spellStart"/>
            <w:r w:rsidRPr="00041868">
              <w:rPr>
                <w:rFonts w:ascii="Arial" w:hAnsi="Arial" w:cs="Arial"/>
                <w:sz w:val="16"/>
                <w:szCs w:val="16"/>
                <w:lang w:val="pt-BR"/>
              </w:rPr>
              <w:t>dano</w:t>
            </w:r>
            <w:proofErr w:type="spellEnd"/>
            <w:r w:rsidRPr="00041868">
              <w:rPr>
                <w:rFonts w:ascii="Arial" w:hAnsi="Arial" w:cs="Arial"/>
                <w:sz w:val="16"/>
                <w:szCs w:val="16"/>
                <w:lang w:val="pt-BR"/>
              </w:rPr>
              <w:t xml:space="preserve"> físico,</w:t>
            </w:r>
          </w:p>
          <w:p w:rsidR="00041868" w:rsidRPr="00041868" w:rsidRDefault="00041868" w:rsidP="00971A6A">
            <w:pPr>
              <w:pStyle w:val="TableParagraph"/>
              <w:spacing w:before="139"/>
              <w:ind w:left="105"/>
              <w:rPr>
                <w:rFonts w:ascii="Arial" w:hAnsi="Arial" w:cs="Arial"/>
                <w:sz w:val="16"/>
                <w:szCs w:val="16"/>
                <w:lang w:val="pt-BR"/>
              </w:rPr>
            </w:pPr>
            <w:proofErr w:type="gramStart"/>
            <w:r w:rsidRPr="00041868">
              <w:rPr>
                <w:rFonts w:ascii="Arial" w:hAnsi="Arial" w:cs="Arial"/>
                <w:sz w:val="16"/>
                <w:szCs w:val="16"/>
                <w:lang w:val="pt-BR"/>
              </w:rPr>
              <w:t>lesão</w:t>
            </w:r>
            <w:proofErr w:type="gramEnd"/>
            <w:r w:rsidRPr="00041868">
              <w:rPr>
                <w:rFonts w:ascii="Arial" w:hAnsi="Arial" w:cs="Arial"/>
                <w:sz w:val="16"/>
                <w:szCs w:val="16"/>
                <w:lang w:val="pt-BR"/>
              </w:rPr>
              <w:t xml:space="preserve"> corporal ou consequências letais; por ocorrência.</w:t>
            </w:r>
          </w:p>
        </w:tc>
        <w:tc>
          <w:tcPr>
            <w:tcW w:w="993" w:type="dxa"/>
          </w:tcPr>
          <w:p w:rsidR="00041868" w:rsidRPr="00041868" w:rsidRDefault="00041868" w:rsidP="00971A6A">
            <w:pPr>
              <w:pStyle w:val="TableParagraph"/>
              <w:spacing w:before="207"/>
              <w:ind w:left="110" w:right="104"/>
              <w:jc w:val="center"/>
              <w:rPr>
                <w:rFonts w:ascii="Arial" w:hAnsi="Arial" w:cs="Arial"/>
                <w:b/>
                <w:sz w:val="16"/>
                <w:szCs w:val="16"/>
              </w:rPr>
            </w:pPr>
            <w:r w:rsidRPr="00041868">
              <w:rPr>
                <w:rFonts w:ascii="Arial" w:hAnsi="Arial" w:cs="Arial"/>
                <w:b/>
                <w:sz w:val="16"/>
                <w:szCs w:val="16"/>
              </w:rPr>
              <w:t>06</w:t>
            </w:r>
          </w:p>
        </w:tc>
        <w:tc>
          <w:tcPr>
            <w:tcW w:w="1557" w:type="dxa"/>
          </w:tcPr>
          <w:p w:rsidR="00041868" w:rsidRPr="00041868" w:rsidRDefault="00041868" w:rsidP="00971A6A">
            <w:pPr>
              <w:pStyle w:val="TableParagraph"/>
              <w:spacing w:before="207"/>
              <w:ind w:left="88" w:right="77"/>
              <w:jc w:val="center"/>
              <w:rPr>
                <w:rFonts w:ascii="Arial" w:hAnsi="Arial" w:cs="Arial"/>
                <w:b/>
                <w:sz w:val="16"/>
                <w:szCs w:val="16"/>
              </w:rPr>
            </w:pPr>
            <w:r w:rsidRPr="00041868">
              <w:rPr>
                <w:rFonts w:ascii="Arial" w:hAnsi="Arial" w:cs="Arial"/>
                <w:b/>
                <w:sz w:val="16"/>
                <w:szCs w:val="16"/>
              </w:rPr>
              <w:t>4,0% por dia</w:t>
            </w:r>
          </w:p>
        </w:tc>
      </w:tr>
      <w:tr w:rsidR="00041868" w:rsidRPr="00041868" w:rsidTr="00971A6A">
        <w:trPr>
          <w:trHeight w:val="827"/>
        </w:trPr>
        <w:tc>
          <w:tcPr>
            <w:tcW w:w="835" w:type="dxa"/>
          </w:tcPr>
          <w:p w:rsidR="00041868" w:rsidRPr="00041868" w:rsidRDefault="00041868" w:rsidP="00971A6A">
            <w:pPr>
              <w:pStyle w:val="TableParagraph"/>
              <w:spacing w:before="98"/>
              <w:ind w:left="27"/>
              <w:jc w:val="center"/>
              <w:rPr>
                <w:rFonts w:ascii="Arial" w:hAnsi="Arial" w:cs="Arial"/>
                <w:b/>
                <w:sz w:val="16"/>
                <w:szCs w:val="16"/>
              </w:rPr>
            </w:pPr>
            <w:r w:rsidRPr="00041868">
              <w:rPr>
                <w:rFonts w:ascii="Arial" w:hAnsi="Arial" w:cs="Arial"/>
                <w:b/>
                <w:w w:val="99"/>
                <w:sz w:val="16"/>
                <w:szCs w:val="16"/>
              </w:rPr>
              <w:t>2</w:t>
            </w:r>
          </w:p>
        </w:tc>
        <w:tc>
          <w:tcPr>
            <w:tcW w:w="6361" w:type="dxa"/>
          </w:tcPr>
          <w:p w:rsidR="00041868" w:rsidRPr="00041868" w:rsidRDefault="00041868" w:rsidP="00971A6A">
            <w:pPr>
              <w:pStyle w:val="TableParagraph"/>
              <w:spacing w:line="273" w:lineRule="exact"/>
              <w:ind w:left="105"/>
              <w:rPr>
                <w:rFonts w:ascii="Arial" w:hAnsi="Arial" w:cs="Arial"/>
                <w:sz w:val="16"/>
                <w:szCs w:val="16"/>
                <w:lang w:val="pt-BR"/>
              </w:rPr>
            </w:pPr>
            <w:r w:rsidRPr="00041868">
              <w:rPr>
                <w:rFonts w:ascii="Arial" w:hAnsi="Arial" w:cs="Arial"/>
                <w:sz w:val="16"/>
                <w:szCs w:val="16"/>
                <w:lang w:val="pt-BR"/>
              </w:rPr>
              <w:t>Usar indevidamente informações sigilosas a que teve acesso;</w:t>
            </w:r>
          </w:p>
          <w:p w:rsidR="00041868" w:rsidRPr="00041868" w:rsidRDefault="00041868" w:rsidP="00971A6A">
            <w:pPr>
              <w:pStyle w:val="TableParagraph"/>
              <w:spacing w:before="137"/>
              <w:ind w:left="105"/>
              <w:rPr>
                <w:rFonts w:ascii="Arial" w:hAnsi="Arial" w:cs="Arial"/>
                <w:sz w:val="16"/>
                <w:szCs w:val="16"/>
              </w:rPr>
            </w:pPr>
            <w:r w:rsidRPr="00041868">
              <w:rPr>
                <w:rFonts w:ascii="Arial" w:hAnsi="Arial" w:cs="Arial"/>
                <w:sz w:val="16"/>
                <w:szCs w:val="16"/>
              </w:rPr>
              <w:t>por ocorrência.</w:t>
            </w:r>
          </w:p>
        </w:tc>
        <w:tc>
          <w:tcPr>
            <w:tcW w:w="993" w:type="dxa"/>
          </w:tcPr>
          <w:p w:rsidR="00041868" w:rsidRPr="00041868" w:rsidRDefault="00041868" w:rsidP="00971A6A">
            <w:pPr>
              <w:pStyle w:val="TableParagraph"/>
              <w:spacing w:before="207"/>
              <w:ind w:left="110" w:right="104"/>
              <w:jc w:val="center"/>
              <w:rPr>
                <w:rFonts w:ascii="Arial" w:hAnsi="Arial" w:cs="Arial"/>
                <w:b/>
                <w:sz w:val="16"/>
                <w:szCs w:val="16"/>
              </w:rPr>
            </w:pPr>
            <w:r w:rsidRPr="00041868">
              <w:rPr>
                <w:rFonts w:ascii="Arial" w:hAnsi="Arial" w:cs="Arial"/>
                <w:b/>
                <w:sz w:val="16"/>
                <w:szCs w:val="16"/>
              </w:rPr>
              <w:t>06</w:t>
            </w:r>
          </w:p>
        </w:tc>
        <w:tc>
          <w:tcPr>
            <w:tcW w:w="1557" w:type="dxa"/>
          </w:tcPr>
          <w:p w:rsidR="00041868" w:rsidRPr="00041868" w:rsidRDefault="00041868" w:rsidP="00971A6A">
            <w:pPr>
              <w:pStyle w:val="TableParagraph"/>
              <w:spacing w:before="207"/>
              <w:ind w:left="88" w:right="77"/>
              <w:jc w:val="center"/>
              <w:rPr>
                <w:rFonts w:ascii="Arial" w:hAnsi="Arial" w:cs="Arial"/>
                <w:b/>
                <w:sz w:val="16"/>
                <w:szCs w:val="16"/>
              </w:rPr>
            </w:pPr>
            <w:r w:rsidRPr="00041868">
              <w:rPr>
                <w:rFonts w:ascii="Arial" w:hAnsi="Arial" w:cs="Arial"/>
                <w:b/>
                <w:sz w:val="16"/>
                <w:szCs w:val="16"/>
              </w:rPr>
              <w:t>4,0% por dia</w:t>
            </w:r>
          </w:p>
        </w:tc>
      </w:tr>
      <w:tr w:rsidR="00041868" w:rsidRPr="00041868" w:rsidTr="00971A6A">
        <w:trPr>
          <w:trHeight w:val="1242"/>
        </w:trPr>
        <w:tc>
          <w:tcPr>
            <w:tcW w:w="835" w:type="dxa"/>
          </w:tcPr>
          <w:p w:rsidR="00041868" w:rsidRPr="00041868" w:rsidRDefault="00041868" w:rsidP="00971A6A">
            <w:pPr>
              <w:pStyle w:val="TableParagraph"/>
              <w:spacing w:before="98"/>
              <w:ind w:left="27"/>
              <w:jc w:val="center"/>
              <w:rPr>
                <w:rFonts w:ascii="Arial" w:hAnsi="Arial" w:cs="Arial"/>
                <w:b/>
                <w:sz w:val="16"/>
                <w:szCs w:val="16"/>
              </w:rPr>
            </w:pPr>
            <w:r w:rsidRPr="00041868">
              <w:rPr>
                <w:rFonts w:ascii="Arial" w:hAnsi="Arial" w:cs="Arial"/>
                <w:b/>
                <w:w w:val="99"/>
                <w:sz w:val="16"/>
                <w:szCs w:val="16"/>
              </w:rPr>
              <w:t>3</w:t>
            </w:r>
          </w:p>
        </w:tc>
        <w:tc>
          <w:tcPr>
            <w:tcW w:w="6361" w:type="dxa"/>
          </w:tcPr>
          <w:p w:rsidR="00041868" w:rsidRPr="00041868" w:rsidRDefault="00041868" w:rsidP="00971A6A">
            <w:pPr>
              <w:pStyle w:val="TableParagraph"/>
              <w:spacing w:line="360" w:lineRule="auto"/>
              <w:ind w:left="105"/>
              <w:rPr>
                <w:rFonts w:ascii="Arial" w:hAnsi="Arial" w:cs="Arial"/>
                <w:sz w:val="16"/>
                <w:szCs w:val="16"/>
                <w:lang w:val="pt-BR"/>
              </w:rPr>
            </w:pPr>
            <w:r w:rsidRPr="00041868">
              <w:rPr>
                <w:rFonts w:ascii="Arial" w:hAnsi="Arial" w:cs="Arial"/>
                <w:sz w:val="16"/>
                <w:szCs w:val="16"/>
                <w:lang w:val="pt-BR"/>
              </w:rPr>
              <w:t>Suspender ou interromper, salvo por motivo de força maior ou caso fortuito, a entrega dos materiais médicos hospitalares, por</w:t>
            </w:r>
          </w:p>
          <w:p w:rsidR="00041868" w:rsidRPr="00041868" w:rsidRDefault="00041868" w:rsidP="00971A6A">
            <w:pPr>
              <w:pStyle w:val="TableParagraph"/>
              <w:spacing w:before="9"/>
              <w:ind w:left="105"/>
              <w:rPr>
                <w:rFonts w:ascii="Arial" w:hAnsi="Arial" w:cs="Arial"/>
                <w:sz w:val="16"/>
                <w:szCs w:val="16"/>
              </w:rPr>
            </w:pPr>
            <w:r w:rsidRPr="00041868">
              <w:rPr>
                <w:rFonts w:ascii="Arial" w:hAnsi="Arial" w:cs="Arial"/>
                <w:sz w:val="16"/>
                <w:szCs w:val="16"/>
              </w:rPr>
              <w:t>cada solicitação (NE).</w:t>
            </w:r>
          </w:p>
        </w:tc>
        <w:tc>
          <w:tcPr>
            <w:tcW w:w="993" w:type="dxa"/>
          </w:tcPr>
          <w:p w:rsidR="00041868" w:rsidRPr="00041868" w:rsidRDefault="00041868" w:rsidP="00971A6A">
            <w:pPr>
              <w:pStyle w:val="TableParagraph"/>
              <w:rPr>
                <w:rFonts w:ascii="Arial" w:hAnsi="Arial" w:cs="Arial"/>
                <w:sz w:val="16"/>
                <w:szCs w:val="16"/>
              </w:rPr>
            </w:pPr>
          </w:p>
          <w:p w:rsidR="00041868" w:rsidRPr="00041868" w:rsidRDefault="00041868" w:rsidP="00971A6A">
            <w:pPr>
              <w:pStyle w:val="TableParagraph"/>
              <w:ind w:left="110" w:right="104"/>
              <w:jc w:val="center"/>
              <w:rPr>
                <w:rFonts w:ascii="Arial" w:hAnsi="Arial" w:cs="Arial"/>
                <w:b/>
                <w:sz w:val="16"/>
                <w:szCs w:val="16"/>
              </w:rPr>
            </w:pPr>
            <w:r w:rsidRPr="00041868">
              <w:rPr>
                <w:rFonts w:ascii="Arial" w:hAnsi="Arial" w:cs="Arial"/>
                <w:b/>
                <w:sz w:val="16"/>
                <w:szCs w:val="16"/>
              </w:rPr>
              <w:t>05</w:t>
            </w:r>
          </w:p>
        </w:tc>
        <w:tc>
          <w:tcPr>
            <w:tcW w:w="1557" w:type="dxa"/>
          </w:tcPr>
          <w:p w:rsidR="00041868" w:rsidRPr="00041868" w:rsidRDefault="00041868" w:rsidP="00971A6A">
            <w:pPr>
              <w:pStyle w:val="TableParagraph"/>
              <w:rPr>
                <w:rFonts w:ascii="Arial" w:hAnsi="Arial" w:cs="Arial"/>
                <w:sz w:val="16"/>
                <w:szCs w:val="16"/>
              </w:rPr>
            </w:pPr>
          </w:p>
          <w:p w:rsidR="00041868" w:rsidRPr="00041868" w:rsidRDefault="00041868" w:rsidP="00971A6A">
            <w:pPr>
              <w:pStyle w:val="TableParagraph"/>
              <w:ind w:left="88" w:right="77"/>
              <w:jc w:val="center"/>
              <w:rPr>
                <w:rFonts w:ascii="Arial" w:hAnsi="Arial" w:cs="Arial"/>
                <w:b/>
                <w:sz w:val="16"/>
                <w:szCs w:val="16"/>
              </w:rPr>
            </w:pPr>
            <w:r w:rsidRPr="00041868">
              <w:rPr>
                <w:rFonts w:ascii="Arial" w:hAnsi="Arial" w:cs="Arial"/>
                <w:b/>
                <w:sz w:val="16"/>
                <w:szCs w:val="16"/>
              </w:rPr>
              <w:t>3,2% por dia</w:t>
            </w:r>
          </w:p>
        </w:tc>
      </w:tr>
      <w:tr w:rsidR="00041868" w:rsidRPr="00041868" w:rsidTr="00971A6A">
        <w:trPr>
          <w:trHeight w:val="827"/>
        </w:trPr>
        <w:tc>
          <w:tcPr>
            <w:tcW w:w="835" w:type="dxa"/>
          </w:tcPr>
          <w:p w:rsidR="00041868" w:rsidRPr="00041868" w:rsidRDefault="00041868" w:rsidP="00971A6A">
            <w:pPr>
              <w:pStyle w:val="TableParagraph"/>
              <w:spacing w:before="96"/>
              <w:ind w:left="27"/>
              <w:jc w:val="center"/>
              <w:rPr>
                <w:rFonts w:ascii="Arial" w:hAnsi="Arial" w:cs="Arial"/>
                <w:b/>
                <w:sz w:val="16"/>
                <w:szCs w:val="16"/>
              </w:rPr>
            </w:pPr>
            <w:r w:rsidRPr="00041868">
              <w:rPr>
                <w:rFonts w:ascii="Arial" w:hAnsi="Arial" w:cs="Arial"/>
                <w:b/>
                <w:w w:val="99"/>
                <w:sz w:val="16"/>
                <w:szCs w:val="16"/>
              </w:rPr>
              <w:t>4</w:t>
            </w:r>
          </w:p>
        </w:tc>
        <w:tc>
          <w:tcPr>
            <w:tcW w:w="6361" w:type="dxa"/>
          </w:tcPr>
          <w:p w:rsidR="00041868" w:rsidRPr="00041868" w:rsidRDefault="00041868" w:rsidP="00971A6A">
            <w:pPr>
              <w:pStyle w:val="TableParagraph"/>
              <w:spacing w:line="270" w:lineRule="exact"/>
              <w:ind w:left="105"/>
              <w:rPr>
                <w:rFonts w:ascii="Arial" w:hAnsi="Arial" w:cs="Arial"/>
                <w:sz w:val="16"/>
                <w:szCs w:val="16"/>
                <w:lang w:val="pt-BR"/>
              </w:rPr>
            </w:pPr>
            <w:r w:rsidRPr="00041868">
              <w:rPr>
                <w:rFonts w:ascii="Arial" w:hAnsi="Arial" w:cs="Arial"/>
                <w:sz w:val="16"/>
                <w:szCs w:val="16"/>
                <w:lang w:val="pt-BR"/>
              </w:rPr>
              <w:t>Destruir ou danificar documentos por culpa ou dolo de seus</w:t>
            </w:r>
          </w:p>
          <w:p w:rsidR="00041868" w:rsidRPr="00041868" w:rsidRDefault="00041868" w:rsidP="00971A6A">
            <w:pPr>
              <w:pStyle w:val="TableParagraph"/>
              <w:spacing w:before="139"/>
              <w:ind w:left="105"/>
              <w:rPr>
                <w:rFonts w:ascii="Arial" w:hAnsi="Arial" w:cs="Arial"/>
                <w:sz w:val="16"/>
                <w:szCs w:val="16"/>
              </w:rPr>
            </w:pPr>
            <w:r w:rsidRPr="00041868">
              <w:rPr>
                <w:rFonts w:ascii="Arial" w:hAnsi="Arial" w:cs="Arial"/>
                <w:sz w:val="16"/>
                <w:szCs w:val="16"/>
              </w:rPr>
              <w:t>agentes; por ocorrência.</w:t>
            </w:r>
          </w:p>
        </w:tc>
        <w:tc>
          <w:tcPr>
            <w:tcW w:w="993" w:type="dxa"/>
          </w:tcPr>
          <w:p w:rsidR="00041868" w:rsidRPr="00041868" w:rsidRDefault="00041868" w:rsidP="00971A6A">
            <w:pPr>
              <w:pStyle w:val="TableParagraph"/>
              <w:spacing w:before="207"/>
              <w:ind w:left="110" w:right="104"/>
              <w:jc w:val="center"/>
              <w:rPr>
                <w:rFonts w:ascii="Arial" w:hAnsi="Arial" w:cs="Arial"/>
                <w:b/>
                <w:sz w:val="16"/>
                <w:szCs w:val="16"/>
              </w:rPr>
            </w:pPr>
            <w:r w:rsidRPr="00041868">
              <w:rPr>
                <w:rFonts w:ascii="Arial" w:hAnsi="Arial" w:cs="Arial"/>
                <w:b/>
                <w:sz w:val="16"/>
                <w:szCs w:val="16"/>
              </w:rPr>
              <w:t>05</w:t>
            </w:r>
          </w:p>
        </w:tc>
        <w:tc>
          <w:tcPr>
            <w:tcW w:w="1557" w:type="dxa"/>
          </w:tcPr>
          <w:p w:rsidR="00041868" w:rsidRPr="00041868" w:rsidRDefault="00041868" w:rsidP="00971A6A">
            <w:pPr>
              <w:pStyle w:val="TableParagraph"/>
              <w:spacing w:before="207"/>
              <w:ind w:left="88" w:right="77"/>
              <w:jc w:val="center"/>
              <w:rPr>
                <w:rFonts w:ascii="Arial" w:hAnsi="Arial" w:cs="Arial"/>
                <w:b/>
                <w:sz w:val="16"/>
                <w:szCs w:val="16"/>
              </w:rPr>
            </w:pPr>
            <w:r w:rsidRPr="00041868">
              <w:rPr>
                <w:rFonts w:ascii="Arial" w:hAnsi="Arial" w:cs="Arial"/>
                <w:b/>
                <w:sz w:val="16"/>
                <w:szCs w:val="16"/>
              </w:rPr>
              <w:t>3,2% por dia</w:t>
            </w:r>
          </w:p>
        </w:tc>
      </w:tr>
      <w:tr w:rsidR="00041868" w:rsidRPr="00041868" w:rsidTr="00971A6A">
        <w:trPr>
          <w:trHeight w:val="1243"/>
        </w:trPr>
        <w:tc>
          <w:tcPr>
            <w:tcW w:w="835" w:type="dxa"/>
          </w:tcPr>
          <w:p w:rsidR="00041868" w:rsidRPr="00041868" w:rsidRDefault="00041868" w:rsidP="00971A6A">
            <w:pPr>
              <w:pStyle w:val="TableParagraph"/>
              <w:spacing w:before="96"/>
              <w:ind w:left="27"/>
              <w:jc w:val="center"/>
              <w:rPr>
                <w:rFonts w:ascii="Arial" w:hAnsi="Arial" w:cs="Arial"/>
                <w:b/>
                <w:sz w:val="16"/>
                <w:szCs w:val="16"/>
              </w:rPr>
            </w:pPr>
            <w:r w:rsidRPr="00041868">
              <w:rPr>
                <w:rFonts w:ascii="Arial" w:hAnsi="Arial" w:cs="Arial"/>
                <w:b/>
                <w:w w:val="99"/>
                <w:sz w:val="16"/>
                <w:szCs w:val="16"/>
              </w:rPr>
              <w:t>5</w:t>
            </w:r>
          </w:p>
        </w:tc>
        <w:tc>
          <w:tcPr>
            <w:tcW w:w="6361" w:type="dxa"/>
          </w:tcPr>
          <w:p w:rsidR="00041868" w:rsidRPr="00041868" w:rsidRDefault="00041868" w:rsidP="00971A6A">
            <w:pPr>
              <w:pStyle w:val="TableParagraph"/>
              <w:spacing w:line="270" w:lineRule="exact"/>
              <w:ind w:left="105"/>
              <w:rPr>
                <w:rFonts w:ascii="Arial" w:hAnsi="Arial" w:cs="Arial"/>
                <w:sz w:val="16"/>
                <w:szCs w:val="16"/>
                <w:lang w:val="pt-BR"/>
              </w:rPr>
            </w:pPr>
            <w:r w:rsidRPr="00041868">
              <w:rPr>
                <w:rFonts w:ascii="Arial" w:hAnsi="Arial" w:cs="Arial"/>
                <w:sz w:val="16"/>
                <w:szCs w:val="16"/>
                <w:lang w:val="pt-BR"/>
              </w:rPr>
              <w:t>Entregar os materiais médicos hospitalares incompletos ou</w:t>
            </w:r>
          </w:p>
          <w:p w:rsidR="00041868" w:rsidRPr="00041868" w:rsidRDefault="00041868" w:rsidP="00971A6A">
            <w:pPr>
              <w:pStyle w:val="TableParagraph"/>
              <w:tabs>
                <w:tab w:val="left" w:pos="908"/>
                <w:tab w:val="left" w:pos="1338"/>
                <w:tab w:val="left" w:pos="2753"/>
                <w:tab w:val="left" w:pos="4286"/>
                <w:tab w:val="left" w:pos="5929"/>
              </w:tabs>
              <w:spacing w:before="5" w:line="410" w:lineRule="atLeast"/>
              <w:ind w:left="105" w:right="99"/>
              <w:rPr>
                <w:rFonts w:ascii="Arial" w:hAnsi="Arial" w:cs="Arial"/>
                <w:sz w:val="16"/>
                <w:szCs w:val="16"/>
                <w:lang w:val="pt-BR"/>
              </w:rPr>
            </w:pPr>
            <w:proofErr w:type="gramStart"/>
            <w:r w:rsidRPr="00041868">
              <w:rPr>
                <w:rFonts w:ascii="Arial" w:hAnsi="Arial" w:cs="Arial"/>
                <w:sz w:val="16"/>
                <w:szCs w:val="16"/>
                <w:lang w:val="pt-BR"/>
              </w:rPr>
              <w:t>deixar</w:t>
            </w:r>
            <w:proofErr w:type="gramEnd"/>
            <w:r w:rsidRPr="00041868">
              <w:rPr>
                <w:rFonts w:ascii="Arial" w:hAnsi="Arial" w:cs="Arial"/>
                <w:sz w:val="16"/>
                <w:szCs w:val="16"/>
                <w:lang w:val="pt-BR"/>
              </w:rPr>
              <w:tab/>
              <w:t>de</w:t>
            </w:r>
            <w:r w:rsidRPr="00041868">
              <w:rPr>
                <w:rFonts w:ascii="Arial" w:hAnsi="Arial" w:cs="Arial"/>
                <w:sz w:val="16"/>
                <w:szCs w:val="16"/>
                <w:lang w:val="pt-BR"/>
              </w:rPr>
              <w:tab/>
              <w:t>providenciar</w:t>
            </w:r>
            <w:r w:rsidRPr="00041868">
              <w:rPr>
                <w:rFonts w:ascii="Arial" w:hAnsi="Arial" w:cs="Arial"/>
                <w:sz w:val="16"/>
                <w:szCs w:val="16"/>
                <w:lang w:val="pt-BR"/>
              </w:rPr>
              <w:tab/>
              <w:t>recomposição</w:t>
            </w:r>
            <w:r w:rsidRPr="00041868">
              <w:rPr>
                <w:rFonts w:ascii="Arial" w:hAnsi="Arial" w:cs="Arial"/>
                <w:sz w:val="16"/>
                <w:szCs w:val="16"/>
                <w:lang w:val="pt-BR"/>
              </w:rPr>
              <w:tab/>
              <w:t>complementar;</w:t>
            </w:r>
            <w:r w:rsidRPr="00041868">
              <w:rPr>
                <w:rFonts w:ascii="Arial" w:hAnsi="Arial" w:cs="Arial"/>
                <w:sz w:val="16"/>
                <w:szCs w:val="16"/>
                <w:lang w:val="pt-BR"/>
              </w:rPr>
              <w:tab/>
              <w:t>por ocorrência.</w:t>
            </w:r>
          </w:p>
        </w:tc>
        <w:tc>
          <w:tcPr>
            <w:tcW w:w="993" w:type="dxa"/>
          </w:tcPr>
          <w:p w:rsidR="00041868" w:rsidRPr="00041868" w:rsidRDefault="00041868" w:rsidP="00971A6A">
            <w:pPr>
              <w:pStyle w:val="TableParagraph"/>
              <w:rPr>
                <w:rFonts w:ascii="Arial" w:hAnsi="Arial" w:cs="Arial"/>
                <w:sz w:val="16"/>
                <w:szCs w:val="16"/>
                <w:lang w:val="pt-BR"/>
              </w:rPr>
            </w:pPr>
          </w:p>
          <w:p w:rsidR="00041868" w:rsidRPr="00041868" w:rsidRDefault="00041868" w:rsidP="00971A6A">
            <w:pPr>
              <w:pStyle w:val="TableParagraph"/>
              <w:ind w:left="110" w:right="104"/>
              <w:jc w:val="center"/>
              <w:rPr>
                <w:rFonts w:ascii="Arial" w:hAnsi="Arial" w:cs="Arial"/>
                <w:b/>
                <w:sz w:val="16"/>
                <w:szCs w:val="16"/>
              </w:rPr>
            </w:pPr>
            <w:r w:rsidRPr="00041868">
              <w:rPr>
                <w:rFonts w:ascii="Arial" w:hAnsi="Arial" w:cs="Arial"/>
                <w:b/>
                <w:sz w:val="16"/>
                <w:szCs w:val="16"/>
              </w:rPr>
              <w:t>02</w:t>
            </w:r>
          </w:p>
        </w:tc>
        <w:tc>
          <w:tcPr>
            <w:tcW w:w="1557" w:type="dxa"/>
          </w:tcPr>
          <w:p w:rsidR="00041868" w:rsidRPr="00041868" w:rsidRDefault="00041868" w:rsidP="00971A6A">
            <w:pPr>
              <w:pStyle w:val="TableParagraph"/>
              <w:rPr>
                <w:rFonts w:ascii="Arial" w:hAnsi="Arial" w:cs="Arial"/>
                <w:sz w:val="16"/>
                <w:szCs w:val="16"/>
              </w:rPr>
            </w:pPr>
          </w:p>
          <w:p w:rsidR="00041868" w:rsidRPr="00041868" w:rsidRDefault="00041868" w:rsidP="00971A6A">
            <w:pPr>
              <w:pStyle w:val="TableParagraph"/>
              <w:ind w:left="88" w:right="77"/>
              <w:jc w:val="center"/>
              <w:rPr>
                <w:rFonts w:ascii="Arial" w:hAnsi="Arial" w:cs="Arial"/>
                <w:b/>
                <w:sz w:val="16"/>
                <w:szCs w:val="16"/>
              </w:rPr>
            </w:pPr>
            <w:r w:rsidRPr="00041868">
              <w:rPr>
                <w:rFonts w:ascii="Arial" w:hAnsi="Arial" w:cs="Arial"/>
                <w:b/>
                <w:sz w:val="16"/>
                <w:szCs w:val="16"/>
              </w:rPr>
              <w:t>0,4% por dia</w:t>
            </w:r>
          </w:p>
        </w:tc>
      </w:tr>
      <w:tr w:rsidR="00041868" w:rsidRPr="00041868" w:rsidTr="00971A6A">
        <w:trPr>
          <w:trHeight w:val="827"/>
        </w:trPr>
        <w:tc>
          <w:tcPr>
            <w:tcW w:w="835" w:type="dxa"/>
          </w:tcPr>
          <w:p w:rsidR="00041868" w:rsidRPr="00041868" w:rsidRDefault="00041868" w:rsidP="00971A6A">
            <w:pPr>
              <w:pStyle w:val="TableParagraph"/>
              <w:spacing w:before="96"/>
              <w:ind w:left="27"/>
              <w:jc w:val="center"/>
              <w:rPr>
                <w:rFonts w:ascii="Arial" w:hAnsi="Arial" w:cs="Arial"/>
                <w:b/>
                <w:sz w:val="16"/>
                <w:szCs w:val="16"/>
              </w:rPr>
            </w:pPr>
            <w:r w:rsidRPr="00041868">
              <w:rPr>
                <w:rFonts w:ascii="Arial" w:hAnsi="Arial" w:cs="Arial"/>
                <w:b/>
                <w:w w:val="99"/>
                <w:sz w:val="16"/>
                <w:szCs w:val="16"/>
              </w:rPr>
              <w:t>6</w:t>
            </w:r>
          </w:p>
        </w:tc>
        <w:tc>
          <w:tcPr>
            <w:tcW w:w="6361" w:type="dxa"/>
          </w:tcPr>
          <w:p w:rsidR="00041868" w:rsidRPr="00041868" w:rsidRDefault="00041868" w:rsidP="00971A6A">
            <w:pPr>
              <w:pStyle w:val="TableParagraph"/>
              <w:spacing w:line="270" w:lineRule="exact"/>
              <w:ind w:left="105"/>
              <w:rPr>
                <w:rFonts w:ascii="Arial" w:hAnsi="Arial" w:cs="Arial"/>
                <w:sz w:val="16"/>
                <w:szCs w:val="16"/>
                <w:lang w:val="pt-BR"/>
              </w:rPr>
            </w:pPr>
            <w:r w:rsidRPr="00041868">
              <w:rPr>
                <w:rFonts w:ascii="Arial" w:hAnsi="Arial" w:cs="Arial"/>
                <w:sz w:val="16"/>
                <w:szCs w:val="16"/>
                <w:lang w:val="pt-BR"/>
              </w:rPr>
              <w:t>Fornecer informação pérfida referente à entrega dos materiais</w:t>
            </w:r>
          </w:p>
          <w:p w:rsidR="00041868" w:rsidRPr="00041868" w:rsidRDefault="00041868" w:rsidP="00971A6A">
            <w:pPr>
              <w:pStyle w:val="TableParagraph"/>
              <w:spacing w:before="139"/>
              <w:ind w:left="105"/>
              <w:rPr>
                <w:rFonts w:ascii="Arial" w:hAnsi="Arial" w:cs="Arial"/>
                <w:sz w:val="16"/>
                <w:szCs w:val="16"/>
              </w:rPr>
            </w:pPr>
            <w:r w:rsidRPr="00041868">
              <w:rPr>
                <w:rFonts w:ascii="Arial" w:hAnsi="Arial" w:cs="Arial"/>
                <w:sz w:val="16"/>
                <w:szCs w:val="16"/>
              </w:rPr>
              <w:t>médicos hospitalares, por ocorrência.</w:t>
            </w:r>
          </w:p>
        </w:tc>
        <w:tc>
          <w:tcPr>
            <w:tcW w:w="993" w:type="dxa"/>
          </w:tcPr>
          <w:p w:rsidR="00041868" w:rsidRPr="00041868" w:rsidRDefault="00041868" w:rsidP="00971A6A">
            <w:pPr>
              <w:pStyle w:val="TableParagraph"/>
              <w:spacing w:before="205"/>
              <w:ind w:left="110" w:right="104"/>
              <w:jc w:val="center"/>
              <w:rPr>
                <w:rFonts w:ascii="Arial" w:hAnsi="Arial" w:cs="Arial"/>
                <w:b/>
                <w:sz w:val="16"/>
                <w:szCs w:val="16"/>
              </w:rPr>
            </w:pPr>
            <w:r w:rsidRPr="00041868">
              <w:rPr>
                <w:rFonts w:ascii="Arial" w:hAnsi="Arial" w:cs="Arial"/>
                <w:b/>
                <w:sz w:val="16"/>
                <w:szCs w:val="16"/>
              </w:rPr>
              <w:t>02</w:t>
            </w:r>
          </w:p>
        </w:tc>
        <w:tc>
          <w:tcPr>
            <w:tcW w:w="1557" w:type="dxa"/>
          </w:tcPr>
          <w:p w:rsidR="00041868" w:rsidRPr="00041868" w:rsidRDefault="00041868" w:rsidP="00971A6A">
            <w:pPr>
              <w:pStyle w:val="TableParagraph"/>
              <w:spacing w:before="205"/>
              <w:ind w:left="88" w:right="77"/>
              <w:jc w:val="center"/>
              <w:rPr>
                <w:rFonts w:ascii="Arial" w:hAnsi="Arial" w:cs="Arial"/>
                <w:b/>
                <w:sz w:val="16"/>
                <w:szCs w:val="16"/>
              </w:rPr>
            </w:pPr>
            <w:r w:rsidRPr="00041868">
              <w:rPr>
                <w:rFonts w:ascii="Arial" w:hAnsi="Arial" w:cs="Arial"/>
                <w:b/>
                <w:sz w:val="16"/>
                <w:szCs w:val="16"/>
              </w:rPr>
              <w:t>0,4% por dia</w:t>
            </w:r>
          </w:p>
        </w:tc>
      </w:tr>
      <w:tr w:rsidR="00041868" w:rsidRPr="00041868" w:rsidTr="00971A6A">
        <w:trPr>
          <w:trHeight w:val="510"/>
        </w:trPr>
        <w:tc>
          <w:tcPr>
            <w:tcW w:w="9746" w:type="dxa"/>
            <w:gridSpan w:val="4"/>
          </w:tcPr>
          <w:p w:rsidR="00041868" w:rsidRPr="00041868" w:rsidRDefault="00041868" w:rsidP="00971A6A">
            <w:pPr>
              <w:pStyle w:val="TableParagraph"/>
              <w:spacing w:before="95"/>
              <w:ind w:left="3221"/>
              <w:rPr>
                <w:rFonts w:ascii="Arial" w:hAnsi="Arial" w:cs="Arial"/>
                <w:b/>
                <w:sz w:val="16"/>
                <w:szCs w:val="16"/>
                <w:lang w:val="pt-BR"/>
              </w:rPr>
            </w:pPr>
            <w:r w:rsidRPr="00041868">
              <w:rPr>
                <w:rFonts w:ascii="Arial" w:hAnsi="Arial" w:cs="Arial"/>
                <w:b/>
                <w:sz w:val="16"/>
                <w:szCs w:val="16"/>
                <w:lang w:val="pt-BR"/>
              </w:rPr>
              <w:t>Para os itens a seguir, deixar de:</w:t>
            </w:r>
          </w:p>
        </w:tc>
      </w:tr>
      <w:tr w:rsidR="00041868" w:rsidRPr="00041868" w:rsidTr="00971A6A">
        <w:trPr>
          <w:trHeight w:val="1656"/>
        </w:trPr>
        <w:tc>
          <w:tcPr>
            <w:tcW w:w="835" w:type="dxa"/>
          </w:tcPr>
          <w:p w:rsidR="00041868" w:rsidRPr="00041868" w:rsidRDefault="00041868" w:rsidP="00971A6A">
            <w:pPr>
              <w:pStyle w:val="TableParagraph"/>
              <w:spacing w:before="96"/>
              <w:ind w:left="27"/>
              <w:jc w:val="center"/>
              <w:rPr>
                <w:rFonts w:ascii="Arial" w:hAnsi="Arial" w:cs="Arial"/>
                <w:b/>
                <w:sz w:val="16"/>
                <w:szCs w:val="16"/>
              </w:rPr>
            </w:pPr>
            <w:r w:rsidRPr="00041868">
              <w:rPr>
                <w:rFonts w:ascii="Arial" w:hAnsi="Arial" w:cs="Arial"/>
                <w:b/>
                <w:w w:val="99"/>
                <w:sz w:val="16"/>
                <w:szCs w:val="16"/>
              </w:rPr>
              <w:t>7</w:t>
            </w:r>
          </w:p>
        </w:tc>
        <w:tc>
          <w:tcPr>
            <w:tcW w:w="6361" w:type="dxa"/>
          </w:tcPr>
          <w:p w:rsidR="00041868" w:rsidRPr="00041868" w:rsidRDefault="00041868" w:rsidP="00971A6A">
            <w:pPr>
              <w:pStyle w:val="TableParagraph"/>
              <w:spacing w:line="360" w:lineRule="auto"/>
              <w:ind w:left="105" w:right="99"/>
              <w:jc w:val="both"/>
              <w:rPr>
                <w:rFonts w:ascii="Arial" w:hAnsi="Arial" w:cs="Arial"/>
                <w:sz w:val="16"/>
                <w:szCs w:val="16"/>
                <w:lang w:val="pt-BR"/>
              </w:rPr>
            </w:pPr>
            <w:r w:rsidRPr="00041868">
              <w:rPr>
                <w:rFonts w:ascii="Arial" w:hAnsi="Arial" w:cs="Arial"/>
                <w:sz w:val="16"/>
                <w:szCs w:val="16"/>
                <w:lang w:val="pt-BR"/>
              </w:rPr>
              <w:t>Efetuar o pagamento de seguros, encargos fiscais e sociais, assim como quaisquer despesas diretas e/ou indiretas relacionadas à entrega dos materiais médicos hospitalares; por</w:t>
            </w:r>
          </w:p>
          <w:p w:rsidR="00041868" w:rsidRPr="00041868" w:rsidRDefault="00041868" w:rsidP="00971A6A">
            <w:pPr>
              <w:pStyle w:val="TableParagraph"/>
              <w:spacing w:before="12"/>
              <w:ind w:left="105"/>
              <w:jc w:val="both"/>
              <w:rPr>
                <w:rFonts w:ascii="Arial" w:hAnsi="Arial" w:cs="Arial"/>
                <w:sz w:val="16"/>
                <w:szCs w:val="16"/>
              </w:rPr>
            </w:pPr>
            <w:r w:rsidRPr="00041868">
              <w:rPr>
                <w:rFonts w:ascii="Arial" w:hAnsi="Arial" w:cs="Arial"/>
                <w:sz w:val="16"/>
                <w:szCs w:val="16"/>
              </w:rPr>
              <w:t>dia e por ocorrência;</w:t>
            </w:r>
          </w:p>
        </w:tc>
        <w:tc>
          <w:tcPr>
            <w:tcW w:w="993" w:type="dxa"/>
          </w:tcPr>
          <w:p w:rsidR="00041868" w:rsidRPr="00041868" w:rsidRDefault="00041868" w:rsidP="00971A6A">
            <w:pPr>
              <w:pStyle w:val="TableParagraph"/>
              <w:rPr>
                <w:rFonts w:ascii="Arial" w:hAnsi="Arial" w:cs="Arial"/>
                <w:sz w:val="16"/>
                <w:szCs w:val="16"/>
              </w:rPr>
            </w:pPr>
          </w:p>
          <w:p w:rsidR="00041868" w:rsidRPr="00041868" w:rsidRDefault="00041868" w:rsidP="00971A6A">
            <w:pPr>
              <w:pStyle w:val="TableParagraph"/>
              <w:spacing w:before="11"/>
              <w:rPr>
                <w:rFonts w:ascii="Arial" w:hAnsi="Arial" w:cs="Arial"/>
                <w:sz w:val="16"/>
                <w:szCs w:val="16"/>
              </w:rPr>
            </w:pPr>
          </w:p>
          <w:p w:rsidR="00041868" w:rsidRPr="00041868" w:rsidRDefault="00041868" w:rsidP="00971A6A">
            <w:pPr>
              <w:pStyle w:val="TableParagraph"/>
              <w:ind w:left="110" w:right="104"/>
              <w:jc w:val="center"/>
              <w:rPr>
                <w:rFonts w:ascii="Arial" w:hAnsi="Arial" w:cs="Arial"/>
                <w:b/>
                <w:sz w:val="16"/>
                <w:szCs w:val="16"/>
              </w:rPr>
            </w:pPr>
            <w:r w:rsidRPr="00041868">
              <w:rPr>
                <w:rFonts w:ascii="Arial" w:hAnsi="Arial" w:cs="Arial"/>
                <w:b/>
                <w:sz w:val="16"/>
                <w:szCs w:val="16"/>
              </w:rPr>
              <w:t>05</w:t>
            </w:r>
          </w:p>
        </w:tc>
        <w:tc>
          <w:tcPr>
            <w:tcW w:w="1557" w:type="dxa"/>
          </w:tcPr>
          <w:p w:rsidR="00041868" w:rsidRPr="00041868" w:rsidRDefault="00041868" w:rsidP="00971A6A">
            <w:pPr>
              <w:pStyle w:val="TableParagraph"/>
              <w:rPr>
                <w:rFonts w:ascii="Arial" w:hAnsi="Arial" w:cs="Arial"/>
                <w:sz w:val="16"/>
                <w:szCs w:val="16"/>
              </w:rPr>
            </w:pPr>
          </w:p>
          <w:p w:rsidR="00041868" w:rsidRPr="00041868" w:rsidRDefault="00041868" w:rsidP="00971A6A">
            <w:pPr>
              <w:pStyle w:val="TableParagraph"/>
              <w:spacing w:before="11"/>
              <w:rPr>
                <w:rFonts w:ascii="Arial" w:hAnsi="Arial" w:cs="Arial"/>
                <w:sz w:val="16"/>
                <w:szCs w:val="16"/>
              </w:rPr>
            </w:pPr>
          </w:p>
          <w:p w:rsidR="00041868" w:rsidRPr="00041868" w:rsidRDefault="00041868" w:rsidP="00971A6A">
            <w:pPr>
              <w:pStyle w:val="TableParagraph"/>
              <w:ind w:left="88" w:right="77"/>
              <w:jc w:val="center"/>
              <w:rPr>
                <w:rFonts w:ascii="Arial" w:hAnsi="Arial" w:cs="Arial"/>
                <w:b/>
                <w:sz w:val="16"/>
                <w:szCs w:val="16"/>
              </w:rPr>
            </w:pPr>
            <w:r w:rsidRPr="00041868">
              <w:rPr>
                <w:rFonts w:ascii="Arial" w:hAnsi="Arial" w:cs="Arial"/>
                <w:b/>
                <w:sz w:val="16"/>
                <w:szCs w:val="16"/>
              </w:rPr>
              <w:t>3,2% por dia</w:t>
            </w:r>
          </w:p>
        </w:tc>
      </w:tr>
      <w:tr w:rsidR="00041868" w:rsidRPr="00041868" w:rsidTr="00971A6A">
        <w:trPr>
          <w:trHeight w:val="1242"/>
        </w:trPr>
        <w:tc>
          <w:tcPr>
            <w:tcW w:w="835" w:type="dxa"/>
          </w:tcPr>
          <w:p w:rsidR="00041868" w:rsidRPr="00041868" w:rsidRDefault="00041868" w:rsidP="00971A6A">
            <w:pPr>
              <w:pStyle w:val="TableParagraph"/>
              <w:spacing w:before="96"/>
              <w:ind w:left="27"/>
              <w:jc w:val="center"/>
              <w:rPr>
                <w:rFonts w:ascii="Arial" w:hAnsi="Arial" w:cs="Arial"/>
                <w:b/>
                <w:sz w:val="16"/>
                <w:szCs w:val="16"/>
              </w:rPr>
            </w:pPr>
            <w:r w:rsidRPr="00041868">
              <w:rPr>
                <w:rFonts w:ascii="Arial" w:hAnsi="Arial" w:cs="Arial"/>
                <w:b/>
                <w:w w:val="99"/>
                <w:sz w:val="16"/>
                <w:szCs w:val="16"/>
              </w:rPr>
              <w:t>8</w:t>
            </w:r>
          </w:p>
        </w:tc>
        <w:tc>
          <w:tcPr>
            <w:tcW w:w="6361" w:type="dxa"/>
          </w:tcPr>
          <w:p w:rsidR="00041868" w:rsidRPr="00041868" w:rsidRDefault="00041868" w:rsidP="00971A6A">
            <w:pPr>
              <w:pStyle w:val="TableParagraph"/>
              <w:spacing w:line="270" w:lineRule="exact"/>
              <w:ind w:left="105"/>
              <w:rPr>
                <w:rFonts w:ascii="Arial" w:hAnsi="Arial" w:cs="Arial"/>
                <w:sz w:val="16"/>
                <w:szCs w:val="16"/>
                <w:lang w:val="pt-BR"/>
              </w:rPr>
            </w:pPr>
            <w:r w:rsidRPr="00041868">
              <w:rPr>
                <w:rFonts w:ascii="Arial" w:hAnsi="Arial" w:cs="Arial"/>
                <w:sz w:val="16"/>
                <w:szCs w:val="16"/>
                <w:lang w:val="pt-BR"/>
              </w:rPr>
              <w:t>Cumprir prazo previamente estabelecido com a fiscalização</w:t>
            </w:r>
          </w:p>
          <w:p w:rsidR="00041868" w:rsidRPr="00041868" w:rsidRDefault="00041868" w:rsidP="00971A6A">
            <w:pPr>
              <w:pStyle w:val="TableParagraph"/>
              <w:spacing w:before="5" w:line="410" w:lineRule="atLeast"/>
              <w:ind w:left="105"/>
              <w:rPr>
                <w:rFonts w:ascii="Arial" w:hAnsi="Arial" w:cs="Arial"/>
                <w:sz w:val="16"/>
                <w:szCs w:val="16"/>
                <w:lang w:val="pt-BR"/>
              </w:rPr>
            </w:pPr>
            <w:proofErr w:type="gramStart"/>
            <w:r w:rsidRPr="00041868">
              <w:rPr>
                <w:rFonts w:ascii="Arial" w:hAnsi="Arial" w:cs="Arial"/>
                <w:sz w:val="16"/>
                <w:szCs w:val="16"/>
                <w:lang w:val="pt-BR"/>
              </w:rPr>
              <w:t>para</w:t>
            </w:r>
            <w:proofErr w:type="gramEnd"/>
            <w:r w:rsidRPr="00041868">
              <w:rPr>
                <w:rFonts w:ascii="Arial" w:hAnsi="Arial" w:cs="Arial"/>
                <w:sz w:val="16"/>
                <w:szCs w:val="16"/>
                <w:lang w:val="pt-BR"/>
              </w:rPr>
              <w:t xml:space="preserve"> fornecimento dos materiais médicos hospitalares; por unidade de tempo definida para determinar o atraso.</w:t>
            </w:r>
          </w:p>
        </w:tc>
        <w:tc>
          <w:tcPr>
            <w:tcW w:w="993" w:type="dxa"/>
          </w:tcPr>
          <w:p w:rsidR="00041868" w:rsidRPr="00041868" w:rsidRDefault="00041868" w:rsidP="00971A6A">
            <w:pPr>
              <w:pStyle w:val="TableParagraph"/>
              <w:rPr>
                <w:rFonts w:ascii="Arial" w:hAnsi="Arial" w:cs="Arial"/>
                <w:sz w:val="16"/>
                <w:szCs w:val="16"/>
                <w:lang w:val="pt-BR"/>
              </w:rPr>
            </w:pPr>
          </w:p>
          <w:p w:rsidR="00041868" w:rsidRPr="00041868" w:rsidRDefault="00041868" w:rsidP="00971A6A">
            <w:pPr>
              <w:pStyle w:val="TableParagraph"/>
              <w:ind w:left="110" w:right="104"/>
              <w:jc w:val="center"/>
              <w:rPr>
                <w:rFonts w:ascii="Arial" w:hAnsi="Arial" w:cs="Arial"/>
                <w:b/>
                <w:sz w:val="16"/>
                <w:szCs w:val="16"/>
              </w:rPr>
            </w:pPr>
            <w:r w:rsidRPr="00041868">
              <w:rPr>
                <w:rFonts w:ascii="Arial" w:hAnsi="Arial" w:cs="Arial"/>
                <w:b/>
                <w:sz w:val="16"/>
                <w:szCs w:val="16"/>
              </w:rPr>
              <w:t>03</w:t>
            </w:r>
          </w:p>
        </w:tc>
        <w:tc>
          <w:tcPr>
            <w:tcW w:w="1557" w:type="dxa"/>
          </w:tcPr>
          <w:p w:rsidR="00041868" w:rsidRPr="00041868" w:rsidRDefault="00041868" w:rsidP="00971A6A">
            <w:pPr>
              <w:pStyle w:val="TableParagraph"/>
              <w:rPr>
                <w:rFonts w:ascii="Arial" w:hAnsi="Arial" w:cs="Arial"/>
                <w:sz w:val="16"/>
                <w:szCs w:val="16"/>
              </w:rPr>
            </w:pPr>
          </w:p>
          <w:p w:rsidR="00041868" w:rsidRPr="00041868" w:rsidRDefault="00041868" w:rsidP="00971A6A">
            <w:pPr>
              <w:pStyle w:val="TableParagraph"/>
              <w:ind w:left="88" w:right="77"/>
              <w:jc w:val="center"/>
              <w:rPr>
                <w:rFonts w:ascii="Arial" w:hAnsi="Arial" w:cs="Arial"/>
                <w:b/>
                <w:sz w:val="16"/>
                <w:szCs w:val="16"/>
              </w:rPr>
            </w:pPr>
            <w:r w:rsidRPr="00041868">
              <w:rPr>
                <w:rFonts w:ascii="Arial" w:hAnsi="Arial" w:cs="Arial"/>
                <w:b/>
                <w:sz w:val="16"/>
                <w:szCs w:val="16"/>
              </w:rPr>
              <w:t>0,8% por dia</w:t>
            </w:r>
          </w:p>
        </w:tc>
      </w:tr>
      <w:tr w:rsidR="00041868" w:rsidRPr="00041868" w:rsidTr="00971A6A">
        <w:trPr>
          <w:trHeight w:val="1240"/>
        </w:trPr>
        <w:tc>
          <w:tcPr>
            <w:tcW w:w="835" w:type="dxa"/>
          </w:tcPr>
          <w:p w:rsidR="00041868" w:rsidRPr="00041868" w:rsidRDefault="00041868" w:rsidP="00971A6A">
            <w:pPr>
              <w:pStyle w:val="TableParagraph"/>
              <w:spacing w:before="96"/>
              <w:ind w:left="27"/>
              <w:jc w:val="center"/>
              <w:rPr>
                <w:rFonts w:ascii="Arial" w:hAnsi="Arial" w:cs="Arial"/>
                <w:b/>
                <w:sz w:val="16"/>
                <w:szCs w:val="16"/>
              </w:rPr>
            </w:pPr>
            <w:r w:rsidRPr="00041868">
              <w:rPr>
                <w:rFonts w:ascii="Arial" w:hAnsi="Arial" w:cs="Arial"/>
                <w:b/>
                <w:w w:val="99"/>
                <w:sz w:val="16"/>
                <w:szCs w:val="16"/>
              </w:rPr>
              <w:t>9</w:t>
            </w:r>
          </w:p>
        </w:tc>
        <w:tc>
          <w:tcPr>
            <w:tcW w:w="6361" w:type="dxa"/>
          </w:tcPr>
          <w:p w:rsidR="00041868" w:rsidRPr="00041868" w:rsidRDefault="00041868" w:rsidP="00971A6A">
            <w:pPr>
              <w:pStyle w:val="TableParagraph"/>
              <w:spacing w:line="360" w:lineRule="auto"/>
              <w:ind w:left="105" w:right="140"/>
              <w:rPr>
                <w:rFonts w:ascii="Arial" w:hAnsi="Arial" w:cs="Arial"/>
                <w:sz w:val="16"/>
                <w:szCs w:val="16"/>
                <w:lang w:val="pt-BR"/>
              </w:rPr>
            </w:pPr>
            <w:r w:rsidRPr="00041868">
              <w:rPr>
                <w:rFonts w:ascii="Arial" w:hAnsi="Arial" w:cs="Arial"/>
                <w:sz w:val="16"/>
                <w:szCs w:val="16"/>
                <w:lang w:val="pt-BR"/>
              </w:rPr>
              <w:t>Cumprir quaisquer dos itens do Edital e anexos, mesmo que não previstos nesta tabela de multas, após</w:t>
            </w:r>
            <w:r w:rsidRPr="00041868">
              <w:rPr>
                <w:rFonts w:ascii="Arial" w:hAnsi="Arial" w:cs="Arial"/>
                <w:spacing w:val="55"/>
                <w:sz w:val="16"/>
                <w:szCs w:val="16"/>
                <w:lang w:val="pt-BR"/>
              </w:rPr>
              <w:t xml:space="preserve"> </w:t>
            </w:r>
            <w:r w:rsidRPr="00041868">
              <w:rPr>
                <w:rFonts w:ascii="Arial" w:hAnsi="Arial" w:cs="Arial"/>
                <w:sz w:val="16"/>
                <w:szCs w:val="16"/>
                <w:lang w:val="pt-BR"/>
              </w:rPr>
              <w:t>reincidência</w:t>
            </w:r>
          </w:p>
          <w:p w:rsidR="00041868" w:rsidRPr="00041868" w:rsidRDefault="00041868" w:rsidP="00971A6A">
            <w:pPr>
              <w:pStyle w:val="TableParagraph"/>
              <w:spacing w:before="12"/>
              <w:ind w:left="105"/>
              <w:rPr>
                <w:rFonts w:ascii="Arial" w:hAnsi="Arial" w:cs="Arial"/>
                <w:sz w:val="16"/>
                <w:szCs w:val="16"/>
                <w:lang w:val="pt-BR"/>
              </w:rPr>
            </w:pPr>
            <w:proofErr w:type="gramStart"/>
            <w:r w:rsidRPr="00041868">
              <w:rPr>
                <w:rFonts w:ascii="Arial" w:hAnsi="Arial" w:cs="Arial"/>
                <w:sz w:val="16"/>
                <w:szCs w:val="16"/>
                <w:lang w:val="pt-BR"/>
              </w:rPr>
              <w:t>formalmente</w:t>
            </w:r>
            <w:proofErr w:type="gramEnd"/>
            <w:r w:rsidRPr="00041868">
              <w:rPr>
                <w:rFonts w:ascii="Arial" w:hAnsi="Arial" w:cs="Arial"/>
                <w:sz w:val="16"/>
                <w:szCs w:val="16"/>
                <w:lang w:val="pt-BR"/>
              </w:rPr>
              <w:t xml:space="preserve"> notificada pela fiscalização; por ocorrência.</w:t>
            </w:r>
          </w:p>
        </w:tc>
        <w:tc>
          <w:tcPr>
            <w:tcW w:w="993" w:type="dxa"/>
          </w:tcPr>
          <w:p w:rsidR="00041868" w:rsidRPr="00041868" w:rsidRDefault="00041868" w:rsidP="00971A6A">
            <w:pPr>
              <w:pStyle w:val="TableParagraph"/>
              <w:spacing w:before="9"/>
              <w:rPr>
                <w:rFonts w:ascii="Arial" w:hAnsi="Arial" w:cs="Arial"/>
                <w:sz w:val="16"/>
                <w:szCs w:val="16"/>
                <w:lang w:val="pt-BR"/>
              </w:rPr>
            </w:pPr>
          </w:p>
          <w:p w:rsidR="00041868" w:rsidRPr="00041868" w:rsidRDefault="00041868" w:rsidP="00971A6A">
            <w:pPr>
              <w:pStyle w:val="TableParagraph"/>
              <w:ind w:left="110" w:right="104"/>
              <w:jc w:val="center"/>
              <w:rPr>
                <w:rFonts w:ascii="Arial" w:hAnsi="Arial" w:cs="Arial"/>
                <w:b/>
                <w:sz w:val="16"/>
                <w:szCs w:val="16"/>
              </w:rPr>
            </w:pPr>
            <w:r w:rsidRPr="00041868">
              <w:rPr>
                <w:rFonts w:ascii="Arial" w:hAnsi="Arial" w:cs="Arial"/>
                <w:b/>
                <w:sz w:val="16"/>
                <w:szCs w:val="16"/>
              </w:rPr>
              <w:t>03</w:t>
            </w:r>
          </w:p>
        </w:tc>
        <w:tc>
          <w:tcPr>
            <w:tcW w:w="1557" w:type="dxa"/>
          </w:tcPr>
          <w:p w:rsidR="00041868" w:rsidRPr="00041868" w:rsidRDefault="00041868" w:rsidP="00971A6A">
            <w:pPr>
              <w:pStyle w:val="TableParagraph"/>
              <w:spacing w:before="9"/>
              <w:rPr>
                <w:rFonts w:ascii="Arial" w:hAnsi="Arial" w:cs="Arial"/>
                <w:sz w:val="16"/>
                <w:szCs w:val="16"/>
              </w:rPr>
            </w:pPr>
          </w:p>
          <w:p w:rsidR="00041868" w:rsidRPr="00041868" w:rsidRDefault="00041868" w:rsidP="00971A6A">
            <w:pPr>
              <w:pStyle w:val="TableParagraph"/>
              <w:ind w:left="88" w:right="77"/>
              <w:jc w:val="center"/>
              <w:rPr>
                <w:rFonts w:ascii="Arial" w:hAnsi="Arial" w:cs="Arial"/>
                <w:b/>
                <w:sz w:val="16"/>
                <w:szCs w:val="16"/>
              </w:rPr>
            </w:pPr>
            <w:r w:rsidRPr="00041868">
              <w:rPr>
                <w:rFonts w:ascii="Arial" w:hAnsi="Arial" w:cs="Arial"/>
                <w:b/>
                <w:sz w:val="16"/>
                <w:szCs w:val="16"/>
              </w:rPr>
              <w:t>0,8% por dia</w:t>
            </w:r>
          </w:p>
        </w:tc>
      </w:tr>
      <w:tr w:rsidR="00041868" w:rsidRPr="00041868" w:rsidTr="00971A6A">
        <w:trPr>
          <w:trHeight w:val="443"/>
        </w:trPr>
        <w:tc>
          <w:tcPr>
            <w:tcW w:w="835" w:type="dxa"/>
          </w:tcPr>
          <w:p w:rsidR="00041868" w:rsidRPr="00041868" w:rsidRDefault="00041868" w:rsidP="00971A6A">
            <w:pPr>
              <w:pStyle w:val="TableParagraph"/>
              <w:spacing w:before="98"/>
              <w:ind w:left="87" w:right="54"/>
              <w:jc w:val="center"/>
              <w:rPr>
                <w:rFonts w:ascii="Arial" w:hAnsi="Arial" w:cs="Arial"/>
                <w:b/>
                <w:sz w:val="16"/>
                <w:szCs w:val="16"/>
              </w:rPr>
            </w:pPr>
            <w:r w:rsidRPr="00041868">
              <w:rPr>
                <w:rFonts w:ascii="Arial" w:hAnsi="Arial" w:cs="Arial"/>
                <w:b/>
                <w:sz w:val="16"/>
                <w:szCs w:val="16"/>
              </w:rPr>
              <w:t>10</w:t>
            </w:r>
          </w:p>
        </w:tc>
        <w:tc>
          <w:tcPr>
            <w:tcW w:w="6361" w:type="dxa"/>
          </w:tcPr>
          <w:p w:rsidR="00041868" w:rsidRPr="00041868" w:rsidRDefault="00041868" w:rsidP="00971A6A">
            <w:pPr>
              <w:pStyle w:val="TableParagraph"/>
              <w:spacing w:line="270" w:lineRule="exact"/>
              <w:ind w:left="105"/>
              <w:rPr>
                <w:rFonts w:ascii="Arial" w:hAnsi="Arial" w:cs="Arial"/>
                <w:sz w:val="16"/>
                <w:szCs w:val="16"/>
                <w:lang w:val="pt-BR"/>
              </w:rPr>
            </w:pPr>
            <w:r w:rsidRPr="00041868">
              <w:rPr>
                <w:rFonts w:ascii="Arial" w:hAnsi="Arial" w:cs="Arial"/>
                <w:sz w:val="16"/>
                <w:szCs w:val="16"/>
                <w:lang w:val="pt-BR"/>
              </w:rPr>
              <w:t>Iniciar a entrega dos materiais médicos hospitalares nos prazos estabelecidos, observados os limites mínimos estabelecidos no</w:t>
            </w:r>
          </w:p>
          <w:p w:rsidR="00041868" w:rsidRPr="00041868" w:rsidRDefault="00041868" w:rsidP="00971A6A">
            <w:pPr>
              <w:pStyle w:val="TableParagraph"/>
              <w:spacing w:before="8"/>
              <w:ind w:left="139" w:right="133"/>
              <w:rPr>
                <w:rFonts w:ascii="Arial" w:hAnsi="Arial" w:cs="Arial"/>
                <w:sz w:val="16"/>
                <w:szCs w:val="16"/>
                <w:lang w:val="pt-BR"/>
              </w:rPr>
            </w:pPr>
            <w:r w:rsidRPr="00041868">
              <w:rPr>
                <w:rFonts w:ascii="Arial" w:hAnsi="Arial" w:cs="Arial"/>
                <w:sz w:val="16"/>
                <w:szCs w:val="16"/>
                <w:lang w:val="pt-BR"/>
              </w:rPr>
              <w:t>Termo de Referência; por ocorrência.</w:t>
            </w:r>
          </w:p>
        </w:tc>
        <w:tc>
          <w:tcPr>
            <w:tcW w:w="993" w:type="dxa"/>
          </w:tcPr>
          <w:p w:rsidR="00041868" w:rsidRPr="00041868" w:rsidRDefault="00041868" w:rsidP="00971A6A">
            <w:pPr>
              <w:pStyle w:val="TableParagraph"/>
              <w:spacing w:before="13"/>
              <w:ind w:left="110" w:right="104"/>
              <w:jc w:val="center"/>
              <w:rPr>
                <w:rFonts w:ascii="Arial" w:hAnsi="Arial" w:cs="Arial"/>
                <w:b/>
                <w:sz w:val="16"/>
                <w:szCs w:val="16"/>
              </w:rPr>
            </w:pPr>
            <w:r w:rsidRPr="00041868">
              <w:rPr>
                <w:rFonts w:ascii="Arial" w:hAnsi="Arial" w:cs="Arial"/>
                <w:b/>
                <w:sz w:val="16"/>
                <w:szCs w:val="16"/>
              </w:rPr>
              <w:t>02</w:t>
            </w:r>
          </w:p>
        </w:tc>
        <w:tc>
          <w:tcPr>
            <w:tcW w:w="1557" w:type="dxa"/>
          </w:tcPr>
          <w:p w:rsidR="00041868" w:rsidRPr="00041868" w:rsidRDefault="00041868" w:rsidP="00971A6A">
            <w:pPr>
              <w:pStyle w:val="TableParagraph"/>
              <w:spacing w:before="13"/>
              <w:ind w:left="88" w:right="77"/>
              <w:jc w:val="center"/>
              <w:rPr>
                <w:rFonts w:ascii="Arial" w:hAnsi="Arial" w:cs="Arial"/>
                <w:b/>
                <w:sz w:val="16"/>
                <w:szCs w:val="16"/>
              </w:rPr>
            </w:pPr>
            <w:r w:rsidRPr="00041868">
              <w:rPr>
                <w:rFonts w:ascii="Arial" w:hAnsi="Arial" w:cs="Arial"/>
                <w:b/>
                <w:sz w:val="16"/>
                <w:szCs w:val="16"/>
              </w:rPr>
              <w:t>0,4% por dia</w:t>
            </w:r>
          </w:p>
        </w:tc>
      </w:tr>
      <w:tr w:rsidR="00041868" w:rsidRPr="00041868" w:rsidTr="00971A6A">
        <w:trPr>
          <w:trHeight w:val="830"/>
        </w:trPr>
        <w:tc>
          <w:tcPr>
            <w:tcW w:w="835" w:type="dxa"/>
          </w:tcPr>
          <w:p w:rsidR="00041868" w:rsidRPr="00041868" w:rsidRDefault="00041868" w:rsidP="00971A6A">
            <w:pPr>
              <w:pStyle w:val="TableParagraph"/>
              <w:spacing w:before="98"/>
              <w:ind w:left="87" w:right="54"/>
              <w:jc w:val="center"/>
              <w:rPr>
                <w:rFonts w:ascii="Arial" w:hAnsi="Arial" w:cs="Arial"/>
                <w:b/>
                <w:sz w:val="16"/>
                <w:szCs w:val="16"/>
              </w:rPr>
            </w:pPr>
            <w:r w:rsidRPr="00041868">
              <w:rPr>
                <w:rFonts w:ascii="Arial" w:hAnsi="Arial" w:cs="Arial"/>
                <w:b/>
                <w:sz w:val="16"/>
                <w:szCs w:val="16"/>
              </w:rPr>
              <w:t>11</w:t>
            </w:r>
          </w:p>
        </w:tc>
        <w:tc>
          <w:tcPr>
            <w:tcW w:w="6361" w:type="dxa"/>
          </w:tcPr>
          <w:p w:rsidR="00041868" w:rsidRPr="00041868" w:rsidRDefault="00041868" w:rsidP="00971A6A">
            <w:pPr>
              <w:pStyle w:val="TableParagraph"/>
              <w:spacing w:line="273" w:lineRule="exact"/>
              <w:ind w:left="105"/>
              <w:rPr>
                <w:rFonts w:ascii="Arial" w:hAnsi="Arial" w:cs="Arial"/>
                <w:sz w:val="16"/>
                <w:szCs w:val="16"/>
                <w:lang w:val="pt-BR"/>
              </w:rPr>
            </w:pPr>
            <w:r w:rsidRPr="00041868">
              <w:rPr>
                <w:rFonts w:ascii="Arial" w:hAnsi="Arial" w:cs="Arial"/>
                <w:sz w:val="16"/>
                <w:szCs w:val="16"/>
                <w:lang w:val="pt-BR"/>
              </w:rPr>
              <w:t>Manter a documentação de habilitação atualizada; por item, por</w:t>
            </w:r>
          </w:p>
          <w:p w:rsidR="00041868" w:rsidRPr="00041868" w:rsidRDefault="00041868" w:rsidP="00971A6A">
            <w:pPr>
              <w:pStyle w:val="TableParagraph"/>
              <w:spacing w:before="137"/>
              <w:ind w:left="105"/>
              <w:rPr>
                <w:rFonts w:ascii="Arial" w:hAnsi="Arial" w:cs="Arial"/>
                <w:sz w:val="16"/>
                <w:szCs w:val="16"/>
              </w:rPr>
            </w:pPr>
            <w:r w:rsidRPr="00041868">
              <w:rPr>
                <w:rFonts w:ascii="Arial" w:hAnsi="Arial" w:cs="Arial"/>
                <w:sz w:val="16"/>
                <w:szCs w:val="16"/>
              </w:rPr>
              <w:t>ocorrência.</w:t>
            </w:r>
          </w:p>
        </w:tc>
        <w:tc>
          <w:tcPr>
            <w:tcW w:w="993" w:type="dxa"/>
          </w:tcPr>
          <w:p w:rsidR="00041868" w:rsidRPr="00041868" w:rsidRDefault="00041868" w:rsidP="00971A6A">
            <w:pPr>
              <w:pStyle w:val="TableParagraph"/>
              <w:spacing w:before="207"/>
              <w:ind w:left="110" w:right="104"/>
              <w:jc w:val="center"/>
              <w:rPr>
                <w:rFonts w:ascii="Arial" w:hAnsi="Arial" w:cs="Arial"/>
                <w:b/>
                <w:sz w:val="16"/>
                <w:szCs w:val="16"/>
              </w:rPr>
            </w:pPr>
            <w:r w:rsidRPr="00041868">
              <w:rPr>
                <w:rFonts w:ascii="Arial" w:hAnsi="Arial" w:cs="Arial"/>
                <w:b/>
                <w:sz w:val="16"/>
                <w:szCs w:val="16"/>
              </w:rPr>
              <w:t>01</w:t>
            </w:r>
          </w:p>
        </w:tc>
        <w:tc>
          <w:tcPr>
            <w:tcW w:w="1557" w:type="dxa"/>
          </w:tcPr>
          <w:p w:rsidR="00041868" w:rsidRPr="00041868" w:rsidRDefault="00041868" w:rsidP="00971A6A">
            <w:pPr>
              <w:pStyle w:val="TableParagraph"/>
              <w:spacing w:before="207"/>
              <w:ind w:left="109"/>
              <w:rPr>
                <w:rFonts w:ascii="Arial" w:hAnsi="Arial" w:cs="Arial"/>
                <w:b/>
                <w:sz w:val="16"/>
                <w:szCs w:val="16"/>
              </w:rPr>
            </w:pPr>
            <w:r w:rsidRPr="00041868">
              <w:rPr>
                <w:rFonts w:ascii="Arial" w:hAnsi="Arial" w:cs="Arial"/>
                <w:b/>
                <w:sz w:val="16"/>
                <w:szCs w:val="16"/>
              </w:rPr>
              <w:t>0,2% por dia</w:t>
            </w:r>
          </w:p>
        </w:tc>
      </w:tr>
    </w:tbl>
    <w:p w:rsidR="00041868" w:rsidRPr="00041868" w:rsidRDefault="00041868" w:rsidP="00041868">
      <w:pPr>
        <w:pStyle w:val="PargrafodaLista"/>
        <w:widowControl w:val="0"/>
        <w:numPr>
          <w:ilvl w:val="1"/>
          <w:numId w:val="3"/>
        </w:numPr>
        <w:tabs>
          <w:tab w:val="left" w:pos="851"/>
        </w:tabs>
        <w:autoSpaceDE w:val="0"/>
        <w:autoSpaceDN w:val="0"/>
        <w:spacing w:line="360" w:lineRule="auto"/>
        <w:ind w:left="0" w:right="-68" w:firstLine="0"/>
        <w:contextualSpacing w:val="0"/>
        <w:jc w:val="both"/>
        <w:rPr>
          <w:rFonts w:ascii="Arial" w:hAnsi="Arial" w:cs="Arial"/>
          <w:sz w:val="16"/>
          <w:szCs w:val="16"/>
        </w:rPr>
      </w:pPr>
      <w:r w:rsidRPr="00041868">
        <w:rPr>
          <w:rFonts w:ascii="Arial" w:hAnsi="Arial" w:cs="Arial"/>
          <w:sz w:val="16"/>
          <w:szCs w:val="16"/>
        </w:rPr>
        <w:t>As sanções aqui previstas poderão ser aplicadas concomitantemente, facultada a</w:t>
      </w:r>
      <w:r w:rsidRPr="00041868">
        <w:rPr>
          <w:rFonts w:ascii="Arial" w:hAnsi="Arial" w:cs="Arial"/>
          <w:spacing w:val="35"/>
          <w:sz w:val="16"/>
          <w:szCs w:val="16"/>
        </w:rPr>
        <w:t xml:space="preserve"> </w:t>
      </w:r>
      <w:r w:rsidRPr="00041868">
        <w:rPr>
          <w:rFonts w:ascii="Arial" w:hAnsi="Arial" w:cs="Arial"/>
          <w:sz w:val="16"/>
          <w:szCs w:val="16"/>
        </w:rPr>
        <w:t>defesa previa do interessado, no respectivo processo, no prazo de 05 (cinco) dias úteis.</w:t>
      </w:r>
    </w:p>
    <w:p w:rsidR="00041868" w:rsidRPr="00041868" w:rsidRDefault="00041868" w:rsidP="00041868">
      <w:pPr>
        <w:pStyle w:val="PargrafodaLista"/>
        <w:widowControl w:val="0"/>
        <w:numPr>
          <w:ilvl w:val="1"/>
          <w:numId w:val="3"/>
        </w:numPr>
        <w:tabs>
          <w:tab w:val="left" w:pos="0"/>
          <w:tab w:val="left" w:pos="853"/>
        </w:tabs>
        <w:autoSpaceDE w:val="0"/>
        <w:autoSpaceDN w:val="0"/>
        <w:spacing w:before="12" w:line="360" w:lineRule="auto"/>
        <w:ind w:left="0" w:right="-68" w:firstLine="0"/>
        <w:contextualSpacing w:val="0"/>
        <w:jc w:val="both"/>
        <w:rPr>
          <w:rFonts w:ascii="Arial" w:hAnsi="Arial" w:cs="Arial"/>
          <w:sz w:val="16"/>
          <w:szCs w:val="16"/>
        </w:rPr>
      </w:pPr>
      <w:r w:rsidRPr="00041868">
        <w:rPr>
          <w:rFonts w:ascii="Arial" w:hAnsi="Arial" w:cs="Arial"/>
          <w:sz w:val="16"/>
          <w:szCs w:val="16"/>
        </w:rPr>
        <w:t>Após 30 (trinta) dias da falta de execução do objeto será considerada inexecução total do contrato, o que ensejara a rescisão contratual.</w:t>
      </w:r>
    </w:p>
    <w:p w:rsidR="00041868" w:rsidRPr="00041868" w:rsidRDefault="00041868" w:rsidP="00041868">
      <w:pPr>
        <w:pStyle w:val="PargrafodaLista"/>
        <w:widowControl w:val="0"/>
        <w:numPr>
          <w:ilvl w:val="1"/>
          <w:numId w:val="3"/>
        </w:numPr>
        <w:tabs>
          <w:tab w:val="left" w:pos="0"/>
          <w:tab w:val="left" w:pos="932"/>
        </w:tabs>
        <w:autoSpaceDE w:val="0"/>
        <w:autoSpaceDN w:val="0"/>
        <w:spacing w:before="6" w:line="360" w:lineRule="auto"/>
        <w:ind w:left="0" w:right="-68" w:firstLine="0"/>
        <w:contextualSpacing w:val="0"/>
        <w:jc w:val="both"/>
        <w:rPr>
          <w:rFonts w:ascii="Arial" w:hAnsi="Arial" w:cs="Arial"/>
          <w:sz w:val="16"/>
          <w:szCs w:val="16"/>
        </w:rPr>
      </w:pPr>
      <w:r w:rsidRPr="00041868">
        <w:rPr>
          <w:rFonts w:ascii="Arial" w:hAnsi="Arial" w:cs="Arial"/>
          <w:sz w:val="16"/>
          <w:szCs w:val="16"/>
        </w:rPr>
        <w:t>As sanções de natureza pecuniária serão diretamente descontadas de créditos que eventualmente detenha a CONTRATADA ou efetuada a sua cobrança na forma prevista em</w:t>
      </w:r>
      <w:r w:rsidRPr="00041868">
        <w:rPr>
          <w:rFonts w:ascii="Arial" w:hAnsi="Arial" w:cs="Arial"/>
          <w:spacing w:val="-10"/>
          <w:sz w:val="16"/>
          <w:szCs w:val="16"/>
        </w:rPr>
        <w:t xml:space="preserve"> </w:t>
      </w:r>
      <w:r w:rsidRPr="00041868">
        <w:rPr>
          <w:rFonts w:ascii="Arial" w:hAnsi="Arial" w:cs="Arial"/>
          <w:sz w:val="16"/>
          <w:szCs w:val="16"/>
        </w:rPr>
        <w:t>lei.</w:t>
      </w:r>
    </w:p>
    <w:p w:rsidR="00041868" w:rsidRPr="00041868" w:rsidRDefault="00041868" w:rsidP="00041868">
      <w:pPr>
        <w:pStyle w:val="PargrafodaLista"/>
        <w:widowControl w:val="0"/>
        <w:numPr>
          <w:ilvl w:val="1"/>
          <w:numId w:val="3"/>
        </w:numPr>
        <w:tabs>
          <w:tab w:val="left" w:pos="0"/>
        </w:tabs>
        <w:autoSpaceDE w:val="0"/>
        <w:autoSpaceDN w:val="0"/>
        <w:spacing w:before="6" w:line="360" w:lineRule="auto"/>
        <w:ind w:left="0" w:right="-68" w:firstLine="0"/>
        <w:contextualSpacing w:val="0"/>
        <w:jc w:val="both"/>
        <w:rPr>
          <w:rFonts w:ascii="Arial" w:hAnsi="Arial" w:cs="Arial"/>
          <w:sz w:val="16"/>
          <w:szCs w:val="16"/>
        </w:rPr>
      </w:pPr>
      <w:r w:rsidRPr="00041868">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w:t>
      </w:r>
      <w:r w:rsidRPr="00041868">
        <w:rPr>
          <w:rFonts w:ascii="Arial" w:hAnsi="Arial" w:cs="Arial"/>
          <w:spacing w:val="-1"/>
          <w:sz w:val="16"/>
          <w:szCs w:val="16"/>
        </w:rPr>
        <w:t xml:space="preserve"> </w:t>
      </w:r>
      <w:r w:rsidRPr="00041868">
        <w:rPr>
          <w:rFonts w:ascii="Arial" w:hAnsi="Arial" w:cs="Arial"/>
          <w:sz w:val="16"/>
          <w:szCs w:val="16"/>
        </w:rPr>
        <w:t>auferido.</w:t>
      </w:r>
    </w:p>
    <w:p w:rsidR="00041868" w:rsidRPr="00041868" w:rsidRDefault="00041868" w:rsidP="00041868">
      <w:pPr>
        <w:pStyle w:val="PargrafodaLista"/>
        <w:widowControl w:val="0"/>
        <w:numPr>
          <w:ilvl w:val="1"/>
          <w:numId w:val="3"/>
        </w:numPr>
        <w:tabs>
          <w:tab w:val="left" w:pos="0"/>
          <w:tab w:val="left" w:pos="843"/>
        </w:tabs>
        <w:autoSpaceDE w:val="0"/>
        <w:autoSpaceDN w:val="0"/>
        <w:spacing w:before="6" w:line="360" w:lineRule="auto"/>
        <w:ind w:left="0" w:right="-68" w:firstLine="0"/>
        <w:contextualSpacing w:val="0"/>
        <w:jc w:val="both"/>
        <w:rPr>
          <w:rFonts w:ascii="Arial" w:hAnsi="Arial" w:cs="Arial"/>
          <w:sz w:val="16"/>
          <w:szCs w:val="16"/>
        </w:rPr>
      </w:pPr>
      <w:r w:rsidRPr="00041868">
        <w:rPr>
          <w:rFonts w:ascii="Arial" w:hAnsi="Arial" w:cs="Arial"/>
          <w:sz w:val="16"/>
          <w:szCs w:val="16"/>
        </w:rPr>
        <w:t>A autoridade competente, na aplicação das sanções, levará em considerarão a gravidade da conduta do infrator, o caráter educativo da pena, bem como o dano causado a Administração, observado o princípio da</w:t>
      </w:r>
      <w:r w:rsidRPr="00041868">
        <w:rPr>
          <w:rFonts w:ascii="Arial" w:hAnsi="Arial" w:cs="Arial"/>
          <w:spacing w:val="-1"/>
          <w:sz w:val="16"/>
          <w:szCs w:val="16"/>
        </w:rPr>
        <w:t xml:space="preserve"> </w:t>
      </w:r>
      <w:r w:rsidRPr="00041868">
        <w:rPr>
          <w:rFonts w:ascii="Arial" w:hAnsi="Arial" w:cs="Arial"/>
          <w:sz w:val="16"/>
          <w:szCs w:val="16"/>
        </w:rPr>
        <w:t>proporcionalidade.</w:t>
      </w:r>
    </w:p>
    <w:p w:rsidR="00041868" w:rsidRPr="00041868" w:rsidRDefault="00041868" w:rsidP="00041868">
      <w:pPr>
        <w:pStyle w:val="PargrafodaLista"/>
        <w:widowControl w:val="0"/>
        <w:numPr>
          <w:ilvl w:val="1"/>
          <w:numId w:val="3"/>
        </w:numPr>
        <w:tabs>
          <w:tab w:val="left" w:pos="0"/>
        </w:tabs>
        <w:autoSpaceDE w:val="0"/>
        <w:autoSpaceDN w:val="0"/>
        <w:spacing w:before="6" w:line="360" w:lineRule="auto"/>
        <w:ind w:left="0" w:right="-68" w:firstLine="0"/>
        <w:contextualSpacing w:val="0"/>
        <w:jc w:val="both"/>
        <w:rPr>
          <w:rFonts w:ascii="Arial" w:hAnsi="Arial" w:cs="Arial"/>
          <w:sz w:val="16"/>
          <w:szCs w:val="16"/>
        </w:rPr>
      </w:pPr>
      <w:r w:rsidRPr="00041868">
        <w:rPr>
          <w:rFonts w:ascii="Arial" w:hAnsi="Arial" w:cs="Arial"/>
          <w:sz w:val="16"/>
          <w:szCs w:val="16"/>
        </w:rPr>
        <w:t>A sanção será obrigatoriamente registrada no Sistema de Cadastramento Unificado de Fornecedores - SICAF, bem como em sistemas Estaduais.</w:t>
      </w:r>
    </w:p>
    <w:p w:rsidR="00041868" w:rsidRPr="00041868" w:rsidRDefault="00041868" w:rsidP="00041868">
      <w:pPr>
        <w:pStyle w:val="PargrafodaLista"/>
        <w:widowControl w:val="0"/>
        <w:numPr>
          <w:ilvl w:val="1"/>
          <w:numId w:val="3"/>
        </w:numPr>
        <w:tabs>
          <w:tab w:val="left" w:pos="0"/>
          <w:tab w:val="left" w:pos="850"/>
        </w:tabs>
        <w:autoSpaceDE w:val="0"/>
        <w:autoSpaceDN w:val="0"/>
        <w:spacing w:before="6" w:line="360" w:lineRule="auto"/>
        <w:ind w:left="0" w:right="-68" w:firstLine="0"/>
        <w:contextualSpacing w:val="0"/>
        <w:jc w:val="both"/>
        <w:rPr>
          <w:rFonts w:ascii="Arial" w:hAnsi="Arial" w:cs="Arial"/>
          <w:sz w:val="16"/>
          <w:szCs w:val="16"/>
        </w:rPr>
      </w:pPr>
      <w:r w:rsidRPr="00041868">
        <w:rPr>
          <w:rFonts w:ascii="Arial" w:hAnsi="Arial" w:cs="Arial"/>
          <w:sz w:val="16"/>
          <w:szCs w:val="16"/>
        </w:rPr>
        <w:t>Também ficam sujeitas as penalidades de suspensão de licitar e impedimento de contratar com o Órgão licitante e de declaração de inidoneidade, previstas no subitem anterior, as empresas ou profissionais que, em razão do contrato decorrente desta</w:t>
      </w:r>
      <w:r w:rsidRPr="00041868">
        <w:rPr>
          <w:rFonts w:ascii="Arial" w:hAnsi="Arial" w:cs="Arial"/>
          <w:spacing w:val="-1"/>
          <w:sz w:val="16"/>
          <w:szCs w:val="16"/>
        </w:rPr>
        <w:t xml:space="preserve"> </w:t>
      </w:r>
      <w:r w:rsidRPr="00041868">
        <w:rPr>
          <w:rFonts w:ascii="Arial" w:hAnsi="Arial" w:cs="Arial"/>
          <w:sz w:val="16"/>
          <w:szCs w:val="16"/>
        </w:rPr>
        <w:t>licitação:</w:t>
      </w:r>
    </w:p>
    <w:p w:rsidR="00041868" w:rsidRPr="00041868" w:rsidRDefault="00041868" w:rsidP="00041868">
      <w:pPr>
        <w:pStyle w:val="PargrafodaLista"/>
        <w:widowControl w:val="0"/>
        <w:numPr>
          <w:ilvl w:val="0"/>
          <w:numId w:val="1"/>
        </w:numPr>
        <w:tabs>
          <w:tab w:val="left" w:pos="0"/>
          <w:tab w:val="left" w:pos="529"/>
        </w:tabs>
        <w:autoSpaceDE w:val="0"/>
        <w:autoSpaceDN w:val="0"/>
        <w:spacing w:before="3" w:line="360" w:lineRule="auto"/>
        <w:ind w:left="0" w:right="-68" w:firstLine="0"/>
        <w:contextualSpacing w:val="0"/>
        <w:jc w:val="both"/>
        <w:rPr>
          <w:rFonts w:ascii="Arial" w:hAnsi="Arial" w:cs="Arial"/>
          <w:sz w:val="16"/>
          <w:szCs w:val="16"/>
        </w:rPr>
      </w:pPr>
      <w:r w:rsidRPr="00041868">
        <w:rPr>
          <w:rFonts w:ascii="Arial" w:hAnsi="Arial" w:cs="Arial"/>
          <w:sz w:val="16"/>
          <w:szCs w:val="16"/>
        </w:rPr>
        <w:t>Tenham sofrido condenações definitivas por praticarem, por meio dolosos, fraude fiscal no recolhimento de</w:t>
      </w:r>
      <w:r w:rsidRPr="00041868">
        <w:rPr>
          <w:rFonts w:ascii="Arial" w:hAnsi="Arial" w:cs="Arial"/>
          <w:spacing w:val="-2"/>
          <w:sz w:val="16"/>
          <w:szCs w:val="16"/>
        </w:rPr>
        <w:t xml:space="preserve"> </w:t>
      </w:r>
      <w:r w:rsidRPr="00041868">
        <w:rPr>
          <w:rFonts w:ascii="Arial" w:hAnsi="Arial" w:cs="Arial"/>
          <w:sz w:val="16"/>
          <w:szCs w:val="16"/>
        </w:rPr>
        <w:t>tributos;</w:t>
      </w:r>
    </w:p>
    <w:p w:rsidR="00041868" w:rsidRPr="00041868" w:rsidRDefault="00041868" w:rsidP="00041868">
      <w:pPr>
        <w:pStyle w:val="PargrafodaLista"/>
        <w:widowControl w:val="0"/>
        <w:numPr>
          <w:ilvl w:val="0"/>
          <w:numId w:val="1"/>
        </w:numPr>
        <w:tabs>
          <w:tab w:val="left" w:pos="0"/>
          <w:tab w:val="left" w:pos="493"/>
        </w:tabs>
        <w:autoSpaceDE w:val="0"/>
        <w:autoSpaceDN w:val="0"/>
        <w:spacing w:before="4"/>
        <w:ind w:left="0" w:right="-68" w:firstLine="0"/>
        <w:contextualSpacing w:val="0"/>
        <w:jc w:val="both"/>
        <w:rPr>
          <w:rFonts w:ascii="Arial" w:hAnsi="Arial" w:cs="Arial"/>
          <w:sz w:val="16"/>
          <w:szCs w:val="16"/>
        </w:rPr>
      </w:pPr>
      <w:r w:rsidRPr="00041868">
        <w:rPr>
          <w:rFonts w:ascii="Arial" w:hAnsi="Arial" w:cs="Arial"/>
          <w:sz w:val="16"/>
          <w:szCs w:val="16"/>
        </w:rPr>
        <w:t>Tenham praticado atos ilícitos visando a frustrar os objetivos da</w:t>
      </w:r>
      <w:r w:rsidRPr="00041868">
        <w:rPr>
          <w:rFonts w:ascii="Arial" w:hAnsi="Arial" w:cs="Arial"/>
          <w:spacing w:val="-5"/>
          <w:sz w:val="16"/>
          <w:szCs w:val="16"/>
        </w:rPr>
        <w:t xml:space="preserve"> </w:t>
      </w:r>
      <w:r w:rsidRPr="00041868">
        <w:rPr>
          <w:rFonts w:ascii="Arial" w:hAnsi="Arial" w:cs="Arial"/>
          <w:sz w:val="16"/>
          <w:szCs w:val="16"/>
        </w:rPr>
        <w:t>licitação;</w:t>
      </w:r>
    </w:p>
    <w:p w:rsidR="00041868" w:rsidRPr="00041868" w:rsidRDefault="00041868" w:rsidP="00041868">
      <w:pPr>
        <w:pStyle w:val="PargrafodaLista"/>
        <w:widowControl w:val="0"/>
        <w:numPr>
          <w:ilvl w:val="0"/>
          <w:numId w:val="1"/>
        </w:numPr>
        <w:tabs>
          <w:tab w:val="left" w:pos="0"/>
          <w:tab w:val="left" w:pos="505"/>
        </w:tabs>
        <w:autoSpaceDE w:val="0"/>
        <w:autoSpaceDN w:val="0"/>
        <w:spacing w:before="139" w:line="360" w:lineRule="auto"/>
        <w:ind w:left="0" w:right="-68" w:firstLine="0"/>
        <w:contextualSpacing w:val="0"/>
        <w:jc w:val="both"/>
        <w:rPr>
          <w:rFonts w:ascii="Arial" w:hAnsi="Arial" w:cs="Arial"/>
          <w:sz w:val="16"/>
          <w:szCs w:val="16"/>
        </w:rPr>
      </w:pPr>
      <w:r w:rsidRPr="00041868">
        <w:rPr>
          <w:rFonts w:ascii="Arial" w:hAnsi="Arial" w:cs="Arial"/>
          <w:sz w:val="16"/>
          <w:szCs w:val="16"/>
        </w:rPr>
        <w:t>Demonstrem não possuir idoneidade para contratar com a Administração em virtude de atos ilícitos</w:t>
      </w:r>
      <w:r w:rsidRPr="00041868">
        <w:rPr>
          <w:rFonts w:ascii="Arial" w:hAnsi="Arial" w:cs="Arial"/>
          <w:spacing w:val="-1"/>
          <w:sz w:val="16"/>
          <w:szCs w:val="16"/>
        </w:rPr>
        <w:t xml:space="preserve"> </w:t>
      </w:r>
      <w:r w:rsidRPr="00041868">
        <w:rPr>
          <w:rFonts w:ascii="Arial" w:hAnsi="Arial" w:cs="Arial"/>
          <w:sz w:val="16"/>
          <w:szCs w:val="16"/>
        </w:rPr>
        <w:t>praticados.</w:t>
      </w:r>
    </w:p>
    <w:p w:rsidR="001B298D" w:rsidRPr="005B6399" w:rsidRDefault="001B298D" w:rsidP="0084028F">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1B298D"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041868">
        <w:rPr>
          <w:rFonts w:ascii="Arial" w:hAnsi="Arial" w:cs="Arial"/>
          <w:b/>
          <w:sz w:val="16"/>
          <w:szCs w:val="16"/>
        </w:rPr>
        <w:t>SE</w:t>
      </w:r>
      <w:r w:rsidR="00041868" w:rsidRPr="00041868">
        <w:rPr>
          <w:rFonts w:ascii="Arial" w:hAnsi="Arial" w:cs="Arial"/>
          <w:b/>
          <w:sz w:val="16"/>
          <w:szCs w:val="16"/>
        </w:rPr>
        <w:t>SAU</w:t>
      </w:r>
      <w:r w:rsidR="00AB7A9D">
        <w:rPr>
          <w:rFonts w:ascii="Arial" w:hAnsi="Arial" w:cs="Arial"/>
          <w:sz w:val="16"/>
          <w:szCs w:val="16"/>
        </w:rPr>
        <w:t xml:space="preserve"> – </w:t>
      </w:r>
      <w:r w:rsidR="00C67832">
        <w:rPr>
          <w:rFonts w:ascii="Arial" w:hAnsi="Arial" w:cs="Arial"/>
          <w:sz w:val="16"/>
          <w:szCs w:val="16"/>
        </w:rPr>
        <w:t>Secretaria de Estado da</w:t>
      </w:r>
      <w:r w:rsidR="00124A53">
        <w:rPr>
          <w:rFonts w:ascii="Arial" w:hAnsi="Arial" w:cs="Arial"/>
          <w:sz w:val="16"/>
          <w:szCs w:val="16"/>
        </w:rPr>
        <w:t xml:space="preserve"> </w:t>
      </w:r>
      <w:r w:rsidR="00041868">
        <w:rPr>
          <w:rFonts w:ascii="Arial" w:hAnsi="Arial" w:cs="Arial"/>
          <w:sz w:val="16"/>
          <w:szCs w:val="16"/>
        </w:rPr>
        <w:t>Saúde</w:t>
      </w:r>
      <w:r w:rsidR="00C67832">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Pr="00C50BF7" w:rsidRDefault="00041868" w:rsidP="00526790">
      <w:pPr>
        <w:ind w:right="47"/>
        <w:jc w:val="both"/>
        <w:rPr>
          <w:rFonts w:ascii="Arial" w:hAnsi="Arial" w:cs="Arial"/>
          <w:b/>
          <w:bCs/>
          <w:color w:val="000000"/>
          <w:sz w:val="10"/>
          <w:szCs w:val="10"/>
        </w:rPr>
      </w:pPr>
      <w:r>
        <w:rPr>
          <w:rFonts w:ascii="Arial" w:hAnsi="Arial" w:cs="Arial"/>
          <w:b/>
          <w:bCs/>
          <w:color w:val="000000"/>
          <w:sz w:val="10"/>
          <w:szCs w:val="10"/>
        </w:rPr>
        <w:t>ST/S</w:t>
      </w:r>
      <w:bookmarkStart w:id="1" w:name="_GoBack"/>
      <w:bookmarkEnd w:id="1"/>
      <w:r w:rsidR="00BA5836">
        <w:rPr>
          <w:rFonts w:ascii="Arial" w:hAnsi="Arial" w:cs="Arial"/>
          <w:b/>
          <w:bCs/>
          <w:color w:val="000000"/>
          <w:sz w:val="10"/>
          <w:szCs w:val="10"/>
        </w:rPr>
        <w:t>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AE0" w:rsidRDefault="00514AE0">
      <w:r>
        <w:separator/>
      </w:r>
    </w:p>
  </w:endnote>
  <w:endnote w:type="continuationSeparator" w:id="0">
    <w:p w:rsidR="00514AE0" w:rsidRDefault="0051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AE0" w:rsidRDefault="00514AE0">
      <w:r>
        <w:separator/>
      </w:r>
    </w:p>
  </w:footnote>
  <w:footnote w:type="continuationSeparator" w:id="0">
    <w:p w:rsidR="00514AE0" w:rsidRDefault="00514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AE0" w:rsidRDefault="00514AE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882C44"/>
    <w:multiLevelType w:val="hybridMultilevel"/>
    <w:tmpl w:val="E3A846C2"/>
    <w:lvl w:ilvl="0" w:tplc="F7AE7076">
      <w:start w:val="1"/>
      <w:numFmt w:val="lowerLetter"/>
      <w:lvlText w:val="%1)"/>
      <w:lvlJc w:val="left"/>
      <w:pPr>
        <w:ind w:left="218" w:hanging="310"/>
      </w:pPr>
      <w:rPr>
        <w:rFonts w:ascii="Times New Roman" w:eastAsia="Times New Roman" w:hAnsi="Times New Roman" w:cs="Times New Roman" w:hint="default"/>
        <w:b/>
        <w:bCs/>
        <w:spacing w:val="-11"/>
        <w:w w:val="99"/>
        <w:sz w:val="24"/>
        <w:szCs w:val="24"/>
      </w:rPr>
    </w:lvl>
    <w:lvl w:ilvl="1" w:tplc="B85416E8">
      <w:numFmt w:val="bullet"/>
      <w:lvlText w:val="•"/>
      <w:lvlJc w:val="left"/>
      <w:pPr>
        <w:ind w:left="1238" w:hanging="310"/>
      </w:pPr>
      <w:rPr>
        <w:rFonts w:hint="default"/>
      </w:rPr>
    </w:lvl>
    <w:lvl w:ilvl="2" w:tplc="2D162542">
      <w:numFmt w:val="bullet"/>
      <w:lvlText w:val="•"/>
      <w:lvlJc w:val="left"/>
      <w:pPr>
        <w:ind w:left="2257" w:hanging="310"/>
      </w:pPr>
      <w:rPr>
        <w:rFonts w:hint="default"/>
      </w:rPr>
    </w:lvl>
    <w:lvl w:ilvl="3" w:tplc="BB683008">
      <w:numFmt w:val="bullet"/>
      <w:lvlText w:val="•"/>
      <w:lvlJc w:val="left"/>
      <w:pPr>
        <w:ind w:left="3275" w:hanging="310"/>
      </w:pPr>
      <w:rPr>
        <w:rFonts w:hint="default"/>
      </w:rPr>
    </w:lvl>
    <w:lvl w:ilvl="4" w:tplc="2376B028">
      <w:numFmt w:val="bullet"/>
      <w:lvlText w:val="•"/>
      <w:lvlJc w:val="left"/>
      <w:pPr>
        <w:ind w:left="4294" w:hanging="310"/>
      </w:pPr>
      <w:rPr>
        <w:rFonts w:hint="default"/>
      </w:rPr>
    </w:lvl>
    <w:lvl w:ilvl="5" w:tplc="7EA4DBB6">
      <w:numFmt w:val="bullet"/>
      <w:lvlText w:val="•"/>
      <w:lvlJc w:val="left"/>
      <w:pPr>
        <w:ind w:left="5313" w:hanging="310"/>
      </w:pPr>
      <w:rPr>
        <w:rFonts w:hint="default"/>
      </w:rPr>
    </w:lvl>
    <w:lvl w:ilvl="6" w:tplc="68121182">
      <w:numFmt w:val="bullet"/>
      <w:lvlText w:val="•"/>
      <w:lvlJc w:val="left"/>
      <w:pPr>
        <w:ind w:left="6331" w:hanging="310"/>
      </w:pPr>
      <w:rPr>
        <w:rFonts w:hint="default"/>
      </w:rPr>
    </w:lvl>
    <w:lvl w:ilvl="7" w:tplc="EFF2B49E">
      <w:numFmt w:val="bullet"/>
      <w:lvlText w:val="•"/>
      <w:lvlJc w:val="left"/>
      <w:pPr>
        <w:ind w:left="7350" w:hanging="310"/>
      </w:pPr>
      <w:rPr>
        <w:rFonts w:hint="default"/>
      </w:rPr>
    </w:lvl>
    <w:lvl w:ilvl="8" w:tplc="BD782A22">
      <w:numFmt w:val="bullet"/>
      <w:lvlText w:val="•"/>
      <w:lvlJc w:val="left"/>
      <w:pPr>
        <w:ind w:left="8369" w:hanging="310"/>
      </w:pPr>
      <w:rPr>
        <w:rFonts w:hint="default"/>
      </w:rPr>
    </w:lvl>
  </w:abstractNum>
  <w:abstractNum w:abstractNumId="2">
    <w:nsid w:val="539A74E5"/>
    <w:multiLevelType w:val="hybridMultilevel"/>
    <w:tmpl w:val="B044AD86"/>
    <w:lvl w:ilvl="0" w:tplc="6C3EDDFA">
      <w:start w:val="1"/>
      <w:numFmt w:val="lowerLetter"/>
      <w:lvlText w:val="%1)"/>
      <w:lvlJc w:val="left"/>
      <w:pPr>
        <w:ind w:left="480" w:hanging="262"/>
      </w:pPr>
      <w:rPr>
        <w:rFonts w:ascii="Times New Roman" w:eastAsia="Times New Roman" w:hAnsi="Times New Roman" w:cs="Times New Roman" w:hint="default"/>
        <w:b/>
        <w:bCs/>
        <w:w w:val="99"/>
        <w:sz w:val="24"/>
        <w:szCs w:val="24"/>
      </w:rPr>
    </w:lvl>
    <w:lvl w:ilvl="1" w:tplc="398291EE">
      <w:numFmt w:val="bullet"/>
      <w:lvlText w:val="•"/>
      <w:lvlJc w:val="left"/>
      <w:pPr>
        <w:ind w:left="1472" w:hanging="262"/>
      </w:pPr>
      <w:rPr>
        <w:rFonts w:hint="default"/>
      </w:rPr>
    </w:lvl>
    <w:lvl w:ilvl="2" w:tplc="FA9AAC46">
      <w:numFmt w:val="bullet"/>
      <w:lvlText w:val="•"/>
      <w:lvlJc w:val="left"/>
      <w:pPr>
        <w:ind w:left="2465" w:hanging="262"/>
      </w:pPr>
      <w:rPr>
        <w:rFonts w:hint="default"/>
      </w:rPr>
    </w:lvl>
    <w:lvl w:ilvl="3" w:tplc="6B1EDAD0">
      <w:numFmt w:val="bullet"/>
      <w:lvlText w:val="•"/>
      <w:lvlJc w:val="left"/>
      <w:pPr>
        <w:ind w:left="3457" w:hanging="262"/>
      </w:pPr>
      <w:rPr>
        <w:rFonts w:hint="default"/>
      </w:rPr>
    </w:lvl>
    <w:lvl w:ilvl="4" w:tplc="0EAE9C9A">
      <w:numFmt w:val="bullet"/>
      <w:lvlText w:val="•"/>
      <w:lvlJc w:val="left"/>
      <w:pPr>
        <w:ind w:left="4450" w:hanging="262"/>
      </w:pPr>
      <w:rPr>
        <w:rFonts w:hint="default"/>
      </w:rPr>
    </w:lvl>
    <w:lvl w:ilvl="5" w:tplc="5308E374">
      <w:numFmt w:val="bullet"/>
      <w:lvlText w:val="•"/>
      <w:lvlJc w:val="left"/>
      <w:pPr>
        <w:ind w:left="5443" w:hanging="262"/>
      </w:pPr>
      <w:rPr>
        <w:rFonts w:hint="default"/>
      </w:rPr>
    </w:lvl>
    <w:lvl w:ilvl="6" w:tplc="87403CA2">
      <w:numFmt w:val="bullet"/>
      <w:lvlText w:val="•"/>
      <w:lvlJc w:val="left"/>
      <w:pPr>
        <w:ind w:left="6435" w:hanging="262"/>
      </w:pPr>
      <w:rPr>
        <w:rFonts w:hint="default"/>
      </w:rPr>
    </w:lvl>
    <w:lvl w:ilvl="7" w:tplc="8006E8D8">
      <w:numFmt w:val="bullet"/>
      <w:lvlText w:val="•"/>
      <w:lvlJc w:val="left"/>
      <w:pPr>
        <w:ind w:left="7428" w:hanging="262"/>
      </w:pPr>
      <w:rPr>
        <w:rFonts w:hint="default"/>
      </w:rPr>
    </w:lvl>
    <w:lvl w:ilvl="8" w:tplc="4DB0BA50">
      <w:numFmt w:val="bullet"/>
      <w:lvlText w:val="•"/>
      <w:lvlJc w:val="left"/>
      <w:pPr>
        <w:ind w:left="8421" w:hanging="262"/>
      </w:pPr>
      <w:rPr>
        <w:rFonts w:hint="default"/>
      </w:rPr>
    </w:lvl>
  </w:abstractNum>
  <w:abstractNum w:abstractNumId="3">
    <w:nsid w:val="69484616"/>
    <w:multiLevelType w:val="multilevel"/>
    <w:tmpl w:val="000067CE"/>
    <w:lvl w:ilvl="0">
      <w:start w:val="9"/>
      <w:numFmt w:val="decimal"/>
      <w:lvlText w:val="%1."/>
      <w:lvlJc w:val="left"/>
      <w:pPr>
        <w:ind w:left="360" w:hanging="360"/>
      </w:pPr>
      <w:rPr>
        <w:rFonts w:hint="default"/>
        <w:b/>
      </w:rPr>
    </w:lvl>
    <w:lvl w:ilvl="1">
      <w:start w:val="5"/>
      <w:numFmt w:val="decimal"/>
      <w:lvlText w:val="%1.%2."/>
      <w:lvlJc w:val="left"/>
      <w:pPr>
        <w:ind w:left="578" w:hanging="360"/>
      </w:pPr>
      <w:rPr>
        <w:rFonts w:hint="default"/>
        <w:b/>
      </w:rPr>
    </w:lvl>
    <w:lvl w:ilvl="2">
      <w:start w:val="1"/>
      <w:numFmt w:val="decimal"/>
      <w:lvlText w:val="%1.%2.%3."/>
      <w:lvlJc w:val="left"/>
      <w:pPr>
        <w:ind w:left="1156" w:hanging="720"/>
      </w:pPr>
      <w:rPr>
        <w:rFonts w:hint="default"/>
        <w:b/>
      </w:rPr>
    </w:lvl>
    <w:lvl w:ilvl="3">
      <w:start w:val="1"/>
      <w:numFmt w:val="decimal"/>
      <w:lvlText w:val="%1.%2.%3.%4."/>
      <w:lvlJc w:val="left"/>
      <w:pPr>
        <w:ind w:left="1374" w:hanging="720"/>
      </w:pPr>
      <w:rPr>
        <w:rFonts w:hint="default"/>
        <w:b/>
      </w:rPr>
    </w:lvl>
    <w:lvl w:ilvl="4">
      <w:start w:val="1"/>
      <w:numFmt w:val="decimal"/>
      <w:lvlText w:val="%1.%2.%3.%4.%5."/>
      <w:lvlJc w:val="left"/>
      <w:pPr>
        <w:ind w:left="1592" w:hanging="720"/>
      </w:pPr>
      <w:rPr>
        <w:rFonts w:hint="default"/>
        <w:b/>
      </w:rPr>
    </w:lvl>
    <w:lvl w:ilvl="5">
      <w:start w:val="1"/>
      <w:numFmt w:val="decimal"/>
      <w:lvlText w:val="%1.%2.%3.%4.%5.%6."/>
      <w:lvlJc w:val="left"/>
      <w:pPr>
        <w:ind w:left="2170" w:hanging="1080"/>
      </w:pPr>
      <w:rPr>
        <w:rFonts w:hint="default"/>
        <w:b/>
      </w:rPr>
    </w:lvl>
    <w:lvl w:ilvl="6">
      <w:start w:val="1"/>
      <w:numFmt w:val="decimal"/>
      <w:lvlText w:val="%1.%2.%3.%4.%5.%6.%7."/>
      <w:lvlJc w:val="left"/>
      <w:pPr>
        <w:ind w:left="2388" w:hanging="1080"/>
      </w:pPr>
      <w:rPr>
        <w:rFonts w:hint="default"/>
        <w:b/>
      </w:rPr>
    </w:lvl>
    <w:lvl w:ilvl="7">
      <w:start w:val="1"/>
      <w:numFmt w:val="decimal"/>
      <w:lvlText w:val="%1.%2.%3.%4.%5.%6.%7.%8."/>
      <w:lvlJc w:val="left"/>
      <w:pPr>
        <w:ind w:left="2606" w:hanging="1080"/>
      </w:pPr>
      <w:rPr>
        <w:rFonts w:hint="default"/>
        <w:b/>
      </w:rPr>
    </w:lvl>
    <w:lvl w:ilvl="8">
      <w:start w:val="1"/>
      <w:numFmt w:val="decimal"/>
      <w:lvlText w:val="%1.%2.%3.%4.%5.%6.%7.%8.%9."/>
      <w:lvlJc w:val="left"/>
      <w:pPr>
        <w:ind w:left="3184" w:hanging="1440"/>
      </w:pPr>
      <w:rPr>
        <w:rFonts w:hint="default"/>
        <w:b/>
      </w:rPr>
    </w:lvl>
  </w:abstractNum>
  <w:num w:numId="1">
    <w:abstractNumId w:val="1"/>
  </w:num>
  <w:num w:numId="2">
    <w:abstractNumId w:val="2"/>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1868"/>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C6571"/>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4E5B"/>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4AE0"/>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3E0C"/>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AAA"/>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C67"/>
    <w:rsid w:val="007D7BA3"/>
    <w:rsid w:val="007E2187"/>
    <w:rsid w:val="007E5F23"/>
    <w:rsid w:val="007E6BA2"/>
    <w:rsid w:val="007F109C"/>
    <w:rsid w:val="007F3CA9"/>
    <w:rsid w:val="007F531C"/>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BD"/>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E6BB1"/>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2A53"/>
    <w:rsid w:val="00BB4935"/>
    <w:rsid w:val="00BB6A9F"/>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20D"/>
    <w:rsid w:val="00CA6FEC"/>
    <w:rsid w:val="00CB0368"/>
    <w:rsid w:val="00CB03EB"/>
    <w:rsid w:val="00CB29E7"/>
    <w:rsid w:val="00CB7571"/>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B355185-0296-4F8B-8B74-3905E055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Heading2">
    <w:name w:val="Heading 2"/>
    <w:basedOn w:val="Normal"/>
    <w:uiPriority w:val="1"/>
    <w:qFormat/>
    <w:rsid w:val="004B4E5B"/>
    <w:pPr>
      <w:widowControl w:val="0"/>
      <w:autoSpaceDE w:val="0"/>
      <w:autoSpaceDN w:val="0"/>
      <w:ind w:left="218"/>
      <w:outlineLvl w:val="2"/>
    </w:pPr>
    <w:rPr>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3842BA-3470-4D9D-812F-566AFC941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3347</Words>
  <Characters>18816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2018-07-26T15:28:00Z</cp:lastPrinted>
  <dcterms:created xsi:type="dcterms:W3CDTF">2018-07-26T15:02:00Z</dcterms:created>
  <dcterms:modified xsi:type="dcterms:W3CDTF">2018-07-26T15:28:00Z</dcterms:modified>
</cp:coreProperties>
</file>