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14:anchorId="2777CE7A" wp14:editId="3A38E38E">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A66236">
        <w:rPr>
          <w:rFonts w:ascii="Arial" w:hAnsi="Arial" w:cs="Arial"/>
          <w:b/>
          <w:sz w:val="16"/>
          <w:szCs w:val="16"/>
        </w:rPr>
        <w:t>158</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A66236">
        <w:rPr>
          <w:rFonts w:ascii="Arial" w:hAnsi="Arial" w:cs="Arial"/>
          <w:b/>
          <w:bCs/>
          <w:sz w:val="16"/>
          <w:szCs w:val="16"/>
        </w:rPr>
        <w:t>214</w:t>
      </w:r>
      <w:r w:rsidR="005925DA">
        <w:rPr>
          <w:rFonts w:ascii="Arial" w:hAnsi="Arial" w:cs="Arial"/>
          <w:b/>
          <w:bCs/>
          <w:sz w:val="16"/>
          <w:szCs w:val="16"/>
        </w:rPr>
        <w:t>/201</w:t>
      </w:r>
      <w:r w:rsidR="00BC2F25">
        <w:rPr>
          <w:rFonts w:ascii="Arial" w:hAnsi="Arial" w:cs="Arial"/>
          <w:b/>
          <w:bCs/>
          <w:sz w:val="16"/>
          <w:szCs w:val="16"/>
        </w:rPr>
        <w:t>8</w:t>
      </w:r>
    </w:p>
    <w:p w:rsidR="00145D13"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A66236" w:rsidRPr="00A66236">
        <w:rPr>
          <w:rFonts w:ascii="Arial" w:hAnsi="Arial" w:cs="Arial"/>
          <w:b/>
          <w:bCs/>
          <w:sz w:val="16"/>
          <w:szCs w:val="16"/>
        </w:rPr>
        <w:t>0036.022767/2018-10</w:t>
      </w:r>
      <w:bookmarkStart w:id="1" w:name="_GoBack"/>
      <w:bookmarkEnd w:id="1"/>
    </w:p>
    <w:p w:rsidR="00BE2572" w:rsidRPr="009D74B3" w:rsidRDefault="00BE2572" w:rsidP="009D2314">
      <w:pPr>
        <w:jc w:val="both"/>
        <w:rPr>
          <w:rFonts w:ascii="Arial" w:hAnsi="Arial" w:cs="Arial"/>
          <w:b/>
          <w:bCs/>
          <w:sz w:val="16"/>
          <w:szCs w:val="16"/>
        </w:rPr>
      </w:pPr>
    </w:p>
    <w:p w:rsidR="009D2314" w:rsidRPr="006D1053" w:rsidRDefault="002E300A" w:rsidP="00C87F83">
      <w:pPr>
        <w:autoSpaceDE w:val="0"/>
        <w:autoSpaceDN w:val="0"/>
        <w:adjustRightInd w:val="0"/>
        <w:jc w:val="both"/>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201DC1">
        <w:rPr>
          <w:rFonts w:ascii="Arial" w:hAnsi="Arial" w:cs="Arial"/>
          <w:b/>
          <w:color w:val="000000" w:themeColor="text1"/>
          <w:sz w:val="16"/>
          <w:szCs w:val="16"/>
        </w:rPr>
        <w:t>REGISTRAR O PREÇ</w:t>
      </w:r>
      <w:r w:rsidR="00F17DD3" w:rsidRPr="00201DC1">
        <w:rPr>
          <w:rFonts w:ascii="Arial" w:hAnsi="Arial" w:cs="Arial"/>
          <w:b/>
          <w:color w:val="000000" w:themeColor="text1"/>
          <w:sz w:val="16"/>
          <w:szCs w:val="16"/>
        </w:rPr>
        <w:t>O</w:t>
      </w:r>
      <w:r w:rsidR="00C87F83">
        <w:rPr>
          <w:rFonts w:ascii="Arial" w:hAnsi="Arial" w:cs="Arial"/>
          <w:b/>
          <w:color w:val="000000" w:themeColor="text1"/>
          <w:sz w:val="16"/>
          <w:szCs w:val="16"/>
        </w:rPr>
        <w:t xml:space="preserve"> </w:t>
      </w:r>
      <w:r w:rsidR="00C87F83" w:rsidRPr="00C87F83">
        <w:rPr>
          <w:rFonts w:ascii="Arial" w:hAnsi="Arial" w:cs="Arial"/>
          <w:color w:val="000000" w:themeColor="text1"/>
          <w:sz w:val="16"/>
          <w:szCs w:val="16"/>
        </w:rPr>
        <w:t>para</w:t>
      </w:r>
      <w:r w:rsidR="00BC2F25" w:rsidRPr="00D87FC7">
        <w:rPr>
          <w:rFonts w:ascii="Arial" w:hAnsi="Arial" w:cs="Arial"/>
          <w:color w:val="000000" w:themeColor="text1"/>
          <w:sz w:val="16"/>
          <w:szCs w:val="16"/>
        </w:rPr>
        <w:t xml:space="preserve"> futura e eventual</w:t>
      </w:r>
      <w:r w:rsidR="00581209">
        <w:rPr>
          <w:rFonts w:ascii="Arial" w:hAnsi="Arial" w:cs="Arial"/>
          <w:color w:val="000000" w:themeColor="text1"/>
          <w:sz w:val="16"/>
          <w:szCs w:val="16"/>
        </w:rPr>
        <w:t xml:space="preserve"> aquisição </w:t>
      </w:r>
      <w:r w:rsidR="00581209" w:rsidRPr="00581209">
        <w:rPr>
          <w:rFonts w:ascii="Arial" w:hAnsi="Arial" w:cs="Arial"/>
          <w:sz w:val="16"/>
          <w:szCs w:val="16"/>
        </w:rPr>
        <w:t>de material permanente/equipamentos, visando atender as necessidades do Banco de Leite Humano Santa Ágata do Hospital de Base Dr. Ary Pinheiro – HBAP, vinculada à Secretaria de Estado da Saúde</w:t>
      </w:r>
      <w:r w:rsidR="00581209">
        <w:rPr>
          <w:rFonts w:ascii="Arial" w:hAnsi="Arial" w:cs="Arial"/>
          <w:sz w:val="16"/>
          <w:szCs w:val="16"/>
        </w:rPr>
        <w:t xml:space="preserve"> – </w:t>
      </w:r>
      <w:r w:rsidR="00581209" w:rsidRPr="00581209">
        <w:rPr>
          <w:rFonts w:ascii="Arial" w:hAnsi="Arial" w:cs="Arial"/>
          <w:sz w:val="16"/>
          <w:szCs w:val="16"/>
        </w:rPr>
        <w:t>SESAU</w:t>
      </w:r>
      <w:r w:rsidR="00581209">
        <w:rPr>
          <w:rFonts w:ascii="Arial" w:hAnsi="Arial" w:cs="Arial"/>
          <w:sz w:val="16"/>
          <w:szCs w:val="16"/>
        </w:rPr>
        <w:t>.</w:t>
      </w:r>
      <w:r w:rsidR="00201DC1" w:rsidRPr="00201DC1">
        <w:rPr>
          <w:rFonts w:ascii="Arial" w:hAnsi="Arial" w:cs="Arial"/>
          <w:color w:val="000000" w:themeColor="text1"/>
          <w:sz w:val="16"/>
          <w:szCs w:val="16"/>
        </w:rPr>
        <w:t>,</w:t>
      </w:r>
      <w:r w:rsidR="00DA6607" w:rsidRPr="00DA6607">
        <w:rPr>
          <w:rFonts w:ascii="Arial" w:hAnsi="Arial" w:cs="Arial"/>
          <w:color w:val="000000" w:themeColor="text1"/>
          <w:sz w:val="16"/>
          <w:szCs w:val="16"/>
        </w:rPr>
        <w:t xml:space="preserve"> pelo período de 12 (doze) meses.</w:t>
      </w:r>
      <w:r w:rsidR="00A212A5" w:rsidRPr="00BC2F25">
        <w:rPr>
          <w:rFonts w:ascii="Arial" w:hAnsi="Arial" w:cs="Arial"/>
          <w:color w:val="000000" w:themeColor="text1"/>
          <w:sz w:val="16"/>
          <w:szCs w:val="16"/>
        </w:rPr>
        <w:t xml:space="preserve">, conforme especificação completa no Termo de Referência – Anexo I deste Edital </w:t>
      </w:r>
      <w:r w:rsidRPr="00BC2F25">
        <w:rPr>
          <w:rFonts w:ascii="Arial" w:hAnsi="Arial" w:cs="Arial"/>
          <w:color w:val="000000" w:themeColor="text1"/>
          <w:sz w:val="16"/>
          <w:szCs w:val="16"/>
        </w:rPr>
        <w:t>atendendo as condições</w:t>
      </w:r>
      <w:r w:rsidRPr="00CE0078">
        <w:rPr>
          <w:rFonts w:ascii="Arial" w:hAnsi="Arial" w:cs="Arial"/>
          <w:color w:val="000000" w:themeColor="text1"/>
          <w:sz w:val="16"/>
          <w:szCs w:val="16"/>
        </w:rPr>
        <w:t xml:space="preserve">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BB7CA1" w:rsidRPr="00581209" w:rsidRDefault="007F65D5" w:rsidP="004741FB">
      <w:pPr>
        <w:ind w:right="-1"/>
        <w:jc w:val="both"/>
        <w:rPr>
          <w:rFonts w:ascii="Arial" w:hAnsi="Arial" w:cs="Arial"/>
          <w:sz w:val="16"/>
          <w:szCs w:val="16"/>
        </w:rPr>
      </w:pPr>
      <w:r w:rsidRPr="00BC2F25">
        <w:rPr>
          <w:rFonts w:ascii="Arial" w:hAnsi="Arial" w:cs="Arial"/>
          <w:sz w:val="16"/>
          <w:szCs w:val="16"/>
        </w:rPr>
        <w:t>REGISTRO DE</w:t>
      </w:r>
      <w:r w:rsidR="00DA6607">
        <w:rPr>
          <w:rFonts w:ascii="Arial" w:hAnsi="Arial" w:cs="Arial"/>
          <w:sz w:val="16"/>
          <w:szCs w:val="16"/>
        </w:rPr>
        <w:t xml:space="preserve"> PREÇO de</w:t>
      </w:r>
      <w:r w:rsidRPr="00BC2F25">
        <w:rPr>
          <w:rFonts w:ascii="Arial" w:hAnsi="Arial" w:cs="Arial"/>
          <w:sz w:val="16"/>
          <w:szCs w:val="16"/>
        </w:rPr>
        <w:t xml:space="preserve"> </w:t>
      </w:r>
      <w:r w:rsidR="00DA6607" w:rsidRPr="00581209">
        <w:rPr>
          <w:rFonts w:ascii="Arial" w:hAnsi="Arial" w:cs="Arial"/>
          <w:sz w:val="16"/>
          <w:szCs w:val="16"/>
        </w:rPr>
        <w:t>futura e eventual</w:t>
      </w:r>
      <w:r w:rsidR="00581209">
        <w:rPr>
          <w:rFonts w:ascii="Arial" w:hAnsi="Arial" w:cs="Arial"/>
          <w:sz w:val="16"/>
          <w:szCs w:val="16"/>
        </w:rPr>
        <w:t xml:space="preserve"> aquisição</w:t>
      </w:r>
      <w:r w:rsidR="00DA6607" w:rsidRPr="00581209">
        <w:rPr>
          <w:rFonts w:ascii="Arial" w:hAnsi="Arial" w:cs="Arial"/>
          <w:sz w:val="16"/>
          <w:szCs w:val="16"/>
        </w:rPr>
        <w:t xml:space="preserve"> </w:t>
      </w:r>
      <w:r w:rsidR="00581209" w:rsidRPr="00581209">
        <w:rPr>
          <w:rFonts w:ascii="Arial" w:hAnsi="Arial" w:cs="Arial"/>
          <w:sz w:val="16"/>
          <w:szCs w:val="16"/>
        </w:rPr>
        <w:t>de material permanente/equipamentos, visando atender as necessidades do Banco de Leite Humano Santa Ágata do Hospital de Base Dr. Ary Pinheiro – HBAP, vinculada à Secretaria de Estado da Saúde</w:t>
      </w:r>
      <w:r w:rsidR="00581209">
        <w:rPr>
          <w:rFonts w:ascii="Arial" w:hAnsi="Arial" w:cs="Arial"/>
          <w:sz w:val="16"/>
          <w:szCs w:val="16"/>
        </w:rPr>
        <w:t xml:space="preserve"> – </w:t>
      </w:r>
      <w:r w:rsidR="00581209" w:rsidRPr="00581209">
        <w:rPr>
          <w:rFonts w:ascii="Arial" w:hAnsi="Arial" w:cs="Arial"/>
          <w:sz w:val="16"/>
          <w:szCs w:val="16"/>
        </w:rPr>
        <w:t>SESAU</w:t>
      </w:r>
      <w:r w:rsidR="00581209">
        <w:rPr>
          <w:rFonts w:ascii="Arial" w:hAnsi="Arial" w:cs="Arial"/>
          <w:sz w:val="16"/>
          <w:szCs w:val="16"/>
        </w:rPr>
        <w:t>.</w:t>
      </w:r>
    </w:p>
    <w:p w:rsidR="00581209" w:rsidRDefault="00581209"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581209" w:rsidRDefault="00206244" w:rsidP="00AB7A9D">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1B298D">
        <w:rPr>
          <w:rFonts w:ascii="Arial" w:hAnsi="Arial" w:cs="Arial"/>
          <w:b/>
          <w:sz w:val="16"/>
          <w:szCs w:val="16"/>
        </w:rPr>
        <w:t>DO PRAZO DE ENTREGA</w:t>
      </w:r>
      <w:r w:rsidR="006D1053" w:rsidRPr="00AB7A9D">
        <w:rPr>
          <w:rFonts w:ascii="Arial" w:hAnsi="Arial" w:cs="Arial"/>
          <w:sz w:val="16"/>
          <w:szCs w:val="16"/>
        </w:rPr>
        <w:t>:</w:t>
      </w:r>
      <w:r w:rsidR="00416202" w:rsidRPr="00AB7A9D">
        <w:rPr>
          <w:rFonts w:ascii="Arial" w:hAnsi="Arial" w:cs="Arial"/>
          <w:sz w:val="16"/>
          <w:szCs w:val="16"/>
        </w:rPr>
        <w:t xml:space="preserve"> </w:t>
      </w:r>
      <w:r w:rsidR="00581209" w:rsidRPr="00581209">
        <w:rPr>
          <w:rFonts w:ascii="Arial" w:hAnsi="Arial" w:cs="Arial"/>
          <w:sz w:val="16"/>
          <w:szCs w:val="16"/>
        </w:rPr>
        <w:t>O prazo para entrega e instalação dos equipamentos será de até 30 (trinta) dias a contar do recebimento da Nota de Empenho.</w:t>
      </w:r>
    </w:p>
    <w:p w:rsidR="00581209" w:rsidRDefault="00206244" w:rsidP="00AB7A9D">
      <w:pPr>
        <w:jc w:val="both"/>
        <w:rPr>
          <w:rFonts w:ascii="Arial" w:hAnsi="Arial" w:cs="Arial"/>
          <w:b/>
          <w:sz w:val="16"/>
          <w:szCs w:val="16"/>
        </w:rPr>
      </w:pPr>
      <w:r w:rsidRPr="00416202">
        <w:rPr>
          <w:rFonts w:ascii="Arial" w:hAnsi="Arial" w:cs="Arial"/>
          <w:b/>
          <w:color w:val="000000"/>
          <w:sz w:val="16"/>
          <w:szCs w:val="16"/>
        </w:rPr>
        <w:t>6.4.</w:t>
      </w:r>
      <w:r w:rsidRPr="00416202">
        <w:rPr>
          <w:rFonts w:ascii="Arial" w:hAnsi="Arial" w:cs="Arial"/>
          <w:color w:val="000000"/>
          <w:sz w:val="16"/>
          <w:szCs w:val="16"/>
        </w:rPr>
        <w:t xml:space="preserve"> </w:t>
      </w:r>
      <w:r w:rsidRPr="00DA6607">
        <w:rPr>
          <w:rFonts w:ascii="Arial" w:hAnsi="Arial" w:cs="Arial"/>
          <w:b/>
          <w:sz w:val="16"/>
          <w:szCs w:val="16"/>
        </w:rPr>
        <w:t>DO LOCAL DE ENTREGA</w:t>
      </w:r>
      <w:r w:rsidR="00581209">
        <w:rPr>
          <w:rFonts w:ascii="Arial" w:hAnsi="Arial" w:cs="Arial"/>
          <w:b/>
          <w:sz w:val="16"/>
          <w:szCs w:val="16"/>
        </w:rPr>
        <w:t xml:space="preserve">: </w:t>
      </w:r>
      <w:r w:rsidR="00581209" w:rsidRPr="00581209">
        <w:rPr>
          <w:rFonts w:ascii="Arial" w:hAnsi="Arial" w:cs="Arial"/>
          <w:sz w:val="16"/>
          <w:szCs w:val="16"/>
        </w:rPr>
        <w:t>Os produtos deverão ser entregues na COORDENADORIA DE ALMOXARIFADO E PATRIMÔNIO: Rua: Aparício de Moraes, 4348, Bairro Industrial – Porto Velho/RO – CEP: 76.821.240. O expediente é de Segunda a Sexta – feira, das 07h30min às 13h30min. Telefone: 69- 3216-5475.</w:t>
      </w:r>
    </w:p>
    <w:p w:rsidR="00581209" w:rsidRPr="00581209" w:rsidRDefault="00581209" w:rsidP="00AB7A9D">
      <w:pPr>
        <w:jc w:val="both"/>
        <w:rPr>
          <w:rFonts w:ascii="Arial" w:hAnsi="Arial" w:cs="Arial"/>
          <w:b/>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581209" w:rsidRDefault="00F75B99" w:rsidP="007D479C">
      <w:pPr>
        <w:suppressAutoHyphens/>
        <w:spacing w:line="100" w:lineRule="atLeast"/>
        <w:ind w:right="47"/>
        <w:jc w:val="both"/>
        <w:rPr>
          <w:rFonts w:ascii="Arial" w:hAnsi="Arial" w:cs="Arial"/>
          <w:color w:val="000000"/>
          <w:sz w:val="16"/>
          <w:szCs w:val="16"/>
        </w:rPr>
      </w:pPr>
      <w:r w:rsidRPr="00F75B99">
        <w:rPr>
          <w:rFonts w:ascii="Arial" w:hAnsi="Arial" w:cs="Arial"/>
          <w:b/>
          <w:color w:val="000000"/>
          <w:sz w:val="16"/>
          <w:szCs w:val="16"/>
        </w:rPr>
        <w:t>9</w:t>
      </w:r>
      <w:r w:rsidR="00581209" w:rsidRPr="00F75B99">
        <w:rPr>
          <w:rFonts w:ascii="Arial" w:hAnsi="Arial" w:cs="Arial"/>
          <w:b/>
          <w:color w:val="000000"/>
          <w:sz w:val="16"/>
          <w:szCs w:val="16"/>
        </w:rPr>
        <w:t>.1</w:t>
      </w:r>
      <w:r w:rsidRPr="00F75B99">
        <w:rPr>
          <w:rFonts w:ascii="Arial" w:hAnsi="Arial" w:cs="Arial"/>
          <w:b/>
          <w:color w:val="000000"/>
          <w:sz w:val="16"/>
          <w:szCs w:val="16"/>
        </w:rPr>
        <w:t>.</w:t>
      </w:r>
      <w:r w:rsidR="00581209" w:rsidRPr="00581209">
        <w:rPr>
          <w:rFonts w:ascii="Arial" w:hAnsi="Arial" w:cs="Arial"/>
          <w:color w:val="000000"/>
          <w:sz w:val="16"/>
          <w:szCs w:val="16"/>
        </w:rPr>
        <w:t xml:space="preserve"> Sem prejuízo das sanções cominadas no art. 87, I, III e IV, da Lei nº 8.666/93, multa de 10% (dez por cento), sobre a parcela inadimplida. </w:t>
      </w:r>
    </w:p>
    <w:p w:rsidR="00581209" w:rsidRDefault="00F75B99" w:rsidP="007D479C">
      <w:pPr>
        <w:suppressAutoHyphens/>
        <w:spacing w:line="100" w:lineRule="atLeast"/>
        <w:ind w:right="47"/>
        <w:jc w:val="both"/>
        <w:rPr>
          <w:rFonts w:ascii="Arial" w:hAnsi="Arial" w:cs="Arial"/>
          <w:color w:val="000000"/>
          <w:sz w:val="16"/>
          <w:szCs w:val="16"/>
        </w:rPr>
      </w:pPr>
      <w:r w:rsidRPr="00F75B99">
        <w:rPr>
          <w:rFonts w:ascii="Arial" w:hAnsi="Arial" w:cs="Arial"/>
          <w:b/>
          <w:color w:val="000000"/>
          <w:sz w:val="16"/>
          <w:szCs w:val="16"/>
        </w:rPr>
        <w:t>9</w:t>
      </w:r>
      <w:r w:rsidR="00581209" w:rsidRPr="00F75B99">
        <w:rPr>
          <w:rFonts w:ascii="Arial" w:hAnsi="Arial" w:cs="Arial"/>
          <w:b/>
          <w:color w:val="000000"/>
          <w:sz w:val="16"/>
          <w:szCs w:val="16"/>
        </w:rPr>
        <w:t>.2</w:t>
      </w:r>
      <w:r w:rsidRPr="00F75B99">
        <w:rPr>
          <w:rFonts w:ascii="Arial" w:hAnsi="Arial" w:cs="Arial"/>
          <w:b/>
          <w:color w:val="000000"/>
          <w:sz w:val="16"/>
          <w:szCs w:val="16"/>
        </w:rPr>
        <w:t>.</w:t>
      </w:r>
      <w:r w:rsidR="00581209" w:rsidRPr="00581209">
        <w:rPr>
          <w:rFonts w:ascii="Arial" w:hAnsi="Arial" w:cs="Arial"/>
          <w:color w:val="000000"/>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581209" w:rsidRDefault="00F75B99" w:rsidP="007D479C">
      <w:pPr>
        <w:suppressAutoHyphens/>
        <w:spacing w:line="100" w:lineRule="atLeast"/>
        <w:ind w:right="47"/>
        <w:jc w:val="both"/>
        <w:rPr>
          <w:rFonts w:ascii="Arial" w:hAnsi="Arial" w:cs="Arial"/>
          <w:color w:val="000000"/>
          <w:sz w:val="16"/>
          <w:szCs w:val="16"/>
        </w:rPr>
      </w:pPr>
      <w:r w:rsidRPr="00F75B99">
        <w:rPr>
          <w:rFonts w:ascii="Arial" w:hAnsi="Arial" w:cs="Arial"/>
          <w:b/>
          <w:color w:val="000000"/>
          <w:sz w:val="16"/>
          <w:szCs w:val="16"/>
        </w:rPr>
        <w:t>9</w:t>
      </w:r>
      <w:r w:rsidR="00581209" w:rsidRPr="00F75B99">
        <w:rPr>
          <w:rFonts w:ascii="Arial" w:hAnsi="Arial" w:cs="Arial"/>
          <w:b/>
          <w:color w:val="000000"/>
          <w:sz w:val="16"/>
          <w:szCs w:val="16"/>
        </w:rPr>
        <w:t>.3</w:t>
      </w:r>
      <w:r w:rsidRPr="00F75B99">
        <w:rPr>
          <w:rFonts w:ascii="Arial" w:hAnsi="Arial" w:cs="Arial"/>
          <w:b/>
          <w:color w:val="000000"/>
          <w:sz w:val="16"/>
          <w:szCs w:val="16"/>
        </w:rPr>
        <w:t>.</w:t>
      </w:r>
      <w:r w:rsidR="00581209" w:rsidRPr="00581209">
        <w:rPr>
          <w:rFonts w:ascii="Arial" w:hAnsi="Arial" w:cs="Arial"/>
          <w:color w:val="000000"/>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w:t>
      </w:r>
      <w:r w:rsidR="00581209" w:rsidRPr="00581209">
        <w:rPr>
          <w:rFonts w:ascii="Arial" w:hAnsi="Arial" w:cs="Arial"/>
          <w:color w:val="000000"/>
          <w:sz w:val="16"/>
          <w:szCs w:val="16"/>
        </w:rPr>
        <w:lastRenderedPageBreak/>
        <w:t xml:space="preserve">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581209" w:rsidRDefault="00F75B99" w:rsidP="007D479C">
      <w:pPr>
        <w:suppressAutoHyphens/>
        <w:spacing w:line="100" w:lineRule="atLeast"/>
        <w:ind w:right="47"/>
        <w:jc w:val="both"/>
        <w:rPr>
          <w:rFonts w:ascii="Arial" w:hAnsi="Arial" w:cs="Arial"/>
          <w:color w:val="000000"/>
          <w:sz w:val="16"/>
          <w:szCs w:val="16"/>
        </w:rPr>
      </w:pPr>
      <w:r w:rsidRPr="00F75B99">
        <w:rPr>
          <w:rFonts w:ascii="Arial" w:hAnsi="Arial" w:cs="Arial"/>
          <w:b/>
          <w:color w:val="000000"/>
          <w:sz w:val="16"/>
          <w:szCs w:val="16"/>
        </w:rPr>
        <w:t>9</w:t>
      </w:r>
      <w:r w:rsidR="00581209" w:rsidRPr="00F75B99">
        <w:rPr>
          <w:rFonts w:ascii="Arial" w:hAnsi="Arial" w:cs="Arial"/>
          <w:b/>
          <w:color w:val="000000"/>
          <w:sz w:val="16"/>
          <w:szCs w:val="16"/>
        </w:rPr>
        <w:t>.4</w:t>
      </w:r>
      <w:r w:rsidRPr="00F75B99">
        <w:rPr>
          <w:rFonts w:ascii="Arial" w:hAnsi="Arial" w:cs="Arial"/>
          <w:b/>
          <w:color w:val="000000"/>
          <w:sz w:val="16"/>
          <w:szCs w:val="16"/>
        </w:rPr>
        <w:t>.</w:t>
      </w:r>
      <w:r w:rsidR="00581209" w:rsidRPr="00581209">
        <w:rPr>
          <w:rFonts w:ascii="Arial" w:hAnsi="Arial" w:cs="Arial"/>
          <w:color w:val="000000"/>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se houver. Mantendo-se o insucesso, seus dados serão encaminhados ao órgão competente para que seja inscrita na dívida ativa, podendo, ainda a Administração proceder à cobrança judicial. </w:t>
      </w:r>
    </w:p>
    <w:p w:rsidR="00581209" w:rsidRDefault="00F75B99" w:rsidP="007D479C">
      <w:pPr>
        <w:suppressAutoHyphens/>
        <w:spacing w:line="100" w:lineRule="atLeast"/>
        <w:ind w:right="47"/>
        <w:jc w:val="both"/>
        <w:rPr>
          <w:rFonts w:ascii="Arial" w:hAnsi="Arial" w:cs="Arial"/>
          <w:color w:val="000000"/>
          <w:sz w:val="16"/>
          <w:szCs w:val="16"/>
        </w:rPr>
      </w:pPr>
      <w:r w:rsidRPr="00F75B99">
        <w:rPr>
          <w:rFonts w:ascii="Arial" w:hAnsi="Arial" w:cs="Arial"/>
          <w:b/>
          <w:color w:val="000000"/>
          <w:sz w:val="16"/>
          <w:szCs w:val="16"/>
        </w:rPr>
        <w:t>9</w:t>
      </w:r>
      <w:r w:rsidR="00581209" w:rsidRPr="00F75B99">
        <w:rPr>
          <w:rFonts w:ascii="Arial" w:hAnsi="Arial" w:cs="Arial"/>
          <w:b/>
          <w:color w:val="000000"/>
          <w:sz w:val="16"/>
          <w:szCs w:val="16"/>
        </w:rPr>
        <w:t>.5</w:t>
      </w:r>
      <w:r w:rsidRPr="00F75B99">
        <w:rPr>
          <w:rFonts w:ascii="Arial" w:hAnsi="Arial" w:cs="Arial"/>
          <w:b/>
          <w:color w:val="000000"/>
          <w:sz w:val="16"/>
          <w:szCs w:val="16"/>
        </w:rPr>
        <w:t>.</w:t>
      </w:r>
      <w:r w:rsidR="00581209" w:rsidRPr="00581209">
        <w:rPr>
          <w:rFonts w:ascii="Arial" w:hAnsi="Arial" w:cs="Arial"/>
          <w:color w:val="000000"/>
          <w:sz w:val="16"/>
          <w:szCs w:val="16"/>
        </w:rPr>
        <w:t xml:space="preserve"> As multas previstas nesta seção não eximem a adjudicatária ou contratada da reparação dos</w:t>
      </w:r>
      <w:r w:rsidR="00581209">
        <w:rPr>
          <w:rFonts w:ascii="Arial" w:hAnsi="Arial" w:cs="Arial"/>
          <w:color w:val="000000"/>
          <w:sz w:val="16"/>
          <w:szCs w:val="16"/>
        </w:rPr>
        <w:t xml:space="preserve"> </w:t>
      </w:r>
      <w:r w:rsidR="00581209" w:rsidRPr="00581209">
        <w:rPr>
          <w:rFonts w:ascii="Arial" w:hAnsi="Arial" w:cs="Arial"/>
          <w:color w:val="000000"/>
          <w:sz w:val="16"/>
          <w:szCs w:val="16"/>
        </w:rPr>
        <w:t xml:space="preserve">eventuais danos, perdas ou prejuízos que seu ato punível venha causar à Administração. </w:t>
      </w:r>
    </w:p>
    <w:p w:rsidR="00581209" w:rsidRDefault="00F75B99" w:rsidP="007D479C">
      <w:pPr>
        <w:suppressAutoHyphens/>
        <w:spacing w:line="100" w:lineRule="atLeast"/>
        <w:ind w:right="47"/>
        <w:jc w:val="both"/>
        <w:rPr>
          <w:rFonts w:ascii="Arial" w:hAnsi="Arial" w:cs="Arial"/>
          <w:color w:val="000000"/>
          <w:sz w:val="16"/>
          <w:szCs w:val="16"/>
        </w:rPr>
      </w:pPr>
      <w:r w:rsidRPr="00F75B99">
        <w:rPr>
          <w:rFonts w:ascii="Arial" w:hAnsi="Arial" w:cs="Arial"/>
          <w:b/>
          <w:color w:val="000000"/>
          <w:sz w:val="16"/>
          <w:szCs w:val="16"/>
        </w:rPr>
        <w:t>9</w:t>
      </w:r>
      <w:r w:rsidR="00581209" w:rsidRPr="00F75B99">
        <w:rPr>
          <w:rFonts w:ascii="Arial" w:hAnsi="Arial" w:cs="Arial"/>
          <w:b/>
          <w:color w:val="000000"/>
          <w:sz w:val="16"/>
          <w:szCs w:val="16"/>
        </w:rPr>
        <w:t>.6</w:t>
      </w:r>
      <w:r w:rsidRPr="00F75B99">
        <w:rPr>
          <w:rFonts w:ascii="Arial" w:hAnsi="Arial" w:cs="Arial"/>
          <w:b/>
          <w:color w:val="000000"/>
          <w:sz w:val="16"/>
          <w:szCs w:val="16"/>
        </w:rPr>
        <w:t>.</w:t>
      </w:r>
      <w:r w:rsidR="00581209" w:rsidRPr="00581209">
        <w:rPr>
          <w:rFonts w:ascii="Arial" w:hAnsi="Arial" w:cs="Arial"/>
          <w:color w:val="000000"/>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581209" w:rsidRDefault="00F75B99" w:rsidP="007D479C">
      <w:pPr>
        <w:suppressAutoHyphens/>
        <w:spacing w:line="100" w:lineRule="atLeast"/>
        <w:ind w:right="47"/>
        <w:jc w:val="both"/>
        <w:rPr>
          <w:rFonts w:ascii="Arial" w:hAnsi="Arial" w:cs="Arial"/>
          <w:color w:val="000000"/>
          <w:sz w:val="16"/>
          <w:szCs w:val="16"/>
        </w:rPr>
      </w:pPr>
      <w:r w:rsidRPr="00F75B99">
        <w:rPr>
          <w:rFonts w:ascii="Arial" w:hAnsi="Arial" w:cs="Arial"/>
          <w:b/>
          <w:color w:val="000000"/>
          <w:sz w:val="16"/>
          <w:szCs w:val="16"/>
        </w:rPr>
        <w:t>9</w:t>
      </w:r>
      <w:r w:rsidR="00581209" w:rsidRPr="00F75B99">
        <w:rPr>
          <w:rFonts w:ascii="Arial" w:hAnsi="Arial" w:cs="Arial"/>
          <w:b/>
          <w:color w:val="000000"/>
          <w:sz w:val="16"/>
          <w:szCs w:val="16"/>
        </w:rPr>
        <w:t>.7</w:t>
      </w:r>
      <w:r w:rsidRPr="00F75B99">
        <w:rPr>
          <w:rFonts w:ascii="Arial" w:hAnsi="Arial" w:cs="Arial"/>
          <w:b/>
          <w:color w:val="000000"/>
          <w:sz w:val="16"/>
          <w:szCs w:val="16"/>
        </w:rPr>
        <w:t>.</w:t>
      </w:r>
      <w:r w:rsidR="00581209" w:rsidRPr="00581209">
        <w:rPr>
          <w:rFonts w:ascii="Arial" w:hAnsi="Arial" w:cs="Arial"/>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581209" w:rsidRDefault="00F75B99" w:rsidP="007D479C">
      <w:pPr>
        <w:suppressAutoHyphens/>
        <w:spacing w:line="100" w:lineRule="atLeast"/>
        <w:ind w:right="47"/>
        <w:jc w:val="both"/>
        <w:rPr>
          <w:rFonts w:ascii="Arial" w:hAnsi="Arial" w:cs="Arial"/>
          <w:color w:val="000000"/>
          <w:sz w:val="16"/>
          <w:szCs w:val="16"/>
        </w:rPr>
      </w:pPr>
      <w:r w:rsidRPr="00F75B99">
        <w:rPr>
          <w:rFonts w:ascii="Arial" w:hAnsi="Arial" w:cs="Arial"/>
          <w:b/>
          <w:color w:val="000000"/>
          <w:sz w:val="16"/>
          <w:szCs w:val="16"/>
        </w:rPr>
        <w:t>9</w:t>
      </w:r>
      <w:r w:rsidR="00581209" w:rsidRPr="00F75B99">
        <w:rPr>
          <w:rFonts w:ascii="Arial" w:hAnsi="Arial" w:cs="Arial"/>
          <w:b/>
          <w:color w:val="000000"/>
          <w:sz w:val="16"/>
          <w:szCs w:val="16"/>
        </w:rPr>
        <w:t>.8</w:t>
      </w:r>
      <w:r w:rsidRPr="00F75B99">
        <w:rPr>
          <w:rFonts w:ascii="Arial" w:hAnsi="Arial" w:cs="Arial"/>
          <w:b/>
          <w:color w:val="000000"/>
          <w:sz w:val="16"/>
          <w:szCs w:val="16"/>
        </w:rPr>
        <w:t>.</w:t>
      </w:r>
      <w:r w:rsidR="00581209" w:rsidRPr="00581209">
        <w:rPr>
          <w:rFonts w:ascii="Arial" w:hAnsi="Arial" w:cs="Arial"/>
          <w:color w:val="000000"/>
          <w:sz w:val="16"/>
          <w:szCs w:val="16"/>
        </w:rPr>
        <w:t xml:space="preserve"> São exemplos de infração administrativa penalizáveis, nos termos da Lei nº 8.666, de 1993, da Lei nº 10.520, de 2002, do Decreto nº 3.555, de 2000, e do Decreto nº 5.450, de 2005: a) Inexecução total ou parcial do contrato; b) Apresentação de documentação falsa; c) Comportamento inidôneo; d) Fraude fiscal; e) Descumprimento de qualquer dos deveres elencados no Edital ou no Contrato. </w:t>
      </w:r>
    </w:p>
    <w:p w:rsidR="00581209" w:rsidRDefault="00F75B99" w:rsidP="007D479C">
      <w:pPr>
        <w:suppressAutoHyphens/>
        <w:spacing w:line="100" w:lineRule="atLeast"/>
        <w:ind w:right="47"/>
        <w:jc w:val="both"/>
        <w:rPr>
          <w:rFonts w:ascii="Arial" w:hAnsi="Arial" w:cs="Arial"/>
          <w:color w:val="000000"/>
          <w:sz w:val="16"/>
          <w:szCs w:val="16"/>
        </w:rPr>
      </w:pPr>
      <w:r w:rsidRPr="00F75B99">
        <w:rPr>
          <w:rFonts w:ascii="Arial" w:hAnsi="Arial" w:cs="Arial"/>
          <w:b/>
          <w:color w:val="000000"/>
          <w:sz w:val="16"/>
          <w:szCs w:val="16"/>
        </w:rPr>
        <w:t>9</w:t>
      </w:r>
      <w:r w:rsidR="00581209" w:rsidRPr="00F75B99">
        <w:rPr>
          <w:rFonts w:ascii="Arial" w:hAnsi="Arial" w:cs="Arial"/>
          <w:b/>
          <w:color w:val="000000"/>
          <w:sz w:val="16"/>
          <w:szCs w:val="16"/>
        </w:rPr>
        <w:t>.9</w:t>
      </w:r>
      <w:r w:rsidRPr="00F75B99">
        <w:rPr>
          <w:rFonts w:ascii="Arial" w:hAnsi="Arial" w:cs="Arial"/>
          <w:b/>
          <w:color w:val="000000"/>
          <w:sz w:val="16"/>
          <w:szCs w:val="16"/>
        </w:rPr>
        <w:t>.</w:t>
      </w:r>
      <w:r w:rsidR="00581209" w:rsidRPr="00581209">
        <w:rPr>
          <w:rFonts w:ascii="Arial" w:hAnsi="Arial" w:cs="Arial"/>
          <w:color w:val="000000"/>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7D479C" w:rsidRDefault="00F75B99" w:rsidP="007D479C">
      <w:pPr>
        <w:suppressAutoHyphens/>
        <w:spacing w:line="100" w:lineRule="atLeast"/>
        <w:ind w:right="47"/>
        <w:jc w:val="both"/>
        <w:rPr>
          <w:rFonts w:ascii="Arial" w:hAnsi="Arial" w:cs="Arial"/>
          <w:color w:val="000000"/>
          <w:sz w:val="16"/>
          <w:szCs w:val="16"/>
        </w:rPr>
      </w:pPr>
      <w:r w:rsidRPr="00F75B99">
        <w:rPr>
          <w:rFonts w:ascii="Arial" w:hAnsi="Arial" w:cs="Arial"/>
          <w:b/>
          <w:color w:val="000000"/>
          <w:sz w:val="16"/>
          <w:szCs w:val="16"/>
        </w:rPr>
        <w:t>9</w:t>
      </w:r>
      <w:r w:rsidR="00581209" w:rsidRPr="00F75B99">
        <w:rPr>
          <w:rFonts w:ascii="Arial" w:hAnsi="Arial" w:cs="Arial"/>
          <w:b/>
          <w:color w:val="000000"/>
          <w:sz w:val="16"/>
          <w:szCs w:val="16"/>
        </w:rPr>
        <w:t>.10</w:t>
      </w:r>
      <w:r w:rsidRPr="00F75B99">
        <w:rPr>
          <w:rFonts w:ascii="Arial" w:hAnsi="Arial" w:cs="Arial"/>
          <w:b/>
          <w:color w:val="000000"/>
          <w:sz w:val="16"/>
          <w:szCs w:val="16"/>
        </w:rPr>
        <w:t>.</w:t>
      </w:r>
      <w:r w:rsidR="00581209" w:rsidRPr="00581209">
        <w:rPr>
          <w:rFonts w:ascii="Arial" w:hAnsi="Arial" w:cs="Arial"/>
          <w:color w:val="000000"/>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r w:rsidR="00581209">
        <w:rPr>
          <w:rFonts w:ascii="Arial" w:hAnsi="Arial" w:cs="Arial"/>
          <w:color w:val="000000"/>
          <w:sz w:val="16"/>
          <w:szCs w:val="16"/>
        </w:rPr>
        <w:t xml:space="preserve"> </w:t>
      </w:r>
    </w:p>
    <w:p w:rsidR="00F75B99" w:rsidRDefault="00F75B99" w:rsidP="007D479C">
      <w:pPr>
        <w:suppressAutoHyphens/>
        <w:spacing w:line="100" w:lineRule="atLeast"/>
        <w:ind w:right="47"/>
        <w:jc w:val="both"/>
        <w:rPr>
          <w:rFonts w:ascii="Arial" w:hAnsi="Arial" w:cs="Arial"/>
          <w:color w:val="000000"/>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42"/>
        <w:gridCol w:w="8646"/>
        <w:gridCol w:w="549"/>
        <w:gridCol w:w="890"/>
      </w:tblGrid>
      <w:tr w:rsidR="00F75B99" w:rsidRPr="00F75B99" w:rsidTr="000F41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b/>
                <w:bCs/>
                <w:color w:val="000000"/>
                <w:sz w:val="16"/>
                <w:szCs w:val="16"/>
              </w:rPr>
              <w:t>MULTA*</w:t>
            </w:r>
          </w:p>
        </w:tc>
      </w:tr>
      <w:tr w:rsidR="00F75B99" w:rsidRPr="00F75B99" w:rsidTr="000F41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numPr>
                <w:ilvl w:val="0"/>
                <w:numId w:val="12"/>
              </w:numPr>
              <w:suppressAutoHyphens/>
              <w:spacing w:line="100" w:lineRule="atLeast"/>
              <w:ind w:right="47"/>
              <w:jc w:val="both"/>
              <w:rPr>
                <w:rFonts w:ascii="Arial" w:hAnsi="Arial" w:cs="Arial"/>
                <w:color w:val="000000"/>
                <w:sz w:val="16"/>
                <w:szCs w:val="16"/>
              </w:rPr>
            </w:pPr>
            <w:r w:rsidRPr="00F75B9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color w:val="000000"/>
                <w:sz w:val="16"/>
                <w:szCs w:val="16"/>
              </w:rPr>
              <w:t xml:space="preserve">Permitir situação que crie a possibilidade ou cause </w:t>
            </w:r>
            <w:proofErr w:type="spellStart"/>
            <w:r w:rsidRPr="00F75B99">
              <w:rPr>
                <w:rFonts w:ascii="Arial" w:hAnsi="Arial" w:cs="Arial"/>
                <w:color w:val="000000"/>
                <w:sz w:val="16"/>
                <w:szCs w:val="16"/>
              </w:rPr>
              <w:t>dano</w:t>
            </w:r>
            <w:proofErr w:type="spellEnd"/>
            <w:r w:rsidRPr="00F75B99">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b/>
                <w:bCs/>
                <w:color w:val="000000"/>
                <w:sz w:val="16"/>
                <w:szCs w:val="16"/>
              </w:rPr>
              <w:t>4,0% por dia</w:t>
            </w:r>
          </w:p>
        </w:tc>
      </w:tr>
      <w:tr w:rsidR="00F75B99" w:rsidRPr="00F75B99" w:rsidTr="000F41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numPr>
                <w:ilvl w:val="0"/>
                <w:numId w:val="13"/>
              </w:numPr>
              <w:suppressAutoHyphens/>
              <w:spacing w:line="100" w:lineRule="atLeast"/>
              <w:ind w:right="47"/>
              <w:jc w:val="both"/>
              <w:rPr>
                <w:rFonts w:ascii="Arial" w:hAnsi="Arial" w:cs="Arial"/>
                <w:color w:val="000000"/>
                <w:sz w:val="16"/>
                <w:szCs w:val="16"/>
              </w:rPr>
            </w:pPr>
            <w:r w:rsidRPr="00F75B9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b/>
                <w:bCs/>
                <w:color w:val="000000"/>
                <w:sz w:val="16"/>
                <w:szCs w:val="16"/>
              </w:rPr>
              <w:t>4,0% por dia</w:t>
            </w:r>
          </w:p>
        </w:tc>
      </w:tr>
      <w:tr w:rsidR="00F75B99" w:rsidRPr="00F75B99" w:rsidTr="000F41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numPr>
                <w:ilvl w:val="0"/>
                <w:numId w:val="14"/>
              </w:numPr>
              <w:suppressAutoHyphens/>
              <w:spacing w:line="100" w:lineRule="atLeast"/>
              <w:ind w:right="47"/>
              <w:jc w:val="both"/>
              <w:rPr>
                <w:rFonts w:ascii="Arial" w:hAnsi="Arial" w:cs="Arial"/>
                <w:color w:val="000000"/>
                <w:sz w:val="16"/>
                <w:szCs w:val="16"/>
              </w:rPr>
            </w:pPr>
            <w:r w:rsidRPr="00F75B9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color w:val="000000"/>
                <w:sz w:val="16"/>
                <w:szCs w:val="16"/>
              </w:rPr>
              <w:t>Suspender ou interromper, salvo por motivo de força maior ou caso fortuito, a entrega dos materiais permanentes, por cada solicitação(NE).</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b/>
                <w:bCs/>
                <w:color w:val="000000"/>
                <w:sz w:val="16"/>
                <w:szCs w:val="16"/>
              </w:rPr>
              <w:t>3,2% por dia</w:t>
            </w:r>
          </w:p>
        </w:tc>
      </w:tr>
      <w:tr w:rsidR="00F75B99" w:rsidRPr="00F75B99" w:rsidTr="000F41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numPr>
                <w:ilvl w:val="0"/>
                <w:numId w:val="15"/>
              </w:numPr>
              <w:suppressAutoHyphens/>
              <w:spacing w:line="100" w:lineRule="atLeast"/>
              <w:ind w:right="47"/>
              <w:jc w:val="both"/>
              <w:rPr>
                <w:rFonts w:ascii="Arial" w:hAnsi="Arial" w:cs="Arial"/>
                <w:color w:val="000000"/>
                <w:sz w:val="16"/>
                <w:szCs w:val="16"/>
              </w:rPr>
            </w:pPr>
            <w:r w:rsidRPr="00F75B9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b/>
                <w:bCs/>
                <w:color w:val="000000"/>
                <w:sz w:val="16"/>
                <w:szCs w:val="16"/>
              </w:rPr>
              <w:t>3,2% por dia</w:t>
            </w:r>
          </w:p>
        </w:tc>
      </w:tr>
      <w:tr w:rsidR="00F75B99" w:rsidRPr="00F75B99" w:rsidTr="000F41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numPr>
                <w:ilvl w:val="0"/>
                <w:numId w:val="16"/>
              </w:numPr>
              <w:suppressAutoHyphens/>
              <w:spacing w:line="100" w:lineRule="atLeast"/>
              <w:ind w:right="47"/>
              <w:jc w:val="both"/>
              <w:rPr>
                <w:rFonts w:ascii="Arial" w:hAnsi="Arial" w:cs="Arial"/>
                <w:color w:val="000000"/>
                <w:sz w:val="16"/>
                <w:szCs w:val="16"/>
              </w:rPr>
            </w:pPr>
            <w:r w:rsidRPr="00F75B9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color w:val="000000"/>
                <w:sz w:val="16"/>
                <w:szCs w:val="16"/>
              </w:rPr>
              <w:t>Entregar os materiais permanentes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b/>
                <w:bCs/>
                <w:color w:val="000000"/>
                <w:sz w:val="16"/>
                <w:szCs w:val="16"/>
              </w:rPr>
              <w:t>0,4% por dia</w:t>
            </w:r>
          </w:p>
        </w:tc>
      </w:tr>
      <w:tr w:rsidR="00F75B99" w:rsidRPr="00F75B99" w:rsidTr="000F41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numPr>
                <w:ilvl w:val="0"/>
                <w:numId w:val="17"/>
              </w:numPr>
              <w:suppressAutoHyphens/>
              <w:spacing w:line="100" w:lineRule="atLeast"/>
              <w:ind w:right="47"/>
              <w:jc w:val="both"/>
              <w:rPr>
                <w:rFonts w:ascii="Arial" w:hAnsi="Arial" w:cs="Arial"/>
                <w:color w:val="000000"/>
                <w:sz w:val="16"/>
                <w:szCs w:val="16"/>
              </w:rPr>
            </w:pPr>
            <w:r w:rsidRPr="00F75B9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color w:val="000000"/>
                <w:sz w:val="16"/>
                <w:szCs w:val="16"/>
              </w:rPr>
              <w:t>Fornecer informação pérfida referente a entrega dos materiais permanentes,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b/>
                <w:bCs/>
                <w:color w:val="000000"/>
                <w:sz w:val="16"/>
                <w:szCs w:val="16"/>
              </w:rPr>
              <w:t>0,4% por dia</w:t>
            </w:r>
          </w:p>
        </w:tc>
      </w:tr>
      <w:tr w:rsidR="00F75B99" w:rsidRPr="00F75B99" w:rsidTr="000F411F">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b/>
                <w:bCs/>
                <w:color w:val="000000"/>
                <w:sz w:val="16"/>
                <w:szCs w:val="16"/>
              </w:rPr>
              <w:t>Para os itens a seguir, deixar de:</w:t>
            </w:r>
          </w:p>
        </w:tc>
      </w:tr>
      <w:tr w:rsidR="00F75B99" w:rsidRPr="00F75B99" w:rsidTr="000F41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numPr>
                <w:ilvl w:val="0"/>
                <w:numId w:val="18"/>
              </w:numPr>
              <w:suppressAutoHyphens/>
              <w:spacing w:line="100" w:lineRule="atLeast"/>
              <w:ind w:right="47"/>
              <w:jc w:val="both"/>
              <w:rPr>
                <w:rFonts w:ascii="Arial" w:hAnsi="Arial" w:cs="Arial"/>
                <w:color w:val="000000"/>
                <w:sz w:val="16"/>
                <w:szCs w:val="16"/>
              </w:rPr>
            </w:pPr>
            <w:r w:rsidRPr="00F75B9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color w:val="000000"/>
                <w:sz w:val="16"/>
                <w:szCs w:val="16"/>
              </w:rPr>
              <w:t>Efetuar o pagamento de seguros, encargos fiscais e sociais, assim como quaisquer despesas diretas e/ou indiretas relacionadas à entrega dos materiais permanentes;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b/>
                <w:bCs/>
                <w:color w:val="000000"/>
                <w:sz w:val="16"/>
                <w:szCs w:val="16"/>
              </w:rPr>
              <w:t>3,2% por dia</w:t>
            </w:r>
          </w:p>
        </w:tc>
      </w:tr>
      <w:tr w:rsidR="00F75B99" w:rsidRPr="00F75B99" w:rsidTr="000F41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numPr>
                <w:ilvl w:val="0"/>
                <w:numId w:val="19"/>
              </w:numPr>
              <w:suppressAutoHyphens/>
              <w:spacing w:line="100" w:lineRule="atLeast"/>
              <w:ind w:right="47"/>
              <w:jc w:val="both"/>
              <w:rPr>
                <w:rFonts w:ascii="Arial" w:hAnsi="Arial" w:cs="Arial"/>
                <w:color w:val="000000"/>
                <w:sz w:val="16"/>
                <w:szCs w:val="16"/>
              </w:rPr>
            </w:pPr>
            <w:r w:rsidRPr="00F75B9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proofErr w:type="gramStart"/>
            <w:r w:rsidRPr="00F75B99">
              <w:rPr>
                <w:rFonts w:ascii="Arial" w:hAnsi="Arial" w:cs="Arial"/>
                <w:color w:val="000000"/>
                <w:sz w:val="16"/>
                <w:szCs w:val="16"/>
              </w:rPr>
              <w:t>Cumprir  prazo</w:t>
            </w:r>
            <w:proofErr w:type="gramEnd"/>
            <w:r w:rsidRPr="00F75B99">
              <w:rPr>
                <w:rFonts w:ascii="Arial" w:hAnsi="Arial" w:cs="Arial"/>
                <w:color w:val="000000"/>
                <w:sz w:val="16"/>
                <w:szCs w:val="16"/>
              </w:rPr>
              <w:t xml:space="preserve"> previamente estabelecido com a fiscalização para fornecimento dos materiais permanentes;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b/>
                <w:bCs/>
                <w:color w:val="000000"/>
                <w:sz w:val="16"/>
                <w:szCs w:val="16"/>
              </w:rPr>
              <w:t>0,8% por dia</w:t>
            </w:r>
          </w:p>
        </w:tc>
      </w:tr>
      <w:tr w:rsidR="00F75B99" w:rsidRPr="00F75B99" w:rsidTr="000F41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numPr>
                <w:ilvl w:val="0"/>
                <w:numId w:val="20"/>
              </w:numPr>
              <w:suppressAutoHyphens/>
              <w:spacing w:line="100" w:lineRule="atLeast"/>
              <w:ind w:right="47"/>
              <w:jc w:val="both"/>
              <w:rPr>
                <w:rFonts w:ascii="Arial" w:hAnsi="Arial" w:cs="Arial"/>
                <w:color w:val="000000"/>
                <w:sz w:val="16"/>
                <w:szCs w:val="16"/>
              </w:rPr>
            </w:pPr>
            <w:r w:rsidRPr="00F75B9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color w:val="000000"/>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b/>
                <w:bCs/>
                <w:color w:val="000000"/>
                <w:sz w:val="16"/>
                <w:szCs w:val="16"/>
              </w:rPr>
              <w:t>0,8% por dia</w:t>
            </w:r>
          </w:p>
        </w:tc>
      </w:tr>
      <w:tr w:rsidR="00F75B99" w:rsidRPr="00F75B99" w:rsidTr="000F41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numPr>
                <w:ilvl w:val="0"/>
                <w:numId w:val="21"/>
              </w:numPr>
              <w:suppressAutoHyphens/>
              <w:spacing w:line="100" w:lineRule="atLeast"/>
              <w:ind w:right="47"/>
              <w:jc w:val="both"/>
              <w:rPr>
                <w:rFonts w:ascii="Arial" w:hAnsi="Arial" w:cs="Arial"/>
                <w:color w:val="000000"/>
                <w:sz w:val="16"/>
                <w:szCs w:val="16"/>
              </w:rPr>
            </w:pPr>
            <w:r w:rsidRPr="00F75B9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color w:val="000000"/>
                <w:sz w:val="16"/>
                <w:szCs w:val="16"/>
              </w:rPr>
              <w:t>Iniciar a entrega dos materiais permanentes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b/>
                <w:bCs/>
                <w:color w:val="000000"/>
                <w:sz w:val="16"/>
                <w:szCs w:val="16"/>
              </w:rPr>
              <w:t>0,4% por dia</w:t>
            </w:r>
          </w:p>
        </w:tc>
      </w:tr>
      <w:tr w:rsidR="00F75B99" w:rsidRPr="00F75B99" w:rsidTr="000F41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numPr>
                <w:ilvl w:val="0"/>
                <w:numId w:val="22"/>
              </w:numPr>
              <w:suppressAutoHyphens/>
              <w:spacing w:line="100" w:lineRule="atLeast"/>
              <w:ind w:right="47"/>
              <w:jc w:val="both"/>
              <w:rPr>
                <w:rFonts w:ascii="Arial" w:hAnsi="Arial" w:cs="Arial"/>
                <w:color w:val="000000"/>
                <w:sz w:val="16"/>
                <w:szCs w:val="16"/>
              </w:rPr>
            </w:pPr>
            <w:r w:rsidRPr="00F75B9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b/>
                <w:bCs/>
                <w:color w:val="000000"/>
                <w:sz w:val="16"/>
                <w:szCs w:val="16"/>
              </w:rPr>
              <w:t>0,2% por dia</w:t>
            </w:r>
          </w:p>
        </w:tc>
      </w:tr>
      <w:tr w:rsidR="00F75B99" w:rsidRPr="00F75B99" w:rsidTr="000F41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numPr>
                <w:ilvl w:val="0"/>
                <w:numId w:val="23"/>
              </w:numPr>
              <w:suppressAutoHyphens/>
              <w:spacing w:line="100" w:lineRule="atLeast"/>
              <w:ind w:right="47"/>
              <w:jc w:val="both"/>
              <w:rPr>
                <w:rFonts w:ascii="Arial" w:hAnsi="Arial" w:cs="Arial"/>
                <w:color w:val="000000"/>
                <w:sz w:val="16"/>
                <w:szCs w:val="16"/>
              </w:rPr>
            </w:pPr>
            <w:r w:rsidRPr="00F75B9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proofErr w:type="spellStart"/>
            <w:r w:rsidRPr="00F75B99">
              <w:rPr>
                <w:rFonts w:ascii="Arial" w:hAnsi="Arial" w:cs="Arial"/>
                <w:color w:val="000000"/>
                <w:sz w:val="16"/>
                <w:szCs w:val="16"/>
              </w:rPr>
              <w:t>Fornecer</w:t>
            </w:r>
            <w:proofErr w:type="spellEnd"/>
            <w:r w:rsidRPr="00F75B99">
              <w:rPr>
                <w:rFonts w:ascii="Arial" w:hAnsi="Arial" w:cs="Arial"/>
                <w:color w:val="000000"/>
                <w:sz w:val="16"/>
                <w:szCs w:val="16"/>
              </w:rPr>
              <w:t xml:space="preserve"> suporte técnico à Contratante e </w:t>
            </w:r>
            <w:proofErr w:type="spellStart"/>
            <w:r w:rsidRPr="00F75B99">
              <w:rPr>
                <w:rFonts w:ascii="Arial" w:hAnsi="Arial" w:cs="Arial"/>
                <w:color w:val="000000"/>
                <w:sz w:val="16"/>
                <w:szCs w:val="16"/>
              </w:rPr>
              <w:t>á</w:t>
            </w:r>
            <w:proofErr w:type="spellEnd"/>
            <w:r w:rsidRPr="00F75B99">
              <w:rPr>
                <w:rFonts w:ascii="Arial" w:hAnsi="Arial" w:cs="Arial"/>
                <w:color w:val="000000"/>
                <w:sz w:val="16"/>
                <w:szCs w:val="16"/>
              </w:rPr>
              <w:t xml:space="preserve"> rede credenciada durante o período de garantia,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F75B99" w:rsidRPr="00F75B99" w:rsidRDefault="00F75B99" w:rsidP="00F75B99">
            <w:pPr>
              <w:suppressAutoHyphens/>
              <w:spacing w:line="100" w:lineRule="atLeast"/>
              <w:ind w:right="47"/>
              <w:jc w:val="both"/>
              <w:rPr>
                <w:rFonts w:ascii="Arial" w:hAnsi="Arial" w:cs="Arial"/>
                <w:color w:val="000000"/>
                <w:sz w:val="16"/>
                <w:szCs w:val="16"/>
              </w:rPr>
            </w:pPr>
            <w:r w:rsidRPr="00F75B99">
              <w:rPr>
                <w:rFonts w:ascii="Arial" w:hAnsi="Arial" w:cs="Arial"/>
                <w:b/>
                <w:bCs/>
                <w:color w:val="000000"/>
                <w:sz w:val="16"/>
                <w:szCs w:val="16"/>
              </w:rPr>
              <w:t>0,2% por dia</w:t>
            </w:r>
          </w:p>
        </w:tc>
      </w:tr>
    </w:tbl>
    <w:p w:rsidR="00F75B99" w:rsidRDefault="00F75B99" w:rsidP="007D479C">
      <w:pPr>
        <w:suppressAutoHyphens/>
        <w:spacing w:line="100" w:lineRule="atLeast"/>
        <w:ind w:right="47"/>
        <w:jc w:val="both"/>
        <w:rPr>
          <w:rFonts w:ascii="Arial" w:hAnsi="Arial" w:cs="Arial"/>
          <w:color w:val="000000"/>
          <w:sz w:val="16"/>
          <w:szCs w:val="16"/>
        </w:rPr>
      </w:pPr>
    </w:p>
    <w:p w:rsidR="00F75B99" w:rsidRDefault="00F75B99" w:rsidP="007D479C">
      <w:pPr>
        <w:suppressAutoHyphens/>
        <w:spacing w:line="100" w:lineRule="atLeast"/>
        <w:ind w:right="47"/>
        <w:jc w:val="both"/>
        <w:rPr>
          <w:rFonts w:ascii="Arial" w:hAnsi="Arial" w:cs="Arial"/>
          <w:color w:val="000000"/>
          <w:sz w:val="16"/>
          <w:szCs w:val="16"/>
        </w:rPr>
      </w:pPr>
      <w:r w:rsidRPr="00F75B99">
        <w:rPr>
          <w:rFonts w:ascii="Arial" w:hAnsi="Arial" w:cs="Arial"/>
          <w:b/>
          <w:color w:val="000000"/>
          <w:sz w:val="16"/>
          <w:szCs w:val="16"/>
        </w:rPr>
        <w:t xml:space="preserve">9.11. </w:t>
      </w:r>
      <w:r w:rsidRPr="00F75B99">
        <w:rPr>
          <w:rFonts w:ascii="Arial" w:hAnsi="Arial" w:cs="Arial"/>
          <w:color w:val="000000"/>
          <w:sz w:val="16"/>
          <w:szCs w:val="16"/>
        </w:rPr>
        <w:t xml:space="preserve">As sanções aqui previstas poderão ser aplicadas concomitantemente, facultada a defesa prévia do interessado, no respectivo processo, no prazo de 05 (cinco) dias úteis. </w:t>
      </w:r>
    </w:p>
    <w:p w:rsidR="00F75B99" w:rsidRDefault="00F75B99" w:rsidP="007D479C">
      <w:pPr>
        <w:suppressAutoHyphens/>
        <w:spacing w:line="100" w:lineRule="atLeast"/>
        <w:ind w:right="47"/>
        <w:jc w:val="both"/>
        <w:rPr>
          <w:rFonts w:ascii="Arial" w:hAnsi="Arial" w:cs="Arial"/>
          <w:color w:val="000000"/>
          <w:sz w:val="16"/>
          <w:szCs w:val="16"/>
        </w:rPr>
      </w:pPr>
      <w:r w:rsidRPr="00F75B99">
        <w:rPr>
          <w:rFonts w:ascii="Arial" w:hAnsi="Arial" w:cs="Arial"/>
          <w:b/>
          <w:color w:val="000000"/>
          <w:sz w:val="16"/>
          <w:szCs w:val="16"/>
        </w:rPr>
        <w:t>9.12.</w:t>
      </w:r>
      <w:r w:rsidRPr="00F75B99">
        <w:rPr>
          <w:rFonts w:ascii="Arial" w:hAnsi="Arial" w:cs="Arial"/>
          <w:color w:val="000000"/>
          <w:sz w:val="16"/>
          <w:szCs w:val="16"/>
        </w:rPr>
        <w:t xml:space="preserve"> Após 30 (trinta) dias da falta de execução do objeto, será considerada inexecução total do contrato, o que ensejará a rescisão contratual. </w:t>
      </w:r>
    </w:p>
    <w:p w:rsidR="00F75B99" w:rsidRDefault="00F75B99" w:rsidP="007D479C">
      <w:pPr>
        <w:suppressAutoHyphens/>
        <w:spacing w:line="100" w:lineRule="atLeast"/>
        <w:ind w:right="47"/>
        <w:jc w:val="both"/>
        <w:rPr>
          <w:rFonts w:ascii="Arial" w:hAnsi="Arial" w:cs="Arial"/>
          <w:color w:val="000000"/>
          <w:sz w:val="16"/>
          <w:szCs w:val="16"/>
        </w:rPr>
      </w:pPr>
      <w:r w:rsidRPr="00F75B99">
        <w:rPr>
          <w:rFonts w:ascii="Arial" w:hAnsi="Arial" w:cs="Arial"/>
          <w:b/>
          <w:color w:val="000000"/>
          <w:sz w:val="16"/>
          <w:szCs w:val="16"/>
        </w:rPr>
        <w:t>9.13.</w:t>
      </w:r>
      <w:r w:rsidRPr="00F75B99">
        <w:rPr>
          <w:rFonts w:ascii="Arial" w:hAnsi="Arial" w:cs="Arial"/>
          <w:color w:val="000000"/>
          <w:sz w:val="16"/>
          <w:szCs w:val="16"/>
        </w:rPr>
        <w:t xml:space="preserve"> As sanções de natureza pecuniária serão diretamente descontadas de créditos que eventualmente detenha a CONTRATADA ou efetuada a sua cobrança na forma prevista em lei. </w:t>
      </w:r>
    </w:p>
    <w:p w:rsidR="00F75B99" w:rsidRDefault="00F75B99" w:rsidP="007D479C">
      <w:pPr>
        <w:suppressAutoHyphens/>
        <w:spacing w:line="100" w:lineRule="atLeast"/>
        <w:ind w:right="47"/>
        <w:jc w:val="both"/>
        <w:rPr>
          <w:rFonts w:ascii="Arial" w:hAnsi="Arial" w:cs="Arial"/>
          <w:color w:val="000000"/>
          <w:sz w:val="16"/>
          <w:szCs w:val="16"/>
        </w:rPr>
      </w:pPr>
      <w:r w:rsidRPr="00F75B99">
        <w:rPr>
          <w:rFonts w:ascii="Arial" w:hAnsi="Arial" w:cs="Arial"/>
          <w:b/>
          <w:color w:val="000000"/>
          <w:sz w:val="16"/>
          <w:szCs w:val="16"/>
        </w:rPr>
        <w:t>9.14.</w:t>
      </w:r>
      <w:r w:rsidRPr="00F75B99">
        <w:rPr>
          <w:rFonts w:ascii="Arial" w:hAnsi="Arial" w:cs="Arial"/>
          <w:color w:val="000000"/>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r w:rsidRPr="00F75B99">
        <w:rPr>
          <w:rFonts w:ascii="Arial" w:hAnsi="Arial" w:cs="Arial"/>
          <w:b/>
          <w:color w:val="000000"/>
          <w:sz w:val="16"/>
          <w:szCs w:val="16"/>
        </w:rPr>
        <w:t>9.15.</w:t>
      </w:r>
      <w:r w:rsidRPr="00F75B99">
        <w:rPr>
          <w:rFonts w:ascii="Arial" w:hAnsi="Arial" w:cs="Arial"/>
          <w:color w:val="000000"/>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F75B99" w:rsidRDefault="00F75B99" w:rsidP="007D479C">
      <w:pPr>
        <w:suppressAutoHyphens/>
        <w:spacing w:line="100" w:lineRule="atLeast"/>
        <w:ind w:right="47"/>
        <w:jc w:val="both"/>
        <w:rPr>
          <w:rFonts w:ascii="Arial" w:hAnsi="Arial" w:cs="Arial"/>
          <w:color w:val="000000"/>
          <w:sz w:val="16"/>
          <w:szCs w:val="16"/>
        </w:rPr>
      </w:pPr>
      <w:r w:rsidRPr="00F75B99">
        <w:rPr>
          <w:rFonts w:ascii="Arial" w:hAnsi="Arial" w:cs="Arial"/>
          <w:b/>
          <w:color w:val="000000"/>
          <w:sz w:val="16"/>
          <w:szCs w:val="16"/>
        </w:rPr>
        <w:t>9.16.</w:t>
      </w:r>
      <w:r w:rsidRPr="00F75B99">
        <w:rPr>
          <w:rFonts w:ascii="Arial" w:hAnsi="Arial" w:cs="Arial"/>
          <w:color w:val="000000"/>
          <w:sz w:val="16"/>
          <w:szCs w:val="16"/>
        </w:rPr>
        <w:t xml:space="preserve"> A sanção será obrigatoriamente registrada no Sistema de Cadastramento Unificado de Fornecedores – SICAF, bem como em sistemas Estaduais. </w:t>
      </w:r>
      <w:r w:rsidRPr="00F75B99">
        <w:rPr>
          <w:rFonts w:ascii="Arial" w:hAnsi="Arial" w:cs="Arial"/>
          <w:b/>
          <w:color w:val="000000"/>
          <w:sz w:val="16"/>
          <w:szCs w:val="16"/>
        </w:rPr>
        <w:t>9.17.</w:t>
      </w:r>
      <w:r w:rsidRPr="00F75B99">
        <w:rPr>
          <w:rFonts w:ascii="Arial" w:hAnsi="Arial" w:cs="Arial"/>
          <w:color w:val="000000"/>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F75B99" w:rsidRDefault="00F75B99" w:rsidP="007D479C">
      <w:pPr>
        <w:suppressAutoHyphens/>
        <w:spacing w:line="100" w:lineRule="atLeast"/>
        <w:ind w:right="47"/>
        <w:jc w:val="both"/>
        <w:rPr>
          <w:rFonts w:ascii="Arial" w:hAnsi="Arial" w:cs="Arial"/>
          <w:color w:val="000000"/>
          <w:sz w:val="16"/>
          <w:szCs w:val="16"/>
        </w:rPr>
      </w:pPr>
      <w:r w:rsidRPr="00F75B99">
        <w:rPr>
          <w:rFonts w:ascii="Arial" w:hAnsi="Arial" w:cs="Arial"/>
          <w:color w:val="000000"/>
          <w:sz w:val="16"/>
          <w:szCs w:val="16"/>
        </w:rPr>
        <w:t xml:space="preserve">a) Tenham sofrido condenações definitivas por praticarem, por meio dolosos, fraude fiscal no recolhimento de tributos; </w:t>
      </w:r>
    </w:p>
    <w:p w:rsidR="00F75B99" w:rsidRDefault="00F75B99" w:rsidP="007D479C">
      <w:pPr>
        <w:suppressAutoHyphens/>
        <w:spacing w:line="100" w:lineRule="atLeast"/>
        <w:ind w:right="47"/>
        <w:jc w:val="both"/>
        <w:rPr>
          <w:rFonts w:ascii="Arial" w:hAnsi="Arial" w:cs="Arial"/>
          <w:color w:val="000000"/>
          <w:sz w:val="16"/>
          <w:szCs w:val="16"/>
        </w:rPr>
      </w:pPr>
      <w:r w:rsidRPr="00F75B99">
        <w:rPr>
          <w:rFonts w:ascii="Arial" w:hAnsi="Arial" w:cs="Arial"/>
          <w:color w:val="000000"/>
          <w:sz w:val="16"/>
          <w:szCs w:val="16"/>
        </w:rPr>
        <w:t xml:space="preserve">b) Tenham praticado atos ilícitos visando a frustrar os objetivos da licitação; </w:t>
      </w:r>
    </w:p>
    <w:p w:rsidR="00F75B99" w:rsidRDefault="00F75B99" w:rsidP="007D479C">
      <w:pPr>
        <w:suppressAutoHyphens/>
        <w:spacing w:line="100" w:lineRule="atLeast"/>
        <w:ind w:right="47"/>
        <w:jc w:val="both"/>
        <w:rPr>
          <w:rFonts w:ascii="Arial" w:hAnsi="Arial" w:cs="Arial"/>
          <w:color w:val="000000"/>
          <w:sz w:val="16"/>
          <w:szCs w:val="16"/>
        </w:rPr>
      </w:pPr>
      <w:r w:rsidRPr="00F75B99">
        <w:rPr>
          <w:rFonts w:ascii="Arial" w:hAnsi="Arial" w:cs="Arial"/>
          <w:color w:val="000000"/>
          <w:sz w:val="16"/>
          <w:szCs w:val="16"/>
        </w:rPr>
        <w:t>c) Demonstrem não possuir idoneidade para contratar com a Administração em virtude de atos ilícitos praticados.</w:t>
      </w:r>
    </w:p>
    <w:p w:rsidR="00581209" w:rsidRPr="00256370" w:rsidRDefault="00581209" w:rsidP="007D479C">
      <w:pPr>
        <w:suppressAutoHyphens/>
        <w:spacing w:line="100" w:lineRule="atLeast"/>
        <w:ind w:right="47"/>
        <w:jc w:val="both"/>
        <w:rPr>
          <w:rFonts w:ascii="Arial" w:hAnsi="Arial" w:cs="Arial"/>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C67832" w:rsidRDefault="00C67832" w:rsidP="009D2314">
      <w:pPr>
        <w:jc w:val="both"/>
        <w:rPr>
          <w:rFonts w:ascii="Arial" w:hAnsi="Arial" w:cs="Arial"/>
          <w:color w:val="000000"/>
          <w:sz w:val="16"/>
          <w:szCs w:val="16"/>
        </w:rPr>
      </w:pPr>
    </w:p>
    <w:p w:rsidR="00C67832" w:rsidRPr="009A54D1" w:rsidRDefault="00C67832"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961FE" w:rsidRDefault="007D479C" w:rsidP="001D515A">
      <w:pPr>
        <w:rPr>
          <w:rFonts w:ascii="Arial" w:hAnsi="Arial" w:cs="Arial"/>
          <w:color w:val="000000" w:themeColor="text1"/>
          <w:sz w:val="16"/>
          <w:szCs w:val="16"/>
        </w:rPr>
      </w:pPr>
      <w:r>
        <w:rPr>
          <w:rFonts w:ascii="Arial" w:hAnsi="Arial" w:cs="Arial"/>
          <w:color w:val="000000" w:themeColor="text1"/>
          <w:sz w:val="16"/>
          <w:szCs w:val="16"/>
        </w:rPr>
        <w:t>SESAU</w:t>
      </w:r>
      <w:r w:rsidR="00256370">
        <w:rPr>
          <w:rFonts w:ascii="Arial" w:hAnsi="Arial" w:cs="Arial"/>
          <w:color w:val="000000" w:themeColor="text1"/>
          <w:sz w:val="16"/>
          <w:szCs w:val="16"/>
        </w:rPr>
        <w:t xml:space="preserve"> -</w:t>
      </w:r>
      <w:r w:rsidR="00256370" w:rsidRPr="00201DC1">
        <w:rPr>
          <w:rFonts w:ascii="Arial" w:hAnsi="Arial" w:cs="Arial"/>
          <w:color w:val="000000" w:themeColor="text1"/>
          <w:sz w:val="16"/>
          <w:szCs w:val="16"/>
        </w:rPr>
        <w:t xml:space="preserve"> Secretaria de</w:t>
      </w:r>
      <w:r w:rsidR="00256370">
        <w:rPr>
          <w:rFonts w:ascii="Arial" w:hAnsi="Arial" w:cs="Arial"/>
          <w:color w:val="000000" w:themeColor="text1"/>
          <w:sz w:val="16"/>
          <w:szCs w:val="16"/>
        </w:rPr>
        <w:t xml:space="preserve"> Estado da</w:t>
      </w:r>
      <w:r>
        <w:rPr>
          <w:rFonts w:ascii="Arial" w:hAnsi="Arial" w:cs="Arial"/>
          <w:color w:val="000000" w:themeColor="text1"/>
          <w:sz w:val="16"/>
          <w:szCs w:val="16"/>
        </w:rPr>
        <w:t xml:space="preserve"> Saúde</w:t>
      </w:r>
      <w:r w:rsidR="00256370">
        <w:rPr>
          <w:rFonts w:ascii="Arial" w:hAnsi="Arial" w:cs="Arial"/>
          <w:color w:val="000000" w:themeColor="text1"/>
          <w:sz w:val="16"/>
          <w:szCs w:val="16"/>
        </w:rPr>
        <w:t>.</w:t>
      </w:r>
    </w:p>
    <w:p w:rsidR="00256370" w:rsidRPr="009A54D1" w:rsidRDefault="00256370"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F75B99"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6354A9D"/>
    <w:multiLevelType w:val="multilevel"/>
    <w:tmpl w:val="42EAA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680A8B"/>
    <w:multiLevelType w:val="multilevel"/>
    <w:tmpl w:val="3084A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076598"/>
    <w:multiLevelType w:val="multilevel"/>
    <w:tmpl w:val="AAF87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00C3355"/>
    <w:multiLevelType w:val="multilevel"/>
    <w:tmpl w:val="ECE22D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A761FCC"/>
    <w:multiLevelType w:val="multilevel"/>
    <w:tmpl w:val="30908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AF85FF4"/>
    <w:multiLevelType w:val="multilevel"/>
    <w:tmpl w:val="9D949E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76577C4"/>
    <w:multiLevelType w:val="multilevel"/>
    <w:tmpl w:val="EA78C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9DE5E6F"/>
    <w:multiLevelType w:val="multilevel"/>
    <w:tmpl w:val="2638B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BD7E4F"/>
    <w:multiLevelType w:val="multilevel"/>
    <w:tmpl w:val="E89AE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82D66F6"/>
    <w:multiLevelType w:val="multilevel"/>
    <w:tmpl w:val="62F24F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2707F0F"/>
    <w:multiLevelType w:val="multilevel"/>
    <w:tmpl w:val="6A3C1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6A02763"/>
    <w:multiLevelType w:val="multilevel"/>
    <w:tmpl w:val="75A82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16"/>
    <w:lvlOverride w:ilvl="0">
      <w:startOverride w:val="4"/>
    </w:lvlOverride>
  </w:num>
  <w:num w:numId="5">
    <w:abstractNumId w:val="15"/>
    <w:lvlOverride w:ilvl="0">
      <w:startOverride w:val="5"/>
    </w:lvlOverride>
  </w:num>
  <w:num w:numId="6">
    <w:abstractNumId w:val="11"/>
    <w:lvlOverride w:ilvl="0">
      <w:startOverride w:val="6"/>
    </w:lvlOverride>
  </w:num>
  <w:num w:numId="7">
    <w:abstractNumId w:val="9"/>
    <w:lvlOverride w:ilvl="0">
      <w:startOverride w:val="7"/>
    </w:lvlOverride>
  </w:num>
  <w:num w:numId="8">
    <w:abstractNumId w:val="12"/>
    <w:lvlOverride w:ilvl="0">
      <w:startOverride w:val="8"/>
    </w:lvlOverride>
  </w:num>
  <w:num w:numId="9">
    <w:abstractNumId w:val="22"/>
    <w:lvlOverride w:ilvl="0">
      <w:startOverride w:val="9"/>
    </w:lvlOverride>
  </w:num>
  <w:num w:numId="10">
    <w:abstractNumId w:val="19"/>
    <w:lvlOverride w:ilvl="0">
      <w:startOverride w:val="10"/>
    </w:lvlOverride>
  </w:num>
  <w:num w:numId="11">
    <w:abstractNumId w:val="6"/>
    <w:lvlOverride w:ilvl="0">
      <w:startOverride w:val="11"/>
    </w:lvlOverride>
  </w:num>
  <w:num w:numId="12">
    <w:abstractNumId w:val="7"/>
  </w:num>
  <w:num w:numId="13">
    <w:abstractNumId w:val="1"/>
    <w:lvlOverride w:ilvl="0">
      <w:startOverride w:val="2"/>
    </w:lvlOverride>
  </w:num>
  <w:num w:numId="14">
    <w:abstractNumId w:val="5"/>
    <w:lvlOverride w:ilvl="0">
      <w:startOverride w:val="3"/>
    </w:lvlOverride>
  </w:num>
  <w:num w:numId="15">
    <w:abstractNumId w:val="14"/>
    <w:lvlOverride w:ilvl="0">
      <w:startOverride w:val="4"/>
    </w:lvlOverride>
  </w:num>
  <w:num w:numId="16">
    <w:abstractNumId w:val="21"/>
    <w:lvlOverride w:ilvl="0">
      <w:startOverride w:val="5"/>
    </w:lvlOverride>
  </w:num>
  <w:num w:numId="17">
    <w:abstractNumId w:val="8"/>
    <w:lvlOverride w:ilvl="0">
      <w:startOverride w:val="6"/>
    </w:lvlOverride>
  </w:num>
  <w:num w:numId="18">
    <w:abstractNumId w:val="13"/>
    <w:lvlOverride w:ilvl="0">
      <w:startOverride w:val="7"/>
    </w:lvlOverride>
  </w:num>
  <w:num w:numId="19">
    <w:abstractNumId w:val="18"/>
    <w:lvlOverride w:ilvl="0">
      <w:startOverride w:val="8"/>
    </w:lvlOverride>
  </w:num>
  <w:num w:numId="20">
    <w:abstractNumId w:val="10"/>
    <w:lvlOverride w:ilvl="0">
      <w:startOverride w:val="9"/>
    </w:lvlOverride>
  </w:num>
  <w:num w:numId="21">
    <w:abstractNumId w:val="23"/>
    <w:lvlOverride w:ilvl="0">
      <w:startOverride w:val="10"/>
    </w:lvlOverride>
  </w:num>
  <w:num w:numId="22">
    <w:abstractNumId w:val="17"/>
    <w:lvlOverride w:ilvl="0">
      <w:startOverride w:val="11"/>
    </w:lvlOverride>
  </w:num>
  <w:num w:numId="23">
    <w:abstractNumId w:val="20"/>
    <w:lvlOverride w:ilvl="0">
      <w:startOverride w:val="12"/>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35D3"/>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1209"/>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4AD7"/>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6F16"/>
    <w:rsid w:val="00A60041"/>
    <w:rsid w:val="00A6623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B99"/>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D99D7F-4BAF-43C5-975F-845AB2E1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styleId="TabelaSimples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Simples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mples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aSimples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deGradeClara">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000AE5-DD01-4DEC-8825-4A0E4D4FD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3075</Words>
  <Characters>17259</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2018-05-16T14:10:00Z</cp:lastPrinted>
  <dcterms:created xsi:type="dcterms:W3CDTF">2018-07-25T15:57:00Z</dcterms:created>
  <dcterms:modified xsi:type="dcterms:W3CDTF">2018-07-25T16:12:00Z</dcterms:modified>
</cp:coreProperties>
</file>