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EE4" w:rsidRPr="00EC1EE4" w:rsidRDefault="00EC1EE4">
      <w:pPr>
        <w:rPr>
          <w:b/>
          <w:color w:val="FF0000"/>
          <w:sz w:val="22"/>
          <w:szCs w:val="22"/>
        </w:rPr>
      </w:pPr>
    </w:p>
    <w:p w:rsidR="00AA32A9" w:rsidRPr="008B34A9" w:rsidRDefault="00AA32A9" w:rsidP="008B34A9">
      <w:pPr>
        <w:pStyle w:val="Ttulo3"/>
        <w:tabs>
          <w:tab w:val="left" w:pos="8789"/>
          <w:tab w:val="left" w:pos="8931"/>
          <w:tab w:val="left" w:pos="9496"/>
        </w:tabs>
        <w:ind w:left="-426"/>
        <w:jc w:val="right"/>
        <w:rPr>
          <w:color w:val="FF0000"/>
          <w:sz w:val="36"/>
          <w:szCs w:val="36"/>
        </w:rPr>
      </w:pPr>
      <w:r w:rsidRPr="008B34A9">
        <w:rPr>
          <w:color w:val="FF0000"/>
          <w:sz w:val="36"/>
          <w:szCs w:val="36"/>
        </w:rPr>
        <w:t>PREGÃO ELETRÔNICO</w:t>
      </w:r>
    </w:p>
    <w:p w:rsidR="00AA32A9" w:rsidRPr="008B34A9" w:rsidRDefault="004A0B2A" w:rsidP="008B34A9">
      <w:pPr>
        <w:pStyle w:val="Ttulo2"/>
        <w:tabs>
          <w:tab w:val="left" w:pos="8789"/>
          <w:tab w:val="left" w:pos="8931"/>
          <w:tab w:val="left" w:pos="9496"/>
        </w:tabs>
        <w:jc w:val="right"/>
        <w:rPr>
          <w:noProof/>
          <w:color w:val="FF0000"/>
          <w:sz w:val="36"/>
          <w:szCs w:val="36"/>
        </w:rPr>
      </w:pPr>
      <w:r w:rsidRPr="008B34A9">
        <w:rPr>
          <w:color w:val="FF0000"/>
          <w:sz w:val="36"/>
          <w:szCs w:val="36"/>
        </w:rPr>
        <w:t xml:space="preserve">N°. </w:t>
      </w:r>
      <w:r w:rsidR="004E586F">
        <w:rPr>
          <w:color w:val="FF0000"/>
          <w:sz w:val="36"/>
          <w:szCs w:val="36"/>
        </w:rPr>
        <w:t>288/2018/KAPPA/SUPEL/RO</w:t>
      </w:r>
      <w:r w:rsidRPr="008B34A9">
        <w:rPr>
          <w:color w:val="FF0000"/>
          <w:sz w:val="36"/>
          <w:szCs w:val="36"/>
        </w:rPr>
        <w:t xml:space="preserve"> </w:t>
      </w:r>
    </w:p>
    <w:p w:rsidR="00AA32A9" w:rsidRPr="008B34A9" w:rsidRDefault="00AA32A9" w:rsidP="008B34A9">
      <w:pPr>
        <w:tabs>
          <w:tab w:val="left" w:pos="8789"/>
          <w:tab w:val="left" w:pos="8931"/>
          <w:tab w:val="left" w:pos="9496"/>
        </w:tabs>
        <w:rPr>
          <w:color w:val="FF0000"/>
        </w:rPr>
      </w:pPr>
    </w:p>
    <w:p w:rsidR="00AA32A9" w:rsidRPr="008B34A9" w:rsidRDefault="00AA32A9" w:rsidP="008B34A9">
      <w:pPr>
        <w:pStyle w:val="Ttulo1"/>
        <w:tabs>
          <w:tab w:val="left" w:pos="8789"/>
          <w:tab w:val="left" w:pos="8931"/>
          <w:tab w:val="left" w:pos="9496"/>
        </w:tabs>
        <w:jc w:val="both"/>
        <w:rPr>
          <w:bCs/>
          <w:color w:val="0000FF"/>
          <w:sz w:val="128"/>
          <w:szCs w:val="128"/>
        </w:rPr>
      </w:pPr>
      <w:r w:rsidRPr="008B34A9">
        <w:rPr>
          <w:bCs/>
          <w:color w:val="0000FF"/>
          <w:sz w:val="128"/>
          <w:szCs w:val="128"/>
        </w:rPr>
        <w:t>S</w:t>
      </w:r>
    </w:p>
    <w:p w:rsidR="00AA32A9" w:rsidRPr="008B34A9" w:rsidRDefault="00AA32A9" w:rsidP="008B34A9">
      <w:pPr>
        <w:pStyle w:val="Ttulo1"/>
        <w:tabs>
          <w:tab w:val="left" w:pos="8789"/>
          <w:tab w:val="left" w:pos="8931"/>
          <w:tab w:val="left" w:pos="9496"/>
        </w:tabs>
        <w:jc w:val="both"/>
        <w:rPr>
          <w:bCs/>
          <w:color w:val="0000FF"/>
          <w:sz w:val="128"/>
          <w:szCs w:val="128"/>
        </w:rPr>
      </w:pPr>
      <w:r w:rsidRPr="008B34A9">
        <w:rPr>
          <w:bCs/>
          <w:color w:val="0000FF"/>
          <w:sz w:val="128"/>
          <w:szCs w:val="128"/>
        </w:rPr>
        <w:t xml:space="preserve">   U</w:t>
      </w:r>
    </w:p>
    <w:p w:rsidR="00AA32A9" w:rsidRPr="008B34A9" w:rsidRDefault="00AA32A9" w:rsidP="008B34A9">
      <w:pPr>
        <w:pStyle w:val="Ttulo1"/>
        <w:tabs>
          <w:tab w:val="left" w:pos="8789"/>
          <w:tab w:val="left" w:pos="8931"/>
          <w:tab w:val="left" w:pos="9496"/>
        </w:tabs>
        <w:jc w:val="both"/>
        <w:rPr>
          <w:bCs/>
          <w:color w:val="0000FF"/>
          <w:sz w:val="128"/>
          <w:szCs w:val="128"/>
        </w:rPr>
      </w:pPr>
      <w:r w:rsidRPr="008B34A9">
        <w:rPr>
          <w:bCs/>
          <w:color w:val="0000FF"/>
          <w:sz w:val="128"/>
          <w:szCs w:val="128"/>
        </w:rPr>
        <w:t xml:space="preserve">       P</w:t>
      </w:r>
    </w:p>
    <w:p w:rsidR="00AA32A9" w:rsidRPr="008B34A9" w:rsidRDefault="00AA32A9" w:rsidP="008B34A9">
      <w:pPr>
        <w:pStyle w:val="Ttulo1"/>
        <w:tabs>
          <w:tab w:val="left" w:pos="8789"/>
          <w:tab w:val="left" w:pos="8931"/>
          <w:tab w:val="left" w:pos="9496"/>
        </w:tabs>
        <w:jc w:val="both"/>
        <w:rPr>
          <w:bCs/>
          <w:color w:val="0000FF"/>
          <w:sz w:val="128"/>
          <w:szCs w:val="128"/>
        </w:rPr>
      </w:pPr>
      <w:r w:rsidRPr="008B34A9">
        <w:rPr>
          <w:bCs/>
          <w:color w:val="0000FF"/>
          <w:sz w:val="128"/>
          <w:szCs w:val="128"/>
        </w:rPr>
        <w:t xml:space="preserve">           E</w:t>
      </w:r>
    </w:p>
    <w:p w:rsidR="00AA32A9" w:rsidRPr="008B34A9" w:rsidRDefault="00AA32A9" w:rsidP="008B34A9">
      <w:pPr>
        <w:pStyle w:val="Ttulo1"/>
        <w:tabs>
          <w:tab w:val="left" w:pos="8789"/>
          <w:tab w:val="left" w:pos="8931"/>
          <w:tab w:val="left" w:pos="9496"/>
        </w:tabs>
        <w:jc w:val="both"/>
        <w:rPr>
          <w:bCs/>
          <w:color w:val="0000FF"/>
          <w:sz w:val="128"/>
          <w:szCs w:val="128"/>
        </w:rPr>
      </w:pPr>
      <w:r w:rsidRPr="008B34A9">
        <w:rPr>
          <w:bCs/>
          <w:color w:val="0000FF"/>
          <w:sz w:val="128"/>
          <w:szCs w:val="128"/>
        </w:rPr>
        <w:t xml:space="preserve">              L</w:t>
      </w:r>
    </w:p>
    <w:tbl>
      <w:tblPr>
        <w:tblpPr w:leftFromText="141" w:rightFromText="141" w:vertAnchor="page" w:horzAnchor="margin" w:tblpXSpec="right" w:tblpY="12260"/>
        <w:tblW w:w="0" w:type="auto"/>
        <w:tblBorders>
          <w:top w:val="single" w:sz="6" w:space="0" w:color="auto"/>
        </w:tblBorders>
        <w:tblLayout w:type="fixed"/>
        <w:tblLook w:val="0000" w:firstRow="0" w:lastRow="0" w:firstColumn="0" w:lastColumn="0" w:noHBand="0" w:noVBand="0"/>
      </w:tblPr>
      <w:tblGrid>
        <w:gridCol w:w="3905"/>
      </w:tblGrid>
      <w:tr w:rsidR="00AA32A9" w:rsidRPr="008B34A9" w:rsidTr="00C47813">
        <w:trPr>
          <w:trHeight w:val="2444"/>
        </w:trPr>
        <w:tc>
          <w:tcPr>
            <w:tcW w:w="3905" w:type="dxa"/>
            <w:tcBorders>
              <w:top w:val="single" w:sz="18" w:space="0" w:color="auto"/>
              <w:left w:val="single" w:sz="18" w:space="0" w:color="auto"/>
              <w:bottom w:val="single" w:sz="18" w:space="0" w:color="auto"/>
              <w:right w:val="single" w:sz="18" w:space="0" w:color="auto"/>
            </w:tcBorders>
          </w:tcPr>
          <w:p w:rsidR="00AA32A9" w:rsidRPr="008B34A9" w:rsidRDefault="00AA32A9" w:rsidP="008B34A9">
            <w:pPr>
              <w:tabs>
                <w:tab w:val="left" w:pos="8789"/>
                <w:tab w:val="left" w:pos="8931"/>
                <w:tab w:val="left" w:pos="9496"/>
              </w:tabs>
              <w:jc w:val="center"/>
              <w:rPr>
                <w:bCs/>
                <w:sz w:val="22"/>
                <w:szCs w:val="22"/>
                <w:u w:val="single"/>
              </w:rPr>
            </w:pPr>
            <w:r w:rsidRPr="008B34A9">
              <w:rPr>
                <w:bCs/>
                <w:sz w:val="22"/>
                <w:szCs w:val="22"/>
                <w:u w:val="single"/>
              </w:rPr>
              <w:t>AVISO</w:t>
            </w:r>
          </w:p>
          <w:p w:rsidR="00AA32A9" w:rsidRPr="008B34A9" w:rsidRDefault="00AA32A9" w:rsidP="008B34A9">
            <w:pPr>
              <w:tabs>
                <w:tab w:val="left" w:pos="8789"/>
                <w:tab w:val="left" w:pos="8931"/>
                <w:tab w:val="left" w:pos="9496"/>
              </w:tabs>
              <w:jc w:val="both"/>
              <w:rPr>
                <w:bCs/>
                <w:sz w:val="22"/>
                <w:szCs w:val="22"/>
                <w:u w:val="single"/>
              </w:rPr>
            </w:pPr>
          </w:p>
          <w:p w:rsidR="00AA32A9" w:rsidRPr="008B34A9" w:rsidRDefault="00AA32A9" w:rsidP="008B34A9">
            <w:pPr>
              <w:pStyle w:val="Corpodetexto3"/>
              <w:tabs>
                <w:tab w:val="left" w:pos="8789"/>
                <w:tab w:val="left" w:pos="8931"/>
                <w:tab w:val="left" w:pos="9496"/>
              </w:tabs>
              <w:spacing w:after="0"/>
              <w:jc w:val="both"/>
              <w:rPr>
                <w:b w:val="0"/>
                <w:bCs/>
                <w:sz w:val="22"/>
                <w:szCs w:val="22"/>
              </w:rPr>
            </w:pPr>
            <w:r w:rsidRPr="008B34A9">
              <w:rPr>
                <w:b w:val="0"/>
                <w:bCs/>
                <w:sz w:val="22"/>
                <w:szCs w:val="22"/>
              </w:rPr>
              <w:t>Recomendamos aos licitantes a leitura atenta às condições/exigências expressas neste edital e seus anexos, notadamente quanto ao credenciamento, objetivando uma perfeita participação no certame licitatório.</w:t>
            </w:r>
          </w:p>
          <w:p w:rsidR="00AA32A9" w:rsidRPr="008B34A9" w:rsidRDefault="00AA32A9" w:rsidP="008B34A9">
            <w:pPr>
              <w:tabs>
                <w:tab w:val="left" w:pos="8789"/>
                <w:tab w:val="left" w:pos="8931"/>
                <w:tab w:val="left" w:pos="9496"/>
              </w:tabs>
              <w:jc w:val="both"/>
              <w:rPr>
                <w:bCs/>
                <w:sz w:val="22"/>
                <w:szCs w:val="22"/>
              </w:rPr>
            </w:pPr>
            <w:r w:rsidRPr="008B34A9">
              <w:rPr>
                <w:bCs/>
                <w:sz w:val="22"/>
                <w:szCs w:val="22"/>
              </w:rPr>
              <w:t xml:space="preserve">Dúvidas: (69) </w:t>
            </w:r>
            <w:r w:rsidR="00E4480C" w:rsidRPr="008B34A9">
              <w:rPr>
                <w:bCs/>
                <w:sz w:val="22"/>
                <w:szCs w:val="22"/>
              </w:rPr>
              <w:t>3212-92</w:t>
            </w:r>
            <w:r w:rsidR="00B2330C" w:rsidRPr="008B34A9">
              <w:rPr>
                <w:bCs/>
                <w:sz w:val="22"/>
                <w:szCs w:val="22"/>
              </w:rPr>
              <w:t>72</w:t>
            </w:r>
          </w:p>
        </w:tc>
      </w:tr>
    </w:tbl>
    <w:p w:rsidR="00AA32A9" w:rsidRPr="008B34A9" w:rsidRDefault="00AA32A9" w:rsidP="008B34A9">
      <w:pPr>
        <w:pStyle w:val="Ttulo1"/>
        <w:tabs>
          <w:tab w:val="left" w:pos="8789"/>
          <w:tab w:val="left" w:pos="8931"/>
          <w:tab w:val="left" w:pos="9496"/>
        </w:tabs>
        <w:jc w:val="both"/>
        <w:rPr>
          <w:b w:val="0"/>
          <w:sz w:val="22"/>
          <w:szCs w:val="22"/>
        </w:rPr>
      </w:pPr>
    </w:p>
    <w:p w:rsidR="00AA32A9" w:rsidRPr="008B34A9" w:rsidRDefault="00AA32A9" w:rsidP="008B34A9">
      <w:pPr>
        <w:pStyle w:val="Ttulo1"/>
        <w:tabs>
          <w:tab w:val="left" w:pos="8789"/>
          <w:tab w:val="left" w:pos="8931"/>
          <w:tab w:val="left" w:pos="9496"/>
        </w:tabs>
        <w:jc w:val="both"/>
        <w:rPr>
          <w:b w:val="0"/>
          <w:sz w:val="22"/>
          <w:szCs w:val="22"/>
        </w:rPr>
      </w:pPr>
    </w:p>
    <w:p w:rsidR="00AA32A9" w:rsidRPr="008B34A9" w:rsidRDefault="00AA32A9" w:rsidP="008B34A9">
      <w:pPr>
        <w:tabs>
          <w:tab w:val="left" w:pos="8789"/>
          <w:tab w:val="left" w:pos="8931"/>
          <w:tab w:val="left" w:pos="9496"/>
        </w:tabs>
        <w:jc w:val="both"/>
        <w:rPr>
          <w:color w:val="000000"/>
          <w:sz w:val="22"/>
          <w:szCs w:val="22"/>
        </w:rPr>
      </w:pPr>
    </w:p>
    <w:p w:rsidR="00AA32A9" w:rsidRPr="008B34A9" w:rsidRDefault="00AA32A9" w:rsidP="008B34A9">
      <w:pPr>
        <w:tabs>
          <w:tab w:val="left" w:pos="8789"/>
          <w:tab w:val="left" w:pos="8931"/>
          <w:tab w:val="left" w:pos="9496"/>
        </w:tabs>
        <w:jc w:val="both"/>
        <w:rPr>
          <w:color w:val="000000"/>
          <w:sz w:val="22"/>
          <w:szCs w:val="22"/>
        </w:rPr>
      </w:pPr>
    </w:p>
    <w:p w:rsidR="00AA32A9" w:rsidRPr="008B34A9" w:rsidRDefault="00AA32A9" w:rsidP="008B34A9">
      <w:pPr>
        <w:tabs>
          <w:tab w:val="left" w:pos="8789"/>
          <w:tab w:val="left" w:pos="8931"/>
          <w:tab w:val="left" w:pos="9496"/>
        </w:tabs>
        <w:jc w:val="both"/>
        <w:rPr>
          <w:color w:val="000000"/>
          <w:sz w:val="22"/>
          <w:szCs w:val="22"/>
        </w:rPr>
      </w:pPr>
    </w:p>
    <w:p w:rsidR="00AF7413" w:rsidRPr="008B34A9" w:rsidRDefault="00AF7413" w:rsidP="008B34A9">
      <w:pPr>
        <w:tabs>
          <w:tab w:val="left" w:pos="8789"/>
          <w:tab w:val="left" w:pos="8931"/>
          <w:tab w:val="left" w:pos="9496"/>
        </w:tabs>
        <w:jc w:val="both"/>
        <w:rPr>
          <w:color w:val="000000"/>
          <w:sz w:val="22"/>
          <w:szCs w:val="22"/>
        </w:rPr>
      </w:pPr>
    </w:p>
    <w:p w:rsidR="00AF7413" w:rsidRPr="008B34A9" w:rsidRDefault="00AF7413" w:rsidP="008B34A9">
      <w:pPr>
        <w:tabs>
          <w:tab w:val="left" w:pos="8789"/>
          <w:tab w:val="left" w:pos="8931"/>
          <w:tab w:val="left" w:pos="9496"/>
        </w:tabs>
        <w:jc w:val="both"/>
        <w:rPr>
          <w:color w:val="000000"/>
          <w:sz w:val="22"/>
          <w:szCs w:val="22"/>
        </w:rPr>
      </w:pPr>
    </w:p>
    <w:p w:rsidR="00AF7413" w:rsidRPr="008B34A9" w:rsidRDefault="00AF7413" w:rsidP="008B34A9">
      <w:pPr>
        <w:tabs>
          <w:tab w:val="left" w:pos="8789"/>
          <w:tab w:val="left" w:pos="8931"/>
          <w:tab w:val="left" w:pos="9496"/>
        </w:tabs>
        <w:jc w:val="both"/>
        <w:rPr>
          <w:color w:val="000000"/>
          <w:sz w:val="22"/>
          <w:szCs w:val="22"/>
        </w:rPr>
      </w:pPr>
    </w:p>
    <w:p w:rsidR="00AF7413" w:rsidRPr="008B34A9" w:rsidRDefault="00AF7413" w:rsidP="008B34A9">
      <w:pPr>
        <w:tabs>
          <w:tab w:val="left" w:pos="8789"/>
          <w:tab w:val="left" w:pos="8931"/>
          <w:tab w:val="left" w:pos="9496"/>
        </w:tabs>
        <w:jc w:val="both"/>
        <w:rPr>
          <w:color w:val="000000"/>
          <w:sz w:val="22"/>
          <w:szCs w:val="22"/>
        </w:rPr>
      </w:pPr>
    </w:p>
    <w:p w:rsidR="00AF7413" w:rsidRPr="008B34A9" w:rsidRDefault="00AF7413" w:rsidP="008B34A9">
      <w:pPr>
        <w:tabs>
          <w:tab w:val="left" w:pos="8789"/>
          <w:tab w:val="left" w:pos="8931"/>
          <w:tab w:val="left" w:pos="9496"/>
        </w:tabs>
        <w:jc w:val="both"/>
        <w:rPr>
          <w:color w:val="000000"/>
          <w:sz w:val="22"/>
          <w:szCs w:val="22"/>
        </w:rPr>
      </w:pPr>
    </w:p>
    <w:p w:rsidR="00AF7413" w:rsidRPr="008B34A9" w:rsidRDefault="00AF7413" w:rsidP="008B34A9">
      <w:pPr>
        <w:tabs>
          <w:tab w:val="left" w:pos="8789"/>
          <w:tab w:val="left" w:pos="8931"/>
          <w:tab w:val="left" w:pos="9496"/>
        </w:tabs>
        <w:jc w:val="both"/>
        <w:rPr>
          <w:color w:val="000000"/>
          <w:sz w:val="22"/>
          <w:szCs w:val="22"/>
        </w:rPr>
      </w:pPr>
    </w:p>
    <w:p w:rsidR="00AF7413" w:rsidRPr="008B34A9" w:rsidRDefault="00AF7413" w:rsidP="008B34A9">
      <w:pPr>
        <w:tabs>
          <w:tab w:val="left" w:pos="8789"/>
          <w:tab w:val="left" w:pos="8931"/>
          <w:tab w:val="left" w:pos="9496"/>
        </w:tabs>
        <w:jc w:val="both"/>
        <w:rPr>
          <w:color w:val="000000"/>
          <w:sz w:val="22"/>
          <w:szCs w:val="22"/>
        </w:rPr>
      </w:pPr>
    </w:p>
    <w:p w:rsidR="00AF7413" w:rsidRPr="008B34A9" w:rsidRDefault="00AF7413" w:rsidP="008B34A9">
      <w:pPr>
        <w:tabs>
          <w:tab w:val="left" w:pos="8789"/>
          <w:tab w:val="left" w:pos="8931"/>
          <w:tab w:val="left" w:pos="9496"/>
        </w:tabs>
        <w:jc w:val="both"/>
        <w:rPr>
          <w:color w:val="000000"/>
          <w:sz w:val="22"/>
          <w:szCs w:val="22"/>
        </w:rPr>
      </w:pPr>
    </w:p>
    <w:p w:rsidR="00AF7413" w:rsidRPr="008B34A9" w:rsidRDefault="00AF7413" w:rsidP="008B34A9">
      <w:pPr>
        <w:tabs>
          <w:tab w:val="left" w:pos="8789"/>
          <w:tab w:val="left" w:pos="8931"/>
          <w:tab w:val="left" w:pos="9496"/>
        </w:tabs>
        <w:jc w:val="both"/>
        <w:rPr>
          <w:color w:val="000000"/>
          <w:sz w:val="22"/>
          <w:szCs w:val="22"/>
        </w:rPr>
      </w:pPr>
    </w:p>
    <w:p w:rsidR="00DD3523" w:rsidRPr="008B34A9" w:rsidRDefault="00DD3523" w:rsidP="008B34A9">
      <w:pPr>
        <w:tabs>
          <w:tab w:val="left" w:pos="8789"/>
          <w:tab w:val="left" w:pos="8931"/>
          <w:tab w:val="left" w:pos="9496"/>
        </w:tabs>
        <w:jc w:val="both"/>
        <w:rPr>
          <w:color w:val="000000"/>
          <w:sz w:val="22"/>
          <w:szCs w:val="22"/>
        </w:rPr>
      </w:pPr>
    </w:p>
    <w:p w:rsidR="00DD3523" w:rsidRPr="008B34A9" w:rsidRDefault="00DD3523" w:rsidP="008B34A9">
      <w:pPr>
        <w:tabs>
          <w:tab w:val="left" w:pos="8789"/>
          <w:tab w:val="left" w:pos="8931"/>
          <w:tab w:val="left" w:pos="9496"/>
        </w:tabs>
        <w:jc w:val="both"/>
        <w:rPr>
          <w:color w:val="000000"/>
          <w:sz w:val="22"/>
          <w:szCs w:val="22"/>
        </w:rPr>
      </w:pPr>
    </w:p>
    <w:p w:rsidR="00DD3523" w:rsidRPr="008B34A9" w:rsidRDefault="00DD3523" w:rsidP="008B34A9">
      <w:pPr>
        <w:pStyle w:val="Ttulo"/>
        <w:tabs>
          <w:tab w:val="left" w:pos="8789"/>
          <w:tab w:val="left" w:pos="9496"/>
        </w:tabs>
        <w:rPr>
          <w:rFonts w:ascii="Times New Roman" w:hAnsi="Times New Roman"/>
          <w:sz w:val="22"/>
          <w:szCs w:val="22"/>
        </w:rPr>
      </w:pPr>
    </w:p>
    <w:p w:rsidR="001D39AE" w:rsidRPr="008B34A9" w:rsidRDefault="001D39AE" w:rsidP="008B34A9">
      <w:pPr>
        <w:rPr>
          <w:b/>
          <w:snapToGrid w:val="0"/>
          <w:sz w:val="22"/>
          <w:szCs w:val="22"/>
        </w:rPr>
      </w:pPr>
      <w:r w:rsidRPr="008B34A9">
        <w:rPr>
          <w:sz w:val="22"/>
          <w:szCs w:val="22"/>
        </w:rPr>
        <w:br w:type="page"/>
      </w:r>
    </w:p>
    <w:p w:rsidR="004A3FDD" w:rsidRPr="008B34A9" w:rsidRDefault="004A3FDD" w:rsidP="004C7EDF">
      <w:pPr>
        <w:pStyle w:val="Ttulo"/>
        <w:tabs>
          <w:tab w:val="left" w:pos="8789"/>
          <w:tab w:val="left" w:pos="9496"/>
        </w:tabs>
        <w:rPr>
          <w:rFonts w:ascii="Times New Roman" w:hAnsi="Times New Roman"/>
          <w:sz w:val="22"/>
          <w:szCs w:val="22"/>
        </w:rPr>
      </w:pPr>
      <w:r w:rsidRPr="008B34A9">
        <w:rPr>
          <w:rFonts w:ascii="Times New Roman" w:hAnsi="Times New Roman"/>
          <w:sz w:val="22"/>
          <w:szCs w:val="22"/>
        </w:rPr>
        <w:lastRenderedPageBreak/>
        <w:t>AVISO DE LICITAÇÃO</w:t>
      </w:r>
    </w:p>
    <w:p w:rsidR="004A3FDD" w:rsidRDefault="004A3FDD" w:rsidP="004C7EDF">
      <w:pPr>
        <w:tabs>
          <w:tab w:val="left" w:pos="8789"/>
          <w:tab w:val="left" w:pos="9496"/>
        </w:tabs>
        <w:jc w:val="center"/>
        <w:rPr>
          <w:b/>
          <w:color w:val="FF0000"/>
          <w:sz w:val="22"/>
          <w:szCs w:val="22"/>
        </w:rPr>
      </w:pPr>
      <w:r w:rsidRPr="008B34A9">
        <w:rPr>
          <w:b/>
          <w:sz w:val="22"/>
          <w:szCs w:val="22"/>
        </w:rPr>
        <w:t xml:space="preserve">PREGÃO ELETRÔNICO </w:t>
      </w:r>
      <w:r w:rsidRPr="008B34A9">
        <w:rPr>
          <w:b/>
          <w:color w:val="FF0000"/>
          <w:sz w:val="22"/>
          <w:szCs w:val="22"/>
        </w:rPr>
        <w:t xml:space="preserve">Nº. </w:t>
      </w:r>
      <w:r w:rsidR="004E586F">
        <w:rPr>
          <w:b/>
          <w:color w:val="FF0000"/>
          <w:sz w:val="22"/>
          <w:szCs w:val="22"/>
        </w:rPr>
        <w:t>288/2018/KAPPA/SUPEL/RO</w:t>
      </w:r>
    </w:p>
    <w:p w:rsidR="004E586F" w:rsidRPr="00621433" w:rsidRDefault="004E586F" w:rsidP="004E586F">
      <w:pPr>
        <w:jc w:val="center"/>
        <w:rPr>
          <w:color w:val="FF0000"/>
          <w:sz w:val="22"/>
          <w:szCs w:val="22"/>
        </w:rPr>
      </w:pPr>
      <w:r w:rsidRPr="00621433">
        <w:rPr>
          <w:b/>
          <w:color w:val="FF0000"/>
          <w:sz w:val="22"/>
          <w:szCs w:val="22"/>
        </w:rPr>
        <w:t>COM EXCLUSIVIDADE PARA MICROEMPRESAS, EMPRESAS DE PEQUENO PORTE E EQUIPARADOS A ME/EPP.</w:t>
      </w:r>
    </w:p>
    <w:p w:rsidR="004E586F" w:rsidRPr="008B34A9" w:rsidRDefault="004E586F" w:rsidP="004C7EDF">
      <w:pPr>
        <w:tabs>
          <w:tab w:val="left" w:pos="8789"/>
          <w:tab w:val="left" w:pos="9496"/>
        </w:tabs>
        <w:jc w:val="center"/>
        <w:rPr>
          <w:b/>
          <w:color w:val="FF0000"/>
          <w:sz w:val="22"/>
          <w:szCs w:val="22"/>
        </w:rPr>
      </w:pPr>
    </w:p>
    <w:p w:rsidR="00D37F71" w:rsidRPr="008B34A9" w:rsidRDefault="004A3FDD" w:rsidP="004E586F">
      <w:pPr>
        <w:jc w:val="both"/>
        <w:rPr>
          <w:b/>
          <w:color w:val="FF0000"/>
          <w:sz w:val="22"/>
          <w:szCs w:val="22"/>
        </w:rPr>
      </w:pPr>
      <w:r w:rsidRPr="008B34A9">
        <w:rPr>
          <w:sz w:val="22"/>
          <w:szCs w:val="22"/>
        </w:rPr>
        <w:t xml:space="preserve">A </w:t>
      </w:r>
      <w:r w:rsidRPr="008B34A9">
        <w:rPr>
          <w:b/>
          <w:color w:val="FF0000"/>
          <w:sz w:val="22"/>
          <w:szCs w:val="22"/>
        </w:rPr>
        <w:t>Superintendência Estadual de Licitações - SUPEL/RO</w:t>
      </w:r>
      <w:r w:rsidRPr="008B34A9">
        <w:rPr>
          <w:sz w:val="22"/>
          <w:szCs w:val="22"/>
        </w:rPr>
        <w:t xml:space="preserve">, através </w:t>
      </w:r>
      <w:r w:rsidR="004E586F">
        <w:rPr>
          <w:sz w:val="22"/>
          <w:szCs w:val="22"/>
        </w:rPr>
        <w:t>de sua Pregoeira</w:t>
      </w:r>
      <w:r w:rsidRPr="008B34A9">
        <w:rPr>
          <w:sz w:val="22"/>
          <w:szCs w:val="22"/>
        </w:rPr>
        <w:t xml:space="preserve"> e Equipe de Apoio, nomeados por força das disposições contidas na </w:t>
      </w:r>
      <w:r w:rsidR="0080151E" w:rsidRPr="008B34A9">
        <w:rPr>
          <w:b/>
          <w:color w:val="000000"/>
          <w:sz w:val="22"/>
          <w:szCs w:val="22"/>
          <w:highlight w:val="yellow"/>
        </w:rPr>
        <w:t>Portaria Nº 0</w:t>
      </w:r>
      <w:r w:rsidR="003055B1" w:rsidRPr="008B34A9">
        <w:rPr>
          <w:b/>
          <w:color w:val="000000"/>
          <w:sz w:val="22"/>
          <w:szCs w:val="22"/>
          <w:highlight w:val="yellow"/>
        </w:rPr>
        <w:t>56</w:t>
      </w:r>
      <w:r w:rsidR="0080151E" w:rsidRPr="008B34A9">
        <w:rPr>
          <w:b/>
          <w:color w:val="000000"/>
          <w:sz w:val="22"/>
          <w:szCs w:val="22"/>
          <w:highlight w:val="yellow"/>
        </w:rPr>
        <w:t xml:space="preserve">/GAB/SUPEL/RO </w:t>
      </w:r>
      <w:r w:rsidR="001234BE">
        <w:rPr>
          <w:b/>
          <w:color w:val="000000"/>
          <w:sz w:val="22"/>
          <w:szCs w:val="22"/>
          <w:highlight w:val="yellow"/>
        </w:rPr>
        <w:t>de 15.05.2018</w:t>
      </w:r>
      <w:r w:rsidRPr="008B34A9">
        <w:rPr>
          <w:b/>
          <w:sz w:val="22"/>
          <w:szCs w:val="22"/>
        </w:rPr>
        <w:t xml:space="preserve">, </w:t>
      </w:r>
      <w:r w:rsidRPr="008B34A9">
        <w:rPr>
          <w:sz w:val="22"/>
          <w:szCs w:val="22"/>
        </w:rPr>
        <w:t xml:space="preserve">torna público que se encontra autorizada, a realização da licitação na modalidade </w:t>
      </w:r>
      <w:r w:rsidRPr="008B34A9">
        <w:rPr>
          <w:b/>
          <w:sz w:val="22"/>
          <w:szCs w:val="22"/>
        </w:rPr>
        <w:t xml:space="preserve">PREGÃO, </w:t>
      </w:r>
      <w:r w:rsidRPr="008B34A9">
        <w:rPr>
          <w:sz w:val="22"/>
          <w:szCs w:val="22"/>
        </w:rPr>
        <w:t xml:space="preserve">na forma </w:t>
      </w:r>
      <w:r w:rsidRPr="008B34A9">
        <w:rPr>
          <w:b/>
          <w:sz w:val="22"/>
          <w:szCs w:val="22"/>
        </w:rPr>
        <w:t xml:space="preserve">ELETRÔNICA, </w:t>
      </w:r>
      <w:r w:rsidRPr="008B34A9">
        <w:rPr>
          <w:sz w:val="22"/>
          <w:szCs w:val="22"/>
        </w:rPr>
        <w:t xml:space="preserve">sob o </w:t>
      </w:r>
      <w:r w:rsidRPr="008B34A9">
        <w:rPr>
          <w:b/>
          <w:color w:val="FF0000"/>
          <w:sz w:val="22"/>
          <w:szCs w:val="22"/>
        </w:rPr>
        <w:t xml:space="preserve">Nº. </w:t>
      </w:r>
      <w:r w:rsidR="004E586F">
        <w:rPr>
          <w:b/>
          <w:color w:val="FF0000"/>
          <w:sz w:val="22"/>
          <w:szCs w:val="22"/>
        </w:rPr>
        <w:t>288/2018/KAPPA/SUPEL/RO</w:t>
      </w:r>
      <w:r w:rsidRPr="008B34A9">
        <w:rPr>
          <w:b/>
          <w:color w:val="FF0000"/>
          <w:sz w:val="22"/>
          <w:szCs w:val="22"/>
        </w:rPr>
        <w:t>,</w:t>
      </w:r>
      <w:r w:rsidR="004E586F" w:rsidRPr="004E586F">
        <w:rPr>
          <w:b/>
          <w:color w:val="FF0000"/>
          <w:sz w:val="22"/>
          <w:szCs w:val="22"/>
        </w:rPr>
        <w:t xml:space="preserve"> </w:t>
      </w:r>
      <w:r w:rsidR="004E586F" w:rsidRPr="00621433">
        <w:rPr>
          <w:b/>
          <w:color w:val="FF0000"/>
          <w:sz w:val="22"/>
          <w:szCs w:val="22"/>
        </w:rPr>
        <w:t>COM EXCLUSIVIDADE PARA MICROEMPRESAS, EMPRESAS DE PEQUENO PORTE E EQUIPARADOS A ME/EPP</w:t>
      </w:r>
      <w:r w:rsidR="004E586F">
        <w:rPr>
          <w:b/>
          <w:color w:val="FF0000"/>
          <w:sz w:val="22"/>
          <w:szCs w:val="22"/>
        </w:rPr>
        <w:t>,</w:t>
      </w:r>
      <w:r w:rsidRPr="008B34A9">
        <w:rPr>
          <w:sz w:val="22"/>
          <w:szCs w:val="22"/>
        </w:rPr>
        <w:t xml:space="preserve"> adotando como critério de julgamento o </w:t>
      </w:r>
      <w:r w:rsidRPr="008B34A9">
        <w:rPr>
          <w:b/>
          <w:sz w:val="22"/>
          <w:szCs w:val="22"/>
        </w:rPr>
        <w:t>MENOR PREÇO</w:t>
      </w:r>
      <w:r w:rsidR="00DD0A9C">
        <w:rPr>
          <w:b/>
          <w:sz w:val="22"/>
          <w:szCs w:val="22"/>
        </w:rPr>
        <w:t xml:space="preserve"> </w:t>
      </w:r>
      <w:r w:rsidRPr="008B34A9">
        <w:rPr>
          <w:sz w:val="22"/>
          <w:szCs w:val="22"/>
        </w:rPr>
        <w:t>com adjudicação</w:t>
      </w:r>
      <w:r w:rsidR="00DD0A9C">
        <w:rPr>
          <w:sz w:val="22"/>
          <w:szCs w:val="22"/>
        </w:rPr>
        <w:t xml:space="preserve"> </w:t>
      </w:r>
      <w:r w:rsidR="005F2430" w:rsidRPr="008B34A9">
        <w:rPr>
          <w:b/>
          <w:sz w:val="22"/>
          <w:szCs w:val="22"/>
        </w:rPr>
        <w:t>POR ITEM</w:t>
      </w:r>
      <w:r w:rsidRPr="008B34A9">
        <w:rPr>
          <w:sz w:val="22"/>
          <w:szCs w:val="22"/>
        </w:rPr>
        <w:t xml:space="preserve">, tendo por finalidade a qualificação de empresas e a seleção da proposta mais vantajosa, conforme disposições descritas no Edital e em seus anexos, em conformidade com a Lei Federal nº 10.520/2002, com os Decretos </w:t>
      </w:r>
      <w:proofErr w:type="spellStart"/>
      <w:r w:rsidRPr="008B34A9">
        <w:rPr>
          <w:sz w:val="22"/>
          <w:szCs w:val="22"/>
        </w:rPr>
        <w:t>Estaduais</w:t>
      </w:r>
      <w:r w:rsidR="008C1AFB" w:rsidRPr="008B34A9">
        <w:rPr>
          <w:sz w:val="22"/>
          <w:szCs w:val="22"/>
        </w:rPr>
        <w:t>nºs</w:t>
      </w:r>
      <w:proofErr w:type="spellEnd"/>
      <w:r w:rsidR="008C1AFB" w:rsidRPr="008B34A9">
        <w:rPr>
          <w:sz w:val="22"/>
          <w:szCs w:val="22"/>
        </w:rPr>
        <w:t xml:space="preserve">. 12.205/2006, 16.089/2011 e </w:t>
      </w:r>
      <w:r w:rsidR="00820028" w:rsidRPr="008B34A9">
        <w:rPr>
          <w:sz w:val="22"/>
          <w:szCs w:val="22"/>
        </w:rPr>
        <w:t>21.675/2017</w:t>
      </w:r>
      <w:r w:rsidRPr="008B34A9">
        <w:rPr>
          <w:sz w:val="22"/>
          <w:szCs w:val="22"/>
        </w:rPr>
        <w:t>, com a Lei Federal nº 8.666/93 e suas alterações, a qual se aplica subsidiariamente a modalidade Pregão, com a Lei Complementar Federal nº 123/2006 e suas alterações, com a Lei Estadual nº 2.414/2011, com a Lei Federal nº 12.846/2013 e demais legislações</w:t>
      </w:r>
      <w:r w:rsidR="00D37F71" w:rsidRPr="008B34A9">
        <w:rPr>
          <w:sz w:val="22"/>
          <w:szCs w:val="22"/>
        </w:rPr>
        <w:t xml:space="preserve"> vigentes pertinentes ao objeto,</w:t>
      </w:r>
      <w:r w:rsidR="00DD0A9C">
        <w:rPr>
          <w:sz w:val="22"/>
          <w:szCs w:val="22"/>
        </w:rPr>
        <w:t xml:space="preserve"> </w:t>
      </w:r>
      <w:r w:rsidR="00612F97" w:rsidRPr="008B34A9">
        <w:rPr>
          <w:sz w:val="22"/>
          <w:szCs w:val="22"/>
        </w:rPr>
        <w:t>tendo como interessad</w:t>
      </w:r>
      <w:r w:rsidR="00C00006" w:rsidRPr="008B34A9">
        <w:rPr>
          <w:sz w:val="22"/>
          <w:szCs w:val="22"/>
        </w:rPr>
        <w:t xml:space="preserve">o </w:t>
      </w:r>
      <w:r w:rsidR="00F05E28">
        <w:rPr>
          <w:sz w:val="22"/>
          <w:szCs w:val="22"/>
        </w:rPr>
        <w:t>o</w:t>
      </w:r>
      <w:r w:rsidR="008B34A9" w:rsidRPr="008B34A9">
        <w:rPr>
          <w:sz w:val="22"/>
          <w:szCs w:val="22"/>
        </w:rPr>
        <w:t xml:space="preserve"> </w:t>
      </w:r>
      <w:r w:rsidR="004E586F">
        <w:rPr>
          <w:b/>
          <w:color w:val="FF0000"/>
          <w:sz w:val="22"/>
          <w:szCs w:val="22"/>
        </w:rPr>
        <w:t>FUNDO ESPECIAL DO CORPO DE BOMBEIROS MILITAR – FUNESBOM/RO</w:t>
      </w:r>
      <w:r w:rsidR="00D37F71" w:rsidRPr="008B34A9">
        <w:rPr>
          <w:b/>
          <w:color w:val="FF0000"/>
          <w:sz w:val="22"/>
          <w:szCs w:val="22"/>
        </w:rPr>
        <w:t>.</w:t>
      </w:r>
    </w:p>
    <w:p w:rsidR="004A3FDD" w:rsidRPr="008B34A9" w:rsidRDefault="004A3FDD" w:rsidP="004C7EDF">
      <w:pPr>
        <w:pBdr>
          <w:bottom w:val="single" w:sz="6" w:space="1" w:color="auto"/>
        </w:pBdr>
        <w:tabs>
          <w:tab w:val="left" w:pos="8789"/>
          <w:tab w:val="left" w:pos="9496"/>
        </w:tabs>
        <w:jc w:val="both"/>
        <w:rPr>
          <w:sz w:val="22"/>
          <w:szCs w:val="22"/>
        </w:rPr>
      </w:pPr>
    </w:p>
    <w:p w:rsidR="004A3FDD" w:rsidRPr="008B34A9" w:rsidRDefault="004A3FDD" w:rsidP="004C7EDF">
      <w:pPr>
        <w:tabs>
          <w:tab w:val="left" w:pos="8789"/>
          <w:tab w:val="left" w:pos="9496"/>
        </w:tabs>
        <w:jc w:val="both"/>
        <w:rPr>
          <w:b/>
          <w:noProof/>
          <w:color w:val="0070C0"/>
          <w:sz w:val="22"/>
          <w:szCs w:val="22"/>
        </w:rPr>
      </w:pPr>
      <w:r w:rsidRPr="008B34A9">
        <w:rPr>
          <w:b/>
          <w:sz w:val="22"/>
          <w:szCs w:val="22"/>
        </w:rPr>
        <w:t xml:space="preserve">PROCESSO </w:t>
      </w:r>
      <w:r w:rsidR="00FA384F">
        <w:rPr>
          <w:b/>
          <w:sz w:val="22"/>
          <w:szCs w:val="22"/>
        </w:rPr>
        <w:t>ELETRÔNICO</w:t>
      </w:r>
      <w:r w:rsidRPr="008B34A9">
        <w:rPr>
          <w:b/>
          <w:sz w:val="22"/>
          <w:szCs w:val="22"/>
        </w:rPr>
        <w:t xml:space="preserve"> </w:t>
      </w:r>
      <w:proofErr w:type="gramStart"/>
      <w:r w:rsidRPr="008B34A9">
        <w:rPr>
          <w:b/>
          <w:sz w:val="22"/>
          <w:szCs w:val="22"/>
        </w:rPr>
        <w:t>Nº.:</w:t>
      </w:r>
      <w:proofErr w:type="gramEnd"/>
      <w:r w:rsidR="00DD0A9C">
        <w:rPr>
          <w:b/>
          <w:sz w:val="22"/>
          <w:szCs w:val="22"/>
        </w:rPr>
        <w:t xml:space="preserve"> </w:t>
      </w:r>
      <w:r w:rsidR="004E586F">
        <w:rPr>
          <w:color w:val="FF0000"/>
          <w:sz w:val="22"/>
          <w:szCs w:val="22"/>
        </w:rPr>
        <w:t>0004.032369/2018-89/FUNESBOM/RO</w:t>
      </w:r>
    </w:p>
    <w:p w:rsidR="00A03F58" w:rsidRDefault="004A3FDD" w:rsidP="004C7EDF">
      <w:pPr>
        <w:jc w:val="both"/>
        <w:rPr>
          <w:color w:val="FF0000"/>
          <w:sz w:val="22"/>
          <w:szCs w:val="22"/>
        </w:rPr>
      </w:pPr>
      <w:r w:rsidRPr="008B34A9">
        <w:rPr>
          <w:b/>
          <w:sz w:val="22"/>
          <w:szCs w:val="22"/>
        </w:rPr>
        <w:t>OBJETO:</w:t>
      </w:r>
      <w:r w:rsidR="004C7EDF">
        <w:rPr>
          <w:b/>
          <w:sz w:val="22"/>
          <w:szCs w:val="22"/>
        </w:rPr>
        <w:t xml:space="preserve"> </w:t>
      </w:r>
      <w:r w:rsidR="004E586F">
        <w:rPr>
          <w:color w:val="FF0000"/>
          <w:sz w:val="22"/>
          <w:szCs w:val="22"/>
        </w:rPr>
        <w:t xml:space="preserve">Registro de Preços para futura e eventual aquisição de Medalhas para outorga aos militares e civis em geral, para atender as necessidades do </w:t>
      </w:r>
      <w:proofErr w:type="gramStart"/>
      <w:r w:rsidR="004E586F">
        <w:rPr>
          <w:color w:val="FF0000"/>
          <w:sz w:val="22"/>
          <w:szCs w:val="22"/>
        </w:rPr>
        <w:t>CBMRO.</w:t>
      </w:r>
      <w:r w:rsidR="004A0B2A" w:rsidRPr="008B34A9">
        <w:rPr>
          <w:color w:val="FF0000"/>
          <w:sz w:val="22"/>
          <w:szCs w:val="22"/>
        </w:rPr>
        <w:t>.</w:t>
      </w:r>
      <w:proofErr w:type="gramEnd"/>
    </w:p>
    <w:p w:rsidR="0080151E" w:rsidRPr="008B34A9" w:rsidRDefault="0080151E" w:rsidP="004C7EDF">
      <w:pPr>
        <w:jc w:val="both"/>
        <w:rPr>
          <w:color w:val="FF0000"/>
          <w:sz w:val="22"/>
          <w:szCs w:val="22"/>
        </w:rPr>
      </w:pPr>
      <w:r w:rsidRPr="008B34A9">
        <w:rPr>
          <w:b/>
          <w:sz w:val="22"/>
          <w:szCs w:val="22"/>
        </w:rPr>
        <w:t xml:space="preserve">FONTE DE RECURSO: </w:t>
      </w:r>
      <w:r w:rsidR="004E586F">
        <w:rPr>
          <w:color w:val="FF0000"/>
          <w:sz w:val="22"/>
          <w:szCs w:val="22"/>
        </w:rPr>
        <w:t>0226</w:t>
      </w:r>
    </w:p>
    <w:p w:rsidR="0080151E" w:rsidRPr="008B34A9" w:rsidRDefault="0080151E" w:rsidP="004C7EDF">
      <w:pPr>
        <w:tabs>
          <w:tab w:val="left" w:pos="8789"/>
          <w:tab w:val="left" w:pos="9496"/>
        </w:tabs>
        <w:jc w:val="both"/>
        <w:rPr>
          <w:b/>
          <w:color w:val="000000"/>
          <w:sz w:val="22"/>
          <w:szCs w:val="22"/>
        </w:rPr>
      </w:pPr>
      <w:r w:rsidRPr="008B34A9">
        <w:rPr>
          <w:b/>
          <w:sz w:val="22"/>
          <w:szCs w:val="22"/>
        </w:rPr>
        <w:t>PROJETO ATIVIDADE:</w:t>
      </w:r>
      <w:r w:rsidR="008B34A9" w:rsidRPr="008B34A9">
        <w:rPr>
          <w:b/>
          <w:sz w:val="22"/>
          <w:szCs w:val="22"/>
        </w:rPr>
        <w:t xml:space="preserve"> </w:t>
      </w:r>
      <w:r w:rsidR="004E586F">
        <w:rPr>
          <w:bCs/>
          <w:color w:val="FF0000"/>
          <w:sz w:val="22"/>
          <w:szCs w:val="22"/>
        </w:rPr>
        <w:t>2087</w:t>
      </w:r>
    </w:p>
    <w:p w:rsidR="0080151E" w:rsidRPr="008B34A9" w:rsidRDefault="0080151E" w:rsidP="004C7EDF">
      <w:pPr>
        <w:tabs>
          <w:tab w:val="left" w:pos="8789"/>
          <w:tab w:val="left" w:pos="9496"/>
        </w:tabs>
        <w:jc w:val="both"/>
        <w:rPr>
          <w:b/>
          <w:color w:val="FF0000"/>
          <w:sz w:val="22"/>
          <w:szCs w:val="22"/>
        </w:rPr>
      </w:pPr>
      <w:r w:rsidRPr="008B34A9">
        <w:rPr>
          <w:b/>
          <w:sz w:val="22"/>
          <w:szCs w:val="22"/>
        </w:rPr>
        <w:t xml:space="preserve">ELEMENTO DE DESPESA: </w:t>
      </w:r>
      <w:r w:rsidR="004E586F">
        <w:rPr>
          <w:color w:val="FF0000"/>
          <w:sz w:val="22"/>
          <w:szCs w:val="22"/>
        </w:rPr>
        <w:t>339031</w:t>
      </w:r>
    </w:p>
    <w:p w:rsidR="0080151E" w:rsidRPr="008B34A9" w:rsidRDefault="0080151E" w:rsidP="004C7EDF">
      <w:pPr>
        <w:tabs>
          <w:tab w:val="left" w:pos="8789"/>
          <w:tab w:val="left" w:pos="9496"/>
        </w:tabs>
        <w:jc w:val="both"/>
        <w:rPr>
          <w:b/>
          <w:bCs/>
          <w:color w:val="FF0000"/>
          <w:sz w:val="22"/>
          <w:szCs w:val="22"/>
        </w:rPr>
      </w:pPr>
      <w:r w:rsidRPr="008B34A9">
        <w:rPr>
          <w:b/>
          <w:sz w:val="22"/>
          <w:szCs w:val="22"/>
        </w:rPr>
        <w:t>VALOR ESTIMADO DA LICITAÇÃO</w:t>
      </w:r>
      <w:r w:rsidRPr="008B34A9">
        <w:rPr>
          <w:sz w:val="22"/>
          <w:szCs w:val="22"/>
        </w:rPr>
        <w:t xml:space="preserve">: </w:t>
      </w:r>
      <w:r w:rsidR="008B34A9">
        <w:rPr>
          <w:color w:val="FF0000"/>
          <w:sz w:val="22"/>
          <w:szCs w:val="22"/>
        </w:rPr>
        <w:t xml:space="preserve">R$ </w:t>
      </w:r>
      <w:r w:rsidR="001E0007" w:rsidRPr="001E0007">
        <w:rPr>
          <w:color w:val="FF0000"/>
          <w:sz w:val="22"/>
          <w:szCs w:val="22"/>
        </w:rPr>
        <w:t>149</w:t>
      </w:r>
      <w:r w:rsidR="001E0007">
        <w:rPr>
          <w:color w:val="FF0000"/>
          <w:sz w:val="22"/>
          <w:szCs w:val="22"/>
        </w:rPr>
        <w:t>.</w:t>
      </w:r>
      <w:r w:rsidR="001E0007" w:rsidRPr="001E0007">
        <w:rPr>
          <w:color w:val="FF0000"/>
          <w:sz w:val="22"/>
          <w:szCs w:val="22"/>
        </w:rPr>
        <w:t>148,6</w:t>
      </w:r>
      <w:r w:rsidR="001E0007">
        <w:rPr>
          <w:color w:val="FF0000"/>
          <w:sz w:val="22"/>
          <w:szCs w:val="22"/>
        </w:rPr>
        <w:t>0</w:t>
      </w:r>
      <w:r w:rsidR="001E0007" w:rsidRPr="001E0007">
        <w:rPr>
          <w:color w:val="FF0000"/>
          <w:sz w:val="22"/>
          <w:szCs w:val="22"/>
        </w:rPr>
        <w:t xml:space="preserve"> </w:t>
      </w:r>
      <w:r w:rsidR="008B34A9">
        <w:rPr>
          <w:color w:val="FF0000"/>
          <w:sz w:val="22"/>
          <w:szCs w:val="22"/>
        </w:rPr>
        <w:t>(</w:t>
      </w:r>
      <w:r w:rsidR="001E0007">
        <w:rPr>
          <w:color w:val="FF0000"/>
          <w:sz w:val="22"/>
          <w:szCs w:val="22"/>
        </w:rPr>
        <w:t>Cento e quarenta e nove mil, cento e quarenta e oito reais e sessenta centavos</w:t>
      </w:r>
      <w:r w:rsidR="008B34A9">
        <w:rPr>
          <w:color w:val="FF0000"/>
          <w:sz w:val="22"/>
          <w:szCs w:val="22"/>
        </w:rPr>
        <w:t>).</w:t>
      </w:r>
    </w:p>
    <w:p w:rsidR="0080151E" w:rsidRPr="008B34A9" w:rsidRDefault="0080151E" w:rsidP="004C7EDF">
      <w:pPr>
        <w:pBdr>
          <w:bottom w:val="single" w:sz="6" w:space="2" w:color="auto"/>
        </w:pBdr>
        <w:tabs>
          <w:tab w:val="left" w:pos="8789"/>
          <w:tab w:val="left" w:pos="9496"/>
        </w:tabs>
        <w:jc w:val="both"/>
        <w:rPr>
          <w:b/>
          <w:color w:val="FF0000"/>
          <w:sz w:val="22"/>
          <w:szCs w:val="22"/>
        </w:rPr>
      </w:pPr>
      <w:r w:rsidRPr="008B34A9">
        <w:rPr>
          <w:b/>
          <w:sz w:val="22"/>
          <w:szCs w:val="22"/>
        </w:rPr>
        <w:t>DATA DE ABERTURA</w:t>
      </w:r>
      <w:r w:rsidRPr="008B34A9">
        <w:rPr>
          <w:sz w:val="22"/>
          <w:szCs w:val="22"/>
        </w:rPr>
        <w:t>:</w:t>
      </w:r>
      <w:r w:rsidR="008B34A9" w:rsidRPr="008B34A9">
        <w:rPr>
          <w:sz w:val="22"/>
          <w:szCs w:val="22"/>
        </w:rPr>
        <w:t xml:space="preserve"> </w:t>
      </w:r>
      <w:r w:rsidR="008A2C61">
        <w:rPr>
          <w:bCs/>
          <w:color w:val="FF0000"/>
          <w:sz w:val="22"/>
          <w:szCs w:val="22"/>
        </w:rPr>
        <w:t>25/07/2018</w:t>
      </w:r>
      <w:r w:rsidR="0048518B">
        <w:rPr>
          <w:bCs/>
          <w:color w:val="FF0000"/>
          <w:sz w:val="22"/>
          <w:szCs w:val="22"/>
        </w:rPr>
        <w:t xml:space="preserve"> </w:t>
      </w:r>
      <w:r w:rsidRPr="008B34A9">
        <w:rPr>
          <w:bCs/>
          <w:color w:val="FF0000"/>
          <w:sz w:val="22"/>
          <w:szCs w:val="22"/>
        </w:rPr>
        <w:t xml:space="preserve">às </w:t>
      </w:r>
      <w:r w:rsidR="003055B1" w:rsidRPr="008B34A9">
        <w:rPr>
          <w:bCs/>
          <w:color w:val="FF0000"/>
          <w:sz w:val="22"/>
          <w:szCs w:val="22"/>
        </w:rPr>
        <w:t>10</w:t>
      </w:r>
      <w:r w:rsidRPr="008B34A9">
        <w:rPr>
          <w:bCs/>
          <w:color w:val="FF0000"/>
          <w:sz w:val="22"/>
          <w:szCs w:val="22"/>
        </w:rPr>
        <w:t>h00min</w:t>
      </w:r>
      <w:r w:rsidRPr="008B34A9">
        <w:rPr>
          <w:color w:val="FF0000"/>
          <w:sz w:val="22"/>
          <w:szCs w:val="22"/>
        </w:rPr>
        <w:t xml:space="preserve"> (HORÁRIO DE BRASÍLIA - DF)</w:t>
      </w:r>
    </w:p>
    <w:p w:rsidR="0080151E" w:rsidRPr="008B34A9" w:rsidRDefault="0080151E" w:rsidP="004C7EDF">
      <w:pPr>
        <w:pBdr>
          <w:bottom w:val="single" w:sz="6" w:space="2" w:color="auto"/>
        </w:pBdr>
        <w:tabs>
          <w:tab w:val="left" w:pos="8789"/>
          <w:tab w:val="left" w:pos="9496"/>
        </w:tabs>
        <w:jc w:val="both"/>
        <w:rPr>
          <w:b/>
          <w:bCs/>
          <w:color w:val="0000FF"/>
          <w:sz w:val="22"/>
          <w:szCs w:val="22"/>
          <w:u w:val="single"/>
        </w:rPr>
      </w:pPr>
      <w:r w:rsidRPr="008B34A9">
        <w:rPr>
          <w:b/>
          <w:sz w:val="22"/>
          <w:szCs w:val="22"/>
        </w:rPr>
        <w:t>ENDEREÇO ELETRÔNICO</w:t>
      </w:r>
      <w:r w:rsidRPr="008B34A9">
        <w:rPr>
          <w:sz w:val="22"/>
          <w:szCs w:val="22"/>
        </w:rPr>
        <w:t xml:space="preserve">: </w:t>
      </w:r>
      <w:hyperlink r:id="rId8" w:history="1">
        <w:r w:rsidRPr="008B34A9">
          <w:rPr>
            <w:b/>
            <w:bCs/>
            <w:color w:val="0000FF"/>
            <w:sz w:val="22"/>
            <w:szCs w:val="22"/>
          </w:rPr>
          <w:t>www.comprasnet.gov.br</w:t>
        </w:r>
      </w:hyperlink>
    </w:p>
    <w:p w:rsidR="0080151E" w:rsidRPr="008B34A9" w:rsidRDefault="0080151E" w:rsidP="004C7EDF">
      <w:pPr>
        <w:pBdr>
          <w:bottom w:val="single" w:sz="6" w:space="2" w:color="auto"/>
        </w:pBdr>
        <w:tabs>
          <w:tab w:val="left" w:pos="8789"/>
          <w:tab w:val="left" w:pos="9496"/>
        </w:tabs>
        <w:jc w:val="both"/>
        <w:rPr>
          <w:b/>
          <w:sz w:val="22"/>
          <w:szCs w:val="22"/>
        </w:rPr>
      </w:pPr>
      <w:r w:rsidRPr="008B34A9">
        <w:rPr>
          <w:b/>
          <w:sz w:val="22"/>
          <w:szCs w:val="22"/>
        </w:rPr>
        <w:t xml:space="preserve">UASG: </w:t>
      </w:r>
      <w:r w:rsidRPr="008B34A9">
        <w:rPr>
          <w:color w:val="FF0000"/>
          <w:sz w:val="22"/>
          <w:szCs w:val="22"/>
        </w:rPr>
        <w:t>925373</w:t>
      </w:r>
    </w:p>
    <w:p w:rsidR="004A3FDD" w:rsidRPr="008B34A9" w:rsidRDefault="004A3FDD" w:rsidP="004C7EDF">
      <w:pPr>
        <w:tabs>
          <w:tab w:val="left" w:pos="8789"/>
          <w:tab w:val="left" w:pos="9496"/>
        </w:tabs>
        <w:jc w:val="both"/>
        <w:rPr>
          <w:b/>
          <w:sz w:val="22"/>
          <w:szCs w:val="22"/>
        </w:rPr>
      </w:pPr>
    </w:p>
    <w:p w:rsidR="004A3FDD" w:rsidRPr="008B34A9" w:rsidRDefault="004A3FDD" w:rsidP="004C7EDF">
      <w:pPr>
        <w:tabs>
          <w:tab w:val="left" w:pos="8789"/>
          <w:tab w:val="left" w:pos="9496"/>
        </w:tabs>
        <w:jc w:val="both"/>
        <w:rPr>
          <w:sz w:val="22"/>
          <w:szCs w:val="22"/>
        </w:rPr>
      </w:pPr>
      <w:r w:rsidRPr="008B34A9">
        <w:rPr>
          <w:sz w:val="22"/>
          <w:szCs w:val="22"/>
        </w:rPr>
        <w:t xml:space="preserve">O Instrumento Convocatório e todos os elementos integrantes encontram-se disponíveis para consulta e retirada no endereço eletrônico acima mencionado, e ainda no site </w:t>
      </w:r>
      <w:hyperlink r:id="rId9" w:history="1">
        <w:r w:rsidRPr="008B34A9">
          <w:rPr>
            <w:b/>
            <w:bCs/>
            <w:color w:val="0000FF"/>
            <w:sz w:val="22"/>
            <w:szCs w:val="22"/>
          </w:rPr>
          <w:t>www.supel.ro.gov.br</w:t>
        </w:r>
      </w:hyperlink>
      <w:r w:rsidRPr="008B34A9">
        <w:rPr>
          <w:sz w:val="22"/>
          <w:szCs w:val="22"/>
        </w:rPr>
        <w:t>. Maiores informações e esclarecimentos sobre o certame serão prestados pel</w:t>
      </w:r>
      <w:r w:rsidR="00F90558">
        <w:rPr>
          <w:sz w:val="22"/>
          <w:szCs w:val="22"/>
        </w:rPr>
        <w:t>a</w:t>
      </w:r>
      <w:r w:rsidR="007B6010">
        <w:rPr>
          <w:sz w:val="22"/>
          <w:szCs w:val="22"/>
        </w:rPr>
        <w:t xml:space="preserve"> Pregoeira</w:t>
      </w:r>
      <w:r w:rsidR="00F90558">
        <w:rPr>
          <w:sz w:val="22"/>
          <w:szCs w:val="22"/>
        </w:rPr>
        <w:t xml:space="preserve"> </w:t>
      </w:r>
      <w:r w:rsidRPr="008B34A9">
        <w:rPr>
          <w:sz w:val="22"/>
          <w:szCs w:val="22"/>
        </w:rPr>
        <w:t xml:space="preserve">e Equipe de Apoio designados, na </w:t>
      </w:r>
      <w:r w:rsidRPr="008B34A9">
        <w:rPr>
          <w:b/>
          <w:color w:val="FF0000"/>
          <w:sz w:val="22"/>
          <w:szCs w:val="22"/>
        </w:rPr>
        <w:t>Superintendência Estadual de Licitações - SUPEL</w:t>
      </w:r>
      <w:r w:rsidR="00810415">
        <w:rPr>
          <w:sz w:val="22"/>
          <w:szCs w:val="22"/>
        </w:rPr>
        <w:t>, situada</w:t>
      </w:r>
      <w:r w:rsidRPr="008B34A9">
        <w:rPr>
          <w:sz w:val="22"/>
          <w:szCs w:val="22"/>
        </w:rPr>
        <w:t xml:space="preserve"> </w:t>
      </w:r>
      <w:r w:rsidR="00810415">
        <w:rPr>
          <w:sz w:val="22"/>
          <w:szCs w:val="22"/>
        </w:rPr>
        <w:t>n</w:t>
      </w:r>
      <w:r w:rsidRPr="008B34A9">
        <w:rPr>
          <w:sz w:val="22"/>
          <w:szCs w:val="22"/>
        </w:rPr>
        <w:t xml:space="preserve">a Av. </w:t>
      </w:r>
      <w:proofErr w:type="spellStart"/>
      <w:r w:rsidRPr="008B34A9">
        <w:rPr>
          <w:sz w:val="22"/>
          <w:szCs w:val="22"/>
        </w:rPr>
        <w:t>Farquar</w:t>
      </w:r>
      <w:proofErr w:type="spellEnd"/>
      <w:r w:rsidRPr="008B34A9">
        <w:rPr>
          <w:sz w:val="22"/>
          <w:szCs w:val="22"/>
        </w:rPr>
        <w:t xml:space="preserve">, nº 2.986 - Bairro Pedrinhas (Palácio Rio Madeira - Ed. Pacaás Novos - 2º Andar) CEP: 76.801-470 - Porto Velho/RO, telefone: (69) </w:t>
      </w:r>
      <w:r w:rsidR="008B34A9" w:rsidRPr="008B34A9">
        <w:rPr>
          <w:sz w:val="22"/>
          <w:szCs w:val="22"/>
        </w:rPr>
        <w:t>3212-9272</w:t>
      </w:r>
      <w:r w:rsidRPr="008B34A9">
        <w:rPr>
          <w:sz w:val="22"/>
          <w:szCs w:val="22"/>
        </w:rPr>
        <w:t>.</w:t>
      </w:r>
      <w:r w:rsidR="00810415">
        <w:rPr>
          <w:sz w:val="22"/>
          <w:szCs w:val="22"/>
        </w:rPr>
        <w:t xml:space="preserve"> </w:t>
      </w:r>
      <w:r w:rsidRPr="008B34A9">
        <w:rPr>
          <w:sz w:val="22"/>
          <w:szCs w:val="22"/>
        </w:rPr>
        <w:t>Não havendo expediente ou ocorrendo qualquer fato superveniente que impeça a abertura do certame na data marcada, a sessão será automaticamente transferida para o primeiro dia útil subsequente, no mesmo horário e locais estabelecidos no preâmbulo deste Edital, desde que não haja comunicação d</w:t>
      </w:r>
      <w:r w:rsidR="00F90558">
        <w:rPr>
          <w:sz w:val="22"/>
          <w:szCs w:val="22"/>
        </w:rPr>
        <w:t>a</w:t>
      </w:r>
      <w:r w:rsidR="007B6010">
        <w:rPr>
          <w:sz w:val="22"/>
          <w:szCs w:val="22"/>
        </w:rPr>
        <w:t xml:space="preserve"> Pregoeira</w:t>
      </w:r>
      <w:r w:rsidR="00F90558">
        <w:rPr>
          <w:sz w:val="22"/>
          <w:szCs w:val="22"/>
        </w:rPr>
        <w:t xml:space="preserve"> </w:t>
      </w:r>
      <w:r w:rsidRPr="008B34A9">
        <w:rPr>
          <w:sz w:val="22"/>
          <w:szCs w:val="22"/>
        </w:rPr>
        <w:t>em contrário.</w:t>
      </w:r>
    </w:p>
    <w:p w:rsidR="00DD3523" w:rsidRPr="008B34A9" w:rsidRDefault="00DD3523" w:rsidP="004C7EDF">
      <w:pPr>
        <w:tabs>
          <w:tab w:val="left" w:pos="8789"/>
          <w:tab w:val="left" w:pos="9496"/>
        </w:tabs>
        <w:jc w:val="both"/>
        <w:rPr>
          <w:b/>
          <w:sz w:val="22"/>
          <w:szCs w:val="22"/>
        </w:rPr>
      </w:pPr>
    </w:p>
    <w:p w:rsidR="004A3FDD" w:rsidRPr="008B34A9" w:rsidRDefault="008B34A9" w:rsidP="00E8564D">
      <w:pPr>
        <w:tabs>
          <w:tab w:val="left" w:pos="8789"/>
          <w:tab w:val="left" w:pos="9496"/>
        </w:tabs>
        <w:jc w:val="right"/>
        <w:rPr>
          <w:b/>
          <w:sz w:val="22"/>
          <w:szCs w:val="22"/>
        </w:rPr>
      </w:pPr>
      <w:r w:rsidRPr="008B34A9">
        <w:rPr>
          <w:b/>
          <w:sz w:val="22"/>
          <w:szCs w:val="22"/>
        </w:rPr>
        <w:t xml:space="preserve">Porto Velho/RO, </w:t>
      </w:r>
      <w:r w:rsidR="00DE42DD">
        <w:rPr>
          <w:b/>
          <w:sz w:val="22"/>
          <w:szCs w:val="22"/>
        </w:rPr>
        <w:t>09 de julho de 2018</w:t>
      </w:r>
      <w:r w:rsidR="004A3FDD" w:rsidRPr="008B34A9">
        <w:rPr>
          <w:b/>
          <w:sz w:val="22"/>
          <w:szCs w:val="22"/>
        </w:rPr>
        <w:t>.</w:t>
      </w:r>
    </w:p>
    <w:p w:rsidR="004A3FDD" w:rsidRPr="008B34A9" w:rsidRDefault="004A3FDD" w:rsidP="004C7EDF">
      <w:pPr>
        <w:tabs>
          <w:tab w:val="left" w:pos="8789"/>
          <w:tab w:val="left" w:pos="9496"/>
        </w:tabs>
        <w:jc w:val="both"/>
        <w:rPr>
          <w:sz w:val="22"/>
          <w:szCs w:val="22"/>
        </w:rPr>
      </w:pPr>
    </w:p>
    <w:p w:rsidR="004A3FDD" w:rsidRPr="008B34A9" w:rsidRDefault="004A3FDD" w:rsidP="004C7EDF">
      <w:pPr>
        <w:tabs>
          <w:tab w:val="left" w:pos="8789"/>
          <w:tab w:val="left" w:pos="9496"/>
        </w:tabs>
        <w:jc w:val="both"/>
        <w:rPr>
          <w:sz w:val="22"/>
          <w:szCs w:val="22"/>
        </w:rPr>
      </w:pPr>
    </w:p>
    <w:p w:rsidR="001D39AE" w:rsidRPr="008B34A9" w:rsidRDefault="00EF61F7" w:rsidP="00E8564D">
      <w:pPr>
        <w:jc w:val="center"/>
        <w:rPr>
          <w:b/>
          <w:sz w:val="22"/>
          <w:szCs w:val="22"/>
        </w:rPr>
      </w:pPr>
      <w:r w:rsidRPr="008B34A9">
        <w:rPr>
          <w:b/>
          <w:sz w:val="22"/>
          <w:szCs w:val="22"/>
        </w:rPr>
        <w:t>IZAURA TAUFMANN FERREIRA</w:t>
      </w:r>
    </w:p>
    <w:p w:rsidR="001D39AE" w:rsidRPr="008B34A9" w:rsidRDefault="001D39AE" w:rsidP="00E8564D">
      <w:pPr>
        <w:jc w:val="center"/>
        <w:rPr>
          <w:sz w:val="22"/>
          <w:szCs w:val="22"/>
        </w:rPr>
      </w:pPr>
      <w:r w:rsidRPr="008B34A9">
        <w:rPr>
          <w:sz w:val="22"/>
          <w:szCs w:val="22"/>
        </w:rPr>
        <w:t>Pregoeir</w:t>
      </w:r>
      <w:r w:rsidR="00EF61F7" w:rsidRPr="008B34A9">
        <w:rPr>
          <w:sz w:val="22"/>
          <w:szCs w:val="22"/>
        </w:rPr>
        <w:t>a</w:t>
      </w:r>
      <w:r w:rsidRPr="008B34A9">
        <w:rPr>
          <w:sz w:val="22"/>
          <w:szCs w:val="22"/>
        </w:rPr>
        <w:t xml:space="preserve"> Equipe </w:t>
      </w:r>
      <w:proofErr w:type="spellStart"/>
      <w:r w:rsidRPr="008B34A9">
        <w:rPr>
          <w:sz w:val="22"/>
          <w:szCs w:val="22"/>
        </w:rPr>
        <w:t>Kappa</w:t>
      </w:r>
      <w:proofErr w:type="spellEnd"/>
      <w:r w:rsidRPr="008B34A9">
        <w:rPr>
          <w:sz w:val="22"/>
          <w:szCs w:val="22"/>
        </w:rPr>
        <w:t>/SUPEL</w:t>
      </w:r>
    </w:p>
    <w:p w:rsidR="001D39AE" w:rsidRPr="008B34A9" w:rsidRDefault="001D39AE" w:rsidP="00E8564D">
      <w:pPr>
        <w:jc w:val="center"/>
        <w:rPr>
          <w:sz w:val="22"/>
          <w:szCs w:val="22"/>
        </w:rPr>
      </w:pPr>
      <w:r w:rsidRPr="008B34A9">
        <w:rPr>
          <w:sz w:val="22"/>
          <w:szCs w:val="22"/>
        </w:rPr>
        <w:t>Mat. 300094</w:t>
      </w:r>
      <w:r w:rsidR="00EF61F7" w:rsidRPr="008B34A9">
        <w:rPr>
          <w:sz w:val="22"/>
          <w:szCs w:val="22"/>
        </w:rPr>
        <w:t>012</w:t>
      </w:r>
    </w:p>
    <w:p w:rsidR="00DD3523" w:rsidRPr="008B34A9" w:rsidRDefault="00DD3523" w:rsidP="004C7EDF">
      <w:pPr>
        <w:tabs>
          <w:tab w:val="left" w:pos="8789"/>
          <w:tab w:val="left" w:pos="9496"/>
        </w:tabs>
        <w:jc w:val="both"/>
        <w:rPr>
          <w:b/>
          <w:sz w:val="22"/>
          <w:szCs w:val="22"/>
        </w:rPr>
      </w:pPr>
    </w:p>
    <w:p w:rsidR="00DD3523" w:rsidRPr="008B34A9" w:rsidRDefault="00DD3523" w:rsidP="004C7EDF">
      <w:pPr>
        <w:tabs>
          <w:tab w:val="left" w:pos="8789"/>
          <w:tab w:val="left" w:pos="9496"/>
        </w:tabs>
        <w:jc w:val="both"/>
        <w:rPr>
          <w:b/>
          <w:sz w:val="22"/>
          <w:szCs w:val="22"/>
        </w:rPr>
      </w:pPr>
    </w:p>
    <w:p w:rsidR="00BD0465" w:rsidRPr="008B34A9" w:rsidRDefault="00BD0465" w:rsidP="004C7EDF">
      <w:pPr>
        <w:jc w:val="both"/>
        <w:rPr>
          <w:b/>
          <w:sz w:val="22"/>
          <w:szCs w:val="22"/>
        </w:rPr>
      </w:pPr>
      <w:r w:rsidRPr="008B34A9">
        <w:rPr>
          <w:b/>
          <w:sz w:val="22"/>
          <w:szCs w:val="22"/>
        </w:rPr>
        <w:br w:type="page"/>
      </w:r>
    </w:p>
    <w:p w:rsidR="004A3FDD" w:rsidRDefault="004A3FDD" w:rsidP="004C7EDF">
      <w:pPr>
        <w:tabs>
          <w:tab w:val="left" w:pos="8789"/>
          <w:tab w:val="left" w:pos="8931"/>
          <w:tab w:val="left" w:pos="9496"/>
        </w:tabs>
        <w:jc w:val="center"/>
        <w:rPr>
          <w:b/>
          <w:color w:val="FF0000"/>
          <w:sz w:val="22"/>
          <w:szCs w:val="22"/>
        </w:rPr>
      </w:pPr>
      <w:r w:rsidRPr="008B34A9">
        <w:rPr>
          <w:b/>
          <w:sz w:val="22"/>
          <w:szCs w:val="22"/>
        </w:rPr>
        <w:lastRenderedPageBreak/>
        <w:t>EDITAL DE PREGÃO ELETRÔNICO</w:t>
      </w:r>
      <w:r w:rsidR="000B4F19">
        <w:rPr>
          <w:b/>
          <w:sz w:val="22"/>
          <w:szCs w:val="22"/>
        </w:rPr>
        <w:t xml:space="preserve"> </w:t>
      </w:r>
      <w:r w:rsidRPr="008B34A9">
        <w:rPr>
          <w:b/>
          <w:color w:val="FF0000"/>
          <w:sz w:val="22"/>
          <w:szCs w:val="22"/>
        </w:rPr>
        <w:t xml:space="preserve">Nº. </w:t>
      </w:r>
      <w:r w:rsidR="004E586F">
        <w:rPr>
          <w:b/>
          <w:color w:val="FF0000"/>
          <w:sz w:val="22"/>
          <w:szCs w:val="22"/>
        </w:rPr>
        <w:t>288/2018/KAPPA/SUPEL/RO</w:t>
      </w:r>
    </w:p>
    <w:p w:rsidR="004E586F" w:rsidRPr="00621433" w:rsidRDefault="004E586F" w:rsidP="004E586F">
      <w:pPr>
        <w:jc w:val="center"/>
        <w:rPr>
          <w:color w:val="FF0000"/>
          <w:sz w:val="22"/>
          <w:szCs w:val="22"/>
        </w:rPr>
      </w:pPr>
      <w:r w:rsidRPr="00621433">
        <w:rPr>
          <w:b/>
          <w:color w:val="FF0000"/>
          <w:sz w:val="22"/>
          <w:szCs w:val="22"/>
        </w:rPr>
        <w:t>COM EXCLUSIVIDADE PARA MICROEMPRESAS, EMPRESAS DE PEQUENO PORTE E EQUIPARADOS A ME/EPP.</w:t>
      </w:r>
    </w:p>
    <w:p w:rsidR="004E586F" w:rsidRPr="008B34A9" w:rsidRDefault="004E586F" w:rsidP="004C7EDF">
      <w:pPr>
        <w:tabs>
          <w:tab w:val="left" w:pos="8789"/>
          <w:tab w:val="left" w:pos="8931"/>
          <w:tab w:val="left" w:pos="9496"/>
        </w:tabs>
        <w:jc w:val="center"/>
        <w:rPr>
          <w:b/>
          <w:color w:val="FF0000"/>
          <w:sz w:val="22"/>
          <w:szCs w:val="22"/>
        </w:rPr>
      </w:pPr>
    </w:p>
    <w:p w:rsidR="004A3FDD" w:rsidRPr="008B34A9" w:rsidRDefault="004A3FDD" w:rsidP="004C7EDF">
      <w:pPr>
        <w:tabs>
          <w:tab w:val="left" w:pos="8789"/>
          <w:tab w:val="left" w:pos="8931"/>
          <w:tab w:val="left" w:pos="9496"/>
        </w:tabs>
        <w:ind w:left="-851"/>
        <w:jc w:val="both"/>
        <w:rPr>
          <w:b/>
          <w:color w:val="FF0000"/>
          <w:sz w:val="22"/>
          <w:szCs w:val="22"/>
        </w:rPr>
      </w:pPr>
    </w:p>
    <w:p w:rsidR="004A3FDD" w:rsidRPr="008B34A9" w:rsidRDefault="004A3FDD" w:rsidP="004C7EDF">
      <w:pPr>
        <w:tabs>
          <w:tab w:val="left" w:pos="8789"/>
          <w:tab w:val="left" w:pos="8931"/>
          <w:tab w:val="left" w:pos="9496"/>
        </w:tabs>
        <w:jc w:val="both"/>
        <w:rPr>
          <w:b/>
          <w:color w:val="0000FF"/>
          <w:sz w:val="22"/>
          <w:szCs w:val="22"/>
        </w:rPr>
      </w:pPr>
      <w:r w:rsidRPr="008B34A9">
        <w:rPr>
          <w:b/>
          <w:color w:val="0000FF"/>
          <w:sz w:val="22"/>
          <w:szCs w:val="22"/>
        </w:rPr>
        <w:t>1. DAS DISPOSIÇÕES GERAIS</w:t>
      </w:r>
    </w:p>
    <w:p w:rsidR="004A3FDD" w:rsidRPr="008B34A9" w:rsidRDefault="004A3FDD" w:rsidP="004C7EDF">
      <w:pPr>
        <w:tabs>
          <w:tab w:val="left" w:pos="8789"/>
          <w:tab w:val="left" w:pos="8931"/>
          <w:tab w:val="left" w:pos="9496"/>
        </w:tabs>
        <w:jc w:val="both"/>
        <w:rPr>
          <w:color w:val="000000"/>
          <w:sz w:val="22"/>
          <w:szCs w:val="22"/>
        </w:rPr>
      </w:pPr>
    </w:p>
    <w:p w:rsidR="004A3FDD" w:rsidRPr="008B34A9" w:rsidRDefault="004A3FDD" w:rsidP="004C7EDF">
      <w:pPr>
        <w:tabs>
          <w:tab w:val="left" w:pos="8789"/>
          <w:tab w:val="left" w:pos="8931"/>
          <w:tab w:val="left" w:pos="9496"/>
        </w:tabs>
        <w:jc w:val="both"/>
        <w:rPr>
          <w:sz w:val="22"/>
          <w:szCs w:val="22"/>
        </w:rPr>
      </w:pPr>
      <w:r w:rsidRPr="008B34A9">
        <w:rPr>
          <w:sz w:val="22"/>
          <w:szCs w:val="22"/>
        </w:rPr>
        <w:t xml:space="preserve">1.1. </w:t>
      </w:r>
      <w:r w:rsidRPr="008B34A9">
        <w:rPr>
          <w:sz w:val="22"/>
          <w:szCs w:val="22"/>
          <w:u w:val="single"/>
        </w:rPr>
        <w:t>PREÂMBULO:</w:t>
      </w:r>
    </w:p>
    <w:p w:rsidR="004A3FDD" w:rsidRPr="008B34A9" w:rsidRDefault="004A3FDD" w:rsidP="004C7EDF">
      <w:pPr>
        <w:tabs>
          <w:tab w:val="left" w:pos="8789"/>
          <w:tab w:val="left" w:pos="8931"/>
          <w:tab w:val="left" w:pos="9496"/>
        </w:tabs>
        <w:jc w:val="both"/>
        <w:rPr>
          <w:color w:val="000000"/>
          <w:sz w:val="22"/>
          <w:szCs w:val="22"/>
        </w:rPr>
      </w:pPr>
    </w:p>
    <w:p w:rsidR="008C78D2" w:rsidRPr="008B34A9" w:rsidRDefault="004A3FDD" w:rsidP="004E586F">
      <w:pPr>
        <w:jc w:val="both"/>
        <w:rPr>
          <w:b/>
          <w:color w:val="FF0000"/>
          <w:sz w:val="22"/>
          <w:szCs w:val="22"/>
        </w:rPr>
      </w:pPr>
      <w:r w:rsidRPr="008B34A9">
        <w:rPr>
          <w:sz w:val="22"/>
          <w:szCs w:val="22"/>
        </w:rPr>
        <w:t xml:space="preserve">A </w:t>
      </w:r>
      <w:r w:rsidRPr="008B34A9">
        <w:rPr>
          <w:b/>
          <w:color w:val="FF0000"/>
          <w:sz w:val="22"/>
          <w:szCs w:val="22"/>
        </w:rPr>
        <w:t>Superintendência Estadual de Licitações - SUPEL</w:t>
      </w:r>
      <w:r w:rsidR="00C62B3A" w:rsidRPr="008B34A9">
        <w:rPr>
          <w:b/>
          <w:color w:val="FF0000"/>
          <w:sz w:val="22"/>
          <w:szCs w:val="22"/>
        </w:rPr>
        <w:t>/RO</w:t>
      </w:r>
      <w:r w:rsidRPr="008B34A9">
        <w:rPr>
          <w:sz w:val="22"/>
          <w:szCs w:val="22"/>
        </w:rPr>
        <w:t xml:space="preserve">, através </w:t>
      </w:r>
      <w:r w:rsidR="004E586F">
        <w:rPr>
          <w:sz w:val="22"/>
          <w:szCs w:val="22"/>
        </w:rPr>
        <w:t>de sua Pregoeira</w:t>
      </w:r>
      <w:r w:rsidRPr="008B34A9">
        <w:rPr>
          <w:sz w:val="22"/>
          <w:szCs w:val="22"/>
        </w:rPr>
        <w:t xml:space="preserve"> e Equipe de Apoio, nomeados por força das disposições contidas na </w:t>
      </w:r>
      <w:r w:rsidR="0080151E" w:rsidRPr="008B34A9">
        <w:rPr>
          <w:b/>
          <w:sz w:val="22"/>
          <w:szCs w:val="22"/>
          <w:highlight w:val="yellow"/>
        </w:rPr>
        <w:t xml:space="preserve">Portaria Nº </w:t>
      </w:r>
      <w:r w:rsidR="00A4516A" w:rsidRPr="008B34A9">
        <w:rPr>
          <w:b/>
          <w:sz w:val="22"/>
          <w:szCs w:val="22"/>
          <w:highlight w:val="yellow"/>
        </w:rPr>
        <w:t>056</w:t>
      </w:r>
      <w:r w:rsidR="0080151E" w:rsidRPr="008B34A9">
        <w:rPr>
          <w:b/>
          <w:sz w:val="22"/>
          <w:szCs w:val="22"/>
          <w:highlight w:val="yellow"/>
        </w:rPr>
        <w:t xml:space="preserve">/GAB/SUPEL/RO publicada no DOE do dia </w:t>
      </w:r>
      <w:r w:rsidR="00A4516A" w:rsidRPr="008B34A9">
        <w:rPr>
          <w:b/>
          <w:sz w:val="22"/>
          <w:szCs w:val="22"/>
          <w:highlight w:val="yellow"/>
        </w:rPr>
        <w:t>15</w:t>
      </w:r>
      <w:r w:rsidR="0080151E" w:rsidRPr="008B34A9">
        <w:rPr>
          <w:b/>
          <w:sz w:val="22"/>
          <w:szCs w:val="22"/>
          <w:highlight w:val="yellow"/>
        </w:rPr>
        <w:t>.0</w:t>
      </w:r>
      <w:r w:rsidR="00A4516A" w:rsidRPr="008B34A9">
        <w:rPr>
          <w:b/>
          <w:sz w:val="22"/>
          <w:szCs w:val="22"/>
          <w:highlight w:val="yellow"/>
        </w:rPr>
        <w:t>5</w:t>
      </w:r>
      <w:r w:rsidR="0080151E" w:rsidRPr="008B34A9">
        <w:rPr>
          <w:b/>
          <w:sz w:val="22"/>
          <w:szCs w:val="22"/>
          <w:highlight w:val="yellow"/>
        </w:rPr>
        <w:t>.2018</w:t>
      </w:r>
      <w:r w:rsidRPr="008B34A9">
        <w:rPr>
          <w:b/>
          <w:sz w:val="22"/>
          <w:szCs w:val="22"/>
        </w:rPr>
        <w:t xml:space="preserve">, </w:t>
      </w:r>
      <w:r w:rsidRPr="008B34A9">
        <w:rPr>
          <w:sz w:val="22"/>
          <w:szCs w:val="22"/>
        </w:rPr>
        <w:t xml:space="preserve">torna público que se encontra autorizada, a realização da licitação na modalidade </w:t>
      </w:r>
      <w:r w:rsidRPr="008B34A9">
        <w:rPr>
          <w:b/>
          <w:sz w:val="22"/>
          <w:szCs w:val="22"/>
        </w:rPr>
        <w:t xml:space="preserve">PREGÃO, </w:t>
      </w:r>
      <w:r w:rsidRPr="008B34A9">
        <w:rPr>
          <w:sz w:val="22"/>
          <w:szCs w:val="22"/>
        </w:rPr>
        <w:t xml:space="preserve">na forma </w:t>
      </w:r>
      <w:r w:rsidR="00A4516A" w:rsidRPr="008B34A9">
        <w:rPr>
          <w:b/>
          <w:sz w:val="22"/>
          <w:szCs w:val="22"/>
        </w:rPr>
        <w:t>ELETRÔNICA, sob</w:t>
      </w:r>
      <w:r w:rsidRPr="008B34A9">
        <w:rPr>
          <w:sz w:val="22"/>
          <w:szCs w:val="22"/>
        </w:rPr>
        <w:t xml:space="preserve"> o </w:t>
      </w:r>
      <w:r w:rsidRPr="008B34A9">
        <w:rPr>
          <w:b/>
          <w:color w:val="FF0000"/>
          <w:sz w:val="22"/>
          <w:szCs w:val="22"/>
        </w:rPr>
        <w:t xml:space="preserve">Nº. </w:t>
      </w:r>
      <w:r w:rsidR="004E586F">
        <w:rPr>
          <w:b/>
          <w:color w:val="FF0000"/>
          <w:sz w:val="22"/>
          <w:szCs w:val="22"/>
        </w:rPr>
        <w:t>288/2018/KAPPA/SUPEL/RO</w:t>
      </w:r>
      <w:r w:rsidRPr="008B34A9">
        <w:rPr>
          <w:b/>
          <w:color w:val="FF0000"/>
          <w:sz w:val="22"/>
          <w:szCs w:val="22"/>
        </w:rPr>
        <w:t>,</w:t>
      </w:r>
      <w:r w:rsidR="004E586F">
        <w:rPr>
          <w:b/>
          <w:color w:val="FF0000"/>
          <w:sz w:val="22"/>
          <w:szCs w:val="22"/>
        </w:rPr>
        <w:t xml:space="preserve"> </w:t>
      </w:r>
      <w:r w:rsidR="004E586F" w:rsidRPr="00621433">
        <w:rPr>
          <w:b/>
          <w:color w:val="FF0000"/>
          <w:sz w:val="22"/>
          <w:szCs w:val="22"/>
        </w:rPr>
        <w:t>COM EXCLUSIVIDADE PARA MICROEMPRESAS, EMPRESAS DE PEQUENO PORTE E EQUIPARADOS A ME/EPP</w:t>
      </w:r>
      <w:r w:rsidRPr="008B34A9">
        <w:rPr>
          <w:sz w:val="22"/>
          <w:szCs w:val="22"/>
        </w:rPr>
        <w:t xml:space="preserve"> adotando como critério de julgamento </w:t>
      </w:r>
      <w:r w:rsidR="00BD4DE3" w:rsidRPr="008B34A9">
        <w:rPr>
          <w:sz w:val="22"/>
          <w:szCs w:val="22"/>
        </w:rPr>
        <w:t xml:space="preserve">o </w:t>
      </w:r>
      <w:r w:rsidRPr="008B34A9">
        <w:rPr>
          <w:b/>
          <w:sz w:val="22"/>
          <w:szCs w:val="22"/>
          <w:highlight w:val="yellow"/>
        </w:rPr>
        <w:t>MENOR PREÇO</w:t>
      </w:r>
      <w:r w:rsidR="008C78D2">
        <w:rPr>
          <w:b/>
          <w:sz w:val="22"/>
          <w:szCs w:val="22"/>
        </w:rPr>
        <w:t xml:space="preserve"> </w:t>
      </w:r>
      <w:r w:rsidRPr="008B34A9">
        <w:rPr>
          <w:sz w:val="22"/>
          <w:szCs w:val="22"/>
        </w:rPr>
        <w:t>com adjudicação</w:t>
      </w:r>
      <w:r w:rsidR="008C78D2">
        <w:rPr>
          <w:sz w:val="22"/>
          <w:szCs w:val="22"/>
        </w:rPr>
        <w:t xml:space="preserve"> </w:t>
      </w:r>
      <w:r w:rsidR="005F2430" w:rsidRPr="008B34A9">
        <w:rPr>
          <w:b/>
          <w:sz w:val="22"/>
          <w:szCs w:val="22"/>
          <w:highlight w:val="yellow"/>
        </w:rPr>
        <w:t>POR ITEM</w:t>
      </w:r>
      <w:r w:rsidRPr="008B34A9">
        <w:rPr>
          <w:sz w:val="22"/>
          <w:szCs w:val="22"/>
        </w:rPr>
        <w:t>, tendo por finalidade a qualificação de empresas e a seleção da proposta mais vantajosa, conforme disposições descritas neste Edital e seus anexos, em conformidade com a Lei Federal nº 10.520/2002, com os Decretos Estadua</w:t>
      </w:r>
      <w:r w:rsidR="00EA1066" w:rsidRPr="008B34A9">
        <w:rPr>
          <w:sz w:val="22"/>
          <w:szCs w:val="22"/>
        </w:rPr>
        <w:t xml:space="preserve">is </w:t>
      </w:r>
      <w:proofErr w:type="spellStart"/>
      <w:r w:rsidR="00EA1066" w:rsidRPr="008B34A9">
        <w:rPr>
          <w:sz w:val="22"/>
          <w:szCs w:val="22"/>
        </w:rPr>
        <w:t>nºs</w:t>
      </w:r>
      <w:proofErr w:type="spellEnd"/>
      <w:r w:rsidR="00EA1066" w:rsidRPr="008B34A9">
        <w:rPr>
          <w:sz w:val="22"/>
          <w:szCs w:val="22"/>
        </w:rPr>
        <w:t>. 12.205/2006 16.089/2011 e</w:t>
      </w:r>
      <w:r w:rsidR="00820028" w:rsidRPr="008B34A9">
        <w:rPr>
          <w:sz w:val="22"/>
          <w:szCs w:val="22"/>
        </w:rPr>
        <w:t>21.675/2017</w:t>
      </w:r>
      <w:r w:rsidRPr="008B34A9">
        <w:rPr>
          <w:sz w:val="22"/>
          <w:szCs w:val="22"/>
        </w:rPr>
        <w:t>, com a Lei Federal nº 8.666/93 e suas alterações, a qual se aplica subsidiariamente a modalidade Pregão, com a Lei Complementar Federal nº 123/2006 e suas alterações, com a Lei Estadual nº 2.414/2011, com a Lei Federal nº 12.846/2013 e demais legislações vigentes pertinentes ao objeto, tendo como interessad</w:t>
      </w:r>
      <w:r w:rsidR="00C00006" w:rsidRPr="008B34A9">
        <w:rPr>
          <w:sz w:val="22"/>
          <w:szCs w:val="22"/>
        </w:rPr>
        <w:t xml:space="preserve">o </w:t>
      </w:r>
      <w:r w:rsidR="00425820">
        <w:rPr>
          <w:sz w:val="22"/>
          <w:szCs w:val="22"/>
        </w:rPr>
        <w:t>o</w:t>
      </w:r>
      <w:r w:rsidR="008C78D2">
        <w:rPr>
          <w:sz w:val="22"/>
          <w:szCs w:val="22"/>
        </w:rPr>
        <w:t xml:space="preserve"> </w:t>
      </w:r>
      <w:r w:rsidR="004E586F">
        <w:rPr>
          <w:b/>
          <w:color w:val="FF0000"/>
          <w:sz w:val="22"/>
          <w:szCs w:val="22"/>
        </w:rPr>
        <w:t>FUNDO ESPECIAL DO CORPO DE BOMBEIROS MILITAR – FUNESBOM/RO</w:t>
      </w:r>
      <w:r w:rsidR="008C78D2" w:rsidRPr="008B34A9">
        <w:rPr>
          <w:b/>
          <w:color w:val="FF0000"/>
          <w:sz w:val="22"/>
          <w:szCs w:val="22"/>
        </w:rPr>
        <w:t>.</w:t>
      </w:r>
    </w:p>
    <w:p w:rsidR="004A3FDD" w:rsidRPr="008B34A9" w:rsidRDefault="004A3FDD" w:rsidP="004E586F">
      <w:pPr>
        <w:tabs>
          <w:tab w:val="left" w:pos="8789"/>
          <w:tab w:val="left" w:pos="8931"/>
          <w:tab w:val="left" w:pos="9496"/>
        </w:tabs>
        <w:jc w:val="both"/>
        <w:rPr>
          <w:sz w:val="22"/>
          <w:szCs w:val="22"/>
        </w:rPr>
      </w:pPr>
    </w:p>
    <w:p w:rsidR="004A3FDD" w:rsidRPr="008B34A9" w:rsidRDefault="004A3FDD" w:rsidP="004E586F">
      <w:pPr>
        <w:tabs>
          <w:tab w:val="left" w:pos="8789"/>
          <w:tab w:val="left" w:pos="8931"/>
          <w:tab w:val="left" w:pos="9496"/>
        </w:tabs>
        <w:autoSpaceDE w:val="0"/>
        <w:autoSpaceDN w:val="0"/>
        <w:adjustRightInd w:val="0"/>
        <w:jc w:val="both"/>
        <w:rPr>
          <w:sz w:val="22"/>
          <w:szCs w:val="22"/>
        </w:rPr>
      </w:pPr>
      <w:r w:rsidRPr="008B34A9">
        <w:rPr>
          <w:sz w:val="22"/>
          <w:szCs w:val="22"/>
        </w:rPr>
        <w:t>1.1.1. A Secretaria de Logística e Tecnologia da Informação – SLTI, do Ministério do Planejamento, Orçamento e Gestão, atua como Órgão provedor do Sistema Eletrônico;</w:t>
      </w:r>
    </w:p>
    <w:p w:rsidR="004A3FDD" w:rsidRPr="008B34A9" w:rsidRDefault="004A3FDD" w:rsidP="004C7EDF">
      <w:pPr>
        <w:tabs>
          <w:tab w:val="left" w:pos="8789"/>
          <w:tab w:val="left" w:pos="8931"/>
          <w:tab w:val="left" w:pos="9496"/>
        </w:tabs>
        <w:autoSpaceDE w:val="0"/>
        <w:autoSpaceDN w:val="0"/>
        <w:adjustRightInd w:val="0"/>
        <w:jc w:val="both"/>
        <w:rPr>
          <w:sz w:val="22"/>
          <w:szCs w:val="22"/>
        </w:rPr>
      </w:pPr>
    </w:p>
    <w:p w:rsidR="004A3FDD" w:rsidRPr="008B34A9" w:rsidRDefault="004A3FDD" w:rsidP="004C7EDF">
      <w:pPr>
        <w:tabs>
          <w:tab w:val="left" w:pos="8789"/>
          <w:tab w:val="left" w:pos="8931"/>
          <w:tab w:val="left" w:pos="9496"/>
        </w:tabs>
        <w:autoSpaceDE w:val="0"/>
        <w:autoSpaceDN w:val="0"/>
        <w:adjustRightInd w:val="0"/>
        <w:jc w:val="both"/>
        <w:rPr>
          <w:sz w:val="22"/>
          <w:szCs w:val="22"/>
        </w:rPr>
      </w:pPr>
      <w:r w:rsidRPr="008B34A9">
        <w:rPr>
          <w:sz w:val="22"/>
          <w:szCs w:val="22"/>
        </w:rPr>
        <w:t>1.1.2.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4A3FDD" w:rsidRPr="008B34A9" w:rsidRDefault="004A3FDD" w:rsidP="004C7EDF">
      <w:pPr>
        <w:tabs>
          <w:tab w:val="left" w:pos="8789"/>
          <w:tab w:val="left" w:pos="8931"/>
          <w:tab w:val="left" w:pos="9496"/>
        </w:tabs>
        <w:autoSpaceDE w:val="0"/>
        <w:autoSpaceDN w:val="0"/>
        <w:adjustRightInd w:val="0"/>
        <w:jc w:val="both"/>
        <w:rPr>
          <w:sz w:val="22"/>
          <w:szCs w:val="22"/>
        </w:rPr>
      </w:pPr>
    </w:p>
    <w:p w:rsidR="004A3FDD" w:rsidRPr="008B34A9" w:rsidRDefault="004A3FDD" w:rsidP="004C7EDF">
      <w:pPr>
        <w:tabs>
          <w:tab w:val="left" w:pos="8789"/>
          <w:tab w:val="left" w:pos="8931"/>
          <w:tab w:val="left" w:pos="9496"/>
        </w:tabs>
        <w:autoSpaceDE w:val="0"/>
        <w:autoSpaceDN w:val="0"/>
        <w:adjustRightInd w:val="0"/>
        <w:jc w:val="both"/>
        <w:rPr>
          <w:sz w:val="22"/>
          <w:szCs w:val="22"/>
        </w:rPr>
      </w:pPr>
      <w:r w:rsidRPr="008B34A9">
        <w:rPr>
          <w:sz w:val="22"/>
          <w:szCs w:val="22"/>
        </w:rPr>
        <w:t>1.1.3. A sessão inaugural deste PREGÃO ELETRÔNICO dar-se-á por meio do sistema eletrônico, na data e horário, conforme abaixo:</w:t>
      </w:r>
    </w:p>
    <w:p w:rsidR="004A3FDD" w:rsidRPr="008B34A9" w:rsidRDefault="004A3FDD" w:rsidP="004C7EDF">
      <w:pPr>
        <w:pStyle w:val="Corpodetexto210"/>
        <w:tabs>
          <w:tab w:val="left" w:pos="7270"/>
          <w:tab w:val="left" w:pos="8789"/>
          <w:tab w:val="left" w:pos="8931"/>
          <w:tab w:val="left" w:pos="9496"/>
        </w:tabs>
        <w:spacing w:after="0" w:line="240" w:lineRule="auto"/>
        <w:ind w:left="-426"/>
        <w:jc w:val="both"/>
        <w:rPr>
          <w:rFonts w:ascii="Times New Roman" w:hAnsi="Times New Roman" w:cs="Times New Roman"/>
          <w:sz w:val="22"/>
          <w:szCs w:val="22"/>
        </w:rPr>
      </w:pPr>
    </w:p>
    <w:p w:rsidR="004A3FDD" w:rsidRPr="008B34A9" w:rsidRDefault="004A3FDD" w:rsidP="004C7EDF">
      <w:pPr>
        <w:pStyle w:val="Corpodetexto210"/>
        <w:tabs>
          <w:tab w:val="left" w:pos="7270"/>
          <w:tab w:val="left" w:pos="8789"/>
          <w:tab w:val="left" w:pos="8931"/>
          <w:tab w:val="left" w:pos="9496"/>
        </w:tabs>
        <w:spacing w:after="0" w:line="240" w:lineRule="auto"/>
        <w:jc w:val="both"/>
        <w:rPr>
          <w:rFonts w:ascii="Times New Roman" w:hAnsi="Times New Roman" w:cs="Times New Roman"/>
          <w:b/>
          <w:sz w:val="22"/>
          <w:szCs w:val="22"/>
        </w:rPr>
      </w:pPr>
      <w:r w:rsidRPr="008B34A9">
        <w:rPr>
          <w:rFonts w:ascii="Times New Roman" w:hAnsi="Times New Roman" w:cs="Times New Roman"/>
          <w:b/>
          <w:sz w:val="22"/>
          <w:szCs w:val="22"/>
        </w:rPr>
        <w:t>DATA DE ABERTURA</w:t>
      </w:r>
      <w:r w:rsidRPr="008B34A9">
        <w:rPr>
          <w:rFonts w:ascii="Times New Roman" w:hAnsi="Times New Roman" w:cs="Times New Roman"/>
          <w:sz w:val="22"/>
          <w:szCs w:val="22"/>
        </w:rPr>
        <w:t xml:space="preserve">: </w:t>
      </w:r>
      <w:r w:rsidR="00E40C7B">
        <w:rPr>
          <w:rFonts w:ascii="Times New Roman" w:hAnsi="Times New Roman" w:cs="Times New Roman"/>
          <w:b/>
          <w:bCs/>
          <w:color w:val="FF0000"/>
          <w:sz w:val="22"/>
          <w:szCs w:val="22"/>
        </w:rPr>
        <w:t>25/07</w:t>
      </w:r>
      <w:r w:rsidR="00105870">
        <w:rPr>
          <w:rFonts w:ascii="Times New Roman" w:hAnsi="Times New Roman" w:cs="Times New Roman"/>
          <w:b/>
          <w:bCs/>
          <w:color w:val="FF0000"/>
          <w:sz w:val="22"/>
          <w:szCs w:val="22"/>
        </w:rPr>
        <w:t>/2018</w:t>
      </w:r>
    </w:p>
    <w:p w:rsidR="004A3FDD" w:rsidRPr="008B34A9" w:rsidRDefault="004A3FDD" w:rsidP="004C7EDF">
      <w:pPr>
        <w:pStyle w:val="Corpodetexto210"/>
        <w:tabs>
          <w:tab w:val="left" w:pos="8789"/>
          <w:tab w:val="left" w:pos="8931"/>
          <w:tab w:val="left" w:pos="9496"/>
        </w:tabs>
        <w:spacing w:after="0" w:line="240" w:lineRule="auto"/>
        <w:jc w:val="both"/>
        <w:rPr>
          <w:rFonts w:ascii="Times New Roman" w:hAnsi="Times New Roman" w:cs="Times New Roman"/>
          <w:sz w:val="22"/>
          <w:szCs w:val="22"/>
        </w:rPr>
      </w:pPr>
      <w:r w:rsidRPr="008B34A9">
        <w:rPr>
          <w:rFonts w:ascii="Times New Roman" w:hAnsi="Times New Roman" w:cs="Times New Roman"/>
          <w:b/>
          <w:sz w:val="22"/>
          <w:szCs w:val="22"/>
        </w:rPr>
        <w:t>HORÁRIO</w:t>
      </w:r>
      <w:r w:rsidRPr="008B34A9">
        <w:rPr>
          <w:rFonts w:ascii="Times New Roman" w:hAnsi="Times New Roman" w:cs="Times New Roman"/>
          <w:sz w:val="22"/>
          <w:szCs w:val="22"/>
        </w:rPr>
        <w:t xml:space="preserve">: </w:t>
      </w:r>
      <w:r w:rsidR="00A4516A" w:rsidRPr="008B34A9">
        <w:rPr>
          <w:rFonts w:ascii="Times New Roman" w:hAnsi="Times New Roman" w:cs="Times New Roman"/>
          <w:b/>
          <w:color w:val="FF0000"/>
          <w:sz w:val="22"/>
          <w:szCs w:val="22"/>
        </w:rPr>
        <w:t>10</w:t>
      </w:r>
      <w:r w:rsidR="005F2430" w:rsidRPr="008B34A9">
        <w:rPr>
          <w:rFonts w:ascii="Times New Roman" w:hAnsi="Times New Roman" w:cs="Times New Roman"/>
          <w:b/>
          <w:color w:val="FF0000"/>
          <w:sz w:val="22"/>
          <w:szCs w:val="22"/>
        </w:rPr>
        <w:t xml:space="preserve">h00min </w:t>
      </w:r>
      <w:r w:rsidRPr="008B34A9">
        <w:rPr>
          <w:rFonts w:ascii="Times New Roman" w:hAnsi="Times New Roman" w:cs="Times New Roman"/>
          <w:b/>
          <w:color w:val="FF0000"/>
          <w:sz w:val="22"/>
          <w:szCs w:val="22"/>
        </w:rPr>
        <w:t>(HORÁRIO DE BRASÍLIA – DF)</w:t>
      </w:r>
    </w:p>
    <w:p w:rsidR="004A3FDD" w:rsidRPr="008B34A9" w:rsidRDefault="004A3FDD" w:rsidP="004C7EDF">
      <w:pPr>
        <w:pStyle w:val="Corpodetexto210"/>
        <w:tabs>
          <w:tab w:val="left" w:pos="8789"/>
          <w:tab w:val="left" w:pos="8931"/>
          <w:tab w:val="left" w:pos="9496"/>
        </w:tabs>
        <w:spacing w:after="0" w:line="240" w:lineRule="auto"/>
        <w:jc w:val="both"/>
        <w:rPr>
          <w:rStyle w:val="Hyperlink"/>
          <w:rFonts w:ascii="Times New Roman" w:hAnsi="Times New Roman" w:cs="Times New Roman"/>
          <w:b/>
          <w:sz w:val="22"/>
          <w:szCs w:val="22"/>
        </w:rPr>
      </w:pPr>
      <w:r w:rsidRPr="008B34A9">
        <w:rPr>
          <w:rFonts w:ascii="Times New Roman" w:hAnsi="Times New Roman" w:cs="Times New Roman"/>
          <w:b/>
          <w:sz w:val="22"/>
          <w:szCs w:val="22"/>
        </w:rPr>
        <w:t>ENDEREÇO ELETRÔNICO</w:t>
      </w:r>
      <w:r w:rsidRPr="008B34A9">
        <w:rPr>
          <w:rFonts w:ascii="Times New Roman" w:hAnsi="Times New Roman" w:cs="Times New Roman"/>
          <w:sz w:val="22"/>
          <w:szCs w:val="22"/>
        </w:rPr>
        <w:t xml:space="preserve">: </w:t>
      </w:r>
      <w:hyperlink r:id="rId10" w:history="1">
        <w:r w:rsidRPr="008B34A9">
          <w:rPr>
            <w:rStyle w:val="Hyperlink"/>
            <w:rFonts w:ascii="Times New Roman" w:hAnsi="Times New Roman" w:cs="Times New Roman"/>
            <w:b/>
            <w:sz w:val="22"/>
            <w:szCs w:val="22"/>
          </w:rPr>
          <w:t>www.comprasnet.gov.br</w:t>
        </w:r>
      </w:hyperlink>
    </w:p>
    <w:p w:rsidR="00BD0465" w:rsidRPr="008B34A9" w:rsidRDefault="00BD0465" w:rsidP="004C7EDF">
      <w:pPr>
        <w:pStyle w:val="Corpodetexto210"/>
        <w:tabs>
          <w:tab w:val="left" w:pos="8789"/>
          <w:tab w:val="left" w:pos="8931"/>
          <w:tab w:val="left" w:pos="9496"/>
        </w:tabs>
        <w:spacing w:after="0" w:line="240" w:lineRule="auto"/>
        <w:jc w:val="both"/>
        <w:rPr>
          <w:rFonts w:ascii="Times New Roman" w:hAnsi="Times New Roman" w:cs="Times New Roman"/>
          <w:b/>
          <w:color w:val="FF0000"/>
          <w:sz w:val="22"/>
          <w:szCs w:val="22"/>
        </w:rPr>
      </w:pPr>
    </w:p>
    <w:p w:rsidR="004A3FDD" w:rsidRPr="008B34A9" w:rsidRDefault="004A3FDD" w:rsidP="004C7EDF">
      <w:pPr>
        <w:tabs>
          <w:tab w:val="left" w:pos="-851"/>
          <w:tab w:val="left" w:pos="8789"/>
          <w:tab w:val="left" w:pos="8931"/>
          <w:tab w:val="left" w:pos="9496"/>
        </w:tabs>
        <w:jc w:val="both"/>
        <w:rPr>
          <w:sz w:val="22"/>
          <w:szCs w:val="22"/>
        </w:rPr>
      </w:pPr>
      <w:r w:rsidRPr="008B34A9">
        <w:rPr>
          <w:sz w:val="22"/>
          <w:szCs w:val="22"/>
        </w:rPr>
        <w:t>1.1.3.1. Não havendo expediente ou ocorrendo qualquer fato superveniente que impeça a abertura do certame na data marcada, a sessão será automaticamente transferida para o primeiro dia útil subsequente, no mesmo horário e locais estabelecidos no preâmbulo deste Edital, desde que não haja comunicação d</w:t>
      </w:r>
      <w:r w:rsidR="00F90558">
        <w:rPr>
          <w:sz w:val="22"/>
          <w:szCs w:val="22"/>
        </w:rPr>
        <w:t>a</w:t>
      </w:r>
      <w:r w:rsidR="007B6010">
        <w:rPr>
          <w:sz w:val="22"/>
          <w:szCs w:val="22"/>
        </w:rPr>
        <w:t xml:space="preserve"> Pregoeira</w:t>
      </w:r>
      <w:r w:rsidR="00F90558">
        <w:rPr>
          <w:sz w:val="22"/>
          <w:szCs w:val="22"/>
        </w:rPr>
        <w:t xml:space="preserve"> </w:t>
      </w:r>
      <w:r w:rsidRPr="008B34A9">
        <w:rPr>
          <w:sz w:val="22"/>
          <w:szCs w:val="22"/>
        </w:rPr>
        <w:t>em contrário;</w:t>
      </w:r>
    </w:p>
    <w:p w:rsidR="00C00006" w:rsidRPr="008B34A9" w:rsidRDefault="00C00006" w:rsidP="004C7EDF">
      <w:pPr>
        <w:pStyle w:val="Corpodetexto210"/>
        <w:tabs>
          <w:tab w:val="left" w:pos="8789"/>
          <w:tab w:val="left" w:pos="8931"/>
          <w:tab w:val="left" w:pos="9496"/>
        </w:tabs>
        <w:spacing w:after="0" w:line="240" w:lineRule="auto"/>
        <w:jc w:val="both"/>
        <w:rPr>
          <w:rFonts w:ascii="Times New Roman" w:hAnsi="Times New Roman" w:cs="Times New Roman"/>
          <w:sz w:val="22"/>
          <w:szCs w:val="22"/>
        </w:rPr>
      </w:pPr>
    </w:p>
    <w:p w:rsidR="004A3FDD" w:rsidRDefault="004A3FDD" w:rsidP="004C7EDF">
      <w:pPr>
        <w:pStyle w:val="Corpodetexto210"/>
        <w:tabs>
          <w:tab w:val="left" w:pos="8789"/>
          <w:tab w:val="left" w:pos="8931"/>
          <w:tab w:val="left" w:pos="9496"/>
        </w:tabs>
        <w:spacing w:after="0" w:line="240" w:lineRule="auto"/>
        <w:jc w:val="both"/>
        <w:rPr>
          <w:rFonts w:ascii="Times New Roman" w:hAnsi="Times New Roman" w:cs="Times New Roman"/>
          <w:sz w:val="22"/>
          <w:szCs w:val="22"/>
        </w:rPr>
      </w:pPr>
      <w:r w:rsidRPr="008B34A9">
        <w:rPr>
          <w:rFonts w:ascii="Times New Roman" w:hAnsi="Times New Roman" w:cs="Times New Roman"/>
          <w:sz w:val="22"/>
          <w:szCs w:val="22"/>
        </w:rPr>
        <w:t>1.1.3.2. Os horários mencionados neste Edital de Licitação referem-se ao horário oficial de Brasília - DF.</w:t>
      </w:r>
    </w:p>
    <w:p w:rsidR="004C7EDF" w:rsidRPr="008B34A9" w:rsidRDefault="004C7EDF" w:rsidP="004C7EDF">
      <w:pPr>
        <w:pStyle w:val="Corpodetexto210"/>
        <w:tabs>
          <w:tab w:val="left" w:pos="8789"/>
          <w:tab w:val="left" w:pos="8931"/>
          <w:tab w:val="left" w:pos="9496"/>
        </w:tabs>
        <w:spacing w:after="0" w:line="240" w:lineRule="auto"/>
        <w:jc w:val="both"/>
        <w:rPr>
          <w:rFonts w:ascii="Times New Roman" w:hAnsi="Times New Roman" w:cs="Times New Roman"/>
          <w:sz w:val="22"/>
          <w:szCs w:val="22"/>
        </w:rPr>
      </w:pPr>
    </w:p>
    <w:p w:rsidR="007055E1" w:rsidRPr="008B34A9" w:rsidRDefault="007055E1" w:rsidP="004C7EDF">
      <w:pPr>
        <w:pStyle w:val="Corpodetexto211"/>
        <w:tabs>
          <w:tab w:val="left" w:pos="8789"/>
          <w:tab w:val="left" w:pos="8931"/>
          <w:tab w:val="left" w:pos="9496"/>
        </w:tabs>
        <w:spacing w:after="0" w:line="240" w:lineRule="auto"/>
        <w:jc w:val="both"/>
        <w:rPr>
          <w:rFonts w:ascii="Times New Roman" w:hAnsi="Times New Roman" w:cs="Times New Roman"/>
          <w:b/>
          <w:color w:val="0000FF"/>
          <w:sz w:val="22"/>
          <w:szCs w:val="22"/>
        </w:rPr>
      </w:pPr>
      <w:r w:rsidRPr="008B34A9">
        <w:rPr>
          <w:rFonts w:ascii="Times New Roman" w:hAnsi="Times New Roman" w:cs="Times New Roman"/>
          <w:b/>
          <w:color w:val="0000FF"/>
          <w:sz w:val="22"/>
          <w:szCs w:val="22"/>
        </w:rPr>
        <w:t xml:space="preserve">2. DO OBJETO, </w:t>
      </w:r>
      <w:r w:rsidR="00F05E28">
        <w:rPr>
          <w:rFonts w:ascii="Times New Roman" w:hAnsi="Times New Roman" w:cs="Times New Roman"/>
          <w:b/>
          <w:color w:val="0000FF"/>
          <w:sz w:val="22"/>
          <w:szCs w:val="22"/>
        </w:rPr>
        <w:t>DA ENTREGA, CONFERÊNCIA E RECEBIMENTO E GARANTIA DO MATERIAL</w:t>
      </w:r>
    </w:p>
    <w:p w:rsidR="004C7EDF" w:rsidRDefault="004C7EDF" w:rsidP="004C7EDF">
      <w:pPr>
        <w:jc w:val="both"/>
        <w:rPr>
          <w:b/>
          <w:color w:val="0000FF"/>
          <w:sz w:val="22"/>
          <w:szCs w:val="22"/>
        </w:rPr>
      </w:pPr>
    </w:p>
    <w:p w:rsidR="007055E1" w:rsidRPr="008B34A9" w:rsidRDefault="007055E1" w:rsidP="004C7EDF">
      <w:pPr>
        <w:jc w:val="both"/>
        <w:rPr>
          <w:color w:val="FF0000"/>
          <w:sz w:val="22"/>
          <w:szCs w:val="22"/>
        </w:rPr>
      </w:pPr>
      <w:r w:rsidRPr="008B34A9">
        <w:rPr>
          <w:b/>
          <w:color w:val="0000FF"/>
          <w:sz w:val="22"/>
          <w:szCs w:val="22"/>
        </w:rPr>
        <w:t>2.1.DO OBJETO</w:t>
      </w:r>
      <w:r w:rsidRPr="008B34A9">
        <w:rPr>
          <w:color w:val="0000FF"/>
          <w:sz w:val="22"/>
          <w:szCs w:val="22"/>
        </w:rPr>
        <w:t>:</w:t>
      </w:r>
      <w:r w:rsidR="004C7EDF">
        <w:rPr>
          <w:color w:val="0000FF"/>
          <w:sz w:val="22"/>
          <w:szCs w:val="22"/>
        </w:rPr>
        <w:t xml:space="preserve"> </w:t>
      </w:r>
      <w:r w:rsidR="004E586F">
        <w:rPr>
          <w:color w:val="FF0000"/>
          <w:sz w:val="22"/>
          <w:szCs w:val="22"/>
        </w:rPr>
        <w:t>Registro de Preços para futura e eventual aquisição de Medalhas para outorga aos militares e civis em geral, para atender as necessidades do CBMRO.</w:t>
      </w:r>
    </w:p>
    <w:p w:rsidR="004C7EDF" w:rsidRDefault="004C7EDF" w:rsidP="004C7EDF">
      <w:pPr>
        <w:jc w:val="both"/>
        <w:rPr>
          <w:sz w:val="22"/>
          <w:szCs w:val="22"/>
        </w:rPr>
      </w:pPr>
    </w:p>
    <w:p w:rsidR="004A3FDD" w:rsidRDefault="004A3FDD" w:rsidP="004C7EDF">
      <w:pPr>
        <w:jc w:val="both"/>
        <w:rPr>
          <w:sz w:val="22"/>
          <w:szCs w:val="22"/>
        </w:rPr>
      </w:pPr>
      <w:r w:rsidRPr="008B34A9">
        <w:rPr>
          <w:sz w:val="22"/>
          <w:szCs w:val="22"/>
        </w:rPr>
        <w:lastRenderedPageBreak/>
        <w:t xml:space="preserve">2.1.1. Em caso de discordância existente entre as especificações deste objeto descritas no COMPRASNET – CATMAT, RELAÇÃO DE ITENS do sistema, e as especificações constantes do </w:t>
      </w:r>
      <w:r w:rsidRPr="008B34A9">
        <w:rPr>
          <w:b/>
          <w:sz w:val="22"/>
          <w:szCs w:val="22"/>
        </w:rPr>
        <w:t xml:space="preserve">Anexo I - Termo </w:t>
      </w:r>
      <w:proofErr w:type="spellStart"/>
      <w:r w:rsidRPr="008B34A9">
        <w:rPr>
          <w:b/>
          <w:sz w:val="22"/>
          <w:szCs w:val="22"/>
        </w:rPr>
        <w:t>deReferência</w:t>
      </w:r>
      <w:proofErr w:type="spellEnd"/>
      <w:r w:rsidRPr="008B34A9">
        <w:rPr>
          <w:sz w:val="22"/>
          <w:szCs w:val="22"/>
        </w:rPr>
        <w:t xml:space="preserve"> deste Edital prevalecerão as últimas.</w:t>
      </w:r>
    </w:p>
    <w:p w:rsidR="001234BE" w:rsidRPr="008B34A9" w:rsidRDefault="001234BE" w:rsidP="004C7EDF">
      <w:pPr>
        <w:jc w:val="both"/>
        <w:rPr>
          <w:sz w:val="22"/>
          <w:szCs w:val="22"/>
        </w:rPr>
      </w:pPr>
    </w:p>
    <w:p w:rsidR="004A3FDD" w:rsidRPr="008B34A9" w:rsidRDefault="004A3FDD" w:rsidP="004C7EDF">
      <w:pPr>
        <w:pStyle w:val="Corpodetexto3"/>
        <w:tabs>
          <w:tab w:val="left" w:pos="180"/>
          <w:tab w:val="left" w:pos="2520"/>
          <w:tab w:val="left" w:pos="8789"/>
          <w:tab w:val="left" w:pos="8931"/>
          <w:tab w:val="left" w:pos="9496"/>
        </w:tabs>
        <w:spacing w:after="0"/>
        <w:jc w:val="both"/>
        <w:rPr>
          <w:b w:val="0"/>
          <w:sz w:val="22"/>
          <w:szCs w:val="22"/>
        </w:rPr>
      </w:pPr>
      <w:r w:rsidRPr="008B34A9">
        <w:rPr>
          <w:b w:val="0"/>
          <w:sz w:val="22"/>
          <w:szCs w:val="22"/>
        </w:rPr>
        <w:t>2.1.2. Especificação Técnica e Quantitativa</w:t>
      </w:r>
    </w:p>
    <w:p w:rsidR="004A3FDD" w:rsidRPr="008B34A9" w:rsidRDefault="004A3FDD" w:rsidP="004C7EDF">
      <w:pPr>
        <w:pStyle w:val="Corpodetexto3"/>
        <w:tabs>
          <w:tab w:val="left" w:pos="180"/>
          <w:tab w:val="left" w:pos="2520"/>
          <w:tab w:val="left" w:pos="8789"/>
          <w:tab w:val="left" w:pos="8931"/>
          <w:tab w:val="left" w:pos="9496"/>
        </w:tabs>
        <w:spacing w:after="0"/>
        <w:jc w:val="both"/>
        <w:rPr>
          <w:b w:val="0"/>
          <w:color w:val="CC0099"/>
          <w:sz w:val="22"/>
          <w:szCs w:val="22"/>
        </w:rPr>
      </w:pPr>
    </w:p>
    <w:p w:rsidR="004A3FDD" w:rsidRPr="008B34A9" w:rsidRDefault="004A3FDD" w:rsidP="004C7EDF">
      <w:pPr>
        <w:pStyle w:val="Corpodetexto3"/>
        <w:tabs>
          <w:tab w:val="left" w:pos="180"/>
          <w:tab w:val="left" w:pos="2520"/>
          <w:tab w:val="left" w:pos="8789"/>
          <w:tab w:val="left" w:pos="8931"/>
          <w:tab w:val="left" w:pos="9496"/>
        </w:tabs>
        <w:spacing w:after="0"/>
        <w:jc w:val="both"/>
        <w:rPr>
          <w:b w:val="0"/>
          <w:sz w:val="22"/>
          <w:szCs w:val="22"/>
        </w:rPr>
      </w:pPr>
      <w:r w:rsidRPr="008B34A9">
        <w:rPr>
          <w:b w:val="0"/>
          <w:sz w:val="22"/>
          <w:szCs w:val="22"/>
        </w:rPr>
        <w:t xml:space="preserve">2.1.2.1. Os produtos a serem adquiridos deverão estar em total conformidade com as especificações e quantidades constantes </w:t>
      </w:r>
      <w:r w:rsidRPr="008B34A9">
        <w:rPr>
          <w:sz w:val="22"/>
          <w:szCs w:val="22"/>
        </w:rPr>
        <w:t>Anexo I - Termo de Referência</w:t>
      </w:r>
      <w:r w:rsidRPr="008B34A9">
        <w:rPr>
          <w:b w:val="0"/>
          <w:sz w:val="22"/>
          <w:szCs w:val="22"/>
        </w:rPr>
        <w:t xml:space="preserve"> deste Edital.</w:t>
      </w:r>
    </w:p>
    <w:p w:rsidR="004A3FDD" w:rsidRPr="008B34A9" w:rsidRDefault="004A3FDD" w:rsidP="004C7EDF">
      <w:pPr>
        <w:tabs>
          <w:tab w:val="left" w:pos="-851"/>
          <w:tab w:val="left" w:pos="8789"/>
          <w:tab w:val="left" w:pos="8931"/>
          <w:tab w:val="left" w:pos="9496"/>
        </w:tabs>
        <w:jc w:val="both"/>
        <w:rPr>
          <w:sz w:val="22"/>
          <w:szCs w:val="22"/>
        </w:rPr>
      </w:pPr>
    </w:p>
    <w:p w:rsidR="004A3FDD" w:rsidRPr="008B34A9" w:rsidRDefault="004A3FDD" w:rsidP="004C7EDF">
      <w:pPr>
        <w:tabs>
          <w:tab w:val="left" w:pos="8789"/>
          <w:tab w:val="left" w:pos="8931"/>
          <w:tab w:val="left" w:pos="9496"/>
        </w:tabs>
        <w:autoSpaceDE w:val="0"/>
        <w:autoSpaceDN w:val="0"/>
        <w:adjustRightInd w:val="0"/>
        <w:jc w:val="both"/>
        <w:rPr>
          <w:sz w:val="22"/>
          <w:szCs w:val="22"/>
        </w:rPr>
      </w:pPr>
      <w:r w:rsidRPr="008B34A9">
        <w:rPr>
          <w:sz w:val="22"/>
          <w:szCs w:val="22"/>
        </w:rPr>
        <w:t>2.1.3. Integram este Edital, para todos os fins e efeitos, os seguintes anexos:</w:t>
      </w:r>
    </w:p>
    <w:p w:rsidR="008D78AA" w:rsidRPr="00CB35A5" w:rsidRDefault="008D78AA" w:rsidP="008D78AA">
      <w:pPr>
        <w:autoSpaceDE w:val="0"/>
        <w:autoSpaceDN w:val="0"/>
        <w:adjustRightInd w:val="0"/>
        <w:rPr>
          <w:sz w:val="22"/>
          <w:szCs w:val="22"/>
        </w:rPr>
      </w:pPr>
      <w:r w:rsidRPr="00CB35A5">
        <w:rPr>
          <w:bCs/>
          <w:sz w:val="22"/>
          <w:szCs w:val="22"/>
        </w:rPr>
        <w:t xml:space="preserve">a) </w:t>
      </w:r>
      <w:r w:rsidRPr="00CB35A5">
        <w:rPr>
          <w:sz w:val="22"/>
          <w:szCs w:val="22"/>
        </w:rPr>
        <w:t xml:space="preserve">ANEXO </w:t>
      </w:r>
      <w:r w:rsidRPr="00CB35A5">
        <w:rPr>
          <w:bCs/>
          <w:sz w:val="22"/>
          <w:szCs w:val="22"/>
        </w:rPr>
        <w:t xml:space="preserve">I </w:t>
      </w:r>
      <w:r w:rsidRPr="00CB35A5">
        <w:rPr>
          <w:sz w:val="22"/>
          <w:szCs w:val="22"/>
        </w:rPr>
        <w:t>- Termo de Referência</w:t>
      </w:r>
    </w:p>
    <w:p w:rsidR="008D78AA" w:rsidRDefault="008D78AA" w:rsidP="008D78AA">
      <w:pPr>
        <w:autoSpaceDE w:val="0"/>
        <w:autoSpaceDN w:val="0"/>
        <w:adjustRightInd w:val="0"/>
        <w:jc w:val="both"/>
        <w:rPr>
          <w:sz w:val="22"/>
          <w:szCs w:val="22"/>
        </w:rPr>
      </w:pPr>
      <w:r w:rsidRPr="00CB35A5">
        <w:rPr>
          <w:sz w:val="22"/>
          <w:szCs w:val="22"/>
        </w:rPr>
        <w:t>b) ANEXO II - Quadro Estimativo de Preços</w:t>
      </w:r>
    </w:p>
    <w:p w:rsidR="008D78AA" w:rsidRPr="001D52BD" w:rsidRDefault="008D78AA" w:rsidP="008D78AA">
      <w:pPr>
        <w:autoSpaceDE w:val="0"/>
        <w:autoSpaceDN w:val="0"/>
        <w:adjustRightInd w:val="0"/>
        <w:jc w:val="both"/>
        <w:rPr>
          <w:sz w:val="22"/>
          <w:szCs w:val="22"/>
        </w:rPr>
      </w:pPr>
      <w:r>
        <w:rPr>
          <w:sz w:val="22"/>
          <w:szCs w:val="22"/>
        </w:rPr>
        <w:t xml:space="preserve">c) </w:t>
      </w:r>
      <w:r w:rsidRPr="001D52BD">
        <w:rPr>
          <w:sz w:val="22"/>
          <w:szCs w:val="22"/>
        </w:rPr>
        <w:t xml:space="preserve">ANEXO </w:t>
      </w:r>
      <w:r>
        <w:rPr>
          <w:sz w:val="22"/>
          <w:szCs w:val="22"/>
        </w:rPr>
        <w:t>II</w:t>
      </w:r>
      <w:r w:rsidRPr="001D52BD">
        <w:rPr>
          <w:sz w:val="22"/>
          <w:szCs w:val="22"/>
        </w:rPr>
        <w:t xml:space="preserve">I </w:t>
      </w:r>
      <w:r>
        <w:rPr>
          <w:sz w:val="22"/>
          <w:szCs w:val="22"/>
        </w:rPr>
        <w:t xml:space="preserve">- </w:t>
      </w:r>
      <w:r w:rsidRPr="001D52BD">
        <w:rPr>
          <w:sz w:val="22"/>
          <w:szCs w:val="22"/>
        </w:rPr>
        <w:t xml:space="preserve">Minuta </w:t>
      </w:r>
      <w:r>
        <w:rPr>
          <w:sz w:val="22"/>
          <w:szCs w:val="22"/>
        </w:rPr>
        <w:t>da Ata de Registro de Preços</w:t>
      </w:r>
      <w:r w:rsidRPr="001D52BD">
        <w:rPr>
          <w:sz w:val="22"/>
          <w:szCs w:val="22"/>
        </w:rPr>
        <w:t xml:space="preserve"> </w:t>
      </w:r>
    </w:p>
    <w:p w:rsidR="008D78AA" w:rsidRDefault="008D78AA" w:rsidP="008D78AA">
      <w:pPr>
        <w:autoSpaceDE w:val="0"/>
        <w:autoSpaceDN w:val="0"/>
        <w:adjustRightInd w:val="0"/>
        <w:jc w:val="both"/>
        <w:rPr>
          <w:sz w:val="22"/>
          <w:szCs w:val="22"/>
        </w:rPr>
      </w:pPr>
      <w:r>
        <w:rPr>
          <w:sz w:val="22"/>
          <w:szCs w:val="22"/>
        </w:rPr>
        <w:t>d)</w:t>
      </w:r>
      <w:r w:rsidRPr="001D52BD">
        <w:rPr>
          <w:sz w:val="22"/>
          <w:szCs w:val="22"/>
        </w:rPr>
        <w:t xml:space="preserve"> ANEXO </w:t>
      </w:r>
      <w:r>
        <w:rPr>
          <w:sz w:val="22"/>
          <w:szCs w:val="22"/>
        </w:rPr>
        <w:t>I</w:t>
      </w:r>
      <w:r w:rsidRPr="001D52BD">
        <w:rPr>
          <w:sz w:val="22"/>
          <w:szCs w:val="22"/>
        </w:rPr>
        <w:t>V</w:t>
      </w:r>
      <w:r>
        <w:rPr>
          <w:sz w:val="22"/>
          <w:szCs w:val="22"/>
        </w:rPr>
        <w:t xml:space="preserve"> - Minuta de S</w:t>
      </w:r>
      <w:r w:rsidRPr="001D52BD">
        <w:rPr>
          <w:sz w:val="22"/>
          <w:szCs w:val="22"/>
        </w:rPr>
        <w:t>olicitação de Adesão à ARP</w:t>
      </w:r>
    </w:p>
    <w:p w:rsidR="00FD1110" w:rsidRPr="008B34A9" w:rsidRDefault="00FD1110" w:rsidP="00FD1110">
      <w:pPr>
        <w:tabs>
          <w:tab w:val="left" w:pos="8789"/>
          <w:tab w:val="left" w:pos="8931"/>
          <w:tab w:val="left" w:pos="9496"/>
        </w:tabs>
        <w:autoSpaceDE w:val="0"/>
        <w:autoSpaceDN w:val="0"/>
        <w:adjustRightInd w:val="0"/>
        <w:jc w:val="both"/>
        <w:rPr>
          <w:sz w:val="22"/>
          <w:szCs w:val="22"/>
        </w:rPr>
      </w:pPr>
      <w:r>
        <w:rPr>
          <w:sz w:val="22"/>
          <w:szCs w:val="22"/>
        </w:rPr>
        <w:t xml:space="preserve">e) </w:t>
      </w:r>
      <w:r w:rsidRPr="008B34A9">
        <w:rPr>
          <w:sz w:val="22"/>
          <w:szCs w:val="22"/>
        </w:rPr>
        <w:t>ANEXO III - Minuta do Contrato.</w:t>
      </w:r>
    </w:p>
    <w:p w:rsidR="00425820" w:rsidRPr="00425820" w:rsidRDefault="004F225E" w:rsidP="00425820">
      <w:pPr>
        <w:spacing w:before="100" w:beforeAutospacing="1" w:after="100" w:afterAutospacing="1"/>
        <w:rPr>
          <w:b/>
          <w:bCs/>
          <w:color w:val="000000"/>
          <w:sz w:val="22"/>
          <w:szCs w:val="22"/>
        </w:rPr>
      </w:pPr>
      <w:r w:rsidRPr="00425820">
        <w:rPr>
          <w:b/>
          <w:color w:val="0000FF"/>
          <w:sz w:val="22"/>
          <w:szCs w:val="22"/>
        </w:rPr>
        <w:t xml:space="preserve">2.2. </w:t>
      </w:r>
      <w:r w:rsidR="00425820" w:rsidRPr="00425820">
        <w:rPr>
          <w:b/>
          <w:iCs/>
          <w:color w:val="0000FF"/>
          <w:sz w:val="22"/>
          <w:szCs w:val="22"/>
        </w:rPr>
        <w:t>DA ENTREGA</w:t>
      </w:r>
      <w:r w:rsidRPr="00425820">
        <w:rPr>
          <w:b/>
          <w:color w:val="0000FF"/>
          <w:sz w:val="22"/>
          <w:szCs w:val="22"/>
        </w:rPr>
        <w:t>:</w:t>
      </w:r>
      <w:r w:rsidR="00425820" w:rsidRPr="00425820">
        <w:rPr>
          <w:b/>
          <w:bCs/>
          <w:color w:val="000000"/>
          <w:sz w:val="22"/>
          <w:szCs w:val="22"/>
        </w:rPr>
        <w:t xml:space="preserve"> </w:t>
      </w:r>
    </w:p>
    <w:p w:rsidR="00425820" w:rsidRPr="00425820" w:rsidRDefault="00425820" w:rsidP="00425820">
      <w:pPr>
        <w:spacing w:before="100" w:beforeAutospacing="1" w:after="100" w:afterAutospacing="1"/>
        <w:rPr>
          <w:color w:val="FF0000"/>
          <w:sz w:val="22"/>
          <w:szCs w:val="22"/>
        </w:rPr>
      </w:pPr>
      <w:r w:rsidRPr="00425820">
        <w:rPr>
          <w:b/>
          <w:bCs/>
          <w:color w:val="FF0000"/>
          <w:sz w:val="22"/>
          <w:szCs w:val="22"/>
        </w:rPr>
        <w:t>2.</w:t>
      </w:r>
      <w:r>
        <w:rPr>
          <w:b/>
          <w:bCs/>
          <w:color w:val="FF0000"/>
          <w:sz w:val="22"/>
          <w:szCs w:val="22"/>
        </w:rPr>
        <w:t>2.</w:t>
      </w:r>
      <w:r w:rsidRPr="00425820">
        <w:rPr>
          <w:b/>
          <w:bCs/>
          <w:color w:val="FF0000"/>
          <w:sz w:val="22"/>
          <w:szCs w:val="22"/>
        </w:rPr>
        <w:t>1 – </w:t>
      </w:r>
      <w:r w:rsidRPr="00425820">
        <w:rPr>
          <w:color w:val="FF0000"/>
          <w:sz w:val="22"/>
          <w:szCs w:val="22"/>
        </w:rPr>
        <w:t xml:space="preserve">Os objetos deverão ser entregues na Coordenadoria de Material e Patrimônio do Corpo de Bombeiros Militar do Estado de Rondônia, localizado na Av. José Vieira </w:t>
      </w:r>
      <w:proofErr w:type="spellStart"/>
      <w:r w:rsidRPr="00425820">
        <w:rPr>
          <w:color w:val="FF0000"/>
          <w:sz w:val="22"/>
          <w:szCs w:val="22"/>
        </w:rPr>
        <w:t>Caúla</w:t>
      </w:r>
      <w:proofErr w:type="spellEnd"/>
      <w:r w:rsidRPr="00425820">
        <w:rPr>
          <w:color w:val="FF0000"/>
          <w:sz w:val="22"/>
          <w:szCs w:val="22"/>
        </w:rPr>
        <w:t xml:space="preserve">, n° 5582, bairro </w:t>
      </w:r>
      <w:proofErr w:type="spellStart"/>
      <w:r w:rsidRPr="00425820">
        <w:rPr>
          <w:color w:val="FF0000"/>
          <w:sz w:val="22"/>
          <w:szCs w:val="22"/>
        </w:rPr>
        <w:t>Cuniã</w:t>
      </w:r>
      <w:proofErr w:type="spellEnd"/>
      <w:r w:rsidRPr="00425820">
        <w:rPr>
          <w:color w:val="FF0000"/>
          <w:sz w:val="22"/>
          <w:szCs w:val="22"/>
        </w:rPr>
        <w:t>, nos horários de 07h30min às 13h30min, de segunda a sexta-feira, nos dias úteis;</w:t>
      </w:r>
    </w:p>
    <w:p w:rsidR="00425820" w:rsidRPr="00425820" w:rsidRDefault="00425820" w:rsidP="00425820">
      <w:pPr>
        <w:spacing w:before="100" w:beforeAutospacing="1" w:after="100" w:afterAutospacing="1"/>
        <w:rPr>
          <w:color w:val="FF0000"/>
          <w:sz w:val="22"/>
          <w:szCs w:val="22"/>
        </w:rPr>
      </w:pPr>
      <w:r w:rsidRPr="00425820">
        <w:rPr>
          <w:b/>
          <w:bCs/>
          <w:color w:val="FF0000"/>
          <w:sz w:val="22"/>
          <w:szCs w:val="22"/>
        </w:rPr>
        <w:t>2.</w:t>
      </w:r>
      <w:r>
        <w:rPr>
          <w:b/>
          <w:bCs/>
          <w:color w:val="FF0000"/>
          <w:sz w:val="22"/>
          <w:szCs w:val="22"/>
        </w:rPr>
        <w:t>2.</w:t>
      </w:r>
      <w:r w:rsidRPr="00425820">
        <w:rPr>
          <w:b/>
          <w:bCs/>
          <w:color w:val="FF0000"/>
          <w:sz w:val="22"/>
          <w:szCs w:val="22"/>
        </w:rPr>
        <w:t>2 -</w:t>
      </w:r>
      <w:r w:rsidRPr="00425820">
        <w:rPr>
          <w:color w:val="FF0000"/>
          <w:sz w:val="22"/>
          <w:szCs w:val="22"/>
        </w:rPr>
        <w:t> A Contratada deverá efetuar a entrega dos objetos, dentro de </w:t>
      </w:r>
      <w:r w:rsidRPr="00425820">
        <w:rPr>
          <w:b/>
          <w:bCs/>
          <w:color w:val="FF0000"/>
          <w:sz w:val="22"/>
          <w:szCs w:val="22"/>
        </w:rPr>
        <w:t>60 (sessenta)</w:t>
      </w:r>
      <w:r w:rsidRPr="00425820">
        <w:rPr>
          <w:color w:val="FF0000"/>
          <w:sz w:val="22"/>
          <w:szCs w:val="22"/>
        </w:rPr>
        <w:t> dias corridos, contados a partir da data de assinatura do contrato;</w:t>
      </w:r>
    </w:p>
    <w:p w:rsidR="00425820" w:rsidRPr="00425820" w:rsidRDefault="00425820" w:rsidP="00425820">
      <w:pPr>
        <w:spacing w:before="100" w:beforeAutospacing="1" w:after="100" w:afterAutospacing="1"/>
        <w:rPr>
          <w:color w:val="FF0000"/>
          <w:sz w:val="22"/>
          <w:szCs w:val="22"/>
        </w:rPr>
      </w:pPr>
      <w:r w:rsidRPr="00425820">
        <w:rPr>
          <w:b/>
          <w:bCs/>
          <w:color w:val="FF0000"/>
          <w:sz w:val="22"/>
          <w:szCs w:val="22"/>
        </w:rPr>
        <w:t>2.</w:t>
      </w:r>
      <w:r>
        <w:rPr>
          <w:b/>
          <w:bCs/>
          <w:color w:val="FF0000"/>
          <w:sz w:val="22"/>
          <w:szCs w:val="22"/>
        </w:rPr>
        <w:t>2.</w:t>
      </w:r>
      <w:r w:rsidRPr="00425820">
        <w:rPr>
          <w:b/>
          <w:bCs/>
          <w:color w:val="FF0000"/>
          <w:sz w:val="22"/>
          <w:szCs w:val="22"/>
        </w:rPr>
        <w:t>3 -</w:t>
      </w:r>
      <w:r w:rsidRPr="00425820">
        <w:rPr>
          <w:color w:val="FF0000"/>
          <w:sz w:val="22"/>
          <w:szCs w:val="22"/>
        </w:rPr>
        <w:t> Poderá ser prorrogado o prazo de entrega dos produtos desde que a contratada apresente justificativa devidamente fundamentada e por escrito, nos casos previstos pelo </w:t>
      </w:r>
      <w:r w:rsidRPr="00425820">
        <w:rPr>
          <w:b/>
          <w:bCs/>
          <w:color w:val="FF0000"/>
          <w:sz w:val="22"/>
          <w:szCs w:val="22"/>
        </w:rPr>
        <w:t>art. 57, § 1º, incisos I a VI, da Lei N. 8.666/93, e alterações posteriores</w:t>
      </w:r>
      <w:r w:rsidRPr="00425820">
        <w:rPr>
          <w:color w:val="FF0000"/>
          <w:sz w:val="22"/>
          <w:szCs w:val="22"/>
        </w:rPr>
        <w:t>;</w:t>
      </w:r>
    </w:p>
    <w:p w:rsidR="00425820" w:rsidRPr="00425820" w:rsidRDefault="00425820" w:rsidP="00425820">
      <w:pPr>
        <w:spacing w:before="100" w:beforeAutospacing="1" w:after="100" w:afterAutospacing="1"/>
        <w:rPr>
          <w:color w:val="FF0000"/>
          <w:sz w:val="22"/>
          <w:szCs w:val="22"/>
        </w:rPr>
      </w:pPr>
      <w:r w:rsidRPr="00425820">
        <w:rPr>
          <w:b/>
          <w:bCs/>
          <w:color w:val="FF0000"/>
          <w:sz w:val="22"/>
          <w:szCs w:val="22"/>
        </w:rPr>
        <w:t>2.</w:t>
      </w:r>
      <w:r>
        <w:rPr>
          <w:b/>
          <w:bCs/>
          <w:color w:val="FF0000"/>
          <w:sz w:val="22"/>
          <w:szCs w:val="22"/>
        </w:rPr>
        <w:t>2.</w:t>
      </w:r>
      <w:r w:rsidRPr="00425820">
        <w:rPr>
          <w:b/>
          <w:bCs/>
          <w:color w:val="FF0000"/>
          <w:sz w:val="22"/>
          <w:szCs w:val="22"/>
        </w:rPr>
        <w:t>4 -</w:t>
      </w:r>
      <w:r w:rsidRPr="00425820">
        <w:rPr>
          <w:color w:val="FF0000"/>
          <w:sz w:val="22"/>
          <w:szCs w:val="22"/>
        </w:rPr>
        <w:t> A solicitação de prorrogação, contendo o novo prazo para entrega dos objetos, deverá ser dirigida à Coordenadoria de Apoio Logístico e Financeiro – CALF/CBMRO – e protocolizada na Seção de Protocolo, no horário de expediente (horário local), até a data de vencimento do prazo de entrega inicialmente estipulado, ficando a critério do </w:t>
      </w:r>
      <w:r w:rsidRPr="00425820">
        <w:rPr>
          <w:b/>
          <w:bCs/>
          <w:color w:val="FF0000"/>
          <w:sz w:val="22"/>
          <w:szCs w:val="22"/>
        </w:rPr>
        <w:t>CBMRO</w:t>
      </w:r>
      <w:r w:rsidRPr="00425820">
        <w:rPr>
          <w:color w:val="FF0000"/>
          <w:sz w:val="22"/>
          <w:szCs w:val="22"/>
        </w:rPr>
        <w:t> a sua aceitação.</w:t>
      </w:r>
    </w:p>
    <w:p w:rsidR="00425820" w:rsidRDefault="00425820" w:rsidP="00425820">
      <w:pPr>
        <w:spacing w:before="100" w:beforeAutospacing="1" w:after="100" w:afterAutospacing="1"/>
        <w:rPr>
          <w:color w:val="FF0000"/>
          <w:sz w:val="22"/>
          <w:szCs w:val="22"/>
        </w:rPr>
      </w:pPr>
      <w:r w:rsidRPr="00425820">
        <w:rPr>
          <w:b/>
          <w:bCs/>
          <w:color w:val="FF0000"/>
          <w:sz w:val="22"/>
          <w:szCs w:val="22"/>
        </w:rPr>
        <w:t>2.</w:t>
      </w:r>
      <w:r>
        <w:rPr>
          <w:b/>
          <w:bCs/>
          <w:color w:val="FF0000"/>
          <w:sz w:val="22"/>
          <w:szCs w:val="22"/>
        </w:rPr>
        <w:t>2.</w:t>
      </w:r>
      <w:r w:rsidRPr="00425820">
        <w:rPr>
          <w:b/>
          <w:bCs/>
          <w:color w:val="FF0000"/>
          <w:sz w:val="22"/>
          <w:szCs w:val="22"/>
        </w:rPr>
        <w:t>5 -</w:t>
      </w:r>
      <w:r w:rsidRPr="00425820">
        <w:rPr>
          <w:color w:val="FF0000"/>
          <w:sz w:val="22"/>
          <w:szCs w:val="22"/>
        </w:rPr>
        <w:t> Os objetos deverão ser acondicionados de forma a não danificar o produto durante o transporte;</w:t>
      </w:r>
    </w:p>
    <w:p w:rsidR="004C7EDF" w:rsidRDefault="004F225E" w:rsidP="004C7EDF">
      <w:pPr>
        <w:tabs>
          <w:tab w:val="left" w:pos="8789"/>
          <w:tab w:val="left" w:pos="8931"/>
          <w:tab w:val="left" w:pos="9496"/>
        </w:tabs>
        <w:jc w:val="both"/>
        <w:rPr>
          <w:b/>
          <w:iCs/>
          <w:color w:val="0000FF"/>
          <w:sz w:val="22"/>
          <w:szCs w:val="22"/>
        </w:rPr>
      </w:pPr>
      <w:r w:rsidRPr="008B34A9">
        <w:rPr>
          <w:b/>
          <w:bCs/>
          <w:color w:val="0000FF"/>
          <w:sz w:val="22"/>
          <w:szCs w:val="22"/>
        </w:rPr>
        <w:t>2.3.</w:t>
      </w:r>
      <w:r w:rsidR="004C7EDF">
        <w:rPr>
          <w:b/>
          <w:bCs/>
          <w:color w:val="0000FF"/>
          <w:sz w:val="22"/>
          <w:szCs w:val="22"/>
        </w:rPr>
        <w:t xml:space="preserve"> </w:t>
      </w:r>
      <w:r w:rsidR="00425820">
        <w:rPr>
          <w:b/>
          <w:bCs/>
          <w:color w:val="0000FF"/>
          <w:sz w:val="22"/>
          <w:szCs w:val="22"/>
        </w:rPr>
        <w:t>CONFERÊNCIA E RECEBIMENTO DOS OBJETOS</w:t>
      </w:r>
      <w:r w:rsidRPr="008B34A9">
        <w:rPr>
          <w:b/>
          <w:iCs/>
          <w:color w:val="0000FF"/>
          <w:sz w:val="22"/>
          <w:szCs w:val="22"/>
        </w:rPr>
        <w:t>:</w:t>
      </w:r>
    </w:p>
    <w:p w:rsidR="00425820" w:rsidRPr="00425820" w:rsidRDefault="00425820" w:rsidP="00425820">
      <w:pPr>
        <w:spacing w:before="100" w:beforeAutospacing="1" w:after="100" w:afterAutospacing="1"/>
        <w:jc w:val="both"/>
        <w:rPr>
          <w:color w:val="FF0000"/>
          <w:sz w:val="22"/>
          <w:szCs w:val="22"/>
        </w:rPr>
      </w:pPr>
      <w:r w:rsidRPr="00425820">
        <w:rPr>
          <w:b/>
          <w:bCs/>
          <w:color w:val="FF0000"/>
          <w:sz w:val="22"/>
          <w:szCs w:val="22"/>
        </w:rPr>
        <w:t>2.3.1 -</w:t>
      </w:r>
      <w:r w:rsidRPr="00425820">
        <w:rPr>
          <w:color w:val="FF0000"/>
          <w:sz w:val="22"/>
          <w:szCs w:val="22"/>
        </w:rPr>
        <w:t> O Corpo de Bombeiros Militar – CBMRO receberá </w:t>
      </w:r>
      <w:r w:rsidRPr="00425820">
        <w:rPr>
          <w:b/>
          <w:bCs/>
          <w:color w:val="FF0000"/>
          <w:sz w:val="22"/>
          <w:szCs w:val="22"/>
          <w:u w:val="single"/>
        </w:rPr>
        <w:t>PROVISORIAMENTE</w:t>
      </w:r>
      <w:r w:rsidRPr="00425820">
        <w:rPr>
          <w:color w:val="FF0000"/>
          <w:sz w:val="22"/>
          <w:szCs w:val="22"/>
        </w:rPr>
        <w:t>, para efeito de posterior verificação da conformidade do objeto com a especificação através de comissão de representantes;</w:t>
      </w:r>
    </w:p>
    <w:p w:rsidR="00425820" w:rsidRPr="00425820" w:rsidRDefault="00425820" w:rsidP="00425820">
      <w:pPr>
        <w:spacing w:before="100" w:beforeAutospacing="1" w:after="100" w:afterAutospacing="1"/>
        <w:jc w:val="both"/>
        <w:rPr>
          <w:color w:val="FF0000"/>
          <w:sz w:val="22"/>
          <w:szCs w:val="22"/>
        </w:rPr>
      </w:pPr>
      <w:r w:rsidRPr="00425820">
        <w:rPr>
          <w:b/>
          <w:bCs/>
          <w:color w:val="FF0000"/>
          <w:sz w:val="22"/>
          <w:szCs w:val="22"/>
        </w:rPr>
        <w:t>2.3.2 -</w:t>
      </w:r>
      <w:r w:rsidRPr="00425820">
        <w:rPr>
          <w:color w:val="FF0000"/>
          <w:sz w:val="22"/>
          <w:szCs w:val="22"/>
        </w:rPr>
        <w:t> O recebimento </w:t>
      </w:r>
      <w:r w:rsidRPr="00425820">
        <w:rPr>
          <w:b/>
          <w:bCs/>
          <w:color w:val="FF0000"/>
          <w:sz w:val="22"/>
          <w:szCs w:val="22"/>
          <w:u w:val="single"/>
        </w:rPr>
        <w:t>DEFINITIVAMENTE</w:t>
      </w:r>
      <w:r w:rsidRPr="00425820">
        <w:rPr>
          <w:color w:val="FF0000"/>
          <w:sz w:val="22"/>
          <w:szCs w:val="22"/>
        </w:rPr>
        <w:t> do objeto, após a verificação da qualidade do material e consequente aceitação do órgão licitante, ficará sob a responsabilidade da Coordenadoria Gestão Patrimonial do Governo do Estado de Rondônia - CGP, através de Comissão de Recebimento de Materiais que após o cumprimento das formalidades legais, repassará o material recebido para o CBMRO, tudo em conformidade com as disposições contidas no </w:t>
      </w:r>
      <w:r w:rsidRPr="00425820">
        <w:rPr>
          <w:b/>
          <w:bCs/>
          <w:color w:val="FF0000"/>
          <w:sz w:val="22"/>
          <w:szCs w:val="22"/>
        </w:rPr>
        <w:t>art. 73, II “a” e “b”, da Lei Federal 8.666/93.</w:t>
      </w:r>
    </w:p>
    <w:p w:rsidR="004F225E" w:rsidRDefault="004F225E" w:rsidP="004C7EDF">
      <w:pPr>
        <w:tabs>
          <w:tab w:val="left" w:pos="2694"/>
          <w:tab w:val="left" w:pos="8789"/>
          <w:tab w:val="left" w:pos="8931"/>
          <w:tab w:val="left" w:pos="9496"/>
        </w:tabs>
        <w:autoSpaceDE w:val="0"/>
        <w:autoSpaceDN w:val="0"/>
        <w:adjustRightInd w:val="0"/>
        <w:jc w:val="both"/>
        <w:rPr>
          <w:b/>
          <w:bCs/>
          <w:color w:val="0000FF"/>
          <w:sz w:val="22"/>
          <w:szCs w:val="22"/>
        </w:rPr>
      </w:pPr>
    </w:p>
    <w:p w:rsidR="004C7EDF" w:rsidRDefault="004C7EDF" w:rsidP="004C7EDF">
      <w:pPr>
        <w:tabs>
          <w:tab w:val="left" w:pos="8789"/>
          <w:tab w:val="left" w:pos="8931"/>
          <w:tab w:val="left" w:pos="9496"/>
        </w:tabs>
        <w:jc w:val="both"/>
        <w:rPr>
          <w:sz w:val="22"/>
          <w:szCs w:val="22"/>
        </w:rPr>
      </w:pPr>
      <w:r w:rsidRPr="008B34A9">
        <w:rPr>
          <w:b/>
          <w:bCs/>
          <w:color w:val="0000FF"/>
          <w:sz w:val="22"/>
          <w:szCs w:val="22"/>
        </w:rPr>
        <w:t>2.</w:t>
      </w:r>
      <w:r>
        <w:rPr>
          <w:b/>
          <w:bCs/>
          <w:color w:val="0000FF"/>
          <w:sz w:val="22"/>
          <w:szCs w:val="22"/>
        </w:rPr>
        <w:t>4</w:t>
      </w:r>
      <w:r w:rsidRPr="008B34A9">
        <w:rPr>
          <w:b/>
          <w:bCs/>
          <w:color w:val="0000FF"/>
          <w:sz w:val="22"/>
          <w:szCs w:val="22"/>
        </w:rPr>
        <w:t>.</w:t>
      </w:r>
      <w:r>
        <w:rPr>
          <w:b/>
          <w:bCs/>
          <w:color w:val="0000FF"/>
          <w:sz w:val="22"/>
          <w:szCs w:val="22"/>
        </w:rPr>
        <w:t xml:space="preserve"> </w:t>
      </w:r>
      <w:r w:rsidR="00425820">
        <w:rPr>
          <w:b/>
          <w:bCs/>
          <w:color w:val="0000FF"/>
          <w:sz w:val="22"/>
          <w:szCs w:val="22"/>
        </w:rPr>
        <w:t>GARANTIA DO MATERIAL</w:t>
      </w:r>
      <w:r w:rsidRPr="008B34A9">
        <w:rPr>
          <w:b/>
          <w:iCs/>
          <w:color w:val="0000FF"/>
          <w:sz w:val="22"/>
          <w:szCs w:val="22"/>
        </w:rPr>
        <w:t>:</w:t>
      </w:r>
      <w:r w:rsidRPr="008B34A9">
        <w:rPr>
          <w:sz w:val="22"/>
          <w:szCs w:val="22"/>
        </w:rPr>
        <w:t xml:space="preserve"> </w:t>
      </w:r>
    </w:p>
    <w:p w:rsidR="004C7EDF" w:rsidRDefault="004C7EDF" w:rsidP="004C7EDF">
      <w:pPr>
        <w:tabs>
          <w:tab w:val="left" w:pos="8789"/>
          <w:tab w:val="left" w:pos="8931"/>
          <w:tab w:val="left" w:pos="9496"/>
        </w:tabs>
        <w:jc w:val="both"/>
        <w:rPr>
          <w:sz w:val="22"/>
          <w:szCs w:val="22"/>
        </w:rPr>
      </w:pPr>
    </w:p>
    <w:p w:rsidR="00425820" w:rsidRPr="00425820" w:rsidRDefault="00425820" w:rsidP="00425820">
      <w:pPr>
        <w:spacing w:before="100" w:beforeAutospacing="1" w:after="100" w:afterAutospacing="1"/>
        <w:jc w:val="both"/>
        <w:rPr>
          <w:color w:val="FF0000"/>
          <w:sz w:val="22"/>
          <w:szCs w:val="22"/>
        </w:rPr>
      </w:pPr>
      <w:r w:rsidRPr="00425820">
        <w:rPr>
          <w:color w:val="FF0000"/>
          <w:sz w:val="22"/>
          <w:szCs w:val="22"/>
        </w:rPr>
        <w:lastRenderedPageBreak/>
        <w:t>2.4.1 os objetos a serem fornecidos deverão ter garantia mínima de 12 (doze) meses;</w:t>
      </w:r>
    </w:p>
    <w:p w:rsidR="00425820" w:rsidRPr="00425820" w:rsidRDefault="00425820" w:rsidP="00425820">
      <w:pPr>
        <w:spacing w:before="100" w:beforeAutospacing="1" w:after="100" w:afterAutospacing="1"/>
        <w:jc w:val="both"/>
        <w:rPr>
          <w:color w:val="FF0000"/>
          <w:sz w:val="22"/>
          <w:szCs w:val="22"/>
        </w:rPr>
      </w:pPr>
      <w:r w:rsidRPr="00425820">
        <w:rPr>
          <w:b/>
          <w:bCs/>
          <w:color w:val="FF0000"/>
          <w:sz w:val="22"/>
          <w:szCs w:val="22"/>
        </w:rPr>
        <w:t>2.4.2 – </w:t>
      </w:r>
      <w:r w:rsidRPr="00425820">
        <w:rPr>
          <w:color w:val="FF0000"/>
          <w:sz w:val="22"/>
          <w:szCs w:val="22"/>
        </w:rPr>
        <w:t>O fornecedor deverá reparar, corrigir, remover ou substituir, as suas expensas, no total ou em parte, os objetos em que se verificarem vícios, defeitos ou incorreções resultantes de execução ou de materiais empregados, dentro do prazo de garantia, no prazo máximo de </w:t>
      </w:r>
      <w:r w:rsidRPr="00425820">
        <w:rPr>
          <w:b/>
          <w:bCs/>
          <w:color w:val="FF0000"/>
          <w:sz w:val="22"/>
          <w:szCs w:val="22"/>
          <w:u w:val="single"/>
        </w:rPr>
        <w:t>10 (dez) dias corridos,</w:t>
      </w:r>
      <w:r w:rsidRPr="00425820">
        <w:rPr>
          <w:b/>
          <w:bCs/>
          <w:color w:val="FF0000"/>
          <w:sz w:val="22"/>
          <w:szCs w:val="22"/>
        </w:rPr>
        <w:t> </w:t>
      </w:r>
      <w:r w:rsidRPr="00425820">
        <w:rPr>
          <w:color w:val="FF0000"/>
          <w:sz w:val="22"/>
          <w:szCs w:val="22"/>
        </w:rPr>
        <w:t>após a solicitação.</w:t>
      </w:r>
    </w:p>
    <w:p w:rsidR="004A3FDD" w:rsidRPr="008B34A9" w:rsidRDefault="004A3FDD" w:rsidP="004C7EDF">
      <w:pPr>
        <w:tabs>
          <w:tab w:val="left" w:pos="2694"/>
          <w:tab w:val="left" w:pos="8789"/>
          <w:tab w:val="left" w:pos="8931"/>
          <w:tab w:val="left" w:pos="9496"/>
        </w:tabs>
        <w:autoSpaceDE w:val="0"/>
        <w:autoSpaceDN w:val="0"/>
        <w:adjustRightInd w:val="0"/>
        <w:jc w:val="both"/>
        <w:rPr>
          <w:sz w:val="22"/>
          <w:szCs w:val="22"/>
        </w:rPr>
      </w:pPr>
      <w:r w:rsidRPr="008B34A9">
        <w:rPr>
          <w:b/>
          <w:bCs/>
          <w:color w:val="0000FF"/>
          <w:sz w:val="22"/>
          <w:szCs w:val="22"/>
        </w:rPr>
        <w:t>3. DOS ESCLARECIMENTOS E DA IMPUGNAÇÃO AO EDITAL</w:t>
      </w:r>
    </w:p>
    <w:p w:rsidR="004A3FDD" w:rsidRPr="008B34A9" w:rsidRDefault="004A3FDD" w:rsidP="004C7EDF">
      <w:pPr>
        <w:pStyle w:val="P30"/>
        <w:tabs>
          <w:tab w:val="left" w:pos="8789"/>
          <w:tab w:val="left" w:pos="8931"/>
          <w:tab w:val="left" w:pos="9496"/>
        </w:tabs>
        <w:ind w:firstLine="1418"/>
        <w:rPr>
          <w:sz w:val="22"/>
          <w:szCs w:val="22"/>
        </w:rPr>
      </w:pPr>
    </w:p>
    <w:p w:rsidR="004A3FDD" w:rsidRPr="008B34A9" w:rsidRDefault="004A3FDD" w:rsidP="004C7EDF">
      <w:pPr>
        <w:pStyle w:val="P30"/>
        <w:tabs>
          <w:tab w:val="left" w:pos="8789"/>
          <w:tab w:val="left" w:pos="8931"/>
          <w:tab w:val="left" w:pos="9496"/>
        </w:tabs>
        <w:rPr>
          <w:b w:val="0"/>
          <w:color w:val="000000"/>
          <w:sz w:val="22"/>
          <w:szCs w:val="22"/>
        </w:rPr>
      </w:pPr>
      <w:r w:rsidRPr="008B34A9">
        <w:rPr>
          <w:b w:val="0"/>
          <w:bCs/>
          <w:sz w:val="22"/>
          <w:szCs w:val="22"/>
        </w:rPr>
        <w:t xml:space="preserve">3.1. Qualquer pessoa física ou jurídica poderá </w:t>
      </w:r>
      <w:r w:rsidRPr="008B34A9">
        <w:rPr>
          <w:b w:val="0"/>
          <w:bCs/>
          <w:sz w:val="22"/>
          <w:szCs w:val="22"/>
          <w:u w:val="single"/>
        </w:rPr>
        <w:t>impugnar</w:t>
      </w:r>
      <w:r w:rsidRPr="008B34A9">
        <w:rPr>
          <w:b w:val="0"/>
          <w:bCs/>
          <w:sz w:val="22"/>
          <w:szCs w:val="22"/>
        </w:rPr>
        <w:t xml:space="preserve"> o instrumento convocatório deste Pregão Eletrônico, até </w:t>
      </w:r>
      <w:r w:rsidRPr="008B34A9">
        <w:rPr>
          <w:bCs/>
          <w:sz w:val="22"/>
          <w:szCs w:val="22"/>
        </w:rPr>
        <w:t>02 (dois) dias úteis,</w:t>
      </w:r>
      <w:r w:rsidR="001234BE">
        <w:rPr>
          <w:bCs/>
          <w:sz w:val="22"/>
          <w:szCs w:val="22"/>
        </w:rPr>
        <w:t xml:space="preserve"> </w:t>
      </w:r>
      <w:proofErr w:type="spellStart"/>
      <w:r w:rsidRPr="008B34A9">
        <w:rPr>
          <w:b w:val="0"/>
          <w:bCs/>
          <w:sz w:val="22"/>
          <w:szCs w:val="22"/>
        </w:rPr>
        <w:t>anterioresà</w:t>
      </w:r>
      <w:proofErr w:type="spellEnd"/>
      <w:r w:rsidRPr="008B34A9">
        <w:rPr>
          <w:b w:val="0"/>
          <w:bCs/>
          <w:sz w:val="22"/>
          <w:szCs w:val="22"/>
        </w:rPr>
        <w:t xml:space="preserve"> abertura da sessão pública, </w:t>
      </w:r>
      <w:r w:rsidRPr="008B34A9">
        <w:rPr>
          <w:b w:val="0"/>
          <w:color w:val="000000"/>
          <w:sz w:val="22"/>
          <w:szCs w:val="22"/>
        </w:rPr>
        <w:t xml:space="preserve">conforme art. 18 § 1º e § 2º do Decreto Estadual nº 12.205/2006. </w:t>
      </w:r>
    </w:p>
    <w:p w:rsidR="004A3FDD" w:rsidRPr="008B34A9" w:rsidRDefault="004A3FDD" w:rsidP="004C7EDF">
      <w:pPr>
        <w:pStyle w:val="P30"/>
        <w:tabs>
          <w:tab w:val="left" w:pos="8789"/>
          <w:tab w:val="left" w:pos="8931"/>
          <w:tab w:val="left" w:pos="9496"/>
        </w:tabs>
        <w:rPr>
          <w:b w:val="0"/>
          <w:color w:val="000000"/>
          <w:sz w:val="22"/>
          <w:szCs w:val="22"/>
        </w:rPr>
      </w:pPr>
    </w:p>
    <w:p w:rsidR="004A3FDD" w:rsidRPr="008B34A9" w:rsidRDefault="004A3FDD" w:rsidP="004C7EDF">
      <w:pPr>
        <w:tabs>
          <w:tab w:val="left" w:pos="8789"/>
          <w:tab w:val="left" w:pos="8931"/>
          <w:tab w:val="left" w:pos="9496"/>
        </w:tabs>
        <w:jc w:val="both"/>
        <w:rPr>
          <w:sz w:val="22"/>
          <w:szCs w:val="22"/>
        </w:rPr>
      </w:pPr>
      <w:r w:rsidRPr="008B34A9">
        <w:rPr>
          <w:sz w:val="22"/>
          <w:szCs w:val="22"/>
        </w:rPr>
        <w:t xml:space="preserve">3.1.1. Caberá </w:t>
      </w:r>
      <w:r w:rsidR="007B6010">
        <w:rPr>
          <w:sz w:val="22"/>
          <w:szCs w:val="22"/>
        </w:rPr>
        <w:t>a Pregoeira</w:t>
      </w:r>
      <w:r w:rsidRPr="008B34A9">
        <w:rPr>
          <w:sz w:val="22"/>
          <w:szCs w:val="22"/>
        </w:rPr>
        <w:t>, auxiliad</w:t>
      </w:r>
      <w:r w:rsidR="001234BE">
        <w:rPr>
          <w:sz w:val="22"/>
          <w:szCs w:val="22"/>
        </w:rPr>
        <w:t>a</w:t>
      </w:r>
      <w:r w:rsidRPr="008B34A9">
        <w:rPr>
          <w:sz w:val="22"/>
          <w:szCs w:val="22"/>
        </w:rPr>
        <w:t xml:space="preserve"> pela Equipe de Apoio, decidir sobre a impugnação no prazo de até </w:t>
      </w:r>
      <w:r w:rsidRPr="008B34A9">
        <w:rPr>
          <w:b/>
          <w:sz w:val="22"/>
          <w:szCs w:val="22"/>
        </w:rPr>
        <w:t>24 (vinte e quatro) horas</w:t>
      </w:r>
      <w:r w:rsidRPr="008B34A9">
        <w:rPr>
          <w:sz w:val="22"/>
          <w:szCs w:val="22"/>
        </w:rPr>
        <w:t xml:space="preserve">. </w:t>
      </w:r>
    </w:p>
    <w:p w:rsidR="004A3FDD" w:rsidRPr="008B34A9" w:rsidRDefault="004A3FDD" w:rsidP="004C7EDF">
      <w:pPr>
        <w:tabs>
          <w:tab w:val="left" w:pos="8789"/>
          <w:tab w:val="left" w:pos="8931"/>
          <w:tab w:val="left" w:pos="9496"/>
        </w:tabs>
        <w:jc w:val="both"/>
        <w:rPr>
          <w:color w:val="0000FF"/>
          <w:sz w:val="22"/>
          <w:szCs w:val="22"/>
        </w:rPr>
      </w:pPr>
    </w:p>
    <w:p w:rsidR="004A3FDD" w:rsidRPr="008B34A9" w:rsidRDefault="004A3FDD" w:rsidP="004C7EDF">
      <w:pPr>
        <w:tabs>
          <w:tab w:val="left" w:pos="8789"/>
          <w:tab w:val="left" w:pos="8931"/>
          <w:tab w:val="left" w:pos="9496"/>
        </w:tabs>
        <w:jc w:val="both"/>
        <w:rPr>
          <w:b/>
          <w:sz w:val="22"/>
          <w:szCs w:val="22"/>
        </w:rPr>
      </w:pPr>
      <w:r w:rsidRPr="008B34A9">
        <w:rPr>
          <w:sz w:val="22"/>
          <w:szCs w:val="22"/>
        </w:rPr>
        <w:t>3.1.2.</w:t>
      </w:r>
      <w:r w:rsidR="00F650F2">
        <w:rPr>
          <w:sz w:val="22"/>
          <w:szCs w:val="22"/>
        </w:rPr>
        <w:t xml:space="preserve"> </w:t>
      </w:r>
      <w:r w:rsidRPr="008B34A9">
        <w:rPr>
          <w:sz w:val="22"/>
          <w:szCs w:val="22"/>
        </w:rPr>
        <w:t xml:space="preserve">Acolhida a impugnação contra este Edital, será designada nova data para </w:t>
      </w:r>
      <w:proofErr w:type="spellStart"/>
      <w:r w:rsidRPr="008B34A9">
        <w:rPr>
          <w:sz w:val="22"/>
          <w:szCs w:val="22"/>
        </w:rPr>
        <w:t>arealização</w:t>
      </w:r>
      <w:proofErr w:type="spellEnd"/>
      <w:r w:rsidRPr="008B34A9">
        <w:rPr>
          <w:sz w:val="22"/>
          <w:szCs w:val="22"/>
        </w:rPr>
        <w:t xml:space="preserve"> do certame, exceto quando, inquestionavelmente, a alteração não afetar </w:t>
      </w:r>
      <w:proofErr w:type="spellStart"/>
      <w:r w:rsidRPr="008B34A9">
        <w:rPr>
          <w:sz w:val="22"/>
          <w:szCs w:val="22"/>
        </w:rPr>
        <w:t>aformulação</w:t>
      </w:r>
      <w:proofErr w:type="spellEnd"/>
      <w:r w:rsidRPr="008B34A9">
        <w:rPr>
          <w:sz w:val="22"/>
          <w:szCs w:val="22"/>
        </w:rPr>
        <w:t xml:space="preserve"> das propostas.</w:t>
      </w:r>
    </w:p>
    <w:p w:rsidR="004A3FDD" w:rsidRPr="008B34A9" w:rsidRDefault="004A3FDD" w:rsidP="004C7EDF">
      <w:pPr>
        <w:tabs>
          <w:tab w:val="left" w:pos="8789"/>
          <w:tab w:val="left" w:pos="8931"/>
          <w:tab w:val="left" w:pos="9496"/>
        </w:tabs>
        <w:autoSpaceDE w:val="0"/>
        <w:autoSpaceDN w:val="0"/>
        <w:adjustRightInd w:val="0"/>
        <w:jc w:val="both"/>
        <w:rPr>
          <w:sz w:val="22"/>
          <w:szCs w:val="22"/>
        </w:rPr>
      </w:pPr>
    </w:p>
    <w:p w:rsidR="004A3FDD" w:rsidRPr="008B34A9" w:rsidRDefault="004A3FDD" w:rsidP="004C7EDF">
      <w:pPr>
        <w:tabs>
          <w:tab w:val="left" w:pos="8789"/>
          <w:tab w:val="left" w:pos="8931"/>
          <w:tab w:val="left" w:pos="9496"/>
        </w:tabs>
        <w:autoSpaceDE w:val="0"/>
        <w:autoSpaceDN w:val="0"/>
        <w:adjustRightInd w:val="0"/>
        <w:jc w:val="both"/>
        <w:rPr>
          <w:sz w:val="22"/>
          <w:szCs w:val="22"/>
        </w:rPr>
      </w:pPr>
      <w:r w:rsidRPr="008B34A9">
        <w:rPr>
          <w:sz w:val="22"/>
          <w:szCs w:val="22"/>
        </w:rPr>
        <w:t xml:space="preserve">3.2. Os </w:t>
      </w:r>
      <w:r w:rsidRPr="008B34A9">
        <w:rPr>
          <w:b/>
          <w:sz w:val="22"/>
          <w:szCs w:val="22"/>
          <w:u w:val="single"/>
        </w:rPr>
        <w:t xml:space="preserve">pedidos </w:t>
      </w:r>
      <w:proofErr w:type="spellStart"/>
      <w:r w:rsidRPr="008B34A9">
        <w:rPr>
          <w:b/>
          <w:sz w:val="22"/>
          <w:szCs w:val="22"/>
          <w:u w:val="single"/>
        </w:rPr>
        <w:t>deesclarecimentos</w:t>
      </w:r>
      <w:proofErr w:type="spellEnd"/>
      <w:r w:rsidRPr="008B34A9">
        <w:rPr>
          <w:sz w:val="22"/>
          <w:szCs w:val="22"/>
        </w:rPr>
        <w:t>, decorrentes de dúvidas na interpretação deste Edital e seus anexos, e as informações adicionais que se fizerem necessárias à elaboração das propostas devem ser enviados a</w:t>
      </w:r>
      <w:r w:rsidR="007B6010">
        <w:rPr>
          <w:sz w:val="22"/>
          <w:szCs w:val="22"/>
        </w:rPr>
        <w:t xml:space="preserve"> Pregoeira</w:t>
      </w:r>
      <w:r w:rsidR="00F90558">
        <w:rPr>
          <w:sz w:val="22"/>
          <w:szCs w:val="22"/>
        </w:rPr>
        <w:t xml:space="preserve"> </w:t>
      </w:r>
      <w:r w:rsidRPr="008B34A9">
        <w:rPr>
          <w:sz w:val="22"/>
          <w:szCs w:val="22"/>
        </w:rPr>
        <w:t xml:space="preserve">até </w:t>
      </w:r>
      <w:r w:rsidRPr="008B34A9">
        <w:rPr>
          <w:b/>
          <w:sz w:val="22"/>
          <w:szCs w:val="22"/>
        </w:rPr>
        <w:t>03 (três) dias úteis</w:t>
      </w:r>
      <w:r w:rsidRPr="008B34A9">
        <w:rPr>
          <w:sz w:val="22"/>
          <w:szCs w:val="22"/>
        </w:rPr>
        <w:t xml:space="preserve"> antes da data fixada para abertura da sessão pública.</w:t>
      </w:r>
    </w:p>
    <w:p w:rsidR="004A3FDD" w:rsidRPr="008B34A9" w:rsidRDefault="004A3FDD" w:rsidP="004C7EDF">
      <w:pPr>
        <w:tabs>
          <w:tab w:val="left" w:pos="8789"/>
          <w:tab w:val="left" w:pos="8931"/>
          <w:tab w:val="left" w:pos="9496"/>
        </w:tabs>
        <w:autoSpaceDE w:val="0"/>
        <w:autoSpaceDN w:val="0"/>
        <w:adjustRightInd w:val="0"/>
        <w:jc w:val="both"/>
        <w:rPr>
          <w:sz w:val="22"/>
          <w:szCs w:val="22"/>
        </w:rPr>
      </w:pPr>
    </w:p>
    <w:p w:rsidR="004A3FDD" w:rsidRPr="008B34A9" w:rsidRDefault="004A3FDD" w:rsidP="004C7EDF">
      <w:pPr>
        <w:tabs>
          <w:tab w:val="left" w:pos="8789"/>
          <w:tab w:val="left" w:pos="8931"/>
          <w:tab w:val="left" w:pos="9496"/>
        </w:tabs>
        <w:autoSpaceDE w:val="0"/>
        <w:autoSpaceDN w:val="0"/>
        <w:adjustRightInd w:val="0"/>
        <w:jc w:val="both"/>
        <w:rPr>
          <w:b/>
          <w:sz w:val="22"/>
          <w:szCs w:val="22"/>
        </w:rPr>
      </w:pPr>
      <w:r w:rsidRPr="008B34A9">
        <w:rPr>
          <w:sz w:val="22"/>
          <w:szCs w:val="22"/>
        </w:rPr>
        <w:t xml:space="preserve">3.3. As </w:t>
      </w:r>
      <w:r w:rsidRPr="008B34A9">
        <w:rPr>
          <w:b/>
          <w:sz w:val="22"/>
          <w:szCs w:val="22"/>
          <w:u w:val="single"/>
        </w:rPr>
        <w:t>impugnações</w:t>
      </w:r>
      <w:r w:rsidRPr="008B34A9">
        <w:rPr>
          <w:sz w:val="22"/>
          <w:szCs w:val="22"/>
        </w:rPr>
        <w:t xml:space="preserve"> e/ou </w:t>
      </w:r>
      <w:r w:rsidRPr="008B34A9">
        <w:rPr>
          <w:b/>
          <w:sz w:val="22"/>
          <w:szCs w:val="22"/>
          <w:u w:val="single"/>
        </w:rPr>
        <w:t xml:space="preserve">pedidos de </w:t>
      </w:r>
      <w:proofErr w:type="spellStart"/>
      <w:r w:rsidRPr="008B34A9">
        <w:rPr>
          <w:b/>
          <w:sz w:val="22"/>
          <w:szCs w:val="22"/>
          <w:u w:val="single"/>
        </w:rPr>
        <w:t>esclarecimentos</w:t>
      </w:r>
      <w:r w:rsidRPr="008B34A9">
        <w:rPr>
          <w:sz w:val="22"/>
          <w:szCs w:val="22"/>
        </w:rPr>
        <w:t>deverão</w:t>
      </w:r>
      <w:proofErr w:type="spellEnd"/>
      <w:r w:rsidRPr="008B34A9">
        <w:rPr>
          <w:sz w:val="22"/>
          <w:szCs w:val="22"/>
        </w:rPr>
        <w:t xml:space="preserve"> ser encaminhados </w:t>
      </w:r>
      <w:r w:rsidRPr="008B34A9">
        <w:rPr>
          <w:color w:val="FF0000"/>
          <w:sz w:val="22"/>
          <w:szCs w:val="22"/>
        </w:rPr>
        <w:t xml:space="preserve">preferencialmente </w:t>
      </w:r>
      <w:r w:rsidRPr="008B34A9">
        <w:rPr>
          <w:sz w:val="22"/>
          <w:szCs w:val="22"/>
        </w:rPr>
        <w:t>via e-mail para</w:t>
      </w:r>
      <w:r w:rsidR="001234BE">
        <w:rPr>
          <w:sz w:val="22"/>
          <w:szCs w:val="22"/>
        </w:rPr>
        <w:t xml:space="preserve"> </w:t>
      </w:r>
      <w:hyperlink r:id="rId11" w:history="1">
        <w:r w:rsidRPr="008B34A9">
          <w:rPr>
            <w:rStyle w:val="Hyperlink"/>
            <w:b/>
            <w:sz w:val="22"/>
            <w:szCs w:val="22"/>
          </w:rPr>
          <w:t>supel.kappa@gmail.com</w:t>
        </w:r>
      </w:hyperlink>
      <w:r w:rsidR="001234BE">
        <w:rPr>
          <w:sz w:val="22"/>
          <w:szCs w:val="22"/>
        </w:rPr>
        <w:t xml:space="preserve"> </w:t>
      </w:r>
      <w:r w:rsidRPr="008B34A9">
        <w:rPr>
          <w:sz w:val="22"/>
          <w:szCs w:val="22"/>
        </w:rPr>
        <w:t>e deverá ser confirmado o recebimento pel</w:t>
      </w:r>
      <w:r w:rsidR="007B6010">
        <w:rPr>
          <w:sz w:val="22"/>
          <w:szCs w:val="22"/>
        </w:rPr>
        <w:t>a Pregoeira</w:t>
      </w:r>
      <w:r w:rsidR="00F90558">
        <w:rPr>
          <w:sz w:val="22"/>
          <w:szCs w:val="22"/>
        </w:rPr>
        <w:t xml:space="preserve"> </w:t>
      </w:r>
      <w:r w:rsidRPr="008B34A9">
        <w:rPr>
          <w:sz w:val="22"/>
          <w:szCs w:val="22"/>
        </w:rPr>
        <w:t xml:space="preserve">ou ainda, </w:t>
      </w:r>
      <w:r w:rsidRPr="008B34A9">
        <w:rPr>
          <w:color w:val="FF0000"/>
          <w:sz w:val="22"/>
          <w:szCs w:val="22"/>
        </w:rPr>
        <w:t>poderão</w:t>
      </w:r>
      <w:r w:rsidRPr="008B34A9">
        <w:rPr>
          <w:sz w:val="22"/>
          <w:szCs w:val="22"/>
        </w:rPr>
        <w:t xml:space="preserve"> ser protocolados junto a Sede desta Superintendência, no horário das 07h30min às 13h30min, de segunda-feira a sexta-feira, situada na </w:t>
      </w:r>
      <w:r w:rsidRPr="008B34A9">
        <w:rPr>
          <w:b/>
          <w:sz w:val="22"/>
          <w:szCs w:val="22"/>
        </w:rPr>
        <w:t xml:space="preserve">Av. </w:t>
      </w:r>
      <w:proofErr w:type="spellStart"/>
      <w:r w:rsidRPr="008B34A9">
        <w:rPr>
          <w:b/>
          <w:sz w:val="22"/>
          <w:szCs w:val="22"/>
        </w:rPr>
        <w:t>Farquar</w:t>
      </w:r>
      <w:proofErr w:type="spellEnd"/>
      <w:r w:rsidRPr="008B34A9">
        <w:rPr>
          <w:sz w:val="22"/>
          <w:szCs w:val="22"/>
        </w:rPr>
        <w:t>,</w:t>
      </w:r>
      <w:r w:rsidRPr="008B34A9">
        <w:rPr>
          <w:b/>
          <w:sz w:val="22"/>
          <w:szCs w:val="22"/>
        </w:rPr>
        <w:t xml:space="preserve"> nº 2.986 - Bairro Pedrinhas (Palácio Ri</w:t>
      </w:r>
      <w:r w:rsidR="002A5F22" w:rsidRPr="008B34A9">
        <w:rPr>
          <w:b/>
          <w:sz w:val="22"/>
          <w:szCs w:val="22"/>
        </w:rPr>
        <w:t>o Madeira - Ed. Pacaás Novos – 2</w:t>
      </w:r>
      <w:r w:rsidRPr="008B34A9">
        <w:rPr>
          <w:b/>
          <w:sz w:val="22"/>
          <w:szCs w:val="22"/>
        </w:rPr>
        <w:t>º Andar) CEP 76.801-470, Porto Velho/RO.</w:t>
      </w:r>
    </w:p>
    <w:p w:rsidR="004A3FDD" w:rsidRPr="008B34A9" w:rsidRDefault="004A3FDD" w:rsidP="004C7EDF">
      <w:pPr>
        <w:pStyle w:val="P30"/>
        <w:tabs>
          <w:tab w:val="left" w:pos="8789"/>
          <w:tab w:val="left" w:pos="8931"/>
          <w:tab w:val="left" w:pos="9496"/>
        </w:tabs>
        <w:rPr>
          <w:b w:val="0"/>
          <w:bCs/>
          <w:color w:val="FF0000"/>
          <w:sz w:val="22"/>
          <w:szCs w:val="22"/>
          <w:highlight w:val="green"/>
        </w:rPr>
      </w:pPr>
    </w:p>
    <w:p w:rsidR="004A3FDD" w:rsidRPr="008B34A9" w:rsidRDefault="004A3FDD" w:rsidP="004C7EDF">
      <w:pPr>
        <w:tabs>
          <w:tab w:val="left" w:pos="8789"/>
          <w:tab w:val="left" w:pos="8931"/>
          <w:tab w:val="left" w:pos="9496"/>
        </w:tabs>
        <w:autoSpaceDE w:val="0"/>
        <w:autoSpaceDN w:val="0"/>
        <w:adjustRightInd w:val="0"/>
        <w:jc w:val="both"/>
        <w:rPr>
          <w:sz w:val="22"/>
          <w:szCs w:val="22"/>
        </w:rPr>
      </w:pPr>
      <w:r w:rsidRPr="008B34A9">
        <w:rPr>
          <w:sz w:val="22"/>
          <w:szCs w:val="22"/>
        </w:rPr>
        <w:t>3.4. As respostas às impugnações e aos esclarecimentos solicitados serão disponibilizadas no sistema eletrônico para os interessados.</w:t>
      </w:r>
    </w:p>
    <w:p w:rsidR="004A3FDD" w:rsidRPr="008B34A9" w:rsidRDefault="004A3FDD" w:rsidP="004C7EDF">
      <w:pPr>
        <w:tabs>
          <w:tab w:val="left" w:pos="8789"/>
          <w:tab w:val="left" w:pos="8931"/>
          <w:tab w:val="left" w:pos="9496"/>
        </w:tabs>
        <w:autoSpaceDE w:val="0"/>
        <w:autoSpaceDN w:val="0"/>
        <w:adjustRightInd w:val="0"/>
        <w:jc w:val="both"/>
        <w:rPr>
          <w:sz w:val="22"/>
          <w:szCs w:val="22"/>
        </w:rPr>
      </w:pPr>
    </w:p>
    <w:p w:rsidR="004A3FDD" w:rsidRPr="008B34A9" w:rsidRDefault="004A3FDD" w:rsidP="004C7EDF">
      <w:pPr>
        <w:pStyle w:val="Corpodetexto3"/>
        <w:tabs>
          <w:tab w:val="left" w:pos="8789"/>
          <w:tab w:val="left" w:pos="8931"/>
          <w:tab w:val="left" w:pos="9496"/>
        </w:tabs>
        <w:spacing w:after="0"/>
        <w:jc w:val="both"/>
        <w:rPr>
          <w:b w:val="0"/>
          <w:bCs/>
          <w:sz w:val="22"/>
          <w:szCs w:val="22"/>
        </w:rPr>
      </w:pPr>
      <w:r w:rsidRPr="008B34A9">
        <w:rPr>
          <w:b w:val="0"/>
          <w:bCs/>
          <w:sz w:val="22"/>
          <w:szCs w:val="22"/>
        </w:rPr>
        <w:t xml:space="preserve">3.5. As respostas às dúvidas formuladas, bem como as informações que se tornarem necessárias durante o período de elaboração das propostas, ou qualquer modificação introduzida no edital no mesmo período, serão encaminhadas em forma de aviso de erratas, </w:t>
      </w:r>
      <w:r w:rsidRPr="008B34A9">
        <w:rPr>
          <w:b w:val="0"/>
          <w:sz w:val="22"/>
          <w:szCs w:val="22"/>
        </w:rPr>
        <w:t xml:space="preserve">adendos modificadores ou notas de esclarecimentos, </w:t>
      </w:r>
      <w:r w:rsidRPr="008B34A9">
        <w:rPr>
          <w:b w:val="0"/>
          <w:bCs/>
          <w:sz w:val="22"/>
          <w:szCs w:val="22"/>
        </w:rPr>
        <w:t>às licitantes que tenham adquirido o Edital.</w:t>
      </w:r>
    </w:p>
    <w:p w:rsidR="00D251D8" w:rsidRPr="008B34A9" w:rsidRDefault="00D251D8" w:rsidP="004C7EDF">
      <w:pPr>
        <w:pStyle w:val="Corpodetexto3"/>
        <w:tabs>
          <w:tab w:val="left" w:pos="8789"/>
          <w:tab w:val="left" w:pos="8931"/>
          <w:tab w:val="left" w:pos="9496"/>
        </w:tabs>
        <w:spacing w:after="0"/>
        <w:jc w:val="both"/>
        <w:rPr>
          <w:b w:val="0"/>
          <w:bCs/>
          <w:sz w:val="22"/>
          <w:szCs w:val="22"/>
        </w:rPr>
      </w:pPr>
    </w:p>
    <w:p w:rsidR="00D251D8" w:rsidRPr="008B34A9" w:rsidRDefault="00D251D8" w:rsidP="004C7EDF">
      <w:pPr>
        <w:pStyle w:val="Corpodetexto3"/>
        <w:tabs>
          <w:tab w:val="left" w:pos="8789"/>
          <w:tab w:val="left" w:pos="8931"/>
          <w:tab w:val="left" w:pos="9496"/>
        </w:tabs>
        <w:spacing w:after="0"/>
        <w:jc w:val="both"/>
        <w:rPr>
          <w:b w:val="0"/>
          <w:bCs/>
          <w:sz w:val="22"/>
          <w:szCs w:val="22"/>
        </w:rPr>
      </w:pPr>
      <w:r w:rsidRPr="008B34A9">
        <w:rPr>
          <w:b w:val="0"/>
          <w:bCs/>
          <w:sz w:val="22"/>
          <w:szCs w:val="22"/>
        </w:rPr>
        <w:t>3.5.1. Q</w:t>
      </w:r>
      <w:r w:rsidRPr="008B34A9">
        <w:rPr>
          <w:b w:val="0"/>
          <w:color w:val="000000"/>
          <w:sz w:val="22"/>
          <w:szCs w:val="22"/>
        </w:rPr>
        <w:t>ualquer modificação no</w:t>
      </w:r>
      <w:r w:rsidR="001234BE">
        <w:rPr>
          <w:b w:val="0"/>
          <w:color w:val="000000"/>
          <w:sz w:val="22"/>
          <w:szCs w:val="22"/>
        </w:rPr>
        <w:t xml:space="preserve"> </w:t>
      </w:r>
      <w:r w:rsidRPr="008B34A9">
        <w:rPr>
          <w:b w:val="0"/>
          <w:color w:val="000000"/>
          <w:sz w:val="22"/>
          <w:szCs w:val="22"/>
        </w:rPr>
        <w:t>Edital será divulgada pela mesma forma que se divulgou o texto original, reabrindo-se o prazo inicialmente estabelecido, exceto quando, inquestionavelmente, a alteração não afetar a formulação da proposta de preços.</w:t>
      </w:r>
    </w:p>
    <w:p w:rsidR="001519DD" w:rsidRPr="008B34A9" w:rsidRDefault="001519DD" w:rsidP="004C7EDF">
      <w:pPr>
        <w:pStyle w:val="Corpodetexto3"/>
        <w:tabs>
          <w:tab w:val="left" w:pos="8789"/>
          <w:tab w:val="left" w:pos="8931"/>
          <w:tab w:val="left" w:pos="9496"/>
        </w:tabs>
        <w:spacing w:after="0"/>
        <w:jc w:val="both"/>
        <w:rPr>
          <w:b w:val="0"/>
          <w:bCs/>
          <w:sz w:val="22"/>
          <w:szCs w:val="22"/>
        </w:rPr>
      </w:pPr>
    </w:p>
    <w:p w:rsidR="00E32F90" w:rsidRPr="00621433" w:rsidRDefault="00E32F90" w:rsidP="00E32F90">
      <w:pPr>
        <w:jc w:val="both"/>
        <w:rPr>
          <w:b/>
          <w:color w:val="0000FF"/>
          <w:sz w:val="22"/>
          <w:szCs w:val="22"/>
        </w:rPr>
      </w:pPr>
      <w:r w:rsidRPr="00621433">
        <w:rPr>
          <w:b/>
          <w:color w:val="0000FF"/>
          <w:sz w:val="22"/>
          <w:szCs w:val="22"/>
        </w:rPr>
        <w:t xml:space="preserve">4. DAS CONDIÇÕES PARA PARTICIPAÇÃO (APENAS PARA MICROEMPRESAS - ME E EMPRESAS DE PEQUENO PORTE - EPP E EQUIPARADAS, FACE AO ART. 48, I DA LEI COMPLEMENTAR Nº. 147/2014 E O ART. 6º. DO DECRETO ESTADUAL Nº. 21.675/2017). </w:t>
      </w:r>
    </w:p>
    <w:p w:rsidR="00E32F90" w:rsidRPr="00621433" w:rsidRDefault="00E32F90" w:rsidP="00E32F90">
      <w:pPr>
        <w:tabs>
          <w:tab w:val="left" w:pos="-851"/>
          <w:tab w:val="left" w:pos="8789"/>
          <w:tab w:val="left" w:pos="8931"/>
          <w:tab w:val="left" w:pos="9496"/>
        </w:tabs>
        <w:ind w:left="-426"/>
        <w:jc w:val="both"/>
        <w:rPr>
          <w:b/>
          <w:color w:val="0000FF"/>
          <w:sz w:val="22"/>
          <w:szCs w:val="22"/>
        </w:rPr>
      </w:pPr>
    </w:p>
    <w:p w:rsidR="00E32F90" w:rsidRPr="00621433" w:rsidRDefault="00E32F90" w:rsidP="00E32F90">
      <w:pPr>
        <w:tabs>
          <w:tab w:val="left" w:pos="8789"/>
          <w:tab w:val="left" w:pos="8931"/>
          <w:tab w:val="left" w:pos="9496"/>
        </w:tabs>
        <w:jc w:val="both"/>
        <w:rPr>
          <w:sz w:val="22"/>
          <w:szCs w:val="22"/>
        </w:rPr>
      </w:pPr>
      <w:r w:rsidRPr="00621433">
        <w:rPr>
          <w:sz w:val="22"/>
          <w:szCs w:val="22"/>
        </w:rPr>
        <w:t xml:space="preserve">4.1. 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no sumário IMPEDIMENTO da proponente, no referido certame. </w:t>
      </w:r>
    </w:p>
    <w:p w:rsidR="00E32F90" w:rsidRPr="00621433" w:rsidRDefault="00E32F90" w:rsidP="00E32F90">
      <w:pPr>
        <w:tabs>
          <w:tab w:val="left" w:pos="8789"/>
          <w:tab w:val="left" w:pos="8931"/>
          <w:tab w:val="left" w:pos="9496"/>
        </w:tabs>
        <w:jc w:val="both"/>
        <w:rPr>
          <w:sz w:val="22"/>
          <w:szCs w:val="22"/>
        </w:rPr>
      </w:pPr>
    </w:p>
    <w:p w:rsidR="00E32F90" w:rsidRPr="00621433" w:rsidRDefault="00E32F90" w:rsidP="00E32F90">
      <w:pPr>
        <w:tabs>
          <w:tab w:val="left" w:pos="8789"/>
          <w:tab w:val="left" w:pos="8931"/>
          <w:tab w:val="left" w:pos="9496"/>
        </w:tabs>
        <w:jc w:val="both"/>
        <w:rPr>
          <w:sz w:val="22"/>
          <w:szCs w:val="22"/>
        </w:rPr>
      </w:pPr>
      <w:r w:rsidRPr="00621433">
        <w:rPr>
          <w:sz w:val="22"/>
          <w:szCs w:val="22"/>
        </w:rPr>
        <w:t xml:space="preserve">4.1.1. Não cabe aos licitantes, após sua abertura, alegação de desconhecimento de seus itens ou reclamação quanto ao seu conteúdo. Antes de elaborar suas propostas, as licitantes deverão ler atentamente o Edital e seus anexos. </w:t>
      </w:r>
    </w:p>
    <w:p w:rsidR="00E32F90" w:rsidRPr="00621433" w:rsidRDefault="00E32F90" w:rsidP="00E32F90">
      <w:pPr>
        <w:tabs>
          <w:tab w:val="left" w:pos="8789"/>
          <w:tab w:val="left" w:pos="8931"/>
          <w:tab w:val="left" w:pos="9496"/>
        </w:tabs>
        <w:jc w:val="both"/>
        <w:rPr>
          <w:sz w:val="22"/>
          <w:szCs w:val="22"/>
        </w:rPr>
      </w:pPr>
    </w:p>
    <w:p w:rsidR="00E32F90" w:rsidRPr="00621433" w:rsidRDefault="00E32F90" w:rsidP="00E32F90">
      <w:pPr>
        <w:tabs>
          <w:tab w:val="left" w:pos="8789"/>
          <w:tab w:val="left" w:pos="8931"/>
          <w:tab w:val="left" w:pos="9496"/>
        </w:tabs>
        <w:jc w:val="both"/>
        <w:rPr>
          <w:b/>
          <w:sz w:val="22"/>
          <w:szCs w:val="22"/>
        </w:rPr>
      </w:pPr>
      <w:r w:rsidRPr="00621433">
        <w:rPr>
          <w:b/>
          <w:sz w:val="22"/>
          <w:szCs w:val="22"/>
        </w:rPr>
        <w:t>4.2. Poderão participar deste PREGÃO ELETRÔNICO as empresas que:</w:t>
      </w:r>
    </w:p>
    <w:p w:rsidR="00E32F90" w:rsidRPr="00621433" w:rsidRDefault="00E32F90" w:rsidP="00E32F90">
      <w:pPr>
        <w:tabs>
          <w:tab w:val="left" w:pos="8789"/>
          <w:tab w:val="left" w:pos="8931"/>
          <w:tab w:val="left" w:pos="9496"/>
        </w:tabs>
        <w:jc w:val="both"/>
        <w:rPr>
          <w:sz w:val="22"/>
          <w:szCs w:val="22"/>
        </w:rPr>
      </w:pPr>
    </w:p>
    <w:p w:rsidR="00E32F90" w:rsidRPr="00621433" w:rsidRDefault="00E32F90" w:rsidP="00E32F90">
      <w:pPr>
        <w:tabs>
          <w:tab w:val="left" w:pos="8789"/>
          <w:tab w:val="left" w:pos="8931"/>
          <w:tab w:val="left" w:pos="9496"/>
        </w:tabs>
        <w:jc w:val="both"/>
        <w:rPr>
          <w:sz w:val="22"/>
          <w:szCs w:val="22"/>
        </w:rPr>
      </w:pPr>
      <w:r w:rsidRPr="00621433">
        <w:rPr>
          <w:b/>
          <w:sz w:val="22"/>
          <w:szCs w:val="22"/>
        </w:rPr>
        <w:t>4.2.1.</w:t>
      </w:r>
      <w:r w:rsidRPr="00621433">
        <w:rPr>
          <w:sz w:val="22"/>
          <w:szCs w:val="22"/>
        </w:rPr>
        <w:t xml:space="preserve"> Atendam às condições deste EDITAL e seus Anexos, inclusive quanto à </w:t>
      </w:r>
      <w:r w:rsidRPr="00621433">
        <w:rPr>
          <w:b/>
          <w:sz w:val="22"/>
          <w:szCs w:val="22"/>
        </w:rPr>
        <w:t>documentação exigida para habilitação</w:t>
      </w:r>
      <w:r w:rsidRPr="00621433">
        <w:rPr>
          <w:sz w:val="22"/>
          <w:szCs w:val="22"/>
        </w:rPr>
        <w:t>, e apresentem os documentos nele exigidos, em original ou por qualquer processo de cópia autenticada por Cartório de Notas e Ofício competente, ou por Servidor da SUPEL/RO;</w:t>
      </w:r>
    </w:p>
    <w:p w:rsidR="00E32F90" w:rsidRPr="00621433" w:rsidRDefault="00E32F90" w:rsidP="00E32F90">
      <w:pPr>
        <w:tabs>
          <w:tab w:val="left" w:pos="8789"/>
          <w:tab w:val="left" w:pos="8931"/>
          <w:tab w:val="left" w:pos="9496"/>
        </w:tabs>
        <w:jc w:val="both"/>
        <w:rPr>
          <w:sz w:val="22"/>
          <w:szCs w:val="22"/>
        </w:rPr>
      </w:pPr>
      <w:r w:rsidRPr="00621433">
        <w:rPr>
          <w:b/>
          <w:sz w:val="22"/>
          <w:szCs w:val="22"/>
        </w:rPr>
        <w:t>4.2.2.</w:t>
      </w:r>
      <w:r w:rsidRPr="00621433">
        <w:rPr>
          <w:sz w:val="22"/>
          <w:szCs w:val="22"/>
        </w:rPr>
        <w:t xml:space="preserve"> Poderão participar desta Licitação, somente empresas que estiverem regularmente estabelecidas no País, cuja finalidade e ramo de atividade sejam compatíveis com o objeto desta Licitação;</w:t>
      </w:r>
    </w:p>
    <w:p w:rsidR="00E32F90" w:rsidRPr="00621433" w:rsidRDefault="00E32F90" w:rsidP="00E32F90">
      <w:pPr>
        <w:tabs>
          <w:tab w:val="left" w:pos="8789"/>
          <w:tab w:val="left" w:pos="8931"/>
          <w:tab w:val="left" w:pos="9496"/>
        </w:tabs>
        <w:jc w:val="both"/>
        <w:rPr>
          <w:b/>
          <w:sz w:val="22"/>
          <w:szCs w:val="22"/>
        </w:rPr>
      </w:pPr>
    </w:p>
    <w:p w:rsidR="00E32F90" w:rsidRPr="00621433" w:rsidRDefault="00E32F90" w:rsidP="00E32F90">
      <w:pPr>
        <w:tabs>
          <w:tab w:val="left" w:pos="8789"/>
          <w:tab w:val="left" w:pos="8931"/>
          <w:tab w:val="left" w:pos="9496"/>
        </w:tabs>
        <w:jc w:val="both"/>
        <w:rPr>
          <w:b/>
          <w:sz w:val="22"/>
          <w:szCs w:val="22"/>
          <w:highlight w:val="yellow"/>
        </w:rPr>
      </w:pPr>
      <w:r w:rsidRPr="00621433">
        <w:rPr>
          <w:b/>
          <w:sz w:val="22"/>
          <w:szCs w:val="22"/>
          <w:highlight w:val="yellow"/>
        </w:rPr>
        <w:t xml:space="preserve">4.2.3. Poderão participar desta Licitação apenas Microempresas - ME e Empresas de Pequeno Porte – EPP face ao art. 48, I da Lei Complementar nº. 147/2014 e o art. 6º. do Decreto Estadual nº. 21.675/2017. </w:t>
      </w:r>
    </w:p>
    <w:p w:rsidR="00E32F90" w:rsidRPr="00621433" w:rsidRDefault="00E32F90" w:rsidP="00E32F90">
      <w:pPr>
        <w:tabs>
          <w:tab w:val="left" w:pos="8789"/>
          <w:tab w:val="left" w:pos="8931"/>
          <w:tab w:val="left" w:pos="9496"/>
        </w:tabs>
        <w:jc w:val="both"/>
        <w:rPr>
          <w:b/>
          <w:sz w:val="22"/>
          <w:szCs w:val="22"/>
          <w:highlight w:val="yellow"/>
        </w:rPr>
      </w:pPr>
    </w:p>
    <w:p w:rsidR="00E32F90" w:rsidRPr="00621433" w:rsidRDefault="00E32F90" w:rsidP="00E32F90">
      <w:pPr>
        <w:tabs>
          <w:tab w:val="left" w:pos="8789"/>
          <w:tab w:val="left" w:pos="8931"/>
          <w:tab w:val="left" w:pos="9496"/>
        </w:tabs>
        <w:jc w:val="both"/>
        <w:rPr>
          <w:b/>
          <w:sz w:val="22"/>
          <w:szCs w:val="22"/>
        </w:rPr>
      </w:pPr>
      <w:r w:rsidRPr="00621433">
        <w:rPr>
          <w:b/>
          <w:sz w:val="22"/>
          <w:szCs w:val="22"/>
          <w:highlight w:val="yellow"/>
        </w:rPr>
        <w:t>4.2.4. Poderão participar cooperativas e outras formas de associativismo, desde que, dependendo da natureza do serviço, não haja, quando da execução contratual, a caracterização do vínculo empregatício entre os executores diretos dos serviços (cooperados) e a pessoa jurídica da cooperativa ou a própria Administração Pública.</w:t>
      </w:r>
      <w:r w:rsidRPr="00621433">
        <w:rPr>
          <w:b/>
          <w:sz w:val="22"/>
          <w:szCs w:val="22"/>
        </w:rPr>
        <w:t xml:space="preserve"> </w:t>
      </w:r>
    </w:p>
    <w:p w:rsidR="00E32F90" w:rsidRPr="00621433" w:rsidRDefault="00E32F90" w:rsidP="00E32F90">
      <w:pPr>
        <w:tabs>
          <w:tab w:val="left" w:pos="8789"/>
          <w:tab w:val="left" w:pos="8931"/>
          <w:tab w:val="left" w:pos="9496"/>
        </w:tabs>
        <w:ind w:left="-426"/>
        <w:jc w:val="both"/>
        <w:rPr>
          <w:sz w:val="22"/>
          <w:szCs w:val="22"/>
        </w:rPr>
      </w:pPr>
    </w:p>
    <w:p w:rsidR="00E32F90" w:rsidRPr="00621433" w:rsidRDefault="00E32F90" w:rsidP="00E32F90">
      <w:pPr>
        <w:tabs>
          <w:tab w:val="left" w:pos="8789"/>
          <w:tab w:val="left" w:pos="8931"/>
          <w:tab w:val="left" w:pos="9496"/>
        </w:tabs>
        <w:jc w:val="both"/>
        <w:rPr>
          <w:b/>
          <w:sz w:val="22"/>
          <w:szCs w:val="22"/>
        </w:rPr>
      </w:pPr>
      <w:r w:rsidRPr="00621433">
        <w:rPr>
          <w:b/>
          <w:sz w:val="22"/>
          <w:szCs w:val="22"/>
        </w:rPr>
        <w:t>4.3. Não poderão participar deste PREGÃO ELETRÔNICO, empresas que estejam enquadradas nos seguintes casos:</w:t>
      </w:r>
    </w:p>
    <w:p w:rsidR="00E32F90" w:rsidRPr="00621433" w:rsidRDefault="00E32F90" w:rsidP="00E32F90">
      <w:pPr>
        <w:tabs>
          <w:tab w:val="left" w:pos="8789"/>
          <w:tab w:val="left" w:pos="8931"/>
          <w:tab w:val="left" w:pos="9496"/>
        </w:tabs>
        <w:jc w:val="both"/>
        <w:rPr>
          <w:sz w:val="22"/>
          <w:szCs w:val="22"/>
          <w:u w:val="single"/>
        </w:rPr>
      </w:pPr>
    </w:p>
    <w:p w:rsidR="00E32F90" w:rsidRPr="00621433" w:rsidRDefault="00E32F90" w:rsidP="00E32F90">
      <w:pPr>
        <w:rPr>
          <w:sz w:val="22"/>
          <w:szCs w:val="22"/>
        </w:rPr>
      </w:pPr>
      <w:r w:rsidRPr="00621433">
        <w:rPr>
          <w:b/>
          <w:sz w:val="22"/>
          <w:szCs w:val="22"/>
        </w:rPr>
        <w:t>4.4.1.</w:t>
      </w:r>
      <w:r w:rsidRPr="00621433">
        <w:rPr>
          <w:sz w:val="22"/>
          <w:szCs w:val="22"/>
        </w:rPr>
        <w:t xml:space="preserve"> Que se encontrem sob falência, concordata, concurso de credores, dissolução ou liquidação;</w:t>
      </w:r>
    </w:p>
    <w:p w:rsidR="00E32F90" w:rsidRPr="00621433" w:rsidRDefault="00E32F90" w:rsidP="00E32F90">
      <w:pPr>
        <w:rPr>
          <w:sz w:val="22"/>
          <w:szCs w:val="22"/>
        </w:rPr>
      </w:pPr>
    </w:p>
    <w:p w:rsidR="00E32F90" w:rsidRPr="00621433" w:rsidRDefault="00E32F90" w:rsidP="00E32F90">
      <w:pPr>
        <w:jc w:val="both"/>
        <w:rPr>
          <w:sz w:val="22"/>
          <w:szCs w:val="22"/>
        </w:rPr>
      </w:pPr>
      <w:r w:rsidRPr="00621433">
        <w:rPr>
          <w:b/>
          <w:sz w:val="22"/>
          <w:szCs w:val="22"/>
        </w:rPr>
        <w:t>4.4.2.</w:t>
      </w:r>
      <w:r w:rsidRPr="00621433">
        <w:rPr>
          <w:sz w:val="22"/>
          <w:szCs w:val="22"/>
        </w:rPr>
        <w:t xml:space="preserve"> Sob a forma de consórcio, sendo que, neste caso, a união de esforços se faz necessária, apenas na questão de alta </w:t>
      </w:r>
      <w:proofErr w:type="spellStart"/>
      <w:r w:rsidRPr="00621433">
        <w:rPr>
          <w:sz w:val="22"/>
          <w:szCs w:val="22"/>
        </w:rPr>
        <w:t>complexibilidade</w:t>
      </w:r>
      <w:proofErr w:type="spellEnd"/>
      <w:r w:rsidRPr="00621433">
        <w:rPr>
          <w:sz w:val="22"/>
          <w:szCs w:val="22"/>
        </w:rPr>
        <w:t xml:space="preserv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E32F90" w:rsidRPr="00621433" w:rsidRDefault="00E32F90" w:rsidP="00E32F90">
      <w:pPr>
        <w:jc w:val="both"/>
        <w:rPr>
          <w:sz w:val="22"/>
          <w:szCs w:val="22"/>
        </w:rPr>
      </w:pPr>
    </w:p>
    <w:p w:rsidR="00E32F90" w:rsidRPr="00621433" w:rsidRDefault="00E32F90" w:rsidP="00E32F90">
      <w:pPr>
        <w:jc w:val="both"/>
        <w:rPr>
          <w:sz w:val="22"/>
          <w:szCs w:val="22"/>
        </w:rPr>
      </w:pPr>
      <w:r w:rsidRPr="00621433">
        <w:rPr>
          <w:b/>
          <w:sz w:val="22"/>
          <w:szCs w:val="22"/>
        </w:rPr>
        <w:t>4.4.3.</w:t>
      </w:r>
      <w:r w:rsidRPr="00621433">
        <w:rPr>
          <w:sz w:val="22"/>
          <w:szCs w:val="22"/>
        </w:rPr>
        <w:t xml:space="preserve"> Que, por quaisquer motivos, tenham sido declaradas inidôneas ou punidas com suspensão por órgão da Administração </w:t>
      </w:r>
      <w:proofErr w:type="spellStart"/>
      <w:r w:rsidRPr="00621433">
        <w:rPr>
          <w:sz w:val="22"/>
          <w:szCs w:val="22"/>
        </w:rPr>
        <w:t>Publica</w:t>
      </w:r>
      <w:proofErr w:type="spellEnd"/>
      <w:r w:rsidRPr="00621433">
        <w:rPr>
          <w:sz w:val="22"/>
          <w:szCs w:val="22"/>
        </w:rPr>
        <w:t xml:space="preserve"> Direta ou Indireta, na esfera Federal, Estadual ou Municipal, desde que o Ato tenha sido publicado na imprensa oficial, pelo órgão que a praticou, enquanto perdurarem os motivos determinantes da punição;</w:t>
      </w:r>
    </w:p>
    <w:p w:rsidR="00E32F90" w:rsidRPr="00621433" w:rsidRDefault="00E32F90" w:rsidP="00E32F90">
      <w:pPr>
        <w:tabs>
          <w:tab w:val="left" w:pos="8789"/>
          <w:tab w:val="left" w:pos="8931"/>
          <w:tab w:val="left" w:pos="9496"/>
        </w:tabs>
        <w:jc w:val="both"/>
        <w:rPr>
          <w:sz w:val="22"/>
          <w:szCs w:val="22"/>
        </w:rPr>
      </w:pPr>
    </w:p>
    <w:p w:rsidR="00E32F90" w:rsidRPr="00621433" w:rsidRDefault="00E32F90" w:rsidP="00E32F90">
      <w:pPr>
        <w:tabs>
          <w:tab w:val="left" w:pos="8789"/>
          <w:tab w:val="left" w:pos="8931"/>
          <w:tab w:val="left" w:pos="9496"/>
        </w:tabs>
        <w:jc w:val="both"/>
        <w:rPr>
          <w:sz w:val="22"/>
          <w:szCs w:val="22"/>
        </w:rPr>
      </w:pPr>
      <w:r w:rsidRPr="00621433">
        <w:rPr>
          <w:b/>
          <w:sz w:val="22"/>
          <w:szCs w:val="22"/>
        </w:rPr>
        <w:t>4.4.4</w:t>
      </w:r>
      <w:r w:rsidRPr="00621433">
        <w:rPr>
          <w:sz w:val="22"/>
          <w:szCs w:val="22"/>
        </w:rPr>
        <w:t xml:space="preserve">. Estrangeiras que não funcionem no País; </w:t>
      </w:r>
    </w:p>
    <w:p w:rsidR="00E32F90" w:rsidRPr="00621433" w:rsidRDefault="00E32F90" w:rsidP="00E32F90">
      <w:pPr>
        <w:tabs>
          <w:tab w:val="left" w:pos="8789"/>
          <w:tab w:val="left" w:pos="8931"/>
          <w:tab w:val="left" w:pos="9496"/>
        </w:tabs>
        <w:jc w:val="both"/>
        <w:rPr>
          <w:sz w:val="22"/>
          <w:szCs w:val="22"/>
        </w:rPr>
      </w:pPr>
    </w:p>
    <w:p w:rsidR="00E32F90" w:rsidRPr="00621433" w:rsidRDefault="00E32F90" w:rsidP="00E32F90">
      <w:pPr>
        <w:tabs>
          <w:tab w:val="left" w:pos="8789"/>
          <w:tab w:val="left" w:pos="8931"/>
          <w:tab w:val="left" w:pos="9496"/>
        </w:tabs>
        <w:jc w:val="both"/>
        <w:rPr>
          <w:b/>
          <w:sz w:val="22"/>
          <w:szCs w:val="22"/>
        </w:rPr>
      </w:pPr>
      <w:r w:rsidRPr="00621433">
        <w:rPr>
          <w:b/>
          <w:bCs/>
          <w:sz w:val="22"/>
          <w:szCs w:val="22"/>
        </w:rPr>
        <w:t>4.5. Não</w:t>
      </w:r>
      <w:r w:rsidRPr="00621433">
        <w:rPr>
          <w:b/>
          <w:sz w:val="22"/>
          <w:szCs w:val="22"/>
        </w:rPr>
        <w:t xml:space="preserve"> poderão concorrer direta ou indiretamente nesta licitação:</w:t>
      </w:r>
    </w:p>
    <w:p w:rsidR="00E32F90" w:rsidRPr="00621433" w:rsidRDefault="00E32F90" w:rsidP="00E32F90">
      <w:pPr>
        <w:tabs>
          <w:tab w:val="left" w:pos="8789"/>
          <w:tab w:val="left" w:pos="8931"/>
          <w:tab w:val="left" w:pos="9496"/>
        </w:tabs>
        <w:jc w:val="both"/>
        <w:rPr>
          <w:b/>
          <w:sz w:val="22"/>
          <w:szCs w:val="22"/>
        </w:rPr>
      </w:pPr>
    </w:p>
    <w:p w:rsidR="00E32F90" w:rsidRPr="00621433" w:rsidRDefault="00E32F90" w:rsidP="00E32F90">
      <w:pPr>
        <w:tabs>
          <w:tab w:val="left" w:pos="8789"/>
          <w:tab w:val="left" w:pos="8931"/>
          <w:tab w:val="left" w:pos="9496"/>
        </w:tabs>
        <w:jc w:val="both"/>
        <w:rPr>
          <w:sz w:val="22"/>
          <w:szCs w:val="22"/>
        </w:rPr>
      </w:pPr>
      <w:r w:rsidRPr="00621433">
        <w:rPr>
          <w:b/>
          <w:sz w:val="22"/>
          <w:szCs w:val="22"/>
        </w:rPr>
        <w:t>4.5.1</w:t>
      </w:r>
      <w:r w:rsidRPr="00621433">
        <w:rPr>
          <w:sz w:val="22"/>
          <w:szCs w:val="22"/>
        </w:rPr>
        <w:t>. Servidor de qualquer Órgão ou Entidade vinculada ao Órgão promotor da licitação, bem assim a empresa da qual tal servidor seja sócio, dirigente ou responsável técnico.</w:t>
      </w:r>
    </w:p>
    <w:p w:rsidR="00E32F90" w:rsidRPr="00621433" w:rsidRDefault="00E32F90" w:rsidP="00E32F90">
      <w:pPr>
        <w:tabs>
          <w:tab w:val="left" w:pos="8789"/>
          <w:tab w:val="left" w:pos="8931"/>
          <w:tab w:val="left" w:pos="9496"/>
        </w:tabs>
        <w:ind w:left="-426"/>
        <w:jc w:val="both"/>
        <w:rPr>
          <w:sz w:val="22"/>
          <w:szCs w:val="22"/>
        </w:rPr>
      </w:pPr>
    </w:p>
    <w:p w:rsidR="00E32F90" w:rsidRPr="00621433" w:rsidRDefault="00E32F90" w:rsidP="00E32F90">
      <w:pPr>
        <w:tabs>
          <w:tab w:val="left" w:pos="8789"/>
          <w:tab w:val="left" w:pos="8931"/>
          <w:tab w:val="left" w:pos="9496"/>
        </w:tabs>
        <w:jc w:val="both"/>
        <w:rPr>
          <w:sz w:val="22"/>
          <w:szCs w:val="22"/>
        </w:rPr>
      </w:pPr>
      <w:r w:rsidRPr="00621433">
        <w:rPr>
          <w:b/>
          <w:sz w:val="22"/>
          <w:szCs w:val="22"/>
        </w:rPr>
        <w:t>4.5.2.</w:t>
      </w:r>
      <w:r w:rsidRPr="00621433">
        <w:rPr>
          <w:sz w:val="22"/>
          <w:szCs w:val="22"/>
        </w:rPr>
        <w:t xml:space="preserve"> É vedada a participação de servidor público na qualidade de diretor ou integrante de conselho da empresa licitante, bem como, procurador/representante da empresa, em conformidade com o artigo 12 da Constituição Estadual c/c artigo 155 da Lei Complementar 68/92.</w:t>
      </w:r>
    </w:p>
    <w:p w:rsidR="00E32F90" w:rsidRPr="00621433" w:rsidRDefault="00E32F90" w:rsidP="00E32F90">
      <w:pPr>
        <w:tabs>
          <w:tab w:val="left" w:pos="8789"/>
          <w:tab w:val="left" w:pos="8931"/>
          <w:tab w:val="left" w:pos="9496"/>
        </w:tabs>
        <w:jc w:val="both"/>
        <w:rPr>
          <w:b/>
          <w:sz w:val="22"/>
          <w:szCs w:val="22"/>
        </w:rPr>
      </w:pPr>
    </w:p>
    <w:p w:rsidR="00E32F90" w:rsidRPr="00621433" w:rsidRDefault="00E32F90" w:rsidP="00E32F90">
      <w:pPr>
        <w:tabs>
          <w:tab w:val="left" w:pos="8789"/>
          <w:tab w:val="left" w:pos="8931"/>
          <w:tab w:val="left" w:pos="9496"/>
        </w:tabs>
        <w:jc w:val="both"/>
        <w:rPr>
          <w:b/>
          <w:bCs/>
          <w:sz w:val="22"/>
          <w:szCs w:val="22"/>
        </w:rPr>
      </w:pPr>
      <w:r w:rsidRPr="00621433">
        <w:rPr>
          <w:b/>
          <w:bCs/>
          <w:sz w:val="22"/>
          <w:szCs w:val="22"/>
          <w:highlight w:val="yellow"/>
        </w:rPr>
        <w:t>4.6. DA QUALIFICAÇÃO DAS MICROEMPRESAS E DAS EMPRESAS DE PEQUENO PORTE PARA FRUIÇÃO DOS BENEFÍCIOS PREVISTOS NA LEI COMPLEMENTAR Nº 123, DE 14 DE DEZEMBRO DE 2006 ALTERADA PELA LC 147/2014 E DO DECRETO FEDERAL Nº 6.204, DE 5 DE SETEMBRO DE 2007 E DECRETO ESTADUAL Nº 21.675/2017.</w:t>
      </w:r>
    </w:p>
    <w:p w:rsidR="00E32F90" w:rsidRPr="00621433" w:rsidRDefault="00E32F90" w:rsidP="00E32F90">
      <w:pPr>
        <w:tabs>
          <w:tab w:val="left" w:pos="8789"/>
          <w:tab w:val="left" w:pos="8931"/>
          <w:tab w:val="left" w:pos="9496"/>
        </w:tabs>
        <w:jc w:val="both"/>
        <w:rPr>
          <w:b/>
          <w:bCs/>
          <w:sz w:val="22"/>
          <w:szCs w:val="22"/>
        </w:rPr>
      </w:pPr>
    </w:p>
    <w:p w:rsidR="00E32F90" w:rsidRPr="00621433" w:rsidRDefault="00E32F90" w:rsidP="00E32F90">
      <w:pPr>
        <w:tabs>
          <w:tab w:val="left" w:pos="8789"/>
          <w:tab w:val="left" w:pos="8931"/>
          <w:tab w:val="left" w:pos="9496"/>
        </w:tabs>
        <w:jc w:val="both"/>
        <w:rPr>
          <w:sz w:val="22"/>
          <w:szCs w:val="22"/>
        </w:rPr>
      </w:pPr>
      <w:r w:rsidRPr="00621433">
        <w:rPr>
          <w:b/>
          <w:sz w:val="22"/>
          <w:szCs w:val="22"/>
        </w:rPr>
        <w:t>4.6.1.</w:t>
      </w:r>
      <w:r w:rsidRPr="00621433">
        <w:rPr>
          <w:sz w:val="22"/>
          <w:szCs w:val="22"/>
        </w:rPr>
        <w:t xml:space="preserve"> No ato da sessão pública a microempresa, a empresa de pequeno porte </w:t>
      </w:r>
      <w:r w:rsidRPr="00621433">
        <w:rPr>
          <w:b/>
          <w:sz w:val="22"/>
          <w:szCs w:val="22"/>
        </w:rPr>
        <w:t>deverá declarar</w:t>
      </w:r>
      <w:r w:rsidRPr="00621433">
        <w:rPr>
          <w:sz w:val="22"/>
          <w:szCs w:val="22"/>
        </w:rPr>
        <w:t xml:space="preserve">, sob as penas da Lei, que cumprem os requisitos estabelecidos no Art. 3º da Lei Complementar nº 123, de 14 de dezembro de 2006, alterada pela Lei nº 11.488, de 15 de junho de 2007, em seu Art. 34, que essa </w:t>
      </w:r>
      <w:r w:rsidRPr="00621433">
        <w:rPr>
          <w:sz w:val="22"/>
          <w:szCs w:val="22"/>
        </w:rPr>
        <w:lastRenderedPageBreak/>
        <w:t>Empresa/Cooperativa está apta a usufruir do tratamento favorecido estabelecido nos artigos 42 ao 49 da referida Lei Complementar.</w:t>
      </w:r>
    </w:p>
    <w:p w:rsidR="00E32F90" w:rsidRPr="00621433" w:rsidRDefault="00E32F90" w:rsidP="00E32F90">
      <w:pPr>
        <w:tabs>
          <w:tab w:val="left" w:pos="8789"/>
          <w:tab w:val="left" w:pos="8931"/>
          <w:tab w:val="left" w:pos="9496"/>
        </w:tabs>
        <w:jc w:val="both"/>
        <w:rPr>
          <w:sz w:val="22"/>
          <w:szCs w:val="22"/>
        </w:rPr>
      </w:pPr>
    </w:p>
    <w:p w:rsidR="00E32F90" w:rsidRPr="00621433" w:rsidRDefault="00E32F90" w:rsidP="00E32F90">
      <w:pPr>
        <w:jc w:val="both"/>
        <w:rPr>
          <w:sz w:val="22"/>
          <w:szCs w:val="22"/>
        </w:rPr>
      </w:pPr>
      <w:r w:rsidRPr="00621433">
        <w:rPr>
          <w:b/>
          <w:sz w:val="22"/>
          <w:szCs w:val="22"/>
        </w:rPr>
        <w:t>4.6.2.</w:t>
      </w:r>
      <w:r w:rsidRPr="00621433">
        <w:rPr>
          <w:sz w:val="22"/>
          <w:szCs w:val="22"/>
        </w:rPr>
        <w:t xml:space="preserve"> Para os efeitos deste Edital, consideram-se microempresas ou empresas de pequeno porte a sociedade empresária, a sociedade simples, </w:t>
      </w:r>
      <w:r w:rsidRPr="00621433">
        <w:rPr>
          <w:color w:val="FF0000"/>
          <w:sz w:val="22"/>
          <w:szCs w:val="22"/>
        </w:rPr>
        <w:t>a empresa individual de responsabilidade limitada</w:t>
      </w:r>
      <w:r w:rsidRPr="00621433">
        <w:rPr>
          <w:sz w:val="22"/>
          <w:szCs w:val="22"/>
        </w:rPr>
        <w:t xml:space="preserve"> e o empresário a que se refere o art. 966 da Lei no 10.406, de 10 de janeiro de 2002, devidamente registrados no Registro de Empresas Mercantis ou no Registro Civil de Pessoas Jurídicas, conforme o caso, desde que: </w:t>
      </w:r>
    </w:p>
    <w:p w:rsidR="00E32F90" w:rsidRPr="00621433" w:rsidRDefault="00E32F90" w:rsidP="00E32F90">
      <w:pPr>
        <w:jc w:val="both"/>
        <w:rPr>
          <w:sz w:val="22"/>
          <w:szCs w:val="22"/>
        </w:rPr>
      </w:pPr>
    </w:p>
    <w:p w:rsidR="00E32F90" w:rsidRPr="00621433" w:rsidRDefault="00E32F90" w:rsidP="00E32F90">
      <w:pPr>
        <w:jc w:val="both"/>
        <w:rPr>
          <w:sz w:val="22"/>
          <w:szCs w:val="22"/>
        </w:rPr>
      </w:pPr>
      <w:r w:rsidRPr="00621433">
        <w:rPr>
          <w:b/>
          <w:sz w:val="22"/>
          <w:szCs w:val="22"/>
        </w:rPr>
        <w:t>a)</w:t>
      </w:r>
      <w:r w:rsidRPr="00621433">
        <w:rPr>
          <w:sz w:val="22"/>
          <w:szCs w:val="22"/>
        </w:rPr>
        <w:t xml:space="preserve"> No caso das microempresas, o empresário, a pessoa jurídica, ou a ela equiparada, aufira, em cada ano-calendário, receita bruta igual ou inferior a R$ 360.000,00 (trezentos e sessenta mil reais); </w:t>
      </w:r>
    </w:p>
    <w:p w:rsidR="00E32F90" w:rsidRPr="00621433" w:rsidRDefault="00E32F90" w:rsidP="00E32F90">
      <w:pPr>
        <w:jc w:val="both"/>
        <w:rPr>
          <w:sz w:val="22"/>
          <w:szCs w:val="22"/>
        </w:rPr>
      </w:pPr>
    </w:p>
    <w:p w:rsidR="00E32F90" w:rsidRPr="00621433" w:rsidRDefault="00E32F90" w:rsidP="00E32F90">
      <w:pPr>
        <w:jc w:val="both"/>
        <w:rPr>
          <w:sz w:val="22"/>
          <w:szCs w:val="22"/>
        </w:rPr>
      </w:pPr>
      <w:r w:rsidRPr="00621433">
        <w:rPr>
          <w:sz w:val="22"/>
          <w:szCs w:val="22"/>
        </w:rPr>
        <w:t xml:space="preserve">b) No caso das empresas de pequeno porte, o empresário, a pessoa jurídica, ou a ela equiparada, aufira, em cada ano-calendário, receita bruta superior a R$ 360.000,00 (trezentos e sessenta mil reais) e igual ou inferior a </w:t>
      </w:r>
      <w:r w:rsidRPr="00621433">
        <w:rPr>
          <w:color w:val="000000"/>
          <w:sz w:val="22"/>
          <w:szCs w:val="22"/>
        </w:rPr>
        <w:t>R$</w:t>
      </w:r>
      <w:r w:rsidRPr="00621433">
        <w:rPr>
          <w:color w:val="000000"/>
          <w:spacing w:val="6"/>
          <w:sz w:val="22"/>
          <w:szCs w:val="22"/>
        </w:rPr>
        <w:t> </w:t>
      </w:r>
      <w:r w:rsidRPr="00621433">
        <w:rPr>
          <w:color w:val="000000"/>
          <w:sz w:val="22"/>
          <w:szCs w:val="22"/>
        </w:rPr>
        <w:t>4.800.000,</w:t>
      </w:r>
      <w:r w:rsidRPr="00621433">
        <w:rPr>
          <w:color w:val="000000"/>
          <w:spacing w:val="2"/>
          <w:sz w:val="22"/>
          <w:szCs w:val="22"/>
        </w:rPr>
        <w:t>0</w:t>
      </w:r>
      <w:r w:rsidRPr="00621433">
        <w:rPr>
          <w:color w:val="000000"/>
          <w:sz w:val="22"/>
          <w:szCs w:val="22"/>
        </w:rPr>
        <w:t>0 (quat</w:t>
      </w:r>
      <w:r w:rsidRPr="00621433">
        <w:rPr>
          <w:color w:val="000000"/>
          <w:spacing w:val="3"/>
          <w:sz w:val="22"/>
          <w:szCs w:val="22"/>
        </w:rPr>
        <w:t>r</w:t>
      </w:r>
      <w:r w:rsidRPr="00621433">
        <w:rPr>
          <w:color w:val="000000"/>
          <w:sz w:val="22"/>
          <w:szCs w:val="22"/>
        </w:rPr>
        <w:t>o </w:t>
      </w:r>
      <w:r w:rsidRPr="00621433">
        <w:rPr>
          <w:color w:val="000000"/>
          <w:spacing w:val="-2"/>
          <w:sz w:val="22"/>
          <w:szCs w:val="22"/>
        </w:rPr>
        <w:t>m</w:t>
      </w:r>
      <w:r w:rsidRPr="00621433">
        <w:rPr>
          <w:color w:val="000000"/>
          <w:sz w:val="22"/>
          <w:szCs w:val="22"/>
        </w:rPr>
        <w:t>i</w:t>
      </w:r>
      <w:r w:rsidRPr="00621433">
        <w:rPr>
          <w:color w:val="000000"/>
          <w:spacing w:val="2"/>
          <w:sz w:val="22"/>
          <w:szCs w:val="22"/>
        </w:rPr>
        <w:t>l</w:t>
      </w:r>
      <w:r w:rsidRPr="00621433">
        <w:rPr>
          <w:color w:val="000000"/>
          <w:sz w:val="22"/>
          <w:szCs w:val="22"/>
        </w:rPr>
        <w:t>hões</w:t>
      </w:r>
      <w:r w:rsidRPr="00621433">
        <w:rPr>
          <w:color w:val="000000"/>
          <w:spacing w:val="-7"/>
          <w:sz w:val="22"/>
          <w:szCs w:val="22"/>
        </w:rPr>
        <w:t> </w:t>
      </w:r>
      <w:r w:rsidRPr="00621433">
        <w:rPr>
          <w:color w:val="000000"/>
          <w:sz w:val="22"/>
          <w:szCs w:val="22"/>
        </w:rPr>
        <w:t>e</w:t>
      </w:r>
      <w:r w:rsidRPr="00621433">
        <w:rPr>
          <w:color w:val="000000"/>
          <w:spacing w:val="-1"/>
          <w:sz w:val="22"/>
          <w:szCs w:val="22"/>
        </w:rPr>
        <w:t> </w:t>
      </w:r>
      <w:r w:rsidRPr="00621433">
        <w:rPr>
          <w:color w:val="000000"/>
          <w:spacing w:val="2"/>
          <w:sz w:val="22"/>
          <w:szCs w:val="22"/>
        </w:rPr>
        <w:t>o</w:t>
      </w:r>
      <w:r w:rsidRPr="00621433">
        <w:rPr>
          <w:color w:val="000000"/>
          <w:sz w:val="22"/>
          <w:szCs w:val="22"/>
        </w:rPr>
        <w:t>itocent</w:t>
      </w:r>
      <w:r w:rsidRPr="00621433">
        <w:rPr>
          <w:color w:val="000000"/>
          <w:spacing w:val="2"/>
          <w:sz w:val="22"/>
          <w:szCs w:val="22"/>
        </w:rPr>
        <w:t>o</w:t>
      </w:r>
      <w:r w:rsidRPr="00621433">
        <w:rPr>
          <w:color w:val="000000"/>
          <w:sz w:val="22"/>
          <w:szCs w:val="22"/>
        </w:rPr>
        <w:t>s</w:t>
      </w:r>
      <w:r w:rsidRPr="00621433">
        <w:rPr>
          <w:color w:val="000000"/>
          <w:spacing w:val="-9"/>
          <w:sz w:val="22"/>
          <w:szCs w:val="22"/>
        </w:rPr>
        <w:t> </w:t>
      </w:r>
      <w:r w:rsidRPr="00621433">
        <w:rPr>
          <w:color w:val="000000"/>
          <w:sz w:val="22"/>
          <w:szCs w:val="22"/>
        </w:rPr>
        <w:t>mil</w:t>
      </w:r>
      <w:r w:rsidRPr="00621433">
        <w:rPr>
          <w:color w:val="000000"/>
          <w:spacing w:val="-3"/>
          <w:sz w:val="22"/>
          <w:szCs w:val="22"/>
        </w:rPr>
        <w:t> </w:t>
      </w:r>
      <w:r w:rsidRPr="00621433">
        <w:rPr>
          <w:color w:val="000000"/>
          <w:sz w:val="22"/>
          <w:szCs w:val="22"/>
        </w:rPr>
        <w:t>reais).</w:t>
      </w:r>
    </w:p>
    <w:p w:rsidR="00E32F90" w:rsidRPr="00621433" w:rsidRDefault="00E32F90" w:rsidP="00E32F90">
      <w:pPr>
        <w:pStyle w:val="04partenormativa"/>
        <w:spacing w:before="0" w:beforeAutospacing="0" w:after="0" w:afterAutospacing="0"/>
        <w:jc w:val="both"/>
        <w:rPr>
          <w:b/>
          <w:color w:val="000000"/>
          <w:sz w:val="22"/>
          <w:szCs w:val="22"/>
        </w:rPr>
      </w:pPr>
    </w:p>
    <w:p w:rsidR="00E32F90" w:rsidRPr="00621433" w:rsidRDefault="00E32F90" w:rsidP="00E32F90">
      <w:pPr>
        <w:pStyle w:val="04partenormativa"/>
        <w:spacing w:before="0" w:beforeAutospacing="0" w:after="0" w:afterAutospacing="0"/>
        <w:jc w:val="both"/>
        <w:rPr>
          <w:color w:val="000000"/>
          <w:sz w:val="22"/>
          <w:szCs w:val="22"/>
        </w:rPr>
      </w:pPr>
      <w:r w:rsidRPr="00621433">
        <w:rPr>
          <w:b/>
          <w:color w:val="000000"/>
          <w:sz w:val="22"/>
          <w:szCs w:val="22"/>
        </w:rPr>
        <w:t>4.6.2.1.</w:t>
      </w:r>
      <w:r w:rsidRPr="00621433">
        <w:rPr>
          <w:color w:val="000000"/>
          <w:sz w:val="22"/>
          <w:szCs w:val="22"/>
        </w:rPr>
        <w:t xml:space="preserve"> Considera-se receita bruta, o produto da venda de bens e serviços nas operações de conta própria, o preço dos serviços prestados e o resultado nas operações em conta alheia, não incluídas as vendas canceladas e os descontos incondicionais concedidos. </w:t>
      </w:r>
    </w:p>
    <w:p w:rsidR="00E32F90" w:rsidRPr="00621433" w:rsidRDefault="00E32F90" w:rsidP="00E32F90">
      <w:pPr>
        <w:pStyle w:val="04partenormativa"/>
        <w:spacing w:before="0" w:beforeAutospacing="0" w:after="0" w:afterAutospacing="0"/>
        <w:jc w:val="both"/>
        <w:rPr>
          <w:b/>
          <w:color w:val="000000"/>
          <w:sz w:val="22"/>
          <w:szCs w:val="22"/>
        </w:rPr>
      </w:pPr>
      <w:bookmarkStart w:id="0" w:name="art3§2"/>
      <w:bookmarkEnd w:id="0"/>
    </w:p>
    <w:p w:rsidR="00E32F90" w:rsidRPr="00621433" w:rsidRDefault="00E32F90" w:rsidP="00E32F90">
      <w:pPr>
        <w:pStyle w:val="04partenormativa"/>
        <w:spacing w:before="0" w:beforeAutospacing="0" w:after="0" w:afterAutospacing="0"/>
        <w:jc w:val="both"/>
        <w:rPr>
          <w:color w:val="000000"/>
          <w:sz w:val="22"/>
          <w:szCs w:val="22"/>
        </w:rPr>
      </w:pPr>
      <w:r w:rsidRPr="00621433">
        <w:rPr>
          <w:b/>
          <w:color w:val="000000"/>
          <w:sz w:val="22"/>
          <w:szCs w:val="22"/>
        </w:rPr>
        <w:t>4.6.2.2.</w:t>
      </w:r>
      <w:r w:rsidRPr="00621433">
        <w:rPr>
          <w:color w:val="000000"/>
          <w:sz w:val="22"/>
          <w:szCs w:val="22"/>
        </w:rPr>
        <w:t>  No caso de início de atividade no próprio ano-calendário, o limite será proporcional ao número de meses em que a microempresa ou a empresa de pequeno porte houver exercido atividade, inclusive as frações de meses. </w:t>
      </w:r>
    </w:p>
    <w:p w:rsidR="00E32F90" w:rsidRPr="00621433" w:rsidRDefault="00E32F90" w:rsidP="00E32F90">
      <w:pPr>
        <w:pStyle w:val="04partenormativa"/>
        <w:spacing w:before="0" w:beforeAutospacing="0" w:after="0" w:afterAutospacing="0"/>
        <w:jc w:val="both"/>
        <w:rPr>
          <w:b/>
          <w:color w:val="000000"/>
          <w:sz w:val="22"/>
          <w:szCs w:val="22"/>
        </w:rPr>
      </w:pPr>
      <w:bookmarkStart w:id="1" w:name="art3§3"/>
      <w:bookmarkEnd w:id="1"/>
    </w:p>
    <w:p w:rsidR="00E32F90" w:rsidRPr="00621433" w:rsidRDefault="00E32F90" w:rsidP="00E32F90">
      <w:pPr>
        <w:pStyle w:val="04partenormativa"/>
        <w:spacing w:before="0" w:beforeAutospacing="0" w:after="0" w:afterAutospacing="0"/>
        <w:jc w:val="both"/>
        <w:rPr>
          <w:color w:val="000000"/>
          <w:sz w:val="22"/>
          <w:szCs w:val="22"/>
        </w:rPr>
      </w:pPr>
      <w:r w:rsidRPr="00621433">
        <w:rPr>
          <w:b/>
          <w:color w:val="000000"/>
          <w:sz w:val="22"/>
          <w:szCs w:val="22"/>
        </w:rPr>
        <w:t>4.6.2.3.</w:t>
      </w:r>
      <w:r w:rsidRPr="00621433">
        <w:rPr>
          <w:color w:val="000000"/>
          <w:sz w:val="22"/>
          <w:szCs w:val="22"/>
        </w:rPr>
        <w:t xml:space="preserve">  O enquadramento do empresário ou da sociedade simples ou empresária como microempresa ou empresa de pequeno porte bem como o seu </w:t>
      </w:r>
      <w:proofErr w:type="spellStart"/>
      <w:r w:rsidRPr="00621433">
        <w:rPr>
          <w:color w:val="000000"/>
          <w:sz w:val="22"/>
          <w:szCs w:val="22"/>
        </w:rPr>
        <w:t>desenquadramento</w:t>
      </w:r>
      <w:proofErr w:type="spellEnd"/>
      <w:r w:rsidRPr="00621433">
        <w:rPr>
          <w:color w:val="000000"/>
          <w:sz w:val="22"/>
          <w:szCs w:val="22"/>
        </w:rPr>
        <w:t xml:space="preserve"> não implicarão alteração, denúncia ou qualquer restrição em relação a contratos por elas anteriormente firmados. </w:t>
      </w:r>
    </w:p>
    <w:p w:rsidR="00E32F90" w:rsidRPr="00621433" w:rsidRDefault="00E32F90" w:rsidP="00E32F90">
      <w:pPr>
        <w:jc w:val="both"/>
        <w:rPr>
          <w:b/>
          <w:color w:val="000000"/>
          <w:sz w:val="22"/>
          <w:szCs w:val="22"/>
        </w:rPr>
      </w:pPr>
    </w:p>
    <w:p w:rsidR="00E32F90" w:rsidRPr="00621433" w:rsidRDefault="00E32F90" w:rsidP="00E32F90">
      <w:pPr>
        <w:jc w:val="both"/>
        <w:rPr>
          <w:color w:val="000000"/>
          <w:sz w:val="22"/>
          <w:szCs w:val="22"/>
        </w:rPr>
      </w:pPr>
      <w:r w:rsidRPr="00621433">
        <w:rPr>
          <w:b/>
          <w:color w:val="000000"/>
          <w:sz w:val="22"/>
          <w:szCs w:val="22"/>
        </w:rPr>
        <w:t>4.6.2.4.</w:t>
      </w:r>
      <w:r w:rsidRPr="00621433">
        <w:rPr>
          <w:color w:val="000000"/>
          <w:sz w:val="22"/>
          <w:szCs w:val="22"/>
        </w:rPr>
        <w:t>  Não poderá se beneficiar do tratamento jurídico diferenciado previsto na Lei Complementar 123/06, incluído o regime de que trata o</w:t>
      </w:r>
      <w:r w:rsidRPr="00621433">
        <w:rPr>
          <w:rStyle w:val="apple-converted-space"/>
          <w:color w:val="000000"/>
          <w:sz w:val="22"/>
          <w:szCs w:val="22"/>
        </w:rPr>
        <w:t xml:space="preserve"> art. 12 da referida Lei</w:t>
      </w:r>
      <w:r w:rsidRPr="00621433">
        <w:rPr>
          <w:color w:val="000000"/>
          <w:sz w:val="22"/>
          <w:szCs w:val="22"/>
        </w:rPr>
        <w:t>, para nenhum efeito legal, a pessoa jurídica:</w:t>
      </w:r>
    </w:p>
    <w:p w:rsidR="00E32F90" w:rsidRPr="00621433" w:rsidRDefault="00E32F90" w:rsidP="00E32F90">
      <w:pPr>
        <w:jc w:val="both"/>
        <w:rPr>
          <w:sz w:val="22"/>
          <w:szCs w:val="22"/>
        </w:rPr>
      </w:pPr>
    </w:p>
    <w:p w:rsidR="00E32F90" w:rsidRPr="00621433" w:rsidRDefault="00E32F90" w:rsidP="00E32F90">
      <w:pPr>
        <w:jc w:val="both"/>
        <w:rPr>
          <w:sz w:val="22"/>
          <w:szCs w:val="22"/>
        </w:rPr>
      </w:pPr>
      <w:r w:rsidRPr="00621433">
        <w:rPr>
          <w:b/>
          <w:sz w:val="22"/>
          <w:szCs w:val="22"/>
        </w:rPr>
        <w:t>a)</w:t>
      </w:r>
      <w:r w:rsidRPr="00621433">
        <w:rPr>
          <w:sz w:val="22"/>
          <w:szCs w:val="22"/>
        </w:rPr>
        <w:t xml:space="preserve"> De cujo capital participe outra pessoa jurídica;</w:t>
      </w:r>
    </w:p>
    <w:p w:rsidR="00E32F90" w:rsidRPr="00621433" w:rsidRDefault="00E32F90" w:rsidP="00E32F90">
      <w:pPr>
        <w:jc w:val="both"/>
        <w:rPr>
          <w:sz w:val="22"/>
          <w:szCs w:val="22"/>
        </w:rPr>
      </w:pPr>
    </w:p>
    <w:p w:rsidR="00E32F90" w:rsidRPr="00621433" w:rsidRDefault="00E32F90" w:rsidP="00E32F90">
      <w:pPr>
        <w:jc w:val="both"/>
        <w:rPr>
          <w:sz w:val="22"/>
          <w:szCs w:val="22"/>
        </w:rPr>
      </w:pPr>
      <w:r w:rsidRPr="00621433">
        <w:rPr>
          <w:b/>
          <w:sz w:val="22"/>
          <w:szCs w:val="22"/>
        </w:rPr>
        <w:t>b)</w:t>
      </w:r>
      <w:r w:rsidRPr="00621433">
        <w:rPr>
          <w:sz w:val="22"/>
          <w:szCs w:val="22"/>
        </w:rPr>
        <w:t xml:space="preserve"> Que seja filial, sucursal, agência ou representação, no País, de pessoa jurídica com sede no exterior; </w:t>
      </w:r>
    </w:p>
    <w:p w:rsidR="00E32F90" w:rsidRPr="00621433" w:rsidRDefault="00E32F90" w:rsidP="00E32F90">
      <w:pPr>
        <w:jc w:val="both"/>
        <w:rPr>
          <w:sz w:val="22"/>
          <w:szCs w:val="22"/>
        </w:rPr>
      </w:pPr>
    </w:p>
    <w:p w:rsidR="00E32F90" w:rsidRPr="00621433" w:rsidRDefault="00E32F90" w:rsidP="00E32F90">
      <w:pPr>
        <w:jc w:val="both"/>
        <w:rPr>
          <w:sz w:val="22"/>
          <w:szCs w:val="22"/>
        </w:rPr>
      </w:pPr>
      <w:r w:rsidRPr="00621433">
        <w:rPr>
          <w:b/>
          <w:sz w:val="22"/>
          <w:szCs w:val="22"/>
        </w:rPr>
        <w:t>c)</w:t>
      </w:r>
      <w:r w:rsidRPr="00621433">
        <w:rPr>
          <w:sz w:val="22"/>
          <w:szCs w:val="22"/>
        </w:rPr>
        <w:t xml:space="preserve"> De cujo capital participe pessoa física que seja inscrita como empresário, ou seja, sócia de outra empresa que receba tratamento jurídico diferenciado nos termos da Lei Complementar 123/06, desde que a receita bruta global ultrapasse o limite de que trata o inciso II do caput do art.3º da Lei Complementar nº 123 de 14 de dezembro de 2006; </w:t>
      </w:r>
    </w:p>
    <w:p w:rsidR="00E32F90" w:rsidRPr="00621433" w:rsidRDefault="00E32F90" w:rsidP="00E32F90">
      <w:pPr>
        <w:jc w:val="both"/>
        <w:rPr>
          <w:sz w:val="22"/>
          <w:szCs w:val="22"/>
        </w:rPr>
      </w:pPr>
    </w:p>
    <w:p w:rsidR="00E32F90" w:rsidRPr="00621433" w:rsidRDefault="00E32F90" w:rsidP="00E32F90">
      <w:pPr>
        <w:jc w:val="both"/>
        <w:rPr>
          <w:sz w:val="22"/>
          <w:szCs w:val="22"/>
        </w:rPr>
      </w:pPr>
      <w:r w:rsidRPr="00621433">
        <w:rPr>
          <w:b/>
          <w:sz w:val="22"/>
          <w:szCs w:val="22"/>
        </w:rPr>
        <w:t>d)</w:t>
      </w:r>
      <w:r w:rsidRPr="00621433">
        <w:rPr>
          <w:sz w:val="22"/>
          <w:szCs w:val="22"/>
        </w:rPr>
        <w:t xml:space="preserve"> Cujo titular ou sócio participe com mais de 10% (dez por cento) do capital de outra empresa não beneficiada pela Lei Complementar, desde que a receita bruta global ultrapasse o limite de que trata o inciso II do caput do art.3º da Lei Complementar nº 123 de 14 de dezembro de 2006;</w:t>
      </w:r>
    </w:p>
    <w:p w:rsidR="00E32F90" w:rsidRPr="00621433" w:rsidRDefault="00E32F90" w:rsidP="00E32F90">
      <w:pPr>
        <w:jc w:val="both"/>
        <w:rPr>
          <w:sz w:val="22"/>
          <w:szCs w:val="22"/>
        </w:rPr>
      </w:pPr>
    </w:p>
    <w:p w:rsidR="00E32F90" w:rsidRPr="00621433" w:rsidRDefault="00E32F90" w:rsidP="00E32F90">
      <w:pPr>
        <w:jc w:val="both"/>
        <w:rPr>
          <w:sz w:val="22"/>
          <w:szCs w:val="22"/>
        </w:rPr>
      </w:pPr>
      <w:r w:rsidRPr="00621433">
        <w:rPr>
          <w:b/>
          <w:sz w:val="22"/>
          <w:szCs w:val="22"/>
        </w:rPr>
        <w:t>e)</w:t>
      </w:r>
      <w:r w:rsidRPr="00621433">
        <w:rPr>
          <w:sz w:val="22"/>
          <w:szCs w:val="22"/>
        </w:rPr>
        <w:t xml:space="preserve"> Cujo sócio ou titular seja administrador ou equiparado de outra pessoa jurídica com fins lucrativos, desde que a receita bruta global ultrapasse o limite de que trata o inciso II do caput do art. 3º da Lei Complementar nº 123, de 14 de dezembro de 2006;</w:t>
      </w:r>
    </w:p>
    <w:p w:rsidR="00E32F90" w:rsidRPr="00621433" w:rsidRDefault="00E32F90" w:rsidP="00E32F90">
      <w:pPr>
        <w:pStyle w:val="04partenormativa"/>
        <w:spacing w:before="0" w:beforeAutospacing="0" w:after="0" w:afterAutospacing="0"/>
        <w:jc w:val="both"/>
        <w:rPr>
          <w:b/>
          <w:color w:val="000000"/>
          <w:sz w:val="22"/>
          <w:szCs w:val="22"/>
        </w:rPr>
      </w:pPr>
    </w:p>
    <w:p w:rsidR="00E32F90" w:rsidRPr="00621433" w:rsidRDefault="00E32F90" w:rsidP="00E32F90">
      <w:pPr>
        <w:pStyle w:val="04partenormativa"/>
        <w:spacing w:before="0" w:beforeAutospacing="0" w:after="0" w:afterAutospacing="0"/>
        <w:jc w:val="both"/>
        <w:rPr>
          <w:color w:val="000000"/>
          <w:sz w:val="22"/>
          <w:szCs w:val="22"/>
        </w:rPr>
      </w:pPr>
      <w:proofErr w:type="gramStart"/>
      <w:r w:rsidRPr="00621433">
        <w:rPr>
          <w:b/>
          <w:color w:val="000000"/>
          <w:sz w:val="22"/>
          <w:szCs w:val="22"/>
        </w:rPr>
        <w:t>f)</w:t>
      </w:r>
      <w:r w:rsidRPr="00621433">
        <w:rPr>
          <w:color w:val="000000"/>
          <w:sz w:val="22"/>
          <w:szCs w:val="22"/>
        </w:rPr>
        <w:t>Constituída</w:t>
      </w:r>
      <w:proofErr w:type="gramEnd"/>
      <w:r w:rsidRPr="00621433">
        <w:rPr>
          <w:color w:val="000000"/>
          <w:sz w:val="22"/>
          <w:szCs w:val="22"/>
        </w:rPr>
        <w:t xml:space="preserve"> sob a forma de cooperativas, salvo as de consumo;</w:t>
      </w:r>
    </w:p>
    <w:p w:rsidR="00E32F90" w:rsidRPr="00621433" w:rsidRDefault="00E32F90" w:rsidP="00E32F90">
      <w:pPr>
        <w:pStyle w:val="04partenormativa"/>
        <w:spacing w:before="0" w:beforeAutospacing="0" w:after="0" w:afterAutospacing="0"/>
        <w:jc w:val="both"/>
        <w:rPr>
          <w:b/>
          <w:color w:val="000000"/>
          <w:sz w:val="22"/>
          <w:szCs w:val="22"/>
        </w:rPr>
      </w:pPr>
      <w:bookmarkStart w:id="2" w:name="art3§4vii"/>
      <w:bookmarkEnd w:id="2"/>
    </w:p>
    <w:p w:rsidR="00E32F90" w:rsidRPr="00621433" w:rsidRDefault="00E32F90" w:rsidP="00E32F90">
      <w:pPr>
        <w:pStyle w:val="04partenormativa"/>
        <w:spacing w:before="0" w:beforeAutospacing="0" w:after="0" w:afterAutospacing="0"/>
        <w:jc w:val="both"/>
        <w:rPr>
          <w:color w:val="000000"/>
          <w:sz w:val="22"/>
          <w:szCs w:val="22"/>
        </w:rPr>
      </w:pPr>
      <w:proofErr w:type="gramStart"/>
      <w:r w:rsidRPr="00621433">
        <w:rPr>
          <w:b/>
          <w:color w:val="000000"/>
          <w:sz w:val="22"/>
          <w:szCs w:val="22"/>
        </w:rPr>
        <w:t>g)</w:t>
      </w:r>
      <w:r w:rsidRPr="00621433">
        <w:rPr>
          <w:color w:val="000000"/>
          <w:sz w:val="22"/>
          <w:szCs w:val="22"/>
        </w:rPr>
        <w:t>Que</w:t>
      </w:r>
      <w:proofErr w:type="gramEnd"/>
      <w:r w:rsidRPr="00621433">
        <w:rPr>
          <w:color w:val="000000"/>
          <w:sz w:val="22"/>
          <w:szCs w:val="22"/>
        </w:rPr>
        <w:t xml:space="preserve"> participe do capital de outra pessoa jurídica;</w:t>
      </w:r>
    </w:p>
    <w:p w:rsidR="00E32F90" w:rsidRPr="00621433" w:rsidRDefault="00E32F90" w:rsidP="00E32F90">
      <w:pPr>
        <w:pStyle w:val="04partenormativa"/>
        <w:spacing w:before="0" w:beforeAutospacing="0" w:after="0" w:afterAutospacing="0"/>
        <w:jc w:val="both"/>
        <w:rPr>
          <w:b/>
          <w:color w:val="000000"/>
          <w:sz w:val="22"/>
          <w:szCs w:val="22"/>
        </w:rPr>
      </w:pPr>
      <w:bookmarkStart w:id="3" w:name="art3§4viii"/>
      <w:bookmarkEnd w:id="3"/>
    </w:p>
    <w:p w:rsidR="00E32F90" w:rsidRPr="00621433" w:rsidRDefault="00E32F90" w:rsidP="00E32F90">
      <w:pPr>
        <w:pStyle w:val="04partenormativa"/>
        <w:spacing w:before="0" w:beforeAutospacing="0" w:after="0" w:afterAutospacing="0"/>
        <w:jc w:val="both"/>
        <w:rPr>
          <w:color w:val="000000"/>
          <w:sz w:val="22"/>
          <w:szCs w:val="22"/>
        </w:rPr>
      </w:pPr>
      <w:proofErr w:type="gramStart"/>
      <w:r w:rsidRPr="00621433">
        <w:rPr>
          <w:b/>
          <w:color w:val="000000"/>
          <w:sz w:val="22"/>
          <w:szCs w:val="22"/>
        </w:rPr>
        <w:lastRenderedPageBreak/>
        <w:t>h)</w:t>
      </w:r>
      <w:r w:rsidRPr="00621433">
        <w:rPr>
          <w:color w:val="000000"/>
          <w:sz w:val="22"/>
          <w:szCs w:val="22"/>
        </w:rPr>
        <w:t>Que</w:t>
      </w:r>
      <w:proofErr w:type="gramEnd"/>
      <w:r w:rsidRPr="00621433">
        <w:rPr>
          <w:color w:val="000000"/>
          <w:sz w:val="22"/>
          <w:szCs w:val="22"/>
        </w:rPr>
        <w:t xml:space="preserv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E32F90" w:rsidRPr="00621433" w:rsidRDefault="00E32F90" w:rsidP="00E32F90">
      <w:pPr>
        <w:pStyle w:val="04partenormativa"/>
        <w:spacing w:before="0" w:beforeAutospacing="0" w:after="0" w:afterAutospacing="0"/>
        <w:jc w:val="both"/>
        <w:rPr>
          <w:b/>
          <w:color w:val="000000"/>
          <w:sz w:val="22"/>
          <w:szCs w:val="22"/>
        </w:rPr>
      </w:pPr>
      <w:bookmarkStart w:id="4" w:name="art3§4ix"/>
      <w:bookmarkEnd w:id="4"/>
    </w:p>
    <w:p w:rsidR="00E32F90" w:rsidRPr="00621433" w:rsidRDefault="00E32F90" w:rsidP="00E32F90">
      <w:pPr>
        <w:pStyle w:val="04partenormativa"/>
        <w:spacing w:before="0" w:beforeAutospacing="0" w:after="0" w:afterAutospacing="0"/>
        <w:jc w:val="both"/>
        <w:rPr>
          <w:color w:val="000000"/>
          <w:sz w:val="22"/>
          <w:szCs w:val="22"/>
        </w:rPr>
      </w:pPr>
      <w:proofErr w:type="gramStart"/>
      <w:r w:rsidRPr="00621433">
        <w:rPr>
          <w:b/>
          <w:color w:val="000000"/>
          <w:sz w:val="22"/>
          <w:szCs w:val="22"/>
        </w:rPr>
        <w:t>i)</w:t>
      </w:r>
      <w:r w:rsidRPr="00621433">
        <w:rPr>
          <w:color w:val="000000"/>
          <w:sz w:val="22"/>
          <w:szCs w:val="22"/>
        </w:rPr>
        <w:t>Resultante</w:t>
      </w:r>
      <w:proofErr w:type="gramEnd"/>
      <w:r w:rsidRPr="00621433">
        <w:rPr>
          <w:color w:val="000000"/>
          <w:sz w:val="22"/>
          <w:szCs w:val="22"/>
        </w:rPr>
        <w:t xml:space="preserve"> ou remanescente de cisão ou qualquer outra forma de desmembramento de pessoa jurídica que tenha ocorrido em um dos 5 (cinco) anos-calendário anteriores;</w:t>
      </w:r>
    </w:p>
    <w:p w:rsidR="00E32F90" w:rsidRPr="00621433" w:rsidRDefault="00E32F90" w:rsidP="00E32F90">
      <w:pPr>
        <w:pStyle w:val="04partenormativa"/>
        <w:spacing w:before="0" w:beforeAutospacing="0" w:after="0" w:afterAutospacing="0"/>
        <w:jc w:val="both"/>
        <w:rPr>
          <w:color w:val="000000"/>
          <w:sz w:val="22"/>
          <w:szCs w:val="22"/>
        </w:rPr>
      </w:pPr>
      <w:bookmarkStart w:id="5" w:name="art3§4x"/>
      <w:bookmarkEnd w:id="5"/>
      <w:proofErr w:type="gramStart"/>
      <w:r w:rsidRPr="00621433">
        <w:rPr>
          <w:b/>
          <w:color w:val="000000"/>
          <w:sz w:val="22"/>
          <w:szCs w:val="22"/>
        </w:rPr>
        <w:t>j)</w:t>
      </w:r>
      <w:r w:rsidRPr="00621433">
        <w:rPr>
          <w:color w:val="000000"/>
          <w:sz w:val="22"/>
          <w:szCs w:val="22"/>
        </w:rPr>
        <w:t>Constituída</w:t>
      </w:r>
      <w:proofErr w:type="gramEnd"/>
      <w:r w:rsidRPr="00621433">
        <w:rPr>
          <w:color w:val="000000"/>
          <w:sz w:val="22"/>
          <w:szCs w:val="22"/>
        </w:rPr>
        <w:t xml:space="preserve"> sob a forma de sociedade por ações.</w:t>
      </w:r>
    </w:p>
    <w:p w:rsidR="00E32F90" w:rsidRPr="00621433" w:rsidRDefault="00E32F90" w:rsidP="00E32F90">
      <w:pPr>
        <w:tabs>
          <w:tab w:val="left" w:pos="8789"/>
          <w:tab w:val="left" w:pos="8931"/>
          <w:tab w:val="left" w:pos="9496"/>
        </w:tabs>
        <w:jc w:val="both"/>
        <w:rPr>
          <w:b/>
          <w:color w:val="000000"/>
          <w:sz w:val="22"/>
          <w:szCs w:val="22"/>
        </w:rPr>
      </w:pPr>
      <w:bookmarkStart w:id="6" w:name="art3§4xi"/>
      <w:bookmarkEnd w:id="6"/>
    </w:p>
    <w:p w:rsidR="00E32F90" w:rsidRPr="00621433" w:rsidRDefault="00E32F90" w:rsidP="00E32F90">
      <w:pPr>
        <w:tabs>
          <w:tab w:val="left" w:pos="8789"/>
          <w:tab w:val="left" w:pos="8931"/>
          <w:tab w:val="left" w:pos="9496"/>
        </w:tabs>
        <w:jc w:val="both"/>
        <w:rPr>
          <w:color w:val="000000"/>
          <w:sz w:val="22"/>
          <w:szCs w:val="22"/>
        </w:rPr>
      </w:pPr>
      <w:proofErr w:type="gramStart"/>
      <w:r w:rsidRPr="00621433">
        <w:rPr>
          <w:b/>
          <w:color w:val="000000"/>
          <w:sz w:val="22"/>
          <w:szCs w:val="22"/>
        </w:rPr>
        <w:t>k)</w:t>
      </w:r>
      <w:r w:rsidRPr="00621433">
        <w:rPr>
          <w:color w:val="000000"/>
          <w:sz w:val="22"/>
          <w:szCs w:val="22"/>
        </w:rPr>
        <w:t>Cujos</w:t>
      </w:r>
      <w:proofErr w:type="gramEnd"/>
      <w:r w:rsidRPr="00621433">
        <w:rPr>
          <w:color w:val="000000"/>
          <w:sz w:val="22"/>
          <w:szCs w:val="22"/>
        </w:rPr>
        <w:t xml:space="preserve"> titulares ou sócios guardem, cumulativamente, com o contratante do serviço, relação de pessoalidade, subordinação e habitualidade.</w:t>
      </w:r>
    </w:p>
    <w:p w:rsidR="00E32F90" w:rsidRPr="00621433" w:rsidRDefault="00E32F90" w:rsidP="00E32F90">
      <w:pPr>
        <w:rPr>
          <w:sz w:val="22"/>
          <w:szCs w:val="22"/>
        </w:rPr>
      </w:pPr>
    </w:p>
    <w:p w:rsidR="00E32F90" w:rsidRPr="00621433" w:rsidRDefault="00E32F90" w:rsidP="00E32F90">
      <w:pPr>
        <w:tabs>
          <w:tab w:val="left" w:pos="8789"/>
          <w:tab w:val="left" w:pos="8931"/>
          <w:tab w:val="left" w:pos="9496"/>
        </w:tabs>
        <w:jc w:val="both"/>
        <w:rPr>
          <w:sz w:val="22"/>
          <w:szCs w:val="22"/>
        </w:rPr>
      </w:pPr>
      <w:r w:rsidRPr="00621433">
        <w:rPr>
          <w:b/>
          <w:sz w:val="22"/>
          <w:szCs w:val="22"/>
        </w:rPr>
        <w:t>4.6.3.</w:t>
      </w:r>
      <w:r w:rsidRPr="00621433">
        <w:rPr>
          <w:sz w:val="22"/>
          <w:szCs w:val="22"/>
        </w:rPr>
        <w:t xml:space="preserve"> À optante pelo Simples Nacional está vedada a utilização dos benefícios do Regime Tributário Diferenciado, conforme o Artigo 17, Inciso XII, e Artigo 30, inciso II da Lei Complementar nº 123/2006, em atendimento ao entendimento esposado pelo TCU no Acórdão 797/2011 (Plenário).</w:t>
      </w:r>
    </w:p>
    <w:p w:rsidR="00E32F90" w:rsidRPr="00621433" w:rsidRDefault="00E32F90" w:rsidP="00E32F90">
      <w:pPr>
        <w:rPr>
          <w:b/>
          <w:color w:val="0000FF"/>
          <w:sz w:val="22"/>
          <w:szCs w:val="22"/>
        </w:rPr>
      </w:pPr>
    </w:p>
    <w:p w:rsidR="00D37F71" w:rsidRPr="008B34A9" w:rsidRDefault="00D37F71" w:rsidP="004C7EDF">
      <w:pPr>
        <w:tabs>
          <w:tab w:val="left" w:pos="8789"/>
          <w:tab w:val="left" w:pos="8931"/>
          <w:tab w:val="left" w:pos="9496"/>
        </w:tabs>
        <w:jc w:val="both"/>
        <w:rPr>
          <w:b/>
          <w:bCs/>
          <w:color w:val="0000FF"/>
          <w:sz w:val="22"/>
          <w:szCs w:val="22"/>
        </w:rPr>
      </w:pPr>
    </w:p>
    <w:p w:rsidR="00D37F71" w:rsidRPr="008B34A9" w:rsidRDefault="00D37F71" w:rsidP="004C7EDF">
      <w:pPr>
        <w:tabs>
          <w:tab w:val="left" w:pos="8789"/>
          <w:tab w:val="left" w:pos="8931"/>
          <w:tab w:val="left" w:pos="9496"/>
        </w:tabs>
        <w:jc w:val="both"/>
        <w:rPr>
          <w:b/>
          <w:color w:val="0000FF"/>
          <w:sz w:val="22"/>
          <w:szCs w:val="22"/>
        </w:rPr>
      </w:pPr>
      <w:r w:rsidRPr="008B34A9">
        <w:rPr>
          <w:b/>
          <w:color w:val="0000FF"/>
          <w:sz w:val="22"/>
          <w:szCs w:val="22"/>
        </w:rPr>
        <w:t>5. DO CREDENCIAMENTO E DA REPRESENTAÇÃO</w:t>
      </w:r>
    </w:p>
    <w:p w:rsidR="00D37F71" w:rsidRPr="008B34A9" w:rsidRDefault="00D37F71" w:rsidP="004C7EDF">
      <w:pPr>
        <w:tabs>
          <w:tab w:val="left" w:pos="8789"/>
          <w:tab w:val="left" w:pos="8931"/>
          <w:tab w:val="left" w:pos="9496"/>
        </w:tabs>
        <w:jc w:val="both"/>
        <w:rPr>
          <w:b/>
          <w:bCs/>
          <w:sz w:val="22"/>
          <w:szCs w:val="22"/>
        </w:rPr>
      </w:pPr>
    </w:p>
    <w:p w:rsidR="00D37F71" w:rsidRPr="008B34A9" w:rsidRDefault="00D37F71" w:rsidP="004C7EDF">
      <w:pPr>
        <w:tabs>
          <w:tab w:val="left" w:pos="8789"/>
          <w:tab w:val="left" w:pos="8931"/>
          <w:tab w:val="left" w:pos="9496"/>
        </w:tabs>
        <w:jc w:val="both"/>
        <w:rPr>
          <w:bCs/>
          <w:sz w:val="22"/>
          <w:szCs w:val="22"/>
        </w:rPr>
      </w:pPr>
      <w:r w:rsidRPr="008B34A9">
        <w:rPr>
          <w:bCs/>
          <w:sz w:val="22"/>
          <w:szCs w:val="22"/>
        </w:rPr>
        <w:t>5.1. As Licitantes interessadas deverão proceder ao credenciamento antes da data marcada para início da sessão pública via internet.</w:t>
      </w:r>
    </w:p>
    <w:p w:rsidR="00D37F71" w:rsidRPr="008B34A9" w:rsidRDefault="00D37F71" w:rsidP="004C7EDF">
      <w:pPr>
        <w:tabs>
          <w:tab w:val="left" w:pos="8789"/>
          <w:tab w:val="left" w:pos="8931"/>
          <w:tab w:val="left" w:pos="9496"/>
        </w:tabs>
        <w:jc w:val="both"/>
        <w:rPr>
          <w:bCs/>
          <w:sz w:val="22"/>
          <w:szCs w:val="22"/>
        </w:rPr>
      </w:pPr>
    </w:p>
    <w:p w:rsidR="00D37F71" w:rsidRPr="008B34A9" w:rsidRDefault="00D37F71" w:rsidP="004C7EDF">
      <w:pPr>
        <w:tabs>
          <w:tab w:val="left" w:pos="8789"/>
          <w:tab w:val="left" w:pos="8931"/>
          <w:tab w:val="left" w:pos="9496"/>
        </w:tabs>
        <w:jc w:val="both"/>
        <w:rPr>
          <w:b/>
          <w:sz w:val="22"/>
          <w:szCs w:val="22"/>
        </w:rPr>
      </w:pPr>
      <w:r w:rsidRPr="008B34A9">
        <w:rPr>
          <w:bCs/>
          <w:sz w:val="22"/>
          <w:szCs w:val="22"/>
        </w:rPr>
        <w:t>5.2.</w:t>
      </w:r>
      <w:r w:rsidR="007B6010">
        <w:rPr>
          <w:bCs/>
          <w:sz w:val="22"/>
          <w:szCs w:val="22"/>
        </w:rPr>
        <w:t xml:space="preserve"> </w:t>
      </w:r>
      <w:r w:rsidRPr="008B34A9">
        <w:rPr>
          <w:sz w:val="22"/>
          <w:szCs w:val="22"/>
        </w:rPr>
        <w:t xml:space="preserve">O credenciamento dar-se-á pela atribuição de chave de identificação e de senha, pessoal e intransferível, para acesso ao Sistema Eletrônico, no </w:t>
      </w:r>
      <w:r w:rsidRPr="008B34A9">
        <w:rPr>
          <w:i/>
          <w:iCs/>
          <w:sz w:val="22"/>
          <w:szCs w:val="22"/>
        </w:rPr>
        <w:t>site</w:t>
      </w:r>
      <w:r w:rsidR="007B6010">
        <w:rPr>
          <w:i/>
          <w:iCs/>
          <w:sz w:val="22"/>
          <w:szCs w:val="22"/>
        </w:rPr>
        <w:t xml:space="preserve"> </w:t>
      </w:r>
      <w:hyperlink r:id="rId12" w:history="1">
        <w:r w:rsidRPr="008B34A9">
          <w:rPr>
            <w:rStyle w:val="Hyperlink"/>
            <w:b/>
            <w:sz w:val="22"/>
            <w:szCs w:val="22"/>
          </w:rPr>
          <w:t>www.comprasnet.gov.br</w:t>
        </w:r>
      </w:hyperlink>
      <w:r w:rsidRPr="008B34A9">
        <w:rPr>
          <w:b/>
          <w:sz w:val="22"/>
          <w:szCs w:val="22"/>
        </w:rPr>
        <w:t>.</w:t>
      </w:r>
    </w:p>
    <w:p w:rsidR="00D37F71" w:rsidRPr="008B34A9" w:rsidRDefault="00D37F71" w:rsidP="004C7EDF">
      <w:pPr>
        <w:tabs>
          <w:tab w:val="left" w:pos="8789"/>
          <w:tab w:val="left" w:pos="8931"/>
          <w:tab w:val="left" w:pos="9496"/>
        </w:tabs>
        <w:jc w:val="both"/>
        <w:rPr>
          <w:bCs/>
          <w:sz w:val="22"/>
          <w:szCs w:val="22"/>
        </w:rPr>
      </w:pPr>
    </w:p>
    <w:p w:rsidR="00D37F71" w:rsidRPr="008B34A9" w:rsidRDefault="00D37F71" w:rsidP="004C7EDF">
      <w:pPr>
        <w:tabs>
          <w:tab w:val="left" w:pos="8789"/>
          <w:tab w:val="left" w:pos="8931"/>
          <w:tab w:val="left" w:pos="9496"/>
        </w:tabs>
        <w:jc w:val="both"/>
        <w:rPr>
          <w:sz w:val="22"/>
          <w:szCs w:val="22"/>
        </w:rPr>
      </w:pPr>
      <w:r w:rsidRPr="008B34A9">
        <w:rPr>
          <w:bCs/>
          <w:sz w:val="22"/>
          <w:szCs w:val="22"/>
        </w:rPr>
        <w:t>5.3.</w:t>
      </w:r>
      <w:r w:rsidR="007B6010">
        <w:rPr>
          <w:bCs/>
          <w:sz w:val="22"/>
          <w:szCs w:val="22"/>
        </w:rPr>
        <w:t xml:space="preserve"> </w:t>
      </w:r>
      <w:r w:rsidRPr="008B34A9">
        <w:rPr>
          <w:sz w:val="22"/>
          <w:szCs w:val="22"/>
        </w:rPr>
        <w:t>O credenciamento junto ao provedor do Sistema implica na responsabilidade legal única e exclusiva da Licitante ou de seu representante legal e na presunção de sua capacidade técnica para realização das transações inerentes ao Pregão Eletrônico.</w:t>
      </w:r>
    </w:p>
    <w:p w:rsidR="00D37F71" w:rsidRPr="008B34A9" w:rsidRDefault="00D37F71" w:rsidP="004C7EDF">
      <w:pPr>
        <w:tabs>
          <w:tab w:val="left" w:pos="8789"/>
          <w:tab w:val="left" w:pos="8931"/>
          <w:tab w:val="left" w:pos="9496"/>
        </w:tabs>
        <w:jc w:val="both"/>
        <w:rPr>
          <w:sz w:val="22"/>
          <w:szCs w:val="22"/>
        </w:rPr>
      </w:pPr>
    </w:p>
    <w:p w:rsidR="00D37F71" w:rsidRPr="008B34A9" w:rsidRDefault="00D37F71" w:rsidP="004C7EDF">
      <w:pPr>
        <w:pStyle w:val="Ttulo6"/>
        <w:tabs>
          <w:tab w:val="left" w:pos="8789"/>
          <w:tab w:val="left" w:pos="8931"/>
          <w:tab w:val="left" w:pos="9496"/>
        </w:tabs>
        <w:jc w:val="both"/>
        <w:rPr>
          <w:b/>
          <w:sz w:val="22"/>
          <w:szCs w:val="22"/>
        </w:rPr>
      </w:pPr>
      <w:r w:rsidRPr="008B34A9">
        <w:rPr>
          <w:sz w:val="22"/>
          <w:szCs w:val="22"/>
        </w:rPr>
        <w:t>5.4.</w:t>
      </w:r>
      <w:r w:rsidR="007B6010">
        <w:rPr>
          <w:sz w:val="22"/>
          <w:szCs w:val="22"/>
        </w:rPr>
        <w:t xml:space="preserve"> </w:t>
      </w:r>
      <w:r w:rsidRPr="008B34A9">
        <w:rPr>
          <w:sz w:val="22"/>
          <w:szCs w:val="22"/>
        </w:rPr>
        <w:t xml:space="preserve">O uso da senha de acesso pela Licitante é de sua responsabilidade exclusiva, incluindo qualquer transação efetuada diretamente ou por seu representante, não cabendo ao provedor do Sistema ou à </w:t>
      </w:r>
      <w:proofErr w:type="spellStart"/>
      <w:r w:rsidRPr="008B34A9">
        <w:rPr>
          <w:b/>
          <w:color w:val="FF0000"/>
          <w:sz w:val="22"/>
          <w:szCs w:val="22"/>
        </w:rPr>
        <w:t>Superintendência</w:t>
      </w:r>
      <w:r w:rsidRPr="008B34A9">
        <w:rPr>
          <w:b/>
          <w:bCs/>
          <w:color w:val="FF0000"/>
          <w:sz w:val="22"/>
          <w:szCs w:val="22"/>
        </w:rPr>
        <w:t>Estadual</w:t>
      </w:r>
      <w:proofErr w:type="spellEnd"/>
      <w:r w:rsidRPr="008B34A9">
        <w:rPr>
          <w:b/>
          <w:bCs/>
          <w:color w:val="FF0000"/>
          <w:sz w:val="22"/>
          <w:szCs w:val="22"/>
        </w:rPr>
        <w:t xml:space="preserve"> de Licitações - SUPEL/RO</w:t>
      </w:r>
      <w:r w:rsidRPr="007B6010">
        <w:rPr>
          <w:sz w:val="22"/>
          <w:szCs w:val="22"/>
        </w:rPr>
        <w:t>,</w:t>
      </w:r>
      <w:r w:rsidRPr="008B34A9">
        <w:rPr>
          <w:sz w:val="22"/>
          <w:szCs w:val="22"/>
        </w:rPr>
        <w:t xml:space="preserve"> promotora da licitação, responsabilidade por eventuais danos decorrentes do uso indevido da senha, ainda que por terceiros.</w:t>
      </w:r>
    </w:p>
    <w:p w:rsidR="00D37F71" w:rsidRPr="008B34A9" w:rsidRDefault="00D37F71" w:rsidP="004C7EDF">
      <w:pPr>
        <w:pStyle w:val="BodyText21"/>
        <w:tabs>
          <w:tab w:val="left" w:pos="8789"/>
          <w:tab w:val="left" w:pos="8931"/>
          <w:tab w:val="left" w:pos="9496"/>
        </w:tabs>
        <w:ind w:left="-426"/>
        <w:rPr>
          <w:sz w:val="22"/>
          <w:szCs w:val="22"/>
        </w:rPr>
      </w:pPr>
    </w:p>
    <w:p w:rsidR="00D37F71" w:rsidRPr="008B34A9" w:rsidRDefault="00D37F71" w:rsidP="004C7EDF">
      <w:pPr>
        <w:pStyle w:val="BodyText21"/>
        <w:tabs>
          <w:tab w:val="left" w:pos="8789"/>
          <w:tab w:val="left" w:pos="8931"/>
          <w:tab w:val="left" w:pos="9496"/>
        </w:tabs>
        <w:rPr>
          <w:sz w:val="22"/>
          <w:szCs w:val="22"/>
        </w:rPr>
      </w:pPr>
      <w:r w:rsidRPr="008B34A9">
        <w:rPr>
          <w:sz w:val="22"/>
          <w:szCs w:val="22"/>
        </w:rPr>
        <w:t>5.5. A perda da senha ou a quebra de sigilo deverão ser comunicadas ao provedor do Sistema para imediato bloqueio de acesso.</w:t>
      </w:r>
    </w:p>
    <w:p w:rsidR="00B448A2" w:rsidRPr="008B34A9" w:rsidRDefault="00B448A2" w:rsidP="004C7EDF">
      <w:pPr>
        <w:tabs>
          <w:tab w:val="left" w:pos="8789"/>
          <w:tab w:val="left" w:pos="8931"/>
          <w:tab w:val="left" w:pos="9496"/>
        </w:tabs>
        <w:jc w:val="both"/>
        <w:rPr>
          <w:b/>
          <w:bCs/>
          <w:color w:val="0000FF"/>
          <w:sz w:val="22"/>
          <w:szCs w:val="22"/>
        </w:rPr>
      </w:pPr>
    </w:p>
    <w:p w:rsidR="004A3FDD" w:rsidRPr="008B34A9" w:rsidRDefault="004A3FDD" w:rsidP="004C7EDF">
      <w:pPr>
        <w:pStyle w:val="NormalWeb"/>
        <w:tabs>
          <w:tab w:val="left" w:pos="8789"/>
          <w:tab w:val="left" w:pos="8931"/>
          <w:tab w:val="left" w:pos="9496"/>
        </w:tabs>
        <w:spacing w:before="0" w:after="0"/>
        <w:jc w:val="both"/>
        <w:rPr>
          <w:b/>
          <w:bCs/>
          <w:color w:val="0000FF"/>
          <w:sz w:val="22"/>
          <w:szCs w:val="22"/>
        </w:rPr>
      </w:pPr>
      <w:r w:rsidRPr="008B34A9">
        <w:rPr>
          <w:b/>
          <w:bCs/>
          <w:color w:val="0000FF"/>
          <w:sz w:val="22"/>
          <w:szCs w:val="22"/>
        </w:rPr>
        <w:t>6. DO CRITÉRIO DE JULGAMENTO DA PROPOSTA DE PREÇOS</w:t>
      </w:r>
    </w:p>
    <w:p w:rsidR="004A3FDD" w:rsidRPr="008B34A9" w:rsidRDefault="004A3FDD" w:rsidP="004C7EDF">
      <w:pPr>
        <w:pStyle w:val="NormalWeb"/>
        <w:tabs>
          <w:tab w:val="left" w:pos="8789"/>
          <w:tab w:val="left" w:pos="8931"/>
          <w:tab w:val="left" w:pos="9496"/>
        </w:tabs>
        <w:spacing w:before="0" w:after="0"/>
        <w:jc w:val="both"/>
        <w:rPr>
          <w:b/>
          <w:bCs/>
          <w:color w:val="0000FF"/>
          <w:sz w:val="22"/>
          <w:szCs w:val="22"/>
        </w:rPr>
      </w:pPr>
    </w:p>
    <w:p w:rsidR="004A3FDD" w:rsidRPr="008B34A9" w:rsidRDefault="004A3FDD" w:rsidP="004C7EDF">
      <w:pPr>
        <w:pStyle w:val="NormalWeb"/>
        <w:tabs>
          <w:tab w:val="left" w:pos="8789"/>
          <w:tab w:val="left" w:pos="8931"/>
          <w:tab w:val="left" w:pos="9496"/>
        </w:tabs>
        <w:spacing w:before="0" w:after="0"/>
        <w:jc w:val="both"/>
        <w:rPr>
          <w:sz w:val="22"/>
          <w:szCs w:val="22"/>
        </w:rPr>
      </w:pPr>
      <w:r w:rsidRPr="008B34A9">
        <w:rPr>
          <w:sz w:val="22"/>
          <w:szCs w:val="22"/>
        </w:rPr>
        <w:t xml:space="preserve">6.1. O julgamento da Proposta de Preços dar-se-á pelo critério de </w:t>
      </w:r>
      <w:r w:rsidRPr="008B34A9">
        <w:rPr>
          <w:b/>
          <w:sz w:val="22"/>
          <w:szCs w:val="22"/>
          <w:highlight w:val="yellow"/>
        </w:rPr>
        <w:t>MENOR PREÇO</w:t>
      </w:r>
      <w:r w:rsidR="007B6010">
        <w:rPr>
          <w:b/>
          <w:sz w:val="22"/>
          <w:szCs w:val="22"/>
        </w:rPr>
        <w:t xml:space="preserve"> </w:t>
      </w:r>
      <w:r w:rsidRPr="008B34A9">
        <w:rPr>
          <w:sz w:val="22"/>
          <w:szCs w:val="22"/>
        </w:rPr>
        <w:t>com</w:t>
      </w:r>
      <w:r w:rsidR="007B6010">
        <w:rPr>
          <w:sz w:val="22"/>
          <w:szCs w:val="22"/>
        </w:rPr>
        <w:t xml:space="preserve"> </w:t>
      </w:r>
      <w:r w:rsidRPr="008B34A9">
        <w:rPr>
          <w:sz w:val="22"/>
          <w:szCs w:val="22"/>
        </w:rPr>
        <w:t>adjudicação</w:t>
      </w:r>
      <w:r w:rsidR="007B6010">
        <w:rPr>
          <w:sz w:val="22"/>
          <w:szCs w:val="22"/>
        </w:rPr>
        <w:t xml:space="preserve"> </w:t>
      </w:r>
      <w:r w:rsidR="005F2430" w:rsidRPr="008B34A9">
        <w:rPr>
          <w:b/>
          <w:sz w:val="22"/>
          <w:szCs w:val="22"/>
          <w:highlight w:val="yellow"/>
        </w:rPr>
        <w:t>POR ITEM</w:t>
      </w:r>
      <w:r w:rsidRPr="008B34A9">
        <w:rPr>
          <w:sz w:val="22"/>
          <w:szCs w:val="22"/>
        </w:rPr>
        <w:t>, observadas as especificações técnicas e os parâmetros mínimos de desempenho definidos neste Edital e em seus anexos.</w:t>
      </w:r>
    </w:p>
    <w:p w:rsidR="004A3FDD" w:rsidRPr="008B34A9" w:rsidRDefault="004A3FDD" w:rsidP="004C7EDF">
      <w:pPr>
        <w:pStyle w:val="Recuodecorpodetexto3"/>
        <w:tabs>
          <w:tab w:val="left" w:pos="8789"/>
          <w:tab w:val="left" w:pos="8931"/>
          <w:tab w:val="left" w:pos="9496"/>
        </w:tabs>
        <w:ind w:firstLine="0"/>
        <w:jc w:val="both"/>
        <w:rPr>
          <w:b/>
          <w:sz w:val="22"/>
          <w:szCs w:val="22"/>
        </w:rPr>
      </w:pPr>
    </w:p>
    <w:p w:rsidR="004A3FDD" w:rsidRPr="008B34A9" w:rsidRDefault="004A3FDD" w:rsidP="004C7EDF">
      <w:pPr>
        <w:pStyle w:val="NormalWeb"/>
        <w:tabs>
          <w:tab w:val="left" w:pos="426"/>
          <w:tab w:val="left" w:pos="8789"/>
          <w:tab w:val="left" w:pos="8931"/>
          <w:tab w:val="left" w:pos="9496"/>
        </w:tabs>
        <w:spacing w:before="0" w:after="0"/>
        <w:jc w:val="both"/>
        <w:rPr>
          <w:sz w:val="22"/>
          <w:szCs w:val="22"/>
          <w:highlight w:val="yellow"/>
        </w:rPr>
      </w:pPr>
      <w:r w:rsidRPr="008B34A9">
        <w:rPr>
          <w:b/>
          <w:sz w:val="22"/>
          <w:szCs w:val="22"/>
          <w:highlight w:val="yellow"/>
        </w:rPr>
        <w:t>6.2.</w:t>
      </w:r>
      <w:r w:rsidR="007B6010">
        <w:rPr>
          <w:b/>
          <w:sz w:val="22"/>
          <w:szCs w:val="22"/>
          <w:highlight w:val="yellow"/>
        </w:rPr>
        <w:t xml:space="preserve"> </w:t>
      </w:r>
      <w:r w:rsidRPr="008B34A9">
        <w:rPr>
          <w:b/>
          <w:sz w:val="22"/>
          <w:szCs w:val="22"/>
          <w:highlight w:val="yellow"/>
        </w:rPr>
        <w:t xml:space="preserve">Após o encerramento da etapa de lances, </w:t>
      </w:r>
      <w:r w:rsidR="00376CE5">
        <w:rPr>
          <w:b/>
          <w:sz w:val="22"/>
          <w:szCs w:val="22"/>
          <w:highlight w:val="yellow"/>
        </w:rPr>
        <w:t>a</w:t>
      </w:r>
      <w:r w:rsidR="007B6010">
        <w:rPr>
          <w:b/>
          <w:sz w:val="22"/>
          <w:szCs w:val="22"/>
          <w:highlight w:val="yellow"/>
        </w:rPr>
        <w:t xml:space="preserve"> Pregoeira</w:t>
      </w:r>
      <w:r w:rsidR="00376CE5">
        <w:rPr>
          <w:b/>
          <w:sz w:val="22"/>
          <w:szCs w:val="22"/>
          <w:highlight w:val="yellow"/>
        </w:rPr>
        <w:t xml:space="preserve"> </w:t>
      </w:r>
      <w:r w:rsidRPr="008B34A9">
        <w:rPr>
          <w:b/>
          <w:sz w:val="22"/>
          <w:szCs w:val="22"/>
          <w:highlight w:val="yellow"/>
        </w:rPr>
        <w:t>verificará se há empate entre as licitantes, observando:</w:t>
      </w:r>
    </w:p>
    <w:p w:rsidR="004A3FDD" w:rsidRPr="008B34A9" w:rsidRDefault="004A3FDD" w:rsidP="004C7EDF">
      <w:pPr>
        <w:pStyle w:val="Corpodetexto3"/>
        <w:tabs>
          <w:tab w:val="left" w:pos="0"/>
          <w:tab w:val="left" w:pos="426"/>
          <w:tab w:val="left" w:pos="8789"/>
          <w:tab w:val="left" w:pos="8931"/>
          <w:tab w:val="left" w:pos="9496"/>
        </w:tabs>
        <w:spacing w:after="0"/>
        <w:jc w:val="both"/>
        <w:rPr>
          <w:b w:val="0"/>
          <w:sz w:val="22"/>
          <w:szCs w:val="22"/>
          <w:highlight w:val="yellow"/>
        </w:rPr>
      </w:pPr>
    </w:p>
    <w:p w:rsidR="004A3FDD" w:rsidRPr="008B34A9" w:rsidRDefault="004A3FDD" w:rsidP="004C7EDF">
      <w:pPr>
        <w:pStyle w:val="Corpodetexto3"/>
        <w:tabs>
          <w:tab w:val="left" w:pos="0"/>
          <w:tab w:val="left" w:pos="426"/>
          <w:tab w:val="left" w:pos="8789"/>
          <w:tab w:val="left" w:pos="8931"/>
          <w:tab w:val="left" w:pos="9496"/>
        </w:tabs>
        <w:spacing w:after="0"/>
        <w:jc w:val="both"/>
        <w:rPr>
          <w:b w:val="0"/>
          <w:sz w:val="22"/>
          <w:szCs w:val="22"/>
          <w:highlight w:val="yellow"/>
        </w:rPr>
      </w:pPr>
      <w:r w:rsidRPr="008B34A9">
        <w:rPr>
          <w:b w:val="0"/>
          <w:sz w:val="22"/>
          <w:szCs w:val="22"/>
          <w:highlight w:val="yellow"/>
        </w:rPr>
        <w:t>a) O disposto no Art. 3º, §2º da Lei Federal n° 8.666/93;</w:t>
      </w:r>
    </w:p>
    <w:p w:rsidR="004A3FDD" w:rsidRPr="008B34A9" w:rsidRDefault="004A3FDD" w:rsidP="004C7EDF">
      <w:pPr>
        <w:pStyle w:val="PargrafodaLista"/>
        <w:tabs>
          <w:tab w:val="left" w:pos="426"/>
          <w:tab w:val="left" w:pos="8789"/>
          <w:tab w:val="left" w:pos="8931"/>
          <w:tab w:val="left" w:pos="9496"/>
        </w:tabs>
        <w:ind w:left="0"/>
        <w:jc w:val="both"/>
        <w:rPr>
          <w:b/>
          <w:sz w:val="22"/>
          <w:szCs w:val="22"/>
          <w:highlight w:val="yellow"/>
        </w:rPr>
      </w:pPr>
    </w:p>
    <w:p w:rsidR="004A3FDD" w:rsidRPr="008B34A9" w:rsidRDefault="004A3FDD" w:rsidP="004C7EDF">
      <w:pPr>
        <w:pStyle w:val="Corpodetexto3"/>
        <w:tabs>
          <w:tab w:val="left" w:pos="0"/>
          <w:tab w:val="left" w:pos="426"/>
          <w:tab w:val="left" w:pos="8789"/>
          <w:tab w:val="left" w:pos="8931"/>
          <w:tab w:val="left" w:pos="9496"/>
        </w:tabs>
        <w:spacing w:after="0"/>
        <w:jc w:val="both"/>
        <w:rPr>
          <w:b w:val="0"/>
          <w:sz w:val="22"/>
          <w:szCs w:val="22"/>
        </w:rPr>
      </w:pPr>
      <w:r w:rsidRPr="008B34A9">
        <w:rPr>
          <w:b w:val="0"/>
          <w:sz w:val="22"/>
          <w:szCs w:val="22"/>
          <w:highlight w:val="yellow"/>
        </w:rPr>
        <w:t>b) Sorteio conforme o Art. 45, §2º, da Lei Federal n° 8.666/93.</w:t>
      </w:r>
    </w:p>
    <w:p w:rsidR="000C5B85" w:rsidRPr="008B34A9" w:rsidRDefault="000C5B85" w:rsidP="004C7EDF">
      <w:pPr>
        <w:tabs>
          <w:tab w:val="left" w:pos="8789"/>
          <w:tab w:val="left" w:pos="8931"/>
          <w:tab w:val="left" w:pos="9496"/>
        </w:tabs>
        <w:ind w:left="-426"/>
        <w:jc w:val="both"/>
        <w:rPr>
          <w:b/>
          <w:sz w:val="22"/>
          <w:szCs w:val="22"/>
        </w:rPr>
      </w:pPr>
    </w:p>
    <w:p w:rsidR="004A3FDD" w:rsidRPr="008B34A9" w:rsidRDefault="004A3FDD" w:rsidP="004C7EDF">
      <w:pPr>
        <w:pStyle w:val="Corpodetexto3"/>
        <w:tabs>
          <w:tab w:val="left" w:pos="8789"/>
          <w:tab w:val="left" w:pos="8931"/>
          <w:tab w:val="left" w:pos="9496"/>
        </w:tabs>
        <w:spacing w:after="0"/>
        <w:jc w:val="both"/>
        <w:rPr>
          <w:color w:val="0000FF"/>
          <w:sz w:val="22"/>
          <w:szCs w:val="22"/>
        </w:rPr>
      </w:pPr>
      <w:r w:rsidRPr="008B34A9">
        <w:rPr>
          <w:color w:val="0000FF"/>
          <w:sz w:val="22"/>
          <w:szCs w:val="22"/>
        </w:rPr>
        <w:t>7. DO REGISTRO (INSERÇÃO) DA PROPOSTA DE PREÇOS NO SISTEMA ELETRÔNICO</w:t>
      </w:r>
    </w:p>
    <w:p w:rsidR="004A3FDD" w:rsidRPr="008B34A9" w:rsidRDefault="004A3FDD" w:rsidP="004C7EDF">
      <w:pPr>
        <w:pStyle w:val="Corpodetexto"/>
        <w:tabs>
          <w:tab w:val="left" w:pos="709"/>
          <w:tab w:val="left" w:pos="8789"/>
          <w:tab w:val="left" w:pos="8931"/>
          <w:tab w:val="left" w:pos="9496"/>
        </w:tabs>
        <w:rPr>
          <w:sz w:val="22"/>
          <w:szCs w:val="22"/>
        </w:rPr>
      </w:pPr>
    </w:p>
    <w:p w:rsidR="004A3FDD" w:rsidRPr="008B34A9" w:rsidRDefault="004A3FDD" w:rsidP="004C7EDF">
      <w:pPr>
        <w:pStyle w:val="Corpodetexto"/>
        <w:tabs>
          <w:tab w:val="left" w:pos="709"/>
          <w:tab w:val="left" w:pos="8789"/>
          <w:tab w:val="left" w:pos="8931"/>
          <w:tab w:val="left" w:pos="9496"/>
        </w:tabs>
        <w:rPr>
          <w:sz w:val="22"/>
          <w:szCs w:val="22"/>
        </w:rPr>
      </w:pPr>
      <w:r w:rsidRPr="008B34A9">
        <w:rPr>
          <w:sz w:val="22"/>
          <w:szCs w:val="22"/>
        </w:rPr>
        <w:lastRenderedPageBreak/>
        <w:t xml:space="preserve">7.1. A participação no Pregão Eletrônico dar-se-á por meio da digitação da senha privativa da Licitante e </w:t>
      </w:r>
      <w:proofErr w:type="spellStart"/>
      <w:r w:rsidRPr="008B34A9">
        <w:rPr>
          <w:sz w:val="22"/>
          <w:szCs w:val="22"/>
        </w:rPr>
        <w:t>subseqüente</w:t>
      </w:r>
      <w:proofErr w:type="spellEnd"/>
      <w:r w:rsidRPr="008B34A9">
        <w:rPr>
          <w:sz w:val="22"/>
          <w:szCs w:val="22"/>
        </w:rPr>
        <w:t xml:space="preserve"> encaminhamento da proposta de preços </w:t>
      </w:r>
      <w:r w:rsidRPr="008B34A9">
        <w:rPr>
          <w:b/>
          <w:sz w:val="22"/>
          <w:szCs w:val="22"/>
          <w:highlight w:val="yellow"/>
        </w:rPr>
        <w:t>COM O VALOR TOTAL DO</w:t>
      </w:r>
      <w:r w:rsidR="007B6010">
        <w:rPr>
          <w:b/>
          <w:sz w:val="22"/>
          <w:szCs w:val="22"/>
          <w:highlight w:val="yellow"/>
        </w:rPr>
        <w:t xml:space="preserve"> </w:t>
      </w:r>
      <w:r w:rsidRPr="008B34A9">
        <w:rPr>
          <w:b/>
          <w:color w:val="000000"/>
          <w:sz w:val="22"/>
          <w:szCs w:val="22"/>
          <w:highlight w:val="yellow"/>
        </w:rPr>
        <w:t>ITEM</w:t>
      </w:r>
      <w:r w:rsidRPr="008B34A9">
        <w:rPr>
          <w:sz w:val="22"/>
          <w:szCs w:val="22"/>
        </w:rPr>
        <w:t>,</w:t>
      </w:r>
      <w:r w:rsidR="007B6010">
        <w:rPr>
          <w:sz w:val="22"/>
          <w:szCs w:val="22"/>
        </w:rPr>
        <w:t xml:space="preserve"> </w:t>
      </w:r>
      <w:r w:rsidRPr="008B34A9">
        <w:rPr>
          <w:sz w:val="22"/>
          <w:szCs w:val="22"/>
        </w:rPr>
        <w:t xml:space="preserve">a partir da data da liberação do Edital no site </w:t>
      </w:r>
      <w:hyperlink r:id="rId13" w:history="1">
        <w:r w:rsidRPr="008B34A9">
          <w:rPr>
            <w:rStyle w:val="Hyperlink"/>
            <w:b/>
            <w:sz w:val="22"/>
            <w:szCs w:val="22"/>
          </w:rPr>
          <w:t>www.comprasnet.gov.br</w:t>
        </w:r>
      </w:hyperlink>
      <w:r w:rsidRPr="008B34A9">
        <w:rPr>
          <w:sz w:val="22"/>
          <w:szCs w:val="22"/>
        </w:rPr>
        <w:t>, até o horário limite de início da Sessão Pública, exclusivamente por meio do Sistema Eletrônico, quando, então, encerrar-se-á, automaticamente, a fase de recebimento da proposta de preços. Durante este período a Licitante poderá incluir ou excluir proposta de preços.</w:t>
      </w:r>
    </w:p>
    <w:p w:rsidR="004A3FDD" w:rsidRPr="008B34A9" w:rsidRDefault="004A3FDD" w:rsidP="004C7EDF">
      <w:pPr>
        <w:pStyle w:val="Corpodetexto"/>
        <w:tabs>
          <w:tab w:val="left" w:pos="709"/>
          <w:tab w:val="left" w:pos="8789"/>
          <w:tab w:val="left" w:pos="8931"/>
          <w:tab w:val="left" w:pos="9496"/>
        </w:tabs>
        <w:ind w:left="-426"/>
        <w:rPr>
          <w:sz w:val="22"/>
          <w:szCs w:val="22"/>
        </w:rPr>
      </w:pPr>
    </w:p>
    <w:p w:rsidR="004A3FDD" w:rsidRPr="008B34A9" w:rsidRDefault="004A3FDD" w:rsidP="004C7EDF">
      <w:pPr>
        <w:tabs>
          <w:tab w:val="left" w:pos="1418"/>
          <w:tab w:val="left" w:pos="8789"/>
          <w:tab w:val="left" w:pos="8931"/>
          <w:tab w:val="left" w:pos="9496"/>
        </w:tabs>
        <w:autoSpaceDE w:val="0"/>
        <w:autoSpaceDN w:val="0"/>
        <w:adjustRightInd w:val="0"/>
        <w:snapToGrid w:val="0"/>
        <w:jc w:val="both"/>
        <w:rPr>
          <w:color w:val="000000"/>
          <w:spacing w:val="2"/>
          <w:sz w:val="22"/>
          <w:szCs w:val="22"/>
        </w:rPr>
      </w:pPr>
      <w:r w:rsidRPr="008B34A9">
        <w:rPr>
          <w:color w:val="000000"/>
          <w:spacing w:val="2"/>
          <w:sz w:val="22"/>
          <w:szCs w:val="22"/>
        </w:rPr>
        <w:t>7.1.1.</w:t>
      </w:r>
      <w:r w:rsidR="007B6010">
        <w:rPr>
          <w:color w:val="000000"/>
          <w:spacing w:val="2"/>
          <w:sz w:val="22"/>
          <w:szCs w:val="22"/>
        </w:rPr>
        <w:t xml:space="preserve"> </w:t>
      </w:r>
      <w:r w:rsidRPr="008B34A9">
        <w:rPr>
          <w:color w:val="000000"/>
          <w:sz w:val="22"/>
          <w:szCs w:val="22"/>
        </w:rPr>
        <w:t>Após a divulgação do Edital no endereço eletrônico</w:t>
      </w:r>
      <w:r w:rsidR="007B6010">
        <w:rPr>
          <w:color w:val="000000"/>
          <w:sz w:val="22"/>
          <w:szCs w:val="22"/>
        </w:rPr>
        <w:t xml:space="preserve"> </w:t>
      </w:r>
      <w:hyperlink r:id="rId14" w:history="1">
        <w:r w:rsidRPr="008B34A9">
          <w:rPr>
            <w:rStyle w:val="Hyperlink"/>
            <w:b/>
            <w:sz w:val="22"/>
            <w:szCs w:val="22"/>
          </w:rPr>
          <w:t>www.comprasnet.gov.br</w:t>
        </w:r>
      </w:hyperlink>
      <w:r w:rsidRPr="008B34A9">
        <w:rPr>
          <w:b/>
          <w:bCs/>
          <w:color w:val="000000"/>
          <w:sz w:val="22"/>
          <w:szCs w:val="22"/>
        </w:rPr>
        <w:t xml:space="preserve">, </w:t>
      </w:r>
      <w:r w:rsidRPr="008B34A9">
        <w:rPr>
          <w:color w:val="000000"/>
          <w:sz w:val="22"/>
          <w:szCs w:val="22"/>
        </w:rPr>
        <w:t xml:space="preserve">as Licitantes deverão </w:t>
      </w:r>
      <w:r w:rsidRPr="008B34A9">
        <w:rPr>
          <w:b/>
          <w:bCs/>
          <w:color w:val="000000"/>
          <w:sz w:val="22"/>
          <w:szCs w:val="22"/>
        </w:rPr>
        <w:t>REGISTRAR</w:t>
      </w:r>
      <w:r w:rsidRPr="008B34A9">
        <w:rPr>
          <w:color w:val="000000"/>
          <w:sz w:val="22"/>
          <w:szCs w:val="22"/>
        </w:rPr>
        <w:t xml:space="preserve"> suas propostas de preços, no campo </w:t>
      </w:r>
      <w:r w:rsidRPr="008B34A9">
        <w:rPr>
          <w:b/>
          <w:bCs/>
          <w:color w:val="000000"/>
          <w:sz w:val="22"/>
          <w:szCs w:val="22"/>
          <w:u w:val="single"/>
        </w:rPr>
        <w:t>“DESCRIÇÃO DETALHADA DO OBJETO”</w:t>
      </w:r>
      <w:r w:rsidRPr="008B34A9">
        <w:rPr>
          <w:b/>
          <w:bCs/>
          <w:color w:val="000000"/>
          <w:sz w:val="22"/>
          <w:szCs w:val="22"/>
        </w:rPr>
        <w:t xml:space="preserve">, </w:t>
      </w:r>
      <w:r w:rsidRPr="008B34A9">
        <w:rPr>
          <w:bCs/>
          <w:color w:val="000000"/>
          <w:sz w:val="22"/>
          <w:szCs w:val="22"/>
        </w:rPr>
        <w:t xml:space="preserve">contendo a </w:t>
      </w:r>
      <w:r w:rsidRPr="008B34A9">
        <w:rPr>
          <w:b/>
          <w:color w:val="000000"/>
          <w:sz w:val="22"/>
          <w:szCs w:val="22"/>
          <w:u w:val="single"/>
        </w:rPr>
        <w:t>DESCRIÇÃO COMPLETADO OBJETO OFERTADO</w:t>
      </w:r>
      <w:r w:rsidRPr="008B34A9">
        <w:rPr>
          <w:b/>
          <w:color w:val="000000"/>
          <w:sz w:val="22"/>
          <w:szCs w:val="22"/>
        </w:rPr>
        <w:t>,</w:t>
      </w:r>
      <w:r w:rsidR="007B6010">
        <w:rPr>
          <w:b/>
          <w:color w:val="000000"/>
          <w:sz w:val="22"/>
          <w:szCs w:val="22"/>
        </w:rPr>
        <w:t xml:space="preserve"> </w:t>
      </w:r>
      <w:r w:rsidRPr="008B34A9">
        <w:rPr>
          <w:color w:val="000000"/>
          <w:sz w:val="22"/>
          <w:szCs w:val="22"/>
        </w:rPr>
        <w:t>incluindo</w:t>
      </w:r>
      <w:r w:rsidR="007B6010">
        <w:rPr>
          <w:color w:val="000000"/>
          <w:sz w:val="22"/>
          <w:szCs w:val="22"/>
        </w:rPr>
        <w:t xml:space="preserve"> </w:t>
      </w:r>
      <w:r w:rsidRPr="008B34A9">
        <w:rPr>
          <w:b/>
          <w:color w:val="000000"/>
          <w:sz w:val="22"/>
          <w:szCs w:val="22"/>
        </w:rPr>
        <w:t xml:space="preserve">QUANTIDADE, PREÇO </w:t>
      </w:r>
      <w:r w:rsidRPr="008B34A9">
        <w:rPr>
          <w:color w:val="000000"/>
          <w:sz w:val="22"/>
          <w:szCs w:val="22"/>
        </w:rPr>
        <w:t>e a</w:t>
      </w:r>
      <w:r w:rsidRPr="008B34A9">
        <w:rPr>
          <w:b/>
          <w:color w:val="000000"/>
          <w:sz w:val="22"/>
          <w:szCs w:val="22"/>
        </w:rPr>
        <w:t xml:space="preserve"> MARCA (CONFORME SOLICITA O SISTEMA COMPRASNET), </w:t>
      </w:r>
      <w:r w:rsidRPr="008B34A9">
        <w:rPr>
          <w:color w:val="000000"/>
          <w:sz w:val="22"/>
          <w:szCs w:val="22"/>
        </w:rPr>
        <w:t>até a data e hora marcada para a abertura da sessão, exclusivamente por meio do sistema eletrônico, quando, então, encerrar-se-á, automaticamente, a fase de recebimento de proposta,</w:t>
      </w:r>
      <w:r w:rsidRPr="008B34A9">
        <w:rPr>
          <w:b/>
          <w:color w:val="000000"/>
          <w:sz w:val="22"/>
          <w:szCs w:val="22"/>
        </w:rPr>
        <w:t xml:space="preserve"> SOB PENA DE DESCLASSIFICAÇÃO DE SUA PROPOSTA</w:t>
      </w:r>
      <w:r w:rsidRPr="007B6010">
        <w:rPr>
          <w:color w:val="000000"/>
          <w:sz w:val="22"/>
          <w:szCs w:val="22"/>
        </w:rPr>
        <w:t>.</w:t>
      </w:r>
    </w:p>
    <w:p w:rsidR="004A3FDD" w:rsidRPr="008B34A9" w:rsidRDefault="004A3FDD" w:rsidP="004C7EDF">
      <w:pPr>
        <w:tabs>
          <w:tab w:val="left" w:pos="567"/>
          <w:tab w:val="left" w:pos="1418"/>
          <w:tab w:val="left" w:pos="8789"/>
          <w:tab w:val="left" w:pos="8931"/>
          <w:tab w:val="left" w:pos="9496"/>
        </w:tabs>
        <w:jc w:val="both"/>
        <w:rPr>
          <w:sz w:val="22"/>
          <w:szCs w:val="22"/>
        </w:rPr>
      </w:pPr>
    </w:p>
    <w:p w:rsidR="004A3FDD" w:rsidRPr="008B34A9" w:rsidRDefault="004A3FDD" w:rsidP="004C7EDF">
      <w:pPr>
        <w:tabs>
          <w:tab w:val="left" w:pos="567"/>
          <w:tab w:val="left" w:pos="1418"/>
          <w:tab w:val="left" w:pos="8789"/>
          <w:tab w:val="left" w:pos="8931"/>
          <w:tab w:val="left" w:pos="9496"/>
        </w:tabs>
        <w:jc w:val="both"/>
        <w:rPr>
          <w:sz w:val="22"/>
          <w:szCs w:val="22"/>
        </w:rPr>
      </w:pPr>
      <w:r w:rsidRPr="008B34A9">
        <w:rPr>
          <w:sz w:val="22"/>
          <w:szCs w:val="22"/>
        </w:rPr>
        <w:t xml:space="preserve">7.1.2. As propostas de preços registradas no Sistema </w:t>
      </w:r>
      <w:proofErr w:type="spellStart"/>
      <w:r w:rsidRPr="008B34A9">
        <w:rPr>
          <w:sz w:val="22"/>
          <w:szCs w:val="22"/>
        </w:rPr>
        <w:t>Comprasnet</w:t>
      </w:r>
      <w:proofErr w:type="spellEnd"/>
      <w:r w:rsidRPr="008B34A9">
        <w:rPr>
          <w:sz w:val="22"/>
          <w:szCs w:val="22"/>
        </w:rPr>
        <w:t>, implicarão em plena aceitação, por parte da Licitante, das condições estabelecidas neste Edital e seus Anexos.</w:t>
      </w:r>
    </w:p>
    <w:p w:rsidR="004A3FDD" w:rsidRPr="008B34A9" w:rsidRDefault="004A3FDD" w:rsidP="004C7EDF">
      <w:pPr>
        <w:tabs>
          <w:tab w:val="left" w:pos="567"/>
          <w:tab w:val="left" w:pos="1418"/>
          <w:tab w:val="left" w:pos="8789"/>
          <w:tab w:val="left" w:pos="8931"/>
          <w:tab w:val="left" w:pos="9496"/>
        </w:tabs>
        <w:jc w:val="both"/>
        <w:rPr>
          <w:sz w:val="22"/>
          <w:szCs w:val="22"/>
        </w:rPr>
      </w:pPr>
    </w:p>
    <w:p w:rsidR="004A3FDD" w:rsidRPr="008B34A9" w:rsidRDefault="004A3FDD" w:rsidP="004C7EDF">
      <w:pPr>
        <w:tabs>
          <w:tab w:val="left" w:pos="142"/>
          <w:tab w:val="left" w:pos="426"/>
          <w:tab w:val="left" w:pos="8789"/>
          <w:tab w:val="left" w:pos="8931"/>
          <w:tab w:val="left" w:pos="9496"/>
        </w:tabs>
        <w:jc w:val="both"/>
        <w:rPr>
          <w:sz w:val="22"/>
          <w:szCs w:val="22"/>
        </w:rPr>
      </w:pPr>
      <w:r w:rsidRPr="008B34A9">
        <w:rPr>
          <w:sz w:val="22"/>
          <w:szCs w:val="22"/>
        </w:rPr>
        <w:t xml:space="preserve">7.1.3. As propostas registradas no </w:t>
      </w:r>
      <w:proofErr w:type="spellStart"/>
      <w:r w:rsidRPr="008B34A9">
        <w:rPr>
          <w:b/>
          <w:sz w:val="22"/>
          <w:szCs w:val="22"/>
        </w:rPr>
        <w:t>SistemaComprasnet</w:t>
      </w:r>
      <w:proofErr w:type="spellEnd"/>
      <w:r w:rsidR="007B6010">
        <w:rPr>
          <w:b/>
          <w:sz w:val="22"/>
          <w:szCs w:val="22"/>
        </w:rPr>
        <w:t xml:space="preserve"> </w:t>
      </w:r>
      <w:r w:rsidRPr="008B34A9">
        <w:rPr>
          <w:b/>
          <w:sz w:val="22"/>
          <w:szCs w:val="22"/>
        </w:rPr>
        <w:t>NÃO DEVEM CONTER NENHUMA IDENTIFICAÇÃO DA EMPRESA PROPONENTE</w:t>
      </w:r>
      <w:r w:rsidRPr="008B34A9">
        <w:rPr>
          <w:sz w:val="22"/>
          <w:szCs w:val="22"/>
        </w:rPr>
        <w:t xml:space="preserve">, visando atender o princípio da impessoalidade e preservar o sigilo das propostas. Em caso de identificação da Licitante na proposta registrada, será </w:t>
      </w:r>
      <w:r w:rsidRPr="008B34A9">
        <w:rPr>
          <w:b/>
          <w:sz w:val="22"/>
          <w:szCs w:val="22"/>
        </w:rPr>
        <w:t>DESCLASSIFICADA</w:t>
      </w:r>
      <w:r w:rsidRPr="008B34A9">
        <w:rPr>
          <w:sz w:val="22"/>
          <w:szCs w:val="22"/>
        </w:rPr>
        <w:t xml:space="preserve"> pel</w:t>
      </w:r>
      <w:r w:rsidR="007B6010">
        <w:rPr>
          <w:sz w:val="22"/>
          <w:szCs w:val="22"/>
        </w:rPr>
        <w:t>a Pregoeira</w:t>
      </w:r>
      <w:r w:rsidRPr="008B34A9">
        <w:rPr>
          <w:sz w:val="22"/>
          <w:szCs w:val="22"/>
        </w:rPr>
        <w:t>.</w:t>
      </w:r>
    </w:p>
    <w:p w:rsidR="004A3FDD" w:rsidRPr="008B34A9" w:rsidRDefault="004A3FDD" w:rsidP="004C7EDF">
      <w:pPr>
        <w:tabs>
          <w:tab w:val="left" w:pos="1418"/>
          <w:tab w:val="left" w:pos="8789"/>
          <w:tab w:val="left" w:pos="8931"/>
          <w:tab w:val="left" w:pos="9496"/>
        </w:tabs>
        <w:jc w:val="both"/>
        <w:rPr>
          <w:sz w:val="22"/>
          <w:szCs w:val="22"/>
        </w:rPr>
      </w:pPr>
    </w:p>
    <w:p w:rsidR="004A3FDD" w:rsidRPr="008B34A9" w:rsidRDefault="004A3FDD" w:rsidP="004C7EDF">
      <w:pPr>
        <w:pStyle w:val="Recuodecorpodetexto2"/>
        <w:tabs>
          <w:tab w:val="left" w:pos="8789"/>
          <w:tab w:val="left" w:pos="8931"/>
          <w:tab w:val="left" w:pos="9496"/>
        </w:tabs>
        <w:ind w:firstLine="0"/>
        <w:rPr>
          <w:sz w:val="22"/>
          <w:szCs w:val="22"/>
          <w:highlight w:val="yellow"/>
        </w:rPr>
      </w:pPr>
      <w:r w:rsidRPr="008B34A9">
        <w:rPr>
          <w:sz w:val="22"/>
          <w:szCs w:val="22"/>
          <w:highlight w:val="yellow"/>
        </w:rPr>
        <w:t>7.1.4. Uma Licitante, ou grupo, suas filiais ou empresas que fazem parte de um mesmo grupo econômico ou financeiro, somente poderá registrar uma única proposta de preços. Caso uma Licitante participe com mais de uma proposta de preços, as mesmas não serão levadas em consideração e serão rejeitadas pela Entidade de Licitação.</w:t>
      </w:r>
    </w:p>
    <w:p w:rsidR="004A3FDD" w:rsidRPr="008B34A9" w:rsidRDefault="004A3FDD" w:rsidP="004C7EDF">
      <w:pPr>
        <w:pStyle w:val="Recuodecorpodetexto2"/>
        <w:tabs>
          <w:tab w:val="left" w:pos="8789"/>
          <w:tab w:val="left" w:pos="8931"/>
          <w:tab w:val="left" w:pos="9496"/>
        </w:tabs>
        <w:ind w:firstLine="0"/>
        <w:rPr>
          <w:sz w:val="22"/>
          <w:szCs w:val="22"/>
          <w:highlight w:val="yellow"/>
        </w:rPr>
      </w:pPr>
    </w:p>
    <w:p w:rsidR="004A3FDD" w:rsidRPr="008B34A9" w:rsidRDefault="004A3FDD" w:rsidP="004C7EDF">
      <w:pPr>
        <w:pStyle w:val="Recuodecorpodetexto2"/>
        <w:tabs>
          <w:tab w:val="left" w:pos="1276"/>
          <w:tab w:val="left" w:pos="8789"/>
          <w:tab w:val="left" w:pos="8931"/>
          <w:tab w:val="left" w:pos="9496"/>
        </w:tabs>
        <w:ind w:firstLine="0"/>
        <w:rPr>
          <w:sz w:val="22"/>
          <w:szCs w:val="22"/>
        </w:rPr>
      </w:pPr>
      <w:r w:rsidRPr="008B34A9">
        <w:rPr>
          <w:sz w:val="22"/>
          <w:szCs w:val="22"/>
          <w:highlight w:val="yellow"/>
        </w:rPr>
        <w:t>7.1.5.</w:t>
      </w:r>
      <w:r w:rsidR="007B6010">
        <w:rPr>
          <w:sz w:val="22"/>
          <w:szCs w:val="22"/>
          <w:highlight w:val="yellow"/>
        </w:rPr>
        <w:t xml:space="preserve"> </w:t>
      </w:r>
      <w:r w:rsidRPr="008B34A9">
        <w:rPr>
          <w:sz w:val="22"/>
          <w:szCs w:val="22"/>
          <w:highlight w:val="yellow"/>
        </w:rPr>
        <w:t xml:space="preserve">Para tais efeitos, entende-se que fazem parte de um mesmo grupo econômico ou financeiro as empresas que tenham diretores, acionistas (com participação em mais de </w:t>
      </w:r>
      <w:r w:rsidRPr="008B34A9">
        <w:rPr>
          <w:b/>
          <w:sz w:val="22"/>
          <w:szCs w:val="22"/>
          <w:highlight w:val="yellow"/>
        </w:rPr>
        <w:t>5%</w:t>
      </w:r>
      <w:r w:rsidRPr="008B34A9">
        <w:rPr>
          <w:sz w:val="22"/>
          <w:szCs w:val="22"/>
          <w:highlight w:val="yellow"/>
        </w:rPr>
        <w:t>), ou representantes legais comuns, e aquelas que dependam ou subsidiem econômica ou financeiramente a outra empresa.</w:t>
      </w:r>
    </w:p>
    <w:p w:rsidR="004A3FDD" w:rsidRPr="008B34A9" w:rsidRDefault="004A3FDD" w:rsidP="004C7EDF">
      <w:pPr>
        <w:tabs>
          <w:tab w:val="left" w:pos="1418"/>
          <w:tab w:val="left" w:pos="8789"/>
          <w:tab w:val="left" w:pos="8931"/>
          <w:tab w:val="left" w:pos="9496"/>
        </w:tabs>
        <w:ind w:left="-426"/>
        <w:jc w:val="both"/>
        <w:rPr>
          <w:sz w:val="22"/>
          <w:szCs w:val="22"/>
        </w:rPr>
      </w:pPr>
    </w:p>
    <w:p w:rsidR="004A3FDD" w:rsidRPr="008B34A9" w:rsidRDefault="004A3FDD" w:rsidP="004C7EDF">
      <w:pPr>
        <w:tabs>
          <w:tab w:val="left" w:pos="1418"/>
          <w:tab w:val="left" w:pos="8789"/>
          <w:tab w:val="left" w:pos="8931"/>
          <w:tab w:val="left" w:pos="9496"/>
        </w:tabs>
        <w:jc w:val="both"/>
        <w:rPr>
          <w:spacing w:val="2"/>
          <w:sz w:val="22"/>
          <w:szCs w:val="22"/>
        </w:rPr>
      </w:pPr>
      <w:r w:rsidRPr="008B34A9">
        <w:rPr>
          <w:spacing w:val="2"/>
          <w:sz w:val="22"/>
          <w:szCs w:val="22"/>
        </w:rPr>
        <w:t>7.1.6. A Licitante será inteiramente responsável por todas as transações assumidas em seu nome no sistema eletrônico, assumindo como verdadeiras e firmes suas propostas e subsequentes lances</w:t>
      </w:r>
      <w:r w:rsidRPr="008B34A9">
        <w:rPr>
          <w:sz w:val="22"/>
          <w:szCs w:val="22"/>
        </w:rPr>
        <w:t xml:space="preserve"> inseridos em sessão pública</w:t>
      </w:r>
      <w:r w:rsidRPr="008B34A9">
        <w:rPr>
          <w:spacing w:val="2"/>
          <w:sz w:val="22"/>
          <w:szCs w:val="22"/>
        </w:rPr>
        <w:t>, se for o caso (</w:t>
      </w:r>
      <w:r w:rsidRPr="008B34A9">
        <w:rPr>
          <w:b/>
          <w:spacing w:val="2"/>
          <w:sz w:val="22"/>
          <w:szCs w:val="22"/>
        </w:rPr>
        <w:t>inc. III Art. 13, Decreto Nº 12.205/2006</w:t>
      </w:r>
      <w:r w:rsidRPr="008B34A9">
        <w:rPr>
          <w:spacing w:val="2"/>
          <w:sz w:val="22"/>
          <w:szCs w:val="22"/>
        </w:rPr>
        <w:t>), bem como acompanhar as operações no sistema durante a sessão</w:t>
      </w:r>
      <w:r w:rsidRPr="008B34A9">
        <w:rPr>
          <w:sz w:val="22"/>
          <w:szCs w:val="22"/>
        </w:rPr>
        <w:t xml:space="preserve"> pública do Pregão Eletrônico</w:t>
      </w:r>
      <w:r w:rsidRPr="008B34A9">
        <w:rPr>
          <w:spacing w:val="2"/>
          <w:sz w:val="22"/>
          <w:szCs w:val="22"/>
        </w:rPr>
        <w:t>, ficando responsável pelo ônus decorrente da perda de negócios diante da inobservância das regras e exigências estipuladas neste Edital e de quaisquer mensagens emitidas pelo sistema ou de sua desconexão (</w:t>
      </w:r>
      <w:r w:rsidRPr="008B34A9">
        <w:rPr>
          <w:b/>
          <w:spacing w:val="2"/>
          <w:sz w:val="22"/>
          <w:szCs w:val="22"/>
        </w:rPr>
        <w:t>inc. IV Art. 13, Decreto nº 12.205/2006</w:t>
      </w:r>
      <w:r w:rsidRPr="008B34A9">
        <w:rPr>
          <w:spacing w:val="2"/>
          <w:sz w:val="22"/>
          <w:szCs w:val="22"/>
        </w:rPr>
        <w:t>).</w:t>
      </w:r>
    </w:p>
    <w:p w:rsidR="004A3FDD" w:rsidRPr="008B34A9" w:rsidRDefault="004A3FDD" w:rsidP="004C7EDF">
      <w:pPr>
        <w:tabs>
          <w:tab w:val="left" w:pos="709"/>
          <w:tab w:val="left" w:pos="8789"/>
          <w:tab w:val="left" w:pos="8931"/>
          <w:tab w:val="left" w:pos="9496"/>
        </w:tabs>
        <w:jc w:val="both"/>
        <w:rPr>
          <w:b/>
          <w:sz w:val="22"/>
          <w:szCs w:val="22"/>
        </w:rPr>
      </w:pPr>
    </w:p>
    <w:p w:rsidR="001C08F9" w:rsidRPr="008B34A9" w:rsidRDefault="001C08F9" w:rsidP="004C7EDF">
      <w:pPr>
        <w:tabs>
          <w:tab w:val="left" w:pos="0"/>
          <w:tab w:val="left" w:pos="9498"/>
        </w:tabs>
        <w:jc w:val="both"/>
        <w:rPr>
          <w:sz w:val="22"/>
          <w:szCs w:val="22"/>
          <w:highlight w:val="yellow"/>
        </w:rPr>
      </w:pPr>
      <w:r w:rsidRPr="008B34A9">
        <w:rPr>
          <w:sz w:val="22"/>
          <w:szCs w:val="22"/>
          <w:highlight w:val="yellow"/>
        </w:rPr>
        <w:t xml:space="preserve">7.1.7. O licitante deverá </w:t>
      </w:r>
      <w:r w:rsidRPr="008B34A9">
        <w:rPr>
          <w:b/>
          <w:bCs/>
          <w:sz w:val="22"/>
          <w:szCs w:val="22"/>
          <w:highlight w:val="yellow"/>
        </w:rPr>
        <w:t>declarar</w:t>
      </w:r>
      <w:r w:rsidRPr="008B34A9">
        <w:rPr>
          <w:sz w:val="22"/>
          <w:szCs w:val="22"/>
          <w:highlight w:val="yellow"/>
        </w:rPr>
        <w:t xml:space="preserve">, em campo próprio do sistema eletrônico, </w:t>
      </w:r>
      <w:r w:rsidRPr="008B34A9">
        <w:rPr>
          <w:b/>
          <w:bCs/>
          <w:sz w:val="22"/>
          <w:szCs w:val="22"/>
          <w:highlight w:val="yellow"/>
        </w:rPr>
        <w:t>que cumpre plenamente os requisitos de habilitação e que sua proposta está em conformidade com as exigências do Edital</w:t>
      </w:r>
      <w:r w:rsidRPr="008B34A9">
        <w:rPr>
          <w:sz w:val="22"/>
          <w:szCs w:val="22"/>
          <w:highlight w:val="yellow"/>
        </w:rPr>
        <w:t>.</w:t>
      </w:r>
    </w:p>
    <w:p w:rsidR="001C08F9" w:rsidRPr="008B34A9" w:rsidRDefault="001C08F9" w:rsidP="004C7EDF">
      <w:pPr>
        <w:tabs>
          <w:tab w:val="left" w:pos="0"/>
          <w:tab w:val="left" w:pos="9498"/>
        </w:tabs>
        <w:jc w:val="both"/>
        <w:rPr>
          <w:sz w:val="22"/>
          <w:szCs w:val="22"/>
          <w:highlight w:val="yellow"/>
        </w:rPr>
      </w:pPr>
    </w:p>
    <w:p w:rsidR="001C08F9" w:rsidRPr="008B34A9" w:rsidRDefault="001C08F9" w:rsidP="004C7EDF">
      <w:pPr>
        <w:tabs>
          <w:tab w:val="left" w:pos="0"/>
          <w:tab w:val="left" w:pos="9498"/>
        </w:tabs>
        <w:jc w:val="both"/>
        <w:rPr>
          <w:spacing w:val="2"/>
          <w:sz w:val="22"/>
          <w:szCs w:val="22"/>
        </w:rPr>
      </w:pPr>
      <w:r w:rsidRPr="008B34A9">
        <w:rPr>
          <w:sz w:val="22"/>
          <w:szCs w:val="22"/>
          <w:highlight w:val="yellow"/>
        </w:rPr>
        <w:t xml:space="preserve">7.1.8. O licitante deverá </w:t>
      </w:r>
      <w:r w:rsidRPr="008B34A9">
        <w:rPr>
          <w:b/>
          <w:bCs/>
          <w:sz w:val="22"/>
          <w:szCs w:val="22"/>
          <w:highlight w:val="yellow"/>
        </w:rPr>
        <w:t>declarar</w:t>
      </w:r>
      <w:r w:rsidRPr="008B34A9">
        <w:rPr>
          <w:sz w:val="22"/>
          <w:szCs w:val="22"/>
          <w:highlight w:val="yellow"/>
        </w:rPr>
        <w:t xml:space="preserve">, em campo próprio do Sistema, sob pena de inabilitação, </w:t>
      </w:r>
      <w:r w:rsidRPr="008B34A9">
        <w:rPr>
          <w:b/>
          <w:bCs/>
          <w:sz w:val="22"/>
          <w:szCs w:val="22"/>
          <w:highlight w:val="yellow"/>
        </w:rPr>
        <w:t>que não emprega menores de dezoito anos em trabalho noturno, perigoso ou insalubre, nem menores de dezesseis anos em qualquer trabalho, salvo na condição de aprendiz, a partir dos quatorze anos</w:t>
      </w:r>
      <w:r w:rsidRPr="008B34A9">
        <w:rPr>
          <w:sz w:val="22"/>
          <w:szCs w:val="22"/>
          <w:highlight w:val="yellow"/>
        </w:rPr>
        <w:t>.</w:t>
      </w:r>
    </w:p>
    <w:p w:rsidR="001C08F9" w:rsidRPr="008B34A9" w:rsidRDefault="001C08F9" w:rsidP="004C7EDF">
      <w:pPr>
        <w:tabs>
          <w:tab w:val="left" w:pos="709"/>
          <w:tab w:val="left" w:pos="8789"/>
          <w:tab w:val="left" w:pos="8931"/>
          <w:tab w:val="left" w:pos="9496"/>
        </w:tabs>
        <w:jc w:val="both"/>
        <w:rPr>
          <w:b/>
          <w:sz w:val="22"/>
          <w:szCs w:val="22"/>
        </w:rPr>
      </w:pPr>
    </w:p>
    <w:p w:rsidR="004A3FDD" w:rsidRPr="008B34A9" w:rsidRDefault="004A3FDD" w:rsidP="004C7EDF">
      <w:pPr>
        <w:tabs>
          <w:tab w:val="left" w:pos="709"/>
          <w:tab w:val="left" w:pos="8789"/>
          <w:tab w:val="left" w:pos="8931"/>
          <w:tab w:val="left" w:pos="9496"/>
        </w:tabs>
        <w:jc w:val="both"/>
        <w:rPr>
          <w:sz w:val="22"/>
          <w:szCs w:val="22"/>
        </w:rPr>
      </w:pPr>
      <w:r w:rsidRPr="008B34A9">
        <w:rPr>
          <w:sz w:val="22"/>
          <w:szCs w:val="22"/>
        </w:rPr>
        <w:t>7.2. A Licitante deverá obedecer rigorosamente aos termos deste Edital e seus anexos, SOB PENA DE DESCLASSIFICAÇÃO.</w:t>
      </w:r>
    </w:p>
    <w:p w:rsidR="004A3FDD" w:rsidRPr="008B34A9" w:rsidRDefault="004A3FDD" w:rsidP="004C7EDF">
      <w:pPr>
        <w:tabs>
          <w:tab w:val="left" w:pos="709"/>
          <w:tab w:val="left" w:pos="8789"/>
          <w:tab w:val="left" w:pos="8931"/>
          <w:tab w:val="left" w:pos="9496"/>
        </w:tabs>
        <w:jc w:val="both"/>
        <w:rPr>
          <w:sz w:val="22"/>
          <w:szCs w:val="22"/>
        </w:rPr>
      </w:pPr>
    </w:p>
    <w:p w:rsidR="004A3FDD" w:rsidRPr="008B34A9" w:rsidRDefault="004A3FDD" w:rsidP="004C7EDF">
      <w:pPr>
        <w:pStyle w:val="BodyText21"/>
        <w:tabs>
          <w:tab w:val="left" w:pos="709"/>
          <w:tab w:val="left" w:pos="8789"/>
          <w:tab w:val="left" w:pos="8931"/>
          <w:tab w:val="left" w:pos="9496"/>
        </w:tabs>
        <w:snapToGrid/>
        <w:rPr>
          <w:b/>
          <w:color w:val="0000FF"/>
          <w:sz w:val="22"/>
          <w:szCs w:val="22"/>
        </w:rPr>
      </w:pPr>
      <w:r w:rsidRPr="008B34A9">
        <w:rPr>
          <w:b/>
          <w:color w:val="0000FF"/>
          <w:sz w:val="22"/>
          <w:szCs w:val="22"/>
        </w:rPr>
        <w:t>7.3. DO ENVIO DO ANEXO DAS PROPOSTAS DE PREÇOS PELA (S) PROPONENTE (S) QUE FOR (EM) CONVOCADA (S) PEL</w:t>
      </w:r>
      <w:r w:rsidR="007B6010">
        <w:rPr>
          <w:b/>
          <w:color w:val="0000FF"/>
          <w:sz w:val="22"/>
          <w:szCs w:val="22"/>
        </w:rPr>
        <w:t>A PREGOEIRA</w:t>
      </w:r>
    </w:p>
    <w:p w:rsidR="004A3FDD" w:rsidRPr="008B34A9" w:rsidRDefault="004A3FDD" w:rsidP="004C7EDF">
      <w:pPr>
        <w:pStyle w:val="P30"/>
        <w:tabs>
          <w:tab w:val="left" w:pos="1418"/>
          <w:tab w:val="left" w:pos="8789"/>
          <w:tab w:val="left" w:pos="8931"/>
          <w:tab w:val="left" w:pos="9496"/>
        </w:tabs>
        <w:snapToGrid/>
        <w:rPr>
          <w:bCs/>
          <w:sz w:val="22"/>
          <w:szCs w:val="22"/>
        </w:rPr>
      </w:pPr>
    </w:p>
    <w:p w:rsidR="003D4CCC" w:rsidRPr="008B34A9" w:rsidRDefault="004A3FDD" w:rsidP="004C7EDF">
      <w:pPr>
        <w:jc w:val="both"/>
        <w:rPr>
          <w:b/>
          <w:bCs/>
          <w:sz w:val="22"/>
          <w:szCs w:val="22"/>
        </w:rPr>
      </w:pPr>
      <w:r w:rsidRPr="008B34A9">
        <w:rPr>
          <w:b/>
          <w:bCs/>
          <w:sz w:val="22"/>
          <w:szCs w:val="22"/>
        </w:rPr>
        <w:t>7.3.1.</w:t>
      </w:r>
      <w:r w:rsidR="00F650F2">
        <w:rPr>
          <w:b/>
          <w:bCs/>
          <w:sz w:val="22"/>
          <w:szCs w:val="22"/>
        </w:rPr>
        <w:t xml:space="preserve"> </w:t>
      </w:r>
      <w:r w:rsidR="00D52C00" w:rsidRPr="008B34A9">
        <w:rPr>
          <w:bCs/>
          <w:sz w:val="22"/>
          <w:szCs w:val="22"/>
        </w:rPr>
        <w:t>Concluída a etapa de lances, (caso seja necessário), ocorrerá a fase de envio dos anexos, a qual será convocada pel</w:t>
      </w:r>
      <w:r w:rsidR="00D7464B">
        <w:rPr>
          <w:bCs/>
          <w:sz w:val="22"/>
          <w:szCs w:val="22"/>
        </w:rPr>
        <w:t>a</w:t>
      </w:r>
      <w:r w:rsidR="007B6010">
        <w:rPr>
          <w:bCs/>
          <w:sz w:val="22"/>
          <w:szCs w:val="22"/>
        </w:rPr>
        <w:t xml:space="preserve"> Pregoeira</w:t>
      </w:r>
      <w:r w:rsidR="00D52C00" w:rsidRPr="008B34A9">
        <w:rPr>
          <w:bCs/>
          <w:sz w:val="22"/>
          <w:szCs w:val="22"/>
        </w:rPr>
        <w:t>, SOB PENA DA NÃO A</w:t>
      </w:r>
      <w:r w:rsidR="0085434A" w:rsidRPr="008B34A9">
        <w:rPr>
          <w:bCs/>
          <w:sz w:val="22"/>
          <w:szCs w:val="22"/>
        </w:rPr>
        <w:t>CEITAÇÃO DA PROPOSTA DA EMPRESA.</w:t>
      </w:r>
    </w:p>
    <w:p w:rsidR="003D4CCC" w:rsidRPr="008B34A9" w:rsidRDefault="003D4CCC" w:rsidP="004C7EDF">
      <w:pPr>
        <w:tabs>
          <w:tab w:val="left" w:pos="360"/>
          <w:tab w:val="left" w:pos="1418"/>
          <w:tab w:val="left" w:pos="8789"/>
          <w:tab w:val="left" w:pos="8931"/>
          <w:tab w:val="left" w:pos="9496"/>
        </w:tabs>
        <w:jc w:val="both"/>
        <w:rPr>
          <w:b/>
          <w:bCs/>
          <w:sz w:val="22"/>
          <w:szCs w:val="22"/>
        </w:rPr>
      </w:pPr>
    </w:p>
    <w:p w:rsidR="002B7842" w:rsidRPr="008B34A9" w:rsidRDefault="002B7842" w:rsidP="004C7EDF">
      <w:pPr>
        <w:tabs>
          <w:tab w:val="left" w:pos="360"/>
          <w:tab w:val="left" w:pos="1418"/>
          <w:tab w:val="left" w:pos="8789"/>
          <w:tab w:val="left" w:pos="8931"/>
          <w:tab w:val="left" w:pos="9496"/>
        </w:tabs>
        <w:jc w:val="both"/>
        <w:rPr>
          <w:b/>
          <w:bCs/>
          <w:sz w:val="22"/>
          <w:szCs w:val="22"/>
        </w:rPr>
      </w:pPr>
      <w:r w:rsidRPr="008B34A9">
        <w:rPr>
          <w:b/>
          <w:color w:val="FF0000"/>
          <w:sz w:val="22"/>
          <w:szCs w:val="22"/>
          <w:highlight w:val="yellow"/>
        </w:rPr>
        <w:t>7.3.1.1.</w:t>
      </w:r>
      <w:r w:rsidRPr="008B34A9">
        <w:rPr>
          <w:color w:val="000000"/>
          <w:sz w:val="22"/>
          <w:szCs w:val="22"/>
          <w:highlight w:val="yellow"/>
        </w:rPr>
        <w:t xml:space="preserve"> A Contratada deverá apresentar juntamente com a Proposta de Preços sob pena, de desclassificação, catálogo com vistas gerais dos objetos para identificação e aprovação do layout pelo órgão licitante; </w:t>
      </w:r>
      <w:r w:rsidRPr="008B34A9">
        <w:rPr>
          <w:b/>
          <w:color w:val="000000"/>
          <w:sz w:val="22"/>
          <w:szCs w:val="22"/>
          <w:highlight w:val="yellow"/>
        </w:rPr>
        <w:t>conforme item 9.3 do Anexo I Termo de Referência.</w:t>
      </w:r>
    </w:p>
    <w:p w:rsidR="002B7842" w:rsidRPr="008B34A9" w:rsidRDefault="002B7842" w:rsidP="004C7EDF">
      <w:pPr>
        <w:tabs>
          <w:tab w:val="left" w:pos="360"/>
          <w:tab w:val="left" w:pos="1418"/>
          <w:tab w:val="left" w:pos="8789"/>
          <w:tab w:val="left" w:pos="8931"/>
          <w:tab w:val="left" w:pos="9496"/>
        </w:tabs>
        <w:jc w:val="both"/>
        <w:rPr>
          <w:b/>
          <w:bCs/>
          <w:sz w:val="22"/>
          <w:szCs w:val="22"/>
        </w:rPr>
      </w:pPr>
    </w:p>
    <w:p w:rsidR="003D4CCC" w:rsidRPr="008B34A9" w:rsidRDefault="003D4CCC" w:rsidP="004C7EDF">
      <w:pPr>
        <w:pStyle w:val="P30"/>
        <w:tabs>
          <w:tab w:val="left" w:pos="-284"/>
          <w:tab w:val="left" w:pos="709"/>
          <w:tab w:val="left" w:pos="8789"/>
          <w:tab w:val="left" w:pos="8931"/>
          <w:tab w:val="left" w:pos="9496"/>
        </w:tabs>
        <w:rPr>
          <w:b w:val="0"/>
          <w:bCs/>
          <w:sz w:val="22"/>
          <w:szCs w:val="22"/>
        </w:rPr>
      </w:pPr>
      <w:r w:rsidRPr="008B34A9">
        <w:rPr>
          <w:b w:val="0"/>
          <w:bCs/>
          <w:sz w:val="22"/>
          <w:szCs w:val="22"/>
        </w:rPr>
        <w:t>7.3.1.2. Quando convocado pel</w:t>
      </w:r>
      <w:r w:rsidR="00D7464B">
        <w:rPr>
          <w:b w:val="0"/>
          <w:bCs/>
          <w:sz w:val="22"/>
          <w:szCs w:val="22"/>
        </w:rPr>
        <w:t>a</w:t>
      </w:r>
      <w:r w:rsidR="007B6010">
        <w:rPr>
          <w:b w:val="0"/>
          <w:bCs/>
          <w:sz w:val="22"/>
          <w:szCs w:val="22"/>
        </w:rPr>
        <w:t xml:space="preserve"> Pregoeira</w:t>
      </w:r>
      <w:r w:rsidR="00D7464B">
        <w:rPr>
          <w:b w:val="0"/>
          <w:bCs/>
          <w:sz w:val="22"/>
          <w:szCs w:val="22"/>
        </w:rPr>
        <w:t xml:space="preserve">, </w:t>
      </w:r>
      <w:r w:rsidRPr="008B34A9">
        <w:rPr>
          <w:b w:val="0"/>
          <w:bCs/>
          <w:sz w:val="22"/>
          <w:szCs w:val="22"/>
        </w:rPr>
        <w:t>o licitante deverá anexar em campo próprio do sistema a proposta atualizada e seus anexos, exigida nos termos seguintes:</w:t>
      </w:r>
    </w:p>
    <w:p w:rsidR="003D4CCC" w:rsidRPr="008B34A9" w:rsidRDefault="003D4CCC" w:rsidP="004C7EDF">
      <w:pPr>
        <w:pStyle w:val="P30"/>
        <w:tabs>
          <w:tab w:val="left" w:pos="-284"/>
          <w:tab w:val="left" w:pos="709"/>
          <w:tab w:val="left" w:pos="8789"/>
          <w:tab w:val="left" w:pos="8931"/>
          <w:tab w:val="left" w:pos="9496"/>
        </w:tabs>
        <w:rPr>
          <w:b w:val="0"/>
          <w:bCs/>
          <w:sz w:val="22"/>
          <w:szCs w:val="22"/>
        </w:rPr>
      </w:pPr>
    </w:p>
    <w:p w:rsidR="003D4CCC" w:rsidRPr="008B34A9" w:rsidRDefault="003D4CCC" w:rsidP="004C7EDF">
      <w:pPr>
        <w:pStyle w:val="P30"/>
        <w:tabs>
          <w:tab w:val="left" w:pos="-284"/>
          <w:tab w:val="left" w:pos="709"/>
          <w:tab w:val="left" w:pos="8789"/>
          <w:tab w:val="left" w:pos="8931"/>
          <w:tab w:val="left" w:pos="9496"/>
        </w:tabs>
        <w:rPr>
          <w:bCs/>
          <w:sz w:val="22"/>
          <w:szCs w:val="22"/>
          <w:u w:val="single"/>
        </w:rPr>
      </w:pPr>
      <w:r w:rsidRPr="008B34A9">
        <w:rPr>
          <w:b w:val="0"/>
          <w:bCs/>
          <w:sz w:val="22"/>
          <w:szCs w:val="22"/>
        </w:rPr>
        <w:t>a) Tendo as licitantes dificuldades em anexar no sistema, poderá as documentações exigidas nos itens</w:t>
      </w:r>
      <w:r w:rsidR="004A11AB">
        <w:rPr>
          <w:b w:val="0"/>
          <w:bCs/>
          <w:sz w:val="22"/>
          <w:szCs w:val="22"/>
        </w:rPr>
        <w:t xml:space="preserve"> </w:t>
      </w:r>
      <w:r w:rsidRPr="008B34A9">
        <w:rPr>
          <w:b w:val="0"/>
          <w:bCs/>
          <w:sz w:val="22"/>
          <w:szCs w:val="22"/>
          <w:highlight w:val="yellow"/>
        </w:rPr>
        <w:t>7.3.1.1 e 7.3.1.2</w:t>
      </w:r>
      <w:r w:rsidRPr="008B34A9">
        <w:rPr>
          <w:b w:val="0"/>
          <w:bCs/>
          <w:sz w:val="22"/>
          <w:szCs w:val="22"/>
        </w:rPr>
        <w:t xml:space="preserve"> ser enviada via e-mail alternativo </w:t>
      </w:r>
      <w:hyperlink r:id="rId15" w:history="1">
        <w:r w:rsidRPr="008B34A9">
          <w:rPr>
            <w:rStyle w:val="Hyperlink"/>
            <w:bCs/>
            <w:sz w:val="22"/>
            <w:szCs w:val="22"/>
          </w:rPr>
          <w:t>supel.kappa@gmail.com</w:t>
        </w:r>
      </w:hyperlink>
      <w:r w:rsidR="00D7464B">
        <w:rPr>
          <w:sz w:val="22"/>
          <w:szCs w:val="22"/>
        </w:rPr>
        <w:t xml:space="preserve"> </w:t>
      </w:r>
      <w:r w:rsidRPr="008B34A9">
        <w:rPr>
          <w:bCs/>
          <w:sz w:val="22"/>
          <w:szCs w:val="22"/>
        </w:rPr>
        <w:t>(</w:t>
      </w:r>
      <w:r w:rsidRPr="008B34A9">
        <w:rPr>
          <w:bCs/>
          <w:sz w:val="22"/>
          <w:szCs w:val="22"/>
          <w:u w:val="single"/>
        </w:rPr>
        <w:t>somente se autorizado pel</w:t>
      </w:r>
      <w:r w:rsidR="00D7464B">
        <w:rPr>
          <w:bCs/>
          <w:sz w:val="22"/>
          <w:szCs w:val="22"/>
          <w:u w:val="single"/>
        </w:rPr>
        <w:t>a</w:t>
      </w:r>
      <w:r w:rsidR="007B6010">
        <w:rPr>
          <w:bCs/>
          <w:sz w:val="22"/>
          <w:szCs w:val="22"/>
          <w:u w:val="single"/>
        </w:rPr>
        <w:t xml:space="preserve"> Pregoeira</w:t>
      </w:r>
      <w:r w:rsidRPr="008B34A9">
        <w:rPr>
          <w:bCs/>
          <w:sz w:val="22"/>
          <w:szCs w:val="22"/>
          <w:u w:val="single"/>
        </w:rPr>
        <w:t>).</w:t>
      </w:r>
    </w:p>
    <w:p w:rsidR="003D4CCC" w:rsidRPr="008B34A9" w:rsidRDefault="003D4CCC" w:rsidP="004C7EDF">
      <w:pPr>
        <w:pStyle w:val="P30"/>
        <w:tabs>
          <w:tab w:val="left" w:pos="-284"/>
          <w:tab w:val="left" w:pos="709"/>
          <w:tab w:val="left" w:pos="8789"/>
          <w:tab w:val="left" w:pos="8931"/>
          <w:tab w:val="left" w:pos="9496"/>
        </w:tabs>
        <w:rPr>
          <w:b w:val="0"/>
          <w:bCs/>
          <w:sz w:val="22"/>
          <w:szCs w:val="22"/>
          <w:u w:val="single"/>
        </w:rPr>
      </w:pPr>
    </w:p>
    <w:p w:rsidR="003D4CCC" w:rsidRPr="008B34A9" w:rsidRDefault="003D4CCC" w:rsidP="004C7EDF">
      <w:pPr>
        <w:pStyle w:val="P30"/>
        <w:tabs>
          <w:tab w:val="left" w:pos="-284"/>
          <w:tab w:val="left" w:pos="709"/>
          <w:tab w:val="left" w:pos="8789"/>
          <w:tab w:val="left" w:pos="8931"/>
          <w:tab w:val="left" w:pos="9496"/>
        </w:tabs>
        <w:rPr>
          <w:b w:val="0"/>
          <w:bCs/>
          <w:sz w:val="22"/>
          <w:szCs w:val="22"/>
        </w:rPr>
      </w:pPr>
      <w:r w:rsidRPr="008B34A9">
        <w:rPr>
          <w:b w:val="0"/>
          <w:bCs/>
          <w:sz w:val="22"/>
          <w:szCs w:val="22"/>
        </w:rPr>
        <w:t>b) Para cumprimento da</w:t>
      </w:r>
      <w:r w:rsidR="002B7971">
        <w:rPr>
          <w:b w:val="0"/>
          <w:bCs/>
          <w:sz w:val="22"/>
          <w:szCs w:val="22"/>
        </w:rPr>
        <w:t xml:space="preserve"> </w:t>
      </w:r>
      <w:r w:rsidRPr="008B34A9">
        <w:rPr>
          <w:b w:val="0"/>
          <w:bCs/>
          <w:sz w:val="22"/>
          <w:szCs w:val="22"/>
        </w:rPr>
        <w:t xml:space="preserve">alínea “a” as licitantes deverão entrar em contato com </w:t>
      </w:r>
      <w:r w:rsidR="00D7464B">
        <w:rPr>
          <w:b w:val="0"/>
          <w:bCs/>
          <w:sz w:val="22"/>
          <w:szCs w:val="22"/>
        </w:rPr>
        <w:t>a</w:t>
      </w:r>
      <w:r w:rsidR="007B6010">
        <w:rPr>
          <w:b w:val="0"/>
          <w:bCs/>
          <w:sz w:val="22"/>
          <w:szCs w:val="22"/>
        </w:rPr>
        <w:t xml:space="preserve"> Pregoeira</w:t>
      </w:r>
      <w:r w:rsidR="00D503DF">
        <w:rPr>
          <w:b w:val="0"/>
          <w:bCs/>
          <w:sz w:val="22"/>
          <w:szCs w:val="22"/>
        </w:rPr>
        <w:t xml:space="preserve"> </w:t>
      </w:r>
      <w:r w:rsidRPr="008B34A9">
        <w:rPr>
          <w:b w:val="0"/>
          <w:bCs/>
          <w:sz w:val="22"/>
          <w:szCs w:val="22"/>
        </w:rPr>
        <w:t xml:space="preserve">através do telefone </w:t>
      </w:r>
      <w:r w:rsidRPr="008B34A9">
        <w:rPr>
          <w:b w:val="0"/>
          <w:bCs/>
          <w:sz w:val="22"/>
          <w:szCs w:val="22"/>
          <w:highlight w:val="yellow"/>
        </w:rPr>
        <w:t>(</w:t>
      </w:r>
      <w:r w:rsidRPr="008B34A9">
        <w:rPr>
          <w:bCs/>
          <w:sz w:val="22"/>
          <w:szCs w:val="22"/>
          <w:highlight w:val="yellow"/>
        </w:rPr>
        <w:t xml:space="preserve">69) </w:t>
      </w:r>
      <w:r w:rsidR="008B34A9" w:rsidRPr="008B34A9">
        <w:rPr>
          <w:bCs/>
          <w:sz w:val="22"/>
          <w:szCs w:val="22"/>
          <w:highlight w:val="yellow"/>
        </w:rPr>
        <w:t>3212-9272</w:t>
      </w:r>
      <w:r w:rsidRPr="008B34A9">
        <w:rPr>
          <w:b w:val="0"/>
          <w:bCs/>
          <w:sz w:val="22"/>
          <w:szCs w:val="22"/>
        </w:rPr>
        <w:t xml:space="preserve"> e sendo autor</w:t>
      </w:r>
      <w:r w:rsidR="00D503DF">
        <w:rPr>
          <w:b w:val="0"/>
          <w:bCs/>
          <w:sz w:val="22"/>
          <w:szCs w:val="22"/>
        </w:rPr>
        <w:t>izado ou não o envio via e-mail, a</w:t>
      </w:r>
      <w:r w:rsidR="007B6010">
        <w:rPr>
          <w:b w:val="0"/>
          <w:bCs/>
          <w:sz w:val="22"/>
          <w:szCs w:val="22"/>
        </w:rPr>
        <w:t xml:space="preserve"> Pregoeira</w:t>
      </w:r>
      <w:r w:rsidR="00D503DF">
        <w:rPr>
          <w:b w:val="0"/>
          <w:bCs/>
          <w:sz w:val="22"/>
          <w:szCs w:val="22"/>
        </w:rPr>
        <w:t xml:space="preserve"> </w:t>
      </w:r>
      <w:r w:rsidRPr="008B34A9">
        <w:rPr>
          <w:b w:val="0"/>
          <w:bCs/>
          <w:sz w:val="22"/>
          <w:szCs w:val="22"/>
        </w:rPr>
        <w:t xml:space="preserve">deverá comunicar expressamente no </w:t>
      </w:r>
      <w:r w:rsidRPr="008B34A9">
        <w:rPr>
          <w:b w:val="0"/>
          <w:bCs/>
          <w:i/>
          <w:sz w:val="22"/>
          <w:szCs w:val="22"/>
        </w:rPr>
        <w:t>chat de mensagens</w:t>
      </w:r>
      <w:r w:rsidRPr="008B34A9">
        <w:rPr>
          <w:b w:val="0"/>
          <w:bCs/>
          <w:sz w:val="22"/>
          <w:szCs w:val="22"/>
        </w:rPr>
        <w:t xml:space="preserve"> para conhecimento dos demais participantes.</w:t>
      </w:r>
    </w:p>
    <w:p w:rsidR="003D4CCC" w:rsidRPr="008B34A9" w:rsidRDefault="003D4CCC" w:rsidP="004C7EDF">
      <w:pPr>
        <w:jc w:val="both"/>
        <w:rPr>
          <w:b/>
          <w:color w:val="0000FF"/>
          <w:sz w:val="22"/>
          <w:szCs w:val="22"/>
        </w:rPr>
      </w:pPr>
    </w:p>
    <w:p w:rsidR="004A3FDD" w:rsidRPr="008B34A9" w:rsidRDefault="004A3FDD" w:rsidP="004C7EDF">
      <w:pPr>
        <w:tabs>
          <w:tab w:val="left" w:pos="8789"/>
          <w:tab w:val="left" w:pos="8931"/>
          <w:tab w:val="left" w:pos="9496"/>
        </w:tabs>
        <w:jc w:val="both"/>
        <w:rPr>
          <w:b/>
          <w:bCs/>
          <w:color w:val="0000FF"/>
          <w:sz w:val="22"/>
          <w:szCs w:val="22"/>
          <w:u w:val="single"/>
        </w:rPr>
      </w:pPr>
      <w:r w:rsidRPr="008B34A9">
        <w:rPr>
          <w:b/>
          <w:color w:val="0000FF"/>
          <w:sz w:val="22"/>
          <w:szCs w:val="22"/>
        </w:rPr>
        <w:t>7.3.2.</w:t>
      </w:r>
      <w:r w:rsidR="00F650F2">
        <w:rPr>
          <w:b/>
          <w:color w:val="0000FF"/>
          <w:sz w:val="22"/>
          <w:szCs w:val="22"/>
        </w:rPr>
        <w:t xml:space="preserve"> </w:t>
      </w:r>
      <w:r w:rsidRPr="008B34A9">
        <w:rPr>
          <w:b/>
          <w:bCs/>
          <w:color w:val="0000FF"/>
          <w:sz w:val="22"/>
          <w:szCs w:val="22"/>
          <w:u w:val="single"/>
        </w:rPr>
        <w:t>As propostas de preços ANEXADAS AO SISTEMA,</w:t>
      </w:r>
      <w:r w:rsidR="008213E8">
        <w:rPr>
          <w:b/>
          <w:bCs/>
          <w:color w:val="0000FF"/>
          <w:sz w:val="22"/>
          <w:szCs w:val="22"/>
          <w:u w:val="single"/>
        </w:rPr>
        <w:t xml:space="preserve"> </w:t>
      </w:r>
      <w:r w:rsidRPr="008B34A9">
        <w:rPr>
          <w:b/>
          <w:bCs/>
          <w:color w:val="FF0000"/>
          <w:sz w:val="22"/>
          <w:szCs w:val="22"/>
          <w:u w:val="single"/>
        </w:rPr>
        <w:t>SE E QUANDO CONVOCADAS,</w:t>
      </w:r>
      <w:r w:rsidRPr="008B34A9">
        <w:rPr>
          <w:b/>
          <w:bCs/>
          <w:color w:val="0000FF"/>
          <w:sz w:val="22"/>
          <w:szCs w:val="22"/>
          <w:u w:val="single"/>
        </w:rPr>
        <w:t xml:space="preserve"> deverão conter, SOB PENA DE DESCLASSIFICAÇÃO:</w:t>
      </w:r>
    </w:p>
    <w:p w:rsidR="004A3FDD" w:rsidRPr="008B34A9" w:rsidRDefault="004A3FDD" w:rsidP="004C7EDF">
      <w:pPr>
        <w:tabs>
          <w:tab w:val="left" w:pos="360"/>
          <w:tab w:val="left" w:pos="1418"/>
          <w:tab w:val="left" w:pos="8789"/>
          <w:tab w:val="left" w:pos="8931"/>
          <w:tab w:val="left" w:pos="9496"/>
        </w:tabs>
        <w:jc w:val="both"/>
        <w:rPr>
          <w:b/>
          <w:bCs/>
          <w:sz w:val="22"/>
          <w:szCs w:val="22"/>
        </w:rPr>
      </w:pPr>
    </w:p>
    <w:p w:rsidR="004A3FDD" w:rsidRPr="008B34A9" w:rsidRDefault="004A3FDD" w:rsidP="004C7EDF">
      <w:pPr>
        <w:tabs>
          <w:tab w:val="left" w:pos="360"/>
          <w:tab w:val="left" w:pos="1418"/>
          <w:tab w:val="left" w:pos="8789"/>
          <w:tab w:val="left" w:pos="8931"/>
          <w:tab w:val="left" w:pos="9496"/>
        </w:tabs>
        <w:jc w:val="both"/>
        <w:rPr>
          <w:b/>
          <w:bCs/>
          <w:sz w:val="22"/>
          <w:szCs w:val="22"/>
        </w:rPr>
      </w:pPr>
      <w:r w:rsidRPr="008B34A9">
        <w:rPr>
          <w:bCs/>
          <w:sz w:val="22"/>
          <w:szCs w:val="22"/>
        </w:rPr>
        <w:t>7.3.2.1.</w:t>
      </w:r>
      <w:r w:rsidR="00F650F2">
        <w:rPr>
          <w:bCs/>
          <w:sz w:val="22"/>
          <w:szCs w:val="22"/>
        </w:rPr>
        <w:t xml:space="preserve"> </w:t>
      </w:r>
      <w:proofErr w:type="spellStart"/>
      <w:r w:rsidRPr="008B34A9">
        <w:rPr>
          <w:bCs/>
          <w:sz w:val="22"/>
          <w:szCs w:val="22"/>
        </w:rPr>
        <w:t>Ospreçosatualizados</w:t>
      </w:r>
      <w:proofErr w:type="spellEnd"/>
      <w:r w:rsidRPr="008B34A9">
        <w:rPr>
          <w:bCs/>
          <w:sz w:val="22"/>
          <w:szCs w:val="22"/>
        </w:rPr>
        <w:t xml:space="preserve"> com o último valor negociado contendo o preço unitário e cálculo total de cada item, em algarismos arábicos e por extenso (total), expressos em moeda corrente nacional (R$), com no máximo </w:t>
      </w:r>
      <w:r w:rsidRPr="008B34A9">
        <w:rPr>
          <w:b/>
          <w:bCs/>
          <w:sz w:val="22"/>
          <w:szCs w:val="22"/>
        </w:rPr>
        <w:t>02 (duas) casas decimais</w:t>
      </w:r>
      <w:r w:rsidRPr="008B34A9">
        <w:rPr>
          <w:b/>
          <w:sz w:val="22"/>
          <w:szCs w:val="22"/>
        </w:rPr>
        <w:t xml:space="preserve">, </w:t>
      </w:r>
      <w:r w:rsidRPr="008B34A9">
        <w:rPr>
          <w:b/>
          <w:sz w:val="22"/>
          <w:szCs w:val="22"/>
          <w:u w:val="single"/>
        </w:rPr>
        <w:t xml:space="preserve">sendo desconsideradas as frações de centavos. </w:t>
      </w:r>
      <w:proofErr w:type="spellStart"/>
      <w:r w:rsidRPr="008B34A9">
        <w:rPr>
          <w:b/>
          <w:sz w:val="22"/>
          <w:szCs w:val="22"/>
          <w:u w:val="single"/>
        </w:rPr>
        <w:t>Ex</w:t>
      </w:r>
      <w:proofErr w:type="spellEnd"/>
      <w:r w:rsidRPr="008B34A9">
        <w:rPr>
          <w:b/>
          <w:sz w:val="22"/>
          <w:szCs w:val="22"/>
          <w:u w:val="single"/>
        </w:rPr>
        <w:t>: 0,0123, será considerado 0,01</w:t>
      </w:r>
      <w:r w:rsidRPr="008B34A9">
        <w:rPr>
          <w:b/>
          <w:bCs/>
          <w:sz w:val="22"/>
          <w:szCs w:val="22"/>
        </w:rPr>
        <w:t xml:space="preserve">, </w:t>
      </w:r>
      <w:r w:rsidRPr="008B34A9">
        <w:rPr>
          <w:bCs/>
          <w:sz w:val="22"/>
          <w:szCs w:val="22"/>
        </w:rPr>
        <w:t xml:space="preserve">em </w:t>
      </w:r>
      <w:proofErr w:type="spellStart"/>
      <w:r w:rsidRPr="008B34A9">
        <w:rPr>
          <w:bCs/>
          <w:sz w:val="22"/>
          <w:szCs w:val="22"/>
        </w:rPr>
        <w:t>atençãoàs</w:t>
      </w:r>
      <w:proofErr w:type="spellEnd"/>
      <w:r w:rsidRPr="008B34A9">
        <w:rPr>
          <w:bCs/>
          <w:sz w:val="22"/>
          <w:szCs w:val="22"/>
        </w:rPr>
        <w:t xml:space="preserve"> quantidades constantes no</w:t>
      </w:r>
      <w:r w:rsidR="008213E8">
        <w:rPr>
          <w:bCs/>
          <w:sz w:val="22"/>
          <w:szCs w:val="22"/>
        </w:rPr>
        <w:t xml:space="preserve"> </w:t>
      </w:r>
      <w:r w:rsidRPr="008B34A9">
        <w:rPr>
          <w:b/>
          <w:sz w:val="22"/>
          <w:szCs w:val="22"/>
          <w:lang w:eastAsia="ar-SA"/>
        </w:rPr>
        <w:t xml:space="preserve">Anexo I - Termo de </w:t>
      </w:r>
      <w:proofErr w:type="spellStart"/>
      <w:r w:rsidRPr="008B34A9">
        <w:rPr>
          <w:b/>
          <w:sz w:val="22"/>
          <w:szCs w:val="22"/>
          <w:lang w:eastAsia="ar-SA"/>
        </w:rPr>
        <w:t>Referência</w:t>
      </w:r>
      <w:r w:rsidRPr="008B34A9">
        <w:rPr>
          <w:b/>
          <w:bCs/>
          <w:sz w:val="22"/>
          <w:szCs w:val="22"/>
        </w:rPr>
        <w:t>deste</w:t>
      </w:r>
      <w:proofErr w:type="spellEnd"/>
      <w:r w:rsidRPr="008B34A9">
        <w:rPr>
          <w:b/>
          <w:bCs/>
          <w:sz w:val="22"/>
          <w:szCs w:val="22"/>
        </w:rPr>
        <w:t xml:space="preserve"> Edital</w:t>
      </w:r>
      <w:r w:rsidRPr="008B34A9">
        <w:rPr>
          <w:bCs/>
          <w:sz w:val="22"/>
          <w:szCs w:val="22"/>
        </w:rPr>
        <w:t xml:space="preserve">, </w:t>
      </w:r>
      <w:r w:rsidRPr="008B34A9">
        <w:rPr>
          <w:sz w:val="22"/>
          <w:szCs w:val="22"/>
        </w:rPr>
        <w:t>de acordo com o preço praticado no mercado, conforme estabelece o inciso IV, do art. 43, da Lei Federal nº. 8.666/93.</w:t>
      </w:r>
    </w:p>
    <w:p w:rsidR="004A3FDD" w:rsidRPr="008B34A9" w:rsidRDefault="004A3FDD" w:rsidP="004C7EDF">
      <w:pPr>
        <w:tabs>
          <w:tab w:val="left" w:pos="360"/>
          <w:tab w:val="left" w:pos="1418"/>
          <w:tab w:val="left" w:pos="8789"/>
          <w:tab w:val="left" w:pos="8931"/>
          <w:tab w:val="left" w:pos="9496"/>
        </w:tabs>
        <w:jc w:val="both"/>
        <w:rPr>
          <w:b/>
          <w:bCs/>
          <w:sz w:val="22"/>
          <w:szCs w:val="22"/>
        </w:rPr>
      </w:pPr>
    </w:p>
    <w:p w:rsidR="004A3FDD" w:rsidRPr="008B34A9" w:rsidRDefault="004A3FDD" w:rsidP="004C7EDF">
      <w:pPr>
        <w:pStyle w:val="P30"/>
        <w:tabs>
          <w:tab w:val="left" w:pos="8789"/>
          <w:tab w:val="left" w:pos="8931"/>
          <w:tab w:val="left" w:pos="9496"/>
        </w:tabs>
        <w:snapToGrid/>
        <w:rPr>
          <w:b w:val="0"/>
          <w:bCs/>
          <w:sz w:val="22"/>
          <w:szCs w:val="22"/>
        </w:rPr>
      </w:pPr>
      <w:r w:rsidRPr="008B34A9">
        <w:rPr>
          <w:b w:val="0"/>
          <w:bCs/>
          <w:sz w:val="22"/>
          <w:szCs w:val="22"/>
        </w:rPr>
        <w:t>7.3.2.2.</w:t>
      </w:r>
      <w:r w:rsidRPr="008B34A9">
        <w:rPr>
          <w:bCs/>
          <w:sz w:val="22"/>
          <w:szCs w:val="22"/>
        </w:rPr>
        <w:t xml:space="preserve"> No preço ofertado deverão estar incluídos </w:t>
      </w:r>
      <w:r w:rsidRPr="008B34A9">
        <w:rPr>
          <w:b w:val="0"/>
          <w:bCs/>
          <w:sz w:val="22"/>
          <w:szCs w:val="22"/>
        </w:rPr>
        <w:t>todos os insumos que o compõem, tais como: despesas com mão-de-obra, materiais, equipamentos, impostos, taxas, fretes, descontos e quaisquer outros que incidam direta ou indiretamente na execução do objeto desta licitação, os quais deverão compor sua Proposta de Preços inserida no sistema.</w:t>
      </w:r>
    </w:p>
    <w:p w:rsidR="004A3FDD" w:rsidRPr="008B34A9" w:rsidRDefault="004A3FDD" w:rsidP="004C7EDF">
      <w:pPr>
        <w:pStyle w:val="P30"/>
        <w:tabs>
          <w:tab w:val="left" w:pos="8789"/>
          <w:tab w:val="left" w:pos="8931"/>
          <w:tab w:val="left" w:pos="9496"/>
        </w:tabs>
        <w:snapToGrid/>
        <w:rPr>
          <w:bCs/>
          <w:sz w:val="22"/>
          <w:szCs w:val="22"/>
        </w:rPr>
      </w:pPr>
    </w:p>
    <w:p w:rsidR="004A3FDD" w:rsidRPr="008B34A9" w:rsidRDefault="004A3FDD" w:rsidP="004C7EDF">
      <w:pPr>
        <w:pStyle w:val="P30"/>
        <w:tabs>
          <w:tab w:val="left" w:pos="1418"/>
          <w:tab w:val="left" w:pos="8789"/>
          <w:tab w:val="left" w:pos="8931"/>
          <w:tab w:val="left" w:pos="9496"/>
        </w:tabs>
        <w:snapToGrid/>
        <w:rPr>
          <w:bCs/>
          <w:sz w:val="22"/>
          <w:szCs w:val="22"/>
        </w:rPr>
      </w:pPr>
      <w:r w:rsidRPr="008B34A9">
        <w:rPr>
          <w:b w:val="0"/>
          <w:bCs/>
          <w:sz w:val="22"/>
          <w:szCs w:val="22"/>
          <w:highlight w:val="yellow"/>
        </w:rPr>
        <w:t>7.3.2.3.</w:t>
      </w:r>
      <w:r w:rsidR="00F650F2">
        <w:rPr>
          <w:b w:val="0"/>
          <w:bCs/>
          <w:sz w:val="22"/>
          <w:szCs w:val="22"/>
          <w:highlight w:val="yellow"/>
        </w:rPr>
        <w:t xml:space="preserve"> </w:t>
      </w:r>
      <w:r w:rsidR="001C08F9" w:rsidRPr="008B34A9">
        <w:rPr>
          <w:bCs/>
          <w:sz w:val="22"/>
          <w:szCs w:val="22"/>
          <w:highlight w:val="yellow"/>
        </w:rPr>
        <w:t>INDICAÇÃO EXPRESSA DA MARCA, MODELO, PRAZO E LOCAL DE ENTREGA, BEM COMO PRAZO DE VALIDADE DA PROPOSTA NÃO INFERIOR A 60 (SESSENTA) DIAS</w:t>
      </w:r>
      <w:r w:rsidRPr="008B34A9">
        <w:rPr>
          <w:bCs/>
          <w:sz w:val="22"/>
          <w:szCs w:val="22"/>
          <w:highlight w:val="yellow"/>
        </w:rPr>
        <w:t>.</w:t>
      </w:r>
    </w:p>
    <w:p w:rsidR="004A3FDD" w:rsidRPr="008B34A9" w:rsidRDefault="004A3FDD" w:rsidP="004C7EDF">
      <w:pPr>
        <w:pStyle w:val="P30"/>
        <w:tabs>
          <w:tab w:val="left" w:pos="1418"/>
          <w:tab w:val="left" w:pos="8789"/>
          <w:tab w:val="left" w:pos="8931"/>
          <w:tab w:val="left" w:pos="9496"/>
        </w:tabs>
        <w:snapToGrid/>
        <w:rPr>
          <w:sz w:val="22"/>
          <w:szCs w:val="22"/>
        </w:rPr>
      </w:pPr>
    </w:p>
    <w:p w:rsidR="004A3FDD" w:rsidRPr="008B34A9" w:rsidRDefault="004A3FDD" w:rsidP="004C7EDF">
      <w:pPr>
        <w:pStyle w:val="Corpodetexto"/>
        <w:tabs>
          <w:tab w:val="left" w:pos="142"/>
          <w:tab w:val="left" w:pos="8789"/>
          <w:tab w:val="left" w:pos="8931"/>
          <w:tab w:val="left" w:pos="9496"/>
        </w:tabs>
        <w:rPr>
          <w:b/>
          <w:color w:val="FF0000"/>
          <w:sz w:val="22"/>
          <w:szCs w:val="22"/>
        </w:rPr>
      </w:pPr>
      <w:r w:rsidRPr="008B34A9">
        <w:rPr>
          <w:sz w:val="22"/>
          <w:szCs w:val="22"/>
        </w:rPr>
        <w:t xml:space="preserve">7.3.3. </w:t>
      </w:r>
      <w:r w:rsidRPr="008B34A9">
        <w:rPr>
          <w:b/>
          <w:sz w:val="22"/>
          <w:szCs w:val="22"/>
        </w:rPr>
        <w:t>DECLARAÇÃO DE ELABORAÇÃO INDEPENDENTE DE PROPOSTA</w:t>
      </w:r>
      <w:r w:rsidRPr="008B34A9">
        <w:rPr>
          <w:sz w:val="22"/>
          <w:szCs w:val="22"/>
        </w:rPr>
        <w:t>, como exigido na Instrução Normativa nº. 02, de 16 de setembro de 2009, da SLTI/</w:t>
      </w:r>
      <w:proofErr w:type="spellStart"/>
      <w:r w:rsidRPr="008B34A9">
        <w:rPr>
          <w:sz w:val="22"/>
          <w:szCs w:val="22"/>
        </w:rPr>
        <w:t>MPOG.</w:t>
      </w:r>
      <w:r w:rsidRPr="008B34A9">
        <w:rPr>
          <w:b/>
          <w:color w:val="FF0000"/>
          <w:sz w:val="22"/>
          <w:szCs w:val="22"/>
          <w:u w:val="single"/>
        </w:rPr>
        <w:t>Esta</w:t>
      </w:r>
      <w:proofErr w:type="spellEnd"/>
      <w:r w:rsidRPr="008B34A9">
        <w:rPr>
          <w:b/>
          <w:color w:val="FF0000"/>
          <w:sz w:val="22"/>
          <w:szCs w:val="22"/>
          <w:u w:val="single"/>
        </w:rPr>
        <w:t xml:space="preserve"> declaração deverá ser entregue de forma virtual</w:t>
      </w:r>
      <w:r w:rsidRPr="008B34A9">
        <w:rPr>
          <w:color w:val="FF0000"/>
          <w:sz w:val="22"/>
          <w:szCs w:val="22"/>
        </w:rPr>
        <w:t xml:space="preserve">, </w:t>
      </w:r>
      <w:r w:rsidRPr="008B34A9">
        <w:rPr>
          <w:b/>
          <w:color w:val="FF0000"/>
          <w:sz w:val="22"/>
          <w:szCs w:val="22"/>
        </w:rPr>
        <w:t>ou seja, o fornecedor no momento da elaboração e envio de proposta, também enviará a referida declaração, a qual somente será visualizada pel</w:t>
      </w:r>
      <w:r w:rsidR="00A768A4">
        <w:rPr>
          <w:b/>
          <w:color w:val="FF0000"/>
          <w:sz w:val="22"/>
          <w:szCs w:val="22"/>
        </w:rPr>
        <w:t>a</w:t>
      </w:r>
      <w:r w:rsidR="007B6010">
        <w:rPr>
          <w:b/>
          <w:color w:val="FF0000"/>
          <w:sz w:val="22"/>
          <w:szCs w:val="22"/>
        </w:rPr>
        <w:t xml:space="preserve"> Pregoeira</w:t>
      </w:r>
      <w:r w:rsidR="00A768A4">
        <w:rPr>
          <w:b/>
          <w:color w:val="FF0000"/>
          <w:sz w:val="22"/>
          <w:szCs w:val="22"/>
        </w:rPr>
        <w:t xml:space="preserve"> </w:t>
      </w:r>
      <w:r w:rsidRPr="008B34A9">
        <w:rPr>
          <w:b/>
          <w:color w:val="FF0000"/>
          <w:sz w:val="22"/>
          <w:szCs w:val="22"/>
        </w:rPr>
        <w:t>na fase de habilitação.</w:t>
      </w:r>
    </w:p>
    <w:p w:rsidR="000047E2" w:rsidRPr="008B34A9" w:rsidRDefault="000047E2" w:rsidP="004C7EDF">
      <w:pPr>
        <w:pStyle w:val="Corpodetexto"/>
        <w:tabs>
          <w:tab w:val="left" w:pos="142"/>
          <w:tab w:val="left" w:pos="8789"/>
          <w:tab w:val="left" w:pos="8931"/>
          <w:tab w:val="left" w:pos="9496"/>
        </w:tabs>
        <w:rPr>
          <w:b/>
          <w:color w:val="FF0000"/>
          <w:sz w:val="22"/>
          <w:szCs w:val="22"/>
        </w:rPr>
      </w:pPr>
    </w:p>
    <w:p w:rsidR="004A3FDD" w:rsidRPr="008B34A9" w:rsidRDefault="004A3FDD" w:rsidP="004C7EDF">
      <w:pPr>
        <w:pStyle w:val="P30"/>
        <w:tabs>
          <w:tab w:val="left" w:pos="1418"/>
          <w:tab w:val="left" w:pos="8789"/>
          <w:tab w:val="left" w:pos="8931"/>
          <w:tab w:val="left" w:pos="9496"/>
        </w:tabs>
        <w:snapToGrid/>
        <w:rPr>
          <w:sz w:val="22"/>
          <w:szCs w:val="22"/>
          <w:u w:val="single"/>
        </w:rPr>
      </w:pPr>
      <w:r w:rsidRPr="008B34A9">
        <w:rPr>
          <w:b w:val="0"/>
          <w:bCs/>
          <w:sz w:val="22"/>
          <w:szCs w:val="22"/>
          <w:u w:val="single"/>
        </w:rPr>
        <w:t>7.3.4.</w:t>
      </w:r>
      <w:r w:rsidR="00F650F2">
        <w:rPr>
          <w:b w:val="0"/>
          <w:bCs/>
          <w:sz w:val="22"/>
          <w:szCs w:val="22"/>
          <w:u w:val="single"/>
        </w:rPr>
        <w:t xml:space="preserve"> </w:t>
      </w:r>
      <w:r w:rsidRPr="008B34A9">
        <w:rPr>
          <w:sz w:val="22"/>
          <w:szCs w:val="22"/>
          <w:u w:val="single"/>
        </w:rPr>
        <w:t xml:space="preserve">Na hipótese de omissão dos prazos e informações mencionados nos </w:t>
      </w:r>
      <w:r w:rsidRPr="008B34A9">
        <w:rPr>
          <w:sz w:val="22"/>
          <w:szCs w:val="22"/>
          <w:highlight w:val="yellow"/>
          <w:u w:val="single"/>
        </w:rPr>
        <w:t xml:space="preserve">subitens </w:t>
      </w:r>
      <w:r w:rsidR="007B1FD4" w:rsidRPr="008B34A9">
        <w:rPr>
          <w:sz w:val="22"/>
          <w:szCs w:val="22"/>
          <w:highlight w:val="yellow"/>
          <w:u w:val="single"/>
        </w:rPr>
        <w:t>2.3, 2.4, 2.5</w:t>
      </w:r>
      <w:r w:rsidR="004F285A" w:rsidRPr="008B34A9">
        <w:rPr>
          <w:sz w:val="22"/>
          <w:szCs w:val="22"/>
          <w:highlight w:val="yellow"/>
          <w:u w:val="single"/>
        </w:rPr>
        <w:t xml:space="preserve">, </w:t>
      </w:r>
      <w:r w:rsidRPr="008B34A9">
        <w:rPr>
          <w:bCs/>
          <w:sz w:val="22"/>
          <w:szCs w:val="22"/>
          <w:highlight w:val="yellow"/>
          <w:u w:val="single"/>
        </w:rPr>
        <w:t>7.3.2.1, 7.3.2.2 e 7.3.2.3</w:t>
      </w:r>
      <w:r w:rsidRPr="008B34A9">
        <w:rPr>
          <w:sz w:val="22"/>
          <w:szCs w:val="22"/>
          <w:u w:val="single"/>
        </w:rPr>
        <w:t>ou caso não seja solicitado uma nova proposta de preços, considerar-se-ão os prazos e informações previstos neste edital como aceitos, para efeito de julgamento e classificação.</w:t>
      </w:r>
    </w:p>
    <w:p w:rsidR="004A3FDD" w:rsidRPr="008B34A9" w:rsidRDefault="004A3FDD" w:rsidP="004C7EDF">
      <w:pPr>
        <w:pStyle w:val="P30"/>
        <w:tabs>
          <w:tab w:val="left" w:pos="1418"/>
          <w:tab w:val="left" w:pos="8789"/>
          <w:tab w:val="left" w:pos="8931"/>
          <w:tab w:val="left" w:pos="9496"/>
        </w:tabs>
        <w:snapToGrid/>
        <w:rPr>
          <w:bCs/>
          <w:sz w:val="22"/>
          <w:szCs w:val="22"/>
          <w:highlight w:val="yellow"/>
          <w:u w:val="single"/>
        </w:rPr>
      </w:pPr>
    </w:p>
    <w:p w:rsidR="004A3FDD" w:rsidRPr="008B34A9" w:rsidRDefault="004A3FDD" w:rsidP="004C7EDF">
      <w:pPr>
        <w:pStyle w:val="P30"/>
        <w:tabs>
          <w:tab w:val="left" w:pos="1418"/>
          <w:tab w:val="left" w:pos="8789"/>
          <w:tab w:val="left" w:pos="8931"/>
          <w:tab w:val="left" w:pos="9496"/>
        </w:tabs>
        <w:snapToGrid/>
        <w:rPr>
          <w:b w:val="0"/>
          <w:bCs/>
          <w:sz w:val="22"/>
          <w:szCs w:val="22"/>
          <w:u w:val="single"/>
        </w:rPr>
      </w:pPr>
      <w:r w:rsidRPr="008B34A9">
        <w:rPr>
          <w:b w:val="0"/>
          <w:bCs/>
          <w:sz w:val="22"/>
          <w:szCs w:val="22"/>
        </w:rPr>
        <w:t>7.3.5.</w:t>
      </w:r>
      <w:r w:rsidR="00F650F2">
        <w:rPr>
          <w:b w:val="0"/>
          <w:bCs/>
          <w:sz w:val="22"/>
          <w:szCs w:val="22"/>
        </w:rPr>
        <w:t xml:space="preserve"> </w:t>
      </w:r>
      <w:r w:rsidRPr="008B34A9">
        <w:rPr>
          <w:bCs/>
          <w:sz w:val="22"/>
          <w:szCs w:val="22"/>
          <w:u w:val="single"/>
        </w:rPr>
        <w:t xml:space="preserve">APÓS A FASE DE LANCES, PARA FINS DE ACEITAÇÃO, </w:t>
      </w:r>
      <w:r w:rsidRPr="008B34A9">
        <w:rPr>
          <w:bCs/>
          <w:color w:val="FF0000"/>
          <w:sz w:val="22"/>
          <w:szCs w:val="22"/>
          <w:u w:val="single"/>
        </w:rPr>
        <w:t>PODERÁ SER CONSIDERADA A PROPOSTA DE PREÇOS DO PRÓPRIO SISTEMA</w:t>
      </w:r>
      <w:r w:rsidRPr="008B34A9">
        <w:rPr>
          <w:bCs/>
          <w:color w:val="FF0000"/>
          <w:sz w:val="22"/>
          <w:szCs w:val="22"/>
        </w:rPr>
        <w:t>,</w:t>
      </w:r>
      <w:r w:rsidR="008213E8">
        <w:rPr>
          <w:bCs/>
          <w:color w:val="FF0000"/>
          <w:sz w:val="22"/>
          <w:szCs w:val="22"/>
        </w:rPr>
        <w:t xml:space="preserve"> </w:t>
      </w:r>
      <w:r w:rsidRPr="008B34A9">
        <w:rPr>
          <w:b w:val="0"/>
          <w:bCs/>
          <w:sz w:val="22"/>
          <w:szCs w:val="22"/>
        </w:rPr>
        <w:t>SOB A EXCLUSIVA ANÁLISE D</w:t>
      </w:r>
      <w:r w:rsidR="007B6010">
        <w:rPr>
          <w:b w:val="0"/>
          <w:bCs/>
          <w:sz w:val="22"/>
          <w:szCs w:val="22"/>
        </w:rPr>
        <w:t>A PREGOEIRA</w:t>
      </w:r>
      <w:r w:rsidR="00A768A4">
        <w:rPr>
          <w:b w:val="0"/>
          <w:bCs/>
          <w:sz w:val="22"/>
          <w:szCs w:val="22"/>
        </w:rPr>
        <w:t xml:space="preserve"> </w:t>
      </w:r>
      <w:r w:rsidRPr="008B34A9">
        <w:rPr>
          <w:b w:val="0"/>
          <w:bCs/>
          <w:sz w:val="22"/>
          <w:szCs w:val="22"/>
        </w:rPr>
        <w:t xml:space="preserve">QUANTO A VERIFICAÇÃO DO CUMPRIMENTO DAS EXIGÊNCIAS PARA CLASSIFICAÇÃO. </w:t>
      </w:r>
      <w:r w:rsidRPr="008B34A9">
        <w:rPr>
          <w:sz w:val="22"/>
          <w:szCs w:val="22"/>
        </w:rPr>
        <w:t>EM CASO DE DESCUMPRIMENTO DAS EXIGÊNCIAS A PROPOSTA SERÁ DESCLASSIFICADA E LOGO RECUSADA NO SISTEMA.</w:t>
      </w:r>
      <w:r w:rsidRPr="008B34A9">
        <w:rPr>
          <w:b w:val="0"/>
          <w:bCs/>
          <w:sz w:val="22"/>
          <w:szCs w:val="22"/>
        </w:rPr>
        <w:t xml:space="preserve"> CASO A PROPOSTA ESTEJA </w:t>
      </w:r>
      <w:r w:rsidRPr="008B34A9">
        <w:rPr>
          <w:b w:val="0"/>
          <w:bCs/>
          <w:sz w:val="22"/>
          <w:szCs w:val="22"/>
        </w:rPr>
        <w:lastRenderedPageBreak/>
        <w:t xml:space="preserve">DE ACORDO, </w:t>
      </w:r>
      <w:r w:rsidR="007B6010">
        <w:rPr>
          <w:b w:val="0"/>
          <w:bCs/>
          <w:sz w:val="22"/>
          <w:szCs w:val="22"/>
        </w:rPr>
        <w:t>A PREGOEIRA</w:t>
      </w:r>
      <w:r w:rsidR="00A768A4">
        <w:rPr>
          <w:b w:val="0"/>
          <w:bCs/>
          <w:sz w:val="22"/>
          <w:szCs w:val="22"/>
        </w:rPr>
        <w:t xml:space="preserve"> </w:t>
      </w:r>
      <w:r w:rsidRPr="008B34A9">
        <w:rPr>
          <w:b w:val="0"/>
          <w:bCs/>
          <w:sz w:val="22"/>
          <w:szCs w:val="22"/>
        </w:rPr>
        <w:t>PODERÁ ACEITÁ-LA DIRETAMENTE, MEDIANTE CONFIRMAÇÃO REGISTRADA NO CHAT MENSAGEM DO VALOR TOTAL DA ÚLTIMA OFERTA, PROCEDENDO AOS DEVIDOS CÁLCULOS TOTAIS SE NECESSÁRIO, SENDO DE RESPONSABILIDADE DA PROPONENTE MANTER A SUA PROPOSTA OFERTADA NO ÚLTIMO LANCE OU NEGOCIAÇÃO, SUJEITANDO-SE ÀS SANÇÕES APLICÁVEIS.</w:t>
      </w:r>
      <w:r w:rsidRPr="008B34A9">
        <w:rPr>
          <w:bCs/>
          <w:sz w:val="22"/>
          <w:szCs w:val="22"/>
          <w:u w:val="single"/>
        </w:rPr>
        <w:t>CASO NÃO SEJA SOLICITADO, FICA DISPENSADA A NECESSIDADE DE ENVIO DE UMA NOVA PROPOSTA DE PREÇOS, BEM COMO SEUS ANEXOS.</w:t>
      </w:r>
    </w:p>
    <w:p w:rsidR="004A3FDD" w:rsidRPr="008B34A9" w:rsidRDefault="004A3FDD" w:rsidP="004C7EDF">
      <w:pPr>
        <w:pStyle w:val="P30"/>
        <w:tabs>
          <w:tab w:val="left" w:pos="1418"/>
          <w:tab w:val="left" w:pos="8789"/>
          <w:tab w:val="left" w:pos="8931"/>
          <w:tab w:val="left" w:pos="9496"/>
        </w:tabs>
        <w:snapToGrid/>
        <w:rPr>
          <w:bCs/>
          <w:sz w:val="22"/>
          <w:szCs w:val="22"/>
        </w:rPr>
      </w:pPr>
    </w:p>
    <w:p w:rsidR="004A3FDD" w:rsidRPr="008B34A9" w:rsidRDefault="004A3FDD" w:rsidP="004C7EDF">
      <w:pPr>
        <w:pStyle w:val="P30"/>
        <w:tabs>
          <w:tab w:val="left" w:pos="1418"/>
          <w:tab w:val="left" w:pos="8789"/>
          <w:tab w:val="left" w:pos="8931"/>
          <w:tab w:val="left" w:pos="9496"/>
        </w:tabs>
        <w:snapToGrid/>
        <w:rPr>
          <w:b w:val="0"/>
          <w:bCs/>
          <w:sz w:val="22"/>
          <w:szCs w:val="22"/>
        </w:rPr>
      </w:pPr>
      <w:r w:rsidRPr="008B34A9">
        <w:rPr>
          <w:b w:val="0"/>
          <w:bCs/>
          <w:sz w:val="22"/>
          <w:szCs w:val="22"/>
        </w:rPr>
        <w:t>7.3.6.</w:t>
      </w:r>
      <w:r w:rsidR="00F650F2">
        <w:rPr>
          <w:b w:val="0"/>
          <w:bCs/>
          <w:sz w:val="22"/>
          <w:szCs w:val="22"/>
        </w:rPr>
        <w:t xml:space="preserve"> </w:t>
      </w:r>
      <w:r w:rsidRPr="008B34A9">
        <w:rPr>
          <w:b w:val="0"/>
          <w:bCs/>
          <w:sz w:val="22"/>
          <w:szCs w:val="22"/>
        </w:rPr>
        <w:t>A não manutenção do último lance/proposta classificada, ensejará à Licitante as sanções previstas neste Edital e nas Normas que regem este Pregão.</w:t>
      </w:r>
    </w:p>
    <w:p w:rsidR="004A3FDD" w:rsidRPr="008B34A9" w:rsidRDefault="004A3FDD" w:rsidP="004C7EDF">
      <w:pPr>
        <w:pStyle w:val="P30"/>
        <w:tabs>
          <w:tab w:val="left" w:pos="1418"/>
          <w:tab w:val="left" w:pos="8789"/>
          <w:tab w:val="left" w:pos="8931"/>
          <w:tab w:val="left" w:pos="9496"/>
        </w:tabs>
        <w:snapToGrid/>
        <w:rPr>
          <w:bCs/>
          <w:sz w:val="22"/>
          <w:szCs w:val="22"/>
        </w:rPr>
      </w:pPr>
    </w:p>
    <w:p w:rsidR="004A3FDD" w:rsidRPr="008B34A9" w:rsidRDefault="004A3FDD" w:rsidP="004C7EDF">
      <w:pPr>
        <w:pStyle w:val="P30"/>
        <w:tabs>
          <w:tab w:val="left" w:pos="1418"/>
          <w:tab w:val="left" w:pos="8789"/>
          <w:tab w:val="left" w:pos="8931"/>
          <w:tab w:val="left" w:pos="9496"/>
        </w:tabs>
        <w:snapToGrid/>
        <w:rPr>
          <w:b w:val="0"/>
          <w:sz w:val="22"/>
          <w:szCs w:val="22"/>
        </w:rPr>
      </w:pPr>
      <w:r w:rsidRPr="008B34A9">
        <w:rPr>
          <w:b w:val="0"/>
          <w:bCs/>
          <w:sz w:val="22"/>
          <w:szCs w:val="22"/>
        </w:rPr>
        <w:t>7.3.7.</w:t>
      </w:r>
      <w:r w:rsidR="00F650F2">
        <w:rPr>
          <w:b w:val="0"/>
          <w:bCs/>
          <w:sz w:val="22"/>
          <w:szCs w:val="22"/>
        </w:rPr>
        <w:t xml:space="preserve"> </w:t>
      </w:r>
      <w:r w:rsidRPr="008B34A9">
        <w:rPr>
          <w:sz w:val="22"/>
          <w:szCs w:val="22"/>
        </w:rPr>
        <w:t xml:space="preserve">SERÃO CONSIDERADOS INADEQUADOS, DESTA FORMA DESCLASSIFICADOS, </w:t>
      </w:r>
      <w:r w:rsidRPr="008B34A9">
        <w:rPr>
          <w:b w:val="0"/>
          <w:sz w:val="22"/>
          <w:szCs w:val="22"/>
        </w:rPr>
        <w:t xml:space="preserve">PREÇOS SIMBÓLICOS, IRRISÓRIOS, DE VALOR ZERO OU INCOMPATÍVEIS (EXCESSIVOS) COM OS PRATICADOS NO MERCADO E COM DISTORÇÕES SIGNIFICATIVAS E AINDA OS QUE PREENCHEREM O CAMPO DO SISTEMA EM DESACORDO COM O </w:t>
      </w:r>
      <w:r w:rsidRPr="008B34A9">
        <w:rPr>
          <w:sz w:val="22"/>
          <w:szCs w:val="22"/>
          <w:highlight w:val="yellow"/>
        </w:rPr>
        <w:t>SUBITEM 7.1.1</w:t>
      </w:r>
      <w:r w:rsidRPr="008B34A9">
        <w:rPr>
          <w:b w:val="0"/>
          <w:sz w:val="22"/>
          <w:szCs w:val="22"/>
        </w:rPr>
        <w:t>deste Edital.</w:t>
      </w:r>
    </w:p>
    <w:p w:rsidR="004A3FDD" w:rsidRPr="008B34A9" w:rsidRDefault="004A3FDD" w:rsidP="004C7EDF">
      <w:pPr>
        <w:tabs>
          <w:tab w:val="left" w:pos="8789"/>
          <w:tab w:val="left" w:pos="8931"/>
          <w:tab w:val="left" w:pos="9496"/>
        </w:tabs>
        <w:autoSpaceDE w:val="0"/>
        <w:autoSpaceDN w:val="0"/>
        <w:adjustRightInd w:val="0"/>
        <w:ind w:left="-426"/>
        <w:jc w:val="both"/>
        <w:rPr>
          <w:b/>
          <w:color w:val="CC04BE"/>
          <w:sz w:val="22"/>
          <w:szCs w:val="22"/>
        </w:rPr>
      </w:pPr>
    </w:p>
    <w:p w:rsidR="004A3FDD" w:rsidRPr="008B34A9" w:rsidRDefault="004A3FDD" w:rsidP="004C7EDF">
      <w:pPr>
        <w:tabs>
          <w:tab w:val="left" w:pos="8789"/>
          <w:tab w:val="left" w:pos="8931"/>
          <w:tab w:val="left" w:pos="9496"/>
        </w:tabs>
        <w:autoSpaceDE w:val="0"/>
        <w:autoSpaceDN w:val="0"/>
        <w:adjustRightInd w:val="0"/>
        <w:jc w:val="both"/>
        <w:rPr>
          <w:bCs/>
          <w:iCs/>
          <w:color w:val="CC04BE"/>
          <w:sz w:val="22"/>
          <w:szCs w:val="22"/>
        </w:rPr>
      </w:pPr>
      <w:r w:rsidRPr="008B34A9">
        <w:rPr>
          <w:color w:val="CC04BE"/>
          <w:sz w:val="22"/>
          <w:szCs w:val="22"/>
        </w:rPr>
        <w:t xml:space="preserve">7.3.8. Nos casos em que </w:t>
      </w:r>
      <w:r w:rsidRPr="008B34A9">
        <w:rPr>
          <w:b/>
          <w:color w:val="CC04BE"/>
          <w:sz w:val="22"/>
          <w:szCs w:val="22"/>
        </w:rPr>
        <w:t>o valor da proposta for70% (setenta por cento) inferior ao valor estimado pela Administração</w:t>
      </w:r>
      <w:r w:rsidRPr="008B34A9">
        <w:rPr>
          <w:color w:val="CC04BE"/>
          <w:sz w:val="22"/>
          <w:szCs w:val="22"/>
        </w:rPr>
        <w:t xml:space="preserve">, </w:t>
      </w:r>
      <w:r w:rsidR="00A768A4">
        <w:rPr>
          <w:color w:val="CC04BE"/>
          <w:sz w:val="22"/>
          <w:szCs w:val="22"/>
        </w:rPr>
        <w:t>a</w:t>
      </w:r>
      <w:r w:rsidR="007B6010">
        <w:rPr>
          <w:color w:val="CC04BE"/>
          <w:sz w:val="22"/>
          <w:szCs w:val="22"/>
        </w:rPr>
        <w:t xml:space="preserve"> Pregoeira</w:t>
      </w:r>
      <w:r w:rsidRPr="008B34A9">
        <w:rPr>
          <w:color w:val="CC04BE"/>
          <w:sz w:val="22"/>
          <w:szCs w:val="22"/>
        </w:rPr>
        <w:t xml:space="preserve">, utilizando de critérios objetivos para aferir a exequibilidade das propostas, </w:t>
      </w:r>
      <w:r w:rsidRPr="008B34A9">
        <w:rPr>
          <w:bCs/>
          <w:iCs/>
          <w:color w:val="CC04BE"/>
          <w:sz w:val="22"/>
          <w:szCs w:val="22"/>
        </w:rPr>
        <w:t>oportunizará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4A3FDD" w:rsidRPr="008B34A9" w:rsidRDefault="004A3FDD" w:rsidP="004C7EDF">
      <w:pPr>
        <w:pStyle w:val="P30"/>
        <w:tabs>
          <w:tab w:val="left" w:pos="1418"/>
          <w:tab w:val="left" w:pos="8789"/>
          <w:tab w:val="left" w:pos="8931"/>
          <w:tab w:val="left" w:pos="9496"/>
        </w:tabs>
        <w:snapToGrid/>
        <w:rPr>
          <w:bCs/>
          <w:sz w:val="22"/>
          <w:szCs w:val="22"/>
        </w:rPr>
      </w:pPr>
    </w:p>
    <w:p w:rsidR="004A3FDD" w:rsidRPr="008B34A9" w:rsidRDefault="004A3FDD" w:rsidP="004C7EDF">
      <w:pPr>
        <w:pStyle w:val="P30"/>
        <w:tabs>
          <w:tab w:val="left" w:pos="1418"/>
          <w:tab w:val="left" w:pos="8789"/>
          <w:tab w:val="left" w:pos="8931"/>
          <w:tab w:val="left" w:pos="9496"/>
        </w:tabs>
        <w:snapToGrid/>
        <w:rPr>
          <w:b w:val="0"/>
          <w:bCs/>
          <w:sz w:val="22"/>
          <w:szCs w:val="22"/>
        </w:rPr>
      </w:pPr>
      <w:r w:rsidRPr="008B34A9">
        <w:rPr>
          <w:b w:val="0"/>
          <w:bCs/>
          <w:sz w:val="22"/>
          <w:szCs w:val="22"/>
        </w:rPr>
        <w:t>7.3.9.</w:t>
      </w:r>
      <w:r w:rsidR="00F338D1">
        <w:rPr>
          <w:b w:val="0"/>
          <w:bCs/>
          <w:sz w:val="22"/>
          <w:szCs w:val="22"/>
        </w:rPr>
        <w:t xml:space="preserve"> A </w:t>
      </w:r>
      <w:r w:rsidRPr="008B34A9">
        <w:rPr>
          <w:b w:val="0"/>
          <w:bCs/>
          <w:sz w:val="22"/>
          <w:szCs w:val="22"/>
        </w:rPr>
        <w:t>Pregoeir</w:t>
      </w:r>
      <w:r w:rsidR="00F338D1">
        <w:rPr>
          <w:b w:val="0"/>
          <w:bCs/>
          <w:sz w:val="22"/>
          <w:szCs w:val="22"/>
        </w:rPr>
        <w:t>a</w:t>
      </w:r>
      <w:r w:rsidRPr="008B34A9">
        <w:rPr>
          <w:b w:val="0"/>
          <w:bCs/>
          <w:sz w:val="22"/>
          <w:szCs w:val="22"/>
        </w:rPr>
        <w:t xml:space="preserve"> poderá suspender a sessão para análise das propostas de preços/anexos inseridos no sistema,</w:t>
      </w:r>
      <w:r w:rsidRPr="008B34A9">
        <w:rPr>
          <w:b w:val="0"/>
          <w:sz w:val="22"/>
          <w:szCs w:val="22"/>
        </w:rPr>
        <w:t xml:space="preserve"> com a finalidade de decidir quanto à aceitabilidade do objeto proposto</w:t>
      </w:r>
      <w:r w:rsidRPr="008B34A9">
        <w:rPr>
          <w:b w:val="0"/>
          <w:bCs/>
          <w:sz w:val="22"/>
          <w:szCs w:val="22"/>
        </w:rPr>
        <w:t xml:space="preserve"> e ainda verificar a conformidade do estabelecido no </w:t>
      </w:r>
      <w:r w:rsidRPr="008B34A9">
        <w:rPr>
          <w:bCs/>
          <w:sz w:val="22"/>
          <w:szCs w:val="22"/>
        </w:rPr>
        <w:t>item 7 e seus subitens</w:t>
      </w:r>
      <w:r w:rsidRPr="008B34A9">
        <w:rPr>
          <w:b w:val="0"/>
          <w:bCs/>
          <w:sz w:val="22"/>
          <w:szCs w:val="22"/>
        </w:rPr>
        <w:t xml:space="preserve"> deste Edital;</w:t>
      </w:r>
    </w:p>
    <w:p w:rsidR="00A84941" w:rsidRPr="008B34A9" w:rsidRDefault="00A84941" w:rsidP="004C7EDF">
      <w:pPr>
        <w:tabs>
          <w:tab w:val="left" w:pos="8789"/>
          <w:tab w:val="left" w:pos="8931"/>
          <w:tab w:val="left" w:pos="9496"/>
        </w:tabs>
        <w:autoSpaceDE w:val="0"/>
        <w:autoSpaceDN w:val="0"/>
        <w:adjustRightInd w:val="0"/>
        <w:jc w:val="both"/>
        <w:rPr>
          <w:sz w:val="22"/>
          <w:szCs w:val="22"/>
        </w:rPr>
      </w:pPr>
    </w:p>
    <w:p w:rsidR="004A3FDD" w:rsidRPr="008B34A9" w:rsidRDefault="004A3FDD" w:rsidP="004C7EDF">
      <w:pPr>
        <w:tabs>
          <w:tab w:val="left" w:pos="8789"/>
          <w:tab w:val="left" w:pos="8931"/>
          <w:tab w:val="left" w:pos="9496"/>
        </w:tabs>
        <w:autoSpaceDE w:val="0"/>
        <w:autoSpaceDN w:val="0"/>
        <w:adjustRightInd w:val="0"/>
        <w:jc w:val="both"/>
        <w:rPr>
          <w:sz w:val="22"/>
          <w:szCs w:val="22"/>
        </w:rPr>
      </w:pPr>
      <w:r w:rsidRPr="008B34A9">
        <w:rPr>
          <w:sz w:val="22"/>
          <w:szCs w:val="22"/>
        </w:rPr>
        <w:t>7.3.9.1.</w:t>
      </w:r>
      <w:r w:rsidR="00A768A4">
        <w:rPr>
          <w:sz w:val="22"/>
          <w:szCs w:val="22"/>
        </w:rPr>
        <w:t xml:space="preserve"> </w:t>
      </w:r>
      <w:r w:rsidR="007B6010">
        <w:rPr>
          <w:sz w:val="22"/>
          <w:szCs w:val="22"/>
        </w:rPr>
        <w:t>A Pregoeira</w:t>
      </w:r>
      <w:r w:rsidRPr="008B34A9">
        <w:rPr>
          <w:sz w:val="22"/>
          <w:szCs w:val="22"/>
        </w:rPr>
        <w:t>, caso julgue necessário, submeterá a documentação relativa à proposta, apresentada pelos participantes a uma equipe técnica da Unidade solicitante do objeto, para que os mesmos analisem e emitam parecer técnico dos produtos ofertados.</w:t>
      </w:r>
    </w:p>
    <w:p w:rsidR="004A3FDD" w:rsidRPr="008B34A9" w:rsidRDefault="004A3FDD" w:rsidP="004C7EDF">
      <w:pPr>
        <w:tabs>
          <w:tab w:val="left" w:pos="8789"/>
          <w:tab w:val="left" w:pos="8931"/>
          <w:tab w:val="left" w:pos="9496"/>
        </w:tabs>
        <w:autoSpaceDE w:val="0"/>
        <w:autoSpaceDN w:val="0"/>
        <w:adjustRightInd w:val="0"/>
        <w:jc w:val="both"/>
        <w:rPr>
          <w:sz w:val="22"/>
          <w:szCs w:val="22"/>
        </w:rPr>
      </w:pPr>
    </w:p>
    <w:p w:rsidR="004A3FDD" w:rsidRPr="008B34A9" w:rsidRDefault="004A3FDD" w:rsidP="004C7EDF">
      <w:pPr>
        <w:tabs>
          <w:tab w:val="left" w:pos="8789"/>
          <w:tab w:val="left" w:pos="8931"/>
          <w:tab w:val="left" w:pos="9496"/>
        </w:tabs>
        <w:autoSpaceDE w:val="0"/>
        <w:autoSpaceDN w:val="0"/>
        <w:adjustRightInd w:val="0"/>
        <w:jc w:val="both"/>
        <w:rPr>
          <w:sz w:val="22"/>
          <w:szCs w:val="22"/>
        </w:rPr>
      </w:pPr>
      <w:r w:rsidRPr="008B34A9">
        <w:rPr>
          <w:sz w:val="22"/>
          <w:szCs w:val="22"/>
        </w:rPr>
        <w:t xml:space="preserve">7.3.9.2. </w:t>
      </w:r>
      <w:r w:rsidR="007B6010">
        <w:rPr>
          <w:sz w:val="22"/>
          <w:szCs w:val="22"/>
        </w:rPr>
        <w:t>A Pregoeira</w:t>
      </w:r>
      <w:r w:rsidR="00F338D1">
        <w:rPr>
          <w:sz w:val="22"/>
          <w:szCs w:val="22"/>
        </w:rPr>
        <w:t xml:space="preserve"> </w:t>
      </w:r>
      <w:r w:rsidRPr="008B34A9">
        <w:rPr>
          <w:sz w:val="22"/>
          <w:szCs w:val="22"/>
        </w:rPr>
        <w:t>se achar necessário poderá ainda solicitar parecer técnico de pessoas físicas ou jurídicas estranhas a ele, para orientar sua decisão.</w:t>
      </w:r>
    </w:p>
    <w:p w:rsidR="004A3FDD" w:rsidRPr="008B34A9" w:rsidRDefault="004A3FDD" w:rsidP="004C7EDF">
      <w:pPr>
        <w:pStyle w:val="P30"/>
        <w:tabs>
          <w:tab w:val="left" w:pos="1418"/>
          <w:tab w:val="left" w:pos="8789"/>
          <w:tab w:val="left" w:pos="8931"/>
          <w:tab w:val="left" w:pos="9496"/>
        </w:tabs>
        <w:snapToGrid/>
        <w:ind w:left="-426"/>
        <w:rPr>
          <w:bCs/>
          <w:sz w:val="22"/>
          <w:szCs w:val="22"/>
        </w:rPr>
      </w:pPr>
    </w:p>
    <w:p w:rsidR="004A3FDD" w:rsidRPr="008B34A9" w:rsidRDefault="004A3FDD" w:rsidP="004C7EDF">
      <w:pPr>
        <w:pStyle w:val="P30"/>
        <w:tabs>
          <w:tab w:val="left" w:pos="1418"/>
          <w:tab w:val="left" w:pos="8789"/>
          <w:tab w:val="left" w:pos="8931"/>
          <w:tab w:val="left" w:pos="9496"/>
        </w:tabs>
        <w:snapToGrid/>
        <w:rPr>
          <w:sz w:val="22"/>
          <w:szCs w:val="22"/>
        </w:rPr>
      </w:pPr>
      <w:r w:rsidRPr="008B34A9">
        <w:rPr>
          <w:b w:val="0"/>
          <w:bCs/>
          <w:sz w:val="22"/>
          <w:szCs w:val="22"/>
        </w:rPr>
        <w:t>7.3.10.</w:t>
      </w:r>
      <w:r w:rsidR="00F650F2">
        <w:rPr>
          <w:b w:val="0"/>
          <w:bCs/>
          <w:sz w:val="22"/>
          <w:szCs w:val="22"/>
        </w:rPr>
        <w:t xml:space="preserve"> </w:t>
      </w:r>
      <w:r w:rsidRPr="008B34A9">
        <w:rPr>
          <w:b w:val="0"/>
          <w:sz w:val="22"/>
          <w:szCs w:val="22"/>
        </w:rPr>
        <w:t xml:space="preserve">Após cumprimento das exigências e estando a proposta de preços em consonância com as exigências </w:t>
      </w:r>
      <w:proofErr w:type="spellStart"/>
      <w:r w:rsidRPr="008B34A9">
        <w:rPr>
          <w:b w:val="0"/>
          <w:sz w:val="22"/>
          <w:szCs w:val="22"/>
        </w:rPr>
        <w:t>Editalícias</w:t>
      </w:r>
      <w:proofErr w:type="spellEnd"/>
      <w:r w:rsidRPr="008B34A9">
        <w:rPr>
          <w:b w:val="0"/>
          <w:sz w:val="22"/>
          <w:szCs w:val="22"/>
        </w:rPr>
        <w:t xml:space="preserve">, </w:t>
      </w:r>
      <w:r w:rsidR="00F338D1">
        <w:rPr>
          <w:b w:val="0"/>
          <w:sz w:val="22"/>
          <w:szCs w:val="22"/>
        </w:rPr>
        <w:t>a</w:t>
      </w:r>
      <w:r w:rsidR="007B6010">
        <w:rPr>
          <w:b w:val="0"/>
          <w:sz w:val="22"/>
          <w:szCs w:val="22"/>
        </w:rPr>
        <w:t xml:space="preserve"> Pregoeira</w:t>
      </w:r>
      <w:r w:rsidR="00F338D1">
        <w:rPr>
          <w:b w:val="0"/>
          <w:sz w:val="22"/>
          <w:szCs w:val="22"/>
        </w:rPr>
        <w:t xml:space="preserve"> </w:t>
      </w:r>
      <w:r w:rsidRPr="008B34A9">
        <w:rPr>
          <w:sz w:val="22"/>
          <w:szCs w:val="22"/>
        </w:rPr>
        <w:t>declara ACEITO a Licitante</w:t>
      </w:r>
      <w:r w:rsidRPr="008B34A9">
        <w:rPr>
          <w:b w:val="0"/>
          <w:sz w:val="22"/>
          <w:szCs w:val="22"/>
        </w:rPr>
        <w:t>, em campo próprio do sistema eletrônico</w:t>
      </w:r>
      <w:r w:rsidRPr="008B34A9">
        <w:rPr>
          <w:sz w:val="22"/>
          <w:szCs w:val="22"/>
        </w:rPr>
        <w:t>.</w:t>
      </w:r>
    </w:p>
    <w:p w:rsidR="004A3FDD" w:rsidRPr="008B34A9" w:rsidRDefault="004A3FDD" w:rsidP="004C7EDF">
      <w:pPr>
        <w:pStyle w:val="P30"/>
        <w:tabs>
          <w:tab w:val="left" w:pos="1418"/>
          <w:tab w:val="left" w:pos="8789"/>
          <w:tab w:val="left" w:pos="8931"/>
          <w:tab w:val="left" w:pos="9496"/>
        </w:tabs>
        <w:snapToGrid/>
        <w:rPr>
          <w:sz w:val="22"/>
          <w:szCs w:val="22"/>
        </w:rPr>
      </w:pPr>
    </w:p>
    <w:p w:rsidR="004A3FDD" w:rsidRPr="008B34A9" w:rsidRDefault="004A3FDD" w:rsidP="004C7EDF">
      <w:pPr>
        <w:pStyle w:val="Corpodetexto3"/>
        <w:tabs>
          <w:tab w:val="left" w:pos="180"/>
          <w:tab w:val="left" w:pos="1418"/>
          <w:tab w:val="left" w:pos="8789"/>
          <w:tab w:val="left" w:pos="8931"/>
          <w:tab w:val="left" w:pos="9496"/>
        </w:tabs>
        <w:spacing w:after="0"/>
        <w:jc w:val="both"/>
        <w:rPr>
          <w:sz w:val="22"/>
          <w:szCs w:val="22"/>
        </w:rPr>
      </w:pPr>
      <w:r w:rsidRPr="008B34A9">
        <w:rPr>
          <w:b w:val="0"/>
          <w:bCs/>
          <w:sz w:val="22"/>
          <w:szCs w:val="22"/>
        </w:rPr>
        <w:t>7.3</w:t>
      </w:r>
      <w:r w:rsidRPr="008B34A9">
        <w:rPr>
          <w:b w:val="0"/>
          <w:sz w:val="22"/>
          <w:szCs w:val="22"/>
        </w:rPr>
        <w:t>.11.</w:t>
      </w:r>
      <w:r w:rsidR="00F650F2">
        <w:rPr>
          <w:b w:val="0"/>
          <w:sz w:val="22"/>
          <w:szCs w:val="22"/>
        </w:rPr>
        <w:t xml:space="preserve"> </w:t>
      </w:r>
      <w:r w:rsidRPr="008B34A9">
        <w:rPr>
          <w:b w:val="0"/>
          <w:sz w:val="22"/>
          <w:szCs w:val="22"/>
        </w:rPr>
        <w:t>Nenhuma reivindicação adicional de pagamento ou reajustamento de preços será considerada.</w:t>
      </w:r>
    </w:p>
    <w:p w:rsidR="007B1FD4" w:rsidRPr="008B34A9" w:rsidRDefault="007B1FD4" w:rsidP="004C7EDF">
      <w:pPr>
        <w:pStyle w:val="Corpodetexto3"/>
        <w:tabs>
          <w:tab w:val="left" w:pos="709"/>
          <w:tab w:val="left" w:pos="8789"/>
          <w:tab w:val="left" w:pos="8931"/>
          <w:tab w:val="left" w:pos="9496"/>
        </w:tabs>
        <w:spacing w:after="0"/>
        <w:jc w:val="both"/>
        <w:rPr>
          <w:b w:val="0"/>
          <w:sz w:val="22"/>
          <w:szCs w:val="22"/>
        </w:rPr>
      </w:pPr>
    </w:p>
    <w:p w:rsidR="00E34807" w:rsidRPr="008B34A9" w:rsidRDefault="00E34807" w:rsidP="004C7EDF">
      <w:pPr>
        <w:pStyle w:val="Corpodetexto3"/>
        <w:tabs>
          <w:tab w:val="left" w:pos="709"/>
        </w:tabs>
        <w:spacing w:after="0"/>
        <w:jc w:val="both"/>
        <w:rPr>
          <w:b w:val="0"/>
          <w:sz w:val="22"/>
          <w:szCs w:val="22"/>
        </w:rPr>
      </w:pPr>
      <w:r w:rsidRPr="008B34A9">
        <w:rPr>
          <w:b w:val="0"/>
          <w:sz w:val="22"/>
          <w:szCs w:val="22"/>
        </w:rPr>
        <w:t>7.4.</w:t>
      </w:r>
      <w:r w:rsidR="00F650F2">
        <w:rPr>
          <w:b w:val="0"/>
          <w:sz w:val="22"/>
          <w:szCs w:val="22"/>
        </w:rPr>
        <w:t xml:space="preserve"> </w:t>
      </w:r>
      <w:r w:rsidRPr="008B34A9">
        <w:rPr>
          <w:b w:val="0"/>
          <w:sz w:val="22"/>
          <w:szCs w:val="22"/>
        </w:rPr>
        <w:t xml:space="preserve">Caso </w:t>
      </w:r>
      <w:r w:rsidR="00F338D1">
        <w:rPr>
          <w:b w:val="0"/>
          <w:sz w:val="22"/>
          <w:szCs w:val="22"/>
        </w:rPr>
        <w:t>a</w:t>
      </w:r>
      <w:r w:rsidR="007B6010">
        <w:rPr>
          <w:b w:val="0"/>
          <w:sz w:val="22"/>
          <w:szCs w:val="22"/>
        </w:rPr>
        <w:t xml:space="preserve"> Pregoeira</w:t>
      </w:r>
      <w:r w:rsidR="00F338D1">
        <w:rPr>
          <w:b w:val="0"/>
          <w:sz w:val="22"/>
          <w:szCs w:val="22"/>
        </w:rPr>
        <w:t xml:space="preserve"> </w:t>
      </w:r>
      <w:r w:rsidRPr="008B34A9">
        <w:rPr>
          <w:b w:val="0"/>
          <w:sz w:val="22"/>
          <w:szCs w:val="22"/>
        </w:rPr>
        <w:t>necessite convocar a empresa para o envio de uma nova proposta de preços e/ou documentação complementar, relativa à proposta de preços, as Licitantes deverão anexar em campo próprio do sistema a documentação solicitada dentro do prazo previsto, sob pena de desclassificação.</w:t>
      </w:r>
    </w:p>
    <w:p w:rsidR="00E34807" w:rsidRPr="008B34A9" w:rsidRDefault="00E34807" w:rsidP="004C7EDF">
      <w:pPr>
        <w:pStyle w:val="Corpodetexto3"/>
        <w:tabs>
          <w:tab w:val="left" w:pos="1560"/>
        </w:tabs>
        <w:spacing w:after="0"/>
        <w:jc w:val="both"/>
        <w:rPr>
          <w:sz w:val="22"/>
          <w:szCs w:val="22"/>
        </w:rPr>
      </w:pPr>
    </w:p>
    <w:p w:rsidR="00E34807" w:rsidRPr="008B34A9" w:rsidRDefault="00E34807" w:rsidP="004C7EDF">
      <w:pPr>
        <w:pStyle w:val="Corpodetexto3"/>
        <w:tabs>
          <w:tab w:val="left" w:pos="1560"/>
        </w:tabs>
        <w:spacing w:after="0"/>
        <w:jc w:val="both"/>
        <w:rPr>
          <w:b w:val="0"/>
          <w:sz w:val="22"/>
          <w:szCs w:val="22"/>
          <w:u w:val="single"/>
        </w:rPr>
      </w:pPr>
      <w:r w:rsidRPr="008B34A9">
        <w:rPr>
          <w:b w:val="0"/>
          <w:sz w:val="22"/>
          <w:szCs w:val="22"/>
          <w:highlight w:val="yellow"/>
        </w:rPr>
        <w:t>7.4.1.</w:t>
      </w:r>
      <w:r w:rsidR="00F650F2">
        <w:rPr>
          <w:b w:val="0"/>
          <w:sz w:val="22"/>
          <w:szCs w:val="22"/>
          <w:highlight w:val="yellow"/>
        </w:rPr>
        <w:t xml:space="preserve"> </w:t>
      </w:r>
      <w:r w:rsidRPr="008B34A9">
        <w:rPr>
          <w:sz w:val="22"/>
          <w:szCs w:val="22"/>
          <w:highlight w:val="yellow"/>
          <w:u w:val="single"/>
        </w:rPr>
        <w:t xml:space="preserve">O PRAZO MÁXIMO PARA O ENVIO DOS ANEXOS </w:t>
      </w:r>
      <w:r w:rsidRPr="008B34A9">
        <w:rPr>
          <w:b w:val="0"/>
          <w:sz w:val="22"/>
          <w:szCs w:val="22"/>
          <w:highlight w:val="yellow"/>
          <w:u w:val="single"/>
        </w:rPr>
        <w:t xml:space="preserve">DE ACORDO COM O </w:t>
      </w:r>
      <w:r w:rsidRPr="008B34A9">
        <w:rPr>
          <w:sz w:val="22"/>
          <w:szCs w:val="22"/>
          <w:highlight w:val="yellow"/>
          <w:u w:val="single"/>
        </w:rPr>
        <w:t>SUBITEM 7.4</w:t>
      </w:r>
      <w:r w:rsidRPr="008B34A9">
        <w:rPr>
          <w:b w:val="0"/>
          <w:sz w:val="22"/>
          <w:szCs w:val="22"/>
          <w:highlight w:val="yellow"/>
          <w:u w:val="single"/>
        </w:rPr>
        <w:t>ACIMA</w:t>
      </w:r>
      <w:r w:rsidRPr="008B34A9">
        <w:rPr>
          <w:b w:val="0"/>
          <w:bCs/>
          <w:sz w:val="22"/>
          <w:szCs w:val="22"/>
          <w:highlight w:val="yellow"/>
          <w:u w:val="single"/>
        </w:rPr>
        <w:t xml:space="preserve">(SE SOLICITADO </w:t>
      </w:r>
      <w:proofErr w:type="gramStart"/>
      <w:r w:rsidRPr="008B34A9">
        <w:rPr>
          <w:b w:val="0"/>
          <w:bCs/>
          <w:sz w:val="22"/>
          <w:szCs w:val="22"/>
          <w:highlight w:val="yellow"/>
          <w:u w:val="single"/>
        </w:rPr>
        <w:t>PELOPREGOEIRO)</w:t>
      </w:r>
      <w:r w:rsidRPr="008B34A9">
        <w:rPr>
          <w:sz w:val="22"/>
          <w:szCs w:val="22"/>
          <w:highlight w:val="yellow"/>
          <w:u w:val="single"/>
        </w:rPr>
        <w:t>DEVERÁ</w:t>
      </w:r>
      <w:proofErr w:type="gramEnd"/>
      <w:r w:rsidRPr="008B34A9">
        <w:rPr>
          <w:sz w:val="22"/>
          <w:szCs w:val="22"/>
          <w:highlight w:val="yellow"/>
          <w:u w:val="single"/>
        </w:rPr>
        <w:t xml:space="preserve"> SER DE ATÉ 120 (CENTO E VINTE) MINUTOS), </w:t>
      </w:r>
      <w:r w:rsidRPr="008B34A9">
        <w:rPr>
          <w:b w:val="0"/>
          <w:sz w:val="22"/>
          <w:szCs w:val="22"/>
          <w:highlight w:val="yellow"/>
          <w:u w:val="single"/>
        </w:rPr>
        <w:t>OS QUAIS DEVERÃO SER</w:t>
      </w:r>
      <w:r w:rsidRPr="008B34A9">
        <w:rPr>
          <w:sz w:val="22"/>
          <w:szCs w:val="22"/>
          <w:highlight w:val="yellow"/>
          <w:u w:val="single"/>
        </w:rPr>
        <w:t xml:space="preserve"> ANEXADOS ATRAVÉS DO CAMPO PRÓPRIO DO SISTEMA</w:t>
      </w:r>
      <w:r w:rsidRPr="008B34A9">
        <w:rPr>
          <w:b w:val="0"/>
          <w:sz w:val="22"/>
          <w:szCs w:val="22"/>
          <w:highlight w:val="yellow"/>
          <w:u w:val="single"/>
        </w:rPr>
        <w:t>.</w:t>
      </w:r>
    </w:p>
    <w:p w:rsidR="00E34807" w:rsidRPr="008B34A9" w:rsidRDefault="00E34807" w:rsidP="004C7EDF">
      <w:pPr>
        <w:jc w:val="both"/>
        <w:rPr>
          <w:color w:val="000000"/>
          <w:sz w:val="22"/>
          <w:szCs w:val="22"/>
        </w:rPr>
      </w:pPr>
    </w:p>
    <w:p w:rsidR="00E34807" w:rsidRPr="008B34A9" w:rsidRDefault="00E34807" w:rsidP="004C7EDF">
      <w:pPr>
        <w:pStyle w:val="P30"/>
        <w:tabs>
          <w:tab w:val="left" w:pos="-284"/>
          <w:tab w:val="left" w:pos="709"/>
          <w:tab w:val="left" w:pos="8789"/>
          <w:tab w:val="left" w:pos="8931"/>
          <w:tab w:val="left" w:pos="9496"/>
        </w:tabs>
        <w:rPr>
          <w:b w:val="0"/>
          <w:bCs/>
          <w:sz w:val="22"/>
          <w:szCs w:val="22"/>
        </w:rPr>
      </w:pPr>
      <w:r w:rsidRPr="008B34A9">
        <w:rPr>
          <w:b w:val="0"/>
          <w:bCs/>
          <w:sz w:val="22"/>
          <w:szCs w:val="22"/>
        </w:rPr>
        <w:t>7.4.1.1. Quando convocado pel</w:t>
      </w:r>
      <w:r w:rsidR="00F338D1">
        <w:rPr>
          <w:b w:val="0"/>
          <w:bCs/>
          <w:sz w:val="22"/>
          <w:szCs w:val="22"/>
        </w:rPr>
        <w:t>a</w:t>
      </w:r>
      <w:r w:rsidR="007B6010">
        <w:rPr>
          <w:b w:val="0"/>
          <w:bCs/>
          <w:sz w:val="22"/>
          <w:szCs w:val="22"/>
        </w:rPr>
        <w:t xml:space="preserve"> Pregoeira</w:t>
      </w:r>
      <w:r w:rsidR="00F338D1">
        <w:rPr>
          <w:b w:val="0"/>
          <w:bCs/>
          <w:sz w:val="22"/>
          <w:szCs w:val="22"/>
        </w:rPr>
        <w:t xml:space="preserve">, </w:t>
      </w:r>
      <w:r w:rsidRPr="008B34A9">
        <w:rPr>
          <w:b w:val="0"/>
          <w:bCs/>
          <w:sz w:val="22"/>
          <w:szCs w:val="22"/>
        </w:rPr>
        <w:t>o Licitante deverá anexar em campo próprio do sistema a proposta atualizada e seus anexos, exigida nos termos seguintes:</w:t>
      </w:r>
    </w:p>
    <w:p w:rsidR="00E34807" w:rsidRPr="008B34A9" w:rsidRDefault="00E34807" w:rsidP="004C7EDF">
      <w:pPr>
        <w:pStyle w:val="P30"/>
        <w:tabs>
          <w:tab w:val="left" w:pos="-284"/>
          <w:tab w:val="left" w:pos="709"/>
          <w:tab w:val="left" w:pos="8789"/>
          <w:tab w:val="left" w:pos="8931"/>
          <w:tab w:val="left" w:pos="9496"/>
        </w:tabs>
        <w:rPr>
          <w:b w:val="0"/>
          <w:bCs/>
          <w:sz w:val="22"/>
          <w:szCs w:val="22"/>
        </w:rPr>
      </w:pPr>
    </w:p>
    <w:p w:rsidR="00E34807" w:rsidRPr="008B34A9" w:rsidRDefault="00E34807" w:rsidP="004C7EDF">
      <w:pPr>
        <w:pStyle w:val="P30"/>
        <w:tabs>
          <w:tab w:val="left" w:pos="-284"/>
          <w:tab w:val="left" w:pos="709"/>
          <w:tab w:val="left" w:pos="8789"/>
          <w:tab w:val="left" w:pos="8931"/>
          <w:tab w:val="left" w:pos="9496"/>
        </w:tabs>
        <w:rPr>
          <w:b w:val="0"/>
          <w:bCs/>
          <w:sz w:val="22"/>
          <w:szCs w:val="22"/>
          <w:u w:val="single"/>
        </w:rPr>
      </w:pPr>
      <w:r w:rsidRPr="008B34A9">
        <w:rPr>
          <w:b w:val="0"/>
          <w:bCs/>
          <w:sz w:val="22"/>
          <w:szCs w:val="22"/>
        </w:rPr>
        <w:lastRenderedPageBreak/>
        <w:t xml:space="preserve">7.4.1.1.1. Tendo as licitantes dificuldades em anexar no sistema, poderá a documentação exigida no </w:t>
      </w:r>
      <w:r w:rsidRPr="008B34A9">
        <w:rPr>
          <w:b w:val="0"/>
          <w:bCs/>
          <w:sz w:val="22"/>
          <w:szCs w:val="22"/>
          <w:highlight w:val="yellow"/>
        </w:rPr>
        <w:t>subitem 7.4.1.1</w:t>
      </w:r>
      <w:r w:rsidRPr="008B34A9">
        <w:rPr>
          <w:b w:val="0"/>
          <w:bCs/>
          <w:sz w:val="22"/>
          <w:szCs w:val="22"/>
        </w:rPr>
        <w:t xml:space="preserve">ser enviada via e-mail alternativo </w:t>
      </w:r>
      <w:hyperlink r:id="rId16" w:history="1">
        <w:r w:rsidRPr="008B34A9">
          <w:rPr>
            <w:rStyle w:val="Hyperlink"/>
            <w:bCs/>
            <w:sz w:val="22"/>
            <w:szCs w:val="22"/>
          </w:rPr>
          <w:t>supel.kappa@gmail.com</w:t>
        </w:r>
      </w:hyperlink>
      <w:r w:rsidRPr="008B34A9">
        <w:rPr>
          <w:b w:val="0"/>
          <w:bCs/>
          <w:sz w:val="22"/>
          <w:szCs w:val="22"/>
        </w:rPr>
        <w:t xml:space="preserve"> (</w:t>
      </w:r>
      <w:r w:rsidRPr="008B34A9">
        <w:rPr>
          <w:b w:val="0"/>
          <w:bCs/>
          <w:sz w:val="22"/>
          <w:szCs w:val="22"/>
          <w:u w:val="single"/>
        </w:rPr>
        <w:t>somente se autorizado pel</w:t>
      </w:r>
      <w:r w:rsidR="00F338D1">
        <w:rPr>
          <w:b w:val="0"/>
          <w:bCs/>
          <w:sz w:val="22"/>
          <w:szCs w:val="22"/>
          <w:u w:val="single"/>
        </w:rPr>
        <w:t>a</w:t>
      </w:r>
      <w:r w:rsidR="007B6010">
        <w:rPr>
          <w:b w:val="0"/>
          <w:bCs/>
          <w:sz w:val="22"/>
          <w:szCs w:val="22"/>
          <w:u w:val="single"/>
        </w:rPr>
        <w:t xml:space="preserve"> Pregoeira</w:t>
      </w:r>
      <w:r w:rsidRPr="008B34A9">
        <w:rPr>
          <w:b w:val="0"/>
          <w:bCs/>
          <w:sz w:val="22"/>
          <w:szCs w:val="22"/>
          <w:u w:val="single"/>
        </w:rPr>
        <w:t>).</w:t>
      </w:r>
    </w:p>
    <w:p w:rsidR="00E34807" w:rsidRPr="008B34A9" w:rsidRDefault="00E34807" w:rsidP="004C7EDF">
      <w:pPr>
        <w:pStyle w:val="P30"/>
        <w:tabs>
          <w:tab w:val="left" w:pos="-284"/>
          <w:tab w:val="left" w:pos="709"/>
          <w:tab w:val="left" w:pos="8789"/>
          <w:tab w:val="left" w:pos="8931"/>
          <w:tab w:val="left" w:pos="9496"/>
        </w:tabs>
        <w:rPr>
          <w:b w:val="0"/>
          <w:bCs/>
          <w:sz w:val="22"/>
          <w:szCs w:val="22"/>
        </w:rPr>
      </w:pPr>
    </w:p>
    <w:p w:rsidR="00E34807" w:rsidRPr="008B34A9" w:rsidRDefault="00E34807" w:rsidP="004C7EDF">
      <w:pPr>
        <w:pStyle w:val="P30"/>
        <w:tabs>
          <w:tab w:val="left" w:pos="-284"/>
          <w:tab w:val="left" w:pos="709"/>
          <w:tab w:val="left" w:pos="8789"/>
          <w:tab w:val="left" w:pos="8931"/>
          <w:tab w:val="left" w:pos="9496"/>
        </w:tabs>
        <w:rPr>
          <w:b w:val="0"/>
          <w:bCs/>
          <w:sz w:val="22"/>
          <w:szCs w:val="22"/>
        </w:rPr>
      </w:pPr>
      <w:r w:rsidRPr="008B34A9">
        <w:rPr>
          <w:b w:val="0"/>
          <w:bCs/>
          <w:sz w:val="22"/>
          <w:szCs w:val="22"/>
        </w:rPr>
        <w:t xml:space="preserve">7.4.1.1.1.1. Para cumprimento do </w:t>
      </w:r>
      <w:r w:rsidRPr="008B34A9">
        <w:rPr>
          <w:b w:val="0"/>
          <w:bCs/>
          <w:sz w:val="22"/>
          <w:szCs w:val="22"/>
          <w:highlight w:val="yellow"/>
        </w:rPr>
        <w:t>subitem 7.4.1.1.1</w:t>
      </w:r>
      <w:r w:rsidRPr="008B34A9">
        <w:rPr>
          <w:b w:val="0"/>
          <w:bCs/>
          <w:sz w:val="22"/>
          <w:szCs w:val="22"/>
        </w:rPr>
        <w:t xml:space="preserve"> as licitantes deverão entrar em contato com </w:t>
      </w:r>
      <w:r w:rsidR="00F338D1">
        <w:rPr>
          <w:b w:val="0"/>
          <w:bCs/>
          <w:sz w:val="22"/>
          <w:szCs w:val="22"/>
        </w:rPr>
        <w:t>a</w:t>
      </w:r>
      <w:r w:rsidR="007B6010">
        <w:rPr>
          <w:b w:val="0"/>
          <w:bCs/>
          <w:sz w:val="22"/>
          <w:szCs w:val="22"/>
        </w:rPr>
        <w:t xml:space="preserve"> Pregoeira</w:t>
      </w:r>
      <w:r w:rsidR="00F338D1">
        <w:rPr>
          <w:b w:val="0"/>
          <w:bCs/>
          <w:sz w:val="22"/>
          <w:szCs w:val="22"/>
        </w:rPr>
        <w:t xml:space="preserve"> </w:t>
      </w:r>
      <w:r w:rsidRPr="008B34A9">
        <w:rPr>
          <w:b w:val="0"/>
          <w:bCs/>
          <w:sz w:val="22"/>
          <w:szCs w:val="22"/>
        </w:rPr>
        <w:t xml:space="preserve">através do telefone </w:t>
      </w:r>
      <w:r w:rsidRPr="008B34A9">
        <w:rPr>
          <w:bCs/>
          <w:sz w:val="22"/>
          <w:szCs w:val="22"/>
          <w:highlight w:val="yellow"/>
        </w:rPr>
        <w:t xml:space="preserve">(69) </w:t>
      </w:r>
      <w:r w:rsidR="00E4480C" w:rsidRPr="008B34A9">
        <w:rPr>
          <w:bCs/>
          <w:sz w:val="22"/>
          <w:szCs w:val="22"/>
          <w:highlight w:val="yellow"/>
        </w:rPr>
        <w:t>3212-927</w:t>
      </w:r>
      <w:r w:rsidR="0032033C" w:rsidRPr="008B34A9">
        <w:rPr>
          <w:bCs/>
          <w:sz w:val="22"/>
          <w:szCs w:val="22"/>
        </w:rPr>
        <w:t>2</w:t>
      </w:r>
      <w:r w:rsidRPr="008B34A9">
        <w:rPr>
          <w:b w:val="0"/>
          <w:bCs/>
          <w:sz w:val="22"/>
          <w:szCs w:val="22"/>
        </w:rPr>
        <w:t xml:space="preserve"> e sendo autor</w:t>
      </w:r>
      <w:r w:rsidR="00F338D1">
        <w:rPr>
          <w:b w:val="0"/>
          <w:bCs/>
          <w:sz w:val="22"/>
          <w:szCs w:val="22"/>
        </w:rPr>
        <w:t>izado ou não o envio via e-mail, a</w:t>
      </w:r>
      <w:r w:rsidR="007B6010">
        <w:rPr>
          <w:b w:val="0"/>
          <w:bCs/>
          <w:sz w:val="22"/>
          <w:szCs w:val="22"/>
        </w:rPr>
        <w:t xml:space="preserve"> Pregoeira</w:t>
      </w:r>
      <w:r w:rsidR="00F338D1">
        <w:rPr>
          <w:b w:val="0"/>
          <w:bCs/>
          <w:sz w:val="22"/>
          <w:szCs w:val="22"/>
        </w:rPr>
        <w:t xml:space="preserve"> </w:t>
      </w:r>
      <w:r w:rsidRPr="008B34A9">
        <w:rPr>
          <w:b w:val="0"/>
          <w:bCs/>
          <w:sz w:val="22"/>
          <w:szCs w:val="22"/>
        </w:rPr>
        <w:t xml:space="preserve">deverá comunicar expressamente no </w:t>
      </w:r>
      <w:r w:rsidRPr="008B34A9">
        <w:rPr>
          <w:b w:val="0"/>
          <w:bCs/>
          <w:i/>
          <w:sz w:val="22"/>
          <w:szCs w:val="22"/>
        </w:rPr>
        <w:t>chat de mensagens</w:t>
      </w:r>
      <w:r w:rsidRPr="008B34A9">
        <w:rPr>
          <w:b w:val="0"/>
          <w:bCs/>
          <w:sz w:val="22"/>
          <w:szCs w:val="22"/>
        </w:rPr>
        <w:t xml:space="preserve"> para conhecimento dos demais participantes.</w:t>
      </w:r>
    </w:p>
    <w:p w:rsidR="00E34807" w:rsidRPr="008B34A9" w:rsidRDefault="00E34807" w:rsidP="004C7EDF">
      <w:pPr>
        <w:jc w:val="both"/>
        <w:rPr>
          <w:color w:val="000000"/>
          <w:sz w:val="22"/>
          <w:szCs w:val="22"/>
        </w:rPr>
      </w:pPr>
    </w:p>
    <w:p w:rsidR="00E34807" w:rsidRPr="008B34A9" w:rsidRDefault="00E34807" w:rsidP="004C7EDF">
      <w:pPr>
        <w:jc w:val="both"/>
        <w:rPr>
          <w:color w:val="000000"/>
          <w:sz w:val="22"/>
          <w:szCs w:val="22"/>
        </w:rPr>
      </w:pPr>
      <w:r w:rsidRPr="008B34A9">
        <w:rPr>
          <w:color w:val="000000"/>
          <w:sz w:val="22"/>
          <w:szCs w:val="22"/>
        </w:rPr>
        <w:t xml:space="preserve">7.4.2. Os anexos a serem inseridos no Sistema </w:t>
      </w:r>
      <w:proofErr w:type="spellStart"/>
      <w:r w:rsidRPr="008B34A9">
        <w:rPr>
          <w:color w:val="000000"/>
          <w:sz w:val="22"/>
          <w:szCs w:val="22"/>
        </w:rPr>
        <w:t>Comprasnet</w:t>
      </w:r>
      <w:proofErr w:type="spellEnd"/>
      <w:r w:rsidRPr="008B34A9">
        <w:rPr>
          <w:color w:val="000000"/>
          <w:sz w:val="22"/>
          <w:szCs w:val="22"/>
        </w:rPr>
        <w:t xml:space="preserve"> quando da convocação pel</w:t>
      </w:r>
      <w:r w:rsidR="00F338D1">
        <w:rPr>
          <w:color w:val="000000"/>
          <w:sz w:val="22"/>
          <w:szCs w:val="22"/>
        </w:rPr>
        <w:t>a</w:t>
      </w:r>
      <w:r w:rsidR="007B6010">
        <w:rPr>
          <w:color w:val="000000"/>
          <w:sz w:val="22"/>
          <w:szCs w:val="22"/>
        </w:rPr>
        <w:t xml:space="preserve"> Pregoeira</w:t>
      </w:r>
      <w:r w:rsidR="00F338D1">
        <w:rPr>
          <w:color w:val="000000"/>
          <w:sz w:val="22"/>
          <w:szCs w:val="22"/>
        </w:rPr>
        <w:t xml:space="preserve"> </w:t>
      </w:r>
      <w:r w:rsidRPr="008B34A9">
        <w:rPr>
          <w:color w:val="000000"/>
          <w:sz w:val="22"/>
          <w:szCs w:val="22"/>
        </w:rPr>
        <w:t xml:space="preserve">deverão ser encaminhados, em arquivo único </w:t>
      </w:r>
      <w:r w:rsidRPr="008B34A9">
        <w:rPr>
          <w:b/>
          <w:color w:val="000000"/>
          <w:sz w:val="22"/>
          <w:szCs w:val="22"/>
          <w:u w:val="single"/>
        </w:rPr>
        <w:t>(</w:t>
      </w:r>
      <w:proofErr w:type="spellStart"/>
      <w:r w:rsidRPr="008B34A9">
        <w:rPr>
          <w:b/>
          <w:color w:val="000000"/>
          <w:sz w:val="22"/>
          <w:szCs w:val="22"/>
          <w:u w:val="single"/>
        </w:rPr>
        <w:t>excel</w:t>
      </w:r>
      <w:proofErr w:type="spellEnd"/>
      <w:r w:rsidRPr="008B34A9">
        <w:rPr>
          <w:b/>
          <w:color w:val="000000"/>
          <w:sz w:val="22"/>
          <w:szCs w:val="22"/>
          <w:u w:val="single"/>
        </w:rPr>
        <w:t xml:space="preserve">, </w:t>
      </w:r>
      <w:proofErr w:type="spellStart"/>
      <w:r w:rsidRPr="008B34A9">
        <w:rPr>
          <w:b/>
          <w:color w:val="000000"/>
          <w:sz w:val="22"/>
          <w:szCs w:val="22"/>
          <w:u w:val="single"/>
        </w:rPr>
        <w:t>word</w:t>
      </w:r>
      <w:proofErr w:type="spellEnd"/>
      <w:proofErr w:type="gramStart"/>
      <w:r w:rsidRPr="008B34A9">
        <w:rPr>
          <w:b/>
          <w:color w:val="000000"/>
          <w:sz w:val="22"/>
          <w:szCs w:val="22"/>
          <w:u w:val="single"/>
        </w:rPr>
        <w:t>, .Zip</w:t>
      </w:r>
      <w:proofErr w:type="gramEnd"/>
      <w:r w:rsidRPr="008B34A9">
        <w:rPr>
          <w:b/>
          <w:color w:val="000000"/>
          <w:sz w:val="22"/>
          <w:szCs w:val="22"/>
          <w:u w:val="single"/>
        </w:rPr>
        <w:t>, .</w:t>
      </w:r>
      <w:proofErr w:type="spellStart"/>
      <w:r w:rsidRPr="008B34A9">
        <w:rPr>
          <w:b/>
          <w:color w:val="000000"/>
          <w:sz w:val="22"/>
          <w:szCs w:val="22"/>
          <w:u w:val="single"/>
        </w:rPr>
        <w:t>Rar</w:t>
      </w:r>
      <w:proofErr w:type="spellEnd"/>
      <w:r w:rsidRPr="008B34A9">
        <w:rPr>
          <w:b/>
          <w:color w:val="000000"/>
          <w:sz w:val="22"/>
          <w:szCs w:val="22"/>
          <w:u w:val="single"/>
        </w:rPr>
        <w:t>, .</w:t>
      </w:r>
      <w:proofErr w:type="spellStart"/>
      <w:r w:rsidRPr="008B34A9">
        <w:rPr>
          <w:b/>
          <w:color w:val="000000"/>
          <w:sz w:val="22"/>
          <w:szCs w:val="22"/>
          <w:u w:val="single"/>
        </w:rPr>
        <w:t>doc</w:t>
      </w:r>
      <w:proofErr w:type="spellEnd"/>
      <w:r w:rsidRPr="008B34A9">
        <w:rPr>
          <w:b/>
          <w:color w:val="000000"/>
          <w:sz w:val="22"/>
          <w:szCs w:val="22"/>
          <w:u w:val="single"/>
        </w:rPr>
        <w:t>, .</w:t>
      </w:r>
      <w:proofErr w:type="spellStart"/>
      <w:r w:rsidRPr="008B34A9">
        <w:rPr>
          <w:b/>
          <w:color w:val="000000"/>
          <w:sz w:val="22"/>
          <w:szCs w:val="22"/>
          <w:u w:val="single"/>
        </w:rPr>
        <w:t>docx</w:t>
      </w:r>
      <w:proofErr w:type="spellEnd"/>
      <w:r w:rsidRPr="008B34A9">
        <w:rPr>
          <w:b/>
          <w:color w:val="000000"/>
          <w:sz w:val="22"/>
          <w:szCs w:val="22"/>
          <w:u w:val="single"/>
        </w:rPr>
        <w:t xml:space="preserve">, .JPG, PDF, </w:t>
      </w:r>
      <w:proofErr w:type="spellStart"/>
      <w:r w:rsidRPr="008B34A9">
        <w:rPr>
          <w:b/>
          <w:color w:val="000000"/>
          <w:sz w:val="22"/>
          <w:szCs w:val="22"/>
          <w:u w:val="single"/>
        </w:rPr>
        <w:t>etc</w:t>
      </w:r>
      <w:proofErr w:type="spellEnd"/>
      <w:r w:rsidRPr="008B34A9">
        <w:rPr>
          <w:color w:val="000000"/>
          <w:sz w:val="22"/>
          <w:szCs w:val="22"/>
        </w:rPr>
        <w:t xml:space="preserve">), conforme solicita o sistema, </w:t>
      </w:r>
      <w:r w:rsidRPr="008B34A9">
        <w:rPr>
          <w:color w:val="000000"/>
          <w:sz w:val="22"/>
          <w:szCs w:val="22"/>
          <w:highlight w:val="yellow"/>
          <w:u w:val="single"/>
        </w:rPr>
        <w:t>tendo em vista que o campo de inserção é único</w:t>
      </w:r>
      <w:r w:rsidRPr="008B34A9">
        <w:rPr>
          <w:color w:val="000000"/>
          <w:sz w:val="22"/>
          <w:szCs w:val="22"/>
        </w:rPr>
        <w:t>.</w:t>
      </w:r>
    </w:p>
    <w:p w:rsidR="00E34807" w:rsidRPr="008B34A9" w:rsidRDefault="00E34807" w:rsidP="004C7EDF">
      <w:pPr>
        <w:jc w:val="both"/>
        <w:rPr>
          <w:color w:val="000000"/>
          <w:sz w:val="22"/>
          <w:szCs w:val="22"/>
        </w:rPr>
      </w:pPr>
    </w:p>
    <w:p w:rsidR="00E34807" w:rsidRPr="008B34A9" w:rsidRDefault="00E34807" w:rsidP="004C7EDF">
      <w:pPr>
        <w:jc w:val="both"/>
        <w:rPr>
          <w:color w:val="000000"/>
          <w:sz w:val="22"/>
          <w:szCs w:val="22"/>
        </w:rPr>
      </w:pPr>
      <w:r w:rsidRPr="008B34A9">
        <w:rPr>
          <w:color w:val="000000"/>
          <w:sz w:val="22"/>
          <w:szCs w:val="22"/>
        </w:rPr>
        <w:t>7.4.3. O campo para inserção para o envio da nova proposta de preços e/ou de documentação complementar de proposta de preços no sistema será aberto uma única vez conforme art. 13, II do decreto Estadual 12.205/2006.</w:t>
      </w:r>
    </w:p>
    <w:p w:rsidR="004F285A" w:rsidRPr="008B34A9" w:rsidRDefault="004F285A" w:rsidP="004C7EDF">
      <w:pPr>
        <w:tabs>
          <w:tab w:val="left" w:pos="8789"/>
          <w:tab w:val="left" w:pos="8931"/>
          <w:tab w:val="left" w:pos="9496"/>
        </w:tabs>
        <w:jc w:val="both"/>
        <w:rPr>
          <w:color w:val="000000"/>
          <w:sz w:val="22"/>
          <w:szCs w:val="22"/>
        </w:rPr>
      </w:pPr>
    </w:p>
    <w:p w:rsidR="00586627" w:rsidRPr="008B34A9" w:rsidRDefault="00586627" w:rsidP="004C7EDF">
      <w:pPr>
        <w:jc w:val="both"/>
        <w:rPr>
          <w:b/>
          <w:bCs/>
          <w:color w:val="0000FF"/>
          <w:sz w:val="22"/>
          <w:szCs w:val="22"/>
        </w:rPr>
      </w:pPr>
      <w:r w:rsidRPr="008B34A9">
        <w:rPr>
          <w:b/>
          <w:bCs/>
          <w:color w:val="0000FF"/>
          <w:sz w:val="22"/>
          <w:szCs w:val="22"/>
        </w:rPr>
        <w:t>8. DA FORMULAÇÃO DE LANCES E CONVOCAÇÃO DAS ME/EPP</w:t>
      </w:r>
    </w:p>
    <w:p w:rsidR="00586627" w:rsidRPr="008B34A9" w:rsidRDefault="00586627" w:rsidP="004C7EDF">
      <w:pPr>
        <w:tabs>
          <w:tab w:val="left" w:pos="0"/>
          <w:tab w:val="left" w:pos="709"/>
        </w:tabs>
        <w:jc w:val="both"/>
        <w:rPr>
          <w:sz w:val="22"/>
          <w:szCs w:val="22"/>
        </w:rPr>
      </w:pPr>
    </w:p>
    <w:p w:rsidR="00E32F90" w:rsidRPr="00621433" w:rsidRDefault="00E32F90" w:rsidP="00E32F90">
      <w:pPr>
        <w:tabs>
          <w:tab w:val="left" w:pos="709"/>
        </w:tabs>
        <w:jc w:val="both"/>
        <w:rPr>
          <w:sz w:val="22"/>
          <w:szCs w:val="22"/>
        </w:rPr>
      </w:pPr>
      <w:r w:rsidRPr="00621433">
        <w:rPr>
          <w:sz w:val="22"/>
          <w:szCs w:val="22"/>
        </w:rPr>
        <w:t xml:space="preserve">8.1. Todas as Licitantes cujas propostas tenham cumprido as exigências </w:t>
      </w:r>
      <w:r w:rsidRPr="00621433">
        <w:rPr>
          <w:b/>
          <w:sz w:val="22"/>
          <w:szCs w:val="22"/>
        </w:rPr>
        <w:t>do subitem 7.1.1</w:t>
      </w:r>
      <w:r w:rsidRPr="00621433">
        <w:rPr>
          <w:sz w:val="22"/>
          <w:szCs w:val="22"/>
        </w:rPr>
        <w:t xml:space="preserve"> deste Edital e tenham sidas consideradas aptas, poderão apresentar lances para os itens cotados, exclusivamente por meio do Sistema Eletrônico, sendo a Licitante imediatamente informada do seu recebimento e respectivo horário de registro e valor.</w:t>
      </w:r>
    </w:p>
    <w:p w:rsidR="00E32F90" w:rsidRPr="00621433" w:rsidRDefault="00E32F90" w:rsidP="00E32F90">
      <w:pPr>
        <w:tabs>
          <w:tab w:val="left" w:pos="1418"/>
        </w:tabs>
        <w:jc w:val="both"/>
        <w:rPr>
          <w:b/>
          <w:bCs/>
          <w:sz w:val="22"/>
          <w:szCs w:val="22"/>
        </w:rPr>
      </w:pPr>
      <w:r w:rsidRPr="00621433">
        <w:rPr>
          <w:sz w:val="22"/>
          <w:szCs w:val="22"/>
        </w:rPr>
        <w:t xml:space="preserve">8.1.1. Assim como as propostas de preços, os lances serão ofertados pelo </w:t>
      </w:r>
      <w:r w:rsidRPr="00621433">
        <w:rPr>
          <w:b/>
          <w:bCs/>
          <w:sz w:val="22"/>
          <w:szCs w:val="22"/>
          <w:highlight w:val="yellow"/>
        </w:rPr>
        <w:t>VALOR TOTAL POR ITEM</w:t>
      </w:r>
      <w:r w:rsidRPr="00621433">
        <w:rPr>
          <w:b/>
          <w:bCs/>
          <w:sz w:val="22"/>
          <w:szCs w:val="22"/>
        </w:rPr>
        <w:t>.</w:t>
      </w:r>
    </w:p>
    <w:p w:rsidR="00E32F90" w:rsidRPr="00621433" w:rsidRDefault="00E32F90" w:rsidP="00E32F90">
      <w:pPr>
        <w:tabs>
          <w:tab w:val="left" w:pos="1418"/>
        </w:tabs>
        <w:jc w:val="both"/>
        <w:rPr>
          <w:sz w:val="22"/>
          <w:szCs w:val="22"/>
        </w:rPr>
      </w:pPr>
    </w:p>
    <w:p w:rsidR="00E32F90" w:rsidRPr="00621433" w:rsidRDefault="00E32F90" w:rsidP="00E32F90">
      <w:pPr>
        <w:pStyle w:val="BodyText21"/>
        <w:tabs>
          <w:tab w:val="left" w:pos="1418"/>
          <w:tab w:val="left" w:pos="1701"/>
        </w:tabs>
        <w:snapToGrid/>
        <w:rPr>
          <w:sz w:val="22"/>
          <w:szCs w:val="22"/>
          <w:u w:val="single"/>
        </w:rPr>
      </w:pPr>
      <w:r w:rsidRPr="00621433">
        <w:rPr>
          <w:sz w:val="22"/>
          <w:szCs w:val="22"/>
        </w:rPr>
        <w:t xml:space="preserve">8.1.2. </w:t>
      </w:r>
      <w:r w:rsidRPr="00621433">
        <w:rPr>
          <w:sz w:val="22"/>
          <w:szCs w:val="22"/>
          <w:u w:val="single"/>
        </w:rPr>
        <w:t xml:space="preserve">Serão aceitos </w:t>
      </w:r>
      <w:r w:rsidRPr="00621433">
        <w:rPr>
          <w:b/>
          <w:sz w:val="22"/>
          <w:szCs w:val="22"/>
          <w:u w:val="single"/>
        </w:rPr>
        <w:t>somente</w:t>
      </w:r>
      <w:r w:rsidRPr="00621433">
        <w:rPr>
          <w:sz w:val="22"/>
          <w:szCs w:val="22"/>
          <w:u w:val="single"/>
        </w:rPr>
        <w:t xml:space="preserve"> lances em moeda corrente nacional (R$), com no máximo </w:t>
      </w:r>
      <w:r w:rsidRPr="00621433">
        <w:rPr>
          <w:b/>
          <w:sz w:val="22"/>
          <w:szCs w:val="22"/>
          <w:u w:val="single"/>
        </w:rPr>
        <w:t>02 (duas) casas decimais</w:t>
      </w:r>
      <w:r w:rsidRPr="00621433">
        <w:rPr>
          <w:sz w:val="22"/>
          <w:szCs w:val="22"/>
          <w:u w:val="single"/>
        </w:rPr>
        <w:t xml:space="preserve">, considerando as quantidades constantes no </w:t>
      </w:r>
      <w:r w:rsidRPr="00621433">
        <w:rPr>
          <w:b/>
          <w:sz w:val="22"/>
          <w:szCs w:val="22"/>
          <w:u w:val="single"/>
        </w:rPr>
        <w:t xml:space="preserve">Anexo I – Termo de Referência </w:t>
      </w:r>
      <w:r w:rsidRPr="00621433">
        <w:rPr>
          <w:sz w:val="22"/>
          <w:szCs w:val="22"/>
          <w:u w:val="single"/>
        </w:rPr>
        <w:t>deste Edital.</w:t>
      </w:r>
    </w:p>
    <w:p w:rsidR="00E32F90" w:rsidRPr="00621433" w:rsidRDefault="00E32F90" w:rsidP="00E32F90">
      <w:pPr>
        <w:jc w:val="both"/>
        <w:rPr>
          <w:sz w:val="22"/>
          <w:szCs w:val="22"/>
        </w:rPr>
      </w:pPr>
    </w:p>
    <w:p w:rsidR="00E32F90" w:rsidRPr="00621433" w:rsidRDefault="00E32F90" w:rsidP="00E32F90">
      <w:pPr>
        <w:jc w:val="both"/>
        <w:rPr>
          <w:sz w:val="22"/>
          <w:szCs w:val="22"/>
        </w:rPr>
      </w:pPr>
      <w:r w:rsidRPr="00621433">
        <w:rPr>
          <w:sz w:val="22"/>
          <w:szCs w:val="22"/>
        </w:rPr>
        <w:t>8.2. A abertura e o fechamento da fase dos lances “via Internet” será realizado pelo Pregoeiro.</w:t>
      </w:r>
    </w:p>
    <w:p w:rsidR="00E32F90" w:rsidRPr="00621433" w:rsidRDefault="00E32F90" w:rsidP="00E32F90">
      <w:pPr>
        <w:jc w:val="both"/>
        <w:rPr>
          <w:sz w:val="22"/>
          <w:szCs w:val="22"/>
        </w:rPr>
      </w:pPr>
    </w:p>
    <w:p w:rsidR="00E32F90" w:rsidRPr="00621433" w:rsidRDefault="00E32F90" w:rsidP="00E32F90">
      <w:pPr>
        <w:pStyle w:val="BodyText21"/>
        <w:snapToGrid/>
        <w:rPr>
          <w:sz w:val="22"/>
          <w:szCs w:val="22"/>
        </w:rPr>
      </w:pPr>
      <w:r w:rsidRPr="00621433">
        <w:rPr>
          <w:sz w:val="22"/>
          <w:szCs w:val="22"/>
        </w:rPr>
        <w:t>8.3. As Licitantes poderão oferecer lances menores e sucessivos, observado o horário fixado e as regras de sua aceitação.</w:t>
      </w:r>
    </w:p>
    <w:p w:rsidR="00E32F90" w:rsidRPr="00621433" w:rsidRDefault="00E32F90" w:rsidP="00E32F90">
      <w:pPr>
        <w:pStyle w:val="Recuodecorpodetexto2"/>
        <w:ind w:firstLine="0"/>
        <w:rPr>
          <w:sz w:val="22"/>
          <w:szCs w:val="22"/>
        </w:rPr>
      </w:pPr>
    </w:p>
    <w:p w:rsidR="00E32F90" w:rsidRPr="00621433" w:rsidRDefault="00E32F90" w:rsidP="00E32F90">
      <w:pPr>
        <w:pStyle w:val="Recuodecorpodetexto2"/>
        <w:ind w:firstLine="0"/>
        <w:rPr>
          <w:sz w:val="22"/>
          <w:szCs w:val="22"/>
        </w:rPr>
      </w:pPr>
      <w:r w:rsidRPr="00621433">
        <w:rPr>
          <w:sz w:val="22"/>
          <w:szCs w:val="22"/>
        </w:rPr>
        <w:t>8.4. As Licitantes somente poderão oferecer lances inferiores ao último por elas ofertados e registrados no Sistema.</w:t>
      </w:r>
    </w:p>
    <w:p w:rsidR="00E32F90" w:rsidRPr="00621433" w:rsidRDefault="00E32F90" w:rsidP="00E32F90">
      <w:pPr>
        <w:pStyle w:val="Recuodecorpodetexto2"/>
        <w:ind w:firstLine="0"/>
        <w:rPr>
          <w:sz w:val="22"/>
          <w:szCs w:val="22"/>
        </w:rPr>
      </w:pPr>
    </w:p>
    <w:p w:rsidR="00E32F90" w:rsidRPr="00621433" w:rsidRDefault="00E32F90" w:rsidP="00E32F90">
      <w:pPr>
        <w:jc w:val="both"/>
        <w:rPr>
          <w:sz w:val="22"/>
          <w:szCs w:val="22"/>
        </w:rPr>
      </w:pPr>
      <w:r w:rsidRPr="00621433">
        <w:rPr>
          <w:sz w:val="22"/>
          <w:szCs w:val="22"/>
        </w:rPr>
        <w:t>8.5. Não serão aceitos dois ou mais lances de mesmo valor, prevalecendo aquele que for recebido e registrado em primeiro lugar.</w:t>
      </w:r>
    </w:p>
    <w:p w:rsidR="00E32F90" w:rsidRPr="00621433" w:rsidRDefault="00E32F90" w:rsidP="00E32F90">
      <w:pPr>
        <w:jc w:val="both"/>
        <w:rPr>
          <w:sz w:val="22"/>
          <w:szCs w:val="22"/>
        </w:rPr>
      </w:pPr>
    </w:p>
    <w:p w:rsidR="00E32F90" w:rsidRPr="00621433" w:rsidRDefault="00E32F90" w:rsidP="00E32F90">
      <w:pPr>
        <w:jc w:val="both"/>
        <w:rPr>
          <w:sz w:val="22"/>
          <w:szCs w:val="22"/>
        </w:rPr>
      </w:pPr>
      <w:r w:rsidRPr="00E16614">
        <w:rPr>
          <w:sz w:val="22"/>
          <w:szCs w:val="22"/>
          <w:highlight w:val="yellow"/>
        </w:rPr>
        <w:t>8.6. O proponente que encaminhar o valor inicial de sua proposta manifestamente inexequível terá oportunidade de demonstrar sua exequibilidade, entretanto caso não honre a oferta encaminhada terá sua proposta rejeitada na fase de aceitabilidade conforme Súmula nº 262/2010 – Tribunal de Contas da União.</w:t>
      </w:r>
    </w:p>
    <w:p w:rsidR="00E32F90" w:rsidRPr="00621433" w:rsidRDefault="00E32F90" w:rsidP="00E32F90">
      <w:pPr>
        <w:jc w:val="both"/>
        <w:rPr>
          <w:bCs/>
          <w:sz w:val="22"/>
          <w:szCs w:val="22"/>
          <w:highlight w:val="yellow"/>
        </w:rPr>
      </w:pPr>
    </w:p>
    <w:p w:rsidR="00E32F90" w:rsidRPr="00621433" w:rsidRDefault="00E32F90" w:rsidP="00E32F90">
      <w:pPr>
        <w:jc w:val="both"/>
        <w:rPr>
          <w:bCs/>
          <w:sz w:val="22"/>
          <w:szCs w:val="22"/>
        </w:rPr>
      </w:pPr>
      <w:r w:rsidRPr="00621433">
        <w:rPr>
          <w:bCs/>
          <w:sz w:val="22"/>
          <w:szCs w:val="22"/>
          <w:highlight w:val="yellow"/>
        </w:rPr>
        <w:t xml:space="preserve">8.7. Sendo efetuado lance aparentemente inexequível, o Pregoeiro poderá alertar o proponente sobre o valor cotado para o respectivo item, através do sistema, </w:t>
      </w:r>
      <w:r w:rsidRPr="00621433">
        <w:rPr>
          <w:bCs/>
          <w:iCs/>
          <w:sz w:val="22"/>
          <w:szCs w:val="22"/>
          <w:highlight w:val="yellow"/>
        </w:rPr>
        <w:t>e ainda lhe oportunizar o Princípio do Contraditório e da Ampla Defesa, para que, querendo, esclareça a composição do preço da sua proposta, ou em caso da necessidade de esclarecimentos complementares, poderão ser efetuadas diligências, na forma do § 3° do artigo 43 da Lei Federal n° 8.666/93, podendo a proposta do</w:t>
      </w:r>
      <w:r w:rsidRPr="00621433">
        <w:rPr>
          <w:bCs/>
          <w:sz w:val="22"/>
          <w:szCs w:val="22"/>
          <w:highlight w:val="yellow"/>
        </w:rPr>
        <w:t xml:space="preserve"> proponente ser confirmada, reformulada ou excluída.</w:t>
      </w:r>
    </w:p>
    <w:p w:rsidR="00E32F90" w:rsidRPr="00621433" w:rsidRDefault="00E32F90" w:rsidP="00E32F90">
      <w:pPr>
        <w:jc w:val="both"/>
        <w:rPr>
          <w:sz w:val="22"/>
          <w:szCs w:val="22"/>
        </w:rPr>
      </w:pPr>
    </w:p>
    <w:p w:rsidR="00E32F90" w:rsidRPr="00621433" w:rsidRDefault="00E32F90" w:rsidP="00E32F90">
      <w:pPr>
        <w:jc w:val="both"/>
        <w:rPr>
          <w:sz w:val="22"/>
          <w:szCs w:val="22"/>
        </w:rPr>
      </w:pPr>
      <w:r w:rsidRPr="00621433">
        <w:rPr>
          <w:sz w:val="22"/>
          <w:szCs w:val="22"/>
        </w:rPr>
        <w:t>8.7.1. A exclusão de lance é possível somente durante a fase de lances, conforme possibilita o sistema eletrônico, ou seja, antes do encerramento do item.</w:t>
      </w:r>
    </w:p>
    <w:p w:rsidR="00E32F90" w:rsidRPr="00621433" w:rsidRDefault="00E32F90" w:rsidP="00E32F90">
      <w:pPr>
        <w:jc w:val="both"/>
        <w:rPr>
          <w:sz w:val="22"/>
          <w:szCs w:val="22"/>
        </w:rPr>
      </w:pPr>
    </w:p>
    <w:p w:rsidR="00E32F90" w:rsidRPr="00621433" w:rsidRDefault="00E32F90" w:rsidP="00E32F90">
      <w:pPr>
        <w:jc w:val="both"/>
        <w:rPr>
          <w:sz w:val="22"/>
          <w:szCs w:val="22"/>
        </w:rPr>
      </w:pPr>
      <w:r w:rsidRPr="00621433">
        <w:rPr>
          <w:sz w:val="22"/>
          <w:szCs w:val="22"/>
        </w:rPr>
        <w:lastRenderedPageBreak/>
        <w:t>8.8. Durante o transcurso da sessão pública, as Licitantes serão informadas, em tempo real, do valor do menor lance registrado que tenha sido apresentado pelas demais Licitantes, vedada a identificação do detentor do lance.</w:t>
      </w:r>
    </w:p>
    <w:p w:rsidR="00E32F90" w:rsidRPr="00621433" w:rsidRDefault="00E32F90" w:rsidP="00E32F90">
      <w:pPr>
        <w:jc w:val="both"/>
        <w:rPr>
          <w:sz w:val="22"/>
          <w:szCs w:val="22"/>
        </w:rPr>
      </w:pPr>
    </w:p>
    <w:p w:rsidR="00E32F90" w:rsidRPr="00621433" w:rsidRDefault="00E32F90" w:rsidP="00E32F90">
      <w:pPr>
        <w:jc w:val="both"/>
        <w:rPr>
          <w:sz w:val="22"/>
          <w:szCs w:val="22"/>
        </w:rPr>
      </w:pPr>
      <w:r w:rsidRPr="00621433">
        <w:rPr>
          <w:sz w:val="22"/>
          <w:szCs w:val="22"/>
        </w:rPr>
        <w:t>8.9. No caso de desconexão com o Pregoeiro, no decorrer da etapa competitiva do Pregão Eletrônico, o Sistema Eletrônico poderá permanecer acessível às Licitantes para a recepção dos lances.</w:t>
      </w:r>
    </w:p>
    <w:p w:rsidR="00E32F90" w:rsidRPr="00621433" w:rsidRDefault="00E32F90" w:rsidP="00E32F90">
      <w:pPr>
        <w:jc w:val="both"/>
        <w:rPr>
          <w:sz w:val="22"/>
          <w:szCs w:val="22"/>
        </w:rPr>
      </w:pPr>
    </w:p>
    <w:p w:rsidR="00E32F90" w:rsidRPr="00621433" w:rsidRDefault="00E32F90" w:rsidP="00E32F90">
      <w:pPr>
        <w:jc w:val="both"/>
        <w:rPr>
          <w:sz w:val="22"/>
          <w:szCs w:val="22"/>
        </w:rPr>
      </w:pPr>
      <w:r w:rsidRPr="00621433">
        <w:rPr>
          <w:sz w:val="22"/>
          <w:szCs w:val="22"/>
        </w:rPr>
        <w:t>8.9.1. O Pregoeiro, quando possível, dará continuidade a sua atuação no certame, sem prejuízo dos atos realizados.</w:t>
      </w:r>
    </w:p>
    <w:p w:rsidR="00E32F90" w:rsidRPr="00621433" w:rsidRDefault="00E32F90" w:rsidP="00E32F90">
      <w:pPr>
        <w:jc w:val="both"/>
        <w:rPr>
          <w:sz w:val="22"/>
          <w:szCs w:val="22"/>
        </w:rPr>
      </w:pPr>
    </w:p>
    <w:p w:rsidR="00E32F90" w:rsidRPr="00621433" w:rsidRDefault="00E32F90" w:rsidP="00E32F90">
      <w:pPr>
        <w:jc w:val="both"/>
        <w:rPr>
          <w:b/>
          <w:color w:val="0000FF"/>
          <w:sz w:val="22"/>
          <w:szCs w:val="22"/>
          <w:u w:val="single"/>
        </w:rPr>
      </w:pPr>
      <w:r w:rsidRPr="00621433">
        <w:rPr>
          <w:sz w:val="22"/>
          <w:szCs w:val="22"/>
        </w:rPr>
        <w:t xml:space="preserve">8.9.2. Quando a desconexão persistir por tempo superior a </w:t>
      </w:r>
      <w:r w:rsidRPr="00621433">
        <w:rPr>
          <w:b/>
          <w:sz w:val="22"/>
          <w:szCs w:val="22"/>
        </w:rPr>
        <w:t>10 (dez) minutos</w:t>
      </w:r>
      <w:r w:rsidRPr="00621433">
        <w:rPr>
          <w:sz w:val="22"/>
          <w:szCs w:val="22"/>
        </w:rPr>
        <w:t xml:space="preserve">, a sessão do Pregão Eletrônico será suspensa e terá reinício somente após comunicação expressa aos participantes, no endereço eletrônico utilizado para divulgação no site </w:t>
      </w:r>
      <w:hyperlink r:id="rId17" w:history="1">
        <w:r w:rsidRPr="00621433">
          <w:rPr>
            <w:rStyle w:val="Hyperlink"/>
            <w:b/>
            <w:sz w:val="22"/>
            <w:szCs w:val="22"/>
          </w:rPr>
          <w:t>www.comprasnet.gov.br</w:t>
        </w:r>
      </w:hyperlink>
      <w:r w:rsidRPr="00621433">
        <w:rPr>
          <w:b/>
          <w:color w:val="0000FF"/>
          <w:sz w:val="22"/>
          <w:szCs w:val="22"/>
          <w:u w:val="single"/>
        </w:rPr>
        <w:t>.</w:t>
      </w:r>
    </w:p>
    <w:p w:rsidR="00E32F90" w:rsidRPr="00621433" w:rsidRDefault="00E32F90" w:rsidP="00E32F90">
      <w:pPr>
        <w:jc w:val="both"/>
        <w:rPr>
          <w:b/>
          <w:color w:val="0000FF"/>
          <w:sz w:val="22"/>
          <w:szCs w:val="22"/>
          <w:u w:val="single"/>
        </w:rPr>
      </w:pPr>
    </w:p>
    <w:p w:rsidR="00E32F90" w:rsidRPr="00621433" w:rsidRDefault="00E32F90" w:rsidP="00E32F90">
      <w:pPr>
        <w:jc w:val="both"/>
        <w:rPr>
          <w:bCs/>
          <w:sz w:val="22"/>
          <w:szCs w:val="22"/>
        </w:rPr>
      </w:pPr>
      <w:r w:rsidRPr="00621433">
        <w:rPr>
          <w:sz w:val="22"/>
          <w:szCs w:val="22"/>
        </w:rPr>
        <w:t>8.10. A etapa de lances da sessão pública será encerrada mediante aviso de fechamento iminente dos lances</w:t>
      </w:r>
      <w:r w:rsidRPr="00621433">
        <w:rPr>
          <w:bCs/>
          <w:sz w:val="22"/>
          <w:szCs w:val="22"/>
        </w:rPr>
        <w:t xml:space="preserve"> de </w:t>
      </w:r>
      <w:r w:rsidRPr="00621433">
        <w:rPr>
          <w:b/>
          <w:bCs/>
          <w:sz w:val="22"/>
          <w:szCs w:val="22"/>
          <w:highlight w:val="yellow"/>
        </w:rPr>
        <w:t>01 (um) a 60 (sessenta) minutos</w:t>
      </w:r>
      <w:r w:rsidRPr="00621433">
        <w:rPr>
          <w:bCs/>
          <w:sz w:val="22"/>
          <w:szCs w:val="22"/>
        </w:rPr>
        <w:t>, determinados pelo Pregoeiro</w:t>
      </w:r>
      <w:r w:rsidRPr="00621433">
        <w:rPr>
          <w:sz w:val="22"/>
          <w:szCs w:val="22"/>
        </w:rPr>
        <w:t>, de acordo com a comunicação às Licitantes, emitido pelo próprio Sistema Eletrônico.</w:t>
      </w:r>
      <w:r w:rsidRPr="00621433">
        <w:rPr>
          <w:bCs/>
          <w:sz w:val="22"/>
          <w:szCs w:val="22"/>
        </w:rPr>
        <w:t xml:space="preserve"> Decorrido o tempo de iminência, o item entrará no horário de encerramento aleatório do sistema, no máximo de </w:t>
      </w:r>
      <w:r w:rsidRPr="00621433">
        <w:rPr>
          <w:b/>
          <w:sz w:val="22"/>
          <w:szCs w:val="22"/>
          <w:highlight w:val="yellow"/>
        </w:rPr>
        <w:t>01 (um) a 30 (trinta) minutos</w:t>
      </w:r>
      <w:r w:rsidRPr="00621433">
        <w:rPr>
          <w:sz w:val="22"/>
          <w:szCs w:val="22"/>
        </w:rPr>
        <w:t xml:space="preserve"> determinados pelo Sistema Eletrônico</w:t>
      </w:r>
      <w:r w:rsidRPr="00621433">
        <w:rPr>
          <w:bCs/>
          <w:sz w:val="22"/>
          <w:szCs w:val="22"/>
        </w:rPr>
        <w:t xml:space="preserve"> findo o qual o item estará automaticamente encerrado, não sendo mais possível reabri-lo.</w:t>
      </w:r>
    </w:p>
    <w:p w:rsidR="00E32F90" w:rsidRPr="00621433" w:rsidRDefault="00E32F90" w:rsidP="00E32F90">
      <w:pPr>
        <w:jc w:val="both"/>
        <w:rPr>
          <w:bCs/>
          <w:sz w:val="22"/>
          <w:szCs w:val="22"/>
        </w:rPr>
      </w:pPr>
    </w:p>
    <w:p w:rsidR="00E32F90" w:rsidRPr="00621433" w:rsidRDefault="00E32F90" w:rsidP="00E32F90">
      <w:pPr>
        <w:jc w:val="both"/>
        <w:rPr>
          <w:b/>
          <w:sz w:val="22"/>
          <w:szCs w:val="22"/>
        </w:rPr>
      </w:pPr>
      <w:r w:rsidRPr="00621433">
        <w:rPr>
          <w:sz w:val="22"/>
          <w:szCs w:val="22"/>
        </w:rPr>
        <w:t xml:space="preserve">8.10.1. Caso o Sistema não emita o aviso de fechamento iminente, o Pregoeiro se responsabilizará pelo aviso de encerramento às Licitantes observado o mesmo tempo de </w:t>
      </w:r>
      <w:r w:rsidRPr="00621433">
        <w:rPr>
          <w:b/>
          <w:bCs/>
          <w:sz w:val="22"/>
          <w:szCs w:val="22"/>
          <w:highlight w:val="yellow"/>
        </w:rPr>
        <w:t>01 (um) a 60 (sessenta)</w:t>
      </w:r>
      <w:r w:rsidRPr="00621433">
        <w:rPr>
          <w:bCs/>
          <w:sz w:val="22"/>
          <w:szCs w:val="22"/>
          <w:highlight w:val="yellow"/>
        </w:rPr>
        <w:t xml:space="preserve"> </w:t>
      </w:r>
      <w:r w:rsidRPr="00621433">
        <w:rPr>
          <w:b/>
          <w:sz w:val="22"/>
          <w:szCs w:val="22"/>
          <w:highlight w:val="yellow"/>
        </w:rPr>
        <w:t>minutos</w:t>
      </w:r>
      <w:r w:rsidRPr="00621433">
        <w:rPr>
          <w:b/>
          <w:sz w:val="22"/>
          <w:szCs w:val="22"/>
        </w:rPr>
        <w:t>.</w:t>
      </w:r>
    </w:p>
    <w:p w:rsidR="00E32F90" w:rsidRPr="00621433" w:rsidRDefault="00E32F90" w:rsidP="00E32F90">
      <w:pPr>
        <w:jc w:val="both"/>
        <w:rPr>
          <w:b/>
          <w:sz w:val="22"/>
          <w:szCs w:val="22"/>
        </w:rPr>
      </w:pPr>
    </w:p>
    <w:p w:rsidR="00E32F90" w:rsidRPr="00621433" w:rsidRDefault="00E32F90" w:rsidP="00E32F90">
      <w:pPr>
        <w:pStyle w:val="BodyText21"/>
        <w:snapToGrid/>
        <w:rPr>
          <w:sz w:val="22"/>
          <w:szCs w:val="22"/>
        </w:rPr>
      </w:pPr>
      <w:r w:rsidRPr="00621433">
        <w:rPr>
          <w:sz w:val="22"/>
          <w:szCs w:val="22"/>
        </w:rPr>
        <w:t>8.11. A desistência em apresentar lance implicará exclusão da Licitante da etapa de lances e na manutenção do último preço por ela apresentado, para efeito de ordenação das propostas de preços.</w:t>
      </w:r>
    </w:p>
    <w:p w:rsidR="00E32F90" w:rsidRPr="00621433" w:rsidRDefault="00E32F90" w:rsidP="00E32F90">
      <w:pPr>
        <w:pStyle w:val="Corpodetexto3"/>
        <w:spacing w:after="0"/>
        <w:jc w:val="both"/>
        <w:rPr>
          <w:b w:val="0"/>
          <w:sz w:val="22"/>
          <w:szCs w:val="22"/>
        </w:rPr>
      </w:pPr>
    </w:p>
    <w:p w:rsidR="00E32F90" w:rsidRPr="00621433" w:rsidRDefault="00E32F90" w:rsidP="00E32F90">
      <w:pPr>
        <w:pStyle w:val="Corpodetexto3"/>
        <w:tabs>
          <w:tab w:val="left" w:pos="0"/>
        </w:tabs>
        <w:spacing w:after="0"/>
        <w:jc w:val="both"/>
        <w:rPr>
          <w:b w:val="0"/>
          <w:color w:val="FF0000"/>
          <w:sz w:val="22"/>
          <w:szCs w:val="22"/>
        </w:rPr>
      </w:pPr>
      <w:r w:rsidRPr="00621433">
        <w:rPr>
          <w:b w:val="0"/>
          <w:color w:val="FF0000"/>
          <w:sz w:val="22"/>
          <w:szCs w:val="22"/>
        </w:rPr>
        <w:t xml:space="preserve">8.12. Após o encerramento da etapa de lances, o Pregoeiro verificará se há empate entre as Licitantes que declararam em campo próprio do sistema, que se enquadram como Microempresa - ME ou Empresa de Pequeno Porte - EPP, conforme determina a Lei Complementar nº 123/2006, bem como a regra de prioridade de contratação para ME/EPP local e regional, nos termos estabelecidos no </w:t>
      </w:r>
      <w:r w:rsidRPr="00621433">
        <w:rPr>
          <w:color w:val="FF0000"/>
          <w:sz w:val="22"/>
          <w:szCs w:val="22"/>
        </w:rPr>
        <w:t>Art. 9º do Decreto Estadual nº 21.675/2017</w:t>
      </w:r>
      <w:r w:rsidRPr="00621433">
        <w:rPr>
          <w:b w:val="0"/>
          <w:color w:val="FF0000"/>
          <w:sz w:val="22"/>
          <w:szCs w:val="22"/>
        </w:rPr>
        <w:t xml:space="preserve">/RO, apenas nos itens com participação exclusiva de ME/EPP. </w:t>
      </w:r>
    </w:p>
    <w:p w:rsidR="00E32F90" w:rsidRPr="00621433" w:rsidRDefault="00E32F90" w:rsidP="00E32F90">
      <w:pPr>
        <w:pStyle w:val="Recuodecorpodetexto2"/>
        <w:ind w:firstLine="0"/>
        <w:rPr>
          <w:color w:val="FF0000"/>
          <w:sz w:val="22"/>
          <w:szCs w:val="22"/>
        </w:rPr>
      </w:pPr>
    </w:p>
    <w:p w:rsidR="00E32F90" w:rsidRPr="00621433" w:rsidRDefault="00E32F90" w:rsidP="00E32F90">
      <w:pPr>
        <w:pStyle w:val="Recuodecorpodetexto2"/>
        <w:ind w:firstLine="0"/>
        <w:rPr>
          <w:color w:val="FF0000"/>
          <w:sz w:val="22"/>
          <w:szCs w:val="22"/>
          <w:shd w:val="clear" w:color="auto" w:fill="FFFFFF"/>
        </w:rPr>
      </w:pPr>
      <w:r w:rsidRPr="00621433">
        <w:rPr>
          <w:color w:val="FF0000"/>
          <w:sz w:val="22"/>
          <w:szCs w:val="22"/>
        </w:rPr>
        <w:t xml:space="preserve">8.12.1. </w:t>
      </w:r>
      <w:r w:rsidRPr="00621433">
        <w:rPr>
          <w:color w:val="FF0000"/>
          <w:sz w:val="22"/>
          <w:szCs w:val="22"/>
          <w:shd w:val="clear" w:color="auto" w:fill="FFFFFF"/>
        </w:rPr>
        <w:t xml:space="preserve">Entende-se como empate aquelas situações em que as propostas </w:t>
      </w:r>
      <w:r w:rsidRPr="00621433">
        <w:rPr>
          <w:color w:val="FF0000"/>
          <w:sz w:val="22"/>
          <w:szCs w:val="22"/>
          <w:shd w:val="clear" w:color="auto" w:fill="FFFFFF"/>
        </w:rPr>
        <w:tab/>
        <w:t>apresentadas pelas microempresas e empresas de pequeno porte sejam iguais depois de encerrada a etapa de lances.</w:t>
      </w:r>
    </w:p>
    <w:p w:rsidR="00E32F90" w:rsidRPr="00621433" w:rsidRDefault="00E32F90" w:rsidP="00E32F90">
      <w:pPr>
        <w:jc w:val="both"/>
        <w:rPr>
          <w:color w:val="FF0000"/>
          <w:sz w:val="22"/>
          <w:szCs w:val="22"/>
          <w:shd w:val="clear" w:color="auto" w:fill="FFFFFF"/>
        </w:rPr>
      </w:pPr>
    </w:p>
    <w:p w:rsidR="00E32F90" w:rsidRPr="00621433" w:rsidRDefault="00E32F90" w:rsidP="00E32F90">
      <w:pPr>
        <w:jc w:val="both"/>
        <w:rPr>
          <w:color w:val="FF0000"/>
          <w:sz w:val="22"/>
          <w:szCs w:val="22"/>
          <w:shd w:val="clear" w:color="auto" w:fill="FFFFFF"/>
        </w:rPr>
      </w:pPr>
      <w:r w:rsidRPr="00621433">
        <w:rPr>
          <w:color w:val="FF0000"/>
          <w:sz w:val="22"/>
          <w:szCs w:val="22"/>
          <w:shd w:val="clear" w:color="auto" w:fill="FFFFFF"/>
        </w:rPr>
        <w:t xml:space="preserve">8.13. Para efeito do disposto no </w:t>
      </w:r>
      <w:r w:rsidRPr="00621433">
        <w:rPr>
          <w:b/>
          <w:color w:val="FF0000"/>
          <w:sz w:val="22"/>
          <w:szCs w:val="22"/>
          <w:highlight w:val="yellow"/>
          <w:shd w:val="clear" w:color="auto" w:fill="FFFFFF"/>
        </w:rPr>
        <w:t>item 8.1</w:t>
      </w:r>
      <w:r w:rsidRPr="00621433">
        <w:rPr>
          <w:b/>
          <w:color w:val="FF0000"/>
          <w:sz w:val="22"/>
          <w:szCs w:val="22"/>
          <w:shd w:val="clear" w:color="auto" w:fill="FFFFFF"/>
        </w:rPr>
        <w:t>2</w:t>
      </w:r>
      <w:r w:rsidRPr="00621433">
        <w:rPr>
          <w:color w:val="FF0000"/>
          <w:sz w:val="22"/>
          <w:szCs w:val="22"/>
          <w:shd w:val="clear" w:color="auto" w:fill="FFFFFF"/>
        </w:rPr>
        <w:t xml:space="preserve">, ocorrendo empate, proceder-se-á da </w:t>
      </w:r>
      <w:r w:rsidRPr="00621433">
        <w:rPr>
          <w:color w:val="FF0000"/>
          <w:sz w:val="22"/>
          <w:szCs w:val="22"/>
          <w:shd w:val="clear" w:color="auto" w:fill="FFFFFF"/>
        </w:rPr>
        <w:tab/>
        <w:t>seguinte forma:</w:t>
      </w:r>
    </w:p>
    <w:p w:rsidR="00E32F90" w:rsidRPr="00621433" w:rsidRDefault="00E32F90" w:rsidP="00E32F90">
      <w:pPr>
        <w:jc w:val="both"/>
        <w:rPr>
          <w:color w:val="FF0000"/>
          <w:sz w:val="22"/>
          <w:szCs w:val="22"/>
          <w:shd w:val="clear" w:color="auto" w:fill="FFFFFF"/>
        </w:rPr>
      </w:pPr>
    </w:p>
    <w:p w:rsidR="00E32F90" w:rsidRPr="00621433" w:rsidRDefault="00E32F90" w:rsidP="00E32F90">
      <w:pPr>
        <w:jc w:val="both"/>
        <w:rPr>
          <w:color w:val="FF0000"/>
          <w:sz w:val="22"/>
          <w:szCs w:val="22"/>
          <w:shd w:val="clear" w:color="auto" w:fill="FFFFFF"/>
        </w:rPr>
      </w:pPr>
      <w:r w:rsidRPr="00621433">
        <w:rPr>
          <w:color w:val="FF0000"/>
          <w:sz w:val="22"/>
          <w:szCs w:val="22"/>
          <w:shd w:val="clear" w:color="auto" w:fill="FFFFFF"/>
        </w:rPr>
        <w:t xml:space="preserve">8.13.1. No caso de equivalência dos valores apresentados por ME/EPP </w:t>
      </w:r>
      <w:r w:rsidRPr="00621433">
        <w:rPr>
          <w:color w:val="FF0000"/>
          <w:sz w:val="22"/>
          <w:szCs w:val="22"/>
          <w:shd w:val="clear" w:color="auto" w:fill="FFFFFF"/>
        </w:rPr>
        <w:tab/>
        <w:t xml:space="preserve">será concedida prioridade de contratação de microempresas e empresas de pequeno porte sediadas local ou regionalmente, até o limite de </w:t>
      </w:r>
      <w:r w:rsidRPr="00621433">
        <w:rPr>
          <w:b/>
          <w:color w:val="FF0000"/>
          <w:sz w:val="22"/>
          <w:szCs w:val="22"/>
          <w:highlight w:val="yellow"/>
          <w:shd w:val="clear" w:color="auto" w:fill="FFFFFF"/>
        </w:rPr>
        <w:t>10% (dez por cento)</w:t>
      </w:r>
      <w:r w:rsidRPr="00621433">
        <w:rPr>
          <w:color w:val="FF0000"/>
          <w:sz w:val="22"/>
          <w:szCs w:val="22"/>
          <w:shd w:val="clear" w:color="auto" w:fill="FFFFFF"/>
        </w:rPr>
        <w:t xml:space="preserve"> do melhor preço válido, nos termos previstos do </w:t>
      </w:r>
      <w:r w:rsidRPr="00621433">
        <w:rPr>
          <w:b/>
          <w:color w:val="FF0000"/>
          <w:sz w:val="22"/>
          <w:szCs w:val="22"/>
          <w:u w:val="single"/>
          <w:shd w:val="clear" w:color="auto" w:fill="FFFFFF"/>
        </w:rPr>
        <w:t>Art. 9º, do Decreto Estadual nº 21.675/2017/RO.</w:t>
      </w:r>
    </w:p>
    <w:p w:rsidR="00E32F90" w:rsidRPr="00621433" w:rsidRDefault="00E32F90" w:rsidP="00E32F90">
      <w:pPr>
        <w:jc w:val="both"/>
        <w:rPr>
          <w:color w:val="FF0000"/>
          <w:sz w:val="22"/>
          <w:szCs w:val="22"/>
          <w:shd w:val="clear" w:color="auto" w:fill="FFFFFF"/>
        </w:rPr>
      </w:pPr>
    </w:p>
    <w:p w:rsidR="00E32F90" w:rsidRPr="00621433" w:rsidRDefault="00E32F90" w:rsidP="00E32F90">
      <w:pPr>
        <w:jc w:val="both"/>
        <w:rPr>
          <w:color w:val="FF0000"/>
          <w:sz w:val="22"/>
          <w:szCs w:val="22"/>
          <w:shd w:val="clear" w:color="auto" w:fill="FFFFFF"/>
        </w:rPr>
      </w:pPr>
      <w:r w:rsidRPr="00621433">
        <w:rPr>
          <w:color w:val="FF0000"/>
          <w:sz w:val="22"/>
          <w:szCs w:val="22"/>
          <w:shd w:val="clear" w:color="auto" w:fill="FFFFFF"/>
        </w:rPr>
        <w:t xml:space="preserve">8.13.2. A ME/EPP local ou regional que se enquadrar no </w:t>
      </w:r>
      <w:r w:rsidRPr="00621433">
        <w:rPr>
          <w:b/>
          <w:color w:val="FF0000"/>
          <w:sz w:val="22"/>
          <w:szCs w:val="22"/>
          <w:highlight w:val="yellow"/>
          <w:shd w:val="clear" w:color="auto" w:fill="FFFFFF"/>
        </w:rPr>
        <w:t>subitem 8.13.1</w:t>
      </w:r>
      <w:r w:rsidRPr="00621433">
        <w:rPr>
          <w:color w:val="FF0000"/>
          <w:sz w:val="22"/>
          <w:szCs w:val="22"/>
          <w:shd w:val="clear" w:color="auto" w:fill="FFFFFF"/>
        </w:rPr>
        <w:t xml:space="preserve"> será convocada para apresentar nova proposta no prazo máximo de </w:t>
      </w:r>
      <w:r w:rsidRPr="00621433">
        <w:rPr>
          <w:b/>
          <w:color w:val="FF0000"/>
          <w:sz w:val="22"/>
          <w:szCs w:val="22"/>
          <w:highlight w:val="yellow"/>
          <w:shd w:val="clear" w:color="auto" w:fill="FFFFFF"/>
        </w:rPr>
        <w:t>05 (cinco) minutos</w:t>
      </w:r>
      <w:r w:rsidRPr="00621433">
        <w:rPr>
          <w:color w:val="FF0000"/>
          <w:sz w:val="22"/>
          <w:szCs w:val="22"/>
          <w:shd w:val="clear" w:color="auto" w:fill="FFFFFF"/>
        </w:rPr>
        <w:t xml:space="preserve"> após o encerramento dos lances, sob pena de preclusão. </w:t>
      </w:r>
    </w:p>
    <w:p w:rsidR="00E32F90" w:rsidRPr="00621433" w:rsidRDefault="00E32F90" w:rsidP="00E32F90">
      <w:pPr>
        <w:jc w:val="both"/>
        <w:rPr>
          <w:color w:val="FF0000"/>
          <w:sz w:val="22"/>
          <w:szCs w:val="22"/>
          <w:shd w:val="clear" w:color="auto" w:fill="FFFFFF"/>
        </w:rPr>
      </w:pPr>
    </w:p>
    <w:p w:rsidR="00E32F90" w:rsidRPr="00621433" w:rsidRDefault="00E32F90" w:rsidP="00E32F90">
      <w:pPr>
        <w:jc w:val="both"/>
        <w:rPr>
          <w:color w:val="FF0000"/>
          <w:sz w:val="22"/>
          <w:szCs w:val="22"/>
          <w:shd w:val="clear" w:color="auto" w:fill="FFFFFF"/>
        </w:rPr>
      </w:pPr>
      <w:r w:rsidRPr="00621433">
        <w:rPr>
          <w:color w:val="FF0000"/>
          <w:sz w:val="22"/>
          <w:szCs w:val="22"/>
          <w:shd w:val="clear" w:color="auto" w:fill="FFFFFF"/>
        </w:rPr>
        <w:t xml:space="preserve">8.13.3. Na hipótese da ME/EPP sediada local ou regionalmente não apresentar proposta de preço inferior àquela considerada vencedora da licitação, serão convocadas as remanescentes que porventura se enquadrem na situação do </w:t>
      </w:r>
      <w:r w:rsidRPr="00621433">
        <w:rPr>
          <w:b/>
          <w:color w:val="FF0000"/>
          <w:sz w:val="22"/>
          <w:szCs w:val="22"/>
          <w:highlight w:val="yellow"/>
          <w:shd w:val="clear" w:color="auto" w:fill="FFFFFF"/>
        </w:rPr>
        <w:t>subitem 8.17.1</w:t>
      </w:r>
      <w:r w:rsidRPr="00621433">
        <w:rPr>
          <w:color w:val="FF0000"/>
          <w:sz w:val="22"/>
          <w:szCs w:val="22"/>
          <w:shd w:val="clear" w:color="auto" w:fill="FFFFFF"/>
        </w:rPr>
        <w:t xml:space="preserve">, na ordem classificatória, para o exercício do mesmo direito; </w:t>
      </w:r>
    </w:p>
    <w:p w:rsidR="00E32F90" w:rsidRPr="00621433" w:rsidRDefault="00E32F90" w:rsidP="00E32F90">
      <w:pPr>
        <w:jc w:val="both"/>
        <w:rPr>
          <w:color w:val="FF0000"/>
          <w:sz w:val="22"/>
          <w:szCs w:val="22"/>
          <w:shd w:val="clear" w:color="auto" w:fill="FFFFFF"/>
        </w:rPr>
      </w:pPr>
    </w:p>
    <w:p w:rsidR="00E32F90" w:rsidRPr="00621433" w:rsidRDefault="00E32F90" w:rsidP="00E32F90">
      <w:pPr>
        <w:jc w:val="both"/>
        <w:rPr>
          <w:color w:val="000000"/>
          <w:sz w:val="22"/>
          <w:szCs w:val="22"/>
          <w:shd w:val="clear" w:color="auto" w:fill="FFFFFF"/>
        </w:rPr>
      </w:pPr>
      <w:r w:rsidRPr="00621433">
        <w:rPr>
          <w:color w:val="FF0000"/>
          <w:sz w:val="22"/>
          <w:szCs w:val="22"/>
          <w:shd w:val="clear" w:color="auto" w:fill="FFFFFF"/>
        </w:rPr>
        <w:lastRenderedPageBreak/>
        <w:t>8.13.4. No caso de equivalência dos valores apresentados pelas microempresas e empresas de pequeno porte sediadas local ou regionalmente, será realizado sorteio entre elas para que se identifique aquela que primeiro poderá apresentar melhor oferta</w:t>
      </w:r>
      <w:r w:rsidRPr="00621433">
        <w:rPr>
          <w:color w:val="000000"/>
          <w:sz w:val="22"/>
          <w:szCs w:val="22"/>
          <w:shd w:val="clear" w:color="auto" w:fill="FFFFFF"/>
        </w:rPr>
        <w:t>.</w:t>
      </w:r>
    </w:p>
    <w:p w:rsidR="004F285A" w:rsidRPr="008B34A9" w:rsidRDefault="004F285A" w:rsidP="004C7EDF">
      <w:pPr>
        <w:pStyle w:val="Corpodetexto3"/>
        <w:tabs>
          <w:tab w:val="left" w:pos="8789"/>
          <w:tab w:val="left" w:pos="8931"/>
          <w:tab w:val="left" w:pos="9496"/>
        </w:tabs>
        <w:spacing w:after="0"/>
        <w:ind w:left="-426"/>
        <w:jc w:val="both"/>
        <w:rPr>
          <w:sz w:val="22"/>
          <w:szCs w:val="22"/>
        </w:rPr>
      </w:pPr>
    </w:p>
    <w:p w:rsidR="004A3FDD" w:rsidRPr="008B34A9" w:rsidRDefault="004A3FDD" w:rsidP="004C7EDF">
      <w:pPr>
        <w:pStyle w:val="BodyText21"/>
        <w:tabs>
          <w:tab w:val="left" w:pos="8789"/>
          <w:tab w:val="left" w:pos="8931"/>
          <w:tab w:val="left" w:pos="9496"/>
        </w:tabs>
        <w:snapToGrid/>
        <w:rPr>
          <w:b/>
          <w:color w:val="0000FF"/>
          <w:sz w:val="22"/>
          <w:szCs w:val="22"/>
        </w:rPr>
      </w:pPr>
      <w:r w:rsidRPr="008B34A9">
        <w:rPr>
          <w:b/>
          <w:color w:val="0000FF"/>
          <w:sz w:val="22"/>
          <w:szCs w:val="22"/>
        </w:rPr>
        <w:t>9. DA NEGOCIAÇÃO DOS PREÇOS E ACEITAÇÃO DAS PROPOSTAS</w:t>
      </w:r>
    </w:p>
    <w:p w:rsidR="004A3FDD" w:rsidRPr="008B34A9" w:rsidRDefault="004A3FDD" w:rsidP="004C7EDF">
      <w:pPr>
        <w:tabs>
          <w:tab w:val="left" w:pos="8789"/>
          <w:tab w:val="left" w:pos="8931"/>
          <w:tab w:val="left" w:pos="9496"/>
        </w:tabs>
        <w:autoSpaceDE w:val="0"/>
        <w:autoSpaceDN w:val="0"/>
        <w:adjustRightInd w:val="0"/>
        <w:jc w:val="both"/>
        <w:rPr>
          <w:sz w:val="22"/>
          <w:szCs w:val="22"/>
        </w:rPr>
      </w:pPr>
    </w:p>
    <w:p w:rsidR="004A3FDD" w:rsidRPr="008B34A9" w:rsidRDefault="004A3FDD" w:rsidP="004C7EDF">
      <w:pPr>
        <w:pStyle w:val="BodyText21"/>
        <w:tabs>
          <w:tab w:val="left" w:pos="709"/>
          <w:tab w:val="left" w:pos="8789"/>
          <w:tab w:val="left" w:pos="8931"/>
          <w:tab w:val="left" w:pos="9496"/>
        </w:tabs>
        <w:snapToGrid/>
        <w:rPr>
          <w:sz w:val="22"/>
          <w:szCs w:val="22"/>
        </w:rPr>
      </w:pPr>
      <w:r w:rsidRPr="008B34A9">
        <w:rPr>
          <w:sz w:val="22"/>
          <w:szCs w:val="22"/>
        </w:rPr>
        <w:t xml:space="preserve">9.1. Após finalização dos lances poderá haver negociações de preços através do Chat Mensagem do Sistema </w:t>
      </w:r>
      <w:proofErr w:type="spellStart"/>
      <w:r w:rsidRPr="008B34A9">
        <w:rPr>
          <w:sz w:val="22"/>
          <w:szCs w:val="22"/>
        </w:rPr>
        <w:t>Comprasnet</w:t>
      </w:r>
      <w:proofErr w:type="spellEnd"/>
      <w:r w:rsidRPr="008B34A9">
        <w:rPr>
          <w:sz w:val="22"/>
          <w:szCs w:val="22"/>
        </w:rPr>
        <w:t xml:space="preserve">, devendo </w:t>
      </w:r>
      <w:r w:rsidR="00F338D1">
        <w:rPr>
          <w:sz w:val="22"/>
          <w:szCs w:val="22"/>
        </w:rPr>
        <w:t>a</w:t>
      </w:r>
      <w:r w:rsidR="007B6010">
        <w:rPr>
          <w:sz w:val="22"/>
          <w:szCs w:val="22"/>
        </w:rPr>
        <w:t xml:space="preserve"> Pregoeira</w:t>
      </w:r>
      <w:r w:rsidR="00F338D1">
        <w:rPr>
          <w:sz w:val="22"/>
          <w:szCs w:val="22"/>
        </w:rPr>
        <w:t xml:space="preserve"> </w:t>
      </w:r>
      <w:r w:rsidRPr="008B34A9">
        <w:rPr>
          <w:sz w:val="22"/>
          <w:szCs w:val="22"/>
        </w:rPr>
        <w:t xml:space="preserve">examinar a compatibilidade dos preços em relação ao estimado para contratação, apurado pela </w:t>
      </w:r>
      <w:r w:rsidRPr="008B34A9">
        <w:rPr>
          <w:b/>
          <w:color w:val="FF0000"/>
          <w:sz w:val="22"/>
          <w:szCs w:val="22"/>
          <w:u w:val="single"/>
        </w:rPr>
        <w:t>Gerência de Pesquisa e Análise de Preços da SUPEL/RO</w:t>
      </w:r>
      <w:r w:rsidRPr="008B34A9">
        <w:rPr>
          <w:sz w:val="22"/>
          <w:szCs w:val="22"/>
        </w:rPr>
        <w:t>.</w:t>
      </w:r>
    </w:p>
    <w:p w:rsidR="004A3FDD" w:rsidRPr="008B34A9" w:rsidRDefault="004A3FDD" w:rsidP="004C7EDF">
      <w:pPr>
        <w:pStyle w:val="BodyText21"/>
        <w:tabs>
          <w:tab w:val="left" w:pos="709"/>
          <w:tab w:val="left" w:pos="8789"/>
          <w:tab w:val="left" w:pos="8931"/>
          <w:tab w:val="left" w:pos="9496"/>
        </w:tabs>
        <w:snapToGrid/>
        <w:rPr>
          <w:sz w:val="22"/>
          <w:szCs w:val="22"/>
        </w:rPr>
      </w:pPr>
    </w:p>
    <w:p w:rsidR="004A3FDD" w:rsidRPr="008B34A9" w:rsidRDefault="004A3FDD" w:rsidP="004C7EDF">
      <w:pPr>
        <w:pStyle w:val="BodyText21"/>
        <w:tabs>
          <w:tab w:val="left" w:pos="1418"/>
          <w:tab w:val="left" w:pos="8789"/>
          <w:tab w:val="left" w:pos="8931"/>
          <w:tab w:val="left" w:pos="9496"/>
        </w:tabs>
        <w:snapToGrid/>
        <w:rPr>
          <w:b/>
          <w:sz w:val="22"/>
          <w:szCs w:val="22"/>
        </w:rPr>
      </w:pPr>
      <w:r w:rsidRPr="008B34A9">
        <w:rPr>
          <w:sz w:val="22"/>
          <w:szCs w:val="22"/>
        </w:rPr>
        <w:t>9.1.1.</w:t>
      </w:r>
      <w:r w:rsidR="00F650F2">
        <w:rPr>
          <w:sz w:val="22"/>
          <w:szCs w:val="22"/>
        </w:rPr>
        <w:t xml:space="preserve"> </w:t>
      </w:r>
      <w:r w:rsidRPr="008B34A9">
        <w:rPr>
          <w:sz w:val="22"/>
          <w:szCs w:val="22"/>
        </w:rPr>
        <w:t xml:space="preserve">A </w:t>
      </w:r>
      <w:r w:rsidRPr="008B34A9">
        <w:rPr>
          <w:b/>
          <w:color w:val="FF0000"/>
          <w:sz w:val="22"/>
          <w:szCs w:val="22"/>
        </w:rPr>
        <w:t>Superintendência Estadual de Licitações - SUPEL/RO</w:t>
      </w:r>
      <w:r w:rsidRPr="008B34A9">
        <w:rPr>
          <w:sz w:val="22"/>
          <w:szCs w:val="22"/>
        </w:rPr>
        <w:t>, através d</w:t>
      </w:r>
      <w:r w:rsidR="00F338D1">
        <w:rPr>
          <w:sz w:val="22"/>
          <w:szCs w:val="22"/>
        </w:rPr>
        <w:t>a</w:t>
      </w:r>
      <w:r w:rsidR="007B6010">
        <w:rPr>
          <w:sz w:val="22"/>
          <w:szCs w:val="22"/>
        </w:rPr>
        <w:t xml:space="preserve"> Pregoeira</w:t>
      </w:r>
      <w:r w:rsidR="00F338D1">
        <w:rPr>
          <w:sz w:val="22"/>
          <w:szCs w:val="22"/>
        </w:rPr>
        <w:t xml:space="preserve"> </w:t>
      </w:r>
      <w:r w:rsidRPr="008B34A9">
        <w:rPr>
          <w:sz w:val="22"/>
          <w:szCs w:val="22"/>
        </w:rPr>
        <w:t xml:space="preserve">ou do Superintendente, conforme seja o caso, poderá não aceitar e não adjudicar o item cujo preço seja superior ao estimado para a contratação, apurado pela </w:t>
      </w:r>
      <w:r w:rsidRPr="008B34A9">
        <w:rPr>
          <w:b/>
          <w:color w:val="FF0000"/>
          <w:sz w:val="22"/>
          <w:szCs w:val="22"/>
          <w:u w:val="single"/>
        </w:rPr>
        <w:t>Gerência de Pesquisa e Análise de Preços da SUPEL/RO,</w:t>
      </w:r>
      <w:r w:rsidR="008213E8">
        <w:rPr>
          <w:b/>
          <w:color w:val="FF0000"/>
          <w:sz w:val="22"/>
          <w:szCs w:val="22"/>
          <w:u w:val="single"/>
        </w:rPr>
        <w:t xml:space="preserve"> </w:t>
      </w:r>
      <w:r w:rsidRPr="008B34A9">
        <w:rPr>
          <w:b/>
          <w:sz w:val="22"/>
          <w:szCs w:val="22"/>
          <w:u w:val="single"/>
        </w:rPr>
        <w:t>DESCLASSIFICANDO-O automaticamente</w:t>
      </w:r>
      <w:r w:rsidRPr="008B34A9">
        <w:rPr>
          <w:b/>
          <w:sz w:val="22"/>
          <w:szCs w:val="22"/>
        </w:rPr>
        <w:t>.</w:t>
      </w:r>
    </w:p>
    <w:p w:rsidR="004A3FDD" w:rsidRPr="008B34A9" w:rsidRDefault="004A3FDD" w:rsidP="004C7EDF">
      <w:pPr>
        <w:pStyle w:val="BodyText21"/>
        <w:tabs>
          <w:tab w:val="left" w:pos="1418"/>
          <w:tab w:val="left" w:pos="8789"/>
          <w:tab w:val="left" w:pos="8931"/>
          <w:tab w:val="left" w:pos="9496"/>
        </w:tabs>
        <w:snapToGrid/>
        <w:rPr>
          <w:b/>
          <w:sz w:val="22"/>
          <w:szCs w:val="22"/>
        </w:rPr>
      </w:pPr>
    </w:p>
    <w:p w:rsidR="004A3FDD" w:rsidRPr="008B34A9" w:rsidRDefault="004A3FDD" w:rsidP="004C7EDF">
      <w:pPr>
        <w:pStyle w:val="BodyText21"/>
        <w:tabs>
          <w:tab w:val="left" w:pos="1418"/>
          <w:tab w:val="left" w:pos="8789"/>
          <w:tab w:val="left" w:pos="8931"/>
          <w:tab w:val="left" w:pos="9496"/>
        </w:tabs>
        <w:snapToGrid/>
        <w:rPr>
          <w:sz w:val="22"/>
          <w:szCs w:val="22"/>
          <w:highlight w:val="yellow"/>
        </w:rPr>
      </w:pPr>
      <w:r w:rsidRPr="008B34A9">
        <w:rPr>
          <w:sz w:val="22"/>
          <w:szCs w:val="22"/>
          <w:highlight w:val="yellow"/>
        </w:rPr>
        <w:t xml:space="preserve">9.1.1.1. A </w:t>
      </w:r>
      <w:r w:rsidRPr="008B34A9">
        <w:rPr>
          <w:b/>
          <w:color w:val="FF0000"/>
          <w:sz w:val="22"/>
          <w:szCs w:val="22"/>
          <w:highlight w:val="yellow"/>
        </w:rPr>
        <w:t>Superintendência Estadual de Licitações - SUPEL/RO</w:t>
      </w:r>
      <w:r w:rsidRPr="008B34A9">
        <w:rPr>
          <w:sz w:val="22"/>
          <w:szCs w:val="22"/>
          <w:highlight w:val="yellow"/>
        </w:rPr>
        <w:t>, poderá proceder à rigorosa, ampla e irrestrita pesquisa de preços de mercado vigente na data da licitação, através do setor competente;</w:t>
      </w:r>
    </w:p>
    <w:p w:rsidR="004A3FDD" w:rsidRPr="008B34A9" w:rsidRDefault="004A3FDD" w:rsidP="004C7EDF">
      <w:pPr>
        <w:pStyle w:val="BodyText21"/>
        <w:tabs>
          <w:tab w:val="left" w:pos="1418"/>
          <w:tab w:val="left" w:pos="8789"/>
          <w:tab w:val="left" w:pos="8931"/>
          <w:tab w:val="left" w:pos="9496"/>
        </w:tabs>
        <w:snapToGrid/>
        <w:rPr>
          <w:b/>
          <w:sz w:val="22"/>
          <w:szCs w:val="22"/>
        </w:rPr>
      </w:pPr>
    </w:p>
    <w:p w:rsidR="004A3FDD" w:rsidRPr="008B34A9" w:rsidRDefault="004A3FDD" w:rsidP="004C7EDF">
      <w:pPr>
        <w:pStyle w:val="BodyText21"/>
        <w:tabs>
          <w:tab w:val="left" w:pos="1418"/>
          <w:tab w:val="left" w:pos="8789"/>
          <w:tab w:val="left" w:pos="8931"/>
          <w:tab w:val="left" w:pos="9496"/>
        </w:tabs>
        <w:snapToGrid/>
        <w:rPr>
          <w:sz w:val="22"/>
          <w:szCs w:val="22"/>
          <w:highlight w:val="yellow"/>
        </w:rPr>
      </w:pPr>
      <w:r w:rsidRPr="008B34A9">
        <w:rPr>
          <w:sz w:val="22"/>
          <w:szCs w:val="22"/>
          <w:highlight w:val="yellow"/>
        </w:rPr>
        <w:t xml:space="preserve">9.1.1.2. A </w:t>
      </w:r>
      <w:r w:rsidRPr="008B34A9">
        <w:rPr>
          <w:b/>
          <w:color w:val="FF0000"/>
          <w:sz w:val="22"/>
          <w:szCs w:val="22"/>
          <w:highlight w:val="yellow"/>
        </w:rPr>
        <w:t>Superintendência Estadual de Licitações - SUPEL/RO</w:t>
      </w:r>
      <w:r w:rsidRPr="008B34A9">
        <w:rPr>
          <w:sz w:val="22"/>
          <w:szCs w:val="22"/>
          <w:highlight w:val="yellow"/>
        </w:rPr>
        <w:t>, através d</w:t>
      </w:r>
      <w:r w:rsidR="00F338D1">
        <w:rPr>
          <w:sz w:val="22"/>
          <w:szCs w:val="22"/>
          <w:highlight w:val="yellow"/>
        </w:rPr>
        <w:t>a</w:t>
      </w:r>
      <w:r w:rsidR="007B6010">
        <w:rPr>
          <w:sz w:val="22"/>
          <w:szCs w:val="22"/>
          <w:highlight w:val="yellow"/>
        </w:rPr>
        <w:t xml:space="preserve"> Pregoeira</w:t>
      </w:r>
      <w:r w:rsidR="00F338D1">
        <w:rPr>
          <w:sz w:val="22"/>
          <w:szCs w:val="22"/>
          <w:highlight w:val="yellow"/>
        </w:rPr>
        <w:t xml:space="preserve"> </w:t>
      </w:r>
      <w:r w:rsidRPr="008B34A9">
        <w:rPr>
          <w:sz w:val="22"/>
          <w:szCs w:val="22"/>
          <w:highlight w:val="yellow"/>
        </w:rPr>
        <w:t>ou do Superintendente, poderá desclassificar a proposta que contemplar valor unitário (item) e/ou global (lote) acima do valor de mercado;</w:t>
      </w:r>
    </w:p>
    <w:p w:rsidR="004A3FDD" w:rsidRPr="008B34A9" w:rsidRDefault="004A3FDD" w:rsidP="004C7EDF">
      <w:pPr>
        <w:pStyle w:val="BodyText21"/>
        <w:tabs>
          <w:tab w:val="left" w:pos="1418"/>
          <w:tab w:val="left" w:pos="8789"/>
          <w:tab w:val="left" w:pos="8931"/>
          <w:tab w:val="left" w:pos="9496"/>
        </w:tabs>
        <w:snapToGrid/>
        <w:rPr>
          <w:sz w:val="22"/>
          <w:szCs w:val="22"/>
        </w:rPr>
      </w:pPr>
    </w:p>
    <w:p w:rsidR="004A3FDD" w:rsidRPr="008B34A9" w:rsidRDefault="004A3FDD" w:rsidP="004C7EDF">
      <w:pPr>
        <w:pStyle w:val="BodyText21"/>
        <w:tabs>
          <w:tab w:val="left" w:pos="1418"/>
          <w:tab w:val="left" w:pos="8789"/>
          <w:tab w:val="left" w:pos="8931"/>
          <w:tab w:val="left" w:pos="9496"/>
        </w:tabs>
        <w:snapToGrid/>
        <w:rPr>
          <w:sz w:val="22"/>
          <w:szCs w:val="22"/>
          <w:highlight w:val="yellow"/>
        </w:rPr>
      </w:pPr>
      <w:r w:rsidRPr="008B34A9">
        <w:rPr>
          <w:sz w:val="22"/>
          <w:szCs w:val="22"/>
          <w:highlight w:val="yellow"/>
        </w:rPr>
        <w:t>9.1.1.3. Competirá a</w:t>
      </w:r>
      <w:r w:rsidR="007B6010">
        <w:rPr>
          <w:sz w:val="22"/>
          <w:szCs w:val="22"/>
          <w:highlight w:val="yellow"/>
        </w:rPr>
        <w:t xml:space="preserve"> Pregoeira</w:t>
      </w:r>
      <w:r w:rsidR="00F338D1">
        <w:rPr>
          <w:sz w:val="22"/>
          <w:szCs w:val="22"/>
          <w:highlight w:val="yellow"/>
        </w:rPr>
        <w:t xml:space="preserve"> </w:t>
      </w:r>
      <w:r w:rsidRPr="008B34A9">
        <w:rPr>
          <w:sz w:val="22"/>
          <w:szCs w:val="22"/>
          <w:highlight w:val="yellow"/>
        </w:rPr>
        <w:t>diligenciar, se, no curso da licitação, depreender indício de que o levantamento prévio de preços padece de fragilidade, a exemplo da disparidade entre o preço inicialmente previsto e o preço ofertado pelos participantes.</w:t>
      </w:r>
    </w:p>
    <w:p w:rsidR="004A3FDD" w:rsidRPr="008B34A9" w:rsidRDefault="004A3FDD" w:rsidP="004C7EDF">
      <w:pPr>
        <w:pStyle w:val="BodyText21"/>
        <w:tabs>
          <w:tab w:val="left" w:pos="1418"/>
          <w:tab w:val="left" w:pos="8789"/>
          <w:tab w:val="left" w:pos="8931"/>
          <w:tab w:val="left" w:pos="9496"/>
        </w:tabs>
        <w:snapToGrid/>
        <w:ind w:left="-426"/>
        <w:rPr>
          <w:b/>
          <w:sz w:val="22"/>
          <w:szCs w:val="22"/>
        </w:rPr>
      </w:pPr>
    </w:p>
    <w:p w:rsidR="004A3FDD" w:rsidRPr="008B34A9" w:rsidRDefault="004A3FDD" w:rsidP="004C7EDF">
      <w:pPr>
        <w:pStyle w:val="BodyText21"/>
        <w:tabs>
          <w:tab w:val="left" w:pos="1418"/>
          <w:tab w:val="left" w:pos="8789"/>
          <w:tab w:val="left" w:pos="8931"/>
          <w:tab w:val="left" w:pos="9496"/>
        </w:tabs>
        <w:snapToGrid/>
        <w:rPr>
          <w:sz w:val="22"/>
          <w:szCs w:val="22"/>
        </w:rPr>
      </w:pPr>
      <w:r w:rsidRPr="008B34A9">
        <w:rPr>
          <w:sz w:val="22"/>
          <w:szCs w:val="22"/>
        </w:rPr>
        <w:t xml:space="preserve">9.1.2. Caso a Licitante não negocie o valor proposto, através do Chat Mensagem, no prazo </w:t>
      </w:r>
      <w:r w:rsidRPr="008B34A9">
        <w:rPr>
          <w:spacing w:val="2"/>
          <w:sz w:val="22"/>
          <w:szCs w:val="22"/>
        </w:rPr>
        <w:t xml:space="preserve">de </w:t>
      </w:r>
      <w:r w:rsidRPr="008B34A9">
        <w:rPr>
          <w:b/>
          <w:spacing w:val="2"/>
          <w:sz w:val="22"/>
          <w:szCs w:val="22"/>
          <w:u w:val="single"/>
        </w:rPr>
        <w:t>5 (cinco) minutos</w:t>
      </w:r>
      <w:r w:rsidRPr="008B34A9">
        <w:rPr>
          <w:sz w:val="22"/>
          <w:szCs w:val="22"/>
        </w:rPr>
        <w:t xml:space="preserve">, </w:t>
      </w:r>
      <w:r w:rsidR="00F338D1">
        <w:rPr>
          <w:sz w:val="22"/>
          <w:szCs w:val="22"/>
        </w:rPr>
        <w:t>a</w:t>
      </w:r>
      <w:r w:rsidR="007B6010">
        <w:rPr>
          <w:sz w:val="22"/>
          <w:szCs w:val="22"/>
        </w:rPr>
        <w:t xml:space="preserve"> Pregoeira</w:t>
      </w:r>
      <w:r w:rsidR="00F338D1">
        <w:rPr>
          <w:sz w:val="22"/>
          <w:szCs w:val="22"/>
        </w:rPr>
        <w:t xml:space="preserve"> </w:t>
      </w:r>
      <w:r w:rsidRPr="008B34A9">
        <w:rPr>
          <w:sz w:val="22"/>
          <w:szCs w:val="22"/>
        </w:rPr>
        <w:t xml:space="preserve">poderá recusar a proposta da Licitante no item, cujo preço seja superior ao estimado para a contratação, conforme valores apurados pela </w:t>
      </w:r>
      <w:r w:rsidRPr="008B34A9">
        <w:rPr>
          <w:b/>
          <w:color w:val="FF0000"/>
          <w:sz w:val="22"/>
          <w:szCs w:val="22"/>
          <w:u w:val="single"/>
        </w:rPr>
        <w:t>Gerência de Pesquisa e Análise de Preços da SUPEL/RO</w:t>
      </w:r>
      <w:r w:rsidRPr="008B34A9">
        <w:rPr>
          <w:sz w:val="22"/>
          <w:szCs w:val="22"/>
        </w:rPr>
        <w:t>.</w:t>
      </w:r>
    </w:p>
    <w:p w:rsidR="004A3FDD" w:rsidRPr="008B34A9" w:rsidRDefault="004A3FDD" w:rsidP="004C7EDF">
      <w:pPr>
        <w:pStyle w:val="BodyText21"/>
        <w:tabs>
          <w:tab w:val="left" w:pos="1418"/>
          <w:tab w:val="left" w:pos="8789"/>
          <w:tab w:val="left" w:pos="8931"/>
          <w:tab w:val="left" w:pos="9496"/>
        </w:tabs>
        <w:snapToGrid/>
        <w:rPr>
          <w:sz w:val="22"/>
          <w:szCs w:val="22"/>
        </w:rPr>
      </w:pPr>
    </w:p>
    <w:p w:rsidR="004A3FDD" w:rsidRPr="008B34A9" w:rsidRDefault="004A3FDD" w:rsidP="004C7EDF">
      <w:pPr>
        <w:pStyle w:val="BodyText21"/>
        <w:tabs>
          <w:tab w:val="left" w:pos="1418"/>
          <w:tab w:val="left" w:pos="1560"/>
          <w:tab w:val="left" w:pos="8789"/>
          <w:tab w:val="left" w:pos="8931"/>
          <w:tab w:val="left" w:pos="9496"/>
        </w:tabs>
        <w:snapToGrid/>
        <w:rPr>
          <w:color w:val="FF0000"/>
          <w:spacing w:val="2"/>
          <w:sz w:val="22"/>
          <w:szCs w:val="22"/>
        </w:rPr>
      </w:pPr>
      <w:r w:rsidRPr="008B34A9">
        <w:rPr>
          <w:sz w:val="22"/>
          <w:szCs w:val="22"/>
        </w:rPr>
        <w:t xml:space="preserve">9.1.3. Serão aceitos somente lances em moeda corrente nacional (R$), com Valores Totais e Unitários com no máximo </w:t>
      </w:r>
      <w:r w:rsidRPr="008B34A9">
        <w:rPr>
          <w:b/>
          <w:sz w:val="22"/>
          <w:szCs w:val="22"/>
        </w:rPr>
        <w:t>02 (duas) casas decimais</w:t>
      </w:r>
      <w:r w:rsidRPr="008B34A9">
        <w:rPr>
          <w:sz w:val="22"/>
          <w:szCs w:val="22"/>
        </w:rPr>
        <w:t xml:space="preserve">, considerando as quantidades constantes no </w:t>
      </w:r>
      <w:r w:rsidRPr="008B34A9">
        <w:rPr>
          <w:b/>
          <w:sz w:val="22"/>
          <w:szCs w:val="22"/>
          <w:lang w:eastAsia="ar-SA"/>
        </w:rPr>
        <w:t xml:space="preserve">Anexo I - Termo de </w:t>
      </w:r>
      <w:proofErr w:type="spellStart"/>
      <w:r w:rsidRPr="008B34A9">
        <w:rPr>
          <w:b/>
          <w:sz w:val="22"/>
          <w:szCs w:val="22"/>
          <w:lang w:eastAsia="ar-SA"/>
        </w:rPr>
        <w:t>Referência</w:t>
      </w:r>
      <w:r w:rsidRPr="008B34A9">
        <w:rPr>
          <w:sz w:val="22"/>
          <w:szCs w:val="22"/>
          <w:lang w:eastAsia="ar-SA"/>
        </w:rPr>
        <w:t>desteEdital</w:t>
      </w:r>
      <w:proofErr w:type="spellEnd"/>
      <w:r w:rsidRPr="008B34A9">
        <w:rPr>
          <w:sz w:val="22"/>
          <w:szCs w:val="22"/>
        </w:rPr>
        <w:t xml:space="preserve">. </w:t>
      </w:r>
      <w:r w:rsidRPr="008B34A9">
        <w:rPr>
          <w:spacing w:val="2"/>
          <w:sz w:val="22"/>
          <w:szCs w:val="22"/>
        </w:rPr>
        <w:t xml:space="preserve">Caso seja encerrada a fase de lances, e a Licitante divergir com o exigido, </w:t>
      </w:r>
      <w:r w:rsidR="00F338D1">
        <w:rPr>
          <w:spacing w:val="2"/>
          <w:sz w:val="22"/>
          <w:szCs w:val="22"/>
        </w:rPr>
        <w:t>a</w:t>
      </w:r>
      <w:r w:rsidR="007B6010">
        <w:rPr>
          <w:spacing w:val="2"/>
          <w:sz w:val="22"/>
          <w:szCs w:val="22"/>
        </w:rPr>
        <w:t xml:space="preserve"> Pregoeira</w:t>
      </w:r>
      <w:r w:rsidRPr="008B34A9">
        <w:rPr>
          <w:spacing w:val="2"/>
          <w:sz w:val="22"/>
          <w:szCs w:val="22"/>
        </w:rPr>
        <w:t xml:space="preserve">, convocará no Chat Mensagem para atualização do referido lance, no prazo de </w:t>
      </w:r>
      <w:r w:rsidRPr="008B34A9">
        <w:rPr>
          <w:b/>
          <w:spacing w:val="2"/>
          <w:sz w:val="22"/>
          <w:szCs w:val="22"/>
        </w:rPr>
        <w:t>5 (cinco) minutos</w:t>
      </w:r>
      <w:r w:rsidRPr="008B34A9">
        <w:rPr>
          <w:spacing w:val="2"/>
          <w:sz w:val="22"/>
          <w:szCs w:val="22"/>
        </w:rPr>
        <w:t xml:space="preserve">, caso não seja atendido </w:t>
      </w:r>
      <w:r w:rsidRPr="008B34A9">
        <w:rPr>
          <w:b/>
          <w:color w:val="FF0000"/>
          <w:sz w:val="22"/>
          <w:szCs w:val="22"/>
          <w:u w:val="single"/>
        </w:rPr>
        <w:t xml:space="preserve">serão desconsideradas as frações de centavos com mais de </w:t>
      </w:r>
      <w:r w:rsidRPr="008B34A9">
        <w:rPr>
          <w:b/>
          <w:bCs/>
          <w:color w:val="FF0000"/>
          <w:sz w:val="22"/>
          <w:szCs w:val="22"/>
          <w:u w:val="single"/>
        </w:rPr>
        <w:t>02 (duas) casas decimais</w:t>
      </w:r>
      <w:r w:rsidRPr="008B34A9">
        <w:rPr>
          <w:b/>
          <w:color w:val="FF0000"/>
          <w:sz w:val="22"/>
          <w:szCs w:val="22"/>
          <w:u w:val="single"/>
        </w:rPr>
        <w:t xml:space="preserve">. </w:t>
      </w:r>
      <w:proofErr w:type="spellStart"/>
      <w:r w:rsidRPr="008B34A9">
        <w:rPr>
          <w:b/>
          <w:color w:val="FF0000"/>
          <w:sz w:val="22"/>
          <w:szCs w:val="22"/>
          <w:u w:val="single"/>
        </w:rPr>
        <w:t>Ex</w:t>
      </w:r>
      <w:proofErr w:type="spellEnd"/>
      <w:r w:rsidRPr="008B34A9">
        <w:rPr>
          <w:b/>
          <w:color w:val="FF0000"/>
          <w:sz w:val="22"/>
          <w:szCs w:val="22"/>
          <w:u w:val="single"/>
        </w:rPr>
        <w:t>: 0,0123, será considerado 0,01.</w:t>
      </w:r>
    </w:p>
    <w:p w:rsidR="004A3FDD" w:rsidRPr="008B34A9" w:rsidRDefault="004A3FDD" w:rsidP="004C7EDF">
      <w:pPr>
        <w:pStyle w:val="BodyText21"/>
        <w:tabs>
          <w:tab w:val="left" w:pos="1418"/>
          <w:tab w:val="left" w:pos="1560"/>
          <w:tab w:val="left" w:pos="8789"/>
          <w:tab w:val="left" w:pos="8931"/>
          <w:tab w:val="left" w:pos="9496"/>
        </w:tabs>
        <w:snapToGrid/>
        <w:ind w:left="-426"/>
        <w:rPr>
          <w:sz w:val="22"/>
          <w:szCs w:val="22"/>
        </w:rPr>
      </w:pPr>
    </w:p>
    <w:p w:rsidR="004A3FDD" w:rsidRPr="008B34A9" w:rsidRDefault="004A3FDD" w:rsidP="004C7EDF">
      <w:pPr>
        <w:pStyle w:val="BodyText21"/>
        <w:tabs>
          <w:tab w:val="left" w:pos="709"/>
          <w:tab w:val="left" w:pos="8789"/>
          <w:tab w:val="left" w:pos="8931"/>
          <w:tab w:val="left" w:pos="9496"/>
        </w:tabs>
        <w:snapToGrid/>
        <w:rPr>
          <w:sz w:val="22"/>
          <w:szCs w:val="22"/>
        </w:rPr>
      </w:pPr>
      <w:r w:rsidRPr="008B34A9">
        <w:rPr>
          <w:sz w:val="22"/>
          <w:szCs w:val="22"/>
        </w:rPr>
        <w:t xml:space="preserve">9.2. </w:t>
      </w:r>
      <w:r w:rsidR="007B6010">
        <w:rPr>
          <w:sz w:val="22"/>
          <w:szCs w:val="22"/>
        </w:rPr>
        <w:t>A Pregoeira</w:t>
      </w:r>
      <w:r w:rsidR="00F338D1">
        <w:rPr>
          <w:sz w:val="22"/>
          <w:szCs w:val="22"/>
        </w:rPr>
        <w:t xml:space="preserve"> </w:t>
      </w:r>
      <w:r w:rsidRPr="008B34A9">
        <w:rPr>
          <w:sz w:val="22"/>
          <w:szCs w:val="22"/>
        </w:rPr>
        <w:t xml:space="preserve">poderá encaminhar, pelo Sistema Eletrônico através do </w:t>
      </w:r>
      <w:r w:rsidRPr="008B34A9">
        <w:rPr>
          <w:bCs/>
          <w:sz w:val="22"/>
          <w:szCs w:val="22"/>
        </w:rPr>
        <w:t>Chat Mensagem</w:t>
      </w:r>
      <w:r w:rsidRPr="008B34A9">
        <w:rPr>
          <w:sz w:val="22"/>
          <w:szCs w:val="22"/>
        </w:rPr>
        <w:t>, contraproposta diretamente a Licitante que tenha apresentado o lance de menor valor, para que seja obtido preço melhor, bem assim decidir sobre a sua aceitação.</w:t>
      </w:r>
    </w:p>
    <w:p w:rsidR="004A3FDD" w:rsidRPr="008B34A9" w:rsidRDefault="004A3FDD" w:rsidP="004C7EDF">
      <w:pPr>
        <w:pStyle w:val="BodyText21"/>
        <w:tabs>
          <w:tab w:val="left" w:pos="709"/>
          <w:tab w:val="left" w:pos="8789"/>
          <w:tab w:val="left" w:pos="8931"/>
          <w:tab w:val="left" w:pos="9496"/>
        </w:tabs>
        <w:snapToGrid/>
        <w:rPr>
          <w:sz w:val="22"/>
          <w:szCs w:val="22"/>
        </w:rPr>
      </w:pPr>
    </w:p>
    <w:p w:rsidR="004A3FDD" w:rsidRPr="008B34A9" w:rsidRDefault="004A3FDD" w:rsidP="004C7EDF">
      <w:pPr>
        <w:tabs>
          <w:tab w:val="left" w:pos="1560"/>
          <w:tab w:val="left" w:pos="8789"/>
          <w:tab w:val="left" w:pos="8931"/>
          <w:tab w:val="left" w:pos="9496"/>
        </w:tabs>
        <w:autoSpaceDE w:val="0"/>
        <w:autoSpaceDN w:val="0"/>
        <w:adjustRightInd w:val="0"/>
        <w:jc w:val="both"/>
        <w:rPr>
          <w:bCs/>
          <w:sz w:val="22"/>
          <w:szCs w:val="22"/>
        </w:rPr>
      </w:pPr>
      <w:r w:rsidRPr="008B34A9">
        <w:rPr>
          <w:sz w:val="22"/>
          <w:szCs w:val="22"/>
        </w:rPr>
        <w:t>9.2.1.</w:t>
      </w:r>
      <w:r w:rsidR="00F650F2">
        <w:rPr>
          <w:sz w:val="22"/>
          <w:szCs w:val="22"/>
        </w:rPr>
        <w:t xml:space="preserve"> </w:t>
      </w:r>
      <w:r w:rsidRPr="008B34A9">
        <w:rPr>
          <w:bCs/>
          <w:sz w:val="22"/>
          <w:szCs w:val="22"/>
        </w:rPr>
        <w:t xml:space="preserve">Serão realizadas, sem interrupções, tantas rodadas de negociação quanto forem necessárias para obtenção do melhor preço para a administração através do Chat </w:t>
      </w:r>
      <w:proofErr w:type="spellStart"/>
      <w:r w:rsidRPr="008B34A9">
        <w:rPr>
          <w:bCs/>
          <w:sz w:val="22"/>
          <w:szCs w:val="22"/>
        </w:rPr>
        <w:t>Mensagemdo</w:t>
      </w:r>
      <w:proofErr w:type="spellEnd"/>
      <w:r w:rsidRPr="008B34A9">
        <w:rPr>
          <w:bCs/>
          <w:sz w:val="22"/>
          <w:szCs w:val="22"/>
        </w:rPr>
        <w:t xml:space="preserve"> sistema, podendo </w:t>
      </w:r>
      <w:r w:rsidR="00F338D1">
        <w:rPr>
          <w:bCs/>
          <w:sz w:val="22"/>
          <w:szCs w:val="22"/>
        </w:rPr>
        <w:t>a</w:t>
      </w:r>
      <w:r w:rsidR="007B6010">
        <w:rPr>
          <w:bCs/>
          <w:sz w:val="22"/>
          <w:szCs w:val="22"/>
        </w:rPr>
        <w:t xml:space="preserve"> Pregoeira</w:t>
      </w:r>
      <w:r w:rsidR="00F338D1">
        <w:rPr>
          <w:bCs/>
          <w:sz w:val="22"/>
          <w:szCs w:val="22"/>
        </w:rPr>
        <w:t xml:space="preserve"> </w:t>
      </w:r>
      <w:r w:rsidRPr="008B34A9">
        <w:rPr>
          <w:bCs/>
          <w:sz w:val="22"/>
          <w:szCs w:val="22"/>
        </w:rPr>
        <w:t xml:space="preserve">determinar ao representante, </w:t>
      </w:r>
      <w:r w:rsidRPr="008B34A9">
        <w:rPr>
          <w:b/>
          <w:bCs/>
          <w:sz w:val="22"/>
          <w:szCs w:val="22"/>
        </w:rPr>
        <w:t>prazo máximo de 05 (cinco) minutos para início de resposta ao chat,</w:t>
      </w:r>
      <w:r w:rsidRPr="008B34A9">
        <w:rPr>
          <w:bCs/>
          <w:sz w:val="22"/>
          <w:szCs w:val="22"/>
        </w:rPr>
        <w:t xml:space="preserve"> sendo que este tempo poderá ser concedido quantas vezes for necessário ou até que se esgotem as ofertas por parte da Licitante.</w:t>
      </w:r>
    </w:p>
    <w:p w:rsidR="004A3FDD" w:rsidRPr="008B34A9" w:rsidRDefault="004A3FDD" w:rsidP="004C7EDF">
      <w:pPr>
        <w:tabs>
          <w:tab w:val="left" w:pos="1560"/>
          <w:tab w:val="left" w:pos="8789"/>
          <w:tab w:val="left" w:pos="8931"/>
          <w:tab w:val="left" w:pos="9496"/>
        </w:tabs>
        <w:autoSpaceDE w:val="0"/>
        <w:autoSpaceDN w:val="0"/>
        <w:adjustRightInd w:val="0"/>
        <w:jc w:val="both"/>
        <w:rPr>
          <w:bCs/>
          <w:sz w:val="22"/>
          <w:szCs w:val="22"/>
        </w:rPr>
      </w:pPr>
    </w:p>
    <w:p w:rsidR="004A3FDD" w:rsidRPr="008B34A9" w:rsidRDefault="004A3FDD" w:rsidP="004C7EDF">
      <w:pPr>
        <w:tabs>
          <w:tab w:val="left" w:pos="1560"/>
          <w:tab w:val="left" w:pos="8789"/>
          <w:tab w:val="left" w:pos="8931"/>
          <w:tab w:val="left" w:pos="9496"/>
        </w:tabs>
        <w:autoSpaceDE w:val="0"/>
        <w:autoSpaceDN w:val="0"/>
        <w:adjustRightInd w:val="0"/>
        <w:jc w:val="both"/>
        <w:rPr>
          <w:sz w:val="22"/>
          <w:szCs w:val="22"/>
        </w:rPr>
      </w:pPr>
      <w:r w:rsidRPr="008B34A9">
        <w:rPr>
          <w:bCs/>
          <w:sz w:val="22"/>
          <w:szCs w:val="22"/>
        </w:rPr>
        <w:t>9.2.2.</w:t>
      </w:r>
      <w:r w:rsidR="00F650F2">
        <w:rPr>
          <w:bCs/>
          <w:sz w:val="22"/>
          <w:szCs w:val="22"/>
        </w:rPr>
        <w:t xml:space="preserve"> </w:t>
      </w:r>
      <w:r w:rsidRPr="008B34A9">
        <w:rPr>
          <w:bCs/>
          <w:sz w:val="22"/>
          <w:szCs w:val="22"/>
        </w:rPr>
        <w:t>O Licitante que quando convocado no Chat Mensagem</w:t>
      </w:r>
      <w:r w:rsidR="00F338D1">
        <w:rPr>
          <w:bCs/>
          <w:sz w:val="22"/>
          <w:szCs w:val="22"/>
        </w:rPr>
        <w:t xml:space="preserve"> </w:t>
      </w:r>
      <w:r w:rsidRPr="008B34A9">
        <w:rPr>
          <w:b/>
          <w:sz w:val="22"/>
          <w:szCs w:val="22"/>
        </w:rPr>
        <w:t xml:space="preserve">cujo preço seja superior ao estimado para a contratação, conforme valores apurados pela </w:t>
      </w:r>
      <w:r w:rsidRPr="008B34A9">
        <w:rPr>
          <w:b/>
          <w:color w:val="FF0000"/>
          <w:sz w:val="22"/>
          <w:szCs w:val="22"/>
          <w:u w:val="single"/>
        </w:rPr>
        <w:t>Gerência de Pesquisa e Análise de Preços da SUPEL/RO,</w:t>
      </w:r>
      <w:r w:rsidRPr="008B34A9">
        <w:rPr>
          <w:bCs/>
          <w:sz w:val="22"/>
          <w:szCs w:val="22"/>
        </w:rPr>
        <w:t xml:space="preserve"> não se manifestar, ou não estiver </w:t>
      </w:r>
      <w:proofErr w:type="spellStart"/>
      <w:r w:rsidRPr="008B34A9">
        <w:rPr>
          <w:bCs/>
          <w:sz w:val="22"/>
          <w:szCs w:val="22"/>
        </w:rPr>
        <w:t>logado</w:t>
      </w:r>
      <w:proofErr w:type="spellEnd"/>
      <w:r w:rsidRPr="008B34A9">
        <w:rPr>
          <w:bCs/>
          <w:sz w:val="22"/>
          <w:szCs w:val="22"/>
        </w:rPr>
        <w:t xml:space="preserve"> no sistema, </w:t>
      </w:r>
      <w:r w:rsidRPr="008B34A9">
        <w:rPr>
          <w:b/>
          <w:bCs/>
          <w:sz w:val="22"/>
          <w:szCs w:val="22"/>
          <w:u w:val="single"/>
        </w:rPr>
        <w:t>será automaticamente desclassificado</w:t>
      </w:r>
      <w:r w:rsidRPr="008B34A9">
        <w:rPr>
          <w:bCs/>
          <w:sz w:val="22"/>
          <w:szCs w:val="22"/>
        </w:rPr>
        <w:t xml:space="preserve">, </w:t>
      </w:r>
      <w:r w:rsidRPr="008B34A9">
        <w:rPr>
          <w:bCs/>
          <w:sz w:val="22"/>
          <w:szCs w:val="22"/>
        </w:rPr>
        <w:lastRenderedPageBreak/>
        <w:t xml:space="preserve">podendo </w:t>
      </w:r>
      <w:r w:rsidR="00F338D1">
        <w:rPr>
          <w:bCs/>
          <w:sz w:val="22"/>
          <w:szCs w:val="22"/>
        </w:rPr>
        <w:t>a</w:t>
      </w:r>
      <w:r w:rsidR="007B6010">
        <w:rPr>
          <w:bCs/>
          <w:sz w:val="22"/>
          <w:szCs w:val="22"/>
        </w:rPr>
        <w:t xml:space="preserve"> Pregoeira</w:t>
      </w:r>
      <w:r w:rsidR="00F338D1">
        <w:rPr>
          <w:bCs/>
          <w:sz w:val="22"/>
          <w:szCs w:val="22"/>
        </w:rPr>
        <w:t xml:space="preserve"> </w:t>
      </w:r>
      <w:r w:rsidRPr="008B34A9">
        <w:rPr>
          <w:bCs/>
          <w:sz w:val="22"/>
          <w:szCs w:val="22"/>
        </w:rPr>
        <w:t>convocar a empresa remanescente conforme ordem de classificação, se assim entender.</w:t>
      </w:r>
    </w:p>
    <w:p w:rsidR="00A84941" w:rsidRPr="008B34A9" w:rsidRDefault="00A84941" w:rsidP="004C7EDF">
      <w:pPr>
        <w:tabs>
          <w:tab w:val="left" w:pos="8789"/>
          <w:tab w:val="left" w:pos="8931"/>
          <w:tab w:val="left" w:pos="9496"/>
        </w:tabs>
        <w:autoSpaceDE w:val="0"/>
        <w:autoSpaceDN w:val="0"/>
        <w:adjustRightInd w:val="0"/>
        <w:ind w:left="-426"/>
        <w:jc w:val="both"/>
        <w:rPr>
          <w:sz w:val="22"/>
          <w:szCs w:val="22"/>
        </w:rPr>
      </w:pPr>
    </w:p>
    <w:p w:rsidR="004A3FDD" w:rsidRPr="008B34A9" w:rsidRDefault="004A3FDD" w:rsidP="004C7EDF">
      <w:pPr>
        <w:pStyle w:val="NormalWeb"/>
        <w:tabs>
          <w:tab w:val="left" w:pos="709"/>
          <w:tab w:val="left" w:pos="8789"/>
          <w:tab w:val="left" w:pos="8931"/>
          <w:tab w:val="left" w:pos="9496"/>
        </w:tabs>
        <w:spacing w:before="0" w:after="0"/>
        <w:jc w:val="both"/>
        <w:rPr>
          <w:b/>
          <w:bCs/>
          <w:color w:val="0000FF"/>
          <w:sz w:val="22"/>
          <w:szCs w:val="22"/>
        </w:rPr>
      </w:pPr>
      <w:r w:rsidRPr="008B34A9">
        <w:rPr>
          <w:b/>
          <w:bCs/>
          <w:color w:val="0000FF"/>
          <w:sz w:val="22"/>
          <w:szCs w:val="22"/>
        </w:rPr>
        <w:t>10. DA ACEITAÇÃO DA PROPOSTA DE PREÇOS</w:t>
      </w:r>
    </w:p>
    <w:p w:rsidR="004A3FDD" w:rsidRPr="008B34A9" w:rsidRDefault="004A3FDD" w:rsidP="004C7EDF">
      <w:pPr>
        <w:pStyle w:val="NormalWeb"/>
        <w:tabs>
          <w:tab w:val="left" w:pos="709"/>
          <w:tab w:val="left" w:pos="8789"/>
          <w:tab w:val="left" w:pos="8931"/>
          <w:tab w:val="left" w:pos="9496"/>
        </w:tabs>
        <w:spacing w:before="0" w:after="0"/>
        <w:jc w:val="both"/>
        <w:rPr>
          <w:sz w:val="22"/>
          <w:szCs w:val="22"/>
        </w:rPr>
      </w:pPr>
    </w:p>
    <w:p w:rsidR="004A3FDD" w:rsidRPr="008B34A9" w:rsidRDefault="004A3FDD" w:rsidP="004C7EDF">
      <w:pPr>
        <w:tabs>
          <w:tab w:val="left" w:pos="709"/>
          <w:tab w:val="left" w:pos="8789"/>
          <w:tab w:val="left" w:pos="8931"/>
          <w:tab w:val="left" w:pos="9496"/>
        </w:tabs>
        <w:jc w:val="both"/>
        <w:rPr>
          <w:sz w:val="22"/>
          <w:szCs w:val="22"/>
        </w:rPr>
      </w:pPr>
      <w:r w:rsidRPr="008B34A9">
        <w:rPr>
          <w:sz w:val="22"/>
          <w:szCs w:val="22"/>
        </w:rPr>
        <w:t>10.1.</w:t>
      </w:r>
      <w:r w:rsidR="00F338D1">
        <w:rPr>
          <w:sz w:val="22"/>
          <w:szCs w:val="22"/>
        </w:rPr>
        <w:t xml:space="preserve"> </w:t>
      </w:r>
      <w:r w:rsidR="007B6010">
        <w:rPr>
          <w:sz w:val="22"/>
          <w:szCs w:val="22"/>
        </w:rPr>
        <w:t>A Pregoeira</w:t>
      </w:r>
      <w:r w:rsidR="00F338D1">
        <w:rPr>
          <w:sz w:val="22"/>
          <w:szCs w:val="22"/>
        </w:rPr>
        <w:t xml:space="preserve"> </w:t>
      </w:r>
      <w:r w:rsidRPr="008B34A9">
        <w:rPr>
          <w:sz w:val="22"/>
          <w:szCs w:val="22"/>
        </w:rPr>
        <w:t>verificará a aceitação da Licitante conforme disposições contidas no presente Edital.</w:t>
      </w:r>
    </w:p>
    <w:p w:rsidR="004A3FDD" w:rsidRPr="008B34A9" w:rsidRDefault="004A3FDD" w:rsidP="004C7EDF">
      <w:pPr>
        <w:tabs>
          <w:tab w:val="left" w:pos="709"/>
          <w:tab w:val="left" w:pos="8789"/>
          <w:tab w:val="left" w:pos="8931"/>
          <w:tab w:val="left" w:pos="9496"/>
        </w:tabs>
        <w:autoSpaceDE w:val="0"/>
        <w:autoSpaceDN w:val="0"/>
        <w:adjustRightInd w:val="0"/>
        <w:snapToGrid w:val="0"/>
        <w:jc w:val="both"/>
        <w:rPr>
          <w:b/>
          <w:sz w:val="22"/>
          <w:szCs w:val="22"/>
          <w:vertAlign w:val="superscript"/>
        </w:rPr>
      </w:pPr>
    </w:p>
    <w:p w:rsidR="004A3FDD" w:rsidRPr="008B34A9" w:rsidRDefault="004A3FDD" w:rsidP="004C7EDF">
      <w:pPr>
        <w:tabs>
          <w:tab w:val="left" w:pos="709"/>
          <w:tab w:val="left" w:pos="8789"/>
          <w:tab w:val="left" w:pos="8931"/>
          <w:tab w:val="left" w:pos="9496"/>
        </w:tabs>
        <w:autoSpaceDE w:val="0"/>
        <w:autoSpaceDN w:val="0"/>
        <w:adjustRightInd w:val="0"/>
        <w:snapToGrid w:val="0"/>
        <w:jc w:val="both"/>
        <w:rPr>
          <w:spacing w:val="2"/>
          <w:sz w:val="22"/>
          <w:szCs w:val="22"/>
        </w:rPr>
      </w:pPr>
      <w:r w:rsidRPr="008B34A9">
        <w:rPr>
          <w:sz w:val="22"/>
          <w:szCs w:val="22"/>
        </w:rPr>
        <w:t>10.2.</w:t>
      </w:r>
      <w:r w:rsidR="00F650F2">
        <w:rPr>
          <w:sz w:val="22"/>
          <w:szCs w:val="22"/>
        </w:rPr>
        <w:t xml:space="preserve"> </w:t>
      </w:r>
      <w:r w:rsidRPr="008B34A9">
        <w:rPr>
          <w:sz w:val="22"/>
          <w:szCs w:val="22"/>
        </w:rPr>
        <w:t xml:space="preserve">Após a fase de lances </w:t>
      </w:r>
      <w:r w:rsidR="00F338D1">
        <w:rPr>
          <w:sz w:val="22"/>
          <w:szCs w:val="22"/>
        </w:rPr>
        <w:t>a</w:t>
      </w:r>
      <w:r w:rsidR="007B6010">
        <w:rPr>
          <w:sz w:val="22"/>
          <w:szCs w:val="22"/>
        </w:rPr>
        <w:t xml:space="preserve"> Pregoeira</w:t>
      </w:r>
      <w:r w:rsidR="00F338D1">
        <w:rPr>
          <w:sz w:val="22"/>
          <w:szCs w:val="22"/>
        </w:rPr>
        <w:t xml:space="preserve"> </w:t>
      </w:r>
      <w:r w:rsidRPr="008B34A9">
        <w:rPr>
          <w:sz w:val="22"/>
          <w:szCs w:val="22"/>
        </w:rPr>
        <w:t xml:space="preserve">poderá solicitar às Licitantes, o envio de anexo, para tanto será </w:t>
      </w:r>
      <w:r w:rsidRPr="008B34A9">
        <w:rPr>
          <w:spacing w:val="2"/>
          <w:sz w:val="22"/>
          <w:szCs w:val="22"/>
        </w:rPr>
        <w:t>utilizado à opção "</w:t>
      </w:r>
      <w:r w:rsidRPr="008B34A9">
        <w:rPr>
          <w:b/>
          <w:spacing w:val="2"/>
          <w:sz w:val="22"/>
          <w:szCs w:val="22"/>
        </w:rPr>
        <w:t>CONVOCAR ANEXO"</w:t>
      </w:r>
      <w:r w:rsidRPr="008B34A9">
        <w:rPr>
          <w:spacing w:val="2"/>
          <w:sz w:val="22"/>
          <w:szCs w:val="22"/>
        </w:rPr>
        <w:t>. O Sistema encaminhará de forma automática mensagem de convocação disponibilizando-a às Licitantes.</w:t>
      </w:r>
    </w:p>
    <w:p w:rsidR="000371ED" w:rsidRPr="008B34A9" w:rsidRDefault="000371ED" w:rsidP="004C7EDF">
      <w:pPr>
        <w:tabs>
          <w:tab w:val="left" w:pos="8789"/>
          <w:tab w:val="left" w:pos="8931"/>
          <w:tab w:val="left" w:pos="9496"/>
        </w:tabs>
        <w:autoSpaceDE w:val="0"/>
        <w:autoSpaceDN w:val="0"/>
        <w:adjustRightInd w:val="0"/>
        <w:snapToGrid w:val="0"/>
        <w:jc w:val="both"/>
        <w:rPr>
          <w:spacing w:val="2"/>
          <w:sz w:val="22"/>
          <w:szCs w:val="22"/>
        </w:rPr>
      </w:pPr>
    </w:p>
    <w:p w:rsidR="004A3FDD" w:rsidRPr="008B34A9" w:rsidRDefault="004A3FDD" w:rsidP="004C7EDF">
      <w:pPr>
        <w:tabs>
          <w:tab w:val="left" w:pos="8789"/>
          <w:tab w:val="left" w:pos="8931"/>
          <w:tab w:val="left" w:pos="9496"/>
        </w:tabs>
        <w:autoSpaceDE w:val="0"/>
        <w:autoSpaceDN w:val="0"/>
        <w:adjustRightInd w:val="0"/>
        <w:snapToGrid w:val="0"/>
        <w:jc w:val="both"/>
        <w:rPr>
          <w:spacing w:val="2"/>
          <w:sz w:val="22"/>
          <w:szCs w:val="22"/>
        </w:rPr>
      </w:pPr>
      <w:r w:rsidRPr="008B34A9">
        <w:rPr>
          <w:spacing w:val="2"/>
          <w:sz w:val="22"/>
          <w:szCs w:val="22"/>
        </w:rPr>
        <w:t xml:space="preserve">10.2.1. A Licitante deverá encaminhar o arquivo solicitado, por meio de link </w:t>
      </w:r>
      <w:r w:rsidRPr="008B34A9">
        <w:rPr>
          <w:b/>
          <w:spacing w:val="2"/>
          <w:sz w:val="22"/>
          <w:szCs w:val="22"/>
        </w:rPr>
        <w:t>ENVIAR ANEXO/PLANILHA ATUALIZADA</w:t>
      </w:r>
      <w:r w:rsidRPr="008B34A9">
        <w:rPr>
          <w:spacing w:val="2"/>
          <w:sz w:val="22"/>
          <w:szCs w:val="22"/>
        </w:rPr>
        <w:t>.</w:t>
      </w:r>
    </w:p>
    <w:p w:rsidR="004A3FDD" w:rsidRPr="008B34A9" w:rsidRDefault="004A3FDD" w:rsidP="004C7EDF">
      <w:pPr>
        <w:tabs>
          <w:tab w:val="left" w:pos="709"/>
          <w:tab w:val="left" w:pos="8789"/>
          <w:tab w:val="left" w:pos="8931"/>
          <w:tab w:val="left" w:pos="9496"/>
        </w:tabs>
        <w:autoSpaceDE w:val="0"/>
        <w:autoSpaceDN w:val="0"/>
        <w:adjustRightInd w:val="0"/>
        <w:snapToGrid w:val="0"/>
        <w:jc w:val="both"/>
        <w:rPr>
          <w:b/>
          <w:spacing w:val="2"/>
          <w:sz w:val="22"/>
          <w:szCs w:val="22"/>
        </w:rPr>
      </w:pPr>
    </w:p>
    <w:p w:rsidR="004A3FDD" w:rsidRPr="008B34A9" w:rsidRDefault="004A3FDD" w:rsidP="004C7EDF">
      <w:pPr>
        <w:tabs>
          <w:tab w:val="left" w:pos="709"/>
          <w:tab w:val="left" w:pos="8789"/>
          <w:tab w:val="left" w:pos="8931"/>
          <w:tab w:val="left" w:pos="9496"/>
        </w:tabs>
        <w:autoSpaceDE w:val="0"/>
        <w:autoSpaceDN w:val="0"/>
        <w:adjustRightInd w:val="0"/>
        <w:snapToGrid w:val="0"/>
        <w:jc w:val="both"/>
        <w:rPr>
          <w:spacing w:val="2"/>
          <w:sz w:val="22"/>
          <w:szCs w:val="22"/>
        </w:rPr>
      </w:pPr>
      <w:r w:rsidRPr="008B34A9">
        <w:rPr>
          <w:spacing w:val="2"/>
          <w:sz w:val="22"/>
          <w:szCs w:val="22"/>
        </w:rPr>
        <w:t>10.3. A aceitação da proposta poderá ocorrer em momento ou data posterior a sessão de lances, a critério d</w:t>
      </w:r>
      <w:r w:rsidR="00F338D1">
        <w:rPr>
          <w:spacing w:val="2"/>
          <w:sz w:val="22"/>
          <w:szCs w:val="22"/>
        </w:rPr>
        <w:t>a</w:t>
      </w:r>
      <w:r w:rsidR="007B6010">
        <w:rPr>
          <w:spacing w:val="2"/>
          <w:sz w:val="22"/>
          <w:szCs w:val="22"/>
        </w:rPr>
        <w:t xml:space="preserve"> Pregoeira</w:t>
      </w:r>
      <w:r w:rsidR="00F338D1">
        <w:rPr>
          <w:spacing w:val="2"/>
          <w:sz w:val="22"/>
          <w:szCs w:val="22"/>
        </w:rPr>
        <w:t xml:space="preserve"> </w:t>
      </w:r>
      <w:r w:rsidRPr="008B34A9">
        <w:rPr>
          <w:spacing w:val="2"/>
          <w:sz w:val="22"/>
          <w:szCs w:val="22"/>
        </w:rPr>
        <w:t xml:space="preserve">que comunicará às licitantes através do sistema eletrônico, via </w:t>
      </w:r>
      <w:r w:rsidRPr="008B34A9">
        <w:rPr>
          <w:bCs/>
          <w:sz w:val="22"/>
          <w:szCs w:val="22"/>
        </w:rPr>
        <w:t>Chat Mensagem</w:t>
      </w:r>
      <w:r w:rsidRPr="008B34A9">
        <w:rPr>
          <w:spacing w:val="2"/>
          <w:sz w:val="22"/>
          <w:szCs w:val="22"/>
        </w:rPr>
        <w:t>.</w:t>
      </w:r>
    </w:p>
    <w:p w:rsidR="004A3FDD" w:rsidRPr="008B34A9" w:rsidRDefault="004A3FDD" w:rsidP="004C7EDF">
      <w:pPr>
        <w:tabs>
          <w:tab w:val="left" w:pos="709"/>
          <w:tab w:val="left" w:pos="8789"/>
          <w:tab w:val="left" w:pos="8931"/>
          <w:tab w:val="left" w:pos="9496"/>
        </w:tabs>
        <w:autoSpaceDE w:val="0"/>
        <w:autoSpaceDN w:val="0"/>
        <w:adjustRightInd w:val="0"/>
        <w:snapToGrid w:val="0"/>
        <w:jc w:val="both"/>
        <w:rPr>
          <w:sz w:val="22"/>
          <w:szCs w:val="22"/>
          <w:highlight w:val="green"/>
        </w:rPr>
      </w:pPr>
    </w:p>
    <w:p w:rsidR="004A3FDD" w:rsidRPr="008B34A9" w:rsidRDefault="004A3FDD" w:rsidP="004C7EDF">
      <w:pPr>
        <w:tabs>
          <w:tab w:val="left" w:pos="8789"/>
          <w:tab w:val="left" w:pos="8931"/>
          <w:tab w:val="left" w:pos="9496"/>
        </w:tabs>
        <w:autoSpaceDE w:val="0"/>
        <w:autoSpaceDN w:val="0"/>
        <w:adjustRightInd w:val="0"/>
        <w:jc w:val="both"/>
        <w:rPr>
          <w:bCs/>
          <w:color w:val="FF0000"/>
          <w:sz w:val="22"/>
          <w:szCs w:val="22"/>
        </w:rPr>
      </w:pPr>
      <w:r w:rsidRPr="008B34A9">
        <w:rPr>
          <w:sz w:val="22"/>
          <w:szCs w:val="22"/>
          <w:highlight w:val="yellow"/>
        </w:rPr>
        <w:t>10.4.</w:t>
      </w:r>
      <w:r w:rsidR="00F338D1">
        <w:rPr>
          <w:sz w:val="22"/>
          <w:szCs w:val="22"/>
          <w:highlight w:val="yellow"/>
        </w:rPr>
        <w:t xml:space="preserve"> </w:t>
      </w:r>
      <w:r w:rsidR="007B6010">
        <w:rPr>
          <w:bCs/>
          <w:sz w:val="22"/>
          <w:szCs w:val="22"/>
          <w:highlight w:val="yellow"/>
        </w:rPr>
        <w:t>A Pregoeira</w:t>
      </w:r>
      <w:r w:rsidR="00F338D1">
        <w:rPr>
          <w:bCs/>
          <w:sz w:val="22"/>
          <w:szCs w:val="22"/>
          <w:highlight w:val="yellow"/>
        </w:rPr>
        <w:t xml:space="preserve"> </w:t>
      </w:r>
      <w:r w:rsidRPr="008B34A9">
        <w:rPr>
          <w:bCs/>
          <w:sz w:val="22"/>
          <w:szCs w:val="22"/>
          <w:highlight w:val="yellow"/>
        </w:rPr>
        <w:t xml:space="preserve">examinará a proposta classificada em primeiro lugar, onde verificará quanto à compatibilidade do preço em relação aos valores aceitáveis para a contratação e sua </w:t>
      </w:r>
      <w:proofErr w:type="spellStart"/>
      <w:r w:rsidRPr="008B34A9">
        <w:rPr>
          <w:bCs/>
          <w:sz w:val="22"/>
          <w:szCs w:val="22"/>
          <w:highlight w:val="yellow"/>
        </w:rPr>
        <w:t>exeqüibilidade</w:t>
      </w:r>
      <w:proofErr w:type="spellEnd"/>
      <w:r w:rsidRPr="008B34A9">
        <w:rPr>
          <w:bCs/>
          <w:sz w:val="22"/>
          <w:szCs w:val="22"/>
          <w:highlight w:val="yellow"/>
        </w:rPr>
        <w:t xml:space="preserve">, bem como quanto ao cumprimento das exigências contidas no </w:t>
      </w:r>
      <w:r w:rsidRPr="008B34A9">
        <w:rPr>
          <w:b/>
          <w:bCs/>
          <w:sz w:val="22"/>
          <w:szCs w:val="22"/>
          <w:highlight w:val="yellow"/>
        </w:rPr>
        <w:t>Item 7 e subitens</w:t>
      </w:r>
      <w:r w:rsidRPr="008B34A9">
        <w:rPr>
          <w:bCs/>
          <w:sz w:val="22"/>
          <w:szCs w:val="22"/>
          <w:highlight w:val="yellow"/>
        </w:rPr>
        <w:t xml:space="preserve">, estando as propostas em conformidade será realizada a aceitação </w:t>
      </w:r>
      <w:proofErr w:type="spellStart"/>
      <w:r w:rsidRPr="008B34A9">
        <w:rPr>
          <w:bCs/>
          <w:sz w:val="22"/>
          <w:szCs w:val="22"/>
          <w:highlight w:val="yellow"/>
        </w:rPr>
        <w:t>dasmesmas</w:t>
      </w:r>
      <w:proofErr w:type="spellEnd"/>
      <w:r w:rsidRPr="008B34A9">
        <w:rPr>
          <w:bCs/>
          <w:sz w:val="22"/>
          <w:szCs w:val="22"/>
          <w:highlight w:val="yellow"/>
        </w:rPr>
        <w:t>.</w:t>
      </w:r>
    </w:p>
    <w:p w:rsidR="004A3FDD" w:rsidRPr="008B34A9" w:rsidRDefault="004A3FDD" w:rsidP="004C7EDF">
      <w:pPr>
        <w:tabs>
          <w:tab w:val="left" w:pos="709"/>
          <w:tab w:val="left" w:pos="1418"/>
          <w:tab w:val="left" w:pos="8789"/>
          <w:tab w:val="left" w:pos="8931"/>
          <w:tab w:val="left" w:pos="9496"/>
        </w:tabs>
        <w:autoSpaceDE w:val="0"/>
        <w:autoSpaceDN w:val="0"/>
        <w:adjustRightInd w:val="0"/>
        <w:snapToGrid w:val="0"/>
        <w:ind w:left="-426"/>
        <w:jc w:val="both"/>
        <w:rPr>
          <w:sz w:val="22"/>
          <w:szCs w:val="22"/>
        </w:rPr>
      </w:pPr>
    </w:p>
    <w:p w:rsidR="004A3FDD" w:rsidRPr="008B34A9" w:rsidRDefault="004A3FDD" w:rsidP="004C7EDF">
      <w:pPr>
        <w:tabs>
          <w:tab w:val="left" w:pos="709"/>
          <w:tab w:val="left" w:pos="1418"/>
          <w:tab w:val="left" w:pos="8789"/>
          <w:tab w:val="left" w:pos="8931"/>
          <w:tab w:val="left" w:pos="9496"/>
        </w:tabs>
        <w:autoSpaceDE w:val="0"/>
        <w:autoSpaceDN w:val="0"/>
        <w:adjustRightInd w:val="0"/>
        <w:snapToGrid w:val="0"/>
        <w:jc w:val="both"/>
        <w:rPr>
          <w:spacing w:val="2"/>
          <w:sz w:val="22"/>
          <w:szCs w:val="22"/>
        </w:rPr>
      </w:pPr>
      <w:r w:rsidRPr="008B34A9">
        <w:rPr>
          <w:sz w:val="22"/>
          <w:szCs w:val="22"/>
        </w:rPr>
        <w:t>10.5.</w:t>
      </w:r>
      <w:r w:rsidR="00F90558">
        <w:rPr>
          <w:sz w:val="22"/>
          <w:szCs w:val="22"/>
        </w:rPr>
        <w:t xml:space="preserve"> </w:t>
      </w:r>
      <w:r w:rsidR="007B6010">
        <w:rPr>
          <w:sz w:val="22"/>
          <w:szCs w:val="22"/>
        </w:rPr>
        <w:t>A Pregoeira</w:t>
      </w:r>
      <w:r w:rsidR="00F90558">
        <w:rPr>
          <w:sz w:val="22"/>
          <w:szCs w:val="22"/>
        </w:rPr>
        <w:t xml:space="preserve"> </w:t>
      </w:r>
      <w:r w:rsidRPr="008B34A9">
        <w:rPr>
          <w:sz w:val="22"/>
          <w:szCs w:val="22"/>
        </w:rPr>
        <w:t xml:space="preserve">poderá encaminhar, pelo Sistema Eletrônico, contraproposta diretamente a Licitante que tenha apresentado o lance de menor valor, para que seja obtido um preço justo, bem assim decidir sobre a sua aceitação, divulgando </w:t>
      </w:r>
      <w:r w:rsidRPr="008B34A9">
        <w:rPr>
          <w:b/>
          <w:sz w:val="22"/>
          <w:szCs w:val="22"/>
        </w:rPr>
        <w:t xml:space="preserve">ACEITO, </w:t>
      </w:r>
      <w:r w:rsidRPr="008B34A9">
        <w:rPr>
          <w:sz w:val="22"/>
          <w:szCs w:val="22"/>
        </w:rPr>
        <w:t>e passando para a fase de habilitação.</w:t>
      </w:r>
    </w:p>
    <w:p w:rsidR="00A84941" w:rsidRPr="008B34A9" w:rsidRDefault="00A84941" w:rsidP="004C7EDF">
      <w:pPr>
        <w:tabs>
          <w:tab w:val="left" w:pos="8789"/>
          <w:tab w:val="left" w:pos="8931"/>
          <w:tab w:val="left" w:pos="9496"/>
        </w:tabs>
        <w:autoSpaceDE w:val="0"/>
        <w:autoSpaceDN w:val="0"/>
        <w:adjustRightInd w:val="0"/>
        <w:jc w:val="both"/>
        <w:rPr>
          <w:sz w:val="22"/>
          <w:szCs w:val="22"/>
        </w:rPr>
      </w:pPr>
    </w:p>
    <w:p w:rsidR="004A3FDD" w:rsidRPr="008B34A9" w:rsidRDefault="004A3FDD" w:rsidP="004C7EDF">
      <w:pPr>
        <w:pStyle w:val="P30"/>
        <w:tabs>
          <w:tab w:val="left" w:pos="-284"/>
          <w:tab w:val="left" w:pos="426"/>
          <w:tab w:val="left" w:pos="8789"/>
          <w:tab w:val="left" w:pos="8931"/>
          <w:tab w:val="left" w:pos="9496"/>
        </w:tabs>
        <w:snapToGrid/>
        <w:rPr>
          <w:color w:val="0000FF"/>
          <w:sz w:val="22"/>
          <w:szCs w:val="22"/>
        </w:rPr>
      </w:pPr>
      <w:r w:rsidRPr="008B34A9">
        <w:rPr>
          <w:color w:val="0000FF"/>
          <w:sz w:val="22"/>
          <w:szCs w:val="22"/>
        </w:rPr>
        <w:t>11. DO ENVIO DA DOCUMENTAÇÃO DE HABILITAÇÃO PELA (S) PROPONENTE (S) QUE FOR (EM) CONVOCADA (S)</w:t>
      </w:r>
    </w:p>
    <w:p w:rsidR="004A3FDD" w:rsidRPr="008B34A9" w:rsidRDefault="004A3FDD" w:rsidP="004C7EDF">
      <w:pPr>
        <w:pStyle w:val="P30"/>
        <w:tabs>
          <w:tab w:val="left" w:pos="-284"/>
          <w:tab w:val="left" w:pos="709"/>
          <w:tab w:val="left" w:pos="8789"/>
          <w:tab w:val="left" w:pos="8931"/>
          <w:tab w:val="left" w:pos="9496"/>
        </w:tabs>
        <w:snapToGrid/>
        <w:rPr>
          <w:b w:val="0"/>
          <w:bCs/>
          <w:sz w:val="22"/>
          <w:szCs w:val="22"/>
        </w:rPr>
      </w:pPr>
    </w:p>
    <w:p w:rsidR="003D4CCC" w:rsidRPr="008B34A9" w:rsidRDefault="004A3FDD" w:rsidP="004C7EDF">
      <w:pPr>
        <w:tabs>
          <w:tab w:val="left" w:pos="-284"/>
          <w:tab w:val="left" w:pos="709"/>
          <w:tab w:val="left" w:pos="8789"/>
          <w:tab w:val="left" w:pos="8931"/>
          <w:tab w:val="left" w:pos="9496"/>
        </w:tabs>
        <w:jc w:val="both"/>
        <w:rPr>
          <w:b/>
          <w:bCs/>
          <w:sz w:val="22"/>
          <w:szCs w:val="22"/>
        </w:rPr>
      </w:pPr>
      <w:r w:rsidRPr="008B34A9">
        <w:rPr>
          <w:bCs/>
          <w:sz w:val="22"/>
          <w:szCs w:val="22"/>
        </w:rPr>
        <w:t>11.1</w:t>
      </w:r>
      <w:r w:rsidR="007B1FD4" w:rsidRPr="008B34A9">
        <w:rPr>
          <w:bCs/>
          <w:sz w:val="22"/>
          <w:szCs w:val="22"/>
        </w:rPr>
        <w:t xml:space="preserve">. </w:t>
      </w:r>
      <w:r w:rsidR="003D4CCC" w:rsidRPr="008B34A9">
        <w:rPr>
          <w:bCs/>
          <w:sz w:val="22"/>
          <w:szCs w:val="22"/>
        </w:rPr>
        <w:t>Concluída a fase de ACEITAÇÃO das propostas, ocorrerá o envio dos anexos da documentação de habilitação, o qual será convocado pel</w:t>
      </w:r>
      <w:r w:rsidR="00F90558">
        <w:rPr>
          <w:bCs/>
          <w:sz w:val="22"/>
          <w:szCs w:val="22"/>
        </w:rPr>
        <w:t>a</w:t>
      </w:r>
      <w:r w:rsidR="007B6010">
        <w:rPr>
          <w:bCs/>
          <w:sz w:val="22"/>
          <w:szCs w:val="22"/>
        </w:rPr>
        <w:t xml:space="preserve"> </w:t>
      </w:r>
      <w:proofErr w:type="gramStart"/>
      <w:r w:rsidR="007B6010">
        <w:rPr>
          <w:bCs/>
          <w:sz w:val="22"/>
          <w:szCs w:val="22"/>
        </w:rPr>
        <w:t>Pregoeira</w:t>
      </w:r>
      <w:r w:rsidR="003D4CCC" w:rsidRPr="008B34A9">
        <w:rPr>
          <w:bCs/>
          <w:sz w:val="22"/>
          <w:szCs w:val="22"/>
        </w:rPr>
        <w:t>(</w:t>
      </w:r>
      <w:proofErr w:type="gramEnd"/>
      <w:r w:rsidR="003D4CCC" w:rsidRPr="008B34A9">
        <w:rPr>
          <w:bCs/>
          <w:sz w:val="22"/>
          <w:szCs w:val="22"/>
        </w:rPr>
        <w:t>caso necessário)</w:t>
      </w:r>
      <w:r w:rsidR="00DB17CC" w:rsidRPr="008B34A9">
        <w:rPr>
          <w:bCs/>
          <w:sz w:val="22"/>
          <w:szCs w:val="22"/>
        </w:rPr>
        <w:t>.</w:t>
      </w:r>
    </w:p>
    <w:p w:rsidR="004A3FDD" w:rsidRPr="008B34A9" w:rsidRDefault="004A3FDD" w:rsidP="004C7EDF">
      <w:pPr>
        <w:pStyle w:val="P30"/>
        <w:tabs>
          <w:tab w:val="left" w:pos="-284"/>
          <w:tab w:val="left" w:pos="709"/>
          <w:tab w:val="left" w:pos="8789"/>
          <w:tab w:val="left" w:pos="8931"/>
          <w:tab w:val="left" w:pos="9496"/>
        </w:tabs>
        <w:snapToGrid/>
        <w:rPr>
          <w:b w:val="0"/>
          <w:bCs/>
          <w:sz w:val="22"/>
          <w:szCs w:val="22"/>
        </w:rPr>
      </w:pPr>
    </w:p>
    <w:p w:rsidR="004A3FDD" w:rsidRPr="008B34A9" w:rsidRDefault="004A3FDD" w:rsidP="004C7EDF">
      <w:pPr>
        <w:pStyle w:val="P30"/>
        <w:tabs>
          <w:tab w:val="left" w:pos="-284"/>
          <w:tab w:val="left" w:pos="709"/>
          <w:tab w:val="left" w:pos="8789"/>
          <w:tab w:val="left" w:pos="8931"/>
          <w:tab w:val="left" w:pos="9496"/>
        </w:tabs>
        <w:rPr>
          <w:b w:val="0"/>
          <w:bCs/>
          <w:sz w:val="22"/>
          <w:szCs w:val="22"/>
        </w:rPr>
      </w:pPr>
      <w:r w:rsidRPr="008B34A9">
        <w:rPr>
          <w:b w:val="0"/>
          <w:bCs/>
          <w:sz w:val="22"/>
          <w:szCs w:val="22"/>
        </w:rPr>
        <w:t>11.1.1. Quando convocado pel</w:t>
      </w:r>
      <w:r w:rsidR="00F90558">
        <w:rPr>
          <w:b w:val="0"/>
          <w:bCs/>
          <w:sz w:val="22"/>
          <w:szCs w:val="22"/>
        </w:rPr>
        <w:t>a</w:t>
      </w:r>
      <w:r w:rsidR="007B6010">
        <w:rPr>
          <w:b w:val="0"/>
          <w:bCs/>
          <w:sz w:val="22"/>
          <w:szCs w:val="22"/>
        </w:rPr>
        <w:t xml:space="preserve"> Pregoeira</w:t>
      </w:r>
      <w:r w:rsidR="00F90558">
        <w:rPr>
          <w:b w:val="0"/>
          <w:bCs/>
          <w:sz w:val="22"/>
          <w:szCs w:val="22"/>
        </w:rPr>
        <w:t>, o</w:t>
      </w:r>
      <w:r w:rsidRPr="008B34A9">
        <w:rPr>
          <w:b w:val="0"/>
          <w:bCs/>
          <w:sz w:val="22"/>
          <w:szCs w:val="22"/>
        </w:rPr>
        <w:t xml:space="preserve"> licitante deverá anexar em campo próprio do sistema a documentação de habilitação, exigida nos termos seguintes:</w:t>
      </w:r>
    </w:p>
    <w:p w:rsidR="004A3FDD" w:rsidRPr="008B34A9" w:rsidRDefault="004A3FDD" w:rsidP="004C7EDF">
      <w:pPr>
        <w:pStyle w:val="P30"/>
        <w:tabs>
          <w:tab w:val="left" w:pos="-284"/>
          <w:tab w:val="left" w:pos="709"/>
          <w:tab w:val="left" w:pos="8789"/>
          <w:tab w:val="left" w:pos="8931"/>
          <w:tab w:val="left" w:pos="9496"/>
        </w:tabs>
        <w:rPr>
          <w:b w:val="0"/>
          <w:bCs/>
          <w:sz w:val="22"/>
          <w:szCs w:val="22"/>
        </w:rPr>
      </w:pPr>
    </w:p>
    <w:p w:rsidR="004A3FDD" w:rsidRPr="008B34A9" w:rsidRDefault="004A3FDD" w:rsidP="004C7EDF">
      <w:pPr>
        <w:pStyle w:val="P30"/>
        <w:tabs>
          <w:tab w:val="left" w:pos="-284"/>
          <w:tab w:val="left" w:pos="709"/>
          <w:tab w:val="left" w:pos="8789"/>
          <w:tab w:val="left" w:pos="8931"/>
          <w:tab w:val="left" w:pos="9496"/>
        </w:tabs>
        <w:rPr>
          <w:b w:val="0"/>
          <w:bCs/>
          <w:sz w:val="22"/>
          <w:szCs w:val="22"/>
        </w:rPr>
      </w:pPr>
      <w:r w:rsidRPr="008B34A9">
        <w:rPr>
          <w:b w:val="0"/>
          <w:bCs/>
          <w:sz w:val="22"/>
          <w:szCs w:val="22"/>
        </w:rPr>
        <w:t xml:space="preserve">11.1.1.1. Tendo as licitantes dificuldades em anexar no sistema, poderá a documentação exigida no item 11.1.1 e subitens ser enviada via e-mail alternativo </w:t>
      </w:r>
      <w:hyperlink r:id="rId18" w:history="1">
        <w:r w:rsidRPr="008B34A9">
          <w:rPr>
            <w:rStyle w:val="Hyperlink"/>
            <w:bCs/>
            <w:sz w:val="22"/>
            <w:szCs w:val="22"/>
          </w:rPr>
          <w:t>supel</w:t>
        </w:r>
        <w:r w:rsidR="00A84941" w:rsidRPr="008B34A9">
          <w:rPr>
            <w:rStyle w:val="Hyperlink"/>
            <w:bCs/>
            <w:sz w:val="22"/>
            <w:szCs w:val="22"/>
          </w:rPr>
          <w:t>.kappa</w:t>
        </w:r>
        <w:r w:rsidRPr="008B34A9">
          <w:rPr>
            <w:rStyle w:val="Hyperlink"/>
            <w:bCs/>
            <w:sz w:val="22"/>
            <w:szCs w:val="22"/>
          </w:rPr>
          <w:t>@gmail.com</w:t>
        </w:r>
      </w:hyperlink>
      <w:r w:rsidR="00E01D89">
        <w:rPr>
          <w:sz w:val="22"/>
          <w:szCs w:val="22"/>
        </w:rPr>
        <w:t xml:space="preserve"> </w:t>
      </w:r>
      <w:r w:rsidRPr="008B34A9">
        <w:rPr>
          <w:bCs/>
          <w:sz w:val="22"/>
          <w:szCs w:val="22"/>
        </w:rPr>
        <w:t>(</w:t>
      </w:r>
      <w:r w:rsidR="00A84941" w:rsidRPr="008B34A9">
        <w:rPr>
          <w:bCs/>
          <w:sz w:val="22"/>
          <w:szCs w:val="22"/>
          <w:u w:val="single"/>
        </w:rPr>
        <w:t>somente se autorizado pel</w:t>
      </w:r>
      <w:r w:rsidR="00F90558">
        <w:rPr>
          <w:bCs/>
          <w:sz w:val="22"/>
          <w:szCs w:val="22"/>
          <w:u w:val="single"/>
        </w:rPr>
        <w:t>a</w:t>
      </w:r>
      <w:r w:rsidR="007B6010">
        <w:rPr>
          <w:bCs/>
          <w:sz w:val="22"/>
          <w:szCs w:val="22"/>
          <w:u w:val="single"/>
        </w:rPr>
        <w:t xml:space="preserve"> Pregoeira</w:t>
      </w:r>
      <w:r w:rsidR="00773E67" w:rsidRPr="008B34A9">
        <w:rPr>
          <w:bCs/>
          <w:sz w:val="22"/>
          <w:szCs w:val="22"/>
          <w:u w:val="single"/>
        </w:rPr>
        <w:t xml:space="preserve">), </w:t>
      </w:r>
      <w:r w:rsidR="00773E67" w:rsidRPr="008B34A9">
        <w:rPr>
          <w:b w:val="0"/>
          <w:bCs/>
          <w:sz w:val="22"/>
          <w:szCs w:val="22"/>
        </w:rPr>
        <w:t>dentro do prazo estabelecido para os demais licitantes.</w:t>
      </w:r>
    </w:p>
    <w:p w:rsidR="00773E67" w:rsidRPr="008B34A9" w:rsidRDefault="00773E67" w:rsidP="004C7EDF">
      <w:pPr>
        <w:pStyle w:val="P30"/>
        <w:tabs>
          <w:tab w:val="left" w:pos="-284"/>
          <w:tab w:val="left" w:pos="709"/>
          <w:tab w:val="left" w:pos="8789"/>
          <w:tab w:val="left" w:pos="8931"/>
          <w:tab w:val="left" w:pos="9496"/>
        </w:tabs>
        <w:rPr>
          <w:bCs/>
          <w:sz w:val="22"/>
          <w:szCs w:val="22"/>
          <w:u w:val="single"/>
        </w:rPr>
      </w:pPr>
    </w:p>
    <w:p w:rsidR="004A3FDD" w:rsidRPr="008B34A9" w:rsidRDefault="004A3FDD" w:rsidP="004C7EDF">
      <w:pPr>
        <w:pStyle w:val="P30"/>
        <w:tabs>
          <w:tab w:val="left" w:pos="-284"/>
          <w:tab w:val="left" w:pos="709"/>
          <w:tab w:val="left" w:pos="8789"/>
          <w:tab w:val="left" w:pos="8931"/>
          <w:tab w:val="left" w:pos="9496"/>
        </w:tabs>
        <w:rPr>
          <w:b w:val="0"/>
          <w:bCs/>
          <w:sz w:val="22"/>
          <w:szCs w:val="22"/>
        </w:rPr>
      </w:pPr>
      <w:r w:rsidRPr="008B34A9">
        <w:rPr>
          <w:b w:val="0"/>
          <w:bCs/>
          <w:sz w:val="22"/>
          <w:szCs w:val="22"/>
        </w:rPr>
        <w:t xml:space="preserve">11.1.1.1.1. Para cumprimento do </w:t>
      </w:r>
      <w:r w:rsidR="00A84941" w:rsidRPr="008B34A9">
        <w:rPr>
          <w:b w:val="0"/>
          <w:bCs/>
          <w:sz w:val="22"/>
          <w:szCs w:val="22"/>
        </w:rPr>
        <w:t>sub</w:t>
      </w:r>
      <w:r w:rsidRPr="008B34A9">
        <w:rPr>
          <w:b w:val="0"/>
          <w:bCs/>
          <w:sz w:val="22"/>
          <w:szCs w:val="22"/>
        </w:rPr>
        <w:t>item 11.1.1.1 as licitantes d</w:t>
      </w:r>
      <w:r w:rsidR="00A84941" w:rsidRPr="008B34A9">
        <w:rPr>
          <w:b w:val="0"/>
          <w:bCs/>
          <w:sz w:val="22"/>
          <w:szCs w:val="22"/>
        </w:rPr>
        <w:t xml:space="preserve">everão entrar em contato com </w:t>
      </w:r>
      <w:r w:rsidR="00F90558">
        <w:rPr>
          <w:b w:val="0"/>
          <w:bCs/>
          <w:sz w:val="22"/>
          <w:szCs w:val="22"/>
        </w:rPr>
        <w:t>a</w:t>
      </w:r>
      <w:r w:rsidR="007B6010">
        <w:rPr>
          <w:b w:val="0"/>
          <w:bCs/>
          <w:sz w:val="22"/>
          <w:szCs w:val="22"/>
        </w:rPr>
        <w:t xml:space="preserve"> Pregoeira</w:t>
      </w:r>
      <w:r w:rsidR="00F90558">
        <w:rPr>
          <w:b w:val="0"/>
          <w:bCs/>
          <w:sz w:val="22"/>
          <w:szCs w:val="22"/>
        </w:rPr>
        <w:t xml:space="preserve"> </w:t>
      </w:r>
      <w:r w:rsidRPr="008B34A9">
        <w:rPr>
          <w:b w:val="0"/>
          <w:bCs/>
          <w:sz w:val="22"/>
          <w:szCs w:val="22"/>
        </w:rPr>
        <w:t xml:space="preserve">através do telefone </w:t>
      </w:r>
      <w:r w:rsidR="00A84941" w:rsidRPr="008B34A9">
        <w:rPr>
          <w:bCs/>
          <w:sz w:val="22"/>
          <w:szCs w:val="22"/>
        </w:rPr>
        <w:t>(</w:t>
      </w:r>
      <w:r w:rsidRPr="008B34A9">
        <w:rPr>
          <w:bCs/>
          <w:sz w:val="22"/>
          <w:szCs w:val="22"/>
        </w:rPr>
        <w:t>69</w:t>
      </w:r>
      <w:r w:rsidR="00A84941" w:rsidRPr="008B34A9">
        <w:rPr>
          <w:bCs/>
          <w:sz w:val="22"/>
          <w:szCs w:val="22"/>
        </w:rPr>
        <w:t>)</w:t>
      </w:r>
      <w:r w:rsidR="008B34A9" w:rsidRPr="008B34A9">
        <w:rPr>
          <w:bCs/>
          <w:sz w:val="22"/>
          <w:szCs w:val="22"/>
        </w:rPr>
        <w:t>3212-9272</w:t>
      </w:r>
      <w:r w:rsidRPr="008B34A9">
        <w:rPr>
          <w:b w:val="0"/>
          <w:bCs/>
          <w:sz w:val="22"/>
          <w:szCs w:val="22"/>
        </w:rPr>
        <w:t xml:space="preserve"> e sendo autoriza</w:t>
      </w:r>
      <w:r w:rsidR="00F90558">
        <w:rPr>
          <w:b w:val="0"/>
          <w:bCs/>
          <w:sz w:val="22"/>
          <w:szCs w:val="22"/>
        </w:rPr>
        <w:t>do ou não o envio via e-mail, a</w:t>
      </w:r>
      <w:r w:rsidR="007B6010">
        <w:rPr>
          <w:b w:val="0"/>
          <w:bCs/>
          <w:sz w:val="22"/>
          <w:szCs w:val="22"/>
        </w:rPr>
        <w:t xml:space="preserve"> Pregoeira</w:t>
      </w:r>
      <w:r w:rsidR="00F90558">
        <w:rPr>
          <w:b w:val="0"/>
          <w:bCs/>
          <w:sz w:val="22"/>
          <w:szCs w:val="22"/>
        </w:rPr>
        <w:t xml:space="preserve"> </w:t>
      </w:r>
      <w:r w:rsidRPr="008B34A9">
        <w:rPr>
          <w:b w:val="0"/>
          <w:bCs/>
          <w:sz w:val="22"/>
          <w:szCs w:val="22"/>
        </w:rPr>
        <w:t xml:space="preserve">deverá comunicar expressamente no </w:t>
      </w:r>
      <w:r w:rsidRPr="008B34A9">
        <w:rPr>
          <w:b w:val="0"/>
          <w:bCs/>
          <w:i/>
          <w:sz w:val="22"/>
          <w:szCs w:val="22"/>
        </w:rPr>
        <w:t>chat de mensagens</w:t>
      </w:r>
      <w:r w:rsidRPr="008B34A9">
        <w:rPr>
          <w:b w:val="0"/>
          <w:bCs/>
          <w:sz w:val="22"/>
          <w:szCs w:val="22"/>
        </w:rPr>
        <w:t xml:space="preserve"> para conhecimento dos demais participantes.</w:t>
      </w:r>
    </w:p>
    <w:p w:rsidR="004A3FDD" w:rsidRPr="008B34A9" w:rsidRDefault="004A3FDD" w:rsidP="004C7EDF">
      <w:pPr>
        <w:pStyle w:val="P30"/>
        <w:tabs>
          <w:tab w:val="left" w:pos="-284"/>
          <w:tab w:val="left" w:pos="709"/>
          <w:tab w:val="left" w:pos="8789"/>
          <w:tab w:val="left" w:pos="8931"/>
          <w:tab w:val="left" w:pos="9496"/>
        </w:tabs>
        <w:snapToGrid/>
        <w:rPr>
          <w:b w:val="0"/>
          <w:bCs/>
          <w:sz w:val="22"/>
          <w:szCs w:val="22"/>
        </w:rPr>
      </w:pPr>
    </w:p>
    <w:p w:rsidR="004A3FDD" w:rsidRPr="008B34A9" w:rsidRDefault="004A3FDD" w:rsidP="004C7EDF">
      <w:pPr>
        <w:pStyle w:val="P30"/>
        <w:tabs>
          <w:tab w:val="left" w:pos="-284"/>
          <w:tab w:val="left" w:pos="709"/>
          <w:tab w:val="left" w:pos="8789"/>
          <w:tab w:val="left" w:pos="8931"/>
          <w:tab w:val="left" w:pos="9496"/>
        </w:tabs>
        <w:snapToGrid/>
        <w:rPr>
          <w:b w:val="0"/>
          <w:bCs/>
          <w:sz w:val="22"/>
          <w:szCs w:val="22"/>
        </w:rPr>
      </w:pPr>
      <w:r w:rsidRPr="008B34A9">
        <w:rPr>
          <w:b w:val="0"/>
          <w:bCs/>
          <w:sz w:val="22"/>
          <w:szCs w:val="22"/>
        </w:rPr>
        <w:t>11.2.</w:t>
      </w:r>
      <w:r w:rsidR="00F650F2">
        <w:rPr>
          <w:b w:val="0"/>
          <w:bCs/>
          <w:sz w:val="22"/>
          <w:szCs w:val="22"/>
        </w:rPr>
        <w:t xml:space="preserve"> </w:t>
      </w:r>
      <w:r w:rsidRPr="008B34A9">
        <w:rPr>
          <w:sz w:val="22"/>
          <w:szCs w:val="22"/>
        </w:rPr>
        <w:t>A</w:t>
      </w:r>
      <w:r w:rsidR="00F650F2">
        <w:rPr>
          <w:sz w:val="22"/>
          <w:szCs w:val="22"/>
        </w:rPr>
        <w:t xml:space="preserve"> </w:t>
      </w:r>
      <w:r w:rsidRPr="008B34A9">
        <w:rPr>
          <w:sz w:val="22"/>
          <w:szCs w:val="22"/>
        </w:rPr>
        <w:t xml:space="preserve">Licitante deverá </w:t>
      </w:r>
      <w:r w:rsidRPr="008B34A9">
        <w:rPr>
          <w:b w:val="0"/>
          <w:sz w:val="22"/>
          <w:szCs w:val="22"/>
        </w:rPr>
        <w:t>declarar</w:t>
      </w:r>
      <w:r w:rsidRPr="008B34A9">
        <w:rPr>
          <w:sz w:val="22"/>
          <w:szCs w:val="22"/>
        </w:rPr>
        <w:t xml:space="preserve">, em campo próprio do sistema eletrônico, </w:t>
      </w:r>
      <w:r w:rsidRPr="008B34A9">
        <w:rPr>
          <w:b w:val="0"/>
          <w:sz w:val="22"/>
          <w:szCs w:val="22"/>
        </w:rPr>
        <w:t>que cumpre plenamente os requisitos de habilitação e que está em conformidade com as exigências do Edital</w:t>
      </w:r>
      <w:r w:rsidRPr="008B34A9">
        <w:rPr>
          <w:sz w:val="22"/>
          <w:szCs w:val="22"/>
        </w:rPr>
        <w:t>.</w:t>
      </w:r>
    </w:p>
    <w:p w:rsidR="004A3FDD" w:rsidRPr="008B34A9" w:rsidRDefault="004A3FDD" w:rsidP="004C7EDF">
      <w:pPr>
        <w:pStyle w:val="P30"/>
        <w:tabs>
          <w:tab w:val="left" w:pos="-284"/>
          <w:tab w:val="left" w:pos="709"/>
          <w:tab w:val="left" w:pos="8789"/>
          <w:tab w:val="left" w:pos="8931"/>
          <w:tab w:val="left" w:pos="9496"/>
        </w:tabs>
        <w:snapToGrid/>
        <w:rPr>
          <w:b w:val="0"/>
          <w:bCs/>
          <w:sz w:val="22"/>
          <w:szCs w:val="22"/>
        </w:rPr>
      </w:pPr>
    </w:p>
    <w:p w:rsidR="004A3FDD" w:rsidRPr="008B34A9" w:rsidRDefault="004A3FDD" w:rsidP="004C7EDF">
      <w:pPr>
        <w:pStyle w:val="P30"/>
        <w:tabs>
          <w:tab w:val="left" w:pos="-284"/>
          <w:tab w:val="left" w:pos="709"/>
          <w:tab w:val="left" w:pos="8789"/>
          <w:tab w:val="left" w:pos="8931"/>
          <w:tab w:val="left" w:pos="9496"/>
        </w:tabs>
        <w:snapToGrid/>
        <w:rPr>
          <w:b w:val="0"/>
          <w:bCs/>
          <w:sz w:val="22"/>
          <w:szCs w:val="22"/>
        </w:rPr>
      </w:pPr>
      <w:r w:rsidRPr="008B34A9">
        <w:rPr>
          <w:b w:val="0"/>
          <w:bCs/>
          <w:sz w:val="22"/>
          <w:szCs w:val="22"/>
        </w:rPr>
        <w:t>11.3. A documentação de habilitação da Licitante poderá ser substituída pelo</w:t>
      </w:r>
      <w:r w:rsidRPr="008B34A9">
        <w:rPr>
          <w:bCs/>
          <w:sz w:val="22"/>
          <w:szCs w:val="22"/>
        </w:rPr>
        <w:t xml:space="preserve"> Sistema de Cadastramento de Fornecedores - SICAF</w:t>
      </w:r>
      <w:r w:rsidRPr="008B34A9">
        <w:rPr>
          <w:b w:val="0"/>
          <w:bCs/>
          <w:sz w:val="22"/>
          <w:szCs w:val="22"/>
        </w:rPr>
        <w:t xml:space="preserve"> e </w:t>
      </w:r>
      <w:r w:rsidRPr="008B34A9">
        <w:rPr>
          <w:bCs/>
          <w:sz w:val="22"/>
          <w:szCs w:val="22"/>
        </w:rPr>
        <w:t xml:space="preserve">pelo </w:t>
      </w:r>
      <w:r w:rsidRPr="008B34A9">
        <w:rPr>
          <w:sz w:val="22"/>
          <w:szCs w:val="22"/>
        </w:rPr>
        <w:t xml:space="preserve">Certificado de Registro Cadastral - CRC/CAGEFOR/RO, </w:t>
      </w:r>
      <w:r w:rsidRPr="008B34A9">
        <w:rPr>
          <w:b w:val="0"/>
          <w:sz w:val="22"/>
          <w:szCs w:val="22"/>
        </w:rPr>
        <w:t>expedido pela</w:t>
      </w:r>
      <w:r w:rsidR="00F650F2">
        <w:rPr>
          <w:b w:val="0"/>
          <w:sz w:val="22"/>
          <w:szCs w:val="22"/>
        </w:rPr>
        <w:t xml:space="preserve"> </w:t>
      </w:r>
      <w:r w:rsidRPr="008B34A9">
        <w:rPr>
          <w:color w:val="FF0000"/>
          <w:sz w:val="22"/>
          <w:szCs w:val="22"/>
        </w:rPr>
        <w:t>Superintendência Estadual de Licitações - SUPEL</w:t>
      </w:r>
      <w:r w:rsidRPr="008B34A9">
        <w:rPr>
          <w:bCs/>
          <w:color w:val="FF0000"/>
          <w:sz w:val="22"/>
          <w:szCs w:val="22"/>
        </w:rPr>
        <w:t>/RO</w:t>
      </w:r>
      <w:r w:rsidRPr="008B34A9">
        <w:rPr>
          <w:b w:val="0"/>
          <w:bCs/>
          <w:sz w:val="22"/>
          <w:szCs w:val="22"/>
        </w:rPr>
        <w:t xml:space="preserve">, </w:t>
      </w:r>
      <w:r w:rsidRPr="008B34A9">
        <w:rPr>
          <w:bCs/>
          <w:color w:val="FF0000"/>
          <w:sz w:val="22"/>
          <w:szCs w:val="22"/>
        </w:rPr>
        <w:t>nos documentos por eles abrangidos</w:t>
      </w:r>
      <w:r w:rsidRPr="008B34A9">
        <w:rPr>
          <w:b w:val="0"/>
          <w:bCs/>
          <w:sz w:val="22"/>
          <w:szCs w:val="22"/>
        </w:rPr>
        <w:t>, conforme indicado abaixo:</w:t>
      </w:r>
    </w:p>
    <w:p w:rsidR="00A84941" w:rsidRPr="008B34A9" w:rsidRDefault="00A84941" w:rsidP="004C7EDF">
      <w:pPr>
        <w:pStyle w:val="P30"/>
        <w:tabs>
          <w:tab w:val="left" w:pos="-284"/>
          <w:tab w:val="left" w:pos="709"/>
          <w:tab w:val="left" w:pos="8789"/>
          <w:tab w:val="left" w:pos="8931"/>
          <w:tab w:val="left" w:pos="9496"/>
        </w:tabs>
        <w:snapToGrid/>
        <w:rPr>
          <w:b w:val="0"/>
          <w:bCs/>
          <w:sz w:val="22"/>
          <w:szCs w:val="22"/>
        </w:rPr>
      </w:pPr>
    </w:p>
    <w:p w:rsidR="004A3FDD" w:rsidRPr="008B34A9" w:rsidRDefault="004A3FDD" w:rsidP="004C7EDF">
      <w:pPr>
        <w:pStyle w:val="P30"/>
        <w:tabs>
          <w:tab w:val="left" w:pos="-284"/>
          <w:tab w:val="left" w:pos="1560"/>
          <w:tab w:val="left" w:pos="8789"/>
          <w:tab w:val="left" w:pos="8931"/>
          <w:tab w:val="left" w:pos="9496"/>
        </w:tabs>
        <w:snapToGrid/>
        <w:rPr>
          <w:b w:val="0"/>
          <w:sz w:val="22"/>
          <w:szCs w:val="22"/>
        </w:rPr>
      </w:pPr>
      <w:r w:rsidRPr="008B34A9">
        <w:rPr>
          <w:b w:val="0"/>
          <w:bCs/>
          <w:sz w:val="22"/>
          <w:szCs w:val="22"/>
        </w:rPr>
        <w:lastRenderedPageBreak/>
        <w:t>11.3.1.</w:t>
      </w:r>
      <w:r w:rsidR="00F90558">
        <w:rPr>
          <w:b w:val="0"/>
          <w:bCs/>
          <w:sz w:val="22"/>
          <w:szCs w:val="22"/>
        </w:rPr>
        <w:t xml:space="preserve"> </w:t>
      </w:r>
      <w:r w:rsidRPr="008B34A9">
        <w:rPr>
          <w:b w:val="0"/>
          <w:sz w:val="22"/>
          <w:szCs w:val="22"/>
        </w:rPr>
        <w:t>A verificação pel</w:t>
      </w:r>
      <w:r w:rsidR="00F90558">
        <w:rPr>
          <w:b w:val="0"/>
          <w:sz w:val="22"/>
          <w:szCs w:val="22"/>
        </w:rPr>
        <w:t>a</w:t>
      </w:r>
      <w:r w:rsidR="007B6010">
        <w:rPr>
          <w:b w:val="0"/>
          <w:sz w:val="22"/>
          <w:szCs w:val="22"/>
        </w:rPr>
        <w:t xml:space="preserve"> Pregoeira</w:t>
      </w:r>
      <w:r w:rsidR="00F90558">
        <w:rPr>
          <w:b w:val="0"/>
          <w:sz w:val="22"/>
          <w:szCs w:val="22"/>
        </w:rPr>
        <w:t xml:space="preserve"> </w:t>
      </w:r>
      <w:r w:rsidRPr="008B34A9">
        <w:rPr>
          <w:b w:val="0"/>
          <w:sz w:val="22"/>
          <w:szCs w:val="22"/>
        </w:rPr>
        <w:t>nos sítios oficiais de órgãos e entidades emissores de certidões constitui meio legal de prova.</w:t>
      </w:r>
    </w:p>
    <w:p w:rsidR="004A3FDD" w:rsidRPr="008B34A9" w:rsidRDefault="004A3FDD" w:rsidP="004C7EDF">
      <w:pPr>
        <w:pStyle w:val="P30"/>
        <w:tabs>
          <w:tab w:val="left" w:pos="-284"/>
          <w:tab w:val="left" w:pos="1560"/>
          <w:tab w:val="left" w:pos="8789"/>
          <w:tab w:val="left" w:pos="8931"/>
          <w:tab w:val="left" w:pos="9496"/>
        </w:tabs>
        <w:snapToGrid/>
        <w:rPr>
          <w:b w:val="0"/>
          <w:sz w:val="22"/>
          <w:szCs w:val="22"/>
        </w:rPr>
      </w:pPr>
    </w:p>
    <w:p w:rsidR="004A3FDD" w:rsidRPr="008B34A9" w:rsidRDefault="004A3FDD" w:rsidP="004C7EDF">
      <w:pPr>
        <w:pStyle w:val="BodyText21"/>
        <w:tabs>
          <w:tab w:val="left" w:pos="-284"/>
          <w:tab w:val="left" w:pos="8789"/>
          <w:tab w:val="left" w:pos="8931"/>
          <w:tab w:val="left" w:pos="9496"/>
        </w:tabs>
        <w:rPr>
          <w:sz w:val="22"/>
          <w:szCs w:val="22"/>
        </w:rPr>
      </w:pPr>
      <w:r w:rsidRPr="008B34A9">
        <w:rPr>
          <w:sz w:val="22"/>
          <w:szCs w:val="22"/>
        </w:rPr>
        <w:t>11.3.2.</w:t>
      </w:r>
      <w:r w:rsidR="00F650F2">
        <w:rPr>
          <w:sz w:val="22"/>
          <w:szCs w:val="22"/>
        </w:rPr>
        <w:t xml:space="preserve"> </w:t>
      </w:r>
      <w:r w:rsidRPr="008B34A9">
        <w:rPr>
          <w:sz w:val="22"/>
          <w:szCs w:val="22"/>
        </w:rPr>
        <w:t xml:space="preserve">A consulta </w:t>
      </w:r>
      <w:r w:rsidRPr="008B34A9">
        <w:rPr>
          <w:i/>
          <w:sz w:val="22"/>
          <w:szCs w:val="22"/>
        </w:rPr>
        <w:t>online</w:t>
      </w:r>
      <w:r w:rsidRPr="008B34A9">
        <w:rPr>
          <w:sz w:val="22"/>
          <w:szCs w:val="22"/>
        </w:rPr>
        <w:t xml:space="preserve"> deverá comprovar que o licitante encontra-se regular na </w:t>
      </w:r>
      <w:r w:rsidRPr="008B34A9">
        <w:rPr>
          <w:b/>
          <w:sz w:val="22"/>
          <w:szCs w:val="22"/>
          <w:highlight w:val="yellow"/>
        </w:rPr>
        <w:t>data solicitada para o envio da documentação de habilitação.</w:t>
      </w:r>
    </w:p>
    <w:p w:rsidR="004A3FDD" w:rsidRPr="008B34A9" w:rsidRDefault="004A3FDD" w:rsidP="004C7EDF">
      <w:pPr>
        <w:tabs>
          <w:tab w:val="left" w:pos="-284"/>
          <w:tab w:val="left" w:pos="709"/>
          <w:tab w:val="left" w:pos="8789"/>
          <w:tab w:val="left" w:pos="8931"/>
          <w:tab w:val="left" w:pos="9496"/>
        </w:tabs>
        <w:autoSpaceDE w:val="0"/>
        <w:autoSpaceDN w:val="0"/>
        <w:adjustRightInd w:val="0"/>
        <w:jc w:val="both"/>
        <w:rPr>
          <w:b/>
          <w:bCs/>
          <w:sz w:val="22"/>
          <w:szCs w:val="22"/>
        </w:rPr>
      </w:pPr>
    </w:p>
    <w:p w:rsidR="004A3FDD" w:rsidRPr="008B34A9" w:rsidRDefault="004A3FDD" w:rsidP="004C7EDF">
      <w:pPr>
        <w:tabs>
          <w:tab w:val="left" w:pos="8789"/>
          <w:tab w:val="left" w:pos="8931"/>
          <w:tab w:val="left" w:pos="9496"/>
        </w:tabs>
        <w:autoSpaceDE w:val="0"/>
        <w:autoSpaceDN w:val="0"/>
        <w:adjustRightInd w:val="0"/>
        <w:jc w:val="both"/>
        <w:rPr>
          <w:b/>
          <w:bCs/>
          <w:color w:val="0000FF"/>
          <w:sz w:val="22"/>
          <w:szCs w:val="22"/>
        </w:rPr>
      </w:pPr>
      <w:r w:rsidRPr="008B34A9">
        <w:rPr>
          <w:b/>
          <w:bCs/>
          <w:color w:val="0000FF"/>
          <w:sz w:val="22"/>
          <w:szCs w:val="22"/>
        </w:rPr>
        <w:t>11.4. DOCUMENTOSDE HABILITAÇÃO QUE PODEM SER SUBSTITUÍDOS PELO CADASTRO DA SUPEL OU PELO SICAF:</w:t>
      </w:r>
    </w:p>
    <w:p w:rsidR="004A3FDD" w:rsidRPr="008B34A9" w:rsidRDefault="004A3FDD" w:rsidP="004C7EDF">
      <w:pPr>
        <w:tabs>
          <w:tab w:val="left" w:pos="-284"/>
          <w:tab w:val="left" w:pos="851"/>
          <w:tab w:val="left" w:pos="8789"/>
          <w:tab w:val="left" w:pos="8931"/>
          <w:tab w:val="left" w:pos="9496"/>
        </w:tabs>
        <w:jc w:val="both"/>
        <w:rPr>
          <w:b/>
          <w:bCs/>
          <w:color w:val="0000FF"/>
          <w:sz w:val="22"/>
          <w:szCs w:val="22"/>
        </w:rPr>
      </w:pPr>
    </w:p>
    <w:p w:rsidR="004A3FDD" w:rsidRPr="008B34A9" w:rsidRDefault="004A3FDD" w:rsidP="004C7EDF">
      <w:pPr>
        <w:tabs>
          <w:tab w:val="left" w:pos="-284"/>
          <w:tab w:val="left" w:pos="851"/>
          <w:tab w:val="left" w:pos="8789"/>
          <w:tab w:val="left" w:pos="8931"/>
          <w:tab w:val="left" w:pos="9496"/>
        </w:tabs>
        <w:jc w:val="both"/>
        <w:rPr>
          <w:b/>
          <w:bCs/>
          <w:color w:val="0000FF"/>
          <w:sz w:val="22"/>
          <w:szCs w:val="22"/>
        </w:rPr>
      </w:pPr>
      <w:r w:rsidRPr="008B34A9">
        <w:rPr>
          <w:b/>
          <w:bCs/>
          <w:color w:val="0000FF"/>
          <w:sz w:val="22"/>
          <w:szCs w:val="22"/>
        </w:rPr>
        <w:t>11.4.1. RELATIVOS À REGULARIDADE FISCAL</w:t>
      </w:r>
    </w:p>
    <w:p w:rsidR="004A3FDD" w:rsidRPr="008B34A9" w:rsidRDefault="004A3FDD" w:rsidP="004C7EDF">
      <w:pPr>
        <w:pStyle w:val="Corpodetexto"/>
        <w:tabs>
          <w:tab w:val="left" w:pos="-284"/>
          <w:tab w:val="left" w:pos="284"/>
          <w:tab w:val="left" w:pos="8789"/>
          <w:tab w:val="left" w:pos="8931"/>
          <w:tab w:val="left" w:pos="9496"/>
        </w:tabs>
        <w:rPr>
          <w:bCs/>
          <w:color w:val="000000"/>
          <w:sz w:val="22"/>
          <w:szCs w:val="22"/>
        </w:rPr>
      </w:pPr>
    </w:p>
    <w:p w:rsidR="004A3FDD" w:rsidRPr="008B34A9" w:rsidRDefault="004A3FDD" w:rsidP="004C7EDF">
      <w:pPr>
        <w:pStyle w:val="Corpodetexto"/>
        <w:tabs>
          <w:tab w:val="left" w:pos="-284"/>
          <w:tab w:val="left" w:pos="284"/>
          <w:tab w:val="left" w:pos="8789"/>
          <w:tab w:val="left" w:pos="8931"/>
          <w:tab w:val="left" w:pos="9496"/>
        </w:tabs>
        <w:rPr>
          <w:bCs/>
          <w:color w:val="000000"/>
          <w:sz w:val="22"/>
          <w:szCs w:val="22"/>
        </w:rPr>
      </w:pPr>
      <w:r w:rsidRPr="008B34A9">
        <w:rPr>
          <w:bCs/>
          <w:color w:val="000000"/>
          <w:sz w:val="22"/>
          <w:szCs w:val="22"/>
        </w:rPr>
        <w:t xml:space="preserve">a) </w:t>
      </w:r>
      <w:r w:rsidRPr="008B34A9">
        <w:rPr>
          <w:b/>
          <w:bCs/>
          <w:color w:val="000000"/>
          <w:sz w:val="22"/>
          <w:szCs w:val="22"/>
        </w:rPr>
        <w:t>Certidão de Regularidade perante a Fazenda Federal</w:t>
      </w:r>
      <w:r w:rsidR="008213E8">
        <w:rPr>
          <w:b/>
          <w:bCs/>
          <w:color w:val="000000"/>
          <w:sz w:val="22"/>
          <w:szCs w:val="22"/>
        </w:rPr>
        <w:t xml:space="preserve"> </w:t>
      </w:r>
      <w:r w:rsidRPr="008B34A9">
        <w:rPr>
          <w:bCs/>
          <w:color w:val="000000"/>
          <w:sz w:val="22"/>
          <w:szCs w:val="22"/>
        </w:rPr>
        <w:t>(unificada da Secretaria da Receita Federal, da Procuradoria da Fazenda Nacional e do I</w:t>
      </w:r>
      <w:r w:rsidRPr="008B34A9">
        <w:rPr>
          <w:b/>
          <w:bCs/>
          <w:color w:val="000000"/>
          <w:sz w:val="22"/>
          <w:szCs w:val="22"/>
        </w:rPr>
        <w:t xml:space="preserve">NSS </w:t>
      </w:r>
      <w:r w:rsidRPr="008B34A9">
        <w:rPr>
          <w:bCs/>
          <w:color w:val="000000"/>
          <w:sz w:val="22"/>
          <w:szCs w:val="22"/>
        </w:rPr>
        <w:t>(relativa às Contribuições Sociais - unificada pela Portaria MF 358, de 05/09/14), podendo ser Certidão Negativa ou Certidão P</w:t>
      </w:r>
      <w:r w:rsidR="00B32A13" w:rsidRPr="008B34A9">
        <w:rPr>
          <w:bCs/>
          <w:color w:val="000000"/>
          <w:sz w:val="22"/>
          <w:szCs w:val="22"/>
        </w:rPr>
        <w:t xml:space="preserve">ositiva com efeitos de negativa </w:t>
      </w:r>
      <w:r w:rsidRPr="008B34A9">
        <w:rPr>
          <w:bCs/>
          <w:color w:val="000000"/>
          <w:sz w:val="22"/>
          <w:szCs w:val="22"/>
        </w:rPr>
        <w:t>(</w:t>
      </w:r>
      <w:r w:rsidRPr="008B34A9">
        <w:rPr>
          <w:bCs/>
          <w:sz w:val="22"/>
          <w:szCs w:val="22"/>
          <w:highlight w:val="yellow"/>
        </w:rPr>
        <w:t>CONTEMPLADA PELO SICAF</w:t>
      </w:r>
      <w:r w:rsidRPr="008B34A9">
        <w:rPr>
          <w:bCs/>
          <w:sz w:val="22"/>
          <w:szCs w:val="22"/>
        </w:rPr>
        <w:t>).</w:t>
      </w:r>
    </w:p>
    <w:p w:rsidR="004A3FDD" w:rsidRPr="008B34A9" w:rsidRDefault="004A3FDD" w:rsidP="004C7EDF">
      <w:pPr>
        <w:pStyle w:val="Corpodetexto"/>
        <w:tabs>
          <w:tab w:val="left" w:pos="-284"/>
          <w:tab w:val="left" w:pos="284"/>
          <w:tab w:val="left" w:pos="8789"/>
          <w:tab w:val="left" w:pos="8931"/>
          <w:tab w:val="left" w:pos="9496"/>
        </w:tabs>
        <w:rPr>
          <w:bCs/>
          <w:color w:val="000000"/>
          <w:sz w:val="22"/>
          <w:szCs w:val="22"/>
        </w:rPr>
      </w:pPr>
    </w:p>
    <w:p w:rsidR="004A3FDD" w:rsidRPr="008B34A9" w:rsidRDefault="004A3FDD" w:rsidP="004C7EDF">
      <w:pPr>
        <w:pStyle w:val="Corpodetexto"/>
        <w:tabs>
          <w:tab w:val="left" w:pos="-284"/>
          <w:tab w:val="left" w:pos="284"/>
          <w:tab w:val="left" w:pos="8789"/>
          <w:tab w:val="left" w:pos="8931"/>
          <w:tab w:val="left" w:pos="9496"/>
        </w:tabs>
        <w:rPr>
          <w:bCs/>
          <w:color w:val="000000"/>
          <w:sz w:val="22"/>
          <w:szCs w:val="22"/>
        </w:rPr>
      </w:pPr>
      <w:r w:rsidRPr="008B34A9">
        <w:rPr>
          <w:bCs/>
          <w:color w:val="000000"/>
          <w:sz w:val="22"/>
          <w:szCs w:val="22"/>
        </w:rPr>
        <w:t>b)</w:t>
      </w:r>
      <w:r w:rsidR="00F650F2">
        <w:rPr>
          <w:bCs/>
          <w:color w:val="000000"/>
          <w:sz w:val="22"/>
          <w:szCs w:val="22"/>
        </w:rPr>
        <w:t xml:space="preserve"> </w:t>
      </w:r>
      <w:r w:rsidRPr="008B34A9">
        <w:rPr>
          <w:b/>
          <w:bCs/>
          <w:color w:val="000000"/>
          <w:sz w:val="22"/>
          <w:szCs w:val="22"/>
        </w:rPr>
        <w:t>Certidão de Regularidade perante a Fazenda Estadual</w:t>
      </w:r>
      <w:r w:rsidRPr="008B34A9">
        <w:rPr>
          <w:bCs/>
          <w:color w:val="000000"/>
          <w:sz w:val="22"/>
          <w:szCs w:val="22"/>
        </w:rPr>
        <w:t xml:space="preserve">, </w:t>
      </w:r>
      <w:r w:rsidRPr="008B34A9">
        <w:rPr>
          <w:sz w:val="22"/>
          <w:szCs w:val="22"/>
        </w:rPr>
        <w:t>expedida na sede ou domicílio da Licitante</w:t>
      </w:r>
      <w:r w:rsidRPr="008B34A9">
        <w:rPr>
          <w:bCs/>
          <w:color w:val="000000"/>
          <w:sz w:val="22"/>
          <w:szCs w:val="22"/>
        </w:rPr>
        <w:t>, podendo ser Certidão Negativa ou Certidão Positiva com efeitos de negativa (</w:t>
      </w:r>
      <w:r w:rsidRPr="008B34A9">
        <w:rPr>
          <w:bCs/>
          <w:sz w:val="22"/>
          <w:szCs w:val="22"/>
          <w:highlight w:val="yellow"/>
        </w:rPr>
        <w:t>CONTEMPLADA PELO SICAF</w:t>
      </w:r>
      <w:r w:rsidRPr="008B34A9">
        <w:rPr>
          <w:bCs/>
          <w:sz w:val="22"/>
          <w:szCs w:val="22"/>
        </w:rPr>
        <w:t>).</w:t>
      </w:r>
    </w:p>
    <w:p w:rsidR="004A3FDD" w:rsidRPr="008B34A9" w:rsidRDefault="004A3FDD" w:rsidP="004C7EDF">
      <w:pPr>
        <w:pStyle w:val="Corpodetexto"/>
        <w:tabs>
          <w:tab w:val="left" w:pos="-284"/>
          <w:tab w:val="left" w:pos="284"/>
          <w:tab w:val="left" w:pos="8789"/>
          <w:tab w:val="left" w:pos="8931"/>
          <w:tab w:val="left" w:pos="9496"/>
        </w:tabs>
        <w:ind w:left="-426" w:hanging="567"/>
        <w:rPr>
          <w:bCs/>
          <w:color w:val="000000"/>
          <w:sz w:val="22"/>
          <w:szCs w:val="22"/>
        </w:rPr>
      </w:pPr>
    </w:p>
    <w:p w:rsidR="004A3FDD" w:rsidRPr="008B34A9" w:rsidRDefault="004A3FDD" w:rsidP="004C7EDF">
      <w:pPr>
        <w:pStyle w:val="Corpodetexto"/>
        <w:tabs>
          <w:tab w:val="left" w:pos="-284"/>
          <w:tab w:val="left" w:pos="284"/>
          <w:tab w:val="left" w:pos="8789"/>
          <w:tab w:val="left" w:pos="8931"/>
          <w:tab w:val="left" w:pos="9496"/>
        </w:tabs>
        <w:rPr>
          <w:bCs/>
          <w:color w:val="000000"/>
          <w:sz w:val="22"/>
          <w:szCs w:val="22"/>
        </w:rPr>
      </w:pPr>
      <w:r w:rsidRPr="008B34A9">
        <w:rPr>
          <w:bCs/>
          <w:color w:val="000000"/>
          <w:sz w:val="22"/>
          <w:szCs w:val="22"/>
        </w:rPr>
        <w:t>c)</w:t>
      </w:r>
      <w:r w:rsidR="00F650F2">
        <w:rPr>
          <w:bCs/>
          <w:color w:val="000000"/>
          <w:sz w:val="22"/>
          <w:szCs w:val="22"/>
        </w:rPr>
        <w:t xml:space="preserve"> </w:t>
      </w:r>
      <w:r w:rsidRPr="008B34A9">
        <w:rPr>
          <w:b/>
          <w:bCs/>
          <w:color w:val="000000"/>
          <w:sz w:val="22"/>
          <w:szCs w:val="22"/>
        </w:rPr>
        <w:t>Certidão de Regularidade perante a Fazenda Municipal</w:t>
      </w:r>
      <w:r w:rsidRPr="008B34A9">
        <w:rPr>
          <w:bCs/>
          <w:color w:val="000000"/>
          <w:sz w:val="22"/>
          <w:szCs w:val="22"/>
        </w:rPr>
        <w:t>,</w:t>
      </w:r>
      <w:r w:rsidRPr="008B34A9">
        <w:rPr>
          <w:sz w:val="22"/>
          <w:szCs w:val="22"/>
        </w:rPr>
        <w:t xml:space="preserve"> expedida na sede ou domicílio da Licitante</w:t>
      </w:r>
      <w:r w:rsidRPr="008B34A9">
        <w:rPr>
          <w:bCs/>
          <w:color w:val="000000"/>
          <w:sz w:val="22"/>
          <w:szCs w:val="22"/>
        </w:rPr>
        <w:t>, podendo ser Certidão Negativa ou Certidão Positiva com efeitos de negativa (</w:t>
      </w:r>
      <w:r w:rsidRPr="008B34A9">
        <w:rPr>
          <w:bCs/>
          <w:sz w:val="22"/>
          <w:szCs w:val="22"/>
          <w:highlight w:val="yellow"/>
        </w:rPr>
        <w:t>CONTEMPLADA PELO SICAF</w:t>
      </w:r>
      <w:r w:rsidRPr="008B34A9">
        <w:rPr>
          <w:bCs/>
          <w:sz w:val="22"/>
          <w:szCs w:val="22"/>
        </w:rPr>
        <w:t>).</w:t>
      </w:r>
    </w:p>
    <w:p w:rsidR="004A3FDD" w:rsidRPr="008B34A9" w:rsidRDefault="004A3FDD" w:rsidP="004C7EDF">
      <w:pPr>
        <w:pStyle w:val="Corpodetexto"/>
        <w:tabs>
          <w:tab w:val="left" w:pos="-284"/>
          <w:tab w:val="left" w:pos="284"/>
          <w:tab w:val="left" w:pos="8789"/>
          <w:tab w:val="left" w:pos="8931"/>
          <w:tab w:val="left" w:pos="9496"/>
        </w:tabs>
        <w:rPr>
          <w:bCs/>
          <w:color w:val="000000"/>
          <w:sz w:val="22"/>
          <w:szCs w:val="22"/>
        </w:rPr>
      </w:pPr>
    </w:p>
    <w:p w:rsidR="004A3FDD" w:rsidRPr="008B34A9" w:rsidRDefault="004A3FDD" w:rsidP="004C7EDF">
      <w:pPr>
        <w:pStyle w:val="Corpodetexto"/>
        <w:tabs>
          <w:tab w:val="left" w:pos="-284"/>
          <w:tab w:val="left" w:pos="142"/>
          <w:tab w:val="left" w:pos="284"/>
          <w:tab w:val="left" w:pos="8789"/>
          <w:tab w:val="left" w:pos="8931"/>
          <w:tab w:val="left" w:pos="9496"/>
        </w:tabs>
        <w:rPr>
          <w:bCs/>
          <w:color w:val="000000"/>
          <w:sz w:val="22"/>
          <w:szCs w:val="22"/>
        </w:rPr>
      </w:pPr>
      <w:r w:rsidRPr="008B34A9">
        <w:rPr>
          <w:bCs/>
          <w:color w:val="000000"/>
          <w:sz w:val="22"/>
          <w:szCs w:val="22"/>
        </w:rPr>
        <w:t xml:space="preserve">d) </w:t>
      </w:r>
      <w:r w:rsidRPr="008B34A9">
        <w:rPr>
          <w:b/>
          <w:bCs/>
          <w:color w:val="000000"/>
          <w:sz w:val="22"/>
          <w:szCs w:val="22"/>
        </w:rPr>
        <w:t>Certificado de Regularidade do FGTS</w:t>
      </w:r>
      <w:r w:rsidRPr="008B34A9">
        <w:rPr>
          <w:bCs/>
          <w:color w:val="000000"/>
          <w:sz w:val="22"/>
          <w:szCs w:val="22"/>
        </w:rPr>
        <w:t>,</w:t>
      </w:r>
      <w:r w:rsidRPr="008B34A9">
        <w:rPr>
          <w:color w:val="000000"/>
          <w:sz w:val="22"/>
          <w:szCs w:val="22"/>
        </w:rPr>
        <w:t xml:space="preserve"> admitida comprovação também por meio de “certidão positiva, com efeito, de negativa” diante da existência de débito confesso, parcelado e em fase de adimplemento</w:t>
      </w:r>
      <w:r w:rsidRPr="008B34A9">
        <w:rPr>
          <w:bCs/>
          <w:color w:val="000000"/>
          <w:sz w:val="22"/>
          <w:szCs w:val="22"/>
        </w:rPr>
        <w:t xml:space="preserve"> (</w:t>
      </w:r>
      <w:r w:rsidRPr="008B34A9">
        <w:rPr>
          <w:bCs/>
          <w:sz w:val="22"/>
          <w:szCs w:val="22"/>
          <w:highlight w:val="yellow"/>
        </w:rPr>
        <w:t>CONTEMPLADO PELO SICAF</w:t>
      </w:r>
      <w:r w:rsidRPr="008B34A9">
        <w:rPr>
          <w:bCs/>
          <w:sz w:val="22"/>
          <w:szCs w:val="22"/>
        </w:rPr>
        <w:t>).</w:t>
      </w:r>
    </w:p>
    <w:p w:rsidR="004A3FDD" w:rsidRPr="008B34A9" w:rsidRDefault="004A3FDD" w:rsidP="004C7EDF">
      <w:pPr>
        <w:pStyle w:val="Corpodetexto"/>
        <w:tabs>
          <w:tab w:val="left" w:pos="-284"/>
          <w:tab w:val="left" w:pos="284"/>
          <w:tab w:val="left" w:pos="8789"/>
          <w:tab w:val="left" w:pos="8931"/>
          <w:tab w:val="left" w:pos="9496"/>
        </w:tabs>
        <w:ind w:left="-426" w:hanging="567"/>
        <w:rPr>
          <w:bCs/>
          <w:color w:val="000000"/>
          <w:sz w:val="22"/>
          <w:szCs w:val="22"/>
        </w:rPr>
      </w:pPr>
    </w:p>
    <w:p w:rsidR="004A3FDD" w:rsidRPr="008B34A9" w:rsidRDefault="004A3FDD" w:rsidP="004C7EDF">
      <w:pPr>
        <w:pStyle w:val="Corpodetexto"/>
        <w:tabs>
          <w:tab w:val="left" w:pos="-284"/>
          <w:tab w:val="left" w:pos="284"/>
          <w:tab w:val="left" w:pos="8789"/>
          <w:tab w:val="left" w:pos="8931"/>
          <w:tab w:val="left" w:pos="9496"/>
        </w:tabs>
        <w:rPr>
          <w:bCs/>
          <w:sz w:val="22"/>
          <w:szCs w:val="22"/>
        </w:rPr>
      </w:pPr>
      <w:r w:rsidRPr="008B34A9">
        <w:rPr>
          <w:bCs/>
          <w:color w:val="000000"/>
          <w:sz w:val="22"/>
          <w:szCs w:val="22"/>
        </w:rPr>
        <w:t xml:space="preserve">e) </w:t>
      </w:r>
      <w:r w:rsidRPr="008B34A9">
        <w:rPr>
          <w:b/>
          <w:bCs/>
          <w:color w:val="000000"/>
          <w:sz w:val="22"/>
          <w:szCs w:val="22"/>
        </w:rPr>
        <w:t>Prova de Inscrição no Cadastro de Contribuintes Estadual ou Municipal</w:t>
      </w:r>
      <w:r w:rsidRPr="008B34A9">
        <w:rPr>
          <w:bCs/>
          <w:color w:val="000000"/>
          <w:sz w:val="22"/>
          <w:szCs w:val="22"/>
        </w:rPr>
        <w:t xml:space="preserve">, se houver, relativo ao domicílio ou sede da Licitante, pertinente ao seu ramo de atividade e compatível com o objeto </w:t>
      </w:r>
      <w:proofErr w:type="spellStart"/>
      <w:r w:rsidRPr="008B34A9">
        <w:rPr>
          <w:bCs/>
          <w:color w:val="000000"/>
          <w:sz w:val="22"/>
          <w:szCs w:val="22"/>
        </w:rPr>
        <w:t>contratual.</w:t>
      </w:r>
      <w:r w:rsidRPr="008B34A9">
        <w:rPr>
          <w:bCs/>
          <w:sz w:val="22"/>
          <w:szCs w:val="22"/>
          <w:highlight w:val="yellow"/>
        </w:rPr>
        <w:t>NÃO</w:t>
      </w:r>
      <w:proofErr w:type="spellEnd"/>
      <w:r w:rsidR="00E01D89">
        <w:rPr>
          <w:bCs/>
          <w:sz w:val="22"/>
          <w:szCs w:val="22"/>
          <w:highlight w:val="yellow"/>
        </w:rPr>
        <w:t xml:space="preserve"> </w:t>
      </w:r>
      <w:r w:rsidRPr="008B34A9">
        <w:rPr>
          <w:bCs/>
          <w:sz w:val="22"/>
          <w:szCs w:val="22"/>
          <w:highlight w:val="yellow"/>
        </w:rPr>
        <w:t xml:space="preserve">CONTEMPLADA PELO SICAF podendo </w:t>
      </w:r>
      <w:r w:rsidR="00F90558">
        <w:rPr>
          <w:bCs/>
          <w:sz w:val="22"/>
          <w:szCs w:val="22"/>
          <w:highlight w:val="yellow"/>
        </w:rPr>
        <w:t>a</w:t>
      </w:r>
      <w:r w:rsidR="007B6010">
        <w:rPr>
          <w:bCs/>
          <w:sz w:val="22"/>
          <w:szCs w:val="22"/>
          <w:highlight w:val="yellow"/>
        </w:rPr>
        <w:t xml:space="preserve"> Pregoeira</w:t>
      </w:r>
      <w:r w:rsidR="00F90558">
        <w:rPr>
          <w:bCs/>
          <w:sz w:val="22"/>
          <w:szCs w:val="22"/>
          <w:highlight w:val="yellow"/>
        </w:rPr>
        <w:t xml:space="preserve"> </w:t>
      </w:r>
      <w:r w:rsidRPr="008B34A9">
        <w:rPr>
          <w:bCs/>
          <w:sz w:val="22"/>
          <w:szCs w:val="22"/>
          <w:highlight w:val="yellow"/>
        </w:rPr>
        <w:t>solicitar do CAGEFOR (se for cadastrada) caso as participantes deixem de apresentar</w:t>
      </w:r>
      <w:r w:rsidRPr="008B34A9">
        <w:rPr>
          <w:bCs/>
          <w:sz w:val="22"/>
          <w:szCs w:val="22"/>
        </w:rPr>
        <w:t>.</w:t>
      </w:r>
    </w:p>
    <w:p w:rsidR="004A3FDD" w:rsidRPr="008B34A9" w:rsidRDefault="004A3FDD" w:rsidP="004C7EDF">
      <w:pPr>
        <w:pStyle w:val="Corpodetexto"/>
        <w:tabs>
          <w:tab w:val="left" w:pos="-284"/>
          <w:tab w:val="left" w:pos="284"/>
          <w:tab w:val="left" w:pos="8789"/>
          <w:tab w:val="left" w:pos="8931"/>
          <w:tab w:val="left" w:pos="9496"/>
        </w:tabs>
        <w:rPr>
          <w:bCs/>
          <w:sz w:val="22"/>
          <w:szCs w:val="22"/>
        </w:rPr>
      </w:pPr>
    </w:p>
    <w:p w:rsidR="004A3FDD" w:rsidRPr="008B34A9" w:rsidRDefault="004A3FDD" w:rsidP="004C7EDF">
      <w:pPr>
        <w:pStyle w:val="Default"/>
        <w:tabs>
          <w:tab w:val="left" w:pos="8789"/>
          <w:tab w:val="left" w:pos="8931"/>
          <w:tab w:val="left" w:pos="9496"/>
        </w:tabs>
        <w:jc w:val="both"/>
        <w:rPr>
          <w:rFonts w:ascii="Times New Roman" w:hAnsi="Times New Roman" w:cs="Times New Roman"/>
          <w:color w:val="auto"/>
          <w:sz w:val="22"/>
          <w:szCs w:val="22"/>
        </w:rPr>
      </w:pPr>
      <w:r w:rsidRPr="008B34A9">
        <w:rPr>
          <w:rFonts w:ascii="Times New Roman" w:hAnsi="Times New Roman" w:cs="Times New Roman"/>
          <w:color w:val="auto"/>
          <w:sz w:val="22"/>
          <w:szCs w:val="22"/>
        </w:rPr>
        <w:t xml:space="preserve">11.4.1.1. As microempresas e empresas de pequeno porte e equiparados, por ocasião da participação no certame licitatório, deverão apresentar toda a documentação exigida para efeito de comprovação de regularidade fiscal (mesmo que esta apresente restrição), trabalhista, habilitação jurídica, qualificação econômico-financeira e qualificação técnica </w:t>
      </w:r>
      <w:r w:rsidRPr="008B34A9">
        <w:rPr>
          <w:rFonts w:ascii="Times New Roman" w:hAnsi="Times New Roman" w:cs="Times New Roman"/>
          <w:b/>
          <w:color w:val="auto"/>
          <w:sz w:val="22"/>
          <w:szCs w:val="22"/>
        </w:rPr>
        <w:t xml:space="preserve">(Dec. Est. </w:t>
      </w:r>
      <w:r w:rsidR="00B32A13" w:rsidRPr="008B34A9">
        <w:rPr>
          <w:rFonts w:ascii="Times New Roman" w:hAnsi="Times New Roman" w:cs="Times New Roman"/>
          <w:b/>
          <w:color w:val="auto"/>
          <w:sz w:val="22"/>
          <w:szCs w:val="22"/>
        </w:rPr>
        <w:t>21.765/2017</w:t>
      </w:r>
      <w:r w:rsidRPr="008B34A9">
        <w:rPr>
          <w:rFonts w:ascii="Times New Roman" w:hAnsi="Times New Roman" w:cs="Times New Roman"/>
          <w:b/>
          <w:color w:val="auto"/>
          <w:sz w:val="22"/>
          <w:szCs w:val="22"/>
        </w:rPr>
        <w:t>, art. 4º e LC 123/06, art.43)</w:t>
      </w:r>
      <w:r w:rsidRPr="008B34A9">
        <w:rPr>
          <w:rFonts w:ascii="Times New Roman" w:hAnsi="Times New Roman" w:cs="Times New Roman"/>
          <w:color w:val="auto"/>
          <w:sz w:val="22"/>
          <w:szCs w:val="22"/>
        </w:rPr>
        <w:t>.</w:t>
      </w:r>
    </w:p>
    <w:p w:rsidR="004A3FDD" w:rsidRPr="008B34A9" w:rsidRDefault="004A3FDD" w:rsidP="004C7EDF">
      <w:pPr>
        <w:pStyle w:val="PADRAO"/>
        <w:tabs>
          <w:tab w:val="clear" w:pos="1440"/>
          <w:tab w:val="clear" w:pos="2304"/>
          <w:tab w:val="left" w:pos="8789"/>
          <w:tab w:val="left" w:pos="8931"/>
          <w:tab w:val="left" w:pos="9496"/>
        </w:tabs>
        <w:ind w:left="0" w:firstLine="0"/>
        <w:rPr>
          <w:sz w:val="22"/>
          <w:szCs w:val="22"/>
        </w:rPr>
      </w:pPr>
    </w:p>
    <w:p w:rsidR="004A3FDD" w:rsidRPr="008B34A9" w:rsidRDefault="004A3FDD" w:rsidP="004C7EDF">
      <w:pPr>
        <w:pStyle w:val="Corpodetexto"/>
        <w:tabs>
          <w:tab w:val="left" w:pos="0"/>
          <w:tab w:val="left" w:pos="284"/>
          <w:tab w:val="left" w:pos="8789"/>
          <w:tab w:val="left" w:pos="8931"/>
          <w:tab w:val="left" w:pos="9496"/>
        </w:tabs>
        <w:rPr>
          <w:sz w:val="22"/>
          <w:szCs w:val="22"/>
        </w:rPr>
      </w:pPr>
      <w:r w:rsidRPr="008B34A9">
        <w:rPr>
          <w:bCs/>
          <w:sz w:val="22"/>
          <w:szCs w:val="22"/>
        </w:rPr>
        <w:t>11.4.1.</w:t>
      </w:r>
      <w:r w:rsidR="001C08F9" w:rsidRPr="008B34A9">
        <w:rPr>
          <w:bCs/>
          <w:sz w:val="22"/>
          <w:szCs w:val="22"/>
        </w:rPr>
        <w:t>2</w:t>
      </w:r>
      <w:r w:rsidRPr="008B34A9">
        <w:rPr>
          <w:bCs/>
          <w:sz w:val="22"/>
          <w:szCs w:val="22"/>
        </w:rPr>
        <w:t>.</w:t>
      </w:r>
      <w:r w:rsidR="00F650F2">
        <w:rPr>
          <w:bCs/>
          <w:sz w:val="22"/>
          <w:szCs w:val="22"/>
        </w:rPr>
        <w:t xml:space="preserve"> </w:t>
      </w:r>
      <w:r w:rsidRPr="008B34A9">
        <w:rPr>
          <w:sz w:val="22"/>
          <w:szCs w:val="22"/>
        </w:rPr>
        <w:t xml:space="preserve">A não regularização da documentação, no prazo previsto no </w:t>
      </w:r>
      <w:r w:rsidRPr="008B34A9">
        <w:rPr>
          <w:bCs/>
          <w:color w:val="CC0099"/>
          <w:sz w:val="22"/>
          <w:szCs w:val="22"/>
        </w:rPr>
        <w:t>subitem 1</w:t>
      </w:r>
      <w:r w:rsidR="00A72250" w:rsidRPr="008B34A9">
        <w:rPr>
          <w:bCs/>
          <w:color w:val="CC0099"/>
          <w:sz w:val="22"/>
          <w:szCs w:val="22"/>
        </w:rPr>
        <w:t>1</w:t>
      </w:r>
      <w:r w:rsidRPr="008B34A9">
        <w:rPr>
          <w:bCs/>
          <w:color w:val="CC0099"/>
          <w:sz w:val="22"/>
          <w:szCs w:val="22"/>
        </w:rPr>
        <w:t>.4.1.2</w:t>
      </w:r>
      <w:r w:rsidRPr="008B34A9">
        <w:rPr>
          <w:sz w:val="22"/>
          <w:szCs w:val="22"/>
        </w:rPr>
        <w:t xml:space="preserve">, implicará decadência do direito à contratação, sem prejuízo das sanções previstas no </w:t>
      </w:r>
      <w:r w:rsidRPr="008B34A9">
        <w:rPr>
          <w:rStyle w:val="Hyperlink"/>
          <w:sz w:val="22"/>
          <w:szCs w:val="22"/>
        </w:rPr>
        <w:t>art. 81 da Lei no 8.666, de 21 de junho de 1993</w:t>
      </w:r>
      <w:r w:rsidRPr="008B34A9">
        <w:rPr>
          <w:sz w:val="22"/>
          <w:szCs w:val="22"/>
        </w:rPr>
        <w:t xml:space="preserve">, sendo facultado à </w:t>
      </w:r>
      <w:r w:rsidRPr="008B34A9">
        <w:rPr>
          <w:b/>
          <w:bCs/>
          <w:sz w:val="22"/>
          <w:szCs w:val="22"/>
        </w:rPr>
        <w:t>SUPEL</w:t>
      </w:r>
      <w:r w:rsidR="00A72250" w:rsidRPr="008B34A9">
        <w:rPr>
          <w:b/>
          <w:bCs/>
          <w:sz w:val="22"/>
          <w:szCs w:val="22"/>
        </w:rPr>
        <w:t>/</w:t>
      </w:r>
      <w:proofErr w:type="spellStart"/>
      <w:r w:rsidR="00A72250" w:rsidRPr="008B34A9">
        <w:rPr>
          <w:b/>
          <w:bCs/>
          <w:sz w:val="22"/>
          <w:szCs w:val="22"/>
        </w:rPr>
        <w:t>RO</w:t>
      </w:r>
      <w:r w:rsidR="00A72250" w:rsidRPr="008B34A9">
        <w:rPr>
          <w:sz w:val="22"/>
          <w:szCs w:val="22"/>
        </w:rPr>
        <w:t>convocar</w:t>
      </w:r>
      <w:proofErr w:type="spellEnd"/>
      <w:r w:rsidR="00A72250" w:rsidRPr="008B34A9">
        <w:rPr>
          <w:sz w:val="22"/>
          <w:szCs w:val="22"/>
        </w:rPr>
        <w:t xml:space="preserve"> a</w:t>
      </w:r>
      <w:r w:rsidRPr="008B34A9">
        <w:rPr>
          <w:sz w:val="22"/>
          <w:szCs w:val="22"/>
        </w:rPr>
        <w:t>s licitantes remanescentes, na ordem de classificação, para a assinatura do Contrato, ou revogar a licitação.</w:t>
      </w:r>
    </w:p>
    <w:p w:rsidR="004A3FDD" w:rsidRPr="008B34A9" w:rsidRDefault="004A3FDD" w:rsidP="004C7EDF">
      <w:pPr>
        <w:pStyle w:val="Default"/>
        <w:tabs>
          <w:tab w:val="left" w:pos="8789"/>
          <w:tab w:val="left" w:pos="8931"/>
          <w:tab w:val="left" w:pos="9496"/>
        </w:tabs>
        <w:jc w:val="both"/>
        <w:rPr>
          <w:rFonts w:ascii="Times New Roman" w:hAnsi="Times New Roman" w:cs="Times New Roman"/>
          <w:b/>
          <w:bCs/>
          <w:color w:val="auto"/>
          <w:sz w:val="22"/>
          <w:szCs w:val="22"/>
        </w:rPr>
      </w:pPr>
    </w:p>
    <w:p w:rsidR="004A3FDD" w:rsidRPr="008B34A9" w:rsidRDefault="004A3FDD" w:rsidP="004C7EDF">
      <w:pPr>
        <w:pStyle w:val="Default"/>
        <w:tabs>
          <w:tab w:val="left" w:pos="8789"/>
          <w:tab w:val="left" w:pos="8931"/>
          <w:tab w:val="left" w:pos="9496"/>
        </w:tabs>
        <w:jc w:val="both"/>
        <w:rPr>
          <w:rFonts w:ascii="Times New Roman" w:hAnsi="Times New Roman" w:cs="Times New Roman"/>
          <w:sz w:val="22"/>
          <w:szCs w:val="22"/>
        </w:rPr>
      </w:pPr>
      <w:r w:rsidRPr="008B34A9">
        <w:rPr>
          <w:rFonts w:ascii="Times New Roman" w:hAnsi="Times New Roman" w:cs="Times New Roman"/>
          <w:bCs/>
          <w:color w:val="auto"/>
          <w:sz w:val="22"/>
          <w:szCs w:val="22"/>
        </w:rPr>
        <w:t>11.4</w:t>
      </w:r>
      <w:r w:rsidR="001C08F9" w:rsidRPr="008B34A9">
        <w:rPr>
          <w:rFonts w:ascii="Times New Roman" w:hAnsi="Times New Roman" w:cs="Times New Roman"/>
          <w:bCs/>
          <w:color w:val="auto"/>
          <w:sz w:val="22"/>
          <w:szCs w:val="22"/>
        </w:rPr>
        <w:t>.1.3</w:t>
      </w:r>
      <w:r w:rsidRPr="008B34A9">
        <w:rPr>
          <w:rFonts w:ascii="Times New Roman" w:hAnsi="Times New Roman" w:cs="Times New Roman"/>
          <w:bCs/>
          <w:color w:val="auto"/>
          <w:sz w:val="22"/>
          <w:szCs w:val="22"/>
        </w:rPr>
        <w:t>.</w:t>
      </w:r>
      <w:r w:rsidR="00F650F2">
        <w:rPr>
          <w:rFonts w:ascii="Times New Roman" w:hAnsi="Times New Roman" w:cs="Times New Roman"/>
          <w:bCs/>
          <w:color w:val="auto"/>
          <w:sz w:val="22"/>
          <w:szCs w:val="22"/>
        </w:rPr>
        <w:t xml:space="preserve"> </w:t>
      </w:r>
      <w:r w:rsidRPr="008B34A9">
        <w:rPr>
          <w:rFonts w:ascii="Times New Roman" w:hAnsi="Times New Roman" w:cs="Times New Roman"/>
          <w:bCs/>
          <w:color w:val="auto"/>
          <w:sz w:val="22"/>
          <w:szCs w:val="22"/>
        </w:rPr>
        <w:t xml:space="preserve">Caso o fornecedor seja </w:t>
      </w:r>
      <w:r w:rsidRPr="008B34A9">
        <w:rPr>
          <w:rFonts w:ascii="Times New Roman" w:hAnsi="Times New Roman" w:cs="Times New Roman"/>
          <w:sz w:val="22"/>
          <w:szCs w:val="22"/>
        </w:rPr>
        <w:t xml:space="preserve">considerado isento dos tributos estaduais relacionados ao objeto licitatório, deverá comprovar tal condição mediante a apresentação de declaração da Fazenda Estadual do domicílio ou sede do fornecedor, ou outra equivalente, na forma da lei. </w:t>
      </w:r>
    </w:p>
    <w:p w:rsidR="004A3FDD" w:rsidRPr="008B34A9" w:rsidRDefault="004A3FDD" w:rsidP="004C7EDF">
      <w:pPr>
        <w:pStyle w:val="Corpodetexto"/>
        <w:tabs>
          <w:tab w:val="left" w:pos="8789"/>
          <w:tab w:val="left" w:pos="8931"/>
          <w:tab w:val="left" w:pos="9496"/>
        </w:tabs>
        <w:rPr>
          <w:b/>
          <w:bCs/>
          <w:sz w:val="22"/>
          <w:szCs w:val="22"/>
        </w:rPr>
      </w:pPr>
    </w:p>
    <w:p w:rsidR="004A3FDD" w:rsidRPr="008B34A9" w:rsidRDefault="004A3FDD" w:rsidP="004C7EDF">
      <w:pPr>
        <w:pStyle w:val="Corpodetexto"/>
        <w:tabs>
          <w:tab w:val="left" w:pos="8789"/>
          <w:tab w:val="left" w:pos="8931"/>
          <w:tab w:val="left" w:pos="9496"/>
        </w:tabs>
        <w:rPr>
          <w:bCs/>
          <w:color w:val="0000CC"/>
          <w:sz w:val="22"/>
          <w:szCs w:val="22"/>
        </w:rPr>
      </w:pPr>
      <w:r w:rsidRPr="008B34A9">
        <w:rPr>
          <w:bCs/>
          <w:sz w:val="22"/>
          <w:szCs w:val="22"/>
        </w:rPr>
        <w:t>11.4.1.</w:t>
      </w:r>
      <w:r w:rsidR="001C08F9" w:rsidRPr="008B34A9">
        <w:rPr>
          <w:bCs/>
          <w:sz w:val="22"/>
          <w:szCs w:val="22"/>
        </w:rPr>
        <w:t>4</w:t>
      </w:r>
      <w:r w:rsidRPr="008B34A9">
        <w:rPr>
          <w:bCs/>
          <w:sz w:val="22"/>
          <w:szCs w:val="22"/>
        </w:rPr>
        <w:t>. As certidões acima mencionadas, que não indicarem prazo de validade, só serão aceitas pel</w:t>
      </w:r>
      <w:r w:rsidR="00F90558">
        <w:rPr>
          <w:bCs/>
          <w:sz w:val="22"/>
          <w:szCs w:val="22"/>
        </w:rPr>
        <w:t>a</w:t>
      </w:r>
      <w:r w:rsidR="007B6010">
        <w:rPr>
          <w:bCs/>
          <w:sz w:val="22"/>
          <w:szCs w:val="22"/>
        </w:rPr>
        <w:t xml:space="preserve"> Pregoeira</w:t>
      </w:r>
      <w:r w:rsidRPr="008B34A9">
        <w:rPr>
          <w:bCs/>
          <w:sz w:val="22"/>
          <w:szCs w:val="22"/>
        </w:rPr>
        <w:t xml:space="preserve">, se emitidas nos últimos </w:t>
      </w:r>
      <w:r w:rsidRPr="008B34A9">
        <w:rPr>
          <w:b/>
          <w:bCs/>
          <w:sz w:val="22"/>
          <w:szCs w:val="22"/>
        </w:rPr>
        <w:t>60 (sessenta) dias corridos.</w:t>
      </w:r>
    </w:p>
    <w:p w:rsidR="004A3FDD" w:rsidRPr="008B34A9" w:rsidRDefault="004A3FDD" w:rsidP="004C7EDF">
      <w:pPr>
        <w:tabs>
          <w:tab w:val="left" w:pos="-284"/>
          <w:tab w:val="left" w:pos="851"/>
          <w:tab w:val="left" w:pos="8789"/>
          <w:tab w:val="left" w:pos="8931"/>
          <w:tab w:val="left" w:pos="9496"/>
        </w:tabs>
        <w:ind w:left="-426"/>
        <w:jc w:val="both"/>
        <w:rPr>
          <w:b/>
          <w:bCs/>
          <w:color w:val="0000FF"/>
          <w:sz w:val="22"/>
          <w:szCs w:val="22"/>
        </w:rPr>
      </w:pPr>
    </w:p>
    <w:p w:rsidR="004A3FDD" w:rsidRPr="008B34A9" w:rsidRDefault="004A3FDD" w:rsidP="004C7EDF">
      <w:pPr>
        <w:tabs>
          <w:tab w:val="left" w:pos="-284"/>
          <w:tab w:val="left" w:pos="851"/>
          <w:tab w:val="left" w:pos="8789"/>
          <w:tab w:val="left" w:pos="8931"/>
          <w:tab w:val="left" w:pos="9496"/>
        </w:tabs>
        <w:jc w:val="both"/>
        <w:rPr>
          <w:b/>
          <w:bCs/>
          <w:color w:val="0000FF"/>
          <w:sz w:val="22"/>
          <w:szCs w:val="22"/>
        </w:rPr>
      </w:pPr>
      <w:r w:rsidRPr="008B34A9">
        <w:rPr>
          <w:b/>
          <w:bCs/>
          <w:color w:val="0000FF"/>
          <w:sz w:val="22"/>
          <w:szCs w:val="22"/>
        </w:rPr>
        <w:t>11.4.2. RELATIVOS À REGULARIDADE TRABALHISTA</w:t>
      </w:r>
    </w:p>
    <w:p w:rsidR="00A72250" w:rsidRPr="008B34A9" w:rsidRDefault="00A72250" w:rsidP="004C7EDF">
      <w:pPr>
        <w:pStyle w:val="Corpodetexto"/>
        <w:tabs>
          <w:tab w:val="left" w:pos="-284"/>
          <w:tab w:val="left" w:pos="1134"/>
        </w:tabs>
        <w:rPr>
          <w:bCs/>
          <w:sz w:val="22"/>
          <w:szCs w:val="22"/>
        </w:rPr>
      </w:pPr>
    </w:p>
    <w:p w:rsidR="00E46B74" w:rsidRPr="008B34A9" w:rsidRDefault="00E46B74" w:rsidP="004C7EDF">
      <w:pPr>
        <w:tabs>
          <w:tab w:val="left" w:pos="-284"/>
          <w:tab w:val="left" w:pos="426"/>
          <w:tab w:val="left" w:pos="8789"/>
          <w:tab w:val="left" w:pos="8931"/>
          <w:tab w:val="left" w:pos="9496"/>
        </w:tabs>
        <w:jc w:val="both"/>
        <w:rPr>
          <w:bCs/>
          <w:sz w:val="22"/>
          <w:szCs w:val="22"/>
        </w:rPr>
      </w:pPr>
      <w:r w:rsidRPr="008B34A9">
        <w:rPr>
          <w:bCs/>
          <w:sz w:val="22"/>
          <w:szCs w:val="22"/>
        </w:rPr>
        <w:lastRenderedPageBreak/>
        <w:t>a)</w:t>
      </w:r>
      <w:r w:rsidRPr="008B34A9">
        <w:rPr>
          <w:b/>
          <w:bCs/>
          <w:sz w:val="22"/>
          <w:szCs w:val="22"/>
        </w:rPr>
        <w:t xml:space="preserve"> Certidão de Regularidade perante a Justiça do Trabalho</w:t>
      </w:r>
      <w:r w:rsidRPr="008B34A9">
        <w:rPr>
          <w:bCs/>
          <w:sz w:val="22"/>
          <w:szCs w:val="22"/>
        </w:rPr>
        <w:t xml:space="preserve"> - CNDT (Lei Federal n.º 12.440/2011, de 07/07/2011, Art. 642-A). Esta certidão poderá ser emitida gratuitamente nas páginas eletrônicas do Tribunal Superior do Trabalho, do Conselho Superior da Justiça do Trabalho e dos Tribunais Regionais do Trabalho, mediante indicação do CPF ou CNPJ do interessado, podendo ser Certidão Negativa ou Certidão Positiva com efeitos de negativa. </w:t>
      </w:r>
      <w:r w:rsidRPr="008B34A9">
        <w:rPr>
          <w:b/>
          <w:bCs/>
          <w:color w:val="FF0000"/>
          <w:sz w:val="22"/>
          <w:szCs w:val="22"/>
          <w:highlight w:val="yellow"/>
        </w:rPr>
        <w:t>(CONTEMPLADA PELO SICAF)</w:t>
      </w:r>
      <w:r w:rsidRPr="008B34A9">
        <w:rPr>
          <w:b/>
          <w:bCs/>
          <w:color w:val="FF0000"/>
          <w:sz w:val="22"/>
          <w:szCs w:val="22"/>
        </w:rPr>
        <w:t>.</w:t>
      </w:r>
    </w:p>
    <w:p w:rsidR="00E46B74" w:rsidRPr="008B34A9" w:rsidRDefault="00E46B74" w:rsidP="004C7EDF">
      <w:pPr>
        <w:pStyle w:val="Corpodetexto"/>
        <w:tabs>
          <w:tab w:val="left" w:pos="0"/>
          <w:tab w:val="left" w:pos="284"/>
          <w:tab w:val="left" w:pos="9496"/>
        </w:tabs>
        <w:ind w:right="-1"/>
        <w:rPr>
          <w:bCs/>
          <w:sz w:val="22"/>
          <w:szCs w:val="22"/>
        </w:rPr>
      </w:pPr>
    </w:p>
    <w:p w:rsidR="00E46B74" w:rsidRPr="008B34A9" w:rsidRDefault="00E46B74" w:rsidP="004C7EDF">
      <w:pPr>
        <w:pStyle w:val="Corpodetexto"/>
        <w:tabs>
          <w:tab w:val="left" w:pos="0"/>
          <w:tab w:val="left" w:pos="284"/>
          <w:tab w:val="left" w:pos="9496"/>
        </w:tabs>
        <w:ind w:right="-1"/>
        <w:rPr>
          <w:bCs/>
          <w:sz w:val="22"/>
          <w:szCs w:val="22"/>
        </w:rPr>
      </w:pPr>
      <w:r w:rsidRPr="008B34A9">
        <w:rPr>
          <w:bCs/>
          <w:sz w:val="22"/>
          <w:szCs w:val="22"/>
        </w:rPr>
        <w:t>b) A apresentação de certidões positivas com efeito de negativa, serão aceitas nas mesmas condições, quanto a sua validade e efeitos, tendo em vista a sua emissão diante da diante da exigência de débito confesso, parcelamento e em fase de adimplemento.</w:t>
      </w:r>
    </w:p>
    <w:p w:rsidR="00E46B74" w:rsidRPr="008B34A9" w:rsidRDefault="00E46B74" w:rsidP="004C7EDF">
      <w:pPr>
        <w:pStyle w:val="Corpodetexto"/>
        <w:tabs>
          <w:tab w:val="left" w:pos="0"/>
          <w:tab w:val="left" w:pos="284"/>
          <w:tab w:val="left" w:pos="9496"/>
        </w:tabs>
        <w:ind w:right="-1"/>
        <w:rPr>
          <w:bCs/>
          <w:sz w:val="22"/>
          <w:szCs w:val="22"/>
        </w:rPr>
      </w:pPr>
    </w:p>
    <w:p w:rsidR="00E46B74" w:rsidRPr="008B34A9" w:rsidRDefault="00E46B74" w:rsidP="004C7EDF">
      <w:pPr>
        <w:pStyle w:val="PADRAO"/>
        <w:tabs>
          <w:tab w:val="clear" w:pos="1440"/>
          <w:tab w:val="clear" w:pos="2304"/>
          <w:tab w:val="left" w:pos="8789"/>
          <w:tab w:val="left" w:pos="8931"/>
          <w:tab w:val="left" w:pos="9496"/>
        </w:tabs>
        <w:ind w:left="0" w:firstLine="0"/>
        <w:rPr>
          <w:bCs/>
          <w:color w:val="auto"/>
          <w:sz w:val="22"/>
          <w:szCs w:val="22"/>
        </w:rPr>
      </w:pPr>
      <w:r w:rsidRPr="008B34A9">
        <w:rPr>
          <w:bCs/>
          <w:sz w:val="22"/>
          <w:szCs w:val="22"/>
        </w:rPr>
        <w:t xml:space="preserve">c) </w:t>
      </w:r>
      <w:r w:rsidRPr="008B34A9">
        <w:rPr>
          <w:bCs/>
          <w:color w:val="auto"/>
          <w:sz w:val="22"/>
          <w:szCs w:val="22"/>
        </w:rPr>
        <w:t>Havendo alguma restrição na comprovação da regularidade</w:t>
      </w:r>
      <w:r w:rsidR="001C08F9" w:rsidRPr="008B34A9">
        <w:rPr>
          <w:bCs/>
          <w:color w:val="auto"/>
          <w:sz w:val="22"/>
          <w:szCs w:val="22"/>
        </w:rPr>
        <w:t xml:space="preserve"> fiscal e</w:t>
      </w:r>
      <w:r w:rsidR="00E01D89">
        <w:rPr>
          <w:bCs/>
          <w:color w:val="auto"/>
          <w:sz w:val="22"/>
          <w:szCs w:val="22"/>
        </w:rPr>
        <w:t xml:space="preserve"> </w:t>
      </w:r>
      <w:r w:rsidRPr="008B34A9">
        <w:rPr>
          <w:bCs/>
          <w:color w:val="auto"/>
          <w:sz w:val="22"/>
          <w:szCs w:val="22"/>
        </w:rPr>
        <w:t>trabalhista das Microempresas ou empresas de pequeno porte, será concedido o prazo de</w:t>
      </w:r>
      <w:r w:rsidR="00E01D89">
        <w:rPr>
          <w:bCs/>
          <w:color w:val="auto"/>
          <w:sz w:val="22"/>
          <w:szCs w:val="22"/>
        </w:rPr>
        <w:t xml:space="preserve"> </w:t>
      </w:r>
      <w:r w:rsidRPr="008B34A9">
        <w:rPr>
          <w:bCs/>
          <w:color w:val="FF0000"/>
          <w:sz w:val="22"/>
          <w:szCs w:val="22"/>
        </w:rPr>
        <w:t>05 (cinco) dias úteis</w:t>
      </w:r>
      <w:r w:rsidRPr="008B34A9">
        <w:rPr>
          <w:bCs/>
          <w:color w:val="auto"/>
          <w:sz w:val="22"/>
          <w:szCs w:val="22"/>
        </w:rPr>
        <w:t xml:space="preserve"> para regularização da documentação, conforme os termos do art. 43 e seus §§ da Lei Complementar </w:t>
      </w:r>
      <w:proofErr w:type="spellStart"/>
      <w:r w:rsidRPr="008B34A9">
        <w:rPr>
          <w:bCs/>
          <w:color w:val="auto"/>
          <w:sz w:val="22"/>
          <w:szCs w:val="22"/>
        </w:rPr>
        <w:t>n.°</w:t>
      </w:r>
      <w:proofErr w:type="spellEnd"/>
      <w:r w:rsidRPr="008B34A9">
        <w:rPr>
          <w:bCs/>
          <w:color w:val="auto"/>
          <w:sz w:val="22"/>
          <w:szCs w:val="22"/>
        </w:rPr>
        <w:t xml:space="preserve"> 123/2006.</w:t>
      </w:r>
    </w:p>
    <w:p w:rsidR="004A3FDD" w:rsidRPr="008B34A9" w:rsidRDefault="004A3FDD" w:rsidP="004C7EDF">
      <w:pPr>
        <w:pStyle w:val="Corpodetexto"/>
        <w:tabs>
          <w:tab w:val="left" w:pos="-284"/>
          <w:tab w:val="left" w:pos="1134"/>
          <w:tab w:val="left" w:pos="8789"/>
          <w:tab w:val="left" w:pos="8931"/>
          <w:tab w:val="left" w:pos="9496"/>
        </w:tabs>
        <w:rPr>
          <w:sz w:val="22"/>
          <w:szCs w:val="22"/>
        </w:rPr>
      </w:pPr>
    </w:p>
    <w:p w:rsidR="004A3FDD" w:rsidRPr="008B34A9" w:rsidRDefault="004A3FDD" w:rsidP="004C7EDF">
      <w:pPr>
        <w:tabs>
          <w:tab w:val="left" w:pos="0"/>
          <w:tab w:val="left" w:pos="709"/>
          <w:tab w:val="left" w:pos="1418"/>
          <w:tab w:val="left" w:pos="8789"/>
          <w:tab w:val="left" w:pos="8931"/>
          <w:tab w:val="left" w:pos="9496"/>
        </w:tabs>
        <w:ind w:hanging="709"/>
        <w:jc w:val="both"/>
        <w:rPr>
          <w:b/>
          <w:bCs/>
          <w:color w:val="0000FF"/>
          <w:sz w:val="22"/>
          <w:szCs w:val="22"/>
        </w:rPr>
      </w:pPr>
      <w:r w:rsidRPr="008B34A9">
        <w:rPr>
          <w:b/>
          <w:color w:val="0000FF"/>
          <w:sz w:val="22"/>
          <w:szCs w:val="22"/>
        </w:rPr>
        <w:tab/>
        <w:t>11.4.3.</w:t>
      </w:r>
      <w:r w:rsidRPr="008B34A9">
        <w:rPr>
          <w:b/>
          <w:bCs/>
          <w:color w:val="0000FF"/>
          <w:sz w:val="22"/>
          <w:szCs w:val="22"/>
        </w:rPr>
        <w:t>RELATIVOS À HABILITAÇÃO JURÍDICA</w:t>
      </w:r>
    </w:p>
    <w:p w:rsidR="004A3FDD" w:rsidRPr="008B34A9" w:rsidRDefault="004A3FDD" w:rsidP="004C7EDF">
      <w:pPr>
        <w:tabs>
          <w:tab w:val="left" w:pos="-284"/>
          <w:tab w:val="left" w:pos="709"/>
          <w:tab w:val="left" w:pos="1418"/>
          <w:tab w:val="left" w:pos="8789"/>
          <w:tab w:val="left" w:pos="8931"/>
          <w:tab w:val="left" w:pos="9496"/>
        </w:tabs>
        <w:ind w:left="-426" w:hanging="709"/>
        <w:jc w:val="both"/>
        <w:rPr>
          <w:color w:val="000000"/>
          <w:sz w:val="22"/>
          <w:szCs w:val="22"/>
        </w:rPr>
      </w:pPr>
    </w:p>
    <w:p w:rsidR="004A3FDD" w:rsidRPr="008B34A9" w:rsidRDefault="004A3FDD" w:rsidP="004C7EDF">
      <w:pPr>
        <w:tabs>
          <w:tab w:val="left" w:pos="-284"/>
          <w:tab w:val="left" w:pos="709"/>
          <w:tab w:val="left" w:pos="1418"/>
        </w:tabs>
        <w:jc w:val="both"/>
        <w:rPr>
          <w:bCs/>
          <w:color w:val="0000FF"/>
          <w:sz w:val="22"/>
          <w:szCs w:val="22"/>
        </w:rPr>
      </w:pPr>
      <w:r w:rsidRPr="008B34A9">
        <w:rPr>
          <w:b/>
          <w:bCs/>
          <w:color w:val="000000"/>
          <w:sz w:val="22"/>
          <w:szCs w:val="22"/>
        </w:rPr>
        <w:t>a) Ato Constitutivo, Estatuto ou Contrato Social</w:t>
      </w:r>
      <w:r w:rsidRPr="008B34A9">
        <w:rPr>
          <w:bCs/>
          <w:color w:val="000000"/>
          <w:sz w:val="22"/>
          <w:szCs w:val="22"/>
        </w:rPr>
        <w:t>, em vigor, devidamente registrado na Junta Comercial, em se tratando de sociedades comerciais, e, no caso de sociedade por ações, acompanhado de documentos de eleição de seus administradores, para comprovação do ramo de atividade, onde seja compatível com o objeto desta licitação;</w:t>
      </w:r>
    </w:p>
    <w:p w:rsidR="004A3FDD" w:rsidRPr="008B34A9" w:rsidRDefault="004A3FDD" w:rsidP="004C7EDF">
      <w:pPr>
        <w:pStyle w:val="Corpodetexto"/>
        <w:tabs>
          <w:tab w:val="left" w:pos="-284"/>
          <w:tab w:val="left" w:pos="142"/>
        </w:tabs>
        <w:rPr>
          <w:bCs/>
          <w:color w:val="000000"/>
          <w:sz w:val="22"/>
          <w:szCs w:val="22"/>
        </w:rPr>
      </w:pPr>
    </w:p>
    <w:p w:rsidR="004A3FDD" w:rsidRPr="008B34A9" w:rsidRDefault="004A3FDD" w:rsidP="004C7EDF">
      <w:pPr>
        <w:pStyle w:val="Corpodetexto"/>
        <w:tabs>
          <w:tab w:val="left" w:pos="-284"/>
          <w:tab w:val="left" w:pos="142"/>
        </w:tabs>
        <w:rPr>
          <w:bCs/>
          <w:color w:val="000000"/>
          <w:sz w:val="22"/>
          <w:szCs w:val="22"/>
        </w:rPr>
      </w:pPr>
      <w:proofErr w:type="gramStart"/>
      <w:r w:rsidRPr="008B34A9">
        <w:rPr>
          <w:bCs/>
          <w:color w:val="000000"/>
          <w:sz w:val="22"/>
          <w:szCs w:val="22"/>
        </w:rPr>
        <w:t>ou</w:t>
      </w:r>
      <w:proofErr w:type="gramEnd"/>
      <w:r w:rsidRPr="008B34A9">
        <w:rPr>
          <w:bCs/>
          <w:color w:val="000000"/>
          <w:sz w:val="22"/>
          <w:szCs w:val="22"/>
        </w:rPr>
        <w:t xml:space="preserve"> conforme o caso: </w:t>
      </w:r>
    </w:p>
    <w:p w:rsidR="004A3FDD" w:rsidRPr="008B34A9" w:rsidRDefault="004A3FDD" w:rsidP="004C7EDF">
      <w:pPr>
        <w:pStyle w:val="Corpodetexto"/>
        <w:tabs>
          <w:tab w:val="left" w:pos="-284"/>
          <w:tab w:val="left" w:pos="142"/>
        </w:tabs>
        <w:rPr>
          <w:bCs/>
          <w:color w:val="000000"/>
          <w:sz w:val="22"/>
          <w:szCs w:val="22"/>
        </w:rPr>
      </w:pPr>
    </w:p>
    <w:p w:rsidR="004A3FDD" w:rsidRPr="008B34A9" w:rsidRDefault="004A3FDD" w:rsidP="004C7EDF">
      <w:pPr>
        <w:pStyle w:val="Corpodetexto"/>
        <w:tabs>
          <w:tab w:val="left" w:pos="-284"/>
          <w:tab w:val="left" w:pos="142"/>
        </w:tabs>
        <w:rPr>
          <w:bCs/>
          <w:color w:val="000000"/>
          <w:sz w:val="22"/>
          <w:szCs w:val="22"/>
        </w:rPr>
      </w:pPr>
      <w:r w:rsidRPr="008B34A9">
        <w:rPr>
          <w:b/>
          <w:bCs/>
          <w:color w:val="000000"/>
          <w:sz w:val="22"/>
          <w:szCs w:val="22"/>
        </w:rPr>
        <w:t>b)</w:t>
      </w:r>
      <w:r w:rsidR="00F650F2">
        <w:rPr>
          <w:b/>
          <w:bCs/>
          <w:color w:val="000000"/>
          <w:sz w:val="22"/>
          <w:szCs w:val="22"/>
        </w:rPr>
        <w:t xml:space="preserve"> </w:t>
      </w:r>
      <w:r w:rsidRPr="008B34A9">
        <w:rPr>
          <w:bCs/>
          <w:color w:val="000000"/>
          <w:sz w:val="22"/>
          <w:szCs w:val="22"/>
        </w:rPr>
        <w:t>Ato constitutivo e respectivas alterações, devidamente registrados, acompanhados de prova de investidura da Diretoria em exercício, no caso de sociedade civil;</w:t>
      </w:r>
    </w:p>
    <w:p w:rsidR="004A3FDD" w:rsidRPr="008B34A9" w:rsidRDefault="004A3FDD" w:rsidP="004C7EDF">
      <w:pPr>
        <w:pStyle w:val="Corpodetexto"/>
        <w:tabs>
          <w:tab w:val="left" w:pos="-284"/>
          <w:tab w:val="left" w:pos="142"/>
        </w:tabs>
        <w:rPr>
          <w:bCs/>
          <w:color w:val="000000"/>
          <w:sz w:val="22"/>
          <w:szCs w:val="22"/>
        </w:rPr>
      </w:pPr>
    </w:p>
    <w:p w:rsidR="004A3FDD" w:rsidRPr="008B34A9" w:rsidRDefault="004A3FDD" w:rsidP="004C7EDF">
      <w:pPr>
        <w:pStyle w:val="Corpodetexto"/>
        <w:tabs>
          <w:tab w:val="left" w:pos="-284"/>
          <w:tab w:val="left" w:pos="142"/>
        </w:tabs>
        <w:rPr>
          <w:bCs/>
          <w:color w:val="000000"/>
          <w:sz w:val="22"/>
          <w:szCs w:val="22"/>
        </w:rPr>
      </w:pPr>
      <w:r w:rsidRPr="008B34A9">
        <w:rPr>
          <w:b/>
          <w:bCs/>
          <w:color w:val="000000"/>
          <w:sz w:val="22"/>
          <w:szCs w:val="22"/>
        </w:rPr>
        <w:t>c)</w:t>
      </w:r>
      <w:r w:rsidR="00F650F2">
        <w:rPr>
          <w:b/>
          <w:bCs/>
          <w:color w:val="000000"/>
          <w:sz w:val="22"/>
          <w:szCs w:val="22"/>
        </w:rPr>
        <w:t xml:space="preserve"> </w:t>
      </w:r>
      <w:r w:rsidRPr="008B34A9">
        <w:rPr>
          <w:bCs/>
          <w:color w:val="000000"/>
          <w:sz w:val="22"/>
          <w:szCs w:val="22"/>
        </w:rPr>
        <w:t>Registro Comercial, no caso de empresa individual;</w:t>
      </w:r>
    </w:p>
    <w:p w:rsidR="004A3FDD" w:rsidRPr="008B34A9" w:rsidRDefault="004A3FDD" w:rsidP="004C7EDF">
      <w:pPr>
        <w:pStyle w:val="Corpodetexto"/>
        <w:tabs>
          <w:tab w:val="left" w:pos="-284"/>
          <w:tab w:val="left" w:pos="142"/>
        </w:tabs>
        <w:rPr>
          <w:bCs/>
          <w:color w:val="000000"/>
          <w:sz w:val="22"/>
          <w:szCs w:val="22"/>
        </w:rPr>
      </w:pPr>
    </w:p>
    <w:p w:rsidR="004A3FDD" w:rsidRPr="008B34A9" w:rsidRDefault="004A3FDD" w:rsidP="004C7EDF">
      <w:pPr>
        <w:pStyle w:val="Corpodetexto"/>
        <w:tabs>
          <w:tab w:val="left" w:pos="-284"/>
          <w:tab w:val="left" w:pos="142"/>
        </w:tabs>
        <w:rPr>
          <w:bCs/>
          <w:color w:val="000000"/>
          <w:sz w:val="22"/>
          <w:szCs w:val="22"/>
        </w:rPr>
      </w:pPr>
      <w:r w:rsidRPr="008B34A9">
        <w:rPr>
          <w:b/>
          <w:bCs/>
          <w:color w:val="000000"/>
          <w:sz w:val="22"/>
          <w:szCs w:val="22"/>
        </w:rPr>
        <w:t>d)</w:t>
      </w:r>
      <w:r w:rsidR="00F650F2">
        <w:rPr>
          <w:b/>
          <w:bCs/>
          <w:color w:val="000000"/>
          <w:sz w:val="22"/>
          <w:szCs w:val="22"/>
        </w:rPr>
        <w:t xml:space="preserve"> </w:t>
      </w:r>
      <w:r w:rsidRPr="008B34A9">
        <w:rPr>
          <w:bCs/>
          <w:color w:val="000000"/>
          <w:sz w:val="22"/>
          <w:szCs w:val="22"/>
        </w:rPr>
        <w:t>Decreto de Autorização, devidamente arquivado em se tratando de empresa ou sociedade estrangeira em funcionamento no País;</w:t>
      </w:r>
    </w:p>
    <w:p w:rsidR="004A3FDD" w:rsidRPr="008B34A9" w:rsidRDefault="004A3FDD" w:rsidP="004C7EDF">
      <w:pPr>
        <w:pStyle w:val="Corpodetexto"/>
        <w:tabs>
          <w:tab w:val="left" w:pos="-284"/>
          <w:tab w:val="left" w:pos="142"/>
        </w:tabs>
        <w:rPr>
          <w:bCs/>
          <w:color w:val="000000"/>
          <w:sz w:val="22"/>
          <w:szCs w:val="22"/>
        </w:rPr>
      </w:pPr>
    </w:p>
    <w:p w:rsidR="004A3FDD" w:rsidRPr="008B34A9" w:rsidRDefault="004A3FDD" w:rsidP="004C7EDF">
      <w:pPr>
        <w:pStyle w:val="Corpodetexto"/>
        <w:tabs>
          <w:tab w:val="left" w:pos="-284"/>
          <w:tab w:val="left" w:pos="142"/>
        </w:tabs>
        <w:rPr>
          <w:bCs/>
          <w:color w:val="000000"/>
          <w:sz w:val="22"/>
          <w:szCs w:val="22"/>
        </w:rPr>
      </w:pPr>
      <w:r w:rsidRPr="008B34A9">
        <w:rPr>
          <w:b/>
          <w:bCs/>
          <w:color w:val="000000"/>
          <w:sz w:val="22"/>
          <w:szCs w:val="22"/>
        </w:rPr>
        <w:t>e)</w:t>
      </w:r>
      <w:r w:rsidR="00F650F2">
        <w:rPr>
          <w:b/>
          <w:bCs/>
          <w:color w:val="000000"/>
          <w:sz w:val="22"/>
          <w:szCs w:val="22"/>
        </w:rPr>
        <w:t xml:space="preserve"> </w:t>
      </w:r>
      <w:r w:rsidRPr="008B34A9">
        <w:rPr>
          <w:bCs/>
          <w:color w:val="000000"/>
          <w:sz w:val="22"/>
          <w:szCs w:val="22"/>
        </w:rPr>
        <w:t>Cédula de identidade, no caso de pessoa física (quando viável a participação).</w:t>
      </w:r>
    </w:p>
    <w:p w:rsidR="004A3FDD" w:rsidRPr="008B34A9" w:rsidRDefault="004A3FDD" w:rsidP="004C7EDF">
      <w:pPr>
        <w:pStyle w:val="Corpodetexto"/>
        <w:tabs>
          <w:tab w:val="left" w:pos="-284"/>
          <w:tab w:val="left" w:pos="142"/>
        </w:tabs>
        <w:rPr>
          <w:b/>
          <w:bCs/>
          <w:color w:val="000000"/>
          <w:sz w:val="22"/>
          <w:szCs w:val="22"/>
        </w:rPr>
      </w:pPr>
    </w:p>
    <w:p w:rsidR="004A3FDD" w:rsidRPr="008B34A9" w:rsidRDefault="004A3FDD" w:rsidP="004C7EDF">
      <w:pPr>
        <w:pStyle w:val="Corpodetexto"/>
        <w:tabs>
          <w:tab w:val="left" w:pos="-284"/>
          <w:tab w:val="left" w:pos="142"/>
        </w:tabs>
        <w:rPr>
          <w:b/>
          <w:bCs/>
          <w:color w:val="000000"/>
          <w:sz w:val="22"/>
          <w:szCs w:val="22"/>
        </w:rPr>
      </w:pPr>
      <w:r w:rsidRPr="008B34A9">
        <w:rPr>
          <w:bCs/>
          <w:sz w:val="22"/>
          <w:szCs w:val="22"/>
          <w:highlight w:val="yellow"/>
        </w:rPr>
        <w:t>11.4.3.1. Os documentos acima NÃO SÃO DISPONIBILIZADOS PELO SICAF para visualização e análise, podendo ser requisitados pel</w:t>
      </w:r>
      <w:r w:rsidR="00F90558">
        <w:rPr>
          <w:bCs/>
          <w:sz w:val="22"/>
          <w:szCs w:val="22"/>
          <w:highlight w:val="yellow"/>
        </w:rPr>
        <w:t>a</w:t>
      </w:r>
      <w:r w:rsidR="007B6010">
        <w:rPr>
          <w:bCs/>
          <w:sz w:val="22"/>
          <w:szCs w:val="22"/>
          <w:highlight w:val="yellow"/>
        </w:rPr>
        <w:t xml:space="preserve"> Pregoeira</w:t>
      </w:r>
      <w:r w:rsidR="00F90558">
        <w:rPr>
          <w:bCs/>
          <w:sz w:val="22"/>
          <w:szCs w:val="22"/>
          <w:highlight w:val="yellow"/>
        </w:rPr>
        <w:t xml:space="preserve"> </w:t>
      </w:r>
      <w:r w:rsidRPr="008B34A9">
        <w:rPr>
          <w:bCs/>
          <w:sz w:val="22"/>
          <w:szCs w:val="22"/>
          <w:highlight w:val="yellow"/>
        </w:rPr>
        <w:t>ao CAGEFOR/RO, caso os</w:t>
      </w:r>
      <w:r w:rsidR="00371658" w:rsidRPr="008B34A9">
        <w:rPr>
          <w:bCs/>
          <w:sz w:val="22"/>
          <w:szCs w:val="22"/>
          <w:highlight w:val="yellow"/>
        </w:rPr>
        <w:t xml:space="preserve"> l</w:t>
      </w:r>
      <w:r w:rsidRPr="008B34A9">
        <w:rPr>
          <w:bCs/>
          <w:sz w:val="22"/>
          <w:szCs w:val="22"/>
          <w:highlight w:val="yellow"/>
        </w:rPr>
        <w:t>icitantes deixem de apresentar e sendo os mesmos cadastrados e atualizados no CAGEFOR/RO</w:t>
      </w:r>
      <w:r w:rsidRPr="008B34A9">
        <w:rPr>
          <w:bCs/>
          <w:sz w:val="22"/>
          <w:szCs w:val="22"/>
        </w:rPr>
        <w:t>.</w:t>
      </w:r>
    </w:p>
    <w:p w:rsidR="004A3FDD" w:rsidRPr="008B34A9" w:rsidRDefault="004A3FDD" w:rsidP="004C7EDF">
      <w:pPr>
        <w:pStyle w:val="Corpodetexto"/>
        <w:tabs>
          <w:tab w:val="left" w:pos="-284"/>
          <w:tab w:val="left" w:pos="142"/>
        </w:tabs>
        <w:rPr>
          <w:b/>
          <w:sz w:val="22"/>
          <w:szCs w:val="22"/>
          <w:u w:val="single"/>
        </w:rPr>
      </w:pPr>
    </w:p>
    <w:p w:rsidR="004A3FDD" w:rsidRPr="008B34A9" w:rsidRDefault="004A3FDD" w:rsidP="004C7EDF">
      <w:pPr>
        <w:pStyle w:val="Corpodetexto"/>
        <w:tabs>
          <w:tab w:val="left" w:pos="-284"/>
          <w:tab w:val="left" w:pos="284"/>
          <w:tab w:val="left" w:pos="1418"/>
          <w:tab w:val="left" w:pos="8789"/>
          <w:tab w:val="left" w:pos="8931"/>
          <w:tab w:val="left" w:pos="9496"/>
        </w:tabs>
        <w:rPr>
          <w:b/>
          <w:color w:val="0000FF"/>
          <w:sz w:val="22"/>
          <w:szCs w:val="22"/>
        </w:rPr>
      </w:pPr>
      <w:r w:rsidRPr="008B34A9">
        <w:rPr>
          <w:b/>
          <w:bCs/>
          <w:color w:val="0000FF"/>
          <w:sz w:val="22"/>
          <w:szCs w:val="22"/>
        </w:rPr>
        <w:t>11.4.4.</w:t>
      </w:r>
      <w:r w:rsidRPr="008B34A9">
        <w:rPr>
          <w:b/>
          <w:color w:val="0000FF"/>
          <w:sz w:val="22"/>
          <w:szCs w:val="22"/>
        </w:rPr>
        <w:t>RELATIVOS À QUALIFICAÇÃO ECONÔMICO-FINANCEIRA</w:t>
      </w:r>
    </w:p>
    <w:p w:rsidR="004A3FDD" w:rsidRPr="008B34A9" w:rsidRDefault="004A3FDD" w:rsidP="004C7EDF">
      <w:pPr>
        <w:pStyle w:val="Corpodetexto"/>
        <w:tabs>
          <w:tab w:val="left" w:pos="-284"/>
          <w:tab w:val="left" w:pos="284"/>
          <w:tab w:val="left" w:pos="1418"/>
          <w:tab w:val="left" w:pos="8789"/>
          <w:tab w:val="left" w:pos="8931"/>
          <w:tab w:val="left" w:pos="9496"/>
        </w:tabs>
        <w:rPr>
          <w:b/>
          <w:color w:val="000000"/>
          <w:sz w:val="22"/>
          <w:szCs w:val="22"/>
        </w:rPr>
      </w:pPr>
    </w:p>
    <w:p w:rsidR="00586627" w:rsidRPr="008B34A9" w:rsidRDefault="00F650F2" w:rsidP="00F650F2">
      <w:pPr>
        <w:pStyle w:val="PargrafodaLista"/>
        <w:tabs>
          <w:tab w:val="left" w:pos="-284"/>
          <w:tab w:val="left" w:pos="8789"/>
          <w:tab w:val="left" w:pos="8931"/>
          <w:tab w:val="left" w:pos="9496"/>
        </w:tabs>
        <w:ind w:left="0"/>
        <w:jc w:val="both"/>
        <w:rPr>
          <w:bCs/>
          <w:sz w:val="22"/>
          <w:szCs w:val="22"/>
        </w:rPr>
      </w:pPr>
      <w:r>
        <w:rPr>
          <w:b/>
          <w:sz w:val="22"/>
          <w:szCs w:val="22"/>
        </w:rPr>
        <w:t xml:space="preserve">a) </w:t>
      </w:r>
      <w:r w:rsidR="00586627" w:rsidRPr="008B34A9">
        <w:rPr>
          <w:b/>
          <w:sz w:val="22"/>
          <w:szCs w:val="22"/>
        </w:rPr>
        <w:t>Certidão (</w:t>
      </w:r>
      <w:proofErr w:type="spellStart"/>
      <w:r w:rsidR="00586627" w:rsidRPr="008B34A9">
        <w:rPr>
          <w:b/>
          <w:sz w:val="22"/>
          <w:szCs w:val="22"/>
        </w:rPr>
        <w:t>ões</w:t>
      </w:r>
      <w:proofErr w:type="spellEnd"/>
      <w:r w:rsidR="00586627" w:rsidRPr="008B34A9">
        <w:rPr>
          <w:b/>
          <w:sz w:val="22"/>
          <w:szCs w:val="22"/>
        </w:rPr>
        <w:t>) Negativa (s) de Recuperação Judicial</w:t>
      </w:r>
      <w:r w:rsidR="00586627" w:rsidRPr="008B34A9">
        <w:rPr>
          <w:sz w:val="22"/>
          <w:szCs w:val="22"/>
        </w:rPr>
        <w:t xml:space="preserve"> – Lei n° 11.101/05 (falência e concordatas) expedida (s) pelo (s) distribuidor (es) de sua sede, expedida nos últimos </w:t>
      </w:r>
      <w:r w:rsidR="00586627" w:rsidRPr="008B34A9">
        <w:rPr>
          <w:b/>
          <w:sz w:val="22"/>
          <w:szCs w:val="22"/>
        </w:rPr>
        <w:t>90 (noventa) dias</w:t>
      </w:r>
      <w:r w:rsidR="00586627" w:rsidRPr="008B34A9">
        <w:rPr>
          <w:sz w:val="22"/>
          <w:szCs w:val="22"/>
        </w:rPr>
        <w:t xml:space="preserve">, </w:t>
      </w:r>
      <w:r w:rsidR="00586627" w:rsidRPr="008B34A9">
        <w:rPr>
          <w:b/>
          <w:sz w:val="22"/>
          <w:szCs w:val="22"/>
        </w:rPr>
        <w:t>DESDE QUE O VENCIMENTO DA CERTIDÃO NÃO VENHA EXPRESSO</w:t>
      </w:r>
      <w:r w:rsidR="00586627" w:rsidRPr="008B34A9">
        <w:rPr>
          <w:sz w:val="22"/>
          <w:szCs w:val="22"/>
        </w:rPr>
        <w:t>.</w:t>
      </w:r>
      <w:r w:rsidR="00586627" w:rsidRPr="008B34A9">
        <w:rPr>
          <w:bCs/>
          <w:sz w:val="22"/>
          <w:szCs w:val="22"/>
          <w:highlight w:val="yellow"/>
        </w:rPr>
        <w:t xml:space="preserve"> NÃO DISPONIBILIZADO PELO SICAF para visualização e análise, o documento é contemplado apenas pelo CAGEFOR/RO, podendo </w:t>
      </w:r>
      <w:r w:rsidR="00F90558">
        <w:rPr>
          <w:bCs/>
          <w:sz w:val="22"/>
          <w:szCs w:val="22"/>
          <w:highlight w:val="yellow"/>
        </w:rPr>
        <w:t>a</w:t>
      </w:r>
      <w:r w:rsidR="007B6010">
        <w:rPr>
          <w:bCs/>
          <w:sz w:val="22"/>
          <w:szCs w:val="22"/>
          <w:highlight w:val="yellow"/>
        </w:rPr>
        <w:t xml:space="preserve"> Pregoeira</w:t>
      </w:r>
      <w:r w:rsidR="00F90558">
        <w:rPr>
          <w:bCs/>
          <w:sz w:val="22"/>
          <w:szCs w:val="22"/>
          <w:highlight w:val="yellow"/>
        </w:rPr>
        <w:t xml:space="preserve"> </w:t>
      </w:r>
      <w:r w:rsidR="00586627" w:rsidRPr="008B34A9">
        <w:rPr>
          <w:bCs/>
          <w:sz w:val="22"/>
          <w:szCs w:val="22"/>
          <w:highlight w:val="yellow"/>
        </w:rPr>
        <w:t>requisitar cópia caso os Licitantes deixem de apresentar e sendo os mesmos cadastrados e estando atualizados no CAGEFOR/RO</w:t>
      </w:r>
      <w:r w:rsidR="00586627" w:rsidRPr="008B34A9">
        <w:rPr>
          <w:bCs/>
          <w:sz w:val="22"/>
          <w:szCs w:val="22"/>
        </w:rPr>
        <w:t>.</w:t>
      </w:r>
    </w:p>
    <w:p w:rsidR="00142CF0" w:rsidRPr="008B34A9" w:rsidRDefault="00142CF0" w:rsidP="00F650F2">
      <w:pPr>
        <w:pStyle w:val="PargrafodaLista"/>
        <w:tabs>
          <w:tab w:val="left" w:pos="-284"/>
          <w:tab w:val="left" w:pos="8789"/>
          <w:tab w:val="left" w:pos="8931"/>
          <w:tab w:val="left" w:pos="9496"/>
        </w:tabs>
        <w:ind w:left="0"/>
        <w:jc w:val="both"/>
        <w:rPr>
          <w:bCs/>
          <w:sz w:val="22"/>
          <w:szCs w:val="22"/>
        </w:rPr>
      </w:pPr>
    </w:p>
    <w:p w:rsidR="00142CF0" w:rsidRPr="008B34A9" w:rsidRDefault="00F650F2" w:rsidP="00F650F2">
      <w:pPr>
        <w:pStyle w:val="PargrafodaLista"/>
        <w:tabs>
          <w:tab w:val="left" w:pos="-284"/>
        </w:tabs>
        <w:ind w:left="0"/>
        <w:jc w:val="both"/>
        <w:rPr>
          <w:b/>
          <w:bCs/>
          <w:color w:val="FF0000"/>
          <w:sz w:val="22"/>
          <w:szCs w:val="22"/>
        </w:rPr>
      </w:pPr>
      <w:r>
        <w:rPr>
          <w:b/>
          <w:sz w:val="22"/>
          <w:szCs w:val="22"/>
        </w:rPr>
        <w:t xml:space="preserve">b) </w:t>
      </w:r>
      <w:r w:rsidR="00DA00E6" w:rsidRPr="008B34A9">
        <w:rPr>
          <w:b/>
          <w:sz w:val="22"/>
          <w:szCs w:val="22"/>
        </w:rPr>
        <w:t>Balanço patrimonial</w:t>
      </w:r>
      <w:r w:rsidR="00DA00E6" w:rsidRPr="008B34A9">
        <w:rPr>
          <w:sz w:val="22"/>
          <w:szCs w:val="22"/>
        </w:rPr>
        <w:t xml:space="preserve">, referente ao último exercício social, ou o balanço de abertura, caso o licitante tenha sido constituída em menos de um ano, devidamente autenticado ou registrado no órgão competente, para que </w:t>
      </w:r>
      <w:r w:rsidR="00F90558">
        <w:rPr>
          <w:sz w:val="22"/>
          <w:szCs w:val="22"/>
        </w:rPr>
        <w:t>a</w:t>
      </w:r>
      <w:r w:rsidR="007B6010">
        <w:rPr>
          <w:sz w:val="22"/>
          <w:szCs w:val="22"/>
        </w:rPr>
        <w:t xml:space="preserve"> Pregoeira</w:t>
      </w:r>
      <w:r w:rsidR="00F90558">
        <w:rPr>
          <w:sz w:val="22"/>
          <w:szCs w:val="22"/>
        </w:rPr>
        <w:t xml:space="preserve"> </w:t>
      </w:r>
      <w:r w:rsidR="00DA00E6" w:rsidRPr="008B34A9">
        <w:rPr>
          <w:sz w:val="22"/>
          <w:szCs w:val="22"/>
        </w:rPr>
        <w:t xml:space="preserve">possa aferir se esta possui Patrimônio Líquido (licitantes constituídas a mais de um ano) ou Capital Social (licitantes constituídas a menos de um ano), </w:t>
      </w:r>
      <w:r w:rsidR="00DA00E6" w:rsidRPr="008B34A9">
        <w:rPr>
          <w:b/>
          <w:sz w:val="22"/>
          <w:szCs w:val="22"/>
        </w:rPr>
        <w:t>de no mínimo 5% (cinco por cento)</w:t>
      </w:r>
      <w:r w:rsidR="00DA00E6" w:rsidRPr="008B34A9">
        <w:rPr>
          <w:sz w:val="22"/>
          <w:szCs w:val="22"/>
        </w:rPr>
        <w:t>,</w:t>
      </w:r>
      <w:r w:rsidR="008213E8">
        <w:rPr>
          <w:sz w:val="22"/>
          <w:szCs w:val="22"/>
        </w:rPr>
        <w:t xml:space="preserve"> </w:t>
      </w:r>
      <w:r w:rsidR="00DA00E6" w:rsidRPr="008B34A9">
        <w:rPr>
          <w:sz w:val="22"/>
          <w:szCs w:val="22"/>
        </w:rPr>
        <w:t>do valor estimado do item/lote que a licitante for vencedora. (</w:t>
      </w:r>
      <w:r w:rsidR="00DA00E6" w:rsidRPr="008B34A9">
        <w:rPr>
          <w:b/>
          <w:sz w:val="22"/>
          <w:szCs w:val="22"/>
        </w:rPr>
        <w:t xml:space="preserve">DISPONIBILIZADO PELO SICAF E PELO CAGEFOR/RO PARA VISUALIZAÇÃO E ANÁLISE SE A LICITANTE FOR </w:t>
      </w:r>
      <w:r w:rsidR="00DA00E6" w:rsidRPr="008B34A9">
        <w:rPr>
          <w:b/>
          <w:sz w:val="22"/>
          <w:szCs w:val="22"/>
        </w:rPr>
        <w:lastRenderedPageBreak/>
        <w:t>CADASTRADA E ALIMENTAR ESTA INFORMAÇÃO PODENDO SER EMITIDA PARA FINS DE COMPROVAR A HABILITAÇÃO SE ESTIVER ATUALIZADO)</w:t>
      </w:r>
      <w:r w:rsidR="00142CF0" w:rsidRPr="008B34A9">
        <w:rPr>
          <w:b/>
          <w:bCs/>
          <w:color w:val="FF0000"/>
          <w:sz w:val="22"/>
          <w:szCs w:val="22"/>
        </w:rPr>
        <w:t>;</w:t>
      </w:r>
    </w:p>
    <w:p w:rsidR="00142CF0" w:rsidRPr="008B34A9" w:rsidRDefault="00142CF0" w:rsidP="004C7EDF">
      <w:pPr>
        <w:pStyle w:val="PargrafodaLista"/>
        <w:tabs>
          <w:tab w:val="left" w:pos="-284"/>
          <w:tab w:val="left" w:pos="8789"/>
          <w:tab w:val="left" w:pos="8931"/>
          <w:tab w:val="left" w:pos="9496"/>
        </w:tabs>
        <w:jc w:val="both"/>
        <w:rPr>
          <w:bCs/>
          <w:sz w:val="22"/>
          <w:szCs w:val="22"/>
        </w:rPr>
      </w:pPr>
    </w:p>
    <w:p w:rsidR="00586627" w:rsidRPr="008B34A9" w:rsidRDefault="00586627" w:rsidP="004C7EDF">
      <w:pPr>
        <w:tabs>
          <w:tab w:val="left" w:pos="-284"/>
          <w:tab w:val="left" w:pos="8789"/>
          <w:tab w:val="left" w:pos="8931"/>
          <w:tab w:val="left" w:pos="9496"/>
        </w:tabs>
        <w:jc w:val="both"/>
        <w:rPr>
          <w:bCs/>
          <w:sz w:val="22"/>
          <w:szCs w:val="22"/>
        </w:rPr>
      </w:pPr>
    </w:p>
    <w:p w:rsidR="005F6620" w:rsidRPr="008B34A9" w:rsidRDefault="005F6620" w:rsidP="004C7EDF">
      <w:pPr>
        <w:pStyle w:val="Corpodetexto"/>
        <w:tabs>
          <w:tab w:val="left" w:pos="284"/>
          <w:tab w:val="left" w:pos="8789"/>
          <w:tab w:val="left" w:pos="8931"/>
          <w:tab w:val="left" w:pos="9496"/>
        </w:tabs>
        <w:rPr>
          <w:b/>
          <w:bCs/>
          <w:color w:val="0000FF"/>
          <w:sz w:val="22"/>
          <w:szCs w:val="22"/>
        </w:rPr>
      </w:pPr>
      <w:r w:rsidRPr="008B34A9">
        <w:rPr>
          <w:b/>
          <w:bCs/>
          <w:color w:val="0000FF"/>
          <w:sz w:val="22"/>
          <w:szCs w:val="22"/>
        </w:rPr>
        <w:t>11.5. DOCUMENTOS DE HABILITAÇÃO NÃO CONTEMPLADOS PELO CADASTRO DA SUPEL E NEM PELO SICAF</w:t>
      </w:r>
    </w:p>
    <w:p w:rsidR="00D37543" w:rsidRPr="008B34A9" w:rsidRDefault="00D37543" w:rsidP="004C7EDF">
      <w:pPr>
        <w:ind w:right="120"/>
        <w:jc w:val="both"/>
        <w:rPr>
          <w:b/>
          <w:color w:val="0000FF"/>
          <w:sz w:val="22"/>
          <w:szCs w:val="22"/>
        </w:rPr>
      </w:pPr>
    </w:p>
    <w:p w:rsidR="00E32F90" w:rsidRPr="00E32F90" w:rsidRDefault="005F6620" w:rsidP="00E32F90">
      <w:pPr>
        <w:spacing w:before="100" w:beforeAutospacing="1" w:after="100" w:afterAutospacing="1"/>
        <w:jc w:val="both"/>
        <w:rPr>
          <w:color w:val="FF0000"/>
          <w:sz w:val="22"/>
          <w:szCs w:val="22"/>
        </w:rPr>
      </w:pPr>
      <w:r w:rsidRPr="008B34A9">
        <w:rPr>
          <w:b/>
          <w:color w:val="0000FF"/>
          <w:sz w:val="22"/>
          <w:szCs w:val="22"/>
        </w:rPr>
        <w:t>11.5.1.  RELATIVO À QUALIFICAÇÃO TÉCNICA:</w:t>
      </w:r>
      <w:r w:rsidR="00D37543" w:rsidRPr="008B34A9">
        <w:rPr>
          <w:color w:val="000000"/>
          <w:sz w:val="22"/>
          <w:szCs w:val="22"/>
        </w:rPr>
        <w:t xml:space="preserve"> </w:t>
      </w:r>
      <w:r w:rsidR="00E32F90" w:rsidRPr="00E32F90">
        <w:rPr>
          <w:color w:val="FF0000"/>
          <w:sz w:val="22"/>
          <w:szCs w:val="22"/>
        </w:rPr>
        <w:t>Os licitantes deverão apresentar, no mínimo 01 (um) declaração ou atestado de capacidade técnica - ATC, em nome do licitante, expedido por pessoa jurídica de direito público ou privado, sendo levado em consideração o valor estimado da contratação, conforme art. 3º da ORIENTAÇÃO TÉCNICA Nº 001/2017/GAB/SUPEL, DE 14 DE FEVEREIRO DE 2017, </w:t>
      </w:r>
      <w:r w:rsidR="00E32F90" w:rsidRPr="00E32F90">
        <w:rPr>
          <w:i/>
          <w:iCs/>
          <w:color w:val="FF0000"/>
          <w:sz w:val="22"/>
          <w:szCs w:val="22"/>
        </w:rPr>
        <w:t xml:space="preserve">in </w:t>
      </w:r>
      <w:proofErr w:type="spellStart"/>
      <w:r w:rsidR="00E32F90" w:rsidRPr="00E32F90">
        <w:rPr>
          <w:i/>
          <w:iCs/>
          <w:color w:val="FF0000"/>
          <w:sz w:val="22"/>
          <w:szCs w:val="22"/>
        </w:rPr>
        <w:t>verbis</w:t>
      </w:r>
      <w:proofErr w:type="spellEnd"/>
      <w:r w:rsidR="00E32F90" w:rsidRPr="00E32F90">
        <w:rPr>
          <w:color w:val="FF0000"/>
          <w:sz w:val="22"/>
          <w:szCs w:val="22"/>
        </w:rPr>
        <w:t>:</w:t>
      </w:r>
    </w:p>
    <w:p w:rsidR="00E32F90" w:rsidRPr="00E32F90" w:rsidRDefault="00E32F90" w:rsidP="00E32F90">
      <w:pPr>
        <w:spacing w:before="100" w:beforeAutospacing="1" w:after="100" w:afterAutospacing="1"/>
        <w:jc w:val="both"/>
        <w:rPr>
          <w:color w:val="FF0000"/>
          <w:sz w:val="22"/>
          <w:szCs w:val="22"/>
        </w:rPr>
      </w:pPr>
      <w:r w:rsidRPr="00E32F90">
        <w:rPr>
          <w:color w:val="FF0000"/>
          <w:sz w:val="22"/>
          <w:szCs w:val="22"/>
        </w:rPr>
        <w:t>[...]</w:t>
      </w:r>
    </w:p>
    <w:p w:rsidR="00E32F90" w:rsidRPr="00E32F90" w:rsidRDefault="00E32F90" w:rsidP="00E32F90">
      <w:pPr>
        <w:spacing w:before="100" w:beforeAutospacing="1" w:after="100" w:afterAutospacing="1"/>
        <w:jc w:val="both"/>
        <w:rPr>
          <w:color w:val="FF0000"/>
          <w:sz w:val="22"/>
          <w:szCs w:val="22"/>
        </w:rPr>
      </w:pPr>
      <w:r w:rsidRPr="00E32F90">
        <w:rPr>
          <w:color w:val="FF0000"/>
          <w:sz w:val="22"/>
          <w:szCs w:val="22"/>
        </w:rPr>
        <w:t> Art. 3º Os Termos de Referência, Projetos Básicos e Editais relativos à aquisição de bens e materiais de consumo comuns, considerando o valor estimado da contratação, devem observar o seguinte: </w:t>
      </w:r>
    </w:p>
    <w:p w:rsidR="00E32F90" w:rsidRPr="00E32F90" w:rsidRDefault="00E32F90" w:rsidP="00E32F90">
      <w:pPr>
        <w:spacing w:before="100" w:beforeAutospacing="1" w:after="100" w:afterAutospacing="1"/>
        <w:jc w:val="both"/>
        <w:rPr>
          <w:color w:val="FF0000"/>
          <w:sz w:val="22"/>
          <w:szCs w:val="22"/>
        </w:rPr>
      </w:pPr>
      <w:r w:rsidRPr="00E32F90">
        <w:rPr>
          <w:color w:val="FF0000"/>
          <w:sz w:val="22"/>
          <w:szCs w:val="22"/>
        </w:rPr>
        <w:t>I – até 80.000,00 (oitenta mil reais) - fica dispensada a apresentação de Atestado de Capacidade Técnica;</w:t>
      </w:r>
    </w:p>
    <w:p w:rsidR="00E32F90" w:rsidRPr="00E32F90" w:rsidRDefault="00E32F90" w:rsidP="00E32F90">
      <w:pPr>
        <w:spacing w:before="100" w:beforeAutospacing="1" w:after="100" w:afterAutospacing="1"/>
        <w:jc w:val="both"/>
        <w:rPr>
          <w:color w:val="FF0000"/>
          <w:sz w:val="22"/>
          <w:szCs w:val="22"/>
        </w:rPr>
      </w:pPr>
      <w:r w:rsidRPr="00E32F90">
        <w:rPr>
          <w:color w:val="FF0000"/>
          <w:sz w:val="22"/>
          <w:szCs w:val="22"/>
        </w:rPr>
        <w:t>II - de 80.000,00 (oitenta mil reais) a 650.000,00 (seiscentos e cinquenta mil reais) - apresentar Atestado de Capacidade Técnica que comprove ter fornecido anteriormente materiais compatíveis em características;</w:t>
      </w:r>
    </w:p>
    <w:p w:rsidR="00E32F90" w:rsidRPr="00E32F90" w:rsidRDefault="00E32F90" w:rsidP="00E32F90">
      <w:pPr>
        <w:spacing w:before="100" w:beforeAutospacing="1" w:after="100" w:afterAutospacing="1"/>
        <w:jc w:val="both"/>
        <w:rPr>
          <w:color w:val="FF0000"/>
          <w:sz w:val="22"/>
          <w:szCs w:val="22"/>
        </w:rPr>
      </w:pPr>
      <w:r w:rsidRPr="00E32F90">
        <w:rPr>
          <w:color w:val="FF0000"/>
          <w:sz w:val="22"/>
          <w:szCs w:val="22"/>
        </w:rPr>
        <w:t>III – acima de 650.000,00 (seiscentos e cinquenta mil reais) – apresentar Atestado de Capacidade Técnica compatível em características e quantidades, limitados a parcela de maior relevância e valor significativo; </w:t>
      </w:r>
    </w:p>
    <w:p w:rsidR="00E32F90" w:rsidRPr="00E32F90" w:rsidRDefault="00E32F90" w:rsidP="00E32F90">
      <w:pPr>
        <w:spacing w:before="100" w:beforeAutospacing="1" w:after="100" w:afterAutospacing="1"/>
        <w:jc w:val="both"/>
        <w:rPr>
          <w:color w:val="FF0000"/>
          <w:sz w:val="22"/>
          <w:szCs w:val="22"/>
        </w:rPr>
      </w:pPr>
      <w:r w:rsidRPr="00E32F90">
        <w:rPr>
          <w:color w:val="FF0000"/>
          <w:sz w:val="22"/>
          <w:szCs w:val="22"/>
        </w:rPr>
        <w:t>[...]</w:t>
      </w:r>
    </w:p>
    <w:p w:rsidR="00E32F90" w:rsidRPr="00E32F90" w:rsidRDefault="00E32F90" w:rsidP="00E32F90">
      <w:pPr>
        <w:spacing w:before="100" w:beforeAutospacing="1" w:after="100" w:afterAutospacing="1"/>
        <w:jc w:val="both"/>
        <w:rPr>
          <w:color w:val="FF0000"/>
          <w:sz w:val="22"/>
          <w:szCs w:val="22"/>
        </w:rPr>
      </w:pPr>
      <w:r w:rsidRPr="00E32F90">
        <w:rPr>
          <w:color w:val="FF0000"/>
          <w:sz w:val="22"/>
          <w:szCs w:val="22"/>
        </w:rPr>
        <w:t> </w:t>
      </w:r>
      <w:r w:rsidRPr="00E32F90">
        <w:rPr>
          <w:b/>
          <w:bCs/>
          <w:color w:val="FF0000"/>
          <w:sz w:val="22"/>
          <w:szCs w:val="22"/>
        </w:rPr>
        <w:t>13.2 -</w:t>
      </w:r>
      <w:r w:rsidRPr="00E32F90">
        <w:rPr>
          <w:color w:val="FF0000"/>
          <w:sz w:val="22"/>
          <w:szCs w:val="22"/>
        </w:rPr>
        <w:t> O atestado de capacidade técnica deverá conter, no mínimo, as seguintes informações: identificação da pessoa jurídica e do responsável pela emissão do atestado; identificação da licitante; descrição clara dos produtos ofertados. O atestado também deverá contemplar todos os elementos necessários à comprovação de que os produtos nele constantes são compatíveis com os exigidos neste Termo de Referência;</w:t>
      </w:r>
    </w:p>
    <w:p w:rsidR="00E32F90" w:rsidRPr="00E32F90" w:rsidRDefault="00E32F90" w:rsidP="00E32F90">
      <w:pPr>
        <w:spacing w:before="100" w:beforeAutospacing="1" w:after="100" w:afterAutospacing="1"/>
        <w:jc w:val="both"/>
        <w:rPr>
          <w:color w:val="FF0000"/>
          <w:sz w:val="22"/>
          <w:szCs w:val="22"/>
        </w:rPr>
      </w:pPr>
      <w:r w:rsidRPr="00E32F90">
        <w:rPr>
          <w:b/>
          <w:bCs/>
          <w:color w:val="FF0000"/>
          <w:sz w:val="22"/>
          <w:szCs w:val="22"/>
        </w:rPr>
        <w:t>13.3</w:t>
      </w:r>
      <w:r w:rsidRPr="00E32F90">
        <w:rPr>
          <w:color w:val="FF0000"/>
          <w:sz w:val="22"/>
          <w:szCs w:val="22"/>
        </w:rPr>
        <w:t> - O ATC emitido por pessoa de direito privado deverá ter firma do emitente reconhecida em cartório competente; o ATC emitido por pessoa de direito público deverá constar órgão, cargo e matrícula do emitente, conforme art. 6º da ORIENTAÇÃO TÉCNICA Nº 001/2017/GAB/SUPEL.</w:t>
      </w:r>
    </w:p>
    <w:p w:rsidR="005F6620" w:rsidRPr="008B34A9" w:rsidRDefault="005F6620" w:rsidP="004C7EDF">
      <w:pPr>
        <w:pStyle w:val="BodyText21"/>
        <w:tabs>
          <w:tab w:val="left" w:pos="8789"/>
          <w:tab w:val="left" w:pos="8931"/>
          <w:tab w:val="left" w:pos="9496"/>
        </w:tabs>
        <w:rPr>
          <w:sz w:val="22"/>
          <w:szCs w:val="22"/>
        </w:rPr>
      </w:pPr>
      <w:r w:rsidRPr="008B34A9">
        <w:rPr>
          <w:sz w:val="22"/>
          <w:szCs w:val="22"/>
        </w:rPr>
        <w:t xml:space="preserve">11.6. Não serão aceitos “protocolos de entrega” ou “solicitação de documento” em substituição aos documentos requeridos no presente Edital e seus Anexos. </w:t>
      </w:r>
    </w:p>
    <w:p w:rsidR="00AB155F" w:rsidRPr="008B34A9" w:rsidRDefault="00AB155F" w:rsidP="004C7EDF">
      <w:pPr>
        <w:pStyle w:val="Corpodetexto"/>
        <w:tabs>
          <w:tab w:val="left" w:pos="-284"/>
          <w:tab w:val="left" w:pos="851"/>
          <w:tab w:val="left" w:pos="8789"/>
          <w:tab w:val="left" w:pos="8931"/>
          <w:tab w:val="left" w:pos="9496"/>
        </w:tabs>
        <w:rPr>
          <w:b/>
          <w:bCs/>
          <w:sz w:val="22"/>
          <w:szCs w:val="22"/>
        </w:rPr>
      </w:pPr>
    </w:p>
    <w:p w:rsidR="004A3FDD" w:rsidRPr="008B34A9" w:rsidRDefault="004A3FDD" w:rsidP="004C7EDF">
      <w:pPr>
        <w:tabs>
          <w:tab w:val="left" w:pos="8789"/>
          <w:tab w:val="left" w:pos="8931"/>
          <w:tab w:val="left" w:pos="9496"/>
        </w:tabs>
        <w:jc w:val="both"/>
        <w:rPr>
          <w:b/>
          <w:sz w:val="22"/>
          <w:szCs w:val="22"/>
        </w:rPr>
      </w:pPr>
      <w:r w:rsidRPr="008B34A9">
        <w:rPr>
          <w:b/>
          <w:sz w:val="22"/>
          <w:szCs w:val="22"/>
        </w:rPr>
        <w:t>11.7. Para fins de habilitação, será requisitada ainda:</w:t>
      </w:r>
    </w:p>
    <w:p w:rsidR="004A3FDD" w:rsidRPr="008B34A9" w:rsidRDefault="004A3FDD" w:rsidP="004C7EDF">
      <w:pPr>
        <w:pStyle w:val="Corpodetexto"/>
        <w:tabs>
          <w:tab w:val="left" w:pos="142"/>
          <w:tab w:val="left" w:pos="8789"/>
          <w:tab w:val="left" w:pos="8931"/>
          <w:tab w:val="left" w:pos="9496"/>
        </w:tabs>
        <w:rPr>
          <w:sz w:val="22"/>
          <w:szCs w:val="22"/>
        </w:rPr>
      </w:pPr>
    </w:p>
    <w:p w:rsidR="004A3FDD" w:rsidRPr="008B34A9" w:rsidRDefault="004A3FDD" w:rsidP="004C7EDF">
      <w:pPr>
        <w:tabs>
          <w:tab w:val="left" w:pos="8789"/>
          <w:tab w:val="left" w:pos="8931"/>
          <w:tab w:val="left" w:pos="9496"/>
        </w:tabs>
        <w:jc w:val="both"/>
        <w:rPr>
          <w:sz w:val="22"/>
          <w:szCs w:val="22"/>
        </w:rPr>
      </w:pPr>
      <w:r w:rsidRPr="008B34A9">
        <w:rPr>
          <w:b/>
          <w:sz w:val="22"/>
          <w:szCs w:val="22"/>
        </w:rPr>
        <w:t>11.7.1.</w:t>
      </w:r>
      <w:r w:rsidR="006967DB">
        <w:rPr>
          <w:b/>
          <w:sz w:val="22"/>
          <w:szCs w:val="22"/>
        </w:rPr>
        <w:t xml:space="preserve"> </w:t>
      </w:r>
      <w:r w:rsidRPr="008B34A9">
        <w:rPr>
          <w:b/>
          <w:sz w:val="22"/>
          <w:szCs w:val="22"/>
          <w:u w:val="single"/>
        </w:rPr>
        <w:t>DECLARAÇÃO</w:t>
      </w:r>
      <w:r w:rsidRPr="008B34A9">
        <w:rPr>
          <w:b/>
          <w:sz w:val="22"/>
          <w:szCs w:val="22"/>
        </w:rPr>
        <w:t xml:space="preserve"> de que a empresa é beneficiária do regime especial das Microempresas e Empresas de Pequeno Porte</w:t>
      </w:r>
      <w:r w:rsidRPr="008B34A9">
        <w:rPr>
          <w:sz w:val="22"/>
          <w:szCs w:val="22"/>
        </w:rPr>
        <w:t xml:space="preserve"> para as aquisições e contratações pelo Poder Público, nos termos da Lei Complementar Federal nº 123/2006 e suas alterações, </w:t>
      </w:r>
      <w:r w:rsidRPr="008B34A9">
        <w:rPr>
          <w:b/>
          <w:sz w:val="22"/>
          <w:szCs w:val="22"/>
        </w:rPr>
        <w:t xml:space="preserve">se for o caso. </w:t>
      </w:r>
      <w:r w:rsidRPr="008B34A9">
        <w:rPr>
          <w:b/>
          <w:color w:val="FF0000"/>
          <w:sz w:val="22"/>
          <w:szCs w:val="22"/>
          <w:u w:val="single"/>
        </w:rPr>
        <w:t>Esta declaração deverá ser entregue de forma virtual</w:t>
      </w:r>
      <w:r w:rsidRPr="008B34A9">
        <w:rPr>
          <w:b/>
          <w:color w:val="FF0000"/>
          <w:sz w:val="22"/>
          <w:szCs w:val="22"/>
        </w:rPr>
        <w:t>, ou seja, o fornecedor no momento da elaboração e envio de proposta, também enviará a referida declaração, a qual somente será visualizada pel</w:t>
      </w:r>
      <w:r w:rsidR="00F90558">
        <w:rPr>
          <w:b/>
          <w:color w:val="FF0000"/>
          <w:sz w:val="22"/>
          <w:szCs w:val="22"/>
        </w:rPr>
        <w:t>a</w:t>
      </w:r>
      <w:r w:rsidR="007B6010">
        <w:rPr>
          <w:b/>
          <w:color w:val="FF0000"/>
          <w:sz w:val="22"/>
          <w:szCs w:val="22"/>
        </w:rPr>
        <w:t xml:space="preserve"> Pregoeira</w:t>
      </w:r>
      <w:r w:rsidR="00F90558">
        <w:rPr>
          <w:b/>
          <w:color w:val="FF0000"/>
          <w:sz w:val="22"/>
          <w:szCs w:val="22"/>
        </w:rPr>
        <w:t xml:space="preserve"> </w:t>
      </w:r>
      <w:r w:rsidRPr="008B34A9">
        <w:rPr>
          <w:b/>
          <w:color w:val="FF0000"/>
          <w:sz w:val="22"/>
          <w:szCs w:val="22"/>
        </w:rPr>
        <w:t>na fase de habilitação.</w:t>
      </w:r>
    </w:p>
    <w:p w:rsidR="004A3FDD" w:rsidRPr="008B34A9" w:rsidRDefault="004A3FDD" w:rsidP="004C7EDF">
      <w:pPr>
        <w:tabs>
          <w:tab w:val="left" w:pos="8789"/>
          <w:tab w:val="left" w:pos="8931"/>
          <w:tab w:val="left" w:pos="9496"/>
        </w:tabs>
        <w:jc w:val="both"/>
        <w:rPr>
          <w:sz w:val="22"/>
          <w:szCs w:val="22"/>
        </w:rPr>
      </w:pPr>
    </w:p>
    <w:p w:rsidR="004A3FDD" w:rsidRPr="008B34A9" w:rsidRDefault="004A3FDD" w:rsidP="004C7EDF">
      <w:pPr>
        <w:pStyle w:val="Corpodetexto"/>
        <w:tabs>
          <w:tab w:val="left" w:pos="142"/>
          <w:tab w:val="left" w:pos="8789"/>
          <w:tab w:val="left" w:pos="8931"/>
          <w:tab w:val="left" w:pos="9496"/>
        </w:tabs>
        <w:rPr>
          <w:b/>
          <w:bCs/>
          <w:color w:val="FF0000"/>
          <w:sz w:val="22"/>
          <w:szCs w:val="22"/>
        </w:rPr>
      </w:pPr>
      <w:r w:rsidRPr="008B34A9">
        <w:rPr>
          <w:b/>
          <w:sz w:val="22"/>
          <w:szCs w:val="22"/>
        </w:rPr>
        <w:t>11.8.</w:t>
      </w:r>
      <w:r w:rsidR="006967DB">
        <w:rPr>
          <w:b/>
          <w:sz w:val="22"/>
          <w:szCs w:val="22"/>
        </w:rPr>
        <w:t xml:space="preserve"> </w:t>
      </w:r>
      <w:r w:rsidRPr="008B34A9">
        <w:rPr>
          <w:b/>
          <w:sz w:val="22"/>
          <w:szCs w:val="22"/>
        </w:rPr>
        <w:t>PARA FINS DE HABILITAÇÃO</w:t>
      </w:r>
      <w:r w:rsidRPr="008B34A9">
        <w:rPr>
          <w:sz w:val="22"/>
          <w:szCs w:val="22"/>
        </w:rPr>
        <w:t>, serão realizadas consultas</w:t>
      </w:r>
      <w:r w:rsidR="0056362B">
        <w:rPr>
          <w:sz w:val="22"/>
          <w:szCs w:val="22"/>
        </w:rPr>
        <w:t xml:space="preserve"> </w:t>
      </w:r>
      <w:r w:rsidRPr="008B34A9">
        <w:rPr>
          <w:sz w:val="22"/>
          <w:szCs w:val="22"/>
        </w:rPr>
        <w:t>quanto</w:t>
      </w:r>
      <w:r w:rsidR="0056362B">
        <w:rPr>
          <w:sz w:val="22"/>
          <w:szCs w:val="22"/>
        </w:rPr>
        <w:t xml:space="preserve"> </w:t>
      </w:r>
      <w:r w:rsidRPr="008B34A9">
        <w:rPr>
          <w:sz w:val="22"/>
          <w:szCs w:val="22"/>
        </w:rPr>
        <w:t>ao</w:t>
      </w:r>
      <w:r w:rsidR="0056362B">
        <w:rPr>
          <w:sz w:val="22"/>
          <w:szCs w:val="22"/>
        </w:rPr>
        <w:t xml:space="preserve"> </w:t>
      </w:r>
      <w:r w:rsidRPr="008B34A9">
        <w:rPr>
          <w:sz w:val="22"/>
          <w:szCs w:val="22"/>
        </w:rPr>
        <w:t xml:space="preserve">impedimento em licitar no </w:t>
      </w:r>
      <w:r w:rsidRPr="008B34A9">
        <w:rPr>
          <w:b/>
          <w:color w:val="FF0000"/>
          <w:sz w:val="22"/>
          <w:szCs w:val="22"/>
        </w:rPr>
        <w:t xml:space="preserve">Cadastro de Fornecedores Impedidos de Licitar e Contratar com a Administração Pública Estadual - </w:t>
      </w:r>
      <w:r w:rsidRPr="008B34A9">
        <w:rPr>
          <w:b/>
          <w:color w:val="FF0000"/>
          <w:sz w:val="22"/>
          <w:szCs w:val="22"/>
        </w:rPr>
        <w:lastRenderedPageBreak/>
        <w:t>CAGEFIMP,</w:t>
      </w:r>
      <w:r w:rsidR="0056362B">
        <w:rPr>
          <w:b/>
          <w:color w:val="FF0000"/>
          <w:sz w:val="22"/>
          <w:szCs w:val="22"/>
        </w:rPr>
        <w:t xml:space="preserve"> </w:t>
      </w:r>
      <w:r w:rsidRPr="008B34A9">
        <w:rPr>
          <w:sz w:val="22"/>
          <w:szCs w:val="22"/>
        </w:rPr>
        <w:t xml:space="preserve">instituído pela Lei Estadual nº 2.414, de 18 de fevereiro de 2011, ao </w:t>
      </w:r>
      <w:r w:rsidRPr="008B34A9">
        <w:rPr>
          <w:b/>
          <w:bCs/>
          <w:color w:val="FF0000"/>
          <w:sz w:val="22"/>
          <w:szCs w:val="22"/>
        </w:rPr>
        <w:t>Cadastro Nacional de Empresas Inidôneas e Suspensas - CEIS/CGU</w:t>
      </w:r>
      <w:r w:rsidRPr="008B34A9">
        <w:rPr>
          <w:b/>
          <w:bCs/>
          <w:sz w:val="22"/>
          <w:szCs w:val="22"/>
        </w:rPr>
        <w:t xml:space="preserve"> (</w:t>
      </w:r>
      <w:r w:rsidRPr="008B34A9">
        <w:rPr>
          <w:sz w:val="22"/>
          <w:szCs w:val="22"/>
        </w:rPr>
        <w:t xml:space="preserve">Lei Federal nº 12.846/2013) e </w:t>
      </w:r>
      <w:r w:rsidRPr="008B34A9">
        <w:rPr>
          <w:b/>
          <w:color w:val="FF0000"/>
          <w:sz w:val="22"/>
          <w:szCs w:val="22"/>
          <w:lang w:val="pt-PT"/>
        </w:rPr>
        <w:t xml:space="preserve">Sistema de Cadastramento Unificado de Fornecedores - </w:t>
      </w:r>
      <w:r w:rsidRPr="008B34A9">
        <w:rPr>
          <w:b/>
          <w:bCs/>
          <w:color w:val="FF0000"/>
          <w:sz w:val="22"/>
          <w:szCs w:val="22"/>
          <w:lang w:val="pt-PT"/>
        </w:rPr>
        <w:t>SICAF</w:t>
      </w:r>
      <w:r w:rsidRPr="008B34A9">
        <w:rPr>
          <w:color w:val="FF0000"/>
          <w:sz w:val="22"/>
          <w:szCs w:val="22"/>
        </w:rPr>
        <w:t>.</w:t>
      </w:r>
      <w:r w:rsidR="0056362B">
        <w:rPr>
          <w:color w:val="FF0000"/>
          <w:sz w:val="22"/>
          <w:szCs w:val="22"/>
        </w:rPr>
        <w:t xml:space="preserve"> </w:t>
      </w:r>
      <w:r w:rsidRPr="008B34A9">
        <w:rPr>
          <w:b/>
          <w:sz w:val="22"/>
          <w:szCs w:val="22"/>
          <w:u w:val="single"/>
        </w:rPr>
        <w:t>Esta consulta será realizada de forma virtual</w:t>
      </w:r>
      <w:r w:rsidRPr="008B34A9">
        <w:rPr>
          <w:sz w:val="22"/>
          <w:szCs w:val="22"/>
        </w:rPr>
        <w:t xml:space="preserve">, </w:t>
      </w:r>
      <w:r w:rsidRPr="008B34A9">
        <w:rPr>
          <w:b/>
          <w:sz w:val="22"/>
          <w:szCs w:val="22"/>
        </w:rPr>
        <w:t>pel</w:t>
      </w:r>
      <w:r w:rsidR="00F90558">
        <w:rPr>
          <w:b/>
          <w:sz w:val="22"/>
          <w:szCs w:val="22"/>
        </w:rPr>
        <w:t>a</w:t>
      </w:r>
      <w:r w:rsidR="007B6010">
        <w:rPr>
          <w:b/>
          <w:sz w:val="22"/>
          <w:szCs w:val="22"/>
        </w:rPr>
        <w:t xml:space="preserve"> Pregoeira</w:t>
      </w:r>
      <w:r w:rsidR="00F90558">
        <w:rPr>
          <w:b/>
          <w:sz w:val="22"/>
          <w:szCs w:val="22"/>
        </w:rPr>
        <w:t xml:space="preserve"> </w:t>
      </w:r>
      <w:r w:rsidRPr="008B34A9">
        <w:rPr>
          <w:b/>
          <w:sz w:val="22"/>
          <w:szCs w:val="22"/>
        </w:rPr>
        <w:t xml:space="preserve">e/ou Equipe de Apoio, </w:t>
      </w:r>
      <w:r w:rsidRPr="008B34A9">
        <w:rPr>
          <w:b/>
          <w:color w:val="FF0000"/>
          <w:sz w:val="22"/>
          <w:szCs w:val="22"/>
        </w:rPr>
        <w:t>somente na fase de habilitação.</w:t>
      </w:r>
    </w:p>
    <w:p w:rsidR="004A3FDD" w:rsidRPr="008B34A9" w:rsidRDefault="004A3FDD" w:rsidP="004C7EDF">
      <w:pPr>
        <w:tabs>
          <w:tab w:val="left" w:pos="8789"/>
          <w:tab w:val="left" w:pos="8931"/>
          <w:tab w:val="left" w:pos="9496"/>
        </w:tabs>
        <w:ind w:left="-426"/>
        <w:jc w:val="both"/>
        <w:rPr>
          <w:sz w:val="22"/>
          <w:szCs w:val="22"/>
        </w:rPr>
      </w:pPr>
    </w:p>
    <w:p w:rsidR="004A3FDD" w:rsidRPr="008B34A9" w:rsidRDefault="004A3FDD" w:rsidP="004C7EDF">
      <w:pPr>
        <w:tabs>
          <w:tab w:val="left" w:pos="8789"/>
          <w:tab w:val="left" w:pos="8931"/>
          <w:tab w:val="left" w:pos="9496"/>
        </w:tabs>
        <w:jc w:val="both"/>
        <w:rPr>
          <w:color w:val="FF0000"/>
          <w:sz w:val="22"/>
          <w:szCs w:val="22"/>
        </w:rPr>
      </w:pPr>
      <w:r w:rsidRPr="008B34A9">
        <w:rPr>
          <w:b/>
          <w:sz w:val="22"/>
          <w:szCs w:val="22"/>
        </w:rPr>
        <w:t>11.8.1.</w:t>
      </w:r>
      <w:r w:rsidR="006967DB">
        <w:rPr>
          <w:b/>
          <w:sz w:val="22"/>
          <w:szCs w:val="22"/>
        </w:rPr>
        <w:t xml:space="preserve"> </w:t>
      </w:r>
      <w:r w:rsidRPr="008B34A9">
        <w:rPr>
          <w:b/>
          <w:color w:val="FF0000"/>
          <w:sz w:val="22"/>
          <w:szCs w:val="22"/>
        </w:rPr>
        <w:t>AS PUNIÇÕES EXISTENTES EM QUALQUER ESFERA GOVERNAMENTAL SERÃO CONSIDERADAS NA FASE DE HABILITAÇÃO DAS LICITANTES.</w:t>
      </w:r>
    </w:p>
    <w:p w:rsidR="004A3FDD" w:rsidRPr="008B34A9" w:rsidRDefault="004A3FDD" w:rsidP="004C7EDF">
      <w:pPr>
        <w:tabs>
          <w:tab w:val="left" w:pos="8789"/>
          <w:tab w:val="left" w:pos="8931"/>
          <w:tab w:val="left" w:pos="9496"/>
        </w:tabs>
        <w:jc w:val="both"/>
        <w:rPr>
          <w:sz w:val="22"/>
          <w:szCs w:val="22"/>
        </w:rPr>
      </w:pPr>
    </w:p>
    <w:p w:rsidR="004A3FDD" w:rsidRPr="008B34A9" w:rsidRDefault="004A3FDD" w:rsidP="004C7EDF">
      <w:pPr>
        <w:tabs>
          <w:tab w:val="left" w:pos="8789"/>
          <w:tab w:val="left" w:pos="8931"/>
          <w:tab w:val="left" w:pos="9496"/>
        </w:tabs>
        <w:jc w:val="both"/>
        <w:rPr>
          <w:b/>
          <w:sz w:val="22"/>
          <w:szCs w:val="22"/>
        </w:rPr>
      </w:pPr>
      <w:r w:rsidRPr="008B34A9">
        <w:rPr>
          <w:b/>
          <w:sz w:val="22"/>
          <w:szCs w:val="22"/>
        </w:rPr>
        <w:t>11.9. Sob pena de inabilitação, todos os documentos deverão ser apresentados da seguinte forma:</w:t>
      </w:r>
    </w:p>
    <w:p w:rsidR="004A3FDD" w:rsidRPr="008B34A9" w:rsidRDefault="004A3FDD" w:rsidP="004C7EDF">
      <w:pPr>
        <w:tabs>
          <w:tab w:val="left" w:pos="8789"/>
          <w:tab w:val="left" w:pos="8931"/>
          <w:tab w:val="left" w:pos="9496"/>
        </w:tabs>
        <w:jc w:val="both"/>
        <w:rPr>
          <w:b/>
          <w:color w:val="FF0000"/>
          <w:sz w:val="22"/>
          <w:szCs w:val="22"/>
        </w:rPr>
      </w:pPr>
    </w:p>
    <w:p w:rsidR="004A3FDD" w:rsidRPr="008B34A9" w:rsidRDefault="004A3FDD" w:rsidP="004C7EDF">
      <w:pPr>
        <w:tabs>
          <w:tab w:val="left" w:pos="8789"/>
          <w:tab w:val="left" w:pos="8931"/>
          <w:tab w:val="left" w:pos="9496"/>
        </w:tabs>
        <w:jc w:val="both"/>
        <w:rPr>
          <w:sz w:val="22"/>
          <w:szCs w:val="22"/>
        </w:rPr>
      </w:pPr>
      <w:r w:rsidRPr="008B34A9">
        <w:rPr>
          <w:sz w:val="22"/>
          <w:szCs w:val="22"/>
        </w:rPr>
        <w:t>a) Se a licitante for matriz, todos os documentos deverão ser apresentados em nome da matriz;</w:t>
      </w:r>
    </w:p>
    <w:p w:rsidR="004A3FDD" w:rsidRPr="008B34A9" w:rsidRDefault="004A3FDD" w:rsidP="004C7EDF">
      <w:pPr>
        <w:tabs>
          <w:tab w:val="left" w:pos="8789"/>
          <w:tab w:val="left" w:pos="8931"/>
          <w:tab w:val="left" w:pos="9496"/>
        </w:tabs>
        <w:jc w:val="both"/>
        <w:rPr>
          <w:sz w:val="22"/>
          <w:szCs w:val="22"/>
        </w:rPr>
      </w:pPr>
    </w:p>
    <w:p w:rsidR="004A3FDD" w:rsidRPr="008B34A9" w:rsidRDefault="004A3FDD" w:rsidP="004C7EDF">
      <w:pPr>
        <w:tabs>
          <w:tab w:val="left" w:pos="8789"/>
          <w:tab w:val="left" w:pos="8931"/>
          <w:tab w:val="left" w:pos="9496"/>
        </w:tabs>
        <w:jc w:val="both"/>
        <w:rPr>
          <w:sz w:val="22"/>
          <w:szCs w:val="22"/>
        </w:rPr>
      </w:pPr>
      <w:r w:rsidRPr="008B34A9">
        <w:rPr>
          <w:sz w:val="22"/>
          <w:szCs w:val="22"/>
        </w:rPr>
        <w:t>b) Se a licitante for filial, todos os documentos deverão estar em nome da mesma, exceto aqueles que, comprovadamente, forem emitidos apenas em nome da matriz;</w:t>
      </w:r>
    </w:p>
    <w:p w:rsidR="004A3FDD" w:rsidRPr="008B34A9" w:rsidRDefault="004A3FDD" w:rsidP="004C7EDF">
      <w:pPr>
        <w:tabs>
          <w:tab w:val="left" w:pos="8789"/>
          <w:tab w:val="left" w:pos="8931"/>
          <w:tab w:val="left" w:pos="9496"/>
        </w:tabs>
        <w:jc w:val="both"/>
        <w:rPr>
          <w:sz w:val="22"/>
          <w:szCs w:val="22"/>
        </w:rPr>
      </w:pPr>
    </w:p>
    <w:p w:rsidR="004A3FDD" w:rsidRPr="008B34A9" w:rsidRDefault="004A3FDD" w:rsidP="004C7EDF">
      <w:pPr>
        <w:tabs>
          <w:tab w:val="left" w:pos="8789"/>
          <w:tab w:val="left" w:pos="8931"/>
          <w:tab w:val="left" w:pos="9496"/>
        </w:tabs>
        <w:jc w:val="both"/>
        <w:rPr>
          <w:sz w:val="22"/>
          <w:szCs w:val="22"/>
        </w:rPr>
      </w:pPr>
      <w:r w:rsidRPr="008B34A9">
        <w:rPr>
          <w:sz w:val="22"/>
          <w:szCs w:val="22"/>
        </w:rPr>
        <w:t>c) Se o licitante for a matriz, mas a prestadora do objeto deste Edital ou a emissora da fatura/nota fiscal for filial, os documentos deverão ser apresentados em nome de ambas, matriz e filial.</w:t>
      </w:r>
    </w:p>
    <w:p w:rsidR="004A3FDD" w:rsidRPr="008B34A9" w:rsidRDefault="004A3FDD" w:rsidP="004C7EDF">
      <w:pPr>
        <w:pStyle w:val="Corpodetexto3"/>
        <w:tabs>
          <w:tab w:val="left" w:pos="0"/>
          <w:tab w:val="left" w:pos="709"/>
          <w:tab w:val="left" w:pos="8789"/>
          <w:tab w:val="left" w:pos="8931"/>
          <w:tab w:val="left" w:pos="9496"/>
        </w:tabs>
        <w:spacing w:after="0"/>
        <w:jc w:val="both"/>
        <w:rPr>
          <w:sz w:val="22"/>
          <w:szCs w:val="22"/>
        </w:rPr>
      </w:pPr>
    </w:p>
    <w:p w:rsidR="004A3FDD" w:rsidRPr="008B34A9" w:rsidRDefault="004A3FDD" w:rsidP="004C7EDF">
      <w:pPr>
        <w:pStyle w:val="Corpodetexto3"/>
        <w:tabs>
          <w:tab w:val="left" w:pos="0"/>
          <w:tab w:val="left" w:pos="709"/>
          <w:tab w:val="left" w:pos="8789"/>
          <w:tab w:val="left" w:pos="8931"/>
          <w:tab w:val="left" w:pos="9496"/>
        </w:tabs>
        <w:spacing w:after="0"/>
        <w:jc w:val="both"/>
        <w:rPr>
          <w:sz w:val="22"/>
          <w:szCs w:val="22"/>
        </w:rPr>
      </w:pPr>
      <w:r w:rsidRPr="008B34A9">
        <w:rPr>
          <w:sz w:val="22"/>
          <w:szCs w:val="22"/>
        </w:rPr>
        <w:t>11.10.</w:t>
      </w:r>
      <w:r w:rsidR="00F90558">
        <w:rPr>
          <w:sz w:val="22"/>
          <w:szCs w:val="22"/>
        </w:rPr>
        <w:t xml:space="preserve"> </w:t>
      </w:r>
      <w:r w:rsidRPr="008B34A9">
        <w:rPr>
          <w:sz w:val="22"/>
          <w:szCs w:val="22"/>
        </w:rPr>
        <w:t>Caso</w:t>
      </w:r>
      <w:r w:rsidR="00F90558">
        <w:rPr>
          <w:sz w:val="22"/>
          <w:szCs w:val="22"/>
        </w:rPr>
        <w:t xml:space="preserve"> a</w:t>
      </w:r>
      <w:r w:rsidR="007B6010">
        <w:rPr>
          <w:sz w:val="22"/>
          <w:szCs w:val="22"/>
        </w:rPr>
        <w:t xml:space="preserve"> Pregoeira</w:t>
      </w:r>
      <w:r w:rsidR="00F90558">
        <w:rPr>
          <w:sz w:val="22"/>
          <w:szCs w:val="22"/>
        </w:rPr>
        <w:t xml:space="preserve"> </w:t>
      </w:r>
      <w:r w:rsidRPr="008B34A9">
        <w:rPr>
          <w:sz w:val="22"/>
          <w:szCs w:val="22"/>
        </w:rPr>
        <w:t xml:space="preserve">necessite convocar alguma (s) empresa (s) para o envio de documentação complementar, relativa à </w:t>
      </w:r>
      <w:r w:rsidRPr="008B34A9">
        <w:rPr>
          <w:sz w:val="22"/>
          <w:szCs w:val="22"/>
          <w:u w:val="single"/>
        </w:rPr>
        <w:t>documentação de habilitação</w:t>
      </w:r>
      <w:r w:rsidRPr="008B34A9">
        <w:rPr>
          <w:sz w:val="22"/>
          <w:szCs w:val="22"/>
        </w:rPr>
        <w:t>, a (s) Licitante (s) convocada (s) deverá (</w:t>
      </w:r>
      <w:proofErr w:type="spellStart"/>
      <w:r w:rsidRPr="008B34A9">
        <w:rPr>
          <w:sz w:val="22"/>
          <w:szCs w:val="22"/>
        </w:rPr>
        <w:t>ão</w:t>
      </w:r>
      <w:proofErr w:type="spellEnd"/>
      <w:r w:rsidRPr="008B34A9">
        <w:rPr>
          <w:sz w:val="22"/>
          <w:szCs w:val="22"/>
        </w:rPr>
        <w:t>), exclusivamente, anexar em campo próprio do Sistema a documentação solicitada.</w:t>
      </w:r>
    </w:p>
    <w:p w:rsidR="004A3FDD" w:rsidRPr="008B34A9" w:rsidRDefault="004A3FDD" w:rsidP="004C7EDF">
      <w:pPr>
        <w:pStyle w:val="Corpodetexto3"/>
        <w:tabs>
          <w:tab w:val="left" w:pos="0"/>
          <w:tab w:val="left" w:pos="709"/>
          <w:tab w:val="left" w:pos="8789"/>
          <w:tab w:val="left" w:pos="8931"/>
          <w:tab w:val="left" w:pos="9496"/>
        </w:tabs>
        <w:spacing w:after="0"/>
        <w:jc w:val="both"/>
        <w:rPr>
          <w:sz w:val="22"/>
          <w:szCs w:val="22"/>
        </w:rPr>
      </w:pPr>
    </w:p>
    <w:p w:rsidR="004A3FDD" w:rsidRPr="008B34A9" w:rsidRDefault="004A3FDD" w:rsidP="004C7EDF">
      <w:pPr>
        <w:tabs>
          <w:tab w:val="left" w:pos="709"/>
          <w:tab w:val="left" w:pos="1560"/>
          <w:tab w:val="left" w:pos="8789"/>
          <w:tab w:val="left" w:pos="8931"/>
          <w:tab w:val="left" w:pos="9496"/>
        </w:tabs>
        <w:jc w:val="both"/>
        <w:rPr>
          <w:color w:val="000000"/>
          <w:sz w:val="22"/>
          <w:szCs w:val="22"/>
        </w:rPr>
      </w:pPr>
      <w:r w:rsidRPr="008B34A9">
        <w:rPr>
          <w:b/>
          <w:color w:val="000000"/>
          <w:sz w:val="22"/>
          <w:szCs w:val="22"/>
        </w:rPr>
        <w:t>11.10.1.</w:t>
      </w:r>
      <w:r w:rsidR="00F90558">
        <w:rPr>
          <w:b/>
          <w:color w:val="000000"/>
          <w:sz w:val="22"/>
          <w:szCs w:val="22"/>
        </w:rPr>
        <w:t xml:space="preserve"> </w:t>
      </w:r>
      <w:r w:rsidRPr="008B34A9">
        <w:rPr>
          <w:color w:val="000000"/>
          <w:sz w:val="22"/>
          <w:szCs w:val="22"/>
        </w:rPr>
        <w:t xml:space="preserve">Os documentos de habilitação a serem anexados no sistema deverão </w:t>
      </w:r>
      <w:proofErr w:type="spellStart"/>
      <w:r w:rsidRPr="008B34A9">
        <w:rPr>
          <w:color w:val="000000"/>
          <w:sz w:val="22"/>
          <w:szCs w:val="22"/>
        </w:rPr>
        <w:t>serencaminhados</w:t>
      </w:r>
      <w:proofErr w:type="spellEnd"/>
      <w:r w:rsidRPr="008B34A9">
        <w:rPr>
          <w:color w:val="000000"/>
          <w:sz w:val="22"/>
          <w:szCs w:val="22"/>
        </w:rPr>
        <w:t xml:space="preserve">, em arquivo único </w:t>
      </w:r>
      <w:r w:rsidRPr="008B34A9">
        <w:rPr>
          <w:b/>
          <w:color w:val="000000"/>
          <w:sz w:val="22"/>
          <w:szCs w:val="22"/>
          <w:u w:val="single"/>
        </w:rPr>
        <w:t>(</w:t>
      </w:r>
      <w:proofErr w:type="spellStart"/>
      <w:r w:rsidRPr="008B34A9">
        <w:rPr>
          <w:b/>
          <w:color w:val="000000"/>
          <w:sz w:val="22"/>
          <w:szCs w:val="22"/>
          <w:u w:val="single"/>
        </w:rPr>
        <w:t>excel</w:t>
      </w:r>
      <w:proofErr w:type="spellEnd"/>
      <w:r w:rsidRPr="008B34A9">
        <w:rPr>
          <w:b/>
          <w:color w:val="000000"/>
          <w:sz w:val="22"/>
          <w:szCs w:val="22"/>
          <w:u w:val="single"/>
        </w:rPr>
        <w:t xml:space="preserve">, </w:t>
      </w:r>
      <w:proofErr w:type="spellStart"/>
      <w:r w:rsidRPr="008B34A9">
        <w:rPr>
          <w:b/>
          <w:color w:val="000000"/>
          <w:sz w:val="22"/>
          <w:szCs w:val="22"/>
          <w:u w:val="single"/>
        </w:rPr>
        <w:t>word</w:t>
      </w:r>
      <w:proofErr w:type="spellEnd"/>
      <w:proofErr w:type="gramStart"/>
      <w:r w:rsidRPr="008B34A9">
        <w:rPr>
          <w:b/>
          <w:color w:val="000000"/>
          <w:sz w:val="22"/>
          <w:szCs w:val="22"/>
          <w:u w:val="single"/>
        </w:rPr>
        <w:t>, .Zip</w:t>
      </w:r>
      <w:proofErr w:type="gramEnd"/>
      <w:r w:rsidRPr="008B34A9">
        <w:rPr>
          <w:b/>
          <w:color w:val="000000"/>
          <w:sz w:val="22"/>
          <w:szCs w:val="22"/>
          <w:u w:val="single"/>
        </w:rPr>
        <w:t>, .</w:t>
      </w:r>
      <w:proofErr w:type="spellStart"/>
      <w:r w:rsidRPr="008B34A9">
        <w:rPr>
          <w:b/>
          <w:color w:val="000000"/>
          <w:sz w:val="22"/>
          <w:szCs w:val="22"/>
          <w:u w:val="single"/>
        </w:rPr>
        <w:t>Rar</w:t>
      </w:r>
      <w:proofErr w:type="spellEnd"/>
      <w:r w:rsidRPr="008B34A9">
        <w:rPr>
          <w:b/>
          <w:color w:val="000000"/>
          <w:sz w:val="22"/>
          <w:szCs w:val="22"/>
          <w:u w:val="single"/>
        </w:rPr>
        <w:t>, .</w:t>
      </w:r>
      <w:proofErr w:type="spellStart"/>
      <w:r w:rsidRPr="008B34A9">
        <w:rPr>
          <w:b/>
          <w:color w:val="000000"/>
          <w:sz w:val="22"/>
          <w:szCs w:val="22"/>
          <w:u w:val="single"/>
        </w:rPr>
        <w:t>doc</w:t>
      </w:r>
      <w:proofErr w:type="spellEnd"/>
      <w:r w:rsidRPr="008B34A9">
        <w:rPr>
          <w:b/>
          <w:color w:val="000000"/>
          <w:sz w:val="22"/>
          <w:szCs w:val="22"/>
          <w:u w:val="single"/>
        </w:rPr>
        <w:t>, .</w:t>
      </w:r>
      <w:proofErr w:type="spellStart"/>
      <w:r w:rsidRPr="008B34A9">
        <w:rPr>
          <w:b/>
          <w:color w:val="000000"/>
          <w:sz w:val="22"/>
          <w:szCs w:val="22"/>
          <w:u w:val="single"/>
        </w:rPr>
        <w:t>docx</w:t>
      </w:r>
      <w:proofErr w:type="spellEnd"/>
      <w:r w:rsidRPr="008B34A9">
        <w:rPr>
          <w:b/>
          <w:color w:val="000000"/>
          <w:sz w:val="22"/>
          <w:szCs w:val="22"/>
          <w:u w:val="single"/>
        </w:rPr>
        <w:t xml:space="preserve">, JPG, PDF, </w:t>
      </w:r>
      <w:proofErr w:type="spellStart"/>
      <w:r w:rsidRPr="008B34A9">
        <w:rPr>
          <w:b/>
          <w:color w:val="000000"/>
          <w:sz w:val="22"/>
          <w:szCs w:val="22"/>
          <w:u w:val="single"/>
        </w:rPr>
        <w:t>etc</w:t>
      </w:r>
      <w:proofErr w:type="spellEnd"/>
      <w:r w:rsidRPr="008B34A9">
        <w:rPr>
          <w:color w:val="000000"/>
          <w:sz w:val="22"/>
          <w:szCs w:val="22"/>
        </w:rPr>
        <w:t>), conforme solicita o sistema, tendo em vista que o campo de inserção é único.</w:t>
      </w:r>
    </w:p>
    <w:p w:rsidR="004A3FDD" w:rsidRPr="008B34A9" w:rsidRDefault="004A3FDD" w:rsidP="004C7EDF">
      <w:pPr>
        <w:tabs>
          <w:tab w:val="left" w:pos="709"/>
          <w:tab w:val="left" w:pos="1560"/>
          <w:tab w:val="left" w:pos="8789"/>
          <w:tab w:val="left" w:pos="8931"/>
          <w:tab w:val="left" w:pos="9496"/>
        </w:tabs>
        <w:ind w:left="-426"/>
        <w:jc w:val="both"/>
        <w:rPr>
          <w:b/>
          <w:color w:val="000000"/>
          <w:sz w:val="22"/>
          <w:szCs w:val="22"/>
        </w:rPr>
      </w:pPr>
    </w:p>
    <w:p w:rsidR="004A3FDD" w:rsidRPr="008B34A9" w:rsidRDefault="004A3FDD" w:rsidP="004C7EDF">
      <w:pPr>
        <w:tabs>
          <w:tab w:val="left" w:pos="0"/>
          <w:tab w:val="left" w:pos="1560"/>
          <w:tab w:val="left" w:pos="8789"/>
          <w:tab w:val="left" w:pos="8931"/>
          <w:tab w:val="left" w:pos="9496"/>
        </w:tabs>
        <w:jc w:val="both"/>
        <w:rPr>
          <w:b/>
          <w:color w:val="FF0000"/>
          <w:sz w:val="22"/>
          <w:szCs w:val="22"/>
        </w:rPr>
      </w:pPr>
      <w:r w:rsidRPr="008B34A9">
        <w:rPr>
          <w:b/>
          <w:sz w:val="22"/>
          <w:szCs w:val="22"/>
        </w:rPr>
        <w:t>11.10.2.</w:t>
      </w:r>
      <w:r w:rsidR="00F90558">
        <w:rPr>
          <w:b/>
          <w:sz w:val="22"/>
          <w:szCs w:val="22"/>
        </w:rPr>
        <w:t xml:space="preserve"> </w:t>
      </w:r>
      <w:r w:rsidRPr="008B34A9">
        <w:rPr>
          <w:sz w:val="22"/>
          <w:szCs w:val="22"/>
        </w:rPr>
        <w:t xml:space="preserve">O prazo máximo para o envio dos anexos da documentação de habilitação, de acordo com o item acima </w:t>
      </w:r>
      <w:r w:rsidRPr="008B34A9">
        <w:rPr>
          <w:bCs/>
          <w:sz w:val="22"/>
          <w:szCs w:val="22"/>
        </w:rPr>
        <w:t>(</w:t>
      </w:r>
      <w:r w:rsidRPr="008B34A9">
        <w:rPr>
          <w:b/>
          <w:bCs/>
          <w:sz w:val="22"/>
          <w:szCs w:val="22"/>
        </w:rPr>
        <w:t>se solicitado pel</w:t>
      </w:r>
      <w:r w:rsidR="00F90558">
        <w:rPr>
          <w:b/>
          <w:bCs/>
          <w:sz w:val="22"/>
          <w:szCs w:val="22"/>
        </w:rPr>
        <w:t>a</w:t>
      </w:r>
      <w:r w:rsidR="007B6010">
        <w:rPr>
          <w:b/>
          <w:bCs/>
          <w:sz w:val="22"/>
          <w:szCs w:val="22"/>
        </w:rPr>
        <w:t xml:space="preserve"> Pregoeira</w:t>
      </w:r>
      <w:r w:rsidRPr="008B34A9">
        <w:rPr>
          <w:bCs/>
          <w:sz w:val="22"/>
          <w:szCs w:val="22"/>
        </w:rPr>
        <w:t xml:space="preserve">) </w:t>
      </w:r>
      <w:r w:rsidRPr="008B34A9">
        <w:rPr>
          <w:sz w:val="22"/>
          <w:szCs w:val="22"/>
        </w:rPr>
        <w:t xml:space="preserve">será de até </w:t>
      </w:r>
      <w:r w:rsidRPr="008B34A9">
        <w:rPr>
          <w:b/>
          <w:color w:val="FF0000"/>
          <w:sz w:val="22"/>
          <w:szCs w:val="22"/>
        </w:rPr>
        <w:t>120 (CENTO E VINTE) MINUTOS</w:t>
      </w:r>
      <w:r w:rsidRPr="008B34A9">
        <w:rPr>
          <w:sz w:val="22"/>
          <w:szCs w:val="22"/>
        </w:rPr>
        <w:t xml:space="preserve">, os quais deverão ser anexados </w:t>
      </w:r>
      <w:r w:rsidRPr="008B34A9">
        <w:rPr>
          <w:b/>
          <w:color w:val="FF0000"/>
          <w:sz w:val="22"/>
          <w:szCs w:val="22"/>
        </w:rPr>
        <w:t>ATRAVÉS DO CAMPO PRÓPRIO DO SISTEMA.</w:t>
      </w:r>
    </w:p>
    <w:p w:rsidR="004A3FDD" w:rsidRPr="008B34A9" w:rsidRDefault="004A3FDD" w:rsidP="004C7EDF">
      <w:pPr>
        <w:tabs>
          <w:tab w:val="left" w:pos="0"/>
          <w:tab w:val="left" w:pos="1560"/>
          <w:tab w:val="left" w:pos="8789"/>
          <w:tab w:val="left" w:pos="8931"/>
          <w:tab w:val="left" w:pos="9496"/>
        </w:tabs>
        <w:jc w:val="both"/>
        <w:rPr>
          <w:b/>
          <w:sz w:val="22"/>
          <w:szCs w:val="22"/>
        </w:rPr>
      </w:pPr>
    </w:p>
    <w:p w:rsidR="004A3FDD" w:rsidRPr="008B34A9" w:rsidRDefault="004A3FDD" w:rsidP="004C7EDF">
      <w:pPr>
        <w:pStyle w:val="Corpodetexto3"/>
        <w:tabs>
          <w:tab w:val="left" w:pos="0"/>
          <w:tab w:val="left" w:pos="180"/>
          <w:tab w:val="left" w:pos="709"/>
          <w:tab w:val="left" w:pos="8789"/>
          <w:tab w:val="left" w:pos="8931"/>
          <w:tab w:val="left" w:pos="9496"/>
        </w:tabs>
        <w:spacing w:after="0"/>
        <w:jc w:val="both"/>
        <w:rPr>
          <w:b w:val="0"/>
          <w:bCs/>
          <w:sz w:val="22"/>
          <w:szCs w:val="22"/>
        </w:rPr>
      </w:pPr>
      <w:r w:rsidRPr="008B34A9">
        <w:rPr>
          <w:sz w:val="22"/>
          <w:szCs w:val="22"/>
        </w:rPr>
        <w:t>11.11.</w:t>
      </w:r>
      <w:r w:rsidR="00F90558">
        <w:rPr>
          <w:sz w:val="22"/>
          <w:szCs w:val="22"/>
        </w:rPr>
        <w:t xml:space="preserve"> </w:t>
      </w:r>
      <w:r w:rsidR="007B6010">
        <w:rPr>
          <w:bCs/>
          <w:sz w:val="22"/>
          <w:szCs w:val="22"/>
        </w:rPr>
        <w:t>A Pregoeira</w:t>
      </w:r>
      <w:r w:rsidR="00F90558">
        <w:rPr>
          <w:bCs/>
          <w:sz w:val="22"/>
          <w:szCs w:val="22"/>
        </w:rPr>
        <w:t xml:space="preserve"> </w:t>
      </w:r>
      <w:r w:rsidRPr="008B34A9">
        <w:rPr>
          <w:bCs/>
          <w:sz w:val="22"/>
          <w:szCs w:val="22"/>
        </w:rPr>
        <w:t>poderá suspender a sessão para análise da documentação de habilitação</w:t>
      </w:r>
      <w:r w:rsidRPr="008B34A9">
        <w:rPr>
          <w:b w:val="0"/>
          <w:bCs/>
          <w:sz w:val="22"/>
          <w:szCs w:val="22"/>
        </w:rPr>
        <w:t xml:space="preserve">, em conformidade com o estabelecido no </w:t>
      </w:r>
      <w:r w:rsidRPr="008B34A9">
        <w:rPr>
          <w:bCs/>
          <w:sz w:val="22"/>
          <w:szCs w:val="22"/>
        </w:rPr>
        <w:t>item 11 e seus subitens deste Edital</w:t>
      </w:r>
      <w:r w:rsidRPr="008B34A9">
        <w:rPr>
          <w:b w:val="0"/>
          <w:bCs/>
          <w:sz w:val="22"/>
          <w:szCs w:val="22"/>
        </w:rPr>
        <w:t>.</w:t>
      </w:r>
    </w:p>
    <w:p w:rsidR="004A3FDD" w:rsidRPr="008B34A9" w:rsidRDefault="004A3FDD" w:rsidP="004C7EDF">
      <w:pPr>
        <w:pStyle w:val="Corpodetexto3"/>
        <w:tabs>
          <w:tab w:val="left" w:pos="0"/>
          <w:tab w:val="left" w:pos="180"/>
          <w:tab w:val="left" w:pos="709"/>
          <w:tab w:val="left" w:pos="8789"/>
          <w:tab w:val="left" w:pos="8931"/>
          <w:tab w:val="left" w:pos="9496"/>
        </w:tabs>
        <w:spacing w:after="0"/>
        <w:jc w:val="both"/>
        <w:rPr>
          <w:b w:val="0"/>
          <w:bCs/>
          <w:sz w:val="22"/>
          <w:szCs w:val="22"/>
        </w:rPr>
      </w:pPr>
    </w:p>
    <w:p w:rsidR="004A3FDD" w:rsidRPr="008B34A9" w:rsidRDefault="004A3FDD" w:rsidP="004C7EDF">
      <w:pPr>
        <w:pStyle w:val="BodyText21"/>
        <w:tabs>
          <w:tab w:val="left" w:pos="0"/>
          <w:tab w:val="left" w:pos="709"/>
          <w:tab w:val="left" w:pos="8789"/>
          <w:tab w:val="left" w:pos="8931"/>
          <w:tab w:val="left" w:pos="9496"/>
        </w:tabs>
        <w:snapToGrid/>
        <w:rPr>
          <w:snapToGrid w:val="0"/>
          <w:sz w:val="22"/>
          <w:szCs w:val="22"/>
        </w:rPr>
      </w:pPr>
      <w:r w:rsidRPr="008B34A9">
        <w:rPr>
          <w:b/>
          <w:sz w:val="22"/>
          <w:szCs w:val="22"/>
        </w:rPr>
        <w:t>11.12.</w:t>
      </w:r>
      <w:r w:rsidR="00F90558">
        <w:rPr>
          <w:b/>
          <w:sz w:val="22"/>
          <w:szCs w:val="22"/>
        </w:rPr>
        <w:t xml:space="preserve"> </w:t>
      </w:r>
      <w:r w:rsidRPr="008B34A9">
        <w:rPr>
          <w:sz w:val="22"/>
          <w:szCs w:val="22"/>
        </w:rPr>
        <w:t>O não atendimento das</w:t>
      </w:r>
      <w:r w:rsidR="00B36BD3">
        <w:rPr>
          <w:sz w:val="22"/>
          <w:szCs w:val="22"/>
        </w:rPr>
        <w:t xml:space="preserve"> </w:t>
      </w:r>
      <w:r w:rsidRPr="008B34A9">
        <w:rPr>
          <w:b/>
          <w:bCs/>
          <w:sz w:val="22"/>
          <w:szCs w:val="22"/>
        </w:rPr>
        <w:t xml:space="preserve">exigências do </w:t>
      </w:r>
      <w:r w:rsidRPr="008B34A9">
        <w:rPr>
          <w:b/>
          <w:sz w:val="22"/>
          <w:szCs w:val="22"/>
        </w:rPr>
        <w:t xml:space="preserve">item 11 </w:t>
      </w:r>
      <w:r w:rsidRPr="008B34A9">
        <w:rPr>
          <w:sz w:val="22"/>
          <w:szCs w:val="22"/>
        </w:rPr>
        <w:t xml:space="preserve">e </w:t>
      </w:r>
      <w:r w:rsidRPr="008B34A9">
        <w:rPr>
          <w:b/>
          <w:sz w:val="22"/>
          <w:szCs w:val="22"/>
        </w:rPr>
        <w:t>seus subitens</w:t>
      </w:r>
      <w:r w:rsidRPr="008B34A9">
        <w:rPr>
          <w:sz w:val="22"/>
          <w:szCs w:val="22"/>
        </w:rPr>
        <w:t xml:space="preserve"> ensejarão à Licitante a sua </w:t>
      </w:r>
      <w:r w:rsidRPr="008B34A9">
        <w:rPr>
          <w:b/>
          <w:sz w:val="22"/>
          <w:szCs w:val="22"/>
        </w:rPr>
        <w:t>INABILITAÇÃO</w:t>
      </w:r>
      <w:r w:rsidRPr="008B34A9">
        <w:rPr>
          <w:sz w:val="22"/>
          <w:szCs w:val="22"/>
        </w:rPr>
        <w:t>, e as sanções previstas neste Edital e nas normas que regem este Pregão.</w:t>
      </w:r>
    </w:p>
    <w:p w:rsidR="004A3FDD" w:rsidRPr="008B34A9" w:rsidRDefault="004A3FDD" w:rsidP="004C7EDF">
      <w:pPr>
        <w:pStyle w:val="BodyText21"/>
        <w:tabs>
          <w:tab w:val="left" w:pos="0"/>
          <w:tab w:val="left" w:pos="709"/>
          <w:tab w:val="left" w:pos="8789"/>
          <w:tab w:val="left" w:pos="8931"/>
          <w:tab w:val="left" w:pos="9496"/>
        </w:tabs>
        <w:snapToGrid/>
        <w:rPr>
          <w:sz w:val="22"/>
          <w:szCs w:val="22"/>
        </w:rPr>
      </w:pPr>
    </w:p>
    <w:p w:rsidR="004A3FDD" w:rsidRPr="008B34A9" w:rsidRDefault="004A3FDD" w:rsidP="004C7EDF">
      <w:pPr>
        <w:pStyle w:val="BodyText21"/>
        <w:tabs>
          <w:tab w:val="left" w:pos="0"/>
          <w:tab w:val="left" w:pos="709"/>
          <w:tab w:val="left" w:pos="8789"/>
          <w:tab w:val="left" w:pos="8931"/>
          <w:tab w:val="left" w:pos="9496"/>
        </w:tabs>
        <w:rPr>
          <w:bCs/>
          <w:sz w:val="22"/>
          <w:szCs w:val="22"/>
        </w:rPr>
      </w:pPr>
      <w:r w:rsidRPr="008B34A9">
        <w:rPr>
          <w:b/>
          <w:sz w:val="22"/>
          <w:szCs w:val="22"/>
        </w:rPr>
        <w:t>11.13.</w:t>
      </w:r>
      <w:r w:rsidR="00F90558">
        <w:rPr>
          <w:b/>
          <w:sz w:val="22"/>
          <w:szCs w:val="22"/>
        </w:rPr>
        <w:t xml:space="preserve"> </w:t>
      </w:r>
      <w:r w:rsidRPr="008B34A9">
        <w:rPr>
          <w:spacing w:val="2"/>
          <w:sz w:val="22"/>
          <w:szCs w:val="22"/>
        </w:rPr>
        <w:t>A habilitação da Licitante poderá ocorrer em momento ou data posterior a sessão de lances, a critério d</w:t>
      </w:r>
      <w:r w:rsidR="00F90558">
        <w:rPr>
          <w:spacing w:val="2"/>
          <w:sz w:val="22"/>
          <w:szCs w:val="22"/>
        </w:rPr>
        <w:t>a</w:t>
      </w:r>
      <w:r w:rsidR="007B6010">
        <w:rPr>
          <w:spacing w:val="2"/>
          <w:sz w:val="22"/>
          <w:szCs w:val="22"/>
        </w:rPr>
        <w:t xml:space="preserve"> Pregoeira</w:t>
      </w:r>
      <w:r w:rsidR="00F90558">
        <w:rPr>
          <w:spacing w:val="2"/>
          <w:sz w:val="22"/>
          <w:szCs w:val="22"/>
        </w:rPr>
        <w:t xml:space="preserve"> </w:t>
      </w:r>
      <w:r w:rsidRPr="008B34A9">
        <w:rPr>
          <w:spacing w:val="2"/>
          <w:sz w:val="22"/>
          <w:szCs w:val="22"/>
        </w:rPr>
        <w:t>que comunicará às Licitantes através do sistema eletrônico.</w:t>
      </w:r>
    </w:p>
    <w:p w:rsidR="004A3FDD" w:rsidRPr="008B34A9" w:rsidRDefault="004A3FDD" w:rsidP="004C7EDF">
      <w:pPr>
        <w:pStyle w:val="BodyText21"/>
        <w:tabs>
          <w:tab w:val="left" w:pos="0"/>
          <w:tab w:val="left" w:pos="709"/>
          <w:tab w:val="left" w:pos="8789"/>
          <w:tab w:val="left" w:pos="8931"/>
          <w:tab w:val="left" w:pos="9496"/>
        </w:tabs>
        <w:ind w:left="-426"/>
        <w:rPr>
          <w:b/>
          <w:bCs/>
          <w:sz w:val="22"/>
          <w:szCs w:val="22"/>
        </w:rPr>
      </w:pPr>
    </w:p>
    <w:p w:rsidR="004A3FDD" w:rsidRPr="008B34A9" w:rsidRDefault="004A3FDD" w:rsidP="004C7EDF">
      <w:pPr>
        <w:pStyle w:val="BodyText21"/>
        <w:tabs>
          <w:tab w:val="left" w:pos="0"/>
          <w:tab w:val="left" w:pos="709"/>
          <w:tab w:val="left" w:pos="8789"/>
          <w:tab w:val="left" w:pos="8931"/>
          <w:tab w:val="left" w:pos="9496"/>
        </w:tabs>
        <w:rPr>
          <w:sz w:val="22"/>
          <w:szCs w:val="22"/>
        </w:rPr>
      </w:pPr>
      <w:r w:rsidRPr="008B34A9">
        <w:rPr>
          <w:b/>
          <w:bCs/>
          <w:sz w:val="22"/>
          <w:szCs w:val="22"/>
        </w:rPr>
        <w:t>11.14.</w:t>
      </w:r>
      <w:r w:rsidR="00F90558">
        <w:rPr>
          <w:b/>
          <w:bCs/>
          <w:sz w:val="22"/>
          <w:szCs w:val="22"/>
        </w:rPr>
        <w:t xml:space="preserve"> </w:t>
      </w:r>
      <w:r w:rsidRPr="008B34A9">
        <w:rPr>
          <w:sz w:val="22"/>
          <w:szCs w:val="22"/>
        </w:rPr>
        <w:t xml:space="preserve">Na </w:t>
      </w:r>
      <w:r w:rsidRPr="008B34A9">
        <w:rPr>
          <w:b/>
          <w:sz w:val="22"/>
          <w:szCs w:val="22"/>
        </w:rPr>
        <w:t xml:space="preserve">fase de Habilitação, depois de ACEITO, </w:t>
      </w:r>
      <w:r w:rsidR="00B36BD3">
        <w:rPr>
          <w:b/>
          <w:sz w:val="22"/>
          <w:szCs w:val="22"/>
        </w:rPr>
        <w:t>a</w:t>
      </w:r>
      <w:r w:rsidR="007B6010">
        <w:rPr>
          <w:b/>
          <w:sz w:val="22"/>
          <w:szCs w:val="22"/>
        </w:rPr>
        <w:t xml:space="preserve"> Pregoeira</w:t>
      </w:r>
      <w:r w:rsidR="00F90558">
        <w:rPr>
          <w:b/>
          <w:sz w:val="22"/>
          <w:szCs w:val="22"/>
        </w:rPr>
        <w:t xml:space="preserve"> </w:t>
      </w:r>
      <w:r w:rsidRPr="008B34A9">
        <w:rPr>
          <w:b/>
          <w:sz w:val="22"/>
          <w:szCs w:val="22"/>
        </w:rPr>
        <w:t>HABILITARÁ</w:t>
      </w:r>
      <w:r w:rsidRPr="008B34A9">
        <w:rPr>
          <w:sz w:val="22"/>
          <w:szCs w:val="22"/>
        </w:rPr>
        <w:t xml:space="preserve"> a Licitante, em campo próprio do sistema eletrônico.</w:t>
      </w:r>
    </w:p>
    <w:p w:rsidR="004A3FDD" w:rsidRPr="008B34A9" w:rsidRDefault="004A3FDD" w:rsidP="004C7EDF">
      <w:pPr>
        <w:pStyle w:val="BodyText21"/>
        <w:tabs>
          <w:tab w:val="left" w:pos="0"/>
          <w:tab w:val="left" w:pos="709"/>
          <w:tab w:val="left" w:pos="8789"/>
          <w:tab w:val="left" w:pos="8931"/>
          <w:tab w:val="left" w:pos="9496"/>
        </w:tabs>
        <w:rPr>
          <w:b/>
          <w:sz w:val="22"/>
          <w:szCs w:val="22"/>
        </w:rPr>
      </w:pPr>
    </w:p>
    <w:p w:rsidR="004A3FDD" w:rsidRPr="008B34A9" w:rsidRDefault="004A3FDD" w:rsidP="004C7EDF">
      <w:pPr>
        <w:pStyle w:val="BodyText21"/>
        <w:tabs>
          <w:tab w:val="left" w:pos="0"/>
          <w:tab w:val="left" w:pos="709"/>
          <w:tab w:val="left" w:pos="8789"/>
          <w:tab w:val="left" w:pos="8931"/>
          <w:tab w:val="left" w:pos="9496"/>
        </w:tabs>
        <w:rPr>
          <w:sz w:val="22"/>
          <w:szCs w:val="22"/>
        </w:rPr>
      </w:pPr>
      <w:r w:rsidRPr="008B34A9">
        <w:rPr>
          <w:b/>
          <w:sz w:val="22"/>
          <w:szCs w:val="22"/>
        </w:rPr>
        <w:t>11.15.</w:t>
      </w:r>
      <w:r w:rsidRPr="008B34A9">
        <w:rPr>
          <w:sz w:val="22"/>
          <w:szCs w:val="22"/>
        </w:rPr>
        <w:t xml:space="preserve"> O campo para inserção dos documentos de habilitação no sistema será aberto uma única vez.</w:t>
      </w:r>
    </w:p>
    <w:p w:rsidR="004A3FDD" w:rsidRPr="008B34A9" w:rsidRDefault="004A3FDD" w:rsidP="004C7EDF">
      <w:pPr>
        <w:pStyle w:val="Default"/>
        <w:tabs>
          <w:tab w:val="left" w:pos="8789"/>
          <w:tab w:val="left" w:pos="8931"/>
          <w:tab w:val="left" w:pos="9496"/>
        </w:tabs>
        <w:jc w:val="both"/>
        <w:rPr>
          <w:rFonts w:ascii="Times New Roman" w:hAnsi="Times New Roman" w:cs="Times New Roman"/>
          <w:b/>
          <w:color w:val="auto"/>
          <w:sz w:val="22"/>
          <w:szCs w:val="22"/>
          <w:highlight w:val="yellow"/>
        </w:rPr>
      </w:pPr>
    </w:p>
    <w:p w:rsidR="004A3FDD" w:rsidRPr="008B34A9" w:rsidRDefault="004A3FDD" w:rsidP="004C7EDF">
      <w:pPr>
        <w:pStyle w:val="Default"/>
        <w:tabs>
          <w:tab w:val="left" w:pos="8789"/>
          <w:tab w:val="left" w:pos="8931"/>
          <w:tab w:val="left" w:pos="9496"/>
        </w:tabs>
        <w:jc w:val="both"/>
        <w:rPr>
          <w:rFonts w:ascii="Times New Roman" w:hAnsi="Times New Roman" w:cs="Times New Roman"/>
          <w:sz w:val="22"/>
          <w:szCs w:val="22"/>
        </w:rPr>
      </w:pPr>
      <w:r w:rsidRPr="008B34A9">
        <w:rPr>
          <w:rFonts w:ascii="Times New Roman" w:hAnsi="Times New Roman" w:cs="Times New Roman"/>
          <w:b/>
          <w:color w:val="auto"/>
          <w:sz w:val="22"/>
          <w:szCs w:val="22"/>
        </w:rPr>
        <w:t>11.16.</w:t>
      </w:r>
      <w:r w:rsidR="00F90558">
        <w:rPr>
          <w:rFonts w:ascii="Times New Roman" w:hAnsi="Times New Roman" w:cs="Times New Roman"/>
          <w:b/>
          <w:color w:val="auto"/>
          <w:sz w:val="22"/>
          <w:szCs w:val="22"/>
        </w:rPr>
        <w:t xml:space="preserve"> </w:t>
      </w:r>
      <w:r w:rsidRPr="008B34A9">
        <w:rPr>
          <w:rFonts w:ascii="Times New Roman" w:hAnsi="Times New Roman" w:cs="Times New Roman"/>
          <w:sz w:val="22"/>
          <w:szCs w:val="22"/>
        </w:rPr>
        <w:t xml:space="preserve">Fica esclarecido que o não encaminhamento, pelo campo próprio do Sistema, dos documentos atualizados relativos à regularidade jurídica, fiscal e econômico-financeira imediatamente após o julgamento dos preços ofertados nas propostas e lances, significará que a Licitante optou por demonstrar tal regularidade por meio do </w:t>
      </w:r>
      <w:r w:rsidRPr="008B34A9">
        <w:rPr>
          <w:rFonts w:ascii="Times New Roman" w:hAnsi="Times New Roman" w:cs="Times New Roman"/>
          <w:b/>
          <w:sz w:val="22"/>
          <w:szCs w:val="22"/>
        </w:rPr>
        <w:t xml:space="preserve">Sistema de Cadastramento Unificado de Fornecedores </w:t>
      </w:r>
      <w:r w:rsidR="001A361A">
        <w:rPr>
          <w:rFonts w:ascii="Times New Roman" w:hAnsi="Times New Roman" w:cs="Times New Roman"/>
          <w:b/>
          <w:sz w:val="22"/>
          <w:szCs w:val="22"/>
        </w:rPr>
        <w:t>–</w:t>
      </w:r>
      <w:r w:rsidRPr="008B34A9">
        <w:rPr>
          <w:rFonts w:ascii="Times New Roman" w:hAnsi="Times New Roman" w:cs="Times New Roman"/>
          <w:b/>
          <w:sz w:val="22"/>
          <w:szCs w:val="22"/>
        </w:rPr>
        <w:t xml:space="preserve"> SICAF</w:t>
      </w:r>
      <w:r w:rsidR="001A361A">
        <w:rPr>
          <w:rFonts w:ascii="Times New Roman" w:hAnsi="Times New Roman" w:cs="Times New Roman"/>
          <w:b/>
          <w:sz w:val="22"/>
          <w:szCs w:val="22"/>
        </w:rPr>
        <w:t xml:space="preserve"> </w:t>
      </w:r>
      <w:r w:rsidRPr="008B34A9">
        <w:rPr>
          <w:rFonts w:ascii="Times New Roman" w:hAnsi="Times New Roman" w:cs="Times New Roman"/>
          <w:sz w:val="22"/>
          <w:szCs w:val="22"/>
        </w:rPr>
        <w:t xml:space="preserve">e/ou </w:t>
      </w:r>
      <w:r w:rsidRPr="008B34A9">
        <w:rPr>
          <w:rFonts w:ascii="Times New Roman" w:hAnsi="Times New Roman" w:cs="Times New Roman"/>
          <w:b/>
          <w:sz w:val="22"/>
          <w:szCs w:val="22"/>
        </w:rPr>
        <w:t>Certificado de Registro Cadastral - CRC/CAGEFOR/RO</w:t>
      </w:r>
      <w:r w:rsidRPr="008B34A9">
        <w:rPr>
          <w:rFonts w:ascii="Times New Roman" w:hAnsi="Times New Roman" w:cs="Times New Roman"/>
          <w:sz w:val="22"/>
          <w:szCs w:val="22"/>
        </w:rPr>
        <w:t xml:space="preserve">. </w:t>
      </w:r>
    </w:p>
    <w:p w:rsidR="004A3FDD" w:rsidRPr="008B34A9" w:rsidRDefault="004A3FDD" w:rsidP="004C7EDF">
      <w:pPr>
        <w:pStyle w:val="Default"/>
        <w:tabs>
          <w:tab w:val="left" w:pos="8789"/>
          <w:tab w:val="left" w:pos="8931"/>
          <w:tab w:val="left" w:pos="9496"/>
        </w:tabs>
        <w:jc w:val="both"/>
        <w:rPr>
          <w:rFonts w:ascii="Times New Roman" w:hAnsi="Times New Roman" w:cs="Times New Roman"/>
          <w:sz w:val="22"/>
          <w:szCs w:val="22"/>
        </w:rPr>
      </w:pPr>
    </w:p>
    <w:p w:rsidR="004A3FDD" w:rsidRPr="008B34A9" w:rsidRDefault="004A3FDD" w:rsidP="004C7EDF">
      <w:pPr>
        <w:tabs>
          <w:tab w:val="left" w:pos="993"/>
          <w:tab w:val="left" w:pos="8789"/>
          <w:tab w:val="left" w:pos="8931"/>
          <w:tab w:val="left" w:pos="9496"/>
        </w:tabs>
        <w:autoSpaceDE w:val="0"/>
        <w:autoSpaceDN w:val="0"/>
        <w:adjustRightInd w:val="0"/>
        <w:jc w:val="both"/>
        <w:rPr>
          <w:color w:val="000000"/>
          <w:sz w:val="22"/>
          <w:szCs w:val="22"/>
        </w:rPr>
      </w:pPr>
      <w:r w:rsidRPr="008B34A9">
        <w:rPr>
          <w:b/>
          <w:color w:val="000000"/>
          <w:sz w:val="22"/>
          <w:szCs w:val="22"/>
        </w:rPr>
        <w:lastRenderedPageBreak/>
        <w:t>11.16.1.</w:t>
      </w:r>
      <w:r w:rsidR="00F90558">
        <w:rPr>
          <w:b/>
          <w:color w:val="000000"/>
          <w:sz w:val="22"/>
          <w:szCs w:val="22"/>
        </w:rPr>
        <w:t xml:space="preserve"> </w:t>
      </w:r>
      <w:r w:rsidRPr="008B34A9">
        <w:rPr>
          <w:color w:val="000000"/>
          <w:sz w:val="22"/>
          <w:szCs w:val="22"/>
        </w:rPr>
        <w:t xml:space="preserve">Se os demais documentos de habilitação não estiverem completos e corretos ou contrariarem qualquer dispositivo deste Edital e seus Anexos, </w:t>
      </w:r>
      <w:r w:rsidR="007B6010">
        <w:rPr>
          <w:color w:val="000000"/>
          <w:sz w:val="22"/>
          <w:szCs w:val="22"/>
        </w:rPr>
        <w:t>A Pregoeira</w:t>
      </w:r>
      <w:r w:rsidR="00F90558">
        <w:rPr>
          <w:color w:val="000000"/>
          <w:sz w:val="22"/>
          <w:szCs w:val="22"/>
        </w:rPr>
        <w:t xml:space="preserve"> </w:t>
      </w:r>
      <w:r w:rsidRPr="008B34A9">
        <w:rPr>
          <w:color w:val="000000"/>
          <w:sz w:val="22"/>
          <w:szCs w:val="22"/>
        </w:rPr>
        <w:t xml:space="preserve">considerará </w:t>
      </w:r>
      <w:proofErr w:type="spellStart"/>
      <w:r w:rsidRPr="008B34A9">
        <w:rPr>
          <w:color w:val="000000"/>
          <w:sz w:val="22"/>
          <w:szCs w:val="22"/>
        </w:rPr>
        <w:t>aLicitante</w:t>
      </w:r>
      <w:proofErr w:type="spellEnd"/>
      <w:r w:rsidRPr="008B34A9">
        <w:rPr>
          <w:color w:val="000000"/>
          <w:sz w:val="22"/>
          <w:szCs w:val="22"/>
        </w:rPr>
        <w:t xml:space="preserve"> INABILITADA, devendo instruir o processo com vistas a possíveis penalidades. </w:t>
      </w:r>
    </w:p>
    <w:p w:rsidR="00854BDC" w:rsidRPr="008B34A9" w:rsidRDefault="00854BDC" w:rsidP="004C7EDF">
      <w:pPr>
        <w:pStyle w:val="P30"/>
        <w:tabs>
          <w:tab w:val="left" w:pos="8789"/>
          <w:tab w:val="left" w:pos="8931"/>
          <w:tab w:val="left" w:pos="9496"/>
        </w:tabs>
        <w:snapToGrid/>
        <w:ind w:left="-426"/>
        <w:rPr>
          <w:b w:val="0"/>
          <w:bCs/>
          <w:sz w:val="22"/>
          <w:szCs w:val="22"/>
        </w:rPr>
      </w:pPr>
    </w:p>
    <w:p w:rsidR="004A3FDD" w:rsidRPr="008B34A9" w:rsidRDefault="004A3FDD" w:rsidP="004C7EDF">
      <w:pPr>
        <w:tabs>
          <w:tab w:val="left" w:pos="709"/>
          <w:tab w:val="left" w:pos="8789"/>
          <w:tab w:val="left" w:pos="8931"/>
          <w:tab w:val="left" w:pos="9496"/>
        </w:tabs>
        <w:jc w:val="both"/>
        <w:rPr>
          <w:b/>
          <w:color w:val="0000FF"/>
          <w:sz w:val="22"/>
          <w:szCs w:val="22"/>
        </w:rPr>
      </w:pPr>
      <w:r w:rsidRPr="008B34A9">
        <w:rPr>
          <w:b/>
          <w:color w:val="0000FF"/>
          <w:sz w:val="22"/>
          <w:szCs w:val="22"/>
        </w:rPr>
        <w:t>12. DOS RECURSOS</w:t>
      </w:r>
    </w:p>
    <w:p w:rsidR="004A3FDD" w:rsidRPr="008B34A9" w:rsidRDefault="004A3FDD" w:rsidP="004C7EDF">
      <w:pPr>
        <w:tabs>
          <w:tab w:val="left" w:pos="709"/>
          <w:tab w:val="left" w:pos="8789"/>
          <w:tab w:val="left" w:pos="8931"/>
          <w:tab w:val="left" w:pos="9496"/>
        </w:tabs>
        <w:jc w:val="both"/>
        <w:rPr>
          <w:b/>
          <w:color w:val="0000FF"/>
          <w:sz w:val="22"/>
          <w:szCs w:val="22"/>
        </w:rPr>
      </w:pPr>
    </w:p>
    <w:p w:rsidR="004A3FDD" w:rsidRPr="008B34A9" w:rsidRDefault="004A3FDD" w:rsidP="004C7EDF">
      <w:pPr>
        <w:tabs>
          <w:tab w:val="left" w:pos="8789"/>
          <w:tab w:val="left" w:pos="8931"/>
          <w:tab w:val="left" w:pos="9496"/>
        </w:tabs>
        <w:autoSpaceDE w:val="0"/>
        <w:autoSpaceDN w:val="0"/>
        <w:adjustRightInd w:val="0"/>
        <w:jc w:val="both"/>
        <w:rPr>
          <w:sz w:val="22"/>
          <w:szCs w:val="22"/>
        </w:rPr>
      </w:pPr>
      <w:r w:rsidRPr="008B34A9">
        <w:rPr>
          <w:bCs/>
          <w:sz w:val="22"/>
          <w:szCs w:val="22"/>
        </w:rPr>
        <w:t xml:space="preserve">12.1. Após a fase de HABILITAÇÃO, </w:t>
      </w:r>
      <w:r w:rsidRPr="008B34A9">
        <w:rPr>
          <w:sz w:val="22"/>
          <w:szCs w:val="22"/>
        </w:rPr>
        <w:t>declarado o vencedor, qualquer licitante poderá</w:t>
      </w:r>
      <w:r w:rsidRPr="008B34A9">
        <w:rPr>
          <w:b/>
          <w:sz w:val="22"/>
          <w:szCs w:val="22"/>
        </w:rPr>
        <w:t xml:space="preserve"> manifestar imediata e motivadamente a intenção de recorrer</w:t>
      </w:r>
      <w:r w:rsidRPr="008B34A9">
        <w:rPr>
          <w:sz w:val="22"/>
          <w:szCs w:val="22"/>
        </w:rPr>
        <w:t xml:space="preserve">, quando lhe será concedido o prazo de </w:t>
      </w:r>
      <w:r w:rsidRPr="008B34A9">
        <w:rPr>
          <w:b/>
          <w:sz w:val="22"/>
          <w:szCs w:val="22"/>
        </w:rPr>
        <w:t xml:space="preserve">03 (três) </w:t>
      </w:r>
      <w:proofErr w:type="spellStart"/>
      <w:r w:rsidRPr="008B34A9">
        <w:rPr>
          <w:b/>
          <w:sz w:val="22"/>
          <w:szCs w:val="22"/>
        </w:rPr>
        <w:t>diaspara</w:t>
      </w:r>
      <w:proofErr w:type="spellEnd"/>
      <w:r w:rsidRPr="008B34A9">
        <w:rPr>
          <w:b/>
          <w:sz w:val="22"/>
          <w:szCs w:val="22"/>
        </w:rPr>
        <w:t xml:space="preserve"> apresentação das razões do recurso</w:t>
      </w:r>
      <w:r w:rsidRPr="008B34A9">
        <w:rPr>
          <w:sz w:val="22"/>
          <w:szCs w:val="22"/>
        </w:rPr>
        <w:t xml:space="preserve">, ficando os demais licitantes desde logo intimados para apresentar </w:t>
      </w:r>
      <w:r w:rsidRPr="008B34A9">
        <w:rPr>
          <w:b/>
          <w:sz w:val="22"/>
          <w:szCs w:val="22"/>
        </w:rPr>
        <w:t>contrarrazões em igual número de dias</w:t>
      </w:r>
      <w:r w:rsidRPr="008B34A9">
        <w:rPr>
          <w:sz w:val="22"/>
          <w:szCs w:val="22"/>
        </w:rPr>
        <w:t xml:space="preserve">, que começarão a correr do término do prazo do recorrente, sendo-lhes assegurada vista imediata dos autos (redação conforme o inc. XVIII, art. 4°, Lei Federal </w:t>
      </w:r>
      <w:proofErr w:type="spellStart"/>
      <w:r w:rsidRPr="008B34A9">
        <w:rPr>
          <w:sz w:val="22"/>
          <w:szCs w:val="22"/>
        </w:rPr>
        <w:t>n.°</w:t>
      </w:r>
      <w:proofErr w:type="spellEnd"/>
      <w:r w:rsidRPr="008B34A9">
        <w:rPr>
          <w:sz w:val="22"/>
          <w:szCs w:val="22"/>
        </w:rPr>
        <w:t xml:space="preserve"> 10.520/2002). </w:t>
      </w:r>
    </w:p>
    <w:p w:rsidR="004A3FDD" w:rsidRPr="008B34A9" w:rsidRDefault="004A3FDD" w:rsidP="004C7EDF">
      <w:pPr>
        <w:tabs>
          <w:tab w:val="left" w:pos="8789"/>
          <w:tab w:val="left" w:pos="8931"/>
          <w:tab w:val="left" w:pos="9496"/>
        </w:tabs>
        <w:autoSpaceDE w:val="0"/>
        <w:autoSpaceDN w:val="0"/>
        <w:adjustRightInd w:val="0"/>
        <w:jc w:val="both"/>
        <w:rPr>
          <w:bCs/>
          <w:sz w:val="22"/>
          <w:szCs w:val="22"/>
        </w:rPr>
      </w:pPr>
    </w:p>
    <w:p w:rsidR="004A3FDD" w:rsidRPr="008B34A9" w:rsidRDefault="004A3FDD" w:rsidP="004C7EDF">
      <w:pPr>
        <w:pStyle w:val="Corpodetexto"/>
        <w:tabs>
          <w:tab w:val="left" w:pos="1560"/>
          <w:tab w:val="left" w:pos="8789"/>
          <w:tab w:val="left" w:pos="8931"/>
          <w:tab w:val="left" w:pos="9496"/>
        </w:tabs>
        <w:rPr>
          <w:b/>
          <w:sz w:val="22"/>
          <w:szCs w:val="22"/>
          <w:u w:val="single"/>
        </w:rPr>
      </w:pPr>
      <w:r w:rsidRPr="008B34A9">
        <w:rPr>
          <w:sz w:val="22"/>
          <w:szCs w:val="22"/>
        </w:rPr>
        <w:t>12.1.1.</w:t>
      </w:r>
      <w:r w:rsidR="00F90558">
        <w:rPr>
          <w:sz w:val="22"/>
          <w:szCs w:val="22"/>
        </w:rPr>
        <w:t xml:space="preserve"> </w:t>
      </w:r>
      <w:r w:rsidRPr="008B34A9">
        <w:rPr>
          <w:sz w:val="22"/>
          <w:szCs w:val="22"/>
          <w:u w:val="single"/>
        </w:rPr>
        <w:t xml:space="preserve">A MANIFESTAÇÃO DE INTERPOSIÇÃO DO RECURSO E CONTRARRAZÃO, SOMENTE SERÁ POSSÍVEL POR MEIO ELETRÔNICO </w:t>
      </w:r>
      <w:r w:rsidRPr="008B34A9">
        <w:rPr>
          <w:b/>
          <w:sz w:val="22"/>
          <w:szCs w:val="22"/>
          <w:u w:val="single"/>
        </w:rPr>
        <w:t>(CAMPO PRÓPRIO DO SISTEMA COMPRASNET), DEVENDO A LICITANTE OBSERVAR AS DATAS REGISTRADAS.</w:t>
      </w:r>
    </w:p>
    <w:p w:rsidR="004A3FDD" w:rsidRPr="008B34A9" w:rsidRDefault="004A3FDD" w:rsidP="004C7EDF">
      <w:pPr>
        <w:tabs>
          <w:tab w:val="left" w:pos="8789"/>
          <w:tab w:val="left" w:pos="8931"/>
          <w:tab w:val="left" w:pos="9496"/>
        </w:tabs>
        <w:autoSpaceDE w:val="0"/>
        <w:autoSpaceDN w:val="0"/>
        <w:adjustRightInd w:val="0"/>
        <w:jc w:val="both"/>
        <w:rPr>
          <w:sz w:val="22"/>
          <w:szCs w:val="22"/>
        </w:rPr>
      </w:pPr>
    </w:p>
    <w:p w:rsidR="004A3FDD" w:rsidRPr="008B34A9" w:rsidRDefault="004A3FDD" w:rsidP="004C7EDF">
      <w:pPr>
        <w:tabs>
          <w:tab w:val="left" w:pos="8789"/>
          <w:tab w:val="left" w:pos="8931"/>
          <w:tab w:val="left" w:pos="9496"/>
        </w:tabs>
        <w:autoSpaceDE w:val="0"/>
        <w:autoSpaceDN w:val="0"/>
        <w:adjustRightInd w:val="0"/>
        <w:jc w:val="both"/>
        <w:rPr>
          <w:sz w:val="22"/>
          <w:szCs w:val="22"/>
        </w:rPr>
      </w:pPr>
      <w:r w:rsidRPr="008B34A9">
        <w:rPr>
          <w:sz w:val="22"/>
          <w:szCs w:val="22"/>
        </w:rPr>
        <w:t xml:space="preserve">12.2. O acolhimento de recurso importará a invalidação apenas dos atos insuscetíveis de aproveitamento (redação conforme o inc. XIX, art. 4°, Lei Federal </w:t>
      </w:r>
      <w:proofErr w:type="spellStart"/>
      <w:r w:rsidRPr="008B34A9">
        <w:rPr>
          <w:sz w:val="22"/>
          <w:szCs w:val="22"/>
        </w:rPr>
        <w:t>n.°</w:t>
      </w:r>
      <w:proofErr w:type="spellEnd"/>
      <w:r w:rsidRPr="008B34A9">
        <w:rPr>
          <w:sz w:val="22"/>
          <w:szCs w:val="22"/>
        </w:rPr>
        <w:t xml:space="preserve"> 10.520/2002).</w:t>
      </w:r>
    </w:p>
    <w:p w:rsidR="00674666" w:rsidRPr="008B34A9" w:rsidRDefault="00674666" w:rsidP="004C7EDF">
      <w:pPr>
        <w:tabs>
          <w:tab w:val="left" w:pos="8789"/>
          <w:tab w:val="left" w:pos="8931"/>
          <w:tab w:val="left" w:pos="9496"/>
        </w:tabs>
        <w:autoSpaceDE w:val="0"/>
        <w:autoSpaceDN w:val="0"/>
        <w:adjustRightInd w:val="0"/>
        <w:jc w:val="both"/>
        <w:rPr>
          <w:sz w:val="22"/>
          <w:szCs w:val="22"/>
        </w:rPr>
      </w:pPr>
    </w:p>
    <w:p w:rsidR="004A3FDD" w:rsidRPr="008B34A9" w:rsidRDefault="004A3FDD" w:rsidP="004C7EDF">
      <w:pPr>
        <w:tabs>
          <w:tab w:val="left" w:pos="8789"/>
          <w:tab w:val="left" w:pos="8931"/>
          <w:tab w:val="left" w:pos="9496"/>
        </w:tabs>
        <w:autoSpaceDE w:val="0"/>
        <w:autoSpaceDN w:val="0"/>
        <w:adjustRightInd w:val="0"/>
        <w:jc w:val="both"/>
        <w:rPr>
          <w:sz w:val="22"/>
          <w:szCs w:val="22"/>
        </w:rPr>
      </w:pPr>
      <w:r w:rsidRPr="008B34A9">
        <w:rPr>
          <w:sz w:val="22"/>
          <w:szCs w:val="22"/>
        </w:rPr>
        <w:t xml:space="preserve">12.3. A falta de manifestação imediata e motivada do licitante importará a decadência do direito de recurso e a adjudicação do objeto da licitação </w:t>
      </w:r>
      <w:proofErr w:type="spellStart"/>
      <w:r w:rsidRPr="008B34A9">
        <w:rPr>
          <w:sz w:val="22"/>
          <w:szCs w:val="22"/>
        </w:rPr>
        <w:t>peloPregoeiro</w:t>
      </w:r>
      <w:proofErr w:type="spellEnd"/>
      <w:r w:rsidRPr="008B34A9">
        <w:rPr>
          <w:sz w:val="22"/>
          <w:szCs w:val="22"/>
        </w:rPr>
        <w:t xml:space="preserve"> ao vencedor (redação conforme o inc. XX, art. 4°, Lei Federal </w:t>
      </w:r>
      <w:proofErr w:type="spellStart"/>
      <w:r w:rsidRPr="008B34A9">
        <w:rPr>
          <w:sz w:val="22"/>
          <w:szCs w:val="22"/>
        </w:rPr>
        <w:t>n.°</w:t>
      </w:r>
      <w:proofErr w:type="spellEnd"/>
      <w:r w:rsidRPr="008B34A9">
        <w:rPr>
          <w:sz w:val="22"/>
          <w:szCs w:val="22"/>
        </w:rPr>
        <w:t xml:space="preserve"> 10.520/2002).</w:t>
      </w:r>
    </w:p>
    <w:p w:rsidR="004A3FDD" w:rsidRPr="008B34A9" w:rsidRDefault="004A3FDD" w:rsidP="004C7EDF">
      <w:pPr>
        <w:pStyle w:val="Corpodetexto"/>
        <w:tabs>
          <w:tab w:val="left" w:pos="709"/>
          <w:tab w:val="left" w:pos="8789"/>
          <w:tab w:val="left" w:pos="8931"/>
          <w:tab w:val="left" w:pos="9496"/>
        </w:tabs>
        <w:rPr>
          <w:sz w:val="22"/>
          <w:szCs w:val="22"/>
        </w:rPr>
      </w:pPr>
    </w:p>
    <w:p w:rsidR="004A3FDD" w:rsidRPr="008B34A9" w:rsidRDefault="004A3FDD" w:rsidP="004C7EDF">
      <w:pPr>
        <w:tabs>
          <w:tab w:val="left" w:pos="8789"/>
          <w:tab w:val="left" w:pos="8931"/>
          <w:tab w:val="left" w:pos="9496"/>
        </w:tabs>
        <w:autoSpaceDE w:val="0"/>
        <w:autoSpaceDN w:val="0"/>
        <w:adjustRightInd w:val="0"/>
        <w:jc w:val="both"/>
        <w:rPr>
          <w:sz w:val="22"/>
          <w:szCs w:val="22"/>
        </w:rPr>
      </w:pPr>
      <w:r w:rsidRPr="008B34A9">
        <w:rPr>
          <w:sz w:val="22"/>
          <w:szCs w:val="22"/>
        </w:rPr>
        <w:t xml:space="preserve">12.4. Decididos os recursos, a autoridade competente fará a adjudicação do objeto da licitação ao licitante vencedor (redação conforme o inc. XXI, art. 4°, Lei Federal </w:t>
      </w:r>
      <w:proofErr w:type="spellStart"/>
      <w:r w:rsidRPr="008B34A9">
        <w:rPr>
          <w:sz w:val="22"/>
          <w:szCs w:val="22"/>
        </w:rPr>
        <w:t>n.°</w:t>
      </w:r>
      <w:proofErr w:type="spellEnd"/>
      <w:r w:rsidRPr="008B34A9">
        <w:rPr>
          <w:sz w:val="22"/>
          <w:szCs w:val="22"/>
        </w:rPr>
        <w:t xml:space="preserve"> 10.520/2002).</w:t>
      </w:r>
    </w:p>
    <w:p w:rsidR="00674666" w:rsidRPr="008B34A9" w:rsidRDefault="00674666" w:rsidP="004C7EDF">
      <w:pPr>
        <w:pStyle w:val="Corpodetexto"/>
        <w:tabs>
          <w:tab w:val="left" w:pos="709"/>
          <w:tab w:val="left" w:pos="8789"/>
          <w:tab w:val="left" w:pos="8931"/>
          <w:tab w:val="left" w:pos="9496"/>
        </w:tabs>
        <w:rPr>
          <w:sz w:val="22"/>
          <w:szCs w:val="22"/>
        </w:rPr>
      </w:pPr>
    </w:p>
    <w:p w:rsidR="004A3FDD" w:rsidRPr="008B34A9" w:rsidRDefault="004A3FDD" w:rsidP="004C7EDF">
      <w:pPr>
        <w:pStyle w:val="Corpodetexto"/>
        <w:tabs>
          <w:tab w:val="left" w:pos="709"/>
          <w:tab w:val="left" w:pos="8789"/>
          <w:tab w:val="left" w:pos="8931"/>
          <w:tab w:val="left" w:pos="9496"/>
        </w:tabs>
        <w:rPr>
          <w:sz w:val="22"/>
          <w:szCs w:val="22"/>
        </w:rPr>
      </w:pPr>
      <w:r w:rsidRPr="008B34A9">
        <w:rPr>
          <w:sz w:val="22"/>
          <w:szCs w:val="22"/>
        </w:rPr>
        <w:t xml:space="preserve">12.5. A decisão </w:t>
      </w:r>
      <w:proofErr w:type="spellStart"/>
      <w:r w:rsidRPr="008B34A9">
        <w:rPr>
          <w:sz w:val="22"/>
          <w:szCs w:val="22"/>
        </w:rPr>
        <w:t>doPregoeiro</w:t>
      </w:r>
      <w:proofErr w:type="spellEnd"/>
      <w:r w:rsidRPr="008B34A9">
        <w:rPr>
          <w:sz w:val="22"/>
          <w:szCs w:val="22"/>
        </w:rPr>
        <w:t xml:space="preserve"> a respeito da apreciação do recurso deverá ser motivada e submetida à apreciação da Autoridade Competente pela licitação, caso seja mantida a decisão anterior.</w:t>
      </w:r>
    </w:p>
    <w:p w:rsidR="004A3FDD" w:rsidRPr="008B34A9" w:rsidRDefault="004A3FDD" w:rsidP="004C7EDF">
      <w:pPr>
        <w:pStyle w:val="Corpodetexto"/>
        <w:tabs>
          <w:tab w:val="left" w:pos="709"/>
          <w:tab w:val="left" w:pos="8789"/>
          <w:tab w:val="left" w:pos="8931"/>
          <w:tab w:val="left" w:pos="9496"/>
        </w:tabs>
        <w:ind w:left="-426"/>
        <w:rPr>
          <w:b/>
          <w:sz w:val="22"/>
          <w:szCs w:val="22"/>
        </w:rPr>
      </w:pPr>
    </w:p>
    <w:p w:rsidR="004A3FDD" w:rsidRPr="008B34A9" w:rsidRDefault="004A3FDD" w:rsidP="004C7EDF">
      <w:pPr>
        <w:pStyle w:val="Corpodetexto"/>
        <w:tabs>
          <w:tab w:val="left" w:pos="709"/>
          <w:tab w:val="left" w:pos="8789"/>
          <w:tab w:val="left" w:pos="8931"/>
          <w:tab w:val="left" w:pos="9496"/>
        </w:tabs>
        <w:rPr>
          <w:bCs/>
          <w:sz w:val="22"/>
          <w:szCs w:val="22"/>
        </w:rPr>
      </w:pPr>
      <w:r w:rsidRPr="008B34A9">
        <w:rPr>
          <w:sz w:val="22"/>
          <w:szCs w:val="22"/>
        </w:rPr>
        <w:t>12.6.</w:t>
      </w:r>
      <w:r w:rsidR="00F90558">
        <w:rPr>
          <w:sz w:val="22"/>
          <w:szCs w:val="22"/>
        </w:rPr>
        <w:t xml:space="preserve"> </w:t>
      </w:r>
      <w:r w:rsidRPr="008B34A9">
        <w:rPr>
          <w:sz w:val="22"/>
          <w:szCs w:val="22"/>
        </w:rPr>
        <w:t xml:space="preserve">A decisão </w:t>
      </w:r>
      <w:proofErr w:type="spellStart"/>
      <w:r w:rsidRPr="008B34A9">
        <w:rPr>
          <w:sz w:val="22"/>
          <w:szCs w:val="22"/>
        </w:rPr>
        <w:t>doPregoeiro</w:t>
      </w:r>
      <w:proofErr w:type="spellEnd"/>
      <w:r w:rsidRPr="008B34A9">
        <w:rPr>
          <w:sz w:val="22"/>
          <w:szCs w:val="22"/>
        </w:rPr>
        <w:t xml:space="preserve"> e da Autoridade Competente serão informadas em campo próprio do Sistema Eletrônico, </w:t>
      </w:r>
      <w:r w:rsidRPr="008B34A9">
        <w:rPr>
          <w:bCs/>
          <w:sz w:val="22"/>
          <w:szCs w:val="22"/>
        </w:rPr>
        <w:t xml:space="preserve">ficando todas as Licitantes obrigadas a acessá-lo para obtenção das informações prestadas </w:t>
      </w:r>
      <w:proofErr w:type="spellStart"/>
      <w:r w:rsidRPr="008B34A9">
        <w:rPr>
          <w:bCs/>
          <w:sz w:val="22"/>
          <w:szCs w:val="22"/>
        </w:rPr>
        <w:t>peloPregoeiro</w:t>
      </w:r>
      <w:proofErr w:type="spellEnd"/>
      <w:r w:rsidRPr="008B34A9">
        <w:rPr>
          <w:bCs/>
          <w:sz w:val="22"/>
          <w:szCs w:val="22"/>
        </w:rPr>
        <w:t>.</w:t>
      </w:r>
    </w:p>
    <w:p w:rsidR="004A3FDD" w:rsidRPr="008B34A9" w:rsidRDefault="004A3FDD" w:rsidP="004C7EDF">
      <w:pPr>
        <w:pStyle w:val="Corpodetexto"/>
        <w:tabs>
          <w:tab w:val="left" w:pos="709"/>
          <w:tab w:val="left" w:pos="8789"/>
          <w:tab w:val="left" w:pos="8931"/>
          <w:tab w:val="left" w:pos="9496"/>
        </w:tabs>
        <w:rPr>
          <w:b/>
          <w:sz w:val="22"/>
          <w:szCs w:val="22"/>
        </w:rPr>
      </w:pPr>
    </w:p>
    <w:p w:rsidR="004A3FDD" w:rsidRPr="008B34A9" w:rsidRDefault="004A3FDD" w:rsidP="004C7EDF">
      <w:pPr>
        <w:pStyle w:val="Recuodecorpodetexto2"/>
        <w:tabs>
          <w:tab w:val="left" w:pos="709"/>
          <w:tab w:val="left" w:pos="8789"/>
          <w:tab w:val="left" w:pos="8931"/>
          <w:tab w:val="left" w:pos="9496"/>
        </w:tabs>
        <w:ind w:firstLine="0"/>
        <w:rPr>
          <w:sz w:val="22"/>
          <w:szCs w:val="22"/>
        </w:rPr>
      </w:pPr>
      <w:r w:rsidRPr="008B34A9">
        <w:rPr>
          <w:sz w:val="22"/>
          <w:szCs w:val="22"/>
        </w:rPr>
        <w:t xml:space="preserve">12.7. Decididos os recursos e constatada a regularidade dos atos praticados, a </w:t>
      </w:r>
      <w:r w:rsidRPr="008B34A9">
        <w:rPr>
          <w:b/>
          <w:sz w:val="22"/>
          <w:szCs w:val="22"/>
        </w:rPr>
        <w:t>Autoridade Competente adjudicará o objeto e homologará</w:t>
      </w:r>
      <w:r w:rsidRPr="008B34A9">
        <w:rPr>
          <w:sz w:val="22"/>
          <w:szCs w:val="22"/>
        </w:rPr>
        <w:t xml:space="preserve"> o resultado da licitação para determinar a contratação.</w:t>
      </w:r>
    </w:p>
    <w:p w:rsidR="004A3FDD" w:rsidRPr="008B34A9" w:rsidRDefault="004A3FDD" w:rsidP="004C7EDF">
      <w:pPr>
        <w:pStyle w:val="P30"/>
        <w:tabs>
          <w:tab w:val="left" w:pos="709"/>
          <w:tab w:val="left" w:pos="8789"/>
          <w:tab w:val="left" w:pos="8931"/>
          <w:tab w:val="left" w:pos="9496"/>
        </w:tabs>
        <w:snapToGrid/>
        <w:rPr>
          <w:sz w:val="22"/>
          <w:szCs w:val="22"/>
        </w:rPr>
      </w:pPr>
    </w:p>
    <w:p w:rsidR="004A3FDD" w:rsidRPr="008B34A9" w:rsidRDefault="004A3FDD" w:rsidP="004C7EDF">
      <w:pPr>
        <w:pStyle w:val="P30"/>
        <w:tabs>
          <w:tab w:val="left" w:pos="709"/>
          <w:tab w:val="left" w:pos="8789"/>
          <w:tab w:val="left" w:pos="8931"/>
          <w:tab w:val="left" w:pos="9496"/>
        </w:tabs>
        <w:snapToGrid/>
        <w:rPr>
          <w:b w:val="0"/>
          <w:bCs/>
          <w:sz w:val="22"/>
          <w:szCs w:val="22"/>
        </w:rPr>
      </w:pPr>
      <w:r w:rsidRPr="008B34A9">
        <w:rPr>
          <w:b w:val="0"/>
          <w:sz w:val="22"/>
          <w:szCs w:val="22"/>
        </w:rPr>
        <w:t>12.8. Durante o prazo recursal, o</w:t>
      </w:r>
      <w:r w:rsidRPr="008B34A9">
        <w:rPr>
          <w:b w:val="0"/>
          <w:snapToGrid w:val="0"/>
          <w:sz w:val="22"/>
          <w:szCs w:val="22"/>
        </w:rPr>
        <w:t xml:space="preserve">s autos do processo permanecerão com vista franqueada aos interessados, na </w:t>
      </w:r>
      <w:r w:rsidRPr="008B34A9">
        <w:rPr>
          <w:color w:val="FF0000"/>
          <w:sz w:val="22"/>
          <w:szCs w:val="22"/>
        </w:rPr>
        <w:t>Superintendência Estadual de Licitações - SUPEL</w:t>
      </w:r>
      <w:r w:rsidRPr="008B34A9">
        <w:rPr>
          <w:b w:val="0"/>
          <w:sz w:val="22"/>
          <w:szCs w:val="22"/>
        </w:rPr>
        <w:t xml:space="preserve">, </w:t>
      </w:r>
      <w:proofErr w:type="spellStart"/>
      <w:r w:rsidRPr="008B34A9">
        <w:rPr>
          <w:rStyle w:val="HiperlinkVisitado"/>
          <w:b w:val="0"/>
          <w:color w:val="auto"/>
          <w:sz w:val="22"/>
          <w:szCs w:val="22"/>
          <w:u w:val="none"/>
        </w:rPr>
        <w:t>situada</w:t>
      </w:r>
      <w:r w:rsidRPr="008B34A9">
        <w:rPr>
          <w:b w:val="0"/>
          <w:bCs/>
          <w:sz w:val="22"/>
          <w:szCs w:val="22"/>
        </w:rPr>
        <w:t>no</w:t>
      </w:r>
      <w:proofErr w:type="spellEnd"/>
      <w:r w:rsidRPr="008B34A9">
        <w:rPr>
          <w:b w:val="0"/>
          <w:bCs/>
          <w:sz w:val="22"/>
          <w:szCs w:val="22"/>
        </w:rPr>
        <w:t xml:space="preserve"> Palácio Rio Madeira, Edif. Rio </w:t>
      </w:r>
      <w:r w:rsidR="00674666" w:rsidRPr="008B34A9">
        <w:rPr>
          <w:b w:val="0"/>
          <w:bCs/>
          <w:sz w:val="22"/>
          <w:szCs w:val="22"/>
        </w:rPr>
        <w:t>Pacaás Novos</w:t>
      </w:r>
      <w:r w:rsidRPr="008B34A9">
        <w:rPr>
          <w:b w:val="0"/>
          <w:bCs/>
          <w:sz w:val="22"/>
          <w:szCs w:val="22"/>
        </w:rPr>
        <w:t xml:space="preserve">, </w:t>
      </w:r>
      <w:r w:rsidR="00674666" w:rsidRPr="008B34A9">
        <w:rPr>
          <w:b w:val="0"/>
          <w:bCs/>
          <w:sz w:val="22"/>
          <w:szCs w:val="22"/>
        </w:rPr>
        <w:t>2</w:t>
      </w:r>
      <w:r w:rsidRPr="008B34A9">
        <w:rPr>
          <w:b w:val="0"/>
          <w:bCs/>
          <w:sz w:val="22"/>
          <w:szCs w:val="22"/>
        </w:rPr>
        <w:t xml:space="preserve">º Piso, na Av. </w:t>
      </w:r>
      <w:proofErr w:type="spellStart"/>
      <w:r w:rsidRPr="008B34A9">
        <w:rPr>
          <w:b w:val="0"/>
          <w:bCs/>
          <w:sz w:val="22"/>
          <w:szCs w:val="22"/>
        </w:rPr>
        <w:t>Farquar</w:t>
      </w:r>
      <w:proofErr w:type="spellEnd"/>
      <w:r w:rsidRPr="008B34A9">
        <w:rPr>
          <w:b w:val="0"/>
          <w:bCs/>
          <w:sz w:val="22"/>
          <w:szCs w:val="22"/>
        </w:rPr>
        <w:t xml:space="preserve">, 2.986, Bairro Pedrinhas, CNPJ: 04.696.490/0001-63, CEP 76.801-470, Telefone(69) </w:t>
      </w:r>
      <w:r w:rsidR="008B34A9" w:rsidRPr="008B34A9">
        <w:rPr>
          <w:b w:val="0"/>
          <w:bCs/>
          <w:sz w:val="22"/>
          <w:szCs w:val="22"/>
        </w:rPr>
        <w:t>3212-9272</w:t>
      </w:r>
      <w:r w:rsidRPr="008B34A9">
        <w:rPr>
          <w:b w:val="0"/>
          <w:bCs/>
          <w:sz w:val="22"/>
          <w:szCs w:val="22"/>
        </w:rPr>
        <w:t>, de segunda-feira a sexta-feira, das 07h30min às 13h30min (Horário de Rondônia)</w:t>
      </w:r>
      <w:r w:rsidRPr="008B34A9">
        <w:rPr>
          <w:b w:val="0"/>
          <w:snapToGrid w:val="0"/>
          <w:sz w:val="22"/>
          <w:szCs w:val="22"/>
        </w:rPr>
        <w:t>.</w:t>
      </w:r>
    </w:p>
    <w:p w:rsidR="00674666" w:rsidRPr="008B34A9" w:rsidRDefault="00674666" w:rsidP="004C7EDF">
      <w:pPr>
        <w:pStyle w:val="P30"/>
        <w:tabs>
          <w:tab w:val="left" w:pos="709"/>
          <w:tab w:val="left" w:pos="8789"/>
          <w:tab w:val="left" w:pos="8931"/>
          <w:tab w:val="left" w:pos="9496"/>
        </w:tabs>
        <w:snapToGrid/>
        <w:ind w:left="-426"/>
        <w:rPr>
          <w:color w:val="0000FF"/>
          <w:sz w:val="22"/>
          <w:szCs w:val="22"/>
        </w:rPr>
      </w:pPr>
    </w:p>
    <w:p w:rsidR="004A3FDD" w:rsidRPr="008B34A9" w:rsidRDefault="004A3FDD" w:rsidP="004C7EDF">
      <w:pPr>
        <w:pStyle w:val="P30"/>
        <w:tabs>
          <w:tab w:val="left" w:pos="709"/>
          <w:tab w:val="left" w:pos="8789"/>
          <w:tab w:val="left" w:pos="8931"/>
          <w:tab w:val="left" w:pos="9496"/>
        </w:tabs>
        <w:snapToGrid/>
        <w:rPr>
          <w:color w:val="0000FF"/>
          <w:sz w:val="22"/>
          <w:szCs w:val="22"/>
        </w:rPr>
      </w:pPr>
      <w:r w:rsidRPr="008B34A9">
        <w:rPr>
          <w:color w:val="0000FF"/>
          <w:sz w:val="22"/>
          <w:szCs w:val="22"/>
        </w:rPr>
        <w:t xml:space="preserve">13. DA ADJUDICAÇÃO E DA HOMOLOGAÇÃO </w:t>
      </w:r>
    </w:p>
    <w:p w:rsidR="004A3FDD" w:rsidRPr="008B34A9" w:rsidRDefault="004A3FDD" w:rsidP="004C7EDF">
      <w:pPr>
        <w:pStyle w:val="P30"/>
        <w:tabs>
          <w:tab w:val="left" w:pos="709"/>
          <w:tab w:val="left" w:pos="8789"/>
          <w:tab w:val="left" w:pos="8931"/>
          <w:tab w:val="left" w:pos="9496"/>
        </w:tabs>
        <w:snapToGrid/>
        <w:rPr>
          <w:b w:val="0"/>
          <w:bCs/>
          <w:sz w:val="22"/>
          <w:szCs w:val="22"/>
        </w:rPr>
      </w:pPr>
    </w:p>
    <w:p w:rsidR="004A3FDD" w:rsidRPr="008B34A9" w:rsidRDefault="004A3FDD" w:rsidP="004C7EDF">
      <w:pPr>
        <w:pStyle w:val="P30"/>
        <w:tabs>
          <w:tab w:val="left" w:pos="709"/>
          <w:tab w:val="left" w:pos="8789"/>
          <w:tab w:val="left" w:pos="8931"/>
          <w:tab w:val="left" w:pos="9496"/>
        </w:tabs>
        <w:snapToGrid/>
        <w:rPr>
          <w:b w:val="0"/>
          <w:bCs/>
          <w:sz w:val="22"/>
          <w:szCs w:val="22"/>
        </w:rPr>
      </w:pPr>
      <w:r w:rsidRPr="008B34A9">
        <w:rPr>
          <w:b w:val="0"/>
          <w:bCs/>
          <w:sz w:val="22"/>
          <w:szCs w:val="22"/>
        </w:rPr>
        <w:t>13.1. A adjudicação do objeto do presente certame será viabilizada pel</w:t>
      </w:r>
      <w:r w:rsidR="00F90558">
        <w:rPr>
          <w:b w:val="0"/>
          <w:bCs/>
          <w:sz w:val="22"/>
          <w:szCs w:val="22"/>
        </w:rPr>
        <w:t>a</w:t>
      </w:r>
      <w:r w:rsidR="007B6010">
        <w:rPr>
          <w:b w:val="0"/>
          <w:bCs/>
          <w:sz w:val="22"/>
          <w:szCs w:val="22"/>
        </w:rPr>
        <w:t xml:space="preserve"> Pregoeira</w:t>
      </w:r>
      <w:r w:rsidR="00F90558">
        <w:rPr>
          <w:b w:val="0"/>
          <w:bCs/>
          <w:sz w:val="22"/>
          <w:szCs w:val="22"/>
        </w:rPr>
        <w:t xml:space="preserve"> </w:t>
      </w:r>
      <w:r w:rsidRPr="008B34A9">
        <w:rPr>
          <w:b w:val="0"/>
          <w:bCs/>
          <w:sz w:val="22"/>
          <w:szCs w:val="22"/>
        </w:rPr>
        <w:t>sempre que não houver recurso. Havendo recurso, a adjudicação será efetuada pela Autoridade Competente que decidiu o recurso.</w:t>
      </w:r>
    </w:p>
    <w:p w:rsidR="004A3FDD" w:rsidRPr="008B34A9" w:rsidRDefault="004A3FDD" w:rsidP="004C7EDF">
      <w:pPr>
        <w:pStyle w:val="P30"/>
        <w:tabs>
          <w:tab w:val="left" w:pos="709"/>
          <w:tab w:val="left" w:pos="8789"/>
          <w:tab w:val="left" w:pos="8931"/>
          <w:tab w:val="left" w:pos="9496"/>
        </w:tabs>
        <w:snapToGrid/>
        <w:rPr>
          <w:bCs/>
          <w:sz w:val="22"/>
          <w:szCs w:val="22"/>
        </w:rPr>
      </w:pPr>
    </w:p>
    <w:p w:rsidR="004A3FDD" w:rsidRPr="008B34A9" w:rsidRDefault="004A3FDD" w:rsidP="004C7EDF">
      <w:pPr>
        <w:pStyle w:val="P30"/>
        <w:tabs>
          <w:tab w:val="left" w:pos="709"/>
          <w:tab w:val="left" w:pos="8789"/>
          <w:tab w:val="left" w:pos="8931"/>
          <w:tab w:val="left" w:pos="9496"/>
        </w:tabs>
        <w:snapToGrid/>
        <w:rPr>
          <w:b w:val="0"/>
          <w:bCs/>
          <w:sz w:val="22"/>
          <w:szCs w:val="22"/>
        </w:rPr>
      </w:pPr>
      <w:r w:rsidRPr="008B34A9">
        <w:rPr>
          <w:b w:val="0"/>
          <w:bCs/>
          <w:sz w:val="22"/>
          <w:szCs w:val="22"/>
        </w:rPr>
        <w:t>13.2. A homologação da licitação é de responsabilidade da Autoridade Competente e só poderá ser realizada depois da adjudicação.</w:t>
      </w:r>
    </w:p>
    <w:p w:rsidR="004A3FDD" w:rsidRPr="008B34A9" w:rsidRDefault="004A3FDD" w:rsidP="004C7EDF">
      <w:pPr>
        <w:pStyle w:val="P30"/>
        <w:tabs>
          <w:tab w:val="left" w:pos="709"/>
          <w:tab w:val="left" w:pos="8789"/>
          <w:tab w:val="left" w:pos="8931"/>
          <w:tab w:val="left" w:pos="9496"/>
        </w:tabs>
        <w:snapToGrid/>
        <w:rPr>
          <w:b w:val="0"/>
          <w:bCs/>
          <w:sz w:val="22"/>
          <w:szCs w:val="22"/>
        </w:rPr>
      </w:pPr>
    </w:p>
    <w:p w:rsidR="004A3FDD" w:rsidRDefault="004A3FDD" w:rsidP="004C7EDF">
      <w:pPr>
        <w:pStyle w:val="P30"/>
        <w:tabs>
          <w:tab w:val="left" w:pos="709"/>
          <w:tab w:val="left" w:pos="8789"/>
          <w:tab w:val="left" w:pos="8931"/>
          <w:tab w:val="left" w:pos="9496"/>
        </w:tabs>
        <w:snapToGrid/>
        <w:rPr>
          <w:b w:val="0"/>
          <w:bCs/>
          <w:sz w:val="22"/>
          <w:szCs w:val="22"/>
        </w:rPr>
      </w:pPr>
      <w:r w:rsidRPr="008B34A9">
        <w:rPr>
          <w:b w:val="0"/>
          <w:bCs/>
          <w:sz w:val="22"/>
          <w:szCs w:val="22"/>
        </w:rPr>
        <w:lastRenderedPageBreak/>
        <w:t xml:space="preserve">13.3. Quando houver recurso e </w:t>
      </w:r>
      <w:r w:rsidR="00F90558">
        <w:rPr>
          <w:b w:val="0"/>
          <w:bCs/>
          <w:sz w:val="22"/>
          <w:szCs w:val="22"/>
        </w:rPr>
        <w:t>a</w:t>
      </w:r>
      <w:r w:rsidR="007B6010">
        <w:rPr>
          <w:b w:val="0"/>
          <w:bCs/>
          <w:sz w:val="22"/>
          <w:szCs w:val="22"/>
        </w:rPr>
        <w:t xml:space="preserve"> Pregoeira</w:t>
      </w:r>
      <w:r w:rsidR="00F90558">
        <w:rPr>
          <w:b w:val="0"/>
          <w:bCs/>
          <w:sz w:val="22"/>
          <w:szCs w:val="22"/>
        </w:rPr>
        <w:t xml:space="preserve"> </w:t>
      </w:r>
      <w:r w:rsidRPr="008B34A9">
        <w:rPr>
          <w:b w:val="0"/>
          <w:bCs/>
          <w:sz w:val="22"/>
          <w:szCs w:val="22"/>
        </w:rPr>
        <w:t>mantiver sua decisão, esse deverá ser submetido à Autoridade Competente para decidir acerca dos atos d</w:t>
      </w:r>
      <w:r w:rsidR="00F90558">
        <w:rPr>
          <w:b w:val="0"/>
          <w:bCs/>
          <w:sz w:val="22"/>
          <w:szCs w:val="22"/>
        </w:rPr>
        <w:t>a</w:t>
      </w:r>
      <w:r w:rsidR="007B6010">
        <w:rPr>
          <w:b w:val="0"/>
          <w:bCs/>
          <w:sz w:val="22"/>
          <w:szCs w:val="22"/>
        </w:rPr>
        <w:t xml:space="preserve"> Pregoeira</w:t>
      </w:r>
      <w:r w:rsidRPr="008B34A9">
        <w:rPr>
          <w:b w:val="0"/>
          <w:bCs/>
          <w:sz w:val="22"/>
          <w:szCs w:val="22"/>
        </w:rPr>
        <w:t>.</w:t>
      </w:r>
    </w:p>
    <w:p w:rsidR="008048F9" w:rsidRPr="008B34A9" w:rsidRDefault="008048F9" w:rsidP="004C7EDF">
      <w:pPr>
        <w:pStyle w:val="P30"/>
        <w:tabs>
          <w:tab w:val="left" w:pos="709"/>
          <w:tab w:val="left" w:pos="8789"/>
          <w:tab w:val="left" w:pos="8931"/>
          <w:tab w:val="left" w:pos="9496"/>
        </w:tabs>
        <w:snapToGrid/>
        <w:rPr>
          <w:b w:val="0"/>
          <w:bCs/>
          <w:sz w:val="22"/>
          <w:szCs w:val="22"/>
        </w:rPr>
      </w:pPr>
    </w:p>
    <w:p w:rsidR="008048F9" w:rsidRPr="008048F9" w:rsidRDefault="008048F9" w:rsidP="008048F9">
      <w:pPr>
        <w:jc w:val="both"/>
        <w:rPr>
          <w:b/>
          <w:color w:val="0000FF"/>
          <w:sz w:val="22"/>
          <w:szCs w:val="22"/>
        </w:rPr>
      </w:pPr>
      <w:r w:rsidRPr="008048F9">
        <w:rPr>
          <w:b/>
          <w:color w:val="0000FF"/>
          <w:sz w:val="22"/>
          <w:szCs w:val="22"/>
        </w:rPr>
        <w:t xml:space="preserve">14 – DO REGISTRO DE PREÇOS: </w:t>
      </w:r>
    </w:p>
    <w:p w:rsidR="008048F9" w:rsidRPr="00935A4F" w:rsidRDefault="008048F9" w:rsidP="008048F9">
      <w:pPr>
        <w:jc w:val="both"/>
        <w:rPr>
          <w:sz w:val="22"/>
          <w:szCs w:val="22"/>
        </w:rPr>
      </w:pPr>
    </w:p>
    <w:p w:rsidR="008048F9" w:rsidRPr="00935A4F" w:rsidRDefault="008048F9" w:rsidP="008048F9">
      <w:pPr>
        <w:jc w:val="both"/>
        <w:rPr>
          <w:sz w:val="22"/>
          <w:szCs w:val="22"/>
        </w:rPr>
      </w:pPr>
      <w:r w:rsidRPr="00935A4F">
        <w:rPr>
          <w:sz w:val="22"/>
          <w:szCs w:val="22"/>
        </w:rPr>
        <w:t>1</w:t>
      </w:r>
      <w:r>
        <w:rPr>
          <w:sz w:val="22"/>
          <w:szCs w:val="22"/>
        </w:rPr>
        <w:t>4</w:t>
      </w:r>
      <w:r w:rsidRPr="00935A4F">
        <w:rPr>
          <w:sz w:val="22"/>
          <w:szCs w:val="22"/>
        </w:rPr>
        <w:t>.1. A existência de preços registrados não obriga a Administração a firmar as contratações de que deles poderão advir, facultada a realização de licitação específica para a aquisição pretendida, sendo assegurada à Detentora do registro de preços a preferência em igualdade de condições.</w:t>
      </w:r>
    </w:p>
    <w:p w:rsidR="008048F9" w:rsidRPr="00935A4F" w:rsidRDefault="008048F9" w:rsidP="008048F9">
      <w:pPr>
        <w:jc w:val="both"/>
        <w:rPr>
          <w:sz w:val="22"/>
          <w:szCs w:val="22"/>
        </w:rPr>
      </w:pPr>
    </w:p>
    <w:p w:rsidR="008048F9" w:rsidRPr="00935A4F" w:rsidRDefault="008048F9" w:rsidP="008048F9">
      <w:pPr>
        <w:pStyle w:val="PargrafodaLista"/>
        <w:tabs>
          <w:tab w:val="left" w:pos="0"/>
        </w:tabs>
        <w:ind w:left="0"/>
        <w:jc w:val="both"/>
      </w:pPr>
      <w:r w:rsidRPr="00935A4F">
        <w:t>1</w:t>
      </w:r>
      <w:r>
        <w:t>4</w:t>
      </w:r>
      <w:r w:rsidRPr="00935A4F">
        <w:t xml:space="preserve">.2 Fica a Detentora ciente que a publicidade da ata de registro de preços na imprensa oficial terá efeito de compromisso nas </w:t>
      </w:r>
      <w:proofErr w:type="spellStart"/>
      <w:r w:rsidRPr="00935A4F">
        <w:t>condiçõesofertadas</w:t>
      </w:r>
      <w:proofErr w:type="spellEnd"/>
      <w:r w:rsidRPr="00935A4F">
        <w:t xml:space="preserve"> e pactuadas na proposta apresentada à licitação. </w:t>
      </w:r>
    </w:p>
    <w:p w:rsidR="008048F9" w:rsidRPr="00935A4F" w:rsidRDefault="008048F9" w:rsidP="008048F9">
      <w:pPr>
        <w:pStyle w:val="PargrafodaLista"/>
        <w:ind w:left="360"/>
        <w:jc w:val="both"/>
      </w:pPr>
    </w:p>
    <w:p w:rsidR="008048F9" w:rsidRPr="00935A4F" w:rsidRDefault="008048F9" w:rsidP="008048F9">
      <w:pPr>
        <w:pStyle w:val="PargrafodaLista"/>
        <w:tabs>
          <w:tab w:val="left" w:pos="0"/>
        </w:tabs>
        <w:ind w:left="0"/>
        <w:jc w:val="both"/>
      </w:pPr>
      <w:r w:rsidRPr="00935A4F">
        <w:t>1</w:t>
      </w:r>
      <w:r>
        <w:t>4</w:t>
      </w:r>
      <w:r w:rsidRPr="00935A4F">
        <w:t>.3 A Ata de Registro de Preços, os ajustes dela decorrentes, suas alterações e rescisões obedecerão ao Decreto Estadual 18.340/13, Lei Federal nº 8.666/93, demais normas complementares e disposições desta Ata e do Edital que a precedeu, aplicáveis à execução e especialmente aos casos omissos.</w:t>
      </w:r>
    </w:p>
    <w:p w:rsidR="008048F9" w:rsidRPr="00935A4F" w:rsidRDefault="008048F9" w:rsidP="008048F9">
      <w:pPr>
        <w:jc w:val="both"/>
        <w:rPr>
          <w:sz w:val="22"/>
          <w:szCs w:val="22"/>
        </w:rPr>
      </w:pPr>
    </w:p>
    <w:p w:rsidR="008048F9" w:rsidRPr="00935A4F" w:rsidRDefault="008048F9" w:rsidP="008048F9">
      <w:pPr>
        <w:jc w:val="both"/>
        <w:rPr>
          <w:sz w:val="22"/>
          <w:szCs w:val="22"/>
        </w:rPr>
      </w:pPr>
      <w:r w:rsidRPr="00935A4F">
        <w:rPr>
          <w:sz w:val="22"/>
          <w:szCs w:val="22"/>
        </w:rPr>
        <w:t>1</w:t>
      </w:r>
      <w:r>
        <w:rPr>
          <w:sz w:val="22"/>
          <w:szCs w:val="22"/>
        </w:rPr>
        <w:t>4</w:t>
      </w:r>
      <w:r w:rsidRPr="00935A4F">
        <w:rPr>
          <w:sz w:val="22"/>
          <w:szCs w:val="22"/>
        </w:rPr>
        <w:t>.4. Constituem motivos para o cancelamento da Ata de Registro dos Preços as situações referidas nos artigos 77 e 78 da Lei Federal n° 8.666/93 e suas alterações e nos artigos 24 e 25 do Decreto Estadual n° 18.340/2013</w:t>
      </w:r>
    </w:p>
    <w:p w:rsidR="008048F9" w:rsidRPr="00935A4F" w:rsidRDefault="008048F9" w:rsidP="008048F9">
      <w:pPr>
        <w:jc w:val="both"/>
        <w:rPr>
          <w:sz w:val="22"/>
          <w:szCs w:val="22"/>
        </w:rPr>
      </w:pPr>
    </w:p>
    <w:p w:rsidR="008048F9" w:rsidRPr="008048F9" w:rsidRDefault="008048F9" w:rsidP="008048F9">
      <w:pPr>
        <w:jc w:val="both"/>
        <w:rPr>
          <w:b/>
          <w:color w:val="0000FF"/>
          <w:sz w:val="22"/>
          <w:szCs w:val="22"/>
        </w:rPr>
      </w:pPr>
      <w:r w:rsidRPr="008048F9">
        <w:rPr>
          <w:b/>
          <w:color w:val="0000FF"/>
          <w:sz w:val="22"/>
          <w:szCs w:val="22"/>
        </w:rPr>
        <w:t>15 - DA ALTERAÇÃO DA ATA DE REGISTRO DE PREÇOS:</w:t>
      </w:r>
    </w:p>
    <w:p w:rsidR="008048F9" w:rsidRPr="008048F9" w:rsidRDefault="008048F9" w:rsidP="008048F9">
      <w:pPr>
        <w:jc w:val="both"/>
        <w:rPr>
          <w:b/>
          <w:color w:val="0000FF"/>
          <w:sz w:val="10"/>
          <w:szCs w:val="22"/>
        </w:rPr>
      </w:pPr>
    </w:p>
    <w:p w:rsidR="008048F9" w:rsidRPr="00935A4F" w:rsidRDefault="008048F9" w:rsidP="008048F9">
      <w:pPr>
        <w:jc w:val="both"/>
        <w:rPr>
          <w:sz w:val="22"/>
          <w:szCs w:val="22"/>
        </w:rPr>
      </w:pPr>
      <w:r w:rsidRPr="00935A4F">
        <w:rPr>
          <w:sz w:val="22"/>
          <w:szCs w:val="22"/>
        </w:rPr>
        <w:t>1</w:t>
      </w:r>
      <w:r>
        <w:rPr>
          <w:sz w:val="22"/>
          <w:szCs w:val="22"/>
        </w:rPr>
        <w:t>5</w:t>
      </w:r>
      <w:r w:rsidRPr="00935A4F">
        <w:rPr>
          <w:sz w:val="22"/>
          <w:szCs w:val="22"/>
        </w:rPr>
        <w:t>.1. De acordo com artigo 21 e 22 do Decreto Estadual 18.340/2013 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p>
    <w:p w:rsidR="008048F9" w:rsidRPr="00935A4F" w:rsidRDefault="008048F9" w:rsidP="008048F9">
      <w:pPr>
        <w:jc w:val="both"/>
        <w:rPr>
          <w:sz w:val="22"/>
          <w:szCs w:val="22"/>
        </w:rPr>
      </w:pPr>
    </w:p>
    <w:p w:rsidR="008048F9" w:rsidRPr="00935A4F" w:rsidRDefault="008048F9" w:rsidP="008048F9">
      <w:pPr>
        <w:jc w:val="both"/>
        <w:rPr>
          <w:sz w:val="22"/>
          <w:szCs w:val="22"/>
        </w:rPr>
      </w:pPr>
      <w:r w:rsidRPr="00935A4F">
        <w:rPr>
          <w:sz w:val="22"/>
          <w:szCs w:val="22"/>
        </w:rPr>
        <w:t>1</w:t>
      </w:r>
      <w:r>
        <w:rPr>
          <w:sz w:val="22"/>
          <w:szCs w:val="22"/>
        </w:rPr>
        <w:t>5</w:t>
      </w:r>
      <w:r w:rsidRPr="00935A4F">
        <w:rPr>
          <w:sz w:val="22"/>
          <w:szCs w:val="22"/>
        </w:rPr>
        <w:t>.2 Quando o preço registrado tornar-se superior ao preço praticado no mercado por motivo superveniente, o órgão gerenciador convocará os fornecedores para negociarem a redução dos preços aos valores praticados pelo mercado.</w:t>
      </w:r>
    </w:p>
    <w:p w:rsidR="008048F9" w:rsidRPr="00935A4F" w:rsidRDefault="008048F9" w:rsidP="008048F9">
      <w:pPr>
        <w:jc w:val="both"/>
        <w:rPr>
          <w:sz w:val="22"/>
          <w:szCs w:val="22"/>
        </w:rPr>
      </w:pPr>
    </w:p>
    <w:p w:rsidR="008048F9" w:rsidRDefault="008048F9" w:rsidP="008048F9">
      <w:pPr>
        <w:jc w:val="both"/>
        <w:rPr>
          <w:sz w:val="22"/>
          <w:szCs w:val="22"/>
        </w:rPr>
      </w:pPr>
      <w:r w:rsidRPr="00935A4F">
        <w:rPr>
          <w:sz w:val="22"/>
          <w:szCs w:val="22"/>
        </w:rPr>
        <w:t>1</w:t>
      </w:r>
      <w:r>
        <w:rPr>
          <w:sz w:val="22"/>
          <w:szCs w:val="22"/>
        </w:rPr>
        <w:t>5</w:t>
      </w:r>
      <w:r w:rsidRPr="00935A4F">
        <w:rPr>
          <w:sz w:val="22"/>
          <w:szCs w:val="22"/>
        </w:rPr>
        <w:t>.3. Os fornecedores que não aceitarem reduzir seus preços aos valores praticados pelo mercado serão liberados do compromisso assumido, sem aplicação de penalidade.</w:t>
      </w:r>
    </w:p>
    <w:p w:rsidR="008048F9" w:rsidRPr="00935A4F" w:rsidRDefault="008048F9" w:rsidP="008048F9">
      <w:pPr>
        <w:jc w:val="both"/>
        <w:rPr>
          <w:sz w:val="22"/>
          <w:szCs w:val="22"/>
        </w:rPr>
      </w:pPr>
    </w:p>
    <w:p w:rsidR="008048F9" w:rsidRPr="00935A4F" w:rsidRDefault="008048F9" w:rsidP="008048F9">
      <w:pPr>
        <w:jc w:val="both"/>
        <w:rPr>
          <w:sz w:val="22"/>
          <w:szCs w:val="22"/>
        </w:rPr>
      </w:pPr>
      <w:r w:rsidRPr="00935A4F">
        <w:rPr>
          <w:sz w:val="22"/>
          <w:szCs w:val="22"/>
        </w:rPr>
        <w:t>1</w:t>
      </w:r>
      <w:r>
        <w:rPr>
          <w:sz w:val="22"/>
          <w:szCs w:val="22"/>
        </w:rPr>
        <w:t>5</w:t>
      </w:r>
      <w:r w:rsidRPr="00935A4F">
        <w:rPr>
          <w:sz w:val="22"/>
          <w:szCs w:val="22"/>
        </w:rPr>
        <w:t>.4. A ordem de classificação dos fornecedores que aceitarem reduzir seus preços aos valores de mercado observará a classificação original.</w:t>
      </w:r>
    </w:p>
    <w:p w:rsidR="008048F9" w:rsidRPr="00935A4F" w:rsidRDefault="008048F9" w:rsidP="008048F9">
      <w:pPr>
        <w:jc w:val="both"/>
        <w:rPr>
          <w:sz w:val="22"/>
          <w:szCs w:val="22"/>
        </w:rPr>
      </w:pPr>
    </w:p>
    <w:p w:rsidR="008048F9" w:rsidRPr="00935A4F" w:rsidRDefault="008048F9" w:rsidP="008048F9">
      <w:pPr>
        <w:jc w:val="both"/>
        <w:rPr>
          <w:sz w:val="22"/>
          <w:szCs w:val="22"/>
        </w:rPr>
      </w:pPr>
      <w:r w:rsidRPr="00935A4F">
        <w:rPr>
          <w:sz w:val="22"/>
          <w:szCs w:val="22"/>
        </w:rPr>
        <w:t>1</w:t>
      </w:r>
      <w:r>
        <w:rPr>
          <w:sz w:val="22"/>
          <w:szCs w:val="22"/>
        </w:rPr>
        <w:t>5</w:t>
      </w:r>
      <w:r w:rsidRPr="00935A4F">
        <w:rPr>
          <w:sz w:val="22"/>
          <w:szCs w:val="22"/>
        </w:rPr>
        <w:t>.5. Quando o preço de mercado tornar-se superior aos preços registrados, e o fornecedor não puder cumprir o compromisso, o órgão gerenciador poderá:</w:t>
      </w:r>
    </w:p>
    <w:p w:rsidR="008048F9" w:rsidRPr="00935A4F" w:rsidRDefault="008048F9" w:rsidP="008048F9">
      <w:pPr>
        <w:jc w:val="both"/>
        <w:rPr>
          <w:sz w:val="22"/>
          <w:szCs w:val="22"/>
        </w:rPr>
      </w:pPr>
    </w:p>
    <w:p w:rsidR="008048F9" w:rsidRPr="00935A4F" w:rsidRDefault="008048F9" w:rsidP="008048F9">
      <w:pPr>
        <w:jc w:val="both"/>
        <w:rPr>
          <w:sz w:val="22"/>
          <w:szCs w:val="22"/>
        </w:rPr>
      </w:pPr>
      <w:r w:rsidRPr="00935A4F">
        <w:rPr>
          <w:sz w:val="22"/>
          <w:szCs w:val="22"/>
        </w:rPr>
        <w:t>1</w:t>
      </w:r>
      <w:r>
        <w:rPr>
          <w:sz w:val="22"/>
          <w:szCs w:val="22"/>
        </w:rPr>
        <w:t>5</w:t>
      </w:r>
      <w:r w:rsidRPr="00935A4F">
        <w:rPr>
          <w:sz w:val="22"/>
          <w:szCs w:val="22"/>
        </w:rPr>
        <w:t>.5.1 liberar o fornecedor do compromisso assumido, caso a comunicação ocorra antes do pedido de fornecimento, sem aplicação de penalidade se confirmada a veracidade dos motivos e comprovantes;</w:t>
      </w:r>
    </w:p>
    <w:p w:rsidR="008048F9" w:rsidRPr="00935A4F" w:rsidRDefault="008048F9" w:rsidP="008048F9">
      <w:pPr>
        <w:jc w:val="both"/>
        <w:rPr>
          <w:sz w:val="22"/>
          <w:szCs w:val="22"/>
        </w:rPr>
      </w:pPr>
    </w:p>
    <w:p w:rsidR="008048F9" w:rsidRPr="00935A4F" w:rsidRDefault="008048F9" w:rsidP="008048F9">
      <w:pPr>
        <w:jc w:val="both"/>
        <w:rPr>
          <w:sz w:val="22"/>
          <w:szCs w:val="22"/>
        </w:rPr>
      </w:pPr>
      <w:r w:rsidRPr="00935A4F">
        <w:rPr>
          <w:sz w:val="22"/>
          <w:szCs w:val="22"/>
        </w:rPr>
        <w:t>1</w:t>
      </w:r>
      <w:r>
        <w:rPr>
          <w:sz w:val="22"/>
          <w:szCs w:val="22"/>
        </w:rPr>
        <w:t>5</w:t>
      </w:r>
      <w:r w:rsidRPr="00935A4F">
        <w:rPr>
          <w:sz w:val="22"/>
          <w:szCs w:val="22"/>
        </w:rPr>
        <w:t>.5.2. Convocar os demais fornecedores para assegurar igual oportunidade de negociação;</w:t>
      </w:r>
    </w:p>
    <w:p w:rsidR="008048F9" w:rsidRPr="00935A4F" w:rsidRDefault="008048F9" w:rsidP="008048F9">
      <w:pPr>
        <w:jc w:val="both"/>
        <w:rPr>
          <w:sz w:val="22"/>
          <w:szCs w:val="22"/>
        </w:rPr>
      </w:pPr>
    </w:p>
    <w:p w:rsidR="008048F9" w:rsidRPr="00935A4F" w:rsidRDefault="008048F9" w:rsidP="008048F9">
      <w:pPr>
        <w:jc w:val="both"/>
        <w:rPr>
          <w:sz w:val="22"/>
          <w:szCs w:val="22"/>
        </w:rPr>
      </w:pPr>
      <w:r w:rsidRPr="00935A4F">
        <w:rPr>
          <w:sz w:val="22"/>
          <w:szCs w:val="22"/>
        </w:rPr>
        <w:t>1</w:t>
      </w:r>
      <w:r>
        <w:rPr>
          <w:sz w:val="22"/>
          <w:szCs w:val="22"/>
        </w:rPr>
        <w:t>5</w:t>
      </w:r>
      <w:r w:rsidRPr="00935A4F">
        <w:rPr>
          <w:sz w:val="22"/>
          <w:szCs w:val="22"/>
        </w:rPr>
        <w:t>.5.3. Não havendo êxito nas negociações, o órgão gerenciador deverá proceder a revogação do item da ata de registro de preços, adotando as medidas cabíveis para obtenção da contratação mais vantajosa.</w:t>
      </w:r>
    </w:p>
    <w:p w:rsidR="008048F9" w:rsidRPr="00935A4F" w:rsidRDefault="008048F9" w:rsidP="008048F9">
      <w:pPr>
        <w:jc w:val="both"/>
        <w:rPr>
          <w:sz w:val="22"/>
          <w:szCs w:val="22"/>
        </w:rPr>
      </w:pPr>
    </w:p>
    <w:p w:rsidR="008048F9" w:rsidRPr="008048F9" w:rsidRDefault="008048F9" w:rsidP="008048F9">
      <w:pPr>
        <w:tabs>
          <w:tab w:val="left" w:pos="284"/>
        </w:tabs>
        <w:jc w:val="both"/>
        <w:rPr>
          <w:b/>
          <w:color w:val="0000FF"/>
          <w:sz w:val="22"/>
          <w:szCs w:val="22"/>
        </w:rPr>
      </w:pPr>
      <w:r w:rsidRPr="008048F9">
        <w:rPr>
          <w:b/>
          <w:color w:val="0000FF"/>
          <w:sz w:val="22"/>
          <w:szCs w:val="22"/>
        </w:rPr>
        <w:t>16 - DA UTILIZAÇÃO DA ATA:</w:t>
      </w:r>
    </w:p>
    <w:p w:rsidR="008048F9" w:rsidRPr="00935A4F" w:rsidRDefault="008048F9" w:rsidP="008048F9">
      <w:pPr>
        <w:jc w:val="both"/>
        <w:rPr>
          <w:sz w:val="22"/>
          <w:szCs w:val="22"/>
        </w:rPr>
      </w:pPr>
    </w:p>
    <w:p w:rsidR="008048F9" w:rsidRPr="00935A4F" w:rsidRDefault="008048F9" w:rsidP="008048F9">
      <w:pPr>
        <w:pStyle w:val="PargrafodaLista"/>
        <w:suppressAutoHyphens/>
        <w:ind w:left="0"/>
        <w:jc w:val="both"/>
      </w:pPr>
      <w:r w:rsidRPr="00935A4F">
        <w:lastRenderedPageBreak/>
        <w:t>1</w:t>
      </w:r>
      <w:r>
        <w:t>6</w:t>
      </w:r>
      <w:r w:rsidRPr="00935A4F">
        <w:t>.1 Nos termos do Artigo 26 do Decreto Estadual 18.340/13, esta Ata de Registro de Preços, durante a sua vigência, poderá ser utilizada por qualquer órgão ou entidade da Administração Pública Estadual que não tenha participado do certame licitatório, mediante anuência do órgão gerenciador.</w:t>
      </w:r>
    </w:p>
    <w:p w:rsidR="008048F9" w:rsidRPr="00935A4F" w:rsidRDefault="008048F9" w:rsidP="008048F9">
      <w:pPr>
        <w:pStyle w:val="PargrafodaLista"/>
        <w:suppressAutoHyphens/>
        <w:ind w:left="0"/>
        <w:jc w:val="both"/>
      </w:pPr>
    </w:p>
    <w:p w:rsidR="008048F9" w:rsidRPr="00935A4F" w:rsidRDefault="008048F9" w:rsidP="008048F9">
      <w:pPr>
        <w:pStyle w:val="PargrafodaLista"/>
        <w:tabs>
          <w:tab w:val="left" w:pos="284"/>
        </w:tabs>
        <w:suppressAutoHyphens/>
        <w:ind w:left="0"/>
        <w:jc w:val="both"/>
      </w:pPr>
      <w:r w:rsidRPr="00935A4F">
        <w:t>1</w:t>
      </w:r>
      <w:r>
        <w:t>6</w:t>
      </w:r>
      <w:r w:rsidRPr="00935A4F">
        <w:t>.2 É facultada aos órgãos s ou entidades municipais, distritais ou estaduais a adesão a ata de registro de preços da Administração Pública Estadual.</w:t>
      </w:r>
    </w:p>
    <w:p w:rsidR="008048F9" w:rsidRPr="00935A4F" w:rsidRDefault="008048F9" w:rsidP="008048F9">
      <w:pPr>
        <w:pStyle w:val="PargrafodaLista1"/>
        <w:spacing w:line="240" w:lineRule="auto"/>
        <w:ind w:left="0"/>
        <w:jc w:val="both"/>
        <w:rPr>
          <w:rFonts w:eastAsia="Calibri" w:cs="Times New Roman"/>
          <w:kern w:val="0"/>
          <w:sz w:val="22"/>
          <w:szCs w:val="22"/>
          <w:lang w:eastAsia="en-US" w:bidi="ar-SA"/>
        </w:rPr>
      </w:pPr>
    </w:p>
    <w:p w:rsidR="008048F9" w:rsidRPr="00935A4F" w:rsidRDefault="008048F9" w:rsidP="008048F9">
      <w:pPr>
        <w:pStyle w:val="PargrafodaLista1"/>
        <w:spacing w:line="240" w:lineRule="auto"/>
        <w:ind w:left="0"/>
        <w:jc w:val="both"/>
        <w:rPr>
          <w:rFonts w:eastAsia="Times New Roman" w:cs="Times New Roman"/>
          <w:kern w:val="0"/>
          <w:sz w:val="22"/>
          <w:szCs w:val="22"/>
          <w:lang w:eastAsia="pt-BR" w:bidi="ar-SA"/>
        </w:rPr>
      </w:pPr>
      <w:r>
        <w:rPr>
          <w:rFonts w:eastAsia="Calibri" w:cs="Times New Roman"/>
          <w:kern w:val="0"/>
          <w:sz w:val="22"/>
          <w:szCs w:val="22"/>
          <w:lang w:eastAsia="en-US" w:bidi="ar-SA"/>
        </w:rPr>
        <w:t>16</w:t>
      </w:r>
      <w:r w:rsidRPr="00935A4F">
        <w:rPr>
          <w:rFonts w:eastAsia="Calibri" w:cs="Times New Roman"/>
          <w:kern w:val="0"/>
          <w:sz w:val="22"/>
          <w:szCs w:val="22"/>
          <w:lang w:eastAsia="en-US" w:bidi="ar-SA"/>
        </w:rPr>
        <w:t xml:space="preserve">.3 </w:t>
      </w:r>
      <w:r w:rsidRPr="00935A4F">
        <w:rPr>
          <w:rFonts w:eastAsia="Times New Roman" w:cs="Times New Roman"/>
          <w:kern w:val="0"/>
          <w:sz w:val="22"/>
          <w:szCs w:val="22"/>
          <w:lang w:eastAsia="pt-BR" w:bidi="ar-SA"/>
        </w:rPr>
        <w:t xml:space="preserve">Caberá ao fornecedor beneficiário da Ata de Registro de Preços, observadas as condições nela estabelecidas, optar pela aceitação ou não do fornecimento decorrente da adesão, desde que não prejudique as obrigações presentes e futuras da ata, assumidas com o órgão gerenciador e órgãos participantes. </w:t>
      </w:r>
    </w:p>
    <w:p w:rsidR="008048F9" w:rsidRPr="00935A4F" w:rsidRDefault="008048F9" w:rsidP="008048F9">
      <w:pPr>
        <w:pStyle w:val="PargrafodaLista1"/>
        <w:spacing w:line="240" w:lineRule="auto"/>
        <w:ind w:left="0"/>
        <w:jc w:val="both"/>
        <w:rPr>
          <w:rFonts w:eastAsia="Times New Roman" w:cs="Times New Roman"/>
          <w:kern w:val="0"/>
          <w:sz w:val="22"/>
          <w:szCs w:val="22"/>
          <w:lang w:eastAsia="pt-BR" w:bidi="ar-SA"/>
        </w:rPr>
      </w:pPr>
    </w:p>
    <w:p w:rsidR="008048F9" w:rsidRPr="00935A4F" w:rsidRDefault="008048F9" w:rsidP="008048F9">
      <w:pPr>
        <w:pStyle w:val="PargrafodaLista1"/>
        <w:spacing w:line="240" w:lineRule="auto"/>
        <w:ind w:left="0"/>
        <w:jc w:val="both"/>
        <w:rPr>
          <w:rFonts w:eastAsia="Times New Roman" w:cs="Times New Roman"/>
          <w:kern w:val="0"/>
          <w:sz w:val="22"/>
          <w:szCs w:val="22"/>
          <w:lang w:eastAsia="pt-BR" w:bidi="ar-SA"/>
        </w:rPr>
      </w:pPr>
      <w:r w:rsidRPr="00935A4F">
        <w:rPr>
          <w:rFonts w:eastAsia="Times New Roman" w:cs="Times New Roman"/>
          <w:kern w:val="0"/>
          <w:sz w:val="22"/>
          <w:szCs w:val="22"/>
          <w:lang w:eastAsia="pt-BR" w:bidi="ar-SA"/>
        </w:rPr>
        <w:t>1</w:t>
      </w:r>
      <w:r>
        <w:rPr>
          <w:rFonts w:eastAsia="Times New Roman" w:cs="Times New Roman"/>
          <w:kern w:val="0"/>
          <w:sz w:val="22"/>
          <w:szCs w:val="22"/>
          <w:lang w:eastAsia="pt-BR" w:bidi="ar-SA"/>
        </w:rPr>
        <w:t>6</w:t>
      </w:r>
      <w:r w:rsidRPr="00935A4F">
        <w:rPr>
          <w:rFonts w:eastAsia="Times New Roman" w:cs="Times New Roman"/>
          <w:kern w:val="0"/>
          <w:sz w:val="22"/>
          <w:szCs w:val="22"/>
          <w:lang w:eastAsia="pt-BR" w:bidi="ar-SA"/>
        </w:rPr>
        <w:t>.4 As aquisições ou contratações adicionais não poderão exceder, por órgão ou entidade, a 100% dos quantitativos dos itens do instrumento convocatório e registrados na ata de registro de preços para o órgão gerenciador e órgãos participantes.</w:t>
      </w:r>
    </w:p>
    <w:p w:rsidR="008048F9" w:rsidRPr="00935A4F" w:rsidRDefault="008048F9" w:rsidP="008048F9">
      <w:pPr>
        <w:pStyle w:val="PargrafodaLista1"/>
        <w:spacing w:line="240" w:lineRule="auto"/>
        <w:ind w:left="0"/>
        <w:jc w:val="both"/>
        <w:rPr>
          <w:rFonts w:eastAsia="Times New Roman" w:cs="Times New Roman"/>
          <w:kern w:val="0"/>
          <w:sz w:val="22"/>
          <w:szCs w:val="22"/>
          <w:lang w:eastAsia="pt-BR" w:bidi="ar-SA"/>
        </w:rPr>
      </w:pPr>
    </w:p>
    <w:p w:rsidR="008048F9" w:rsidRPr="00935A4F" w:rsidRDefault="008048F9" w:rsidP="008048F9">
      <w:pPr>
        <w:pStyle w:val="PargrafodaLista1"/>
        <w:spacing w:line="240" w:lineRule="auto"/>
        <w:ind w:left="0"/>
        <w:jc w:val="both"/>
        <w:rPr>
          <w:rFonts w:eastAsia="Times New Roman" w:cs="Times New Roman"/>
          <w:b/>
          <w:kern w:val="0"/>
          <w:sz w:val="22"/>
          <w:szCs w:val="22"/>
          <w:lang w:eastAsia="pt-BR" w:bidi="ar-SA"/>
        </w:rPr>
      </w:pPr>
      <w:r w:rsidRPr="00935A4F">
        <w:rPr>
          <w:rFonts w:eastAsia="Times New Roman" w:cs="Times New Roman"/>
          <w:b/>
          <w:kern w:val="0"/>
          <w:sz w:val="22"/>
          <w:szCs w:val="22"/>
          <w:lang w:eastAsia="pt-BR" w:bidi="ar-SA"/>
        </w:rPr>
        <w:t>1</w:t>
      </w:r>
      <w:r>
        <w:rPr>
          <w:rFonts w:eastAsia="Times New Roman" w:cs="Times New Roman"/>
          <w:b/>
          <w:kern w:val="0"/>
          <w:sz w:val="22"/>
          <w:szCs w:val="22"/>
          <w:lang w:eastAsia="pt-BR" w:bidi="ar-SA"/>
        </w:rPr>
        <w:t>6</w:t>
      </w:r>
      <w:r w:rsidRPr="00935A4F">
        <w:rPr>
          <w:rFonts w:eastAsia="Times New Roman" w:cs="Times New Roman"/>
          <w:b/>
          <w:kern w:val="0"/>
          <w:sz w:val="22"/>
          <w:szCs w:val="22"/>
          <w:lang w:eastAsia="pt-BR" w:bidi="ar-SA"/>
        </w:rPr>
        <w:t xml:space="preserve">.5 As adesões à ata de registro de preços não poderá exceder, na totalidade, ao quíntuplo do quantitativo de cada item registrado na ata de registro de preços para o órgão gerenciador e órgãos participantes, </w:t>
      </w:r>
      <w:proofErr w:type="spellStart"/>
      <w:r w:rsidRPr="00935A4F">
        <w:rPr>
          <w:rFonts w:eastAsia="Times New Roman" w:cs="Times New Roman"/>
          <w:b/>
          <w:kern w:val="0"/>
          <w:sz w:val="22"/>
          <w:szCs w:val="22"/>
          <w:lang w:eastAsia="pt-BR" w:bidi="ar-SA"/>
        </w:rPr>
        <w:t>independente</w:t>
      </w:r>
      <w:proofErr w:type="spellEnd"/>
      <w:r w:rsidRPr="00935A4F">
        <w:rPr>
          <w:rFonts w:eastAsia="Times New Roman" w:cs="Times New Roman"/>
          <w:b/>
          <w:kern w:val="0"/>
          <w:sz w:val="22"/>
          <w:szCs w:val="22"/>
          <w:lang w:eastAsia="pt-BR" w:bidi="ar-SA"/>
        </w:rPr>
        <w:t xml:space="preserve"> do número de órgãos não participantes que aderirem. </w:t>
      </w:r>
    </w:p>
    <w:p w:rsidR="008048F9" w:rsidRPr="00935A4F" w:rsidRDefault="008048F9" w:rsidP="008048F9">
      <w:pPr>
        <w:pStyle w:val="PargrafodaLista1"/>
        <w:spacing w:line="240" w:lineRule="auto"/>
        <w:ind w:left="0"/>
        <w:rPr>
          <w:rFonts w:eastAsia="Times New Roman" w:cs="Times New Roman"/>
          <w:kern w:val="0"/>
          <w:sz w:val="22"/>
          <w:szCs w:val="22"/>
          <w:lang w:eastAsia="pt-BR" w:bidi="ar-SA"/>
        </w:rPr>
      </w:pPr>
    </w:p>
    <w:p w:rsidR="008048F9" w:rsidRPr="00935A4F" w:rsidRDefault="008048F9" w:rsidP="008048F9">
      <w:pPr>
        <w:pStyle w:val="PargrafodaLista"/>
        <w:ind w:left="0"/>
        <w:jc w:val="both"/>
      </w:pPr>
      <w:r w:rsidRPr="00935A4F">
        <w:t>1</w:t>
      </w:r>
      <w:r>
        <w:t>6</w:t>
      </w:r>
      <w:r w:rsidRPr="00935A4F">
        <w:t>.6 Caberá ao órgão que se utilizar da ata, verificar a vantagem econômica da adesão a este Registro de Preço.”</w:t>
      </w:r>
    </w:p>
    <w:p w:rsidR="007A39FA" w:rsidRPr="008B34A9" w:rsidRDefault="007A39FA" w:rsidP="004C7EDF">
      <w:pPr>
        <w:pStyle w:val="PargrafodaLista1"/>
        <w:tabs>
          <w:tab w:val="left" w:pos="8789"/>
          <w:tab w:val="left" w:pos="8931"/>
          <w:tab w:val="left" w:pos="9496"/>
        </w:tabs>
        <w:spacing w:line="240" w:lineRule="auto"/>
        <w:ind w:left="-426"/>
        <w:jc w:val="both"/>
        <w:rPr>
          <w:rFonts w:cs="Times New Roman"/>
          <w:b/>
          <w:bCs/>
          <w:color w:val="0000FF"/>
          <w:sz w:val="22"/>
          <w:szCs w:val="22"/>
        </w:rPr>
      </w:pPr>
    </w:p>
    <w:p w:rsidR="00B013EE" w:rsidRDefault="005110BC" w:rsidP="004C7EDF">
      <w:pPr>
        <w:tabs>
          <w:tab w:val="left" w:pos="8789"/>
          <w:tab w:val="left" w:pos="8931"/>
          <w:tab w:val="left" w:pos="9496"/>
        </w:tabs>
        <w:jc w:val="both"/>
        <w:rPr>
          <w:b/>
          <w:bCs/>
          <w:color w:val="0000FF"/>
          <w:sz w:val="22"/>
          <w:szCs w:val="22"/>
        </w:rPr>
      </w:pPr>
      <w:r w:rsidRPr="008B34A9">
        <w:rPr>
          <w:b/>
          <w:bCs/>
          <w:color w:val="0000FF"/>
          <w:sz w:val="22"/>
          <w:szCs w:val="22"/>
        </w:rPr>
        <w:t>1</w:t>
      </w:r>
      <w:r w:rsidR="008048F9">
        <w:rPr>
          <w:b/>
          <w:bCs/>
          <w:color w:val="0000FF"/>
          <w:sz w:val="22"/>
          <w:szCs w:val="22"/>
        </w:rPr>
        <w:t>7</w:t>
      </w:r>
      <w:r w:rsidRPr="008B34A9">
        <w:rPr>
          <w:b/>
          <w:bCs/>
          <w:color w:val="0000FF"/>
          <w:sz w:val="22"/>
          <w:szCs w:val="22"/>
        </w:rPr>
        <w:t xml:space="preserve">. DAS CONDIÇÕES DE PAGAMENTO: </w:t>
      </w:r>
    </w:p>
    <w:p w:rsidR="008048F9" w:rsidRPr="008048F9" w:rsidRDefault="008048F9" w:rsidP="008048F9">
      <w:pPr>
        <w:spacing w:before="100" w:beforeAutospacing="1" w:after="100" w:afterAutospacing="1"/>
        <w:jc w:val="both"/>
        <w:rPr>
          <w:color w:val="FF0000"/>
          <w:sz w:val="22"/>
          <w:szCs w:val="22"/>
        </w:rPr>
      </w:pPr>
      <w:r>
        <w:rPr>
          <w:b/>
          <w:bCs/>
          <w:color w:val="FF0000"/>
          <w:sz w:val="22"/>
          <w:szCs w:val="22"/>
        </w:rPr>
        <w:t>17</w:t>
      </w:r>
      <w:r w:rsidRPr="008048F9">
        <w:rPr>
          <w:b/>
          <w:bCs/>
          <w:color w:val="FF0000"/>
          <w:sz w:val="22"/>
          <w:szCs w:val="22"/>
        </w:rPr>
        <w:t>.1 –</w:t>
      </w:r>
      <w:r w:rsidRPr="008048F9">
        <w:rPr>
          <w:color w:val="FF0000"/>
          <w:sz w:val="22"/>
          <w:szCs w:val="22"/>
        </w:rPr>
        <w:t> Deverão ser apresentados na Coordenadoria de Apoio Logístico e Financeiro/CBMRO, dentro do horário de expediente, sendo: 07h30min às 13h30min, de segunda a sexta-feira, nos dias úteis, com sede na Rua Campos Sales, 3254, Bairro Olaria (em frente ao SEBRAE) as Notas Fiscais/Faturas, emitidas em 02 (duas) vias, devendo conter no corpo da Nota Fiscal/Fatura, a descrição do objeto, o número da Conta Bancária da futura </w:t>
      </w:r>
      <w:r w:rsidRPr="008048F9">
        <w:rPr>
          <w:b/>
          <w:bCs/>
          <w:color w:val="FF0000"/>
          <w:sz w:val="22"/>
          <w:szCs w:val="22"/>
        </w:rPr>
        <w:t>CONTRATADA, </w:t>
      </w:r>
      <w:r w:rsidRPr="008048F9">
        <w:rPr>
          <w:color w:val="FF0000"/>
          <w:sz w:val="22"/>
          <w:szCs w:val="22"/>
        </w:rPr>
        <w:t>para depósito do pagamento;</w:t>
      </w:r>
    </w:p>
    <w:p w:rsidR="008048F9" w:rsidRPr="008048F9" w:rsidRDefault="008048F9" w:rsidP="008048F9">
      <w:pPr>
        <w:spacing w:before="100" w:beforeAutospacing="1" w:after="100" w:afterAutospacing="1"/>
        <w:jc w:val="both"/>
        <w:rPr>
          <w:color w:val="FF0000"/>
          <w:sz w:val="22"/>
          <w:szCs w:val="22"/>
        </w:rPr>
      </w:pPr>
      <w:r>
        <w:rPr>
          <w:b/>
          <w:bCs/>
          <w:color w:val="FF0000"/>
          <w:sz w:val="22"/>
          <w:szCs w:val="22"/>
        </w:rPr>
        <w:t>17</w:t>
      </w:r>
      <w:r w:rsidRPr="008048F9">
        <w:rPr>
          <w:b/>
          <w:bCs/>
          <w:color w:val="FF0000"/>
          <w:sz w:val="22"/>
          <w:szCs w:val="22"/>
        </w:rPr>
        <w:t>.2 -</w:t>
      </w:r>
      <w:r w:rsidRPr="008048F9">
        <w:rPr>
          <w:color w:val="FF0000"/>
          <w:sz w:val="22"/>
          <w:szCs w:val="22"/>
        </w:rPr>
        <w:t> O pagamento será efetuado, no prazo não superior a 30 (trinta) dias corridos, após apresentação da nota fiscal/fatura, devidamente atestada pela Comissão de Recebimento, ao setor financeiro do Corpo de Bombeiros, em conformidade com o art. 40, XIV, “a” da Lei 8.666/93. A Nota Fiscal/Fatura deverá atender às exigências dos órgãos de Fiscalização, inclusive quanto ao prazo da autorização para sua emissão;</w:t>
      </w:r>
    </w:p>
    <w:p w:rsidR="008048F9" w:rsidRPr="008048F9" w:rsidRDefault="008048F9" w:rsidP="008048F9">
      <w:pPr>
        <w:spacing w:before="100" w:beforeAutospacing="1" w:after="100" w:afterAutospacing="1"/>
        <w:jc w:val="both"/>
        <w:rPr>
          <w:color w:val="FF0000"/>
          <w:sz w:val="22"/>
          <w:szCs w:val="22"/>
        </w:rPr>
      </w:pPr>
      <w:r>
        <w:rPr>
          <w:b/>
          <w:bCs/>
          <w:color w:val="FF0000"/>
          <w:sz w:val="22"/>
          <w:szCs w:val="22"/>
        </w:rPr>
        <w:t>17</w:t>
      </w:r>
      <w:r w:rsidRPr="008048F9">
        <w:rPr>
          <w:b/>
          <w:bCs/>
          <w:color w:val="FF0000"/>
          <w:sz w:val="22"/>
          <w:szCs w:val="22"/>
        </w:rPr>
        <w:t>.3 -</w:t>
      </w:r>
      <w:r w:rsidRPr="008048F9">
        <w:rPr>
          <w:color w:val="FF0000"/>
          <w:sz w:val="22"/>
          <w:szCs w:val="22"/>
        </w:rPr>
        <w:t> Na hipótese das Notas Fiscais/Faturas apresentarem erros ou dúvidas quanto à exatidão ou documentação, a </w:t>
      </w:r>
      <w:r w:rsidRPr="008048F9">
        <w:rPr>
          <w:b/>
          <w:bCs/>
          <w:color w:val="FF0000"/>
          <w:sz w:val="22"/>
          <w:szCs w:val="22"/>
        </w:rPr>
        <w:t>CONTRATANTE</w:t>
      </w:r>
      <w:r w:rsidRPr="008048F9">
        <w:rPr>
          <w:color w:val="FF0000"/>
          <w:sz w:val="22"/>
          <w:szCs w:val="22"/>
        </w:rPr>
        <w:t> poderá pagar apenas a parcela não controvertida no prazo fixado para pagamento, ressalvado o direito da futura </w:t>
      </w:r>
      <w:r w:rsidRPr="008048F9">
        <w:rPr>
          <w:b/>
          <w:bCs/>
          <w:color w:val="FF0000"/>
          <w:sz w:val="22"/>
          <w:szCs w:val="22"/>
        </w:rPr>
        <w:t>CONTRATADA</w:t>
      </w:r>
      <w:r w:rsidRPr="008048F9">
        <w:rPr>
          <w:color w:val="FF0000"/>
          <w:sz w:val="22"/>
          <w:szCs w:val="22"/>
        </w:rPr>
        <w:t> de reapresentar, para cobrança as partes controvertidas com as devidas justificativas (nestes casos a </w:t>
      </w:r>
      <w:r w:rsidRPr="008048F9">
        <w:rPr>
          <w:b/>
          <w:bCs/>
          <w:color w:val="FF0000"/>
          <w:sz w:val="22"/>
          <w:szCs w:val="22"/>
        </w:rPr>
        <w:t>CONTRATANTE </w:t>
      </w:r>
      <w:r w:rsidRPr="008048F9">
        <w:rPr>
          <w:color w:val="FF0000"/>
          <w:sz w:val="22"/>
          <w:szCs w:val="22"/>
        </w:rPr>
        <w:t>terá o prazo de 10 (dez) dias úteis, a partir do recebimento, para efetuar uma análise e o pagamento);</w:t>
      </w:r>
    </w:p>
    <w:p w:rsidR="008048F9" w:rsidRPr="008048F9" w:rsidRDefault="008048F9" w:rsidP="008048F9">
      <w:pPr>
        <w:spacing w:before="100" w:beforeAutospacing="1" w:after="100" w:afterAutospacing="1"/>
        <w:jc w:val="both"/>
        <w:rPr>
          <w:color w:val="FF0000"/>
          <w:sz w:val="22"/>
          <w:szCs w:val="22"/>
        </w:rPr>
      </w:pPr>
      <w:r>
        <w:rPr>
          <w:b/>
          <w:bCs/>
          <w:color w:val="FF0000"/>
          <w:sz w:val="22"/>
          <w:szCs w:val="22"/>
        </w:rPr>
        <w:t>17</w:t>
      </w:r>
      <w:r w:rsidRPr="008048F9">
        <w:rPr>
          <w:b/>
          <w:bCs/>
          <w:color w:val="FF0000"/>
          <w:sz w:val="22"/>
          <w:szCs w:val="22"/>
        </w:rPr>
        <w:t>.4 -</w:t>
      </w:r>
      <w:r w:rsidRPr="008048F9">
        <w:rPr>
          <w:color w:val="FF0000"/>
          <w:sz w:val="22"/>
          <w:szCs w:val="22"/>
        </w:rPr>
        <w:t> As Notas Fiscais/Faturas deverão vir acompanhadas dos respectivos comprovantes de recolhimento de encargos sociais: Certidão Negativa de Débitos Trabalhista - CNDT, Certidões Negativas de Débito junto ao INSS, FGTS, Certidão Negativa Quanto a Dívida Ativa da União, de Débitos de Tributos e Contribuições Federais, Certidão Negativa Quanto a Dívida Ativa Estadual e Fazenda Municipal, todas devidamente atualizadas.</w:t>
      </w:r>
    </w:p>
    <w:p w:rsidR="008048F9" w:rsidRPr="008048F9" w:rsidRDefault="008048F9" w:rsidP="008048F9">
      <w:pPr>
        <w:spacing w:before="100" w:beforeAutospacing="1" w:after="100" w:afterAutospacing="1"/>
        <w:jc w:val="both"/>
        <w:rPr>
          <w:color w:val="FF0000"/>
          <w:sz w:val="22"/>
          <w:szCs w:val="22"/>
        </w:rPr>
      </w:pPr>
      <w:r>
        <w:rPr>
          <w:b/>
          <w:bCs/>
          <w:color w:val="FF0000"/>
          <w:sz w:val="22"/>
          <w:szCs w:val="22"/>
        </w:rPr>
        <w:t>17</w:t>
      </w:r>
      <w:r w:rsidRPr="008048F9">
        <w:rPr>
          <w:b/>
          <w:bCs/>
          <w:color w:val="FF0000"/>
          <w:sz w:val="22"/>
          <w:szCs w:val="22"/>
        </w:rPr>
        <w:t>.5 - </w:t>
      </w:r>
      <w:r w:rsidRPr="008048F9">
        <w:rPr>
          <w:color w:val="FF0000"/>
          <w:sz w:val="22"/>
          <w:szCs w:val="22"/>
        </w:rPr>
        <w:t>Serão aceitas certidões de débitos positivas com efeitos negativos.</w:t>
      </w:r>
    </w:p>
    <w:p w:rsidR="00B013EE" w:rsidRDefault="005110BC" w:rsidP="004C7EDF">
      <w:pPr>
        <w:tabs>
          <w:tab w:val="left" w:pos="8789"/>
          <w:tab w:val="left" w:pos="8931"/>
          <w:tab w:val="left" w:pos="9496"/>
        </w:tabs>
        <w:jc w:val="both"/>
        <w:rPr>
          <w:b/>
          <w:color w:val="0000FF"/>
          <w:sz w:val="22"/>
          <w:szCs w:val="22"/>
        </w:rPr>
      </w:pPr>
      <w:r w:rsidRPr="008B34A9">
        <w:rPr>
          <w:b/>
          <w:color w:val="0000FF"/>
          <w:sz w:val="22"/>
          <w:szCs w:val="22"/>
        </w:rPr>
        <w:t>1</w:t>
      </w:r>
      <w:r w:rsidR="008048F9">
        <w:rPr>
          <w:b/>
          <w:color w:val="0000FF"/>
          <w:sz w:val="22"/>
          <w:szCs w:val="22"/>
        </w:rPr>
        <w:t>8</w:t>
      </w:r>
      <w:r w:rsidRPr="008B34A9">
        <w:rPr>
          <w:b/>
          <w:color w:val="0000FF"/>
          <w:sz w:val="22"/>
          <w:szCs w:val="22"/>
        </w:rPr>
        <w:t xml:space="preserve">. DA DOTAÇÃO ORÇAMENTÁRIA: </w:t>
      </w:r>
    </w:p>
    <w:p w:rsidR="00B013EE" w:rsidRPr="008B34A9" w:rsidRDefault="008048F9" w:rsidP="008048F9">
      <w:pPr>
        <w:spacing w:before="100" w:beforeAutospacing="1" w:after="100" w:afterAutospacing="1"/>
        <w:jc w:val="both"/>
        <w:rPr>
          <w:color w:val="0000FF"/>
          <w:sz w:val="22"/>
          <w:szCs w:val="22"/>
        </w:rPr>
      </w:pPr>
      <w:r>
        <w:rPr>
          <w:b/>
          <w:bCs/>
          <w:color w:val="FF0000"/>
          <w:sz w:val="22"/>
          <w:szCs w:val="22"/>
        </w:rPr>
        <w:lastRenderedPageBreak/>
        <w:t>18</w:t>
      </w:r>
      <w:r w:rsidRPr="008048F9">
        <w:rPr>
          <w:b/>
          <w:bCs/>
          <w:color w:val="FF0000"/>
          <w:sz w:val="22"/>
          <w:szCs w:val="22"/>
        </w:rPr>
        <w:t>.1 - </w:t>
      </w:r>
      <w:r w:rsidRPr="008048F9">
        <w:rPr>
          <w:color w:val="FF0000"/>
          <w:sz w:val="22"/>
          <w:szCs w:val="22"/>
        </w:rPr>
        <w:t>Os recursos orçamentários destinados a cobrir a despesa estão inseridos na Lei de Diretrizes Orçamentárias e no Plano Plurianual de Ação Governamental, através do Projeto Atividade 06.182.1243.2087 – Assegurar a Manutenção Administrativa da Unidade – Elemento de Despesa 3390-31 – Fonte 0226.</w:t>
      </w:r>
    </w:p>
    <w:p w:rsidR="00B013EE" w:rsidRDefault="005110BC" w:rsidP="004C7EDF">
      <w:pPr>
        <w:jc w:val="both"/>
        <w:rPr>
          <w:b/>
          <w:color w:val="0000FF"/>
          <w:sz w:val="22"/>
          <w:szCs w:val="22"/>
        </w:rPr>
      </w:pPr>
      <w:r w:rsidRPr="008B34A9">
        <w:rPr>
          <w:b/>
          <w:color w:val="0000FF"/>
          <w:sz w:val="22"/>
          <w:szCs w:val="22"/>
        </w:rPr>
        <w:t>1</w:t>
      </w:r>
      <w:r w:rsidR="008048F9">
        <w:rPr>
          <w:b/>
          <w:color w:val="0000FF"/>
          <w:sz w:val="22"/>
          <w:szCs w:val="22"/>
        </w:rPr>
        <w:t>9</w:t>
      </w:r>
      <w:r w:rsidRPr="008B34A9">
        <w:rPr>
          <w:b/>
          <w:color w:val="0000FF"/>
          <w:sz w:val="22"/>
          <w:szCs w:val="22"/>
        </w:rPr>
        <w:t>. DAS OBRIGAÇÕES DA CONTRATADA:</w:t>
      </w:r>
    </w:p>
    <w:p w:rsidR="008048F9" w:rsidRPr="008048F9" w:rsidRDefault="008048F9" w:rsidP="008048F9">
      <w:pPr>
        <w:spacing w:before="100" w:beforeAutospacing="1" w:after="100" w:afterAutospacing="1"/>
        <w:jc w:val="both"/>
        <w:rPr>
          <w:color w:val="FF0000"/>
          <w:sz w:val="22"/>
          <w:szCs w:val="22"/>
        </w:rPr>
      </w:pPr>
      <w:r w:rsidRPr="008048F9">
        <w:rPr>
          <w:color w:val="FF0000"/>
          <w:sz w:val="22"/>
          <w:szCs w:val="22"/>
        </w:rPr>
        <w:t>A empresa considerada vencedora obriga-se a:</w:t>
      </w:r>
    </w:p>
    <w:p w:rsidR="008048F9" w:rsidRPr="008048F9" w:rsidRDefault="008048F9" w:rsidP="008048F9">
      <w:pPr>
        <w:spacing w:before="100" w:beforeAutospacing="1" w:after="100" w:afterAutospacing="1"/>
        <w:jc w:val="both"/>
        <w:rPr>
          <w:color w:val="FF0000"/>
          <w:sz w:val="22"/>
          <w:szCs w:val="22"/>
        </w:rPr>
      </w:pPr>
      <w:r w:rsidRPr="008048F9">
        <w:rPr>
          <w:b/>
          <w:bCs/>
          <w:color w:val="FF0000"/>
          <w:sz w:val="22"/>
          <w:szCs w:val="22"/>
        </w:rPr>
        <w:t>1</w:t>
      </w:r>
      <w:r>
        <w:rPr>
          <w:b/>
          <w:bCs/>
          <w:color w:val="FF0000"/>
          <w:sz w:val="22"/>
          <w:szCs w:val="22"/>
        </w:rPr>
        <w:t>9</w:t>
      </w:r>
      <w:r w:rsidRPr="008048F9">
        <w:rPr>
          <w:b/>
          <w:bCs/>
          <w:color w:val="FF0000"/>
          <w:sz w:val="22"/>
          <w:szCs w:val="22"/>
        </w:rPr>
        <w:t>.1</w:t>
      </w:r>
      <w:r w:rsidRPr="008048F9">
        <w:rPr>
          <w:color w:val="FF0000"/>
          <w:sz w:val="22"/>
          <w:szCs w:val="22"/>
        </w:rPr>
        <w:t> - Apresentação de amostra prévia antes da confecção da sua totalidade, que deverá ser apresentada no Corpo de Bombeiro Militar, sito Av. Campos Sales, nº 3254, Bairro Olaria, CEP 76.801-246, de acordo com o prazo estipulado pela SUPEL, a fim de serem submetidas à análise pela comissão do órgão licitante;</w:t>
      </w:r>
    </w:p>
    <w:p w:rsidR="008048F9" w:rsidRPr="008048F9" w:rsidRDefault="008048F9" w:rsidP="008048F9">
      <w:pPr>
        <w:spacing w:before="100" w:beforeAutospacing="1" w:after="100" w:afterAutospacing="1"/>
        <w:jc w:val="both"/>
        <w:rPr>
          <w:color w:val="FF0000"/>
          <w:sz w:val="22"/>
          <w:szCs w:val="22"/>
        </w:rPr>
      </w:pPr>
      <w:r w:rsidRPr="008048F9">
        <w:rPr>
          <w:b/>
          <w:bCs/>
          <w:color w:val="FF0000"/>
          <w:sz w:val="22"/>
          <w:szCs w:val="22"/>
        </w:rPr>
        <w:t>1</w:t>
      </w:r>
      <w:r>
        <w:rPr>
          <w:b/>
          <w:bCs/>
          <w:color w:val="FF0000"/>
          <w:sz w:val="22"/>
          <w:szCs w:val="22"/>
        </w:rPr>
        <w:t>9</w:t>
      </w:r>
      <w:r w:rsidRPr="008048F9">
        <w:rPr>
          <w:b/>
          <w:bCs/>
          <w:color w:val="FF0000"/>
          <w:sz w:val="22"/>
          <w:szCs w:val="22"/>
        </w:rPr>
        <w:t>.2 - </w:t>
      </w:r>
      <w:r w:rsidRPr="008048F9">
        <w:rPr>
          <w:color w:val="FF0000"/>
          <w:sz w:val="22"/>
          <w:szCs w:val="22"/>
        </w:rPr>
        <w:t>Executar o serviço de acordo com o solicitado;</w:t>
      </w:r>
    </w:p>
    <w:p w:rsidR="008048F9" w:rsidRPr="008048F9" w:rsidRDefault="008048F9" w:rsidP="008048F9">
      <w:pPr>
        <w:spacing w:before="100" w:beforeAutospacing="1" w:after="100" w:afterAutospacing="1"/>
        <w:jc w:val="both"/>
        <w:rPr>
          <w:color w:val="FF0000"/>
          <w:sz w:val="22"/>
          <w:szCs w:val="22"/>
        </w:rPr>
      </w:pPr>
      <w:r w:rsidRPr="008048F9">
        <w:rPr>
          <w:b/>
          <w:bCs/>
          <w:color w:val="FF0000"/>
          <w:sz w:val="22"/>
          <w:szCs w:val="22"/>
        </w:rPr>
        <w:t>1</w:t>
      </w:r>
      <w:r>
        <w:rPr>
          <w:b/>
          <w:bCs/>
          <w:color w:val="FF0000"/>
          <w:sz w:val="22"/>
          <w:szCs w:val="22"/>
        </w:rPr>
        <w:t>9</w:t>
      </w:r>
      <w:r w:rsidRPr="008048F9">
        <w:rPr>
          <w:b/>
          <w:bCs/>
          <w:color w:val="FF0000"/>
          <w:sz w:val="22"/>
          <w:szCs w:val="22"/>
        </w:rPr>
        <w:t>.3 - </w:t>
      </w:r>
      <w:r w:rsidRPr="008048F9">
        <w:rPr>
          <w:color w:val="FF0000"/>
          <w:sz w:val="22"/>
          <w:szCs w:val="22"/>
        </w:rPr>
        <w:t>Arcar com todas as despesas, diretas ou indiretas, decorrentes do cumprimento das obrigações assumidas, inclusive transporte do material até o local de entrega, sem qualquer ônus para o CBMRO;</w:t>
      </w:r>
    </w:p>
    <w:p w:rsidR="008048F9" w:rsidRPr="008048F9" w:rsidRDefault="008048F9" w:rsidP="008048F9">
      <w:pPr>
        <w:spacing w:before="100" w:beforeAutospacing="1" w:after="100" w:afterAutospacing="1"/>
        <w:jc w:val="both"/>
        <w:rPr>
          <w:color w:val="FF0000"/>
          <w:sz w:val="22"/>
          <w:szCs w:val="22"/>
        </w:rPr>
      </w:pPr>
      <w:r w:rsidRPr="008048F9">
        <w:rPr>
          <w:b/>
          <w:bCs/>
          <w:color w:val="FF0000"/>
          <w:sz w:val="22"/>
          <w:szCs w:val="22"/>
        </w:rPr>
        <w:t>1</w:t>
      </w:r>
      <w:r>
        <w:rPr>
          <w:b/>
          <w:bCs/>
          <w:color w:val="FF0000"/>
          <w:sz w:val="22"/>
          <w:szCs w:val="22"/>
        </w:rPr>
        <w:t>9</w:t>
      </w:r>
      <w:r w:rsidRPr="008048F9">
        <w:rPr>
          <w:b/>
          <w:bCs/>
          <w:color w:val="FF0000"/>
          <w:sz w:val="22"/>
          <w:szCs w:val="22"/>
        </w:rPr>
        <w:t>.4 - </w:t>
      </w:r>
      <w:r w:rsidRPr="008048F9">
        <w:rPr>
          <w:color w:val="FF0000"/>
          <w:sz w:val="22"/>
          <w:szCs w:val="22"/>
        </w:rPr>
        <w:t>Reparar, corrigir, remover ou substituir, as suas expensas, no total ou em parte, os serviços em que se verificarem vícios, defeitos ou incorreções resultantes de execução ou de materiais empregados;</w:t>
      </w:r>
    </w:p>
    <w:p w:rsidR="008048F9" w:rsidRPr="008048F9" w:rsidRDefault="008048F9" w:rsidP="008048F9">
      <w:pPr>
        <w:spacing w:before="100" w:beforeAutospacing="1" w:after="100" w:afterAutospacing="1"/>
        <w:jc w:val="both"/>
        <w:rPr>
          <w:color w:val="FF0000"/>
          <w:sz w:val="22"/>
          <w:szCs w:val="22"/>
        </w:rPr>
      </w:pPr>
      <w:r>
        <w:rPr>
          <w:b/>
          <w:bCs/>
          <w:color w:val="FF0000"/>
          <w:sz w:val="22"/>
          <w:szCs w:val="22"/>
        </w:rPr>
        <w:t>19</w:t>
      </w:r>
      <w:r w:rsidRPr="008048F9">
        <w:rPr>
          <w:b/>
          <w:bCs/>
          <w:color w:val="FF0000"/>
          <w:sz w:val="22"/>
          <w:szCs w:val="22"/>
        </w:rPr>
        <w:t>.5 - </w:t>
      </w:r>
      <w:r w:rsidRPr="008048F9">
        <w:rPr>
          <w:color w:val="FF0000"/>
          <w:sz w:val="22"/>
          <w:szCs w:val="22"/>
        </w:rPr>
        <w:t>Providenciar a mão-de-obra qualificada e necessária à execução dos serviços a serem contratados responsabilizando-se pelos encargos trabalhistas, previdenciários, fiscais e comerciais resultantes, não transferindo ao CBMRO a responsabilidade pelo seu pagamento;</w:t>
      </w:r>
    </w:p>
    <w:p w:rsidR="008048F9" w:rsidRPr="008048F9" w:rsidRDefault="008048F9" w:rsidP="008048F9">
      <w:pPr>
        <w:spacing w:before="100" w:beforeAutospacing="1" w:after="100" w:afterAutospacing="1"/>
        <w:jc w:val="both"/>
        <w:rPr>
          <w:color w:val="FF0000"/>
          <w:sz w:val="22"/>
          <w:szCs w:val="22"/>
        </w:rPr>
      </w:pPr>
      <w:r w:rsidRPr="008048F9">
        <w:rPr>
          <w:b/>
          <w:bCs/>
          <w:color w:val="FF0000"/>
          <w:sz w:val="22"/>
          <w:szCs w:val="22"/>
        </w:rPr>
        <w:t>1</w:t>
      </w:r>
      <w:r>
        <w:rPr>
          <w:b/>
          <w:bCs/>
          <w:color w:val="FF0000"/>
          <w:sz w:val="22"/>
          <w:szCs w:val="22"/>
        </w:rPr>
        <w:t>9</w:t>
      </w:r>
      <w:r w:rsidRPr="008048F9">
        <w:rPr>
          <w:b/>
          <w:bCs/>
          <w:color w:val="FF0000"/>
          <w:sz w:val="22"/>
          <w:szCs w:val="22"/>
        </w:rPr>
        <w:t>.6 - </w:t>
      </w:r>
      <w:r w:rsidRPr="008048F9">
        <w:rPr>
          <w:color w:val="FF0000"/>
          <w:sz w:val="22"/>
          <w:szCs w:val="22"/>
        </w:rPr>
        <w:t>Responsabilizar-se pelo fiel cumprimento dos serviços na forma deste Termo de Referência;</w:t>
      </w:r>
    </w:p>
    <w:p w:rsidR="008048F9" w:rsidRPr="008048F9" w:rsidRDefault="008048F9" w:rsidP="008048F9">
      <w:pPr>
        <w:spacing w:before="100" w:beforeAutospacing="1" w:after="100" w:afterAutospacing="1"/>
        <w:jc w:val="both"/>
        <w:rPr>
          <w:color w:val="FF0000"/>
          <w:sz w:val="22"/>
          <w:szCs w:val="22"/>
        </w:rPr>
      </w:pPr>
      <w:r w:rsidRPr="008048F9">
        <w:rPr>
          <w:b/>
          <w:bCs/>
          <w:color w:val="FF0000"/>
          <w:sz w:val="22"/>
          <w:szCs w:val="22"/>
        </w:rPr>
        <w:t>1</w:t>
      </w:r>
      <w:r>
        <w:rPr>
          <w:b/>
          <w:bCs/>
          <w:color w:val="FF0000"/>
          <w:sz w:val="22"/>
          <w:szCs w:val="22"/>
        </w:rPr>
        <w:t>9</w:t>
      </w:r>
      <w:r w:rsidRPr="008048F9">
        <w:rPr>
          <w:b/>
          <w:bCs/>
          <w:color w:val="FF0000"/>
          <w:sz w:val="22"/>
          <w:szCs w:val="22"/>
        </w:rPr>
        <w:t>.7 - </w:t>
      </w:r>
      <w:r w:rsidRPr="008048F9">
        <w:rPr>
          <w:color w:val="FF0000"/>
          <w:sz w:val="22"/>
          <w:szCs w:val="22"/>
        </w:rPr>
        <w:t>Não transferir a outrem, no todo ou em parte, os serviços objeto da contratação, sem prévia e expressa anuência do CBMRO;</w:t>
      </w:r>
    </w:p>
    <w:p w:rsidR="008048F9" w:rsidRPr="008048F9" w:rsidRDefault="008048F9" w:rsidP="008048F9">
      <w:pPr>
        <w:spacing w:before="100" w:beforeAutospacing="1" w:after="100" w:afterAutospacing="1"/>
        <w:jc w:val="both"/>
        <w:rPr>
          <w:color w:val="FF0000"/>
          <w:sz w:val="22"/>
          <w:szCs w:val="22"/>
        </w:rPr>
      </w:pPr>
      <w:r w:rsidRPr="008048F9">
        <w:rPr>
          <w:b/>
          <w:bCs/>
          <w:color w:val="FF0000"/>
          <w:sz w:val="22"/>
          <w:szCs w:val="22"/>
        </w:rPr>
        <w:t>1</w:t>
      </w:r>
      <w:r>
        <w:rPr>
          <w:b/>
          <w:bCs/>
          <w:color w:val="FF0000"/>
          <w:sz w:val="22"/>
          <w:szCs w:val="22"/>
        </w:rPr>
        <w:t>9</w:t>
      </w:r>
      <w:r w:rsidRPr="008048F9">
        <w:rPr>
          <w:b/>
          <w:bCs/>
          <w:color w:val="FF0000"/>
          <w:sz w:val="22"/>
          <w:szCs w:val="22"/>
        </w:rPr>
        <w:t>.8 - </w:t>
      </w:r>
      <w:r w:rsidRPr="008048F9">
        <w:rPr>
          <w:color w:val="FF0000"/>
          <w:sz w:val="22"/>
          <w:szCs w:val="22"/>
        </w:rPr>
        <w:t>Responsabilizar-se pela entrega do material, no Corpo de Bombeiros Militar, conforme o subitem </w:t>
      </w:r>
      <w:r w:rsidRPr="008048F9">
        <w:rPr>
          <w:b/>
          <w:bCs/>
          <w:color w:val="FF0000"/>
          <w:sz w:val="22"/>
          <w:szCs w:val="22"/>
        </w:rPr>
        <w:t>4.1</w:t>
      </w:r>
      <w:r w:rsidRPr="008048F9">
        <w:rPr>
          <w:color w:val="FF0000"/>
          <w:sz w:val="22"/>
          <w:szCs w:val="22"/>
        </w:rPr>
        <w:t> deste Termo de Referência;</w:t>
      </w:r>
    </w:p>
    <w:p w:rsidR="008048F9" w:rsidRPr="008048F9" w:rsidRDefault="008048F9" w:rsidP="008048F9">
      <w:pPr>
        <w:spacing w:before="100" w:beforeAutospacing="1" w:after="100" w:afterAutospacing="1"/>
        <w:jc w:val="both"/>
        <w:rPr>
          <w:color w:val="FF0000"/>
          <w:sz w:val="22"/>
          <w:szCs w:val="22"/>
        </w:rPr>
      </w:pPr>
      <w:r w:rsidRPr="008048F9">
        <w:rPr>
          <w:b/>
          <w:bCs/>
          <w:color w:val="FF0000"/>
          <w:sz w:val="22"/>
          <w:szCs w:val="22"/>
        </w:rPr>
        <w:t>1</w:t>
      </w:r>
      <w:r>
        <w:rPr>
          <w:b/>
          <w:bCs/>
          <w:color w:val="FF0000"/>
          <w:sz w:val="22"/>
          <w:szCs w:val="22"/>
        </w:rPr>
        <w:t>9</w:t>
      </w:r>
      <w:r w:rsidRPr="008048F9">
        <w:rPr>
          <w:b/>
          <w:bCs/>
          <w:color w:val="FF0000"/>
          <w:sz w:val="22"/>
          <w:szCs w:val="22"/>
        </w:rPr>
        <w:t>.9 - </w:t>
      </w:r>
      <w:r w:rsidRPr="008048F9">
        <w:rPr>
          <w:color w:val="FF0000"/>
          <w:sz w:val="22"/>
          <w:szCs w:val="22"/>
        </w:rPr>
        <w:t>Arcar com qualquer prejuízo causado à Administração ou a terceiros por seus empregados ou prepostos, no cumprimento e execução dos serviços, indenizando os danos motivados.</w:t>
      </w:r>
    </w:p>
    <w:p w:rsidR="00B013EE" w:rsidRPr="00A9247B" w:rsidRDefault="008048F9" w:rsidP="008048F9">
      <w:pPr>
        <w:spacing w:before="100" w:beforeAutospacing="1" w:after="100" w:afterAutospacing="1"/>
        <w:jc w:val="both"/>
        <w:rPr>
          <w:b/>
          <w:color w:val="FF0000"/>
          <w:sz w:val="22"/>
          <w:szCs w:val="22"/>
        </w:rPr>
      </w:pPr>
      <w:r w:rsidRPr="008048F9">
        <w:rPr>
          <w:b/>
          <w:bCs/>
          <w:color w:val="FF0000"/>
          <w:sz w:val="22"/>
          <w:szCs w:val="22"/>
        </w:rPr>
        <w:t>1</w:t>
      </w:r>
      <w:r>
        <w:rPr>
          <w:b/>
          <w:bCs/>
          <w:color w:val="FF0000"/>
          <w:sz w:val="22"/>
          <w:szCs w:val="22"/>
        </w:rPr>
        <w:t>9</w:t>
      </w:r>
      <w:r w:rsidRPr="008048F9">
        <w:rPr>
          <w:b/>
          <w:bCs/>
          <w:color w:val="FF0000"/>
          <w:sz w:val="22"/>
          <w:szCs w:val="22"/>
        </w:rPr>
        <w:t>.10 - </w:t>
      </w:r>
      <w:r w:rsidRPr="008048F9">
        <w:rPr>
          <w:color w:val="FF0000"/>
          <w:sz w:val="22"/>
          <w:szCs w:val="22"/>
        </w:rPr>
        <w:t>A contratada deverá manter durante toda a execução do contrato as condições de habilitação na licitação.</w:t>
      </w:r>
    </w:p>
    <w:p w:rsidR="00B013EE" w:rsidRDefault="008048F9" w:rsidP="004C7EDF">
      <w:pPr>
        <w:tabs>
          <w:tab w:val="left" w:pos="8789"/>
          <w:tab w:val="left" w:pos="8931"/>
          <w:tab w:val="left" w:pos="9496"/>
        </w:tabs>
        <w:jc w:val="both"/>
        <w:rPr>
          <w:b/>
          <w:color w:val="0000FF"/>
          <w:sz w:val="22"/>
          <w:szCs w:val="22"/>
        </w:rPr>
      </w:pPr>
      <w:r>
        <w:rPr>
          <w:b/>
          <w:color w:val="0000FF"/>
          <w:sz w:val="22"/>
          <w:szCs w:val="22"/>
        </w:rPr>
        <w:t>20</w:t>
      </w:r>
      <w:r w:rsidR="005110BC" w:rsidRPr="008B34A9">
        <w:rPr>
          <w:b/>
          <w:color w:val="0000FF"/>
          <w:sz w:val="22"/>
          <w:szCs w:val="22"/>
        </w:rPr>
        <w:t>. DAS OBRIGAÇÕES DA CONTRATANTE:</w:t>
      </w:r>
    </w:p>
    <w:p w:rsidR="008048F9" w:rsidRPr="008048F9" w:rsidRDefault="003052EC" w:rsidP="008048F9">
      <w:pPr>
        <w:spacing w:before="100" w:beforeAutospacing="1" w:after="100" w:afterAutospacing="1"/>
        <w:jc w:val="both"/>
        <w:rPr>
          <w:color w:val="FF0000"/>
          <w:sz w:val="22"/>
          <w:szCs w:val="22"/>
        </w:rPr>
      </w:pPr>
      <w:r>
        <w:rPr>
          <w:b/>
          <w:bCs/>
          <w:color w:val="FF0000"/>
          <w:sz w:val="22"/>
          <w:szCs w:val="22"/>
        </w:rPr>
        <w:t>20</w:t>
      </w:r>
      <w:r w:rsidR="008048F9" w:rsidRPr="008048F9">
        <w:rPr>
          <w:b/>
          <w:bCs/>
          <w:color w:val="FF0000"/>
          <w:sz w:val="22"/>
          <w:szCs w:val="22"/>
        </w:rPr>
        <w:t>.1 -</w:t>
      </w:r>
      <w:r w:rsidR="008048F9" w:rsidRPr="008048F9">
        <w:rPr>
          <w:color w:val="FF0000"/>
          <w:sz w:val="22"/>
          <w:szCs w:val="22"/>
        </w:rPr>
        <w:t> Fiscalizar todo o processo, buscando garantir que o serviço seja prestado em conformidade com as especificações deste Termo de Referência;</w:t>
      </w:r>
    </w:p>
    <w:p w:rsidR="008048F9" w:rsidRPr="008048F9" w:rsidRDefault="003052EC" w:rsidP="008048F9">
      <w:pPr>
        <w:spacing w:before="100" w:beforeAutospacing="1" w:after="100" w:afterAutospacing="1"/>
        <w:jc w:val="both"/>
        <w:rPr>
          <w:color w:val="FF0000"/>
          <w:sz w:val="22"/>
          <w:szCs w:val="22"/>
        </w:rPr>
      </w:pPr>
      <w:r>
        <w:rPr>
          <w:b/>
          <w:bCs/>
          <w:color w:val="FF0000"/>
          <w:sz w:val="22"/>
          <w:szCs w:val="22"/>
        </w:rPr>
        <w:t>20</w:t>
      </w:r>
      <w:r w:rsidR="008048F9" w:rsidRPr="008048F9">
        <w:rPr>
          <w:b/>
          <w:bCs/>
          <w:color w:val="FF0000"/>
          <w:sz w:val="22"/>
          <w:szCs w:val="22"/>
        </w:rPr>
        <w:t>.2 - </w:t>
      </w:r>
      <w:r w:rsidR="008048F9" w:rsidRPr="008048F9">
        <w:rPr>
          <w:color w:val="FF0000"/>
          <w:sz w:val="22"/>
          <w:szCs w:val="22"/>
        </w:rPr>
        <w:t>Proporcionar todas as facilidades para que a empresa possa cumprir suas obrigações, dentro das normas e condições contratuais;</w:t>
      </w:r>
    </w:p>
    <w:p w:rsidR="008048F9" w:rsidRPr="008048F9" w:rsidRDefault="003052EC" w:rsidP="008048F9">
      <w:pPr>
        <w:spacing w:before="100" w:beforeAutospacing="1" w:after="100" w:afterAutospacing="1"/>
        <w:jc w:val="both"/>
        <w:rPr>
          <w:color w:val="FF0000"/>
          <w:sz w:val="22"/>
          <w:szCs w:val="22"/>
        </w:rPr>
      </w:pPr>
      <w:r>
        <w:rPr>
          <w:b/>
          <w:bCs/>
          <w:color w:val="FF0000"/>
          <w:sz w:val="22"/>
          <w:szCs w:val="22"/>
        </w:rPr>
        <w:t>20</w:t>
      </w:r>
      <w:r w:rsidR="008048F9" w:rsidRPr="008048F9">
        <w:rPr>
          <w:b/>
          <w:bCs/>
          <w:color w:val="FF0000"/>
          <w:sz w:val="22"/>
          <w:szCs w:val="22"/>
        </w:rPr>
        <w:t>.3 -</w:t>
      </w:r>
      <w:r w:rsidR="008048F9" w:rsidRPr="008048F9">
        <w:rPr>
          <w:color w:val="FF0000"/>
          <w:sz w:val="22"/>
          <w:szCs w:val="22"/>
        </w:rPr>
        <w:t> Rejeitar no todo ou em parte o serviço prestado em desacordo com as obrigações assumidas pela Contratada;</w:t>
      </w:r>
    </w:p>
    <w:p w:rsidR="008048F9" w:rsidRPr="008048F9" w:rsidRDefault="003052EC" w:rsidP="008048F9">
      <w:pPr>
        <w:spacing w:before="100" w:beforeAutospacing="1" w:after="100" w:afterAutospacing="1"/>
        <w:jc w:val="both"/>
        <w:rPr>
          <w:color w:val="FF0000"/>
          <w:sz w:val="22"/>
          <w:szCs w:val="22"/>
        </w:rPr>
      </w:pPr>
      <w:r>
        <w:rPr>
          <w:b/>
          <w:bCs/>
          <w:color w:val="FF0000"/>
          <w:sz w:val="22"/>
          <w:szCs w:val="22"/>
        </w:rPr>
        <w:lastRenderedPageBreak/>
        <w:t>20</w:t>
      </w:r>
      <w:r w:rsidR="008048F9" w:rsidRPr="008048F9">
        <w:rPr>
          <w:b/>
          <w:bCs/>
          <w:color w:val="FF0000"/>
          <w:sz w:val="22"/>
          <w:szCs w:val="22"/>
        </w:rPr>
        <w:t>.4 -</w:t>
      </w:r>
      <w:r w:rsidR="008048F9" w:rsidRPr="008048F9">
        <w:rPr>
          <w:color w:val="FF0000"/>
          <w:sz w:val="22"/>
          <w:szCs w:val="22"/>
        </w:rPr>
        <w:t> Receber as Notas Fiscais/Faturas e conferir se está em conformidade com os serviços, devendo posteriormente, encaminhá-la para pagamento, de acordo com as condições de pagamento.</w:t>
      </w:r>
    </w:p>
    <w:p w:rsidR="00B013EE" w:rsidRDefault="008048F9" w:rsidP="004C7EDF">
      <w:pPr>
        <w:tabs>
          <w:tab w:val="left" w:pos="8789"/>
          <w:tab w:val="left" w:pos="8931"/>
          <w:tab w:val="left" w:pos="9496"/>
        </w:tabs>
        <w:jc w:val="both"/>
        <w:rPr>
          <w:b/>
          <w:color w:val="0000FF"/>
          <w:sz w:val="22"/>
          <w:szCs w:val="22"/>
        </w:rPr>
      </w:pPr>
      <w:r>
        <w:rPr>
          <w:b/>
          <w:color w:val="0000FF"/>
          <w:sz w:val="22"/>
          <w:szCs w:val="22"/>
        </w:rPr>
        <w:t>21</w:t>
      </w:r>
      <w:r w:rsidR="005110BC" w:rsidRPr="008B34A9">
        <w:rPr>
          <w:b/>
          <w:color w:val="0000FF"/>
          <w:sz w:val="22"/>
          <w:szCs w:val="22"/>
        </w:rPr>
        <w:t>. DAS SANÇÕES E PENALIDADES:</w:t>
      </w:r>
    </w:p>
    <w:p w:rsidR="00523288" w:rsidRPr="00523288" w:rsidRDefault="00523288" w:rsidP="00523288">
      <w:pPr>
        <w:spacing w:before="100" w:beforeAutospacing="1" w:after="100" w:afterAutospacing="1"/>
        <w:jc w:val="both"/>
        <w:rPr>
          <w:color w:val="FF0000"/>
          <w:sz w:val="22"/>
          <w:szCs w:val="22"/>
        </w:rPr>
      </w:pPr>
      <w:r>
        <w:rPr>
          <w:b/>
          <w:bCs/>
          <w:color w:val="FF0000"/>
          <w:sz w:val="22"/>
          <w:szCs w:val="22"/>
        </w:rPr>
        <w:t>21</w:t>
      </w:r>
      <w:r w:rsidRPr="00523288">
        <w:rPr>
          <w:b/>
          <w:bCs/>
          <w:color w:val="FF0000"/>
          <w:sz w:val="22"/>
          <w:szCs w:val="22"/>
        </w:rPr>
        <w:t>.1 -</w:t>
      </w:r>
      <w:r w:rsidRPr="00523288">
        <w:rPr>
          <w:color w:val="FF0000"/>
          <w:sz w:val="22"/>
          <w:szCs w:val="22"/>
        </w:rPr>
        <w:t> Sem prejuízo das sanções cominadas no art. 87, I, III e IV, da Lei nº 8.666/93, pela inexecução total ou parcial do contrato, a Administração poderá, garantida a prévia e ampla defesa, aplicar à Contratada multa de até 10% (dez por cento) sobre o valor da parte inadimplida.</w:t>
      </w:r>
    </w:p>
    <w:p w:rsidR="00523288" w:rsidRPr="00523288" w:rsidRDefault="00523288" w:rsidP="00523288">
      <w:pPr>
        <w:spacing w:before="100" w:beforeAutospacing="1" w:after="100" w:afterAutospacing="1"/>
        <w:jc w:val="both"/>
        <w:rPr>
          <w:color w:val="FF0000"/>
          <w:sz w:val="22"/>
          <w:szCs w:val="22"/>
        </w:rPr>
      </w:pPr>
      <w:r>
        <w:rPr>
          <w:b/>
          <w:bCs/>
          <w:color w:val="FF0000"/>
          <w:sz w:val="22"/>
          <w:szCs w:val="22"/>
        </w:rPr>
        <w:t>21</w:t>
      </w:r>
      <w:r w:rsidRPr="00523288">
        <w:rPr>
          <w:b/>
          <w:bCs/>
          <w:color w:val="FF0000"/>
          <w:sz w:val="22"/>
          <w:szCs w:val="22"/>
        </w:rPr>
        <w:t>.2 -</w:t>
      </w:r>
      <w:r w:rsidRPr="00523288">
        <w:rPr>
          <w:color w:val="FF0000"/>
          <w:sz w:val="22"/>
          <w:szCs w:val="22"/>
        </w:rPr>
        <w:t> Se a adjudicatária recusar-se a retirar o instrumento contratual injustificadamente ou se não apresentar situação regular na ocasião dos recebimentos, garantida a prévia e ampla defesa, aplicar à Contratada multa de até 10% (dez por cento) sobre o valor inadimplido.</w:t>
      </w:r>
    </w:p>
    <w:p w:rsidR="00523288" w:rsidRPr="00523288" w:rsidRDefault="00523288" w:rsidP="00523288">
      <w:pPr>
        <w:spacing w:before="100" w:beforeAutospacing="1" w:after="100" w:afterAutospacing="1"/>
        <w:jc w:val="both"/>
        <w:rPr>
          <w:color w:val="FF0000"/>
          <w:sz w:val="22"/>
          <w:szCs w:val="22"/>
        </w:rPr>
      </w:pPr>
      <w:r>
        <w:rPr>
          <w:b/>
          <w:bCs/>
          <w:color w:val="FF0000"/>
          <w:sz w:val="22"/>
          <w:szCs w:val="22"/>
        </w:rPr>
        <w:t>21</w:t>
      </w:r>
      <w:r w:rsidRPr="00523288">
        <w:rPr>
          <w:b/>
          <w:bCs/>
          <w:color w:val="FF0000"/>
          <w:sz w:val="22"/>
          <w:szCs w:val="22"/>
        </w:rPr>
        <w:t>.3 - </w:t>
      </w:r>
      <w:r w:rsidRPr="00523288">
        <w:rPr>
          <w:color w:val="FF0000"/>
          <w:sz w:val="22"/>
          <w:szCs w:val="22"/>
        </w:rPr>
        <w:t>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inidôneo ou cometer fraude fiscal, garantida a prévia e ampla defesa, ficará impedida de licitar e contratar com o Estado, e será descredenciado no Cadastro de Fornecedores Estadual, pelo prazo de até 05 (cinco) anos, sem prejuízo das multas previstas no Edital e das demais cominações legais, devendo ser incluída a penalidade no SICAFI e no CAGEFIMP (Cadastro de Fornecedores Impedidos de Licitar e Contratar com a Administração Pública Estadual).</w:t>
      </w:r>
    </w:p>
    <w:p w:rsidR="00523288" w:rsidRPr="00523288" w:rsidRDefault="00523288" w:rsidP="00523288">
      <w:pPr>
        <w:spacing w:before="100" w:beforeAutospacing="1" w:after="100" w:afterAutospacing="1"/>
        <w:jc w:val="both"/>
        <w:rPr>
          <w:color w:val="FF0000"/>
          <w:sz w:val="22"/>
          <w:szCs w:val="22"/>
        </w:rPr>
      </w:pPr>
      <w:r>
        <w:rPr>
          <w:b/>
          <w:bCs/>
          <w:color w:val="FF0000"/>
          <w:sz w:val="22"/>
          <w:szCs w:val="22"/>
        </w:rPr>
        <w:t>21</w:t>
      </w:r>
      <w:r w:rsidRPr="00523288">
        <w:rPr>
          <w:b/>
          <w:bCs/>
          <w:color w:val="FF0000"/>
          <w:sz w:val="22"/>
          <w:szCs w:val="22"/>
        </w:rPr>
        <w:t>.4 - </w:t>
      </w:r>
      <w:r w:rsidRPr="00523288">
        <w:rPr>
          <w:color w:val="FF0000"/>
          <w:sz w:val="22"/>
          <w:szCs w:val="22"/>
        </w:rPr>
        <w:t>A multa, eventualmente imposta à Contratada, será automaticamente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serão deduzidos da garantia. Mantendo-se o insucesso, seus dados serão encaminhados ao órgão competente para que seja inscrita na dívida ativa, podendo, ainda a Administração proceder à cobrança judicial.</w:t>
      </w:r>
    </w:p>
    <w:p w:rsidR="00523288" w:rsidRPr="00523288" w:rsidRDefault="00523288" w:rsidP="00523288">
      <w:pPr>
        <w:spacing w:before="100" w:beforeAutospacing="1" w:after="100" w:afterAutospacing="1"/>
        <w:jc w:val="both"/>
        <w:rPr>
          <w:color w:val="FF0000"/>
          <w:sz w:val="22"/>
          <w:szCs w:val="22"/>
        </w:rPr>
      </w:pPr>
      <w:r>
        <w:rPr>
          <w:b/>
          <w:bCs/>
          <w:color w:val="FF0000"/>
          <w:sz w:val="22"/>
          <w:szCs w:val="22"/>
        </w:rPr>
        <w:t>21</w:t>
      </w:r>
      <w:r w:rsidRPr="00523288">
        <w:rPr>
          <w:b/>
          <w:bCs/>
          <w:color w:val="FF0000"/>
          <w:sz w:val="22"/>
          <w:szCs w:val="22"/>
        </w:rPr>
        <w:t>.5 - </w:t>
      </w:r>
      <w:r w:rsidRPr="00523288">
        <w:rPr>
          <w:color w:val="FF0000"/>
          <w:sz w:val="22"/>
          <w:szCs w:val="22"/>
        </w:rPr>
        <w:t>As multas previstas nesta seção não eximem a adjudicatária ou contratada da reparação dos eventuais danos, perdas ou prejuízos que seu ato punível venha causar à Administração.</w:t>
      </w:r>
    </w:p>
    <w:p w:rsidR="00523288" w:rsidRPr="00523288" w:rsidRDefault="00523288" w:rsidP="00523288">
      <w:pPr>
        <w:spacing w:before="100" w:beforeAutospacing="1" w:after="100" w:afterAutospacing="1"/>
        <w:jc w:val="both"/>
        <w:rPr>
          <w:color w:val="FF0000"/>
          <w:sz w:val="22"/>
          <w:szCs w:val="22"/>
        </w:rPr>
      </w:pPr>
      <w:r>
        <w:rPr>
          <w:b/>
          <w:bCs/>
          <w:color w:val="FF0000"/>
          <w:sz w:val="22"/>
          <w:szCs w:val="22"/>
        </w:rPr>
        <w:t>21</w:t>
      </w:r>
      <w:r w:rsidRPr="00523288">
        <w:rPr>
          <w:b/>
          <w:bCs/>
          <w:color w:val="FF0000"/>
          <w:sz w:val="22"/>
          <w:szCs w:val="22"/>
        </w:rPr>
        <w:t>.6 - </w:t>
      </w:r>
      <w:r w:rsidRPr="00523288">
        <w:rPr>
          <w:color w:val="FF0000"/>
          <w:sz w:val="22"/>
          <w:szCs w:val="22"/>
        </w:rPr>
        <w:t>De acordo com a gravidade do descumprimento, poderá ainda a licitante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na legislação vigente.</w:t>
      </w:r>
    </w:p>
    <w:p w:rsidR="00523288" w:rsidRPr="00523288" w:rsidRDefault="00523288" w:rsidP="00523288">
      <w:pPr>
        <w:spacing w:before="100" w:beforeAutospacing="1" w:after="100" w:afterAutospacing="1"/>
        <w:jc w:val="both"/>
        <w:rPr>
          <w:color w:val="FF0000"/>
          <w:sz w:val="22"/>
          <w:szCs w:val="22"/>
        </w:rPr>
      </w:pPr>
      <w:r>
        <w:rPr>
          <w:b/>
          <w:bCs/>
          <w:color w:val="FF0000"/>
          <w:sz w:val="22"/>
          <w:szCs w:val="22"/>
        </w:rPr>
        <w:t>21</w:t>
      </w:r>
      <w:r w:rsidRPr="00523288">
        <w:rPr>
          <w:b/>
          <w:bCs/>
          <w:color w:val="FF0000"/>
          <w:sz w:val="22"/>
          <w:szCs w:val="22"/>
        </w:rPr>
        <w:t>.7 - </w:t>
      </w:r>
      <w:r w:rsidRPr="00523288">
        <w:rPr>
          <w:color w:val="FF0000"/>
          <w:sz w:val="22"/>
          <w:szCs w:val="22"/>
        </w:rPr>
        <w:t>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sanções de grau mais significativo.</w:t>
      </w:r>
    </w:p>
    <w:p w:rsidR="00523288" w:rsidRPr="00523288" w:rsidRDefault="00523288" w:rsidP="00523288">
      <w:pPr>
        <w:jc w:val="both"/>
        <w:rPr>
          <w:color w:val="FF0000"/>
          <w:sz w:val="22"/>
          <w:szCs w:val="22"/>
        </w:rPr>
      </w:pPr>
      <w:r>
        <w:rPr>
          <w:b/>
          <w:bCs/>
          <w:color w:val="FF0000"/>
          <w:sz w:val="22"/>
          <w:szCs w:val="22"/>
        </w:rPr>
        <w:t>21</w:t>
      </w:r>
      <w:r w:rsidRPr="00523288">
        <w:rPr>
          <w:b/>
          <w:bCs/>
          <w:color w:val="FF0000"/>
          <w:sz w:val="22"/>
          <w:szCs w:val="22"/>
        </w:rPr>
        <w:t>.8 - </w:t>
      </w:r>
      <w:r w:rsidRPr="00523288">
        <w:rPr>
          <w:color w:val="FF0000"/>
          <w:sz w:val="22"/>
          <w:szCs w:val="22"/>
        </w:rPr>
        <w:t>São exemplos de infração administrativa penalizáveis, nos termos da Lei nº 8.666, de 1993, da Lei nº 10.520, de 2002, do Decreto nº 3.555, de 2000, e do Decreto nº 5.450, de 2005:</w:t>
      </w:r>
    </w:p>
    <w:p w:rsidR="00523288" w:rsidRPr="00523288" w:rsidRDefault="00523288" w:rsidP="00523288">
      <w:pPr>
        <w:numPr>
          <w:ilvl w:val="0"/>
          <w:numId w:val="35"/>
        </w:numPr>
        <w:jc w:val="both"/>
        <w:rPr>
          <w:color w:val="FF0000"/>
          <w:sz w:val="22"/>
          <w:szCs w:val="22"/>
        </w:rPr>
      </w:pPr>
      <w:r w:rsidRPr="00523288">
        <w:rPr>
          <w:color w:val="FF0000"/>
          <w:sz w:val="22"/>
          <w:szCs w:val="22"/>
        </w:rPr>
        <w:t>Inexecução total ou parcial do contrato;</w:t>
      </w:r>
    </w:p>
    <w:p w:rsidR="00523288" w:rsidRPr="00523288" w:rsidRDefault="00523288" w:rsidP="00523288">
      <w:pPr>
        <w:numPr>
          <w:ilvl w:val="0"/>
          <w:numId w:val="35"/>
        </w:numPr>
        <w:spacing w:before="100" w:beforeAutospacing="1" w:after="100" w:afterAutospacing="1"/>
        <w:jc w:val="both"/>
        <w:rPr>
          <w:color w:val="FF0000"/>
          <w:sz w:val="22"/>
          <w:szCs w:val="22"/>
        </w:rPr>
      </w:pPr>
      <w:r w:rsidRPr="00523288">
        <w:rPr>
          <w:color w:val="FF0000"/>
          <w:sz w:val="22"/>
          <w:szCs w:val="22"/>
        </w:rPr>
        <w:t>Apresentação de documentação falsa;</w:t>
      </w:r>
    </w:p>
    <w:p w:rsidR="00523288" w:rsidRPr="00523288" w:rsidRDefault="00523288" w:rsidP="00523288">
      <w:pPr>
        <w:numPr>
          <w:ilvl w:val="0"/>
          <w:numId w:val="35"/>
        </w:numPr>
        <w:spacing w:before="100" w:beforeAutospacing="1" w:after="100" w:afterAutospacing="1"/>
        <w:jc w:val="both"/>
        <w:rPr>
          <w:color w:val="FF0000"/>
          <w:sz w:val="22"/>
          <w:szCs w:val="22"/>
        </w:rPr>
      </w:pPr>
      <w:r w:rsidRPr="00523288">
        <w:rPr>
          <w:color w:val="FF0000"/>
          <w:sz w:val="22"/>
          <w:szCs w:val="22"/>
        </w:rPr>
        <w:t>Comportamento inidôneo;</w:t>
      </w:r>
    </w:p>
    <w:p w:rsidR="00523288" w:rsidRPr="00523288" w:rsidRDefault="00523288" w:rsidP="00523288">
      <w:pPr>
        <w:numPr>
          <w:ilvl w:val="0"/>
          <w:numId w:val="35"/>
        </w:numPr>
        <w:spacing w:before="100" w:beforeAutospacing="1" w:after="100" w:afterAutospacing="1"/>
        <w:jc w:val="both"/>
        <w:rPr>
          <w:color w:val="FF0000"/>
          <w:sz w:val="22"/>
          <w:szCs w:val="22"/>
        </w:rPr>
      </w:pPr>
      <w:r w:rsidRPr="00523288">
        <w:rPr>
          <w:color w:val="FF0000"/>
          <w:sz w:val="22"/>
          <w:szCs w:val="22"/>
        </w:rPr>
        <w:t>Fraude fiscal;</w:t>
      </w:r>
    </w:p>
    <w:p w:rsidR="00523288" w:rsidRPr="00523288" w:rsidRDefault="00523288" w:rsidP="00523288">
      <w:pPr>
        <w:numPr>
          <w:ilvl w:val="0"/>
          <w:numId w:val="35"/>
        </w:numPr>
        <w:spacing w:before="100" w:beforeAutospacing="1" w:after="100" w:afterAutospacing="1"/>
        <w:jc w:val="both"/>
        <w:rPr>
          <w:color w:val="FF0000"/>
          <w:sz w:val="22"/>
          <w:szCs w:val="22"/>
        </w:rPr>
      </w:pPr>
      <w:r w:rsidRPr="00523288">
        <w:rPr>
          <w:color w:val="FF0000"/>
          <w:sz w:val="22"/>
          <w:szCs w:val="22"/>
        </w:rPr>
        <w:t>Descumprimento de qualquer dos deveres elencados no Edital ou no Contrato.</w:t>
      </w:r>
    </w:p>
    <w:p w:rsidR="00523288" w:rsidRPr="00523288" w:rsidRDefault="00523288" w:rsidP="00523288">
      <w:pPr>
        <w:spacing w:before="100" w:beforeAutospacing="1" w:after="100" w:afterAutospacing="1"/>
        <w:jc w:val="both"/>
        <w:rPr>
          <w:color w:val="FF0000"/>
          <w:sz w:val="22"/>
          <w:szCs w:val="22"/>
        </w:rPr>
      </w:pPr>
      <w:r>
        <w:rPr>
          <w:b/>
          <w:bCs/>
          <w:color w:val="FF0000"/>
          <w:sz w:val="22"/>
          <w:szCs w:val="22"/>
        </w:rPr>
        <w:lastRenderedPageBreak/>
        <w:t>21</w:t>
      </w:r>
      <w:r w:rsidRPr="00523288">
        <w:rPr>
          <w:b/>
          <w:bCs/>
          <w:color w:val="FF0000"/>
          <w:sz w:val="22"/>
          <w:szCs w:val="22"/>
        </w:rPr>
        <w:t>.9 - </w:t>
      </w:r>
      <w:r w:rsidRPr="00523288">
        <w:rPr>
          <w:color w:val="FF0000"/>
          <w:sz w:val="22"/>
          <w:szCs w:val="22"/>
        </w:rPr>
        <w:t>As sanções serão aplicadas sem prejuízo da responsabilidade civil e criminal que possa ser acionada em desfavor da Contratada, conforme infração cometida e prejuízos causados à administração ou a terceiros.</w:t>
      </w:r>
    </w:p>
    <w:p w:rsidR="00523288" w:rsidRPr="00523288" w:rsidRDefault="00523288" w:rsidP="00523288">
      <w:pPr>
        <w:spacing w:before="100" w:beforeAutospacing="1" w:after="100" w:afterAutospacing="1"/>
        <w:jc w:val="both"/>
        <w:rPr>
          <w:color w:val="FF0000"/>
          <w:sz w:val="22"/>
          <w:szCs w:val="22"/>
        </w:rPr>
      </w:pPr>
      <w:r>
        <w:rPr>
          <w:b/>
          <w:bCs/>
          <w:color w:val="FF0000"/>
          <w:sz w:val="22"/>
          <w:szCs w:val="22"/>
        </w:rPr>
        <w:t>21</w:t>
      </w:r>
      <w:r w:rsidRPr="00523288">
        <w:rPr>
          <w:b/>
          <w:bCs/>
          <w:color w:val="FF0000"/>
          <w:sz w:val="22"/>
          <w:szCs w:val="22"/>
        </w:rPr>
        <w:t>.10 - </w:t>
      </w:r>
      <w:r w:rsidRPr="00523288">
        <w:rPr>
          <w:color w:val="FF0000"/>
          <w:sz w:val="22"/>
          <w:szCs w:val="22"/>
        </w:rPr>
        <w:t>Para efeito de aplicação de multas, às infrações são atribuídos graus, com percentuais de multa conforme a tabela a seguir, que elenca apenas as principais situações previstas, não eximindo de outras equivalentes que surgirem, conforme o caso:</w:t>
      </w:r>
    </w:p>
    <w:p w:rsidR="00523288" w:rsidRPr="00523288" w:rsidRDefault="00523288" w:rsidP="00523288">
      <w:pPr>
        <w:spacing w:before="120" w:after="120"/>
        <w:ind w:right="120"/>
        <w:jc w:val="both"/>
        <w:rPr>
          <w:color w:val="FF0000"/>
          <w:sz w:val="22"/>
          <w:szCs w:val="22"/>
        </w:rPr>
      </w:pPr>
      <w:r>
        <w:rPr>
          <w:b/>
          <w:bCs/>
          <w:color w:val="FF0000"/>
          <w:sz w:val="22"/>
          <w:szCs w:val="22"/>
        </w:rPr>
        <w:t>21</w:t>
      </w:r>
      <w:r w:rsidRPr="00523288">
        <w:rPr>
          <w:b/>
          <w:bCs/>
          <w:color w:val="FF0000"/>
          <w:sz w:val="22"/>
          <w:szCs w:val="22"/>
        </w:rPr>
        <w:t>.11</w:t>
      </w:r>
      <w:r w:rsidRPr="00523288">
        <w:rPr>
          <w:color w:val="FF0000"/>
          <w:sz w:val="22"/>
          <w:szCs w:val="22"/>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05"/>
        <w:gridCol w:w="5921"/>
        <w:gridCol w:w="918"/>
        <w:gridCol w:w="1282"/>
      </w:tblGrid>
      <w:tr w:rsidR="00523288" w:rsidRPr="00523288" w:rsidTr="009312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3288" w:rsidRPr="00523288" w:rsidRDefault="00523288" w:rsidP="00931255">
            <w:pPr>
              <w:spacing w:before="120" w:after="120"/>
              <w:ind w:left="120" w:right="120"/>
              <w:jc w:val="both"/>
              <w:rPr>
                <w:color w:val="FF0000"/>
                <w:sz w:val="22"/>
                <w:szCs w:val="22"/>
              </w:rPr>
            </w:pPr>
            <w:r w:rsidRPr="00523288">
              <w:rPr>
                <w:b/>
                <w:bCs/>
                <w:color w:val="FF0000"/>
                <w:sz w:val="22"/>
                <w:szCs w:val="22"/>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523288" w:rsidRPr="00523288" w:rsidRDefault="00523288" w:rsidP="00931255">
            <w:pPr>
              <w:spacing w:before="120" w:after="120"/>
              <w:ind w:left="120" w:right="120"/>
              <w:jc w:val="both"/>
              <w:rPr>
                <w:color w:val="FF0000"/>
                <w:sz w:val="22"/>
                <w:szCs w:val="22"/>
              </w:rPr>
            </w:pPr>
            <w:r w:rsidRPr="00523288">
              <w:rPr>
                <w:b/>
                <w:bCs/>
                <w:color w:val="FF0000"/>
                <w:sz w:val="22"/>
                <w:szCs w:val="22"/>
              </w:rPr>
              <w:t>DESCRIÇÃO DA INFRAÇÃO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523288" w:rsidRPr="00523288" w:rsidRDefault="00523288" w:rsidP="00931255">
            <w:pPr>
              <w:spacing w:before="120" w:after="120"/>
              <w:ind w:left="120" w:right="120"/>
              <w:jc w:val="both"/>
              <w:rPr>
                <w:color w:val="FF0000"/>
                <w:sz w:val="22"/>
                <w:szCs w:val="22"/>
              </w:rPr>
            </w:pPr>
            <w:r w:rsidRPr="00523288">
              <w:rPr>
                <w:b/>
                <w:bCs/>
                <w:color w:val="FF0000"/>
                <w:sz w:val="22"/>
                <w:szCs w:val="22"/>
              </w:rPr>
              <w:t>GRAU</w:t>
            </w:r>
          </w:p>
        </w:tc>
        <w:tc>
          <w:tcPr>
            <w:tcW w:w="0" w:type="auto"/>
            <w:tcBorders>
              <w:top w:val="outset" w:sz="6" w:space="0" w:color="auto"/>
              <w:left w:val="outset" w:sz="6" w:space="0" w:color="auto"/>
              <w:bottom w:val="outset" w:sz="6" w:space="0" w:color="auto"/>
              <w:right w:val="outset" w:sz="6" w:space="0" w:color="auto"/>
            </w:tcBorders>
            <w:vAlign w:val="center"/>
            <w:hideMark/>
          </w:tcPr>
          <w:p w:rsidR="00523288" w:rsidRPr="00523288" w:rsidRDefault="00523288" w:rsidP="00931255">
            <w:pPr>
              <w:spacing w:before="120" w:after="120"/>
              <w:ind w:left="120" w:right="120"/>
              <w:jc w:val="both"/>
              <w:rPr>
                <w:color w:val="FF0000"/>
                <w:sz w:val="22"/>
                <w:szCs w:val="22"/>
              </w:rPr>
            </w:pPr>
            <w:r w:rsidRPr="00523288">
              <w:rPr>
                <w:b/>
                <w:bCs/>
                <w:color w:val="FF0000"/>
                <w:sz w:val="22"/>
                <w:szCs w:val="22"/>
              </w:rPr>
              <w:t>MULTA*</w:t>
            </w:r>
          </w:p>
        </w:tc>
      </w:tr>
      <w:tr w:rsidR="00523288" w:rsidRPr="00523288" w:rsidTr="009312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3288" w:rsidRPr="00523288" w:rsidRDefault="00523288" w:rsidP="00523288">
            <w:pPr>
              <w:numPr>
                <w:ilvl w:val="0"/>
                <w:numId w:val="36"/>
              </w:numPr>
              <w:spacing w:before="120" w:after="120"/>
              <w:ind w:left="840" w:right="120"/>
              <w:jc w:val="both"/>
              <w:rPr>
                <w:color w:val="FF0000"/>
                <w:sz w:val="22"/>
                <w:szCs w:val="22"/>
              </w:rPr>
            </w:pPr>
            <w:r w:rsidRPr="00523288">
              <w:rPr>
                <w:color w:val="FF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3288" w:rsidRPr="00523288" w:rsidRDefault="00523288" w:rsidP="00931255">
            <w:pPr>
              <w:spacing w:before="120" w:after="120"/>
              <w:ind w:left="120" w:right="120"/>
              <w:jc w:val="both"/>
              <w:rPr>
                <w:color w:val="FF0000"/>
                <w:sz w:val="22"/>
                <w:szCs w:val="22"/>
              </w:rPr>
            </w:pPr>
            <w:r w:rsidRPr="00523288">
              <w:rPr>
                <w:color w:val="FF0000"/>
                <w:sz w:val="22"/>
                <w:szCs w:val="22"/>
              </w:rPr>
              <w:t xml:space="preserve">Permitir situação que crie a possibilidade ou cause </w:t>
            </w:r>
            <w:proofErr w:type="spellStart"/>
            <w:r w:rsidRPr="00523288">
              <w:rPr>
                <w:color w:val="FF0000"/>
                <w:sz w:val="22"/>
                <w:szCs w:val="22"/>
              </w:rPr>
              <w:t>dano</w:t>
            </w:r>
            <w:proofErr w:type="spellEnd"/>
            <w:r w:rsidRPr="00523288">
              <w:rPr>
                <w:color w:val="FF0000"/>
                <w:sz w:val="22"/>
                <w:szCs w:val="22"/>
              </w:rPr>
              <w:t xml:space="preserve"> físico, lesão corporal ou consequências letais;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523288" w:rsidRPr="00523288" w:rsidRDefault="00523288" w:rsidP="00931255">
            <w:pPr>
              <w:spacing w:before="120" w:after="120"/>
              <w:ind w:left="120" w:right="120"/>
              <w:jc w:val="both"/>
              <w:rPr>
                <w:color w:val="FF0000"/>
                <w:sz w:val="22"/>
                <w:szCs w:val="22"/>
              </w:rPr>
            </w:pPr>
            <w:r w:rsidRPr="00523288">
              <w:rPr>
                <w:b/>
                <w:bCs/>
                <w:color w:val="FF0000"/>
                <w:sz w:val="22"/>
                <w:szCs w:val="22"/>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523288" w:rsidRPr="00523288" w:rsidRDefault="00523288" w:rsidP="00931255">
            <w:pPr>
              <w:spacing w:before="120" w:after="120"/>
              <w:ind w:left="120" w:right="120"/>
              <w:jc w:val="both"/>
              <w:rPr>
                <w:color w:val="FF0000"/>
                <w:sz w:val="22"/>
                <w:szCs w:val="22"/>
              </w:rPr>
            </w:pPr>
            <w:r w:rsidRPr="00523288">
              <w:rPr>
                <w:b/>
                <w:bCs/>
                <w:color w:val="FF0000"/>
                <w:sz w:val="22"/>
                <w:szCs w:val="22"/>
              </w:rPr>
              <w:t>4,0% por dia</w:t>
            </w:r>
          </w:p>
        </w:tc>
      </w:tr>
      <w:tr w:rsidR="00523288" w:rsidRPr="00523288" w:rsidTr="009312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3288" w:rsidRPr="00523288" w:rsidRDefault="00523288" w:rsidP="00523288">
            <w:pPr>
              <w:numPr>
                <w:ilvl w:val="0"/>
                <w:numId w:val="37"/>
              </w:numPr>
              <w:spacing w:before="120" w:after="120"/>
              <w:ind w:left="840" w:right="120"/>
              <w:jc w:val="both"/>
              <w:rPr>
                <w:color w:val="FF0000"/>
                <w:sz w:val="22"/>
                <w:szCs w:val="22"/>
              </w:rPr>
            </w:pPr>
            <w:r w:rsidRPr="00523288">
              <w:rPr>
                <w:color w:val="FF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3288" w:rsidRPr="00523288" w:rsidRDefault="00523288" w:rsidP="00931255">
            <w:pPr>
              <w:spacing w:before="120" w:after="120"/>
              <w:ind w:left="120" w:right="120"/>
              <w:jc w:val="both"/>
              <w:rPr>
                <w:color w:val="FF0000"/>
                <w:sz w:val="22"/>
                <w:szCs w:val="22"/>
              </w:rPr>
            </w:pPr>
            <w:r w:rsidRPr="00523288">
              <w:rPr>
                <w:color w:val="FF0000"/>
                <w:sz w:val="22"/>
                <w:szCs w:val="22"/>
              </w:rPr>
              <w:t>Suspender ou interromper, salvo por motivo de força maior ou caso fortuito, os serviços contratuais por dia;</w:t>
            </w:r>
          </w:p>
        </w:tc>
        <w:tc>
          <w:tcPr>
            <w:tcW w:w="0" w:type="auto"/>
            <w:tcBorders>
              <w:top w:val="outset" w:sz="6" w:space="0" w:color="auto"/>
              <w:left w:val="outset" w:sz="6" w:space="0" w:color="auto"/>
              <w:bottom w:val="outset" w:sz="6" w:space="0" w:color="auto"/>
              <w:right w:val="outset" w:sz="6" w:space="0" w:color="auto"/>
            </w:tcBorders>
            <w:vAlign w:val="center"/>
            <w:hideMark/>
          </w:tcPr>
          <w:p w:rsidR="00523288" w:rsidRPr="00523288" w:rsidRDefault="00523288" w:rsidP="00931255">
            <w:pPr>
              <w:spacing w:before="120" w:after="120"/>
              <w:ind w:left="120" w:right="120"/>
              <w:jc w:val="both"/>
              <w:rPr>
                <w:color w:val="FF0000"/>
                <w:sz w:val="22"/>
                <w:szCs w:val="22"/>
              </w:rPr>
            </w:pPr>
            <w:r w:rsidRPr="00523288">
              <w:rPr>
                <w:b/>
                <w:bCs/>
                <w:color w:val="FF0000"/>
                <w:sz w:val="22"/>
                <w:szCs w:val="22"/>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523288" w:rsidRPr="00523288" w:rsidRDefault="00523288" w:rsidP="00931255">
            <w:pPr>
              <w:spacing w:before="120" w:after="120"/>
              <w:ind w:left="120" w:right="120"/>
              <w:jc w:val="both"/>
              <w:rPr>
                <w:color w:val="FF0000"/>
                <w:sz w:val="22"/>
                <w:szCs w:val="22"/>
              </w:rPr>
            </w:pPr>
            <w:r w:rsidRPr="00523288">
              <w:rPr>
                <w:b/>
                <w:bCs/>
                <w:color w:val="FF0000"/>
                <w:sz w:val="22"/>
                <w:szCs w:val="22"/>
              </w:rPr>
              <w:t>3,2% por dia</w:t>
            </w:r>
          </w:p>
        </w:tc>
      </w:tr>
      <w:tr w:rsidR="00523288" w:rsidRPr="00523288" w:rsidTr="009312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3288" w:rsidRPr="00523288" w:rsidRDefault="00523288" w:rsidP="00523288">
            <w:pPr>
              <w:numPr>
                <w:ilvl w:val="0"/>
                <w:numId w:val="38"/>
              </w:numPr>
              <w:spacing w:before="120" w:after="120"/>
              <w:ind w:left="840" w:right="120"/>
              <w:jc w:val="both"/>
              <w:rPr>
                <w:color w:val="FF0000"/>
                <w:sz w:val="22"/>
                <w:szCs w:val="22"/>
              </w:rPr>
            </w:pPr>
            <w:r w:rsidRPr="00523288">
              <w:rPr>
                <w:color w:val="FF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3288" w:rsidRPr="00523288" w:rsidRDefault="00523288" w:rsidP="00931255">
            <w:pPr>
              <w:spacing w:before="120" w:after="120"/>
              <w:ind w:left="120" w:right="120"/>
              <w:jc w:val="both"/>
              <w:rPr>
                <w:color w:val="FF0000"/>
                <w:sz w:val="22"/>
                <w:szCs w:val="22"/>
              </w:rPr>
            </w:pPr>
            <w:r w:rsidRPr="00523288">
              <w:rPr>
                <w:color w:val="FF0000"/>
                <w:sz w:val="22"/>
                <w:szCs w:val="22"/>
              </w:rPr>
              <w:t>Destruir ou danificar documentos por culpa ou dolo de seus agentes;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523288" w:rsidRPr="00523288" w:rsidRDefault="00523288" w:rsidP="00931255">
            <w:pPr>
              <w:spacing w:before="120" w:after="120"/>
              <w:ind w:left="120" w:right="120"/>
              <w:jc w:val="both"/>
              <w:rPr>
                <w:color w:val="FF0000"/>
                <w:sz w:val="22"/>
                <w:szCs w:val="22"/>
              </w:rPr>
            </w:pPr>
            <w:r w:rsidRPr="00523288">
              <w:rPr>
                <w:b/>
                <w:bCs/>
                <w:color w:val="FF0000"/>
                <w:sz w:val="22"/>
                <w:szCs w:val="22"/>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523288" w:rsidRPr="00523288" w:rsidRDefault="00523288" w:rsidP="00931255">
            <w:pPr>
              <w:spacing w:before="120" w:after="120"/>
              <w:ind w:left="120" w:right="120"/>
              <w:jc w:val="both"/>
              <w:rPr>
                <w:color w:val="FF0000"/>
                <w:sz w:val="22"/>
                <w:szCs w:val="22"/>
              </w:rPr>
            </w:pPr>
            <w:r w:rsidRPr="00523288">
              <w:rPr>
                <w:b/>
                <w:bCs/>
                <w:color w:val="FF0000"/>
                <w:sz w:val="22"/>
                <w:szCs w:val="22"/>
              </w:rPr>
              <w:t>3,2% por dia</w:t>
            </w:r>
          </w:p>
        </w:tc>
      </w:tr>
      <w:tr w:rsidR="00523288" w:rsidRPr="00523288" w:rsidTr="009312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3288" w:rsidRPr="00523288" w:rsidRDefault="00523288" w:rsidP="00523288">
            <w:pPr>
              <w:numPr>
                <w:ilvl w:val="0"/>
                <w:numId w:val="39"/>
              </w:numPr>
              <w:spacing w:before="120" w:after="120"/>
              <w:ind w:left="840" w:right="120"/>
              <w:jc w:val="both"/>
              <w:rPr>
                <w:color w:val="FF0000"/>
                <w:sz w:val="22"/>
                <w:szCs w:val="22"/>
              </w:rPr>
            </w:pPr>
            <w:r w:rsidRPr="00523288">
              <w:rPr>
                <w:color w:val="FF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3288" w:rsidRPr="00523288" w:rsidRDefault="00523288" w:rsidP="00931255">
            <w:pPr>
              <w:spacing w:before="120" w:after="120"/>
              <w:ind w:left="120" w:right="120"/>
              <w:jc w:val="both"/>
              <w:rPr>
                <w:color w:val="FF0000"/>
                <w:sz w:val="22"/>
                <w:szCs w:val="22"/>
              </w:rPr>
            </w:pPr>
            <w:r w:rsidRPr="00523288">
              <w:rPr>
                <w:color w:val="FF0000"/>
                <w:sz w:val="22"/>
                <w:szCs w:val="22"/>
              </w:rPr>
              <w:t>Recusar-se a executar serviço determinado pela FISCALIZAÇÃO, sem motivo justificado;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523288" w:rsidRPr="00523288" w:rsidRDefault="00523288" w:rsidP="00931255">
            <w:pPr>
              <w:spacing w:before="120" w:after="120"/>
              <w:ind w:left="120" w:right="120"/>
              <w:jc w:val="both"/>
              <w:rPr>
                <w:color w:val="FF0000"/>
                <w:sz w:val="22"/>
                <w:szCs w:val="22"/>
              </w:rPr>
            </w:pPr>
            <w:r w:rsidRPr="00523288">
              <w:rPr>
                <w:b/>
                <w:bCs/>
                <w:color w:val="FF0000"/>
                <w:sz w:val="22"/>
                <w:szCs w:val="22"/>
              </w:rPr>
              <w:t>04</w:t>
            </w:r>
          </w:p>
        </w:tc>
        <w:tc>
          <w:tcPr>
            <w:tcW w:w="0" w:type="auto"/>
            <w:tcBorders>
              <w:top w:val="outset" w:sz="6" w:space="0" w:color="auto"/>
              <w:left w:val="outset" w:sz="6" w:space="0" w:color="auto"/>
              <w:bottom w:val="outset" w:sz="6" w:space="0" w:color="auto"/>
              <w:right w:val="outset" w:sz="6" w:space="0" w:color="auto"/>
            </w:tcBorders>
            <w:vAlign w:val="center"/>
            <w:hideMark/>
          </w:tcPr>
          <w:p w:rsidR="00523288" w:rsidRPr="00523288" w:rsidRDefault="00523288" w:rsidP="00931255">
            <w:pPr>
              <w:spacing w:before="120" w:after="120"/>
              <w:ind w:left="120" w:right="120"/>
              <w:jc w:val="both"/>
              <w:rPr>
                <w:color w:val="FF0000"/>
                <w:sz w:val="22"/>
                <w:szCs w:val="22"/>
              </w:rPr>
            </w:pPr>
            <w:r w:rsidRPr="00523288">
              <w:rPr>
                <w:b/>
                <w:bCs/>
                <w:color w:val="FF0000"/>
                <w:sz w:val="22"/>
                <w:szCs w:val="22"/>
              </w:rPr>
              <w:t>1,6% por dia</w:t>
            </w:r>
          </w:p>
        </w:tc>
      </w:tr>
      <w:tr w:rsidR="00523288" w:rsidRPr="00523288" w:rsidTr="009312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3288" w:rsidRPr="00523288" w:rsidRDefault="00523288" w:rsidP="00523288">
            <w:pPr>
              <w:numPr>
                <w:ilvl w:val="0"/>
                <w:numId w:val="40"/>
              </w:numPr>
              <w:spacing w:before="120" w:after="120"/>
              <w:ind w:left="840" w:right="120"/>
              <w:jc w:val="both"/>
              <w:rPr>
                <w:color w:val="FF0000"/>
                <w:sz w:val="22"/>
                <w:szCs w:val="22"/>
              </w:rPr>
            </w:pPr>
            <w:r w:rsidRPr="00523288">
              <w:rPr>
                <w:color w:val="FF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3288" w:rsidRPr="00523288" w:rsidRDefault="00523288" w:rsidP="00931255">
            <w:pPr>
              <w:spacing w:before="120" w:after="120"/>
              <w:ind w:left="120" w:right="120"/>
              <w:jc w:val="both"/>
              <w:rPr>
                <w:color w:val="FF0000"/>
                <w:sz w:val="22"/>
                <w:szCs w:val="22"/>
              </w:rPr>
            </w:pPr>
            <w:r w:rsidRPr="00523288">
              <w:rPr>
                <w:color w:val="FF0000"/>
                <w:sz w:val="22"/>
                <w:szCs w:val="22"/>
              </w:rPr>
              <w:t>Executar serviço incompleto, paliativo substitutivo como por caráter permanente, ou deixar de providenciar recomposição complementar;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523288" w:rsidRPr="00523288" w:rsidRDefault="00523288" w:rsidP="00931255">
            <w:pPr>
              <w:spacing w:before="120" w:after="120"/>
              <w:ind w:left="120" w:right="120"/>
              <w:jc w:val="both"/>
              <w:rPr>
                <w:color w:val="FF0000"/>
                <w:sz w:val="22"/>
                <w:szCs w:val="22"/>
              </w:rPr>
            </w:pPr>
            <w:r w:rsidRPr="00523288">
              <w:rPr>
                <w:b/>
                <w:bCs/>
                <w:color w:val="FF0000"/>
                <w:sz w:val="22"/>
                <w:szCs w:val="22"/>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523288" w:rsidRPr="00523288" w:rsidRDefault="00523288" w:rsidP="00931255">
            <w:pPr>
              <w:spacing w:before="120" w:after="120"/>
              <w:ind w:left="120" w:right="120"/>
              <w:jc w:val="both"/>
              <w:rPr>
                <w:color w:val="FF0000"/>
                <w:sz w:val="22"/>
                <w:szCs w:val="22"/>
              </w:rPr>
            </w:pPr>
            <w:r w:rsidRPr="00523288">
              <w:rPr>
                <w:b/>
                <w:bCs/>
                <w:color w:val="FF0000"/>
                <w:sz w:val="22"/>
                <w:szCs w:val="22"/>
              </w:rPr>
              <w:t>0,4% por dia</w:t>
            </w:r>
          </w:p>
        </w:tc>
      </w:tr>
      <w:tr w:rsidR="00523288" w:rsidRPr="00523288" w:rsidTr="0093125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523288" w:rsidRPr="00523288" w:rsidRDefault="00523288" w:rsidP="00931255">
            <w:pPr>
              <w:spacing w:before="120" w:after="120"/>
              <w:ind w:left="120" w:right="120"/>
              <w:jc w:val="both"/>
              <w:rPr>
                <w:color w:val="FF0000"/>
                <w:sz w:val="22"/>
                <w:szCs w:val="22"/>
              </w:rPr>
            </w:pPr>
            <w:r w:rsidRPr="00523288">
              <w:rPr>
                <w:b/>
                <w:bCs/>
                <w:color w:val="FF0000"/>
                <w:sz w:val="22"/>
                <w:szCs w:val="22"/>
              </w:rPr>
              <w:t>Para os itens a seguir, deixar de:</w:t>
            </w:r>
          </w:p>
        </w:tc>
      </w:tr>
      <w:tr w:rsidR="00523288" w:rsidRPr="00523288" w:rsidTr="009312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3288" w:rsidRPr="00523288" w:rsidRDefault="00523288" w:rsidP="00523288">
            <w:pPr>
              <w:numPr>
                <w:ilvl w:val="0"/>
                <w:numId w:val="41"/>
              </w:numPr>
              <w:spacing w:before="120" w:after="120"/>
              <w:ind w:left="840" w:right="120"/>
              <w:jc w:val="both"/>
              <w:rPr>
                <w:color w:val="FF0000"/>
                <w:sz w:val="22"/>
                <w:szCs w:val="22"/>
              </w:rPr>
            </w:pPr>
            <w:r w:rsidRPr="00523288">
              <w:rPr>
                <w:color w:val="FF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3288" w:rsidRPr="00523288" w:rsidRDefault="00523288" w:rsidP="00931255">
            <w:pPr>
              <w:spacing w:before="120" w:after="120"/>
              <w:ind w:left="120" w:right="120"/>
              <w:jc w:val="both"/>
              <w:rPr>
                <w:color w:val="FF0000"/>
                <w:sz w:val="22"/>
                <w:szCs w:val="22"/>
              </w:rPr>
            </w:pPr>
            <w:r w:rsidRPr="00523288">
              <w:rPr>
                <w:color w:val="FF0000"/>
                <w:sz w:val="22"/>
                <w:szCs w:val="22"/>
              </w:rPr>
              <w:t>Efetuar o pagamento de seguros, encargos fiscais e sociais, assim como quaisquer despesas diretas e/ou indiretas relacionadas à execução deste contrato; por dia e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523288" w:rsidRPr="00523288" w:rsidRDefault="00523288" w:rsidP="00931255">
            <w:pPr>
              <w:spacing w:before="120" w:after="120"/>
              <w:ind w:left="120" w:right="120"/>
              <w:jc w:val="both"/>
              <w:rPr>
                <w:color w:val="FF0000"/>
                <w:sz w:val="22"/>
                <w:szCs w:val="22"/>
              </w:rPr>
            </w:pPr>
            <w:r w:rsidRPr="00523288">
              <w:rPr>
                <w:b/>
                <w:bCs/>
                <w:color w:val="FF0000"/>
                <w:sz w:val="22"/>
                <w:szCs w:val="22"/>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523288" w:rsidRPr="00523288" w:rsidRDefault="00523288" w:rsidP="00931255">
            <w:pPr>
              <w:spacing w:before="120" w:after="120"/>
              <w:ind w:left="120" w:right="120"/>
              <w:jc w:val="both"/>
              <w:rPr>
                <w:color w:val="FF0000"/>
                <w:sz w:val="22"/>
                <w:szCs w:val="22"/>
              </w:rPr>
            </w:pPr>
            <w:r w:rsidRPr="00523288">
              <w:rPr>
                <w:b/>
                <w:bCs/>
                <w:color w:val="FF0000"/>
                <w:sz w:val="22"/>
                <w:szCs w:val="22"/>
              </w:rPr>
              <w:t>3,2% por dia</w:t>
            </w:r>
          </w:p>
        </w:tc>
      </w:tr>
      <w:tr w:rsidR="00523288" w:rsidRPr="00523288" w:rsidTr="009312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3288" w:rsidRPr="00523288" w:rsidRDefault="00523288" w:rsidP="00523288">
            <w:pPr>
              <w:numPr>
                <w:ilvl w:val="0"/>
                <w:numId w:val="42"/>
              </w:numPr>
              <w:spacing w:before="120" w:after="120"/>
              <w:ind w:left="840" w:right="120"/>
              <w:jc w:val="both"/>
              <w:rPr>
                <w:color w:val="FF0000"/>
                <w:sz w:val="22"/>
                <w:szCs w:val="22"/>
              </w:rPr>
            </w:pPr>
            <w:r w:rsidRPr="00523288">
              <w:rPr>
                <w:color w:val="FF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3288" w:rsidRPr="00523288" w:rsidRDefault="00523288" w:rsidP="00931255">
            <w:pPr>
              <w:spacing w:before="120" w:after="120"/>
              <w:ind w:left="120" w:right="120"/>
              <w:jc w:val="both"/>
              <w:rPr>
                <w:color w:val="FF0000"/>
                <w:sz w:val="22"/>
                <w:szCs w:val="22"/>
              </w:rPr>
            </w:pPr>
            <w:r w:rsidRPr="00523288">
              <w:rPr>
                <w:color w:val="FF0000"/>
                <w:sz w:val="22"/>
                <w:szCs w:val="22"/>
              </w:rPr>
              <w:t>Cumprir quaisquer dos itens do Edital e seus anexos, mesmo que não previstos nesta tabela de multas, após reincidência formalmente notificada pela FISCALIZAÇÃO;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523288" w:rsidRPr="00523288" w:rsidRDefault="00523288" w:rsidP="00931255">
            <w:pPr>
              <w:spacing w:before="120" w:after="120"/>
              <w:ind w:left="120" w:right="120"/>
              <w:jc w:val="both"/>
              <w:rPr>
                <w:color w:val="FF0000"/>
                <w:sz w:val="22"/>
                <w:szCs w:val="22"/>
              </w:rPr>
            </w:pPr>
            <w:r w:rsidRPr="00523288">
              <w:rPr>
                <w:b/>
                <w:bCs/>
                <w:color w:val="FF0000"/>
                <w:sz w:val="22"/>
                <w:szCs w:val="22"/>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523288" w:rsidRPr="00523288" w:rsidRDefault="00523288" w:rsidP="00931255">
            <w:pPr>
              <w:spacing w:before="120" w:after="120"/>
              <w:ind w:left="120" w:right="120"/>
              <w:jc w:val="both"/>
              <w:rPr>
                <w:color w:val="FF0000"/>
                <w:sz w:val="22"/>
                <w:szCs w:val="22"/>
              </w:rPr>
            </w:pPr>
            <w:r w:rsidRPr="00523288">
              <w:rPr>
                <w:b/>
                <w:bCs/>
                <w:color w:val="FF0000"/>
                <w:sz w:val="22"/>
                <w:szCs w:val="22"/>
              </w:rPr>
              <w:t>0,8% por dia</w:t>
            </w:r>
          </w:p>
        </w:tc>
      </w:tr>
      <w:tr w:rsidR="00523288" w:rsidRPr="00523288" w:rsidTr="009312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3288" w:rsidRPr="00523288" w:rsidRDefault="00523288" w:rsidP="00523288">
            <w:pPr>
              <w:numPr>
                <w:ilvl w:val="0"/>
                <w:numId w:val="43"/>
              </w:numPr>
              <w:spacing w:before="120" w:after="120"/>
              <w:ind w:left="840" w:right="120"/>
              <w:jc w:val="both"/>
              <w:rPr>
                <w:color w:val="FF0000"/>
                <w:sz w:val="22"/>
                <w:szCs w:val="22"/>
              </w:rPr>
            </w:pPr>
            <w:r w:rsidRPr="00523288">
              <w:rPr>
                <w:color w:val="FF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3288" w:rsidRPr="00523288" w:rsidRDefault="00523288" w:rsidP="00931255">
            <w:pPr>
              <w:spacing w:before="120" w:after="120"/>
              <w:ind w:left="120" w:right="120"/>
              <w:jc w:val="both"/>
              <w:rPr>
                <w:color w:val="FF0000"/>
                <w:sz w:val="22"/>
                <w:szCs w:val="22"/>
              </w:rPr>
            </w:pPr>
            <w:r w:rsidRPr="00523288">
              <w:rPr>
                <w:color w:val="FF0000"/>
                <w:sz w:val="22"/>
                <w:szCs w:val="22"/>
              </w:rPr>
              <w:t>Cumprir determinação formal ou instrução complementar da FISCALIZAÇÃO,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523288" w:rsidRPr="00523288" w:rsidRDefault="00523288" w:rsidP="00931255">
            <w:pPr>
              <w:spacing w:before="120" w:after="120"/>
              <w:ind w:left="120" w:right="120"/>
              <w:jc w:val="both"/>
              <w:rPr>
                <w:color w:val="FF0000"/>
                <w:sz w:val="22"/>
                <w:szCs w:val="22"/>
              </w:rPr>
            </w:pPr>
            <w:r w:rsidRPr="00523288">
              <w:rPr>
                <w:b/>
                <w:bCs/>
                <w:color w:val="FF0000"/>
                <w:sz w:val="22"/>
                <w:szCs w:val="22"/>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523288" w:rsidRPr="00523288" w:rsidRDefault="00523288" w:rsidP="00931255">
            <w:pPr>
              <w:spacing w:before="120" w:after="120"/>
              <w:ind w:left="120" w:right="120"/>
              <w:jc w:val="both"/>
              <w:rPr>
                <w:color w:val="FF0000"/>
                <w:sz w:val="22"/>
                <w:szCs w:val="22"/>
              </w:rPr>
            </w:pPr>
            <w:r w:rsidRPr="00523288">
              <w:rPr>
                <w:b/>
                <w:bCs/>
                <w:color w:val="FF0000"/>
                <w:sz w:val="22"/>
                <w:szCs w:val="22"/>
              </w:rPr>
              <w:t>0,8% por dia</w:t>
            </w:r>
          </w:p>
        </w:tc>
      </w:tr>
      <w:tr w:rsidR="00523288" w:rsidRPr="00523288" w:rsidTr="009312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3288" w:rsidRPr="00523288" w:rsidRDefault="00523288" w:rsidP="00523288">
            <w:pPr>
              <w:numPr>
                <w:ilvl w:val="0"/>
                <w:numId w:val="44"/>
              </w:numPr>
              <w:spacing w:before="120" w:after="120"/>
              <w:ind w:left="840" w:right="120"/>
              <w:jc w:val="both"/>
              <w:rPr>
                <w:color w:val="FF0000"/>
                <w:sz w:val="22"/>
                <w:szCs w:val="22"/>
              </w:rPr>
            </w:pPr>
            <w:r w:rsidRPr="00523288">
              <w:rPr>
                <w:color w:val="FF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3288" w:rsidRPr="00523288" w:rsidRDefault="00523288" w:rsidP="00931255">
            <w:pPr>
              <w:spacing w:before="120" w:after="120"/>
              <w:ind w:left="120" w:right="120"/>
              <w:jc w:val="both"/>
              <w:rPr>
                <w:color w:val="FF0000"/>
                <w:sz w:val="22"/>
                <w:szCs w:val="22"/>
              </w:rPr>
            </w:pPr>
            <w:r w:rsidRPr="00523288">
              <w:rPr>
                <w:color w:val="FF0000"/>
                <w:sz w:val="22"/>
                <w:szCs w:val="22"/>
              </w:rPr>
              <w:t>Iniciar execução de serviço nos prazos estabelecidos, observados os limites mínimos estabelecidos por este Contrato; por serviço,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523288" w:rsidRPr="00523288" w:rsidRDefault="00523288" w:rsidP="00931255">
            <w:pPr>
              <w:spacing w:before="120" w:after="120"/>
              <w:ind w:left="120" w:right="120"/>
              <w:jc w:val="both"/>
              <w:rPr>
                <w:color w:val="FF0000"/>
                <w:sz w:val="22"/>
                <w:szCs w:val="22"/>
              </w:rPr>
            </w:pPr>
            <w:r w:rsidRPr="00523288">
              <w:rPr>
                <w:b/>
                <w:bCs/>
                <w:color w:val="FF0000"/>
                <w:sz w:val="22"/>
                <w:szCs w:val="22"/>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523288" w:rsidRPr="00523288" w:rsidRDefault="00523288" w:rsidP="00931255">
            <w:pPr>
              <w:spacing w:before="120" w:after="120"/>
              <w:ind w:left="120" w:right="120"/>
              <w:jc w:val="both"/>
              <w:rPr>
                <w:color w:val="FF0000"/>
                <w:sz w:val="22"/>
                <w:szCs w:val="22"/>
              </w:rPr>
            </w:pPr>
            <w:r w:rsidRPr="00523288">
              <w:rPr>
                <w:b/>
                <w:bCs/>
                <w:color w:val="FF0000"/>
                <w:sz w:val="22"/>
                <w:szCs w:val="22"/>
              </w:rPr>
              <w:t>0,4% por dia</w:t>
            </w:r>
          </w:p>
        </w:tc>
      </w:tr>
      <w:tr w:rsidR="00523288" w:rsidRPr="00523288" w:rsidTr="009312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3288" w:rsidRPr="00523288" w:rsidRDefault="00523288" w:rsidP="00523288">
            <w:pPr>
              <w:numPr>
                <w:ilvl w:val="0"/>
                <w:numId w:val="45"/>
              </w:numPr>
              <w:spacing w:before="120" w:after="120"/>
              <w:ind w:left="840" w:right="120"/>
              <w:jc w:val="both"/>
              <w:rPr>
                <w:color w:val="FF0000"/>
                <w:sz w:val="22"/>
                <w:szCs w:val="22"/>
              </w:rPr>
            </w:pPr>
            <w:r w:rsidRPr="00523288">
              <w:rPr>
                <w:color w:val="FF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3288" w:rsidRPr="00523288" w:rsidRDefault="00523288" w:rsidP="00931255">
            <w:pPr>
              <w:spacing w:before="120" w:after="120"/>
              <w:ind w:left="120" w:right="120"/>
              <w:jc w:val="both"/>
              <w:rPr>
                <w:color w:val="FF0000"/>
                <w:sz w:val="22"/>
                <w:szCs w:val="22"/>
              </w:rPr>
            </w:pPr>
            <w:r w:rsidRPr="00523288">
              <w:rPr>
                <w:color w:val="FF0000"/>
                <w:sz w:val="22"/>
                <w:szCs w:val="22"/>
              </w:rPr>
              <w:t>Ressarcir o órgão por eventuais danos causados por sua culpa, em veículos, equipamentos, dados, etc.</w:t>
            </w:r>
          </w:p>
        </w:tc>
        <w:tc>
          <w:tcPr>
            <w:tcW w:w="0" w:type="auto"/>
            <w:tcBorders>
              <w:top w:val="outset" w:sz="6" w:space="0" w:color="auto"/>
              <w:left w:val="outset" w:sz="6" w:space="0" w:color="auto"/>
              <w:bottom w:val="outset" w:sz="6" w:space="0" w:color="auto"/>
              <w:right w:val="outset" w:sz="6" w:space="0" w:color="auto"/>
            </w:tcBorders>
            <w:vAlign w:val="center"/>
            <w:hideMark/>
          </w:tcPr>
          <w:p w:rsidR="00523288" w:rsidRPr="00523288" w:rsidRDefault="00523288" w:rsidP="00931255">
            <w:pPr>
              <w:spacing w:before="120" w:after="120"/>
              <w:ind w:left="120" w:right="120"/>
              <w:jc w:val="both"/>
              <w:rPr>
                <w:color w:val="FF0000"/>
                <w:sz w:val="22"/>
                <w:szCs w:val="22"/>
              </w:rPr>
            </w:pPr>
            <w:r w:rsidRPr="00523288">
              <w:rPr>
                <w:b/>
                <w:bCs/>
                <w:color w:val="FF0000"/>
                <w:sz w:val="22"/>
                <w:szCs w:val="22"/>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523288" w:rsidRPr="00523288" w:rsidRDefault="00523288" w:rsidP="00931255">
            <w:pPr>
              <w:spacing w:before="120" w:after="120"/>
              <w:ind w:left="120" w:right="120"/>
              <w:jc w:val="both"/>
              <w:rPr>
                <w:color w:val="FF0000"/>
                <w:sz w:val="22"/>
                <w:szCs w:val="22"/>
              </w:rPr>
            </w:pPr>
            <w:r w:rsidRPr="00523288">
              <w:rPr>
                <w:b/>
                <w:bCs/>
                <w:color w:val="FF0000"/>
                <w:sz w:val="22"/>
                <w:szCs w:val="22"/>
              </w:rPr>
              <w:t>0,4% por dia</w:t>
            </w:r>
          </w:p>
        </w:tc>
      </w:tr>
      <w:tr w:rsidR="00523288" w:rsidRPr="00523288" w:rsidTr="009312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3288" w:rsidRPr="00523288" w:rsidRDefault="00523288" w:rsidP="00523288">
            <w:pPr>
              <w:numPr>
                <w:ilvl w:val="0"/>
                <w:numId w:val="46"/>
              </w:numPr>
              <w:spacing w:before="120" w:after="120"/>
              <w:ind w:left="840" w:right="120"/>
              <w:jc w:val="both"/>
              <w:rPr>
                <w:color w:val="FF0000"/>
                <w:sz w:val="22"/>
                <w:szCs w:val="22"/>
              </w:rPr>
            </w:pPr>
            <w:r w:rsidRPr="00523288">
              <w:rPr>
                <w:color w:val="FF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3288" w:rsidRPr="00523288" w:rsidRDefault="00523288" w:rsidP="00931255">
            <w:pPr>
              <w:spacing w:before="120" w:after="120"/>
              <w:ind w:left="120" w:right="120"/>
              <w:jc w:val="both"/>
              <w:rPr>
                <w:color w:val="FF0000"/>
                <w:sz w:val="22"/>
                <w:szCs w:val="22"/>
              </w:rPr>
            </w:pPr>
            <w:r w:rsidRPr="00523288">
              <w:rPr>
                <w:color w:val="FF0000"/>
                <w:sz w:val="22"/>
                <w:szCs w:val="22"/>
              </w:rPr>
              <w:t>Manter a documentação de habilitação atualizada; por serviço.</w:t>
            </w:r>
          </w:p>
        </w:tc>
        <w:tc>
          <w:tcPr>
            <w:tcW w:w="0" w:type="auto"/>
            <w:tcBorders>
              <w:top w:val="outset" w:sz="6" w:space="0" w:color="auto"/>
              <w:left w:val="outset" w:sz="6" w:space="0" w:color="auto"/>
              <w:bottom w:val="outset" w:sz="6" w:space="0" w:color="auto"/>
              <w:right w:val="outset" w:sz="6" w:space="0" w:color="auto"/>
            </w:tcBorders>
            <w:vAlign w:val="center"/>
            <w:hideMark/>
          </w:tcPr>
          <w:p w:rsidR="00523288" w:rsidRPr="00523288" w:rsidRDefault="00523288" w:rsidP="00931255">
            <w:pPr>
              <w:spacing w:before="120" w:after="120"/>
              <w:ind w:left="120" w:right="120"/>
              <w:jc w:val="both"/>
              <w:rPr>
                <w:color w:val="FF0000"/>
                <w:sz w:val="22"/>
                <w:szCs w:val="22"/>
              </w:rPr>
            </w:pPr>
            <w:r w:rsidRPr="00523288">
              <w:rPr>
                <w:b/>
                <w:bCs/>
                <w:color w:val="FF0000"/>
                <w:sz w:val="22"/>
                <w:szCs w:val="22"/>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523288" w:rsidRPr="00523288" w:rsidRDefault="00523288" w:rsidP="00931255">
            <w:pPr>
              <w:spacing w:before="120" w:after="120"/>
              <w:ind w:left="120" w:right="120"/>
              <w:jc w:val="both"/>
              <w:rPr>
                <w:color w:val="FF0000"/>
                <w:sz w:val="22"/>
                <w:szCs w:val="22"/>
              </w:rPr>
            </w:pPr>
            <w:r w:rsidRPr="00523288">
              <w:rPr>
                <w:b/>
                <w:bCs/>
                <w:color w:val="FF0000"/>
                <w:sz w:val="22"/>
                <w:szCs w:val="22"/>
              </w:rPr>
              <w:t>0,2% por dia</w:t>
            </w:r>
          </w:p>
        </w:tc>
      </w:tr>
      <w:tr w:rsidR="00523288" w:rsidRPr="00523288" w:rsidTr="009312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3288" w:rsidRPr="00523288" w:rsidRDefault="00523288" w:rsidP="00523288">
            <w:pPr>
              <w:numPr>
                <w:ilvl w:val="0"/>
                <w:numId w:val="47"/>
              </w:numPr>
              <w:spacing w:before="120" w:after="120"/>
              <w:ind w:left="840" w:right="120"/>
              <w:jc w:val="both"/>
              <w:rPr>
                <w:color w:val="FF0000"/>
                <w:sz w:val="22"/>
                <w:szCs w:val="22"/>
              </w:rPr>
            </w:pPr>
            <w:r w:rsidRPr="00523288">
              <w:rPr>
                <w:color w:val="FF0000"/>
                <w:sz w:val="22"/>
                <w:szCs w:val="22"/>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3288" w:rsidRPr="00523288" w:rsidRDefault="00523288" w:rsidP="00931255">
            <w:pPr>
              <w:spacing w:before="120" w:after="120"/>
              <w:ind w:left="120" w:right="120"/>
              <w:jc w:val="both"/>
              <w:rPr>
                <w:color w:val="FF0000"/>
                <w:sz w:val="22"/>
                <w:szCs w:val="22"/>
              </w:rPr>
            </w:pPr>
            <w:r w:rsidRPr="00523288">
              <w:rPr>
                <w:color w:val="FF0000"/>
                <w:sz w:val="22"/>
                <w:szCs w:val="22"/>
              </w:rPr>
              <w:t>Substituir funcionário que se conduza de modo inconveniente ou não atenda às necessidades do Órgão, por funcionário e por dia;</w:t>
            </w:r>
          </w:p>
        </w:tc>
        <w:tc>
          <w:tcPr>
            <w:tcW w:w="0" w:type="auto"/>
            <w:tcBorders>
              <w:top w:val="outset" w:sz="6" w:space="0" w:color="auto"/>
              <w:left w:val="outset" w:sz="6" w:space="0" w:color="auto"/>
              <w:bottom w:val="outset" w:sz="6" w:space="0" w:color="auto"/>
              <w:right w:val="outset" w:sz="6" w:space="0" w:color="auto"/>
            </w:tcBorders>
            <w:vAlign w:val="center"/>
            <w:hideMark/>
          </w:tcPr>
          <w:p w:rsidR="00523288" w:rsidRPr="00523288" w:rsidRDefault="00523288" w:rsidP="00931255">
            <w:pPr>
              <w:spacing w:before="120" w:after="120"/>
              <w:ind w:left="120" w:right="120"/>
              <w:jc w:val="both"/>
              <w:rPr>
                <w:color w:val="FF0000"/>
                <w:sz w:val="22"/>
                <w:szCs w:val="22"/>
              </w:rPr>
            </w:pPr>
            <w:r w:rsidRPr="00523288">
              <w:rPr>
                <w:b/>
                <w:bCs/>
                <w:color w:val="FF0000"/>
                <w:sz w:val="22"/>
                <w:szCs w:val="22"/>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523288" w:rsidRPr="00523288" w:rsidRDefault="00523288" w:rsidP="00931255">
            <w:pPr>
              <w:spacing w:before="120" w:after="120"/>
              <w:ind w:left="120" w:right="120"/>
              <w:jc w:val="both"/>
              <w:rPr>
                <w:color w:val="FF0000"/>
                <w:sz w:val="22"/>
                <w:szCs w:val="22"/>
              </w:rPr>
            </w:pPr>
            <w:r w:rsidRPr="00523288">
              <w:rPr>
                <w:b/>
                <w:bCs/>
                <w:color w:val="FF0000"/>
                <w:sz w:val="22"/>
                <w:szCs w:val="22"/>
              </w:rPr>
              <w:t>0,2% por dia</w:t>
            </w:r>
          </w:p>
        </w:tc>
      </w:tr>
    </w:tbl>
    <w:p w:rsidR="00523288" w:rsidRPr="00523288" w:rsidRDefault="00523288" w:rsidP="00523288">
      <w:pPr>
        <w:spacing w:before="100" w:beforeAutospacing="1" w:after="100" w:afterAutospacing="1"/>
        <w:jc w:val="both"/>
        <w:rPr>
          <w:color w:val="FF0000"/>
          <w:sz w:val="22"/>
          <w:szCs w:val="22"/>
        </w:rPr>
      </w:pPr>
      <w:r>
        <w:rPr>
          <w:b/>
          <w:bCs/>
          <w:color w:val="FF0000"/>
          <w:sz w:val="22"/>
          <w:szCs w:val="22"/>
        </w:rPr>
        <w:t>21</w:t>
      </w:r>
      <w:r w:rsidRPr="00523288">
        <w:rPr>
          <w:b/>
          <w:bCs/>
          <w:color w:val="FF0000"/>
          <w:sz w:val="22"/>
          <w:szCs w:val="22"/>
        </w:rPr>
        <w:t>.12 - </w:t>
      </w:r>
      <w:r w:rsidRPr="00523288">
        <w:rPr>
          <w:color w:val="FF0000"/>
          <w:sz w:val="22"/>
          <w:szCs w:val="22"/>
        </w:rPr>
        <w:t>As sanções aqui previstas poderão ser aplicadas concomitantemente, facultada a defesa prévia do interessado, no respectivo processo, no prazo de 05 (cinco) dias úteis.</w:t>
      </w:r>
    </w:p>
    <w:p w:rsidR="00523288" w:rsidRPr="00523288" w:rsidRDefault="00523288" w:rsidP="00523288">
      <w:pPr>
        <w:spacing w:before="100" w:beforeAutospacing="1" w:after="100" w:afterAutospacing="1"/>
        <w:jc w:val="both"/>
        <w:rPr>
          <w:color w:val="FF0000"/>
          <w:sz w:val="22"/>
          <w:szCs w:val="22"/>
        </w:rPr>
      </w:pPr>
      <w:r>
        <w:rPr>
          <w:b/>
          <w:bCs/>
          <w:color w:val="FF0000"/>
          <w:sz w:val="22"/>
          <w:szCs w:val="22"/>
        </w:rPr>
        <w:t>21</w:t>
      </w:r>
      <w:r w:rsidRPr="00523288">
        <w:rPr>
          <w:b/>
          <w:bCs/>
          <w:color w:val="FF0000"/>
          <w:sz w:val="22"/>
          <w:szCs w:val="22"/>
        </w:rPr>
        <w:t>.13 - </w:t>
      </w:r>
      <w:r w:rsidRPr="00523288">
        <w:rPr>
          <w:color w:val="FF0000"/>
          <w:sz w:val="22"/>
          <w:szCs w:val="22"/>
        </w:rPr>
        <w:t>Após 30 (trinta) dias da falta de entrega do objeto, será considerada inexecução total do contrato, o que ensejará a rescisão contratual.</w:t>
      </w:r>
    </w:p>
    <w:p w:rsidR="00523288" w:rsidRPr="00523288" w:rsidRDefault="00523288" w:rsidP="00523288">
      <w:pPr>
        <w:spacing w:before="100" w:beforeAutospacing="1" w:after="100" w:afterAutospacing="1"/>
        <w:jc w:val="both"/>
        <w:rPr>
          <w:color w:val="FF0000"/>
          <w:sz w:val="22"/>
          <w:szCs w:val="22"/>
        </w:rPr>
      </w:pPr>
      <w:r>
        <w:rPr>
          <w:b/>
          <w:bCs/>
          <w:color w:val="FF0000"/>
          <w:sz w:val="22"/>
          <w:szCs w:val="22"/>
        </w:rPr>
        <w:t>21</w:t>
      </w:r>
      <w:r w:rsidRPr="00523288">
        <w:rPr>
          <w:b/>
          <w:bCs/>
          <w:color w:val="FF0000"/>
          <w:sz w:val="22"/>
          <w:szCs w:val="22"/>
        </w:rPr>
        <w:t>.14 - </w:t>
      </w:r>
      <w:r w:rsidRPr="00523288">
        <w:rPr>
          <w:color w:val="FF0000"/>
          <w:sz w:val="22"/>
          <w:szCs w:val="22"/>
        </w:rPr>
        <w:t>As sanções de natureza pecuniária serão diretamente descontadas de créditos que eventualmente detenha a CONTRATADA ou efetuada a sua cobrança na forma prevista em lei.</w:t>
      </w:r>
    </w:p>
    <w:p w:rsidR="00523288" w:rsidRPr="00523288" w:rsidRDefault="00523288" w:rsidP="00523288">
      <w:pPr>
        <w:spacing w:before="100" w:beforeAutospacing="1" w:after="100" w:afterAutospacing="1"/>
        <w:jc w:val="both"/>
        <w:rPr>
          <w:color w:val="FF0000"/>
          <w:sz w:val="22"/>
          <w:szCs w:val="22"/>
        </w:rPr>
      </w:pPr>
      <w:r>
        <w:rPr>
          <w:b/>
          <w:bCs/>
          <w:color w:val="FF0000"/>
          <w:sz w:val="22"/>
          <w:szCs w:val="22"/>
        </w:rPr>
        <w:t>21</w:t>
      </w:r>
      <w:r w:rsidRPr="00523288">
        <w:rPr>
          <w:b/>
          <w:bCs/>
          <w:color w:val="FF0000"/>
          <w:sz w:val="22"/>
          <w:szCs w:val="22"/>
        </w:rPr>
        <w:t>.15 - </w:t>
      </w:r>
      <w:r w:rsidRPr="00523288">
        <w:rPr>
          <w:color w:val="FF0000"/>
          <w:sz w:val="22"/>
          <w:szCs w:val="22"/>
        </w:rPr>
        <w:t>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523288" w:rsidRPr="00523288" w:rsidRDefault="00523288" w:rsidP="00523288">
      <w:pPr>
        <w:spacing w:before="100" w:beforeAutospacing="1" w:after="100" w:afterAutospacing="1"/>
        <w:jc w:val="both"/>
        <w:rPr>
          <w:color w:val="FF0000"/>
          <w:sz w:val="22"/>
          <w:szCs w:val="22"/>
        </w:rPr>
      </w:pPr>
      <w:r>
        <w:rPr>
          <w:b/>
          <w:bCs/>
          <w:color w:val="FF0000"/>
          <w:sz w:val="22"/>
          <w:szCs w:val="22"/>
        </w:rPr>
        <w:t>21</w:t>
      </w:r>
      <w:r w:rsidRPr="00523288">
        <w:rPr>
          <w:b/>
          <w:bCs/>
          <w:color w:val="FF0000"/>
          <w:sz w:val="22"/>
          <w:szCs w:val="22"/>
        </w:rPr>
        <w:t>.16 - </w:t>
      </w:r>
      <w:r w:rsidRPr="00523288">
        <w:rPr>
          <w:color w:val="FF0000"/>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523288" w:rsidRPr="00523288" w:rsidRDefault="00523288" w:rsidP="00523288">
      <w:pPr>
        <w:spacing w:before="100" w:beforeAutospacing="1" w:after="100" w:afterAutospacing="1"/>
        <w:jc w:val="both"/>
        <w:rPr>
          <w:color w:val="FF0000"/>
          <w:sz w:val="22"/>
          <w:szCs w:val="22"/>
        </w:rPr>
      </w:pPr>
      <w:r>
        <w:rPr>
          <w:b/>
          <w:bCs/>
          <w:color w:val="FF0000"/>
          <w:sz w:val="22"/>
          <w:szCs w:val="22"/>
        </w:rPr>
        <w:t>21</w:t>
      </w:r>
      <w:r w:rsidRPr="00523288">
        <w:rPr>
          <w:b/>
          <w:bCs/>
          <w:color w:val="FF0000"/>
          <w:sz w:val="22"/>
          <w:szCs w:val="22"/>
        </w:rPr>
        <w:t>.17 - </w:t>
      </w:r>
      <w:r w:rsidRPr="00523288">
        <w:rPr>
          <w:color w:val="FF0000"/>
          <w:sz w:val="22"/>
          <w:szCs w:val="22"/>
        </w:rPr>
        <w:t>A sanção será obrigatoriamente registrada no Sistema de Cadastramento Unificado de Fornecedores – SICAF, bem como em sistemas Estaduais.</w:t>
      </w:r>
    </w:p>
    <w:p w:rsidR="00523288" w:rsidRPr="00523288" w:rsidRDefault="00523288" w:rsidP="00523288">
      <w:pPr>
        <w:jc w:val="both"/>
        <w:rPr>
          <w:color w:val="FF0000"/>
          <w:sz w:val="22"/>
          <w:szCs w:val="22"/>
        </w:rPr>
      </w:pPr>
      <w:r>
        <w:rPr>
          <w:b/>
          <w:bCs/>
          <w:color w:val="FF0000"/>
          <w:sz w:val="22"/>
          <w:szCs w:val="22"/>
        </w:rPr>
        <w:t>21</w:t>
      </w:r>
      <w:r w:rsidRPr="00523288">
        <w:rPr>
          <w:b/>
          <w:bCs/>
          <w:color w:val="FF0000"/>
          <w:sz w:val="22"/>
          <w:szCs w:val="22"/>
        </w:rPr>
        <w:t>.18 - </w:t>
      </w:r>
      <w:r w:rsidRPr="00523288">
        <w:rPr>
          <w:color w:val="FF0000"/>
          <w:sz w:val="22"/>
          <w:szCs w:val="22"/>
        </w:rPr>
        <w:t>Também ficam sujeitas às penalidades de suspensão de licitar e impedimento de contratar com o órgão licitante e de declaração de inidoneidade, previstas no subitem anterior, as empresas ou profissionais que, em razão do contrato decorrente desta licitação:</w:t>
      </w:r>
    </w:p>
    <w:p w:rsidR="00523288" w:rsidRPr="00523288" w:rsidRDefault="00523288" w:rsidP="00523288">
      <w:pPr>
        <w:jc w:val="both"/>
        <w:rPr>
          <w:color w:val="FF0000"/>
          <w:sz w:val="22"/>
          <w:szCs w:val="22"/>
        </w:rPr>
      </w:pPr>
      <w:r w:rsidRPr="00523288">
        <w:rPr>
          <w:b/>
          <w:bCs/>
          <w:color w:val="FF0000"/>
          <w:sz w:val="22"/>
          <w:szCs w:val="22"/>
        </w:rPr>
        <w:t>a)</w:t>
      </w:r>
      <w:r w:rsidRPr="00523288">
        <w:rPr>
          <w:color w:val="FF0000"/>
          <w:sz w:val="22"/>
          <w:szCs w:val="22"/>
        </w:rPr>
        <w:t> Tenham sofrido condenações definitivas por praticarem, por meio dolosos, fraude fiscal no recolhimento de tributos;</w:t>
      </w:r>
    </w:p>
    <w:p w:rsidR="00523288" w:rsidRPr="00523288" w:rsidRDefault="00523288" w:rsidP="00523288">
      <w:pPr>
        <w:jc w:val="both"/>
        <w:rPr>
          <w:color w:val="FF0000"/>
          <w:sz w:val="22"/>
          <w:szCs w:val="22"/>
        </w:rPr>
      </w:pPr>
      <w:r w:rsidRPr="00523288">
        <w:rPr>
          <w:b/>
          <w:bCs/>
          <w:color w:val="FF0000"/>
          <w:sz w:val="22"/>
          <w:szCs w:val="22"/>
        </w:rPr>
        <w:t>b)</w:t>
      </w:r>
      <w:r w:rsidRPr="00523288">
        <w:rPr>
          <w:color w:val="FF0000"/>
          <w:sz w:val="22"/>
          <w:szCs w:val="22"/>
        </w:rPr>
        <w:t> Tenham praticado atos ilícitos visando a frustrar os objetivos da licitação;</w:t>
      </w:r>
    </w:p>
    <w:p w:rsidR="00523288" w:rsidRPr="00523288" w:rsidRDefault="00523288" w:rsidP="00523288">
      <w:pPr>
        <w:jc w:val="both"/>
        <w:rPr>
          <w:color w:val="FF0000"/>
          <w:sz w:val="22"/>
          <w:szCs w:val="22"/>
        </w:rPr>
      </w:pPr>
      <w:r w:rsidRPr="00523288">
        <w:rPr>
          <w:b/>
          <w:bCs/>
          <w:color w:val="FF0000"/>
          <w:sz w:val="22"/>
          <w:szCs w:val="22"/>
        </w:rPr>
        <w:t>c)</w:t>
      </w:r>
      <w:r w:rsidRPr="00523288">
        <w:rPr>
          <w:color w:val="FF0000"/>
          <w:sz w:val="22"/>
          <w:szCs w:val="22"/>
        </w:rPr>
        <w:t> Demonstrem não possuir idoneidade para contratar com a Administração em virtude de atos ilícitos praticados.</w:t>
      </w:r>
    </w:p>
    <w:p w:rsidR="00B013EE" w:rsidRDefault="00B013EE" w:rsidP="004C7EDF">
      <w:pPr>
        <w:tabs>
          <w:tab w:val="left" w:pos="8789"/>
          <w:tab w:val="left" w:pos="8931"/>
          <w:tab w:val="left" w:pos="9496"/>
        </w:tabs>
        <w:jc w:val="both"/>
        <w:rPr>
          <w:b/>
          <w:color w:val="0000FF"/>
          <w:sz w:val="22"/>
          <w:szCs w:val="22"/>
        </w:rPr>
      </w:pPr>
    </w:p>
    <w:p w:rsidR="00E8564D" w:rsidRDefault="008048F9" w:rsidP="004C7EDF">
      <w:pPr>
        <w:ind w:right="-1"/>
        <w:jc w:val="both"/>
        <w:rPr>
          <w:rStyle w:val="Forte"/>
          <w:color w:val="000000"/>
          <w:sz w:val="22"/>
          <w:szCs w:val="22"/>
        </w:rPr>
      </w:pPr>
      <w:r>
        <w:rPr>
          <w:b/>
          <w:color w:val="0000FF"/>
          <w:sz w:val="22"/>
          <w:szCs w:val="22"/>
        </w:rPr>
        <w:t>22</w:t>
      </w:r>
      <w:r w:rsidR="005110BC" w:rsidRPr="008B34A9">
        <w:rPr>
          <w:b/>
          <w:color w:val="0000FF"/>
          <w:sz w:val="22"/>
          <w:szCs w:val="22"/>
        </w:rPr>
        <w:t xml:space="preserve">. </w:t>
      </w:r>
      <w:r w:rsidR="004F225E" w:rsidRPr="008B34A9">
        <w:rPr>
          <w:b/>
          <w:color w:val="0000FF"/>
          <w:sz w:val="22"/>
          <w:szCs w:val="22"/>
        </w:rPr>
        <w:t>DA SUBCONTRATAÇÃO</w:t>
      </w:r>
      <w:r w:rsidR="005110BC" w:rsidRPr="008B34A9">
        <w:rPr>
          <w:rStyle w:val="Forte"/>
          <w:color w:val="000000"/>
          <w:sz w:val="22"/>
          <w:szCs w:val="22"/>
        </w:rPr>
        <w:t>:</w:t>
      </w:r>
      <w:r w:rsidR="00E8564D">
        <w:rPr>
          <w:rStyle w:val="Forte"/>
          <w:color w:val="000000"/>
          <w:sz w:val="22"/>
          <w:szCs w:val="22"/>
        </w:rPr>
        <w:t xml:space="preserve"> </w:t>
      </w:r>
    </w:p>
    <w:p w:rsidR="00523288" w:rsidRPr="00523288" w:rsidRDefault="00523288" w:rsidP="00523288">
      <w:pPr>
        <w:spacing w:before="100" w:beforeAutospacing="1" w:after="100" w:afterAutospacing="1"/>
        <w:jc w:val="both"/>
        <w:rPr>
          <w:color w:val="FF0000"/>
        </w:rPr>
      </w:pPr>
      <w:r w:rsidRPr="00523288">
        <w:rPr>
          <w:color w:val="FF0000"/>
        </w:rPr>
        <w:t>22.1 Não transferir a outrem, no todo ou em parte, os serviços objeto da contratação, sem prévia e expressa anuência do CBMRO;</w:t>
      </w:r>
    </w:p>
    <w:p w:rsidR="00586627" w:rsidRPr="008B34A9" w:rsidRDefault="00586627" w:rsidP="004C7EDF">
      <w:pPr>
        <w:ind w:right="-1"/>
        <w:jc w:val="both"/>
        <w:rPr>
          <w:b/>
          <w:color w:val="0000FF"/>
          <w:sz w:val="22"/>
          <w:szCs w:val="22"/>
        </w:rPr>
      </w:pPr>
      <w:r w:rsidRPr="008B34A9">
        <w:rPr>
          <w:b/>
          <w:color w:val="0000FF"/>
          <w:sz w:val="22"/>
          <w:szCs w:val="22"/>
        </w:rPr>
        <w:t>2</w:t>
      </w:r>
      <w:r w:rsidR="008048F9">
        <w:rPr>
          <w:b/>
          <w:color w:val="0000FF"/>
          <w:sz w:val="22"/>
          <w:szCs w:val="22"/>
        </w:rPr>
        <w:t>3</w:t>
      </w:r>
      <w:r w:rsidRPr="008B34A9">
        <w:rPr>
          <w:b/>
          <w:color w:val="0000FF"/>
          <w:sz w:val="22"/>
          <w:szCs w:val="22"/>
        </w:rPr>
        <w:t>. DA FRAUDE E DA CORRUPÇÃO</w:t>
      </w:r>
    </w:p>
    <w:p w:rsidR="00586627" w:rsidRPr="008B34A9" w:rsidRDefault="00586627" w:rsidP="004C7EDF">
      <w:pPr>
        <w:pStyle w:val="Recuodecorpodetexto2"/>
        <w:ind w:right="-1" w:firstLine="0"/>
        <w:rPr>
          <w:sz w:val="22"/>
          <w:szCs w:val="22"/>
        </w:rPr>
      </w:pPr>
    </w:p>
    <w:p w:rsidR="00586627" w:rsidRPr="008B34A9" w:rsidRDefault="00586627" w:rsidP="004C7EDF">
      <w:pPr>
        <w:pStyle w:val="Recuodecorpodetexto2"/>
        <w:ind w:right="-1" w:firstLine="0"/>
        <w:rPr>
          <w:b/>
          <w:color w:val="0000FF"/>
          <w:sz w:val="22"/>
          <w:szCs w:val="22"/>
          <w:highlight w:val="cyan"/>
        </w:rPr>
      </w:pPr>
      <w:r w:rsidRPr="008B34A9">
        <w:rPr>
          <w:sz w:val="22"/>
          <w:szCs w:val="22"/>
        </w:rPr>
        <w:t>2</w:t>
      </w:r>
      <w:r w:rsidR="003052EC">
        <w:rPr>
          <w:sz w:val="22"/>
          <w:szCs w:val="22"/>
        </w:rPr>
        <w:t>3</w:t>
      </w:r>
      <w:r w:rsidRPr="008B34A9">
        <w:rPr>
          <w:sz w:val="22"/>
          <w:szCs w:val="22"/>
        </w:rPr>
        <w:t>.1. Os licitantes deverão observar os mais altos padrões éticos durante o processo licitatório e a execução contratual, estando sujeitas às sanções previstas na legislação brasileira.</w:t>
      </w:r>
    </w:p>
    <w:p w:rsidR="00586627" w:rsidRPr="008B34A9" w:rsidRDefault="00586627" w:rsidP="004C7EDF">
      <w:pPr>
        <w:ind w:right="-1"/>
        <w:jc w:val="both"/>
        <w:rPr>
          <w:b/>
          <w:color w:val="0000FF"/>
          <w:sz w:val="22"/>
          <w:szCs w:val="22"/>
        </w:rPr>
      </w:pPr>
    </w:p>
    <w:p w:rsidR="00586627" w:rsidRPr="008B34A9" w:rsidRDefault="00586627" w:rsidP="004C7EDF">
      <w:pPr>
        <w:ind w:right="-1"/>
        <w:jc w:val="both"/>
        <w:rPr>
          <w:b/>
          <w:color w:val="0000FF"/>
          <w:sz w:val="22"/>
          <w:szCs w:val="22"/>
        </w:rPr>
      </w:pPr>
      <w:r w:rsidRPr="008B34A9">
        <w:rPr>
          <w:b/>
          <w:color w:val="0000FF"/>
          <w:sz w:val="22"/>
          <w:szCs w:val="22"/>
        </w:rPr>
        <w:t>2</w:t>
      </w:r>
      <w:r w:rsidR="008048F9">
        <w:rPr>
          <w:b/>
          <w:color w:val="0000FF"/>
          <w:sz w:val="22"/>
          <w:szCs w:val="22"/>
        </w:rPr>
        <w:t>4</w:t>
      </w:r>
      <w:r w:rsidRPr="008B34A9">
        <w:rPr>
          <w:b/>
          <w:color w:val="0000FF"/>
          <w:sz w:val="22"/>
          <w:szCs w:val="22"/>
        </w:rPr>
        <w:t>. DOS CASOS OMISSOS</w:t>
      </w:r>
    </w:p>
    <w:p w:rsidR="00586627" w:rsidRPr="008B34A9" w:rsidRDefault="00586627" w:rsidP="004C7EDF">
      <w:pPr>
        <w:jc w:val="both"/>
        <w:rPr>
          <w:sz w:val="22"/>
          <w:szCs w:val="22"/>
        </w:rPr>
      </w:pPr>
    </w:p>
    <w:p w:rsidR="00586627" w:rsidRPr="008B34A9" w:rsidRDefault="00586627" w:rsidP="004C7EDF">
      <w:pPr>
        <w:jc w:val="both"/>
        <w:rPr>
          <w:sz w:val="22"/>
          <w:szCs w:val="22"/>
        </w:rPr>
      </w:pPr>
      <w:r w:rsidRPr="008B34A9">
        <w:rPr>
          <w:sz w:val="22"/>
          <w:szCs w:val="22"/>
        </w:rPr>
        <w:t>2</w:t>
      </w:r>
      <w:r w:rsidR="003052EC">
        <w:rPr>
          <w:sz w:val="22"/>
          <w:szCs w:val="22"/>
        </w:rPr>
        <w:t>4</w:t>
      </w:r>
      <w:r w:rsidRPr="008B34A9">
        <w:rPr>
          <w:sz w:val="22"/>
          <w:szCs w:val="22"/>
        </w:rPr>
        <w:t>.1. As omissões, dúvidas e casos não previstos neste instrumento, serão resolvidos e decididos aplicando-se as regras da Lei nº 8.666/93 e suas alterações, bem como demais ordenamentos jurídicos correlatos, levando-se sempre em consideração os princípios que regem a administração pública.</w:t>
      </w:r>
    </w:p>
    <w:p w:rsidR="00586627" w:rsidRPr="008B34A9" w:rsidRDefault="00586627" w:rsidP="004C7EDF">
      <w:pPr>
        <w:ind w:right="-1"/>
        <w:jc w:val="both"/>
        <w:rPr>
          <w:sz w:val="22"/>
          <w:szCs w:val="22"/>
        </w:rPr>
      </w:pPr>
    </w:p>
    <w:p w:rsidR="00586627" w:rsidRPr="008B34A9" w:rsidRDefault="00586627" w:rsidP="004C7EDF">
      <w:pPr>
        <w:ind w:right="-1"/>
        <w:jc w:val="both"/>
        <w:rPr>
          <w:b/>
          <w:color w:val="0000FF"/>
          <w:sz w:val="22"/>
          <w:szCs w:val="22"/>
        </w:rPr>
      </w:pPr>
      <w:r w:rsidRPr="008B34A9">
        <w:rPr>
          <w:b/>
          <w:color w:val="0000FF"/>
          <w:sz w:val="22"/>
          <w:szCs w:val="22"/>
        </w:rPr>
        <w:t>2</w:t>
      </w:r>
      <w:r w:rsidR="008048F9">
        <w:rPr>
          <w:b/>
          <w:color w:val="0000FF"/>
          <w:sz w:val="22"/>
          <w:szCs w:val="22"/>
        </w:rPr>
        <w:t>5</w:t>
      </w:r>
      <w:r w:rsidRPr="008B34A9">
        <w:rPr>
          <w:b/>
          <w:color w:val="0000FF"/>
          <w:sz w:val="22"/>
          <w:szCs w:val="22"/>
        </w:rPr>
        <w:t>. DISPOSIÇÕES FINAIS</w:t>
      </w:r>
    </w:p>
    <w:p w:rsidR="00F650F2" w:rsidRDefault="00F650F2" w:rsidP="004C7EDF">
      <w:pPr>
        <w:tabs>
          <w:tab w:val="left" w:pos="8789"/>
          <w:tab w:val="left" w:pos="8931"/>
          <w:tab w:val="left" w:pos="9496"/>
        </w:tabs>
        <w:jc w:val="both"/>
        <w:rPr>
          <w:sz w:val="22"/>
          <w:szCs w:val="22"/>
        </w:rPr>
      </w:pPr>
    </w:p>
    <w:p w:rsidR="00504528" w:rsidRPr="008B34A9" w:rsidRDefault="00504528" w:rsidP="004C7EDF">
      <w:pPr>
        <w:tabs>
          <w:tab w:val="left" w:pos="8789"/>
          <w:tab w:val="left" w:pos="8931"/>
          <w:tab w:val="left" w:pos="9496"/>
        </w:tabs>
        <w:jc w:val="both"/>
        <w:rPr>
          <w:sz w:val="22"/>
          <w:szCs w:val="22"/>
        </w:rPr>
      </w:pPr>
      <w:r w:rsidRPr="008B34A9">
        <w:rPr>
          <w:sz w:val="22"/>
          <w:szCs w:val="22"/>
        </w:rPr>
        <w:t>2</w:t>
      </w:r>
      <w:r w:rsidR="003052EC">
        <w:rPr>
          <w:sz w:val="22"/>
          <w:szCs w:val="22"/>
        </w:rPr>
        <w:t>5</w:t>
      </w:r>
      <w:r w:rsidRPr="008B34A9">
        <w:rPr>
          <w:sz w:val="22"/>
          <w:szCs w:val="22"/>
        </w:rPr>
        <w:t>.1. Em caso de contradição entre o Termo de Referência e o Edital ou entre estes e o contrato, deverá ser o contrato interpretado em favor da Administração Pública.</w:t>
      </w:r>
    </w:p>
    <w:p w:rsidR="00F650F2" w:rsidRDefault="00F650F2" w:rsidP="004C7EDF">
      <w:pPr>
        <w:ind w:right="-1"/>
        <w:jc w:val="both"/>
        <w:rPr>
          <w:sz w:val="22"/>
          <w:szCs w:val="22"/>
        </w:rPr>
      </w:pPr>
    </w:p>
    <w:p w:rsidR="00504528" w:rsidRPr="008B34A9" w:rsidRDefault="00504528" w:rsidP="004C7EDF">
      <w:pPr>
        <w:ind w:right="-1"/>
        <w:jc w:val="both"/>
        <w:rPr>
          <w:sz w:val="22"/>
          <w:szCs w:val="22"/>
        </w:rPr>
      </w:pPr>
      <w:r w:rsidRPr="008B34A9">
        <w:rPr>
          <w:sz w:val="22"/>
          <w:szCs w:val="22"/>
        </w:rPr>
        <w:t>2</w:t>
      </w:r>
      <w:r w:rsidR="003052EC">
        <w:rPr>
          <w:sz w:val="22"/>
          <w:szCs w:val="22"/>
        </w:rPr>
        <w:t>5</w:t>
      </w:r>
      <w:r w:rsidRPr="008B34A9">
        <w:rPr>
          <w:sz w:val="22"/>
          <w:szCs w:val="22"/>
        </w:rPr>
        <w:t>.2. Na ausência de prazos definidos neste instrumento, salvo justificativa da Administração, entenda-se 05 (cinco) dias úteis para atuação dos agentes envolvidos, em consonância com a Lei 9.784/99.</w:t>
      </w:r>
    </w:p>
    <w:p w:rsidR="00F650F2" w:rsidRDefault="00F650F2" w:rsidP="004C7EDF">
      <w:pPr>
        <w:pStyle w:val="textojustificado"/>
        <w:spacing w:before="0" w:beforeAutospacing="0" w:after="0" w:afterAutospacing="0"/>
        <w:ind w:right="120"/>
        <w:jc w:val="both"/>
        <w:rPr>
          <w:color w:val="000000"/>
          <w:sz w:val="22"/>
          <w:szCs w:val="22"/>
        </w:rPr>
      </w:pPr>
    </w:p>
    <w:p w:rsidR="00504528" w:rsidRPr="008B34A9" w:rsidRDefault="00504528" w:rsidP="004C7EDF">
      <w:pPr>
        <w:pStyle w:val="textojustificado"/>
        <w:spacing w:before="0" w:beforeAutospacing="0" w:after="0" w:afterAutospacing="0"/>
        <w:ind w:right="120"/>
        <w:jc w:val="both"/>
        <w:rPr>
          <w:color w:val="000000"/>
          <w:sz w:val="22"/>
          <w:szCs w:val="22"/>
        </w:rPr>
      </w:pPr>
      <w:r w:rsidRPr="008B34A9">
        <w:rPr>
          <w:color w:val="000000"/>
          <w:sz w:val="22"/>
          <w:szCs w:val="22"/>
        </w:rPr>
        <w:t>2</w:t>
      </w:r>
      <w:r w:rsidR="003052EC">
        <w:rPr>
          <w:color w:val="000000"/>
          <w:sz w:val="22"/>
          <w:szCs w:val="22"/>
        </w:rPr>
        <w:t>5</w:t>
      </w:r>
      <w:r w:rsidRPr="008B34A9">
        <w:rPr>
          <w:color w:val="000000"/>
          <w:sz w:val="22"/>
          <w:szCs w:val="22"/>
        </w:rPr>
        <w:t>.3 Qualquer modificação no Edital será divulgada pela mesma forma que se divulgou o texto original, reabrindo-se o prazo inicialmente estabelecido, exceto quando, inquestionavelmente, a alteração não afetar a formulação da proposta de preços.</w:t>
      </w:r>
    </w:p>
    <w:p w:rsidR="00F650F2" w:rsidRDefault="00F650F2" w:rsidP="004C7EDF">
      <w:pPr>
        <w:pStyle w:val="textojustificado"/>
        <w:spacing w:before="0" w:beforeAutospacing="0" w:after="0" w:afterAutospacing="0"/>
        <w:ind w:right="120"/>
        <w:jc w:val="both"/>
        <w:rPr>
          <w:color w:val="000000"/>
          <w:sz w:val="22"/>
          <w:szCs w:val="22"/>
        </w:rPr>
      </w:pPr>
    </w:p>
    <w:p w:rsidR="00504528" w:rsidRPr="008B34A9" w:rsidRDefault="00504528" w:rsidP="004C7EDF">
      <w:pPr>
        <w:pStyle w:val="textojustificado"/>
        <w:spacing w:before="0" w:beforeAutospacing="0" w:after="0" w:afterAutospacing="0"/>
        <w:ind w:right="120"/>
        <w:jc w:val="both"/>
        <w:rPr>
          <w:color w:val="000000"/>
          <w:sz w:val="22"/>
          <w:szCs w:val="22"/>
        </w:rPr>
      </w:pPr>
      <w:r w:rsidRPr="008B34A9">
        <w:rPr>
          <w:color w:val="000000"/>
          <w:sz w:val="22"/>
          <w:szCs w:val="22"/>
        </w:rPr>
        <w:t>2</w:t>
      </w:r>
      <w:r w:rsidR="003052EC">
        <w:rPr>
          <w:color w:val="000000"/>
          <w:sz w:val="22"/>
          <w:szCs w:val="22"/>
        </w:rPr>
        <w:t>5</w:t>
      </w:r>
      <w:r w:rsidRPr="008B34A9">
        <w:rPr>
          <w:color w:val="000000"/>
          <w:sz w:val="22"/>
          <w:szCs w:val="22"/>
        </w:rPr>
        <w:t>.4 A Licitação poderá ser anulada ou revogada a qualquer tempo, no todo ou em parte, por interesse da Superintendência Estadual de Compras e Licitações - SUPEL/RO e da Secretaria de Origem em decorrência de fato superveniente devidamente comprovado, pertinente e suficiente para justificar o ato, ou por vício ou ilegalidade, a modo próprio ou por provocação de terceiros, sem que a Licitante tenha direito a qualquer indenização, obedecendo ao disposto no Decreto nº 12.205/2006, dando ciência aos participantes na forma da Legislação vigente.</w:t>
      </w:r>
    </w:p>
    <w:p w:rsidR="00F650F2" w:rsidRDefault="00F650F2" w:rsidP="004C7EDF">
      <w:pPr>
        <w:pStyle w:val="textojustificado"/>
        <w:spacing w:before="0" w:beforeAutospacing="0" w:after="0" w:afterAutospacing="0"/>
        <w:ind w:right="120"/>
        <w:jc w:val="both"/>
        <w:rPr>
          <w:color w:val="000000"/>
          <w:sz w:val="22"/>
          <w:szCs w:val="22"/>
        </w:rPr>
      </w:pPr>
    </w:p>
    <w:p w:rsidR="00504528" w:rsidRPr="008B34A9" w:rsidRDefault="003052EC" w:rsidP="004C7EDF">
      <w:pPr>
        <w:pStyle w:val="textojustificado"/>
        <w:spacing w:before="0" w:beforeAutospacing="0" w:after="0" w:afterAutospacing="0"/>
        <w:ind w:right="120"/>
        <w:jc w:val="both"/>
        <w:rPr>
          <w:color w:val="000000"/>
          <w:sz w:val="22"/>
          <w:szCs w:val="22"/>
        </w:rPr>
      </w:pPr>
      <w:r>
        <w:rPr>
          <w:color w:val="000000"/>
          <w:sz w:val="22"/>
          <w:szCs w:val="22"/>
        </w:rPr>
        <w:t>25</w:t>
      </w:r>
      <w:r w:rsidR="00504528" w:rsidRPr="008B34A9">
        <w:rPr>
          <w:color w:val="000000"/>
          <w:sz w:val="22"/>
          <w:szCs w:val="22"/>
        </w:rPr>
        <w:t>.4.1 As Licitantes não terão direito à indenização em decorrência da anulação do procedimento licitatório, ressalvado o direito da CONTRATADA de boa-fé de ser ressarcido pelos encargos que tiver suportado no cumprimento do instrumento contratual.</w:t>
      </w:r>
    </w:p>
    <w:p w:rsidR="001E3F04" w:rsidRPr="008B34A9" w:rsidRDefault="001E3F04" w:rsidP="004C7EDF">
      <w:pPr>
        <w:ind w:right="-1"/>
        <w:jc w:val="both"/>
        <w:rPr>
          <w:b/>
          <w:color w:val="0000FF"/>
          <w:sz w:val="22"/>
          <w:szCs w:val="22"/>
        </w:rPr>
      </w:pPr>
    </w:p>
    <w:p w:rsidR="000E0FFE" w:rsidRPr="008B34A9" w:rsidRDefault="000E0FFE" w:rsidP="004C7EDF">
      <w:pPr>
        <w:ind w:right="-1"/>
        <w:jc w:val="both"/>
        <w:rPr>
          <w:b/>
          <w:color w:val="0000FF"/>
          <w:sz w:val="22"/>
          <w:szCs w:val="22"/>
        </w:rPr>
      </w:pPr>
      <w:r w:rsidRPr="008B34A9">
        <w:rPr>
          <w:b/>
          <w:color w:val="0000FF"/>
          <w:sz w:val="22"/>
          <w:szCs w:val="22"/>
        </w:rPr>
        <w:t>2</w:t>
      </w:r>
      <w:r w:rsidR="008048F9">
        <w:rPr>
          <w:b/>
          <w:color w:val="0000FF"/>
          <w:sz w:val="22"/>
          <w:szCs w:val="22"/>
        </w:rPr>
        <w:t>6</w:t>
      </w:r>
      <w:r w:rsidRPr="008B34A9">
        <w:rPr>
          <w:b/>
          <w:color w:val="0000FF"/>
          <w:sz w:val="22"/>
          <w:szCs w:val="22"/>
        </w:rPr>
        <w:t>. DO FORO</w:t>
      </w:r>
    </w:p>
    <w:p w:rsidR="00674666" w:rsidRPr="008B34A9" w:rsidRDefault="00674666" w:rsidP="004C7EDF">
      <w:pPr>
        <w:ind w:right="-1"/>
        <w:jc w:val="both"/>
        <w:rPr>
          <w:sz w:val="22"/>
          <w:szCs w:val="22"/>
        </w:rPr>
      </w:pPr>
    </w:p>
    <w:p w:rsidR="00142CF0" w:rsidRPr="008B34A9" w:rsidRDefault="000E0FFE" w:rsidP="004A3D39">
      <w:pPr>
        <w:ind w:right="-1"/>
        <w:jc w:val="both"/>
        <w:rPr>
          <w:b/>
          <w:sz w:val="22"/>
          <w:szCs w:val="22"/>
        </w:rPr>
      </w:pPr>
      <w:r w:rsidRPr="008B34A9">
        <w:rPr>
          <w:sz w:val="22"/>
          <w:szCs w:val="22"/>
        </w:rPr>
        <w:t>2</w:t>
      </w:r>
      <w:r w:rsidR="003052EC">
        <w:rPr>
          <w:sz w:val="22"/>
          <w:szCs w:val="22"/>
        </w:rPr>
        <w:t>6</w:t>
      </w:r>
      <w:r w:rsidRPr="008B34A9">
        <w:rPr>
          <w:sz w:val="22"/>
          <w:szCs w:val="22"/>
        </w:rPr>
        <w:t xml:space="preserve">.1. Fica eleito o Foro da Comarca de Porto Velho/RO, para dirimir quaisquer dúvidas referentes à Licitação e procedimentos dela resultantes, com renúncia expressa de qualquer outro, por mais privilegiado que seja. </w:t>
      </w:r>
    </w:p>
    <w:p w:rsidR="008048F9" w:rsidRDefault="008048F9" w:rsidP="00E8564D">
      <w:pPr>
        <w:tabs>
          <w:tab w:val="left" w:pos="8789"/>
          <w:tab w:val="left" w:pos="8931"/>
          <w:tab w:val="left" w:pos="9496"/>
        </w:tabs>
        <w:ind w:left="-426"/>
        <w:jc w:val="right"/>
        <w:rPr>
          <w:b/>
          <w:sz w:val="22"/>
          <w:szCs w:val="22"/>
        </w:rPr>
      </w:pPr>
    </w:p>
    <w:p w:rsidR="004A3FDD" w:rsidRPr="008B34A9" w:rsidRDefault="00E8564D" w:rsidP="00E8564D">
      <w:pPr>
        <w:tabs>
          <w:tab w:val="left" w:pos="8789"/>
          <w:tab w:val="left" w:pos="8931"/>
          <w:tab w:val="left" w:pos="9496"/>
        </w:tabs>
        <w:ind w:left="-426"/>
        <w:jc w:val="right"/>
        <w:rPr>
          <w:b/>
          <w:color w:val="0000FF"/>
          <w:sz w:val="22"/>
          <w:szCs w:val="22"/>
        </w:rPr>
      </w:pPr>
      <w:r>
        <w:rPr>
          <w:b/>
          <w:sz w:val="22"/>
          <w:szCs w:val="22"/>
        </w:rPr>
        <w:t xml:space="preserve">Porto Velho/RO, </w:t>
      </w:r>
      <w:r w:rsidR="00DE42DD">
        <w:rPr>
          <w:b/>
          <w:sz w:val="22"/>
          <w:szCs w:val="22"/>
        </w:rPr>
        <w:t>09 de julho de 2018</w:t>
      </w:r>
      <w:r>
        <w:rPr>
          <w:b/>
          <w:sz w:val="22"/>
          <w:szCs w:val="22"/>
        </w:rPr>
        <w:t>.</w:t>
      </w:r>
    </w:p>
    <w:p w:rsidR="004A3FDD" w:rsidRPr="008B34A9" w:rsidRDefault="004A3FDD" w:rsidP="004C7EDF">
      <w:pPr>
        <w:tabs>
          <w:tab w:val="left" w:pos="8789"/>
          <w:tab w:val="left" w:pos="8931"/>
          <w:tab w:val="left" w:pos="9496"/>
        </w:tabs>
        <w:ind w:left="-426"/>
        <w:jc w:val="both"/>
        <w:rPr>
          <w:sz w:val="22"/>
          <w:szCs w:val="22"/>
        </w:rPr>
      </w:pPr>
    </w:p>
    <w:p w:rsidR="00142CF0" w:rsidRPr="008B34A9" w:rsidRDefault="00142CF0" w:rsidP="004C7EDF">
      <w:pPr>
        <w:tabs>
          <w:tab w:val="left" w:pos="8789"/>
          <w:tab w:val="left" w:pos="8931"/>
          <w:tab w:val="left" w:pos="9496"/>
        </w:tabs>
        <w:ind w:left="-426"/>
        <w:jc w:val="both"/>
        <w:rPr>
          <w:sz w:val="22"/>
          <w:szCs w:val="22"/>
        </w:rPr>
      </w:pPr>
    </w:p>
    <w:p w:rsidR="001D39AE" w:rsidRPr="008B34A9" w:rsidRDefault="00E8564D" w:rsidP="00E8564D">
      <w:pPr>
        <w:jc w:val="center"/>
        <w:rPr>
          <w:b/>
          <w:sz w:val="22"/>
          <w:szCs w:val="22"/>
        </w:rPr>
      </w:pPr>
      <w:r>
        <w:rPr>
          <w:b/>
          <w:sz w:val="22"/>
          <w:szCs w:val="22"/>
        </w:rPr>
        <w:t>IZAURA TAUFMANN FERREIRA</w:t>
      </w:r>
    </w:p>
    <w:p w:rsidR="001D39AE" w:rsidRPr="008B34A9" w:rsidRDefault="00E8564D" w:rsidP="00E8564D">
      <w:pPr>
        <w:jc w:val="center"/>
        <w:rPr>
          <w:sz w:val="22"/>
          <w:szCs w:val="22"/>
        </w:rPr>
      </w:pPr>
      <w:r>
        <w:rPr>
          <w:sz w:val="22"/>
          <w:szCs w:val="22"/>
        </w:rPr>
        <w:t xml:space="preserve">Pregoeira Equipe </w:t>
      </w:r>
      <w:proofErr w:type="spellStart"/>
      <w:r>
        <w:rPr>
          <w:sz w:val="22"/>
          <w:szCs w:val="22"/>
        </w:rPr>
        <w:t>Kappa</w:t>
      </w:r>
      <w:proofErr w:type="spellEnd"/>
      <w:r>
        <w:rPr>
          <w:sz w:val="22"/>
          <w:szCs w:val="22"/>
        </w:rPr>
        <w:t>/SUPEL</w:t>
      </w:r>
    </w:p>
    <w:p w:rsidR="001D39AE" w:rsidRPr="008B34A9" w:rsidRDefault="00E8564D" w:rsidP="00E8564D">
      <w:pPr>
        <w:jc w:val="center"/>
        <w:rPr>
          <w:sz w:val="22"/>
          <w:szCs w:val="22"/>
        </w:rPr>
      </w:pPr>
      <w:r>
        <w:rPr>
          <w:sz w:val="22"/>
          <w:szCs w:val="22"/>
        </w:rPr>
        <w:t>Mat. 300094012</w:t>
      </w:r>
    </w:p>
    <w:p w:rsidR="00255664" w:rsidRPr="008B34A9" w:rsidRDefault="00255664" w:rsidP="004C7EDF">
      <w:pPr>
        <w:jc w:val="both"/>
        <w:rPr>
          <w:b/>
          <w:sz w:val="22"/>
          <w:szCs w:val="22"/>
        </w:rPr>
      </w:pPr>
      <w:r w:rsidRPr="008B34A9">
        <w:rPr>
          <w:i/>
          <w:sz w:val="22"/>
          <w:szCs w:val="22"/>
        </w:rPr>
        <w:br w:type="page"/>
      </w:r>
    </w:p>
    <w:p w:rsidR="00041484" w:rsidRPr="008B34A9" w:rsidRDefault="00041484" w:rsidP="004A3D39">
      <w:pPr>
        <w:pStyle w:val="Ttulo1"/>
        <w:jc w:val="center"/>
        <w:rPr>
          <w:i w:val="0"/>
          <w:color w:val="000000"/>
          <w:sz w:val="22"/>
          <w:szCs w:val="22"/>
        </w:rPr>
      </w:pPr>
      <w:r w:rsidRPr="008B34A9">
        <w:rPr>
          <w:i w:val="0"/>
          <w:sz w:val="22"/>
          <w:szCs w:val="22"/>
        </w:rPr>
        <w:lastRenderedPageBreak/>
        <w:t xml:space="preserve">EDITAL DE PREGÃO ELETRÔNICO </w:t>
      </w:r>
      <w:r w:rsidRPr="008B34A9">
        <w:rPr>
          <w:i w:val="0"/>
          <w:color w:val="FF0000"/>
          <w:sz w:val="22"/>
          <w:szCs w:val="22"/>
        </w:rPr>
        <w:t xml:space="preserve">Nº. </w:t>
      </w:r>
      <w:r w:rsidR="004E586F">
        <w:rPr>
          <w:i w:val="0"/>
          <w:color w:val="FF0000"/>
          <w:sz w:val="22"/>
          <w:szCs w:val="22"/>
        </w:rPr>
        <w:t>288/2018/KAPPA/SUPEL/RO</w:t>
      </w:r>
    </w:p>
    <w:p w:rsidR="00041484" w:rsidRPr="008B34A9" w:rsidRDefault="00041484" w:rsidP="004A3D39">
      <w:pPr>
        <w:jc w:val="both"/>
        <w:rPr>
          <w:b/>
          <w:color w:val="FF0000"/>
          <w:sz w:val="22"/>
          <w:szCs w:val="22"/>
        </w:rPr>
      </w:pPr>
    </w:p>
    <w:p w:rsidR="00A84493" w:rsidRPr="008B34A9" w:rsidRDefault="00041484" w:rsidP="004A3D39">
      <w:pPr>
        <w:jc w:val="center"/>
        <w:rPr>
          <w:b/>
          <w:color w:val="FF0000"/>
          <w:sz w:val="22"/>
          <w:szCs w:val="22"/>
        </w:rPr>
      </w:pPr>
      <w:r w:rsidRPr="008B34A9">
        <w:rPr>
          <w:b/>
          <w:color w:val="FF0000"/>
          <w:sz w:val="22"/>
          <w:szCs w:val="22"/>
        </w:rPr>
        <w:t>ANEXO I DO EDITAL</w:t>
      </w:r>
    </w:p>
    <w:p w:rsidR="00A56D57" w:rsidRPr="008B34A9" w:rsidRDefault="00A56D57" w:rsidP="004A3D39">
      <w:pPr>
        <w:jc w:val="center"/>
        <w:rPr>
          <w:b/>
          <w:color w:val="FF0000"/>
          <w:sz w:val="22"/>
          <w:szCs w:val="22"/>
        </w:rPr>
      </w:pPr>
      <w:r w:rsidRPr="008B34A9">
        <w:rPr>
          <w:b/>
          <w:color w:val="FF0000"/>
          <w:sz w:val="22"/>
          <w:szCs w:val="22"/>
        </w:rPr>
        <w:t>TERMO DE REFERÊNCIA</w:t>
      </w:r>
    </w:p>
    <w:p w:rsidR="00F05E28" w:rsidRPr="00F05E28" w:rsidRDefault="00F05E28" w:rsidP="00F05E28">
      <w:pPr>
        <w:spacing w:before="100" w:beforeAutospacing="1" w:after="100" w:afterAutospacing="1"/>
        <w:jc w:val="both"/>
        <w:rPr>
          <w:color w:val="000000"/>
          <w:sz w:val="22"/>
          <w:szCs w:val="22"/>
        </w:rPr>
      </w:pPr>
      <w:r w:rsidRPr="00F05E28">
        <w:rPr>
          <w:b/>
          <w:bCs/>
          <w:color w:val="000000"/>
          <w:sz w:val="22"/>
          <w:szCs w:val="22"/>
        </w:rPr>
        <w:t>UNIDADE ORÇAMENTÁRIA:</w:t>
      </w:r>
      <w:r w:rsidRPr="00F05E28">
        <w:rPr>
          <w:color w:val="000000"/>
          <w:sz w:val="22"/>
          <w:szCs w:val="22"/>
        </w:rPr>
        <w:t> 1514 – FUNDO ESPECIAL DO CORPO DE BOMBEIROS MILITAR – </w:t>
      </w:r>
      <w:r w:rsidRPr="00F05E28">
        <w:rPr>
          <w:b/>
          <w:bCs/>
          <w:color w:val="000000"/>
          <w:sz w:val="22"/>
          <w:szCs w:val="22"/>
        </w:rPr>
        <w:t>FUNESBOM</w:t>
      </w:r>
    </w:p>
    <w:p w:rsidR="00F05E28" w:rsidRPr="00F05E28" w:rsidRDefault="00F05E28" w:rsidP="00F05E28">
      <w:pPr>
        <w:spacing w:before="100" w:beforeAutospacing="1" w:after="100" w:afterAutospacing="1"/>
        <w:jc w:val="both"/>
        <w:rPr>
          <w:color w:val="000000"/>
          <w:sz w:val="22"/>
          <w:szCs w:val="22"/>
        </w:rPr>
      </w:pPr>
      <w:r w:rsidRPr="00F05E28">
        <w:rPr>
          <w:b/>
          <w:bCs/>
          <w:color w:val="000000"/>
          <w:sz w:val="22"/>
          <w:szCs w:val="22"/>
        </w:rPr>
        <w:t>1. APRESENTAÇÃO:</w:t>
      </w:r>
    </w:p>
    <w:p w:rsidR="00F05E28" w:rsidRPr="00F05E28" w:rsidRDefault="00F05E28" w:rsidP="00F05E28">
      <w:pPr>
        <w:spacing w:before="100" w:beforeAutospacing="1" w:after="100" w:afterAutospacing="1"/>
        <w:jc w:val="both"/>
        <w:rPr>
          <w:color w:val="000000"/>
          <w:sz w:val="22"/>
          <w:szCs w:val="22"/>
        </w:rPr>
      </w:pPr>
      <w:r w:rsidRPr="00F05E28">
        <w:rPr>
          <w:b/>
          <w:bCs/>
          <w:color w:val="000000"/>
          <w:sz w:val="22"/>
          <w:szCs w:val="22"/>
        </w:rPr>
        <w:t>1.1 –</w:t>
      </w:r>
      <w:r w:rsidRPr="00F05E28">
        <w:rPr>
          <w:color w:val="000000"/>
          <w:sz w:val="22"/>
          <w:szCs w:val="22"/>
        </w:rPr>
        <w:t> A elaboração deste Termo de Referência tem como objetivo a definição precisa do objeto a ser licitado, apresentando subsídios necessários, a fim de deflagrar procedimento licitatório para contratação de empresa especializada na prestação de serviço de confecções de Medalhas, para atender as necessidades do Corpo de Bombeiros Militar do Estado de Rondônia.</w:t>
      </w:r>
    </w:p>
    <w:p w:rsidR="00F05E28" w:rsidRPr="00F05E28" w:rsidRDefault="00F05E28" w:rsidP="00F05E28">
      <w:pPr>
        <w:spacing w:before="100" w:beforeAutospacing="1" w:after="100" w:afterAutospacing="1"/>
        <w:jc w:val="both"/>
        <w:rPr>
          <w:color w:val="000000"/>
          <w:sz w:val="22"/>
          <w:szCs w:val="22"/>
        </w:rPr>
      </w:pPr>
      <w:r w:rsidRPr="00F05E28">
        <w:rPr>
          <w:b/>
          <w:bCs/>
          <w:color w:val="000000"/>
          <w:sz w:val="22"/>
          <w:szCs w:val="22"/>
        </w:rPr>
        <w:t>2. OBJETO:</w:t>
      </w:r>
    </w:p>
    <w:p w:rsidR="00F05E28" w:rsidRPr="00F05E28" w:rsidRDefault="00F05E28" w:rsidP="00F05E28">
      <w:pPr>
        <w:spacing w:before="100" w:beforeAutospacing="1" w:after="100" w:afterAutospacing="1"/>
        <w:jc w:val="both"/>
        <w:rPr>
          <w:color w:val="000000"/>
          <w:sz w:val="22"/>
          <w:szCs w:val="22"/>
        </w:rPr>
      </w:pPr>
      <w:r w:rsidRPr="00F05E28">
        <w:rPr>
          <w:b/>
          <w:bCs/>
          <w:color w:val="000000"/>
          <w:sz w:val="22"/>
          <w:szCs w:val="22"/>
        </w:rPr>
        <w:t>2.1 – Registro de Preços</w:t>
      </w:r>
      <w:r w:rsidRPr="00F05E28">
        <w:rPr>
          <w:color w:val="000000"/>
          <w:sz w:val="22"/>
          <w:szCs w:val="22"/>
        </w:rPr>
        <w:t> para futura e eventual aquisição de </w:t>
      </w:r>
      <w:r w:rsidRPr="00F05E28">
        <w:rPr>
          <w:i/>
          <w:iCs/>
          <w:color w:val="000000"/>
          <w:sz w:val="22"/>
          <w:szCs w:val="22"/>
        </w:rPr>
        <w:t>Medalhas para outorga aos militares e civis em geral, de acordo com o calendário de entrega das comendas, </w:t>
      </w:r>
      <w:r w:rsidRPr="00F05E28">
        <w:rPr>
          <w:b/>
          <w:bCs/>
          <w:i/>
          <w:iCs/>
          <w:color w:val="000000"/>
          <w:sz w:val="22"/>
          <w:szCs w:val="22"/>
        </w:rPr>
        <w:t>ANEXO I</w:t>
      </w:r>
      <w:r w:rsidRPr="00F05E28">
        <w:rPr>
          <w:i/>
          <w:iCs/>
          <w:color w:val="000000"/>
          <w:sz w:val="22"/>
          <w:szCs w:val="22"/>
        </w:rPr>
        <w:t>, </w:t>
      </w:r>
      <w:r w:rsidRPr="00F05E28">
        <w:rPr>
          <w:color w:val="000000"/>
          <w:sz w:val="22"/>
          <w:szCs w:val="22"/>
        </w:rPr>
        <w:t>sendo confeccionadas as medalhas: Medalha Imperador D. Pedro II, Medalha do Mérito Bombeiro Militar, Medalha Mérito Intelectual, Medalha de Tempo de Serviço de 10 anos, Medalha de Tempo de Serviço de 20 anos, Medalha de Tempo de Serviço de 30 anos e Medalha da Defesa Civil Estadual de Rondônia, sendo cada medalha acompanhada de: Barreta, Roseta e Estojo padrão masculino.</w:t>
      </w:r>
    </w:p>
    <w:p w:rsidR="00F05E28" w:rsidRPr="00F05E28" w:rsidRDefault="00F05E28" w:rsidP="00F05E28">
      <w:pPr>
        <w:spacing w:before="100" w:beforeAutospacing="1" w:after="100" w:afterAutospacing="1"/>
        <w:jc w:val="both"/>
        <w:rPr>
          <w:color w:val="000000"/>
          <w:sz w:val="22"/>
          <w:szCs w:val="22"/>
        </w:rPr>
      </w:pPr>
      <w:r w:rsidRPr="00F05E28">
        <w:rPr>
          <w:b/>
          <w:bCs/>
          <w:color w:val="000000"/>
          <w:sz w:val="22"/>
          <w:szCs w:val="22"/>
        </w:rPr>
        <w:t>2.2 – Especificação Técnica: </w:t>
      </w:r>
      <w:r w:rsidRPr="00F05E28">
        <w:rPr>
          <w:color w:val="000000"/>
          <w:sz w:val="22"/>
          <w:szCs w:val="22"/>
        </w:rPr>
        <w:t>De acordo com as quantidades e especificações técnicas constantes no </w:t>
      </w:r>
      <w:r w:rsidRPr="00F05E28">
        <w:rPr>
          <w:b/>
          <w:bCs/>
          <w:color w:val="000000"/>
          <w:sz w:val="22"/>
          <w:szCs w:val="22"/>
        </w:rPr>
        <w:t>ANEXO II</w:t>
      </w:r>
      <w:r w:rsidRPr="00F05E28">
        <w:rPr>
          <w:color w:val="000000"/>
          <w:sz w:val="22"/>
          <w:szCs w:val="22"/>
        </w:rPr>
        <w:t>, parte integrante deste documento.</w:t>
      </w:r>
    </w:p>
    <w:p w:rsidR="00F05E28" w:rsidRPr="00F05E28" w:rsidRDefault="00F05E28" w:rsidP="00F05E28">
      <w:pPr>
        <w:spacing w:before="100" w:beforeAutospacing="1" w:after="100" w:afterAutospacing="1"/>
        <w:jc w:val="both"/>
        <w:rPr>
          <w:color w:val="000000"/>
          <w:sz w:val="22"/>
          <w:szCs w:val="22"/>
        </w:rPr>
      </w:pPr>
      <w:r w:rsidRPr="00F05E28">
        <w:rPr>
          <w:b/>
          <w:bCs/>
          <w:color w:val="000000"/>
          <w:sz w:val="22"/>
          <w:szCs w:val="22"/>
        </w:rPr>
        <w:t>2.3 – Garantia do Material: </w:t>
      </w:r>
      <w:r w:rsidRPr="00F05E28">
        <w:rPr>
          <w:color w:val="000000"/>
          <w:sz w:val="22"/>
          <w:szCs w:val="22"/>
        </w:rPr>
        <w:t>os objetos a serem fornecidos deverão ter garantia mínima de 12 (doze) meses;</w:t>
      </w:r>
    </w:p>
    <w:p w:rsidR="00F05E28" w:rsidRPr="00F05E28" w:rsidRDefault="00F05E28" w:rsidP="00F05E28">
      <w:pPr>
        <w:spacing w:before="100" w:beforeAutospacing="1" w:after="100" w:afterAutospacing="1"/>
        <w:jc w:val="both"/>
        <w:rPr>
          <w:color w:val="000000"/>
          <w:sz w:val="22"/>
          <w:szCs w:val="22"/>
        </w:rPr>
      </w:pPr>
      <w:r w:rsidRPr="00F05E28">
        <w:rPr>
          <w:b/>
          <w:bCs/>
          <w:color w:val="000000"/>
          <w:sz w:val="22"/>
          <w:szCs w:val="22"/>
        </w:rPr>
        <w:t>2.3.1 – </w:t>
      </w:r>
      <w:r w:rsidRPr="00F05E28">
        <w:rPr>
          <w:color w:val="000000"/>
          <w:sz w:val="22"/>
          <w:szCs w:val="22"/>
        </w:rPr>
        <w:t>O fornecedor deverá reparar, corrigir, remover ou substituir, as suas expensas, no total ou em parte, os objetos em que se verificarem vícios, defeitos ou incorreções resultantes de execução ou de materiais empregados, dentro do prazo de garantia, no prazo máximo de </w:t>
      </w:r>
      <w:r w:rsidRPr="00F05E28">
        <w:rPr>
          <w:b/>
          <w:bCs/>
          <w:color w:val="000000"/>
          <w:sz w:val="22"/>
          <w:szCs w:val="22"/>
          <w:u w:val="single"/>
        </w:rPr>
        <w:t>10 (dez) dias corridos,</w:t>
      </w:r>
      <w:r w:rsidRPr="00F05E28">
        <w:rPr>
          <w:b/>
          <w:bCs/>
          <w:color w:val="000000"/>
          <w:sz w:val="22"/>
          <w:szCs w:val="22"/>
        </w:rPr>
        <w:t> </w:t>
      </w:r>
      <w:r w:rsidRPr="00F05E28">
        <w:rPr>
          <w:color w:val="000000"/>
          <w:sz w:val="22"/>
          <w:szCs w:val="22"/>
        </w:rPr>
        <w:t>após a solicitação.</w:t>
      </w:r>
    </w:p>
    <w:p w:rsidR="00F05E28" w:rsidRPr="00F05E28" w:rsidRDefault="00F05E28" w:rsidP="00F05E28">
      <w:pPr>
        <w:spacing w:before="100" w:beforeAutospacing="1" w:after="100" w:afterAutospacing="1"/>
        <w:jc w:val="both"/>
        <w:rPr>
          <w:color w:val="000000"/>
          <w:sz w:val="22"/>
          <w:szCs w:val="22"/>
        </w:rPr>
      </w:pPr>
      <w:r w:rsidRPr="00F05E28">
        <w:rPr>
          <w:b/>
          <w:bCs/>
          <w:color w:val="000000"/>
          <w:sz w:val="22"/>
          <w:szCs w:val="22"/>
        </w:rPr>
        <w:t>3. JUSTIFICATIVA:</w:t>
      </w:r>
    </w:p>
    <w:p w:rsidR="00F05E28" w:rsidRPr="00F05E28" w:rsidRDefault="00F05E28" w:rsidP="00F05E28">
      <w:pPr>
        <w:spacing w:before="100" w:beforeAutospacing="1" w:after="100" w:afterAutospacing="1"/>
        <w:jc w:val="both"/>
        <w:rPr>
          <w:color w:val="000000"/>
          <w:sz w:val="22"/>
          <w:szCs w:val="22"/>
        </w:rPr>
      </w:pPr>
      <w:r w:rsidRPr="00F05E28">
        <w:rPr>
          <w:b/>
          <w:bCs/>
          <w:color w:val="000000"/>
          <w:sz w:val="22"/>
          <w:szCs w:val="22"/>
        </w:rPr>
        <w:t>3.1 - </w:t>
      </w:r>
      <w:r w:rsidRPr="00F05E28">
        <w:rPr>
          <w:color w:val="000000"/>
          <w:sz w:val="22"/>
          <w:szCs w:val="22"/>
        </w:rPr>
        <w:t xml:space="preserve">A Contratação do serviço justifica-se devido à necessidade de condecoração de Militares e Civis, no âmbito do Corpo de Bombeiros Militar do Estado de Rondônia, planejadas pela Coordenadoria de Recursos Humanos que estão inteiramente ligadas ao Conselho da Medalha, cobertura e realização de todas as atividades desenvolvidas pelo CBMRO, para as devidas condecorações de Militares, autoridades e personalidades civis, e aos cidadãos que prestaram relevantes serviços a Corporação, e demais eventos sob a coordenação da Diretoria de Comunicação Social do CBMRO, promovendo a valorização do profissional Bombeiro Militar. A Outorga de Condecorações por parte do Comando do Corpo de Bombeiros faz parte da política institucional aos cidadãos que prestaram notáveis serviços a Corporação e ao Estado, principalmente o reconhecimento as instituições que prestaram apoio incondicional a Defesa Civil Estadual do Corpo de Bombeiros Militar de Rondônia – CEDEC/CBMRO, em decorrência da Cheia Histórica ocorrida no ano de 2014. As medalhas e suas respectivas quantidades a serem adquiridas foram definidas levando-se em consideração a necessidade do objeto, contemplando as outorgas que estão previstas, conforme levantamento realizado pela Coordenadoria de Recursos Humanos do CBMRO. Nas formaturas do CBMRO são entregues condecorações, dentre elas: reconhecimento de tempo de serviço, mérito </w:t>
      </w:r>
      <w:r w:rsidRPr="00F05E28">
        <w:rPr>
          <w:color w:val="000000"/>
          <w:sz w:val="22"/>
          <w:szCs w:val="22"/>
        </w:rPr>
        <w:lastRenderedPageBreak/>
        <w:t>intelectual e bombeiro militar e reconhecimento de serviços prestados por militares e civis, sendo que a demanda não foi atendida com o estoque existente.</w:t>
      </w:r>
    </w:p>
    <w:p w:rsidR="00F05E28" w:rsidRPr="00F05E28" w:rsidRDefault="00F05E28" w:rsidP="00F05E28">
      <w:pPr>
        <w:spacing w:before="100" w:beforeAutospacing="1" w:after="100" w:afterAutospacing="1"/>
        <w:jc w:val="both"/>
        <w:rPr>
          <w:color w:val="000000"/>
          <w:sz w:val="22"/>
          <w:szCs w:val="22"/>
        </w:rPr>
      </w:pPr>
      <w:r w:rsidRPr="00F05E28">
        <w:rPr>
          <w:color w:val="000000"/>
          <w:sz w:val="22"/>
          <w:szCs w:val="22"/>
        </w:rPr>
        <w:t>Por haver à necessidade de novas aquisições, com o intuito de padronizar os objetos, diminuindo custos, o Sistema de Registro de Preço – SRP, se mostra adequado ao proporcionar a garantia de futuras aquisições com o mesmo padrão e qualidade dos inicialmente adquiridos e ainda por preços vantajosos que poderão ser garantidos no sistema de registro de preço, com validade de um ano.</w:t>
      </w:r>
    </w:p>
    <w:p w:rsidR="00F05E28" w:rsidRDefault="00F05E28" w:rsidP="0011340A">
      <w:pPr>
        <w:jc w:val="both"/>
        <w:rPr>
          <w:color w:val="000000"/>
          <w:sz w:val="22"/>
          <w:szCs w:val="22"/>
        </w:rPr>
      </w:pPr>
      <w:r w:rsidRPr="00F05E28">
        <w:rPr>
          <w:color w:val="000000"/>
          <w:sz w:val="22"/>
          <w:szCs w:val="22"/>
        </w:rPr>
        <w:t>A adoção do Sistema de Registro de Preços para aquisição do objeto está amparada no inciso I do artigo 3º do Decreto nº 18.340/2013, </w:t>
      </w:r>
      <w:r w:rsidRPr="00F05E28">
        <w:rPr>
          <w:i/>
          <w:iCs/>
          <w:color w:val="000000"/>
          <w:sz w:val="22"/>
          <w:szCs w:val="22"/>
        </w:rPr>
        <w:t xml:space="preserve">in </w:t>
      </w:r>
      <w:proofErr w:type="spellStart"/>
      <w:r w:rsidRPr="00F05E28">
        <w:rPr>
          <w:i/>
          <w:iCs/>
          <w:color w:val="000000"/>
          <w:sz w:val="22"/>
          <w:szCs w:val="22"/>
        </w:rPr>
        <w:t>verbis</w:t>
      </w:r>
      <w:proofErr w:type="spellEnd"/>
      <w:r w:rsidRPr="00F05E28">
        <w:rPr>
          <w:color w:val="000000"/>
          <w:sz w:val="22"/>
          <w:szCs w:val="22"/>
        </w:rPr>
        <w:t>:</w:t>
      </w:r>
    </w:p>
    <w:p w:rsidR="0011340A" w:rsidRPr="00F05E28" w:rsidRDefault="0011340A" w:rsidP="0011340A">
      <w:pPr>
        <w:jc w:val="both"/>
        <w:rPr>
          <w:color w:val="000000"/>
          <w:sz w:val="22"/>
          <w:szCs w:val="22"/>
        </w:rPr>
      </w:pPr>
    </w:p>
    <w:p w:rsidR="00F05E28" w:rsidRPr="00F05E28" w:rsidRDefault="00F05E28" w:rsidP="0011340A">
      <w:pPr>
        <w:jc w:val="both"/>
        <w:rPr>
          <w:color w:val="000000"/>
          <w:sz w:val="22"/>
          <w:szCs w:val="22"/>
        </w:rPr>
      </w:pPr>
      <w:r w:rsidRPr="00F05E28">
        <w:rPr>
          <w:color w:val="000000"/>
          <w:sz w:val="22"/>
          <w:szCs w:val="22"/>
        </w:rPr>
        <w:t> [...]</w:t>
      </w:r>
    </w:p>
    <w:p w:rsidR="00F05E28" w:rsidRPr="00F05E28" w:rsidRDefault="00F05E28" w:rsidP="0011340A">
      <w:pPr>
        <w:jc w:val="both"/>
        <w:rPr>
          <w:color w:val="000000"/>
          <w:sz w:val="22"/>
          <w:szCs w:val="22"/>
        </w:rPr>
      </w:pPr>
      <w:r w:rsidRPr="00F05E28">
        <w:rPr>
          <w:color w:val="000000"/>
          <w:sz w:val="22"/>
          <w:szCs w:val="22"/>
        </w:rPr>
        <w:t> Art. 3º O Sistema de Registro de Preços será adotado, preferencialmente, nas seguintes hipóteses:</w:t>
      </w:r>
    </w:p>
    <w:p w:rsidR="00F05E28" w:rsidRPr="00F05E28" w:rsidRDefault="00F05E28" w:rsidP="0011340A">
      <w:pPr>
        <w:jc w:val="both"/>
        <w:rPr>
          <w:color w:val="000000"/>
          <w:sz w:val="22"/>
          <w:szCs w:val="22"/>
        </w:rPr>
      </w:pPr>
      <w:r w:rsidRPr="00F05E28">
        <w:rPr>
          <w:color w:val="000000"/>
          <w:sz w:val="22"/>
          <w:szCs w:val="22"/>
        </w:rPr>
        <w:t>I - quando, pelas características do bem ou serviço, houver necessidade de contratações frequentes, com maior celeridade e transparência; </w:t>
      </w:r>
    </w:p>
    <w:p w:rsidR="00F05E28" w:rsidRPr="00F05E28" w:rsidRDefault="00F05E28" w:rsidP="0011340A">
      <w:pPr>
        <w:jc w:val="both"/>
        <w:rPr>
          <w:color w:val="000000"/>
          <w:sz w:val="22"/>
          <w:szCs w:val="22"/>
        </w:rPr>
      </w:pPr>
      <w:r w:rsidRPr="00F05E28">
        <w:rPr>
          <w:color w:val="000000"/>
          <w:sz w:val="22"/>
          <w:szCs w:val="22"/>
        </w:rPr>
        <w:t>[...]</w:t>
      </w:r>
    </w:p>
    <w:p w:rsidR="00F05E28" w:rsidRPr="00F05E28" w:rsidRDefault="00F05E28" w:rsidP="00F05E28">
      <w:pPr>
        <w:spacing w:before="100" w:beforeAutospacing="1" w:after="100" w:afterAutospacing="1"/>
        <w:jc w:val="both"/>
        <w:rPr>
          <w:color w:val="000000"/>
          <w:sz w:val="22"/>
          <w:szCs w:val="22"/>
        </w:rPr>
      </w:pPr>
      <w:r w:rsidRPr="00F05E28">
        <w:rPr>
          <w:color w:val="000000"/>
          <w:sz w:val="22"/>
          <w:szCs w:val="22"/>
        </w:rPr>
        <w:t>Lembrando que o SRP poderá ter validade de um ano, e excepcionalmente prorrogáveis por mais tempo quando a proposta continuar se mostrando vantajosa. Sendo assim, a adoção do Sistema de Registro de Preços para aquisição de medalhas para o CBMRO, bem como a necessidade de contratações frequentes do referido objeto, torna-se mais vantajoso para administração pública.</w:t>
      </w:r>
    </w:p>
    <w:p w:rsidR="00F05E28" w:rsidRPr="00F05E28" w:rsidRDefault="00F05E28" w:rsidP="00F05E28">
      <w:pPr>
        <w:spacing w:before="100" w:beforeAutospacing="1" w:after="100" w:afterAutospacing="1"/>
        <w:jc w:val="both"/>
        <w:rPr>
          <w:color w:val="000000"/>
          <w:sz w:val="22"/>
          <w:szCs w:val="22"/>
        </w:rPr>
      </w:pPr>
      <w:r w:rsidRPr="00F05E28">
        <w:rPr>
          <w:b/>
          <w:bCs/>
          <w:color w:val="000000"/>
          <w:sz w:val="22"/>
          <w:szCs w:val="22"/>
        </w:rPr>
        <w:t>4. DA ENTREGA:</w:t>
      </w:r>
    </w:p>
    <w:p w:rsidR="00F05E28" w:rsidRPr="00F05E28" w:rsidRDefault="00F05E28" w:rsidP="00F05E28">
      <w:pPr>
        <w:spacing w:before="100" w:beforeAutospacing="1" w:after="100" w:afterAutospacing="1"/>
        <w:jc w:val="both"/>
        <w:rPr>
          <w:color w:val="000000"/>
          <w:sz w:val="22"/>
          <w:szCs w:val="22"/>
        </w:rPr>
      </w:pPr>
      <w:r w:rsidRPr="00F05E28">
        <w:rPr>
          <w:b/>
          <w:bCs/>
          <w:color w:val="000000"/>
          <w:sz w:val="22"/>
          <w:szCs w:val="22"/>
        </w:rPr>
        <w:t>4.1 – </w:t>
      </w:r>
      <w:r w:rsidRPr="00F05E28">
        <w:rPr>
          <w:color w:val="000000"/>
          <w:sz w:val="22"/>
          <w:szCs w:val="22"/>
        </w:rPr>
        <w:t xml:space="preserve">Os objetos deverão ser entregues na Coordenadoria de Material e Patrimônio do Corpo de Bombeiros Militar do Estado de Rondônia, localizado na Av. José Vieira </w:t>
      </w:r>
      <w:proofErr w:type="spellStart"/>
      <w:r w:rsidRPr="00F05E28">
        <w:rPr>
          <w:color w:val="000000"/>
          <w:sz w:val="22"/>
          <w:szCs w:val="22"/>
        </w:rPr>
        <w:t>Caúla</w:t>
      </w:r>
      <w:proofErr w:type="spellEnd"/>
      <w:r w:rsidRPr="00F05E28">
        <w:rPr>
          <w:color w:val="000000"/>
          <w:sz w:val="22"/>
          <w:szCs w:val="22"/>
        </w:rPr>
        <w:t xml:space="preserve">, n° 5582, bairro </w:t>
      </w:r>
      <w:proofErr w:type="spellStart"/>
      <w:r w:rsidRPr="00F05E28">
        <w:rPr>
          <w:color w:val="000000"/>
          <w:sz w:val="22"/>
          <w:szCs w:val="22"/>
        </w:rPr>
        <w:t>Cuniã</w:t>
      </w:r>
      <w:proofErr w:type="spellEnd"/>
      <w:r w:rsidRPr="00F05E28">
        <w:rPr>
          <w:color w:val="000000"/>
          <w:sz w:val="22"/>
          <w:szCs w:val="22"/>
        </w:rPr>
        <w:t>, nos horários de 07h30min às 13h30min, de segunda a sexta-feira, nos dias úteis;</w:t>
      </w:r>
    </w:p>
    <w:p w:rsidR="00F05E28" w:rsidRPr="00F05E28" w:rsidRDefault="00F05E28" w:rsidP="00F05E28">
      <w:pPr>
        <w:spacing w:before="100" w:beforeAutospacing="1" w:after="100" w:afterAutospacing="1"/>
        <w:jc w:val="both"/>
        <w:rPr>
          <w:color w:val="000000"/>
          <w:sz w:val="22"/>
          <w:szCs w:val="22"/>
        </w:rPr>
      </w:pPr>
      <w:r w:rsidRPr="00F05E28">
        <w:rPr>
          <w:b/>
          <w:bCs/>
          <w:color w:val="000000"/>
          <w:sz w:val="22"/>
          <w:szCs w:val="22"/>
        </w:rPr>
        <w:t>4.2 -</w:t>
      </w:r>
      <w:r w:rsidRPr="00F05E28">
        <w:rPr>
          <w:color w:val="000000"/>
          <w:sz w:val="22"/>
          <w:szCs w:val="22"/>
        </w:rPr>
        <w:t> A Contratada deverá efetuar a entrega dos objetos, dentro de </w:t>
      </w:r>
      <w:r w:rsidRPr="00F05E28">
        <w:rPr>
          <w:b/>
          <w:bCs/>
          <w:color w:val="000000"/>
          <w:sz w:val="22"/>
          <w:szCs w:val="22"/>
        </w:rPr>
        <w:t>60 (sessenta)</w:t>
      </w:r>
      <w:r w:rsidRPr="00F05E28">
        <w:rPr>
          <w:color w:val="000000"/>
          <w:sz w:val="22"/>
          <w:szCs w:val="22"/>
        </w:rPr>
        <w:t> dias corridos, contados a partir da data de assinatura do contrato;</w:t>
      </w:r>
    </w:p>
    <w:p w:rsidR="00F05E28" w:rsidRPr="00F05E28" w:rsidRDefault="00F05E28" w:rsidP="00F05E28">
      <w:pPr>
        <w:spacing w:before="100" w:beforeAutospacing="1" w:after="100" w:afterAutospacing="1"/>
        <w:jc w:val="both"/>
        <w:rPr>
          <w:color w:val="000000"/>
          <w:sz w:val="22"/>
          <w:szCs w:val="22"/>
        </w:rPr>
      </w:pPr>
      <w:r w:rsidRPr="00F05E28">
        <w:rPr>
          <w:b/>
          <w:bCs/>
          <w:color w:val="000000"/>
          <w:sz w:val="22"/>
          <w:szCs w:val="22"/>
        </w:rPr>
        <w:t>4.3 -</w:t>
      </w:r>
      <w:r w:rsidRPr="00F05E28">
        <w:rPr>
          <w:color w:val="000000"/>
          <w:sz w:val="22"/>
          <w:szCs w:val="22"/>
        </w:rPr>
        <w:t> Poderá ser prorrogado o prazo de entrega dos produtos desde que a contratada apresente justificativa devidamente fundamentada e por escrito, nos casos previstos pelo </w:t>
      </w:r>
      <w:r w:rsidRPr="00F05E28">
        <w:rPr>
          <w:b/>
          <w:bCs/>
          <w:color w:val="000000"/>
          <w:sz w:val="22"/>
          <w:szCs w:val="22"/>
        </w:rPr>
        <w:t>art. 57, § 1º, incisos I a VI, da Lei N. 8.666/93, e alterações posteriores</w:t>
      </w:r>
      <w:r w:rsidRPr="00F05E28">
        <w:rPr>
          <w:color w:val="000000"/>
          <w:sz w:val="22"/>
          <w:szCs w:val="22"/>
        </w:rPr>
        <w:t>;</w:t>
      </w:r>
    </w:p>
    <w:p w:rsidR="00F05E28" w:rsidRPr="00F05E28" w:rsidRDefault="00F05E28" w:rsidP="00F05E28">
      <w:pPr>
        <w:spacing w:before="100" w:beforeAutospacing="1" w:after="100" w:afterAutospacing="1"/>
        <w:jc w:val="both"/>
        <w:rPr>
          <w:color w:val="000000"/>
          <w:sz w:val="22"/>
          <w:szCs w:val="22"/>
        </w:rPr>
      </w:pPr>
      <w:r w:rsidRPr="00F05E28">
        <w:rPr>
          <w:b/>
          <w:bCs/>
          <w:color w:val="000000"/>
          <w:sz w:val="22"/>
          <w:szCs w:val="22"/>
        </w:rPr>
        <w:t>4.4 -</w:t>
      </w:r>
      <w:r w:rsidRPr="00F05E28">
        <w:rPr>
          <w:color w:val="000000"/>
          <w:sz w:val="22"/>
          <w:szCs w:val="22"/>
        </w:rPr>
        <w:t> A solicitação de prorrogação, contendo o novo prazo para entrega dos objetos, deverá ser dirigida à Coordenadoria de Apoio Logístico e Financeiro – CALF/CBMRO – e protocolizada na Seção de Protocolo, no horário de expediente (horário local), até a data de vencimento do prazo de entrega inicialmente estipulado, ficando a critério do </w:t>
      </w:r>
      <w:r w:rsidRPr="00F05E28">
        <w:rPr>
          <w:b/>
          <w:bCs/>
          <w:color w:val="000000"/>
          <w:sz w:val="22"/>
          <w:szCs w:val="22"/>
        </w:rPr>
        <w:t>CBMRO</w:t>
      </w:r>
      <w:r w:rsidRPr="00F05E28">
        <w:rPr>
          <w:color w:val="000000"/>
          <w:sz w:val="22"/>
          <w:szCs w:val="22"/>
        </w:rPr>
        <w:t> a sua aceitação.</w:t>
      </w:r>
    </w:p>
    <w:p w:rsidR="00F05E28" w:rsidRPr="00F05E28" w:rsidRDefault="00F05E28" w:rsidP="00F05E28">
      <w:pPr>
        <w:spacing w:before="100" w:beforeAutospacing="1" w:after="100" w:afterAutospacing="1"/>
        <w:jc w:val="both"/>
        <w:rPr>
          <w:color w:val="000000"/>
          <w:sz w:val="22"/>
          <w:szCs w:val="22"/>
        </w:rPr>
      </w:pPr>
      <w:r w:rsidRPr="00F05E28">
        <w:rPr>
          <w:b/>
          <w:bCs/>
          <w:color w:val="000000"/>
          <w:sz w:val="22"/>
          <w:szCs w:val="22"/>
        </w:rPr>
        <w:t>4.5 -</w:t>
      </w:r>
      <w:r w:rsidRPr="00F05E28">
        <w:rPr>
          <w:color w:val="000000"/>
          <w:sz w:val="22"/>
          <w:szCs w:val="22"/>
        </w:rPr>
        <w:t> Os objetos deverão ser acondicionados de forma a não danificar o produto durante o transporte;</w:t>
      </w:r>
    </w:p>
    <w:p w:rsidR="00F05E28" w:rsidRPr="00F05E28" w:rsidRDefault="00F05E28" w:rsidP="00F05E28">
      <w:pPr>
        <w:spacing w:before="100" w:beforeAutospacing="1" w:after="100" w:afterAutospacing="1"/>
        <w:jc w:val="both"/>
        <w:rPr>
          <w:color w:val="000000"/>
          <w:sz w:val="22"/>
          <w:szCs w:val="22"/>
        </w:rPr>
      </w:pPr>
      <w:r w:rsidRPr="00F05E28">
        <w:rPr>
          <w:b/>
          <w:bCs/>
          <w:color w:val="000000"/>
          <w:sz w:val="22"/>
          <w:szCs w:val="22"/>
        </w:rPr>
        <w:t>4.6 -</w:t>
      </w:r>
      <w:r w:rsidRPr="00F05E28">
        <w:rPr>
          <w:color w:val="000000"/>
          <w:sz w:val="22"/>
          <w:szCs w:val="22"/>
        </w:rPr>
        <w:t> </w:t>
      </w:r>
      <w:r w:rsidRPr="00F05E28">
        <w:rPr>
          <w:b/>
          <w:bCs/>
          <w:color w:val="000000"/>
          <w:sz w:val="22"/>
          <w:szCs w:val="22"/>
        </w:rPr>
        <w:t>Conferencia e o recebimento dos objetos:</w:t>
      </w:r>
    </w:p>
    <w:p w:rsidR="00F05E28" w:rsidRPr="00F05E28" w:rsidRDefault="00F05E28" w:rsidP="00F05E28">
      <w:pPr>
        <w:spacing w:before="100" w:beforeAutospacing="1" w:after="100" w:afterAutospacing="1"/>
        <w:jc w:val="both"/>
        <w:rPr>
          <w:color w:val="000000"/>
          <w:sz w:val="22"/>
          <w:szCs w:val="22"/>
        </w:rPr>
      </w:pPr>
      <w:r w:rsidRPr="00F05E28">
        <w:rPr>
          <w:b/>
          <w:bCs/>
          <w:color w:val="000000"/>
          <w:sz w:val="22"/>
          <w:szCs w:val="22"/>
        </w:rPr>
        <w:t>4.6.1 -</w:t>
      </w:r>
      <w:r w:rsidRPr="00F05E28">
        <w:rPr>
          <w:color w:val="000000"/>
          <w:sz w:val="22"/>
          <w:szCs w:val="22"/>
        </w:rPr>
        <w:t> O Corpo de Bombeiros Militar – CBMRO receberá </w:t>
      </w:r>
      <w:r w:rsidRPr="00F05E28">
        <w:rPr>
          <w:b/>
          <w:bCs/>
          <w:color w:val="000000"/>
          <w:sz w:val="22"/>
          <w:szCs w:val="22"/>
          <w:u w:val="single"/>
        </w:rPr>
        <w:t>PROVISORIAMENTE</w:t>
      </w:r>
      <w:r w:rsidRPr="00F05E28">
        <w:rPr>
          <w:color w:val="000000"/>
          <w:sz w:val="22"/>
          <w:szCs w:val="22"/>
        </w:rPr>
        <w:t>, para efeito de posterior verificação da conformidade do objeto com a especificação através de comissão de representantes;</w:t>
      </w:r>
    </w:p>
    <w:p w:rsidR="00F05E28" w:rsidRPr="00F05E28" w:rsidRDefault="00F05E28" w:rsidP="00F05E28">
      <w:pPr>
        <w:spacing w:before="100" w:beforeAutospacing="1" w:after="100" w:afterAutospacing="1"/>
        <w:jc w:val="both"/>
        <w:rPr>
          <w:color w:val="000000"/>
          <w:sz w:val="22"/>
          <w:szCs w:val="22"/>
        </w:rPr>
      </w:pPr>
      <w:r w:rsidRPr="00F05E28">
        <w:rPr>
          <w:b/>
          <w:bCs/>
          <w:color w:val="000000"/>
          <w:sz w:val="22"/>
          <w:szCs w:val="22"/>
        </w:rPr>
        <w:t>4.6.2 -</w:t>
      </w:r>
      <w:r w:rsidRPr="00F05E28">
        <w:rPr>
          <w:color w:val="000000"/>
          <w:sz w:val="22"/>
          <w:szCs w:val="22"/>
        </w:rPr>
        <w:t> O recebimento </w:t>
      </w:r>
      <w:r w:rsidRPr="00F05E28">
        <w:rPr>
          <w:b/>
          <w:bCs/>
          <w:color w:val="000000"/>
          <w:sz w:val="22"/>
          <w:szCs w:val="22"/>
          <w:u w:val="single"/>
        </w:rPr>
        <w:t>DEFINITIVAMENTE</w:t>
      </w:r>
      <w:r w:rsidRPr="00F05E28">
        <w:rPr>
          <w:color w:val="000000"/>
          <w:sz w:val="22"/>
          <w:szCs w:val="22"/>
        </w:rPr>
        <w:t xml:space="preserve"> do objeto, após a verificação da qualidade do material e consequente aceitação do órgão licitante, ficará sob a responsabilidade da Coordenadoria Gestão Patrimonial do Governo do Estado de Rondônia - CGP, através de Comissão de Recebimento de Materiais </w:t>
      </w:r>
      <w:r w:rsidRPr="00F05E28">
        <w:rPr>
          <w:color w:val="000000"/>
          <w:sz w:val="22"/>
          <w:szCs w:val="22"/>
        </w:rPr>
        <w:lastRenderedPageBreak/>
        <w:t>que após o cumprimento das formalidades legais, repassará o material recebido para o CBMRO, tudo em conformidade com as disposições contidas no </w:t>
      </w:r>
      <w:r w:rsidRPr="00F05E28">
        <w:rPr>
          <w:b/>
          <w:bCs/>
          <w:color w:val="000000"/>
          <w:sz w:val="22"/>
          <w:szCs w:val="22"/>
        </w:rPr>
        <w:t>art. 73, II “a” e “b”, da Lei Federal 8.666/93.</w:t>
      </w:r>
    </w:p>
    <w:p w:rsidR="00F05E28" w:rsidRPr="00F05E28" w:rsidRDefault="00F05E28" w:rsidP="00F05E28">
      <w:pPr>
        <w:spacing w:before="100" w:beforeAutospacing="1" w:after="100" w:afterAutospacing="1"/>
        <w:jc w:val="both"/>
        <w:rPr>
          <w:color w:val="000000"/>
          <w:sz w:val="22"/>
          <w:szCs w:val="22"/>
        </w:rPr>
      </w:pPr>
      <w:r w:rsidRPr="00F05E28">
        <w:rPr>
          <w:b/>
          <w:bCs/>
          <w:color w:val="000000"/>
          <w:sz w:val="22"/>
          <w:szCs w:val="22"/>
        </w:rPr>
        <w:t>5 - ESPECIFICAÇÕES DOS SERVIÇOS:</w:t>
      </w:r>
    </w:p>
    <w:p w:rsidR="00F05E28" w:rsidRPr="00F05E28" w:rsidRDefault="00F05E28" w:rsidP="00F05E28">
      <w:pPr>
        <w:spacing w:before="100" w:beforeAutospacing="1" w:after="100" w:afterAutospacing="1"/>
        <w:jc w:val="both"/>
        <w:rPr>
          <w:color w:val="000000"/>
          <w:sz w:val="22"/>
          <w:szCs w:val="22"/>
        </w:rPr>
      </w:pPr>
      <w:r w:rsidRPr="00F05E28">
        <w:rPr>
          <w:b/>
          <w:bCs/>
          <w:color w:val="000000"/>
          <w:sz w:val="22"/>
          <w:szCs w:val="22"/>
        </w:rPr>
        <w:t>5.1 - </w:t>
      </w:r>
      <w:r w:rsidRPr="00F05E28">
        <w:rPr>
          <w:color w:val="000000"/>
          <w:sz w:val="22"/>
          <w:szCs w:val="22"/>
        </w:rPr>
        <w:t>Os serviços a serem executados estão adequadamente caracterizados no documento denominado: Solicitação e Aquisição de Materiais/Serviços – SAMS, de acordo com as especificações e modelos </w:t>
      </w:r>
      <w:r w:rsidRPr="00F05E28">
        <w:rPr>
          <w:b/>
          <w:bCs/>
          <w:color w:val="000000"/>
          <w:sz w:val="22"/>
          <w:szCs w:val="22"/>
        </w:rPr>
        <w:t>anexo II</w:t>
      </w:r>
      <w:r w:rsidRPr="00F05E28">
        <w:rPr>
          <w:color w:val="000000"/>
          <w:sz w:val="22"/>
          <w:szCs w:val="22"/>
        </w:rPr>
        <w:t>.</w:t>
      </w:r>
    </w:p>
    <w:p w:rsidR="00F05E28" w:rsidRPr="00F05E28" w:rsidRDefault="00F05E28" w:rsidP="00F05E28">
      <w:pPr>
        <w:spacing w:before="100" w:beforeAutospacing="1" w:after="100" w:afterAutospacing="1"/>
        <w:jc w:val="both"/>
        <w:rPr>
          <w:color w:val="000000"/>
          <w:sz w:val="22"/>
          <w:szCs w:val="22"/>
        </w:rPr>
      </w:pPr>
      <w:r w:rsidRPr="00F05E28">
        <w:rPr>
          <w:b/>
          <w:bCs/>
          <w:color w:val="000000"/>
          <w:sz w:val="22"/>
          <w:szCs w:val="22"/>
        </w:rPr>
        <w:t>6. DO PAGAMENTO:</w:t>
      </w:r>
    </w:p>
    <w:p w:rsidR="00F05E28" w:rsidRPr="00F05E28" w:rsidRDefault="00F05E28" w:rsidP="00F05E28">
      <w:pPr>
        <w:spacing w:before="100" w:beforeAutospacing="1" w:after="100" w:afterAutospacing="1"/>
        <w:jc w:val="both"/>
        <w:rPr>
          <w:color w:val="000000"/>
          <w:sz w:val="22"/>
          <w:szCs w:val="22"/>
        </w:rPr>
      </w:pPr>
      <w:r w:rsidRPr="00F05E28">
        <w:rPr>
          <w:b/>
          <w:bCs/>
          <w:color w:val="000000"/>
          <w:sz w:val="22"/>
          <w:szCs w:val="22"/>
        </w:rPr>
        <w:t>6.1 –</w:t>
      </w:r>
      <w:r w:rsidRPr="00F05E28">
        <w:rPr>
          <w:color w:val="000000"/>
          <w:sz w:val="22"/>
          <w:szCs w:val="22"/>
        </w:rPr>
        <w:t> Deverão ser apresentados na Coordenadoria de Apoio Logístico e Financeiro/CBMRO, dentro do horário de expediente, sendo: 07h30min às 13h30min, de segunda a sexta-feira, nos dias úteis, com sede na Rua Campos Sales, 3254, Bairro Olaria (em frente ao SEBRAE) as Notas Fiscais/Faturas, emitidas em 02 (duas) vias, devendo conter no corpo da Nota Fiscal/Fatura, a descrição do objeto, o número da Conta Bancária da futura </w:t>
      </w:r>
      <w:r w:rsidRPr="00F05E28">
        <w:rPr>
          <w:b/>
          <w:bCs/>
          <w:color w:val="000000"/>
          <w:sz w:val="22"/>
          <w:szCs w:val="22"/>
        </w:rPr>
        <w:t>CONTRATADA, </w:t>
      </w:r>
      <w:r w:rsidRPr="00F05E28">
        <w:rPr>
          <w:color w:val="000000"/>
          <w:sz w:val="22"/>
          <w:szCs w:val="22"/>
        </w:rPr>
        <w:t>para depósito do pagamento;</w:t>
      </w:r>
    </w:p>
    <w:p w:rsidR="00F05E28" w:rsidRPr="00F05E28" w:rsidRDefault="00F05E28" w:rsidP="00F05E28">
      <w:pPr>
        <w:spacing w:before="100" w:beforeAutospacing="1" w:after="100" w:afterAutospacing="1"/>
        <w:jc w:val="both"/>
        <w:rPr>
          <w:color w:val="000000"/>
          <w:sz w:val="22"/>
          <w:szCs w:val="22"/>
        </w:rPr>
      </w:pPr>
      <w:r w:rsidRPr="00F05E28">
        <w:rPr>
          <w:b/>
          <w:bCs/>
          <w:color w:val="000000"/>
          <w:sz w:val="22"/>
          <w:szCs w:val="22"/>
        </w:rPr>
        <w:t>6.2 -</w:t>
      </w:r>
      <w:r w:rsidRPr="00F05E28">
        <w:rPr>
          <w:color w:val="000000"/>
          <w:sz w:val="22"/>
          <w:szCs w:val="22"/>
        </w:rPr>
        <w:t> O pagamento será efetuado, no prazo não superior a 30 (trinta) dias corridos, após apresentação da nota fiscal/fatura, devidamente atestada pela Comissão de Recebimento, ao setor financeiro do Corpo de Bombeiros, em conformidade com o art. 40, XIV, “a” da Lei 8.666/93. A Nota Fiscal/Fatura deverá atender às exigências dos órgãos de Fiscalização, inclusive quanto ao prazo da autorização para sua emissão;</w:t>
      </w:r>
    </w:p>
    <w:p w:rsidR="00F05E28" w:rsidRPr="00F05E28" w:rsidRDefault="00F05E28" w:rsidP="00F05E28">
      <w:pPr>
        <w:spacing w:before="100" w:beforeAutospacing="1" w:after="100" w:afterAutospacing="1"/>
        <w:jc w:val="both"/>
        <w:rPr>
          <w:color w:val="000000"/>
          <w:sz w:val="22"/>
          <w:szCs w:val="22"/>
        </w:rPr>
      </w:pPr>
      <w:r w:rsidRPr="00F05E28">
        <w:rPr>
          <w:b/>
          <w:bCs/>
          <w:color w:val="000000"/>
          <w:sz w:val="22"/>
          <w:szCs w:val="22"/>
        </w:rPr>
        <w:t>6.3 -</w:t>
      </w:r>
      <w:r w:rsidRPr="00F05E28">
        <w:rPr>
          <w:color w:val="000000"/>
          <w:sz w:val="22"/>
          <w:szCs w:val="22"/>
        </w:rPr>
        <w:t> Na hipótese das Notas Fiscais/Faturas apresentarem erros ou dúvidas quanto à exatidão ou documentação, a </w:t>
      </w:r>
      <w:r w:rsidRPr="00F05E28">
        <w:rPr>
          <w:b/>
          <w:bCs/>
          <w:color w:val="000000"/>
          <w:sz w:val="22"/>
          <w:szCs w:val="22"/>
        </w:rPr>
        <w:t>CONTRATANTE</w:t>
      </w:r>
      <w:r w:rsidRPr="00F05E28">
        <w:rPr>
          <w:color w:val="000000"/>
          <w:sz w:val="22"/>
          <w:szCs w:val="22"/>
        </w:rPr>
        <w:t> poderá pagar apenas a parcela não controvertida no prazo fixado para pagamento, ressalvado o direito da futura </w:t>
      </w:r>
      <w:r w:rsidRPr="00F05E28">
        <w:rPr>
          <w:b/>
          <w:bCs/>
          <w:color w:val="000000"/>
          <w:sz w:val="22"/>
          <w:szCs w:val="22"/>
        </w:rPr>
        <w:t>CONTRATADA</w:t>
      </w:r>
      <w:r w:rsidRPr="00F05E28">
        <w:rPr>
          <w:color w:val="000000"/>
          <w:sz w:val="22"/>
          <w:szCs w:val="22"/>
        </w:rPr>
        <w:t> de reapresentar, para cobrança as partes controvertidas com as devidas justificativas (nestes casos a </w:t>
      </w:r>
      <w:r w:rsidRPr="00F05E28">
        <w:rPr>
          <w:b/>
          <w:bCs/>
          <w:color w:val="000000"/>
          <w:sz w:val="22"/>
          <w:szCs w:val="22"/>
        </w:rPr>
        <w:t>CONTRATANTE </w:t>
      </w:r>
      <w:r w:rsidRPr="00F05E28">
        <w:rPr>
          <w:color w:val="000000"/>
          <w:sz w:val="22"/>
          <w:szCs w:val="22"/>
        </w:rPr>
        <w:t>terá o prazo de 10 (dez) dias úteis, a partir do recebimento, para efetuar uma análise e o pagamento);</w:t>
      </w:r>
    </w:p>
    <w:p w:rsidR="00F05E28" w:rsidRPr="00F05E28" w:rsidRDefault="00F05E28" w:rsidP="00F05E28">
      <w:pPr>
        <w:spacing w:before="100" w:beforeAutospacing="1" w:after="100" w:afterAutospacing="1"/>
        <w:jc w:val="both"/>
        <w:rPr>
          <w:color w:val="000000"/>
          <w:sz w:val="22"/>
          <w:szCs w:val="22"/>
        </w:rPr>
      </w:pPr>
      <w:r w:rsidRPr="00F05E28">
        <w:rPr>
          <w:b/>
          <w:bCs/>
          <w:color w:val="000000"/>
          <w:sz w:val="22"/>
          <w:szCs w:val="22"/>
        </w:rPr>
        <w:t>6.4 -</w:t>
      </w:r>
      <w:r w:rsidRPr="00F05E28">
        <w:rPr>
          <w:color w:val="000000"/>
          <w:sz w:val="22"/>
          <w:szCs w:val="22"/>
        </w:rPr>
        <w:t> As Notas Fiscais/Faturas deverão vir acompanhadas dos respectivos comprovantes de recolhimento de encargos sociais: Certidão Negativa de Débitos Trabalhista - CNDT, Certidões Negativas de Débito junto ao INSS, FGTS, Certidão Negativa Quanto a Dívida Ativa da União, de Débitos de Tributos e Contribuições Federais, Certidão Negativa Quanto a Dívida Ativa Estadual e Fazenda Municipal, todas devidamente atualizadas.</w:t>
      </w:r>
    </w:p>
    <w:p w:rsidR="00F05E28" w:rsidRPr="00F05E28" w:rsidRDefault="00F05E28" w:rsidP="00F05E28">
      <w:pPr>
        <w:spacing w:before="100" w:beforeAutospacing="1" w:after="100" w:afterAutospacing="1"/>
        <w:jc w:val="both"/>
        <w:rPr>
          <w:color w:val="000000"/>
          <w:sz w:val="22"/>
          <w:szCs w:val="22"/>
        </w:rPr>
      </w:pPr>
      <w:r w:rsidRPr="00F05E28">
        <w:rPr>
          <w:b/>
          <w:bCs/>
          <w:color w:val="000000"/>
          <w:sz w:val="22"/>
          <w:szCs w:val="22"/>
        </w:rPr>
        <w:t>6.5 - </w:t>
      </w:r>
      <w:r w:rsidRPr="00F05E28">
        <w:rPr>
          <w:color w:val="000000"/>
          <w:sz w:val="22"/>
          <w:szCs w:val="22"/>
        </w:rPr>
        <w:t>Serão aceitas certidões de débitos positivas com efeitos negativos.</w:t>
      </w:r>
    </w:p>
    <w:p w:rsidR="00F05E28" w:rsidRPr="00F05E28" w:rsidRDefault="00F05E28" w:rsidP="00F05E28">
      <w:pPr>
        <w:spacing w:before="100" w:beforeAutospacing="1" w:after="100" w:afterAutospacing="1"/>
        <w:jc w:val="both"/>
        <w:rPr>
          <w:color w:val="000000"/>
          <w:sz w:val="22"/>
          <w:szCs w:val="22"/>
        </w:rPr>
      </w:pPr>
      <w:r w:rsidRPr="00F05E28">
        <w:rPr>
          <w:b/>
          <w:bCs/>
          <w:color w:val="000000"/>
          <w:sz w:val="22"/>
          <w:szCs w:val="22"/>
        </w:rPr>
        <w:t>7. DOTAÇÃO ORÇAMENTÁRIA:</w:t>
      </w:r>
    </w:p>
    <w:p w:rsidR="00F05E28" w:rsidRPr="00F05E28" w:rsidRDefault="00F05E28" w:rsidP="00F05E28">
      <w:pPr>
        <w:spacing w:before="100" w:beforeAutospacing="1" w:after="100" w:afterAutospacing="1"/>
        <w:jc w:val="both"/>
        <w:rPr>
          <w:color w:val="000000"/>
          <w:sz w:val="22"/>
          <w:szCs w:val="22"/>
        </w:rPr>
      </w:pPr>
      <w:r w:rsidRPr="00F05E28">
        <w:rPr>
          <w:b/>
          <w:bCs/>
          <w:color w:val="000000"/>
          <w:sz w:val="22"/>
          <w:szCs w:val="22"/>
        </w:rPr>
        <w:t>7.1 - </w:t>
      </w:r>
      <w:r w:rsidRPr="00F05E28">
        <w:rPr>
          <w:color w:val="000000"/>
          <w:sz w:val="22"/>
          <w:szCs w:val="22"/>
        </w:rPr>
        <w:t>Os recursos orçamentários destinados a cobrir a despesa estão inseridos na Lei de Diretrizes Orçamentárias e no Plano Plurianual de Ação Governamental, através do Projeto Atividade 06.182.1243.2087 – Assegurar a Manutenção Administrativa da Unidade – Elemento de Despesa 3390-31 – Fonte 0226.</w:t>
      </w:r>
    </w:p>
    <w:p w:rsidR="00F05E28" w:rsidRPr="00F05E28" w:rsidRDefault="00F05E28" w:rsidP="00F05E28">
      <w:pPr>
        <w:spacing w:before="100" w:beforeAutospacing="1" w:after="100" w:afterAutospacing="1"/>
        <w:jc w:val="both"/>
        <w:rPr>
          <w:color w:val="000000"/>
          <w:sz w:val="22"/>
          <w:szCs w:val="22"/>
        </w:rPr>
      </w:pPr>
      <w:r w:rsidRPr="00F05E28">
        <w:rPr>
          <w:b/>
          <w:bCs/>
          <w:color w:val="000000"/>
          <w:sz w:val="22"/>
          <w:szCs w:val="22"/>
        </w:rPr>
        <w:t>8. ESTIMATIVA DA DESPESA:</w:t>
      </w:r>
    </w:p>
    <w:p w:rsidR="00F05E28" w:rsidRPr="00F05E28" w:rsidRDefault="00F05E28" w:rsidP="00F05E28">
      <w:pPr>
        <w:spacing w:before="100" w:beforeAutospacing="1" w:after="100" w:afterAutospacing="1"/>
        <w:jc w:val="both"/>
        <w:rPr>
          <w:color w:val="000000"/>
          <w:sz w:val="22"/>
          <w:szCs w:val="22"/>
        </w:rPr>
      </w:pPr>
      <w:r w:rsidRPr="00F05E28">
        <w:rPr>
          <w:b/>
          <w:bCs/>
          <w:color w:val="000000"/>
          <w:sz w:val="22"/>
          <w:szCs w:val="22"/>
        </w:rPr>
        <w:t>8.1 -</w:t>
      </w:r>
      <w:r w:rsidRPr="00F05E28">
        <w:rPr>
          <w:color w:val="000000"/>
          <w:sz w:val="22"/>
          <w:szCs w:val="22"/>
        </w:rPr>
        <w:t> O valor estimado tem como referência a pesquisa de preços feita pelo Setor de Cotações da Superintendência de Licitações – SUPEL.</w:t>
      </w:r>
    </w:p>
    <w:p w:rsidR="00F05E28" w:rsidRPr="00F05E28" w:rsidRDefault="00F05E28" w:rsidP="00F05E28">
      <w:pPr>
        <w:spacing w:before="100" w:beforeAutospacing="1" w:after="100" w:afterAutospacing="1"/>
        <w:jc w:val="both"/>
        <w:rPr>
          <w:color w:val="000000"/>
          <w:sz w:val="22"/>
          <w:szCs w:val="22"/>
        </w:rPr>
      </w:pPr>
      <w:r w:rsidRPr="00F05E28">
        <w:rPr>
          <w:b/>
          <w:bCs/>
          <w:color w:val="000000"/>
          <w:sz w:val="22"/>
          <w:szCs w:val="22"/>
        </w:rPr>
        <w:t>9. DAS SANÇÕES E PENALIDADES:</w:t>
      </w:r>
    </w:p>
    <w:p w:rsidR="00F05E28" w:rsidRPr="00F05E28" w:rsidRDefault="00F05E28" w:rsidP="00F05E28">
      <w:pPr>
        <w:spacing w:before="100" w:beforeAutospacing="1" w:after="100" w:afterAutospacing="1"/>
        <w:jc w:val="both"/>
        <w:rPr>
          <w:color w:val="000000"/>
          <w:sz w:val="22"/>
          <w:szCs w:val="22"/>
        </w:rPr>
      </w:pPr>
      <w:r w:rsidRPr="00F05E28">
        <w:rPr>
          <w:b/>
          <w:bCs/>
          <w:color w:val="000000"/>
          <w:sz w:val="22"/>
          <w:szCs w:val="22"/>
        </w:rPr>
        <w:lastRenderedPageBreak/>
        <w:t>9.1 -</w:t>
      </w:r>
      <w:r w:rsidRPr="00F05E28">
        <w:rPr>
          <w:color w:val="000000"/>
          <w:sz w:val="22"/>
          <w:szCs w:val="22"/>
        </w:rPr>
        <w:t> Sem prejuízo das sanções cominadas no art. 87, I, III e IV, da Lei nº 8.666/93, pela inexecução total ou parcial do contrato, a Administração poderá, garantida a prévia e ampla defesa, aplicar à Contratada multa de até 10% (dez por cento) sobre o valor da parte inadimplida.</w:t>
      </w:r>
    </w:p>
    <w:p w:rsidR="00F05E28" w:rsidRPr="00F05E28" w:rsidRDefault="00F05E28" w:rsidP="00F05E28">
      <w:pPr>
        <w:spacing w:before="100" w:beforeAutospacing="1" w:after="100" w:afterAutospacing="1"/>
        <w:jc w:val="both"/>
        <w:rPr>
          <w:color w:val="000000"/>
          <w:sz w:val="22"/>
          <w:szCs w:val="22"/>
        </w:rPr>
      </w:pPr>
      <w:r w:rsidRPr="00F05E28">
        <w:rPr>
          <w:b/>
          <w:bCs/>
          <w:color w:val="000000"/>
          <w:sz w:val="22"/>
          <w:szCs w:val="22"/>
        </w:rPr>
        <w:t>9.2 -</w:t>
      </w:r>
      <w:r w:rsidRPr="00F05E28">
        <w:rPr>
          <w:color w:val="000000"/>
          <w:sz w:val="22"/>
          <w:szCs w:val="22"/>
        </w:rPr>
        <w:t> Se a adjudicatária recusar-se a retirar o instrumento contratual injustificadamente ou se não apresentar situação regular na ocasião dos recebimentos, garantida a prévia e ampla defesa, aplicar à Contratada multa de até 10% (dez por cento) sobre o valor inadimplido.</w:t>
      </w:r>
    </w:p>
    <w:p w:rsidR="00F05E28" w:rsidRPr="00F05E28" w:rsidRDefault="00F05E28" w:rsidP="00F05E28">
      <w:pPr>
        <w:spacing w:before="100" w:beforeAutospacing="1" w:after="100" w:afterAutospacing="1"/>
        <w:jc w:val="both"/>
        <w:rPr>
          <w:color w:val="000000"/>
          <w:sz w:val="22"/>
          <w:szCs w:val="22"/>
        </w:rPr>
      </w:pPr>
      <w:r w:rsidRPr="00F05E28">
        <w:rPr>
          <w:b/>
          <w:bCs/>
          <w:color w:val="000000"/>
          <w:sz w:val="22"/>
          <w:szCs w:val="22"/>
        </w:rPr>
        <w:t>9.3 - </w:t>
      </w:r>
      <w:r w:rsidRPr="00F05E28">
        <w:rPr>
          <w:color w:val="000000"/>
          <w:sz w:val="22"/>
          <w:szCs w:val="22"/>
        </w:rPr>
        <w:t>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inidôneo ou cometer fraude fiscal, garantida a prévia e ampla defesa, ficará impedida de licitar e contratar com o Estado, e será descredenciado no Cadastro de Fornecedores Estadual, pelo prazo de até 05 (cinco) anos, sem prejuízo das multas previstas no Edital e das demais cominações legais, devendo ser incluída a penalidade no SICAFI e no CAGEFIMP (Cadastro de Fornecedores Impedidos de Licitar e Contratar com a Administração Pública Estadual).</w:t>
      </w:r>
    </w:p>
    <w:p w:rsidR="00F05E28" w:rsidRPr="00F05E28" w:rsidRDefault="00F05E28" w:rsidP="00F05E28">
      <w:pPr>
        <w:spacing w:before="100" w:beforeAutospacing="1" w:after="100" w:afterAutospacing="1"/>
        <w:jc w:val="both"/>
        <w:rPr>
          <w:color w:val="000000"/>
          <w:sz w:val="22"/>
          <w:szCs w:val="22"/>
        </w:rPr>
      </w:pPr>
      <w:r w:rsidRPr="00F05E28">
        <w:rPr>
          <w:b/>
          <w:bCs/>
          <w:color w:val="000000"/>
          <w:sz w:val="22"/>
          <w:szCs w:val="22"/>
        </w:rPr>
        <w:t>9.4 - </w:t>
      </w:r>
      <w:r w:rsidRPr="00F05E28">
        <w:rPr>
          <w:color w:val="000000"/>
          <w:sz w:val="22"/>
          <w:szCs w:val="22"/>
        </w:rPr>
        <w:t>A multa, eventualmente imposta à Contratada, será automaticamente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serão deduzidos da garantia. Mantendo-se o insucesso, seus dados serão encaminhados ao órgão competente para que seja inscrita na dívida ativa, podendo, ainda a Administração proceder à cobrança judicial.</w:t>
      </w:r>
    </w:p>
    <w:p w:rsidR="00F05E28" w:rsidRPr="00F05E28" w:rsidRDefault="00F05E28" w:rsidP="00F05E28">
      <w:pPr>
        <w:spacing w:before="100" w:beforeAutospacing="1" w:after="100" w:afterAutospacing="1"/>
        <w:jc w:val="both"/>
        <w:rPr>
          <w:color w:val="000000"/>
          <w:sz w:val="22"/>
          <w:szCs w:val="22"/>
        </w:rPr>
      </w:pPr>
      <w:r w:rsidRPr="00F05E28">
        <w:rPr>
          <w:b/>
          <w:bCs/>
          <w:color w:val="000000"/>
          <w:sz w:val="22"/>
          <w:szCs w:val="22"/>
        </w:rPr>
        <w:t>9.5 - </w:t>
      </w:r>
      <w:r w:rsidRPr="00F05E28">
        <w:rPr>
          <w:color w:val="000000"/>
          <w:sz w:val="22"/>
          <w:szCs w:val="22"/>
        </w:rPr>
        <w:t>As multas previstas nesta seção não eximem a adjudicatária ou contratada da reparação dos eventuais danos, perdas ou prejuízos que seu ato punível venha causar à Administração.</w:t>
      </w:r>
    </w:p>
    <w:p w:rsidR="00F05E28" w:rsidRPr="00F05E28" w:rsidRDefault="00F05E28" w:rsidP="00F05E28">
      <w:pPr>
        <w:spacing w:before="100" w:beforeAutospacing="1" w:after="100" w:afterAutospacing="1"/>
        <w:jc w:val="both"/>
        <w:rPr>
          <w:color w:val="000000"/>
          <w:sz w:val="22"/>
          <w:szCs w:val="22"/>
        </w:rPr>
      </w:pPr>
      <w:r w:rsidRPr="00F05E28">
        <w:rPr>
          <w:b/>
          <w:bCs/>
          <w:color w:val="000000"/>
          <w:sz w:val="22"/>
          <w:szCs w:val="22"/>
        </w:rPr>
        <w:t>9.6 - </w:t>
      </w:r>
      <w:r w:rsidRPr="00F05E28">
        <w:rPr>
          <w:color w:val="000000"/>
          <w:sz w:val="22"/>
          <w:szCs w:val="22"/>
        </w:rPr>
        <w:t>De acordo com a gravidade do descumprimento, poderá ainda a licitante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na legislação vigente.</w:t>
      </w:r>
    </w:p>
    <w:p w:rsidR="00F05E28" w:rsidRPr="00F05E28" w:rsidRDefault="00F05E28" w:rsidP="00F05E28">
      <w:pPr>
        <w:spacing w:before="100" w:beforeAutospacing="1" w:after="100" w:afterAutospacing="1"/>
        <w:jc w:val="both"/>
        <w:rPr>
          <w:color w:val="000000"/>
          <w:sz w:val="22"/>
          <w:szCs w:val="22"/>
        </w:rPr>
      </w:pPr>
      <w:r w:rsidRPr="00F05E28">
        <w:rPr>
          <w:b/>
          <w:bCs/>
          <w:color w:val="000000"/>
          <w:sz w:val="22"/>
          <w:szCs w:val="22"/>
        </w:rPr>
        <w:t>9.7 - </w:t>
      </w:r>
      <w:r w:rsidRPr="00F05E28">
        <w:rPr>
          <w:color w:val="000000"/>
          <w:sz w:val="22"/>
          <w:szCs w:val="22"/>
        </w:rPr>
        <w:t>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sanções de grau mais significativo.</w:t>
      </w:r>
    </w:p>
    <w:p w:rsidR="00F05E28" w:rsidRPr="00F05E28" w:rsidRDefault="00F05E28" w:rsidP="0011340A">
      <w:pPr>
        <w:jc w:val="both"/>
        <w:rPr>
          <w:color w:val="000000"/>
          <w:sz w:val="22"/>
          <w:szCs w:val="22"/>
        </w:rPr>
      </w:pPr>
      <w:r w:rsidRPr="00F05E28">
        <w:rPr>
          <w:b/>
          <w:bCs/>
          <w:color w:val="000000"/>
          <w:sz w:val="22"/>
          <w:szCs w:val="22"/>
        </w:rPr>
        <w:t>9.8 - </w:t>
      </w:r>
      <w:r w:rsidRPr="00F05E28">
        <w:rPr>
          <w:color w:val="000000"/>
          <w:sz w:val="22"/>
          <w:szCs w:val="22"/>
        </w:rPr>
        <w:t>São exemplos de infração administrativa penalizáveis, nos termos da Lei nº 8.666, de 1993, da Lei nº 10.520, de 2002, do Decreto nº 3.555, de 2000, e do Decreto nº 5.450, de 2005:</w:t>
      </w:r>
    </w:p>
    <w:p w:rsidR="00F05E28" w:rsidRPr="00F05E28" w:rsidRDefault="00F05E28" w:rsidP="0011340A">
      <w:pPr>
        <w:ind w:left="360"/>
        <w:jc w:val="both"/>
        <w:rPr>
          <w:color w:val="000000"/>
          <w:sz w:val="22"/>
          <w:szCs w:val="22"/>
        </w:rPr>
      </w:pPr>
      <w:r w:rsidRPr="00F05E28">
        <w:rPr>
          <w:color w:val="000000"/>
          <w:sz w:val="22"/>
          <w:szCs w:val="22"/>
        </w:rPr>
        <w:t>Inexecução total ou parcial do contrato;</w:t>
      </w:r>
    </w:p>
    <w:p w:rsidR="00F05E28" w:rsidRPr="00F05E28" w:rsidRDefault="00F05E28" w:rsidP="0011340A">
      <w:pPr>
        <w:ind w:left="360"/>
        <w:jc w:val="both"/>
        <w:rPr>
          <w:color w:val="000000"/>
          <w:sz w:val="22"/>
          <w:szCs w:val="22"/>
        </w:rPr>
      </w:pPr>
      <w:r w:rsidRPr="00F05E28">
        <w:rPr>
          <w:color w:val="000000"/>
          <w:sz w:val="22"/>
          <w:szCs w:val="22"/>
        </w:rPr>
        <w:t>Apresentação de documentação falsa;</w:t>
      </w:r>
    </w:p>
    <w:p w:rsidR="00F05E28" w:rsidRPr="00F05E28" w:rsidRDefault="00F05E28" w:rsidP="0011340A">
      <w:pPr>
        <w:ind w:left="360"/>
        <w:jc w:val="both"/>
        <w:rPr>
          <w:color w:val="000000"/>
          <w:sz w:val="22"/>
          <w:szCs w:val="22"/>
        </w:rPr>
      </w:pPr>
      <w:r w:rsidRPr="00F05E28">
        <w:rPr>
          <w:color w:val="000000"/>
          <w:sz w:val="22"/>
          <w:szCs w:val="22"/>
        </w:rPr>
        <w:t>Comportamento inidôneo;</w:t>
      </w:r>
    </w:p>
    <w:p w:rsidR="00F05E28" w:rsidRPr="00F05E28" w:rsidRDefault="00F05E28" w:rsidP="0011340A">
      <w:pPr>
        <w:ind w:left="360"/>
        <w:jc w:val="both"/>
        <w:rPr>
          <w:color w:val="000000"/>
          <w:sz w:val="22"/>
          <w:szCs w:val="22"/>
        </w:rPr>
      </w:pPr>
      <w:r w:rsidRPr="00F05E28">
        <w:rPr>
          <w:color w:val="000000"/>
          <w:sz w:val="22"/>
          <w:szCs w:val="22"/>
        </w:rPr>
        <w:t>Fraude fiscal;</w:t>
      </w:r>
    </w:p>
    <w:p w:rsidR="00F05E28" w:rsidRPr="00F05E28" w:rsidRDefault="00F05E28" w:rsidP="0011340A">
      <w:pPr>
        <w:ind w:left="360"/>
        <w:jc w:val="both"/>
        <w:rPr>
          <w:color w:val="000000"/>
          <w:sz w:val="22"/>
          <w:szCs w:val="22"/>
        </w:rPr>
      </w:pPr>
      <w:r w:rsidRPr="00F05E28">
        <w:rPr>
          <w:color w:val="000000"/>
          <w:sz w:val="22"/>
          <w:szCs w:val="22"/>
        </w:rPr>
        <w:t>Descumprimento de qualquer dos deveres elencados no Edital ou no Contrato.</w:t>
      </w:r>
    </w:p>
    <w:p w:rsidR="00F05E28" w:rsidRPr="00F05E28" w:rsidRDefault="00F05E28" w:rsidP="00F05E28">
      <w:pPr>
        <w:spacing w:before="100" w:beforeAutospacing="1" w:after="100" w:afterAutospacing="1"/>
        <w:jc w:val="both"/>
        <w:rPr>
          <w:color w:val="000000"/>
          <w:sz w:val="22"/>
          <w:szCs w:val="22"/>
        </w:rPr>
      </w:pPr>
      <w:r w:rsidRPr="00F05E28">
        <w:rPr>
          <w:b/>
          <w:bCs/>
          <w:color w:val="000000"/>
          <w:sz w:val="22"/>
          <w:szCs w:val="22"/>
        </w:rPr>
        <w:t>9.9 - </w:t>
      </w:r>
      <w:r w:rsidRPr="00F05E28">
        <w:rPr>
          <w:color w:val="000000"/>
          <w:sz w:val="22"/>
          <w:szCs w:val="22"/>
        </w:rPr>
        <w:t>As sanções serão aplicadas sem prejuízo da responsabilidade civil e criminal que possa ser acionada em desfavor da Contratada, conforme infração cometida e prejuízos causados à administração ou a terceiros.</w:t>
      </w:r>
    </w:p>
    <w:p w:rsidR="00F05E28" w:rsidRPr="00F05E28" w:rsidRDefault="00F05E28" w:rsidP="00F05E28">
      <w:pPr>
        <w:spacing w:before="100" w:beforeAutospacing="1" w:after="100" w:afterAutospacing="1"/>
        <w:jc w:val="both"/>
        <w:rPr>
          <w:color w:val="000000"/>
          <w:sz w:val="22"/>
          <w:szCs w:val="22"/>
        </w:rPr>
      </w:pPr>
      <w:r w:rsidRPr="00F05E28">
        <w:rPr>
          <w:b/>
          <w:bCs/>
          <w:color w:val="000000"/>
          <w:sz w:val="22"/>
          <w:szCs w:val="22"/>
        </w:rPr>
        <w:lastRenderedPageBreak/>
        <w:t>9.10 - </w:t>
      </w:r>
      <w:r w:rsidRPr="00F05E28">
        <w:rPr>
          <w:color w:val="000000"/>
          <w:sz w:val="22"/>
          <w:szCs w:val="22"/>
        </w:rPr>
        <w:t>Para efeito de aplicação de multas, às infrações são atribuídos graus, com percentuais de multa conforme a tabela a seguir, que elenca apenas as principais situações previstas, não eximindo de outras equivalentes que surgirem, conforme o caso:</w:t>
      </w:r>
    </w:p>
    <w:p w:rsidR="00F05E28" w:rsidRPr="00F05E28" w:rsidRDefault="00F05E28" w:rsidP="00F05E28">
      <w:pPr>
        <w:spacing w:before="120" w:after="120"/>
        <w:ind w:left="120" w:right="120"/>
        <w:jc w:val="both"/>
        <w:rPr>
          <w:color w:val="000000"/>
          <w:sz w:val="22"/>
          <w:szCs w:val="22"/>
        </w:rPr>
      </w:pPr>
      <w:r w:rsidRPr="00F05E28">
        <w:rPr>
          <w:b/>
          <w:bCs/>
          <w:color w:val="000000"/>
          <w:sz w:val="22"/>
          <w:szCs w:val="22"/>
        </w:rPr>
        <w:t>9.11</w:t>
      </w:r>
      <w:r w:rsidRPr="00F05E28">
        <w:rPr>
          <w:color w:val="000000"/>
          <w:sz w:val="22"/>
          <w:szCs w:val="22"/>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05"/>
        <w:gridCol w:w="5921"/>
        <w:gridCol w:w="918"/>
        <w:gridCol w:w="1282"/>
      </w:tblGrid>
      <w:tr w:rsidR="00F05E28" w:rsidRPr="00F05E28" w:rsidTr="00F05E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spacing w:before="120" w:after="120"/>
              <w:ind w:left="120" w:right="120"/>
              <w:jc w:val="both"/>
              <w:rPr>
                <w:color w:val="000000"/>
                <w:sz w:val="22"/>
                <w:szCs w:val="22"/>
              </w:rPr>
            </w:pPr>
            <w:r w:rsidRPr="00F05E28">
              <w:rPr>
                <w:b/>
                <w:bCs/>
                <w:color w:val="000000"/>
                <w:sz w:val="22"/>
                <w:szCs w:val="22"/>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spacing w:before="120" w:after="120"/>
              <w:ind w:left="120" w:right="120"/>
              <w:jc w:val="both"/>
              <w:rPr>
                <w:color w:val="000000"/>
                <w:sz w:val="22"/>
                <w:szCs w:val="22"/>
              </w:rPr>
            </w:pPr>
            <w:r w:rsidRPr="00F05E28">
              <w:rPr>
                <w:b/>
                <w:bCs/>
                <w:color w:val="000000"/>
                <w:sz w:val="22"/>
                <w:szCs w:val="22"/>
              </w:rPr>
              <w:t>DESCRIÇÃO DA INFRAÇÃO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spacing w:before="120" w:after="120"/>
              <w:ind w:left="120" w:right="120"/>
              <w:jc w:val="both"/>
              <w:rPr>
                <w:color w:val="000000"/>
                <w:sz w:val="22"/>
                <w:szCs w:val="22"/>
              </w:rPr>
            </w:pPr>
            <w:r w:rsidRPr="00F05E28">
              <w:rPr>
                <w:b/>
                <w:bCs/>
                <w:color w:val="000000"/>
                <w:sz w:val="22"/>
                <w:szCs w:val="22"/>
              </w:rPr>
              <w:t>GRAU</w:t>
            </w:r>
          </w:p>
        </w:tc>
        <w:tc>
          <w:tcPr>
            <w:tcW w:w="0" w:type="auto"/>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spacing w:before="120" w:after="120"/>
              <w:ind w:left="120" w:right="120"/>
              <w:jc w:val="both"/>
              <w:rPr>
                <w:color w:val="000000"/>
                <w:sz w:val="22"/>
                <w:szCs w:val="22"/>
              </w:rPr>
            </w:pPr>
            <w:r w:rsidRPr="00F05E28">
              <w:rPr>
                <w:b/>
                <w:bCs/>
                <w:color w:val="000000"/>
                <w:sz w:val="22"/>
                <w:szCs w:val="22"/>
              </w:rPr>
              <w:t>MULTA*</w:t>
            </w:r>
          </w:p>
        </w:tc>
      </w:tr>
      <w:tr w:rsidR="00F05E28" w:rsidRPr="00F05E28" w:rsidTr="00F05E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numPr>
                <w:ilvl w:val="0"/>
                <w:numId w:val="36"/>
              </w:numPr>
              <w:spacing w:before="120" w:after="120"/>
              <w:ind w:left="840" w:right="120"/>
              <w:jc w:val="both"/>
              <w:rPr>
                <w:color w:val="000000"/>
                <w:sz w:val="22"/>
                <w:szCs w:val="22"/>
              </w:rPr>
            </w:pPr>
            <w:r w:rsidRPr="00F05E28">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spacing w:before="120" w:after="120"/>
              <w:ind w:left="120" w:right="120"/>
              <w:jc w:val="both"/>
              <w:rPr>
                <w:color w:val="000000"/>
                <w:sz w:val="22"/>
                <w:szCs w:val="22"/>
              </w:rPr>
            </w:pPr>
            <w:r w:rsidRPr="00F05E28">
              <w:rPr>
                <w:color w:val="000000"/>
                <w:sz w:val="22"/>
                <w:szCs w:val="22"/>
              </w:rPr>
              <w:t xml:space="preserve">Permitir situação que crie a possibilidade ou cause </w:t>
            </w:r>
            <w:proofErr w:type="spellStart"/>
            <w:r w:rsidRPr="00F05E28">
              <w:rPr>
                <w:color w:val="000000"/>
                <w:sz w:val="22"/>
                <w:szCs w:val="22"/>
              </w:rPr>
              <w:t>dano</w:t>
            </w:r>
            <w:proofErr w:type="spellEnd"/>
            <w:r w:rsidRPr="00F05E28">
              <w:rPr>
                <w:color w:val="000000"/>
                <w:sz w:val="22"/>
                <w:szCs w:val="22"/>
              </w:rPr>
              <w:t xml:space="preserve"> físico, lesão corporal ou consequências letais;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spacing w:before="120" w:after="120"/>
              <w:ind w:left="120" w:right="120"/>
              <w:jc w:val="both"/>
              <w:rPr>
                <w:color w:val="000000"/>
                <w:sz w:val="22"/>
                <w:szCs w:val="22"/>
              </w:rPr>
            </w:pPr>
            <w:r w:rsidRPr="00F05E28">
              <w:rPr>
                <w:b/>
                <w:bCs/>
                <w:color w:val="000000"/>
                <w:sz w:val="22"/>
                <w:szCs w:val="22"/>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spacing w:before="120" w:after="120"/>
              <w:ind w:left="120" w:right="120"/>
              <w:jc w:val="both"/>
              <w:rPr>
                <w:color w:val="000000"/>
                <w:sz w:val="22"/>
                <w:szCs w:val="22"/>
              </w:rPr>
            </w:pPr>
            <w:r w:rsidRPr="00F05E28">
              <w:rPr>
                <w:b/>
                <w:bCs/>
                <w:color w:val="000000"/>
                <w:sz w:val="22"/>
                <w:szCs w:val="22"/>
              </w:rPr>
              <w:t>4,0% por dia</w:t>
            </w:r>
          </w:p>
        </w:tc>
      </w:tr>
      <w:tr w:rsidR="00F05E28" w:rsidRPr="00F05E28" w:rsidTr="00F05E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numPr>
                <w:ilvl w:val="0"/>
                <w:numId w:val="37"/>
              </w:numPr>
              <w:spacing w:before="120" w:after="120"/>
              <w:ind w:left="840" w:right="120"/>
              <w:jc w:val="both"/>
              <w:rPr>
                <w:color w:val="000000"/>
                <w:sz w:val="22"/>
                <w:szCs w:val="22"/>
              </w:rPr>
            </w:pPr>
            <w:r w:rsidRPr="00F05E28">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spacing w:before="120" w:after="120"/>
              <w:ind w:left="120" w:right="120"/>
              <w:jc w:val="both"/>
              <w:rPr>
                <w:color w:val="000000"/>
                <w:sz w:val="22"/>
                <w:szCs w:val="22"/>
              </w:rPr>
            </w:pPr>
            <w:r w:rsidRPr="00F05E28">
              <w:rPr>
                <w:color w:val="000000"/>
                <w:sz w:val="22"/>
                <w:szCs w:val="22"/>
              </w:rPr>
              <w:t>Suspender ou interromper, salvo por motivo de força maior ou caso fortuito, os serviços contratuais por dia;</w:t>
            </w:r>
          </w:p>
        </w:tc>
        <w:tc>
          <w:tcPr>
            <w:tcW w:w="0" w:type="auto"/>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spacing w:before="120" w:after="120"/>
              <w:ind w:left="120" w:right="120"/>
              <w:jc w:val="both"/>
              <w:rPr>
                <w:color w:val="000000"/>
                <w:sz w:val="22"/>
                <w:szCs w:val="22"/>
              </w:rPr>
            </w:pPr>
            <w:r w:rsidRPr="00F05E28">
              <w:rPr>
                <w:b/>
                <w:bCs/>
                <w:color w:val="000000"/>
                <w:sz w:val="22"/>
                <w:szCs w:val="22"/>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spacing w:before="120" w:after="120"/>
              <w:ind w:left="120" w:right="120"/>
              <w:jc w:val="both"/>
              <w:rPr>
                <w:color w:val="000000"/>
                <w:sz w:val="22"/>
                <w:szCs w:val="22"/>
              </w:rPr>
            </w:pPr>
            <w:r w:rsidRPr="00F05E28">
              <w:rPr>
                <w:b/>
                <w:bCs/>
                <w:color w:val="000000"/>
                <w:sz w:val="22"/>
                <w:szCs w:val="22"/>
              </w:rPr>
              <w:t>3,2% por dia</w:t>
            </w:r>
          </w:p>
        </w:tc>
      </w:tr>
      <w:tr w:rsidR="00F05E28" w:rsidRPr="00F05E28" w:rsidTr="00F05E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numPr>
                <w:ilvl w:val="0"/>
                <w:numId w:val="38"/>
              </w:numPr>
              <w:spacing w:before="120" w:after="120"/>
              <w:ind w:left="840" w:right="120"/>
              <w:jc w:val="both"/>
              <w:rPr>
                <w:color w:val="000000"/>
                <w:sz w:val="22"/>
                <w:szCs w:val="22"/>
              </w:rPr>
            </w:pPr>
            <w:r w:rsidRPr="00F05E28">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spacing w:before="120" w:after="120"/>
              <w:ind w:left="120" w:right="120"/>
              <w:jc w:val="both"/>
              <w:rPr>
                <w:color w:val="000000"/>
                <w:sz w:val="22"/>
                <w:szCs w:val="22"/>
              </w:rPr>
            </w:pPr>
            <w:r w:rsidRPr="00F05E28">
              <w:rPr>
                <w:color w:val="000000"/>
                <w:sz w:val="22"/>
                <w:szCs w:val="22"/>
              </w:rPr>
              <w:t>Destruir ou danificar documentos por culpa ou dolo de seus agentes;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spacing w:before="120" w:after="120"/>
              <w:ind w:left="120" w:right="120"/>
              <w:jc w:val="both"/>
              <w:rPr>
                <w:color w:val="000000"/>
                <w:sz w:val="22"/>
                <w:szCs w:val="22"/>
              </w:rPr>
            </w:pPr>
            <w:r w:rsidRPr="00F05E28">
              <w:rPr>
                <w:b/>
                <w:bCs/>
                <w:color w:val="000000"/>
                <w:sz w:val="22"/>
                <w:szCs w:val="22"/>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spacing w:before="120" w:after="120"/>
              <w:ind w:left="120" w:right="120"/>
              <w:jc w:val="both"/>
              <w:rPr>
                <w:color w:val="000000"/>
                <w:sz w:val="22"/>
                <w:szCs w:val="22"/>
              </w:rPr>
            </w:pPr>
            <w:r w:rsidRPr="00F05E28">
              <w:rPr>
                <w:b/>
                <w:bCs/>
                <w:color w:val="000000"/>
                <w:sz w:val="22"/>
                <w:szCs w:val="22"/>
              </w:rPr>
              <w:t>3,2% por dia</w:t>
            </w:r>
          </w:p>
        </w:tc>
      </w:tr>
      <w:tr w:rsidR="00F05E28" w:rsidRPr="00F05E28" w:rsidTr="00F05E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numPr>
                <w:ilvl w:val="0"/>
                <w:numId w:val="39"/>
              </w:numPr>
              <w:spacing w:before="120" w:after="120"/>
              <w:ind w:left="840" w:right="120"/>
              <w:jc w:val="both"/>
              <w:rPr>
                <w:color w:val="000000"/>
                <w:sz w:val="22"/>
                <w:szCs w:val="22"/>
              </w:rPr>
            </w:pPr>
            <w:r w:rsidRPr="00F05E28">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spacing w:before="120" w:after="120"/>
              <w:ind w:left="120" w:right="120"/>
              <w:jc w:val="both"/>
              <w:rPr>
                <w:color w:val="000000"/>
                <w:sz w:val="22"/>
                <w:szCs w:val="22"/>
              </w:rPr>
            </w:pPr>
            <w:r w:rsidRPr="00F05E28">
              <w:rPr>
                <w:color w:val="000000"/>
                <w:sz w:val="22"/>
                <w:szCs w:val="22"/>
              </w:rPr>
              <w:t>Recusar-se a executar serviço determinado pela FISCALIZAÇÃO, sem motivo justificado;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spacing w:before="120" w:after="120"/>
              <w:ind w:left="120" w:right="120"/>
              <w:jc w:val="both"/>
              <w:rPr>
                <w:color w:val="000000"/>
                <w:sz w:val="22"/>
                <w:szCs w:val="22"/>
              </w:rPr>
            </w:pPr>
            <w:r w:rsidRPr="00F05E28">
              <w:rPr>
                <w:b/>
                <w:bCs/>
                <w:color w:val="000000"/>
                <w:sz w:val="22"/>
                <w:szCs w:val="22"/>
              </w:rPr>
              <w:t>04</w:t>
            </w:r>
          </w:p>
        </w:tc>
        <w:tc>
          <w:tcPr>
            <w:tcW w:w="0" w:type="auto"/>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spacing w:before="120" w:after="120"/>
              <w:ind w:left="120" w:right="120"/>
              <w:jc w:val="both"/>
              <w:rPr>
                <w:color w:val="000000"/>
                <w:sz w:val="22"/>
                <w:szCs w:val="22"/>
              </w:rPr>
            </w:pPr>
            <w:r w:rsidRPr="00F05E28">
              <w:rPr>
                <w:b/>
                <w:bCs/>
                <w:color w:val="000000"/>
                <w:sz w:val="22"/>
                <w:szCs w:val="22"/>
              </w:rPr>
              <w:t>1,6% por dia</w:t>
            </w:r>
          </w:p>
        </w:tc>
      </w:tr>
      <w:tr w:rsidR="00F05E28" w:rsidRPr="00F05E28" w:rsidTr="00F05E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numPr>
                <w:ilvl w:val="0"/>
                <w:numId w:val="40"/>
              </w:numPr>
              <w:spacing w:before="120" w:after="120"/>
              <w:ind w:left="840" w:right="120"/>
              <w:jc w:val="both"/>
              <w:rPr>
                <w:color w:val="000000"/>
                <w:sz w:val="22"/>
                <w:szCs w:val="22"/>
              </w:rPr>
            </w:pPr>
            <w:r w:rsidRPr="00F05E28">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spacing w:before="120" w:after="120"/>
              <w:ind w:left="120" w:right="120"/>
              <w:jc w:val="both"/>
              <w:rPr>
                <w:color w:val="000000"/>
                <w:sz w:val="22"/>
                <w:szCs w:val="22"/>
              </w:rPr>
            </w:pPr>
            <w:r w:rsidRPr="00F05E28">
              <w:rPr>
                <w:color w:val="000000"/>
                <w:sz w:val="22"/>
                <w:szCs w:val="22"/>
              </w:rPr>
              <w:t>Executar serviço incompleto, paliativo substitutivo como por caráter permanente, ou deixar de providenciar recomposição complementar;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spacing w:before="120" w:after="120"/>
              <w:ind w:left="120" w:right="120"/>
              <w:jc w:val="both"/>
              <w:rPr>
                <w:color w:val="000000"/>
                <w:sz w:val="22"/>
                <w:szCs w:val="22"/>
              </w:rPr>
            </w:pPr>
            <w:r w:rsidRPr="00F05E28">
              <w:rPr>
                <w:b/>
                <w:bCs/>
                <w:color w:val="000000"/>
                <w:sz w:val="22"/>
                <w:szCs w:val="22"/>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spacing w:before="120" w:after="120"/>
              <w:ind w:left="120" w:right="120"/>
              <w:jc w:val="both"/>
              <w:rPr>
                <w:color w:val="000000"/>
                <w:sz w:val="22"/>
                <w:szCs w:val="22"/>
              </w:rPr>
            </w:pPr>
            <w:r w:rsidRPr="00F05E28">
              <w:rPr>
                <w:b/>
                <w:bCs/>
                <w:color w:val="000000"/>
                <w:sz w:val="22"/>
                <w:szCs w:val="22"/>
              </w:rPr>
              <w:t>0,4% por dia</w:t>
            </w:r>
          </w:p>
        </w:tc>
      </w:tr>
      <w:tr w:rsidR="00F05E28" w:rsidRPr="00F05E28" w:rsidTr="00F05E28">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spacing w:before="120" w:after="120"/>
              <w:ind w:left="120" w:right="120"/>
              <w:jc w:val="both"/>
              <w:rPr>
                <w:color w:val="000000"/>
                <w:sz w:val="22"/>
                <w:szCs w:val="22"/>
              </w:rPr>
            </w:pPr>
            <w:r w:rsidRPr="00F05E28">
              <w:rPr>
                <w:b/>
                <w:bCs/>
                <w:color w:val="000000"/>
                <w:sz w:val="22"/>
                <w:szCs w:val="22"/>
              </w:rPr>
              <w:t>Para os itens a seguir, deixar de:</w:t>
            </w:r>
          </w:p>
        </w:tc>
      </w:tr>
      <w:tr w:rsidR="00F05E28" w:rsidRPr="00F05E28" w:rsidTr="00F05E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numPr>
                <w:ilvl w:val="0"/>
                <w:numId w:val="41"/>
              </w:numPr>
              <w:spacing w:before="120" w:after="120"/>
              <w:ind w:left="840" w:right="120"/>
              <w:jc w:val="both"/>
              <w:rPr>
                <w:color w:val="000000"/>
                <w:sz w:val="22"/>
                <w:szCs w:val="22"/>
              </w:rPr>
            </w:pPr>
            <w:r w:rsidRPr="00F05E28">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spacing w:before="120" w:after="120"/>
              <w:ind w:left="120" w:right="120"/>
              <w:jc w:val="both"/>
              <w:rPr>
                <w:color w:val="000000"/>
                <w:sz w:val="22"/>
                <w:szCs w:val="22"/>
              </w:rPr>
            </w:pPr>
            <w:r w:rsidRPr="00F05E28">
              <w:rPr>
                <w:color w:val="000000"/>
                <w:sz w:val="22"/>
                <w:szCs w:val="22"/>
              </w:rPr>
              <w:t>Efetuar o pagamento de seguros, encargos fiscais e sociais, assim como quaisquer despesas diretas e/ou indiretas relacionadas à execução deste contrato; por dia e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spacing w:before="120" w:after="120"/>
              <w:ind w:left="120" w:right="120"/>
              <w:jc w:val="both"/>
              <w:rPr>
                <w:color w:val="000000"/>
                <w:sz w:val="22"/>
                <w:szCs w:val="22"/>
              </w:rPr>
            </w:pPr>
            <w:r w:rsidRPr="00F05E28">
              <w:rPr>
                <w:b/>
                <w:bCs/>
                <w:color w:val="000000"/>
                <w:sz w:val="22"/>
                <w:szCs w:val="22"/>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spacing w:before="120" w:after="120"/>
              <w:ind w:left="120" w:right="120"/>
              <w:jc w:val="both"/>
              <w:rPr>
                <w:color w:val="000000"/>
                <w:sz w:val="22"/>
                <w:szCs w:val="22"/>
              </w:rPr>
            </w:pPr>
            <w:r w:rsidRPr="00F05E28">
              <w:rPr>
                <w:b/>
                <w:bCs/>
                <w:color w:val="000000"/>
                <w:sz w:val="22"/>
                <w:szCs w:val="22"/>
              </w:rPr>
              <w:t>3,2% por dia</w:t>
            </w:r>
          </w:p>
        </w:tc>
      </w:tr>
      <w:tr w:rsidR="00F05E28" w:rsidRPr="00F05E28" w:rsidTr="00F05E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numPr>
                <w:ilvl w:val="0"/>
                <w:numId w:val="42"/>
              </w:numPr>
              <w:spacing w:before="120" w:after="120"/>
              <w:ind w:left="840" w:right="120"/>
              <w:jc w:val="both"/>
              <w:rPr>
                <w:color w:val="000000"/>
                <w:sz w:val="22"/>
                <w:szCs w:val="22"/>
              </w:rPr>
            </w:pPr>
            <w:r w:rsidRPr="00F05E28">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spacing w:before="120" w:after="120"/>
              <w:ind w:left="120" w:right="120"/>
              <w:jc w:val="both"/>
              <w:rPr>
                <w:color w:val="000000"/>
                <w:sz w:val="22"/>
                <w:szCs w:val="22"/>
              </w:rPr>
            </w:pPr>
            <w:r w:rsidRPr="00F05E28">
              <w:rPr>
                <w:color w:val="000000"/>
                <w:sz w:val="22"/>
                <w:szCs w:val="22"/>
              </w:rPr>
              <w:t>Cumprir quaisquer dos itens do Edital e seus anexos, mesmo que não previstos nesta tabela de multas, após reincidência formalmente notificada pela FISCALIZAÇÃO;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spacing w:before="120" w:after="120"/>
              <w:ind w:left="120" w:right="120"/>
              <w:jc w:val="both"/>
              <w:rPr>
                <w:color w:val="000000"/>
                <w:sz w:val="22"/>
                <w:szCs w:val="22"/>
              </w:rPr>
            </w:pPr>
            <w:r w:rsidRPr="00F05E28">
              <w:rPr>
                <w:b/>
                <w:bCs/>
                <w:color w:val="000000"/>
                <w:sz w:val="22"/>
                <w:szCs w:val="22"/>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spacing w:before="120" w:after="120"/>
              <w:ind w:left="120" w:right="120"/>
              <w:jc w:val="both"/>
              <w:rPr>
                <w:color w:val="000000"/>
                <w:sz w:val="22"/>
                <w:szCs w:val="22"/>
              </w:rPr>
            </w:pPr>
            <w:r w:rsidRPr="00F05E28">
              <w:rPr>
                <w:b/>
                <w:bCs/>
                <w:color w:val="000000"/>
                <w:sz w:val="22"/>
                <w:szCs w:val="22"/>
              </w:rPr>
              <w:t>0,8% por dia</w:t>
            </w:r>
          </w:p>
        </w:tc>
      </w:tr>
      <w:tr w:rsidR="00F05E28" w:rsidRPr="00F05E28" w:rsidTr="00F05E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numPr>
                <w:ilvl w:val="0"/>
                <w:numId w:val="43"/>
              </w:numPr>
              <w:spacing w:before="120" w:after="120"/>
              <w:ind w:left="840" w:right="120"/>
              <w:jc w:val="both"/>
              <w:rPr>
                <w:color w:val="000000"/>
                <w:sz w:val="22"/>
                <w:szCs w:val="22"/>
              </w:rPr>
            </w:pPr>
            <w:r w:rsidRPr="00F05E28">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spacing w:before="120" w:after="120"/>
              <w:ind w:left="120" w:right="120"/>
              <w:jc w:val="both"/>
              <w:rPr>
                <w:color w:val="000000"/>
                <w:sz w:val="22"/>
                <w:szCs w:val="22"/>
              </w:rPr>
            </w:pPr>
            <w:r w:rsidRPr="00F05E28">
              <w:rPr>
                <w:color w:val="000000"/>
                <w:sz w:val="22"/>
                <w:szCs w:val="22"/>
              </w:rPr>
              <w:t>Cumprir determinação formal ou instrução complementar da FISCALIZAÇÃO,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spacing w:before="120" w:after="120"/>
              <w:ind w:left="120" w:right="120"/>
              <w:jc w:val="both"/>
              <w:rPr>
                <w:color w:val="000000"/>
                <w:sz w:val="22"/>
                <w:szCs w:val="22"/>
              </w:rPr>
            </w:pPr>
            <w:r w:rsidRPr="00F05E28">
              <w:rPr>
                <w:b/>
                <w:bCs/>
                <w:color w:val="000000"/>
                <w:sz w:val="22"/>
                <w:szCs w:val="22"/>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spacing w:before="120" w:after="120"/>
              <w:ind w:left="120" w:right="120"/>
              <w:jc w:val="both"/>
              <w:rPr>
                <w:color w:val="000000"/>
                <w:sz w:val="22"/>
                <w:szCs w:val="22"/>
              </w:rPr>
            </w:pPr>
            <w:r w:rsidRPr="00F05E28">
              <w:rPr>
                <w:b/>
                <w:bCs/>
                <w:color w:val="000000"/>
                <w:sz w:val="22"/>
                <w:szCs w:val="22"/>
              </w:rPr>
              <w:t>0,8% por dia</w:t>
            </w:r>
          </w:p>
        </w:tc>
      </w:tr>
      <w:tr w:rsidR="00F05E28" w:rsidRPr="00F05E28" w:rsidTr="00F05E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numPr>
                <w:ilvl w:val="0"/>
                <w:numId w:val="44"/>
              </w:numPr>
              <w:spacing w:before="120" w:after="120"/>
              <w:ind w:left="840" w:right="120"/>
              <w:jc w:val="both"/>
              <w:rPr>
                <w:color w:val="000000"/>
                <w:sz w:val="22"/>
                <w:szCs w:val="22"/>
              </w:rPr>
            </w:pPr>
            <w:r w:rsidRPr="00F05E28">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spacing w:before="120" w:after="120"/>
              <w:ind w:left="120" w:right="120"/>
              <w:jc w:val="both"/>
              <w:rPr>
                <w:color w:val="000000"/>
                <w:sz w:val="22"/>
                <w:szCs w:val="22"/>
              </w:rPr>
            </w:pPr>
            <w:r w:rsidRPr="00F05E28">
              <w:rPr>
                <w:color w:val="000000"/>
                <w:sz w:val="22"/>
                <w:szCs w:val="22"/>
              </w:rPr>
              <w:t>Iniciar execução de serviço nos prazos estabelecidos, observados os limites mínimos estabelecidos por este Contrato; por serviço,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spacing w:before="120" w:after="120"/>
              <w:ind w:left="120" w:right="120"/>
              <w:jc w:val="both"/>
              <w:rPr>
                <w:color w:val="000000"/>
                <w:sz w:val="22"/>
                <w:szCs w:val="22"/>
              </w:rPr>
            </w:pPr>
            <w:r w:rsidRPr="00F05E28">
              <w:rPr>
                <w:b/>
                <w:bCs/>
                <w:color w:val="000000"/>
                <w:sz w:val="22"/>
                <w:szCs w:val="22"/>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spacing w:before="120" w:after="120"/>
              <w:ind w:left="120" w:right="120"/>
              <w:jc w:val="both"/>
              <w:rPr>
                <w:color w:val="000000"/>
                <w:sz w:val="22"/>
                <w:szCs w:val="22"/>
              </w:rPr>
            </w:pPr>
            <w:r w:rsidRPr="00F05E28">
              <w:rPr>
                <w:b/>
                <w:bCs/>
                <w:color w:val="000000"/>
                <w:sz w:val="22"/>
                <w:szCs w:val="22"/>
              </w:rPr>
              <w:t>0,4% por dia</w:t>
            </w:r>
          </w:p>
        </w:tc>
      </w:tr>
      <w:tr w:rsidR="00F05E28" w:rsidRPr="00F05E28" w:rsidTr="00F05E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numPr>
                <w:ilvl w:val="0"/>
                <w:numId w:val="45"/>
              </w:numPr>
              <w:spacing w:before="120" w:after="120"/>
              <w:ind w:left="840" w:right="120"/>
              <w:jc w:val="both"/>
              <w:rPr>
                <w:color w:val="000000"/>
                <w:sz w:val="22"/>
                <w:szCs w:val="22"/>
              </w:rPr>
            </w:pPr>
            <w:r w:rsidRPr="00F05E28">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spacing w:before="120" w:after="120"/>
              <w:ind w:left="120" w:right="120"/>
              <w:jc w:val="both"/>
              <w:rPr>
                <w:color w:val="000000"/>
                <w:sz w:val="22"/>
                <w:szCs w:val="22"/>
              </w:rPr>
            </w:pPr>
            <w:r w:rsidRPr="00F05E28">
              <w:rPr>
                <w:color w:val="000000"/>
                <w:sz w:val="22"/>
                <w:szCs w:val="22"/>
              </w:rPr>
              <w:t>Ressarcir o órgão por eventuais danos causados por sua culpa, em veículos, equipamentos, dados, etc.</w:t>
            </w:r>
          </w:p>
        </w:tc>
        <w:tc>
          <w:tcPr>
            <w:tcW w:w="0" w:type="auto"/>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spacing w:before="120" w:after="120"/>
              <w:ind w:left="120" w:right="120"/>
              <w:jc w:val="both"/>
              <w:rPr>
                <w:color w:val="000000"/>
                <w:sz w:val="22"/>
                <w:szCs w:val="22"/>
              </w:rPr>
            </w:pPr>
            <w:r w:rsidRPr="00F05E28">
              <w:rPr>
                <w:b/>
                <w:bCs/>
                <w:color w:val="000000"/>
                <w:sz w:val="22"/>
                <w:szCs w:val="22"/>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spacing w:before="120" w:after="120"/>
              <w:ind w:left="120" w:right="120"/>
              <w:jc w:val="both"/>
              <w:rPr>
                <w:color w:val="000000"/>
                <w:sz w:val="22"/>
                <w:szCs w:val="22"/>
              </w:rPr>
            </w:pPr>
            <w:r w:rsidRPr="00F05E28">
              <w:rPr>
                <w:b/>
                <w:bCs/>
                <w:color w:val="000000"/>
                <w:sz w:val="22"/>
                <w:szCs w:val="22"/>
              </w:rPr>
              <w:t>0,4% por dia</w:t>
            </w:r>
          </w:p>
        </w:tc>
      </w:tr>
      <w:tr w:rsidR="00F05E28" w:rsidRPr="00F05E28" w:rsidTr="00F05E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numPr>
                <w:ilvl w:val="0"/>
                <w:numId w:val="46"/>
              </w:numPr>
              <w:spacing w:before="120" w:after="120"/>
              <w:ind w:left="840" w:right="120"/>
              <w:jc w:val="both"/>
              <w:rPr>
                <w:color w:val="000000"/>
                <w:sz w:val="22"/>
                <w:szCs w:val="22"/>
              </w:rPr>
            </w:pPr>
            <w:r w:rsidRPr="00F05E28">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spacing w:before="120" w:after="120"/>
              <w:ind w:left="120" w:right="120"/>
              <w:jc w:val="both"/>
              <w:rPr>
                <w:color w:val="000000"/>
                <w:sz w:val="22"/>
                <w:szCs w:val="22"/>
              </w:rPr>
            </w:pPr>
            <w:r w:rsidRPr="00F05E28">
              <w:rPr>
                <w:color w:val="000000"/>
                <w:sz w:val="22"/>
                <w:szCs w:val="22"/>
              </w:rPr>
              <w:t>Manter a documentação de habilitação atualizada; por serviço.</w:t>
            </w:r>
          </w:p>
        </w:tc>
        <w:tc>
          <w:tcPr>
            <w:tcW w:w="0" w:type="auto"/>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spacing w:before="120" w:after="120"/>
              <w:ind w:left="120" w:right="120"/>
              <w:jc w:val="both"/>
              <w:rPr>
                <w:color w:val="000000"/>
                <w:sz w:val="22"/>
                <w:szCs w:val="22"/>
              </w:rPr>
            </w:pPr>
            <w:r w:rsidRPr="00F05E28">
              <w:rPr>
                <w:b/>
                <w:bCs/>
                <w:color w:val="000000"/>
                <w:sz w:val="22"/>
                <w:szCs w:val="22"/>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spacing w:before="120" w:after="120"/>
              <w:ind w:left="120" w:right="120"/>
              <w:jc w:val="both"/>
              <w:rPr>
                <w:color w:val="000000"/>
                <w:sz w:val="22"/>
                <w:szCs w:val="22"/>
              </w:rPr>
            </w:pPr>
            <w:r w:rsidRPr="00F05E28">
              <w:rPr>
                <w:b/>
                <w:bCs/>
                <w:color w:val="000000"/>
                <w:sz w:val="22"/>
                <w:szCs w:val="22"/>
              </w:rPr>
              <w:t>0,2% por dia</w:t>
            </w:r>
          </w:p>
        </w:tc>
      </w:tr>
      <w:tr w:rsidR="00F05E28" w:rsidRPr="00F05E28" w:rsidTr="00F05E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numPr>
                <w:ilvl w:val="0"/>
                <w:numId w:val="47"/>
              </w:numPr>
              <w:spacing w:before="120" w:after="120"/>
              <w:ind w:left="840" w:right="120"/>
              <w:jc w:val="both"/>
              <w:rPr>
                <w:color w:val="000000"/>
                <w:sz w:val="22"/>
                <w:szCs w:val="22"/>
              </w:rPr>
            </w:pPr>
            <w:r w:rsidRPr="00F05E28">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spacing w:before="120" w:after="120"/>
              <w:ind w:left="120" w:right="120"/>
              <w:jc w:val="both"/>
              <w:rPr>
                <w:color w:val="000000"/>
                <w:sz w:val="22"/>
                <w:szCs w:val="22"/>
              </w:rPr>
            </w:pPr>
            <w:r w:rsidRPr="00F05E28">
              <w:rPr>
                <w:color w:val="000000"/>
                <w:sz w:val="22"/>
                <w:szCs w:val="22"/>
              </w:rPr>
              <w:t>Substituir funcionário que se conduza de modo inconveniente ou não atenda às necessidades do Órgão, por funcionário e por dia;</w:t>
            </w:r>
          </w:p>
        </w:tc>
        <w:tc>
          <w:tcPr>
            <w:tcW w:w="0" w:type="auto"/>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spacing w:before="120" w:after="120"/>
              <w:ind w:left="120" w:right="120"/>
              <w:jc w:val="both"/>
              <w:rPr>
                <w:color w:val="000000"/>
                <w:sz w:val="22"/>
                <w:szCs w:val="22"/>
              </w:rPr>
            </w:pPr>
            <w:r w:rsidRPr="00F05E28">
              <w:rPr>
                <w:b/>
                <w:bCs/>
                <w:color w:val="000000"/>
                <w:sz w:val="22"/>
                <w:szCs w:val="22"/>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spacing w:before="120" w:after="120"/>
              <w:ind w:left="120" w:right="120"/>
              <w:jc w:val="both"/>
              <w:rPr>
                <w:color w:val="000000"/>
                <w:sz w:val="22"/>
                <w:szCs w:val="22"/>
              </w:rPr>
            </w:pPr>
            <w:r w:rsidRPr="00F05E28">
              <w:rPr>
                <w:b/>
                <w:bCs/>
                <w:color w:val="000000"/>
                <w:sz w:val="22"/>
                <w:szCs w:val="22"/>
              </w:rPr>
              <w:t>0,2% por dia</w:t>
            </w:r>
          </w:p>
        </w:tc>
      </w:tr>
    </w:tbl>
    <w:p w:rsidR="00F05E28" w:rsidRPr="00F05E28" w:rsidRDefault="00F05E28" w:rsidP="00F05E28">
      <w:pPr>
        <w:spacing w:before="120" w:after="120"/>
        <w:ind w:left="120" w:right="120"/>
        <w:jc w:val="both"/>
        <w:rPr>
          <w:color w:val="000000"/>
          <w:sz w:val="22"/>
          <w:szCs w:val="22"/>
        </w:rPr>
      </w:pPr>
      <w:r w:rsidRPr="00F05E28">
        <w:rPr>
          <w:color w:val="000000"/>
          <w:sz w:val="22"/>
          <w:szCs w:val="22"/>
        </w:rPr>
        <w:lastRenderedPageBreak/>
        <w:t> </w:t>
      </w:r>
    </w:p>
    <w:p w:rsidR="00F05E28" w:rsidRPr="00F05E28" w:rsidRDefault="00F05E28" w:rsidP="00F05E28">
      <w:pPr>
        <w:spacing w:before="100" w:beforeAutospacing="1" w:after="100" w:afterAutospacing="1"/>
        <w:jc w:val="both"/>
        <w:rPr>
          <w:color w:val="000000"/>
          <w:sz w:val="22"/>
          <w:szCs w:val="22"/>
        </w:rPr>
      </w:pPr>
      <w:r w:rsidRPr="00F05E28">
        <w:rPr>
          <w:b/>
          <w:bCs/>
          <w:color w:val="000000"/>
          <w:sz w:val="22"/>
          <w:szCs w:val="22"/>
        </w:rPr>
        <w:t>9.12 - </w:t>
      </w:r>
      <w:r w:rsidRPr="00F05E28">
        <w:rPr>
          <w:color w:val="000000"/>
          <w:sz w:val="22"/>
          <w:szCs w:val="22"/>
        </w:rPr>
        <w:t>As sanções aqui previstas poderão ser aplicadas concomitantemente, facultada a defesa prévia do interessado, no respectivo processo, no prazo de 05 (cinco) dias úteis.</w:t>
      </w:r>
    </w:p>
    <w:p w:rsidR="00F05E28" w:rsidRPr="00F05E28" w:rsidRDefault="00F05E28" w:rsidP="00F05E28">
      <w:pPr>
        <w:spacing w:before="100" w:beforeAutospacing="1" w:after="100" w:afterAutospacing="1"/>
        <w:jc w:val="both"/>
        <w:rPr>
          <w:color w:val="000000"/>
          <w:sz w:val="22"/>
          <w:szCs w:val="22"/>
        </w:rPr>
      </w:pPr>
      <w:r w:rsidRPr="00F05E28">
        <w:rPr>
          <w:b/>
          <w:bCs/>
          <w:color w:val="000000"/>
          <w:sz w:val="22"/>
          <w:szCs w:val="22"/>
        </w:rPr>
        <w:t>9.13 - </w:t>
      </w:r>
      <w:r w:rsidRPr="00F05E28">
        <w:rPr>
          <w:color w:val="000000"/>
          <w:sz w:val="22"/>
          <w:szCs w:val="22"/>
        </w:rPr>
        <w:t>Após 30 (trinta) dias da falta de entrega do objeto, será considerada inexecução total do contrato, o que ensejará a rescisão contratual.</w:t>
      </w:r>
    </w:p>
    <w:p w:rsidR="00F05E28" w:rsidRPr="00F05E28" w:rsidRDefault="00F05E28" w:rsidP="00F05E28">
      <w:pPr>
        <w:spacing w:before="100" w:beforeAutospacing="1" w:after="100" w:afterAutospacing="1"/>
        <w:jc w:val="both"/>
        <w:rPr>
          <w:color w:val="000000"/>
          <w:sz w:val="22"/>
          <w:szCs w:val="22"/>
        </w:rPr>
      </w:pPr>
      <w:r w:rsidRPr="00F05E28">
        <w:rPr>
          <w:b/>
          <w:bCs/>
          <w:color w:val="000000"/>
          <w:sz w:val="22"/>
          <w:szCs w:val="22"/>
        </w:rPr>
        <w:t>9.14 - </w:t>
      </w:r>
      <w:r w:rsidRPr="00F05E28">
        <w:rPr>
          <w:color w:val="000000"/>
          <w:sz w:val="22"/>
          <w:szCs w:val="22"/>
        </w:rPr>
        <w:t>As sanções de natureza pecuniária serão diretamente descontadas de créditos que eventualmente detenha a CONTRATADA ou efetuada a sua cobrança na forma prevista em lei.</w:t>
      </w:r>
    </w:p>
    <w:p w:rsidR="00F05E28" w:rsidRPr="00F05E28" w:rsidRDefault="00F05E28" w:rsidP="00F05E28">
      <w:pPr>
        <w:spacing w:before="100" w:beforeAutospacing="1" w:after="100" w:afterAutospacing="1"/>
        <w:jc w:val="both"/>
        <w:rPr>
          <w:color w:val="000000"/>
          <w:sz w:val="22"/>
          <w:szCs w:val="22"/>
        </w:rPr>
      </w:pPr>
      <w:r w:rsidRPr="00F05E28">
        <w:rPr>
          <w:b/>
          <w:bCs/>
          <w:color w:val="000000"/>
          <w:sz w:val="22"/>
          <w:szCs w:val="22"/>
        </w:rPr>
        <w:t>9.15 - </w:t>
      </w:r>
      <w:r w:rsidRPr="00F05E28">
        <w:rPr>
          <w:color w:val="000000"/>
          <w:sz w:val="22"/>
          <w:szCs w:val="22"/>
        </w:rPr>
        <w:t>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F05E28" w:rsidRPr="00F05E28" w:rsidRDefault="00F05E28" w:rsidP="00F05E28">
      <w:pPr>
        <w:spacing w:before="100" w:beforeAutospacing="1" w:after="100" w:afterAutospacing="1"/>
        <w:jc w:val="both"/>
        <w:rPr>
          <w:color w:val="000000"/>
          <w:sz w:val="22"/>
          <w:szCs w:val="22"/>
        </w:rPr>
      </w:pPr>
      <w:r w:rsidRPr="00F05E28">
        <w:rPr>
          <w:b/>
          <w:bCs/>
          <w:color w:val="000000"/>
          <w:sz w:val="22"/>
          <w:szCs w:val="22"/>
        </w:rPr>
        <w:t>9.16 - </w:t>
      </w:r>
      <w:r w:rsidRPr="00F05E28">
        <w:rPr>
          <w:color w:val="000000"/>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F05E28" w:rsidRPr="00F05E28" w:rsidRDefault="00F05E28" w:rsidP="00F05E28">
      <w:pPr>
        <w:spacing w:before="100" w:beforeAutospacing="1" w:after="100" w:afterAutospacing="1"/>
        <w:jc w:val="both"/>
        <w:rPr>
          <w:color w:val="000000"/>
          <w:sz w:val="22"/>
          <w:szCs w:val="22"/>
        </w:rPr>
      </w:pPr>
      <w:r w:rsidRPr="00F05E28">
        <w:rPr>
          <w:b/>
          <w:bCs/>
          <w:color w:val="000000"/>
          <w:sz w:val="22"/>
          <w:szCs w:val="22"/>
        </w:rPr>
        <w:t>9.17 - </w:t>
      </w:r>
      <w:r w:rsidRPr="00F05E28">
        <w:rPr>
          <w:color w:val="000000"/>
          <w:sz w:val="22"/>
          <w:szCs w:val="22"/>
        </w:rPr>
        <w:t>A sanção será obrigatoriamente registrada no Sistema de Cadastramento Unificado de Fornecedores – SICAF, bem como em sistemas Estaduais.</w:t>
      </w:r>
    </w:p>
    <w:p w:rsidR="00F05E28" w:rsidRPr="00F05E28" w:rsidRDefault="00F05E28" w:rsidP="00F05E28">
      <w:pPr>
        <w:spacing w:before="100" w:beforeAutospacing="1" w:after="100" w:afterAutospacing="1"/>
        <w:jc w:val="both"/>
        <w:rPr>
          <w:color w:val="000000"/>
          <w:sz w:val="22"/>
          <w:szCs w:val="22"/>
        </w:rPr>
      </w:pPr>
      <w:r w:rsidRPr="00F05E28">
        <w:rPr>
          <w:b/>
          <w:bCs/>
          <w:color w:val="000000"/>
          <w:sz w:val="22"/>
          <w:szCs w:val="22"/>
        </w:rPr>
        <w:t>9.18 - </w:t>
      </w:r>
      <w:r w:rsidRPr="00F05E28">
        <w:rPr>
          <w:color w:val="000000"/>
          <w:sz w:val="22"/>
          <w:szCs w:val="22"/>
        </w:rPr>
        <w:t>Também ficam sujeitas às penalidades de suspensão de licitar e impedimento de contratar com o órgão licitante e de declaração de inidoneidade, previstas no subitem anterior, as empresas ou profissionais que, em razão do contrato decorrente desta licitação:</w:t>
      </w:r>
    </w:p>
    <w:p w:rsidR="00F05E28" w:rsidRPr="00F05E28" w:rsidRDefault="00F05E28" w:rsidP="00F05E28">
      <w:pPr>
        <w:spacing w:before="100" w:beforeAutospacing="1" w:after="100" w:afterAutospacing="1"/>
        <w:jc w:val="both"/>
        <w:rPr>
          <w:color w:val="000000"/>
          <w:sz w:val="22"/>
          <w:szCs w:val="22"/>
        </w:rPr>
      </w:pPr>
      <w:r w:rsidRPr="00F05E28">
        <w:rPr>
          <w:b/>
          <w:bCs/>
          <w:color w:val="000000"/>
          <w:sz w:val="22"/>
          <w:szCs w:val="22"/>
        </w:rPr>
        <w:t>a)</w:t>
      </w:r>
      <w:r w:rsidRPr="00F05E28">
        <w:rPr>
          <w:color w:val="000000"/>
          <w:sz w:val="22"/>
          <w:szCs w:val="22"/>
        </w:rPr>
        <w:t> Tenham sofrido condenações definitivas por praticarem, por meio dolosos, fraude fiscal no recolhimento de tributos;</w:t>
      </w:r>
    </w:p>
    <w:p w:rsidR="00F05E28" w:rsidRPr="00F05E28" w:rsidRDefault="00F05E28" w:rsidP="00F05E28">
      <w:pPr>
        <w:spacing w:before="100" w:beforeAutospacing="1" w:after="100" w:afterAutospacing="1"/>
        <w:jc w:val="both"/>
        <w:rPr>
          <w:color w:val="000000"/>
          <w:sz w:val="22"/>
          <w:szCs w:val="22"/>
        </w:rPr>
      </w:pPr>
      <w:r w:rsidRPr="00F05E28">
        <w:rPr>
          <w:b/>
          <w:bCs/>
          <w:color w:val="000000"/>
          <w:sz w:val="22"/>
          <w:szCs w:val="22"/>
        </w:rPr>
        <w:t>b)</w:t>
      </w:r>
      <w:r w:rsidRPr="00F05E28">
        <w:rPr>
          <w:color w:val="000000"/>
          <w:sz w:val="22"/>
          <w:szCs w:val="22"/>
        </w:rPr>
        <w:t> Tenham praticado atos ilícitos visando a frustrar os objetivos da licitação;</w:t>
      </w:r>
    </w:p>
    <w:p w:rsidR="00F05E28" w:rsidRPr="00F05E28" w:rsidRDefault="00F05E28" w:rsidP="00F05E28">
      <w:pPr>
        <w:spacing w:before="100" w:beforeAutospacing="1" w:after="100" w:afterAutospacing="1"/>
        <w:jc w:val="both"/>
        <w:rPr>
          <w:color w:val="000000"/>
          <w:sz w:val="22"/>
          <w:szCs w:val="22"/>
        </w:rPr>
      </w:pPr>
      <w:r w:rsidRPr="00F05E28">
        <w:rPr>
          <w:b/>
          <w:bCs/>
          <w:color w:val="000000"/>
          <w:sz w:val="22"/>
          <w:szCs w:val="22"/>
        </w:rPr>
        <w:t>c)</w:t>
      </w:r>
      <w:r w:rsidRPr="00F05E28">
        <w:rPr>
          <w:color w:val="000000"/>
          <w:sz w:val="22"/>
          <w:szCs w:val="22"/>
        </w:rPr>
        <w:t> Demonstrem não possuir idoneidade para contratar com a Administração em virtude de atos ilícitos praticados.</w:t>
      </w:r>
    </w:p>
    <w:p w:rsidR="00F05E28" w:rsidRPr="00F05E28" w:rsidRDefault="00F05E28" w:rsidP="00F05E28">
      <w:pPr>
        <w:spacing w:before="100" w:beforeAutospacing="1" w:after="100" w:afterAutospacing="1"/>
        <w:jc w:val="both"/>
        <w:rPr>
          <w:color w:val="000000"/>
          <w:sz w:val="22"/>
          <w:szCs w:val="22"/>
        </w:rPr>
      </w:pPr>
      <w:r w:rsidRPr="00F05E28">
        <w:rPr>
          <w:b/>
          <w:bCs/>
          <w:color w:val="000000"/>
          <w:sz w:val="22"/>
          <w:szCs w:val="22"/>
        </w:rPr>
        <w:t>10. OBRIGAÇÕES DA CONTRATADA:</w:t>
      </w:r>
    </w:p>
    <w:p w:rsidR="00F05E28" w:rsidRPr="00F05E28" w:rsidRDefault="00F05E28" w:rsidP="00F05E28">
      <w:pPr>
        <w:spacing w:before="100" w:beforeAutospacing="1" w:after="100" w:afterAutospacing="1"/>
        <w:jc w:val="both"/>
        <w:rPr>
          <w:color w:val="000000"/>
          <w:sz w:val="22"/>
          <w:szCs w:val="22"/>
        </w:rPr>
      </w:pPr>
      <w:r w:rsidRPr="00F05E28">
        <w:rPr>
          <w:color w:val="000000"/>
          <w:sz w:val="22"/>
          <w:szCs w:val="22"/>
        </w:rPr>
        <w:t>A empresa considerada vencedora obriga-se a:</w:t>
      </w:r>
    </w:p>
    <w:p w:rsidR="00F05E28" w:rsidRPr="00F05E28" w:rsidRDefault="00F05E28" w:rsidP="00F05E28">
      <w:pPr>
        <w:spacing w:before="100" w:beforeAutospacing="1" w:after="100" w:afterAutospacing="1"/>
        <w:jc w:val="both"/>
        <w:rPr>
          <w:color w:val="000000"/>
          <w:sz w:val="22"/>
          <w:szCs w:val="22"/>
        </w:rPr>
      </w:pPr>
      <w:r w:rsidRPr="00F05E28">
        <w:rPr>
          <w:b/>
          <w:bCs/>
          <w:color w:val="000000"/>
          <w:sz w:val="22"/>
          <w:szCs w:val="22"/>
        </w:rPr>
        <w:t>10.1</w:t>
      </w:r>
      <w:r w:rsidRPr="00F05E28">
        <w:rPr>
          <w:color w:val="000000"/>
          <w:sz w:val="22"/>
          <w:szCs w:val="22"/>
        </w:rPr>
        <w:t> - Apresentação de amostra prévia antes da confecção da sua totalidade, que deverá ser apresentada no Corpo de Bombeiro Militar, sito Av. Campos Sales, nº 3254, Bairro Olaria, CEP 76.801-246, de acordo com o prazo estipulado pela SUPEL, a fim de serem submetidas à análise pela comissão do órgão licitante;</w:t>
      </w:r>
    </w:p>
    <w:p w:rsidR="00F05E28" w:rsidRPr="00F05E28" w:rsidRDefault="00F05E28" w:rsidP="00F05E28">
      <w:pPr>
        <w:spacing w:before="100" w:beforeAutospacing="1" w:after="100" w:afterAutospacing="1"/>
        <w:jc w:val="both"/>
        <w:rPr>
          <w:color w:val="000000"/>
          <w:sz w:val="22"/>
          <w:szCs w:val="22"/>
        </w:rPr>
      </w:pPr>
      <w:r w:rsidRPr="00F05E28">
        <w:rPr>
          <w:b/>
          <w:bCs/>
          <w:color w:val="000000"/>
          <w:sz w:val="22"/>
          <w:szCs w:val="22"/>
        </w:rPr>
        <w:t>10.2 - </w:t>
      </w:r>
      <w:r w:rsidRPr="00F05E28">
        <w:rPr>
          <w:color w:val="000000"/>
          <w:sz w:val="22"/>
          <w:szCs w:val="22"/>
        </w:rPr>
        <w:t>Executar o serviço de acordo com o solicitado;</w:t>
      </w:r>
    </w:p>
    <w:p w:rsidR="00F05E28" w:rsidRPr="00F05E28" w:rsidRDefault="00F05E28" w:rsidP="00F05E28">
      <w:pPr>
        <w:spacing w:before="100" w:beforeAutospacing="1" w:after="100" w:afterAutospacing="1"/>
        <w:jc w:val="both"/>
        <w:rPr>
          <w:color w:val="000000"/>
          <w:sz w:val="22"/>
          <w:szCs w:val="22"/>
        </w:rPr>
      </w:pPr>
      <w:r w:rsidRPr="00F05E28">
        <w:rPr>
          <w:b/>
          <w:bCs/>
          <w:color w:val="000000"/>
          <w:sz w:val="22"/>
          <w:szCs w:val="22"/>
        </w:rPr>
        <w:t>10.3 - </w:t>
      </w:r>
      <w:r w:rsidRPr="00F05E28">
        <w:rPr>
          <w:color w:val="000000"/>
          <w:sz w:val="22"/>
          <w:szCs w:val="22"/>
        </w:rPr>
        <w:t>Arcar com todas as despesas, diretas ou indiretas, decorrentes do cumprimento das obrigações assumidas, inclusive transporte do material até o local de entrega, sem qualquer ônus para o CBMRO;</w:t>
      </w:r>
    </w:p>
    <w:p w:rsidR="00F05E28" w:rsidRPr="00F05E28" w:rsidRDefault="00F05E28" w:rsidP="00F05E28">
      <w:pPr>
        <w:spacing w:before="100" w:beforeAutospacing="1" w:after="100" w:afterAutospacing="1"/>
        <w:jc w:val="both"/>
        <w:rPr>
          <w:color w:val="000000"/>
          <w:sz w:val="22"/>
          <w:szCs w:val="22"/>
        </w:rPr>
      </w:pPr>
      <w:r w:rsidRPr="00F05E28">
        <w:rPr>
          <w:b/>
          <w:bCs/>
          <w:color w:val="000000"/>
          <w:sz w:val="22"/>
          <w:szCs w:val="22"/>
        </w:rPr>
        <w:t>10.4 - </w:t>
      </w:r>
      <w:r w:rsidRPr="00F05E28">
        <w:rPr>
          <w:color w:val="000000"/>
          <w:sz w:val="22"/>
          <w:szCs w:val="22"/>
        </w:rPr>
        <w:t>Reparar, corrigir, remover ou substituir, as suas expensas, no total ou em parte, os serviços em que se verificarem vícios, defeitos ou incorreções resultantes de execução ou de materiais empregados;</w:t>
      </w:r>
    </w:p>
    <w:p w:rsidR="00F05E28" w:rsidRPr="00F05E28" w:rsidRDefault="00F05E28" w:rsidP="00F05E28">
      <w:pPr>
        <w:spacing w:before="100" w:beforeAutospacing="1" w:after="100" w:afterAutospacing="1"/>
        <w:jc w:val="both"/>
        <w:rPr>
          <w:color w:val="000000"/>
          <w:sz w:val="22"/>
          <w:szCs w:val="22"/>
        </w:rPr>
      </w:pPr>
      <w:r w:rsidRPr="00F05E28">
        <w:rPr>
          <w:b/>
          <w:bCs/>
          <w:color w:val="000000"/>
          <w:sz w:val="22"/>
          <w:szCs w:val="22"/>
        </w:rPr>
        <w:lastRenderedPageBreak/>
        <w:t>10.5 - </w:t>
      </w:r>
      <w:r w:rsidRPr="00F05E28">
        <w:rPr>
          <w:color w:val="000000"/>
          <w:sz w:val="22"/>
          <w:szCs w:val="22"/>
        </w:rPr>
        <w:t>Providenciar a mão-de-obra qualificada e necessária à execução dos serviços a serem contratados responsabilizando-se pelos encargos trabalhistas, previdenciários, fiscais e comerciais resultantes, não transferindo ao CBMRO a responsabilidade pelo seu pagamento;</w:t>
      </w:r>
    </w:p>
    <w:p w:rsidR="00F05E28" w:rsidRPr="00F05E28" w:rsidRDefault="00F05E28" w:rsidP="00F05E28">
      <w:pPr>
        <w:spacing w:before="100" w:beforeAutospacing="1" w:after="100" w:afterAutospacing="1"/>
        <w:jc w:val="both"/>
        <w:rPr>
          <w:color w:val="000000"/>
          <w:sz w:val="22"/>
          <w:szCs w:val="22"/>
        </w:rPr>
      </w:pPr>
      <w:r w:rsidRPr="00F05E28">
        <w:rPr>
          <w:b/>
          <w:bCs/>
          <w:color w:val="000000"/>
          <w:sz w:val="22"/>
          <w:szCs w:val="22"/>
        </w:rPr>
        <w:t>10.6 - </w:t>
      </w:r>
      <w:r w:rsidRPr="00F05E28">
        <w:rPr>
          <w:color w:val="000000"/>
          <w:sz w:val="22"/>
          <w:szCs w:val="22"/>
        </w:rPr>
        <w:t>Responsabilizar-se pelo fiel cumprimento dos serviços na forma deste Termo de Referência;</w:t>
      </w:r>
    </w:p>
    <w:p w:rsidR="00F05E28" w:rsidRPr="00F05E28" w:rsidRDefault="00F05E28" w:rsidP="00F05E28">
      <w:pPr>
        <w:spacing w:before="100" w:beforeAutospacing="1" w:after="100" w:afterAutospacing="1"/>
        <w:jc w:val="both"/>
        <w:rPr>
          <w:color w:val="000000"/>
          <w:sz w:val="22"/>
          <w:szCs w:val="22"/>
        </w:rPr>
      </w:pPr>
      <w:r w:rsidRPr="00F05E28">
        <w:rPr>
          <w:b/>
          <w:bCs/>
          <w:color w:val="000000"/>
          <w:sz w:val="22"/>
          <w:szCs w:val="22"/>
        </w:rPr>
        <w:t>10.7 - </w:t>
      </w:r>
      <w:r w:rsidRPr="00F05E28">
        <w:rPr>
          <w:color w:val="000000"/>
          <w:sz w:val="22"/>
          <w:szCs w:val="22"/>
        </w:rPr>
        <w:t>Não transferir a outrem, no todo ou em parte, os serviços objeto da contratação, sem prévia e expressa anuência do CBMRO;</w:t>
      </w:r>
    </w:p>
    <w:p w:rsidR="00F05E28" w:rsidRPr="00F05E28" w:rsidRDefault="00F05E28" w:rsidP="00F05E28">
      <w:pPr>
        <w:spacing w:before="100" w:beforeAutospacing="1" w:after="100" w:afterAutospacing="1"/>
        <w:jc w:val="both"/>
        <w:rPr>
          <w:color w:val="000000"/>
          <w:sz w:val="22"/>
          <w:szCs w:val="22"/>
        </w:rPr>
      </w:pPr>
      <w:r w:rsidRPr="00F05E28">
        <w:rPr>
          <w:b/>
          <w:bCs/>
          <w:color w:val="000000"/>
          <w:sz w:val="22"/>
          <w:szCs w:val="22"/>
        </w:rPr>
        <w:t>10.8 - </w:t>
      </w:r>
      <w:r w:rsidRPr="00F05E28">
        <w:rPr>
          <w:color w:val="000000"/>
          <w:sz w:val="22"/>
          <w:szCs w:val="22"/>
        </w:rPr>
        <w:t>Responsabilizar-se pela entrega do material, no Corpo de Bombeiros Militar, conforme o subitem </w:t>
      </w:r>
      <w:r w:rsidRPr="00F05E28">
        <w:rPr>
          <w:b/>
          <w:bCs/>
          <w:color w:val="000000"/>
          <w:sz w:val="22"/>
          <w:szCs w:val="22"/>
        </w:rPr>
        <w:t>4.1</w:t>
      </w:r>
      <w:r w:rsidRPr="00F05E28">
        <w:rPr>
          <w:color w:val="000000"/>
          <w:sz w:val="22"/>
          <w:szCs w:val="22"/>
        </w:rPr>
        <w:t> deste Termo de Referência;</w:t>
      </w:r>
    </w:p>
    <w:p w:rsidR="00F05E28" w:rsidRPr="00F05E28" w:rsidRDefault="00F05E28" w:rsidP="00F05E28">
      <w:pPr>
        <w:spacing w:before="100" w:beforeAutospacing="1" w:after="100" w:afterAutospacing="1"/>
        <w:jc w:val="both"/>
        <w:rPr>
          <w:color w:val="000000"/>
          <w:sz w:val="22"/>
          <w:szCs w:val="22"/>
        </w:rPr>
      </w:pPr>
      <w:r w:rsidRPr="00F05E28">
        <w:rPr>
          <w:b/>
          <w:bCs/>
          <w:color w:val="000000"/>
          <w:sz w:val="22"/>
          <w:szCs w:val="22"/>
        </w:rPr>
        <w:t>10.9 - </w:t>
      </w:r>
      <w:r w:rsidRPr="00F05E28">
        <w:rPr>
          <w:color w:val="000000"/>
          <w:sz w:val="22"/>
          <w:szCs w:val="22"/>
        </w:rPr>
        <w:t>Arcar com qualquer prejuízo causado à Administração ou a terceiros por seus empregados ou prepostos, no cumprimento e execução dos serviços, indenizando os danos motivados.</w:t>
      </w:r>
    </w:p>
    <w:p w:rsidR="00F05E28" w:rsidRPr="00F05E28" w:rsidRDefault="00F05E28" w:rsidP="00F05E28">
      <w:pPr>
        <w:spacing w:before="100" w:beforeAutospacing="1" w:after="100" w:afterAutospacing="1"/>
        <w:jc w:val="both"/>
        <w:rPr>
          <w:color w:val="000000"/>
          <w:sz w:val="22"/>
          <w:szCs w:val="22"/>
        </w:rPr>
      </w:pPr>
      <w:r w:rsidRPr="00F05E28">
        <w:rPr>
          <w:b/>
          <w:bCs/>
          <w:color w:val="000000"/>
          <w:sz w:val="22"/>
          <w:szCs w:val="22"/>
        </w:rPr>
        <w:t>10.10 - </w:t>
      </w:r>
      <w:r w:rsidRPr="00F05E28">
        <w:rPr>
          <w:color w:val="000000"/>
          <w:sz w:val="22"/>
          <w:szCs w:val="22"/>
        </w:rPr>
        <w:t>A contratada deverá manter durante toda a execução do contrato as condições de habilitação na licitação.</w:t>
      </w:r>
    </w:p>
    <w:p w:rsidR="00F05E28" w:rsidRPr="00F05E28" w:rsidRDefault="00F05E28" w:rsidP="00F05E28">
      <w:pPr>
        <w:spacing w:before="100" w:beforeAutospacing="1" w:after="100" w:afterAutospacing="1"/>
        <w:jc w:val="both"/>
        <w:rPr>
          <w:color w:val="000000"/>
          <w:sz w:val="22"/>
          <w:szCs w:val="22"/>
        </w:rPr>
      </w:pPr>
      <w:r w:rsidRPr="00F05E28">
        <w:rPr>
          <w:b/>
          <w:bCs/>
          <w:color w:val="000000"/>
          <w:sz w:val="22"/>
          <w:szCs w:val="22"/>
        </w:rPr>
        <w:t>11. OBRIGAÇÕES DA CONTRATANTE:</w:t>
      </w:r>
    </w:p>
    <w:p w:rsidR="00F05E28" w:rsidRPr="00F05E28" w:rsidRDefault="00F05E28" w:rsidP="00F05E28">
      <w:pPr>
        <w:spacing w:before="100" w:beforeAutospacing="1" w:after="100" w:afterAutospacing="1"/>
        <w:jc w:val="both"/>
        <w:rPr>
          <w:color w:val="000000"/>
          <w:sz w:val="22"/>
          <w:szCs w:val="22"/>
        </w:rPr>
      </w:pPr>
      <w:r w:rsidRPr="00F05E28">
        <w:rPr>
          <w:b/>
          <w:bCs/>
          <w:color w:val="000000"/>
          <w:sz w:val="22"/>
          <w:szCs w:val="22"/>
        </w:rPr>
        <w:t>11.1 -</w:t>
      </w:r>
      <w:r w:rsidRPr="00F05E28">
        <w:rPr>
          <w:color w:val="000000"/>
          <w:sz w:val="22"/>
          <w:szCs w:val="22"/>
        </w:rPr>
        <w:t> Fiscalizar todo o processo, buscando garantir que o serviço seja prestado em conformidade com as especificações deste Termo de Referência;</w:t>
      </w:r>
    </w:p>
    <w:p w:rsidR="00F05E28" w:rsidRPr="00F05E28" w:rsidRDefault="00F05E28" w:rsidP="00F05E28">
      <w:pPr>
        <w:spacing w:before="100" w:beforeAutospacing="1" w:after="100" w:afterAutospacing="1"/>
        <w:jc w:val="both"/>
        <w:rPr>
          <w:color w:val="000000"/>
          <w:sz w:val="22"/>
          <w:szCs w:val="22"/>
        </w:rPr>
      </w:pPr>
      <w:r w:rsidRPr="00F05E28">
        <w:rPr>
          <w:b/>
          <w:bCs/>
          <w:color w:val="000000"/>
          <w:sz w:val="22"/>
          <w:szCs w:val="22"/>
        </w:rPr>
        <w:t>11.2 - </w:t>
      </w:r>
      <w:r w:rsidRPr="00F05E28">
        <w:rPr>
          <w:color w:val="000000"/>
          <w:sz w:val="22"/>
          <w:szCs w:val="22"/>
        </w:rPr>
        <w:t>Proporcionar todas as facilidades para que a empresa possa cumprir suas obrigações, dentro das normas e condições contratuais;</w:t>
      </w:r>
    </w:p>
    <w:p w:rsidR="00F05E28" w:rsidRPr="00F05E28" w:rsidRDefault="00F05E28" w:rsidP="00F05E28">
      <w:pPr>
        <w:spacing w:before="100" w:beforeAutospacing="1" w:after="100" w:afterAutospacing="1"/>
        <w:jc w:val="both"/>
        <w:rPr>
          <w:color w:val="000000"/>
          <w:sz w:val="22"/>
          <w:szCs w:val="22"/>
        </w:rPr>
      </w:pPr>
      <w:r w:rsidRPr="00F05E28">
        <w:rPr>
          <w:b/>
          <w:bCs/>
          <w:color w:val="000000"/>
          <w:sz w:val="22"/>
          <w:szCs w:val="22"/>
        </w:rPr>
        <w:t>11.3 -</w:t>
      </w:r>
      <w:r w:rsidRPr="00F05E28">
        <w:rPr>
          <w:color w:val="000000"/>
          <w:sz w:val="22"/>
          <w:szCs w:val="22"/>
        </w:rPr>
        <w:t> Rejeitar no todo ou em parte o serviço prestado em desacordo com as obrigações assumidas pela Contratada;</w:t>
      </w:r>
    </w:p>
    <w:p w:rsidR="00F05E28" w:rsidRPr="00F05E28" w:rsidRDefault="00F05E28" w:rsidP="00F05E28">
      <w:pPr>
        <w:spacing w:before="100" w:beforeAutospacing="1" w:after="100" w:afterAutospacing="1"/>
        <w:jc w:val="both"/>
        <w:rPr>
          <w:color w:val="000000"/>
          <w:sz w:val="22"/>
          <w:szCs w:val="22"/>
        </w:rPr>
      </w:pPr>
      <w:r w:rsidRPr="00F05E28">
        <w:rPr>
          <w:b/>
          <w:bCs/>
          <w:color w:val="000000"/>
          <w:sz w:val="22"/>
          <w:szCs w:val="22"/>
        </w:rPr>
        <w:t>11.4 -</w:t>
      </w:r>
      <w:r w:rsidRPr="00F05E28">
        <w:rPr>
          <w:color w:val="000000"/>
          <w:sz w:val="22"/>
          <w:szCs w:val="22"/>
        </w:rPr>
        <w:t> Receber as Notas Fiscais/Faturas e conferir se está em conformidade com os serviços, devendo posteriormente, encaminhá-la para pagamento, de acordo com as condições de pagamento.</w:t>
      </w:r>
    </w:p>
    <w:p w:rsidR="00F05E28" w:rsidRPr="00F05E28" w:rsidRDefault="00F05E28" w:rsidP="00F05E28">
      <w:pPr>
        <w:spacing w:before="100" w:beforeAutospacing="1" w:after="100" w:afterAutospacing="1"/>
        <w:jc w:val="both"/>
        <w:rPr>
          <w:color w:val="000000"/>
          <w:sz w:val="22"/>
          <w:szCs w:val="22"/>
        </w:rPr>
      </w:pPr>
      <w:r w:rsidRPr="00F05E28">
        <w:rPr>
          <w:b/>
          <w:bCs/>
          <w:color w:val="000000"/>
          <w:sz w:val="22"/>
          <w:szCs w:val="22"/>
        </w:rPr>
        <w:t>12.  DA VIGÊNCIA E DA UTILIZAÇÃO DA ATA DE REGISTRO DE PREÇOS:</w:t>
      </w:r>
    </w:p>
    <w:p w:rsidR="00F05E28" w:rsidRPr="00F05E28" w:rsidRDefault="00F05E28" w:rsidP="00F05E28">
      <w:pPr>
        <w:spacing w:before="100" w:beforeAutospacing="1" w:after="100" w:afterAutospacing="1"/>
        <w:jc w:val="both"/>
        <w:rPr>
          <w:color w:val="000000"/>
          <w:sz w:val="22"/>
          <w:szCs w:val="22"/>
        </w:rPr>
      </w:pPr>
      <w:r w:rsidRPr="00F05E28">
        <w:rPr>
          <w:b/>
          <w:bCs/>
          <w:color w:val="000000"/>
          <w:sz w:val="22"/>
          <w:szCs w:val="22"/>
        </w:rPr>
        <w:t>12.1</w:t>
      </w:r>
      <w:r w:rsidRPr="00F05E28">
        <w:rPr>
          <w:color w:val="000000"/>
          <w:sz w:val="22"/>
          <w:szCs w:val="22"/>
        </w:rPr>
        <w:t> - O prazo de vigência do Registro de Preços será de 12 (doze) meses contados a partir da publicação da Ata de Registro de Preços no Diário Oficial do Estado.</w:t>
      </w:r>
    </w:p>
    <w:p w:rsidR="00F05E28" w:rsidRPr="00F05E28" w:rsidRDefault="00F05E28" w:rsidP="00F05E28">
      <w:pPr>
        <w:spacing w:before="100" w:beforeAutospacing="1" w:after="100" w:afterAutospacing="1"/>
        <w:jc w:val="both"/>
        <w:rPr>
          <w:color w:val="000000"/>
          <w:sz w:val="22"/>
          <w:szCs w:val="22"/>
        </w:rPr>
      </w:pPr>
      <w:r w:rsidRPr="00F05E28">
        <w:rPr>
          <w:b/>
          <w:bCs/>
          <w:color w:val="000000"/>
          <w:sz w:val="22"/>
          <w:szCs w:val="22"/>
        </w:rPr>
        <w:t>12.2</w:t>
      </w:r>
      <w:r w:rsidRPr="00F05E28">
        <w:rPr>
          <w:color w:val="000000"/>
          <w:sz w:val="22"/>
          <w:szCs w:val="22"/>
        </w:rPr>
        <w:t> - Os contratos decorrentes desta Ata de Registro de Preços terão sua vigência conforme as disposições contidas no art. 57 da Lei Federal 8.666/93.</w:t>
      </w:r>
    </w:p>
    <w:p w:rsidR="00F05E28" w:rsidRPr="00F05E28" w:rsidRDefault="00F05E28" w:rsidP="00F05E28">
      <w:pPr>
        <w:spacing w:before="100" w:beforeAutospacing="1" w:after="100" w:afterAutospacing="1"/>
        <w:jc w:val="both"/>
        <w:rPr>
          <w:color w:val="000000"/>
          <w:sz w:val="22"/>
          <w:szCs w:val="22"/>
        </w:rPr>
      </w:pPr>
      <w:r w:rsidRPr="00F05E28">
        <w:rPr>
          <w:b/>
          <w:bCs/>
          <w:color w:val="000000"/>
          <w:sz w:val="22"/>
          <w:szCs w:val="22"/>
        </w:rPr>
        <w:t>12.3</w:t>
      </w:r>
      <w:r w:rsidRPr="00F05E28">
        <w:rPr>
          <w:color w:val="000000"/>
          <w:sz w:val="22"/>
          <w:szCs w:val="22"/>
        </w:rPr>
        <w:t> - Nos termos do Artigo 26 do Decreto Estadual 18.340/13, esta Ata de Registro de Preços, durante a sua vigência, poderá ser utilizada por qualquer órgão ou entidade da Administração Pública Estadual que não tenha participado do certame licitatório, mediante anuência do órgão gerenciador.</w:t>
      </w:r>
    </w:p>
    <w:p w:rsidR="00F05E28" w:rsidRPr="00F05E28" w:rsidRDefault="00F05E28" w:rsidP="00F05E28">
      <w:pPr>
        <w:spacing w:before="100" w:beforeAutospacing="1" w:after="100" w:afterAutospacing="1"/>
        <w:jc w:val="both"/>
        <w:rPr>
          <w:color w:val="000000"/>
          <w:sz w:val="22"/>
          <w:szCs w:val="22"/>
        </w:rPr>
      </w:pPr>
      <w:r w:rsidRPr="00F05E28">
        <w:rPr>
          <w:b/>
          <w:bCs/>
          <w:color w:val="000000"/>
          <w:sz w:val="22"/>
          <w:szCs w:val="22"/>
        </w:rPr>
        <w:t>12.4</w:t>
      </w:r>
      <w:r w:rsidRPr="00F05E28">
        <w:rPr>
          <w:color w:val="000000"/>
          <w:sz w:val="22"/>
          <w:szCs w:val="22"/>
        </w:rPr>
        <w:t> - É facultada aos órgãos ou entidades municipais, distritais ou estaduais a adesão à ata de registro de preços da Administração Pública Estadual.</w:t>
      </w:r>
    </w:p>
    <w:p w:rsidR="00F05E28" w:rsidRPr="00F05E28" w:rsidRDefault="00F05E28" w:rsidP="00F05E28">
      <w:pPr>
        <w:spacing w:before="100" w:beforeAutospacing="1" w:after="100" w:afterAutospacing="1"/>
        <w:jc w:val="both"/>
        <w:rPr>
          <w:color w:val="000000"/>
          <w:sz w:val="22"/>
          <w:szCs w:val="22"/>
        </w:rPr>
      </w:pPr>
      <w:r w:rsidRPr="00F05E28">
        <w:rPr>
          <w:b/>
          <w:bCs/>
          <w:color w:val="000000"/>
          <w:sz w:val="22"/>
          <w:szCs w:val="22"/>
        </w:rPr>
        <w:t>12.5</w:t>
      </w:r>
      <w:r w:rsidRPr="00F05E28">
        <w:rPr>
          <w:color w:val="000000"/>
          <w:sz w:val="22"/>
          <w:szCs w:val="22"/>
        </w:rPr>
        <w:t> - Caberá ao fornecedor beneficiário da Ata de Registro de Preços, observadas as condições nela estabelecidas, optar pela aceitação ou não do fornecimento decorrente da adesão, desde que não prejudique as obrigações presentes e futuras da ata, assumidas com o órgão gerenciador e órgãos participantes.</w:t>
      </w:r>
    </w:p>
    <w:p w:rsidR="00F05E28" w:rsidRPr="00F05E28" w:rsidRDefault="00F05E28" w:rsidP="00F05E28">
      <w:pPr>
        <w:spacing w:before="100" w:beforeAutospacing="1" w:after="100" w:afterAutospacing="1"/>
        <w:jc w:val="both"/>
        <w:rPr>
          <w:color w:val="000000"/>
          <w:sz w:val="22"/>
          <w:szCs w:val="22"/>
        </w:rPr>
      </w:pPr>
      <w:r w:rsidRPr="00F05E28">
        <w:rPr>
          <w:b/>
          <w:bCs/>
          <w:color w:val="000000"/>
          <w:sz w:val="22"/>
          <w:szCs w:val="22"/>
        </w:rPr>
        <w:lastRenderedPageBreak/>
        <w:t>12.6</w:t>
      </w:r>
      <w:r w:rsidRPr="00F05E28">
        <w:rPr>
          <w:color w:val="000000"/>
          <w:sz w:val="22"/>
          <w:szCs w:val="22"/>
        </w:rPr>
        <w:t> - As aquisições ou contratações adicionais não poderão exceder, por órgão ou entidade, a 100% dos quantitativos dos itens do instrumento convocatório e registrados na ata de registro de preços para o órgão gerenciador e órgãos participantes.</w:t>
      </w:r>
    </w:p>
    <w:p w:rsidR="00F05E28" w:rsidRPr="00F05E28" w:rsidRDefault="00F05E28" w:rsidP="00F05E28">
      <w:pPr>
        <w:spacing w:before="100" w:beforeAutospacing="1" w:after="100" w:afterAutospacing="1"/>
        <w:jc w:val="both"/>
        <w:rPr>
          <w:color w:val="000000"/>
          <w:sz w:val="22"/>
          <w:szCs w:val="22"/>
        </w:rPr>
      </w:pPr>
      <w:r w:rsidRPr="00F05E28">
        <w:rPr>
          <w:b/>
          <w:bCs/>
          <w:color w:val="000000"/>
          <w:sz w:val="22"/>
          <w:szCs w:val="22"/>
        </w:rPr>
        <w:t>12.7</w:t>
      </w:r>
      <w:r w:rsidRPr="00F05E28">
        <w:rPr>
          <w:color w:val="000000"/>
          <w:sz w:val="22"/>
          <w:szCs w:val="22"/>
        </w:rPr>
        <w:t xml:space="preserve"> - As adesões à ata de registro de preços não poderão exceder, na totalidade, ao quíntuplo do quantitativo de cada item registrado na ata de registro de preços para o órgão gerenciador e órgãos participantes, </w:t>
      </w:r>
      <w:proofErr w:type="spellStart"/>
      <w:r w:rsidRPr="00F05E28">
        <w:rPr>
          <w:color w:val="000000"/>
          <w:sz w:val="22"/>
          <w:szCs w:val="22"/>
        </w:rPr>
        <w:t>independente</w:t>
      </w:r>
      <w:proofErr w:type="spellEnd"/>
      <w:r w:rsidRPr="00F05E28">
        <w:rPr>
          <w:color w:val="000000"/>
          <w:sz w:val="22"/>
          <w:szCs w:val="22"/>
        </w:rPr>
        <w:t xml:space="preserve"> do número de órgãos não participantes que aderirem.</w:t>
      </w:r>
    </w:p>
    <w:p w:rsidR="00F05E28" w:rsidRPr="00F05E28" w:rsidRDefault="00F05E28" w:rsidP="00F05E28">
      <w:pPr>
        <w:spacing w:before="100" w:beforeAutospacing="1" w:after="100" w:afterAutospacing="1"/>
        <w:jc w:val="both"/>
        <w:rPr>
          <w:color w:val="000000"/>
          <w:sz w:val="22"/>
          <w:szCs w:val="22"/>
        </w:rPr>
      </w:pPr>
      <w:r w:rsidRPr="00F05E28">
        <w:rPr>
          <w:b/>
          <w:bCs/>
          <w:color w:val="000000"/>
          <w:sz w:val="22"/>
          <w:szCs w:val="22"/>
        </w:rPr>
        <w:t>12.8</w:t>
      </w:r>
      <w:r w:rsidRPr="00F05E28">
        <w:rPr>
          <w:color w:val="000000"/>
          <w:sz w:val="22"/>
          <w:szCs w:val="22"/>
        </w:rPr>
        <w:t> - Caberá ao órgão que se utilizar da ata, verificar a vantagem econômica da adesão a este Registro de Preço.</w:t>
      </w:r>
    </w:p>
    <w:p w:rsidR="00F05E28" w:rsidRPr="00F05E28" w:rsidRDefault="00F05E28" w:rsidP="00F05E28">
      <w:pPr>
        <w:spacing w:before="100" w:beforeAutospacing="1" w:after="100" w:afterAutospacing="1"/>
        <w:jc w:val="both"/>
        <w:rPr>
          <w:color w:val="000000"/>
          <w:sz w:val="22"/>
          <w:szCs w:val="22"/>
        </w:rPr>
      </w:pPr>
      <w:r w:rsidRPr="00F05E28">
        <w:rPr>
          <w:b/>
          <w:bCs/>
          <w:color w:val="000000"/>
          <w:sz w:val="22"/>
          <w:szCs w:val="22"/>
        </w:rPr>
        <w:t>13. ATESTADO DE CAPACIDADE TÉCNICA:</w:t>
      </w:r>
    </w:p>
    <w:p w:rsidR="00F05E28" w:rsidRPr="00F05E28" w:rsidRDefault="00F05E28" w:rsidP="00F05E28">
      <w:pPr>
        <w:spacing w:before="100" w:beforeAutospacing="1" w:after="100" w:afterAutospacing="1"/>
        <w:jc w:val="both"/>
        <w:rPr>
          <w:color w:val="000000"/>
          <w:sz w:val="22"/>
          <w:szCs w:val="22"/>
        </w:rPr>
      </w:pPr>
      <w:r w:rsidRPr="00F05E28">
        <w:rPr>
          <w:b/>
          <w:bCs/>
          <w:color w:val="000000"/>
          <w:sz w:val="22"/>
          <w:szCs w:val="22"/>
        </w:rPr>
        <w:t>13.1 –</w:t>
      </w:r>
      <w:r w:rsidRPr="00F05E28">
        <w:rPr>
          <w:color w:val="000000"/>
          <w:sz w:val="22"/>
          <w:szCs w:val="22"/>
        </w:rPr>
        <w:t> Os licitantes deverão apresentar, no mínimo 01 (um) declaração ou atestado de capacidade técnica - ATC, em nome do licitante, expedido por pessoa jurídica de direito público ou privado, sendo levado em consideração o valor estimado da contratação, conforme art. 3º da ORIENTAÇÃO TÉCNICA Nº 001/2017/GAB/SUPEL, DE 14 DE FEVEREIRO DE 2017, </w:t>
      </w:r>
      <w:r w:rsidRPr="00F05E28">
        <w:rPr>
          <w:i/>
          <w:iCs/>
          <w:color w:val="000000"/>
          <w:sz w:val="22"/>
          <w:szCs w:val="22"/>
        </w:rPr>
        <w:t xml:space="preserve">in </w:t>
      </w:r>
      <w:proofErr w:type="spellStart"/>
      <w:r w:rsidRPr="00F05E28">
        <w:rPr>
          <w:i/>
          <w:iCs/>
          <w:color w:val="000000"/>
          <w:sz w:val="22"/>
          <w:szCs w:val="22"/>
        </w:rPr>
        <w:t>verbis</w:t>
      </w:r>
      <w:proofErr w:type="spellEnd"/>
      <w:r w:rsidRPr="00F05E28">
        <w:rPr>
          <w:color w:val="000000"/>
          <w:sz w:val="22"/>
          <w:szCs w:val="22"/>
        </w:rPr>
        <w:t>:</w:t>
      </w:r>
    </w:p>
    <w:p w:rsidR="00F05E28" w:rsidRPr="00F05E28" w:rsidRDefault="00F05E28" w:rsidP="00F05E28">
      <w:pPr>
        <w:spacing w:before="100" w:beforeAutospacing="1" w:after="100" w:afterAutospacing="1"/>
        <w:jc w:val="both"/>
        <w:rPr>
          <w:color w:val="000000"/>
          <w:sz w:val="22"/>
          <w:szCs w:val="22"/>
        </w:rPr>
      </w:pPr>
      <w:r w:rsidRPr="00F05E28">
        <w:rPr>
          <w:color w:val="000000"/>
          <w:sz w:val="22"/>
          <w:szCs w:val="22"/>
        </w:rPr>
        <w:t>[...]</w:t>
      </w:r>
    </w:p>
    <w:p w:rsidR="00F05E28" w:rsidRPr="00F05E28" w:rsidRDefault="00F05E28" w:rsidP="00F05E28">
      <w:pPr>
        <w:spacing w:before="100" w:beforeAutospacing="1" w:after="100" w:afterAutospacing="1"/>
        <w:jc w:val="both"/>
        <w:rPr>
          <w:color w:val="000000"/>
          <w:sz w:val="22"/>
          <w:szCs w:val="22"/>
        </w:rPr>
      </w:pPr>
      <w:r w:rsidRPr="00F05E28">
        <w:rPr>
          <w:color w:val="000000"/>
          <w:sz w:val="22"/>
          <w:szCs w:val="22"/>
        </w:rPr>
        <w:t> Art. 3º Os Termos de Referência, Projetos Básicos e Editais relativos à aquisição de bens e materiais de consumo comuns, considerando o valor estimado da contratação, devem observar o seguinte: </w:t>
      </w:r>
    </w:p>
    <w:p w:rsidR="00F05E28" w:rsidRPr="00F05E28" w:rsidRDefault="00F05E28" w:rsidP="00F05E28">
      <w:pPr>
        <w:spacing w:before="100" w:beforeAutospacing="1" w:after="100" w:afterAutospacing="1"/>
        <w:jc w:val="both"/>
        <w:rPr>
          <w:color w:val="000000"/>
          <w:sz w:val="22"/>
          <w:szCs w:val="22"/>
        </w:rPr>
      </w:pPr>
      <w:r w:rsidRPr="00F05E28">
        <w:rPr>
          <w:color w:val="000000"/>
          <w:sz w:val="22"/>
          <w:szCs w:val="22"/>
        </w:rPr>
        <w:t>I – até 80.000,00 (oitenta mil reais) - fica dispensada a apresentação de Atestado de Capacidade Técnica;</w:t>
      </w:r>
    </w:p>
    <w:p w:rsidR="00F05E28" w:rsidRPr="00F05E28" w:rsidRDefault="00F05E28" w:rsidP="00F05E28">
      <w:pPr>
        <w:spacing w:before="100" w:beforeAutospacing="1" w:after="100" w:afterAutospacing="1"/>
        <w:jc w:val="both"/>
        <w:rPr>
          <w:color w:val="000000"/>
          <w:sz w:val="22"/>
          <w:szCs w:val="22"/>
        </w:rPr>
      </w:pPr>
      <w:r w:rsidRPr="00F05E28">
        <w:rPr>
          <w:color w:val="000000"/>
          <w:sz w:val="22"/>
          <w:szCs w:val="22"/>
        </w:rPr>
        <w:t>II - de 80.000,00 (oitenta mil reais) a 650.000,00 (seiscentos e cinquenta mil reais) - apresentar Atestado de Capacidade Técnica que comprove ter fornecido anteriormente materiais compatíveis em características;</w:t>
      </w:r>
    </w:p>
    <w:p w:rsidR="00F05E28" w:rsidRPr="00F05E28" w:rsidRDefault="00F05E28" w:rsidP="00F05E28">
      <w:pPr>
        <w:spacing w:before="100" w:beforeAutospacing="1" w:after="100" w:afterAutospacing="1"/>
        <w:jc w:val="both"/>
        <w:rPr>
          <w:color w:val="000000"/>
          <w:sz w:val="22"/>
          <w:szCs w:val="22"/>
        </w:rPr>
      </w:pPr>
      <w:r w:rsidRPr="00F05E28">
        <w:rPr>
          <w:color w:val="000000"/>
          <w:sz w:val="22"/>
          <w:szCs w:val="22"/>
        </w:rPr>
        <w:t>III – acima de 650.000,00 (seiscentos e cinquenta mil reais) – apresentar Atestado de Capacidade Técnica compatível em características e quantidades, limitados a parcela de maior relevância e valor significativo; </w:t>
      </w:r>
    </w:p>
    <w:p w:rsidR="00F05E28" w:rsidRPr="00F05E28" w:rsidRDefault="00F05E28" w:rsidP="00F05E28">
      <w:pPr>
        <w:spacing w:before="100" w:beforeAutospacing="1" w:after="100" w:afterAutospacing="1"/>
        <w:jc w:val="both"/>
        <w:rPr>
          <w:color w:val="000000"/>
          <w:sz w:val="22"/>
          <w:szCs w:val="22"/>
        </w:rPr>
      </w:pPr>
      <w:r w:rsidRPr="00F05E28">
        <w:rPr>
          <w:color w:val="000000"/>
          <w:sz w:val="22"/>
          <w:szCs w:val="22"/>
        </w:rPr>
        <w:t>[...]</w:t>
      </w:r>
    </w:p>
    <w:p w:rsidR="00F05E28" w:rsidRPr="00F05E28" w:rsidRDefault="00F05E28" w:rsidP="00F05E28">
      <w:pPr>
        <w:spacing w:before="100" w:beforeAutospacing="1" w:after="100" w:afterAutospacing="1"/>
        <w:jc w:val="both"/>
        <w:rPr>
          <w:color w:val="000000"/>
          <w:sz w:val="22"/>
          <w:szCs w:val="22"/>
        </w:rPr>
      </w:pPr>
      <w:r w:rsidRPr="00F05E28">
        <w:rPr>
          <w:color w:val="000000"/>
          <w:sz w:val="22"/>
          <w:szCs w:val="22"/>
        </w:rPr>
        <w:t> </w:t>
      </w:r>
      <w:r w:rsidRPr="00F05E28">
        <w:rPr>
          <w:b/>
          <w:bCs/>
          <w:color w:val="000000"/>
          <w:sz w:val="22"/>
          <w:szCs w:val="22"/>
        </w:rPr>
        <w:t>13.2 -</w:t>
      </w:r>
      <w:r w:rsidRPr="00F05E28">
        <w:rPr>
          <w:color w:val="000000"/>
          <w:sz w:val="22"/>
          <w:szCs w:val="22"/>
        </w:rPr>
        <w:t> O atestado de capacidade técnica deverá conter, no mínimo, as seguintes informações: identificação da pessoa jurídica e do responsável pela emissão do atestado; identificação da licitante; descrição clara dos produtos ofertados. O atestado também deverá contemplar todos os elementos necessários à comprovação de que os produtos nele constantes são compatíveis com os exigidos neste Termo de Referência;</w:t>
      </w:r>
    </w:p>
    <w:p w:rsidR="00F05E28" w:rsidRPr="00F05E28" w:rsidRDefault="00F05E28" w:rsidP="00F05E28">
      <w:pPr>
        <w:spacing w:before="100" w:beforeAutospacing="1" w:after="100" w:afterAutospacing="1"/>
        <w:jc w:val="both"/>
        <w:rPr>
          <w:color w:val="000000"/>
          <w:sz w:val="22"/>
          <w:szCs w:val="22"/>
        </w:rPr>
      </w:pPr>
      <w:r w:rsidRPr="00F05E28">
        <w:rPr>
          <w:b/>
          <w:bCs/>
          <w:color w:val="000000"/>
          <w:sz w:val="22"/>
          <w:szCs w:val="22"/>
        </w:rPr>
        <w:t>13.3</w:t>
      </w:r>
      <w:r w:rsidRPr="00F05E28">
        <w:rPr>
          <w:color w:val="000000"/>
          <w:sz w:val="22"/>
          <w:szCs w:val="22"/>
        </w:rPr>
        <w:t> - O ATC emitido por pessoa de direito privado deverá ter firma do emitente reconhecida em cartório competente; o ATC emitido por pessoa de direito público deverá constar órgão, cargo e matrícula do emitente, conforme art. 6º da ORIENTAÇÃO TÉCNICA Nº 001/2017/GAB/SUPEL.</w:t>
      </w:r>
    </w:p>
    <w:p w:rsidR="00F05E28" w:rsidRPr="00F05E28" w:rsidRDefault="00F05E28" w:rsidP="00F05E28">
      <w:pPr>
        <w:spacing w:before="100" w:beforeAutospacing="1" w:after="100" w:afterAutospacing="1"/>
        <w:jc w:val="both"/>
        <w:rPr>
          <w:color w:val="000000"/>
          <w:sz w:val="22"/>
          <w:szCs w:val="22"/>
        </w:rPr>
      </w:pPr>
      <w:r w:rsidRPr="00F05E28">
        <w:rPr>
          <w:b/>
          <w:bCs/>
          <w:color w:val="000000"/>
          <w:sz w:val="22"/>
          <w:szCs w:val="22"/>
        </w:rPr>
        <w:t>13. DO CRITÉRIO DE JULGAMENTO DA PROPOSTA DE PREÇOS:</w:t>
      </w:r>
    </w:p>
    <w:p w:rsidR="00F05E28" w:rsidRPr="00F05E28" w:rsidRDefault="00F05E28" w:rsidP="00F05E28">
      <w:pPr>
        <w:spacing w:before="100" w:beforeAutospacing="1" w:after="100" w:afterAutospacing="1"/>
        <w:jc w:val="both"/>
        <w:rPr>
          <w:color w:val="000000"/>
          <w:sz w:val="22"/>
          <w:szCs w:val="22"/>
        </w:rPr>
      </w:pPr>
      <w:r w:rsidRPr="00F05E28">
        <w:rPr>
          <w:b/>
          <w:bCs/>
          <w:color w:val="000000"/>
          <w:sz w:val="22"/>
          <w:szCs w:val="22"/>
        </w:rPr>
        <w:t>13.1</w:t>
      </w:r>
      <w:r w:rsidRPr="00F05E28">
        <w:rPr>
          <w:color w:val="000000"/>
          <w:sz w:val="22"/>
          <w:szCs w:val="22"/>
        </w:rPr>
        <w:t> - O julgamento da Proposta de Preços dar-se-á pelo critério de MENOR PREÇO, observadas as especificações técnicas definidos no Termo de Referência.</w:t>
      </w:r>
    </w:p>
    <w:p w:rsidR="00F05E28" w:rsidRPr="00F05E28" w:rsidRDefault="00F05E28" w:rsidP="00F05E28">
      <w:pPr>
        <w:spacing w:before="100" w:beforeAutospacing="1" w:after="100" w:afterAutospacing="1"/>
        <w:jc w:val="both"/>
        <w:rPr>
          <w:color w:val="000000"/>
          <w:sz w:val="22"/>
          <w:szCs w:val="22"/>
        </w:rPr>
      </w:pPr>
      <w:r w:rsidRPr="00F05E28">
        <w:rPr>
          <w:b/>
          <w:bCs/>
          <w:color w:val="000000"/>
          <w:sz w:val="22"/>
          <w:szCs w:val="22"/>
        </w:rPr>
        <w:t>14.  DA PARTICIPAÇÃO DE MICRO EMPRESA E EMPRESA DE PEQUENO PORTE ME/EPP:</w:t>
      </w:r>
    </w:p>
    <w:p w:rsidR="00F05E28" w:rsidRPr="00F05E28" w:rsidRDefault="00F05E28" w:rsidP="00F05E28">
      <w:pPr>
        <w:spacing w:before="100" w:beforeAutospacing="1" w:after="100" w:afterAutospacing="1"/>
        <w:jc w:val="both"/>
        <w:rPr>
          <w:color w:val="000000"/>
          <w:sz w:val="22"/>
          <w:szCs w:val="22"/>
        </w:rPr>
      </w:pPr>
      <w:r w:rsidRPr="00F05E28">
        <w:rPr>
          <w:b/>
          <w:bCs/>
          <w:color w:val="000000"/>
          <w:sz w:val="22"/>
          <w:szCs w:val="22"/>
        </w:rPr>
        <w:lastRenderedPageBreak/>
        <w:t>14.1</w:t>
      </w:r>
      <w:r w:rsidRPr="00F05E28">
        <w:rPr>
          <w:color w:val="000000"/>
          <w:sz w:val="22"/>
          <w:szCs w:val="22"/>
        </w:rPr>
        <w:t> – </w:t>
      </w:r>
      <w:r w:rsidRPr="00F05E28">
        <w:rPr>
          <w:b/>
          <w:bCs/>
          <w:color w:val="000000"/>
          <w:sz w:val="22"/>
          <w:szCs w:val="22"/>
        </w:rPr>
        <w:t>Deverá ser cumprida</w:t>
      </w:r>
      <w:r w:rsidRPr="00F05E28">
        <w:rPr>
          <w:color w:val="000000"/>
          <w:sz w:val="22"/>
          <w:szCs w:val="22"/>
        </w:rPr>
        <w:t> a legislação pertinente a cota reservada no percentual de 25% (vinte e cinco por cento) a Micro Empresa e Empresa de Pequeno Porte conforme disposto no art. 8º do Decreto n. 21.675/2017, desde que não haja prejuízo para o conjunto ou complexo do objeto.</w:t>
      </w:r>
    </w:p>
    <w:p w:rsidR="00F05E28" w:rsidRPr="00F05E28" w:rsidRDefault="00F05E28" w:rsidP="00F05E28">
      <w:pPr>
        <w:spacing w:before="100" w:beforeAutospacing="1" w:after="100" w:afterAutospacing="1"/>
        <w:jc w:val="both"/>
        <w:rPr>
          <w:color w:val="000000"/>
          <w:sz w:val="22"/>
          <w:szCs w:val="22"/>
        </w:rPr>
      </w:pPr>
      <w:r w:rsidRPr="00F05E28">
        <w:rPr>
          <w:b/>
          <w:bCs/>
          <w:color w:val="000000"/>
          <w:sz w:val="22"/>
          <w:szCs w:val="22"/>
        </w:rPr>
        <w:t>15. DA SUSTENTABILIDADE SOCIAL E AMBIENTAL</w:t>
      </w:r>
    </w:p>
    <w:p w:rsidR="00F05E28" w:rsidRPr="00F05E28" w:rsidRDefault="00F05E28" w:rsidP="00F05E28">
      <w:pPr>
        <w:spacing w:before="100" w:beforeAutospacing="1" w:after="100" w:afterAutospacing="1"/>
        <w:jc w:val="both"/>
        <w:rPr>
          <w:color w:val="000000"/>
          <w:sz w:val="22"/>
          <w:szCs w:val="22"/>
        </w:rPr>
      </w:pPr>
      <w:r w:rsidRPr="00F05E28">
        <w:rPr>
          <w:b/>
          <w:bCs/>
          <w:color w:val="000000"/>
          <w:sz w:val="22"/>
          <w:szCs w:val="22"/>
        </w:rPr>
        <w:t>15.1 </w:t>
      </w:r>
      <w:r w:rsidRPr="00F05E28">
        <w:rPr>
          <w:color w:val="000000"/>
          <w:sz w:val="22"/>
          <w:szCs w:val="22"/>
        </w:rPr>
        <w:t>- É de total responsabilidade da CONTRATADA o cumprimento das normas ambientais vigentes para aquisição do objeto deste Termo de Referência.</w:t>
      </w:r>
    </w:p>
    <w:p w:rsidR="00F05E28" w:rsidRPr="00F05E28" w:rsidRDefault="00F05E28" w:rsidP="00F05E28">
      <w:pPr>
        <w:spacing w:before="100" w:beforeAutospacing="1" w:after="100" w:afterAutospacing="1"/>
        <w:jc w:val="both"/>
        <w:rPr>
          <w:color w:val="000000"/>
          <w:sz w:val="22"/>
          <w:szCs w:val="22"/>
        </w:rPr>
      </w:pPr>
      <w:r w:rsidRPr="00F05E28">
        <w:rPr>
          <w:color w:val="000000"/>
          <w:sz w:val="22"/>
          <w:szCs w:val="22"/>
        </w:rPr>
        <w:t> </w:t>
      </w:r>
      <w:r w:rsidRPr="00F05E28">
        <w:rPr>
          <w:b/>
          <w:bCs/>
          <w:color w:val="000000"/>
          <w:sz w:val="22"/>
          <w:szCs w:val="22"/>
        </w:rPr>
        <w:t>15.2</w:t>
      </w:r>
      <w:r w:rsidRPr="00F05E28">
        <w:rPr>
          <w:color w:val="000000"/>
          <w:sz w:val="22"/>
          <w:szCs w:val="22"/>
        </w:rPr>
        <w:t xml:space="preserve"> - A CONTRATADA deverá tomar todos os cuidados necessários para que </w:t>
      </w:r>
      <w:proofErr w:type="spellStart"/>
      <w:r w:rsidRPr="00F05E28">
        <w:rPr>
          <w:color w:val="000000"/>
          <w:sz w:val="22"/>
          <w:szCs w:val="22"/>
        </w:rPr>
        <w:t>da</w:t>
      </w:r>
      <w:proofErr w:type="spellEnd"/>
      <w:r w:rsidRPr="00F05E28">
        <w:rPr>
          <w:color w:val="000000"/>
          <w:sz w:val="22"/>
          <w:szCs w:val="22"/>
        </w:rPr>
        <w:t xml:space="preserve"> consecução dos serviços não decorra qualquer degradação ao meio ambiente;</w:t>
      </w:r>
    </w:p>
    <w:p w:rsidR="00F05E28" w:rsidRPr="00F05E28" w:rsidRDefault="00F05E28" w:rsidP="00F05E28">
      <w:pPr>
        <w:spacing w:before="100" w:beforeAutospacing="1" w:after="100" w:afterAutospacing="1"/>
        <w:jc w:val="both"/>
        <w:rPr>
          <w:color w:val="000000"/>
          <w:sz w:val="22"/>
          <w:szCs w:val="22"/>
        </w:rPr>
      </w:pPr>
      <w:r w:rsidRPr="00F05E28">
        <w:rPr>
          <w:b/>
          <w:bCs/>
          <w:color w:val="000000"/>
          <w:sz w:val="22"/>
          <w:szCs w:val="22"/>
        </w:rPr>
        <w:t> 15.3</w:t>
      </w:r>
      <w:r w:rsidRPr="00F05E28">
        <w:rPr>
          <w:color w:val="000000"/>
          <w:sz w:val="22"/>
          <w:szCs w:val="22"/>
        </w:rPr>
        <w:t> - A CONTRATADA deverá assumir todas as responsabilidades e tomar as medidas cabíveis para a correção dos danos que vierem a ser causados, caso ocorra passivo ambiental, em decorrência da execução de suas atividades objeto desta licitação;</w:t>
      </w:r>
    </w:p>
    <w:p w:rsidR="00F05E28" w:rsidRPr="00F05E28" w:rsidRDefault="00F05E28" w:rsidP="00F05E28">
      <w:pPr>
        <w:spacing w:before="100" w:beforeAutospacing="1" w:after="100" w:afterAutospacing="1"/>
        <w:jc w:val="both"/>
        <w:rPr>
          <w:color w:val="000000"/>
          <w:sz w:val="22"/>
          <w:szCs w:val="22"/>
        </w:rPr>
      </w:pPr>
      <w:r w:rsidRPr="00F05E28">
        <w:rPr>
          <w:b/>
          <w:bCs/>
          <w:color w:val="000000"/>
          <w:sz w:val="22"/>
          <w:szCs w:val="22"/>
        </w:rPr>
        <w:t>15.4</w:t>
      </w:r>
      <w:r w:rsidRPr="00F05E28">
        <w:rPr>
          <w:color w:val="000000"/>
          <w:sz w:val="22"/>
          <w:szCs w:val="22"/>
        </w:rPr>
        <w:t> - A CONTRATADA deverá cumprir as orientações da Instrução Normativa nº 1, de 19 de janeiro de 2010, da Secretaria de Logística e Tecnologia da Informação do Ministério do Planejamento, Orçamento e Gestão, referente aos critérios de Sustentabilidade Ambiental, assim como Decreto Estadual n.º 21.264 de 20 de setembro de 2016 que “</w:t>
      </w:r>
      <w:r w:rsidRPr="00F05E28">
        <w:rPr>
          <w:i/>
          <w:iCs/>
          <w:color w:val="000000"/>
          <w:sz w:val="22"/>
          <w:szCs w:val="22"/>
        </w:rPr>
        <w:t>Dispõe sobre a aplicação do Princípio do Desenvolvimento Estadual Sustentável no âmbito do Estado de Rondônia</w:t>
      </w:r>
      <w:r w:rsidRPr="00F05E28">
        <w:rPr>
          <w:color w:val="000000"/>
          <w:sz w:val="22"/>
          <w:szCs w:val="22"/>
        </w:rPr>
        <w:t>...".</w:t>
      </w:r>
    </w:p>
    <w:p w:rsidR="00F05E28" w:rsidRPr="00F05E28" w:rsidRDefault="00F05E28" w:rsidP="00F05E28">
      <w:pPr>
        <w:spacing w:before="100" w:beforeAutospacing="1" w:after="100" w:afterAutospacing="1"/>
        <w:jc w:val="both"/>
        <w:rPr>
          <w:color w:val="000000"/>
          <w:sz w:val="22"/>
          <w:szCs w:val="22"/>
        </w:rPr>
      </w:pPr>
      <w:r w:rsidRPr="00F05E28">
        <w:rPr>
          <w:b/>
          <w:bCs/>
          <w:color w:val="000000"/>
          <w:sz w:val="22"/>
          <w:szCs w:val="22"/>
        </w:rPr>
        <w:t>16. CONCLUSÃO:</w:t>
      </w:r>
    </w:p>
    <w:p w:rsidR="00F05E28" w:rsidRPr="00F05E28" w:rsidRDefault="00F05E28" w:rsidP="00F05E28">
      <w:pPr>
        <w:spacing w:before="100" w:beforeAutospacing="1" w:after="100" w:afterAutospacing="1"/>
        <w:jc w:val="both"/>
        <w:rPr>
          <w:color w:val="000000"/>
          <w:sz w:val="22"/>
          <w:szCs w:val="22"/>
        </w:rPr>
      </w:pPr>
      <w:r w:rsidRPr="00F05E28">
        <w:rPr>
          <w:color w:val="000000"/>
          <w:sz w:val="22"/>
          <w:szCs w:val="22"/>
        </w:rPr>
        <w:t>Ao expor claramente a motivação para realização da aquisição, o Corpo de Bombeiros Militar através do FUNESBOM, pretende evidenciar o ato administrativo como revestidos de todos os seus requisitos formais e materiais, no intuito de torná-lo eficaz em sua plenitude.</w:t>
      </w:r>
    </w:p>
    <w:p w:rsidR="00F05E28" w:rsidRPr="00F05E28" w:rsidRDefault="00F05E28" w:rsidP="00F05E28">
      <w:pPr>
        <w:spacing w:before="100" w:beforeAutospacing="1" w:after="100" w:afterAutospacing="1"/>
        <w:jc w:val="both"/>
        <w:rPr>
          <w:color w:val="000000"/>
          <w:sz w:val="22"/>
          <w:szCs w:val="22"/>
        </w:rPr>
      </w:pPr>
      <w:r w:rsidRPr="00F05E28">
        <w:rPr>
          <w:color w:val="000000"/>
          <w:sz w:val="22"/>
          <w:szCs w:val="22"/>
        </w:rPr>
        <w:t>Trata-se incontestavelmente de ato vinculado ou regrado, porque se enquadra entre aqueles para os quais a Lei Federal n.º 8.666/93, estabelece os requisitos e condições de sua realização. </w:t>
      </w:r>
    </w:p>
    <w:p w:rsidR="00F05E28" w:rsidRPr="00F05E28" w:rsidRDefault="00F05E28" w:rsidP="00F05E28">
      <w:pPr>
        <w:spacing w:before="100" w:beforeAutospacing="1" w:after="100" w:afterAutospacing="1"/>
        <w:jc w:val="both"/>
        <w:rPr>
          <w:color w:val="000000"/>
          <w:sz w:val="22"/>
          <w:szCs w:val="22"/>
        </w:rPr>
      </w:pPr>
      <w:r w:rsidRPr="00F05E28">
        <w:rPr>
          <w:color w:val="000000"/>
          <w:sz w:val="22"/>
          <w:szCs w:val="22"/>
        </w:rPr>
        <w:t>Porto Velho - RO, 08 de março de 2018. </w:t>
      </w:r>
    </w:p>
    <w:p w:rsidR="00F05E28" w:rsidRPr="00F05E28" w:rsidRDefault="00F05E28" w:rsidP="00F05E28">
      <w:pPr>
        <w:spacing w:before="100" w:beforeAutospacing="1" w:after="100" w:afterAutospacing="1"/>
        <w:jc w:val="both"/>
        <w:rPr>
          <w:color w:val="000000"/>
          <w:sz w:val="22"/>
          <w:szCs w:val="22"/>
        </w:rPr>
      </w:pPr>
      <w:r w:rsidRPr="00F05E28">
        <w:rPr>
          <w:color w:val="000000"/>
          <w:sz w:val="22"/>
          <w:szCs w:val="22"/>
        </w:rPr>
        <w:t>Revisado em: _____/_____/_________ </w:t>
      </w:r>
    </w:p>
    <w:p w:rsidR="00F05E28" w:rsidRPr="00F05E28" w:rsidRDefault="00F05E28" w:rsidP="00F05E28">
      <w:pPr>
        <w:spacing w:before="100" w:beforeAutospacing="1" w:after="100" w:afterAutospacing="1"/>
        <w:jc w:val="both"/>
        <w:rPr>
          <w:color w:val="000000"/>
          <w:sz w:val="22"/>
          <w:szCs w:val="22"/>
        </w:rPr>
      </w:pPr>
      <w:r w:rsidRPr="00F05E28">
        <w:rPr>
          <w:color w:val="000000"/>
          <w:sz w:val="22"/>
          <w:szCs w:val="22"/>
        </w:rPr>
        <w:t>Revisado por: </w:t>
      </w:r>
      <w:r w:rsidRPr="00F05E28">
        <w:rPr>
          <w:b/>
          <w:bCs/>
          <w:color w:val="000000"/>
          <w:sz w:val="22"/>
          <w:szCs w:val="22"/>
        </w:rPr>
        <w:t>HUGO RIOS DE LAZARRÁBAL– CAP BM</w:t>
      </w:r>
    </w:p>
    <w:p w:rsidR="00F05E28" w:rsidRPr="00F05E28" w:rsidRDefault="00F05E28" w:rsidP="00F05E28">
      <w:pPr>
        <w:spacing w:before="100" w:beforeAutospacing="1" w:after="100" w:afterAutospacing="1"/>
        <w:jc w:val="both"/>
        <w:rPr>
          <w:color w:val="000000"/>
          <w:sz w:val="22"/>
          <w:szCs w:val="22"/>
        </w:rPr>
      </w:pPr>
      <w:r w:rsidRPr="00F05E28">
        <w:rPr>
          <w:color w:val="000000"/>
          <w:sz w:val="22"/>
          <w:szCs w:val="22"/>
        </w:rPr>
        <w:t>Cargo/Órgão: </w:t>
      </w:r>
      <w:r w:rsidRPr="00F05E28">
        <w:rPr>
          <w:b/>
          <w:bCs/>
          <w:color w:val="000000"/>
          <w:sz w:val="22"/>
          <w:szCs w:val="22"/>
        </w:rPr>
        <w:t>Coordenador de Apoio Logístico e Financeiro do CBMRO</w:t>
      </w:r>
    </w:p>
    <w:p w:rsidR="00F05E28" w:rsidRPr="00F05E28" w:rsidRDefault="00F05E28" w:rsidP="00F05E28">
      <w:pPr>
        <w:spacing w:before="100" w:beforeAutospacing="1" w:after="100" w:afterAutospacing="1"/>
        <w:jc w:val="both"/>
        <w:rPr>
          <w:color w:val="000000"/>
          <w:sz w:val="22"/>
          <w:szCs w:val="22"/>
        </w:rPr>
      </w:pPr>
      <w:proofErr w:type="spellStart"/>
      <w:r w:rsidRPr="00F05E28">
        <w:rPr>
          <w:color w:val="000000"/>
          <w:sz w:val="22"/>
          <w:szCs w:val="22"/>
        </w:rPr>
        <w:t>Matr</w:t>
      </w:r>
      <w:proofErr w:type="spellEnd"/>
      <w:r w:rsidRPr="00F05E28">
        <w:rPr>
          <w:color w:val="000000"/>
          <w:sz w:val="22"/>
          <w:szCs w:val="22"/>
        </w:rPr>
        <w:t>. </w:t>
      </w:r>
      <w:r w:rsidRPr="00F05E28">
        <w:rPr>
          <w:b/>
          <w:bCs/>
          <w:color w:val="000000"/>
          <w:sz w:val="22"/>
          <w:szCs w:val="22"/>
        </w:rPr>
        <w:t>20000552-9</w:t>
      </w:r>
    </w:p>
    <w:p w:rsidR="00F05E28" w:rsidRPr="00F05E28" w:rsidRDefault="009E0B3F" w:rsidP="00F05E28">
      <w:pPr>
        <w:jc w:val="both"/>
        <w:rPr>
          <w:color w:val="000000"/>
          <w:sz w:val="22"/>
          <w:szCs w:val="22"/>
        </w:rPr>
      </w:pPr>
      <w:r>
        <w:rPr>
          <w:color w:val="000000"/>
          <w:sz w:val="22"/>
          <w:szCs w:val="22"/>
        </w:rPr>
        <w:pict>
          <v:rect id="_x0000_i1025" style="width:425.2pt;height:1.5pt" o:hralign="center" o:hrstd="t" o:hr="t" fillcolor="#a0a0a0" stroked="f"/>
        </w:pict>
      </w:r>
    </w:p>
    <w:p w:rsidR="00F05E28" w:rsidRPr="00F05E28" w:rsidRDefault="00F05E28" w:rsidP="00F05E28">
      <w:pPr>
        <w:spacing w:before="100" w:beforeAutospacing="1" w:after="100" w:afterAutospacing="1"/>
        <w:jc w:val="both"/>
        <w:rPr>
          <w:color w:val="000000"/>
          <w:sz w:val="22"/>
          <w:szCs w:val="22"/>
        </w:rPr>
      </w:pPr>
      <w:r w:rsidRPr="00F05E28">
        <w:rPr>
          <w:color w:val="000000"/>
          <w:sz w:val="22"/>
          <w:szCs w:val="22"/>
        </w:rPr>
        <w:t> Aprovado em: _____/_____/_________ </w:t>
      </w:r>
    </w:p>
    <w:p w:rsidR="00F05E28" w:rsidRPr="00F05E28" w:rsidRDefault="00F05E28" w:rsidP="00F05E28">
      <w:pPr>
        <w:spacing w:before="100" w:beforeAutospacing="1" w:after="100" w:afterAutospacing="1"/>
        <w:jc w:val="both"/>
        <w:rPr>
          <w:color w:val="000000"/>
          <w:sz w:val="22"/>
          <w:szCs w:val="22"/>
        </w:rPr>
      </w:pPr>
      <w:r w:rsidRPr="00F05E28">
        <w:rPr>
          <w:color w:val="000000"/>
          <w:sz w:val="22"/>
          <w:szCs w:val="22"/>
        </w:rPr>
        <w:t>Aprovado por: </w:t>
      </w:r>
      <w:r w:rsidRPr="00F05E28">
        <w:rPr>
          <w:b/>
          <w:bCs/>
          <w:color w:val="000000"/>
          <w:sz w:val="22"/>
          <w:szCs w:val="22"/>
        </w:rPr>
        <w:t>DEMARGLI DA COSTA FARIAS – CEL BM</w:t>
      </w:r>
    </w:p>
    <w:p w:rsidR="00F05E28" w:rsidRPr="00F05E28" w:rsidRDefault="00F05E28" w:rsidP="00F05E28">
      <w:pPr>
        <w:spacing w:before="100" w:beforeAutospacing="1" w:after="100" w:afterAutospacing="1"/>
        <w:jc w:val="both"/>
        <w:rPr>
          <w:color w:val="000000"/>
          <w:sz w:val="22"/>
          <w:szCs w:val="22"/>
        </w:rPr>
      </w:pPr>
      <w:r w:rsidRPr="00F05E28">
        <w:rPr>
          <w:color w:val="000000"/>
          <w:sz w:val="22"/>
          <w:szCs w:val="22"/>
        </w:rPr>
        <w:t>Cargo/Órgão: </w:t>
      </w:r>
      <w:r w:rsidRPr="00F05E28">
        <w:rPr>
          <w:b/>
          <w:bCs/>
          <w:color w:val="000000"/>
          <w:sz w:val="22"/>
          <w:szCs w:val="22"/>
        </w:rPr>
        <w:t>Ordenador de Despesas/ Subcomandante Geral do CBMRO</w:t>
      </w:r>
    </w:p>
    <w:p w:rsidR="00F05E28" w:rsidRPr="00F05E28" w:rsidRDefault="00F05E28" w:rsidP="0011340A">
      <w:pPr>
        <w:spacing w:before="100" w:beforeAutospacing="1" w:after="100" w:afterAutospacing="1"/>
        <w:jc w:val="both"/>
        <w:rPr>
          <w:b/>
          <w:bCs/>
          <w:color w:val="000000"/>
          <w:sz w:val="22"/>
          <w:szCs w:val="22"/>
        </w:rPr>
      </w:pPr>
      <w:proofErr w:type="spellStart"/>
      <w:r w:rsidRPr="00F05E28">
        <w:rPr>
          <w:color w:val="000000"/>
          <w:sz w:val="22"/>
          <w:szCs w:val="22"/>
        </w:rPr>
        <w:t>Matr</w:t>
      </w:r>
      <w:proofErr w:type="spellEnd"/>
      <w:r w:rsidRPr="00F05E28">
        <w:rPr>
          <w:color w:val="000000"/>
          <w:sz w:val="22"/>
          <w:szCs w:val="22"/>
        </w:rPr>
        <w:t>. </w:t>
      </w:r>
      <w:r w:rsidRPr="00F05E28">
        <w:rPr>
          <w:b/>
          <w:bCs/>
          <w:color w:val="000000"/>
          <w:sz w:val="22"/>
          <w:szCs w:val="22"/>
        </w:rPr>
        <w:t>20000014-1</w:t>
      </w:r>
      <w:r w:rsidRPr="00F05E28">
        <w:rPr>
          <w:b/>
          <w:bCs/>
          <w:color w:val="000000"/>
          <w:sz w:val="22"/>
          <w:szCs w:val="22"/>
        </w:rPr>
        <w:br w:type="page"/>
      </w:r>
    </w:p>
    <w:p w:rsidR="00F05E28" w:rsidRDefault="00F05E28" w:rsidP="0011340A">
      <w:pPr>
        <w:spacing w:before="100" w:beforeAutospacing="1" w:after="100" w:afterAutospacing="1"/>
        <w:jc w:val="center"/>
        <w:rPr>
          <w:color w:val="000000"/>
          <w:sz w:val="22"/>
          <w:szCs w:val="22"/>
        </w:rPr>
      </w:pPr>
      <w:r w:rsidRPr="00F05E28">
        <w:rPr>
          <w:b/>
          <w:bCs/>
          <w:color w:val="000000"/>
          <w:sz w:val="22"/>
          <w:szCs w:val="22"/>
        </w:rPr>
        <w:lastRenderedPageBreak/>
        <w:t>ANEXO I DO TERMO DE REFERÊNCIA</w:t>
      </w:r>
      <w:r w:rsidRPr="00F05E28">
        <w:rPr>
          <w:color w:val="000000"/>
          <w:sz w:val="22"/>
          <w:szCs w:val="22"/>
        </w:rPr>
        <w:t> </w:t>
      </w:r>
    </w:p>
    <w:p w:rsidR="00F05E28" w:rsidRPr="00F05E28" w:rsidRDefault="00F05E28" w:rsidP="00F05E28">
      <w:pPr>
        <w:spacing w:before="100" w:beforeAutospacing="1" w:after="100" w:afterAutospacing="1"/>
        <w:jc w:val="both"/>
        <w:rPr>
          <w:color w:val="000000"/>
          <w:sz w:val="22"/>
          <w:szCs w:val="22"/>
        </w:rPr>
      </w:pPr>
      <w:r w:rsidRPr="00F05E28">
        <w:rPr>
          <w:b/>
          <w:bCs/>
          <w:color w:val="000000"/>
          <w:sz w:val="22"/>
          <w:szCs w:val="22"/>
        </w:rPr>
        <w:t>CALENDÁRIO DE EVENTOS DE OUTORGA DE MEDALHAS DO CBMRO 2018</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42"/>
        <w:gridCol w:w="6427"/>
        <w:gridCol w:w="1857"/>
      </w:tblGrid>
      <w:tr w:rsidR="00F05E28" w:rsidRPr="00F05E28" w:rsidTr="00F05E28">
        <w:trPr>
          <w:trHeight w:val="450"/>
          <w:tblCellSpacing w:w="0" w:type="dxa"/>
        </w:trPr>
        <w:tc>
          <w:tcPr>
            <w:tcW w:w="1245" w:type="dxa"/>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spacing w:before="100" w:beforeAutospacing="1" w:after="100" w:afterAutospacing="1"/>
              <w:jc w:val="both"/>
              <w:rPr>
                <w:color w:val="000000"/>
                <w:sz w:val="22"/>
                <w:szCs w:val="22"/>
              </w:rPr>
            </w:pPr>
            <w:r w:rsidRPr="00F05E28">
              <w:rPr>
                <w:b/>
                <w:bCs/>
                <w:color w:val="000000"/>
                <w:sz w:val="22"/>
                <w:szCs w:val="22"/>
              </w:rPr>
              <w:t>DATA</w:t>
            </w:r>
          </w:p>
        </w:tc>
        <w:tc>
          <w:tcPr>
            <w:tcW w:w="6465" w:type="dxa"/>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spacing w:before="100" w:beforeAutospacing="1" w:after="100" w:afterAutospacing="1"/>
              <w:jc w:val="both"/>
              <w:rPr>
                <w:color w:val="000000"/>
                <w:sz w:val="22"/>
                <w:szCs w:val="22"/>
              </w:rPr>
            </w:pPr>
            <w:r w:rsidRPr="00F05E28">
              <w:rPr>
                <w:b/>
                <w:bCs/>
                <w:color w:val="000000"/>
                <w:sz w:val="22"/>
                <w:szCs w:val="22"/>
              </w:rPr>
              <w:t>DISCRIMINAÇÃO DA MEDALHA</w:t>
            </w:r>
          </w:p>
        </w:tc>
        <w:tc>
          <w:tcPr>
            <w:tcW w:w="1860" w:type="dxa"/>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spacing w:before="100" w:beforeAutospacing="1" w:after="100" w:afterAutospacing="1"/>
              <w:jc w:val="both"/>
              <w:rPr>
                <w:color w:val="000000"/>
                <w:sz w:val="22"/>
                <w:szCs w:val="22"/>
              </w:rPr>
            </w:pPr>
            <w:r w:rsidRPr="00F05E28">
              <w:rPr>
                <w:b/>
                <w:bCs/>
                <w:color w:val="000000"/>
                <w:sz w:val="22"/>
                <w:szCs w:val="22"/>
              </w:rPr>
              <w:t>QUANTIDADE</w:t>
            </w:r>
          </w:p>
        </w:tc>
      </w:tr>
      <w:tr w:rsidR="00F05E28" w:rsidRPr="00F05E28" w:rsidTr="00F05E28">
        <w:trPr>
          <w:trHeight w:val="450"/>
          <w:tblCellSpacing w:w="0" w:type="dxa"/>
        </w:trPr>
        <w:tc>
          <w:tcPr>
            <w:tcW w:w="1245" w:type="dxa"/>
            <w:vMerge w:val="restart"/>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spacing w:before="100" w:beforeAutospacing="1" w:after="100" w:afterAutospacing="1"/>
              <w:jc w:val="both"/>
              <w:rPr>
                <w:color w:val="000000"/>
                <w:sz w:val="22"/>
                <w:szCs w:val="22"/>
              </w:rPr>
            </w:pPr>
            <w:r w:rsidRPr="00F05E28">
              <w:rPr>
                <w:color w:val="000000"/>
                <w:sz w:val="22"/>
                <w:szCs w:val="22"/>
              </w:rPr>
              <w:t>21/04/18</w:t>
            </w:r>
          </w:p>
        </w:tc>
        <w:tc>
          <w:tcPr>
            <w:tcW w:w="6465" w:type="dxa"/>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spacing w:before="100" w:beforeAutospacing="1" w:after="100" w:afterAutospacing="1"/>
              <w:jc w:val="both"/>
              <w:rPr>
                <w:color w:val="000000"/>
                <w:sz w:val="22"/>
                <w:szCs w:val="22"/>
              </w:rPr>
            </w:pPr>
            <w:r w:rsidRPr="00F05E28">
              <w:rPr>
                <w:color w:val="000000"/>
                <w:sz w:val="22"/>
                <w:szCs w:val="22"/>
              </w:rPr>
              <w:t>Medalha Imperador D. Pedro II</w:t>
            </w:r>
          </w:p>
        </w:tc>
        <w:tc>
          <w:tcPr>
            <w:tcW w:w="1860" w:type="dxa"/>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spacing w:before="100" w:beforeAutospacing="1" w:after="100" w:afterAutospacing="1"/>
              <w:jc w:val="both"/>
              <w:rPr>
                <w:color w:val="000000"/>
                <w:sz w:val="22"/>
                <w:szCs w:val="22"/>
              </w:rPr>
            </w:pPr>
            <w:r w:rsidRPr="00F05E28">
              <w:rPr>
                <w:color w:val="000000"/>
                <w:sz w:val="22"/>
                <w:szCs w:val="22"/>
              </w:rPr>
              <w:t>50</w:t>
            </w:r>
          </w:p>
        </w:tc>
      </w:tr>
      <w:tr w:rsidR="00F05E28" w:rsidRPr="00F05E28" w:rsidTr="00F05E28">
        <w:trPr>
          <w:trHeight w:val="4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jc w:val="both"/>
              <w:rPr>
                <w:color w:val="000000"/>
                <w:sz w:val="22"/>
                <w:szCs w:val="22"/>
              </w:rPr>
            </w:pPr>
          </w:p>
        </w:tc>
        <w:tc>
          <w:tcPr>
            <w:tcW w:w="6465" w:type="dxa"/>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spacing w:before="100" w:beforeAutospacing="1" w:after="100" w:afterAutospacing="1"/>
              <w:jc w:val="both"/>
              <w:rPr>
                <w:color w:val="000000"/>
                <w:sz w:val="22"/>
                <w:szCs w:val="22"/>
              </w:rPr>
            </w:pPr>
            <w:r w:rsidRPr="00F05E28">
              <w:rPr>
                <w:color w:val="000000"/>
                <w:sz w:val="22"/>
                <w:szCs w:val="22"/>
              </w:rPr>
              <w:t>Medalha do Mérito Bombeiro Militar</w:t>
            </w:r>
          </w:p>
        </w:tc>
        <w:tc>
          <w:tcPr>
            <w:tcW w:w="1860" w:type="dxa"/>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spacing w:before="100" w:beforeAutospacing="1" w:after="100" w:afterAutospacing="1"/>
              <w:jc w:val="both"/>
              <w:rPr>
                <w:color w:val="000000"/>
                <w:sz w:val="22"/>
                <w:szCs w:val="22"/>
              </w:rPr>
            </w:pPr>
            <w:r w:rsidRPr="00F05E28">
              <w:rPr>
                <w:color w:val="000000"/>
                <w:sz w:val="22"/>
                <w:szCs w:val="22"/>
              </w:rPr>
              <w:t>50</w:t>
            </w:r>
          </w:p>
        </w:tc>
      </w:tr>
      <w:tr w:rsidR="00F05E28" w:rsidRPr="00F05E28" w:rsidTr="00F05E28">
        <w:trPr>
          <w:trHeight w:val="4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jc w:val="both"/>
              <w:rPr>
                <w:color w:val="000000"/>
                <w:sz w:val="22"/>
                <w:szCs w:val="22"/>
              </w:rPr>
            </w:pPr>
          </w:p>
        </w:tc>
        <w:tc>
          <w:tcPr>
            <w:tcW w:w="6465" w:type="dxa"/>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spacing w:before="100" w:beforeAutospacing="1" w:after="100" w:afterAutospacing="1"/>
              <w:jc w:val="both"/>
              <w:rPr>
                <w:color w:val="000000"/>
                <w:sz w:val="22"/>
                <w:szCs w:val="22"/>
              </w:rPr>
            </w:pPr>
            <w:r w:rsidRPr="00F05E28">
              <w:rPr>
                <w:color w:val="000000"/>
                <w:sz w:val="22"/>
                <w:szCs w:val="22"/>
              </w:rPr>
              <w:t>Medalha da Defesa Civil</w:t>
            </w:r>
          </w:p>
        </w:tc>
        <w:tc>
          <w:tcPr>
            <w:tcW w:w="1860" w:type="dxa"/>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spacing w:before="100" w:beforeAutospacing="1" w:after="100" w:afterAutospacing="1"/>
              <w:jc w:val="both"/>
              <w:rPr>
                <w:color w:val="000000"/>
                <w:sz w:val="22"/>
                <w:szCs w:val="22"/>
              </w:rPr>
            </w:pPr>
            <w:r w:rsidRPr="00F05E28">
              <w:rPr>
                <w:color w:val="000000"/>
                <w:sz w:val="22"/>
                <w:szCs w:val="22"/>
              </w:rPr>
              <w:t>100</w:t>
            </w:r>
          </w:p>
        </w:tc>
      </w:tr>
      <w:tr w:rsidR="00F05E28" w:rsidRPr="00F05E28" w:rsidTr="00F05E28">
        <w:trPr>
          <w:trHeight w:val="4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jc w:val="both"/>
              <w:rPr>
                <w:color w:val="000000"/>
                <w:sz w:val="22"/>
                <w:szCs w:val="22"/>
              </w:rPr>
            </w:pPr>
          </w:p>
        </w:tc>
        <w:tc>
          <w:tcPr>
            <w:tcW w:w="6465" w:type="dxa"/>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spacing w:before="100" w:beforeAutospacing="1" w:after="100" w:afterAutospacing="1"/>
              <w:jc w:val="both"/>
              <w:rPr>
                <w:color w:val="000000"/>
                <w:sz w:val="22"/>
                <w:szCs w:val="22"/>
              </w:rPr>
            </w:pPr>
            <w:r w:rsidRPr="00F05E28">
              <w:rPr>
                <w:color w:val="000000"/>
                <w:sz w:val="22"/>
                <w:szCs w:val="22"/>
              </w:rPr>
              <w:t>Medalha Mérito Intelectual</w:t>
            </w:r>
          </w:p>
        </w:tc>
        <w:tc>
          <w:tcPr>
            <w:tcW w:w="1860" w:type="dxa"/>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spacing w:before="100" w:beforeAutospacing="1" w:after="100" w:afterAutospacing="1"/>
              <w:jc w:val="both"/>
              <w:rPr>
                <w:color w:val="000000"/>
                <w:sz w:val="22"/>
                <w:szCs w:val="22"/>
              </w:rPr>
            </w:pPr>
            <w:r w:rsidRPr="00F05E28">
              <w:rPr>
                <w:color w:val="000000"/>
                <w:sz w:val="22"/>
                <w:szCs w:val="22"/>
              </w:rPr>
              <w:t>20</w:t>
            </w:r>
          </w:p>
        </w:tc>
      </w:tr>
      <w:tr w:rsidR="00F05E28" w:rsidRPr="00F05E28" w:rsidTr="00F05E28">
        <w:trPr>
          <w:trHeight w:val="4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jc w:val="both"/>
              <w:rPr>
                <w:color w:val="000000"/>
                <w:sz w:val="22"/>
                <w:szCs w:val="22"/>
              </w:rPr>
            </w:pPr>
          </w:p>
        </w:tc>
        <w:tc>
          <w:tcPr>
            <w:tcW w:w="6465" w:type="dxa"/>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spacing w:before="100" w:beforeAutospacing="1" w:after="100" w:afterAutospacing="1"/>
              <w:jc w:val="both"/>
              <w:rPr>
                <w:color w:val="000000"/>
                <w:sz w:val="22"/>
                <w:szCs w:val="22"/>
              </w:rPr>
            </w:pPr>
            <w:r w:rsidRPr="00F05E28">
              <w:rPr>
                <w:color w:val="000000"/>
                <w:sz w:val="22"/>
                <w:szCs w:val="22"/>
              </w:rPr>
              <w:t>Medalha de Tempo de Serviço de 10 anos</w:t>
            </w:r>
          </w:p>
        </w:tc>
        <w:tc>
          <w:tcPr>
            <w:tcW w:w="1860" w:type="dxa"/>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spacing w:before="100" w:beforeAutospacing="1" w:after="100" w:afterAutospacing="1"/>
              <w:jc w:val="both"/>
              <w:rPr>
                <w:color w:val="000000"/>
                <w:sz w:val="22"/>
                <w:szCs w:val="22"/>
              </w:rPr>
            </w:pPr>
            <w:r w:rsidRPr="00F05E28">
              <w:rPr>
                <w:color w:val="000000"/>
                <w:sz w:val="22"/>
                <w:szCs w:val="22"/>
              </w:rPr>
              <w:t>35</w:t>
            </w:r>
          </w:p>
        </w:tc>
      </w:tr>
      <w:tr w:rsidR="00F05E28" w:rsidRPr="00F05E28" w:rsidTr="00F05E28">
        <w:trPr>
          <w:trHeight w:val="4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jc w:val="both"/>
              <w:rPr>
                <w:color w:val="000000"/>
                <w:sz w:val="22"/>
                <w:szCs w:val="22"/>
              </w:rPr>
            </w:pPr>
          </w:p>
        </w:tc>
        <w:tc>
          <w:tcPr>
            <w:tcW w:w="6465" w:type="dxa"/>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spacing w:before="100" w:beforeAutospacing="1" w:after="100" w:afterAutospacing="1"/>
              <w:jc w:val="both"/>
              <w:rPr>
                <w:color w:val="000000"/>
                <w:sz w:val="22"/>
                <w:szCs w:val="22"/>
              </w:rPr>
            </w:pPr>
            <w:r w:rsidRPr="00F05E28">
              <w:rPr>
                <w:color w:val="000000"/>
                <w:sz w:val="22"/>
                <w:szCs w:val="22"/>
              </w:rPr>
              <w:t>Medalha de Tempo de Serviço de 20 anos</w:t>
            </w:r>
          </w:p>
        </w:tc>
        <w:tc>
          <w:tcPr>
            <w:tcW w:w="1860" w:type="dxa"/>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spacing w:before="100" w:beforeAutospacing="1" w:after="100" w:afterAutospacing="1"/>
              <w:jc w:val="both"/>
              <w:rPr>
                <w:color w:val="000000"/>
                <w:sz w:val="22"/>
                <w:szCs w:val="22"/>
              </w:rPr>
            </w:pPr>
            <w:r w:rsidRPr="00F05E28">
              <w:rPr>
                <w:color w:val="000000"/>
                <w:sz w:val="22"/>
                <w:szCs w:val="22"/>
              </w:rPr>
              <w:t>35</w:t>
            </w:r>
          </w:p>
        </w:tc>
      </w:tr>
      <w:tr w:rsidR="00F05E28" w:rsidRPr="00F05E28" w:rsidTr="00F05E28">
        <w:trPr>
          <w:trHeight w:val="450"/>
          <w:tblCellSpacing w:w="0" w:type="dxa"/>
        </w:trPr>
        <w:tc>
          <w:tcPr>
            <w:tcW w:w="1245" w:type="dxa"/>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spacing w:before="100" w:beforeAutospacing="1" w:after="100" w:afterAutospacing="1"/>
              <w:jc w:val="both"/>
              <w:rPr>
                <w:color w:val="000000"/>
                <w:sz w:val="22"/>
                <w:szCs w:val="22"/>
              </w:rPr>
            </w:pPr>
            <w:r w:rsidRPr="00F05E28">
              <w:rPr>
                <w:color w:val="000000"/>
                <w:sz w:val="22"/>
                <w:szCs w:val="22"/>
              </w:rPr>
              <w:t> </w:t>
            </w:r>
          </w:p>
        </w:tc>
        <w:tc>
          <w:tcPr>
            <w:tcW w:w="6465" w:type="dxa"/>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spacing w:before="100" w:beforeAutospacing="1" w:after="100" w:afterAutospacing="1"/>
              <w:jc w:val="both"/>
              <w:rPr>
                <w:color w:val="000000"/>
                <w:sz w:val="22"/>
                <w:szCs w:val="22"/>
              </w:rPr>
            </w:pPr>
            <w:r w:rsidRPr="00F05E28">
              <w:rPr>
                <w:color w:val="000000"/>
                <w:sz w:val="22"/>
                <w:szCs w:val="22"/>
              </w:rPr>
              <w:t>Medalha de Tempo de Serviço de 30 anos</w:t>
            </w:r>
          </w:p>
        </w:tc>
        <w:tc>
          <w:tcPr>
            <w:tcW w:w="1860" w:type="dxa"/>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spacing w:before="100" w:beforeAutospacing="1" w:after="100" w:afterAutospacing="1"/>
              <w:jc w:val="both"/>
              <w:rPr>
                <w:color w:val="000000"/>
                <w:sz w:val="22"/>
                <w:szCs w:val="22"/>
              </w:rPr>
            </w:pPr>
            <w:r w:rsidRPr="00F05E28">
              <w:rPr>
                <w:color w:val="000000"/>
                <w:sz w:val="22"/>
                <w:szCs w:val="22"/>
              </w:rPr>
              <w:t>25</w:t>
            </w:r>
          </w:p>
        </w:tc>
      </w:tr>
      <w:tr w:rsidR="00F05E28" w:rsidRPr="00F05E28" w:rsidTr="00F05E28">
        <w:trPr>
          <w:trHeight w:val="450"/>
          <w:tblCellSpacing w:w="0" w:type="dxa"/>
        </w:trPr>
        <w:tc>
          <w:tcPr>
            <w:tcW w:w="1245" w:type="dxa"/>
            <w:vMerge w:val="restart"/>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spacing w:before="100" w:beforeAutospacing="1" w:after="100" w:afterAutospacing="1"/>
              <w:jc w:val="both"/>
              <w:rPr>
                <w:color w:val="000000"/>
                <w:sz w:val="22"/>
                <w:szCs w:val="22"/>
              </w:rPr>
            </w:pPr>
            <w:r w:rsidRPr="00F05E28">
              <w:rPr>
                <w:color w:val="000000"/>
                <w:sz w:val="22"/>
                <w:szCs w:val="22"/>
              </w:rPr>
              <w:t>25/09/18</w:t>
            </w:r>
          </w:p>
        </w:tc>
        <w:tc>
          <w:tcPr>
            <w:tcW w:w="6465" w:type="dxa"/>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spacing w:before="100" w:beforeAutospacing="1" w:after="100" w:afterAutospacing="1"/>
              <w:jc w:val="both"/>
              <w:rPr>
                <w:color w:val="000000"/>
                <w:sz w:val="22"/>
                <w:szCs w:val="22"/>
              </w:rPr>
            </w:pPr>
            <w:r w:rsidRPr="00F05E28">
              <w:rPr>
                <w:color w:val="000000"/>
                <w:sz w:val="22"/>
                <w:szCs w:val="22"/>
              </w:rPr>
              <w:t>Medalha Imperador D. Pedro II</w:t>
            </w:r>
          </w:p>
        </w:tc>
        <w:tc>
          <w:tcPr>
            <w:tcW w:w="1860" w:type="dxa"/>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spacing w:before="100" w:beforeAutospacing="1" w:after="100" w:afterAutospacing="1"/>
              <w:jc w:val="both"/>
              <w:rPr>
                <w:color w:val="000000"/>
                <w:sz w:val="22"/>
                <w:szCs w:val="22"/>
              </w:rPr>
            </w:pPr>
            <w:r w:rsidRPr="00F05E28">
              <w:rPr>
                <w:color w:val="000000"/>
                <w:sz w:val="22"/>
                <w:szCs w:val="22"/>
              </w:rPr>
              <w:t>100</w:t>
            </w:r>
          </w:p>
        </w:tc>
      </w:tr>
      <w:tr w:rsidR="00F05E28" w:rsidRPr="00F05E28" w:rsidTr="00F05E28">
        <w:trPr>
          <w:trHeight w:val="4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jc w:val="both"/>
              <w:rPr>
                <w:color w:val="000000"/>
                <w:sz w:val="22"/>
                <w:szCs w:val="22"/>
              </w:rPr>
            </w:pPr>
          </w:p>
        </w:tc>
        <w:tc>
          <w:tcPr>
            <w:tcW w:w="6465" w:type="dxa"/>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spacing w:before="100" w:beforeAutospacing="1" w:after="100" w:afterAutospacing="1"/>
              <w:jc w:val="both"/>
              <w:rPr>
                <w:color w:val="000000"/>
                <w:sz w:val="22"/>
                <w:szCs w:val="22"/>
              </w:rPr>
            </w:pPr>
            <w:r w:rsidRPr="00F05E28">
              <w:rPr>
                <w:color w:val="000000"/>
                <w:sz w:val="22"/>
                <w:szCs w:val="22"/>
              </w:rPr>
              <w:t>Medalha do Mérito Bombeiro Militar</w:t>
            </w:r>
          </w:p>
        </w:tc>
        <w:tc>
          <w:tcPr>
            <w:tcW w:w="1860" w:type="dxa"/>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spacing w:before="100" w:beforeAutospacing="1" w:after="100" w:afterAutospacing="1"/>
              <w:jc w:val="both"/>
              <w:rPr>
                <w:color w:val="000000"/>
                <w:sz w:val="22"/>
                <w:szCs w:val="22"/>
              </w:rPr>
            </w:pPr>
            <w:r w:rsidRPr="00F05E28">
              <w:rPr>
                <w:color w:val="000000"/>
                <w:sz w:val="22"/>
                <w:szCs w:val="22"/>
              </w:rPr>
              <w:t>100</w:t>
            </w:r>
          </w:p>
        </w:tc>
      </w:tr>
      <w:tr w:rsidR="00F05E28" w:rsidRPr="00F05E28" w:rsidTr="00F05E28">
        <w:trPr>
          <w:trHeight w:val="4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jc w:val="both"/>
              <w:rPr>
                <w:color w:val="000000"/>
                <w:sz w:val="22"/>
                <w:szCs w:val="22"/>
              </w:rPr>
            </w:pPr>
          </w:p>
        </w:tc>
        <w:tc>
          <w:tcPr>
            <w:tcW w:w="6465" w:type="dxa"/>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spacing w:before="100" w:beforeAutospacing="1" w:after="100" w:afterAutospacing="1"/>
              <w:jc w:val="both"/>
              <w:rPr>
                <w:color w:val="000000"/>
                <w:sz w:val="22"/>
                <w:szCs w:val="22"/>
              </w:rPr>
            </w:pPr>
            <w:r w:rsidRPr="00F05E28">
              <w:rPr>
                <w:color w:val="000000"/>
                <w:sz w:val="22"/>
                <w:szCs w:val="22"/>
              </w:rPr>
              <w:t>Medalha da Defesa Civil</w:t>
            </w:r>
          </w:p>
        </w:tc>
        <w:tc>
          <w:tcPr>
            <w:tcW w:w="1860" w:type="dxa"/>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spacing w:before="100" w:beforeAutospacing="1" w:after="100" w:afterAutospacing="1"/>
              <w:jc w:val="both"/>
              <w:rPr>
                <w:color w:val="000000"/>
                <w:sz w:val="22"/>
                <w:szCs w:val="22"/>
              </w:rPr>
            </w:pPr>
            <w:r w:rsidRPr="00F05E28">
              <w:rPr>
                <w:color w:val="000000"/>
                <w:sz w:val="22"/>
                <w:szCs w:val="22"/>
              </w:rPr>
              <w:t>100</w:t>
            </w:r>
          </w:p>
        </w:tc>
      </w:tr>
      <w:tr w:rsidR="00F05E28" w:rsidRPr="00F05E28" w:rsidTr="00F05E28">
        <w:trPr>
          <w:trHeight w:val="4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jc w:val="both"/>
              <w:rPr>
                <w:color w:val="000000"/>
                <w:sz w:val="22"/>
                <w:szCs w:val="22"/>
              </w:rPr>
            </w:pPr>
          </w:p>
        </w:tc>
        <w:tc>
          <w:tcPr>
            <w:tcW w:w="6465" w:type="dxa"/>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spacing w:before="100" w:beforeAutospacing="1" w:after="100" w:afterAutospacing="1"/>
              <w:jc w:val="both"/>
              <w:rPr>
                <w:color w:val="000000"/>
                <w:sz w:val="22"/>
                <w:szCs w:val="22"/>
              </w:rPr>
            </w:pPr>
            <w:r w:rsidRPr="00F05E28">
              <w:rPr>
                <w:color w:val="000000"/>
                <w:sz w:val="22"/>
                <w:szCs w:val="22"/>
              </w:rPr>
              <w:t>Medalha Mérito Intelectual</w:t>
            </w:r>
          </w:p>
        </w:tc>
        <w:tc>
          <w:tcPr>
            <w:tcW w:w="1860" w:type="dxa"/>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spacing w:before="100" w:beforeAutospacing="1" w:after="100" w:afterAutospacing="1"/>
              <w:jc w:val="both"/>
              <w:rPr>
                <w:color w:val="000000"/>
                <w:sz w:val="22"/>
                <w:szCs w:val="22"/>
              </w:rPr>
            </w:pPr>
            <w:r w:rsidRPr="00F05E28">
              <w:rPr>
                <w:color w:val="000000"/>
                <w:sz w:val="22"/>
                <w:szCs w:val="22"/>
              </w:rPr>
              <w:t>20</w:t>
            </w:r>
          </w:p>
        </w:tc>
      </w:tr>
      <w:tr w:rsidR="00F05E28" w:rsidRPr="00F05E28" w:rsidTr="00F05E28">
        <w:trPr>
          <w:trHeight w:val="4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jc w:val="both"/>
              <w:rPr>
                <w:color w:val="000000"/>
                <w:sz w:val="22"/>
                <w:szCs w:val="22"/>
              </w:rPr>
            </w:pPr>
          </w:p>
        </w:tc>
        <w:tc>
          <w:tcPr>
            <w:tcW w:w="6465" w:type="dxa"/>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spacing w:before="100" w:beforeAutospacing="1" w:after="100" w:afterAutospacing="1"/>
              <w:jc w:val="both"/>
              <w:rPr>
                <w:color w:val="000000"/>
                <w:sz w:val="22"/>
                <w:szCs w:val="22"/>
              </w:rPr>
            </w:pPr>
            <w:r w:rsidRPr="00F05E28">
              <w:rPr>
                <w:color w:val="000000"/>
                <w:sz w:val="22"/>
                <w:szCs w:val="22"/>
              </w:rPr>
              <w:t>Medalha de Tempo de Serviço de 10 anos</w:t>
            </w:r>
          </w:p>
        </w:tc>
        <w:tc>
          <w:tcPr>
            <w:tcW w:w="1860" w:type="dxa"/>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spacing w:before="100" w:beforeAutospacing="1" w:after="100" w:afterAutospacing="1"/>
              <w:jc w:val="both"/>
              <w:rPr>
                <w:color w:val="000000"/>
                <w:sz w:val="22"/>
                <w:szCs w:val="22"/>
              </w:rPr>
            </w:pPr>
            <w:r w:rsidRPr="00F05E28">
              <w:rPr>
                <w:color w:val="000000"/>
                <w:sz w:val="22"/>
                <w:szCs w:val="22"/>
              </w:rPr>
              <w:t>35</w:t>
            </w:r>
          </w:p>
        </w:tc>
      </w:tr>
      <w:tr w:rsidR="00F05E28" w:rsidRPr="00F05E28" w:rsidTr="00F05E28">
        <w:trPr>
          <w:trHeight w:val="4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jc w:val="both"/>
              <w:rPr>
                <w:color w:val="000000"/>
                <w:sz w:val="22"/>
                <w:szCs w:val="22"/>
              </w:rPr>
            </w:pPr>
          </w:p>
        </w:tc>
        <w:tc>
          <w:tcPr>
            <w:tcW w:w="6465" w:type="dxa"/>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spacing w:before="100" w:beforeAutospacing="1" w:after="100" w:afterAutospacing="1"/>
              <w:jc w:val="both"/>
              <w:rPr>
                <w:color w:val="000000"/>
                <w:sz w:val="22"/>
                <w:szCs w:val="22"/>
              </w:rPr>
            </w:pPr>
            <w:r w:rsidRPr="00F05E28">
              <w:rPr>
                <w:color w:val="000000"/>
                <w:sz w:val="22"/>
                <w:szCs w:val="22"/>
              </w:rPr>
              <w:t>Medalha de Tempo de Serviço de 20 anos</w:t>
            </w:r>
          </w:p>
        </w:tc>
        <w:tc>
          <w:tcPr>
            <w:tcW w:w="1860" w:type="dxa"/>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spacing w:before="100" w:beforeAutospacing="1" w:after="100" w:afterAutospacing="1"/>
              <w:jc w:val="both"/>
              <w:rPr>
                <w:color w:val="000000"/>
                <w:sz w:val="22"/>
                <w:szCs w:val="22"/>
              </w:rPr>
            </w:pPr>
            <w:r w:rsidRPr="00F05E28">
              <w:rPr>
                <w:color w:val="000000"/>
                <w:sz w:val="22"/>
                <w:szCs w:val="22"/>
              </w:rPr>
              <w:t>35</w:t>
            </w:r>
          </w:p>
        </w:tc>
      </w:tr>
      <w:tr w:rsidR="00F05E28" w:rsidRPr="00F05E28" w:rsidTr="00F05E28">
        <w:trPr>
          <w:trHeight w:val="4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jc w:val="both"/>
              <w:rPr>
                <w:color w:val="000000"/>
                <w:sz w:val="22"/>
                <w:szCs w:val="22"/>
              </w:rPr>
            </w:pPr>
          </w:p>
        </w:tc>
        <w:tc>
          <w:tcPr>
            <w:tcW w:w="6465" w:type="dxa"/>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spacing w:before="100" w:beforeAutospacing="1" w:after="100" w:afterAutospacing="1"/>
              <w:jc w:val="both"/>
              <w:rPr>
                <w:color w:val="000000"/>
                <w:sz w:val="22"/>
                <w:szCs w:val="22"/>
              </w:rPr>
            </w:pPr>
            <w:r w:rsidRPr="00F05E28">
              <w:rPr>
                <w:color w:val="000000"/>
                <w:sz w:val="22"/>
                <w:szCs w:val="22"/>
              </w:rPr>
              <w:t>Medalha de Tempo de Serviço de 30 anos</w:t>
            </w:r>
          </w:p>
        </w:tc>
        <w:tc>
          <w:tcPr>
            <w:tcW w:w="1860" w:type="dxa"/>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spacing w:before="100" w:beforeAutospacing="1" w:after="100" w:afterAutospacing="1"/>
              <w:jc w:val="both"/>
              <w:rPr>
                <w:color w:val="000000"/>
                <w:sz w:val="22"/>
                <w:szCs w:val="22"/>
              </w:rPr>
            </w:pPr>
            <w:r w:rsidRPr="00F05E28">
              <w:rPr>
                <w:color w:val="000000"/>
                <w:sz w:val="22"/>
                <w:szCs w:val="22"/>
              </w:rPr>
              <w:t>25</w:t>
            </w:r>
          </w:p>
        </w:tc>
      </w:tr>
      <w:tr w:rsidR="00F05E28" w:rsidRPr="00F05E28" w:rsidTr="00F05E28">
        <w:trPr>
          <w:trHeight w:val="450"/>
          <w:tblCellSpacing w:w="0" w:type="dxa"/>
        </w:trPr>
        <w:tc>
          <w:tcPr>
            <w:tcW w:w="1245" w:type="dxa"/>
            <w:vMerge w:val="restart"/>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spacing w:before="100" w:beforeAutospacing="1" w:after="100" w:afterAutospacing="1"/>
              <w:jc w:val="both"/>
              <w:rPr>
                <w:color w:val="000000"/>
                <w:sz w:val="22"/>
                <w:szCs w:val="22"/>
              </w:rPr>
            </w:pPr>
            <w:r w:rsidRPr="00F05E28">
              <w:rPr>
                <w:color w:val="000000"/>
                <w:sz w:val="22"/>
                <w:szCs w:val="22"/>
              </w:rPr>
              <w:t>25/12/18</w:t>
            </w:r>
          </w:p>
        </w:tc>
        <w:tc>
          <w:tcPr>
            <w:tcW w:w="6465" w:type="dxa"/>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spacing w:before="100" w:beforeAutospacing="1" w:after="100" w:afterAutospacing="1"/>
              <w:jc w:val="both"/>
              <w:rPr>
                <w:color w:val="000000"/>
                <w:sz w:val="22"/>
                <w:szCs w:val="22"/>
              </w:rPr>
            </w:pPr>
            <w:r w:rsidRPr="00F05E28">
              <w:rPr>
                <w:color w:val="000000"/>
                <w:sz w:val="22"/>
                <w:szCs w:val="22"/>
              </w:rPr>
              <w:t>Medalha Imperador D. Pedro II</w:t>
            </w:r>
          </w:p>
        </w:tc>
        <w:tc>
          <w:tcPr>
            <w:tcW w:w="1860" w:type="dxa"/>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spacing w:before="100" w:beforeAutospacing="1" w:after="100" w:afterAutospacing="1"/>
              <w:jc w:val="both"/>
              <w:rPr>
                <w:color w:val="000000"/>
                <w:sz w:val="22"/>
                <w:szCs w:val="22"/>
              </w:rPr>
            </w:pPr>
            <w:r w:rsidRPr="00F05E28">
              <w:rPr>
                <w:color w:val="000000"/>
                <w:sz w:val="22"/>
                <w:szCs w:val="22"/>
              </w:rPr>
              <w:t>50</w:t>
            </w:r>
          </w:p>
        </w:tc>
      </w:tr>
      <w:tr w:rsidR="00F05E28" w:rsidRPr="00F05E28" w:rsidTr="00F05E28">
        <w:trPr>
          <w:trHeight w:val="4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jc w:val="both"/>
              <w:rPr>
                <w:color w:val="000000"/>
                <w:sz w:val="22"/>
                <w:szCs w:val="22"/>
              </w:rPr>
            </w:pPr>
          </w:p>
        </w:tc>
        <w:tc>
          <w:tcPr>
            <w:tcW w:w="6465" w:type="dxa"/>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spacing w:before="100" w:beforeAutospacing="1" w:after="100" w:afterAutospacing="1"/>
              <w:jc w:val="both"/>
              <w:rPr>
                <w:color w:val="000000"/>
                <w:sz w:val="22"/>
                <w:szCs w:val="22"/>
              </w:rPr>
            </w:pPr>
            <w:r w:rsidRPr="00F05E28">
              <w:rPr>
                <w:color w:val="000000"/>
                <w:sz w:val="22"/>
                <w:szCs w:val="22"/>
              </w:rPr>
              <w:t>Medalha do Mérito Bombeiro Militar</w:t>
            </w:r>
          </w:p>
        </w:tc>
        <w:tc>
          <w:tcPr>
            <w:tcW w:w="1860" w:type="dxa"/>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spacing w:before="100" w:beforeAutospacing="1" w:after="100" w:afterAutospacing="1"/>
              <w:jc w:val="both"/>
              <w:rPr>
                <w:color w:val="000000"/>
                <w:sz w:val="22"/>
                <w:szCs w:val="22"/>
              </w:rPr>
            </w:pPr>
            <w:r w:rsidRPr="00F05E28">
              <w:rPr>
                <w:color w:val="000000"/>
                <w:sz w:val="22"/>
                <w:szCs w:val="22"/>
              </w:rPr>
              <w:t>50</w:t>
            </w:r>
          </w:p>
        </w:tc>
      </w:tr>
      <w:tr w:rsidR="00F05E28" w:rsidRPr="00F05E28" w:rsidTr="00F05E28">
        <w:trPr>
          <w:trHeight w:val="4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jc w:val="both"/>
              <w:rPr>
                <w:color w:val="000000"/>
                <w:sz w:val="22"/>
                <w:szCs w:val="22"/>
              </w:rPr>
            </w:pPr>
          </w:p>
        </w:tc>
        <w:tc>
          <w:tcPr>
            <w:tcW w:w="6465" w:type="dxa"/>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spacing w:before="100" w:beforeAutospacing="1" w:after="100" w:afterAutospacing="1"/>
              <w:jc w:val="both"/>
              <w:rPr>
                <w:color w:val="000000"/>
                <w:sz w:val="22"/>
                <w:szCs w:val="22"/>
              </w:rPr>
            </w:pPr>
            <w:r w:rsidRPr="00F05E28">
              <w:rPr>
                <w:color w:val="000000"/>
                <w:sz w:val="22"/>
                <w:szCs w:val="22"/>
              </w:rPr>
              <w:t>Medalha da Defesa Civil</w:t>
            </w:r>
          </w:p>
        </w:tc>
        <w:tc>
          <w:tcPr>
            <w:tcW w:w="1860" w:type="dxa"/>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spacing w:before="100" w:beforeAutospacing="1" w:after="100" w:afterAutospacing="1"/>
              <w:jc w:val="both"/>
              <w:rPr>
                <w:color w:val="000000"/>
                <w:sz w:val="22"/>
                <w:szCs w:val="22"/>
              </w:rPr>
            </w:pPr>
            <w:r w:rsidRPr="00F05E28">
              <w:rPr>
                <w:color w:val="000000"/>
                <w:sz w:val="22"/>
                <w:szCs w:val="22"/>
              </w:rPr>
              <w:t>100</w:t>
            </w:r>
          </w:p>
        </w:tc>
      </w:tr>
      <w:tr w:rsidR="00F05E28" w:rsidRPr="00F05E28" w:rsidTr="00F05E28">
        <w:trPr>
          <w:trHeight w:val="4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jc w:val="both"/>
              <w:rPr>
                <w:color w:val="000000"/>
                <w:sz w:val="22"/>
                <w:szCs w:val="22"/>
              </w:rPr>
            </w:pPr>
          </w:p>
        </w:tc>
        <w:tc>
          <w:tcPr>
            <w:tcW w:w="6465" w:type="dxa"/>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spacing w:before="100" w:beforeAutospacing="1" w:after="100" w:afterAutospacing="1"/>
              <w:jc w:val="both"/>
              <w:rPr>
                <w:color w:val="000000"/>
                <w:sz w:val="22"/>
                <w:szCs w:val="22"/>
              </w:rPr>
            </w:pPr>
            <w:r w:rsidRPr="00F05E28">
              <w:rPr>
                <w:color w:val="000000"/>
                <w:sz w:val="22"/>
                <w:szCs w:val="22"/>
              </w:rPr>
              <w:t>Medalha Mérito Intelectual</w:t>
            </w:r>
          </w:p>
        </w:tc>
        <w:tc>
          <w:tcPr>
            <w:tcW w:w="1860" w:type="dxa"/>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spacing w:before="100" w:beforeAutospacing="1" w:after="100" w:afterAutospacing="1"/>
              <w:jc w:val="both"/>
              <w:rPr>
                <w:color w:val="000000"/>
                <w:sz w:val="22"/>
                <w:szCs w:val="22"/>
              </w:rPr>
            </w:pPr>
            <w:r w:rsidRPr="00F05E28">
              <w:rPr>
                <w:color w:val="000000"/>
                <w:sz w:val="22"/>
                <w:szCs w:val="22"/>
              </w:rPr>
              <w:t>10</w:t>
            </w:r>
          </w:p>
        </w:tc>
      </w:tr>
      <w:tr w:rsidR="00F05E28" w:rsidRPr="00F05E28" w:rsidTr="00F05E28">
        <w:trPr>
          <w:trHeight w:val="4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jc w:val="both"/>
              <w:rPr>
                <w:color w:val="000000"/>
                <w:sz w:val="22"/>
                <w:szCs w:val="22"/>
              </w:rPr>
            </w:pPr>
          </w:p>
        </w:tc>
        <w:tc>
          <w:tcPr>
            <w:tcW w:w="6465" w:type="dxa"/>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spacing w:before="100" w:beforeAutospacing="1" w:after="100" w:afterAutospacing="1"/>
              <w:jc w:val="both"/>
              <w:rPr>
                <w:color w:val="000000"/>
                <w:sz w:val="22"/>
                <w:szCs w:val="22"/>
              </w:rPr>
            </w:pPr>
            <w:r w:rsidRPr="00F05E28">
              <w:rPr>
                <w:color w:val="000000"/>
                <w:sz w:val="22"/>
                <w:szCs w:val="22"/>
              </w:rPr>
              <w:t>Medalha de Tempo de Serviço de 10 anos</w:t>
            </w:r>
          </w:p>
        </w:tc>
        <w:tc>
          <w:tcPr>
            <w:tcW w:w="1860" w:type="dxa"/>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spacing w:before="100" w:beforeAutospacing="1" w:after="100" w:afterAutospacing="1"/>
              <w:jc w:val="both"/>
              <w:rPr>
                <w:color w:val="000000"/>
                <w:sz w:val="22"/>
                <w:szCs w:val="22"/>
              </w:rPr>
            </w:pPr>
            <w:r w:rsidRPr="00F05E28">
              <w:rPr>
                <w:color w:val="000000"/>
                <w:sz w:val="22"/>
                <w:szCs w:val="22"/>
              </w:rPr>
              <w:t>40</w:t>
            </w:r>
          </w:p>
        </w:tc>
      </w:tr>
      <w:tr w:rsidR="00F05E28" w:rsidRPr="00F05E28" w:rsidTr="00F05E28">
        <w:trPr>
          <w:trHeight w:val="4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jc w:val="both"/>
              <w:rPr>
                <w:color w:val="000000"/>
                <w:sz w:val="22"/>
                <w:szCs w:val="22"/>
              </w:rPr>
            </w:pPr>
          </w:p>
        </w:tc>
        <w:tc>
          <w:tcPr>
            <w:tcW w:w="6465" w:type="dxa"/>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spacing w:before="100" w:beforeAutospacing="1" w:after="100" w:afterAutospacing="1"/>
              <w:jc w:val="both"/>
              <w:rPr>
                <w:color w:val="000000"/>
                <w:sz w:val="22"/>
                <w:szCs w:val="22"/>
              </w:rPr>
            </w:pPr>
            <w:r w:rsidRPr="00F05E28">
              <w:rPr>
                <w:color w:val="000000"/>
                <w:sz w:val="22"/>
                <w:szCs w:val="22"/>
              </w:rPr>
              <w:t>Medalha de Tempo de Serviço de 20 anos</w:t>
            </w:r>
          </w:p>
        </w:tc>
        <w:tc>
          <w:tcPr>
            <w:tcW w:w="1860" w:type="dxa"/>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spacing w:before="100" w:beforeAutospacing="1" w:after="100" w:afterAutospacing="1"/>
              <w:jc w:val="both"/>
              <w:rPr>
                <w:color w:val="000000"/>
                <w:sz w:val="22"/>
                <w:szCs w:val="22"/>
              </w:rPr>
            </w:pPr>
            <w:r w:rsidRPr="00F05E28">
              <w:rPr>
                <w:color w:val="000000"/>
                <w:sz w:val="22"/>
                <w:szCs w:val="22"/>
              </w:rPr>
              <w:t>40</w:t>
            </w:r>
          </w:p>
        </w:tc>
      </w:tr>
      <w:tr w:rsidR="00F05E28" w:rsidRPr="00F05E28" w:rsidTr="00F05E28">
        <w:trPr>
          <w:trHeight w:val="4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jc w:val="both"/>
              <w:rPr>
                <w:color w:val="000000"/>
                <w:sz w:val="22"/>
                <w:szCs w:val="22"/>
              </w:rPr>
            </w:pPr>
          </w:p>
        </w:tc>
        <w:tc>
          <w:tcPr>
            <w:tcW w:w="6465" w:type="dxa"/>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spacing w:before="100" w:beforeAutospacing="1" w:after="100" w:afterAutospacing="1"/>
              <w:jc w:val="both"/>
              <w:rPr>
                <w:color w:val="000000"/>
                <w:sz w:val="22"/>
                <w:szCs w:val="22"/>
              </w:rPr>
            </w:pPr>
            <w:r w:rsidRPr="00F05E28">
              <w:rPr>
                <w:color w:val="000000"/>
                <w:sz w:val="22"/>
                <w:szCs w:val="22"/>
              </w:rPr>
              <w:t>Medalha de Tempo de Serviço de 30 anos</w:t>
            </w:r>
          </w:p>
        </w:tc>
        <w:tc>
          <w:tcPr>
            <w:tcW w:w="1860" w:type="dxa"/>
            <w:tcBorders>
              <w:top w:val="outset" w:sz="6" w:space="0" w:color="auto"/>
              <w:left w:val="outset" w:sz="6" w:space="0" w:color="auto"/>
              <w:bottom w:val="outset" w:sz="6" w:space="0" w:color="auto"/>
              <w:right w:val="outset" w:sz="6" w:space="0" w:color="auto"/>
            </w:tcBorders>
            <w:vAlign w:val="center"/>
            <w:hideMark/>
          </w:tcPr>
          <w:p w:rsidR="00F05E28" w:rsidRPr="00F05E28" w:rsidRDefault="00F05E28" w:rsidP="00F05E28">
            <w:pPr>
              <w:spacing w:before="100" w:beforeAutospacing="1" w:after="100" w:afterAutospacing="1"/>
              <w:jc w:val="both"/>
              <w:rPr>
                <w:color w:val="000000"/>
                <w:sz w:val="22"/>
                <w:szCs w:val="22"/>
              </w:rPr>
            </w:pPr>
            <w:r w:rsidRPr="00F05E28">
              <w:rPr>
                <w:color w:val="000000"/>
                <w:sz w:val="22"/>
                <w:szCs w:val="22"/>
              </w:rPr>
              <w:t>30</w:t>
            </w:r>
          </w:p>
        </w:tc>
      </w:tr>
    </w:tbl>
    <w:p w:rsidR="00F05E28" w:rsidRPr="00F05E28" w:rsidRDefault="00F05E28" w:rsidP="00F05E28">
      <w:pPr>
        <w:jc w:val="both"/>
        <w:rPr>
          <w:sz w:val="22"/>
          <w:szCs w:val="22"/>
        </w:rPr>
      </w:pPr>
    </w:p>
    <w:p w:rsidR="003052EC" w:rsidRPr="00F05E28" w:rsidRDefault="003052EC">
      <w:pPr>
        <w:rPr>
          <w:b/>
          <w:color w:val="FF0000"/>
          <w:sz w:val="22"/>
          <w:szCs w:val="22"/>
        </w:rPr>
      </w:pPr>
    </w:p>
    <w:p w:rsidR="0011340A" w:rsidRDefault="0011340A" w:rsidP="00FA384F">
      <w:pPr>
        <w:pStyle w:val="Ttulo1"/>
        <w:jc w:val="center"/>
        <w:rPr>
          <w:i w:val="0"/>
          <w:color w:val="FF0000"/>
          <w:sz w:val="22"/>
          <w:szCs w:val="22"/>
        </w:rPr>
      </w:pPr>
      <w:r>
        <w:rPr>
          <w:i w:val="0"/>
          <w:color w:val="FF0000"/>
          <w:sz w:val="22"/>
          <w:szCs w:val="22"/>
        </w:rPr>
        <w:br w:type="page"/>
      </w:r>
    </w:p>
    <w:p w:rsidR="007C633B" w:rsidRPr="00F05E28" w:rsidRDefault="007C633B" w:rsidP="00FA384F">
      <w:pPr>
        <w:pStyle w:val="Ttulo1"/>
        <w:jc w:val="center"/>
        <w:rPr>
          <w:i w:val="0"/>
          <w:color w:val="FF0000"/>
          <w:sz w:val="22"/>
          <w:szCs w:val="22"/>
        </w:rPr>
      </w:pPr>
      <w:r w:rsidRPr="00F05E28">
        <w:rPr>
          <w:i w:val="0"/>
          <w:color w:val="FF0000"/>
          <w:sz w:val="22"/>
          <w:szCs w:val="22"/>
        </w:rPr>
        <w:lastRenderedPageBreak/>
        <w:t>ANEXO II</w:t>
      </w:r>
    </w:p>
    <w:p w:rsidR="00142CF0" w:rsidRPr="00F05E28" w:rsidRDefault="00142CF0" w:rsidP="00FA384F">
      <w:pPr>
        <w:jc w:val="center"/>
        <w:rPr>
          <w:sz w:val="22"/>
          <w:szCs w:val="22"/>
        </w:rPr>
      </w:pPr>
    </w:p>
    <w:p w:rsidR="00710703" w:rsidRPr="00F05E28" w:rsidRDefault="007C633B" w:rsidP="00FA384F">
      <w:pPr>
        <w:jc w:val="center"/>
        <w:rPr>
          <w:b/>
          <w:color w:val="FF0000"/>
          <w:sz w:val="22"/>
          <w:szCs w:val="22"/>
        </w:rPr>
      </w:pPr>
      <w:r w:rsidRPr="00F05E28">
        <w:rPr>
          <w:b/>
          <w:color w:val="FF0000"/>
          <w:sz w:val="22"/>
          <w:szCs w:val="22"/>
        </w:rPr>
        <w:t>QUADRO ESTIMATIVO DE PREÇOS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2"/>
        <w:gridCol w:w="3968"/>
        <w:gridCol w:w="709"/>
        <w:gridCol w:w="850"/>
        <w:gridCol w:w="1418"/>
        <w:gridCol w:w="1769"/>
      </w:tblGrid>
      <w:tr w:rsidR="00931255" w:rsidRPr="00931255" w:rsidTr="008C36E0">
        <w:trPr>
          <w:trHeight w:val="253"/>
          <w:jc w:val="center"/>
        </w:trPr>
        <w:tc>
          <w:tcPr>
            <w:tcW w:w="478" w:type="pct"/>
            <w:vMerge w:val="restart"/>
            <w:shd w:val="clear" w:color="auto" w:fill="A6A6A6" w:themeFill="background1" w:themeFillShade="A6"/>
            <w:vAlign w:val="center"/>
            <w:hideMark/>
          </w:tcPr>
          <w:p w:rsidR="00931255" w:rsidRPr="00931255" w:rsidRDefault="00931255" w:rsidP="00931255">
            <w:pPr>
              <w:jc w:val="center"/>
              <w:rPr>
                <w:b/>
                <w:bCs/>
                <w:color w:val="FFFFFF" w:themeColor="background1"/>
                <w:sz w:val="22"/>
                <w:szCs w:val="22"/>
              </w:rPr>
            </w:pPr>
            <w:r w:rsidRPr="00931255">
              <w:rPr>
                <w:b/>
                <w:bCs/>
                <w:color w:val="FFFFFF" w:themeColor="background1"/>
                <w:sz w:val="22"/>
                <w:szCs w:val="22"/>
              </w:rPr>
              <w:t>ITEM</w:t>
            </w:r>
          </w:p>
        </w:tc>
        <w:tc>
          <w:tcPr>
            <w:tcW w:w="2059" w:type="pct"/>
            <w:vMerge w:val="restart"/>
            <w:shd w:val="clear" w:color="auto" w:fill="A6A6A6" w:themeFill="background1" w:themeFillShade="A6"/>
            <w:vAlign w:val="center"/>
            <w:hideMark/>
          </w:tcPr>
          <w:p w:rsidR="00931255" w:rsidRPr="00931255" w:rsidRDefault="00931255" w:rsidP="00931255">
            <w:pPr>
              <w:jc w:val="both"/>
              <w:rPr>
                <w:b/>
                <w:bCs/>
                <w:color w:val="FFFFFF" w:themeColor="background1"/>
                <w:sz w:val="22"/>
                <w:szCs w:val="22"/>
              </w:rPr>
            </w:pPr>
            <w:r w:rsidRPr="00931255">
              <w:rPr>
                <w:b/>
                <w:bCs/>
                <w:color w:val="FFFFFF" w:themeColor="background1"/>
                <w:sz w:val="22"/>
                <w:szCs w:val="22"/>
              </w:rPr>
              <w:t>DESCRIÇÃO</w:t>
            </w:r>
          </w:p>
        </w:tc>
        <w:tc>
          <w:tcPr>
            <w:tcW w:w="368" w:type="pct"/>
            <w:vMerge w:val="restart"/>
            <w:shd w:val="clear" w:color="auto" w:fill="A6A6A6" w:themeFill="background1" w:themeFillShade="A6"/>
            <w:vAlign w:val="center"/>
            <w:hideMark/>
          </w:tcPr>
          <w:p w:rsidR="00931255" w:rsidRPr="00931255" w:rsidRDefault="00931255" w:rsidP="00931255">
            <w:pPr>
              <w:jc w:val="center"/>
              <w:rPr>
                <w:b/>
                <w:bCs/>
                <w:color w:val="FFFFFF" w:themeColor="background1"/>
                <w:sz w:val="22"/>
                <w:szCs w:val="22"/>
              </w:rPr>
            </w:pPr>
            <w:r w:rsidRPr="00931255">
              <w:rPr>
                <w:b/>
                <w:bCs/>
                <w:color w:val="FFFFFF" w:themeColor="background1"/>
                <w:sz w:val="22"/>
                <w:szCs w:val="22"/>
              </w:rPr>
              <w:t>UNID</w:t>
            </w:r>
          </w:p>
        </w:tc>
        <w:tc>
          <w:tcPr>
            <w:tcW w:w="441" w:type="pct"/>
            <w:vMerge w:val="restart"/>
            <w:shd w:val="clear" w:color="auto" w:fill="A6A6A6" w:themeFill="background1" w:themeFillShade="A6"/>
            <w:vAlign w:val="center"/>
            <w:hideMark/>
          </w:tcPr>
          <w:p w:rsidR="00931255" w:rsidRPr="00931255" w:rsidRDefault="00931255" w:rsidP="0011340A">
            <w:pPr>
              <w:jc w:val="center"/>
              <w:rPr>
                <w:b/>
                <w:bCs/>
                <w:color w:val="FFFFFF" w:themeColor="background1"/>
                <w:sz w:val="22"/>
                <w:szCs w:val="22"/>
              </w:rPr>
            </w:pPr>
            <w:r>
              <w:rPr>
                <w:b/>
                <w:bCs/>
                <w:color w:val="FFFFFF" w:themeColor="background1"/>
                <w:sz w:val="22"/>
                <w:szCs w:val="22"/>
              </w:rPr>
              <w:t>QTDE</w:t>
            </w:r>
          </w:p>
        </w:tc>
        <w:tc>
          <w:tcPr>
            <w:tcW w:w="736" w:type="pct"/>
            <w:vMerge w:val="restart"/>
            <w:shd w:val="clear" w:color="auto" w:fill="A6A6A6" w:themeFill="background1" w:themeFillShade="A6"/>
            <w:vAlign w:val="center"/>
            <w:hideMark/>
          </w:tcPr>
          <w:p w:rsidR="00931255" w:rsidRPr="00931255" w:rsidRDefault="00931255" w:rsidP="00931255">
            <w:pPr>
              <w:rPr>
                <w:b/>
                <w:bCs/>
                <w:color w:val="FFFFFF" w:themeColor="background1"/>
                <w:sz w:val="22"/>
                <w:szCs w:val="22"/>
              </w:rPr>
            </w:pPr>
            <w:r>
              <w:rPr>
                <w:b/>
                <w:bCs/>
                <w:color w:val="FFFFFF" w:themeColor="background1"/>
                <w:sz w:val="22"/>
                <w:szCs w:val="22"/>
              </w:rPr>
              <w:t>VALOR UNITÁRIO</w:t>
            </w:r>
          </w:p>
        </w:tc>
        <w:tc>
          <w:tcPr>
            <w:tcW w:w="918" w:type="pct"/>
            <w:vMerge w:val="restart"/>
            <w:shd w:val="clear" w:color="auto" w:fill="A6A6A6" w:themeFill="background1" w:themeFillShade="A6"/>
            <w:vAlign w:val="center"/>
            <w:hideMark/>
          </w:tcPr>
          <w:p w:rsidR="00931255" w:rsidRPr="00931255" w:rsidRDefault="00931255" w:rsidP="00931255">
            <w:pPr>
              <w:rPr>
                <w:b/>
                <w:bCs/>
                <w:color w:val="FFFFFF" w:themeColor="background1"/>
                <w:sz w:val="22"/>
                <w:szCs w:val="22"/>
              </w:rPr>
            </w:pPr>
            <w:r>
              <w:rPr>
                <w:b/>
                <w:bCs/>
                <w:color w:val="FFFFFF" w:themeColor="background1"/>
                <w:sz w:val="22"/>
                <w:szCs w:val="22"/>
              </w:rPr>
              <w:t>VALOR TOTAL</w:t>
            </w:r>
          </w:p>
        </w:tc>
      </w:tr>
      <w:tr w:rsidR="00931255" w:rsidRPr="00931255" w:rsidTr="0011340A">
        <w:trPr>
          <w:trHeight w:val="326"/>
          <w:jc w:val="center"/>
        </w:trPr>
        <w:tc>
          <w:tcPr>
            <w:tcW w:w="478" w:type="pct"/>
            <w:vMerge/>
            <w:shd w:val="clear" w:color="auto" w:fill="A6A6A6" w:themeFill="background1" w:themeFillShade="A6"/>
            <w:vAlign w:val="center"/>
            <w:hideMark/>
          </w:tcPr>
          <w:p w:rsidR="00931255" w:rsidRPr="00931255" w:rsidRDefault="00931255" w:rsidP="00931255">
            <w:pPr>
              <w:rPr>
                <w:bCs/>
                <w:color w:val="000000" w:themeColor="text1"/>
                <w:sz w:val="22"/>
                <w:szCs w:val="22"/>
              </w:rPr>
            </w:pPr>
          </w:p>
        </w:tc>
        <w:tc>
          <w:tcPr>
            <w:tcW w:w="2059" w:type="pct"/>
            <w:vMerge/>
            <w:shd w:val="clear" w:color="auto" w:fill="A6A6A6" w:themeFill="background1" w:themeFillShade="A6"/>
            <w:vAlign w:val="center"/>
            <w:hideMark/>
          </w:tcPr>
          <w:p w:rsidR="00931255" w:rsidRPr="00931255" w:rsidRDefault="00931255" w:rsidP="00931255">
            <w:pPr>
              <w:jc w:val="both"/>
              <w:rPr>
                <w:bCs/>
                <w:color w:val="000000" w:themeColor="text1"/>
                <w:sz w:val="22"/>
                <w:szCs w:val="22"/>
              </w:rPr>
            </w:pPr>
          </w:p>
        </w:tc>
        <w:tc>
          <w:tcPr>
            <w:tcW w:w="368" w:type="pct"/>
            <w:vMerge/>
            <w:shd w:val="clear" w:color="auto" w:fill="A6A6A6" w:themeFill="background1" w:themeFillShade="A6"/>
            <w:vAlign w:val="center"/>
            <w:hideMark/>
          </w:tcPr>
          <w:p w:rsidR="00931255" w:rsidRPr="00931255" w:rsidRDefault="00931255" w:rsidP="00931255">
            <w:pPr>
              <w:rPr>
                <w:bCs/>
                <w:color w:val="000000" w:themeColor="text1"/>
                <w:sz w:val="22"/>
                <w:szCs w:val="22"/>
              </w:rPr>
            </w:pPr>
          </w:p>
        </w:tc>
        <w:tc>
          <w:tcPr>
            <w:tcW w:w="441" w:type="pct"/>
            <w:vMerge/>
            <w:shd w:val="clear" w:color="auto" w:fill="A6A6A6" w:themeFill="background1" w:themeFillShade="A6"/>
            <w:vAlign w:val="center"/>
            <w:hideMark/>
          </w:tcPr>
          <w:p w:rsidR="00931255" w:rsidRPr="00931255" w:rsidRDefault="00931255" w:rsidP="0011340A">
            <w:pPr>
              <w:jc w:val="center"/>
              <w:rPr>
                <w:bCs/>
                <w:color w:val="000000" w:themeColor="text1"/>
                <w:sz w:val="22"/>
                <w:szCs w:val="22"/>
              </w:rPr>
            </w:pPr>
          </w:p>
        </w:tc>
        <w:tc>
          <w:tcPr>
            <w:tcW w:w="736" w:type="pct"/>
            <w:vMerge/>
            <w:shd w:val="clear" w:color="auto" w:fill="A6A6A6" w:themeFill="background1" w:themeFillShade="A6"/>
            <w:vAlign w:val="center"/>
            <w:hideMark/>
          </w:tcPr>
          <w:p w:rsidR="00931255" w:rsidRPr="00931255" w:rsidRDefault="00931255" w:rsidP="00931255">
            <w:pPr>
              <w:rPr>
                <w:bCs/>
                <w:color w:val="000000" w:themeColor="text1"/>
                <w:sz w:val="22"/>
                <w:szCs w:val="22"/>
              </w:rPr>
            </w:pPr>
          </w:p>
        </w:tc>
        <w:tc>
          <w:tcPr>
            <w:tcW w:w="918" w:type="pct"/>
            <w:vMerge/>
            <w:shd w:val="clear" w:color="auto" w:fill="A6A6A6" w:themeFill="background1" w:themeFillShade="A6"/>
            <w:vAlign w:val="center"/>
            <w:hideMark/>
          </w:tcPr>
          <w:p w:rsidR="00931255" w:rsidRPr="00931255" w:rsidRDefault="00931255" w:rsidP="00931255">
            <w:pPr>
              <w:rPr>
                <w:bCs/>
                <w:color w:val="000000" w:themeColor="text1"/>
                <w:sz w:val="22"/>
                <w:szCs w:val="22"/>
              </w:rPr>
            </w:pPr>
          </w:p>
        </w:tc>
      </w:tr>
      <w:tr w:rsidR="00931255" w:rsidRPr="00931255" w:rsidTr="008C36E0">
        <w:trPr>
          <w:trHeight w:val="1275"/>
          <w:jc w:val="center"/>
        </w:trPr>
        <w:tc>
          <w:tcPr>
            <w:tcW w:w="478" w:type="pct"/>
            <w:shd w:val="clear" w:color="auto" w:fill="auto"/>
            <w:noWrap/>
            <w:vAlign w:val="center"/>
            <w:hideMark/>
          </w:tcPr>
          <w:p w:rsidR="00931255" w:rsidRPr="00931255" w:rsidRDefault="00931255" w:rsidP="00931255">
            <w:pPr>
              <w:ind w:firstLineChars="200" w:firstLine="440"/>
              <w:rPr>
                <w:bCs/>
                <w:color w:val="000000" w:themeColor="text1"/>
                <w:sz w:val="22"/>
                <w:szCs w:val="22"/>
              </w:rPr>
            </w:pPr>
            <w:r w:rsidRPr="00931255">
              <w:rPr>
                <w:bCs/>
                <w:color w:val="000000" w:themeColor="text1"/>
                <w:sz w:val="22"/>
                <w:szCs w:val="22"/>
              </w:rPr>
              <w:t>1</w:t>
            </w:r>
          </w:p>
        </w:tc>
        <w:tc>
          <w:tcPr>
            <w:tcW w:w="2059" w:type="pct"/>
            <w:shd w:val="clear" w:color="auto" w:fill="auto"/>
            <w:vAlign w:val="center"/>
            <w:hideMark/>
          </w:tcPr>
          <w:p w:rsidR="00931255" w:rsidRPr="00931255" w:rsidRDefault="00931255" w:rsidP="00931255">
            <w:pPr>
              <w:jc w:val="both"/>
              <w:rPr>
                <w:color w:val="000000" w:themeColor="text1"/>
                <w:sz w:val="22"/>
                <w:szCs w:val="22"/>
              </w:rPr>
            </w:pPr>
            <w:r w:rsidRPr="00931255">
              <w:rPr>
                <w:bCs/>
                <w:color w:val="000000" w:themeColor="text1"/>
                <w:sz w:val="22"/>
                <w:szCs w:val="22"/>
              </w:rPr>
              <w:t xml:space="preserve">1. Da Medalha do Imperador Dom Pedro II... </w:t>
            </w:r>
            <w:r w:rsidRPr="00931255">
              <w:rPr>
                <w:color w:val="000000" w:themeColor="text1"/>
                <w:sz w:val="22"/>
                <w:szCs w:val="22"/>
              </w:rPr>
              <w:t>CONFORME ESPECIFICAÇÕES COMPLETAS CONSTANTES NO TERMO DE REFERÊNCIA, ANEXO I DO EDITAL.</w:t>
            </w:r>
          </w:p>
        </w:tc>
        <w:tc>
          <w:tcPr>
            <w:tcW w:w="368" w:type="pct"/>
            <w:shd w:val="clear" w:color="auto" w:fill="auto"/>
            <w:textDirection w:val="btLr"/>
            <w:vAlign w:val="center"/>
            <w:hideMark/>
          </w:tcPr>
          <w:p w:rsidR="00931255" w:rsidRPr="00931255" w:rsidRDefault="00931255" w:rsidP="00931255">
            <w:pPr>
              <w:jc w:val="center"/>
              <w:rPr>
                <w:bCs/>
                <w:color w:val="000000" w:themeColor="text1"/>
                <w:sz w:val="22"/>
                <w:szCs w:val="22"/>
              </w:rPr>
            </w:pPr>
            <w:r w:rsidRPr="00931255">
              <w:rPr>
                <w:bCs/>
                <w:color w:val="000000" w:themeColor="text1"/>
                <w:sz w:val="22"/>
                <w:szCs w:val="22"/>
              </w:rPr>
              <w:t>UND.</w:t>
            </w:r>
          </w:p>
        </w:tc>
        <w:tc>
          <w:tcPr>
            <w:tcW w:w="441" w:type="pct"/>
            <w:shd w:val="clear" w:color="auto" w:fill="auto"/>
            <w:noWrap/>
            <w:vAlign w:val="center"/>
            <w:hideMark/>
          </w:tcPr>
          <w:p w:rsidR="00931255" w:rsidRPr="00931255" w:rsidRDefault="00931255" w:rsidP="0011340A">
            <w:pPr>
              <w:jc w:val="center"/>
              <w:rPr>
                <w:bCs/>
                <w:color w:val="000000" w:themeColor="text1"/>
                <w:sz w:val="22"/>
                <w:szCs w:val="22"/>
              </w:rPr>
            </w:pPr>
            <w:r w:rsidRPr="00931255">
              <w:rPr>
                <w:bCs/>
                <w:color w:val="000000" w:themeColor="text1"/>
                <w:sz w:val="22"/>
                <w:szCs w:val="22"/>
              </w:rPr>
              <w:t>200</w:t>
            </w:r>
          </w:p>
        </w:tc>
        <w:tc>
          <w:tcPr>
            <w:tcW w:w="736" w:type="pct"/>
            <w:shd w:val="clear" w:color="auto" w:fill="auto"/>
            <w:vAlign w:val="center"/>
            <w:hideMark/>
          </w:tcPr>
          <w:p w:rsidR="00931255" w:rsidRPr="00931255" w:rsidRDefault="00931255" w:rsidP="00931255">
            <w:pPr>
              <w:ind w:firstLineChars="100" w:firstLine="220"/>
              <w:rPr>
                <w:bCs/>
                <w:color w:val="000000" w:themeColor="text1"/>
                <w:sz w:val="22"/>
                <w:szCs w:val="22"/>
              </w:rPr>
            </w:pPr>
            <w:r w:rsidRPr="00931255">
              <w:rPr>
                <w:bCs/>
                <w:color w:val="000000" w:themeColor="text1"/>
                <w:sz w:val="22"/>
                <w:szCs w:val="22"/>
              </w:rPr>
              <w:t>R$ 143,33</w:t>
            </w:r>
          </w:p>
        </w:tc>
        <w:tc>
          <w:tcPr>
            <w:tcW w:w="918" w:type="pct"/>
            <w:shd w:val="clear" w:color="auto" w:fill="auto"/>
            <w:vAlign w:val="center"/>
            <w:hideMark/>
          </w:tcPr>
          <w:p w:rsidR="00931255" w:rsidRPr="00931255" w:rsidRDefault="00931255" w:rsidP="00931255">
            <w:pPr>
              <w:jc w:val="right"/>
              <w:rPr>
                <w:bCs/>
                <w:color w:val="000000" w:themeColor="text1"/>
                <w:sz w:val="22"/>
                <w:szCs w:val="22"/>
              </w:rPr>
            </w:pPr>
            <w:r w:rsidRPr="00931255">
              <w:rPr>
                <w:bCs/>
                <w:color w:val="000000" w:themeColor="text1"/>
                <w:sz w:val="22"/>
                <w:szCs w:val="22"/>
              </w:rPr>
              <w:t>R$ 28.666,00</w:t>
            </w:r>
          </w:p>
        </w:tc>
      </w:tr>
      <w:tr w:rsidR="00931255" w:rsidRPr="00931255" w:rsidTr="008C36E0">
        <w:trPr>
          <w:trHeight w:val="1170"/>
          <w:jc w:val="center"/>
        </w:trPr>
        <w:tc>
          <w:tcPr>
            <w:tcW w:w="478" w:type="pct"/>
            <w:shd w:val="clear" w:color="auto" w:fill="auto"/>
            <w:noWrap/>
            <w:vAlign w:val="center"/>
            <w:hideMark/>
          </w:tcPr>
          <w:p w:rsidR="00931255" w:rsidRPr="00931255" w:rsidRDefault="00931255" w:rsidP="00931255">
            <w:pPr>
              <w:ind w:firstLineChars="200" w:firstLine="440"/>
              <w:rPr>
                <w:bCs/>
                <w:color w:val="000000" w:themeColor="text1"/>
                <w:sz w:val="22"/>
                <w:szCs w:val="22"/>
              </w:rPr>
            </w:pPr>
            <w:r w:rsidRPr="00931255">
              <w:rPr>
                <w:bCs/>
                <w:color w:val="000000" w:themeColor="text1"/>
                <w:sz w:val="22"/>
                <w:szCs w:val="22"/>
              </w:rPr>
              <w:t>2</w:t>
            </w:r>
          </w:p>
        </w:tc>
        <w:tc>
          <w:tcPr>
            <w:tcW w:w="2059" w:type="pct"/>
            <w:shd w:val="clear" w:color="auto" w:fill="auto"/>
            <w:vAlign w:val="center"/>
            <w:hideMark/>
          </w:tcPr>
          <w:p w:rsidR="00931255" w:rsidRPr="00931255" w:rsidRDefault="00931255" w:rsidP="00931255">
            <w:pPr>
              <w:jc w:val="both"/>
              <w:rPr>
                <w:color w:val="000000" w:themeColor="text1"/>
                <w:sz w:val="22"/>
                <w:szCs w:val="22"/>
              </w:rPr>
            </w:pPr>
            <w:r w:rsidRPr="00931255">
              <w:rPr>
                <w:bCs/>
                <w:color w:val="000000" w:themeColor="text1"/>
                <w:sz w:val="22"/>
                <w:szCs w:val="22"/>
              </w:rPr>
              <w:t xml:space="preserve">1 A Medalha de “DEFESA CIVIL DO ESTADO DE RONDÔNIA” ... </w:t>
            </w:r>
            <w:r w:rsidRPr="00931255">
              <w:rPr>
                <w:color w:val="000000" w:themeColor="text1"/>
                <w:sz w:val="22"/>
                <w:szCs w:val="22"/>
              </w:rPr>
              <w:t>CONFORME ESPECIFICAÇÕES COMPLETAS CONSTANTES NO TERMO DE REFERÊNCIA, ANEXO I DO EDITAL</w:t>
            </w:r>
            <w:r w:rsidRPr="00931255">
              <w:rPr>
                <w:bCs/>
                <w:color w:val="000000" w:themeColor="text1"/>
                <w:sz w:val="22"/>
                <w:szCs w:val="22"/>
              </w:rPr>
              <w:t xml:space="preserve"> </w:t>
            </w:r>
          </w:p>
        </w:tc>
        <w:tc>
          <w:tcPr>
            <w:tcW w:w="368" w:type="pct"/>
            <w:shd w:val="clear" w:color="auto" w:fill="auto"/>
            <w:textDirection w:val="btLr"/>
            <w:vAlign w:val="center"/>
            <w:hideMark/>
          </w:tcPr>
          <w:p w:rsidR="00931255" w:rsidRPr="00931255" w:rsidRDefault="00931255" w:rsidP="00931255">
            <w:pPr>
              <w:jc w:val="center"/>
              <w:rPr>
                <w:bCs/>
                <w:color w:val="000000" w:themeColor="text1"/>
                <w:sz w:val="22"/>
                <w:szCs w:val="22"/>
              </w:rPr>
            </w:pPr>
            <w:r w:rsidRPr="00931255">
              <w:rPr>
                <w:bCs/>
                <w:color w:val="000000" w:themeColor="text1"/>
                <w:sz w:val="22"/>
                <w:szCs w:val="22"/>
              </w:rPr>
              <w:t>UND.</w:t>
            </w:r>
          </w:p>
        </w:tc>
        <w:tc>
          <w:tcPr>
            <w:tcW w:w="441" w:type="pct"/>
            <w:shd w:val="clear" w:color="auto" w:fill="auto"/>
            <w:noWrap/>
            <w:vAlign w:val="center"/>
            <w:hideMark/>
          </w:tcPr>
          <w:p w:rsidR="00931255" w:rsidRPr="00931255" w:rsidRDefault="00931255" w:rsidP="0011340A">
            <w:pPr>
              <w:jc w:val="center"/>
              <w:rPr>
                <w:bCs/>
                <w:color w:val="000000" w:themeColor="text1"/>
                <w:sz w:val="22"/>
                <w:szCs w:val="22"/>
              </w:rPr>
            </w:pPr>
            <w:r w:rsidRPr="00931255">
              <w:rPr>
                <w:bCs/>
                <w:color w:val="000000" w:themeColor="text1"/>
                <w:sz w:val="22"/>
                <w:szCs w:val="22"/>
              </w:rPr>
              <w:t>300</w:t>
            </w:r>
          </w:p>
        </w:tc>
        <w:tc>
          <w:tcPr>
            <w:tcW w:w="736" w:type="pct"/>
            <w:shd w:val="clear" w:color="auto" w:fill="auto"/>
            <w:vAlign w:val="center"/>
            <w:hideMark/>
          </w:tcPr>
          <w:p w:rsidR="00931255" w:rsidRPr="00931255" w:rsidRDefault="00931255" w:rsidP="00931255">
            <w:pPr>
              <w:ind w:firstLineChars="100" w:firstLine="220"/>
              <w:rPr>
                <w:bCs/>
                <w:color w:val="000000" w:themeColor="text1"/>
                <w:sz w:val="22"/>
                <w:szCs w:val="22"/>
              </w:rPr>
            </w:pPr>
            <w:r w:rsidRPr="00931255">
              <w:rPr>
                <w:bCs/>
                <w:color w:val="000000" w:themeColor="text1"/>
                <w:sz w:val="22"/>
                <w:szCs w:val="22"/>
              </w:rPr>
              <w:t>R$ 143,33</w:t>
            </w:r>
          </w:p>
        </w:tc>
        <w:tc>
          <w:tcPr>
            <w:tcW w:w="918" w:type="pct"/>
            <w:shd w:val="clear" w:color="auto" w:fill="auto"/>
            <w:vAlign w:val="center"/>
            <w:hideMark/>
          </w:tcPr>
          <w:p w:rsidR="00931255" w:rsidRPr="00931255" w:rsidRDefault="00931255" w:rsidP="00931255">
            <w:pPr>
              <w:jc w:val="right"/>
              <w:rPr>
                <w:bCs/>
                <w:color w:val="000000" w:themeColor="text1"/>
                <w:sz w:val="22"/>
                <w:szCs w:val="22"/>
              </w:rPr>
            </w:pPr>
            <w:r w:rsidRPr="00931255">
              <w:rPr>
                <w:bCs/>
                <w:color w:val="000000" w:themeColor="text1"/>
                <w:sz w:val="22"/>
                <w:szCs w:val="22"/>
              </w:rPr>
              <w:t>R$ 42.999,00</w:t>
            </w:r>
          </w:p>
        </w:tc>
      </w:tr>
      <w:tr w:rsidR="00931255" w:rsidRPr="00931255" w:rsidTr="008C36E0">
        <w:trPr>
          <w:trHeight w:val="1049"/>
          <w:jc w:val="center"/>
        </w:trPr>
        <w:tc>
          <w:tcPr>
            <w:tcW w:w="478" w:type="pct"/>
            <w:shd w:val="clear" w:color="auto" w:fill="auto"/>
            <w:noWrap/>
            <w:vAlign w:val="center"/>
            <w:hideMark/>
          </w:tcPr>
          <w:p w:rsidR="00931255" w:rsidRPr="00931255" w:rsidRDefault="00931255" w:rsidP="00931255">
            <w:pPr>
              <w:ind w:firstLineChars="200" w:firstLine="440"/>
              <w:rPr>
                <w:bCs/>
                <w:color w:val="000000" w:themeColor="text1"/>
                <w:sz w:val="22"/>
                <w:szCs w:val="22"/>
              </w:rPr>
            </w:pPr>
            <w:r w:rsidRPr="00931255">
              <w:rPr>
                <w:bCs/>
                <w:color w:val="000000" w:themeColor="text1"/>
                <w:sz w:val="22"/>
                <w:szCs w:val="22"/>
              </w:rPr>
              <w:t>3</w:t>
            </w:r>
          </w:p>
        </w:tc>
        <w:tc>
          <w:tcPr>
            <w:tcW w:w="2059" w:type="pct"/>
            <w:shd w:val="clear" w:color="auto" w:fill="auto"/>
            <w:vAlign w:val="center"/>
            <w:hideMark/>
          </w:tcPr>
          <w:p w:rsidR="00931255" w:rsidRPr="00931255" w:rsidRDefault="00931255" w:rsidP="00931255">
            <w:pPr>
              <w:jc w:val="both"/>
              <w:rPr>
                <w:color w:val="000000" w:themeColor="text1"/>
                <w:sz w:val="22"/>
                <w:szCs w:val="22"/>
              </w:rPr>
            </w:pPr>
            <w:r w:rsidRPr="00931255">
              <w:rPr>
                <w:bCs/>
                <w:color w:val="000000" w:themeColor="text1"/>
                <w:sz w:val="22"/>
                <w:szCs w:val="22"/>
              </w:rPr>
              <w:t xml:space="preserve">1. Da Medalha do Mérito Bombeiro-Militar... </w:t>
            </w:r>
            <w:r w:rsidRPr="00931255">
              <w:rPr>
                <w:color w:val="000000" w:themeColor="text1"/>
                <w:sz w:val="22"/>
                <w:szCs w:val="22"/>
              </w:rPr>
              <w:t>CONFORME ESPECIFICAÇÕES COMPLETAS CONSTANTES NO TERMO DE REFERÊNCIA, ANEXO I DO EDITAL.</w:t>
            </w:r>
          </w:p>
        </w:tc>
        <w:tc>
          <w:tcPr>
            <w:tcW w:w="368" w:type="pct"/>
            <w:shd w:val="clear" w:color="auto" w:fill="auto"/>
            <w:textDirection w:val="btLr"/>
            <w:vAlign w:val="center"/>
            <w:hideMark/>
          </w:tcPr>
          <w:p w:rsidR="00931255" w:rsidRPr="00931255" w:rsidRDefault="00931255" w:rsidP="00931255">
            <w:pPr>
              <w:jc w:val="center"/>
              <w:rPr>
                <w:bCs/>
                <w:color w:val="000000" w:themeColor="text1"/>
                <w:sz w:val="22"/>
                <w:szCs w:val="22"/>
              </w:rPr>
            </w:pPr>
            <w:r w:rsidRPr="00931255">
              <w:rPr>
                <w:bCs/>
                <w:color w:val="000000" w:themeColor="text1"/>
                <w:sz w:val="22"/>
                <w:szCs w:val="22"/>
              </w:rPr>
              <w:t>UND.</w:t>
            </w:r>
          </w:p>
        </w:tc>
        <w:tc>
          <w:tcPr>
            <w:tcW w:w="441" w:type="pct"/>
            <w:shd w:val="clear" w:color="auto" w:fill="auto"/>
            <w:noWrap/>
            <w:vAlign w:val="center"/>
            <w:hideMark/>
          </w:tcPr>
          <w:p w:rsidR="00931255" w:rsidRPr="00931255" w:rsidRDefault="00931255" w:rsidP="0011340A">
            <w:pPr>
              <w:jc w:val="center"/>
              <w:rPr>
                <w:bCs/>
                <w:color w:val="000000" w:themeColor="text1"/>
                <w:sz w:val="22"/>
                <w:szCs w:val="22"/>
              </w:rPr>
            </w:pPr>
            <w:r w:rsidRPr="00931255">
              <w:rPr>
                <w:bCs/>
                <w:color w:val="000000" w:themeColor="text1"/>
                <w:sz w:val="22"/>
                <w:szCs w:val="22"/>
              </w:rPr>
              <w:t>200</w:t>
            </w:r>
          </w:p>
        </w:tc>
        <w:tc>
          <w:tcPr>
            <w:tcW w:w="736" w:type="pct"/>
            <w:shd w:val="clear" w:color="auto" w:fill="auto"/>
            <w:vAlign w:val="center"/>
            <w:hideMark/>
          </w:tcPr>
          <w:p w:rsidR="00931255" w:rsidRPr="00931255" w:rsidRDefault="00931255" w:rsidP="00931255">
            <w:pPr>
              <w:ind w:firstLineChars="100" w:firstLine="220"/>
              <w:rPr>
                <w:bCs/>
                <w:color w:val="000000" w:themeColor="text1"/>
                <w:sz w:val="22"/>
                <w:szCs w:val="22"/>
              </w:rPr>
            </w:pPr>
            <w:r w:rsidRPr="00931255">
              <w:rPr>
                <w:bCs/>
                <w:color w:val="000000" w:themeColor="text1"/>
                <w:sz w:val="22"/>
                <w:szCs w:val="22"/>
              </w:rPr>
              <w:t>R$ 151,67</w:t>
            </w:r>
          </w:p>
        </w:tc>
        <w:tc>
          <w:tcPr>
            <w:tcW w:w="918" w:type="pct"/>
            <w:shd w:val="clear" w:color="auto" w:fill="auto"/>
            <w:vAlign w:val="center"/>
            <w:hideMark/>
          </w:tcPr>
          <w:p w:rsidR="00931255" w:rsidRPr="00931255" w:rsidRDefault="00931255" w:rsidP="00931255">
            <w:pPr>
              <w:jc w:val="right"/>
              <w:rPr>
                <w:bCs/>
                <w:color w:val="000000" w:themeColor="text1"/>
                <w:sz w:val="22"/>
                <w:szCs w:val="22"/>
              </w:rPr>
            </w:pPr>
            <w:r w:rsidRPr="00931255">
              <w:rPr>
                <w:bCs/>
                <w:color w:val="000000" w:themeColor="text1"/>
                <w:sz w:val="22"/>
                <w:szCs w:val="22"/>
              </w:rPr>
              <w:t>R$ 30.334,00</w:t>
            </w:r>
          </w:p>
        </w:tc>
      </w:tr>
      <w:tr w:rsidR="00931255" w:rsidRPr="00931255" w:rsidTr="008C36E0">
        <w:trPr>
          <w:trHeight w:val="944"/>
          <w:jc w:val="center"/>
        </w:trPr>
        <w:tc>
          <w:tcPr>
            <w:tcW w:w="478" w:type="pct"/>
            <w:shd w:val="clear" w:color="auto" w:fill="auto"/>
            <w:noWrap/>
            <w:vAlign w:val="center"/>
            <w:hideMark/>
          </w:tcPr>
          <w:p w:rsidR="00931255" w:rsidRPr="00931255" w:rsidRDefault="00931255" w:rsidP="00931255">
            <w:pPr>
              <w:ind w:firstLineChars="200" w:firstLine="440"/>
              <w:rPr>
                <w:bCs/>
                <w:color w:val="000000" w:themeColor="text1"/>
                <w:sz w:val="22"/>
                <w:szCs w:val="22"/>
              </w:rPr>
            </w:pPr>
            <w:r w:rsidRPr="00931255">
              <w:rPr>
                <w:bCs/>
                <w:color w:val="000000" w:themeColor="text1"/>
                <w:sz w:val="22"/>
                <w:szCs w:val="22"/>
              </w:rPr>
              <w:t>4</w:t>
            </w:r>
          </w:p>
        </w:tc>
        <w:tc>
          <w:tcPr>
            <w:tcW w:w="2059" w:type="pct"/>
            <w:shd w:val="clear" w:color="auto" w:fill="auto"/>
            <w:vAlign w:val="center"/>
            <w:hideMark/>
          </w:tcPr>
          <w:p w:rsidR="00931255" w:rsidRPr="00931255" w:rsidRDefault="00931255" w:rsidP="00931255">
            <w:pPr>
              <w:jc w:val="both"/>
              <w:rPr>
                <w:color w:val="000000" w:themeColor="text1"/>
                <w:sz w:val="22"/>
                <w:szCs w:val="22"/>
              </w:rPr>
            </w:pPr>
            <w:r w:rsidRPr="00931255">
              <w:rPr>
                <w:bCs/>
                <w:color w:val="000000" w:themeColor="text1"/>
                <w:sz w:val="22"/>
                <w:szCs w:val="22"/>
              </w:rPr>
              <w:t>1. Da Medalha Honra ao Mérito Intelectual</w:t>
            </w:r>
            <w:r w:rsidRPr="00931255">
              <w:rPr>
                <w:bCs/>
                <w:color w:val="000000" w:themeColor="text1"/>
                <w:sz w:val="22"/>
                <w:szCs w:val="22"/>
              </w:rPr>
              <w:br/>
              <w:t xml:space="preserve">... </w:t>
            </w:r>
            <w:r w:rsidRPr="00931255">
              <w:rPr>
                <w:color w:val="000000" w:themeColor="text1"/>
                <w:sz w:val="22"/>
                <w:szCs w:val="22"/>
              </w:rPr>
              <w:t>CONFORME ESPECIFICAÇÕES COMPLETAS CONSTANTES NO TERMO DE REFERÊNCIA, ANEXO I DO EDITAL.</w:t>
            </w:r>
            <w:r w:rsidRPr="00931255">
              <w:rPr>
                <w:bCs/>
                <w:color w:val="000000" w:themeColor="text1"/>
                <w:sz w:val="22"/>
                <w:szCs w:val="22"/>
              </w:rPr>
              <w:t xml:space="preserve"> </w:t>
            </w:r>
          </w:p>
        </w:tc>
        <w:tc>
          <w:tcPr>
            <w:tcW w:w="368" w:type="pct"/>
            <w:shd w:val="clear" w:color="auto" w:fill="auto"/>
            <w:textDirection w:val="btLr"/>
            <w:vAlign w:val="center"/>
            <w:hideMark/>
          </w:tcPr>
          <w:p w:rsidR="00931255" w:rsidRPr="00931255" w:rsidRDefault="00931255" w:rsidP="00931255">
            <w:pPr>
              <w:jc w:val="center"/>
              <w:rPr>
                <w:bCs/>
                <w:color w:val="000000" w:themeColor="text1"/>
                <w:sz w:val="22"/>
                <w:szCs w:val="22"/>
              </w:rPr>
            </w:pPr>
            <w:r w:rsidRPr="00931255">
              <w:rPr>
                <w:bCs/>
                <w:color w:val="000000" w:themeColor="text1"/>
                <w:sz w:val="22"/>
                <w:szCs w:val="22"/>
              </w:rPr>
              <w:t>UND.</w:t>
            </w:r>
          </w:p>
        </w:tc>
        <w:tc>
          <w:tcPr>
            <w:tcW w:w="441" w:type="pct"/>
            <w:shd w:val="clear" w:color="auto" w:fill="auto"/>
            <w:noWrap/>
            <w:vAlign w:val="center"/>
            <w:hideMark/>
          </w:tcPr>
          <w:p w:rsidR="00931255" w:rsidRPr="00931255" w:rsidRDefault="00931255" w:rsidP="0011340A">
            <w:pPr>
              <w:jc w:val="center"/>
              <w:rPr>
                <w:bCs/>
                <w:color w:val="000000" w:themeColor="text1"/>
                <w:sz w:val="22"/>
                <w:szCs w:val="22"/>
              </w:rPr>
            </w:pPr>
            <w:r w:rsidRPr="00931255">
              <w:rPr>
                <w:bCs/>
                <w:color w:val="000000" w:themeColor="text1"/>
                <w:sz w:val="22"/>
                <w:szCs w:val="22"/>
              </w:rPr>
              <w:t>50</w:t>
            </w:r>
          </w:p>
        </w:tc>
        <w:tc>
          <w:tcPr>
            <w:tcW w:w="736" w:type="pct"/>
            <w:shd w:val="clear" w:color="auto" w:fill="auto"/>
            <w:vAlign w:val="center"/>
            <w:hideMark/>
          </w:tcPr>
          <w:p w:rsidR="00931255" w:rsidRPr="00931255" w:rsidRDefault="00931255" w:rsidP="00931255">
            <w:pPr>
              <w:ind w:firstLineChars="100" w:firstLine="220"/>
              <w:rPr>
                <w:bCs/>
                <w:color w:val="000000" w:themeColor="text1"/>
                <w:sz w:val="22"/>
                <w:szCs w:val="22"/>
              </w:rPr>
            </w:pPr>
            <w:r w:rsidRPr="00931255">
              <w:rPr>
                <w:bCs/>
                <w:color w:val="000000" w:themeColor="text1"/>
                <w:sz w:val="22"/>
                <w:szCs w:val="22"/>
              </w:rPr>
              <w:t>R$ 165,00</w:t>
            </w:r>
          </w:p>
        </w:tc>
        <w:tc>
          <w:tcPr>
            <w:tcW w:w="918" w:type="pct"/>
            <w:shd w:val="clear" w:color="auto" w:fill="auto"/>
            <w:vAlign w:val="center"/>
            <w:hideMark/>
          </w:tcPr>
          <w:p w:rsidR="00931255" w:rsidRPr="00931255" w:rsidRDefault="00931255" w:rsidP="00931255">
            <w:pPr>
              <w:jc w:val="right"/>
              <w:rPr>
                <w:bCs/>
                <w:color w:val="000000" w:themeColor="text1"/>
                <w:sz w:val="22"/>
                <w:szCs w:val="22"/>
              </w:rPr>
            </w:pPr>
            <w:r w:rsidRPr="00931255">
              <w:rPr>
                <w:bCs/>
                <w:color w:val="000000" w:themeColor="text1"/>
                <w:sz w:val="22"/>
                <w:szCs w:val="22"/>
              </w:rPr>
              <w:t>R$ 8.250,00</w:t>
            </w:r>
          </w:p>
        </w:tc>
      </w:tr>
      <w:tr w:rsidR="00931255" w:rsidRPr="00931255" w:rsidTr="009E0B3F">
        <w:trPr>
          <w:trHeight w:val="1297"/>
          <w:jc w:val="center"/>
        </w:trPr>
        <w:tc>
          <w:tcPr>
            <w:tcW w:w="478" w:type="pct"/>
            <w:shd w:val="clear" w:color="auto" w:fill="auto"/>
            <w:noWrap/>
            <w:vAlign w:val="center"/>
            <w:hideMark/>
          </w:tcPr>
          <w:p w:rsidR="00931255" w:rsidRPr="00931255" w:rsidRDefault="00931255" w:rsidP="00931255">
            <w:pPr>
              <w:ind w:firstLineChars="200" w:firstLine="440"/>
              <w:rPr>
                <w:bCs/>
                <w:color w:val="000000" w:themeColor="text1"/>
                <w:sz w:val="22"/>
                <w:szCs w:val="22"/>
              </w:rPr>
            </w:pPr>
            <w:r w:rsidRPr="00931255">
              <w:rPr>
                <w:bCs/>
                <w:color w:val="000000" w:themeColor="text1"/>
                <w:sz w:val="22"/>
                <w:szCs w:val="22"/>
              </w:rPr>
              <w:t>5</w:t>
            </w:r>
          </w:p>
        </w:tc>
        <w:tc>
          <w:tcPr>
            <w:tcW w:w="2059" w:type="pct"/>
            <w:shd w:val="clear" w:color="auto" w:fill="auto"/>
            <w:vAlign w:val="center"/>
            <w:hideMark/>
          </w:tcPr>
          <w:p w:rsidR="00931255" w:rsidRPr="00931255" w:rsidRDefault="00931255" w:rsidP="00931255">
            <w:pPr>
              <w:jc w:val="both"/>
              <w:rPr>
                <w:color w:val="000000" w:themeColor="text1"/>
                <w:sz w:val="22"/>
                <w:szCs w:val="22"/>
              </w:rPr>
            </w:pPr>
            <w:r w:rsidRPr="00931255">
              <w:rPr>
                <w:bCs/>
                <w:color w:val="000000" w:themeColor="text1"/>
                <w:sz w:val="22"/>
                <w:szCs w:val="22"/>
              </w:rPr>
              <w:t xml:space="preserve">1. Da Medalha de Tempo de Serviço – 10 anos... </w:t>
            </w:r>
            <w:r w:rsidRPr="00931255">
              <w:rPr>
                <w:color w:val="000000" w:themeColor="text1"/>
                <w:sz w:val="22"/>
                <w:szCs w:val="22"/>
              </w:rPr>
              <w:t>CONFORME ESPECIFICAÇÕES COMPLETAS CONSTANTES NO TERMO DE REFERÊNCIA, ANEXO I DO EDITAL.</w:t>
            </w:r>
          </w:p>
        </w:tc>
        <w:tc>
          <w:tcPr>
            <w:tcW w:w="368" w:type="pct"/>
            <w:shd w:val="clear" w:color="auto" w:fill="auto"/>
            <w:textDirection w:val="btLr"/>
            <w:vAlign w:val="center"/>
            <w:hideMark/>
          </w:tcPr>
          <w:p w:rsidR="00931255" w:rsidRPr="00931255" w:rsidRDefault="00931255" w:rsidP="00931255">
            <w:pPr>
              <w:jc w:val="center"/>
              <w:rPr>
                <w:bCs/>
                <w:color w:val="000000" w:themeColor="text1"/>
                <w:sz w:val="22"/>
                <w:szCs w:val="22"/>
              </w:rPr>
            </w:pPr>
            <w:r w:rsidRPr="00931255">
              <w:rPr>
                <w:bCs/>
                <w:color w:val="000000" w:themeColor="text1"/>
                <w:sz w:val="22"/>
                <w:szCs w:val="22"/>
              </w:rPr>
              <w:t>UND.</w:t>
            </w:r>
          </w:p>
        </w:tc>
        <w:tc>
          <w:tcPr>
            <w:tcW w:w="441" w:type="pct"/>
            <w:shd w:val="clear" w:color="auto" w:fill="auto"/>
            <w:noWrap/>
            <w:vAlign w:val="center"/>
            <w:hideMark/>
          </w:tcPr>
          <w:p w:rsidR="00931255" w:rsidRPr="00931255" w:rsidRDefault="00931255" w:rsidP="0011340A">
            <w:pPr>
              <w:jc w:val="center"/>
              <w:rPr>
                <w:bCs/>
                <w:color w:val="000000" w:themeColor="text1"/>
                <w:sz w:val="22"/>
                <w:szCs w:val="22"/>
              </w:rPr>
            </w:pPr>
            <w:r w:rsidRPr="00931255">
              <w:rPr>
                <w:bCs/>
                <w:color w:val="000000" w:themeColor="text1"/>
                <w:sz w:val="22"/>
                <w:szCs w:val="22"/>
              </w:rPr>
              <w:t>100</w:t>
            </w:r>
          </w:p>
        </w:tc>
        <w:tc>
          <w:tcPr>
            <w:tcW w:w="736" w:type="pct"/>
            <w:shd w:val="clear" w:color="auto" w:fill="auto"/>
            <w:vAlign w:val="center"/>
            <w:hideMark/>
          </w:tcPr>
          <w:p w:rsidR="00931255" w:rsidRPr="00931255" w:rsidRDefault="00931255" w:rsidP="00931255">
            <w:pPr>
              <w:ind w:firstLineChars="100" w:firstLine="220"/>
              <w:rPr>
                <w:bCs/>
                <w:color w:val="000000" w:themeColor="text1"/>
                <w:sz w:val="22"/>
                <w:szCs w:val="22"/>
              </w:rPr>
            </w:pPr>
            <w:r w:rsidRPr="00931255">
              <w:rPr>
                <w:bCs/>
                <w:color w:val="000000" w:themeColor="text1"/>
                <w:sz w:val="22"/>
                <w:szCs w:val="22"/>
              </w:rPr>
              <w:t>R$ 133,33</w:t>
            </w:r>
          </w:p>
        </w:tc>
        <w:tc>
          <w:tcPr>
            <w:tcW w:w="918" w:type="pct"/>
            <w:shd w:val="clear" w:color="auto" w:fill="auto"/>
            <w:vAlign w:val="center"/>
            <w:hideMark/>
          </w:tcPr>
          <w:p w:rsidR="00931255" w:rsidRPr="00931255" w:rsidRDefault="00931255" w:rsidP="00931255">
            <w:pPr>
              <w:jc w:val="right"/>
              <w:rPr>
                <w:bCs/>
                <w:color w:val="000000" w:themeColor="text1"/>
                <w:sz w:val="22"/>
                <w:szCs w:val="22"/>
              </w:rPr>
            </w:pPr>
            <w:r w:rsidRPr="00931255">
              <w:rPr>
                <w:bCs/>
                <w:color w:val="000000" w:themeColor="text1"/>
                <w:sz w:val="22"/>
                <w:szCs w:val="22"/>
              </w:rPr>
              <w:t>R$ 13.333,00</w:t>
            </w:r>
          </w:p>
        </w:tc>
      </w:tr>
      <w:tr w:rsidR="00931255" w:rsidRPr="00931255" w:rsidTr="009E0B3F">
        <w:trPr>
          <w:trHeight w:val="1401"/>
          <w:jc w:val="center"/>
        </w:trPr>
        <w:tc>
          <w:tcPr>
            <w:tcW w:w="478" w:type="pct"/>
            <w:tcBorders>
              <w:bottom w:val="single" w:sz="4" w:space="0" w:color="auto"/>
            </w:tcBorders>
            <w:shd w:val="clear" w:color="auto" w:fill="auto"/>
            <w:noWrap/>
            <w:vAlign w:val="center"/>
            <w:hideMark/>
          </w:tcPr>
          <w:p w:rsidR="00931255" w:rsidRPr="00931255" w:rsidRDefault="00931255" w:rsidP="009E0B3F">
            <w:pPr>
              <w:ind w:firstLineChars="200" w:firstLine="440"/>
              <w:rPr>
                <w:bCs/>
                <w:color w:val="000000" w:themeColor="text1"/>
                <w:sz w:val="22"/>
                <w:szCs w:val="22"/>
              </w:rPr>
            </w:pPr>
            <w:r w:rsidRPr="00931255">
              <w:rPr>
                <w:bCs/>
                <w:color w:val="000000" w:themeColor="text1"/>
                <w:sz w:val="22"/>
                <w:szCs w:val="22"/>
              </w:rPr>
              <w:t>6</w:t>
            </w:r>
          </w:p>
          <w:p w:rsidR="00931255" w:rsidRPr="00931255" w:rsidRDefault="00931255" w:rsidP="009E0B3F">
            <w:pPr>
              <w:rPr>
                <w:color w:val="000000" w:themeColor="text1"/>
                <w:sz w:val="22"/>
                <w:szCs w:val="22"/>
              </w:rPr>
            </w:pPr>
          </w:p>
          <w:p w:rsidR="00931255" w:rsidRPr="00931255" w:rsidRDefault="00931255" w:rsidP="009E0B3F">
            <w:pPr>
              <w:rPr>
                <w:color w:val="000000" w:themeColor="text1"/>
                <w:sz w:val="22"/>
                <w:szCs w:val="22"/>
              </w:rPr>
            </w:pPr>
          </w:p>
          <w:p w:rsidR="00931255" w:rsidRPr="00931255" w:rsidRDefault="00931255" w:rsidP="009E0B3F">
            <w:pPr>
              <w:rPr>
                <w:color w:val="000000" w:themeColor="text1"/>
                <w:sz w:val="22"/>
                <w:szCs w:val="22"/>
              </w:rPr>
            </w:pPr>
          </w:p>
          <w:p w:rsidR="00931255" w:rsidRPr="00931255" w:rsidRDefault="00931255" w:rsidP="009E0B3F">
            <w:pPr>
              <w:rPr>
                <w:color w:val="000000" w:themeColor="text1"/>
                <w:sz w:val="22"/>
                <w:szCs w:val="22"/>
              </w:rPr>
            </w:pPr>
          </w:p>
          <w:p w:rsidR="00931255" w:rsidRPr="00931255" w:rsidRDefault="00931255" w:rsidP="009E0B3F">
            <w:pPr>
              <w:rPr>
                <w:color w:val="000000" w:themeColor="text1"/>
                <w:sz w:val="22"/>
                <w:szCs w:val="22"/>
              </w:rPr>
            </w:pPr>
          </w:p>
          <w:p w:rsidR="00931255" w:rsidRPr="00931255" w:rsidRDefault="00931255" w:rsidP="009E0B3F">
            <w:pPr>
              <w:rPr>
                <w:color w:val="000000" w:themeColor="text1"/>
                <w:sz w:val="22"/>
                <w:szCs w:val="22"/>
              </w:rPr>
            </w:pPr>
          </w:p>
          <w:p w:rsidR="00931255" w:rsidRPr="00931255" w:rsidRDefault="00931255" w:rsidP="009E0B3F">
            <w:pPr>
              <w:rPr>
                <w:color w:val="000000" w:themeColor="text1"/>
                <w:sz w:val="22"/>
                <w:szCs w:val="22"/>
              </w:rPr>
            </w:pPr>
          </w:p>
          <w:p w:rsidR="00931255" w:rsidRPr="00931255" w:rsidRDefault="00931255" w:rsidP="009E0B3F">
            <w:pPr>
              <w:rPr>
                <w:color w:val="000000" w:themeColor="text1"/>
                <w:sz w:val="22"/>
                <w:szCs w:val="22"/>
              </w:rPr>
            </w:pPr>
          </w:p>
          <w:p w:rsidR="00931255" w:rsidRPr="00931255" w:rsidRDefault="00931255" w:rsidP="009E0B3F">
            <w:pPr>
              <w:rPr>
                <w:color w:val="000000" w:themeColor="text1"/>
                <w:sz w:val="22"/>
                <w:szCs w:val="22"/>
              </w:rPr>
            </w:pPr>
          </w:p>
        </w:tc>
        <w:tc>
          <w:tcPr>
            <w:tcW w:w="2059" w:type="pct"/>
            <w:tcBorders>
              <w:bottom w:val="single" w:sz="4" w:space="0" w:color="auto"/>
            </w:tcBorders>
            <w:shd w:val="clear" w:color="auto" w:fill="auto"/>
            <w:vAlign w:val="center"/>
            <w:hideMark/>
          </w:tcPr>
          <w:p w:rsidR="00931255" w:rsidRPr="00931255" w:rsidRDefault="00931255" w:rsidP="009E0B3F">
            <w:pPr>
              <w:jc w:val="both"/>
              <w:rPr>
                <w:color w:val="000000" w:themeColor="text1"/>
                <w:sz w:val="22"/>
                <w:szCs w:val="22"/>
              </w:rPr>
            </w:pPr>
            <w:r w:rsidRPr="00931255">
              <w:rPr>
                <w:bCs/>
                <w:color w:val="000000" w:themeColor="text1"/>
                <w:sz w:val="22"/>
                <w:szCs w:val="22"/>
              </w:rPr>
              <w:t xml:space="preserve">1. Da Medalha de Tempo de Serviço – 20 anos... </w:t>
            </w:r>
            <w:r w:rsidRPr="00931255">
              <w:rPr>
                <w:color w:val="000000" w:themeColor="text1"/>
                <w:sz w:val="22"/>
                <w:szCs w:val="22"/>
              </w:rPr>
              <w:t>CONFORME ESPECIFICAÇÕES COMPLETAS CONSTANTES NO TERMO DE REFERÊNCIA, ANEXO I DO EDITAL.</w:t>
            </w:r>
          </w:p>
        </w:tc>
        <w:tc>
          <w:tcPr>
            <w:tcW w:w="368" w:type="pct"/>
            <w:tcBorders>
              <w:bottom w:val="single" w:sz="4" w:space="0" w:color="auto"/>
            </w:tcBorders>
            <w:shd w:val="clear" w:color="auto" w:fill="auto"/>
            <w:textDirection w:val="btLr"/>
            <w:vAlign w:val="center"/>
            <w:hideMark/>
          </w:tcPr>
          <w:p w:rsidR="00931255" w:rsidRPr="00931255" w:rsidRDefault="00931255" w:rsidP="009E0B3F">
            <w:pPr>
              <w:jc w:val="center"/>
              <w:rPr>
                <w:bCs/>
                <w:color w:val="000000" w:themeColor="text1"/>
                <w:sz w:val="22"/>
                <w:szCs w:val="22"/>
              </w:rPr>
            </w:pPr>
            <w:r w:rsidRPr="00931255">
              <w:rPr>
                <w:bCs/>
                <w:color w:val="000000" w:themeColor="text1"/>
                <w:sz w:val="22"/>
                <w:szCs w:val="22"/>
              </w:rPr>
              <w:t>UND.</w:t>
            </w:r>
          </w:p>
        </w:tc>
        <w:tc>
          <w:tcPr>
            <w:tcW w:w="441" w:type="pct"/>
            <w:tcBorders>
              <w:bottom w:val="single" w:sz="4" w:space="0" w:color="auto"/>
            </w:tcBorders>
            <w:shd w:val="clear" w:color="auto" w:fill="auto"/>
            <w:noWrap/>
            <w:vAlign w:val="center"/>
            <w:hideMark/>
          </w:tcPr>
          <w:p w:rsidR="00931255" w:rsidRPr="00931255" w:rsidRDefault="00931255" w:rsidP="009E0B3F">
            <w:pPr>
              <w:ind w:firstLineChars="32" w:firstLine="70"/>
              <w:jc w:val="center"/>
              <w:rPr>
                <w:bCs/>
                <w:color w:val="000000" w:themeColor="text1"/>
                <w:sz w:val="22"/>
                <w:szCs w:val="22"/>
              </w:rPr>
            </w:pPr>
            <w:r w:rsidRPr="00931255">
              <w:rPr>
                <w:bCs/>
                <w:color w:val="000000" w:themeColor="text1"/>
                <w:sz w:val="22"/>
                <w:szCs w:val="22"/>
              </w:rPr>
              <w:t>100</w:t>
            </w:r>
          </w:p>
        </w:tc>
        <w:tc>
          <w:tcPr>
            <w:tcW w:w="736" w:type="pct"/>
            <w:tcBorders>
              <w:bottom w:val="single" w:sz="4" w:space="0" w:color="auto"/>
            </w:tcBorders>
            <w:shd w:val="clear" w:color="auto" w:fill="auto"/>
            <w:vAlign w:val="center"/>
            <w:hideMark/>
          </w:tcPr>
          <w:p w:rsidR="00931255" w:rsidRPr="00931255" w:rsidRDefault="00931255" w:rsidP="009E0B3F">
            <w:pPr>
              <w:ind w:firstLineChars="100" w:firstLine="220"/>
              <w:rPr>
                <w:bCs/>
                <w:color w:val="000000" w:themeColor="text1"/>
                <w:sz w:val="22"/>
                <w:szCs w:val="22"/>
              </w:rPr>
            </w:pPr>
            <w:r w:rsidRPr="00931255">
              <w:rPr>
                <w:bCs/>
                <w:color w:val="000000" w:themeColor="text1"/>
                <w:sz w:val="22"/>
                <w:szCs w:val="22"/>
              </w:rPr>
              <w:t>R$ 138,33</w:t>
            </w:r>
          </w:p>
        </w:tc>
        <w:tc>
          <w:tcPr>
            <w:tcW w:w="918" w:type="pct"/>
            <w:shd w:val="clear" w:color="auto" w:fill="auto"/>
            <w:vAlign w:val="center"/>
            <w:hideMark/>
          </w:tcPr>
          <w:p w:rsidR="00931255" w:rsidRPr="00931255" w:rsidRDefault="00931255" w:rsidP="009E0B3F">
            <w:pPr>
              <w:jc w:val="right"/>
              <w:rPr>
                <w:bCs/>
                <w:color w:val="000000" w:themeColor="text1"/>
                <w:sz w:val="22"/>
                <w:szCs w:val="22"/>
              </w:rPr>
            </w:pPr>
            <w:r w:rsidRPr="00931255">
              <w:rPr>
                <w:bCs/>
                <w:color w:val="000000" w:themeColor="text1"/>
                <w:sz w:val="22"/>
                <w:szCs w:val="22"/>
              </w:rPr>
              <w:t>R$ 13.833,00</w:t>
            </w:r>
          </w:p>
        </w:tc>
      </w:tr>
      <w:tr w:rsidR="00931255" w:rsidRPr="00931255" w:rsidTr="0011340A">
        <w:trPr>
          <w:trHeight w:val="748"/>
          <w:jc w:val="center"/>
        </w:trPr>
        <w:tc>
          <w:tcPr>
            <w:tcW w:w="478" w:type="pct"/>
            <w:tcBorders>
              <w:bottom w:val="single" w:sz="4" w:space="0" w:color="auto"/>
            </w:tcBorders>
            <w:shd w:val="clear" w:color="auto" w:fill="auto"/>
            <w:noWrap/>
            <w:vAlign w:val="center"/>
            <w:hideMark/>
          </w:tcPr>
          <w:p w:rsidR="00931255" w:rsidRPr="00931255" w:rsidRDefault="00931255" w:rsidP="009E0B3F">
            <w:pPr>
              <w:jc w:val="center"/>
              <w:rPr>
                <w:bCs/>
                <w:color w:val="000000" w:themeColor="text1"/>
                <w:sz w:val="22"/>
                <w:szCs w:val="22"/>
              </w:rPr>
            </w:pPr>
            <w:r w:rsidRPr="00931255">
              <w:rPr>
                <w:bCs/>
                <w:color w:val="000000" w:themeColor="text1"/>
                <w:sz w:val="22"/>
                <w:szCs w:val="22"/>
              </w:rPr>
              <w:t>7</w:t>
            </w:r>
          </w:p>
        </w:tc>
        <w:tc>
          <w:tcPr>
            <w:tcW w:w="2059" w:type="pct"/>
            <w:tcBorders>
              <w:bottom w:val="single" w:sz="4" w:space="0" w:color="auto"/>
            </w:tcBorders>
            <w:shd w:val="clear" w:color="auto" w:fill="auto"/>
            <w:vAlign w:val="center"/>
            <w:hideMark/>
          </w:tcPr>
          <w:p w:rsidR="00931255" w:rsidRPr="00931255" w:rsidRDefault="00931255" w:rsidP="009E0B3F">
            <w:pPr>
              <w:jc w:val="both"/>
              <w:rPr>
                <w:color w:val="000000" w:themeColor="text1"/>
                <w:sz w:val="22"/>
                <w:szCs w:val="22"/>
              </w:rPr>
            </w:pPr>
            <w:r w:rsidRPr="00931255">
              <w:rPr>
                <w:bCs/>
                <w:color w:val="000000" w:themeColor="text1"/>
                <w:sz w:val="22"/>
                <w:szCs w:val="22"/>
              </w:rPr>
              <w:t xml:space="preserve">1. Da Medalha de Tempo de Serviço – 30 anos... </w:t>
            </w:r>
            <w:r w:rsidRPr="00931255">
              <w:rPr>
                <w:color w:val="000000" w:themeColor="text1"/>
                <w:sz w:val="22"/>
                <w:szCs w:val="22"/>
              </w:rPr>
              <w:t>CONFORME ESPECIFICAÇÕES COMPLETAS CONSTANTES NO TERMO DE REFERÊNCIA, ANEXO I DO EDITAL.</w:t>
            </w:r>
          </w:p>
        </w:tc>
        <w:tc>
          <w:tcPr>
            <w:tcW w:w="368" w:type="pct"/>
            <w:tcBorders>
              <w:bottom w:val="single" w:sz="4" w:space="0" w:color="auto"/>
            </w:tcBorders>
            <w:shd w:val="clear" w:color="auto" w:fill="auto"/>
            <w:textDirection w:val="btLr"/>
            <w:vAlign w:val="center"/>
            <w:hideMark/>
          </w:tcPr>
          <w:p w:rsidR="00931255" w:rsidRPr="00931255" w:rsidRDefault="00931255" w:rsidP="009E0B3F">
            <w:pPr>
              <w:jc w:val="center"/>
              <w:rPr>
                <w:bCs/>
                <w:color w:val="000000" w:themeColor="text1"/>
                <w:sz w:val="22"/>
                <w:szCs w:val="22"/>
              </w:rPr>
            </w:pPr>
            <w:r w:rsidRPr="00931255">
              <w:rPr>
                <w:bCs/>
                <w:color w:val="000000" w:themeColor="text1"/>
                <w:sz w:val="22"/>
                <w:szCs w:val="22"/>
              </w:rPr>
              <w:t>UND.</w:t>
            </w:r>
          </w:p>
        </w:tc>
        <w:tc>
          <w:tcPr>
            <w:tcW w:w="441" w:type="pct"/>
            <w:tcBorders>
              <w:bottom w:val="single" w:sz="4" w:space="0" w:color="auto"/>
            </w:tcBorders>
            <w:shd w:val="clear" w:color="auto" w:fill="auto"/>
            <w:noWrap/>
            <w:vAlign w:val="center"/>
            <w:hideMark/>
          </w:tcPr>
          <w:p w:rsidR="00931255" w:rsidRPr="00931255" w:rsidRDefault="00931255" w:rsidP="009E0B3F">
            <w:pPr>
              <w:jc w:val="center"/>
              <w:rPr>
                <w:bCs/>
                <w:color w:val="000000" w:themeColor="text1"/>
                <w:sz w:val="22"/>
                <w:szCs w:val="22"/>
              </w:rPr>
            </w:pPr>
            <w:r w:rsidRPr="00931255">
              <w:rPr>
                <w:bCs/>
                <w:color w:val="000000" w:themeColor="text1"/>
                <w:sz w:val="22"/>
                <w:szCs w:val="22"/>
              </w:rPr>
              <w:t>80</w:t>
            </w:r>
          </w:p>
        </w:tc>
        <w:tc>
          <w:tcPr>
            <w:tcW w:w="736" w:type="pct"/>
            <w:tcBorders>
              <w:bottom w:val="single" w:sz="4" w:space="0" w:color="auto"/>
            </w:tcBorders>
            <w:shd w:val="clear" w:color="auto" w:fill="auto"/>
            <w:vAlign w:val="center"/>
            <w:hideMark/>
          </w:tcPr>
          <w:p w:rsidR="00931255" w:rsidRPr="00931255" w:rsidRDefault="00931255" w:rsidP="009E0B3F">
            <w:pPr>
              <w:ind w:firstLineChars="100" w:firstLine="220"/>
              <w:rPr>
                <w:bCs/>
                <w:color w:val="000000" w:themeColor="text1"/>
                <w:sz w:val="22"/>
                <w:szCs w:val="22"/>
              </w:rPr>
            </w:pPr>
            <w:r w:rsidRPr="00931255">
              <w:rPr>
                <w:bCs/>
                <w:color w:val="000000" w:themeColor="text1"/>
                <w:sz w:val="22"/>
                <w:szCs w:val="22"/>
              </w:rPr>
              <w:t>R$ 146,67</w:t>
            </w:r>
          </w:p>
        </w:tc>
        <w:tc>
          <w:tcPr>
            <w:tcW w:w="918" w:type="pct"/>
            <w:shd w:val="clear" w:color="auto" w:fill="auto"/>
            <w:vAlign w:val="center"/>
            <w:hideMark/>
          </w:tcPr>
          <w:p w:rsidR="00931255" w:rsidRPr="00931255" w:rsidRDefault="00931255" w:rsidP="009E0B3F">
            <w:pPr>
              <w:ind w:firstLineChars="161" w:firstLine="354"/>
              <w:rPr>
                <w:bCs/>
                <w:color w:val="000000" w:themeColor="text1"/>
                <w:sz w:val="22"/>
                <w:szCs w:val="22"/>
              </w:rPr>
            </w:pPr>
            <w:r w:rsidRPr="00931255">
              <w:rPr>
                <w:bCs/>
                <w:color w:val="000000" w:themeColor="text1"/>
                <w:sz w:val="22"/>
                <w:szCs w:val="22"/>
              </w:rPr>
              <w:t>R$ 11.733,60</w:t>
            </w:r>
          </w:p>
        </w:tc>
      </w:tr>
      <w:tr w:rsidR="00931255" w:rsidRPr="00931255" w:rsidTr="008C36E0">
        <w:trPr>
          <w:trHeight w:val="585"/>
          <w:jc w:val="center"/>
        </w:trPr>
        <w:tc>
          <w:tcPr>
            <w:tcW w:w="3346" w:type="pct"/>
            <w:gridSpan w:val="4"/>
            <w:tcBorders>
              <w:top w:val="single" w:sz="4" w:space="0" w:color="auto"/>
              <w:left w:val="nil"/>
              <w:bottom w:val="nil"/>
              <w:right w:val="single" w:sz="4" w:space="0" w:color="auto"/>
            </w:tcBorders>
            <w:vAlign w:val="center"/>
            <w:hideMark/>
          </w:tcPr>
          <w:p w:rsidR="00931255" w:rsidRPr="00931255" w:rsidRDefault="00931255" w:rsidP="0011340A">
            <w:pPr>
              <w:jc w:val="center"/>
              <w:rPr>
                <w:color w:val="000000" w:themeColor="text1"/>
                <w:sz w:val="22"/>
                <w:szCs w:val="22"/>
              </w:rPr>
            </w:pPr>
          </w:p>
        </w:tc>
        <w:tc>
          <w:tcPr>
            <w:tcW w:w="736" w:type="pct"/>
            <w:tcBorders>
              <w:top w:val="single" w:sz="4" w:space="0" w:color="auto"/>
              <w:left w:val="single" w:sz="4" w:space="0" w:color="auto"/>
              <w:bottom w:val="single" w:sz="4" w:space="0" w:color="auto"/>
            </w:tcBorders>
            <w:shd w:val="clear" w:color="000000" w:fill="D9D9D9"/>
            <w:vAlign w:val="center"/>
            <w:hideMark/>
          </w:tcPr>
          <w:p w:rsidR="00931255" w:rsidRPr="00931255" w:rsidRDefault="00931255" w:rsidP="00931255">
            <w:pPr>
              <w:jc w:val="center"/>
              <w:rPr>
                <w:b/>
                <w:bCs/>
                <w:color w:val="FF0000"/>
                <w:sz w:val="22"/>
                <w:szCs w:val="22"/>
              </w:rPr>
            </w:pPr>
            <w:r w:rsidRPr="00931255">
              <w:rPr>
                <w:b/>
                <w:bCs/>
                <w:color w:val="FF0000"/>
                <w:sz w:val="22"/>
                <w:szCs w:val="22"/>
              </w:rPr>
              <w:t>VALOR TOTAL</w:t>
            </w:r>
          </w:p>
        </w:tc>
        <w:tc>
          <w:tcPr>
            <w:tcW w:w="918" w:type="pct"/>
            <w:shd w:val="clear" w:color="000000" w:fill="D9D9D9"/>
            <w:vAlign w:val="center"/>
            <w:hideMark/>
          </w:tcPr>
          <w:p w:rsidR="00931255" w:rsidRPr="00931255" w:rsidRDefault="00931255" w:rsidP="008C36E0">
            <w:pPr>
              <w:ind w:left="71" w:firstLineChars="64" w:firstLine="141"/>
              <w:rPr>
                <w:b/>
                <w:bCs/>
                <w:color w:val="FF0000"/>
                <w:sz w:val="22"/>
                <w:szCs w:val="22"/>
              </w:rPr>
            </w:pPr>
            <w:r w:rsidRPr="00931255">
              <w:rPr>
                <w:b/>
                <w:bCs/>
                <w:color w:val="FF0000"/>
                <w:sz w:val="22"/>
                <w:szCs w:val="22"/>
              </w:rPr>
              <w:t>R$</w:t>
            </w:r>
            <w:r>
              <w:rPr>
                <w:b/>
                <w:bCs/>
                <w:color w:val="FF0000"/>
                <w:sz w:val="22"/>
                <w:szCs w:val="22"/>
              </w:rPr>
              <w:t xml:space="preserve"> </w:t>
            </w:r>
            <w:r w:rsidRPr="00931255">
              <w:rPr>
                <w:b/>
                <w:bCs/>
                <w:color w:val="FF0000"/>
                <w:sz w:val="22"/>
                <w:szCs w:val="22"/>
              </w:rPr>
              <w:t>149.148,60</w:t>
            </w:r>
          </w:p>
        </w:tc>
      </w:tr>
    </w:tbl>
    <w:p w:rsidR="000E4976" w:rsidRPr="008B34A9" w:rsidRDefault="000E4976" w:rsidP="004C7EDF">
      <w:pPr>
        <w:jc w:val="both"/>
        <w:rPr>
          <w:b/>
          <w:sz w:val="22"/>
          <w:szCs w:val="22"/>
        </w:rPr>
      </w:pPr>
    </w:p>
    <w:p w:rsidR="00E4480C" w:rsidRPr="008B34A9" w:rsidRDefault="00E4480C" w:rsidP="004C7EDF">
      <w:pPr>
        <w:jc w:val="both"/>
        <w:rPr>
          <w:b/>
          <w:sz w:val="22"/>
          <w:szCs w:val="22"/>
        </w:rPr>
      </w:pPr>
      <w:r w:rsidRPr="008B34A9">
        <w:rPr>
          <w:b/>
          <w:sz w:val="22"/>
          <w:szCs w:val="22"/>
        </w:rPr>
        <w:br w:type="page"/>
      </w:r>
    </w:p>
    <w:p w:rsidR="00CB2CDB" w:rsidRPr="008B34A9" w:rsidRDefault="00CB2CDB" w:rsidP="00FA384F">
      <w:pPr>
        <w:jc w:val="center"/>
        <w:rPr>
          <w:b/>
          <w:sz w:val="22"/>
          <w:szCs w:val="22"/>
        </w:rPr>
      </w:pPr>
      <w:r w:rsidRPr="008B34A9">
        <w:rPr>
          <w:b/>
          <w:sz w:val="22"/>
          <w:szCs w:val="22"/>
        </w:rPr>
        <w:lastRenderedPageBreak/>
        <w:t xml:space="preserve">EDITAL DE PREGÃO ELETRÔNICO </w:t>
      </w:r>
      <w:r w:rsidRPr="008B34A9">
        <w:rPr>
          <w:b/>
          <w:color w:val="FF0000"/>
          <w:sz w:val="22"/>
          <w:szCs w:val="22"/>
        </w:rPr>
        <w:t xml:space="preserve">Nº. </w:t>
      </w:r>
      <w:r w:rsidR="004E586F">
        <w:rPr>
          <w:b/>
          <w:color w:val="FF0000"/>
          <w:sz w:val="22"/>
          <w:szCs w:val="22"/>
        </w:rPr>
        <w:t>288/2018/KAPPA/SUPEL/RO</w:t>
      </w:r>
    </w:p>
    <w:p w:rsidR="00CB2CDB" w:rsidRPr="008B34A9" w:rsidRDefault="00CB2CDB" w:rsidP="00FA384F">
      <w:pPr>
        <w:jc w:val="center"/>
        <w:rPr>
          <w:b/>
          <w:sz w:val="22"/>
          <w:szCs w:val="22"/>
        </w:rPr>
      </w:pPr>
    </w:p>
    <w:p w:rsidR="002B26EF" w:rsidRPr="004D1DD5" w:rsidRDefault="002B26EF" w:rsidP="002B26EF">
      <w:pPr>
        <w:pStyle w:val="Ttulo1"/>
        <w:ind w:right="-1"/>
        <w:jc w:val="center"/>
        <w:rPr>
          <w:i w:val="0"/>
          <w:color w:val="0000FF"/>
          <w:sz w:val="22"/>
          <w:szCs w:val="22"/>
        </w:rPr>
      </w:pPr>
      <w:r w:rsidRPr="004D1DD5">
        <w:rPr>
          <w:i w:val="0"/>
          <w:color w:val="0000FF"/>
          <w:sz w:val="22"/>
          <w:szCs w:val="22"/>
        </w:rPr>
        <w:t>ANEXO III DO EDITAL</w:t>
      </w:r>
    </w:p>
    <w:p w:rsidR="002B26EF" w:rsidRPr="004D1DD5" w:rsidRDefault="002B26EF" w:rsidP="002B26EF">
      <w:pPr>
        <w:ind w:right="-1"/>
        <w:rPr>
          <w:b/>
          <w:color w:val="0000FF"/>
          <w:sz w:val="22"/>
          <w:szCs w:val="22"/>
        </w:rPr>
      </w:pPr>
    </w:p>
    <w:p w:rsidR="002B26EF" w:rsidRPr="004D1DD5" w:rsidRDefault="002B26EF" w:rsidP="002B26EF">
      <w:pPr>
        <w:pStyle w:val="Ttulo4"/>
        <w:spacing w:line="20" w:lineRule="atLeast"/>
        <w:rPr>
          <w:color w:val="0000FF"/>
          <w:sz w:val="22"/>
          <w:szCs w:val="22"/>
        </w:rPr>
      </w:pPr>
      <w:r w:rsidRPr="004D1DD5">
        <w:rPr>
          <w:color w:val="0000FF"/>
          <w:sz w:val="22"/>
          <w:szCs w:val="22"/>
        </w:rPr>
        <w:t>MINUTA DA ATA DE REGISTRO DE PREÇO</w:t>
      </w:r>
    </w:p>
    <w:p w:rsidR="002B26EF" w:rsidRPr="004D1DD5" w:rsidRDefault="002B26EF" w:rsidP="002B26EF">
      <w:pPr>
        <w:pStyle w:val="BodyText21"/>
        <w:spacing w:line="20" w:lineRule="atLeast"/>
        <w:rPr>
          <w:b/>
          <w:sz w:val="22"/>
          <w:szCs w:val="22"/>
        </w:rPr>
      </w:pPr>
    </w:p>
    <w:p w:rsidR="002B26EF" w:rsidRPr="004D1DD5" w:rsidRDefault="002B26EF" w:rsidP="002B26EF">
      <w:pPr>
        <w:tabs>
          <w:tab w:val="left" w:pos="284"/>
        </w:tabs>
        <w:jc w:val="both"/>
        <w:rPr>
          <w:b/>
          <w:sz w:val="22"/>
          <w:szCs w:val="22"/>
        </w:rPr>
      </w:pPr>
      <w:r w:rsidRPr="004D1DD5">
        <w:rPr>
          <w:b/>
          <w:sz w:val="22"/>
          <w:szCs w:val="22"/>
        </w:rPr>
        <w:t>ATA DE REGISTRO DE PREÇOS: N° ...............</w:t>
      </w:r>
    </w:p>
    <w:p w:rsidR="002B26EF" w:rsidRPr="004D1DD5" w:rsidRDefault="002B26EF" w:rsidP="002B26EF">
      <w:pPr>
        <w:tabs>
          <w:tab w:val="left" w:pos="284"/>
        </w:tabs>
        <w:jc w:val="both"/>
        <w:rPr>
          <w:sz w:val="22"/>
          <w:szCs w:val="22"/>
        </w:rPr>
      </w:pPr>
    </w:p>
    <w:p w:rsidR="002B26EF" w:rsidRDefault="002B26EF" w:rsidP="002B26EF">
      <w:pPr>
        <w:tabs>
          <w:tab w:val="left" w:pos="284"/>
        </w:tabs>
        <w:jc w:val="both"/>
        <w:rPr>
          <w:b/>
          <w:color w:val="FF0000"/>
          <w:sz w:val="22"/>
          <w:szCs w:val="22"/>
        </w:rPr>
      </w:pPr>
      <w:r>
        <w:rPr>
          <w:b/>
          <w:color w:val="FF0000"/>
          <w:sz w:val="22"/>
          <w:szCs w:val="22"/>
        </w:rPr>
        <w:t>PREGÃO ELETRÔNICO: 288/2018/KAPPA/SUPEL/RO</w:t>
      </w:r>
    </w:p>
    <w:p w:rsidR="002B26EF" w:rsidRDefault="002B26EF" w:rsidP="002B26EF">
      <w:pPr>
        <w:tabs>
          <w:tab w:val="left" w:pos="284"/>
        </w:tabs>
        <w:jc w:val="both"/>
        <w:rPr>
          <w:b/>
          <w:color w:val="FF0000"/>
          <w:sz w:val="22"/>
          <w:szCs w:val="22"/>
        </w:rPr>
      </w:pPr>
      <w:r w:rsidRPr="004D1DD5">
        <w:rPr>
          <w:b/>
          <w:color w:val="FF0000"/>
          <w:sz w:val="22"/>
          <w:szCs w:val="22"/>
        </w:rPr>
        <w:t>PROCESSO:</w:t>
      </w:r>
      <w:r w:rsidRPr="00027054">
        <w:rPr>
          <w:b/>
          <w:color w:val="FF0000"/>
          <w:sz w:val="22"/>
          <w:szCs w:val="22"/>
        </w:rPr>
        <w:t xml:space="preserve"> </w:t>
      </w:r>
      <w:r>
        <w:rPr>
          <w:b/>
          <w:color w:val="FF0000"/>
          <w:sz w:val="22"/>
          <w:szCs w:val="22"/>
        </w:rPr>
        <w:t>0004.032369/2018-89/FUNESBOM/RO</w:t>
      </w:r>
    </w:p>
    <w:p w:rsidR="002B26EF" w:rsidRPr="004D1DD5" w:rsidRDefault="002B26EF" w:rsidP="002B26EF">
      <w:pPr>
        <w:tabs>
          <w:tab w:val="left" w:pos="284"/>
        </w:tabs>
        <w:jc w:val="both"/>
        <w:rPr>
          <w:b/>
          <w:noProof/>
          <w:color w:val="FF0000"/>
          <w:sz w:val="22"/>
          <w:szCs w:val="22"/>
        </w:rPr>
      </w:pPr>
    </w:p>
    <w:p w:rsidR="002B26EF" w:rsidRPr="004D1DD5" w:rsidRDefault="002B26EF" w:rsidP="002B26EF">
      <w:pPr>
        <w:jc w:val="both"/>
        <w:rPr>
          <w:color w:val="FF0000"/>
          <w:sz w:val="22"/>
          <w:szCs w:val="22"/>
        </w:rPr>
      </w:pPr>
      <w:r w:rsidRPr="004D1DD5">
        <w:rPr>
          <w:sz w:val="22"/>
          <w:szCs w:val="22"/>
        </w:rPr>
        <w:t xml:space="preserve">Pelo presente instrumento, o Estado de Rondônia, através da </w:t>
      </w:r>
      <w:r w:rsidRPr="004D1DD5">
        <w:rPr>
          <w:b/>
          <w:color w:val="FF0000"/>
          <w:sz w:val="22"/>
          <w:szCs w:val="22"/>
        </w:rPr>
        <w:t>Superintendência Estadual de Licitações - SUPEL/RO</w:t>
      </w:r>
      <w:r w:rsidRPr="004D1DD5">
        <w:rPr>
          <w:sz w:val="22"/>
          <w:szCs w:val="22"/>
        </w:rPr>
        <w:t xml:space="preserve"> situada à Av. </w:t>
      </w:r>
      <w:proofErr w:type="spellStart"/>
      <w:r w:rsidRPr="004D1DD5">
        <w:rPr>
          <w:sz w:val="22"/>
          <w:szCs w:val="22"/>
        </w:rPr>
        <w:t>Farquar</w:t>
      </w:r>
      <w:proofErr w:type="spellEnd"/>
      <w:r w:rsidRPr="004D1DD5">
        <w:rPr>
          <w:sz w:val="22"/>
          <w:szCs w:val="22"/>
        </w:rPr>
        <w:t xml:space="preserve"> N° 2.986 Complexo Rio Madeira, Edifício Rio Pacaá Novos - 2º Andar - Bairro Pedrinhas, neste ato representado pelo Superintendente da SUPEL, Senhor Márcio Rogério Gabriel e a (s) empresa (s) qualificada (s) no Anexo Único desta Ata, resolvem </w:t>
      </w:r>
      <w:r>
        <w:rPr>
          <w:color w:val="FF0000"/>
          <w:sz w:val="22"/>
          <w:szCs w:val="22"/>
        </w:rPr>
        <w:t xml:space="preserve">Registrar de Preços para futura e eventual aquisição de Medalhas para outorga aos militares e civis em geral, para atender as necessidades do CBMRO, </w:t>
      </w:r>
      <w:r w:rsidRPr="004D1DD5">
        <w:rPr>
          <w:sz w:val="22"/>
          <w:szCs w:val="22"/>
        </w:rPr>
        <w:t xml:space="preserve">por um período de </w:t>
      </w:r>
      <w:r w:rsidRPr="004D1DD5">
        <w:rPr>
          <w:b/>
          <w:sz w:val="22"/>
          <w:szCs w:val="22"/>
        </w:rPr>
        <w:t>12 (doze) meses</w:t>
      </w:r>
      <w:r w:rsidRPr="004D1DD5">
        <w:rPr>
          <w:sz w:val="22"/>
          <w:szCs w:val="22"/>
        </w:rPr>
        <w:t>, conforme Anexo Único desta ata, atendendo as condições previstas no instrumento convocatório e as constantes nesta Ata de Registro de Preços, sujeitando-se as partes às normas constantes da Lei nº. 8.666/93 e suas alterações, Decreto Estadual nº 18.340/2013 e suas alterações e em conformidade com as disposições a seguir.</w:t>
      </w:r>
    </w:p>
    <w:p w:rsidR="002B26EF" w:rsidRPr="004D1DD5" w:rsidRDefault="002B26EF" w:rsidP="002B26EF">
      <w:pPr>
        <w:tabs>
          <w:tab w:val="left" w:pos="284"/>
        </w:tabs>
        <w:ind w:right="-121"/>
        <w:jc w:val="both"/>
        <w:rPr>
          <w:sz w:val="22"/>
          <w:szCs w:val="22"/>
        </w:rPr>
      </w:pPr>
    </w:p>
    <w:p w:rsidR="002B26EF" w:rsidRDefault="002B26EF" w:rsidP="002B26EF">
      <w:pPr>
        <w:jc w:val="both"/>
        <w:rPr>
          <w:color w:val="FF0000"/>
          <w:sz w:val="22"/>
          <w:szCs w:val="22"/>
        </w:rPr>
      </w:pPr>
      <w:r w:rsidRPr="004D1DD5">
        <w:rPr>
          <w:b/>
          <w:sz w:val="22"/>
          <w:szCs w:val="22"/>
        </w:rPr>
        <w:t>1. DO OBJETO:</w:t>
      </w:r>
      <w:r>
        <w:rPr>
          <w:b/>
          <w:sz w:val="22"/>
          <w:szCs w:val="22"/>
        </w:rPr>
        <w:t xml:space="preserve"> </w:t>
      </w:r>
      <w:r>
        <w:rPr>
          <w:color w:val="FF0000"/>
          <w:sz w:val="22"/>
          <w:szCs w:val="22"/>
        </w:rPr>
        <w:t>Registro de Preços para futura e eventual aquisição de Medalhas para outorga aos militares e civis em geral, para atender as necessidades do CBMRO.</w:t>
      </w:r>
    </w:p>
    <w:p w:rsidR="002B26EF" w:rsidRPr="004D1DD5" w:rsidRDefault="002B26EF" w:rsidP="002B26EF">
      <w:pPr>
        <w:jc w:val="both"/>
        <w:rPr>
          <w:b/>
          <w:sz w:val="22"/>
          <w:szCs w:val="22"/>
        </w:rPr>
      </w:pPr>
    </w:p>
    <w:p w:rsidR="002B26EF" w:rsidRPr="004D1DD5" w:rsidRDefault="002B26EF" w:rsidP="002B26EF">
      <w:pPr>
        <w:tabs>
          <w:tab w:val="left" w:pos="-851"/>
          <w:tab w:val="left" w:pos="284"/>
          <w:tab w:val="left" w:pos="8647"/>
        </w:tabs>
        <w:ind w:right="-1"/>
        <w:jc w:val="both"/>
        <w:rPr>
          <w:b/>
          <w:sz w:val="22"/>
          <w:szCs w:val="22"/>
        </w:rPr>
      </w:pPr>
      <w:r w:rsidRPr="004D1DD5">
        <w:rPr>
          <w:b/>
          <w:sz w:val="22"/>
          <w:szCs w:val="22"/>
        </w:rPr>
        <w:t>2. DA VIGÊNCIA</w:t>
      </w:r>
    </w:p>
    <w:p w:rsidR="002B26EF" w:rsidRPr="004D1DD5" w:rsidRDefault="002B26EF" w:rsidP="002B26EF">
      <w:pPr>
        <w:tabs>
          <w:tab w:val="left" w:pos="284"/>
        </w:tabs>
        <w:jc w:val="both"/>
        <w:rPr>
          <w:sz w:val="22"/>
          <w:szCs w:val="22"/>
        </w:rPr>
      </w:pPr>
    </w:p>
    <w:p w:rsidR="002B26EF" w:rsidRPr="004D1DD5" w:rsidRDefault="002B26EF" w:rsidP="002B26EF">
      <w:pPr>
        <w:tabs>
          <w:tab w:val="left" w:pos="284"/>
        </w:tabs>
        <w:ind w:right="-1"/>
        <w:jc w:val="both"/>
        <w:rPr>
          <w:sz w:val="22"/>
          <w:szCs w:val="22"/>
        </w:rPr>
      </w:pPr>
      <w:r w:rsidRPr="004D1DD5">
        <w:rPr>
          <w:sz w:val="22"/>
          <w:szCs w:val="22"/>
        </w:rPr>
        <w:t xml:space="preserve">2.1. O presente Registro de Preços terá validade de </w:t>
      </w:r>
      <w:r w:rsidRPr="004D1DD5">
        <w:rPr>
          <w:b/>
          <w:sz w:val="22"/>
          <w:szCs w:val="22"/>
        </w:rPr>
        <w:t>12 (doze) meses</w:t>
      </w:r>
      <w:r w:rsidRPr="004D1DD5">
        <w:rPr>
          <w:sz w:val="22"/>
          <w:szCs w:val="22"/>
        </w:rPr>
        <w:t>, contados a partir de sua publicação no Diário Oficial do Estado.</w:t>
      </w:r>
    </w:p>
    <w:p w:rsidR="002B26EF" w:rsidRPr="004D1DD5" w:rsidRDefault="002B26EF" w:rsidP="002B26EF">
      <w:pPr>
        <w:tabs>
          <w:tab w:val="left" w:pos="284"/>
        </w:tabs>
        <w:ind w:right="-1"/>
        <w:jc w:val="both"/>
        <w:rPr>
          <w:sz w:val="22"/>
          <w:szCs w:val="22"/>
        </w:rPr>
      </w:pPr>
    </w:p>
    <w:p w:rsidR="002B26EF" w:rsidRPr="004D1DD5" w:rsidRDefault="002B26EF" w:rsidP="002B26EF">
      <w:pPr>
        <w:tabs>
          <w:tab w:val="left" w:pos="284"/>
        </w:tabs>
        <w:ind w:right="-1"/>
        <w:jc w:val="both"/>
        <w:rPr>
          <w:sz w:val="22"/>
          <w:szCs w:val="22"/>
        </w:rPr>
      </w:pPr>
      <w:r w:rsidRPr="004D1DD5">
        <w:rPr>
          <w:sz w:val="22"/>
          <w:szCs w:val="22"/>
        </w:rPr>
        <w:t>2.1.1. A vigência dos contratos decorrentes do Sistema de Registro de Preços será definida nos instrumentos convocatórios, observado o artigo 57 da Lei 8.666/93, conforme Decreto Estadual nº 18.340/2013.</w:t>
      </w:r>
    </w:p>
    <w:p w:rsidR="002B26EF" w:rsidRPr="004D1DD5" w:rsidRDefault="002B26EF" w:rsidP="002B26EF">
      <w:pPr>
        <w:tabs>
          <w:tab w:val="left" w:pos="284"/>
        </w:tabs>
        <w:ind w:right="-1"/>
        <w:jc w:val="both"/>
        <w:rPr>
          <w:sz w:val="22"/>
          <w:szCs w:val="22"/>
        </w:rPr>
      </w:pPr>
    </w:p>
    <w:p w:rsidR="002B26EF" w:rsidRPr="004D1DD5" w:rsidRDefault="002B26EF" w:rsidP="002B26EF">
      <w:pPr>
        <w:pStyle w:val="Corpodetexto2"/>
        <w:tabs>
          <w:tab w:val="left" w:pos="284"/>
        </w:tabs>
        <w:ind w:right="-1"/>
        <w:jc w:val="both"/>
        <w:rPr>
          <w:sz w:val="22"/>
          <w:szCs w:val="22"/>
        </w:rPr>
      </w:pPr>
      <w:r w:rsidRPr="004D1DD5">
        <w:rPr>
          <w:sz w:val="22"/>
          <w:szCs w:val="22"/>
        </w:rPr>
        <w:t>3. DA GERÊNCIA DA PRESENTE ATA DE REGISTRO DE PREÇOS</w:t>
      </w:r>
    </w:p>
    <w:p w:rsidR="002B26EF" w:rsidRPr="004D1DD5" w:rsidRDefault="002B26EF" w:rsidP="002B26EF">
      <w:pPr>
        <w:pStyle w:val="Corpodetexto2"/>
        <w:tabs>
          <w:tab w:val="left" w:pos="284"/>
        </w:tabs>
        <w:ind w:right="-1"/>
        <w:jc w:val="both"/>
        <w:rPr>
          <w:b w:val="0"/>
          <w:sz w:val="22"/>
          <w:szCs w:val="22"/>
        </w:rPr>
      </w:pPr>
    </w:p>
    <w:p w:rsidR="002B26EF" w:rsidRPr="004D1DD5" w:rsidRDefault="002B26EF" w:rsidP="002B26EF">
      <w:pPr>
        <w:pStyle w:val="Corpodetexto2"/>
        <w:tabs>
          <w:tab w:val="left" w:pos="284"/>
        </w:tabs>
        <w:ind w:right="-1"/>
        <w:jc w:val="both"/>
        <w:rPr>
          <w:b w:val="0"/>
          <w:sz w:val="22"/>
          <w:szCs w:val="22"/>
        </w:rPr>
      </w:pPr>
      <w:r w:rsidRPr="004D1DD5">
        <w:rPr>
          <w:b w:val="0"/>
          <w:sz w:val="22"/>
          <w:szCs w:val="22"/>
        </w:rPr>
        <w:t xml:space="preserve">3.1. Caberá à </w:t>
      </w:r>
      <w:r w:rsidRPr="004D1DD5">
        <w:rPr>
          <w:color w:val="FF0000"/>
          <w:sz w:val="22"/>
          <w:szCs w:val="22"/>
        </w:rPr>
        <w:t>Superintendência Estadual de Licitações - SUPEL</w:t>
      </w:r>
      <w:r w:rsidRPr="004D1DD5">
        <w:rPr>
          <w:b w:val="0"/>
          <w:sz w:val="22"/>
          <w:szCs w:val="22"/>
        </w:rPr>
        <w:t xml:space="preserve"> a condução do conjunto de procedimentos do certame para registro de preços e gerenciamento da Ata dele recorrente (Decreto 18.340/13 artigo 5º, incisos VII e VIII). No entanto, a alocação de recursos, empenhamento, análise do mérito das quantidades adquiridas, bem como a finalidade pública na utilização dos materiais e serviços são de responsabilidade exclusiva do ordenador de despesas do órgão requisitante. </w:t>
      </w:r>
    </w:p>
    <w:p w:rsidR="002B26EF" w:rsidRPr="004D1DD5" w:rsidRDefault="002B26EF" w:rsidP="002B26EF">
      <w:pPr>
        <w:pStyle w:val="Corpodetexto2"/>
        <w:tabs>
          <w:tab w:val="left" w:pos="284"/>
        </w:tabs>
        <w:ind w:right="-1"/>
        <w:jc w:val="both"/>
        <w:rPr>
          <w:b w:val="0"/>
          <w:sz w:val="22"/>
          <w:szCs w:val="22"/>
        </w:rPr>
      </w:pPr>
    </w:p>
    <w:p w:rsidR="002B26EF" w:rsidRPr="004D1DD5" w:rsidRDefault="002B26EF" w:rsidP="002B26EF">
      <w:pPr>
        <w:pStyle w:val="Corpodetexto2"/>
        <w:tabs>
          <w:tab w:val="left" w:pos="284"/>
        </w:tabs>
        <w:ind w:right="-1"/>
        <w:jc w:val="both"/>
        <w:rPr>
          <w:sz w:val="22"/>
          <w:szCs w:val="22"/>
        </w:rPr>
      </w:pPr>
      <w:r w:rsidRPr="004D1DD5">
        <w:rPr>
          <w:sz w:val="22"/>
          <w:szCs w:val="22"/>
        </w:rPr>
        <w:t>4. DA ESPECIFICAÇÃO, QUANTIDADE E PREÇO</w:t>
      </w:r>
    </w:p>
    <w:p w:rsidR="002B26EF" w:rsidRPr="004D1DD5" w:rsidRDefault="002B26EF" w:rsidP="002B26EF">
      <w:pPr>
        <w:pStyle w:val="Corpodetexto2"/>
        <w:tabs>
          <w:tab w:val="left" w:pos="284"/>
        </w:tabs>
        <w:ind w:right="-1"/>
        <w:jc w:val="both"/>
        <w:rPr>
          <w:b w:val="0"/>
          <w:sz w:val="22"/>
          <w:szCs w:val="22"/>
        </w:rPr>
      </w:pPr>
    </w:p>
    <w:p w:rsidR="002B26EF" w:rsidRPr="004D1DD5" w:rsidRDefault="002B26EF" w:rsidP="002B26EF">
      <w:pPr>
        <w:pStyle w:val="Corpodetexto2"/>
        <w:tabs>
          <w:tab w:val="left" w:pos="284"/>
        </w:tabs>
        <w:ind w:right="-1"/>
        <w:jc w:val="both"/>
        <w:rPr>
          <w:b w:val="0"/>
          <w:sz w:val="22"/>
          <w:szCs w:val="22"/>
        </w:rPr>
      </w:pPr>
      <w:r w:rsidRPr="004D1DD5">
        <w:rPr>
          <w:b w:val="0"/>
          <w:sz w:val="22"/>
          <w:szCs w:val="22"/>
        </w:rPr>
        <w:t>4.1. O preço, a quantidade, o fornecedor e a especificação do item registrado nesta Ata, encontram-se indicados no Anexo I deste instrumento.</w:t>
      </w:r>
    </w:p>
    <w:p w:rsidR="002B26EF" w:rsidRDefault="002B26EF" w:rsidP="002B26EF">
      <w:pPr>
        <w:tabs>
          <w:tab w:val="left" w:pos="284"/>
        </w:tabs>
        <w:jc w:val="both"/>
        <w:rPr>
          <w:sz w:val="22"/>
          <w:szCs w:val="22"/>
          <w:lang w:eastAsia="x-none"/>
        </w:rPr>
      </w:pPr>
    </w:p>
    <w:p w:rsidR="002B26EF" w:rsidRDefault="002B26EF" w:rsidP="002B26EF">
      <w:pPr>
        <w:tabs>
          <w:tab w:val="left" w:pos="284"/>
        </w:tabs>
        <w:jc w:val="both"/>
        <w:rPr>
          <w:b/>
          <w:iCs/>
          <w:color w:val="000000"/>
          <w:sz w:val="22"/>
          <w:szCs w:val="22"/>
        </w:rPr>
      </w:pPr>
      <w:r w:rsidRPr="00A41D6E">
        <w:rPr>
          <w:b/>
          <w:color w:val="000000"/>
          <w:sz w:val="22"/>
          <w:szCs w:val="22"/>
          <w:lang w:eastAsia="x-none"/>
        </w:rPr>
        <w:t>5.</w:t>
      </w:r>
      <w:r w:rsidRPr="00A41D6E">
        <w:rPr>
          <w:color w:val="000000"/>
          <w:sz w:val="22"/>
          <w:szCs w:val="22"/>
          <w:lang w:eastAsia="x-none"/>
        </w:rPr>
        <w:t xml:space="preserve"> </w:t>
      </w:r>
      <w:r>
        <w:rPr>
          <w:b/>
          <w:iCs/>
          <w:color w:val="000000"/>
          <w:sz w:val="22"/>
          <w:szCs w:val="22"/>
        </w:rPr>
        <w:t xml:space="preserve">DA ENTREGA DO OBJETO: </w:t>
      </w:r>
    </w:p>
    <w:p w:rsidR="002B26EF" w:rsidRPr="00425820" w:rsidRDefault="002B26EF" w:rsidP="002B26EF">
      <w:pPr>
        <w:spacing w:before="100" w:beforeAutospacing="1" w:after="100" w:afterAutospacing="1"/>
        <w:rPr>
          <w:color w:val="FF0000"/>
          <w:sz w:val="22"/>
          <w:szCs w:val="22"/>
        </w:rPr>
      </w:pPr>
      <w:r>
        <w:rPr>
          <w:b/>
          <w:bCs/>
          <w:color w:val="FF0000"/>
          <w:sz w:val="22"/>
          <w:szCs w:val="22"/>
        </w:rPr>
        <w:t>5</w:t>
      </w:r>
      <w:r w:rsidRPr="00425820">
        <w:rPr>
          <w:b/>
          <w:bCs/>
          <w:color w:val="FF0000"/>
          <w:sz w:val="22"/>
          <w:szCs w:val="22"/>
        </w:rPr>
        <w:t>.1 – </w:t>
      </w:r>
      <w:r w:rsidRPr="00425820">
        <w:rPr>
          <w:color w:val="FF0000"/>
          <w:sz w:val="22"/>
          <w:szCs w:val="22"/>
        </w:rPr>
        <w:t xml:space="preserve">Os objetos deverão ser entregues na Coordenadoria de Material e Patrimônio do Corpo de Bombeiros Militar do Estado de Rondônia, localizado na Av. José Vieira </w:t>
      </w:r>
      <w:proofErr w:type="spellStart"/>
      <w:r w:rsidRPr="00425820">
        <w:rPr>
          <w:color w:val="FF0000"/>
          <w:sz w:val="22"/>
          <w:szCs w:val="22"/>
        </w:rPr>
        <w:t>Caúla</w:t>
      </w:r>
      <w:proofErr w:type="spellEnd"/>
      <w:r w:rsidRPr="00425820">
        <w:rPr>
          <w:color w:val="FF0000"/>
          <w:sz w:val="22"/>
          <w:szCs w:val="22"/>
        </w:rPr>
        <w:t xml:space="preserve">, n° 5582, bairro </w:t>
      </w:r>
      <w:proofErr w:type="spellStart"/>
      <w:r w:rsidRPr="00425820">
        <w:rPr>
          <w:color w:val="FF0000"/>
          <w:sz w:val="22"/>
          <w:szCs w:val="22"/>
        </w:rPr>
        <w:t>Cuniã</w:t>
      </w:r>
      <w:proofErr w:type="spellEnd"/>
      <w:r w:rsidRPr="00425820">
        <w:rPr>
          <w:color w:val="FF0000"/>
          <w:sz w:val="22"/>
          <w:szCs w:val="22"/>
        </w:rPr>
        <w:t>, nos horários de 07h30min às 13h30min, de segunda a sexta-feira, nos dias úteis;</w:t>
      </w:r>
    </w:p>
    <w:p w:rsidR="002B26EF" w:rsidRPr="00425820" w:rsidRDefault="002B26EF" w:rsidP="002B26EF">
      <w:pPr>
        <w:spacing w:before="100" w:beforeAutospacing="1" w:after="100" w:afterAutospacing="1"/>
        <w:rPr>
          <w:color w:val="FF0000"/>
          <w:sz w:val="22"/>
          <w:szCs w:val="22"/>
        </w:rPr>
      </w:pPr>
      <w:r>
        <w:rPr>
          <w:b/>
          <w:bCs/>
          <w:color w:val="FF0000"/>
          <w:sz w:val="22"/>
          <w:szCs w:val="22"/>
        </w:rPr>
        <w:lastRenderedPageBreak/>
        <w:t>5</w:t>
      </w:r>
      <w:r w:rsidRPr="00425820">
        <w:rPr>
          <w:b/>
          <w:bCs/>
          <w:color w:val="FF0000"/>
          <w:sz w:val="22"/>
          <w:szCs w:val="22"/>
        </w:rPr>
        <w:t>.2 -</w:t>
      </w:r>
      <w:r w:rsidRPr="00425820">
        <w:rPr>
          <w:color w:val="FF0000"/>
          <w:sz w:val="22"/>
          <w:szCs w:val="22"/>
        </w:rPr>
        <w:t> A Contratada deverá efetuar a entrega dos objetos, dentro de </w:t>
      </w:r>
      <w:r w:rsidRPr="00425820">
        <w:rPr>
          <w:b/>
          <w:bCs/>
          <w:color w:val="FF0000"/>
          <w:sz w:val="22"/>
          <w:szCs w:val="22"/>
        </w:rPr>
        <w:t>60 (sessenta)</w:t>
      </w:r>
      <w:r w:rsidRPr="00425820">
        <w:rPr>
          <w:color w:val="FF0000"/>
          <w:sz w:val="22"/>
          <w:szCs w:val="22"/>
        </w:rPr>
        <w:t> dias corridos, contados a partir da data de assinatura do contrato;</w:t>
      </w:r>
    </w:p>
    <w:p w:rsidR="002B26EF" w:rsidRPr="00425820" w:rsidRDefault="002B26EF" w:rsidP="002B26EF">
      <w:pPr>
        <w:spacing w:before="100" w:beforeAutospacing="1" w:after="100" w:afterAutospacing="1"/>
        <w:rPr>
          <w:color w:val="FF0000"/>
          <w:sz w:val="22"/>
          <w:szCs w:val="22"/>
        </w:rPr>
      </w:pPr>
      <w:r>
        <w:rPr>
          <w:b/>
          <w:bCs/>
          <w:color w:val="FF0000"/>
          <w:sz w:val="22"/>
          <w:szCs w:val="22"/>
        </w:rPr>
        <w:t>5</w:t>
      </w:r>
      <w:r w:rsidRPr="00425820">
        <w:rPr>
          <w:b/>
          <w:bCs/>
          <w:color w:val="FF0000"/>
          <w:sz w:val="22"/>
          <w:szCs w:val="22"/>
        </w:rPr>
        <w:t>.3 -</w:t>
      </w:r>
      <w:r w:rsidRPr="00425820">
        <w:rPr>
          <w:color w:val="FF0000"/>
          <w:sz w:val="22"/>
          <w:szCs w:val="22"/>
        </w:rPr>
        <w:t> Poderá ser prorrogado o prazo de entrega dos produtos desde que a contratada apresente justificativa devidamente fundamentada e por escrito, nos casos previstos pelo </w:t>
      </w:r>
      <w:r w:rsidRPr="00425820">
        <w:rPr>
          <w:b/>
          <w:bCs/>
          <w:color w:val="FF0000"/>
          <w:sz w:val="22"/>
          <w:szCs w:val="22"/>
        </w:rPr>
        <w:t>art. 57, § 1º, incisos I a VI, da Lei N. 8.666/93, e alterações posteriores</w:t>
      </w:r>
      <w:r w:rsidRPr="00425820">
        <w:rPr>
          <w:color w:val="FF0000"/>
          <w:sz w:val="22"/>
          <w:szCs w:val="22"/>
        </w:rPr>
        <w:t>;</w:t>
      </w:r>
    </w:p>
    <w:p w:rsidR="002B26EF" w:rsidRPr="00425820" w:rsidRDefault="002B26EF" w:rsidP="002B26EF">
      <w:pPr>
        <w:spacing w:before="100" w:beforeAutospacing="1" w:after="100" w:afterAutospacing="1"/>
        <w:rPr>
          <w:color w:val="FF0000"/>
          <w:sz w:val="22"/>
          <w:szCs w:val="22"/>
        </w:rPr>
      </w:pPr>
      <w:r>
        <w:rPr>
          <w:b/>
          <w:bCs/>
          <w:color w:val="FF0000"/>
          <w:sz w:val="22"/>
          <w:szCs w:val="22"/>
        </w:rPr>
        <w:t>5</w:t>
      </w:r>
      <w:r w:rsidRPr="00425820">
        <w:rPr>
          <w:b/>
          <w:bCs/>
          <w:color w:val="FF0000"/>
          <w:sz w:val="22"/>
          <w:szCs w:val="22"/>
        </w:rPr>
        <w:t>.4 -</w:t>
      </w:r>
      <w:r w:rsidRPr="00425820">
        <w:rPr>
          <w:color w:val="FF0000"/>
          <w:sz w:val="22"/>
          <w:szCs w:val="22"/>
        </w:rPr>
        <w:t> A solicitação de prorrogação, contendo o novo prazo para entrega dos objetos, deverá ser dirigida à Coordenadoria de Apoio Logístico e Financeiro – CALF/CBMRO – e protocolizada na Seção de Protocolo, no horário de expediente (horário local), até a data de vencimento do prazo de entrega inicialmente estipulado, ficando a critério do </w:t>
      </w:r>
      <w:r w:rsidRPr="00425820">
        <w:rPr>
          <w:b/>
          <w:bCs/>
          <w:color w:val="FF0000"/>
          <w:sz w:val="22"/>
          <w:szCs w:val="22"/>
        </w:rPr>
        <w:t>CBMRO</w:t>
      </w:r>
      <w:r w:rsidRPr="00425820">
        <w:rPr>
          <w:color w:val="FF0000"/>
          <w:sz w:val="22"/>
          <w:szCs w:val="22"/>
        </w:rPr>
        <w:t> a sua aceitação.</w:t>
      </w:r>
    </w:p>
    <w:p w:rsidR="002B26EF" w:rsidRDefault="002B26EF" w:rsidP="002B26EF">
      <w:pPr>
        <w:spacing w:before="100" w:beforeAutospacing="1" w:after="100" w:afterAutospacing="1"/>
        <w:rPr>
          <w:color w:val="FF0000"/>
          <w:sz w:val="22"/>
          <w:szCs w:val="22"/>
        </w:rPr>
      </w:pPr>
      <w:r>
        <w:rPr>
          <w:b/>
          <w:bCs/>
          <w:color w:val="FF0000"/>
          <w:sz w:val="22"/>
          <w:szCs w:val="22"/>
        </w:rPr>
        <w:t>5</w:t>
      </w:r>
      <w:r w:rsidRPr="00425820">
        <w:rPr>
          <w:b/>
          <w:bCs/>
          <w:color w:val="FF0000"/>
          <w:sz w:val="22"/>
          <w:szCs w:val="22"/>
        </w:rPr>
        <w:t>.5 -</w:t>
      </w:r>
      <w:r w:rsidRPr="00425820">
        <w:rPr>
          <w:color w:val="FF0000"/>
          <w:sz w:val="22"/>
          <w:szCs w:val="22"/>
        </w:rPr>
        <w:t> Os objetos deverão ser acondicionados de forma a não danificar o produto durante o transporte;</w:t>
      </w:r>
    </w:p>
    <w:p w:rsidR="009E0B3F" w:rsidRPr="009E0B3F" w:rsidRDefault="009E0B3F" w:rsidP="009E0B3F">
      <w:pPr>
        <w:tabs>
          <w:tab w:val="left" w:pos="8789"/>
          <w:tab w:val="left" w:pos="8931"/>
          <w:tab w:val="left" w:pos="9496"/>
        </w:tabs>
        <w:jc w:val="both"/>
        <w:rPr>
          <w:color w:val="000000" w:themeColor="text1"/>
          <w:sz w:val="22"/>
          <w:szCs w:val="22"/>
        </w:rPr>
      </w:pPr>
      <w:r w:rsidRPr="009E0B3F">
        <w:rPr>
          <w:b/>
          <w:bCs/>
          <w:color w:val="000000" w:themeColor="text1"/>
          <w:sz w:val="22"/>
          <w:szCs w:val="22"/>
        </w:rPr>
        <w:t>6. GARANTIA DO MATERIAL</w:t>
      </w:r>
      <w:r w:rsidRPr="009E0B3F">
        <w:rPr>
          <w:b/>
          <w:iCs/>
          <w:color w:val="000000" w:themeColor="text1"/>
          <w:sz w:val="22"/>
          <w:szCs w:val="22"/>
        </w:rPr>
        <w:t>:</w:t>
      </w:r>
      <w:r w:rsidRPr="009E0B3F">
        <w:rPr>
          <w:color w:val="000000" w:themeColor="text1"/>
          <w:sz w:val="22"/>
          <w:szCs w:val="22"/>
        </w:rPr>
        <w:t xml:space="preserve"> </w:t>
      </w:r>
    </w:p>
    <w:p w:rsidR="009E0B3F" w:rsidRPr="00425820" w:rsidRDefault="009E0B3F" w:rsidP="009E0B3F">
      <w:pPr>
        <w:spacing w:before="100" w:beforeAutospacing="1" w:after="100" w:afterAutospacing="1"/>
        <w:jc w:val="both"/>
        <w:rPr>
          <w:color w:val="FF0000"/>
          <w:sz w:val="22"/>
          <w:szCs w:val="22"/>
        </w:rPr>
      </w:pPr>
      <w:r>
        <w:rPr>
          <w:color w:val="FF0000"/>
          <w:sz w:val="22"/>
          <w:szCs w:val="22"/>
        </w:rPr>
        <w:t>6</w:t>
      </w:r>
      <w:r w:rsidRPr="00425820">
        <w:rPr>
          <w:color w:val="FF0000"/>
          <w:sz w:val="22"/>
          <w:szCs w:val="22"/>
        </w:rPr>
        <w:t>.1 os objetos a serem fornecidos deverão ter garantia mínima de 12 (doze) meses;</w:t>
      </w:r>
    </w:p>
    <w:p w:rsidR="009E0B3F" w:rsidRDefault="009E0B3F" w:rsidP="009E0B3F">
      <w:pPr>
        <w:tabs>
          <w:tab w:val="left" w:pos="284"/>
        </w:tabs>
        <w:jc w:val="both"/>
        <w:rPr>
          <w:color w:val="FF0000"/>
          <w:sz w:val="22"/>
          <w:szCs w:val="22"/>
        </w:rPr>
      </w:pPr>
      <w:r>
        <w:rPr>
          <w:b/>
          <w:bCs/>
          <w:color w:val="FF0000"/>
          <w:sz w:val="22"/>
          <w:szCs w:val="22"/>
        </w:rPr>
        <w:t>6</w:t>
      </w:r>
      <w:r w:rsidRPr="00425820">
        <w:rPr>
          <w:b/>
          <w:bCs/>
          <w:color w:val="FF0000"/>
          <w:sz w:val="22"/>
          <w:szCs w:val="22"/>
        </w:rPr>
        <w:t>.2 – </w:t>
      </w:r>
      <w:r w:rsidRPr="00425820">
        <w:rPr>
          <w:color w:val="FF0000"/>
          <w:sz w:val="22"/>
          <w:szCs w:val="22"/>
        </w:rPr>
        <w:t>O fornecedor deverá reparar, corrigir, remover ou substituir, as suas expensas, no total ou em parte, os objetos em que se verificarem vícios, defeitos ou incorreções resultantes de execução ou de materiais empregados, dentro do prazo de garantia, no prazo máximo de </w:t>
      </w:r>
      <w:r w:rsidRPr="00425820">
        <w:rPr>
          <w:b/>
          <w:bCs/>
          <w:color w:val="FF0000"/>
          <w:sz w:val="22"/>
          <w:szCs w:val="22"/>
          <w:u w:val="single"/>
        </w:rPr>
        <w:t>10 (dez) dias corridos,</w:t>
      </w:r>
      <w:r w:rsidRPr="00425820">
        <w:rPr>
          <w:b/>
          <w:bCs/>
          <w:color w:val="FF0000"/>
          <w:sz w:val="22"/>
          <w:szCs w:val="22"/>
        </w:rPr>
        <w:t> </w:t>
      </w:r>
      <w:r w:rsidRPr="00425820">
        <w:rPr>
          <w:color w:val="FF0000"/>
          <w:sz w:val="22"/>
          <w:szCs w:val="22"/>
        </w:rPr>
        <w:t>após a solicitação</w:t>
      </w:r>
    </w:p>
    <w:p w:rsidR="002B26EF" w:rsidRPr="009E0B3F" w:rsidRDefault="002B26EF" w:rsidP="002B26EF">
      <w:pPr>
        <w:tabs>
          <w:tab w:val="left" w:pos="284"/>
        </w:tabs>
        <w:jc w:val="both"/>
        <w:rPr>
          <w:color w:val="000000" w:themeColor="text1"/>
          <w:sz w:val="22"/>
          <w:szCs w:val="22"/>
        </w:rPr>
      </w:pPr>
    </w:p>
    <w:p w:rsidR="002B26EF" w:rsidRPr="009E0B3F" w:rsidRDefault="002B26EF" w:rsidP="002B26EF">
      <w:pPr>
        <w:tabs>
          <w:tab w:val="left" w:pos="284"/>
        </w:tabs>
        <w:jc w:val="both"/>
        <w:rPr>
          <w:b/>
          <w:iCs/>
          <w:color w:val="000000" w:themeColor="text1"/>
          <w:sz w:val="22"/>
          <w:szCs w:val="22"/>
        </w:rPr>
      </w:pPr>
      <w:r w:rsidRPr="009E0B3F">
        <w:rPr>
          <w:b/>
          <w:iCs/>
          <w:color w:val="000000" w:themeColor="text1"/>
          <w:sz w:val="22"/>
          <w:szCs w:val="22"/>
        </w:rPr>
        <w:t xml:space="preserve">7 </w:t>
      </w:r>
      <w:r w:rsidRPr="009E0B3F">
        <w:rPr>
          <w:b/>
          <w:bCs/>
          <w:color w:val="000000" w:themeColor="text1"/>
          <w:sz w:val="22"/>
          <w:szCs w:val="22"/>
        </w:rPr>
        <w:t>CONFERÊNCIA E RECEBIMENTO DOS OBJETOS</w:t>
      </w:r>
      <w:r w:rsidRPr="009E0B3F">
        <w:rPr>
          <w:b/>
          <w:iCs/>
          <w:color w:val="000000" w:themeColor="text1"/>
          <w:sz w:val="22"/>
          <w:szCs w:val="22"/>
        </w:rPr>
        <w:t>:</w:t>
      </w:r>
    </w:p>
    <w:p w:rsidR="002B26EF" w:rsidRPr="00425820" w:rsidRDefault="002B26EF" w:rsidP="002B26EF">
      <w:pPr>
        <w:spacing w:before="100" w:beforeAutospacing="1" w:after="100" w:afterAutospacing="1"/>
        <w:jc w:val="both"/>
        <w:rPr>
          <w:color w:val="FF0000"/>
          <w:sz w:val="22"/>
          <w:szCs w:val="22"/>
        </w:rPr>
      </w:pPr>
      <w:r>
        <w:rPr>
          <w:b/>
          <w:bCs/>
          <w:color w:val="FF0000"/>
          <w:sz w:val="22"/>
          <w:szCs w:val="22"/>
        </w:rPr>
        <w:t>7</w:t>
      </w:r>
      <w:r w:rsidRPr="00425820">
        <w:rPr>
          <w:b/>
          <w:bCs/>
          <w:color w:val="FF0000"/>
          <w:sz w:val="22"/>
          <w:szCs w:val="22"/>
        </w:rPr>
        <w:t>.1 -</w:t>
      </w:r>
      <w:r w:rsidRPr="00425820">
        <w:rPr>
          <w:color w:val="FF0000"/>
          <w:sz w:val="22"/>
          <w:szCs w:val="22"/>
        </w:rPr>
        <w:t> O Corpo de Bombeiros Militar – CBMRO receberá </w:t>
      </w:r>
      <w:r w:rsidRPr="00425820">
        <w:rPr>
          <w:b/>
          <w:bCs/>
          <w:color w:val="FF0000"/>
          <w:sz w:val="22"/>
          <w:szCs w:val="22"/>
          <w:u w:val="single"/>
        </w:rPr>
        <w:t>PROVISORIAMENTE</w:t>
      </w:r>
      <w:r w:rsidRPr="00425820">
        <w:rPr>
          <w:color w:val="FF0000"/>
          <w:sz w:val="22"/>
          <w:szCs w:val="22"/>
        </w:rPr>
        <w:t>, para efeito de posterior verificação da conformidade do objeto com a especificação através de comissão de representantes;</w:t>
      </w:r>
    </w:p>
    <w:p w:rsidR="002B26EF" w:rsidRPr="00425820" w:rsidRDefault="002B26EF" w:rsidP="002B26EF">
      <w:pPr>
        <w:spacing w:before="100" w:beforeAutospacing="1" w:after="100" w:afterAutospacing="1"/>
        <w:jc w:val="both"/>
        <w:rPr>
          <w:color w:val="FF0000"/>
          <w:sz w:val="22"/>
          <w:szCs w:val="22"/>
        </w:rPr>
      </w:pPr>
      <w:r>
        <w:rPr>
          <w:b/>
          <w:bCs/>
          <w:color w:val="FF0000"/>
          <w:sz w:val="22"/>
          <w:szCs w:val="22"/>
        </w:rPr>
        <w:t>7</w:t>
      </w:r>
      <w:r w:rsidRPr="00425820">
        <w:rPr>
          <w:b/>
          <w:bCs/>
          <w:color w:val="FF0000"/>
          <w:sz w:val="22"/>
          <w:szCs w:val="22"/>
        </w:rPr>
        <w:t>.2 -</w:t>
      </w:r>
      <w:r w:rsidRPr="00425820">
        <w:rPr>
          <w:color w:val="FF0000"/>
          <w:sz w:val="22"/>
          <w:szCs w:val="22"/>
        </w:rPr>
        <w:t> O recebimento </w:t>
      </w:r>
      <w:r w:rsidRPr="00425820">
        <w:rPr>
          <w:b/>
          <w:bCs/>
          <w:color w:val="FF0000"/>
          <w:sz w:val="22"/>
          <w:szCs w:val="22"/>
          <w:u w:val="single"/>
        </w:rPr>
        <w:t>DEFINITIVAMENTE</w:t>
      </w:r>
      <w:r w:rsidRPr="00425820">
        <w:rPr>
          <w:color w:val="FF0000"/>
          <w:sz w:val="22"/>
          <w:szCs w:val="22"/>
        </w:rPr>
        <w:t> do objeto, após a verificação da qualidade do material e consequente aceitação do órgão licitante, ficará sob a responsabilidade da Coordenadoria Gestão Patrimonial do Governo do Estado de Rondônia - CGP, através de Comissão de Recebimento de Materiais que após o cumprimento das formalidades legais, repassará o material recebido para o CBMRO, tudo em conformidade com as disposições contidas no </w:t>
      </w:r>
      <w:r w:rsidRPr="00425820">
        <w:rPr>
          <w:b/>
          <w:bCs/>
          <w:color w:val="FF0000"/>
          <w:sz w:val="22"/>
          <w:szCs w:val="22"/>
        </w:rPr>
        <w:t>art. 73, II “a” e “b”, da Lei Federal 8.666/93.</w:t>
      </w:r>
    </w:p>
    <w:p w:rsidR="002B26EF" w:rsidRPr="009E0B3F" w:rsidRDefault="002B26EF" w:rsidP="002B26EF">
      <w:pPr>
        <w:tabs>
          <w:tab w:val="left" w:pos="284"/>
        </w:tabs>
        <w:jc w:val="both"/>
        <w:rPr>
          <w:color w:val="000000" w:themeColor="text1"/>
          <w:sz w:val="22"/>
          <w:szCs w:val="22"/>
        </w:rPr>
      </w:pPr>
    </w:p>
    <w:p w:rsidR="002B26EF" w:rsidRPr="009E0B3F" w:rsidRDefault="002B26EF" w:rsidP="002B26EF">
      <w:pPr>
        <w:jc w:val="both"/>
        <w:rPr>
          <w:b/>
          <w:color w:val="000000" w:themeColor="text1"/>
          <w:sz w:val="22"/>
          <w:szCs w:val="22"/>
        </w:rPr>
      </w:pPr>
      <w:r w:rsidRPr="009E0B3F">
        <w:rPr>
          <w:b/>
          <w:color w:val="000000" w:themeColor="text1"/>
          <w:sz w:val="22"/>
          <w:szCs w:val="22"/>
        </w:rPr>
        <w:t xml:space="preserve">8. DA DOTAÇÃO ORÇAMENTÁRIA: </w:t>
      </w:r>
    </w:p>
    <w:p w:rsidR="002B26EF" w:rsidRPr="008B34A9" w:rsidRDefault="002B26EF" w:rsidP="002B26EF">
      <w:pPr>
        <w:spacing w:before="100" w:beforeAutospacing="1" w:after="100" w:afterAutospacing="1"/>
        <w:jc w:val="both"/>
        <w:rPr>
          <w:color w:val="0000FF"/>
          <w:sz w:val="22"/>
          <w:szCs w:val="22"/>
        </w:rPr>
      </w:pPr>
      <w:r>
        <w:rPr>
          <w:b/>
          <w:bCs/>
          <w:color w:val="FF0000"/>
          <w:sz w:val="22"/>
          <w:szCs w:val="22"/>
        </w:rPr>
        <w:t>8.</w:t>
      </w:r>
      <w:r w:rsidRPr="008048F9">
        <w:rPr>
          <w:b/>
          <w:bCs/>
          <w:color w:val="FF0000"/>
          <w:sz w:val="22"/>
          <w:szCs w:val="22"/>
        </w:rPr>
        <w:t>1 - </w:t>
      </w:r>
      <w:r w:rsidRPr="008048F9">
        <w:rPr>
          <w:color w:val="FF0000"/>
          <w:sz w:val="22"/>
          <w:szCs w:val="22"/>
        </w:rPr>
        <w:t>Os recursos orçamentários destinados a cobrir a despesa estão inseridos na Lei de Diretrizes Orçamentárias e no Plano Plurianual de Ação Governamental, através do Projeto Atividade 06.182.1243.2087 – Assegurar a Manutenção Administrativa da Unidade – Elemento de Despesa 3390-31 – Fonte 0226.</w:t>
      </w:r>
    </w:p>
    <w:p w:rsidR="002B26EF" w:rsidRPr="004D1DD5" w:rsidRDefault="002B26EF" w:rsidP="002B26EF">
      <w:pPr>
        <w:tabs>
          <w:tab w:val="left" w:pos="284"/>
        </w:tabs>
        <w:jc w:val="both"/>
        <w:rPr>
          <w:b/>
          <w:sz w:val="22"/>
          <w:szCs w:val="22"/>
        </w:rPr>
      </w:pPr>
    </w:p>
    <w:p w:rsidR="002B26EF" w:rsidRDefault="002B26EF" w:rsidP="002B26EF">
      <w:pPr>
        <w:tabs>
          <w:tab w:val="left" w:pos="284"/>
        </w:tabs>
        <w:jc w:val="both"/>
        <w:rPr>
          <w:b/>
          <w:sz w:val="22"/>
          <w:szCs w:val="22"/>
        </w:rPr>
      </w:pPr>
      <w:r>
        <w:rPr>
          <w:b/>
          <w:sz w:val="22"/>
          <w:szCs w:val="22"/>
        </w:rPr>
        <w:t>9</w:t>
      </w:r>
      <w:r w:rsidRPr="004D1DD5">
        <w:rPr>
          <w:b/>
          <w:sz w:val="22"/>
          <w:szCs w:val="22"/>
        </w:rPr>
        <w:t xml:space="preserve">. DAS SANÇÕES ADMINISTRATIVAS: </w:t>
      </w:r>
    </w:p>
    <w:p w:rsidR="002B26EF" w:rsidRDefault="002B26EF" w:rsidP="002B26EF">
      <w:pPr>
        <w:tabs>
          <w:tab w:val="left" w:pos="284"/>
        </w:tabs>
        <w:ind w:left="284"/>
        <w:jc w:val="both"/>
        <w:rPr>
          <w:sz w:val="22"/>
          <w:szCs w:val="22"/>
        </w:rPr>
      </w:pPr>
    </w:p>
    <w:p w:rsidR="002B26EF" w:rsidRPr="00523288" w:rsidRDefault="002B26EF" w:rsidP="002B26EF">
      <w:pPr>
        <w:spacing w:after="100" w:afterAutospacing="1"/>
        <w:jc w:val="both"/>
        <w:rPr>
          <w:color w:val="FF0000"/>
          <w:sz w:val="22"/>
          <w:szCs w:val="22"/>
        </w:rPr>
      </w:pPr>
      <w:r>
        <w:rPr>
          <w:b/>
          <w:bCs/>
          <w:color w:val="FF0000"/>
          <w:sz w:val="22"/>
          <w:szCs w:val="22"/>
        </w:rPr>
        <w:t>9</w:t>
      </w:r>
      <w:r w:rsidRPr="00523288">
        <w:rPr>
          <w:b/>
          <w:bCs/>
          <w:color w:val="FF0000"/>
          <w:sz w:val="22"/>
          <w:szCs w:val="22"/>
        </w:rPr>
        <w:t>.1 -</w:t>
      </w:r>
      <w:r w:rsidRPr="00523288">
        <w:rPr>
          <w:color w:val="FF0000"/>
          <w:sz w:val="22"/>
          <w:szCs w:val="22"/>
        </w:rPr>
        <w:t> Sem prejuízo das sanções cominadas no art. 87, I, III e IV, da Lei nº 8.666/93, pela inexecução total ou parcial do contrato, a Administração poderá, garantida a prévia e ampla defesa, aplicar à Contratada multa de até 10% (dez por cento) sobre o valor da parte inadimplida.</w:t>
      </w:r>
    </w:p>
    <w:p w:rsidR="002B26EF" w:rsidRPr="00523288" w:rsidRDefault="002B26EF" w:rsidP="002B26EF">
      <w:pPr>
        <w:spacing w:before="100" w:beforeAutospacing="1" w:after="100" w:afterAutospacing="1"/>
        <w:jc w:val="both"/>
        <w:rPr>
          <w:color w:val="FF0000"/>
          <w:sz w:val="22"/>
          <w:szCs w:val="22"/>
        </w:rPr>
      </w:pPr>
      <w:r>
        <w:rPr>
          <w:b/>
          <w:bCs/>
          <w:color w:val="FF0000"/>
          <w:sz w:val="22"/>
          <w:szCs w:val="22"/>
        </w:rPr>
        <w:t>9</w:t>
      </w:r>
      <w:r w:rsidRPr="00523288">
        <w:rPr>
          <w:b/>
          <w:bCs/>
          <w:color w:val="FF0000"/>
          <w:sz w:val="22"/>
          <w:szCs w:val="22"/>
        </w:rPr>
        <w:t>.2 -</w:t>
      </w:r>
      <w:r w:rsidRPr="00523288">
        <w:rPr>
          <w:color w:val="FF0000"/>
          <w:sz w:val="22"/>
          <w:szCs w:val="22"/>
        </w:rPr>
        <w:t> Se a adjudicatária recusar-se a retirar o instrumento contratual injustificadamente ou se não apresentar situação regular na ocasião dos recebimentos, garantida a prévia e ampla defesa, aplicar à Contratada multa de até 10% (dez por cento) sobre o valor inadimplido.</w:t>
      </w:r>
    </w:p>
    <w:p w:rsidR="002B26EF" w:rsidRPr="00523288" w:rsidRDefault="002B26EF" w:rsidP="002B26EF">
      <w:pPr>
        <w:spacing w:before="100" w:beforeAutospacing="1" w:after="100" w:afterAutospacing="1"/>
        <w:jc w:val="both"/>
        <w:rPr>
          <w:color w:val="FF0000"/>
          <w:sz w:val="22"/>
          <w:szCs w:val="22"/>
        </w:rPr>
      </w:pPr>
      <w:r>
        <w:rPr>
          <w:b/>
          <w:bCs/>
          <w:color w:val="FF0000"/>
          <w:sz w:val="22"/>
          <w:szCs w:val="22"/>
        </w:rPr>
        <w:lastRenderedPageBreak/>
        <w:t>9</w:t>
      </w:r>
      <w:r w:rsidRPr="00523288">
        <w:rPr>
          <w:b/>
          <w:bCs/>
          <w:color w:val="FF0000"/>
          <w:sz w:val="22"/>
          <w:szCs w:val="22"/>
        </w:rPr>
        <w:t>.3 - </w:t>
      </w:r>
      <w:r w:rsidRPr="00523288">
        <w:rPr>
          <w:color w:val="FF0000"/>
          <w:sz w:val="22"/>
          <w:szCs w:val="22"/>
        </w:rPr>
        <w:t>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inidôneo ou cometer fraude fiscal, garantida a prévia e ampla defesa, ficará impedida de licitar e contratar com o Estado, e será descredenciado no Cadastro de Fornecedores Estadual, pelo prazo de até 05 (cinco) anos, sem prejuízo das multas previstas no Edital e das demais cominações legais, devendo ser incluída a penalidade no SICAFI e no CAGEFIMP (Cadastro de Fornecedores Impedidos de Licitar e Contratar com a Administração Pública Estadual).</w:t>
      </w:r>
    </w:p>
    <w:p w:rsidR="002B26EF" w:rsidRPr="00523288" w:rsidRDefault="002B26EF" w:rsidP="002B26EF">
      <w:pPr>
        <w:spacing w:before="100" w:beforeAutospacing="1" w:after="100" w:afterAutospacing="1"/>
        <w:jc w:val="both"/>
        <w:rPr>
          <w:color w:val="FF0000"/>
          <w:sz w:val="22"/>
          <w:szCs w:val="22"/>
        </w:rPr>
      </w:pPr>
      <w:r>
        <w:rPr>
          <w:b/>
          <w:bCs/>
          <w:color w:val="FF0000"/>
          <w:sz w:val="22"/>
          <w:szCs w:val="22"/>
        </w:rPr>
        <w:t>9</w:t>
      </w:r>
      <w:r w:rsidRPr="00523288">
        <w:rPr>
          <w:b/>
          <w:bCs/>
          <w:color w:val="FF0000"/>
          <w:sz w:val="22"/>
          <w:szCs w:val="22"/>
        </w:rPr>
        <w:t>.4 - </w:t>
      </w:r>
      <w:r w:rsidRPr="00523288">
        <w:rPr>
          <w:color w:val="FF0000"/>
          <w:sz w:val="22"/>
          <w:szCs w:val="22"/>
        </w:rPr>
        <w:t>A multa, eventualmente imposta à Contratada, será automaticamente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serão deduzidos da garantia. Mantendo-se o insucesso, seus dados serão encaminhados ao órgão competente para que seja inscrita na dívida ativa, podendo, ainda a Administração proceder à cobrança judicial.</w:t>
      </w:r>
    </w:p>
    <w:p w:rsidR="002B26EF" w:rsidRPr="00523288" w:rsidRDefault="002B26EF" w:rsidP="002B26EF">
      <w:pPr>
        <w:spacing w:before="100" w:beforeAutospacing="1" w:after="100" w:afterAutospacing="1"/>
        <w:jc w:val="both"/>
        <w:rPr>
          <w:color w:val="FF0000"/>
          <w:sz w:val="22"/>
          <w:szCs w:val="22"/>
        </w:rPr>
      </w:pPr>
      <w:r>
        <w:rPr>
          <w:b/>
          <w:bCs/>
          <w:color w:val="FF0000"/>
          <w:sz w:val="22"/>
          <w:szCs w:val="22"/>
        </w:rPr>
        <w:t>9</w:t>
      </w:r>
      <w:r w:rsidRPr="00523288">
        <w:rPr>
          <w:b/>
          <w:bCs/>
          <w:color w:val="FF0000"/>
          <w:sz w:val="22"/>
          <w:szCs w:val="22"/>
        </w:rPr>
        <w:t>.5 - </w:t>
      </w:r>
      <w:r w:rsidRPr="00523288">
        <w:rPr>
          <w:color w:val="FF0000"/>
          <w:sz w:val="22"/>
          <w:szCs w:val="22"/>
        </w:rPr>
        <w:t>As multas previstas nesta seção não eximem a adjudicatária ou contratada da reparação dos eventuais danos, perdas ou prejuízos que seu ato punível venha causar à Administração.</w:t>
      </w:r>
    </w:p>
    <w:p w:rsidR="002B26EF" w:rsidRPr="00523288" w:rsidRDefault="002B26EF" w:rsidP="002B26EF">
      <w:pPr>
        <w:spacing w:before="100" w:beforeAutospacing="1" w:after="100" w:afterAutospacing="1"/>
        <w:jc w:val="both"/>
        <w:rPr>
          <w:color w:val="FF0000"/>
          <w:sz w:val="22"/>
          <w:szCs w:val="22"/>
        </w:rPr>
      </w:pPr>
      <w:r>
        <w:rPr>
          <w:b/>
          <w:bCs/>
          <w:color w:val="FF0000"/>
          <w:sz w:val="22"/>
          <w:szCs w:val="22"/>
        </w:rPr>
        <w:t>9</w:t>
      </w:r>
      <w:r w:rsidRPr="00523288">
        <w:rPr>
          <w:b/>
          <w:bCs/>
          <w:color w:val="FF0000"/>
          <w:sz w:val="22"/>
          <w:szCs w:val="22"/>
        </w:rPr>
        <w:t>.6 - </w:t>
      </w:r>
      <w:r w:rsidRPr="00523288">
        <w:rPr>
          <w:color w:val="FF0000"/>
          <w:sz w:val="22"/>
          <w:szCs w:val="22"/>
        </w:rPr>
        <w:t>De acordo com a gravidade do descumprimento, poderá ainda a licitante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na legislação vigente.</w:t>
      </w:r>
    </w:p>
    <w:p w:rsidR="002B26EF" w:rsidRPr="00523288" w:rsidRDefault="002B26EF" w:rsidP="002B26EF">
      <w:pPr>
        <w:spacing w:before="100" w:beforeAutospacing="1" w:after="100" w:afterAutospacing="1"/>
        <w:jc w:val="both"/>
        <w:rPr>
          <w:color w:val="FF0000"/>
          <w:sz w:val="22"/>
          <w:szCs w:val="22"/>
        </w:rPr>
      </w:pPr>
      <w:r>
        <w:rPr>
          <w:b/>
          <w:bCs/>
          <w:color w:val="FF0000"/>
          <w:sz w:val="22"/>
          <w:szCs w:val="22"/>
        </w:rPr>
        <w:t>9</w:t>
      </w:r>
      <w:r w:rsidRPr="00523288">
        <w:rPr>
          <w:b/>
          <w:bCs/>
          <w:color w:val="FF0000"/>
          <w:sz w:val="22"/>
          <w:szCs w:val="22"/>
        </w:rPr>
        <w:t>.7 - </w:t>
      </w:r>
      <w:r w:rsidRPr="00523288">
        <w:rPr>
          <w:color w:val="FF0000"/>
          <w:sz w:val="22"/>
          <w:szCs w:val="22"/>
        </w:rPr>
        <w:t>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sanções de grau mais significativo.</w:t>
      </w:r>
    </w:p>
    <w:p w:rsidR="002B26EF" w:rsidRPr="00523288" w:rsidRDefault="002B26EF" w:rsidP="002B26EF">
      <w:pPr>
        <w:jc w:val="both"/>
        <w:rPr>
          <w:color w:val="FF0000"/>
          <w:sz w:val="22"/>
          <w:szCs w:val="22"/>
        </w:rPr>
      </w:pPr>
      <w:r>
        <w:rPr>
          <w:b/>
          <w:bCs/>
          <w:color w:val="FF0000"/>
          <w:sz w:val="22"/>
          <w:szCs w:val="22"/>
        </w:rPr>
        <w:t>9</w:t>
      </w:r>
      <w:r w:rsidRPr="00523288">
        <w:rPr>
          <w:b/>
          <w:bCs/>
          <w:color w:val="FF0000"/>
          <w:sz w:val="22"/>
          <w:szCs w:val="22"/>
        </w:rPr>
        <w:t>.8 - </w:t>
      </w:r>
      <w:r w:rsidRPr="00523288">
        <w:rPr>
          <w:color w:val="FF0000"/>
          <w:sz w:val="22"/>
          <w:szCs w:val="22"/>
        </w:rPr>
        <w:t>São exemplos de infração administrativa penalizáveis, nos termos da Lei nº 8.666, de 1993, da Lei nº 10.520, de 2002, do Decreto nº 3.555, de 2000, e do Decreto nº 5.450, de 2005:</w:t>
      </w:r>
    </w:p>
    <w:p w:rsidR="002B26EF" w:rsidRPr="00523288" w:rsidRDefault="002B26EF" w:rsidP="002B26EF">
      <w:pPr>
        <w:jc w:val="both"/>
        <w:rPr>
          <w:color w:val="FF0000"/>
          <w:sz w:val="22"/>
          <w:szCs w:val="22"/>
        </w:rPr>
      </w:pPr>
      <w:r w:rsidRPr="00523288">
        <w:rPr>
          <w:color w:val="FF0000"/>
          <w:sz w:val="22"/>
          <w:szCs w:val="22"/>
        </w:rPr>
        <w:t>Inexecução total ou parcial do contrato;</w:t>
      </w:r>
    </w:p>
    <w:p w:rsidR="002B26EF" w:rsidRPr="00523288" w:rsidRDefault="002B26EF" w:rsidP="002B26EF">
      <w:pPr>
        <w:jc w:val="both"/>
        <w:rPr>
          <w:color w:val="FF0000"/>
          <w:sz w:val="22"/>
          <w:szCs w:val="22"/>
        </w:rPr>
      </w:pPr>
      <w:r w:rsidRPr="00523288">
        <w:rPr>
          <w:color w:val="FF0000"/>
          <w:sz w:val="22"/>
          <w:szCs w:val="22"/>
        </w:rPr>
        <w:t>Apresentação de documentação falsa;</w:t>
      </w:r>
    </w:p>
    <w:p w:rsidR="002B26EF" w:rsidRPr="00523288" w:rsidRDefault="002B26EF" w:rsidP="002B26EF">
      <w:pPr>
        <w:jc w:val="both"/>
        <w:rPr>
          <w:color w:val="FF0000"/>
          <w:sz w:val="22"/>
          <w:szCs w:val="22"/>
        </w:rPr>
      </w:pPr>
      <w:r w:rsidRPr="00523288">
        <w:rPr>
          <w:color w:val="FF0000"/>
          <w:sz w:val="22"/>
          <w:szCs w:val="22"/>
        </w:rPr>
        <w:t>Comportamento inidôneo;</w:t>
      </w:r>
    </w:p>
    <w:p w:rsidR="002B26EF" w:rsidRPr="00523288" w:rsidRDefault="002B26EF" w:rsidP="002B26EF">
      <w:pPr>
        <w:jc w:val="both"/>
        <w:rPr>
          <w:color w:val="FF0000"/>
          <w:sz w:val="22"/>
          <w:szCs w:val="22"/>
        </w:rPr>
      </w:pPr>
      <w:r w:rsidRPr="00523288">
        <w:rPr>
          <w:color w:val="FF0000"/>
          <w:sz w:val="22"/>
          <w:szCs w:val="22"/>
        </w:rPr>
        <w:t>Fraude fiscal;</w:t>
      </w:r>
    </w:p>
    <w:p w:rsidR="002B26EF" w:rsidRPr="00523288" w:rsidRDefault="002B26EF" w:rsidP="002B26EF">
      <w:pPr>
        <w:jc w:val="both"/>
        <w:rPr>
          <w:color w:val="FF0000"/>
          <w:sz w:val="22"/>
          <w:szCs w:val="22"/>
        </w:rPr>
      </w:pPr>
      <w:r w:rsidRPr="00523288">
        <w:rPr>
          <w:color w:val="FF0000"/>
          <w:sz w:val="22"/>
          <w:szCs w:val="22"/>
        </w:rPr>
        <w:t>Descumprimento de qualquer dos deveres elencados no Edital ou no Contrato.</w:t>
      </w:r>
    </w:p>
    <w:p w:rsidR="002B26EF" w:rsidRPr="00523288" w:rsidRDefault="002B26EF" w:rsidP="002B26EF">
      <w:pPr>
        <w:spacing w:before="100" w:beforeAutospacing="1" w:after="100" w:afterAutospacing="1"/>
        <w:jc w:val="both"/>
        <w:rPr>
          <w:color w:val="FF0000"/>
          <w:sz w:val="22"/>
          <w:szCs w:val="22"/>
        </w:rPr>
      </w:pPr>
      <w:r>
        <w:rPr>
          <w:b/>
          <w:bCs/>
          <w:color w:val="FF0000"/>
          <w:sz w:val="22"/>
          <w:szCs w:val="22"/>
        </w:rPr>
        <w:t>9</w:t>
      </w:r>
      <w:r w:rsidRPr="00523288">
        <w:rPr>
          <w:b/>
          <w:bCs/>
          <w:color w:val="FF0000"/>
          <w:sz w:val="22"/>
          <w:szCs w:val="22"/>
        </w:rPr>
        <w:t>.9 - </w:t>
      </w:r>
      <w:r w:rsidRPr="00523288">
        <w:rPr>
          <w:color w:val="FF0000"/>
          <w:sz w:val="22"/>
          <w:szCs w:val="22"/>
        </w:rPr>
        <w:t>As sanções serão aplicadas sem prejuízo da responsabilidade civil e criminal que possa ser acionada em desfavor da Contratada, conforme infração cometida e prejuízos causados à administração ou a terceiros.</w:t>
      </w:r>
    </w:p>
    <w:p w:rsidR="002B26EF" w:rsidRPr="00523288" w:rsidRDefault="002B26EF" w:rsidP="002B26EF">
      <w:pPr>
        <w:spacing w:before="100" w:beforeAutospacing="1" w:after="100" w:afterAutospacing="1"/>
        <w:jc w:val="both"/>
        <w:rPr>
          <w:color w:val="FF0000"/>
          <w:sz w:val="22"/>
          <w:szCs w:val="22"/>
        </w:rPr>
      </w:pPr>
      <w:r>
        <w:rPr>
          <w:b/>
          <w:bCs/>
          <w:color w:val="FF0000"/>
          <w:sz w:val="22"/>
          <w:szCs w:val="22"/>
        </w:rPr>
        <w:t>9</w:t>
      </w:r>
      <w:r w:rsidRPr="00523288">
        <w:rPr>
          <w:b/>
          <w:bCs/>
          <w:color w:val="FF0000"/>
          <w:sz w:val="22"/>
          <w:szCs w:val="22"/>
        </w:rPr>
        <w:t>.10 - </w:t>
      </w:r>
      <w:r w:rsidRPr="00523288">
        <w:rPr>
          <w:color w:val="FF0000"/>
          <w:sz w:val="22"/>
          <w:szCs w:val="22"/>
        </w:rPr>
        <w:t>Para efeito de aplicação de multas, às infrações são atribuídos graus, com percentuais de multa conforme a tabela a seguir, que elenca apenas as principais situações previstas, não eximindo de outras equivalentes que surgirem, conforme o caso:</w:t>
      </w:r>
    </w:p>
    <w:p w:rsidR="002B26EF" w:rsidRPr="00523288" w:rsidRDefault="002B26EF" w:rsidP="002B26EF">
      <w:pPr>
        <w:spacing w:after="120"/>
        <w:ind w:right="120"/>
        <w:jc w:val="both"/>
        <w:rPr>
          <w:color w:val="FF0000"/>
          <w:sz w:val="22"/>
          <w:szCs w:val="22"/>
        </w:rPr>
      </w:pPr>
      <w:r>
        <w:rPr>
          <w:b/>
          <w:bCs/>
          <w:color w:val="FF0000"/>
          <w:sz w:val="22"/>
          <w:szCs w:val="22"/>
        </w:rPr>
        <w:t>9</w:t>
      </w:r>
      <w:r w:rsidRPr="00523288">
        <w:rPr>
          <w:b/>
          <w:bCs/>
          <w:color w:val="FF0000"/>
          <w:sz w:val="22"/>
          <w:szCs w:val="22"/>
        </w:rPr>
        <w:t>.11</w:t>
      </w:r>
      <w:r w:rsidRPr="00523288">
        <w:rPr>
          <w:color w:val="FF0000"/>
          <w:sz w:val="22"/>
          <w:szCs w:val="22"/>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05"/>
        <w:gridCol w:w="5921"/>
        <w:gridCol w:w="918"/>
        <w:gridCol w:w="1282"/>
      </w:tblGrid>
      <w:tr w:rsidR="002B26EF" w:rsidRPr="00523288" w:rsidTr="009E0B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B26EF" w:rsidRPr="00523288" w:rsidRDefault="002B26EF" w:rsidP="009E0B3F">
            <w:pPr>
              <w:spacing w:after="120"/>
              <w:ind w:left="120" w:right="120"/>
              <w:jc w:val="both"/>
              <w:rPr>
                <w:color w:val="FF0000"/>
                <w:sz w:val="22"/>
                <w:szCs w:val="22"/>
              </w:rPr>
            </w:pPr>
            <w:r w:rsidRPr="00523288">
              <w:rPr>
                <w:b/>
                <w:bCs/>
                <w:color w:val="FF0000"/>
                <w:sz w:val="22"/>
                <w:szCs w:val="22"/>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2B26EF" w:rsidRPr="00523288" w:rsidRDefault="002B26EF" w:rsidP="009E0B3F">
            <w:pPr>
              <w:spacing w:after="120"/>
              <w:ind w:left="120" w:right="120"/>
              <w:jc w:val="both"/>
              <w:rPr>
                <w:color w:val="FF0000"/>
                <w:sz w:val="22"/>
                <w:szCs w:val="22"/>
              </w:rPr>
            </w:pPr>
            <w:r w:rsidRPr="00523288">
              <w:rPr>
                <w:b/>
                <w:bCs/>
                <w:color w:val="FF0000"/>
                <w:sz w:val="22"/>
                <w:szCs w:val="22"/>
              </w:rPr>
              <w:t>DESCRIÇÃO DA INFRAÇÃO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2B26EF" w:rsidRPr="00523288" w:rsidRDefault="002B26EF" w:rsidP="009E0B3F">
            <w:pPr>
              <w:spacing w:after="120"/>
              <w:ind w:left="120" w:right="120"/>
              <w:jc w:val="both"/>
              <w:rPr>
                <w:color w:val="FF0000"/>
                <w:sz w:val="22"/>
                <w:szCs w:val="22"/>
              </w:rPr>
            </w:pPr>
            <w:r w:rsidRPr="00523288">
              <w:rPr>
                <w:b/>
                <w:bCs/>
                <w:color w:val="FF0000"/>
                <w:sz w:val="22"/>
                <w:szCs w:val="22"/>
              </w:rPr>
              <w:t>GRAU</w:t>
            </w:r>
          </w:p>
        </w:tc>
        <w:tc>
          <w:tcPr>
            <w:tcW w:w="0" w:type="auto"/>
            <w:tcBorders>
              <w:top w:val="outset" w:sz="6" w:space="0" w:color="auto"/>
              <w:left w:val="outset" w:sz="6" w:space="0" w:color="auto"/>
              <w:bottom w:val="outset" w:sz="6" w:space="0" w:color="auto"/>
              <w:right w:val="outset" w:sz="6" w:space="0" w:color="auto"/>
            </w:tcBorders>
            <w:vAlign w:val="center"/>
            <w:hideMark/>
          </w:tcPr>
          <w:p w:rsidR="002B26EF" w:rsidRPr="00523288" w:rsidRDefault="002B26EF" w:rsidP="009E0B3F">
            <w:pPr>
              <w:spacing w:after="120"/>
              <w:ind w:left="120" w:right="120"/>
              <w:jc w:val="both"/>
              <w:rPr>
                <w:color w:val="FF0000"/>
                <w:sz w:val="22"/>
                <w:szCs w:val="22"/>
              </w:rPr>
            </w:pPr>
            <w:r w:rsidRPr="00523288">
              <w:rPr>
                <w:b/>
                <w:bCs/>
                <w:color w:val="FF0000"/>
                <w:sz w:val="22"/>
                <w:szCs w:val="22"/>
              </w:rPr>
              <w:t>MULTA*</w:t>
            </w:r>
          </w:p>
        </w:tc>
      </w:tr>
      <w:tr w:rsidR="002B26EF" w:rsidRPr="00523288" w:rsidTr="009E0B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B26EF" w:rsidRPr="00523288" w:rsidRDefault="002B26EF" w:rsidP="002B26EF">
            <w:pPr>
              <w:numPr>
                <w:ilvl w:val="0"/>
                <w:numId w:val="36"/>
              </w:numPr>
              <w:spacing w:before="120" w:after="120"/>
              <w:ind w:left="840" w:right="120"/>
              <w:jc w:val="both"/>
              <w:rPr>
                <w:color w:val="FF0000"/>
                <w:sz w:val="22"/>
                <w:szCs w:val="22"/>
              </w:rPr>
            </w:pPr>
            <w:r w:rsidRPr="00523288">
              <w:rPr>
                <w:color w:val="FF0000"/>
                <w:sz w:val="22"/>
                <w:szCs w:val="22"/>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B26EF" w:rsidRPr="00523288" w:rsidRDefault="002B26EF" w:rsidP="009E0B3F">
            <w:pPr>
              <w:spacing w:before="120" w:after="120"/>
              <w:ind w:left="120" w:right="120"/>
              <w:jc w:val="both"/>
              <w:rPr>
                <w:color w:val="FF0000"/>
                <w:sz w:val="22"/>
                <w:szCs w:val="22"/>
              </w:rPr>
            </w:pPr>
            <w:r w:rsidRPr="00523288">
              <w:rPr>
                <w:color w:val="FF0000"/>
                <w:sz w:val="22"/>
                <w:szCs w:val="22"/>
              </w:rPr>
              <w:t xml:space="preserve">Permitir situação que crie a possibilidade ou cause </w:t>
            </w:r>
            <w:proofErr w:type="spellStart"/>
            <w:r w:rsidRPr="00523288">
              <w:rPr>
                <w:color w:val="FF0000"/>
                <w:sz w:val="22"/>
                <w:szCs w:val="22"/>
              </w:rPr>
              <w:t>dano</w:t>
            </w:r>
            <w:proofErr w:type="spellEnd"/>
            <w:r w:rsidRPr="00523288">
              <w:rPr>
                <w:color w:val="FF0000"/>
                <w:sz w:val="22"/>
                <w:szCs w:val="22"/>
              </w:rPr>
              <w:t xml:space="preserve"> físico, lesão corporal ou consequências letais;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2B26EF" w:rsidRPr="00523288" w:rsidRDefault="002B26EF" w:rsidP="009E0B3F">
            <w:pPr>
              <w:spacing w:before="120" w:after="120"/>
              <w:ind w:left="120" w:right="120"/>
              <w:jc w:val="both"/>
              <w:rPr>
                <w:color w:val="FF0000"/>
                <w:sz w:val="22"/>
                <w:szCs w:val="22"/>
              </w:rPr>
            </w:pPr>
            <w:r w:rsidRPr="00523288">
              <w:rPr>
                <w:b/>
                <w:bCs/>
                <w:color w:val="FF0000"/>
                <w:sz w:val="22"/>
                <w:szCs w:val="22"/>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2B26EF" w:rsidRPr="00523288" w:rsidRDefault="002B26EF" w:rsidP="009E0B3F">
            <w:pPr>
              <w:spacing w:before="120" w:after="120"/>
              <w:ind w:left="120" w:right="120"/>
              <w:jc w:val="both"/>
              <w:rPr>
                <w:color w:val="FF0000"/>
                <w:sz w:val="22"/>
                <w:szCs w:val="22"/>
              </w:rPr>
            </w:pPr>
            <w:r w:rsidRPr="00523288">
              <w:rPr>
                <w:b/>
                <w:bCs/>
                <w:color w:val="FF0000"/>
                <w:sz w:val="22"/>
                <w:szCs w:val="22"/>
              </w:rPr>
              <w:t>4,0% por dia</w:t>
            </w:r>
          </w:p>
        </w:tc>
      </w:tr>
      <w:tr w:rsidR="002B26EF" w:rsidRPr="00523288" w:rsidTr="009E0B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B26EF" w:rsidRPr="00523288" w:rsidRDefault="002B26EF" w:rsidP="002B26EF">
            <w:pPr>
              <w:numPr>
                <w:ilvl w:val="0"/>
                <w:numId w:val="37"/>
              </w:numPr>
              <w:spacing w:before="120" w:after="120"/>
              <w:ind w:left="840" w:right="120"/>
              <w:jc w:val="both"/>
              <w:rPr>
                <w:color w:val="FF0000"/>
                <w:sz w:val="22"/>
                <w:szCs w:val="22"/>
              </w:rPr>
            </w:pPr>
            <w:r w:rsidRPr="00523288">
              <w:rPr>
                <w:color w:val="FF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B26EF" w:rsidRPr="00523288" w:rsidRDefault="002B26EF" w:rsidP="009E0B3F">
            <w:pPr>
              <w:spacing w:before="120" w:after="120"/>
              <w:ind w:left="120" w:right="120"/>
              <w:jc w:val="both"/>
              <w:rPr>
                <w:color w:val="FF0000"/>
                <w:sz w:val="22"/>
                <w:szCs w:val="22"/>
              </w:rPr>
            </w:pPr>
            <w:r w:rsidRPr="00523288">
              <w:rPr>
                <w:color w:val="FF0000"/>
                <w:sz w:val="22"/>
                <w:szCs w:val="22"/>
              </w:rPr>
              <w:t>Suspender ou interromper, salvo por motivo de força maior ou caso fortuito, os serviços contratuais por dia;</w:t>
            </w:r>
          </w:p>
        </w:tc>
        <w:tc>
          <w:tcPr>
            <w:tcW w:w="0" w:type="auto"/>
            <w:tcBorders>
              <w:top w:val="outset" w:sz="6" w:space="0" w:color="auto"/>
              <w:left w:val="outset" w:sz="6" w:space="0" w:color="auto"/>
              <w:bottom w:val="outset" w:sz="6" w:space="0" w:color="auto"/>
              <w:right w:val="outset" w:sz="6" w:space="0" w:color="auto"/>
            </w:tcBorders>
            <w:vAlign w:val="center"/>
            <w:hideMark/>
          </w:tcPr>
          <w:p w:rsidR="002B26EF" w:rsidRPr="00523288" w:rsidRDefault="002B26EF" w:rsidP="009E0B3F">
            <w:pPr>
              <w:spacing w:before="120" w:after="120"/>
              <w:ind w:left="120" w:right="120"/>
              <w:jc w:val="both"/>
              <w:rPr>
                <w:color w:val="FF0000"/>
                <w:sz w:val="22"/>
                <w:szCs w:val="22"/>
              </w:rPr>
            </w:pPr>
            <w:r w:rsidRPr="00523288">
              <w:rPr>
                <w:b/>
                <w:bCs/>
                <w:color w:val="FF0000"/>
                <w:sz w:val="22"/>
                <w:szCs w:val="22"/>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2B26EF" w:rsidRPr="00523288" w:rsidRDefault="002B26EF" w:rsidP="009E0B3F">
            <w:pPr>
              <w:spacing w:before="120" w:after="120"/>
              <w:ind w:left="120" w:right="120"/>
              <w:jc w:val="both"/>
              <w:rPr>
                <w:color w:val="FF0000"/>
                <w:sz w:val="22"/>
                <w:szCs w:val="22"/>
              </w:rPr>
            </w:pPr>
            <w:r w:rsidRPr="00523288">
              <w:rPr>
                <w:b/>
                <w:bCs/>
                <w:color w:val="FF0000"/>
                <w:sz w:val="22"/>
                <w:szCs w:val="22"/>
              </w:rPr>
              <w:t>3,2% por dia</w:t>
            </w:r>
          </w:p>
        </w:tc>
      </w:tr>
      <w:tr w:rsidR="002B26EF" w:rsidRPr="00523288" w:rsidTr="009E0B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B26EF" w:rsidRPr="00523288" w:rsidRDefault="002B26EF" w:rsidP="002B26EF">
            <w:pPr>
              <w:numPr>
                <w:ilvl w:val="0"/>
                <w:numId w:val="38"/>
              </w:numPr>
              <w:spacing w:before="120" w:after="120"/>
              <w:ind w:left="840" w:right="120"/>
              <w:jc w:val="both"/>
              <w:rPr>
                <w:color w:val="FF0000"/>
                <w:sz w:val="22"/>
                <w:szCs w:val="22"/>
              </w:rPr>
            </w:pPr>
            <w:r w:rsidRPr="00523288">
              <w:rPr>
                <w:color w:val="FF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B26EF" w:rsidRPr="00523288" w:rsidRDefault="002B26EF" w:rsidP="009E0B3F">
            <w:pPr>
              <w:spacing w:before="120" w:after="120"/>
              <w:ind w:left="120" w:right="120"/>
              <w:jc w:val="both"/>
              <w:rPr>
                <w:color w:val="FF0000"/>
                <w:sz w:val="22"/>
                <w:szCs w:val="22"/>
              </w:rPr>
            </w:pPr>
            <w:r w:rsidRPr="00523288">
              <w:rPr>
                <w:color w:val="FF0000"/>
                <w:sz w:val="22"/>
                <w:szCs w:val="22"/>
              </w:rPr>
              <w:t>Destruir ou danificar documentos por culpa ou dolo de seus agentes;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2B26EF" w:rsidRPr="00523288" w:rsidRDefault="002B26EF" w:rsidP="009E0B3F">
            <w:pPr>
              <w:spacing w:before="120" w:after="120"/>
              <w:ind w:left="120" w:right="120"/>
              <w:jc w:val="both"/>
              <w:rPr>
                <w:color w:val="FF0000"/>
                <w:sz w:val="22"/>
                <w:szCs w:val="22"/>
              </w:rPr>
            </w:pPr>
            <w:r w:rsidRPr="00523288">
              <w:rPr>
                <w:b/>
                <w:bCs/>
                <w:color w:val="FF0000"/>
                <w:sz w:val="22"/>
                <w:szCs w:val="22"/>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2B26EF" w:rsidRPr="00523288" w:rsidRDefault="002B26EF" w:rsidP="009E0B3F">
            <w:pPr>
              <w:spacing w:before="120" w:after="120"/>
              <w:ind w:left="120" w:right="120"/>
              <w:jc w:val="both"/>
              <w:rPr>
                <w:color w:val="FF0000"/>
                <w:sz w:val="22"/>
                <w:szCs w:val="22"/>
              </w:rPr>
            </w:pPr>
            <w:r w:rsidRPr="00523288">
              <w:rPr>
                <w:b/>
                <w:bCs/>
                <w:color w:val="FF0000"/>
                <w:sz w:val="22"/>
                <w:szCs w:val="22"/>
              </w:rPr>
              <w:t>3,2% por dia</w:t>
            </w:r>
          </w:p>
        </w:tc>
      </w:tr>
      <w:tr w:rsidR="002B26EF" w:rsidRPr="00523288" w:rsidTr="009E0B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B26EF" w:rsidRPr="00523288" w:rsidRDefault="002B26EF" w:rsidP="002B26EF">
            <w:pPr>
              <w:numPr>
                <w:ilvl w:val="0"/>
                <w:numId w:val="39"/>
              </w:numPr>
              <w:spacing w:before="120" w:after="120"/>
              <w:ind w:left="840" w:right="120"/>
              <w:jc w:val="both"/>
              <w:rPr>
                <w:color w:val="FF0000"/>
                <w:sz w:val="22"/>
                <w:szCs w:val="22"/>
              </w:rPr>
            </w:pPr>
            <w:r w:rsidRPr="00523288">
              <w:rPr>
                <w:color w:val="FF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B26EF" w:rsidRPr="00523288" w:rsidRDefault="002B26EF" w:rsidP="009E0B3F">
            <w:pPr>
              <w:spacing w:before="120" w:after="120"/>
              <w:ind w:left="120" w:right="120"/>
              <w:jc w:val="both"/>
              <w:rPr>
                <w:color w:val="FF0000"/>
                <w:sz w:val="22"/>
                <w:szCs w:val="22"/>
              </w:rPr>
            </w:pPr>
            <w:r w:rsidRPr="00523288">
              <w:rPr>
                <w:color w:val="FF0000"/>
                <w:sz w:val="22"/>
                <w:szCs w:val="22"/>
              </w:rPr>
              <w:t>Recusar-se a executar serviço determinado pela FISCALIZAÇÃO, sem motivo justificado;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2B26EF" w:rsidRPr="00523288" w:rsidRDefault="002B26EF" w:rsidP="009E0B3F">
            <w:pPr>
              <w:spacing w:before="120" w:after="120"/>
              <w:ind w:left="120" w:right="120"/>
              <w:jc w:val="both"/>
              <w:rPr>
                <w:color w:val="FF0000"/>
                <w:sz w:val="22"/>
                <w:szCs w:val="22"/>
              </w:rPr>
            </w:pPr>
            <w:r w:rsidRPr="00523288">
              <w:rPr>
                <w:b/>
                <w:bCs/>
                <w:color w:val="FF0000"/>
                <w:sz w:val="22"/>
                <w:szCs w:val="22"/>
              </w:rPr>
              <w:t>04</w:t>
            </w:r>
          </w:p>
        </w:tc>
        <w:tc>
          <w:tcPr>
            <w:tcW w:w="0" w:type="auto"/>
            <w:tcBorders>
              <w:top w:val="outset" w:sz="6" w:space="0" w:color="auto"/>
              <w:left w:val="outset" w:sz="6" w:space="0" w:color="auto"/>
              <w:bottom w:val="outset" w:sz="6" w:space="0" w:color="auto"/>
              <w:right w:val="outset" w:sz="6" w:space="0" w:color="auto"/>
            </w:tcBorders>
            <w:vAlign w:val="center"/>
            <w:hideMark/>
          </w:tcPr>
          <w:p w:rsidR="002B26EF" w:rsidRPr="00523288" w:rsidRDefault="002B26EF" w:rsidP="009E0B3F">
            <w:pPr>
              <w:spacing w:before="120" w:after="120"/>
              <w:ind w:left="120" w:right="120"/>
              <w:jc w:val="both"/>
              <w:rPr>
                <w:color w:val="FF0000"/>
                <w:sz w:val="22"/>
                <w:szCs w:val="22"/>
              </w:rPr>
            </w:pPr>
            <w:r w:rsidRPr="00523288">
              <w:rPr>
                <w:b/>
                <w:bCs/>
                <w:color w:val="FF0000"/>
                <w:sz w:val="22"/>
                <w:szCs w:val="22"/>
              </w:rPr>
              <w:t>1,6% por dia</w:t>
            </w:r>
          </w:p>
        </w:tc>
      </w:tr>
      <w:tr w:rsidR="002B26EF" w:rsidRPr="00523288" w:rsidTr="009E0B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B26EF" w:rsidRPr="00523288" w:rsidRDefault="002B26EF" w:rsidP="002B26EF">
            <w:pPr>
              <w:numPr>
                <w:ilvl w:val="0"/>
                <w:numId w:val="40"/>
              </w:numPr>
              <w:spacing w:before="120" w:after="120"/>
              <w:ind w:left="840" w:right="120"/>
              <w:jc w:val="both"/>
              <w:rPr>
                <w:color w:val="FF0000"/>
                <w:sz w:val="22"/>
                <w:szCs w:val="22"/>
              </w:rPr>
            </w:pPr>
            <w:r w:rsidRPr="00523288">
              <w:rPr>
                <w:color w:val="FF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B26EF" w:rsidRPr="00523288" w:rsidRDefault="002B26EF" w:rsidP="009E0B3F">
            <w:pPr>
              <w:spacing w:before="120" w:after="120"/>
              <w:ind w:left="120" w:right="120"/>
              <w:jc w:val="both"/>
              <w:rPr>
                <w:color w:val="FF0000"/>
                <w:sz w:val="22"/>
                <w:szCs w:val="22"/>
              </w:rPr>
            </w:pPr>
            <w:r w:rsidRPr="00523288">
              <w:rPr>
                <w:color w:val="FF0000"/>
                <w:sz w:val="22"/>
                <w:szCs w:val="22"/>
              </w:rPr>
              <w:t>Executar serviço incompleto, paliativo substitutivo como por caráter permanente, ou deixar de providenciar recomposição complementar;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2B26EF" w:rsidRPr="00523288" w:rsidRDefault="002B26EF" w:rsidP="009E0B3F">
            <w:pPr>
              <w:spacing w:before="120" w:after="120"/>
              <w:ind w:left="120" w:right="120"/>
              <w:jc w:val="both"/>
              <w:rPr>
                <w:color w:val="FF0000"/>
                <w:sz w:val="22"/>
                <w:szCs w:val="22"/>
              </w:rPr>
            </w:pPr>
            <w:r w:rsidRPr="00523288">
              <w:rPr>
                <w:b/>
                <w:bCs/>
                <w:color w:val="FF0000"/>
                <w:sz w:val="22"/>
                <w:szCs w:val="22"/>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2B26EF" w:rsidRPr="00523288" w:rsidRDefault="002B26EF" w:rsidP="009E0B3F">
            <w:pPr>
              <w:spacing w:before="120" w:after="120"/>
              <w:ind w:left="120" w:right="120"/>
              <w:jc w:val="both"/>
              <w:rPr>
                <w:color w:val="FF0000"/>
                <w:sz w:val="22"/>
                <w:szCs w:val="22"/>
              </w:rPr>
            </w:pPr>
            <w:r w:rsidRPr="00523288">
              <w:rPr>
                <w:b/>
                <w:bCs/>
                <w:color w:val="FF0000"/>
                <w:sz w:val="22"/>
                <w:szCs w:val="22"/>
              </w:rPr>
              <w:t>0,4% por dia</w:t>
            </w:r>
          </w:p>
        </w:tc>
      </w:tr>
      <w:tr w:rsidR="002B26EF" w:rsidRPr="00523288" w:rsidTr="009E0B3F">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2B26EF" w:rsidRPr="00523288" w:rsidRDefault="002B26EF" w:rsidP="009E0B3F">
            <w:pPr>
              <w:spacing w:before="120" w:after="120"/>
              <w:ind w:left="120" w:right="120"/>
              <w:jc w:val="both"/>
              <w:rPr>
                <w:color w:val="FF0000"/>
                <w:sz w:val="22"/>
                <w:szCs w:val="22"/>
              </w:rPr>
            </w:pPr>
            <w:r w:rsidRPr="00523288">
              <w:rPr>
                <w:b/>
                <w:bCs/>
                <w:color w:val="FF0000"/>
                <w:sz w:val="22"/>
                <w:szCs w:val="22"/>
              </w:rPr>
              <w:t>Para os itens a seguir, deixar de:</w:t>
            </w:r>
          </w:p>
        </w:tc>
      </w:tr>
      <w:tr w:rsidR="002B26EF" w:rsidRPr="00523288" w:rsidTr="009E0B3F">
        <w:trPr>
          <w:trHeight w:val="104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B26EF" w:rsidRPr="00523288" w:rsidRDefault="002B26EF" w:rsidP="002B26EF">
            <w:pPr>
              <w:numPr>
                <w:ilvl w:val="0"/>
                <w:numId w:val="41"/>
              </w:numPr>
              <w:spacing w:before="120" w:after="120"/>
              <w:ind w:left="840" w:right="120"/>
              <w:jc w:val="both"/>
              <w:rPr>
                <w:color w:val="FF0000"/>
                <w:sz w:val="22"/>
                <w:szCs w:val="22"/>
              </w:rPr>
            </w:pPr>
            <w:r w:rsidRPr="00523288">
              <w:rPr>
                <w:color w:val="FF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B26EF" w:rsidRPr="00523288" w:rsidRDefault="002B26EF" w:rsidP="009E0B3F">
            <w:pPr>
              <w:spacing w:before="120" w:after="120"/>
              <w:ind w:left="120" w:right="120"/>
              <w:jc w:val="both"/>
              <w:rPr>
                <w:color w:val="FF0000"/>
                <w:sz w:val="22"/>
                <w:szCs w:val="22"/>
              </w:rPr>
            </w:pPr>
            <w:r w:rsidRPr="00523288">
              <w:rPr>
                <w:color w:val="FF0000"/>
                <w:sz w:val="22"/>
                <w:szCs w:val="22"/>
              </w:rPr>
              <w:t>Efetuar o pagamento de seguros, encargos fiscais e sociais, assim como quaisquer despesas diretas e/ou indiretas relacionadas à execução deste contrato; por dia e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2B26EF" w:rsidRPr="00523288" w:rsidRDefault="002B26EF" w:rsidP="009E0B3F">
            <w:pPr>
              <w:spacing w:before="120" w:after="120"/>
              <w:ind w:left="120" w:right="120"/>
              <w:jc w:val="both"/>
              <w:rPr>
                <w:color w:val="FF0000"/>
                <w:sz w:val="22"/>
                <w:szCs w:val="22"/>
              </w:rPr>
            </w:pPr>
            <w:r w:rsidRPr="00523288">
              <w:rPr>
                <w:b/>
                <w:bCs/>
                <w:color w:val="FF0000"/>
                <w:sz w:val="22"/>
                <w:szCs w:val="22"/>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2B26EF" w:rsidRPr="00523288" w:rsidRDefault="002B26EF" w:rsidP="009E0B3F">
            <w:pPr>
              <w:spacing w:before="120" w:after="120"/>
              <w:ind w:left="120" w:right="120"/>
              <w:jc w:val="both"/>
              <w:rPr>
                <w:color w:val="FF0000"/>
                <w:sz w:val="22"/>
                <w:szCs w:val="22"/>
              </w:rPr>
            </w:pPr>
            <w:r w:rsidRPr="00523288">
              <w:rPr>
                <w:b/>
                <w:bCs/>
                <w:color w:val="FF0000"/>
                <w:sz w:val="22"/>
                <w:szCs w:val="22"/>
              </w:rPr>
              <w:t>3,2% por dia</w:t>
            </w:r>
          </w:p>
        </w:tc>
      </w:tr>
      <w:tr w:rsidR="002B26EF" w:rsidRPr="00523288" w:rsidTr="009E0B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B26EF" w:rsidRPr="00523288" w:rsidRDefault="002B26EF" w:rsidP="002B26EF">
            <w:pPr>
              <w:numPr>
                <w:ilvl w:val="0"/>
                <w:numId w:val="42"/>
              </w:numPr>
              <w:spacing w:before="120" w:after="120"/>
              <w:ind w:left="840" w:right="120"/>
              <w:jc w:val="both"/>
              <w:rPr>
                <w:color w:val="FF0000"/>
                <w:sz w:val="22"/>
                <w:szCs w:val="22"/>
              </w:rPr>
            </w:pPr>
            <w:r w:rsidRPr="00523288">
              <w:rPr>
                <w:color w:val="FF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B26EF" w:rsidRPr="00523288" w:rsidRDefault="002B26EF" w:rsidP="009E0B3F">
            <w:pPr>
              <w:spacing w:before="120" w:after="120"/>
              <w:ind w:left="120" w:right="120"/>
              <w:jc w:val="both"/>
              <w:rPr>
                <w:color w:val="FF0000"/>
                <w:sz w:val="22"/>
                <w:szCs w:val="22"/>
              </w:rPr>
            </w:pPr>
            <w:r w:rsidRPr="00523288">
              <w:rPr>
                <w:color w:val="FF0000"/>
                <w:sz w:val="22"/>
                <w:szCs w:val="22"/>
              </w:rPr>
              <w:t>Cumprir quaisquer dos itens do Edital e seus anexos, mesmo que não previstos nesta tabela de multas, após reincidência formalmente notificada pela FISCALIZAÇÃO;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2B26EF" w:rsidRPr="00523288" w:rsidRDefault="002B26EF" w:rsidP="009E0B3F">
            <w:pPr>
              <w:spacing w:before="120" w:after="120"/>
              <w:ind w:left="120" w:right="120"/>
              <w:jc w:val="both"/>
              <w:rPr>
                <w:color w:val="FF0000"/>
                <w:sz w:val="22"/>
                <w:szCs w:val="22"/>
              </w:rPr>
            </w:pPr>
            <w:r w:rsidRPr="00523288">
              <w:rPr>
                <w:b/>
                <w:bCs/>
                <w:color w:val="FF0000"/>
                <w:sz w:val="22"/>
                <w:szCs w:val="22"/>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2B26EF" w:rsidRPr="00523288" w:rsidRDefault="002B26EF" w:rsidP="009E0B3F">
            <w:pPr>
              <w:spacing w:before="120" w:after="120"/>
              <w:ind w:left="120" w:right="120"/>
              <w:jc w:val="both"/>
              <w:rPr>
                <w:color w:val="FF0000"/>
                <w:sz w:val="22"/>
                <w:szCs w:val="22"/>
              </w:rPr>
            </w:pPr>
            <w:r w:rsidRPr="00523288">
              <w:rPr>
                <w:b/>
                <w:bCs/>
                <w:color w:val="FF0000"/>
                <w:sz w:val="22"/>
                <w:szCs w:val="22"/>
              </w:rPr>
              <w:t>0,8% por dia</w:t>
            </w:r>
          </w:p>
        </w:tc>
      </w:tr>
      <w:tr w:rsidR="002B26EF" w:rsidRPr="00523288" w:rsidTr="009E0B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B26EF" w:rsidRPr="00523288" w:rsidRDefault="002B26EF" w:rsidP="002B26EF">
            <w:pPr>
              <w:numPr>
                <w:ilvl w:val="0"/>
                <w:numId w:val="43"/>
              </w:numPr>
              <w:spacing w:before="120" w:after="120"/>
              <w:ind w:left="840" w:right="120"/>
              <w:jc w:val="both"/>
              <w:rPr>
                <w:color w:val="FF0000"/>
                <w:sz w:val="22"/>
                <w:szCs w:val="22"/>
              </w:rPr>
            </w:pPr>
            <w:r w:rsidRPr="00523288">
              <w:rPr>
                <w:color w:val="FF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B26EF" w:rsidRPr="00523288" w:rsidRDefault="002B26EF" w:rsidP="009E0B3F">
            <w:pPr>
              <w:spacing w:before="120" w:after="120"/>
              <w:ind w:left="120" w:right="120"/>
              <w:jc w:val="both"/>
              <w:rPr>
                <w:color w:val="FF0000"/>
                <w:sz w:val="22"/>
                <w:szCs w:val="22"/>
              </w:rPr>
            </w:pPr>
            <w:r w:rsidRPr="00523288">
              <w:rPr>
                <w:color w:val="FF0000"/>
                <w:sz w:val="22"/>
                <w:szCs w:val="22"/>
              </w:rPr>
              <w:t>Cumprir determinação formal ou instrução complementar da FISCALIZAÇÃO,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2B26EF" w:rsidRPr="00523288" w:rsidRDefault="002B26EF" w:rsidP="009E0B3F">
            <w:pPr>
              <w:spacing w:before="120" w:after="120"/>
              <w:ind w:left="120" w:right="120"/>
              <w:jc w:val="both"/>
              <w:rPr>
                <w:color w:val="FF0000"/>
                <w:sz w:val="22"/>
                <w:szCs w:val="22"/>
              </w:rPr>
            </w:pPr>
            <w:r w:rsidRPr="00523288">
              <w:rPr>
                <w:b/>
                <w:bCs/>
                <w:color w:val="FF0000"/>
                <w:sz w:val="22"/>
                <w:szCs w:val="22"/>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2B26EF" w:rsidRPr="00523288" w:rsidRDefault="002B26EF" w:rsidP="009E0B3F">
            <w:pPr>
              <w:spacing w:before="120" w:after="120"/>
              <w:ind w:left="120" w:right="120"/>
              <w:jc w:val="both"/>
              <w:rPr>
                <w:color w:val="FF0000"/>
                <w:sz w:val="22"/>
                <w:szCs w:val="22"/>
              </w:rPr>
            </w:pPr>
            <w:r w:rsidRPr="00523288">
              <w:rPr>
                <w:b/>
                <w:bCs/>
                <w:color w:val="FF0000"/>
                <w:sz w:val="22"/>
                <w:szCs w:val="22"/>
              </w:rPr>
              <w:t>0,8% por dia</w:t>
            </w:r>
          </w:p>
        </w:tc>
      </w:tr>
      <w:tr w:rsidR="002B26EF" w:rsidRPr="00523288" w:rsidTr="009E0B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B26EF" w:rsidRPr="00523288" w:rsidRDefault="002B26EF" w:rsidP="002B26EF">
            <w:pPr>
              <w:numPr>
                <w:ilvl w:val="0"/>
                <w:numId w:val="44"/>
              </w:numPr>
              <w:spacing w:before="120" w:after="120"/>
              <w:ind w:left="840" w:right="120"/>
              <w:jc w:val="both"/>
              <w:rPr>
                <w:color w:val="FF0000"/>
                <w:sz w:val="22"/>
                <w:szCs w:val="22"/>
              </w:rPr>
            </w:pPr>
            <w:r w:rsidRPr="00523288">
              <w:rPr>
                <w:color w:val="FF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B26EF" w:rsidRPr="00523288" w:rsidRDefault="002B26EF" w:rsidP="009E0B3F">
            <w:pPr>
              <w:spacing w:before="120" w:after="120"/>
              <w:ind w:left="120" w:right="120"/>
              <w:jc w:val="both"/>
              <w:rPr>
                <w:color w:val="FF0000"/>
                <w:sz w:val="22"/>
                <w:szCs w:val="22"/>
              </w:rPr>
            </w:pPr>
            <w:r w:rsidRPr="00523288">
              <w:rPr>
                <w:color w:val="FF0000"/>
                <w:sz w:val="22"/>
                <w:szCs w:val="22"/>
              </w:rPr>
              <w:t>Iniciar execução de serviço nos prazos estabelecidos, observados os limites mínimos estabelecidos por este Contrato; por serviço,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2B26EF" w:rsidRPr="00523288" w:rsidRDefault="002B26EF" w:rsidP="009E0B3F">
            <w:pPr>
              <w:spacing w:before="120" w:after="120"/>
              <w:ind w:left="120" w:right="120"/>
              <w:jc w:val="both"/>
              <w:rPr>
                <w:color w:val="FF0000"/>
                <w:sz w:val="22"/>
                <w:szCs w:val="22"/>
              </w:rPr>
            </w:pPr>
            <w:r w:rsidRPr="00523288">
              <w:rPr>
                <w:b/>
                <w:bCs/>
                <w:color w:val="FF0000"/>
                <w:sz w:val="22"/>
                <w:szCs w:val="22"/>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2B26EF" w:rsidRPr="00523288" w:rsidRDefault="002B26EF" w:rsidP="009E0B3F">
            <w:pPr>
              <w:spacing w:before="120" w:after="120"/>
              <w:ind w:left="120" w:right="120"/>
              <w:jc w:val="both"/>
              <w:rPr>
                <w:color w:val="FF0000"/>
                <w:sz w:val="22"/>
                <w:szCs w:val="22"/>
              </w:rPr>
            </w:pPr>
            <w:r w:rsidRPr="00523288">
              <w:rPr>
                <w:b/>
                <w:bCs/>
                <w:color w:val="FF0000"/>
                <w:sz w:val="22"/>
                <w:szCs w:val="22"/>
              </w:rPr>
              <w:t>0,4% por dia</w:t>
            </w:r>
          </w:p>
        </w:tc>
      </w:tr>
      <w:tr w:rsidR="002B26EF" w:rsidRPr="00523288" w:rsidTr="009E0B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B26EF" w:rsidRPr="00523288" w:rsidRDefault="002B26EF" w:rsidP="002B26EF">
            <w:pPr>
              <w:numPr>
                <w:ilvl w:val="0"/>
                <w:numId w:val="45"/>
              </w:numPr>
              <w:spacing w:before="120" w:after="120"/>
              <w:ind w:left="840" w:right="120"/>
              <w:jc w:val="both"/>
              <w:rPr>
                <w:color w:val="FF0000"/>
                <w:sz w:val="22"/>
                <w:szCs w:val="22"/>
              </w:rPr>
            </w:pPr>
            <w:r w:rsidRPr="00523288">
              <w:rPr>
                <w:color w:val="FF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B26EF" w:rsidRPr="00523288" w:rsidRDefault="002B26EF" w:rsidP="009E0B3F">
            <w:pPr>
              <w:spacing w:before="120" w:after="120"/>
              <w:ind w:left="120" w:right="120"/>
              <w:jc w:val="both"/>
              <w:rPr>
                <w:color w:val="FF0000"/>
                <w:sz w:val="22"/>
                <w:szCs w:val="22"/>
              </w:rPr>
            </w:pPr>
            <w:r w:rsidRPr="00523288">
              <w:rPr>
                <w:color w:val="FF0000"/>
                <w:sz w:val="22"/>
                <w:szCs w:val="22"/>
              </w:rPr>
              <w:t>Ressarcir o órgão por eventuais danos causados por sua culpa, em veículos, equipamentos, dados, etc.</w:t>
            </w:r>
          </w:p>
        </w:tc>
        <w:tc>
          <w:tcPr>
            <w:tcW w:w="0" w:type="auto"/>
            <w:tcBorders>
              <w:top w:val="outset" w:sz="6" w:space="0" w:color="auto"/>
              <w:left w:val="outset" w:sz="6" w:space="0" w:color="auto"/>
              <w:bottom w:val="outset" w:sz="6" w:space="0" w:color="auto"/>
              <w:right w:val="outset" w:sz="6" w:space="0" w:color="auto"/>
            </w:tcBorders>
            <w:vAlign w:val="center"/>
            <w:hideMark/>
          </w:tcPr>
          <w:p w:rsidR="002B26EF" w:rsidRPr="00523288" w:rsidRDefault="002B26EF" w:rsidP="009E0B3F">
            <w:pPr>
              <w:spacing w:before="120" w:after="120"/>
              <w:ind w:left="120" w:right="120"/>
              <w:jc w:val="both"/>
              <w:rPr>
                <w:color w:val="FF0000"/>
                <w:sz w:val="22"/>
                <w:szCs w:val="22"/>
              </w:rPr>
            </w:pPr>
            <w:r w:rsidRPr="00523288">
              <w:rPr>
                <w:b/>
                <w:bCs/>
                <w:color w:val="FF0000"/>
                <w:sz w:val="22"/>
                <w:szCs w:val="22"/>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2B26EF" w:rsidRPr="00523288" w:rsidRDefault="002B26EF" w:rsidP="009E0B3F">
            <w:pPr>
              <w:spacing w:before="120" w:after="120"/>
              <w:ind w:left="120" w:right="120"/>
              <w:jc w:val="both"/>
              <w:rPr>
                <w:color w:val="FF0000"/>
                <w:sz w:val="22"/>
                <w:szCs w:val="22"/>
              </w:rPr>
            </w:pPr>
            <w:r w:rsidRPr="00523288">
              <w:rPr>
                <w:b/>
                <w:bCs/>
                <w:color w:val="FF0000"/>
                <w:sz w:val="22"/>
                <w:szCs w:val="22"/>
              </w:rPr>
              <w:t>0,4% por dia</w:t>
            </w:r>
          </w:p>
        </w:tc>
      </w:tr>
      <w:tr w:rsidR="002B26EF" w:rsidRPr="00523288" w:rsidTr="009E0B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B26EF" w:rsidRPr="00523288" w:rsidRDefault="002B26EF" w:rsidP="002B26EF">
            <w:pPr>
              <w:numPr>
                <w:ilvl w:val="0"/>
                <w:numId w:val="46"/>
              </w:numPr>
              <w:spacing w:before="120" w:after="120"/>
              <w:ind w:left="840" w:right="120"/>
              <w:jc w:val="both"/>
              <w:rPr>
                <w:color w:val="FF0000"/>
                <w:sz w:val="22"/>
                <w:szCs w:val="22"/>
              </w:rPr>
            </w:pPr>
            <w:r w:rsidRPr="00523288">
              <w:rPr>
                <w:color w:val="FF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B26EF" w:rsidRPr="00523288" w:rsidRDefault="002B26EF" w:rsidP="009E0B3F">
            <w:pPr>
              <w:spacing w:before="120" w:after="120"/>
              <w:ind w:left="120" w:right="120"/>
              <w:jc w:val="both"/>
              <w:rPr>
                <w:color w:val="FF0000"/>
                <w:sz w:val="22"/>
                <w:szCs w:val="22"/>
              </w:rPr>
            </w:pPr>
            <w:r w:rsidRPr="00523288">
              <w:rPr>
                <w:color w:val="FF0000"/>
                <w:sz w:val="22"/>
                <w:szCs w:val="22"/>
              </w:rPr>
              <w:t>Manter a documentação de habilitação atualizada; por serviço.</w:t>
            </w:r>
          </w:p>
        </w:tc>
        <w:tc>
          <w:tcPr>
            <w:tcW w:w="0" w:type="auto"/>
            <w:tcBorders>
              <w:top w:val="outset" w:sz="6" w:space="0" w:color="auto"/>
              <w:left w:val="outset" w:sz="6" w:space="0" w:color="auto"/>
              <w:bottom w:val="outset" w:sz="6" w:space="0" w:color="auto"/>
              <w:right w:val="outset" w:sz="6" w:space="0" w:color="auto"/>
            </w:tcBorders>
            <w:vAlign w:val="center"/>
            <w:hideMark/>
          </w:tcPr>
          <w:p w:rsidR="002B26EF" w:rsidRPr="00523288" w:rsidRDefault="002B26EF" w:rsidP="009E0B3F">
            <w:pPr>
              <w:spacing w:before="120" w:after="120"/>
              <w:ind w:left="120" w:right="120"/>
              <w:jc w:val="both"/>
              <w:rPr>
                <w:color w:val="FF0000"/>
                <w:sz w:val="22"/>
                <w:szCs w:val="22"/>
              </w:rPr>
            </w:pPr>
            <w:r w:rsidRPr="00523288">
              <w:rPr>
                <w:b/>
                <w:bCs/>
                <w:color w:val="FF0000"/>
                <w:sz w:val="22"/>
                <w:szCs w:val="22"/>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2B26EF" w:rsidRPr="00523288" w:rsidRDefault="002B26EF" w:rsidP="009E0B3F">
            <w:pPr>
              <w:spacing w:before="120" w:after="120"/>
              <w:ind w:left="120" w:right="120"/>
              <w:jc w:val="both"/>
              <w:rPr>
                <w:color w:val="FF0000"/>
                <w:sz w:val="22"/>
                <w:szCs w:val="22"/>
              </w:rPr>
            </w:pPr>
            <w:r w:rsidRPr="00523288">
              <w:rPr>
                <w:b/>
                <w:bCs/>
                <w:color w:val="FF0000"/>
                <w:sz w:val="22"/>
                <w:szCs w:val="22"/>
              </w:rPr>
              <w:t>0,2% por dia</w:t>
            </w:r>
          </w:p>
        </w:tc>
      </w:tr>
      <w:tr w:rsidR="002B26EF" w:rsidRPr="00523288" w:rsidTr="009E0B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B26EF" w:rsidRPr="00523288" w:rsidRDefault="002B26EF" w:rsidP="002B26EF">
            <w:pPr>
              <w:numPr>
                <w:ilvl w:val="0"/>
                <w:numId w:val="47"/>
              </w:numPr>
              <w:spacing w:before="120" w:after="120"/>
              <w:ind w:left="840" w:right="120"/>
              <w:jc w:val="both"/>
              <w:rPr>
                <w:color w:val="FF0000"/>
                <w:sz w:val="22"/>
                <w:szCs w:val="22"/>
              </w:rPr>
            </w:pPr>
            <w:r w:rsidRPr="00523288">
              <w:rPr>
                <w:color w:val="FF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B26EF" w:rsidRPr="00523288" w:rsidRDefault="002B26EF" w:rsidP="009E0B3F">
            <w:pPr>
              <w:spacing w:before="120" w:after="120"/>
              <w:ind w:left="120" w:right="120"/>
              <w:jc w:val="both"/>
              <w:rPr>
                <w:color w:val="FF0000"/>
                <w:sz w:val="22"/>
                <w:szCs w:val="22"/>
              </w:rPr>
            </w:pPr>
            <w:r w:rsidRPr="00523288">
              <w:rPr>
                <w:color w:val="FF0000"/>
                <w:sz w:val="22"/>
                <w:szCs w:val="22"/>
              </w:rPr>
              <w:t>Substituir funcionário que se conduza de modo inconveniente ou não atenda às necessidades do Órgão, por funcionário e por dia;</w:t>
            </w:r>
          </w:p>
        </w:tc>
        <w:tc>
          <w:tcPr>
            <w:tcW w:w="0" w:type="auto"/>
            <w:tcBorders>
              <w:top w:val="outset" w:sz="6" w:space="0" w:color="auto"/>
              <w:left w:val="outset" w:sz="6" w:space="0" w:color="auto"/>
              <w:bottom w:val="outset" w:sz="6" w:space="0" w:color="auto"/>
              <w:right w:val="outset" w:sz="6" w:space="0" w:color="auto"/>
            </w:tcBorders>
            <w:vAlign w:val="center"/>
            <w:hideMark/>
          </w:tcPr>
          <w:p w:rsidR="002B26EF" w:rsidRPr="00523288" w:rsidRDefault="002B26EF" w:rsidP="009E0B3F">
            <w:pPr>
              <w:spacing w:before="120" w:after="120"/>
              <w:ind w:left="120" w:right="120"/>
              <w:jc w:val="both"/>
              <w:rPr>
                <w:color w:val="FF0000"/>
                <w:sz w:val="22"/>
                <w:szCs w:val="22"/>
              </w:rPr>
            </w:pPr>
            <w:r w:rsidRPr="00523288">
              <w:rPr>
                <w:b/>
                <w:bCs/>
                <w:color w:val="FF0000"/>
                <w:sz w:val="22"/>
                <w:szCs w:val="22"/>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2B26EF" w:rsidRPr="00523288" w:rsidRDefault="002B26EF" w:rsidP="009E0B3F">
            <w:pPr>
              <w:spacing w:before="120" w:after="120"/>
              <w:ind w:left="120" w:right="120"/>
              <w:jc w:val="both"/>
              <w:rPr>
                <w:color w:val="FF0000"/>
                <w:sz w:val="22"/>
                <w:szCs w:val="22"/>
              </w:rPr>
            </w:pPr>
            <w:r w:rsidRPr="00523288">
              <w:rPr>
                <w:b/>
                <w:bCs/>
                <w:color w:val="FF0000"/>
                <w:sz w:val="22"/>
                <w:szCs w:val="22"/>
              </w:rPr>
              <w:t>0,2% por dia</w:t>
            </w:r>
          </w:p>
        </w:tc>
      </w:tr>
    </w:tbl>
    <w:p w:rsidR="002B26EF" w:rsidRDefault="002B26EF" w:rsidP="002B26EF">
      <w:pPr>
        <w:spacing w:after="100" w:afterAutospacing="1"/>
        <w:jc w:val="both"/>
        <w:rPr>
          <w:b/>
          <w:bCs/>
          <w:color w:val="FF0000"/>
          <w:sz w:val="22"/>
          <w:szCs w:val="22"/>
        </w:rPr>
      </w:pPr>
    </w:p>
    <w:p w:rsidR="002B26EF" w:rsidRPr="00523288" w:rsidRDefault="002B26EF" w:rsidP="002B26EF">
      <w:pPr>
        <w:spacing w:after="100" w:afterAutospacing="1"/>
        <w:jc w:val="both"/>
        <w:rPr>
          <w:color w:val="FF0000"/>
          <w:sz w:val="22"/>
          <w:szCs w:val="22"/>
        </w:rPr>
      </w:pPr>
      <w:r>
        <w:rPr>
          <w:b/>
          <w:bCs/>
          <w:color w:val="FF0000"/>
          <w:sz w:val="22"/>
          <w:szCs w:val="22"/>
        </w:rPr>
        <w:t>9</w:t>
      </w:r>
      <w:r w:rsidRPr="00523288">
        <w:rPr>
          <w:b/>
          <w:bCs/>
          <w:color w:val="FF0000"/>
          <w:sz w:val="22"/>
          <w:szCs w:val="22"/>
        </w:rPr>
        <w:t>.12 - </w:t>
      </w:r>
      <w:r w:rsidRPr="00523288">
        <w:rPr>
          <w:color w:val="FF0000"/>
          <w:sz w:val="22"/>
          <w:szCs w:val="22"/>
        </w:rPr>
        <w:t>As sanções aqui previstas poderão ser aplicadas concomitantemente, facultada a defesa prévia do interessado, no respectivo processo, no prazo de 05 (cinco) dias úteis.</w:t>
      </w:r>
    </w:p>
    <w:p w:rsidR="002B26EF" w:rsidRPr="00523288" w:rsidRDefault="002B26EF" w:rsidP="002B26EF">
      <w:pPr>
        <w:spacing w:before="100" w:beforeAutospacing="1" w:after="100" w:afterAutospacing="1"/>
        <w:jc w:val="both"/>
        <w:rPr>
          <w:color w:val="FF0000"/>
          <w:sz w:val="22"/>
          <w:szCs w:val="22"/>
        </w:rPr>
      </w:pPr>
      <w:r>
        <w:rPr>
          <w:b/>
          <w:bCs/>
          <w:color w:val="FF0000"/>
          <w:sz w:val="22"/>
          <w:szCs w:val="22"/>
        </w:rPr>
        <w:t>9</w:t>
      </w:r>
      <w:r w:rsidRPr="00523288">
        <w:rPr>
          <w:b/>
          <w:bCs/>
          <w:color w:val="FF0000"/>
          <w:sz w:val="22"/>
          <w:szCs w:val="22"/>
        </w:rPr>
        <w:t>.13 - </w:t>
      </w:r>
      <w:r w:rsidRPr="00523288">
        <w:rPr>
          <w:color w:val="FF0000"/>
          <w:sz w:val="22"/>
          <w:szCs w:val="22"/>
        </w:rPr>
        <w:t>Após 30 (trinta) dias da falta de entrega do objeto, será considerada inexecução total do contrato, o que ensejará a rescisão contratual.</w:t>
      </w:r>
    </w:p>
    <w:p w:rsidR="002B26EF" w:rsidRPr="00523288" w:rsidRDefault="002B26EF" w:rsidP="002B26EF">
      <w:pPr>
        <w:spacing w:before="100" w:beforeAutospacing="1" w:after="100" w:afterAutospacing="1"/>
        <w:jc w:val="both"/>
        <w:rPr>
          <w:color w:val="FF0000"/>
          <w:sz w:val="22"/>
          <w:szCs w:val="22"/>
        </w:rPr>
      </w:pPr>
      <w:r>
        <w:rPr>
          <w:b/>
          <w:bCs/>
          <w:color w:val="FF0000"/>
          <w:sz w:val="22"/>
          <w:szCs w:val="22"/>
        </w:rPr>
        <w:lastRenderedPageBreak/>
        <w:t>9</w:t>
      </w:r>
      <w:r w:rsidRPr="00523288">
        <w:rPr>
          <w:b/>
          <w:bCs/>
          <w:color w:val="FF0000"/>
          <w:sz w:val="22"/>
          <w:szCs w:val="22"/>
        </w:rPr>
        <w:t>.14 - </w:t>
      </w:r>
      <w:r w:rsidRPr="00523288">
        <w:rPr>
          <w:color w:val="FF0000"/>
          <w:sz w:val="22"/>
          <w:szCs w:val="22"/>
        </w:rPr>
        <w:t>As sanções de natureza pecuniária serão diretamente descontadas de créditos que eventualmente detenha a CONTRATADA ou efetuada a sua cobrança na forma prevista em lei.</w:t>
      </w:r>
    </w:p>
    <w:p w:rsidR="002B26EF" w:rsidRPr="00523288" w:rsidRDefault="002B26EF" w:rsidP="002B26EF">
      <w:pPr>
        <w:spacing w:before="100" w:beforeAutospacing="1" w:after="100" w:afterAutospacing="1"/>
        <w:jc w:val="both"/>
        <w:rPr>
          <w:color w:val="FF0000"/>
          <w:sz w:val="22"/>
          <w:szCs w:val="22"/>
        </w:rPr>
      </w:pPr>
      <w:r>
        <w:rPr>
          <w:b/>
          <w:bCs/>
          <w:color w:val="FF0000"/>
          <w:sz w:val="22"/>
          <w:szCs w:val="22"/>
        </w:rPr>
        <w:t>9</w:t>
      </w:r>
      <w:r w:rsidRPr="00523288">
        <w:rPr>
          <w:b/>
          <w:bCs/>
          <w:color w:val="FF0000"/>
          <w:sz w:val="22"/>
          <w:szCs w:val="22"/>
        </w:rPr>
        <w:t>.15 - </w:t>
      </w:r>
      <w:r w:rsidRPr="00523288">
        <w:rPr>
          <w:color w:val="FF0000"/>
          <w:sz w:val="22"/>
          <w:szCs w:val="22"/>
        </w:rPr>
        <w:t>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2B26EF" w:rsidRPr="00523288" w:rsidRDefault="002B26EF" w:rsidP="002B26EF">
      <w:pPr>
        <w:spacing w:before="100" w:beforeAutospacing="1" w:after="100" w:afterAutospacing="1"/>
        <w:jc w:val="both"/>
        <w:rPr>
          <w:color w:val="FF0000"/>
          <w:sz w:val="22"/>
          <w:szCs w:val="22"/>
        </w:rPr>
      </w:pPr>
      <w:r>
        <w:rPr>
          <w:b/>
          <w:bCs/>
          <w:color w:val="FF0000"/>
          <w:sz w:val="22"/>
          <w:szCs w:val="22"/>
        </w:rPr>
        <w:t>9</w:t>
      </w:r>
      <w:r w:rsidRPr="00523288">
        <w:rPr>
          <w:b/>
          <w:bCs/>
          <w:color w:val="FF0000"/>
          <w:sz w:val="22"/>
          <w:szCs w:val="22"/>
        </w:rPr>
        <w:t>.16 - </w:t>
      </w:r>
      <w:r w:rsidRPr="00523288">
        <w:rPr>
          <w:color w:val="FF0000"/>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2B26EF" w:rsidRPr="00523288" w:rsidRDefault="002B26EF" w:rsidP="002B26EF">
      <w:pPr>
        <w:spacing w:before="100" w:beforeAutospacing="1" w:after="100" w:afterAutospacing="1"/>
        <w:jc w:val="both"/>
        <w:rPr>
          <w:color w:val="FF0000"/>
          <w:sz w:val="22"/>
          <w:szCs w:val="22"/>
        </w:rPr>
      </w:pPr>
      <w:r>
        <w:rPr>
          <w:b/>
          <w:bCs/>
          <w:color w:val="FF0000"/>
          <w:sz w:val="22"/>
          <w:szCs w:val="22"/>
        </w:rPr>
        <w:t>9</w:t>
      </w:r>
      <w:r w:rsidRPr="00523288">
        <w:rPr>
          <w:b/>
          <w:bCs/>
          <w:color w:val="FF0000"/>
          <w:sz w:val="22"/>
          <w:szCs w:val="22"/>
        </w:rPr>
        <w:t>.17 - </w:t>
      </w:r>
      <w:r w:rsidRPr="00523288">
        <w:rPr>
          <w:color w:val="FF0000"/>
          <w:sz w:val="22"/>
          <w:szCs w:val="22"/>
        </w:rPr>
        <w:t>A sanção será obrigatoriamente registrada no Sistema de Cadastramento Unificado de Fornecedores – SICAF, bem como em sistemas Estaduais.</w:t>
      </w:r>
    </w:p>
    <w:p w:rsidR="002B26EF" w:rsidRPr="00523288" w:rsidRDefault="002B26EF" w:rsidP="002B26EF">
      <w:pPr>
        <w:jc w:val="both"/>
        <w:rPr>
          <w:color w:val="FF0000"/>
          <w:sz w:val="22"/>
          <w:szCs w:val="22"/>
        </w:rPr>
      </w:pPr>
      <w:r>
        <w:rPr>
          <w:b/>
          <w:bCs/>
          <w:color w:val="FF0000"/>
          <w:sz w:val="22"/>
          <w:szCs w:val="22"/>
        </w:rPr>
        <w:t>9</w:t>
      </w:r>
      <w:r w:rsidRPr="00523288">
        <w:rPr>
          <w:b/>
          <w:bCs/>
          <w:color w:val="FF0000"/>
          <w:sz w:val="22"/>
          <w:szCs w:val="22"/>
        </w:rPr>
        <w:t>.18 - </w:t>
      </w:r>
      <w:r w:rsidRPr="00523288">
        <w:rPr>
          <w:color w:val="FF0000"/>
          <w:sz w:val="22"/>
          <w:szCs w:val="22"/>
        </w:rPr>
        <w:t>Também ficam sujeitas às penalidades de suspensão de licitar e impedimento de contratar com o órgão licitante e de declaração de inidoneidade, previstas no subitem anterior, as empresas ou profissionais que, em razão do contrato decorrente desta licitação:</w:t>
      </w:r>
    </w:p>
    <w:p w:rsidR="002B26EF" w:rsidRPr="00523288" w:rsidRDefault="002B26EF" w:rsidP="002B26EF">
      <w:pPr>
        <w:jc w:val="both"/>
        <w:rPr>
          <w:color w:val="FF0000"/>
          <w:sz w:val="22"/>
          <w:szCs w:val="22"/>
        </w:rPr>
      </w:pPr>
      <w:r w:rsidRPr="00523288">
        <w:rPr>
          <w:b/>
          <w:bCs/>
          <w:color w:val="FF0000"/>
          <w:sz w:val="22"/>
          <w:szCs w:val="22"/>
        </w:rPr>
        <w:t>a)</w:t>
      </w:r>
      <w:r w:rsidRPr="00523288">
        <w:rPr>
          <w:color w:val="FF0000"/>
          <w:sz w:val="22"/>
          <w:szCs w:val="22"/>
        </w:rPr>
        <w:t> Tenham sofrido condenações definitivas por praticarem, por meio dolosos, fraude fiscal no recolhimento de tributos;</w:t>
      </w:r>
    </w:p>
    <w:p w:rsidR="002B26EF" w:rsidRPr="00523288" w:rsidRDefault="002B26EF" w:rsidP="002B26EF">
      <w:pPr>
        <w:jc w:val="both"/>
        <w:rPr>
          <w:color w:val="FF0000"/>
          <w:sz w:val="22"/>
          <w:szCs w:val="22"/>
        </w:rPr>
      </w:pPr>
      <w:r w:rsidRPr="00523288">
        <w:rPr>
          <w:b/>
          <w:bCs/>
          <w:color w:val="FF0000"/>
          <w:sz w:val="22"/>
          <w:szCs w:val="22"/>
        </w:rPr>
        <w:t>b)</w:t>
      </w:r>
      <w:r w:rsidRPr="00523288">
        <w:rPr>
          <w:color w:val="FF0000"/>
          <w:sz w:val="22"/>
          <w:szCs w:val="22"/>
        </w:rPr>
        <w:t> Tenham praticado atos ilícitos visando a frustrar os objetivos da licitação;</w:t>
      </w:r>
    </w:p>
    <w:p w:rsidR="002B26EF" w:rsidRDefault="002B26EF" w:rsidP="002B26EF">
      <w:pPr>
        <w:jc w:val="both"/>
        <w:rPr>
          <w:color w:val="FF0000"/>
          <w:sz w:val="22"/>
          <w:szCs w:val="22"/>
        </w:rPr>
      </w:pPr>
      <w:r w:rsidRPr="00523288">
        <w:rPr>
          <w:b/>
          <w:bCs/>
          <w:color w:val="FF0000"/>
          <w:sz w:val="22"/>
          <w:szCs w:val="22"/>
        </w:rPr>
        <w:t>c)</w:t>
      </w:r>
      <w:r w:rsidRPr="00523288">
        <w:rPr>
          <w:color w:val="FF0000"/>
          <w:sz w:val="22"/>
          <w:szCs w:val="22"/>
        </w:rPr>
        <w:t> Demonstrem não possuir idoneidade para contratar com a Administração em virtude de atos ilícitos praticados.</w:t>
      </w:r>
    </w:p>
    <w:p w:rsidR="009E0B3F" w:rsidRDefault="009E0B3F" w:rsidP="002B26EF">
      <w:pPr>
        <w:jc w:val="both"/>
        <w:rPr>
          <w:color w:val="FF0000"/>
          <w:sz w:val="22"/>
          <w:szCs w:val="22"/>
        </w:rPr>
      </w:pPr>
    </w:p>
    <w:p w:rsidR="009E0B3F" w:rsidRPr="0014759F" w:rsidRDefault="009E0B3F" w:rsidP="009E0B3F">
      <w:pPr>
        <w:tabs>
          <w:tab w:val="left" w:pos="8789"/>
          <w:tab w:val="left" w:pos="8931"/>
          <w:tab w:val="left" w:pos="9496"/>
        </w:tabs>
        <w:jc w:val="both"/>
        <w:rPr>
          <w:b/>
          <w:bCs/>
          <w:color w:val="000000" w:themeColor="text1"/>
          <w:sz w:val="22"/>
          <w:szCs w:val="22"/>
        </w:rPr>
      </w:pPr>
      <w:bookmarkStart w:id="7" w:name="_GoBack"/>
      <w:r w:rsidRPr="0014759F">
        <w:rPr>
          <w:b/>
          <w:bCs/>
          <w:color w:val="000000" w:themeColor="text1"/>
          <w:sz w:val="22"/>
          <w:szCs w:val="22"/>
        </w:rPr>
        <w:t xml:space="preserve">10. DAS CONDIÇÕES DE PAGAMENTO: </w:t>
      </w:r>
    </w:p>
    <w:bookmarkEnd w:id="7"/>
    <w:p w:rsidR="009E0B3F" w:rsidRPr="008048F9" w:rsidRDefault="009E0B3F" w:rsidP="009E0B3F">
      <w:pPr>
        <w:spacing w:before="100" w:beforeAutospacing="1" w:after="100" w:afterAutospacing="1"/>
        <w:jc w:val="both"/>
        <w:rPr>
          <w:color w:val="FF0000"/>
          <w:sz w:val="22"/>
          <w:szCs w:val="22"/>
        </w:rPr>
      </w:pPr>
      <w:r>
        <w:rPr>
          <w:b/>
          <w:bCs/>
          <w:color w:val="FF0000"/>
          <w:sz w:val="22"/>
          <w:szCs w:val="22"/>
        </w:rPr>
        <w:t>10</w:t>
      </w:r>
      <w:r w:rsidRPr="008048F9">
        <w:rPr>
          <w:b/>
          <w:bCs/>
          <w:color w:val="FF0000"/>
          <w:sz w:val="22"/>
          <w:szCs w:val="22"/>
        </w:rPr>
        <w:t>.1 –</w:t>
      </w:r>
      <w:r w:rsidRPr="008048F9">
        <w:rPr>
          <w:color w:val="FF0000"/>
          <w:sz w:val="22"/>
          <w:szCs w:val="22"/>
        </w:rPr>
        <w:t> Deverão ser apresentados na Coordenadoria de Apoio Logístico e Financeiro/CBMRO, dentro do horário de expediente, sendo: 07h30min às 13h30min, de segunda a sexta-feira, nos dias úteis, com sede na Rua Campos Sales, 3254, Bairro Olaria (em frente ao SEBRAE) as Notas Fiscais/Faturas, emitidas em 02 (duas) vias, devendo conter no corpo da Nota Fiscal/Fatura, a descrição do objeto, o número da Conta Bancária da futura </w:t>
      </w:r>
      <w:r w:rsidRPr="008048F9">
        <w:rPr>
          <w:b/>
          <w:bCs/>
          <w:color w:val="FF0000"/>
          <w:sz w:val="22"/>
          <w:szCs w:val="22"/>
        </w:rPr>
        <w:t>CONTRATADA, </w:t>
      </w:r>
      <w:r w:rsidRPr="008048F9">
        <w:rPr>
          <w:color w:val="FF0000"/>
          <w:sz w:val="22"/>
          <w:szCs w:val="22"/>
        </w:rPr>
        <w:t>para depósito do pagamento;</w:t>
      </w:r>
    </w:p>
    <w:p w:rsidR="009E0B3F" w:rsidRPr="008048F9" w:rsidRDefault="009E0B3F" w:rsidP="009E0B3F">
      <w:pPr>
        <w:spacing w:before="100" w:beforeAutospacing="1" w:after="100" w:afterAutospacing="1"/>
        <w:jc w:val="both"/>
        <w:rPr>
          <w:color w:val="FF0000"/>
          <w:sz w:val="22"/>
          <w:szCs w:val="22"/>
        </w:rPr>
      </w:pPr>
      <w:r>
        <w:rPr>
          <w:b/>
          <w:bCs/>
          <w:color w:val="FF0000"/>
          <w:sz w:val="22"/>
          <w:szCs w:val="22"/>
        </w:rPr>
        <w:t>10</w:t>
      </w:r>
      <w:r w:rsidRPr="008048F9">
        <w:rPr>
          <w:b/>
          <w:bCs/>
          <w:color w:val="FF0000"/>
          <w:sz w:val="22"/>
          <w:szCs w:val="22"/>
        </w:rPr>
        <w:t>.2 -</w:t>
      </w:r>
      <w:r w:rsidRPr="008048F9">
        <w:rPr>
          <w:color w:val="FF0000"/>
          <w:sz w:val="22"/>
          <w:szCs w:val="22"/>
        </w:rPr>
        <w:t> O pagamento será efetuado, no prazo não superior a 30 (trinta) dias corridos, após apresentação da nota fiscal/fatura, devidamente atestada pela Comissão de Recebimento, ao setor financeiro do Corpo de Bombeiros, em conformidade com o art. 40, XIV, “a” da Lei 8.666/93. A Nota Fiscal/Fatura deverá atender às exigências dos órgãos de Fiscalização, inclusive quanto ao prazo da autorização para sua emissão;</w:t>
      </w:r>
    </w:p>
    <w:p w:rsidR="009E0B3F" w:rsidRPr="008048F9" w:rsidRDefault="009E0B3F" w:rsidP="009E0B3F">
      <w:pPr>
        <w:spacing w:before="100" w:beforeAutospacing="1" w:after="100" w:afterAutospacing="1"/>
        <w:jc w:val="both"/>
        <w:rPr>
          <w:color w:val="FF0000"/>
          <w:sz w:val="22"/>
          <w:szCs w:val="22"/>
        </w:rPr>
      </w:pPr>
      <w:r>
        <w:rPr>
          <w:b/>
          <w:bCs/>
          <w:color w:val="FF0000"/>
          <w:sz w:val="22"/>
          <w:szCs w:val="22"/>
        </w:rPr>
        <w:t>10</w:t>
      </w:r>
      <w:r w:rsidRPr="008048F9">
        <w:rPr>
          <w:b/>
          <w:bCs/>
          <w:color w:val="FF0000"/>
          <w:sz w:val="22"/>
          <w:szCs w:val="22"/>
        </w:rPr>
        <w:t>.3 -</w:t>
      </w:r>
      <w:r w:rsidRPr="008048F9">
        <w:rPr>
          <w:color w:val="FF0000"/>
          <w:sz w:val="22"/>
          <w:szCs w:val="22"/>
        </w:rPr>
        <w:t> Na hipótese das Notas Fiscais/Faturas apresentarem erros ou dúvidas quanto à exatidão ou documentação, a </w:t>
      </w:r>
      <w:r w:rsidRPr="008048F9">
        <w:rPr>
          <w:b/>
          <w:bCs/>
          <w:color w:val="FF0000"/>
          <w:sz w:val="22"/>
          <w:szCs w:val="22"/>
        </w:rPr>
        <w:t>CONTRATANTE</w:t>
      </w:r>
      <w:r w:rsidRPr="008048F9">
        <w:rPr>
          <w:color w:val="FF0000"/>
          <w:sz w:val="22"/>
          <w:szCs w:val="22"/>
        </w:rPr>
        <w:t> poderá pagar apenas a parcela não controvertida no prazo fixado para pagamento, ressalvado o direito da futura </w:t>
      </w:r>
      <w:r w:rsidRPr="008048F9">
        <w:rPr>
          <w:b/>
          <w:bCs/>
          <w:color w:val="FF0000"/>
          <w:sz w:val="22"/>
          <w:szCs w:val="22"/>
        </w:rPr>
        <w:t>CONTRATADA</w:t>
      </w:r>
      <w:r w:rsidRPr="008048F9">
        <w:rPr>
          <w:color w:val="FF0000"/>
          <w:sz w:val="22"/>
          <w:szCs w:val="22"/>
        </w:rPr>
        <w:t> de reapresentar, para cobrança as partes controvertidas com as devidas justificativas (nestes casos a </w:t>
      </w:r>
      <w:r w:rsidRPr="008048F9">
        <w:rPr>
          <w:b/>
          <w:bCs/>
          <w:color w:val="FF0000"/>
          <w:sz w:val="22"/>
          <w:szCs w:val="22"/>
        </w:rPr>
        <w:t>CONTRATANTE </w:t>
      </w:r>
      <w:r w:rsidRPr="008048F9">
        <w:rPr>
          <w:color w:val="FF0000"/>
          <w:sz w:val="22"/>
          <w:szCs w:val="22"/>
        </w:rPr>
        <w:t>terá o prazo de 10 (dez) dias úteis, a partir do recebimento, para efetuar uma análise e o pagamento);</w:t>
      </w:r>
    </w:p>
    <w:p w:rsidR="009E0B3F" w:rsidRPr="008048F9" w:rsidRDefault="009E0B3F" w:rsidP="009E0B3F">
      <w:pPr>
        <w:spacing w:before="100" w:beforeAutospacing="1" w:after="100" w:afterAutospacing="1"/>
        <w:jc w:val="both"/>
        <w:rPr>
          <w:color w:val="FF0000"/>
          <w:sz w:val="22"/>
          <w:szCs w:val="22"/>
        </w:rPr>
      </w:pPr>
      <w:r>
        <w:rPr>
          <w:b/>
          <w:bCs/>
          <w:color w:val="FF0000"/>
          <w:sz w:val="22"/>
          <w:szCs w:val="22"/>
        </w:rPr>
        <w:t>10</w:t>
      </w:r>
      <w:r w:rsidRPr="008048F9">
        <w:rPr>
          <w:b/>
          <w:bCs/>
          <w:color w:val="FF0000"/>
          <w:sz w:val="22"/>
          <w:szCs w:val="22"/>
        </w:rPr>
        <w:t>.4 -</w:t>
      </w:r>
      <w:r w:rsidRPr="008048F9">
        <w:rPr>
          <w:color w:val="FF0000"/>
          <w:sz w:val="22"/>
          <w:szCs w:val="22"/>
        </w:rPr>
        <w:t> As Notas Fiscais/Faturas deverão vir acompanhadas dos respectivos comprovantes de recolhimento de encargos sociais: Certidão Negativa de Débitos Trabalhista - CNDT, Certidões Negativas de Débito junto ao INSS, FGTS, Certidão Negativa Quanto a Dívida Ativa da União, de Débitos de Tributos e Contribuições Federais, Certidão Negativa Quanto a Dívida Ativa Estadual e Fazenda Municipal, todas devidamente atualizadas.</w:t>
      </w:r>
    </w:p>
    <w:p w:rsidR="009E0B3F" w:rsidRPr="008048F9" w:rsidRDefault="009E0B3F" w:rsidP="009E0B3F">
      <w:pPr>
        <w:spacing w:before="100" w:beforeAutospacing="1" w:after="100" w:afterAutospacing="1"/>
        <w:jc w:val="both"/>
        <w:rPr>
          <w:color w:val="FF0000"/>
          <w:sz w:val="22"/>
          <w:szCs w:val="22"/>
        </w:rPr>
      </w:pPr>
      <w:r>
        <w:rPr>
          <w:b/>
          <w:bCs/>
          <w:color w:val="FF0000"/>
          <w:sz w:val="22"/>
          <w:szCs w:val="22"/>
        </w:rPr>
        <w:t>10</w:t>
      </w:r>
      <w:r w:rsidRPr="008048F9">
        <w:rPr>
          <w:b/>
          <w:bCs/>
          <w:color w:val="FF0000"/>
          <w:sz w:val="22"/>
          <w:szCs w:val="22"/>
        </w:rPr>
        <w:t>.5 - </w:t>
      </w:r>
      <w:r w:rsidRPr="008048F9">
        <w:rPr>
          <w:color w:val="FF0000"/>
          <w:sz w:val="22"/>
          <w:szCs w:val="22"/>
        </w:rPr>
        <w:t>Serão aceitas certidões de débitos positivas com efeitos negativos.</w:t>
      </w:r>
    </w:p>
    <w:p w:rsidR="009E0B3F" w:rsidRPr="00523288" w:rsidRDefault="009E0B3F" w:rsidP="002B26EF">
      <w:pPr>
        <w:jc w:val="both"/>
        <w:rPr>
          <w:color w:val="FF0000"/>
          <w:sz w:val="22"/>
          <w:szCs w:val="22"/>
        </w:rPr>
      </w:pPr>
    </w:p>
    <w:p w:rsidR="009E0B3F" w:rsidRPr="009E0B3F" w:rsidRDefault="009E0B3F" w:rsidP="009E0B3F">
      <w:pPr>
        <w:spacing w:before="100" w:beforeAutospacing="1" w:after="100" w:afterAutospacing="1"/>
        <w:jc w:val="both"/>
        <w:rPr>
          <w:color w:val="000000"/>
          <w:sz w:val="22"/>
          <w:szCs w:val="22"/>
        </w:rPr>
      </w:pPr>
      <w:r w:rsidRPr="009E0B3F">
        <w:rPr>
          <w:b/>
          <w:bCs/>
          <w:color w:val="000000"/>
          <w:sz w:val="22"/>
          <w:szCs w:val="22"/>
        </w:rPr>
        <w:lastRenderedPageBreak/>
        <w:t>11 - ESPECIFICAÇÕES DOS SERVIÇOS:</w:t>
      </w:r>
    </w:p>
    <w:p w:rsidR="009E0B3F" w:rsidRPr="009E0B3F" w:rsidRDefault="009E0B3F" w:rsidP="009E0B3F">
      <w:pPr>
        <w:spacing w:before="100" w:beforeAutospacing="1" w:after="100" w:afterAutospacing="1"/>
        <w:jc w:val="both"/>
        <w:rPr>
          <w:color w:val="000000"/>
          <w:sz w:val="22"/>
          <w:szCs w:val="22"/>
        </w:rPr>
      </w:pPr>
      <w:r w:rsidRPr="009E0B3F">
        <w:rPr>
          <w:b/>
          <w:bCs/>
          <w:color w:val="000000"/>
          <w:sz w:val="22"/>
          <w:szCs w:val="22"/>
        </w:rPr>
        <w:t>11.1 - </w:t>
      </w:r>
      <w:r w:rsidRPr="009E0B3F">
        <w:rPr>
          <w:color w:val="000000"/>
          <w:sz w:val="22"/>
          <w:szCs w:val="22"/>
        </w:rPr>
        <w:t>Os serviços a serem executados estão adequadamente caracterizados no documento denominado: Solicitação e Aquisição de Materiais/Serviços – SAMS</w:t>
      </w:r>
      <w:r w:rsidR="005E2BC8">
        <w:rPr>
          <w:color w:val="000000"/>
          <w:sz w:val="22"/>
          <w:szCs w:val="22"/>
        </w:rPr>
        <w:t>.</w:t>
      </w:r>
    </w:p>
    <w:p w:rsidR="002B26EF" w:rsidRPr="009E0B3F" w:rsidRDefault="002B26EF" w:rsidP="002B26EF">
      <w:pPr>
        <w:spacing w:before="240" w:after="120"/>
        <w:jc w:val="both"/>
        <w:rPr>
          <w:b/>
          <w:sz w:val="22"/>
          <w:szCs w:val="22"/>
        </w:rPr>
      </w:pPr>
      <w:r w:rsidRPr="009E0B3F">
        <w:rPr>
          <w:b/>
          <w:sz w:val="22"/>
          <w:szCs w:val="22"/>
        </w:rPr>
        <w:t>12. DAS SANÇÕES ESPECÍFICAS DO REGISTRO DE PREÇOS</w:t>
      </w:r>
    </w:p>
    <w:p w:rsidR="002B26EF" w:rsidRPr="009E0B3F" w:rsidRDefault="002B26EF" w:rsidP="002B26EF">
      <w:pPr>
        <w:pStyle w:val="Lista3"/>
        <w:ind w:left="0" w:firstLine="0"/>
        <w:jc w:val="both"/>
        <w:rPr>
          <w:sz w:val="22"/>
          <w:szCs w:val="22"/>
        </w:rPr>
      </w:pPr>
      <w:r w:rsidRPr="009E0B3F">
        <w:rPr>
          <w:sz w:val="22"/>
          <w:szCs w:val="22"/>
        </w:rPr>
        <w:t>12.1. O preço registrado poderá ser cancelado pela Administração Pública, procedendo-se à paralisação do fornecimento, nos termos do Artigo 24 e 25 do Decreto 18.340/13, quando:</w:t>
      </w:r>
    </w:p>
    <w:p w:rsidR="002B26EF" w:rsidRPr="009E0B3F" w:rsidRDefault="002B26EF" w:rsidP="002B26EF">
      <w:pPr>
        <w:pStyle w:val="Lista3"/>
        <w:ind w:left="284" w:firstLine="0"/>
        <w:jc w:val="both"/>
        <w:rPr>
          <w:sz w:val="22"/>
          <w:szCs w:val="22"/>
        </w:rPr>
      </w:pPr>
    </w:p>
    <w:p w:rsidR="002B26EF" w:rsidRPr="004D1DD5" w:rsidRDefault="002B26EF" w:rsidP="002B26EF">
      <w:pPr>
        <w:pStyle w:val="Lista3"/>
        <w:ind w:left="0" w:firstLine="0"/>
        <w:jc w:val="both"/>
        <w:rPr>
          <w:sz w:val="22"/>
          <w:szCs w:val="22"/>
        </w:rPr>
      </w:pPr>
      <w:r w:rsidRPr="009E0B3F">
        <w:rPr>
          <w:sz w:val="22"/>
          <w:szCs w:val="22"/>
        </w:rPr>
        <w:t>a) A Detentora</w:t>
      </w:r>
      <w:r w:rsidRPr="004D1DD5">
        <w:rPr>
          <w:sz w:val="22"/>
          <w:szCs w:val="22"/>
        </w:rPr>
        <w:t xml:space="preserve"> do Registro deixar de cumprir total ou parcial as condições da Ata de Registro de Preços; </w:t>
      </w:r>
    </w:p>
    <w:p w:rsidR="002B26EF" w:rsidRPr="004D1DD5" w:rsidRDefault="002B26EF" w:rsidP="002B26EF">
      <w:pPr>
        <w:pStyle w:val="Lista3"/>
        <w:ind w:left="0" w:firstLine="0"/>
        <w:jc w:val="both"/>
        <w:rPr>
          <w:sz w:val="22"/>
          <w:szCs w:val="22"/>
        </w:rPr>
      </w:pPr>
    </w:p>
    <w:p w:rsidR="002B26EF" w:rsidRPr="004D1DD5" w:rsidRDefault="002B26EF" w:rsidP="002B26EF">
      <w:pPr>
        <w:pStyle w:val="Lista3"/>
        <w:ind w:left="0" w:firstLine="0"/>
        <w:jc w:val="both"/>
        <w:rPr>
          <w:sz w:val="22"/>
          <w:szCs w:val="22"/>
        </w:rPr>
      </w:pPr>
      <w:r w:rsidRPr="004D1DD5">
        <w:rPr>
          <w:sz w:val="22"/>
          <w:szCs w:val="22"/>
        </w:rPr>
        <w:t xml:space="preserve">b) A Detentora do Registro deixar de cumprir total ou parcial as condições da Ata de Registro de Preços; </w:t>
      </w:r>
    </w:p>
    <w:p w:rsidR="002B26EF" w:rsidRPr="004D1DD5" w:rsidRDefault="002B26EF" w:rsidP="002B26EF">
      <w:pPr>
        <w:pStyle w:val="Lista3"/>
        <w:ind w:left="284" w:firstLine="0"/>
        <w:jc w:val="both"/>
        <w:rPr>
          <w:sz w:val="22"/>
          <w:szCs w:val="22"/>
        </w:rPr>
      </w:pPr>
    </w:p>
    <w:p w:rsidR="002B26EF" w:rsidRPr="004D1DD5" w:rsidRDefault="002B26EF" w:rsidP="002B26EF">
      <w:pPr>
        <w:pStyle w:val="Lista3"/>
        <w:ind w:left="0" w:firstLine="0"/>
        <w:jc w:val="both"/>
        <w:rPr>
          <w:sz w:val="22"/>
          <w:szCs w:val="22"/>
        </w:rPr>
      </w:pPr>
      <w:r>
        <w:rPr>
          <w:sz w:val="22"/>
          <w:szCs w:val="22"/>
        </w:rPr>
        <w:t xml:space="preserve">c) </w:t>
      </w:r>
      <w:r w:rsidRPr="004D1DD5">
        <w:rPr>
          <w:sz w:val="22"/>
          <w:szCs w:val="22"/>
        </w:rPr>
        <w:t xml:space="preserve">A Detentora do Registro não retirar a Nota de Empenho </w:t>
      </w:r>
      <w:proofErr w:type="gramStart"/>
      <w:r w:rsidRPr="004D1DD5">
        <w:rPr>
          <w:sz w:val="22"/>
          <w:szCs w:val="22"/>
        </w:rPr>
        <w:t>ou  instrumento</w:t>
      </w:r>
      <w:proofErr w:type="gramEnd"/>
      <w:r w:rsidRPr="004D1DD5">
        <w:rPr>
          <w:sz w:val="22"/>
          <w:szCs w:val="22"/>
        </w:rPr>
        <w:t xml:space="preserve"> equivalente no prazo estabelecido, sem justificativa aceita pela Administração;</w:t>
      </w:r>
    </w:p>
    <w:p w:rsidR="002B26EF" w:rsidRPr="004D1DD5" w:rsidRDefault="002B26EF" w:rsidP="002B26EF">
      <w:pPr>
        <w:pStyle w:val="Lista3"/>
        <w:ind w:left="284" w:firstLine="0"/>
        <w:jc w:val="both"/>
        <w:rPr>
          <w:sz w:val="22"/>
          <w:szCs w:val="22"/>
        </w:rPr>
      </w:pPr>
    </w:p>
    <w:p w:rsidR="002B26EF" w:rsidRPr="004D1DD5" w:rsidRDefault="002B26EF" w:rsidP="002B26EF">
      <w:pPr>
        <w:pStyle w:val="Lista3"/>
        <w:ind w:left="0" w:firstLine="0"/>
        <w:jc w:val="both"/>
        <w:rPr>
          <w:sz w:val="22"/>
          <w:szCs w:val="22"/>
        </w:rPr>
      </w:pPr>
      <w:r w:rsidRPr="004D1DD5">
        <w:rPr>
          <w:sz w:val="22"/>
          <w:szCs w:val="22"/>
        </w:rPr>
        <w:t>d) A Detentora do Registro incorrer reiteradamente em infrações previstas no Edital;</w:t>
      </w:r>
    </w:p>
    <w:p w:rsidR="002B26EF" w:rsidRPr="004D1DD5" w:rsidRDefault="002B26EF" w:rsidP="002B26EF">
      <w:pPr>
        <w:pStyle w:val="Lista3"/>
        <w:ind w:left="0" w:firstLine="0"/>
        <w:jc w:val="both"/>
        <w:rPr>
          <w:sz w:val="22"/>
          <w:szCs w:val="22"/>
        </w:rPr>
      </w:pPr>
    </w:p>
    <w:p w:rsidR="002B26EF" w:rsidRPr="004D1DD5" w:rsidRDefault="002B26EF" w:rsidP="002B26EF">
      <w:pPr>
        <w:pStyle w:val="Lista3"/>
        <w:ind w:left="0" w:firstLine="0"/>
        <w:jc w:val="both"/>
        <w:rPr>
          <w:sz w:val="22"/>
          <w:szCs w:val="22"/>
        </w:rPr>
      </w:pPr>
      <w:r w:rsidRPr="004D1DD5">
        <w:rPr>
          <w:sz w:val="22"/>
          <w:szCs w:val="22"/>
        </w:rPr>
        <w:t>e) A Detentora do Registro praticar atos fraudulentos no intuito de auferir vantagem ilícita;</w:t>
      </w:r>
    </w:p>
    <w:p w:rsidR="002B26EF" w:rsidRPr="004D1DD5" w:rsidRDefault="002B26EF" w:rsidP="002B26EF">
      <w:pPr>
        <w:pStyle w:val="Lista3"/>
        <w:ind w:left="0" w:firstLine="0"/>
        <w:jc w:val="both"/>
        <w:rPr>
          <w:sz w:val="22"/>
          <w:szCs w:val="22"/>
        </w:rPr>
      </w:pPr>
    </w:p>
    <w:p w:rsidR="002B26EF" w:rsidRPr="004D1DD5" w:rsidRDefault="002B26EF" w:rsidP="002B26EF">
      <w:pPr>
        <w:pStyle w:val="Lista3"/>
        <w:ind w:left="0" w:firstLine="0"/>
        <w:contextualSpacing w:val="0"/>
        <w:jc w:val="both"/>
        <w:rPr>
          <w:sz w:val="22"/>
          <w:szCs w:val="22"/>
        </w:rPr>
      </w:pPr>
      <w:r w:rsidRPr="004D1DD5">
        <w:rPr>
          <w:sz w:val="22"/>
          <w:szCs w:val="22"/>
        </w:rPr>
        <w:t xml:space="preserve">f) A Detentora do Registro não aceitar reduzir o seu preço registrado, na hipótese deste se tornar superior àqueles praticados no mercador ou sofrer sanção prevista nos incisos III ou IV do </w:t>
      </w:r>
      <w:proofErr w:type="gramStart"/>
      <w:r w:rsidRPr="004D1DD5">
        <w:rPr>
          <w:sz w:val="22"/>
          <w:szCs w:val="22"/>
        </w:rPr>
        <w:t>caput  do</w:t>
      </w:r>
      <w:proofErr w:type="gramEnd"/>
      <w:r w:rsidRPr="004D1DD5">
        <w:rPr>
          <w:sz w:val="22"/>
          <w:szCs w:val="22"/>
        </w:rPr>
        <w:t xml:space="preserve"> artigo 87 da Lei 8.666/93 ou no artigo 7º da Lei 10.520/2002.</w:t>
      </w:r>
    </w:p>
    <w:p w:rsidR="002B26EF" w:rsidRPr="004D1DD5" w:rsidRDefault="002B26EF" w:rsidP="002B26EF">
      <w:pPr>
        <w:pStyle w:val="Lista3"/>
        <w:ind w:left="0" w:firstLine="0"/>
        <w:contextualSpacing w:val="0"/>
        <w:jc w:val="both"/>
        <w:rPr>
          <w:sz w:val="22"/>
          <w:szCs w:val="22"/>
        </w:rPr>
      </w:pPr>
    </w:p>
    <w:p w:rsidR="002B26EF" w:rsidRPr="004D1DD5" w:rsidRDefault="002B26EF" w:rsidP="002B26EF">
      <w:pPr>
        <w:pStyle w:val="Lista3"/>
        <w:ind w:left="0" w:firstLine="0"/>
        <w:contextualSpacing w:val="0"/>
        <w:jc w:val="both"/>
        <w:rPr>
          <w:sz w:val="22"/>
          <w:szCs w:val="22"/>
        </w:rPr>
      </w:pPr>
      <w:r w:rsidRPr="004D1DD5">
        <w:rPr>
          <w:sz w:val="22"/>
          <w:szCs w:val="22"/>
        </w:rPr>
        <w:t>g) Por razões de interesse público, mediante despacho motivado, devidamente justificado.</w:t>
      </w:r>
    </w:p>
    <w:p w:rsidR="002B26EF" w:rsidRPr="004D1DD5" w:rsidRDefault="002B26EF" w:rsidP="002B26EF">
      <w:pPr>
        <w:pStyle w:val="Lista4"/>
        <w:ind w:left="0" w:firstLine="0"/>
        <w:contextualSpacing w:val="0"/>
        <w:jc w:val="both"/>
        <w:rPr>
          <w:sz w:val="22"/>
          <w:szCs w:val="22"/>
        </w:rPr>
      </w:pPr>
    </w:p>
    <w:p w:rsidR="002B26EF" w:rsidRPr="004D1DD5" w:rsidRDefault="002B26EF" w:rsidP="002B26EF">
      <w:pPr>
        <w:pStyle w:val="Lista4"/>
        <w:ind w:left="0" w:firstLine="0"/>
        <w:contextualSpacing w:val="0"/>
        <w:jc w:val="both"/>
        <w:rPr>
          <w:sz w:val="22"/>
          <w:szCs w:val="22"/>
        </w:rPr>
      </w:pPr>
      <w:r>
        <w:rPr>
          <w:sz w:val="22"/>
          <w:szCs w:val="22"/>
        </w:rPr>
        <w:t>12</w:t>
      </w:r>
      <w:r w:rsidRPr="004D1DD5">
        <w:rPr>
          <w:sz w:val="22"/>
          <w:szCs w:val="22"/>
        </w:rPr>
        <w:t xml:space="preserve">.2. O cancelamento do registro nas hipóteses das </w:t>
      </w:r>
      <w:r w:rsidRPr="004D1DD5">
        <w:rPr>
          <w:b/>
          <w:sz w:val="22"/>
          <w:szCs w:val="22"/>
        </w:rPr>
        <w:t>alíneas</w:t>
      </w:r>
      <w:r w:rsidRPr="004D1DD5">
        <w:rPr>
          <w:sz w:val="22"/>
          <w:szCs w:val="22"/>
        </w:rPr>
        <w:t xml:space="preserve"> “a”, “b” e “e” será formalizado por despacho do órgão gerenciador, assegurado o contraditório e a ampla defesa.</w:t>
      </w:r>
    </w:p>
    <w:p w:rsidR="002B26EF" w:rsidRPr="004D1DD5" w:rsidRDefault="002B26EF" w:rsidP="002B26EF">
      <w:pPr>
        <w:pStyle w:val="Lista4"/>
        <w:ind w:left="0" w:firstLine="0"/>
        <w:contextualSpacing w:val="0"/>
        <w:jc w:val="both"/>
        <w:rPr>
          <w:sz w:val="22"/>
          <w:szCs w:val="22"/>
        </w:rPr>
      </w:pPr>
    </w:p>
    <w:p w:rsidR="002B26EF" w:rsidRPr="004D1DD5" w:rsidRDefault="002B26EF" w:rsidP="002B26EF">
      <w:pPr>
        <w:pStyle w:val="Lista4"/>
        <w:ind w:left="0" w:firstLine="0"/>
        <w:contextualSpacing w:val="0"/>
        <w:jc w:val="both"/>
        <w:rPr>
          <w:sz w:val="22"/>
          <w:szCs w:val="22"/>
        </w:rPr>
      </w:pPr>
      <w:r w:rsidRPr="004D1DD5">
        <w:rPr>
          <w:sz w:val="22"/>
          <w:szCs w:val="22"/>
        </w:rPr>
        <w:t>1</w:t>
      </w:r>
      <w:r>
        <w:rPr>
          <w:sz w:val="22"/>
          <w:szCs w:val="22"/>
        </w:rPr>
        <w:t>2</w:t>
      </w:r>
      <w:r w:rsidRPr="004D1DD5">
        <w:rPr>
          <w:sz w:val="22"/>
          <w:szCs w:val="22"/>
        </w:rPr>
        <w:t xml:space="preserve">.3. O cancelamento do registro nas hipóteses das </w:t>
      </w:r>
      <w:r w:rsidRPr="004D1DD5">
        <w:rPr>
          <w:b/>
          <w:sz w:val="22"/>
          <w:szCs w:val="22"/>
        </w:rPr>
        <w:t xml:space="preserve">alíneas “a” e “b” </w:t>
      </w:r>
      <w:r w:rsidRPr="004D1DD5">
        <w:rPr>
          <w:sz w:val="22"/>
          <w:szCs w:val="22"/>
        </w:rPr>
        <w:t>acarretará ainda a aplicação das penalidades cabíveis, assegurado o contraditório e a ampla defesa.</w:t>
      </w:r>
    </w:p>
    <w:p w:rsidR="002B26EF" w:rsidRPr="004D1DD5" w:rsidRDefault="002B26EF" w:rsidP="002B26EF">
      <w:pPr>
        <w:pStyle w:val="PargrafodaLista"/>
        <w:ind w:left="0"/>
        <w:rPr>
          <w:sz w:val="22"/>
          <w:szCs w:val="22"/>
        </w:rPr>
      </w:pPr>
    </w:p>
    <w:p w:rsidR="002B26EF" w:rsidRPr="004D1DD5" w:rsidRDefault="002B26EF" w:rsidP="002B26EF">
      <w:pPr>
        <w:pStyle w:val="Lista4"/>
        <w:ind w:left="0" w:firstLine="0"/>
        <w:contextualSpacing w:val="0"/>
        <w:jc w:val="both"/>
        <w:rPr>
          <w:sz w:val="22"/>
          <w:szCs w:val="22"/>
        </w:rPr>
      </w:pPr>
      <w:r w:rsidRPr="004D1DD5">
        <w:rPr>
          <w:sz w:val="22"/>
          <w:szCs w:val="22"/>
        </w:rPr>
        <w:t>1</w:t>
      </w:r>
      <w:r>
        <w:rPr>
          <w:sz w:val="22"/>
          <w:szCs w:val="22"/>
        </w:rPr>
        <w:t>2</w:t>
      </w:r>
      <w:r w:rsidRPr="004D1DD5">
        <w:rPr>
          <w:sz w:val="22"/>
          <w:szCs w:val="22"/>
        </w:rPr>
        <w:t>.4. O cancelamento do registro de preços poderá ocorrer por fato superveniente, decorrente de caso fortuito ou força maior, que prejudique o cumprimento da ata, devidamente comprovados e justificados:</w:t>
      </w:r>
    </w:p>
    <w:p w:rsidR="002B26EF" w:rsidRPr="004D1DD5" w:rsidRDefault="002B26EF" w:rsidP="002B26EF">
      <w:pPr>
        <w:pStyle w:val="Lista4"/>
        <w:ind w:left="0" w:firstLine="0"/>
        <w:contextualSpacing w:val="0"/>
        <w:jc w:val="both"/>
        <w:rPr>
          <w:sz w:val="22"/>
          <w:szCs w:val="22"/>
        </w:rPr>
      </w:pPr>
    </w:p>
    <w:p w:rsidR="002B26EF" w:rsidRPr="004D1DD5" w:rsidRDefault="002B26EF" w:rsidP="002B26EF">
      <w:pPr>
        <w:pStyle w:val="Lista4"/>
        <w:ind w:left="0" w:firstLine="0"/>
        <w:contextualSpacing w:val="0"/>
        <w:jc w:val="both"/>
        <w:rPr>
          <w:sz w:val="22"/>
          <w:szCs w:val="22"/>
        </w:rPr>
      </w:pPr>
      <w:r w:rsidRPr="004D1DD5">
        <w:rPr>
          <w:sz w:val="22"/>
          <w:szCs w:val="22"/>
        </w:rPr>
        <w:t>1</w:t>
      </w:r>
      <w:r>
        <w:rPr>
          <w:sz w:val="22"/>
          <w:szCs w:val="22"/>
        </w:rPr>
        <w:t>2</w:t>
      </w:r>
      <w:r w:rsidRPr="004D1DD5">
        <w:rPr>
          <w:sz w:val="22"/>
          <w:szCs w:val="22"/>
        </w:rPr>
        <w:t>.5. Por razões de interesse público ou a pedido do fornecedor.</w:t>
      </w:r>
    </w:p>
    <w:p w:rsidR="002B26EF" w:rsidRPr="004D1DD5" w:rsidRDefault="002B26EF" w:rsidP="002B26EF">
      <w:pPr>
        <w:tabs>
          <w:tab w:val="left" w:pos="1134"/>
          <w:tab w:val="left" w:pos="7088"/>
        </w:tabs>
        <w:spacing w:line="240" w:lineRule="exact"/>
        <w:jc w:val="both"/>
        <w:rPr>
          <w:sz w:val="22"/>
          <w:szCs w:val="22"/>
        </w:rPr>
      </w:pPr>
    </w:p>
    <w:p w:rsidR="002B26EF" w:rsidRPr="004D1DD5" w:rsidRDefault="002B26EF" w:rsidP="002B26EF">
      <w:pPr>
        <w:pStyle w:val="Lista3"/>
        <w:ind w:left="0" w:firstLine="0"/>
        <w:jc w:val="both"/>
        <w:rPr>
          <w:sz w:val="22"/>
          <w:szCs w:val="22"/>
        </w:rPr>
      </w:pPr>
      <w:r w:rsidRPr="004D1DD5">
        <w:rPr>
          <w:sz w:val="22"/>
          <w:szCs w:val="22"/>
        </w:rPr>
        <w:t>1</w:t>
      </w:r>
      <w:r>
        <w:rPr>
          <w:sz w:val="22"/>
          <w:szCs w:val="22"/>
        </w:rPr>
        <w:t>2</w:t>
      </w:r>
      <w:r w:rsidRPr="004D1DD5">
        <w:rPr>
          <w:sz w:val="22"/>
          <w:szCs w:val="22"/>
        </w:rPr>
        <w:t>.6. O preço registrado poderá ser cancelado pela Administração Pública, procedendo-se à paralisação do fornecimento, nos termos do Artigo 24 e 25 do Decreto 18.340/13, quando:</w:t>
      </w:r>
    </w:p>
    <w:p w:rsidR="002B26EF" w:rsidRPr="004D1DD5" w:rsidRDefault="002B26EF" w:rsidP="002B26EF">
      <w:pPr>
        <w:pStyle w:val="Lista3"/>
        <w:ind w:left="0" w:firstLine="0"/>
        <w:jc w:val="both"/>
        <w:rPr>
          <w:sz w:val="22"/>
          <w:szCs w:val="22"/>
        </w:rPr>
      </w:pPr>
    </w:p>
    <w:p w:rsidR="002B26EF" w:rsidRPr="004D1DD5" w:rsidRDefault="002B26EF" w:rsidP="002B26EF">
      <w:pPr>
        <w:pStyle w:val="Lista3"/>
        <w:ind w:left="0" w:firstLine="0"/>
        <w:jc w:val="both"/>
        <w:rPr>
          <w:sz w:val="22"/>
          <w:szCs w:val="22"/>
        </w:rPr>
      </w:pPr>
      <w:r w:rsidRPr="004D1DD5">
        <w:rPr>
          <w:sz w:val="22"/>
          <w:szCs w:val="22"/>
        </w:rPr>
        <w:t xml:space="preserve">a) A Detentora do Registro deixar de cumprir total ou parcial as condições da Ata de Registro de Preços; </w:t>
      </w:r>
    </w:p>
    <w:p w:rsidR="002B26EF" w:rsidRDefault="002B26EF" w:rsidP="002B26EF">
      <w:pPr>
        <w:pStyle w:val="Lista3"/>
        <w:ind w:left="0" w:firstLine="0"/>
        <w:jc w:val="both"/>
        <w:rPr>
          <w:sz w:val="22"/>
          <w:szCs w:val="22"/>
        </w:rPr>
      </w:pPr>
    </w:p>
    <w:p w:rsidR="002B26EF" w:rsidRPr="004D1DD5" w:rsidRDefault="002B26EF" w:rsidP="002B26EF">
      <w:pPr>
        <w:pStyle w:val="Lista3"/>
        <w:ind w:left="0" w:firstLine="0"/>
        <w:jc w:val="both"/>
        <w:rPr>
          <w:sz w:val="22"/>
          <w:szCs w:val="22"/>
        </w:rPr>
      </w:pPr>
      <w:r>
        <w:rPr>
          <w:sz w:val="22"/>
          <w:szCs w:val="22"/>
        </w:rPr>
        <w:t xml:space="preserve">b) </w:t>
      </w:r>
      <w:r w:rsidRPr="004D1DD5">
        <w:rPr>
          <w:sz w:val="22"/>
          <w:szCs w:val="22"/>
        </w:rPr>
        <w:t xml:space="preserve">A Detentora do Registro não retirar a Nota de Empenho </w:t>
      </w:r>
      <w:proofErr w:type="gramStart"/>
      <w:r w:rsidRPr="004D1DD5">
        <w:rPr>
          <w:sz w:val="22"/>
          <w:szCs w:val="22"/>
        </w:rPr>
        <w:t>ou  instrumento</w:t>
      </w:r>
      <w:proofErr w:type="gramEnd"/>
      <w:r w:rsidRPr="004D1DD5">
        <w:rPr>
          <w:sz w:val="22"/>
          <w:szCs w:val="22"/>
        </w:rPr>
        <w:t xml:space="preserve"> equivalente no prazo estabelecido, sem justificativa aceita pela Administração;</w:t>
      </w:r>
    </w:p>
    <w:p w:rsidR="002B26EF" w:rsidRPr="004D1DD5" w:rsidRDefault="002B26EF" w:rsidP="002B26EF">
      <w:pPr>
        <w:pStyle w:val="Lista3"/>
        <w:ind w:left="284" w:firstLine="0"/>
        <w:jc w:val="both"/>
        <w:rPr>
          <w:sz w:val="22"/>
          <w:szCs w:val="22"/>
        </w:rPr>
      </w:pPr>
    </w:p>
    <w:p w:rsidR="002B26EF" w:rsidRPr="004D1DD5" w:rsidRDefault="002B26EF" w:rsidP="002B26EF">
      <w:pPr>
        <w:pStyle w:val="Lista3"/>
        <w:ind w:left="0" w:firstLine="0"/>
        <w:jc w:val="both"/>
        <w:rPr>
          <w:sz w:val="22"/>
          <w:szCs w:val="22"/>
        </w:rPr>
      </w:pPr>
      <w:r w:rsidRPr="004D1DD5">
        <w:rPr>
          <w:sz w:val="22"/>
          <w:szCs w:val="22"/>
        </w:rPr>
        <w:t>c) A Detentora do Registro incorrer reiteradamente em infrações previstas no Edital;</w:t>
      </w:r>
    </w:p>
    <w:p w:rsidR="002B26EF" w:rsidRPr="004D1DD5" w:rsidRDefault="002B26EF" w:rsidP="002B26EF">
      <w:pPr>
        <w:pStyle w:val="Lista3"/>
        <w:ind w:left="0" w:firstLine="0"/>
        <w:jc w:val="both"/>
        <w:rPr>
          <w:sz w:val="22"/>
          <w:szCs w:val="22"/>
        </w:rPr>
      </w:pPr>
    </w:p>
    <w:p w:rsidR="002B26EF" w:rsidRPr="004D1DD5" w:rsidRDefault="002B26EF" w:rsidP="002B26EF">
      <w:pPr>
        <w:pStyle w:val="Lista3"/>
        <w:ind w:left="0" w:firstLine="0"/>
        <w:jc w:val="both"/>
        <w:rPr>
          <w:sz w:val="22"/>
          <w:szCs w:val="22"/>
        </w:rPr>
      </w:pPr>
      <w:r w:rsidRPr="004D1DD5">
        <w:rPr>
          <w:sz w:val="22"/>
          <w:szCs w:val="22"/>
        </w:rPr>
        <w:t>d) A Detentora do Registro praticar atos fraudulentos no intuito de auferir vantagem ilícita;</w:t>
      </w:r>
    </w:p>
    <w:p w:rsidR="002B26EF" w:rsidRPr="004D1DD5" w:rsidRDefault="002B26EF" w:rsidP="002B26EF">
      <w:pPr>
        <w:pStyle w:val="Lista3"/>
        <w:ind w:left="0" w:firstLine="0"/>
        <w:jc w:val="both"/>
        <w:rPr>
          <w:sz w:val="22"/>
          <w:szCs w:val="22"/>
        </w:rPr>
      </w:pPr>
    </w:p>
    <w:p w:rsidR="002B26EF" w:rsidRPr="004D1DD5" w:rsidRDefault="002B26EF" w:rsidP="002B26EF">
      <w:pPr>
        <w:pStyle w:val="Lista3"/>
        <w:ind w:left="0" w:firstLine="0"/>
        <w:contextualSpacing w:val="0"/>
        <w:jc w:val="both"/>
        <w:rPr>
          <w:sz w:val="22"/>
          <w:szCs w:val="22"/>
        </w:rPr>
      </w:pPr>
      <w:r w:rsidRPr="004D1DD5">
        <w:rPr>
          <w:sz w:val="22"/>
          <w:szCs w:val="22"/>
        </w:rPr>
        <w:t xml:space="preserve">e) A Detentora do Registro não aceitar reduzir o seu preço registrado, na hipótese deste se tornar superior àqueles praticados no mercador ou sofrer sanção prevista nos incisos III ou IV do </w:t>
      </w:r>
      <w:proofErr w:type="gramStart"/>
      <w:r w:rsidRPr="004D1DD5">
        <w:rPr>
          <w:sz w:val="22"/>
          <w:szCs w:val="22"/>
        </w:rPr>
        <w:t>caput  do</w:t>
      </w:r>
      <w:proofErr w:type="gramEnd"/>
      <w:r w:rsidRPr="004D1DD5">
        <w:rPr>
          <w:sz w:val="22"/>
          <w:szCs w:val="22"/>
        </w:rPr>
        <w:t xml:space="preserve"> artigo 87 da Lei 8.666/93 ou no artigo 7º da Lei 10.520/2002.</w:t>
      </w:r>
    </w:p>
    <w:p w:rsidR="002B26EF" w:rsidRPr="004D1DD5" w:rsidRDefault="002B26EF" w:rsidP="002B26EF">
      <w:pPr>
        <w:pStyle w:val="Lista3"/>
        <w:ind w:left="0" w:firstLine="0"/>
        <w:contextualSpacing w:val="0"/>
        <w:jc w:val="both"/>
        <w:rPr>
          <w:sz w:val="22"/>
          <w:szCs w:val="22"/>
        </w:rPr>
      </w:pPr>
    </w:p>
    <w:p w:rsidR="002B26EF" w:rsidRPr="004D1DD5" w:rsidRDefault="002B26EF" w:rsidP="002B26EF">
      <w:pPr>
        <w:pStyle w:val="Lista3"/>
        <w:ind w:left="0" w:firstLine="0"/>
        <w:contextualSpacing w:val="0"/>
        <w:jc w:val="both"/>
        <w:rPr>
          <w:sz w:val="22"/>
          <w:szCs w:val="22"/>
        </w:rPr>
      </w:pPr>
      <w:r w:rsidRPr="004D1DD5">
        <w:rPr>
          <w:sz w:val="22"/>
          <w:szCs w:val="22"/>
        </w:rPr>
        <w:t>f) Por razões de interesse público, mediante despacho motivado, devidamente justificado.</w:t>
      </w:r>
    </w:p>
    <w:p w:rsidR="002B26EF" w:rsidRPr="004D1DD5" w:rsidRDefault="002B26EF" w:rsidP="002B26EF">
      <w:pPr>
        <w:pStyle w:val="PargrafodaLista"/>
        <w:ind w:left="0"/>
        <w:rPr>
          <w:sz w:val="22"/>
          <w:szCs w:val="22"/>
        </w:rPr>
      </w:pPr>
    </w:p>
    <w:p w:rsidR="002B26EF" w:rsidRDefault="002B26EF" w:rsidP="002B26EF">
      <w:pPr>
        <w:jc w:val="both"/>
        <w:rPr>
          <w:b/>
          <w:sz w:val="22"/>
          <w:szCs w:val="22"/>
        </w:rPr>
      </w:pPr>
      <w:r w:rsidRPr="004D1DD5">
        <w:rPr>
          <w:b/>
          <w:sz w:val="22"/>
          <w:szCs w:val="22"/>
        </w:rPr>
        <w:t>1</w:t>
      </w:r>
      <w:r>
        <w:rPr>
          <w:b/>
          <w:sz w:val="22"/>
          <w:szCs w:val="22"/>
        </w:rPr>
        <w:t>3</w:t>
      </w:r>
      <w:r w:rsidRPr="004D1DD5">
        <w:rPr>
          <w:b/>
          <w:sz w:val="22"/>
          <w:szCs w:val="22"/>
        </w:rPr>
        <w:t xml:space="preserve">. DA UTILIZAÇÃO DA ATA: </w:t>
      </w:r>
    </w:p>
    <w:p w:rsidR="002B26EF" w:rsidRDefault="002B26EF" w:rsidP="002B26EF">
      <w:pPr>
        <w:jc w:val="both"/>
        <w:rPr>
          <w:sz w:val="22"/>
          <w:szCs w:val="22"/>
        </w:rPr>
      </w:pPr>
    </w:p>
    <w:p w:rsidR="002B26EF" w:rsidRPr="00B0017C" w:rsidRDefault="002B26EF" w:rsidP="002B26EF">
      <w:pPr>
        <w:jc w:val="both"/>
        <w:rPr>
          <w:color w:val="FF0000"/>
          <w:sz w:val="22"/>
          <w:szCs w:val="22"/>
        </w:rPr>
      </w:pPr>
      <w:r>
        <w:rPr>
          <w:color w:val="FF0000"/>
          <w:sz w:val="22"/>
          <w:szCs w:val="22"/>
        </w:rPr>
        <w:t xml:space="preserve">13.1. </w:t>
      </w:r>
      <w:r w:rsidRPr="00B0017C">
        <w:rPr>
          <w:color w:val="FF0000"/>
          <w:sz w:val="22"/>
          <w:szCs w:val="22"/>
        </w:rPr>
        <w:t>Nos termos do Artigo 26 do Decreto Estadual 18.340/13, esta Ata de Registro de Preços, durante a sua vigência, poderá ser utilizada por qualquer órgão ou entidade da Administração Pública Estadual que não tenha participado do certame licitatório, mediante anuência do órgão gerenciador.</w:t>
      </w:r>
    </w:p>
    <w:p w:rsidR="002B26EF" w:rsidRDefault="002B26EF" w:rsidP="002B26EF">
      <w:pPr>
        <w:jc w:val="both"/>
        <w:rPr>
          <w:color w:val="FF0000"/>
          <w:sz w:val="22"/>
          <w:szCs w:val="22"/>
        </w:rPr>
      </w:pPr>
    </w:p>
    <w:p w:rsidR="002B26EF" w:rsidRPr="00B0017C" w:rsidRDefault="002B26EF" w:rsidP="002B26EF">
      <w:pPr>
        <w:jc w:val="both"/>
        <w:rPr>
          <w:color w:val="FF0000"/>
          <w:sz w:val="22"/>
          <w:szCs w:val="22"/>
        </w:rPr>
      </w:pPr>
      <w:r>
        <w:rPr>
          <w:color w:val="FF0000"/>
          <w:sz w:val="22"/>
          <w:szCs w:val="22"/>
        </w:rPr>
        <w:t xml:space="preserve">13.2. </w:t>
      </w:r>
      <w:r w:rsidRPr="00B0017C">
        <w:rPr>
          <w:color w:val="FF0000"/>
          <w:sz w:val="22"/>
          <w:szCs w:val="22"/>
        </w:rPr>
        <w:t>É facultada aos órgãos s ou entidades municipais, distritais ou estaduais a adesão à ata de registro de preços da Administração Pública Estadual.</w:t>
      </w:r>
    </w:p>
    <w:p w:rsidR="002B26EF" w:rsidRDefault="002B26EF" w:rsidP="002B26EF">
      <w:pPr>
        <w:jc w:val="both"/>
        <w:rPr>
          <w:color w:val="FF0000"/>
          <w:sz w:val="22"/>
          <w:szCs w:val="22"/>
        </w:rPr>
      </w:pPr>
    </w:p>
    <w:p w:rsidR="002B26EF" w:rsidRPr="00B0017C" w:rsidRDefault="002B26EF" w:rsidP="002B26EF">
      <w:pPr>
        <w:jc w:val="both"/>
        <w:rPr>
          <w:color w:val="FF0000"/>
          <w:sz w:val="22"/>
          <w:szCs w:val="22"/>
        </w:rPr>
      </w:pPr>
      <w:r>
        <w:rPr>
          <w:color w:val="FF0000"/>
          <w:sz w:val="22"/>
          <w:szCs w:val="22"/>
        </w:rPr>
        <w:t>13.3</w:t>
      </w:r>
      <w:r w:rsidRPr="00B0017C">
        <w:rPr>
          <w:color w:val="FF0000"/>
          <w:sz w:val="22"/>
          <w:szCs w:val="22"/>
        </w:rPr>
        <w:t>.</w:t>
      </w:r>
      <w:r>
        <w:rPr>
          <w:color w:val="FF0000"/>
          <w:sz w:val="22"/>
          <w:szCs w:val="22"/>
        </w:rPr>
        <w:t xml:space="preserve"> </w:t>
      </w:r>
      <w:r w:rsidRPr="00B0017C">
        <w:rPr>
          <w:color w:val="FF0000"/>
          <w:sz w:val="22"/>
          <w:szCs w:val="22"/>
        </w:rPr>
        <w:t>Caberá ao fornecedor beneficiário da Ata de Registro de Preços, observadas as condições nela estabelecidas, optar pela aceitação ou não do fornecimento decorrente da adesão, desde que não prejudique as obrigações presentes e futuras da ata, assumidas com o órgão gerenciador e órgãos participantes.</w:t>
      </w:r>
    </w:p>
    <w:p w:rsidR="002B26EF" w:rsidRPr="00B0017C" w:rsidRDefault="002B26EF" w:rsidP="002B26EF">
      <w:pPr>
        <w:jc w:val="both"/>
        <w:rPr>
          <w:color w:val="FF0000"/>
          <w:sz w:val="22"/>
          <w:szCs w:val="22"/>
        </w:rPr>
      </w:pPr>
    </w:p>
    <w:p w:rsidR="002B26EF" w:rsidRPr="00B0017C" w:rsidRDefault="002B26EF" w:rsidP="002B26EF">
      <w:pPr>
        <w:jc w:val="both"/>
        <w:rPr>
          <w:color w:val="FF0000"/>
          <w:sz w:val="22"/>
          <w:szCs w:val="22"/>
        </w:rPr>
      </w:pPr>
      <w:r>
        <w:rPr>
          <w:color w:val="FF0000"/>
          <w:sz w:val="22"/>
          <w:szCs w:val="22"/>
        </w:rPr>
        <w:t>13</w:t>
      </w:r>
      <w:r w:rsidRPr="00B0017C">
        <w:rPr>
          <w:color w:val="FF0000"/>
          <w:sz w:val="22"/>
          <w:szCs w:val="22"/>
        </w:rPr>
        <w:t>.4.</w:t>
      </w:r>
      <w:r>
        <w:rPr>
          <w:color w:val="FF0000"/>
          <w:sz w:val="22"/>
          <w:szCs w:val="22"/>
        </w:rPr>
        <w:t xml:space="preserve"> </w:t>
      </w:r>
      <w:r w:rsidRPr="00B0017C">
        <w:rPr>
          <w:color w:val="FF0000"/>
          <w:sz w:val="22"/>
          <w:szCs w:val="22"/>
        </w:rPr>
        <w:t>As aquisições ou contratações adicionais não poderão exceder, por órgão ou entidade, a 100% dos quantitativos dos itens do instrumento convocatório e registrados na ata de registro de preços para o órgão gerenciador e órgãos participantes.</w:t>
      </w:r>
    </w:p>
    <w:p w:rsidR="002B26EF" w:rsidRPr="00B0017C" w:rsidRDefault="002B26EF" w:rsidP="002B26EF">
      <w:pPr>
        <w:jc w:val="both"/>
        <w:rPr>
          <w:color w:val="FF0000"/>
          <w:sz w:val="22"/>
          <w:szCs w:val="22"/>
        </w:rPr>
      </w:pPr>
    </w:p>
    <w:p w:rsidR="002B26EF" w:rsidRPr="00B0017C" w:rsidRDefault="002B26EF" w:rsidP="002B26EF">
      <w:pPr>
        <w:jc w:val="both"/>
        <w:rPr>
          <w:color w:val="FF0000"/>
          <w:sz w:val="22"/>
          <w:szCs w:val="22"/>
        </w:rPr>
      </w:pPr>
      <w:r>
        <w:rPr>
          <w:color w:val="FF0000"/>
          <w:sz w:val="22"/>
          <w:szCs w:val="22"/>
        </w:rPr>
        <w:t>13</w:t>
      </w:r>
      <w:r w:rsidRPr="00B0017C">
        <w:rPr>
          <w:color w:val="FF0000"/>
          <w:sz w:val="22"/>
          <w:szCs w:val="22"/>
        </w:rPr>
        <w:t xml:space="preserve">.5. As adesões à ata de registro de preços não poderão exceder, na totalidade, ao quíntuplo do quantitativo de cada item registrado na ata de registro de preços para o órgão gerenciador e órgãos participantes, </w:t>
      </w:r>
      <w:proofErr w:type="spellStart"/>
      <w:r w:rsidRPr="00B0017C">
        <w:rPr>
          <w:color w:val="FF0000"/>
          <w:sz w:val="22"/>
          <w:szCs w:val="22"/>
        </w:rPr>
        <w:t>independente</w:t>
      </w:r>
      <w:proofErr w:type="spellEnd"/>
      <w:r w:rsidRPr="00B0017C">
        <w:rPr>
          <w:color w:val="FF0000"/>
          <w:sz w:val="22"/>
          <w:szCs w:val="22"/>
        </w:rPr>
        <w:t xml:space="preserve"> do número de órgãos não participantes que aderirem.</w:t>
      </w:r>
    </w:p>
    <w:p w:rsidR="002B26EF" w:rsidRPr="00B0017C" w:rsidRDefault="002B26EF" w:rsidP="002B26EF">
      <w:pPr>
        <w:jc w:val="both"/>
        <w:rPr>
          <w:color w:val="FF0000"/>
          <w:sz w:val="22"/>
          <w:szCs w:val="22"/>
        </w:rPr>
      </w:pPr>
    </w:p>
    <w:p w:rsidR="002B26EF" w:rsidRPr="00B0017C" w:rsidRDefault="002B26EF" w:rsidP="002B26EF">
      <w:pPr>
        <w:jc w:val="both"/>
        <w:rPr>
          <w:color w:val="FF0000"/>
          <w:sz w:val="22"/>
          <w:szCs w:val="22"/>
        </w:rPr>
      </w:pPr>
      <w:r>
        <w:rPr>
          <w:color w:val="FF0000"/>
          <w:sz w:val="22"/>
          <w:szCs w:val="22"/>
        </w:rPr>
        <w:t>13</w:t>
      </w:r>
      <w:r w:rsidRPr="00B0017C">
        <w:rPr>
          <w:color w:val="FF0000"/>
          <w:sz w:val="22"/>
          <w:szCs w:val="22"/>
        </w:rPr>
        <w:t>.6. Caberá ao órgão que se utilizar da ata, verificar a vantagem econômica da adesão ao Registro de Preço.</w:t>
      </w:r>
    </w:p>
    <w:p w:rsidR="002B26EF" w:rsidRPr="00B0017C" w:rsidRDefault="002B26EF" w:rsidP="002B26EF">
      <w:pPr>
        <w:jc w:val="both"/>
        <w:rPr>
          <w:color w:val="FF0000"/>
          <w:sz w:val="22"/>
          <w:szCs w:val="22"/>
        </w:rPr>
      </w:pPr>
    </w:p>
    <w:p w:rsidR="002B26EF" w:rsidRPr="00B93D76" w:rsidRDefault="002B26EF" w:rsidP="002B26EF">
      <w:pPr>
        <w:jc w:val="both"/>
        <w:rPr>
          <w:b/>
          <w:color w:val="FF0000"/>
          <w:sz w:val="22"/>
          <w:szCs w:val="22"/>
        </w:rPr>
      </w:pPr>
      <w:r>
        <w:rPr>
          <w:color w:val="FF0000"/>
          <w:sz w:val="22"/>
          <w:szCs w:val="22"/>
        </w:rPr>
        <w:t>13</w:t>
      </w:r>
      <w:r w:rsidRPr="00B0017C">
        <w:rPr>
          <w:color w:val="FF0000"/>
          <w:sz w:val="22"/>
          <w:szCs w:val="22"/>
        </w:rPr>
        <w:t>.7. O prazo de vigência do Registro de Preços será de 12 (doze) meses contados a partir da publicação da Ata de Registro de Preços no Diário Oficial do Estado de Rondônia. Deverão ser observadas as disposições contidas no art. 15, §3º, III da Lei Federal nº 8666/93.</w:t>
      </w:r>
    </w:p>
    <w:p w:rsidR="002B26EF" w:rsidRPr="004D1DD5" w:rsidRDefault="002B26EF" w:rsidP="002B26EF">
      <w:pPr>
        <w:pStyle w:val="Corpodetexto3"/>
        <w:spacing w:after="0"/>
        <w:jc w:val="both"/>
        <w:rPr>
          <w:color w:val="000000"/>
          <w:sz w:val="20"/>
          <w:szCs w:val="22"/>
        </w:rPr>
      </w:pPr>
    </w:p>
    <w:p w:rsidR="002B26EF" w:rsidRDefault="002B26EF" w:rsidP="002B26EF">
      <w:pPr>
        <w:jc w:val="both"/>
        <w:rPr>
          <w:color w:val="000000"/>
          <w:sz w:val="22"/>
          <w:szCs w:val="22"/>
        </w:rPr>
      </w:pPr>
      <w:r w:rsidRPr="004D1DD5">
        <w:rPr>
          <w:b/>
          <w:color w:val="000000"/>
          <w:sz w:val="22"/>
          <w:szCs w:val="22"/>
        </w:rPr>
        <w:t>1</w:t>
      </w:r>
      <w:r>
        <w:rPr>
          <w:b/>
          <w:color w:val="000000"/>
          <w:sz w:val="22"/>
          <w:szCs w:val="22"/>
        </w:rPr>
        <w:t>4</w:t>
      </w:r>
      <w:r w:rsidRPr="004D1DD5">
        <w:rPr>
          <w:b/>
          <w:color w:val="000000"/>
          <w:sz w:val="22"/>
          <w:szCs w:val="22"/>
        </w:rPr>
        <w:t>. DAS OBRIGAÇÕES DA CONTRATADA</w:t>
      </w:r>
      <w:r w:rsidRPr="004D1DD5">
        <w:rPr>
          <w:color w:val="000000"/>
          <w:sz w:val="22"/>
          <w:szCs w:val="22"/>
        </w:rPr>
        <w:t xml:space="preserve">: </w:t>
      </w:r>
    </w:p>
    <w:p w:rsidR="002B26EF" w:rsidRPr="008048F9" w:rsidRDefault="002B26EF" w:rsidP="002B26EF">
      <w:pPr>
        <w:jc w:val="both"/>
        <w:rPr>
          <w:color w:val="FF0000"/>
          <w:sz w:val="22"/>
          <w:szCs w:val="22"/>
        </w:rPr>
      </w:pPr>
      <w:r w:rsidRPr="008048F9">
        <w:rPr>
          <w:color w:val="FF0000"/>
          <w:sz w:val="22"/>
          <w:szCs w:val="22"/>
        </w:rPr>
        <w:t>A empresa considerada vencedora obriga-se a:</w:t>
      </w:r>
    </w:p>
    <w:p w:rsidR="002B26EF" w:rsidRPr="008048F9" w:rsidRDefault="002B26EF" w:rsidP="002B26EF">
      <w:pPr>
        <w:jc w:val="both"/>
        <w:rPr>
          <w:color w:val="FF0000"/>
          <w:sz w:val="22"/>
          <w:szCs w:val="22"/>
        </w:rPr>
      </w:pPr>
      <w:r>
        <w:rPr>
          <w:b/>
          <w:bCs/>
          <w:color w:val="FF0000"/>
          <w:sz w:val="22"/>
          <w:szCs w:val="22"/>
        </w:rPr>
        <w:t>14</w:t>
      </w:r>
      <w:r w:rsidRPr="008048F9">
        <w:rPr>
          <w:b/>
          <w:bCs/>
          <w:color w:val="FF0000"/>
          <w:sz w:val="22"/>
          <w:szCs w:val="22"/>
        </w:rPr>
        <w:t>.1</w:t>
      </w:r>
      <w:r w:rsidRPr="008048F9">
        <w:rPr>
          <w:color w:val="FF0000"/>
          <w:sz w:val="22"/>
          <w:szCs w:val="22"/>
        </w:rPr>
        <w:t> - Apresentação de amostra prévia antes da confecção da sua totalidade, que deverá ser apresentada no Corpo de Bombeiro Militar, sito Av. Campos Sales, nº 3254, Bairro Olaria, CEP 76.801-246, de acordo com o prazo estipulado pela SUPEL, a fim de serem submetidas à análise pela comissão do órgão licitante;</w:t>
      </w:r>
    </w:p>
    <w:p w:rsidR="002B26EF" w:rsidRPr="008048F9" w:rsidRDefault="002B26EF" w:rsidP="002B26EF">
      <w:pPr>
        <w:spacing w:before="100" w:beforeAutospacing="1" w:after="100" w:afterAutospacing="1"/>
        <w:jc w:val="both"/>
        <w:rPr>
          <w:color w:val="FF0000"/>
          <w:sz w:val="22"/>
          <w:szCs w:val="22"/>
        </w:rPr>
      </w:pPr>
      <w:r>
        <w:rPr>
          <w:b/>
          <w:bCs/>
          <w:color w:val="FF0000"/>
          <w:sz w:val="22"/>
          <w:szCs w:val="22"/>
        </w:rPr>
        <w:t>14</w:t>
      </w:r>
      <w:r w:rsidRPr="008048F9">
        <w:rPr>
          <w:b/>
          <w:bCs/>
          <w:color w:val="FF0000"/>
          <w:sz w:val="22"/>
          <w:szCs w:val="22"/>
        </w:rPr>
        <w:t>.2 - </w:t>
      </w:r>
      <w:r w:rsidRPr="008048F9">
        <w:rPr>
          <w:color w:val="FF0000"/>
          <w:sz w:val="22"/>
          <w:szCs w:val="22"/>
        </w:rPr>
        <w:t>Executar o serviço de acordo com o solicitado;</w:t>
      </w:r>
    </w:p>
    <w:p w:rsidR="002B26EF" w:rsidRPr="008048F9" w:rsidRDefault="002B26EF" w:rsidP="002B26EF">
      <w:pPr>
        <w:spacing w:before="100" w:beforeAutospacing="1" w:after="100" w:afterAutospacing="1"/>
        <w:jc w:val="both"/>
        <w:rPr>
          <w:color w:val="FF0000"/>
          <w:sz w:val="22"/>
          <w:szCs w:val="22"/>
        </w:rPr>
      </w:pPr>
      <w:r>
        <w:rPr>
          <w:b/>
          <w:bCs/>
          <w:color w:val="FF0000"/>
          <w:sz w:val="22"/>
          <w:szCs w:val="22"/>
        </w:rPr>
        <w:t>14</w:t>
      </w:r>
      <w:r w:rsidRPr="008048F9">
        <w:rPr>
          <w:b/>
          <w:bCs/>
          <w:color w:val="FF0000"/>
          <w:sz w:val="22"/>
          <w:szCs w:val="22"/>
        </w:rPr>
        <w:t>.3 - </w:t>
      </w:r>
      <w:r w:rsidRPr="008048F9">
        <w:rPr>
          <w:color w:val="FF0000"/>
          <w:sz w:val="22"/>
          <w:szCs w:val="22"/>
        </w:rPr>
        <w:t>Arcar com todas as despesas, diretas ou indiretas, decorrentes do cumprimento das obrigações assumidas, inclusive transporte do material até o local de entrega, sem qualquer ônus para o CBMRO;</w:t>
      </w:r>
    </w:p>
    <w:p w:rsidR="002B26EF" w:rsidRPr="008048F9" w:rsidRDefault="002B26EF" w:rsidP="002B26EF">
      <w:pPr>
        <w:spacing w:before="100" w:beforeAutospacing="1" w:after="100" w:afterAutospacing="1"/>
        <w:jc w:val="both"/>
        <w:rPr>
          <w:color w:val="FF0000"/>
          <w:sz w:val="22"/>
          <w:szCs w:val="22"/>
        </w:rPr>
      </w:pPr>
      <w:r>
        <w:rPr>
          <w:b/>
          <w:bCs/>
          <w:color w:val="FF0000"/>
          <w:sz w:val="22"/>
          <w:szCs w:val="22"/>
        </w:rPr>
        <w:t>14</w:t>
      </w:r>
      <w:r w:rsidRPr="008048F9">
        <w:rPr>
          <w:b/>
          <w:bCs/>
          <w:color w:val="FF0000"/>
          <w:sz w:val="22"/>
          <w:szCs w:val="22"/>
        </w:rPr>
        <w:t>.4 - </w:t>
      </w:r>
      <w:r w:rsidRPr="008048F9">
        <w:rPr>
          <w:color w:val="FF0000"/>
          <w:sz w:val="22"/>
          <w:szCs w:val="22"/>
        </w:rPr>
        <w:t>Reparar, corrigir, remover ou substituir, as suas expensas, no total ou em parte, os serviços em que se verificarem vícios, defeitos ou incorreções resultantes de execução ou de materiais empregados;</w:t>
      </w:r>
    </w:p>
    <w:p w:rsidR="002B26EF" w:rsidRPr="008048F9" w:rsidRDefault="002B26EF" w:rsidP="002B26EF">
      <w:pPr>
        <w:spacing w:before="100" w:beforeAutospacing="1" w:after="100" w:afterAutospacing="1"/>
        <w:jc w:val="both"/>
        <w:rPr>
          <w:color w:val="FF0000"/>
          <w:sz w:val="22"/>
          <w:szCs w:val="22"/>
        </w:rPr>
      </w:pPr>
      <w:r>
        <w:rPr>
          <w:b/>
          <w:bCs/>
          <w:color w:val="FF0000"/>
          <w:sz w:val="22"/>
          <w:szCs w:val="22"/>
        </w:rPr>
        <w:t>14</w:t>
      </w:r>
      <w:r w:rsidRPr="008048F9">
        <w:rPr>
          <w:b/>
          <w:bCs/>
          <w:color w:val="FF0000"/>
          <w:sz w:val="22"/>
          <w:szCs w:val="22"/>
        </w:rPr>
        <w:t>.5 - </w:t>
      </w:r>
      <w:r w:rsidRPr="008048F9">
        <w:rPr>
          <w:color w:val="FF0000"/>
          <w:sz w:val="22"/>
          <w:szCs w:val="22"/>
        </w:rPr>
        <w:t>Providenciar a mão-de-obra qualificada e necessária à execução dos serviços a serem contratados responsabilizando-se pelos encargos trabalhistas, previdenciários, fiscais e comerciais resultantes, não transferindo ao CBMRO a responsabilidade pelo seu pagamento;</w:t>
      </w:r>
    </w:p>
    <w:p w:rsidR="002B26EF" w:rsidRPr="008048F9" w:rsidRDefault="002B26EF" w:rsidP="002B26EF">
      <w:pPr>
        <w:spacing w:before="100" w:beforeAutospacing="1" w:after="100" w:afterAutospacing="1"/>
        <w:jc w:val="both"/>
        <w:rPr>
          <w:color w:val="FF0000"/>
          <w:sz w:val="22"/>
          <w:szCs w:val="22"/>
        </w:rPr>
      </w:pPr>
      <w:r>
        <w:rPr>
          <w:b/>
          <w:bCs/>
          <w:color w:val="FF0000"/>
          <w:sz w:val="22"/>
          <w:szCs w:val="22"/>
        </w:rPr>
        <w:t>14</w:t>
      </w:r>
      <w:r w:rsidRPr="008048F9">
        <w:rPr>
          <w:b/>
          <w:bCs/>
          <w:color w:val="FF0000"/>
          <w:sz w:val="22"/>
          <w:szCs w:val="22"/>
        </w:rPr>
        <w:t>.6 - </w:t>
      </w:r>
      <w:r w:rsidRPr="008048F9">
        <w:rPr>
          <w:color w:val="FF0000"/>
          <w:sz w:val="22"/>
          <w:szCs w:val="22"/>
        </w:rPr>
        <w:t>Responsabilizar-se pelo fiel cumprimento dos serviços na forma deste Termo de Referência;</w:t>
      </w:r>
    </w:p>
    <w:p w:rsidR="002B26EF" w:rsidRPr="008048F9" w:rsidRDefault="002B26EF" w:rsidP="002B26EF">
      <w:pPr>
        <w:spacing w:before="100" w:beforeAutospacing="1" w:after="100" w:afterAutospacing="1"/>
        <w:jc w:val="both"/>
        <w:rPr>
          <w:color w:val="FF0000"/>
          <w:sz w:val="22"/>
          <w:szCs w:val="22"/>
        </w:rPr>
      </w:pPr>
      <w:r>
        <w:rPr>
          <w:b/>
          <w:bCs/>
          <w:color w:val="FF0000"/>
          <w:sz w:val="22"/>
          <w:szCs w:val="22"/>
        </w:rPr>
        <w:lastRenderedPageBreak/>
        <w:t>14</w:t>
      </w:r>
      <w:r w:rsidRPr="008048F9">
        <w:rPr>
          <w:b/>
          <w:bCs/>
          <w:color w:val="FF0000"/>
          <w:sz w:val="22"/>
          <w:szCs w:val="22"/>
        </w:rPr>
        <w:t>.7 - </w:t>
      </w:r>
      <w:r w:rsidRPr="008048F9">
        <w:rPr>
          <w:color w:val="FF0000"/>
          <w:sz w:val="22"/>
          <w:szCs w:val="22"/>
        </w:rPr>
        <w:t>Não transferir a outrem, no todo ou em parte, os serviços objeto da contratação, sem prévia e expressa anuência do CBMRO;</w:t>
      </w:r>
    </w:p>
    <w:p w:rsidR="002B26EF" w:rsidRPr="008048F9" w:rsidRDefault="002B26EF" w:rsidP="002B26EF">
      <w:pPr>
        <w:spacing w:before="100" w:beforeAutospacing="1" w:after="100" w:afterAutospacing="1"/>
        <w:jc w:val="both"/>
        <w:rPr>
          <w:color w:val="FF0000"/>
          <w:sz w:val="22"/>
          <w:szCs w:val="22"/>
        </w:rPr>
      </w:pPr>
      <w:r>
        <w:rPr>
          <w:b/>
          <w:bCs/>
          <w:color w:val="FF0000"/>
          <w:sz w:val="22"/>
          <w:szCs w:val="22"/>
        </w:rPr>
        <w:t>14</w:t>
      </w:r>
      <w:r w:rsidRPr="008048F9">
        <w:rPr>
          <w:b/>
          <w:bCs/>
          <w:color w:val="FF0000"/>
          <w:sz w:val="22"/>
          <w:szCs w:val="22"/>
        </w:rPr>
        <w:t>.8 - </w:t>
      </w:r>
      <w:r w:rsidRPr="008048F9">
        <w:rPr>
          <w:color w:val="FF0000"/>
          <w:sz w:val="22"/>
          <w:szCs w:val="22"/>
        </w:rPr>
        <w:t>Responsabilizar-se pela entrega do material, no Corpo de Bombeiros Militar, conforme o subitem </w:t>
      </w:r>
      <w:r w:rsidRPr="008048F9">
        <w:rPr>
          <w:b/>
          <w:bCs/>
          <w:color w:val="FF0000"/>
          <w:sz w:val="22"/>
          <w:szCs w:val="22"/>
        </w:rPr>
        <w:t>4.1</w:t>
      </w:r>
      <w:r w:rsidRPr="008048F9">
        <w:rPr>
          <w:color w:val="FF0000"/>
          <w:sz w:val="22"/>
          <w:szCs w:val="22"/>
        </w:rPr>
        <w:t> deste Termo de Referência;</w:t>
      </w:r>
    </w:p>
    <w:p w:rsidR="002B26EF" w:rsidRPr="008048F9" w:rsidRDefault="002B26EF" w:rsidP="002B26EF">
      <w:pPr>
        <w:spacing w:before="100" w:beforeAutospacing="1" w:after="100" w:afterAutospacing="1"/>
        <w:jc w:val="both"/>
        <w:rPr>
          <w:color w:val="FF0000"/>
          <w:sz w:val="22"/>
          <w:szCs w:val="22"/>
        </w:rPr>
      </w:pPr>
      <w:r>
        <w:rPr>
          <w:b/>
          <w:bCs/>
          <w:color w:val="FF0000"/>
          <w:sz w:val="22"/>
          <w:szCs w:val="22"/>
        </w:rPr>
        <w:t>14</w:t>
      </w:r>
      <w:r w:rsidRPr="008048F9">
        <w:rPr>
          <w:b/>
          <w:bCs/>
          <w:color w:val="FF0000"/>
          <w:sz w:val="22"/>
          <w:szCs w:val="22"/>
        </w:rPr>
        <w:t>.9 - </w:t>
      </w:r>
      <w:r w:rsidRPr="008048F9">
        <w:rPr>
          <w:color w:val="FF0000"/>
          <w:sz w:val="22"/>
          <w:szCs w:val="22"/>
        </w:rPr>
        <w:t>Arcar com qualquer prejuízo causado à Administração ou a terceiros por seus empregados ou prepostos, no cumprimento e execução dos serviços, indenizando os danos motivados.</w:t>
      </w:r>
    </w:p>
    <w:p w:rsidR="002B26EF" w:rsidRDefault="002B26EF" w:rsidP="002B26EF">
      <w:pPr>
        <w:spacing w:before="100" w:beforeAutospacing="1" w:after="100" w:afterAutospacing="1"/>
        <w:jc w:val="both"/>
        <w:rPr>
          <w:b/>
          <w:color w:val="0000FF"/>
          <w:sz w:val="22"/>
          <w:szCs w:val="22"/>
        </w:rPr>
      </w:pPr>
      <w:r>
        <w:rPr>
          <w:b/>
          <w:bCs/>
          <w:color w:val="FF0000"/>
          <w:sz w:val="22"/>
          <w:szCs w:val="22"/>
        </w:rPr>
        <w:t>14</w:t>
      </w:r>
      <w:r w:rsidRPr="008048F9">
        <w:rPr>
          <w:b/>
          <w:bCs/>
          <w:color w:val="FF0000"/>
          <w:sz w:val="22"/>
          <w:szCs w:val="22"/>
        </w:rPr>
        <w:t>.10 - </w:t>
      </w:r>
      <w:r w:rsidRPr="008048F9">
        <w:rPr>
          <w:color w:val="FF0000"/>
          <w:sz w:val="22"/>
          <w:szCs w:val="22"/>
        </w:rPr>
        <w:t>A contratada deverá manter durante toda a execução do contrato as condições de habilitação na licitação.</w:t>
      </w:r>
    </w:p>
    <w:p w:rsidR="002B26EF" w:rsidRDefault="002B26EF" w:rsidP="002B26EF">
      <w:pPr>
        <w:tabs>
          <w:tab w:val="left" w:pos="8789"/>
          <w:tab w:val="left" w:pos="8931"/>
          <w:tab w:val="left" w:pos="9496"/>
        </w:tabs>
        <w:jc w:val="both"/>
        <w:rPr>
          <w:b/>
          <w:color w:val="0000FF"/>
          <w:sz w:val="22"/>
          <w:szCs w:val="22"/>
        </w:rPr>
      </w:pPr>
      <w:r>
        <w:rPr>
          <w:b/>
          <w:color w:val="0000FF"/>
          <w:sz w:val="22"/>
          <w:szCs w:val="22"/>
        </w:rPr>
        <w:t>15.</w:t>
      </w:r>
      <w:r w:rsidRPr="008B34A9">
        <w:rPr>
          <w:b/>
          <w:color w:val="0000FF"/>
          <w:sz w:val="22"/>
          <w:szCs w:val="22"/>
        </w:rPr>
        <w:t xml:space="preserve">  DAS OBRIGAÇÕES DA CONTRATANTE:</w:t>
      </w:r>
    </w:p>
    <w:p w:rsidR="002B26EF" w:rsidRPr="008048F9" w:rsidRDefault="002B26EF" w:rsidP="002B26EF">
      <w:pPr>
        <w:spacing w:after="100" w:afterAutospacing="1"/>
        <w:jc w:val="both"/>
        <w:rPr>
          <w:color w:val="FF0000"/>
          <w:sz w:val="22"/>
          <w:szCs w:val="22"/>
        </w:rPr>
      </w:pPr>
      <w:r w:rsidRPr="008048F9">
        <w:rPr>
          <w:b/>
          <w:bCs/>
          <w:color w:val="FF0000"/>
          <w:sz w:val="22"/>
          <w:szCs w:val="22"/>
        </w:rPr>
        <w:t>1</w:t>
      </w:r>
      <w:r>
        <w:rPr>
          <w:b/>
          <w:bCs/>
          <w:color w:val="FF0000"/>
          <w:sz w:val="22"/>
          <w:szCs w:val="22"/>
        </w:rPr>
        <w:t>5</w:t>
      </w:r>
      <w:r w:rsidRPr="008048F9">
        <w:rPr>
          <w:b/>
          <w:bCs/>
          <w:color w:val="FF0000"/>
          <w:sz w:val="22"/>
          <w:szCs w:val="22"/>
        </w:rPr>
        <w:t>.1 -</w:t>
      </w:r>
      <w:r w:rsidRPr="008048F9">
        <w:rPr>
          <w:color w:val="FF0000"/>
          <w:sz w:val="22"/>
          <w:szCs w:val="22"/>
        </w:rPr>
        <w:t> Fiscalizar todo o processo, buscando garantir que o serviço seja prestado em conformidade com as especificações deste Termo de Referência;</w:t>
      </w:r>
    </w:p>
    <w:p w:rsidR="002B26EF" w:rsidRPr="008048F9" w:rsidRDefault="002B26EF" w:rsidP="002B26EF">
      <w:pPr>
        <w:spacing w:before="100" w:beforeAutospacing="1" w:after="100" w:afterAutospacing="1"/>
        <w:jc w:val="both"/>
        <w:rPr>
          <w:color w:val="FF0000"/>
          <w:sz w:val="22"/>
          <w:szCs w:val="22"/>
        </w:rPr>
      </w:pPr>
      <w:r w:rsidRPr="008048F9">
        <w:rPr>
          <w:b/>
          <w:bCs/>
          <w:color w:val="FF0000"/>
          <w:sz w:val="22"/>
          <w:szCs w:val="22"/>
        </w:rPr>
        <w:t>1</w:t>
      </w:r>
      <w:r>
        <w:rPr>
          <w:b/>
          <w:bCs/>
          <w:color w:val="FF0000"/>
          <w:sz w:val="22"/>
          <w:szCs w:val="22"/>
        </w:rPr>
        <w:t>5</w:t>
      </w:r>
      <w:r w:rsidRPr="008048F9">
        <w:rPr>
          <w:b/>
          <w:bCs/>
          <w:color w:val="FF0000"/>
          <w:sz w:val="22"/>
          <w:szCs w:val="22"/>
        </w:rPr>
        <w:t>.2 - </w:t>
      </w:r>
      <w:r w:rsidRPr="008048F9">
        <w:rPr>
          <w:color w:val="FF0000"/>
          <w:sz w:val="22"/>
          <w:szCs w:val="22"/>
        </w:rPr>
        <w:t>Proporcionar todas as facilidades para que a empresa possa cumprir suas obrigações, dentro das normas e condições contratuais;</w:t>
      </w:r>
    </w:p>
    <w:p w:rsidR="002B26EF" w:rsidRPr="008048F9" w:rsidRDefault="002B26EF" w:rsidP="002B26EF">
      <w:pPr>
        <w:spacing w:before="100" w:beforeAutospacing="1" w:after="100" w:afterAutospacing="1"/>
        <w:jc w:val="both"/>
        <w:rPr>
          <w:color w:val="FF0000"/>
          <w:sz w:val="22"/>
          <w:szCs w:val="22"/>
        </w:rPr>
      </w:pPr>
      <w:r w:rsidRPr="008048F9">
        <w:rPr>
          <w:b/>
          <w:bCs/>
          <w:color w:val="FF0000"/>
          <w:sz w:val="22"/>
          <w:szCs w:val="22"/>
        </w:rPr>
        <w:t>1</w:t>
      </w:r>
      <w:r>
        <w:rPr>
          <w:b/>
          <w:bCs/>
          <w:color w:val="FF0000"/>
          <w:sz w:val="22"/>
          <w:szCs w:val="22"/>
        </w:rPr>
        <w:t>5</w:t>
      </w:r>
      <w:r w:rsidRPr="008048F9">
        <w:rPr>
          <w:b/>
          <w:bCs/>
          <w:color w:val="FF0000"/>
          <w:sz w:val="22"/>
          <w:szCs w:val="22"/>
        </w:rPr>
        <w:t>.3 -</w:t>
      </w:r>
      <w:r w:rsidRPr="008048F9">
        <w:rPr>
          <w:color w:val="FF0000"/>
          <w:sz w:val="22"/>
          <w:szCs w:val="22"/>
        </w:rPr>
        <w:t> Rejeitar no todo ou em parte o serviço prestado em desacordo com as obrigações assumidas pela Contratada;</w:t>
      </w:r>
    </w:p>
    <w:p w:rsidR="002B26EF" w:rsidRPr="008048F9" w:rsidRDefault="002B26EF" w:rsidP="002B26EF">
      <w:pPr>
        <w:spacing w:before="100" w:beforeAutospacing="1" w:after="100" w:afterAutospacing="1"/>
        <w:jc w:val="both"/>
        <w:rPr>
          <w:color w:val="FF0000"/>
          <w:sz w:val="22"/>
          <w:szCs w:val="22"/>
        </w:rPr>
      </w:pPr>
      <w:r w:rsidRPr="008048F9">
        <w:rPr>
          <w:b/>
          <w:bCs/>
          <w:color w:val="FF0000"/>
          <w:sz w:val="22"/>
          <w:szCs w:val="22"/>
        </w:rPr>
        <w:t>1</w:t>
      </w:r>
      <w:r>
        <w:rPr>
          <w:b/>
          <w:bCs/>
          <w:color w:val="FF0000"/>
          <w:sz w:val="22"/>
          <w:szCs w:val="22"/>
        </w:rPr>
        <w:t>5</w:t>
      </w:r>
      <w:r w:rsidRPr="008048F9">
        <w:rPr>
          <w:b/>
          <w:bCs/>
          <w:color w:val="FF0000"/>
          <w:sz w:val="22"/>
          <w:szCs w:val="22"/>
        </w:rPr>
        <w:t>.4 -</w:t>
      </w:r>
      <w:r w:rsidRPr="008048F9">
        <w:rPr>
          <w:color w:val="FF0000"/>
          <w:sz w:val="22"/>
          <w:szCs w:val="22"/>
        </w:rPr>
        <w:t> Receber as Notas Fiscais/Faturas e conferir se está em conformidade com os serviços, devendo posteriormente, encaminhá-la para pagamento, de acordo com as condições de pagamento.</w:t>
      </w:r>
    </w:p>
    <w:p w:rsidR="002B26EF" w:rsidRPr="004D1DD5" w:rsidRDefault="002B26EF" w:rsidP="002B26EF">
      <w:pPr>
        <w:spacing w:after="240"/>
        <w:jc w:val="both"/>
        <w:rPr>
          <w:b/>
          <w:sz w:val="22"/>
          <w:szCs w:val="22"/>
        </w:rPr>
      </w:pPr>
      <w:r w:rsidRPr="004D1DD5">
        <w:rPr>
          <w:b/>
          <w:sz w:val="22"/>
          <w:szCs w:val="22"/>
        </w:rPr>
        <w:t>1</w:t>
      </w:r>
      <w:r>
        <w:rPr>
          <w:b/>
          <w:sz w:val="22"/>
          <w:szCs w:val="22"/>
        </w:rPr>
        <w:t>6</w:t>
      </w:r>
      <w:r w:rsidRPr="004D1DD5">
        <w:rPr>
          <w:b/>
          <w:sz w:val="22"/>
          <w:szCs w:val="22"/>
        </w:rPr>
        <w:t>. DISPOSIÇÕES GERAIS</w:t>
      </w:r>
    </w:p>
    <w:p w:rsidR="002B26EF" w:rsidRPr="004D1DD5" w:rsidRDefault="002B26EF" w:rsidP="002B26EF">
      <w:pPr>
        <w:spacing w:after="240"/>
        <w:contextualSpacing/>
        <w:jc w:val="both"/>
        <w:rPr>
          <w:bCs/>
          <w:sz w:val="22"/>
          <w:szCs w:val="22"/>
        </w:rPr>
      </w:pPr>
      <w:r>
        <w:rPr>
          <w:bCs/>
          <w:sz w:val="22"/>
          <w:szCs w:val="22"/>
        </w:rPr>
        <w:t>16</w:t>
      </w:r>
      <w:r w:rsidRPr="004D1DD5">
        <w:rPr>
          <w:bCs/>
          <w:sz w:val="22"/>
          <w:szCs w:val="22"/>
        </w:rPr>
        <w:t>.1. As omissões, dúvidas e casos não previstos neste instrumento, serão resolvidos e decididos aplicando-se as regras da Lei nº 8.666/93 e suas alterações, bem como demais ordenamentos jurídicos correlatos, levando-se sempre em consideração os princípios que regem a administração pública.</w:t>
      </w:r>
    </w:p>
    <w:p w:rsidR="002B26EF" w:rsidRPr="004D1DD5" w:rsidRDefault="002B26EF" w:rsidP="002B26EF">
      <w:pPr>
        <w:pStyle w:val="Corpodetexto3"/>
        <w:tabs>
          <w:tab w:val="left" w:pos="900"/>
        </w:tabs>
        <w:ind w:right="47"/>
        <w:jc w:val="both"/>
        <w:rPr>
          <w:sz w:val="22"/>
          <w:szCs w:val="22"/>
        </w:rPr>
      </w:pPr>
      <w:r w:rsidRPr="004D1DD5">
        <w:rPr>
          <w:sz w:val="22"/>
          <w:szCs w:val="22"/>
        </w:rPr>
        <w:t>1</w:t>
      </w:r>
      <w:r>
        <w:rPr>
          <w:sz w:val="22"/>
          <w:szCs w:val="22"/>
        </w:rPr>
        <w:t>7</w:t>
      </w:r>
      <w:r w:rsidRPr="004D1DD5">
        <w:rPr>
          <w:sz w:val="22"/>
          <w:szCs w:val="22"/>
        </w:rPr>
        <w:t>. DOS ÓRGÃOS PARTICIPANTES:</w:t>
      </w:r>
    </w:p>
    <w:p w:rsidR="002B26EF" w:rsidRPr="004D1DD5" w:rsidRDefault="002B26EF" w:rsidP="002B26EF">
      <w:pPr>
        <w:jc w:val="both"/>
        <w:rPr>
          <w:color w:val="FF0000"/>
          <w:sz w:val="22"/>
          <w:szCs w:val="22"/>
        </w:rPr>
      </w:pPr>
      <w:r w:rsidRPr="004D1DD5">
        <w:rPr>
          <w:sz w:val="22"/>
          <w:szCs w:val="22"/>
        </w:rPr>
        <w:t>1</w:t>
      </w:r>
      <w:r>
        <w:rPr>
          <w:sz w:val="22"/>
          <w:szCs w:val="22"/>
        </w:rPr>
        <w:t>7</w:t>
      </w:r>
      <w:r w:rsidRPr="004D1DD5">
        <w:rPr>
          <w:sz w:val="22"/>
          <w:szCs w:val="22"/>
        </w:rPr>
        <w:t xml:space="preserve">.1. É participante desta ata o seguinte órgão pertencente à Administração Pública do Estado de Rondônia: </w:t>
      </w:r>
      <w:r>
        <w:rPr>
          <w:b/>
          <w:color w:val="FF0000"/>
          <w:sz w:val="22"/>
          <w:szCs w:val="22"/>
        </w:rPr>
        <w:t>CBMRO.</w:t>
      </w:r>
    </w:p>
    <w:p w:rsidR="002B26EF" w:rsidRPr="004D1DD5" w:rsidRDefault="002B26EF" w:rsidP="002B26EF">
      <w:pPr>
        <w:pStyle w:val="Corpodetexto"/>
        <w:tabs>
          <w:tab w:val="left" w:pos="717"/>
        </w:tabs>
        <w:rPr>
          <w:b/>
          <w:sz w:val="22"/>
          <w:szCs w:val="22"/>
        </w:rPr>
      </w:pPr>
    </w:p>
    <w:p w:rsidR="002B26EF" w:rsidRPr="004D1DD5" w:rsidRDefault="002B26EF" w:rsidP="002B26EF">
      <w:pPr>
        <w:ind w:right="47"/>
        <w:jc w:val="both"/>
        <w:rPr>
          <w:b/>
          <w:sz w:val="22"/>
          <w:szCs w:val="22"/>
        </w:rPr>
      </w:pPr>
      <w:r w:rsidRPr="004D1DD5">
        <w:rPr>
          <w:b/>
          <w:sz w:val="22"/>
          <w:szCs w:val="22"/>
        </w:rPr>
        <w:t>ÓRGÃO GERENCIADOR:</w:t>
      </w:r>
    </w:p>
    <w:p w:rsidR="002B26EF" w:rsidRPr="004D1DD5" w:rsidRDefault="002B26EF" w:rsidP="002B26EF">
      <w:pPr>
        <w:ind w:right="47"/>
        <w:jc w:val="both"/>
        <w:rPr>
          <w:sz w:val="22"/>
          <w:szCs w:val="22"/>
        </w:rPr>
      </w:pPr>
    </w:p>
    <w:p w:rsidR="002B26EF" w:rsidRPr="004D1DD5" w:rsidRDefault="002B26EF" w:rsidP="002B26EF">
      <w:pPr>
        <w:ind w:right="47"/>
        <w:jc w:val="both"/>
        <w:rPr>
          <w:b/>
          <w:sz w:val="22"/>
          <w:szCs w:val="22"/>
        </w:rPr>
      </w:pPr>
      <w:r w:rsidRPr="004D1DD5">
        <w:rPr>
          <w:b/>
          <w:sz w:val="22"/>
          <w:szCs w:val="22"/>
        </w:rPr>
        <w:t xml:space="preserve">MÁRCIO ROGÉRIO GABRIEL                                                                                                   </w:t>
      </w:r>
    </w:p>
    <w:p w:rsidR="002B26EF" w:rsidRPr="004D1DD5" w:rsidRDefault="002B26EF" w:rsidP="002B26EF">
      <w:pPr>
        <w:ind w:right="47"/>
        <w:jc w:val="both"/>
        <w:rPr>
          <w:sz w:val="22"/>
          <w:szCs w:val="22"/>
        </w:rPr>
      </w:pPr>
      <w:r w:rsidRPr="004D1DD5">
        <w:rPr>
          <w:sz w:val="22"/>
          <w:szCs w:val="22"/>
        </w:rPr>
        <w:t>Superintendente Estadual de Compras e Licitações</w:t>
      </w:r>
    </w:p>
    <w:p w:rsidR="002B26EF" w:rsidRPr="004D1DD5" w:rsidRDefault="002B26EF" w:rsidP="002B26EF">
      <w:pPr>
        <w:ind w:right="47"/>
        <w:jc w:val="both"/>
        <w:rPr>
          <w:b/>
          <w:sz w:val="22"/>
          <w:szCs w:val="22"/>
        </w:rPr>
      </w:pPr>
    </w:p>
    <w:p w:rsidR="002B26EF" w:rsidRPr="004D1DD5" w:rsidRDefault="002B26EF" w:rsidP="002B26EF">
      <w:pPr>
        <w:ind w:right="47"/>
        <w:jc w:val="both"/>
        <w:rPr>
          <w:b/>
          <w:sz w:val="22"/>
          <w:szCs w:val="22"/>
        </w:rPr>
      </w:pPr>
      <w:r w:rsidRPr="004D1DD5">
        <w:rPr>
          <w:b/>
          <w:sz w:val="22"/>
          <w:szCs w:val="22"/>
        </w:rPr>
        <w:t xml:space="preserve">MÁRCIA CARVALHO GUEDES         </w:t>
      </w:r>
    </w:p>
    <w:p w:rsidR="002B26EF" w:rsidRPr="004D1DD5" w:rsidRDefault="002B26EF" w:rsidP="002B26EF">
      <w:pPr>
        <w:ind w:right="47"/>
        <w:jc w:val="both"/>
        <w:rPr>
          <w:sz w:val="22"/>
          <w:szCs w:val="22"/>
        </w:rPr>
      </w:pPr>
      <w:r w:rsidRPr="004D1DD5">
        <w:rPr>
          <w:sz w:val="22"/>
          <w:szCs w:val="22"/>
        </w:rPr>
        <w:t>Gerente do Sistema de Registro de Preços</w:t>
      </w:r>
    </w:p>
    <w:p w:rsidR="002B26EF" w:rsidRPr="004D1DD5" w:rsidRDefault="002B26EF" w:rsidP="002B26EF">
      <w:pPr>
        <w:ind w:right="47"/>
        <w:jc w:val="both"/>
        <w:rPr>
          <w:b/>
          <w:sz w:val="22"/>
          <w:szCs w:val="22"/>
        </w:rPr>
      </w:pPr>
    </w:p>
    <w:p w:rsidR="002B26EF" w:rsidRPr="004D1DD5" w:rsidRDefault="002B26EF" w:rsidP="002B26EF">
      <w:pPr>
        <w:ind w:right="47"/>
        <w:jc w:val="both"/>
        <w:rPr>
          <w:b/>
          <w:sz w:val="22"/>
          <w:szCs w:val="22"/>
        </w:rPr>
      </w:pPr>
      <w:r w:rsidRPr="004D1DD5">
        <w:rPr>
          <w:b/>
          <w:sz w:val="22"/>
          <w:szCs w:val="22"/>
        </w:rPr>
        <w:t>EMPRESA(S) DETENTORA(S):</w:t>
      </w:r>
    </w:p>
    <w:p w:rsidR="002B26EF" w:rsidRPr="004D1DD5" w:rsidRDefault="002B26EF" w:rsidP="002B26EF">
      <w:pPr>
        <w:ind w:right="47"/>
        <w:jc w:val="both"/>
      </w:pPr>
      <w:r w:rsidRPr="004D1DD5">
        <w:t>Qualificada(s) no Anexo Único desta Ata</w:t>
      </w:r>
    </w:p>
    <w:p w:rsidR="002B26EF" w:rsidRPr="004D1DD5" w:rsidRDefault="002B26EF" w:rsidP="002B26EF">
      <w:pPr>
        <w:jc w:val="center"/>
        <w:rPr>
          <w:b/>
          <w:color w:val="FF0000"/>
          <w:sz w:val="22"/>
          <w:szCs w:val="22"/>
        </w:rPr>
      </w:pPr>
      <w:r>
        <w:rPr>
          <w:b/>
          <w:sz w:val="22"/>
          <w:szCs w:val="22"/>
        </w:rPr>
        <w:br w:type="page"/>
      </w:r>
      <w:r w:rsidRPr="004D1DD5">
        <w:rPr>
          <w:b/>
          <w:sz w:val="22"/>
          <w:szCs w:val="22"/>
        </w:rPr>
        <w:lastRenderedPageBreak/>
        <w:t xml:space="preserve">EDITAL DE </w:t>
      </w:r>
      <w:r>
        <w:rPr>
          <w:b/>
          <w:sz w:val="22"/>
          <w:szCs w:val="22"/>
        </w:rPr>
        <w:t>PREGÃO ELETRÔNICO Nº. 288/2018/KAPPA/SUPEL/RO</w:t>
      </w:r>
    </w:p>
    <w:p w:rsidR="002B26EF" w:rsidRPr="004D1DD5" w:rsidRDefault="002B26EF" w:rsidP="002B26EF">
      <w:pPr>
        <w:jc w:val="center"/>
        <w:rPr>
          <w:b/>
          <w:color w:val="FF0000"/>
          <w:sz w:val="22"/>
          <w:szCs w:val="22"/>
        </w:rPr>
      </w:pPr>
    </w:p>
    <w:p w:rsidR="002B26EF" w:rsidRPr="004D1DD5" w:rsidRDefault="002B26EF" w:rsidP="002B26EF">
      <w:pPr>
        <w:pStyle w:val="Ttulo1"/>
        <w:jc w:val="center"/>
        <w:rPr>
          <w:i w:val="0"/>
          <w:color w:val="0000FF"/>
          <w:sz w:val="22"/>
          <w:szCs w:val="22"/>
        </w:rPr>
      </w:pPr>
      <w:r w:rsidRPr="004D1DD5">
        <w:rPr>
          <w:i w:val="0"/>
          <w:color w:val="0000FF"/>
          <w:sz w:val="22"/>
          <w:szCs w:val="22"/>
        </w:rPr>
        <w:t>ANEXO IV</w:t>
      </w:r>
    </w:p>
    <w:p w:rsidR="002B26EF" w:rsidRPr="004D1DD5" w:rsidRDefault="002B26EF" w:rsidP="002B26EF">
      <w:pPr>
        <w:jc w:val="center"/>
        <w:rPr>
          <w:b/>
        </w:rPr>
      </w:pPr>
      <w:r w:rsidRPr="004D1DD5">
        <w:rPr>
          <w:b/>
          <w:sz w:val="22"/>
          <w:szCs w:val="22"/>
        </w:rPr>
        <w:t>Minuta de solicitação de Adesão à ARP</w:t>
      </w:r>
    </w:p>
    <w:p w:rsidR="002B26EF" w:rsidRPr="004D1DD5" w:rsidRDefault="002B26EF" w:rsidP="002B26EF"/>
    <w:p w:rsidR="002B26EF" w:rsidRPr="004D1DD5" w:rsidRDefault="002B26EF" w:rsidP="002B26EF"/>
    <w:p w:rsidR="002B26EF" w:rsidRPr="004D1DD5" w:rsidRDefault="002B26EF" w:rsidP="002B26EF"/>
    <w:tbl>
      <w:tblPr>
        <w:tblW w:w="9540" w:type="dxa"/>
        <w:tblInd w:w="-110" w:type="dxa"/>
        <w:tblLayout w:type="fixed"/>
        <w:tblCellMar>
          <w:left w:w="70" w:type="dxa"/>
          <w:right w:w="70" w:type="dxa"/>
        </w:tblCellMar>
        <w:tblLook w:val="0000" w:firstRow="0" w:lastRow="0" w:firstColumn="0" w:lastColumn="0" w:noHBand="0" w:noVBand="0"/>
      </w:tblPr>
      <w:tblGrid>
        <w:gridCol w:w="4432"/>
        <w:gridCol w:w="5108"/>
      </w:tblGrid>
      <w:tr w:rsidR="002B26EF" w:rsidRPr="004D1DD5" w:rsidTr="009E0B3F">
        <w:tc>
          <w:tcPr>
            <w:tcW w:w="4432" w:type="dxa"/>
          </w:tcPr>
          <w:p w:rsidR="002B26EF" w:rsidRPr="004D1DD5" w:rsidRDefault="002B26EF" w:rsidP="009E0B3F">
            <w:pPr>
              <w:pStyle w:val="Rodap"/>
              <w:rPr>
                <w:bCs/>
                <w:sz w:val="22"/>
                <w:szCs w:val="22"/>
              </w:rPr>
            </w:pPr>
            <w:r w:rsidRPr="004D1DD5">
              <w:rPr>
                <w:bCs/>
                <w:sz w:val="22"/>
                <w:szCs w:val="22"/>
              </w:rPr>
              <w:t xml:space="preserve">Ofício nº              </w:t>
            </w:r>
          </w:p>
          <w:p w:rsidR="002B26EF" w:rsidRPr="004D1DD5" w:rsidRDefault="002B26EF" w:rsidP="009E0B3F">
            <w:pPr>
              <w:rPr>
                <w:sz w:val="22"/>
                <w:szCs w:val="22"/>
              </w:rPr>
            </w:pPr>
          </w:p>
          <w:p w:rsidR="002B26EF" w:rsidRPr="004D1DD5" w:rsidRDefault="002B26EF" w:rsidP="009E0B3F">
            <w:pPr>
              <w:rPr>
                <w:sz w:val="22"/>
                <w:szCs w:val="22"/>
              </w:rPr>
            </w:pPr>
          </w:p>
          <w:p w:rsidR="002B26EF" w:rsidRPr="004D1DD5" w:rsidRDefault="002B26EF" w:rsidP="009E0B3F">
            <w:pPr>
              <w:rPr>
                <w:sz w:val="22"/>
                <w:szCs w:val="22"/>
              </w:rPr>
            </w:pPr>
          </w:p>
        </w:tc>
        <w:tc>
          <w:tcPr>
            <w:tcW w:w="5108" w:type="dxa"/>
          </w:tcPr>
          <w:p w:rsidR="002B26EF" w:rsidRPr="004D1DD5" w:rsidRDefault="002B26EF" w:rsidP="009E0B3F">
            <w:pPr>
              <w:jc w:val="right"/>
              <w:rPr>
                <w:bCs/>
                <w:sz w:val="22"/>
                <w:szCs w:val="22"/>
              </w:rPr>
            </w:pPr>
            <w:r w:rsidRPr="004D1DD5">
              <w:rPr>
                <w:bCs/>
                <w:sz w:val="22"/>
                <w:szCs w:val="22"/>
              </w:rPr>
              <w:t xml:space="preserve">                    Porto Velho, ................... </w:t>
            </w:r>
            <w:proofErr w:type="gramStart"/>
            <w:r w:rsidRPr="004D1DD5">
              <w:rPr>
                <w:bCs/>
                <w:sz w:val="22"/>
                <w:szCs w:val="22"/>
              </w:rPr>
              <w:t>de</w:t>
            </w:r>
            <w:proofErr w:type="gramEnd"/>
            <w:r w:rsidRPr="004D1DD5">
              <w:rPr>
                <w:bCs/>
                <w:sz w:val="22"/>
                <w:szCs w:val="22"/>
              </w:rPr>
              <w:t xml:space="preserve"> 201</w:t>
            </w:r>
            <w:r>
              <w:rPr>
                <w:bCs/>
                <w:sz w:val="22"/>
                <w:szCs w:val="22"/>
              </w:rPr>
              <w:t>8</w:t>
            </w:r>
            <w:r w:rsidRPr="004D1DD5">
              <w:rPr>
                <w:bCs/>
                <w:sz w:val="22"/>
                <w:szCs w:val="22"/>
              </w:rPr>
              <w:t>.</w:t>
            </w:r>
          </w:p>
          <w:p w:rsidR="002B26EF" w:rsidRPr="004D1DD5" w:rsidRDefault="002B26EF" w:rsidP="009E0B3F">
            <w:pPr>
              <w:jc w:val="both"/>
              <w:rPr>
                <w:bCs/>
                <w:sz w:val="22"/>
                <w:szCs w:val="22"/>
              </w:rPr>
            </w:pPr>
          </w:p>
          <w:p w:rsidR="002B26EF" w:rsidRPr="004D1DD5" w:rsidRDefault="002B26EF" w:rsidP="009E0B3F">
            <w:pPr>
              <w:jc w:val="both"/>
              <w:rPr>
                <w:bCs/>
                <w:sz w:val="22"/>
                <w:szCs w:val="22"/>
              </w:rPr>
            </w:pPr>
          </w:p>
          <w:p w:rsidR="002B26EF" w:rsidRPr="004D1DD5" w:rsidRDefault="002B26EF" w:rsidP="009E0B3F">
            <w:pPr>
              <w:jc w:val="both"/>
              <w:rPr>
                <w:bCs/>
                <w:sz w:val="22"/>
                <w:szCs w:val="22"/>
              </w:rPr>
            </w:pPr>
          </w:p>
        </w:tc>
      </w:tr>
    </w:tbl>
    <w:p w:rsidR="002B26EF" w:rsidRPr="004D1DD5" w:rsidRDefault="002B26EF" w:rsidP="002B26EF">
      <w:pPr>
        <w:rPr>
          <w:sz w:val="22"/>
          <w:szCs w:val="22"/>
        </w:rPr>
      </w:pPr>
      <w:r w:rsidRPr="004D1DD5">
        <w:rPr>
          <w:sz w:val="22"/>
          <w:szCs w:val="22"/>
        </w:rPr>
        <w:t>Ao Senhor</w:t>
      </w:r>
    </w:p>
    <w:p w:rsidR="002B26EF" w:rsidRPr="004D1DD5" w:rsidRDefault="002B26EF" w:rsidP="002B26EF">
      <w:pPr>
        <w:rPr>
          <w:b/>
          <w:sz w:val="22"/>
          <w:szCs w:val="22"/>
        </w:rPr>
      </w:pPr>
      <w:r w:rsidRPr="004D1DD5">
        <w:rPr>
          <w:b/>
          <w:sz w:val="22"/>
          <w:szCs w:val="22"/>
        </w:rPr>
        <w:t>..................................................................</w:t>
      </w:r>
    </w:p>
    <w:p w:rsidR="002B26EF" w:rsidRPr="004D1DD5" w:rsidRDefault="002B26EF" w:rsidP="002B26EF">
      <w:pPr>
        <w:rPr>
          <w:sz w:val="22"/>
          <w:szCs w:val="22"/>
          <w:u w:val="single"/>
        </w:rPr>
      </w:pPr>
      <w:r w:rsidRPr="004D1DD5">
        <w:rPr>
          <w:sz w:val="22"/>
          <w:szCs w:val="22"/>
        </w:rPr>
        <w:t>Superintendente Estadual de Compras e Licitações</w:t>
      </w:r>
    </w:p>
    <w:p w:rsidR="002B26EF" w:rsidRPr="004D1DD5" w:rsidRDefault="002B26EF" w:rsidP="002B26EF">
      <w:pPr>
        <w:spacing w:line="360" w:lineRule="auto"/>
        <w:rPr>
          <w:sz w:val="22"/>
          <w:szCs w:val="22"/>
          <w:u w:val="single"/>
        </w:rPr>
      </w:pPr>
    </w:p>
    <w:p w:rsidR="002B26EF" w:rsidRPr="004D1DD5" w:rsidRDefault="002B26EF" w:rsidP="002B26EF">
      <w:pPr>
        <w:spacing w:line="360" w:lineRule="auto"/>
        <w:rPr>
          <w:sz w:val="22"/>
          <w:szCs w:val="22"/>
          <w:u w:val="single"/>
        </w:rPr>
      </w:pPr>
      <w:r w:rsidRPr="004D1DD5">
        <w:rPr>
          <w:sz w:val="22"/>
          <w:szCs w:val="22"/>
          <w:u w:val="single"/>
        </w:rPr>
        <w:t>NESTA</w:t>
      </w:r>
    </w:p>
    <w:p w:rsidR="002B26EF" w:rsidRPr="004D1DD5" w:rsidRDefault="002B26EF" w:rsidP="002B26EF">
      <w:pPr>
        <w:pStyle w:val="Rodap"/>
        <w:rPr>
          <w:sz w:val="22"/>
          <w:szCs w:val="22"/>
        </w:rPr>
      </w:pPr>
    </w:p>
    <w:p w:rsidR="002B26EF" w:rsidRPr="004D1DD5" w:rsidRDefault="002B26EF" w:rsidP="002B26EF">
      <w:pPr>
        <w:pStyle w:val="Rodap"/>
        <w:jc w:val="both"/>
        <w:rPr>
          <w:sz w:val="22"/>
          <w:szCs w:val="22"/>
        </w:rPr>
      </w:pPr>
      <w:r w:rsidRPr="004D1DD5">
        <w:rPr>
          <w:b/>
          <w:sz w:val="22"/>
          <w:szCs w:val="22"/>
        </w:rPr>
        <w:t>Assunto:</w:t>
      </w:r>
      <w:r w:rsidRPr="004D1DD5">
        <w:rPr>
          <w:sz w:val="22"/>
          <w:szCs w:val="22"/>
        </w:rPr>
        <w:tab/>
        <w:t>Pedido de adesão à Ata de Registro de Preços n° ........, que registra preços relativos a material de expediente</w:t>
      </w:r>
    </w:p>
    <w:p w:rsidR="002B26EF" w:rsidRPr="004D1DD5" w:rsidRDefault="002B26EF" w:rsidP="002B26EF">
      <w:pPr>
        <w:pStyle w:val="Rodap"/>
        <w:ind w:hanging="935"/>
        <w:jc w:val="both"/>
        <w:rPr>
          <w:sz w:val="22"/>
          <w:szCs w:val="22"/>
        </w:rPr>
      </w:pPr>
    </w:p>
    <w:p w:rsidR="002B26EF" w:rsidRPr="004D1DD5" w:rsidRDefault="002B26EF" w:rsidP="002B26EF">
      <w:pPr>
        <w:pStyle w:val="Rodap"/>
        <w:ind w:hanging="935"/>
        <w:jc w:val="both"/>
        <w:rPr>
          <w:sz w:val="22"/>
          <w:szCs w:val="22"/>
        </w:rPr>
      </w:pPr>
    </w:p>
    <w:p w:rsidR="002B26EF" w:rsidRPr="004D1DD5" w:rsidRDefault="002B26EF" w:rsidP="002B26EF">
      <w:pPr>
        <w:pStyle w:val="Rodap"/>
        <w:ind w:hanging="935"/>
        <w:jc w:val="both"/>
        <w:rPr>
          <w:sz w:val="22"/>
          <w:szCs w:val="22"/>
        </w:rPr>
      </w:pPr>
    </w:p>
    <w:p w:rsidR="002B26EF" w:rsidRPr="004D1DD5" w:rsidRDefault="002B26EF" w:rsidP="002B26EF">
      <w:pPr>
        <w:spacing w:line="312" w:lineRule="auto"/>
        <w:jc w:val="both"/>
        <w:rPr>
          <w:sz w:val="22"/>
          <w:szCs w:val="22"/>
        </w:rPr>
      </w:pPr>
      <w:r w:rsidRPr="004D1DD5">
        <w:rPr>
          <w:sz w:val="22"/>
          <w:szCs w:val="22"/>
        </w:rPr>
        <w:t xml:space="preserve">               Senhor Superintendente,</w:t>
      </w:r>
    </w:p>
    <w:p w:rsidR="002B26EF" w:rsidRPr="004D1DD5" w:rsidRDefault="002B26EF" w:rsidP="002B26EF">
      <w:pPr>
        <w:rPr>
          <w:sz w:val="22"/>
          <w:szCs w:val="22"/>
        </w:rPr>
      </w:pPr>
    </w:p>
    <w:p w:rsidR="002B26EF" w:rsidRPr="004D1DD5" w:rsidRDefault="002B26EF" w:rsidP="002B26EF">
      <w:pPr>
        <w:rPr>
          <w:sz w:val="22"/>
          <w:szCs w:val="22"/>
        </w:rPr>
      </w:pPr>
      <w:r w:rsidRPr="004D1DD5">
        <w:rPr>
          <w:sz w:val="22"/>
          <w:szCs w:val="22"/>
        </w:rPr>
        <w:t xml:space="preserve">                               </w:t>
      </w:r>
    </w:p>
    <w:p w:rsidR="002B26EF" w:rsidRPr="004D1DD5" w:rsidRDefault="002B26EF" w:rsidP="002B26EF">
      <w:pPr>
        <w:ind w:firstLine="851"/>
        <w:jc w:val="both"/>
        <w:rPr>
          <w:sz w:val="22"/>
          <w:szCs w:val="22"/>
        </w:rPr>
      </w:pPr>
    </w:p>
    <w:p w:rsidR="002B26EF" w:rsidRPr="004D1DD5" w:rsidRDefault="002B26EF" w:rsidP="002B26EF">
      <w:pPr>
        <w:ind w:firstLine="851"/>
        <w:jc w:val="both"/>
        <w:rPr>
          <w:sz w:val="22"/>
          <w:szCs w:val="22"/>
        </w:rPr>
      </w:pPr>
      <w:r w:rsidRPr="004D1DD5">
        <w:rPr>
          <w:sz w:val="22"/>
          <w:szCs w:val="22"/>
        </w:rPr>
        <w:t xml:space="preserve">O órgão (informar a nomenclatura do órgão que solicita adesão) requer adesão na Ata de Registro de Preços em epígrafe, nos seguintes itens e quantidades: (informar o número do item da </w:t>
      </w:r>
      <w:proofErr w:type="gramStart"/>
      <w:r w:rsidRPr="004D1DD5">
        <w:rPr>
          <w:sz w:val="22"/>
          <w:szCs w:val="22"/>
        </w:rPr>
        <w:t>ata ,</w:t>
      </w:r>
      <w:proofErr w:type="gramEnd"/>
      <w:r w:rsidRPr="004D1DD5">
        <w:rPr>
          <w:sz w:val="22"/>
          <w:szCs w:val="22"/>
        </w:rPr>
        <w:t xml:space="preserve"> especificação e quantitativo em que se quer adesão), conforme planilha abaixo: </w:t>
      </w:r>
    </w:p>
    <w:p w:rsidR="002B26EF" w:rsidRPr="004D1DD5" w:rsidRDefault="002B26EF" w:rsidP="002B26EF">
      <w:pPr>
        <w:ind w:firstLine="851"/>
        <w:jc w:val="both"/>
        <w:rPr>
          <w:sz w:val="22"/>
          <w:szCs w:val="22"/>
        </w:rPr>
      </w:pPr>
    </w:p>
    <w:p w:rsidR="002B26EF" w:rsidRPr="004D1DD5" w:rsidRDefault="002B26EF" w:rsidP="002B26EF">
      <w:pPr>
        <w:ind w:firstLine="851"/>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5011"/>
        <w:gridCol w:w="2658"/>
      </w:tblGrid>
      <w:tr w:rsidR="002B26EF" w:rsidRPr="004D1DD5" w:rsidTr="009E0B3F">
        <w:tc>
          <w:tcPr>
            <w:tcW w:w="1510" w:type="dxa"/>
          </w:tcPr>
          <w:p w:rsidR="002B26EF" w:rsidRPr="004D1DD5" w:rsidRDefault="002B26EF" w:rsidP="009E0B3F">
            <w:pPr>
              <w:rPr>
                <w:sz w:val="22"/>
                <w:szCs w:val="22"/>
              </w:rPr>
            </w:pPr>
            <w:r w:rsidRPr="004D1DD5">
              <w:rPr>
                <w:sz w:val="22"/>
                <w:szCs w:val="22"/>
              </w:rPr>
              <w:t>Item da Ata</w:t>
            </w:r>
          </w:p>
        </w:tc>
        <w:tc>
          <w:tcPr>
            <w:tcW w:w="5011" w:type="dxa"/>
          </w:tcPr>
          <w:p w:rsidR="002B26EF" w:rsidRPr="004D1DD5" w:rsidRDefault="002B26EF" w:rsidP="009E0B3F">
            <w:pPr>
              <w:ind w:firstLine="1418"/>
              <w:rPr>
                <w:sz w:val="22"/>
                <w:szCs w:val="22"/>
              </w:rPr>
            </w:pPr>
            <w:r w:rsidRPr="004D1DD5">
              <w:rPr>
                <w:sz w:val="22"/>
                <w:szCs w:val="22"/>
              </w:rPr>
              <w:t>Especificação do Item</w:t>
            </w:r>
          </w:p>
        </w:tc>
        <w:tc>
          <w:tcPr>
            <w:tcW w:w="2658" w:type="dxa"/>
          </w:tcPr>
          <w:p w:rsidR="002B26EF" w:rsidRPr="004D1DD5" w:rsidRDefault="002B26EF" w:rsidP="009E0B3F">
            <w:pPr>
              <w:rPr>
                <w:sz w:val="22"/>
                <w:szCs w:val="22"/>
              </w:rPr>
            </w:pPr>
            <w:r w:rsidRPr="004D1DD5">
              <w:rPr>
                <w:sz w:val="22"/>
                <w:szCs w:val="22"/>
              </w:rPr>
              <w:t>Quantidade Requerida</w:t>
            </w:r>
          </w:p>
        </w:tc>
      </w:tr>
      <w:tr w:rsidR="002B26EF" w:rsidRPr="004D1DD5" w:rsidTr="009E0B3F">
        <w:tc>
          <w:tcPr>
            <w:tcW w:w="1510" w:type="dxa"/>
          </w:tcPr>
          <w:p w:rsidR="002B26EF" w:rsidRPr="004D1DD5" w:rsidRDefault="002B26EF" w:rsidP="009E0B3F">
            <w:pPr>
              <w:ind w:firstLine="1418"/>
              <w:jc w:val="center"/>
              <w:rPr>
                <w:rFonts w:ascii="Arial" w:hAnsi="Arial" w:cs="Arial"/>
                <w:sz w:val="22"/>
                <w:szCs w:val="22"/>
              </w:rPr>
            </w:pPr>
          </w:p>
        </w:tc>
        <w:tc>
          <w:tcPr>
            <w:tcW w:w="5011" w:type="dxa"/>
          </w:tcPr>
          <w:p w:rsidR="002B26EF" w:rsidRPr="004D1DD5" w:rsidRDefault="002B26EF" w:rsidP="009E0B3F">
            <w:pPr>
              <w:ind w:firstLine="1418"/>
              <w:jc w:val="center"/>
              <w:rPr>
                <w:rFonts w:ascii="Arial" w:hAnsi="Arial" w:cs="Arial"/>
                <w:sz w:val="22"/>
                <w:szCs w:val="22"/>
              </w:rPr>
            </w:pPr>
          </w:p>
        </w:tc>
        <w:tc>
          <w:tcPr>
            <w:tcW w:w="2658" w:type="dxa"/>
          </w:tcPr>
          <w:p w:rsidR="002B26EF" w:rsidRPr="004D1DD5" w:rsidRDefault="002B26EF" w:rsidP="009E0B3F">
            <w:pPr>
              <w:ind w:firstLine="1418"/>
              <w:jc w:val="center"/>
              <w:rPr>
                <w:rFonts w:ascii="Arial" w:hAnsi="Arial" w:cs="Arial"/>
                <w:sz w:val="22"/>
                <w:szCs w:val="22"/>
              </w:rPr>
            </w:pPr>
          </w:p>
        </w:tc>
      </w:tr>
    </w:tbl>
    <w:p w:rsidR="002B26EF" w:rsidRPr="004D1DD5" w:rsidRDefault="002B26EF" w:rsidP="002B26EF">
      <w:pPr>
        <w:ind w:firstLine="851"/>
        <w:jc w:val="both"/>
        <w:rPr>
          <w:sz w:val="22"/>
          <w:szCs w:val="22"/>
        </w:rPr>
      </w:pPr>
    </w:p>
    <w:p w:rsidR="002B26EF" w:rsidRPr="004D1DD5" w:rsidRDefault="002B26EF" w:rsidP="002B26EF">
      <w:pPr>
        <w:pStyle w:val="Recuodecorpodetexto3"/>
        <w:ind w:firstLine="851"/>
        <w:rPr>
          <w:sz w:val="22"/>
          <w:szCs w:val="22"/>
        </w:rPr>
      </w:pPr>
    </w:p>
    <w:p w:rsidR="002B26EF" w:rsidRPr="004D1DD5" w:rsidRDefault="002B26EF" w:rsidP="002B26EF">
      <w:pPr>
        <w:pStyle w:val="Recuodecorpodetexto3"/>
        <w:spacing w:line="360" w:lineRule="auto"/>
        <w:rPr>
          <w:sz w:val="22"/>
          <w:szCs w:val="22"/>
        </w:rPr>
      </w:pPr>
      <w:r w:rsidRPr="004D1DD5">
        <w:rPr>
          <w:sz w:val="22"/>
          <w:szCs w:val="22"/>
        </w:rPr>
        <w:t xml:space="preserve">                             </w:t>
      </w:r>
    </w:p>
    <w:p w:rsidR="002B26EF" w:rsidRPr="004D1DD5" w:rsidRDefault="002B26EF" w:rsidP="002B26EF">
      <w:pPr>
        <w:pStyle w:val="Recuodecorpodetexto3"/>
        <w:ind w:firstLine="2244"/>
        <w:rPr>
          <w:sz w:val="22"/>
          <w:szCs w:val="22"/>
        </w:rPr>
      </w:pPr>
      <w:r w:rsidRPr="004D1DD5">
        <w:rPr>
          <w:sz w:val="22"/>
          <w:szCs w:val="22"/>
        </w:rPr>
        <w:t>Atenciosamente,</w:t>
      </w:r>
    </w:p>
    <w:p w:rsidR="002B26EF" w:rsidRPr="004D1DD5" w:rsidRDefault="002B26EF" w:rsidP="002B26EF">
      <w:pPr>
        <w:pStyle w:val="Recuodecorpodetexto3"/>
        <w:ind w:firstLine="2244"/>
        <w:rPr>
          <w:sz w:val="22"/>
          <w:szCs w:val="22"/>
        </w:rPr>
      </w:pPr>
    </w:p>
    <w:p w:rsidR="002B26EF" w:rsidRPr="004D1DD5" w:rsidRDefault="002B26EF" w:rsidP="002B26EF">
      <w:pPr>
        <w:rPr>
          <w:sz w:val="22"/>
          <w:szCs w:val="22"/>
        </w:rPr>
      </w:pPr>
    </w:p>
    <w:p w:rsidR="002B26EF" w:rsidRPr="004D1DD5" w:rsidRDefault="002B26EF" w:rsidP="002B26EF">
      <w:pPr>
        <w:rPr>
          <w:sz w:val="22"/>
          <w:szCs w:val="22"/>
        </w:rPr>
      </w:pPr>
    </w:p>
    <w:p w:rsidR="002B26EF" w:rsidRDefault="002B26EF" w:rsidP="002B26EF">
      <w:pPr>
        <w:jc w:val="center"/>
        <w:rPr>
          <w:sz w:val="22"/>
          <w:szCs w:val="22"/>
        </w:rPr>
      </w:pPr>
      <w:r w:rsidRPr="004D1DD5">
        <w:rPr>
          <w:sz w:val="22"/>
          <w:szCs w:val="22"/>
        </w:rPr>
        <w:t>ASSINATURA DO ORDENADOR DE DESPESA DO ÓRGÃO REQUERENTE</w:t>
      </w:r>
    </w:p>
    <w:p w:rsidR="002B26EF" w:rsidRDefault="002B26EF" w:rsidP="002B26EF">
      <w:pPr>
        <w:jc w:val="center"/>
        <w:rPr>
          <w:sz w:val="22"/>
          <w:szCs w:val="22"/>
        </w:rPr>
      </w:pPr>
    </w:p>
    <w:p w:rsidR="002B26EF" w:rsidRDefault="002B26EF" w:rsidP="002B26EF">
      <w:pPr>
        <w:jc w:val="center"/>
        <w:rPr>
          <w:sz w:val="22"/>
          <w:szCs w:val="22"/>
        </w:rPr>
      </w:pPr>
    </w:p>
    <w:p w:rsidR="002B26EF" w:rsidRDefault="002B26EF" w:rsidP="002B26EF">
      <w:pPr>
        <w:jc w:val="center"/>
        <w:rPr>
          <w:sz w:val="22"/>
          <w:szCs w:val="22"/>
        </w:rPr>
      </w:pPr>
    </w:p>
    <w:p w:rsidR="002B26EF" w:rsidRDefault="002B26EF" w:rsidP="002B26EF">
      <w:pPr>
        <w:jc w:val="center"/>
        <w:rPr>
          <w:sz w:val="22"/>
          <w:szCs w:val="22"/>
        </w:rPr>
      </w:pPr>
    </w:p>
    <w:p w:rsidR="008D78AA" w:rsidRDefault="008D78AA" w:rsidP="002B26EF">
      <w:pPr>
        <w:jc w:val="center"/>
        <w:rPr>
          <w:sz w:val="22"/>
          <w:szCs w:val="22"/>
        </w:rPr>
      </w:pPr>
    </w:p>
    <w:p w:rsidR="008D78AA" w:rsidRDefault="008D78AA" w:rsidP="002B26EF">
      <w:pPr>
        <w:jc w:val="center"/>
        <w:rPr>
          <w:sz w:val="22"/>
          <w:szCs w:val="22"/>
        </w:rPr>
      </w:pPr>
    </w:p>
    <w:p w:rsidR="002B26EF" w:rsidRDefault="002B26EF" w:rsidP="002B26EF">
      <w:pPr>
        <w:jc w:val="center"/>
        <w:rPr>
          <w:sz w:val="22"/>
          <w:szCs w:val="22"/>
        </w:rPr>
      </w:pPr>
    </w:p>
    <w:p w:rsidR="002B26EF" w:rsidRPr="007C0551" w:rsidRDefault="002B26EF" w:rsidP="002B26EF">
      <w:pPr>
        <w:jc w:val="center"/>
        <w:rPr>
          <w:b/>
          <w:sz w:val="22"/>
          <w:szCs w:val="22"/>
        </w:rPr>
      </w:pPr>
    </w:p>
    <w:p w:rsidR="002B26EF" w:rsidRDefault="002B26EF" w:rsidP="002B26EF"/>
    <w:p w:rsidR="008D78AA" w:rsidRDefault="008D78AA">
      <w:pPr>
        <w:rPr>
          <w:b/>
          <w:color w:val="FF0000"/>
          <w:sz w:val="22"/>
          <w:szCs w:val="22"/>
        </w:rPr>
      </w:pPr>
      <w:r>
        <w:rPr>
          <w:i/>
          <w:color w:val="FF0000"/>
          <w:sz w:val="22"/>
          <w:szCs w:val="22"/>
        </w:rPr>
        <w:br w:type="page"/>
      </w:r>
    </w:p>
    <w:p w:rsidR="00CB2CDB" w:rsidRDefault="00CB2CDB" w:rsidP="00FA384F">
      <w:pPr>
        <w:pStyle w:val="Ttulo1"/>
        <w:jc w:val="center"/>
        <w:rPr>
          <w:i w:val="0"/>
          <w:color w:val="FF0000"/>
          <w:sz w:val="22"/>
          <w:szCs w:val="22"/>
        </w:rPr>
      </w:pPr>
      <w:r w:rsidRPr="008B34A9">
        <w:rPr>
          <w:i w:val="0"/>
          <w:color w:val="FF0000"/>
          <w:sz w:val="22"/>
          <w:szCs w:val="22"/>
        </w:rPr>
        <w:lastRenderedPageBreak/>
        <w:t xml:space="preserve">ANEXO </w:t>
      </w:r>
      <w:r w:rsidR="008D78AA">
        <w:rPr>
          <w:i w:val="0"/>
          <w:color w:val="FF0000"/>
          <w:sz w:val="22"/>
          <w:szCs w:val="22"/>
        </w:rPr>
        <w:t>V</w:t>
      </w:r>
    </w:p>
    <w:p w:rsidR="008D78AA" w:rsidRPr="008D78AA" w:rsidRDefault="008D78AA" w:rsidP="008D78AA"/>
    <w:p w:rsidR="004F225E" w:rsidRPr="008B34A9" w:rsidRDefault="004F225E" w:rsidP="00FA384F">
      <w:pPr>
        <w:pStyle w:val="Ttulo4"/>
        <w:rPr>
          <w:sz w:val="22"/>
          <w:szCs w:val="22"/>
        </w:rPr>
      </w:pPr>
      <w:r w:rsidRPr="008B34A9">
        <w:rPr>
          <w:sz w:val="22"/>
          <w:szCs w:val="22"/>
        </w:rPr>
        <w:t>MINUTA DO CONTRATO</w:t>
      </w:r>
    </w:p>
    <w:p w:rsidR="004F225E" w:rsidRPr="008B34A9" w:rsidRDefault="004F225E" w:rsidP="004C7EDF">
      <w:pPr>
        <w:ind w:left="5387"/>
        <w:jc w:val="both"/>
        <w:rPr>
          <w:b/>
          <w:sz w:val="22"/>
          <w:szCs w:val="22"/>
        </w:rPr>
      </w:pPr>
      <w:r w:rsidRPr="008B34A9">
        <w:rPr>
          <w:b/>
          <w:sz w:val="22"/>
          <w:szCs w:val="22"/>
        </w:rPr>
        <w:t>CONTRATO DE AQUISIÇÃO DE BENS/MATERIAIS, N.º __________ QUE ENTRE SI CELEBRAM, O</w:t>
      </w:r>
      <w:r w:rsidR="00FA384F">
        <w:rPr>
          <w:b/>
          <w:sz w:val="22"/>
          <w:szCs w:val="22"/>
        </w:rPr>
        <w:t xml:space="preserve"> </w:t>
      </w:r>
      <w:r w:rsidR="004E586F">
        <w:rPr>
          <w:b/>
          <w:color w:val="FF0000"/>
          <w:sz w:val="22"/>
          <w:szCs w:val="22"/>
        </w:rPr>
        <w:t>FUNDO ESPECIAL DO CORPO DE BOMBEIROS MILITAR – FUNESBOM/RO</w:t>
      </w:r>
      <w:r w:rsidRPr="008B34A9">
        <w:rPr>
          <w:b/>
          <w:sz w:val="22"/>
          <w:szCs w:val="22"/>
        </w:rPr>
        <w:t xml:space="preserve"> E A EMPRESA ___(</w:t>
      </w:r>
      <w:r w:rsidRPr="008B34A9">
        <w:rPr>
          <w:b/>
          <w:i/>
          <w:sz w:val="22"/>
          <w:szCs w:val="22"/>
        </w:rPr>
        <w:t>nome</w:t>
      </w:r>
      <w:r w:rsidRPr="008B34A9">
        <w:rPr>
          <w:b/>
          <w:sz w:val="22"/>
          <w:szCs w:val="22"/>
        </w:rPr>
        <w:t>)___.</w:t>
      </w:r>
    </w:p>
    <w:p w:rsidR="004F225E" w:rsidRPr="008B34A9" w:rsidRDefault="004F225E" w:rsidP="004C7EDF">
      <w:pPr>
        <w:tabs>
          <w:tab w:val="left" w:pos="8789"/>
          <w:tab w:val="left" w:pos="9496"/>
        </w:tabs>
        <w:jc w:val="both"/>
        <w:rPr>
          <w:sz w:val="22"/>
          <w:szCs w:val="22"/>
        </w:rPr>
      </w:pPr>
      <w:r w:rsidRPr="008B34A9">
        <w:rPr>
          <w:sz w:val="22"/>
          <w:szCs w:val="22"/>
        </w:rPr>
        <w:t>Aos ___ dias do mês de ___ do ano de ___________, o</w:t>
      </w:r>
      <w:r w:rsidR="00FA384F">
        <w:rPr>
          <w:sz w:val="22"/>
          <w:szCs w:val="22"/>
        </w:rPr>
        <w:t xml:space="preserve"> </w:t>
      </w:r>
      <w:r w:rsidR="004E586F">
        <w:rPr>
          <w:b/>
          <w:color w:val="FF0000"/>
          <w:sz w:val="22"/>
          <w:szCs w:val="22"/>
        </w:rPr>
        <w:t>FUNDO ESPECIAL DO CORPO DE BOMBEIROS MILITAR – FUNESBOM/RO</w:t>
      </w:r>
      <w:r w:rsidR="00FA384F" w:rsidRPr="00FA384F">
        <w:rPr>
          <w:b/>
          <w:color w:val="FF0000"/>
          <w:sz w:val="22"/>
          <w:szCs w:val="22"/>
        </w:rPr>
        <w:t xml:space="preserve"> </w:t>
      </w:r>
      <w:r w:rsidRPr="008B34A9">
        <w:rPr>
          <w:sz w:val="22"/>
          <w:szCs w:val="22"/>
        </w:rPr>
        <w:t xml:space="preserve">____________________________, sediada à Rua ____________________________ n.º ___, ______________________________, doravante denominada apenas </w:t>
      </w:r>
      <w:r w:rsidRPr="008B34A9">
        <w:rPr>
          <w:b/>
          <w:sz w:val="22"/>
          <w:szCs w:val="22"/>
        </w:rPr>
        <w:t>CONTRATANTE,</w:t>
      </w:r>
      <w:r w:rsidRPr="008B34A9">
        <w:rPr>
          <w:sz w:val="22"/>
          <w:szCs w:val="22"/>
        </w:rPr>
        <w:t xml:space="preserve"> neste ato representado pelo Senhor ________________________</w:t>
      </w:r>
      <w:r w:rsidRPr="008B34A9">
        <w:rPr>
          <w:i/>
          <w:sz w:val="22"/>
          <w:szCs w:val="22"/>
        </w:rPr>
        <w:t xml:space="preserve">, </w:t>
      </w:r>
      <w:r w:rsidRPr="008B34A9">
        <w:rPr>
          <w:b/>
          <w:sz w:val="22"/>
          <w:szCs w:val="22"/>
        </w:rPr>
        <w:t xml:space="preserve">RG </w:t>
      </w:r>
      <w:r w:rsidRPr="008B34A9">
        <w:rPr>
          <w:sz w:val="22"/>
          <w:szCs w:val="22"/>
        </w:rPr>
        <w:t>n.º ___</w:t>
      </w:r>
      <w:r w:rsidRPr="008B34A9">
        <w:rPr>
          <w:i/>
          <w:sz w:val="22"/>
          <w:szCs w:val="22"/>
        </w:rPr>
        <w:t xml:space="preserve">, </w:t>
      </w:r>
      <w:r w:rsidRPr="008B34A9">
        <w:rPr>
          <w:b/>
          <w:sz w:val="22"/>
          <w:szCs w:val="22"/>
        </w:rPr>
        <w:t xml:space="preserve">CPF </w:t>
      </w:r>
      <w:r w:rsidRPr="008B34A9">
        <w:rPr>
          <w:sz w:val="22"/>
          <w:szCs w:val="22"/>
        </w:rPr>
        <w:t xml:space="preserve">___, e a empresa _____________, </w:t>
      </w:r>
      <w:r w:rsidRPr="008B34A9">
        <w:rPr>
          <w:b/>
          <w:sz w:val="22"/>
          <w:szCs w:val="22"/>
        </w:rPr>
        <w:t>CNPJ/MF</w:t>
      </w:r>
      <w:r w:rsidRPr="008B34A9">
        <w:rPr>
          <w:sz w:val="22"/>
          <w:szCs w:val="22"/>
        </w:rPr>
        <w:t xml:space="preserve"> n.º ___, estabelecida no ___, em ___, doravante denominada </w:t>
      </w:r>
      <w:r w:rsidRPr="008B34A9">
        <w:rPr>
          <w:b/>
          <w:sz w:val="22"/>
          <w:szCs w:val="22"/>
        </w:rPr>
        <w:t>CONTRATADA</w:t>
      </w:r>
      <w:r w:rsidRPr="008B34A9">
        <w:rPr>
          <w:sz w:val="22"/>
          <w:szCs w:val="22"/>
        </w:rPr>
        <w:t>, neste ato representado pelo Sr. ______________, (</w:t>
      </w:r>
      <w:r w:rsidRPr="008B34A9">
        <w:rPr>
          <w:i/>
          <w:sz w:val="22"/>
          <w:szCs w:val="22"/>
        </w:rPr>
        <w:t>nacionalidade</w:t>
      </w:r>
      <w:r w:rsidRPr="008B34A9">
        <w:rPr>
          <w:sz w:val="22"/>
          <w:szCs w:val="22"/>
        </w:rPr>
        <w:t xml:space="preserve">), RG ________, CPF _________, residente e domiciliado na ___________, celebram o presente Contrato, decorrente do </w:t>
      </w:r>
      <w:r w:rsidR="00FA384F">
        <w:rPr>
          <w:b/>
          <w:color w:val="FF0000"/>
          <w:sz w:val="22"/>
          <w:szCs w:val="22"/>
        </w:rPr>
        <w:t xml:space="preserve">PROCESSO ELETRÔNICO Nº </w:t>
      </w:r>
      <w:r w:rsidR="004E586F">
        <w:rPr>
          <w:b/>
          <w:color w:val="FF0000"/>
          <w:sz w:val="22"/>
          <w:szCs w:val="22"/>
        </w:rPr>
        <w:t>0004.032369/2018-89/FUNESBOM/RO</w:t>
      </w:r>
      <w:r w:rsidRPr="008B34A9">
        <w:rPr>
          <w:b/>
          <w:color w:val="FF0000"/>
          <w:sz w:val="22"/>
          <w:szCs w:val="22"/>
        </w:rPr>
        <w:t>,</w:t>
      </w:r>
      <w:r w:rsidRPr="008B34A9">
        <w:rPr>
          <w:sz w:val="22"/>
          <w:szCs w:val="22"/>
        </w:rPr>
        <w:t xml:space="preserve"> que deu origem ao </w:t>
      </w:r>
      <w:r w:rsidRPr="008B34A9">
        <w:rPr>
          <w:b/>
          <w:sz w:val="22"/>
          <w:szCs w:val="22"/>
        </w:rPr>
        <w:t>PREGÃO</w:t>
      </w:r>
      <w:r w:rsidRPr="008B34A9">
        <w:rPr>
          <w:sz w:val="22"/>
          <w:szCs w:val="22"/>
        </w:rPr>
        <w:t xml:space="preserve">, na forma </w:t>
      </w:r>
      <w:r w:rsidRPr="008B34A9">
        <w:rPr>
          <w:b/>
          <w:color w:val="FF0000"/>
          <w:sz w:val="22"/>
          <w:szCs w:val="22"/>
        </w:rPr>
        <w:t xml:space="preserve">ELETRÔNICA, de Nº. </w:t>
      </w:r>
      <w:r w:rsidR="004E586F">
        <w:rPr>
          <w:b/>
          <w:color w:val="FF0000"/>
          <w:sz w:val="22"/>
          <w:szCs w:val="22"/>
        </w:rPr>
        <w:t>288/2018/KAPPA/SUPEL/RO</w:t>
      </w:r>
      <w:r w:rsidRPr="008B34A9">
        <w:rPr>
          <w:b/>
          <w:color w:val="FF0000"/>
          <w:sz w:val="22"/>
          <w:szCs w:val="22"/>
        </w:rPr>
        <w:t xml:space="preserve"> </w:t>
      </w:r>
      <w:r w:rsidRPr="008B34A9">
        <w:rPr>
          <w:sz w:val="22"/>
          <w:szCs w:val="22"/>
        </w:rPr>
        <w:t>homologado pela Autoridade Competente, regido pela Lei Federal nº. Lei Federal nº 10.520/2002, com o Decreto Estadual nº 12.205/2006 e subsidiariamente, com a Lei Federal nº 8.666/93 e suas alterações</w:t>
      </w:r>
      <w:r w:rsidRPr="008B34A9">
        <w:rPr>
          <w:bCs/>
          <w:sz w:val="22"/>
          <w:szCs w:val="22"/>
        </w:rPr>
        <w:t xml:space="preserve">, com </w:t>
      </w:r>
      <w:r w:rsidRPr="008B34A9">
        <w:rPr>
          <w:sz w:val="22"/>
          <w:szCs w:val="22"/>
        </w:rPr>
        <w:t>a Lei Complementar n° 123/2006 e suas alterações, com a Lei Estadual n° 2414/2011, com os Decretos Estaduais n° 16.089/2011 e n° 21.675/2017, com suas alterações e legislação correlata, sujeitando-se às normas dos supramencionados diplomas legais, mediante as cláusulas e condições a seguir estabelecidas:</w:t>
      </w:r>
    </w:p>
    <w:p w:rsidR="004F225E" w:rsidRPr="008B34A9" w:rsidRDefault="004F225E" w:rsidP="004C7EDF">
      <w:pPr>
        <w:tabs>
          <w:tab w:val="left" w:pos="8789"/>
          <w:tab w:val="left" w:pos="9496"/>
        </w:tabs>
        <w:jc w:val="both"/>
        <w:rPr>
          <w:sz w:val="22"/>
          <w:szCs w:val="22"/>
        </w:rPr>
      </w:pPr>
    </w:p>
    <w:p w:rsidR="00A03F58" w:rsidRDefault="004F225E" w:rsidP="00A03F58">
      <w:pPr>
        <w:jc w:val="both"/>
        <w:rPr>
          <w:color w:val="FF0000"/>
          <w:sz w:val="22"/>
          <w:szCs w:val="22"/>
        </w:rPr>
      </w:pPr>
      <w:r w:rsidRPr="008B34A9">
        <w:rPr>
          <w:b/>
          <w:color w:val="0000FF"/>
          <w:sz w:val="22"/>
          <w:szCs w:val="22"/>
        </w:rPr>
        <w:t xml:space="preserve">CLÁUSULA PRIMEIRA - DO OBJETO: </w:t>
      </w:r>
      <w:r w:rsidR="00A03F58">
        <w:rPr>
          <w:color w:val="FF0000"/>
          <w:sz w:val="22"/>
          <w:szCs w:val="22"/>
        </w:rPr>
        <w:t xml:space="preserve">Registro de Preços para futura e eventual aquisição de Medalhas para outorga aos militares e civis em geral, para atender as necessidades do </w:t>
      </w:r>
      <w:proofErr w:type="gramStart"/>
      <w:r w:rsidR="00A03F58">
        <w:rPr>
          <w:color w:val="FF0000"/>
          <w:sz w:val="22"/>
          <w:szCs w:val="22"/>
        </w:rPr>
        <w:t>CBMRO.</w:t>
      </w:r>
      <w:r w:rsidR="00A03F58" w:rsidRPr="008B34A9">
        <w:rPr>
          <w:color w:val="FF0000"/>
          <w:sz w:val="22"/>
          <w:szCs w:val="22"/>
        </w:rPr>
        <w:t>.</w:t>
      </w:r>
      <w:proofErr w:type="gramEnd"/>
    </w:p>
    <w:p w:rsidR="00A03F58" w:rsidRPr="00425820" w:rsidRDefault="004F225E" w:rsidP="00A03F58">
      <w:pPr>
        <w:spacing w:before="100" w:beforeAutospacing="1" w:after="100" w:afterAutospacing="1"/>
        <w:rPr>
          <w:b/>
          <w:bCs/>
          <w:color w:val="000000"/>
          <w:sz w:val="22"/>
          <w:szCs w:val="22"/>
        </w:rPr>
      </w:pPr>
      <w:r w:rsidRPr="008B34A9">
        <w:rPr>
          <w:b/>
          <w:color w:val="0000FF"/>
          <w:sz w:val="22"/>
          <w:szCs w:val="22"/>
        </w:rPr>
        <w:t xml:space="preserve">CLÁUSULA SEGUNDA - </w:t>
      </w:r>
      <w:r w:rsidR="00A03F58" w:rsidRPr="00425820">
        <w:rPr>
          <w:b/>
          <w:iCs/>
          <w:color w:val="0000FF"/>
          <w:sz w:val="22"/>
          <w:szCs w:val="22"/>
        </w:rPr>
        <w:t>DA ENTREGA</w:t>
      </w:r>
      <w:r w:rsidR="00A03F58" w:rsidRPr="00425820">
        <w:rPr>
          <w:b/>
          <w:color w:val="0000FF"/>
          <w:sz w:val="22"/>
          <w:szCs w:val="22"/>
        </w:rPr>
        <w:t>:</w:t>
      </w:r>
      <w:r w:rsidR="00A03F58" w:rsidRPr="00425820">
        <w:rPr>
          <w:b/>
          <w:bCs/>
          <w:color w:val="000000"/>
          <w:sz w:val="22"/>
          <w:szCs w:val="22"/>
        </w:rPr>
        <w:t xml:space="preserve"> </w:t>
      </w:r>
    </w:p>
    <w:p w:rsidR="00A03F58" w:rsidRPr="00425820" w:rsidRDefault="00A03F58" w:rsidP="00A03F58">
      <w:pPr>
        <w:spacing w:before="100" w:beforeAutospacing="1" w:after="100" w:afterAutospacing="1"/>
        <w:rPr>
          <w:color w:val="FF0000"/>
          <w:sz w:val="22"/>
          <w:szCs w:val="22"/>
        </w:rPr>
      </w:pPr>
      <w:r w:rsidRPr="00425820">
        <w:rPr>
          <w:b/>
          <w:bCs/>
          <w:color w:val="FF0000"/>
          <w:sz w:val="22"/>
          <w:szCs w:val="22"/>
        </w:rPr>
        <w:t>2.1 – </w:t>
      </w:r>
      <w:r w:rsidRPr="00425820">
        <w:rPr>
          <w:color w:val="FF0000"/>
          <w:sz w:val="22"/>
          <w:szCs w:val="22"/>
        </w:rPr>
        <w:t xml:space="preserve">Os objetos deverão ser entregues na Coordenadoria de Material e Patrimônio do Corpo de Bombeiros Militar do Estado de Rondônia, localizado na Av. José Vieira </w:t>
      </w:r>
      <w:proofErr w:type="spellStart"/>
      <w:r w:rsidRPr="00425820">
        <w:rPr>
          <w:color w:val="FF0000"/>
          <w:sz w:val="22"/>
          <w:szCs w:val="22"/>
        </w:rPr>
        <w:t>Caúla</w:t>
      </w:r>
      <w:proofErr w:type="spellEnd"/>
      <w:r w:rsidRPr="00425820">
        <w:rPr>
          <w:color w:val="FF0000"/>
          <w:sz w:val="22"/>
          <w:szCs w:val="22"/>
        </w:rPr>
        <w:t xml:space="preserve">, n° 5582, bairro </w:t>
      </w:r>
      <w:proofErr w:type="spellStart"/>
      <w:r w:rsidRPr="00425820">
        <w:rPr>
          <w:color w:val="FF0000"/>
          <w:sz w:val="22"/>
          <w:szCs w:val="22"/>
        </w:rPr>
        <w:t>Cuniã</w:t>
      </w:r>
      <w:proofErr w:type="spellEnd"/>
      <w:r w:rsidRPr="00425820">
        <w:rPr>
          <w:color w:val="FF0000"/>
          <w:sz w:val="22"/>
          <w:szCs w:val="22"/>
        </w:rPr>
        <w:t>, nos horários de 07h30min às 13h30min, de segunda a sexta-feira, nos dias úteis;</w:t>
      </w:r>
    </w:p>
    <w:p w:rsidR="00A03F58" w:rsidRPr="00425820" w:rsidRDefault="00A03F58" w:rsidP="00A03F58">
      <w:pPr>
        <w:spacing w:before="100" w:beforeAutospacing="1" w:after="100" w:afterAutospacing="1"/>
        <w:rPr>
          <w:color w:val="FF0000"/>
          <w:sz w:val="22"/>
          <w:szCs w:val="22"/>
        </w:rPr>
      </w:pPr>
      <w:r w:rsidRPr="00425820">
        <w:rPr>
          <w:b/>
          <w:bCs/>
          <w:color w:val="FF0000"/>
          <w:sz w:val="22"/>
          <w:szCs w:val="22"/>
        </w:rPr>
        <w:t>2.2 -</w:t>
      </w:r>
      <w:r w:rsidRPr="00425820">
        <w:rPr>
          <w:color w:val="FF0000"/>
          <w:sz w:val="22"/>
          <w:szCs w:val="22"/>
        </w:rPr>
        <w:t> A Contratada deverá efetuar a entrega dos objetos, dentro de </w:t>
      </w:r>
      <w:r w:rsidRPr="00425820">
        <w:rPr>
          <w:b/>
          <w:bCs/>
          <w:color w:val="FF0000"/>
          <w:sz w:val="22"/>
          <w:szCs w:val="22"/>
        </w:rPr>
        <w:t>60 (sessenta)</w:t>
      </w:r>
      <w:r w:rsidRPr="00425820">
        <w:rPr>
          <w:color w:val="FF0000"/>
          <w:sz w:val="22"/>
          <w:szCs w:val="22"/>
        </w:rPr>
        <w:t> dias corridos, contados a partir da data de assinatura do contrato;</w:t>
      </w:r>
    </w:p>
    <w:p w:rsidR="00A03F58" w:rsidRPr="00425820" w:rsidRDefault="00A03F58" w:rsidP="00A03F58">
      <w:pPr>
        <w:spacing w:before="100" w:beforeAutospacing="1" w:after="100" w:afterAutospacing="1"/>
        <w:rPr>
          <w:color w:val="FF0000"/>
          <w:sz w:val="22"/>
          <w:szCs w:val="22"/>
        </w:rPr>
      </w:pPr>
      <w:r w:rsidRPr="00425820">
        <w:rPr>
          <w:b/>
          <w:bCs/>
          <w:color w:val="FF0000"/>
          <w:sz w:val="22"/>
          <w:szCs w:val="22"/>
        </w:rPr>
        <w:t>2.3 -</w:t>
      </w:r>
      <w:r w:rsidRPr="00425820">
        <w:rPr>
          <w:color w:val="FF0000"/>
          <w:sz w:val="22"/>
          <w:szCs w:val="22"/>
        </w:rPr>
        <w:t> Poderá ser prorrogado o prazo de entrega dos produtos desde que a contratada apresente justificativa devidamente fundamentada e por escrito, nos casos previstos pelo </w:t>
      </w:r>
      <w:r w:rsidRPr="00425820">
        <w:rPr>
          <w:b/>
          <w:bCs/>
          <w:color w:val="FF0000"/>
          <w:sz w:val="22"/>
          <w:szCs w:val="22"/>
        </w:rPr>
        <w:t>art. 57, § 1º, incisos I a VI, da Lei N. 8.666/93, e alterações posteriores</w:t>
      </w:r>
      <w:r w:rsidRPr="00425820">
        <w:rPr>
          <w:color w:val="FF0000"/>
          <w:sz w:val="22"/>
          <w:szCs w:val="22"/>
        </w:rPr>
        <w:t>;</w:t>
      </w:r>
    </w:p>
    <w:p w:rsidR="00A03F58" w:rsidRPr="00425820" w:rsidRDefault="00A03F58" w:rsidP="00A03F58">
      <w:pPr>
        <w:spacing w:before="100" w:beforeAutospacing="1" w:after="100" w:afterAutospacing="1"/>
        <w:rPr>
          <w:color w:val="FF0000"/>
          <w:sz w:val="22"/>
          <w:szCs w:val="22"/>
        </w:rPr>
      </w:pPr>
      <w:r w:rsidRPr="00425820">
        <w:rPr>
          <w:b/>
          <w:bCs/>
          <w:color w:val="FF0000"/>
          <w:sz w:val="22"/>
          <w:szCs w:val="22"/>
        </w:rPr>
        <w:t>2.4 -</w:t>
      </w:r>
      <w:r w:rsidRPr="00425820">
        <w:rPr>
          <w:color w:val="FF0000"/>
          <w:sz w:val="22"/>
          <w:szCs w:val="22"/>
        </w:rPr>
        <w:t> A solicitação de prorrogação, contendo o novo prazo para entrega dos objetos, deverá ser dirigida à Coordenadoria de Apoio Logístico e Financeiro – CALF/CBMRO – e protocolizada na Seção de Protocolo, no horário de expediente (horário local), até a data de vencimento do prazo de entrega inicialmente estipulado, ficando a critério do </w:t>
      </w:r>
      <w:r w:rsidRPr="00425820">
        <w:rPr>
          <w:b/>
          <w:bCs/>
          <w:color w:val="FF0000"/>
          <w:sz w:val="22"/>
          <w:szCs w:val="22"/>
        </w:rPr>
        <w:t>CBMRO</w:t>
      </w:r>
      <w:r w:rsidRPr="00425820">
        <w:rPr>
          <w:color w:val="FF0000"/>
          <w:sz w:val="22"/>
          <w:szCs w:val="22"/>
        </w:rPr>
        <w:t> a sua aceitação.</w:t>
      </w:r>
    </w:p>
    <w:p w:rsidR="00A03F58" w:rsidRDefault="00A03F58" w:rsidP="00A03F58">
      <w:pPr>
        <w:spacing w:before="100" w:beforeAutospacing="1" w:after="100" w:afterAutospacing="1"/>
        <w:rPr>
          <w:color w:val="FF0000"/>
          <w:sz w:val="22"/>
          <w:szCs w:val="22"/>
        </w:rPr>
      </w:pPr>
      <w:r w:rsidRPr="00425820">
        <w:rPr>
          <w:b/>
          <w:bCs/>
          <w:color w:val="FF0000"/>
          <w:sz w:val="22"/>
          <w:szCs w:val="22"/>
        </w:rPr>
        <w:t>2.5 -</w:t>
      </w:r>
      <w:r w:rsidRPr="00425820">
        <w:rPr>
          <w:color w:val="FF0000"/>
          <w:sz w:val="22"/>
          <w:szCs w:val="22"/>
        </w:rPr>
        <w:t> Os objetos deverão ser acondicionados de forma a não danificar o produto durante o transporte;</w:t>
      </w:r>
    </w:p>
    <w:p w:rsidR="00A03F58" w:rsidRDefault="00F23DEC" w:rsidP="00A03F58">
      <w:pPr>
        <w:tabs>
          <w:tab w:val="left" w:pos="8789"/>
          <w:tab w:val="left" w:pos="8931"/>
          <w:tab w:val="left" w:pos="9496"/>
        </w:tabs>
        <w:jc w:val="both"/>
        <w:rPr>
          <w:b/>
          <w:iCs/>
          <w:color w:val="0000FF"/>
          <w:sz w:val="22"/>
          <w:szCs w:val="22"/>
        </w:rPr>
      </w:pPr>
      <w:r>
        <w:rPr>
          <w:b/>
          <w:color w:val="0000FF"/>
          <w:sz w:val="22"/>
          <w:szCs w:val="22"/>
        </w:rPr>
        <w:t xml:space="preserve">CLÁUSULA TERCEIRA - </w:t>
      </w:r>
      <w:r w:rsidR="00A03F58" w:rsidRPr="008B34A9">
        <w:rPr>
          <w:b/>
          <w:bCs/>
          <w:color w:val="0000FF"/>
          <w:sz w:val="22"/>
          <w:szCs w:val="22"/>
        </w:rPr>
        <w:t>2.3.</w:t>
      </w:r>
      <w:r w:rsidR="00A03F58">
        <w:rPr>
          <w:b/>
          <w:bCs/>
          <w:color w:val="0000FF"/>
          <w:sz w:val="22"/>
          <w:szCs w:val="22"/>
        </w:rPr>
        <w:t xml:space="preserve"> CONFERÊNCIA E RECEBIMENTO DOS OBJETOS</w:t>
      </w:r>
      <w:r w:rsidR="00A03F58" w:rsidRPr="008B34A9">
        <w:rPr>
          <w:b/>
          <w:iCs/>
          <w:color w:val="0000FF"/>
          <w:sz w:val="22"/>
          <w:szCs w:val="22"/>
        </w:rPr>
        <w:t>:</w:t>
      </w:r>
    </w:p>
    <w:p w:rsidR="00A03F58" w:rsidRPr="00425820" w:rsidRDefault="00A03F58" w:rsidP="00A03F58">
      <w:pPr>
        <w:spacing w:before="100" w:beforeAutospacing="1" w:after="100" w:afterAutospacing="1"/>
        <w:jc w:val="both"/>
        <w:rPr>
          <w:color w:val="FF0000"/>
          <w:sz w:val="22"/>
          <w:szCs w:val="22"/>
        </w:rPr>
      </w:pPr>
      <w:r w:rsidRPr="00425820">
        <w:rPr>
          <w:b/>
          <w:bCs/>
          <w:color w:val="FF0000"/>
          <w:sz w:val="22"/>
          <w:szCs w:val="22"/>
        </w:rPr>
        <w:t>3.1 -</w:t>
      </w:r>
      <w:r w:rsidRPr="00425820">
        <w:rPr>
          <w:color w:val="FF0000"/>
          <w:sz w:val="22"/>
          <w:szCs w:val="22"/>
        </w:rPr>
        <w:t> O Corpo de Bombeiros Militar – CBMRO receberá </w:t>
      </w:r>
      <w:r w:rsidRPr="00425820">
        <w:rPr>
          <w:b/>
          <w:bCs/>
          <w:color w:val="FF0000"/>
          <w:sz w:val="22"/>
          <w:szCs w:val="22"/>
          <w:u w:val="single"/>
        </w:rPr>
        <w:t>PROVISORIAMENTE</w:t>
      </w:r>
      <w:r w:rsidRPr="00425820">
        <w:rPr>
          <w:color w:val="FF0000"/>
          <w:sz w:val="22"/>
          <w:szCs w:val="22"/>
        </w:rPr>
        <w:t>, para efeito de posterior verificação da conformidade do objeto com a especificação através de comissão de representantes;</w:t>
      </w:r>
    </w:p>
    <w:p w:rsidR="00A03F58" w:rsidRPr="00425820" w:rsidRDefault="00A03F58" w:rsidP="00A03F58">
      <w:pPr>
        <w:spacing w:before="100" w:beforeAutospacing="1" w:after="100" w:afterAutospacing="1"/>
        <w:jc w:val="both"/>
        <w:rPr>
          <w:color w:val="FF0000"/>
          <w:sz w:val="22"/>
          <w:szCs w:val="22"/>
        </w:rPr>
      </w:pPr>
      <w:r w:rsidRPr="00425820">
        <w:rPr>
          <w:b/>
          <w:bCs/>
          <w:color w:val="FF0000"/>
          <w:sz w:val="22"/>
          <w:szCs w:val="22"/>
        </w:rPr>
        <w:lastRenderedPageBreak/>
        <w:t>3.2 -</w:t>
      </w:r>
      <w:r w:rsidRPr="00425820">
        <w:rPr>
          <w:color w:val="FF0000"/>
          <w:sz w:val="22"/>
          <w:szCs w:val="22"/>
        </w:rPr>
        <w:t> O recebimento </w:t>
      </w:r>
      <w:r w:rsidRPr="00425820">
        <w:rPr>
          <w:b/>
          <w:bCs/>
          <w:color w:val="FF0000"/>
          <w:sz w:val="22"/>
          <w:szCs w:val="22"/>
          <w:u w:val="single"/>
        </w:rPr>
        <w:t>DEFINITIVAMENTE</w:t>
      </w:r>
      <w:r w:rsidRPr="00425820">
        <w:rPr>
          <w:color w:val="FF0000"/>
          <w:sz w:val="22"/>
          <w:szCs w:val="22"/>
        </w:rPr>
        <w:t> do objeto, após a verificação da qualidade do material e consequente aceitação do órgão licitante, ficará sob a responsabilidade da Coordenadoria Gestão Patrimonial do Governo do Estado de Rondônia - CGP, através de Comissão de Recebimento de Materiais que após o cumprimento das formalidades legais, repassará o material recebido para o CBMRO, tudo em conformidade com as disposições contidas no </w:t>
      </w:r>
      <w:r w:rsidRPr="00425820">
        <w:rPr>
          <w:b/>
          <w:bCs/>
          <w:color w:val="FF0000"/>
          <w:sz w:val="22"/>
          <w:szCs w:val="22"/>
        </w:rPr>
        <w:t>art. 73, II “a” e “b”, da Lei Federal 8.666/93.</w:t>
      </w:r>
    </w:p>
    <w:p w:rsidR="00A03F58" w:rsidRDefault="004F225E" w:rsidP="00A03F58">
      <w:pPr>
        <w:tabs>
          <w:tab w:val="left" w:pos="8789"/>
          <w:tab w:val="left" w:pos="8931"/>
          <w:tab w:val="left" w:pos="9496"/>
        </w:tabs>
        <w:jc w:val="both"/>
        <w:rPr>
          <w:sz w:val="22"/>
          <w:szCs w:val="22"/>
        </w:rPr>
      </w:pPr>
      <w:r w:rsidRPr="008B34A9">
        <w:rPr>
          <w:b/>
          <w:color w:val="0000FF"/>
          <w:sz w:val="22"/>
          <w:szCs w:val="22"/>
        </w:rPr>
        <w:t xml:space="preserve">CLÁUSULA QUARTA - </w:t>
      </w:r>
      <w:r w:rsidR="00A03F58" w:rsidRPr="008B34A9">
        <w:rPr>
          <w:b/>
          <w:bCs/>
          <w:color w:val="0000FF"/>
          <w:sz w:val="22"/>
          <w:szCs w:val="22"/>
        </w:rPr>
        <w:t>2.</w:t>
      </w:r>
      <w:r w:rsidR="00A03F58">
        <w:rPr>
          <w:b/>
          <w:bCs/>
          <w:color w:val="0000FF"/>
          <w:sz w:val="22"/>
          <w:szCs w:val="22"/>
        </w:rPr>
        <w:t>4</w:t>
      </w:r>
      <w:r w:rsidR="00A03F58" w:rsidRPr="008B34A9">
        <w:rPr>
          <w:b/>
          <w:bCs/>
          <w:color w:val="0000FF"/>
          <w:sz w:val="22"/>
          <w:szCs w:val="22"/>
        </w:rPr>
        <w:t>.</w:t>
      </w:r>
      <w:r w:rsidR="00A03F58">
        <w:rPr>
          <w:b/>
          <w:bCs/>
          <w:color w:val="0000FF"/>
          <w:sz w:val="22"/>
          <w:szCs w:val="22"/>
        </w:rPr>
        <w:t xml:space="preserve"> GARANTIA DO MATERIAL</w:t>
      </w:r>
      <w:r w:rsidR="00A03F58" w:rsidRPr="008B34A9">
        <w:rPr>
          <w:b/>
          <w:iCs/>
          <w:color w:val="0000FF"/>
          <w:sz w:val="22"/>
          <w:szCs w:val="22"/>
        </w:rPr>
        <w:t>:</w:t>
      </w:r>
      <w:r w:rsidR="00A03F58" w:rsidRPr="008B34A9">
        <w:rPr>
          <w:sz w:val="22"/>
          <w:szCs w:val="22"/>
        </w:rPr>
        <w:t xml:space="preserve"> </w:t>
      </w:r>
    </w:p>
    <w:p w:rsidR="00A03F58" w:rsidRPr="00425820" w:rsidRDefault="00A03F58" w:rsidP="00A03F58">
      <w:pPr>
        <w:spacing w:before="100" w:beforeAutospacing="1" w:after="100" w:afterAutospacing="1"/>
        <w:jc w:val="both"/>
        <w:rPr>
          <w:color w:val="FF0000"/>
          <w:sz w:val="22"/>
          <w:szCs w:val="22"/>
        </w:rPr>
      </w:pPr>
      <w:r w:rsidRPr="00425820">
        <w:rPr>
          <w:color w:val="FF0000"/>
          <w:sz w:val="22"/>
          <w:szCs w:val="22"/>
        </w:rPr>
        <w:t>4.1 os objetos a serem fornecidos deverão ter garantia mínima de 12 (doze) meses;</w:t>
      </w:r>
    </w:p>
    <w:p w:rsidR="00A03F58" w:rsidRPr="00425820" w:rsidRDefault="00A03F58" w:rsidP="00A03F58">
      <w:pPr>
        <w:spacing w:before="100" w:beforeAutospacing="1" w:after="100" w:afterAutospacing="1"/>
        <w:jc w:val="both"/>
        <w:rPr>
          <w:color w:val="FF0000"/>
          <w:sz w:val="22"/>
          <w:szCs w:val="22"/>
        </w:rPr>
      </w:pPr>
      <w:r w:rsidRPr="00425820">
        <w:rPr>
          <w:b/>
          <w:bCs/>
          <w:color w:val="FF0000"/>
          <w:sz w:val="22"/>
          <w:szCs w:val="22"/>
        </w:rPr>
        <w:t>4.2 – </w:t>
      </w:r>
      <w:r w:rsidRPr="00425820">
        <w:rPr>
          <w:color w:val="FF0000"/>
          <w:sz w:val="22"/>
          <w:szCs w:val="22"/>
        </w:rPr>
        <w:t>O fornecedor deverá reparar, corrigir, remover ou substituir, as suas expensas, no total ou em parte, os objetos em que se verificarem vícios, defeitos ou incorreções resultantes de execução ou de materiais empregados, dentro do prazo de garantia, no prazo máximo de </w:t>
      </w:r>
      <w:r w:rsidRPr="00425820">
        <w:rPr>
          <w:b/>
          <w:bCs/>
          <w:color w:val="FF0000"/>
          <w:sz w:val="22"/>
          <w:szCs w:val="22"/>
          <w:u w:val="single"/>
        </w:rPr>
        <w:t>10 (dez) dias corridos,</w:t>
      </w:r>
      <w:r w:rsidRPr="00425820">
        <w:rPr>
          <w:b/>
          <w:bCs/>
          <w:color w:val="FF0000"/>
          <w:sz w:val="22"/>
          <w:szCs w:val="22"/>
        </w:rPr>
        <w:t> </w:t>
      </w:r>
      <w:r w:rsidRPr="00425820">
        <w:rPr>
          <w:color w:val="FF0000"/>
          <w:sz w:val="22"/>
          <w:szCs w:val="22"/>
        </w:rPr>
        <w:t>após a solicitação.</w:t>
      </w:r>
    </w:p>
    <w:p w:rsidR="00A03F58" w:rsidRDefault="004F225E" w:rsidP="00A03F58">
      <w:pPr>
        <w:tabs>
          <w:tab w:val="left" w:pos="8789"/>
          <w:tab w:val="left" w:pos="8931"/>
          <w:tab w:val="left" w:pos="9496"/>
        </w:tabs>
        <w:jc w:val="both"/>
        <w:rPr>
          <w:b/>
          <w:bCs/>
          <w:color w:val="0000FF"/>
          <w:sz w:val="22"/>
          <w:szCs w:val="22"/>
        </w:rPr>
      </w:pPr>
      <w:r w:rsidRPr="008B34A9">
        <w:rPr>
          <w:b/>
          <w:color w:val="0000FF"/>
          <w:sz w:val="22"/>
          <w:szCs w:val="22"/>
        </w:rPr>
        <w:t xml:space="preserve">CLÁUSULA QUINTA - </w:t>
      </w:r>
      <w:r w:rsidR="00A03F58" w:rsidRPr="008B34A9">
        <w:rPr>
          <w:b/>
          <w:bCs/>
          <w:color w:val="0000FF"/>
          <w:sz w:val="22"/>
          <w:szCs w:val="22"/>
        </w:rPr>
        <w:t xml:space="preserve">DAS CONDIÇÕES DE PAGAMENTO: </w:t>
      </w:r>
    </w:p>
    <w:p w:rsidR="00A03F58" w:rsidRPr="008048F9" w:rsidRDefault="00A03F58" w:rsidP="00A03F58">
      <w:pPr>
        <w:spacing w:before="100" w:beforeAutospacing="1" w:after="100" w:afterAutospacing="1"/>
        <w:jc w:val="both"/>
        <w:rPr>
          <w:color w:val="FF0000"/>
          <w:sz w:val="22"/>
          <w:szCs w:val="22"/>
        </w:rPr>
      </w:pPr>
      <w:r>
        <w:rPr>
          <w:b/>
          <w:bCs/>
          <w:color w:val="FF0000"/>
          <w:sz w:val="22"/>
          <w:szCs w:val="22"/>
        </w:rPr>
        <w:t>5</w:t>
      </w:r>
      <w:r w:rsidRPr="008048F9">
        <w:rPr>
          <w:b/>
          <w:bCs/>
          <w:color w:val="FF0000"/>
          <w:sz w:val="22"/>
          <w:szCs w:val="22"/>
        </w:rPr>
        <w:t>.1 –</w:t>
      </w:r>
      <w:r w:rsidRPr="008048F9">
        <w:rPr>
          <w:color w:val="FF0000"/>
          <w:sz w:val="22"/>
          <w:szCs w:val="22"/>
        </w:rPr>
        <w:t> Deverão ser apresentados na Coordenadoria de Apoio Logístico e Financeiro/CBMRO, dentro do horário de expediente, sendo: 07h30min às 13h30min, de segunda a sexta-feira, nos dias úteis, com sede na Rua Campos Sales, 3254, Bairro Olaria (em frente ao SEBRAE) as Notas Fiscais/Faturas, emitidas em 02 (duas) vias, devendo conter no corpo da Nota Fiscal/Fatura, a descrição do objeto, o número da Conta Bancária da futura </w:t>
      </w:r>
      <w:r w:rsidRPr="008048F9">
        <w:rPr>
          <w:b/>
          <w:bCs/>
          <w:color w:val="FF0000"/>
          <w:sz w:val="22"/>
          <w:szCs w:val="22"/>
        </w:rPr>
        <w:t>CONTRATADA, </w:t>
      </w:r>
      <w:r w:rsidRPr="008048F9">
        <w:rPr>
          <w:color w:val="FF0000"/>
          <w:sz w:val="22"/>
          <w:szCs w:val="22"/>
        </w:rPr>
        <w:t>para depósito do pagamento;</w:t>
      </w:r>
    </w:p>
    <w:p w:rsidR="00A03F58" w:rsidRPr="008048F9" w:rsidRDefault="00A03F58" w:rsidP="00A03F58">
      <w:pPr>
        <w:spacing w:before="100" w:beforeAutospacing="1" w:after="100" w:afterAutospacing="1"/>
        <w:jc w:val="both"/>
        <w:rPr>
          <w:color w:val="FF0000"/>
          <w:sz w:val="22"/>
          <w:szCs w:val="22"/>
        </w:rPr>
      </w:pPr>
      <w:r>
        <w:rPr>
          <w:b/>
          <w:bCs/>
          <w:color w:val="FF0000"/>
          <w:sz w:val="22"/>
          <w:szCs w:val="22"/>
        </w:rPr>
        <w:t>5</w:t>
      </w:r>
      <w:r w:rsidRPr="008048F9">
        <w:rPr>
          <w:b/>
          <w:bCs/>
          <w:color w:val="FF0000"/>
          <w:sz w:val="22"/>
          <w:szCs w:val="22"/>
        </w:rPr>
        <w:t>.2 -</w:t>
      </w:r>
      <w:r w:rsidRPr="008048F9">
        <w:rPr>
          <w:color w:val="FF0000"/>
          <w:sz w:val="22"/>
          <w:szCs w:val="22"/>
        </w:rPr>
        <w:t> O pagamento será efetuado, no prazo não superior a 30 (trinta) dias corridos, após apresentação da nota fiscal/fatura, devidamente atestada pela Comissão de Recebimento, ao setor financeiro do Corpo de Bombeiros, em conformidade com o art. 40, XIV, “a” da Lei 8.666/93. A Nota Fiscal/Fatura deverá atender às exigências dos órgãos de Fiscalização, inclusive quanto ao prazo da autorização para sua emissão;</w:t>
      </w:r>
    </w:p>
    <w:p w:rsidR="00A03F58" w:rsidRPr="008048F9" w:rsidRDefault="00A03F58" w:rsidP="00A03F58">
      <w:pPr>
        <w:spacing w:before="100" w:beforeAutospacing="1" w:after="100" w:afterAutospacing="1"/>
        <w:jc w:val="both"/>
        <w:rPr>
          <w:color w:val="FF0000"/>
          <w:sz w:val="22"/>
          <w:szCs w:val="22"/>
        </w:rPr>
      </w:pPr>
      <w:r>
        <w:rPr>
          <w:b/>
          <w:bCs/>
          <w:color w:val="FF0000"/>
          <w:sz w:val="22"/>
          <w:szCs w:val="22"/>
        </w:rPr>
        <w:t>5</w:t>
      </w:r>
      <w:r w:rsidRPr="008048F9">
        <w:rPr>
          <w:b/>
          <w:bCs/>
          <w:color w:val="FF0000"/>
          <w:sz w:val="22"/>
          <w:szCs w:val="22"/>
        </w:rPr>
        <w:t>.3 -</w:t>
      </w:r>
      <w:r w:rsidRPr="008048F9">
        <w:rPr>
          <w:color w:val="FF0000"/>
          <w:sz w:val="22"/>
          <w:szCs w:val="22"/>
        </w:rPr>
        <w:t> Na hipótese das Notas Fiscais/Faturas apresentarem erros ou dúvidas quanto à exatidão ou documentação, a </w:t>
      </w:r>
      <w:r w:rsidRPr="008048F9">
        <w:rPr>
          <w:b/>
          <w:bCs/>
          <w:color w:val="FF0000"/>
          <w:sz w:val="22"/>
          <w:szCs w:val="22"/>
        </w:rPr>
        <w:t>CONTRATANTE</w:t>
      </w:r>
      <w:r w:rsidRPr="008048F9">
        <w:rPr>
          <w:color w:val="FF0000"/>
          <w:sz w:val="22"/>
          <w:szCs w:val="22"/>
        </w:rPr>
        <w:t> poderá pagar apenas a parcela não controvertida no prazo fixado para pagamento, ressalvado o direito da futura </w:t>
      </w:r>
      <w:r w:rsidRPr="008048F9">
        <w:rPr>
          <w:b/>
          <w:bCs/>
          <w:color w:val="FF0000"/>
          <w:sz w:val="22"/>
          <w:szCs w:val="22"/>
        </w:rPr>
        <w:t>CONTRATADA</w:t>
      </w:r>
      <w:r w:rsidRPr="008048F9">
        <w:rPr>
          <w:color w:val="FF0000"/>
          <w:sz w:val="22"/>
          <w:szCs w:val="22"/>
        </w:rPr>
        <w:t> de reapresentar, para cobrança as partes controvertidas com as devidas justificativas (nestes casos a </w:t>
      </w:r>
      <w:r w:rsidRPr="008048F9">
        <w:rPr>
          <w:b/>
          <w:bCs/>
          <w:color w:val="FF0000"/>
          <w:sz w:val="22"/>
          <w:szCs w:val="22"/>
        </w:rPr>
        <w:t>CONTRATANTE </w:t>
      </w:r>
      <w:r w:rsidRPr="008048F9">
        <w:rPr>
          <w:color w:val="FF0000"/>
          <w:sz w:val="22"/>
          <w:szCs w:val="22"/>
        </w:rPr>
        <w:t>terá o prazo de 10 (dez) dias úteis, a partir do recebimento, para efetuar uma análise e o pagamento);</w:t>
      </w:r>
    </w:p>
    <w:p w:rsidR="00A03F58" w:rsidRPr="008048F9" w:rsidRDefault="00A03F58" w:rsidP="00A03F58">
      <w:pPr>
        <w:spacing w:before="100" w:beforeAutospacing="1" w:after="100" w:afterAutospacing="1"/>
        <w:jc w:val="both"/>
        <w:rPr>
          <w:color w:val="FF0000"/>
          <w:sz w:val="22"/>
          <w:szCs w:val="22"/>
        </w:rPr>
      </w:pPr>
      <w:r>
        <w:rPr>
          <w:b/>
          <w:bCs/>
          <w:color w:val="FF0000"/>
          <w:sz w:val="22"/>
          <w:szCs w:val="22"/>
        </w:rPr>
        <w:t>5</w:t>
      </w:r>
      <w:r w:rsidRPr="008048F9">
        <w:rPr>
          <w:b/>
          <w:bCs/>
          <w:color w:val="FF0000"/>
          <w:sz w:val="22"/>
          <w:szCs w:val="22"/>
        </w:rPr>
        <w:t>.4 -</w:t>
      </w:r>
      <w:r w:rsidRPr="008048F9">
        <w:rPr>
          <w:color w:val="FF0000"/>
          <w:sz w:val="22"/>
          <w:szCs w:val="22"/>
        </w:rPr>
        <w:t> As Notas Fiscais/Faturas deverão vir acompanhadas dos respectivos comprovantes de recolhimento de encargos sociais: Certidão Negativa de Débitos Trabalhista - CNDT, Certidões Negativas de Débito junto ao INSS, FGTS, Certidão Negativa Quanto a Dívida Ativa da União, de Débitos de Tributos e Contribuições Federais, Certidão Negativa Quanto a Dívida Ativa Estadual e Fazenda Municipal, todas devidamente atualizadas.</w:t>
      </w:r>
    </w:p>
    <w:p w:rsidR="00A03F58" w:rsidRPr="008048F9" w:rsidRDefault="00A03F58" w:rsidP="00A03F58">
      <w:pPr>
        <w:spacing w:before="100" w:beforeAutospacing="1" w:after="100" w:afterAutospacing="1"/>
        <w:jc w:val="both"/>
        <w:rPr>
          <w:color w:val="FF0000"/>
          <w:sz w:val="22"/>
          <w:szCs w:val="22"/>
        </w:rPr>
      </w:pPr>
      <w:r>
        <w:rPr>
          <w:b/>
          <w:bCs/>
          <w:color w:val="FF0000"/>
          <w:sz w:val="22"/>
          <w:szCs w:val="22"/>
        </w:rPr>
        <w:t>5</w:t>
      </w:r>
      <w:r w:rsidRPr="008048F9">
        <w:rPr>
          <w:b/>
          <w:bCs/>
          <w:color w:val="FF0000"/>
          <w:sz w:val="22"/>
          <w:szCs w:val="22"/>
        </w:rPr>
        <w:t>.5 - </w:t>
      </w:r>
      <w:r w:rsidRPr="008048F9">
        <w:rPr>
          <w:color w:val="FF0000"/>
          <w:sz w:val="22"/>
          <w:szCs w:val="22"/>
        </w:rPr>
        <w:t>Serão aceitas certidões de débitos positivas com efeitos negativos.</w:t>
      </w:r>
    </w:p>
    <w:p w:rsidR="009E1CEF" w:rsidRDefault="004F225E" w:rsidP="004C7EDF">
      <w:pPr>
        <w:jc w:val="both"/>
        <w:rPr>
          <w:b/>
          <w:color w:val="0000FF"/>
          <w:sz w:val="22"/>
          <w:szCs w:val="22"/>
        </w:rPr>
      </w:pPr>
      <w:r w:rsidRPr="008B34A9">
        <w:rPr>
          <w:b/>
          <w:color w:val="0000FF"/>
          <w:sz w:val="22"/>
          <w:szCs w:val="22"/>
        </w:rPr>
        <w:t xml:space="preserve">CLÁUSULA SEXTA–DA DOTAÇÃO ORÇAMENTÁRIA: </w:t>
      </w:r>
    </w:p>
    <w:p w:rsidR="00A03F58" w:rsidRPr="008B34A9" w:rsidRDefault="00A03F58" w:rsidP="00A03F58">
      <w:pPr>
        <w:spacing w:before="100" w:beforeAutospacing="1" w:after="100" w:afterAutospacing="1"/>
        <w:jc w:val="both"/>
        <w:rPr>
          <w:color w:val="0000FF"/>
          <w:sz w:val="22"/>
          <w:szCs w:val="22"/>
        </w:rPr>
      </w:pPr>
      <w:r>
        <w:rPr>
          <w:b/>
          <w:bCs/>
          <w:color w:val="FF0000"/>
          <w:sz w:val="22"/>
          <w:szCs w:val="22"/>
        </w:rPr>
        <w:t>6.</w:t>
      </w:r>
      <w:r w:rsidRPr="008048F9">
        <w:rPr>
          <w:b/>
          <w:bCs/>
          <w:color w:val="FF0000"/>
          <w:sz w:val="22"/>
          <w:szCs w:val="22"/>
        </w:rPr>
        <w:t>1 - </w:t>
      </w:r>
      <w:r w:rsidRPr="008048F9">
        <w:rPr>
          <w:color w:val="FF0000"/>
          <w:sz w:val="22"/>
          <w:szCs w:val="22"/>
        </w:rPr>
        <w:t>Os recursos orçamentários destinados a cobrir a despesa estão inseridos na Lei de Diretrizes Orçamentárias e no Plano Plurianual de Ação Governamental, através do Projeto Atividade 06.182.1243.2087 – Assegurar a Manutenção Administrativa da Unidade – Elemento de Despesa 3390-31 – Fonte 0226.</w:t>
      </w:r>
    </w:p>
    <w:p w:rsidR="009E1CEF" w:rsidRDefault="009E1CEF" w:rsidP="004C7EDF">
      <w:pPr>
        <w:jc w:val="both"/>
        <w:rPr>
          <w:b/>
          <w:color w:val="0000FF"/>
          <w:sz w:val="22"/>
          <w:szCs w:val="22"/>
        </w:rPr>
      </w:pPr>
    </w:p>
    <w:p w:rsidR="004F225E" w:rsidRPr="008B34A9" w:rsidRDefault="004F225E" w:rsidP="004C7EDF">
      <w:pPr>
        <w:jc w:val="both"/>
        <w:rPr>
          <w:b/>
          <w:color w:val="0000FF"/>
          <w:sz w:val="22"/>
          <w:szCs w:val="22"/>
        </w:rPr>
      </w:pPr>
    </w:p>
    <w:p w:rsidR="004F225E" w:rsidRPr="008B34A9" w:rsidRDefault="004F225E" w:rsidP="004C7EDF">
      <w:pPr>
        <w:jc w:val="both"/>
        <w:rPr>
          <w:sz w:val="22"/>
          <w:szCs w:val="22"/>
        </w:rPr>
      </w:pPr>
      <w:r w:rsidRPr="008B34A9">
        <w:rPr>
          <w:b/>
          <w:color w:val="0000FF"/>
          <w:sz w:val="22"/>
          <w:szCs w:val="22"/>
        </w:rPr>
        <w:t xml:space="preserve">CLÁUSULA SÉTIMA - DA VIGÊNCIA: </w:t>
      </w:r>
      <w:r w:rsidRPr="008B34A9">
        <w:rPr>
          <w:sz w:val="22"/>
          <w:szCs w:val="22"/>
        </w:rPr>
        <w:t xml:space="preserve">A vigência do Contrato será pelo período de </w:t>
      </w:r>
      <w:r w:rsidRPr="008B34A9">
        <w:rPr>
          <w:b/>
          <w:sz w:val="22"/>
          <w:szCs w:val="22"/>
          <w:highlight w:val="yellow"/>
        </w:rPr>
        <w:t>12 (doze) meses.</w:t>
      </w:r>
    </w:p>
    <w:p w:rsidR="004F225E" w:rsidRPr="008B34A9" w:rsidRDefault="004F225E" w:rsidP="004C7EDF">
      <w:pPr>
        <w:jc w:val="both"/>
        <w:rPr>
          <w:sz w:val="22"/>
          <w:szCs w:val="22"/>
        </w:rPr>
      </w:pPr>
    </w:p>
    <w:p w:rsidR="004F225E" w:rsidRPr="008B34A9" w:rsidRDefault="004F225E" w:rsidP="004C7EDF">
      <w:pPr>
        <w:jc w:val="both"/>
        <w:rPr>
          <w:sz w:val="22"/>
          <w:szCs w:val="22"/>
        </w:rPr>
      </w:pPr>
      <w:r w:rsidRPr="008B34A9">
        <w:rPr>
          <w:b/>
          <w:color w:val="0000FF"/>
          <w:sz w:val="22"/>
          <w:szCs w:val="22"/>
        </w:rPr>
        <w:t>CLÁUSULA OITAVA -DO VALOR:</w:t>
      </w:r>
      <w:r w:rsidRPr="008B34A9">
        <w:rPr>
          <w:sz w:val="22"/>
          <w:szCs w:val="22"/>
        </w:rPr>
        <w:t xml:space="preserve">O valor do presente Contrato é de </w:t>
      </w:r>
      <w:r w:rsidRPr="008B34A9">
        <w:rPr>
          <w:b/>
          <w:color w:val="FF0000"/>
          <w:sz w:val="22"/>
          <w:szCs w:val="22"/>
        </w:rPr>
        <w:t>R$ ___ (___)</w:t>
      </w:r>
      <w:r w:rsidRPr="008B34A9">
        <w:rPr>
          <w:sz w:val="22"/>
          <w:szCs w:val="22"/>
        </w:rPr>
        <w:t xml:space="preserve"> de acordo com os </w:t>
      </w:r>
      <w:proofErr w:type="spellStart"/>
      <w:r w:rsidRPr="008B34A9">
        <w:rPr>
          <w:sz w:val="22"/>
          <w:szCs w:val="22"/>
        </w:rPr>
        <w:t>valoresespecificados</w:t>
      </w:r>
      <w:proofErr w:type="spellEnd"/>
      <w:r w:rsidRPr="008B34A9">
        <w:rPr>
          <w:sz w:val="22"/>
          <w:szCs w:val="22"/>
        </w:rPr>
        <w:t xml:space="preserve"> na Proposta de Preços. </w:t>
      </w:r>
    </w:p>
    <w:p w:rsidR="004F225E" w:rsidRPr="008B34A9" w:rsidRDefault="004F225E" w:rsidP="004C7EDF">
      <w:pPr>
        <w:jc w:val="both"/>
        <w:rPr>
          <w:sz w:val="22"/>
          <w:szCs w:val="22"/>
        </w:rPr>
      </w:pPr>
    </w:p>
    <w:p w:rsidR="00A03F58" w:rsidRDefault="004F225E" w:rsidP="00A03F58">
      <w:pPr>
        <w:jc w:val="both"/>
        <w:rPr>
          <w:b/>
          <w:color w:val="0000FF"/>
          <w:sz w:val="22"/>
          <w:szCs w:val="22"/>
        </w:rPr>
      </w:pPr>
      <w:r w:rsidRPr="008B34A9">
        <w:rPr>
          <w:b/>
          <w:color w:val="0000FF"/>
          <w:sz w:val="22"/>
          <w:szCs w:val="22"/>
        </w:rPr>
        <w:t xml:space="preserve">CLÁUSULA NONA - </w:t>
      </w:r>
      <w:r w:rsidR="00A03F58" w:rsidRPr="008B34A9">
        <w:rPr>
          <w:b/>
          <w:color w:val="0000FF"/>
          <w:sz w:val="22"/>
          <w:szCs w:val="22"/>
        </w:rPr>
        <w:t>DAS OBRIGAÇÕES DA CONTRATADA:</w:t>
      </w:r>
    </w:p>
    <w:p w:rsidR="00A03F58" w:rsidRPr="008048F9" w:rsidRDefault="00A03F58" w:rsidP="00A03F58">
      <w:pPr>
        <w:spacing w:before="100" w:beforeAutospacing="1" w:after="100" w:afterAutospacing="1"/>
        <w:jc w:val="both"/>
        <w:rPr>
          <w:color w:val="FF0000"/>
          <w:sz w:val="22"/>
          <w:szCs w:val="22"/>
        </w:rPr>
      </w:pPr>
      <w:r w:rsidRPr="008048F9">
        <w:rPr>
          <w:color w:val="FF0000"/>
          <w:sz w:val="22"/>
          <w:szCs w:val="22"/>
        </w:rPr>
        <w:t>A empresa considerada vencedora obriga-se a:</w:t>
      </w:r>
    </w:p>
    <w:p w:rsidR="00A03F58" w:rsidRPr="008048F9" w:rsidRDefault="00A03F58" w:rsidP="00A03F58">
      <w:pPr>
        <w:spacing w:before="100" w:beforeAutospacing="1" w:after="100" w:afterAutospacing="1"/>
        <w:jc w:val="both"/>
        <w:rPr>
          <w:color w:val="FF0000"/>
          <w:sz w:val="22"/>
          <w:szCs w:val="22"/>
        </w:rPr>
      </w:pPr>
      <w:r>
        <w:rPr>
          <w:b/>
          <w:bCs/>
          <w:color w:val="FF0000"/>
          <w:sz w:val="22"/>
          <w:szCs w:val="22"/>
        </w:rPr>
        <w:t>9</w:t>
      </w:r>
      <w:r w:rsidRPr="008048F9">
        <w:rPr>
          <w:b/>
          <w:bCs/>
          <w:color w:val="FF0000"/>
          <w:sz w:val="22"/>
          <w:szCs w:val="22"/>
        </w:rPr>
        <w:t>.1</w:t>
      </w:r>
      <w:r w:rsidRPr="008048F9">
        <w:rPr>
          <w:color w:val="FF0000"/>
          <w:sz w:val="22"/>
          <w:szCs w:val="22"/>
        </w:rPr>
        <w:t> - Apresentação de amostra prévia antes da confecção da sua totalidade, que deverá ser apresentada no Corpo de Bombeiro Militar, sito Av. Campos Sales, nº 3254, Bairro Olaria, CEP 76.801-246, de acordo com o prazo estipulado pela SUPEL, a fim de serem submetidas à análise pela comissão do órgão licitante;</w:t>
      </w:r>
    </w:p>
    <w:p w:rsidR="00A03F58" w:rsidRPr="008048F9" w:rsidRDefault="00A03F58" w:rsidP="00A03F58">
      <w:pPr>
        <w:spacing w:before="100" w:beforeAutospacing="1" w:after="100" w:afterAutospacing="1"/>
        <w:jc w:val="both"/>
        <w:rPr>
          <w:color w:val="FF0000"/>
          <w:sz w:val="22"/>
          <w:szCs w:val="22"/>
        </w:rPr>
      </w:pPr>
      <w:r>
        <w:rPr>
          <w:b/>
          <w:bCs/>
          <w:color w:val="FF0000"/>
          <w:sz w:val="22"/>
          <w:szCs w:val="22"/>
        </w:rPr>
        <w:t>9</w:t>
      </w:r>
      <w:r w:rsidRPr="008048F9">
        <w:rPr>
          <w:b/>
          <w:bCs/>
          <w:color w:val="FF0000"/>
          <w:sz w:val="22"/>
          <w:szCs w:val="22"/>
        </w:rPr>
        <w:t>.2 - </w:t>
      </w:r>
      <w:r w:rsidRPr="008048F9">
        <w:rPr>
          <w:color w:val="FF0000"/>
          <w:sz w:val="22"/>
          <w:szCs w:val="22"/>
        </w:rPr>
        <w:t>Executar o serviço de acordo com o solicitado;</w:t>
      </w:r>
    </w:p>
    <w:p w:rsidR="00A03F58" w:rsidRPr="008048F9" w:rsidRDefault="00A03F58" w:rsidP="00A03F58">
      <w:pPr>
        <w:spacing w:before="100" w:beforeAutospacing="1" w:after="100" w:afterAutospacing="1"/>
        <w:jc w:val="both"/>
        <w:rPr>
          <w:color w:val="FF0000"/>
          <w:sz w:val="22"/>
          <w:szCs w:val="22"/>
        </w:rPr>
      </w:pPr>
      <w:r>
        <w:rPr>
          <w:b/>
          <w:bCs/>
          <w:color w:val="FF0000"/>
          <w:sz w:val="22"/>
          <w:szCs w:val="22"/>
        </w:rPr>
        <w:t>9</w:t>
      </w:r>
      <w:r w:rsidRPr="008048F9">
        <w:rPr>
          <w:b/>
          <w:bCs/>
          <w:color w:val="FF0000"/>
          <w:sz w:val="22"/>
          <w:szCs w:val="22"/>
        </w:rPr>
        <w:t>.3 - </w:t>
      </w:r>
      <w:r w:rsidRPr="008048F9">
        <w:rPr>
          <w:color w:val="FF0000"/>
          <w:sz w:val="22"/>
          <w:szCs w:val="22"/>
        </w:rPr>
        <w:t>Arcar com todas as despesas, diretas ou indiretas, decorrentes do cumprimento das obrigações assumidas, inclusive transporte do material até o local de entrega, sem qualquer ônus para o CBMRO;</w:t>
      </w:r>
    </w:p>
    <w:p w:rsidR="00A03F58" w:rsidRPr="008048F9" w:rsidRDefault="00A03F58" w:rsidP="00A03F58">
      <w:pPr>
        <w:spacing w:before="100" w:beforeAutospacing="1" w:after="100" w:afterAutospacing="1"/>
        <w:jc w:val="both"/>
        <w:rPr>
          <w:color w:val="FF0000"/>
          <w:sz w:val="22"/>
          <w:szCs w:val="22"/>
        </w:rPr>
      </w:pPr>
      <w:r>
        <w:rPr>
          <w:b/>
          <w:bCs/>
          <w:color w:val="FF0000"/>
          <w:sz w:val="22"/>
          <w:szCs w:val="22"/>
        </w:rPr>
        <w:t>9</w:t>
      </w:r>
      <w:r w:rsidRPr="008048F9">
        <w:rPr>
          <w:b/>
          <w:bCs/>
          <w:color w:val="FF0000"/>
          <w:sz w:val="22"/>
          <w:szCs w:val="22"/>
        </w:rPr>
        <w:t>.4 - </w:t>
      </w:r>
      <w:r w:rsidRPr="008048F9">
        <w:rPr>
          <w:color w:val="FF0000"/>
          <w:sz w:val="22"/>
          <w:szCs w:val="22"/>
        </w:rPr>
        <w:t>Reparar, corrigir, remover ou substituir, as suas expensas, no total ou em parte, os serviços em que se verificarem vícios, defeitos ou incorreções resultantes de execução ou de materiais empregados;</w:t>
      </w:r>
    </w:p>
    <w:p w:rsidR="00A03F58" w:rsidRPr="008048F9" w:rsidRDefault="00A03F58" w:rsidP="00A03F58">
      <w:pPr>
        <w:spacing w:before="100" w:beforeAutospacing="1" w:after="100" w:afterAutospacing="1"/>
        <w:jc w:val="both"/>
        <w:rPr>
          <w:color w:val="FF0000"/>
          <w:sz w:val="22"/>
          <w:szCs w:val="22"/>
        </w:rPr>
      </w:pPr>
      <w:r>
        <w:rPr>
          <w:b/>
          <w:bCs/>
          <w:color w:val="FF0000"/>
          <w:sz w:val="22"/>
          <w:szCs w:val="22"/>
        </w:rPr>
        <w:t>9</w:t>
      </w:r>
      <w:r w:rsidRPr="008048F9">
        <w:rPr>
          <w:b/>
          <w:bCs/>
          <w:color w:val="FF0000"/>
          <w:sz w:val="22"/>
          <w:szCs w:val="22"/>
        </w:rPr>
        <w:t>.5 - </w:t>
      </w:r>
      <w:r w:rsidRPr="008048F9">
        <w:rPr>
          <w:color w:val="FF0000"/>
          <w:sz w:val="22"/>
          <w:szCs w:val="22"/>
        </w:rPr>
        <w:t>Providenciar a mão-de-obra qualificada e necessária à execução dos serviços a serem contratados responsabilizando-se pelos encargos trabalhistas, previdenciários, fiscais e comerciais resultantes, não transferindo ao CBMRO a responsabilidade pelo seu pagamento;</w:t>
      </w:r>
    </w:p>
    <w:p w:rsidR="00A03F58" w:rsidRPr="008048F9" w:rsidRDefault="00A03F58" w:rsidP="00A03F58">
      <w:pPr>
        <w:spacing w:before="100" w:beforeAutospacing="1" w:after="100" w:afterAutospacing="1"/>
        <w:jc w:val="both"/>
        <w:rPr>
          <w:color w:val="FF0000"/>
          <w:sz w:val="22"/>
          <w:szCs w:val="22"/>
        </w:rPr>
      </w:pPr>
      <w:r>
        <w:rPr>
          <w:b/>
          <w:bCs/>
          <w:color w:val="FF0000"/>
          <w:sz w:val="22"/>
          <w:szCs w:val="22"/>
        </w:rPr>
        <w:t>9</w:t>
      </w:r>
      <w:r w:rsidRPr="008048F9">
        <w:rPr>
          <w:b/>
          <w:bCs/>
          <w:color w:val="FF0000"/>
          <w:sz w:val="22"/>
          <w:szCs w:val="22"/>
        </w:rPr>
        <w:t>.6 - </w:t>
      </w:r>
      <w:r w:rsidRPr="008048F9">
        <w:rPr>
          <w:color w:val="FF0000"/>
          <w:sz w:val="22"/>
          <w:szCs w:val="22"/>
        </w:rPr>
        <w:t>Responsabilizar-se pelo fiel cumprimento dos serviços na forma deste Termo de Referência;</w:t>
      </w:r>
    </w:p>
    <w:p w:rsidR="00A03F58" w:rsidRPr="008048F9" w:rsidRDefault="00A03F58" w:rsidP="00A03F58">
      <w:pPr>
        <w:spacing w:before="100" w:beforeAutospacing="1" w:after="100" w:afterAutospacing="1"/>
        <w:jc w:val="both"/>
        <w:rPr>
          <w:color w:val="FF0000"/>
          <w:sz w:val="22"/>
          <w:szCs w:val="22"/>
        </w:rPr>
      </w:pPr>
      <w:r>
        <w:rPr>
          <w:b/>
          <w:bCs/>
          <w:color w:val="FF0000"/>
          <w:sz w:val="22"/>
          <w:szCs w:val="22"/>
        </w:rPr>
        <w:t>9</w:t>
      </w:r>
      <w:r w:rsidRPr="008048F9">
        <w:rPr>
          <w:b/>
          <w:bCs/>
          <w:color w:val="FF0000"/>
          <w:sz w:val="22"/>
          <w:szCs w:val="22"/>
        </w:rPr>
        <w:t>.7 - </w:t>
      </w:r>
      <w:r w:rsidRPr="008048F9">
        <w:rPr>
          <w:color w:val="FF0000"/>
          <w:sz w:val="22"/>
          <w:szCs w:val="22"/>
        </w:rPr>
        <w:t>Não transferir a outrem, no todo ou em parte, os serviços objeto da contratação, sem prévia e expressa anuência do CBMRO;</w:t>
      </w:r>
    </w:p>
    <w:p w:rsidR="00A03F58" w:rsidRPr="008048F9" w:rsidRDefault="00A03F58" w:rsidP="00A03F58">
      <w:pPr>
        <w:spacing w:before="100" w:beforeAutospacing="1" w:after="100" w:afterAutospacing="1"/>
        <w:jc w:val="both"/>
        <w:rPr>
          <w:color w:val="FF0000"/>
          <w:sz w:val="22"/>
          <w:szCs w:val="22"/>
        </w:rPr>
      </w:pPr>
      <w:r>
        <w:rPr>
          <w:b/>
          <w:bCs/>
          <w:color w:val="FF0000"/>
          <w:sz w:val="22"/>
          <w:szCs w:val="22"/>
        </w:rPr>
        <w:t>9</w:t>
      </w:r>
      <w:r w:rsidRPr="008048F9">
        <w:rPr>
          <w:b/>
          <w:bCs/>
          <w:color w:val="FF0000"/>
          <w:sz w:val="22"/>
          <w:szCs w:val="22"/>
        </w:rPr>
        <w:t>.8 - </w:t>
      </w:r>
      <w:r w:rsidRPr="008048F9">
        <w:rPr>
          <w:color w:val="FF0000"/>
          <w:sz w:val="22"/>
          <w:szCs w:val="22"/>
        </w:rPr>
        <w:t>Responsabilizar-se pela entrega do material, no Corpo de Bombeiros Militar, conforme o subitem </w:t>
      </w:r>
      <w:r w:rsidRPr="008048F9">
        <w:rPr>
          <w:b/>
          <w:bCs/>
          <w:color w:val="FF0000"/>
          <w:sz w:val="22"/>
          <w:szCs w:val="22"/>
        </w:rPr>
        <w:t>4.1</w:t>
      </w:r>
      <w:r w:rsidRPr="008048F9">
        <w:rPr>
          <w:color w:val="FF0000"/>
          <w:sz w:val="22"/>
          <w:szCs w:val="22"/>
        </w:rPr>
        <w:t> deste Termo de Referência;</w:t>
      </w:r>
    </w:p>
    <w:p w:rsidR="00A03F58" w:rsidRPr="008048F9" w:rsidRDefault="00A03F58" w:rsidP="00A03F58">
      <w:pPr>
        <w:spacing w:before="100" w:beforeAutospacing="1" w:after="100" w:afterAutospacing="1"/>
        <w:jc w:val="both"/>
        <w:rPr>
          <w:color w:val="FF0000"/>
          <w:sz w:val="22"/>
          <w:szCs w:val="22"/>
        </w:rPr>
      </w:pPr>
      <w:r>
        <w:rPr>
          <w:b/>
          <w:bCs/>
          <w:color w:val="FF0000"/>
          <w:sz w:val="22"/>
          <w:szCs w:val="22"/>
        </w:rPr>
        <w:t>9</w:t>
      </w:r>
      <w:r w:rsidRPr="008048F9">
        <w:rPr>
          <w:b/>
          <w:bCs/>
          <w:color w:val="FF0000"/>
          <w:sz w:val="22"/>
          <w:szCs w:val="22"/>
        </w:rPr>
        <w:t>.9 - </w:t>
      </w:r>
      <w:r w:rsidRPr="008048F9">
        <w:rPr>
          <w:color w:val="FF0000"/>
          <w:sz w:val="22"/>
          <w:szCs w:val="22"/>
        </w:rPr>
        <w:t>Arcar com qualquer prejuízo causado à Administração ou a terceiros por seus empregados ou prepostos, no cumprimento e execução dos serviços, indenizando os danos motivados.</w:t>
      </w:r>
    </w:p>
    <w:p w:rsidR="009E1CEF" w:rsidRDefault="00A03F58" w:rsidP="00A03F58">
      <w:pPr>
        <w:spacing w:before="100" w:beforeAutospacing="1" w:after="100" w:afterAutospacing="1"/>
        <w:jc w:val="both"/>
        <w:rPr>
          <w:b/>
          <w:color w:val="0000FF"/>
          <w:sz w:val="22"/>
          <w:szCs w:val="22"/>
        </w:rPr>
      </w:pPr>
      <w:r>
        <w:rPr>
          <w:b/>
          <w:bCs/>
          <w:color w:val="FF0000"/>
          <w:sz w:val="22"/>
          <w:szCs w:val="22"/>
        </w:rPr>
        <w:t>9</w:t>
      </w:r>
      <w:r w:rsidRPr="008048F9">
        <w:rPr>
          <w:b/>
          <w:bCs/>
          <w:color w:val="FF0000"/>
          <w:sz w:val="22"/>
          <w:szCs w:val="22"/>
        </w:rPr>
        <w:t>.10 - </w:t>
      </w:r>
      <w:r w:rsidRPr="008048F9">
        <w:rPr>
          <w:color w:val="FF0000"/>
          <w:sz w:val="22"/>
          <w:szCs w:val="22"/>
        </w:rPr>
        <w:t>A contratada deverá manter durante toda a execução do contrato as condições de habilitação na licitação.</w:t>
      </w:r>
    </w:p>
    <w:p w:rsidR="00A03F58" w:rsidRDefault="004F225E" w:rsidP="00A03F58">
      <w:pPr>
        <w:tabs>
          <w:tab w:val="left" w:pos="8789"/>
          <w:tab w:val="left" w:pos="8931"/>
          <w:tab w:val="left" w:pos="9496"/>
        </w:tabs>
        <w:jc w:val="both"/>
        <w:rPr>
          <w:b/>
          <w:color w:val="0000FF"/>
          <w:sz w:val="22"/>
          <w:szCs w:val="22"/>
        </w:rPr>
      </w:pPr>
      <w:r w:rsidRPr="008B34A9">
        <w:rPr>
          <w:b/>
          <w:color w:val="0000FF"/>
          <w:sz w:val="22"/>
          <w:szCs w:val="22"/>
        </w:rPr>
        <w:t xml:space="preserve">CLÁUSULA DÉCIMA - </w:t>
      </w:r>
      <w:r w:rsidR="00A03F58" w:rsidRPr="008B34A9">
        <w:rPr>
          <w:b/>
          <w:color w:val="0000FF"/>
          <w:sz w:val="22"/>
          <w:szCs w:val="22"/>
        </w:rPr>
        <w:t xml:space="preserve"> DAS OBRIGAÇÕES DA CONTRATANTE:</w:t>
      </w:r>
    </w:p>
    <w:p w:rsidR="00A03F58" w:rsidRPr="008048F9" w:rsidRDefault="00A03F58" w:rsidP="00A03F58">
      <w:pPr>
        <w:spacing w:before="100" w:beforeAutospacing="1" w:after="100" w:afterAutospacing="1"/>
        <w:jc w:val="both"/>
        <w:rPr>
          <w:color w:val="FF0000"/>
          <w:sz w:val="22"/>
          <w:szCs w:val="22"/>
        </w:rPr>
      </w:pPr>
      <w:r w:rsidRPr="008048F9">
        <w:rPr>
          <w:b/>
          <w:bCs/>
          <w:color w:val="FF0000"/>
          <w:sz w:val="22"/>
          <w:szCs w:val="22"/>
        </w:rPr>
        <w:t>1</w:t>
      </w:r>
      <w:r>
        <w:rPr>
          <w:b/>
          <w:bCs/>
          <w:color w:val="FF0000"/>
          <w:sz w:val="22"/>
          <w:szCs w:val="22"/>
        </w:rPr>
        <w:t>0</w:t>
      </w:r>
      <w:r w:rsidRPr="008048F9">
        <w:rPr>
          <w:b/>
          <w:bCs/>
          <w:color w:val="FF0000"/>
          <w:sz w:val="22"/>
          <w:szCs w:val="22"/>
        </w:rPr>
        <w:t>.1 -</w:t>
      </w:r>
      <w:r w:rsidRPr="008048F9">
        <w:rPr>
          <w:color w:val="FF0000"/>
          <w:sz w:val="22"/>
          <w:szCs w:val="22"/>
        </w:rPr>
        <w:t> Fiscalizar todo o processo, buscando garantir que o serviço seja prestado em conformidade com as especificações deste Termo de Referência;</w:t>
      </w:r>
    </w:p>
    <w:p w:rsidR="00A03F58" w:rsidRPr="008048F9" w:rsidRDefault="00A03F58" w:rsidP="00A03F58">
      <w:pPr>
        <w:spacing w:before="100" w:beforeAutospacing="1" w:after="100" w:afterAutospacing="1"/>
        <w:jc w:val="both"/>
        <w:rPr>
          <w:color w:val="FF0000"/>
          <w:sz w:val="22"/>
          <w:szCs w:val="22"/>
        </w:rPr>
      </w:pPr>
      <w:r w:rsidRPr="008048F9">
        <w:rPr>
          <w:b/>
          <w:bCs/>
          <w:color w:val="FF0000"/>
          <w:sz w:val="22"/>
          <w:szCs w:val="22"/>
        </w:rPr>
        <w:t>1</w:t>
      </w:r>
      <w:r>
        <w:rPr>
          <w:b/>
          <w:bCs/>
          <w:color w:val="FF0000"/>
          <w:sz w:val="22"/>
          <w:szCs w:val="22"/>
        </w:rPr>
        <w:t>0</w:t>
      </w:r>
      <w:r w:rsidRPr="008048F9">
        <w:rPr>
          <w:b/>
          <w:bCs/>
          <w:color w:val="FF0000"/>
          <w:sz w:val="22"/>
          <w:szCs w:val="22"/>
        </w:rPr>
        <w:t>.2 - </w:t>
      </w:r>
      <w:r w:rsidRPr="008048F9">
        <w:rPr>
          <w:color w:val="FF0000"/>
          <w:sz w:val="22"/>
          <w:szCs w:val="22"/>
        </w:rPr>
        <w:t>Proporcionar todas as facilidades para que a empresa possa cumprir suas obrigações, dentro das normas e condições contratuais;</w:t>
      </w:r>
    </w:p>
    <w:p w:rsidR="00A03F58" w:rsidRPr="008048F9" w:rsidRDefault="00A03F58" w:rsidP="00A03F58">
      <w:pPr>
        <w:spacing w:before="100" w:beforeAutospacing="1" w:after="100" w:afterAutospacing="1"/>
        <w:jc w:val="both"/>
        <w:rPr>
          <w:color w:val="FF0000"/>
          <w:sz w:val="22"/>
          <w:szCs w:val="22"/>
        </w:rPr>
      </w:pPr>
      <w:r w:rsidRPr="008048F9">
        <w:rPr>
          <w:b/>
          <w:bCs/>
          <w:color w:val="FF0000"/>
          <w:sz w:val="22"/>
          <w:szCs w:val="22"/>
        </w:rPr>
        <w:t>1</w:t>
      </w:r>
      <w:r>
        <w:rPr>
          <w:b/>
          <w:bCs/>
          <w:color w:val="FF0000"/>
          <w:sz w:val="22"/>
          <w:szCs w:val="22"/>
        </w:rPr>
        <w:t>0</w:t>
      </w:r>
      <w:r w:rsidRPr="008048F9">
        <w:rPr>
          <w:b/>
          <w:bCs/>
          <w:color w:val="FF0000"/>
          <w:sz w:val="22"/>
          <w:szCs w:val="22"/>
        </w:rPr>
        <w:t>.3 -</w:t>
      </w:r>
      <w:r w:rsidRPr="008048F9">
        <w:rPr>
          <w:color w:val="FF0000"/>
          <w:sz w:val="22"/>
          <w:szCs w:val="22"/>
        </w:rPr>
        <w:t> Rejeitar no todo ou em parte o serviço prestado em desacordo com as obrigações assumidas pela Contratada;</w:t>
      </w:r>
    </w:p>
    <w:p w:rsidR="00A03F58" w:rsidRPr="008048F9" w:rsidRDefault="00A03F58" w:rsidP="00A03F58">
      <w:pPr>
        <w:spacing w:before="100" w:beforeAutospacing="1" w:after="100" w:afterAutospacing="1"/>
        <w:jc w:val="both"/>
        <w:rPr>
          <w:color w:val="FF0000"/>
          <w:sz w:val="22"/>
          <w:szCs w:val="22"/>
        </w:rPr>
      </w:pPr>
      <w:r w:rsidRPr="008048F9">
        <w:rPr>
          <w:b/>
          <w:bCs/>
          <w:color w:val="FF0000"/>
          <w:sz w:val="22"/>
          <w:szCs w:val="22"/>
        </w:rPr>
        <w:t>1</w:t>
      </w:r>
      <w:r>
        <w:rPr>
          <w:b/>
          <w:bCs/>
          <w:color w:val="FF0000"/>
          <w:sz w:val="22"/>
          <w:szCs w:val="22"/>
        </w:rPr>
        <w:t>0</w:t>
      </w:r>
      <w:r w:rsidRPr="008048F9">
        <w:rPr>
          <w:b/>
          <w:bCs/>
          <w:color w:val="FF0000"/>
          <w:sz w:val="22"/>
          <w:szCs w:val="22"/>
        </w:rPr>
        <w:t>.4 -</w:t>
      </w:r>
      <w:r w:rsidRPr="008048F9">
        <w:rPr>
          <w:color w:val="FF0000"/>
          <w:sz w:val="22"/>
          <w:szCs w:val="22"/>
        </w:rPr>
        <w:t> Receber as Notas Fiscais/Faturas e conferir se está em conformidade com os serviços, devendo posteriormente, encaminhá-la para pagamento, de acordo com as condições de pagamento.</w:t>
      </w:r>
    </w:p>
    <w:p w:rsidR="00A03F58" w:rsidRDefault="004F225E" w:rsidP="00F43D5A">
      <w:pPr>
        <w:tabs>
          <w:tab w:val="left" w:pos="8789"/>
          <w:tab w:val="left" w:pos="8931"/>
          <w:tab w:val="left" w:pos="9496"/>
        </w:tabs>
        <w:jc w:val="both"/>
        <w:rPr>
          <w:b/>
          <w:color w:val="0000FF"/>
          <w:sz w:val="22"/>
          <w:szCs w:val="22"/>
        </w:rPr>
      </w:pPr>
      <w:r w:rsidRPr="008B34A9">
        <w:rPr>
          <w:b/>
          <w:color w:val="0000FF"/>
          <w:sz w:val="22"/>
          <w:szCs w:val="22"/>
        </w:rPr>
        <w:lastRenderedPageBreak/>
        <w:t xml:space="preserve">CLÁUSULA DÉCIMA PRIMEIRA - </w:t>
      </w:r>
      <w:r w:rsidR="00A03F58">
        <w:rPr>
          <w:b/>
          <w:color w:val="0000FF"/>
          <w:sz w:val="22"/>
          <w:szCs w:val="22"/>
        </w:rPr>
        <w:t>21</w:t>
      </w:r>
      <w:r w:rsidR="00A03F58" w:rsidRPr="008B34A9">
        <w:rPr>
          <w:b/>
          <w:color w:val="0000FF"/>
          <w:sz w:val="22"/>
          <w:szCs w:val="22"/>
        </w:rPr>
        <w:t>. DAS SANÇÕES E PENALIDADES:</w:t>
      </w:r>
    </w:p>
    <w:p w:rsidR="00A03F58" w:rsidRPr="00523288" w:rsidRDefault="00A03F58" w:rsidP="00F43D5A">
      <w:pPr>
        <w:spacing w:after="100" w:afterAutospacing="1"/>
        <w:jc w:val="both"/>
        <w:rPr>
          <w:color w:val="FF0000"/>
          <w:sz w:val="22"/>
          <w:szCs w:val="22"/>
        </w:rPr>
      </w:pPr>
      <w:r>
        <w:rPr>
          <w:b/>
          <w:bCs/>
          <w:color w:val="FF0000"/>
          <w:sz w:val="22"/>
          <w:szCs w:val="22"/>
        </w:rPr>
        <w:t>11</w:t>
      </w:r>
      <w:r w:rsidRPr="00523288">
        <w:rPr>
          <w:b/>
          <w:bCs/>
          <w:color w:val="FF0000"/>
          <w:sz w:val="22"/>
          <w:szCs w:val="22"/>
        </w:rPr>
        <w:t>.1 -</w:t>
      </w:r>
      <w:r w:rsidRPr="00523288">
        <w:rPr>
          <w:color w:val="FF0000"/>
          <w:sz w:val="22"/>
          <w:szCs w:val="22"/>
        </w:rPr>
        <w:t> Sem prejuízo das sanções cominadas no art. 87, I, III e IV, da Lei nº 8.666/93, pela inexecução total ou parcial do contrato, a Administração poderá, garantida a prévia e ampla defesa, aplicar à Contratada multa de até 10% (dez por cento) sobre o valor da parte inadimplida.</w:t>
      </w:r>
    </w:p>
    <w:p w:rsidR="00A03F58" w:rsidRPr="00523288" w:rsidRDefault="00A03F58" w:rsidP="00A03F58">
      <w:pPr>
        <w:spacing w:before="100" w:beforeAutospacing="1" w:after="100" w:afterAutospacing="1"/>
        <w:jc w:val="both"/>
        <w:rPr>
          <w:color w:val="FF0000"/>
          <w:sz w:val="22"/>
          <w:szCs w:val="22"/>
        </w:rPr>
      </w:pPr>
      <w:r>
        <w:rPr>
          <w:b/>
          <w:bCs/>
          <w:color w:val="FF0000"/>
          <w:sz w:val="22"/>
          <w:szCs w:val="22"/>
        </w:rPr>
        <w:t>11</w:t>
      </w:r>
      <w:r w:rsidRPr="00523288">
        <w:rPr>
          <w:b/>
          <w:bCs/>
          <w:color w:val="FF0000"/>
          <w:sz w:val="22"/>
          <w:szCs w:val="22"/>
        </w:rPr>
        <w:t>.2 -</w:t>
      </w:r>
      <w:r w:rsidRPr="00523288">
        <w:rPr>
          <w:color w:val="FF0000"/>
          <w:sz w:val="22"/>
          <w:szCs w:val="22"/>
        </w:rPr>
        <w:t> Se a adjudicatária recusar-se a retirar o instrumento contratual injustificadamente ou se não apresentar situação regular na ocasião dos recebimentos, garantida a prévia e ampla defesa, aplicar à Contratada multa de até 10% (dez por cento) sobre o valor inadimplido.</w:t>
      </w:r>
    </w:p>
    <w:p w:rsidR="00A03F58" w:rsidRPr="00523288" w:rsidRDefault="00A03F58" w:rsidP="00A03F58">
      <w:pPr>
        <w:spacing w:before="100" w:beforeAutospacing="1" w:after="100" w:afterAutospacing="1"/>
        <w:jc w:val="both"/>
        <w:rPr>
          <w:color w:val="FF0000"/>
          <w:sz w:val="22"/>
          <w:szCs w:val="22"/>
        </w:rPr>
      </w:pPr>
      <w:r>
        <w:rPr>
          <w:b/>
          <w:bCs/>
          <w:color w:val="FF0000"/>
          <w:sz w:val="22"/>
          <w:szCs w:val="22"/>
        </w:rPr>
        <w:t>11</w:t>
      </w:r>
      <w:r w:rsidRPr="00523288">
        <w:rPr>
          <w:b/>
          <w:bCs/>
          <w:color w:val="FF0000"/>
          <w:sz w:val="22"/>
          <w:szCs w:val="22"/>
        </w:rPr>
        <w:t>.3 - </w:t>
      </w:r>
      <w:r w:rsidRPr="00523288">
        <w:rPr>
          <w:color w:val="FF0000"/>
          <w:sz w:val="22"/>
          <w:szCs w:val="22"/>
        </w:rPr>
        <w:t>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inidôneo ou cometer fraude fiscal, garantida a prévia e ampla defesa, ficará impedida de licitar e contratar com o Estado, e será descredenciado no Cadastro de Fornecedores Estadual, pelo prazo de até 05 (cinco) anos, sem prejuízo das multas previstas no Edital e das demais cominações legais, devendo ser incluída a penalidade no SICAFI e no CAGEFIMP (Cadastro de Fornecedores Impedidos de Licitar e Contratar com a Administração Pública Estadual).</w:t>
      </w:r>
    </w:p>
    <w:p w:rsidR="00A03F58" w:rsidRPr="00523288" w:rsidRDefault="00A03F58" w:rsidP="00A03F58">
      <w:pPr>
        <w:spacing w:before="100" w:beforeAutospacing="1" w:after="100" w:afterAutospacing="1"/>
        <w:jc w:val="both"/>
        <w:rPr>
          <w:color w:val="FF0000"/>
          <w:sz w:val="22"/>
          <w:szCs w:val="22"/>
        </w:rPr>
      </w:pPr>
      <w:r>
        <w:rPr>
          <w:b/>
          <w:bCs/>
          <w:color w:val="FF0000"/>
          <w:sz w:val="22"/>
          <w:szCs w:val="22"/>
        </w:rPr>
        <w:t>11</w:t>
      </w:r>
      <w:r w:rsidRPr="00523288">
        <w:rPr>
          <w:b/>
          <w:bCs/>
          <w:color w:val="FF0000"/>
          <w:sz w:val="22"/>
          <w:szCs w:val="22"/>
        </w:rPr>
        <w:t>.4 - </w:t>
      </w:r>
      <w:r w:rsidRPr="00523288">
        <w:rPr>
          <w:color w:val="FF0000"/>
          <w:sz w:val="22"/>
          <w:szCs w:val="22"/>
        </w:rPr>
        <w:t>A multa, eventualmente imposta à Contratada, será automaticamente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serão deduzidos da garantia. Mantendo-se o insucesso, seus dados serão encaminhados ao órgão competente para que seja inscrita na dívida ativa, podendo, ainda a Administração proceder à cobrança judicial.</w:t>
      </w:r>
    </w:p>
    <w:p w:rsidR="00A03F58" w:rsidRPr="00523288" w:rsidRDefault="00A03F58" w:rsidP="00A03F58">
      <w:pPr>
        <w:spacing w:before="100" w:beforeAutospacing="1" w:after="100" w:afterAutospacing="1"/>
        <w:jc w:val="both"/>
        <w:rPr>
          <w:color w:val="FF0000"/>
          <w:sz w:val="22"/>
          <w:szCs w:val="22"/>
        </w:rPr>
      </w:pPr>
      <w:r>
        <w:rPr>
          <w:b/>
          <w:bCs/>
          <w:color w:val="FF0000"/>
          <w:sz w:val="22"/>
          <w:szCs w:val="22"/>
        </w:rPr>
        <w:t>11</w:t>
      </w:r>
      <w:r w:rsidRPr="00523288">
        <w:rPr>
          <w:b/>
          <w:bCs/>
          <w:color w:val="FF0000"/>
          <w:sz w:val="22"/>
          <w:szCs w:val="22"/>
        </w:rPr>
        <w:t>.5 - </w:t>
      </w:r>
      <w:r w:rsidRPr="00523288">
        <w:rPr>
          <w:color w:val="FF0000"/>
          <w:sz w:val="22"/>
          <w:szCs w:val="22"/>
        </w:rPr>
        <w:t>As multas previstas nesta seção não eximem a adjudicatária ou contratada da reparação dos eventuais danos, perdas ou prejuízos que seu ato punível venha causar à Administração.</w:t>
      </w:r>
    </w:p>
    <w:p w:rsidR="00A03F58" w:rsidRPr="00523288" w:rsidRDefault="00A03F58" w:rsidP="00A03F58">
      <w:pPr>
        <w:spacing w:before="100" w:beforeAutospacing="1" w:after="100" w:afterAutospacing="1"/>
        <w:jc w:val="both"/>
        <w:rPr>
          <w:color w:val="FF0000"/>
          <w:sz w:val="22"/>
          <w:szCs w:val="22"/>
        </w:rPr>
      </w:pPr>
      <w:r>
        <w:rPr>
          <w:b/>
          <w:bCs/>
          <w:color w:val="FF0000"/>
          <w:sz w:val="22"/>
          <w:szCs w:val="22"/>
        </w:rPr>
        <w:t>11</w:t>
      </w:r>
      <w:r w:rsidRPr="00523288">
        <w:rPr>
          <w:b/>
          <w:bCs/>
          <w:color w:val="FF0000"/>
          <w:sz w:val="22"/>
          <w:szCs w:val="22"/>
        </w:rPr>
        <w:t>.6 - </w:t>
      </w:r>
      <w:r w:rsidRPr="00523288">
        <w:rPr>
          <w:color w:val="FF0000"/>
          <w:sz w:val="22"/>
          <w:szCs w:val="22"/>
        </w:rPr>
        <w:t>De acordo com a gravidade do descumprimento, poderá ainda a licitante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na legislação vigente.</w:t>
      </w:r>
    </w:p>
    <w:p w:rsidR="00A03F58" w:rsidRPr="00523288" w:rsidRDefault="00A03F58" w:rsidP="00A03F58">
      <w:pPr>
        <w:spacing w:before="100" w:beforeAutospacing="1" w:after="100" w:afterAutospacing="1"/>
        <w:jc w:val="both"/>
        <w:rPr>
          <w:color w:val="FF0000"/>
          <w:sz w:val="22"/>
          <w:szCs w:val="22"/>
        </w:rPr>
      </w:pPr>
      <w:r>
        <w:rPr>
          <w:b/>
          <w:bCs/>
          <w:color w:val="FF0000"/>
          <w:sz w:val="22"/>
          <w:szCs w:val="22"/>
        </w:rPr>
        <w:t>11</w:t>
      </w:r>
      <w:r w:rsidRPr="00523288">
        <w:rPr>
          <w:b/>
          <w:bCs/>
          <w:color w:val="FF0000"/>
          <w:sz w:val="22"/>
          <w:szCs w:val="22"/>
        </w:rPr>
        <w:t>.7 - </w:t>
      </w:r>
      <w:r w:rsidRPr="00523288">
        <w:rPr>
          <w:color w:val="FF0000"/>
          <w:sz w:val="22"/>
          <w:szCs w:val="22"/>
        </w:rPr>
        <w:t>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sanções de grau mais significativo.</w:t>
      </w:r>
    </w:p>
    <w:p w:rsidR="00A03F58" w:rsidRPr="00523288" w:rsidRDefault="00A03F58" w:rsidP="00A03F58">
      <w:pPr>
        <w:jc w:val="both"/>
        <w:rPr>
          <w:color w:val="FF0000"/>
          <w:sz w:val="22"/>
          <w:szCs w:val="22"/>
        </w:rPr>
      </w:pPr>
      <w:r>
        <w:rPr>
          <w:b/>
          <w:bCs/>
          <w:color w:val="FF0000"/>
          <w:sz w:val="22"/>
          <w:szCs w:val="22"/>
        </w:rPr>
        <w:t>11</w:t>
      </w:r>
      <w:r w:rsidRPr="00523288">
        <w:rPr>
          <w:b/>
          <w:bCs/>
          <w:color w:val="FF0000"/>
          <w:sz w:val="22"/>
          <w:szCs w:val="22"/>
        </w:rPr>
        <w:t>.8 - </w:t>
      </w:r>
      <w:r w:rsidRPr="00523288">
        <w:rPr>
          <w:color w:val="FF0000"/>
          <w:sz w:val="22"/>
          <w:szCs w:val="22"/>
        </w:rPr>
        <w:t>São exemplos de infração administrativa penalizáveis, nos termos da Lei nº 8.666, de 1993, da Lei nº 10.520, de 2002, do Decreto nº 3.555, de 2000, e do Decreto nº 5.450, de 2005:</w:t>
      </w:r>
    </w:p>
    <w:p w:rsidR="00A03F58" w:rsidRPr="00523288" w:rsidRDefault="00A03F58" w:rsidP="00A03F58">
      <w:pPr>
        <w:jc w:val="both"/>
        <w:rPr>
          <w:color w:val="FF0000"/>
          <w:sz w:val="22"/>
          <w:szCs w:val="22"/>
        </w:rPr>
      </w:pPr>
      <w:r w:rsidRPr="00523288">
        <w:rPr>
          <w:color w:val="FF0000"/>
          <w:sz w:val="22"/>
          <w:szCs w:val="22"/>
        </w:rPr>
        <w:t>Inexecução total ou parcial do contrato;</w:t>
      </w:r>
    </w:p>
    <w:p w:rsidR="00A03F58" w:rsidRPr="00523288" w:rsidRDefault="00A03F58" w:rsidP="00A03F58">
      <w:pPr>
        <w:jc w:val="both"/>
        <w:rPr>
          <w:color w:val="FF0000"/>
          <w:sz w:val="22"/>
          <w:szCs w:val="22"/>
        </w:rPr>
      </w:pPr>
      <w:r w:rsidRPr="00523288">
        <w:rPr>
          <w:color w:val="FF0000"/>
          <w:sz w:val="22"/>
          <w:szCs w:val="22"/>
        </w:rPr>
        <w:t>Apresentação de documentação falsa;</w:t>
      </w:r>
    </w:p>
    <w:p w:rsidR="00A03F58" w:rsidRPr="00523288" w:rsidRDefault="00A03F58" w:rsidP="00A03F58">
      <w:pPr>
        <w:jc w:val="both"/>
        <w:rPr>
          <w:color w:val="FF0000"/>
          <w:sz w:val="22"/>
          <w:szCs w:val="22"/>
        </w:rPr>
      </w:pPr>
      <w:r w:rsidRPr="00523288">
        <w:rPr>
          <w:color w:val="FF0000"/>
          <w:sz w:val="22"/>
          <w:szCs w:val="22"/>
        </w:rPr>
        <w:t>Comportamento inidôneo;</w:t>
      </w:r>
    </w:p>
    <w:p w:rsidR="00A03F58" w:rsidRPr="00523288" w:rsidRDefault="00A03F58" w:rsidP="00A03F58">
      <w:pPr>
        <w:jc w:val="both"/>
        <w:rPr>
          <w:color w:val="FF0000"/>
          <w:sz w:val="22"/>
          <w:szCs w:val="22"/>
        </w:rPr>
      </w:pPr>
      <w:r w:rsidRPr="00523288">
        <w:rPr>
          <w:color w:val="FF0000"/>
          <w:sz w:val="22"/>
          <w:szCs w:val="22"/>
        </w:rPr>
        <w:t>Fraude fiscal;</w:t>
      </w:r>
    </w:p>
    <w:p w:rsidR="00A03F58" w:rsidRPr="00523288" w:rsidRDefault="00A03F58" w:rsidP="00A03F58">
      <w:pPr>
        <w:jc w:val="both"/>
        <w:rPr>
          <w:color w:val="FF0000"/>
          <w:sz w:val="22"/>
          <w:szCs w:val="22"/>
        </w:rPr>
      </w:pPr>
      <w:r w:rsidRPr="00523288">
        <w:rPr>
          <w:color w:val="FF0000"/>
          <w:sz w:val="22"/>
          <w:szCs w:val="22"/>
        </w:rPr>
        <w:t>Descumprimento de qualquer dos deveres elencados no Edital ou no Contrato.</w:t>
      </w:r>
    </w:p>
    <w:p w:rsidR="00A03F58" w:rsidRPr="00523288" w:rsidRDefault="00A03F58" w:rsidP="00A03F58">
      <w:pPr>
        <w:spacing w:before="100" w:beforeAutospacing="1" w:after="100" w:afterAutospacing="1"/>
        <w:jc w:val="both"/>
        <w:rPr>
          <w:color w:val="FF0000"/>
          <w:sz w:val="22"/>
          <w:szCs w:val="22"/>
        </w:rPr>
      </w:pPr>
      <w:r>
        <w:rPr>
          <w:b/>
          <w:bCs/>
          <w:color w:val="FF0000"/>
          <w:sz w:val="22"/>
          <w:szCs w:val="22"/>
        </w:rPr>
        <w:t>11</w:t>
      </w:r>
      <w:r w:rsidRPr="00523288">
        <w:rPr>
          <w:b/>
          <w:bCs/>
          <w:color w:val="FF0000"/>
          <w:sz w:val="22"/>
          <w:szCs w:val="22"/>
        </w:rPr>
        <w:t>.9 - </w:t>
      </w:r>
      <w:r w:rsidRPr="00523288">
        <w:rPr>
          <w:color w:val="FF0000"/>
          <w:sz w:val="22"/>
          <w:szCs w:val="22"/>
        </w:rPr>
        <w:t>As sanções serão aplicadas sem prejuízo da responsabilidade civil e criminal que possa ser acionada em desfavor da Contratada, conforme infração cometida e prejuízos causados à administração ou a terceiros.</w:t>
      </w:r>
    </w:p>
    <w:p w:rsidR="00A03F58" w:rsidRPr="00523288" w:rsidRDefault="00A03F58" w:rsidP="00A03F58">
      <w:pPr>
        <w:spacing w:before="100" w:beforeAutospacing="1" w:after="100" w:afterAutospacing="1"/>
        <w:jc w:val="both"/>
        <w:rPr>
          <w:color w:val="FF0000"/>
          <w:sz w:val="22"/>
          <w:szCs w:val="22"/>
        </w:rPr>
      </w:pPr>
      <w:r>
        <w:rPr>
          <w:b/>
          <w:bCs/>
          <w:color w:val="FF0000"/>
          <w:sz w:val="22"/>
          <w:szCs w:val="22"/>
        </w:rPr>
        <w:lastRenderedPageBreak/>
        <w:t>11</w:t>
      </w:r>
      <w:r w:rsidRPr="00523288">
        <w:rPr>
          <w:b/>
          <w:bCs/>
          <w:color w:val="FF0000"/>
          <w:sz w:val="22"/>
          <w:szCs w:val="22"/>
        </w:rPr>
        <w:t>.10 - </w:t>
      </w:r>
      <w:r w:rsidRPr="00523288">
        <w:rPr>
          <w:color w:val="FF0000"/>
          <w:sz w:val="22"/>
          <w:szCs w:val="22"/>
        </w:rPr>
        <w:t>Para efeito de aplicação de multas, às infrações são atribuídos graus, com percentuais de multa conforme a tabela a seguir, que elenca apenas as principais situações previstas, não eximindo de outras equivalentes que surgirem, conforme o caso:</w:t>
      </w:r>
    </w:p>
    <w:p w:rsidR="00A03F58" w:rsidRPr="00523288" w:rsidRDefault="00A03F58" w:rsidP="00F43D5A">
      <w:pPr>
        <w:spacing w:after="120"/>
        <w:ind w:right="120"/>
        <w:jc w:val="both"/>
        <w:rPr>
          <w:color w:val="FF0000"/>
          <w:sz w:val="22"/>
          <w:szCs w:val="22"/>
        </w:rPr>
      </w:pPr>
      <w:r>
        <w:rPr>
          <w:b/>
          <w:bCs/>
          <w:color w:val="FF0000"/>
          <w:sz w:val="22"/>
          <w:szCs w:val="22"/>
        </w:rPr>
        <w:t>11</w:t>
      </w:r>
      <w:r w:rsidRPr="00523288">
        <w:rPr>
          <w:b/>
          <w:bCs/>
          <w:color w:val="FF0000"/>
          <w:sz w:val="22"/>
          <w:szCs w:val="22"/>
        </w:rPr>
        <w:t>.11</w:t>
      </w:r>
      <w:r w:rsidRPr="00523288">
        <w:rPr>
          <w:color w:val="FF0000"/>
          <w:sz w:val="22"/>
          <w:szCs w:val="22"/>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05"/>
        <w:gridCol w:w="5921"/>
        <w:gridCol w:w="918"/>
        <w:gridCol w:w="1282"/>
      </w:tblGrid>
      <w:tr w:rsidR="00A03F58" w:rsidRPr="00523288" w:rsidTr="009312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3F58" w:rsidRPr="00523288" w:rsidRDefault="00A03F58" w:rsidP="00F43D5A">
            <w:pPr>
              <w:spacing w:after="120"/>
              <w:ind w:left="120" w:right="120"/>
              <w:jc w:val="both"/>
              <w:rPr>
                <w:color w:val="FF0000"/>
                <w:sz w:val="22"/>
                <w:szCs w:val="22"/>
              </w:rPr>
            </w:pPr>
            <w:r w:rsidRPr="00523288">
              <w:rPr>
                <w:b/>
                <w:bCs/>
                <w:color w:val="FF0000"/>
                <w:sz w:val="22"/>
                <w:szCs w:val="22"/>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A03F58" w:rsidRPr="00523288" w:rsidRDefault="00A03F58" w:rsidP="00F43D5A">
            <w:pPr>
              <w:spacing w:after="120"/>
              <w:ind w:left="120" w:right="120"/>
              <w:jc w:val="both"/>
              <w:rPr>
                <w:color w:val="FF0000"/>
                <w:sz w:val="22"/>
                <w:szCs w:val="22"/>
              </w:rPr>
            </w:pPr>
            <w:r w:rsidRPr="00523288">
              <w:rPr>
                <w:b/>
                <w:bCs/>
                <w:color w:val="FF0000"/>
                <w:sz w:val="22"/>
                <w:szCs w:val="22"/>
              </w:rPr>
              <w:t>DESCRIÇÃO DA INFRAÇÃO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A03F58" w:rsidRPr="00523288" w:rsidRDefault="00A03F58" w:rsidP="00F43D5A">
            <w:pPr>
              <w:spacing w:after="120"/>
              <w:ind w:left="120" w:right="120"/>
              <w:jc w:val="both"/>
              <w:rPr>
                <w:color w:val="FF0000"/>
                <w:sz w:val="22"/>
                <w:szCs w:val="22"/>
              </w:rPr>
            </w:pPr>
            <w:r w:rsidRPr="00523288">
              <w:rPr>
                <w:b/>
                <w:bCs/>
                <w:color w:val="FF0000"/>
                <w:sz w:val="22"/>
                <w:szCs w:val="22"/>
              </w:rPr>
              <w:t>GRAU</w:t>
            </w:r>
          </w:p>
        </w:tc>
        <w:tc>
          <w:tcPr>
            <w:tcW w:w="0" w:type="auto"/>
            <w:tcBorders>
              <w:top w:val="outset" w:sz="6" w:space="0" w:color="auto"/>
              <w:left w:val="outset" w:sz="6" w:space="0" w:color="auto"/>
              <w:bottom w:val="outset" w:sz="6" w:space="0" w:color="auto"/>
              <w:right w:val="outset" w:sz="6" w:space="0" w:color="auto"/>
            </w:tcBorders>
            <w:vAlign w:val="center"/>
            <w:hideMark/>
          </w:tcPr>
          <w:p w:rsidR="00A03F58" w:rsidRPr="00523288" w:rsidRDefault="00A03F58" w:rsidP="00F43D5A">
            <w:pPr>
              <w:spacing w:after="120"/>
              <w:ind w:left="120" w:right="120"/>
              <w:jc w:val="both"/>
              <w:rPr>
                <w:color w:val="FF0000"/>
                <w:sz w:val="22"/>
                <w:szCs w:val="22"/>
              </w:rPr>
            </w:pPr>
            <w:r w:rsidRPr="00523288">
              <w:rPr>
                <w:b/>
                <w:bCs/>
                <w:color w:val="FF0000"/>
                <w:sz w:val="22"/>
                <w:szCs w:val="22"/>
              </w:rPr>
              <w:t>MULTA*</w:t>
            </w:r>
          </w:p>
        </w:tc>
      </w:tr>
      <w:tr w:rsidR="00A03F58" w:rsidRPr="00523288" w:rsidTr="009312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3F58" w:rsidRPr="00523288" w:rsidRDefault="00A03F58" w:rsidP="00A03F58">
            <w:pPr>
              <w:numPr>
                <w:ilvl w:val="0"/>
                <w:numId w:val="36"/>
              </w:numPr>
              <w:spacing w:before="120" w:after="120"/>
              <w:ind w:left="840" w:right="120"/>
              <w:jc w:val="both"/>
              <w:rPr>
                <w:color w:val="FF0000"/>
                <w:sz w:val="22"/>
                <w:szCs w:val="22"/>
              </w:rPr>
            </w:pPr>
            <w:r w:rsidRPr="00523288">
              <w:rPr>
                <w:color w:val="FF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03F58" w:rsidRPr="00523288" w:rsidRDefault="00A03F58" w:rsidP="00931255">
            <w:pPr>
              <w:spacing w:before="120" w:after="120"/>
              <w:ind w:left="120" w:right="120"/>
              <w:jc w:val="both"/>
              <w:rPr>
                <w:color w:val="FF0000"/>
                <w:sz w:val="22"/>
                <w:szCs w:val="22"/>
              </w:rPr>
            </w:pPr>
            <w:r w:rsidRPr="00523288">
              <w:rPr>
                <w:color w:val="FF0000"/>
                <w:sz w:val="22"/>
                <w:szCs w:val="22"/>
              </w:rPr>
              <w:t xml:space="preserve">Permitir situação que crie a possibilidade ou cause </w:t>
            </w:r>
            <w:proofErr w:type="spellStart"/>
            <w:r w:rsidRPr="00523288">
              <w:rPr>
                <w:color w:val="FF0000"/>
                <w:sz w:val="22"/>
                <w:szCs w:val="22"/>
              </w:rPr>
              <w:t>dano</w:t>
            </w:r>
            <w:proofErr w:type="spellEnd"/>
            <w:r w:rsidRPr="00523288">
              <w:rPr>
                <w:color w:val="FF0000"/>
                <w:sz w:val="22"/>
                <w:szCs w:val="22"/>
              </w:rPr>
              <w:t xml:space="preserve"> físico, lesão corporal ou consequências letais;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A03F58" w:rsidRPr="00523288" w:rsidRDefault="00A03F58" w:rsidP="00931255">
            <w:pPr>
              <w:spacing w:before="120" w:after="120"/>
              <w:ind w:left="120" w:right="120"/>
              <w:jc w:val="both"/>
              <w:rPr>
                <w:color w:val="FF0000"/>
                <w:sz w:val="22"/>
                <w:szCs w:val="22"/>
              </w:rPr>
            </w:pPr>
            <w:r w:rsidRPr="00523288">
              <w:rPr>
                <w:b/>
                <w:bCs/>
                <w:color w:val="FF0000"/>
                <w:sz w:val="22"/>
                <w:szCs w:val="22"/>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A03F58" w:rsidRPr="00523288" w:rsidRDefault="00A03F58" w:rsidP="00931255">
            <w:pPr>
              <w:spacing w:before="120" w:after="120"/>
              <w:ind w:left="120" w:right="120"/>
              <w:jc w:val="both"/>
              <w:rPr>
                <w:color w:val="FF0000"/>
                <w:sz w:val="22"/>
                <w:szCs w:val="22"/>
              </w:rPr>
            </w:pPr>
            <w:r w:rsidRPr="00523288">
              <w:rPr>
                <w:b/>
                <w:bCs/>
                <w:color w:val="FF0000"/>
                <w:sz w:val="22"/>
                <w:szCs w:val="22"/>
              </w:rPr>
              <w:t>4,0% por dia</w:t>
            </w:r>
          </w:p>
        </w:tc>
      </w:tr>
      <w:tr w:rsidR="00A03F58" w:rsidRPr="00523288" w:rsidTr="009312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3F58" w:rsidRPr="00523288" w:rsidRDefault="00A03F58" w:rsidP="00A03F58">
            <w:pPr>
              <w:numPr>
                <w:ilvl w:val="0"/>
                <w:numId w:val="37"/>
              </w:numPr>
              <w:spacing w:before="120" w:after="120"/>
              <w:ind w:left="840" w:right="120"/>
              <w:jc w:val="both"/>
              <w:rPr>
                <w:color w:val="FF0000"/>
                <w:sz w:val="22"/>
                <w:szCs w:val="22"/>
              </w:rPr>
            </w:pPr>
            <w:r w:rsidRPr="00523288">
              <w:rPr>
                <w:color w:val="FF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03F58" w:rsidRPr="00523288" w:rsidRDefault="00A03F58" w:rsidP="00931255">
            <w:pPr>
              <w:spacing w:before="120" w:after="120"/>
              <w:ind w:left="120" w:right="120"/>
              <w:jc w:val="both"/>
              <w:rPr>
                <w:color w:val="FF0000"/>
                <w:sz w:val="22"/>
                <w:szCs w:val="22"/>
              </w:rPr>
            </w:pPr>
            <w:r w:rsidRPr="00523288">
              <w:rPr>
                <w:color w:val="FF0000"/>
                <w:sz w:val="22"/>
                <w:szCs w:val="22"/>
              </w:rPr>
              <w:t>Suspender ou interromper, salvo por motivo de força maior ou caso fortuito, os serviços contratuais por dia;</w:t>
            </w:r>
          </w:p>
        </w:tc>
        <w:tc>
          <w:tcPr>
            <w:tcW w:w="0" w:type="auto"/>
            <w:tcBorders>
              <w:top w:val="outset" w:sz="6" w:space="0" w:color="auto"/>
              <w:left w:val="outset" w:sz="6" w:space="0" w:color="auto"/>
              <w:bottom w:val="outset" w:sz="6" w:space="0" w:color="auto"/>
              <w:right w:val="outset" w:sz="6" w:space="0" w:color="auto"/>
            </w:tcBorders>
            <w:vAlign w:val="center"/>
            <w:hideMark/>
          </w:tcPr>
          <w:p w:rsidR="00A03F58" w:rsidRPr="00523288" w:rsidRDefault="00A03F58" w:rsidP="00931255">
            <w:pPr>
              <w:spacing w:before="120" w:after="120"/>
              <w:ind w:left="120" w:right="120"/>
              <w:jc w:val="both"/>
              <w:rPr>
                <w:color w:val="FF0000"/>
                <w:sz w:val="22"/>
                <w:szCs w:val="22"/>
              </w:rPr>
            </w:pPr>
            <w:r w:rsidRPr="00523288">
              <w:rPr>
                <w:b/>
                <w:bCs/>
                <w:color w:val="FF0000"/>
                <w:sz w:val="22"/>
                <w:szCs w:val="22"/>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A03F58" w:rsidRPr="00523288" w:rsidRDefault="00A03F58" w:rsidP="00931255">
            <w:pPr>
              <w:spacing w:before="120" w:after="120"/>
              <w:ind w:left="120" w:right="120"/>
              <w:jc w:val="both"/>
              <w:rPr>
                <w:color w:val="FF0000"/>
                <w:sz w:val="22"/>
                <w:szCs w:val="22"/>
              </w:rPr>
            </w:pPr>
            <w:r w:rsidRPr="00523288">
              <w:rPr>
                <w:b/>
                <w:bCs/>
                <w:color w:val="FF0000"/>
                <w:sz w:val="22"/>
                <w:szCs w:val="22"/>
              </w:rPr>
              <w:t>3,2% por dia</w:t>
            </w:r>
          </w:p>
        </w:tc>
      </w:tr>
      <w:tr w:rsidR="00A03F58" w:rsidRPr="00523288" w:rsidTr="009312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3F58" w:rsidRPr="00523288" w:rsidRDefault="00A03F58" w:rsidP="00A03F58">
            <w:pPr>
              <w:numPr>
                <w:ilvl w:val="0"/>
                <w:numId w:val="38"/>
              </w:numPr>
              <w:spacing w:before="120" w:after="120"/>
              <w:ind w:left="840" w:right="120"/>
              <w:jc w:val="both"/>
              <w:rPr>
                <w:color w:val="FF0000"/>
                <w:sz w:val="22"/>
                <w:szCs w:val="22"/>
              </w:rPr>
            </w:pPr>
            <w:r w:rsidRPr="00523288">
              <w:rPr>
                <w:color w:val="FF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03F58" w:rsidRPr="00523288" w:rsidRDefault="00A03F58" w:rsidP="00931255">
            <w:pPr>
              <w:spacing w:before="120" w:after="120"/>
              <w:ind w:left="120" w:right="120"/>
              <w:jc w:val="both"/>
              <w:rPr>
                <w:color w:val="FF0000"/>
                <w:sz w:val="22"/>
                <w:szCs w:val="22"/>
              </w:rPr>
            </w:pPr>
            <w:r w:rsidRPr="00523288">
              <w:rPr>
                <w:color w:val="FF0000"/>
                <w:sz w:val="22"/>
                <w:szCs w:val="22"/>
              </w:rPr>
              <w:t>Destruir ou danificar documentos por culpa ou dolo de seus agentes;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A03F58" w:rsidRPr="00523288" w:rsidRDefault="00A03F58" w:rsidP="00931255">
            <w:pPr>
              <w:spacing w:before="120" w:after="120"/>
              <w:ind w:left="120" w:right="120"/>
              <w:jc w:val="both"/>
              <w:rPr>
                <w:color w:val="FF0000"/>
                <w:sz w:val="22"/>
                <w:szCs w:val="22"/>
              </w:rPr>
            </w:pPr>
            <w:r w:rsidRPr="00523288">
              <w:rPr>
                <w:b/>
                <w:bCs/>
                <w:color w:val="FF0000"/>
                <w:sz w:val="22"/>
                <w:szCs w:val="22"/>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A03F58" w:rsidRPr="00523288" w:rsidRDefault="00A03F58" w:rsidP="00931255">
            <w:pPr>
              <w:spacing w:before="120" w:after="120"/>
              <w:ind w:left="120" w:right="120"/>
              <w:jc w:val="both"/>
              <w:rPr>
                <w:color w:val="FF0000"/>
                <w:sz w:val="22"/>
                <w:szCs w:val="22"/>
              </w:rPr>
            </w:pPr>
            <w:r w:rsidRPr="00523288">
              <w:rPr>
                <w:b/>
                <w:bCs/>
                <w:color w:val="FF0000"/>
                <w:sz w:val="22"/>
                <w:szCs w:val="22"/>
              </w:rPr>
              <w:t>3,2% por dia</w:t>
            </w:r>
          </w:p>
        </w:tc>
      </w:tr>
      <w:tr w:rsidR="00A03F58" w:rsidRPr="00523288" w:rsidTr="009312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3F58" w:rsidRPr="00523288" w:rsidRDefault="00A03F58" w:rsidP="00A03F58">
            <w:pPr>
              <w:numPr>
                <w:ilvl w:val="0"/>
                <w:numId w:val="39"/>
              </w:numPr>
              <w:spacing w:before="120" w:after="120"/>
              <w:ind w:left="840" w:right="120"/>
              <w:jc w:val="both"/>
              <w:rPr>
                <w:color w:val="FF0000"/>
                <w:sz w:val="22"/>
                <w:szCs w:val="22"/>
              </w:rPr>
            </w:pPr>
            <w:r w:rsidRPr="00523288">
              <w:rPr>
                <w:color w:val="FF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03F58" w:rsidRPr="00523288" w:rsidRDefault="00A03F58" w:rsidP="00931255">
            <w:pPr>
              <w:spacing w:before="120" w:after="120"/>
              <w:ind w:left="120" w:right="120"/>
              <w:jc w:val="both"/>
              <w:rPr>
                <w:color w:val="FF0000"/>
                <w:sz w:val="22"/>
                <w:szCs w:val="22"/>
              </w:rPr>
            </w:pPr>
            <w:r w:rsidRPr="00523288">
              <w:rPr>
                <w:color w:val="FF0000"/>
                <w:sz w:val="22"/>
                <w:szCs w:val="22"/>
              </w:rPr>
              <w:t>Recusar-se a executar serviço determinado pela FISCALIZAÇÃO, sem motivo justificado;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A03F58" w:rsidRPr="00523288" w:rsidRDefault="00A03F58" w:rsidP="00931255">
            <w:pPr>
              <w:spacing w:before="120" w:after="120"/>
              <w:ind w:left="120" w:right="120"/>
              <w:jc w:val="both"/>
              <w:rPr>
                <w:color w:val="FF0000"/>
                <w:sz w:val="22"/>
                <w:szCs w:val="22"/>
              </w:rPr>
            </w:pPr>
            <w:r w:rsidRPr="00523288">
              <w:rPr>
                <w:b/>
                <w:bCs/>
                <w:color w:val="FF0000"/>
                <w:sz w:val="22"/>
                <w:szCs w:val="22"/>
              </w:rPr>
              <w:t>04</w:t>
            </w:r>
          </w:p>
        </w:tc>
        <w:tc>
          <w:tcPr>
            <w:tcW w:w="0" w:type="auto"/>
            <w:tcBorders>
              <w:top w:val="outset" w:sz="6" w:space="0" w:color="auto"/>
              <w:left w:val="outset" w:sz="6" w:space="0" w:color="auto"/>
              <w:bottom w:val="outset" w:sz="6" w:space="0" w:color="auto"/>
              <w:right w:val="outset" w:sz="6" w:space="0" w:color="auto"/>
            </w:tcBorders>
            <w:vAlign w:val="center"/>
            <w:hideMark/>
          </w:tcPr>
          <w:p w:rsidR="00A03F58" w:rsidRPr="00523288" w:rsidRDefault="00A03F58" w:rsidP="00931255">
            <w:pPr>
              <w:spacing w:before="120" w:after="120"/>
              <w:ind w:left="120" w:right="120"/>
              <w:jc w:val="both"/>
              <w:rPr>
                <w:color w:val="FF0000"/>
                <w:sz w:val="22"/>
                <w:szCs w:val="22"/>
              </w:rPr>
            </w:pPr>
            <w:r w:rsidRPr="00523288">
              <w:rPr>
                <w:b/>
                <w:bCs/>
                <w:color w:val="FF0000"/>
                <w:sz w:val="22"/>
                <w:szCs w:val="22"/>
              </w:rPr>
              <w:t>1,6% por dia</w:t>
            </w:r>
          </w:p>
        </w:tc>
      </w:tr>
      <w:tr w:rsidR="00A03F58" w:rsidRPr="00523288" w:rsidTr="009312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3F58" w:rsidRPr="00523288" w:rsidRDefault="00A03F58" w:rsidP="00A03F58">
            <w:pPr>
              <w:numPr>
                <w:ilvl w:val="0"/>
                <w:numId w:val="40"/>
              </w:numPr>
              <w:spacing w:before="120" w:after="120"/>
              <w:ind w:left="840" w:right="120"/>
              <w:jc w:val="both"/>
              <w:rPr>
                <w:color w:val="FF0000"/>
                <w:sz w:val="22"/>
                <w:szCs w:val="22"/>
              </w:rPr>
            </w:pPr>
            <w:r w:rsidRPr="00523288">
              <w:rPr>
                <w:color w:val="FF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03F58" w:rsidRPr="00523288" w:rsidRDefault="00A03F58" w:rsidP="00931255">
            <w:pPr>
              <w:spacing w:before="120" w:after="120"/>
              <w:ind w:left="120" w:right="120"/>
              <w:jc w:val="both"/>
              <w:rPr>
                <w:color w:val="FF0000"/>
                <w:sz w:val="22"/>
                <w:szCs w:val="22"/>
              </w:rPr>
            </w:pPr>
            <w:r w:rsidRPr="00523288">
              <w:rPr>
                <w:color w:val="FF0000"/>
                <w:sz w:val="22"/>
                <w:szCs w:val="22"/>
              </w:rPr>
              <w:t>Executar serviço incompleto, paliativo substitutivo como por caráter permanente, ou deixar de providenciar recomposição complementar;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A03F58" w:rsidRPr="00523288" w:rsidRDefault="00A03F58" w:rsidP="00931255">
            <w:pPr>
              <w:spacing w:before="120" w:after="120"/>
              <w:ind w:left="120" w:right="120"/>
              <w:jc w:val="both"/>
              <w:rPr>
                <w:color w:val="FF0000"/>
                <w:sz w:val="22"/>
                <w:szCs w:val="22"/>
              </w:rPr>
            </w:pPr>
            <w:r w:rsidRPr="00523288">
              <w:rPr>
                <w:b/>
                <w:bCs/>
                <w:color w:val="FF0000"/>
                <w:sz w:val="22"/>
                <w:szCs w:val="22"/>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A03F58" w:rsidRPr="00523288" w:rsidRDefault="00A03F58" w:rsidP="00931255">
            <w:pPr>
              <w:spacing w:before="120" w:after="120"/>
              <w:ind w:left="120" w:right="120"/>
              <w:jc w:val="both"/>
              <w:rPr>
                <w:color w:val="FF0000"/>
                <w:sz w:val="22"/>
                <w:szCs w:val="22"/>
              </w:rPr>
            </w:pPr>
            <w:r w:rsidRPr="00523288">
              <w:rPr>
                <w:b/>
                <w:bCs/>
                <w:color w:val="FF0000"/>
                <w:sz w:val="22"/>
                <w:szCs w:val="22"/>
              </w:rPr>
              <w:t>0,4% por dia</w:t>
            </w:r>
          </w:p>
        </w:tc>
      </w:tr>
      <w:tr w:rsidR="00A03F58" w:rsidRPr="00523288" w:rsidTr="0093125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A03F58" w:rsidRPr="00523288" w:rsidRDefault="00A03F58" w:rsidP="00931255">
            <w:pPr>
              <w:spacing w:before="120" w:after="120"/>
              <w:ind w:left="120" w:right="120"/>
              <w:jc w:val="both"/>
              <w:rPr>
                <w:color w:val="FF0000"/>
                <w:sz w:val="22"/>
                <w:szCs w:val="22"/>
              </w:rPr>
            </w:pPr>
            <w:r w:rsidRPr="00523288">
              <w:rPr>
                <w:b/>
                <w:bCs/>
                <w:color w:val="FF0000"/>
                <w:sz w:val="22"/>
                <w:szCs w:val="22"/>
              </w:rPr>
              <w:t>Para os itens a seguir, deixar de:</w:t>
            </w:r>
          </w:p>
        </w:tc>
      </w:tr>
      <w:tr w:rsidR="00A03F58" w:rsidRPr="00523288" w:rsidTr="00F43D5A">
        <w:trPr>
          <w:trHeight w:val="104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3F58" w:rsidRPr="00523288" w:rsidRDefault="00A03F58" w:rsidP="00A03F58">
            <w:pPr>
              <w:numPr>
                <w:ilvl w:val="0"/>
                <w:numId w:val="41"/>
              </w:numPr>
              <w:spacing w:before="120" w:after="120"/>
              <w:ind w:left="840" w:right="120"/>
              <w:jc w:val="both"/>
              <w:rPr>
                <w:color w:val="FF0000"/>
                <w:sz w:val="22"/>
                <w:szCs w:val="22"/>
              </w:rPr>
            </w:pPr>
            <w:r w:rsidRPr="00523288">
              <w:rPr>
                <w:color w:val="FF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03F58" w:rsidRPr="00523288" w:rsidRDefault="00A03F58" w:rsidP="00931255">
            <w:pPr>
              <w:spacing w:before="120" w:after="120"/>
              <w:ind w:left="120" w:right="120"/>
              <w:jc w:val="both"/>
              <w:rPr>
                <w:color w:val="FF0000"/>
                <w:sz w:val="22"/>
                <w:szCs w:val="22"/>
              </w:rPr>
            </w:pPr>
            <w:r w:rsidRPr="00523288">
              <w:rPr>
                <w:color w:val="FF0000"/>
                <w:sz w:val="22"/>
                <w:szCs w:val="22"/>
              </w:rPr>
              <w:t>Efetuar o pagamento de seguros, encargos fiscais e sociais, assim como quaisquer despesas diretas e/ou indiretas relacionadas à execução deste contrato; por dia e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A03F58" w:rsidRPr="00523288" w:rsidRDefault="00A03F58" w:rsidP="00931255">
            <w:pPr>
              <w:spacing w:before="120" w:after="120"/>
              <w:ind w:left="120" w:right="120"/>
              <w:jc w:val="both"/>
              <w:rPr>
                <w:color w:val="FF0000"/>
                <w:sz w:val="22"/>
                <w:szCs w:val="22"/>
              </w:rPr>
            </w:pPr>
            <w:r w:rsidRPr="00523288">
              <w:rPr>
                <w:b/>
                <w:bCs/>
                <w:color w:val="FF0000"/>
                <w:sz w:val="22"/>
                <w:szCs w:val="22"/>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A03F58" w:rsidRPr="00523288" w:rsidRDefault="00A03F58" w:rsidP="00931255">
            <w:pPr>
              <w:spacing w:before="120" w:after="120"/>
              <w:ind w:left="120" w:right="120"/>
              <w:jc w:val="both"/>
              <w:rPr>
                <w:color w:val="FF0000"/>
                <w:sz w:val="22"/>
                <w:szCs w:val="22"/>
              </w:rPr>
            </w:pPr>
            <w:r w:rsidRPr="00523288">
              <w:rPr>
                <w:b/>
                <w:bCs/>
                <w:color w:val="FF0000"/>
                <w:sz w:val="22"/>
                <w:szCs w:val="22"/>
              </w:rPr>
              <w:t>3,2% por dia</w:t>
            </w:r>
          </w:p>
        </w:tc>
      </w:tr>
      <w:tr w:rsidR="00A03F58" w:rsidRPr="00523288" w:rsidTr="009312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3F58" w:rsidRPr="00523288" w:rsidRDefault="00A03F58" w:rsidP="00A03F58">
            <w:pPr>
              <w:numPr>
                <w:ilvl w:val="0"/>
                <w:numId w:val="42"/>
              </w:numPr>
              <w:spacing w:before="120" w:after="120"/>
              <w:ind w:left="840" w:right="120"/>
              <w:jc w:val="both"/>
              <w:rPr>
                <w:color w:val="FF0000"/>
                <w:sz w:val="22"/>
                <w:szCs w:val="22"/>
              </w:rPr>
            </w:pPr>
            <w:r w:rsidRPr="00523288">
              <w:rPr>
                <w:color w:val="FF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03F58" w:rsidRPr="00523288" w:rsidRDefault="00A03F58" w:rsidP="00931255">
            <w:pPr>
              <w:spacing w:before="120" w:after="120"/>
              <w:ind w:left="120" w:right="120"/>
              <w:jc w:val="both"/>
              <w:rPr>
                <w:color w:val="FF0000"/>
                <w:sz w:val="22"/>
                <w:szCs w:val="22"/>
              </w:rPr>
            </w:pPr>
            <w:r w:rsidRPr="00523288">
              <w:rPr>
                <w:color w:val="FF0000"/>
                <w:sz w:val="22"/>
                <w:szCs w:val="22"/>
              </w:rPr>
              <w:t>Cumprir quaisquer dos itens do Edital e seus anexos, mesmo que não previstos nesta tabela de multas, após reincidência formalmente notificada pela FISCALIZAÇÃO;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A03F58" w:rsidRPr="00523288" w:rsidRDefault="00A03F58" w:rsidP="00931255">
            <w:pPr>
              <w:spacing w:before="120" w:after="120"/>
              <w:ind w:left="120" w:right="120"/>
              <w:jc w:val="both"/>
              <w:rPr>
                <w:color w:val="FF0000"/>
                <w:sz w:val="22"/>
                <w:szCs w:val="22"/>
              </w:rPr>
            </w:pPr>
            <w:r w:rsidRPr="00523288">
              <w:rPr>
                <w:b/>
                <w:bCs/>
                <w:color w:val="FF0000"/>
                <w:sz w:val="22"/>
                <w:szCs w:val="22"/>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A03F58" w:rsidRPr="00523288" w:rsidRDefault="00A03F58" w:rsidP="00931255">
            <w:pPr>
              <w:spacing w:before="120" w:after="120"/>
              <w:ind w:left="120" w:right="120"/>
              <w:jc w:val="both"/>
              <w:rPr>
                <w:color w:val="FF0000"/>
                <w:sz w:val="22"/>
                <w:szCs w:val="22"/>
              </w:rPr>
            </w:pPr>
            <w:r w:rsidRPr="00523288">
              <w:rPr>
                <w:b/>
                <w:bCs/>
                <w:color w:val="FF0000"/>
                <w:sz w:val="22"/>
                <w:szCs w:val="22"/>
              </w:rPr>
              <w:t>0,8% por dia</w:t>
            </w:r>
          </w:p>
        </w:tc>
      </w:tr>
      <w:tr w:rsidR="00A03F58" w:rsidRPr="00523288" w:rsidTr="009312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3F58" w:rsidRPr="00523288" w:rsidRDefault="00A03F58" w:rsidP="00A03F58">
            <w:pPr>
              <w:numPr>
                <w:ilvl w:val="0"/>
                <w:numId w:val="43"/>
              </w:numPr>
              <w:spacing w:before="120" w:after="120"/>
              <w:ind w:left="840" w:right="120"/>
              <w:jc w:val="both"/>
              <w:rPr>
                <w:color w:val="FF0000"/>
                <w:sz w:val="22"/>
                <w:szCs w:val="22"/>
              </w:rPr>
            </w:pPr>
            <w:r w:rsidRPr="00523288">
              <w:rPr>
                <w:color w:val="FF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03F58" w:rsidRPr="00523288" w:rsidRDefault="00A03F58" w:rsidP="00931255">
            <w:pPr>
              <w:spacing w:before="120" w:after="120"/>
              <w:ind w:left="120" w:right="120"/>
              <w:jc w:val="both"/>
              <w:rPr>
                <w:color w:val="FF0000"/>
                <w:sz w:val="22"/>
                <w:szCs w:val="22"/>
              </w:rPr>
            </w:pPr>
            <w:r w:rsidRPr="00523288">
              <w:rPr>
                <w:color w:val="FF0000"/>
                <w:sz w:val="22"/>
                <w:szCs w:val="22"/>
              </w:rPr>
              <w:t>Cumprir determinação formal ou instrução complementar da FISCALIZAÇÃO,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A03F58" w:rsidRPr="00523288" w:rsidRDefault="00A03F58" w:rsidP="00931255">
            <w:pPr>
              <w:spacing w:before="120" w:after="120"/>
              <w:ind w:left="120" w:right="120"/>
              <w:jc w:val="both"/>
              <w:rPr>
                <w:color w:val="FF0000"/>
                <w:sz w:val="22"/>
                <w:szCs w:val="22"/>
              </w:rPr>
            </w:pPr>
            <w:r w:rsidRPr="00523288">
              <w:rPr>
                <w:b/>
                <w:bCs/>
                <w:color w:val="FF0000"/>
                <w:sz w:val="22"/>
                <w:szCs w:val="22"/>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A03F58" w:rsidRPr="00523288" w:rsidRDefault="00A03F58" w:rsidP="00931255">
            <w:pPr>
              <w:spacing w:before="120" w:after="120"/>
              <w:ind w:left="120" w:right="120"/>
              <w:jc w:val="both"/>
              <w:rPr>
                <w:color w:val="FF0000"/>
                <w:sz w:val="22"/>
                <w:szCs w:val="22"/>
              </w:rPr>
            </w:pPr>
            <w:r w:rsidRPr="00523288">
              <w:rPr>
                <w:b/>
                <w:bCs/>
                <w:color w:val="FF0000"/>
                <w:sz w:val="22"/>
                <w:szCs w:val="22"/>
              </w:rPr>
              <w:t>0,8% por dia</w:t>
            </w:r>
          </w:p>
        </w:tc>
      </w:tr>
      <w:tr w:rsidR="00A03F58" w:rsidRPr="00523288" w:rsidTr="009312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3F58" w:rsidRPr="00523288" w:rsidRDefault="00A03F58" w:rsidP="00A03F58">
            <w:pPr>
              <w:numPr>
                <w:ilvl w:val="0"/>
                <w:numId w:val="44"/>
              </w:numPr>
              <w:spacing w:before="120" w:after="120"/>
              <w:ind w:left="840" w:right="120"/>
              <w:jc w:val="both"/>
              <w:rPr>
                <w:color w:val="FF0000"/>
                <w:sz w:val="22"/>
                <w:szCs w:val="22"/>
              </w:rPr>
            </w:pPr>
            <w:r w:rsidRPr="00523288">
              <w:rPr>
                <w:color w:val="FF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03F58" w:rsidRPr="00523288" w:rsidRDefault="00A03F58" w:rsidP="00931255">
            <w:pPr>
              <w:spacing w:before="120" w:after="120"/>
              <w:ind w:left="120" w:right="120"/>
              <w:jc w:val="both"/>
              <w:rPr>
                <w:color w:val="FF0000"/>
                <w:sz w:val="22"/>
                <w:szCs w:val="22"/>
              </w:rPr>
            </w:pPr>
            <w:r w:rsidRPr="00523288">
              <w:rPr>
                <w:color w:val="FF0000"/>
                <w:sz w:val="22"/>
                <w:szCs w:val="22"/>
              </w:rPr>
              <w:t>Iniciar execução de serviço nos prazos estabelecidos, observados os limites mínimos estabelecidos por este Contrato; por serviço,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A03F58" w:rsidRPr="00523288" w:rsidRDefault="00A03F58" w:rsidP="00931255">
            <w:pPr>
              <w:spacing w:before="120" w:after="120"/>
              <w:ind w:left="120" w:right="120"/>
              <w:jc w:val="both"/>
              <w:rPr>
                <w:color w:val="FF0000"/>
                <w:sz w:val="22"/>
                <w:szCs w:val="22"/>
              </w:rPr>
            </w:pPr>
            <w:r w:rsidRPr="00523288">
              <w:rPr>
                <w:b/>
                <w:bCs/>
                <w:color w:val="FF0000"/>
                <w:sz w:val="22"/>
                <w:szCs w:val="22"/>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A03F58" w:rsidRPr="00523288" w:rsidRDefault="00A03F58" w:rsidP="00931255">
            <w:pPr>
              <w:spacing w:before="120" w:after="120"/>
              <w:ind w:left="120" w:right="120"/>
              <w:jc w:val="both"/>
              <w:rPr>
                <w:color w:val="FF0000"/>
                <w:sz w:val="22"/>
                <w:szCs w:val="22"/>
              </w:rPr>
            </w:pPr>
            <w:r w:rsidRPr="00523288">
              <w:rPr>
                <w:b/>
                <w:bCs/>
                <w:color w:val="FF0000"/>
                <w:sz w:val="22"/>
                <w:szCs w:val="22"/>
              </w:rPr>
              <w:t>0,4% por dia</w:t>
            </w:r>
          </w:p>
        </w:tc>
      </w:tr>
      <w:tr w:rsidR="00A03F58" w:rsidRPr="00523288" w:rsidTr="009312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3F58" w:rsidRPr="00523288" w:rsidRDefault="00A03F58" w:rsidP="00A03F58">
            <w:pPr>
              <w:numPr>
                <w:ilvl w:val="0"/>
                <w:numId w:val="45"/>
              </w:numPr>
              <w:spacing w:before="120" w:after="120"/>
              <w:ind w:left="840" w:right="120"/>
              <w:jc w:val="both"/>
              <w:rPr>
                <w:color w:val="FF0000"/>
                <w:sz w:val="22"/>
                <w:szCs w:val="22"/>
              </w:rPr>
            </w:pPr>
            <w:r w:rsidRPr="00523288">
              <w:rPr>
                <w:color w:val="FF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03F58" w:rsidRPr="00523288" w:rsidRDefault="00A03F58" w:rsidP="00931255">
            <w:pPr>
              <w:spacing w:before="120" w:after="120"/>
              <w:ind w:left="120" w:right="120"/>
              <w:jc w:val="both"/>
              <w:rPr>
                <w:color w:val="FF0000"/>
                <w:sz w:val="22"/>
                <w:szCs w:val="22"/>
              </w:rPr>
            </w:pPr>
            <w:r w:rsidRPr="00523288">
              <w:rPr>
                <w:color w:val="FF0000"/>
                <w:sz w:val="22"/>
                <w:szCs w:val="22"/>
              </w:rPr>
              <w:t>Ressarcir o órgão por eventuais danos causados por sua culpa, em veículos, equipamentos, dados, etc.</w:t>
            </w:r>
          </w:p>
        </w:tc>
        <w:tc>
          <w:tcPr>
            <w:tcW w:w="0" w:type="auto"/>
            <w:tcBorders>
              <w:top w:val="outset" w:sz="6" w:space="0" w:color="auto"/>
              <w:left w:val="outset" w:sz="6" w:space="0" w:color="auto"/>
              <w:bottom w:val="outset" w:sz="6" w:space="0" w:color="auto"/>
              <w:right w:val="outset" w:sz="6" w:space="0" w:color="auto"/>
            </w:tcBorders>
            <w:vAlign w:val="center"/>
            <w:hideMark/>
          </w:tcPr>
          <w:p w:rsidR="00A03F58" w:rsidRPr="00523288" w:rsidRDefault="00A03F58" w:rsidP="00931255">
            <w:pPr>
              <w:spacing w:before="120" w:after="120"/>
              <w:ind w:left="120" w:right="120"/>
              <w:jc w:val="both"/>
              <w:rPr>
                <w:color w:val="FF0000"/>
                <w:sz w:val="22"/>
                <w:szCs w:val="22"/>
              </w:rPr>
            </w:pPr>
            <w:r w:rsidRPr="00523288">
              <w:rPr>
                <w:b/>
                <w:bCs/>
                <w:color w:val="FF0000"/>
                <w:sz w:val="22"/>
                <w:szCs w:val="22"/>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A03F58" w:rsidRPr="00523288" w:rsidRDefault="00A03F58" w:rsidP="00931255">
            <w:pPr>
              <w:spacing w:before="120" w:after="120"/>
              <w:ind w:left="120" w:right="120"/>
              <w:jc w:val="both"/>
              <w:rPr>
                <w:color w:val="FF0000"/>
                <w:sz w:val="22"/>
                <w:szCs w:val="22"/>
              </w:rPr>
            </w:pPr>
            <w:r w:rsidRPr="00523288">
              <w:rPr>
                <w:b/>
                <w:bCs/>
                <w:color w:val="FF0000"/>
                <w:sz w:val="22"/>
                <w:szCs w:val="22"/>
              </w:rPr>
              <w:t>0,4% por dia</w:t>
            </w:r>
          </w:p>
        </w:tc>
      </w:tr>
      <w:tr w:rsidR="00A03F58" w:rsidRPr="00523288" w:rsidTr="009312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3F58" w:rsidRPr="00523288" w:rsidRDefault="00A03F58" w:rsidP="00A03F58">
            <w:pPr>
              <w:numPr>
                <w:ilvl w:val="0"/>
                <w:numId w:val="46"/>
              </w:numPr>
              <w:spacing w:before="120" w:after="120"/>
              <w:ind w:left="840" w:right="120"/>
              <w:jc w:val="both"/>
              <w:rPr>
                <w:color w:val="FF0000"/>
                <w:sz w:val="22"/>
                <w:szCs w:val="22"/>
              </w:rPr>
            </w:pPr>
            <w:r w:rsidRPr="00523288">
              <w:rPr>
                <w:color w:val="FF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03F58" w:rsidRPr="00523288" w:rsidRDefault="00A03F58" w:rsidP="00931255">
            <w:pPr>
              <w:spacing w:before="120" w:after="120"/>
              <w:ind w:left="120" w:right="120"/>
              <w:jc w:val="both"/>
              <w:rPr>
                <w:color w:val="FF0000"/>
                <w:sz w:val="22"/>
                <w:szCs w:val="22"/>
              </w:rPr>
            </w:pPr>
            <w:r w:rsidRPr="00523288">
              <w:rPr>
                <w:color w:val="FF0000"/>
                <w:sz w:val="22"/>
                <w:szCs w:val="22"/>
              </w:rPr>
              <w:t>Manter a documentação de habilitação atualizada; por serviço.</w:t>
            </w:r>
          </w:p>
        </w:tc>
        <w:tc>
          <w:tcPr>
            <w:tcW w:w="0" w:type="auto"/>
            <w:tcBorders>
              <w:top w:val="outset" w:sz="6" w:space="0" w:color="auto"/>
              <w:left w:val="outset" w:sz="6" w:space="0" w:color="auto"/>
              <w:bottom w:val="outset" w:sz="6" w:space="0" w:color="auto"/>
              <w:right w:val="outset" w:sz="6" w:space="0" w:color="auto"/>
            </w:tcBorders>
            <w:vAlign w:val="center"/>
            <w:hideMark/>
          </w:tcPr>
          <w:p w:rsidR="00A03F58" w:rsidRPr="00523288" w:rsidRDefault="00A03F58" w:rsidP="00931255">
            <w:pPr>
              <w:spacing w:before="120" w:after="120"/>
              <w:ind w:left="120" w:right="120"/>
              <w:jc w:val="both"/>
              <w:rPr>
                <w:color w:val="FF0000"/>
                <w:sz w:val="22"/>
                <w:szCs w:val="22"/>
              </w:rPr>
            </w:pPr>
            <w:r w:rsidRPr="00523288">
              <w:rPr>
                <w:b/>
                <w:bCs/>
                <w:color w:val="FF0000"/>
                <w:sz w:val="22"/>
                <w:szCs w:val="22"/>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A03F58" w:rsidRPr="00523288" w:rsidRDefault="00A03F58" w:rsidP="00931255">
            <w:pPr>
              <w:spacing w:before="120" w:after="120"/>
              <w:ind w:left="120" w:right="120"/>
              <w:jc w:val="both"/>
              <w:rPr>
                <w:color w:val="FF0000"/>
                <w:sz w:val="22"/>
                <w:szCs w:val="22"/>
              </w:rPr>
            </w:pPr>
            <w:r w:rsidRPr="00523288">
              <w:rPr>
                <w:b/>
                <w:bCs/>
                <w:color w:val="FF0000"/>
                <w:sz w:val="22"/>
                <w:szCs w:val="22"/>
              </w:rPr>
              <w:t>0,2% por dia</w:t>
            </w:r>
          </w:p>
        </w:tc>
      </w:tr>
      <w:tr w:rsidR="00A03F58" w:rsidRPr="00523288" w:rsidTr="009312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3F58" w:rsidRPr="00523288" w:rsidRDefault="00A03F58" w:rsidP="00A03F58">
            <w:pPr>
              <w:numPr>
                <w:ilvl w:val="0"/>
                <w:numId w:val="47"/>
              </w:numPr>
              <w:spacing w:before="120" w:after="120"/>
              <w:ind w:left="840" w:right="120"/>
              <w:jc w:val="both"/>
              <w:rPr>
                <w:color w:val="FF0000"/>
                <w:sz w:val="22"/>
                <w:szCs w:val="22"/>
              </w:rPr>
            </w:pPr>
            <w:r w:rsidRPr="00523288">
              <w:rPr>
                <w:color w:val="FF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03F58" w:rsidRPr="00523288" w:rsidRDefault="00A03F58" w:rsidP="00931255">
            <w:pPr>
              <w:spacing w:before="120" w:after="120"/>
              <w:ind w:left="120" w:right="120"/>
              <w:jc w:val="both"/>
              <w:rPr>
                <w:color w:val="FF0000"/>
                <w:sz w:val="22"/>
                <w:szCs w:val="22"/>
              </w:rPr>
            </w:pPr>
            <w:r w:rsidRPr="00523288">
              <w:rPr>
                <w:color w:val="FF0000"/>
                <w:sz w:val="22"/>
                <w:szCs w:val="22"/>
              </w:rPr>
              <w:t>Substituir funcionário que se conduza de modo inconveniente ou não atenda às necessidades do Órgão, por funcionário e por dia;</w:t>
            </w:r>
          </w:p>
        </w:tc>
        <w:tc>
          <w:tcPr>
            <w:tcW w:w="0" w:type="auto"/>
            <w:tcBorders>
              <w:top w:val="outset" w:sz="6" w:space="0" w:color="auto"/>
              <w:left w:val="outset" w:sz="6" w:space="0" w:color="auto"/>
              <w:bottom w:val="outset" w:sz="6" w:space="0" w:color="auto"/>
              <w:right w:val="outset" w:sz="6" w:space="0" w:color="auto"/>
            </w:tcBorders>
            <w:vAlign w:val="center"/>
            <w:hideMark/>
          </w:tcPr>
          <w:p w:rsidR="00A03F58" w:rsidRPr="00523288" w:rsidRDefault="00A03F58" w:rsidP="00931255">
            <w:pPr>
              <w:spacing w:before="120" w:after="120"/>
              <w:ind w:left="120" w:right="120"/>
              <w:jc w:val="both"/>
              <w:rPr>
                <w:color w:val="FF0000"/>
                <w:sz w:val="22"/>
                <w:szCs w:val="22"/>
              </w:rPr>
            </w:pPr>
            <w:r w:rsidRPr="00523288">
              <w:rPr>
                <w:b/>
                <w:bCs/>
                <w:color w:val="FF0000"/>
                <w:sz w:val="22"/>
                <w:szCs w:val="22"/>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A03F58" w:rsidRPr="00523288" w:rsidRDefault="00A03F58" w:rsidP="00931255">
            <w:pPr>
              <w:spacing w:before="120" w:after="120"/>
              <w:ind w:left="120" w:right="120"/>
              <w:jc w:val="both"/>
              <w:rPr>
                <w:color w:val="FF0000"/>
                <w:sz w:val="22"/>
                <w:szCs w:val="22"/>
              </w:rPr>
            </w:pPr>
            <w:r w:rsidRPr="00523288">
              <w:rPr>
                <w:b/>
                <w:bCs/>
                <w:color w:val="FF0000"/>
                <w:sz w:val="22"/>
                <w:szCs w:val="22"/>
              </w:rPr>
              <w:t>0,2% por dia</w:t>
            </w:r>
          </w:p>
        </w:tc>
      </w:tr>
    </w:tbl>
    <w:p w:rsidR="00A03F58" w:rsidRPr="00523288" w:rsidRDefault="00A03F58" w:rsidP="00F43D5A">
      <w:pPr>
        <w:spacing w:after="100" w:afterAutospacing="1"/>
        <w:jc w:val="both"/>
        <w:rPr>
          <w:color w:val="FF0000"/>
          <w:sz w:val="22"/>
          <w:szCs w:val="22"/>
        </w:rPr>
      </w:pPr>
      <w:r>
        <w:rPr>
          <w:b/>
          <w:bCs/>
          <w:color w:val="FF0000"/>
          <w:sz w:val="22"/>
          <w:szCs w:val="22"/>
        </w:rPr>
        <w:lastRenderedPageBreak/>
        <w:t>11</w:t>
      </w:r>
      <w:r w:rsidRPr="00523288">
        <w:rPr>
          <w:b/>
          <w:bCs/>
          <w:color w:val="FF0000"/>
          <w:sz w:val="22"/>
          <w:szCs w:val="22"/>
        </w:rPr>
        <w:t>.12 - </w:t>
      </w:r>
      <w:r w:rsidRPr="00523288">
        <w:rPr>
          <w:color w:val="FF0000"/>
          <w:sz w:val="22"/>
          <w:szCs w:val="22"/>
        </w:rPr>
        <w:t>As sanções aqui previstas poderão ser aplicadas concomitantemente, facultada a defesa prévia do interessado, no respectivo processo, no prazo de 05 (cinco) dias úteis.</w:t>
      </w:r>
    </w:p>
    <w:p w:rsidR="00A03F58" w:rsidRPr="00523288" w:rsidRDefault="00A03F58" w:rsidP="00A03F58">
      <w:pPr>
        <w:spacing w:before="100" w:beforeAutospacing="1" w:after="100" w:afterAutospacing="1"/>
        <w:jc w:val="both"/>
        <w:rPr>
          <w:color w:val="FF0000"/>
          <w:sz w:val="22"/>
          <w:szCs w:val="22"/>
        </w:rPr>
      </w:pPr>
      <w:r>
        <w:rPr>
          <w:b/>
          <w:bCs/>
          <w:color w:val="FF0000"/>
          <w:sz w:val="22"/>
          <w:szCs w:val="22"/>
        </w:rPr>
        <w:t>11</w:t>
      </w:r>
      <w:r w:rsidRPr="00523288">
        <w:rPr>
          <w:b/>
          <w:bCs/>
          <w:color w:val="FF0000"/>
          <w:sz w:val="22"/>
          <w:szCs w:val="22"/>
        </w:rPr>
        <w:t>.13 - </w:t>
      </w:r>
      <w:r w:rsidRPr="00523288">
        <w:rPr>
          <w:color w:val="FF0000"/>
          <w:sz w:val="22"/>
          <w:szCs w:val="22"/>
        </w:rPr>
        <w:t>Após 30 (trinta) dias da falta de entrega do objeto, será considerada inexecução total do contrato, o que ensejará a rescisão contratual.</w:t>
      </w:r>
    </w:p>
    <w:p w:rsidR="00A03F58" w:rsidRPr="00523288" w:rsidRDefault="00A03F58" w:rsidP="00A03F58">
      <w:pPr>
        <w:spacing w:before="100" w:beforeAutospacing="1" w:after="100" w:afterAutospacing="1"/>
        <w:jc w:val="both"/>
        <w:rPr>
          <w:color w:val="FF0000"/>
          <w:sz w:val="22"/>
          <w:szCs w:val="22"/>
        </w:rPr>
      </w:pPr>
      <w:r>
        <w:rPr>
          <w:b/>
          <w:bCs/>
          <w:color w:val="FF0000"/>
          <w:sz w:val="22"/>
          <w:szCs w:val="22"/>
        </w:rPr>
        <w:t>11</w:t>
      </w:r>
      <w:r w:rsidRPr="00523288">
        <w:rPr>
          <w:b/>
          <w:bCs/>
          <w:color w:val="FF0000"/>
          <w:sz w:val="22"/>
          <w:szCs w:val="22"/>
        </w:rPr>
        <w:t>.14 - </w:t>
      </w:r>
      <w:r w:rsidRPr="00523288">
        <w:rPr>
          <w:color w:val="FF0000"/>
          <w:sz w:val="22"/>
          <w:szCs w:val="22"/>
        </w:rPr>
        <w:t>As sanções de natureza pecuniária serão diretamente descontadas de créditos que eventualmente detenha a CONTRATADA ou efetuada a sua cobrança na forma prevista em lei.</w:t>
      </w:r>
    </w:p>
    <w:p w:rsidR="00A03F58" w:rsidRPr="00523288" w:rsidRDefault="00A03F58" w:rsidP="00A03F58">
      <w:pPr>
        <w:spacing w:before="100" w:beforeAutospacing="1" w:after="100" w:afterAutospacing="1"/>
        <w:jc w:val="both"/>
        <w:rPr>
          <w:color w:val="FF0000"/>
          <w:sz w:val="22"/>
          <w:szCs w:val="22"/>
        </w:rPr>
      </w:pPr>
      <w:r>
        <w:rPr>
          <w:b/>
          <w:bCs/>
          <w:color w:val="FF0000"/>
          <w:sz w:val="22"/>
          <w:szCs w:val="22"/>
        </w:rPr>
        <w:t>11</w:t>
      </w:r>
      <w:r w:rsidRPr="00523288">
        <w:rPr>
          <w:b/>
          <w:bCs/>
          <w:color w:val="FF0000"/>
          <w:sz w:val="22"/>
          <w:szCs w:val="22"/>
        </w:rPr>
        <w:t>.15 - </w:t>
      </w:r>
      <w:r w:rsidRPr="00523288">
        <w:rPr>
          <w:color w:val="FF0000"/>
          <w:sz w:val="22"/>
          <w:szCs w:val="22"/>
        </w:rPr>
        <w:t>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A03F58" w:rsidRPr="00523288" w:rsidRDefault="00A03F58" w:rsidP="00A03F58">
      <w:pPr>
        <w:spacing w:before="100" w:beforeAutospacing="1" w:after="100" w:afterAutospacing="1"/>
        <w:jc w:val="both"/>
        <w:rPr>
          <w:color w:val="FF0000"/>
          <w:sz w:val="22"/>
          <w:szCs w:val="22"/>
        </w:rPr>
      </w:pPr>
      <w:r>
        <w:rPr>
          <w:b/>
          <w:bCs/>
          <w:color w:val="FF0000"/>
          <w:sz w:val="22"/>
          <w:szCs w:val="22"/>
        </w:rPr>
        <w:t>11</w:t>
      </w:r>
      <w:r w:rsidRPr="00523288">
        <w:rPr>
          <w:b/>
          <w:bCs/>
          <w:color w:val="FF0000"/>
          <w:sz w:val="22"/>
          <w:szCs w:val="22"/>
        </w:rPr>
        <w:t>.16 - </w:t>
      </w:r>
      <w:r w:rsidRPr="00523288">
        <w:rPr>
          <w:color w:val="FF0000"/>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A03F58" w:rsidRPr="00523288" w:rsidRDefault="00A03F58" w:rsidP="00A03F58">
      <w:pPr>
        <w:spacing w:before="100" w:beforeAutospacing="1" w:after="100" w:afterAutospacing="1"/>
        <w:jc w:val="both"/>
        <w:rPr>
          <w:color w:val="FF0000"/>
          <w:sz w:val="22"/>
          <w:szCs w:val="22"/>
        </w:rPr>
      </w:pPr>
      <w:r>
        <w:rPr>
          <w:b/>
          <w:bCs/>
          <w:color w:val="FF0000"/>
          <w:sz w:val="22"/>
          <w:szCs w:val="22"/>
        </w:rPr>
        <w:t>11</w:t>
      </w:r>
      <w:r w:rsidRPr="00523288">
        <w:rPr>
          <w:b/>
          <w:bCs/>
          <w:color w:val="FF0000"/>
          <w:sz w:val="22"/>
          <w:szCs w:val="22"/>
        </w:rPr>
        <w:t>.17 - </w:t>
      </w:r>
      <w:r w:rsidRPr="00523288">
        <w:rPr>
          <w:color w:val="FF0000"/>
          <w:sz w:val="22"/>
          <w:szCs w:val="22"/>
        </w:rPr>
        <w:t>A sanção será obrigatoriamente registrada no Sistema de Cadastramento Unificado de Fornecedores – SICAF, bem como em sistemas Estaduais.</w:t>
      </w:r>
    </w:p>
    <w:p w:rsidR="00A03F58" w:rsidRPr="00523288" w:rsidRDefault="00A03F58" w:rsidP="00A03F58">
      <w:pPr>
        <w:jc w:val="both"/>
        <w:rPr>
          <w:color w:val="FF0000"/>
          <w:sz w:val="22"/>
          <w:szCs w:val="22"/>
        </w:rPr>
      </w:pPr>
      <w:r>
        <w:rPr>
          <w:b/>
          <w:bCs/>
          <w:color w:val="FF0000"/>
          <w:sz w:val="22"/>
          <w:szCs w:val="22"/>
        </w:rPr>
        <w:t>11</w:t>
      </w:r>
      <w:r w:rsidRPr="00523288">
        <w:rPr>
          <w:b/>
          <w:bCs/>
          <w:color w:val="FF0000"/>
          <w:sz w:val="22"/>
          <w:szCs w:val="22"/>
        </w:rPr>
        <w:t>.18 - </w:t>
      </w:r>
      <w:r w:rsidRPr="00523288">
        <w:rPr>
          <w:color w:val="FF0000"/>
          <w:sz w:val="22"/>
          <w:szCs w:val="22"/>
        </w:rPr>
        <w:t>Também ficam sujeitas às penalidades de suspensão de licitar e impedimento de contratar com o órgão licitante e de declaração de inidoneidade, previstas no subitem anterior, as empresas ou profissionais que, em razão do contrato decorrente desta licitação:</w:t>
      </w:r>
    </w:p>
    <w:p w:rsidR="00A03F58" w:rsidRPr="00523288" w:rsidRDefault="00A03F58" w:rsidP="00A03F58">
      <w:pPr>
        <w:jc w:val="both"/>
        <w:rPr>
          <w:color w:val="FF0000"/>
          <w:sz w:val="22"/>
          <w:szCs w:val="22"/>
        </w:rPr>
      </w:pPr>
      <w:r w:rsidRPr="00523288">
        <w:rPr>
          <w:b/>
          <w:bCs/>
          <w:color w:val="FF0000"/>
          <w:sz w:val="22"/>
          <w:szCs w:val="22"/>
        </w:rPr>
        <w:t>a)</w:t>
      </w:r>
      <w:r w:rsidRPr="00523288">
        <w:rPr>
          <w:color w:val="FF0000"/>
          <w:sz w:val="22"/>
          <w:szCs w:val="22"/>
        </w:rPr>
        <w:t> Tenham sofrido condenações definitivas por praticarem, por meio dolosos, fraude fiscal no recolhimento de tributos;</w:t>
      </w:r>
    </w:p>
    <w:p w:rsidR="00A03F58" w:rsidRPr="00523288" w:rsidRDefault="00A03F58" w:rsidP="00A03F58">
      <w:pPr>
        <w:jc w:val="both"/>
        <w:rPr>
          <w:color w:val="FF0000"/>
          <w:sz w:val="22"/>
          <w:szCs w:val="22"/>
        </w:rPr>
      </w:pPr>
      <w:r w:rsidRPr="00523288">
        <w:rPr>
          <w:b/>
          <w:bCs/>
          <w:color w:val="FF0000"/>
          <w:sz w:val="22"/>
          <w:szCs w:val="22"/>
        </w:rPr>
        <w:t>b)</w:t>
      </w:r>
      <w:r w:rsidRPr="00523288">
        <w:rPr>
          <w:color w:val="FF0000"/>
          <w:sz w:val="22"/>
          <w:szCs w:val="22"/>
        </w:rPr>
        <w:t> Tenham praticado atos ilícitos visando a frustrar os objetivos da licitação;</w:t>
      </w:r>
    </w:p>
    <w:p w:rsidR="00A03F58" w:rsidRPr="00523288" w:rsidRDefault="00A03F58" w:rsidP="00A03F58">
      <w:pPr>
        <w:jc w:val="both"/>
        <w:rPr>
          <w:color w:val="FF0000"/>
          <w:sz w:val="22"/>
          <w:szCs w:val="22"/>
        </w:rPr>
      </w:pPr>
      <w:r w:rsidRPr="00523288">
        <w:rPr>
          <w:b/>
          <w:bCs/>
          <w:color w:val="FF0000"/>
          <w:sz w:val="22"/>
          <w:szCs w:val="22"/>
        </w:rPr>
        <w:t>c)</w:t>
      </w:r>
      <w:r w:rsidRPr="00523288">
        <w:rPr>
          <w:color w:val="FF0000"/>
          <w:sz w:val="22"/>
          <w:szCs w:val="22"/>
        </w:rPr>
        <w:t> Demonstrem não possuir idoneidade para contratar com a Administração em virtude de atos ilícitos praticados.</w:t>
      </w:r>
    </w:p>
    <w:p w:rsidR="004F225E" w:rsidRPr="008B34A9" w:rsidRDefault="00A03F58" w:rsidP="00A03F58">
      <w:pPr>
        <w:tabs>
          <w:tab w:val="left" w:pos="3420"/>
        </w:tabs>
        <w:jc w:val="both"/>
        <w:rPr>
          <w:b/>
          <w:color w:val="0000FF"/>
          <w:sz w:val="22"/>
          <w:szCs w:val="22"/>
        </w:rPr>
      </w:pPr>
      <w:r>
        <w:rPr>
          <w:b/>
          <w:color w:val="0000FF"/>
          <w:sz w:val="22"/>
          <w:szCs w:val="22"/>
        </w:rPr>
        <w:tab/>
      </w:r>
    </w:p>
    <w:p w:rsidR="00C13CE9" w:rsidRPr="008B34A9" w:rsidRDefault="00C13CE9" w:rsidP="004C7EDF">
      <w:pPr>
        <w:jc w:val="both"/>
        <w:rPr>
          <w:b/>
          <w:color w:val="0000FF"/>
          <w:sz w:val="22"/>
          <w:szCs w:val="22"/>
        </w:rPr>
      </w:pPr>
      <w:r w:rsidRPr="008B34A9">
        <w:rPr>
          <w:b/>
          <w:color w:val="0000FF"/>
          <w:sz w:val="22"/>
          <w:szCs w:val="22"/>
        </w:rPr>
        <w:t xml:space="preserve">CLÁUSULA DÉCIMA </w:t>
      </w:r>
      <w:r w:rsidR="00A9198E">
        <w:rPr>
          <w:b/>
          <w:color w:val="0000FF"/>
          <w:sz w:val="22"/>
          <w:szCs w:val="22"/>
        </w:rPr>
        <w:t>SEGUNDA</w:t>
      </w:r>
      <w:r w:rsidRPr="008B34A9">
        <w:rPr>
          <w:b/>
          <w:color w:val="0000FF"/>
          <w:sz w:val="22"/>
          <w:szCs w:val="22"/>
        </w:rPr>
        <w:t xml:space="preserve"> - DOS CASOS OMISSOS: </w:t>
      </w:r>
      <w:r w:rsidRPr="008B34A9">
        <w:rPr>
          <w:sz w:val="22"/>
          <w:szCs w:val="22"/>
        </w:rPr>
        <w:t>Fica estabelecido, caso venha ocorrer algum fato não previsto neste Edital e seus anexos, os chamados casos omissos, que estes serão dirimidos, respeitado o objeto dessa licitação, por meio de aplicação da legislação e demais normas reguladoras da matéria, em especial a lei n°8.666/93, aplicando-se supletivamente, quando for o caso, os princípios da teoria geral dos contratos estabelecidos na legislação civil brasileira e as disposições de direito privado.</w:t>
      </w:r>
    </w:p>
    <w:p w:rsidR="00C13CE9" w:rsidRPr="008B34A9" w:rsidRDefault="00C13CE9" w:rsidP="004C7EDF">
      <w:pPr>
        <w:jc w:val="both"/>
        <w:rPr>
          <w:b/>
          <w:color w:val="0000FF"/>
          <w:sz w:val="22"/>
          <w:szCs w:val="22"/>
        </w:rPr>
      </w:pPr>
    </w:p>
    <w:p w:rsidR="004F225E" w:rsidRPr="008B34A9" w:rsidRDefault="004F225E" w:rsidP="004C7EDF">
      <w:pPr>
        <w:jc w:val="both"/>
        <w:rPr>
          <w:b/>
          <w:color w:val="0000FF"/>
          <w:sz w:val="22"/>
          <w:szCs w:val="22"/>
        </w:rPr>
      </w:pPr>
      <w:r w:rsidRPr="008B34A9">
        <w:rPr>
          <w:b/>
          <w:color w:val="0000FF"/>
          <w:sz w:val="22"/>
          <w:szCs w:val="22"/>
        </w:rPr>
        <w:t xml:space="preserve">CLÁUSULA DÉCIMA </w:t>
      </w:r>
      <w:r w:rsidR="00A9198E">
        <w:rPr>
          <w:b/>
          <w:color w:val="0000FF"/>
          <w:sz w:val="22"/>
          <w:szCs w:val="22"/>
        </w:rPr>
        <w:t>TERCEIRA</w:t>
      </w:r>
      <w:r w:rsidRPr="008B34A9">
        <w:rPr>
          <w:b/>
          <w:color w:val="0000FF"/>
          <w:sz w:val="22"/>
          <w:szCs w:val="22"/>
        </w:rPr>
        <w:t xml:space="preserve"> - DO FORO</w:t>
      </w:r>
    </w:p>
    <w:p w:rsidR="004F225E" w:rsidRPr="008B34A9" w:rsidRDefault="004F225E" w:rsidP="004C7EDF">
      <w:pPr>
        <w:jc w:val="both"/>
        <w:rPr>
          <w:sz w:val="22"/>
          <w:szCs w:val="22"/>
        </w:rPr>
      </w:pPr>
      <w:r w:rsidRPr="008B34A9">
        <w:rPr>
          <w:b/>
          <w:color w:val="FF0000"/>
          <w:sz w:val="22"/>
          <w:szCs w:val="22"/>
        </w:rPr>
        <w:t xml:space="preserve">PARÁGRAFO PRIMEIRO: </w:t>
      </w:r>
      <w:r w:rsidRPr="008B34A9">
        <w:rPr>
          <w:sz w:val="22"/>
          <w:szCs w:val="22"/>
        </w:rPr>
        <w:t xml:space="preserve"> Fica eleito pelas partes o Foro da Comarca de Porto Velho, Capital do Estado de Rondônia, para dirimir todas e quaisquer questões oriundas do presente ajuste, inclusive às questões entre a empresa CONTRATADA e a </w:t>
      </w:r>
      <w:r w:rsidRPr="008B34A9">
        <w:rPr>
          <w:noProof/>
          <w:sz w:val="22"/>
          <w:szCs w:val="22"/>
        </w:rPr>
        <w:t>CONTRATANTE, decorrentes da execução deste CONTRATO, com renúncia expressa de qualquer outro, por mais privilegiado que seja</w:t>
      </w:r>
      <w:r w:rsidRPr="008B34A9">
        <w:rPr>
          <w:sz w:val="22"/>
          <w:szCs w:val="22"/>
        </w:rPr>
        <w:t>.</w:t>
      </w:r>
    </w:p>
    <w:p w:rsidR="004F225E" w:rsidRPr="008B34A9" w:rsidRDefault="004F225E" w:rsidP="004C7EDF">
      <w:pPr>
        <w:jc w:val="both"/>
        <w:rPr>
          <w:sz w:val="22"/>
          <w:szCs w:val="22"/>
        </w:rPr>
      </w:pPr>
    </w:p>
    <w:p w:rsidR="004F225E" w:rsidRPr="008B34A9" w:rsidRDefault="004F225E" w:rsidP="004C7EDF">
      <w:pPr>
        <w:jc w:val="both"/>
        <w:rPr>
          <w:sz w:val="22"/>
          <w:szCs w:val="22"/>
        </w:rPr>
      </w:pPr>
      <w:r w:rsidRPr="008B34A9">
        <w:rPr>
          <w:b/>
          <w:color w:val="FF0000"/>
          <w:sz w:val="22"/>
          <w:szCs w:val="22"/>
        </w:rPr>
        <w:t>PARÁGRAFO SEGUNDO:</w:t>
      </w:r>
      <w:r w:rsidRPr="008B34A9">
        <w:rPr>
          <w:sz w:val="22"/>
          <w:szCs w:val="22"/>
        </w:rPr>
        <w:t xml:space="preserve"> Para firmeza e como prova do acordado, é lavrado o presente TERMO DE CONTRATO, as </w:t>
      </w:r>
      <w:proofErr w:type="gramStart"/>
      <w:r w:rsidRPr="008B34A9">
        <w:rPr>
          <w:sz w:val="22"/>
          <w:szCs w:val="22"/>
        </w:rPr>
        <w:t>fls...</w:t>
      </w:r>
      <w:proofErr w:type="gramEnd"/>
      <w:r w:rsidRPr="008B34A9">
        <w:rPr>
          <w:sz w:val="22"/>
          <w:szCs w:val="22"/>
        </w:rPr>
        <w:t xml:space="preserve">à..., do Livro Especial de CONTRATOS de N°..... </w:t>
      </w:r>
      <w:proofErr w:type="gramStart"/>
      <w:r w:rsidRPr="008B34A9">
        <w:rPr>
          <w:sz w:val="22"/>
          <w:szCs w:val="22"/>
        </w:rPr>
        <w:t>que</w:t>
      </w:r>
      <w:proofErr w:type="gramEnd"/>
      <w:r w:rsidRPr="008B34A9">
        <w:rPr>
          <w:sz w:val="22"/>
          <w:szCs w:val="22"/>
        </w:rPr>
        <w:t xml:space="preserve"> depois de lido e achado conforme, é assinado pelas partes, dele sendo extraídas as cópias que se fizerem necessárias para sua publicação e execução, através de processo xerográfico, devidamente certificadas pela </w:t>
      </w:r>
      <w:r w:rsidRPr="008B34A9">
        <w:rPr>
          <w:sz w:val="22"/>
          <w:szCs w:val="22"/>
          <w:u w:val="single"/>
        </w:rPr>
        <w:t>Procuradoria Geral do Estado – PGE.</w:t>
      </w:r>
    </w:p>
    <w:p w:rsidR="004F225E" w:rsidRPr="008B34A9" w:rsidRDefault="004F225E" w:rsidP="004C7EDF">
      <w:pPr>
        <w:jc w:val="both"/>
        <w:rPr>
          <w:sz w:val="22"/>
          <w:szCs w:val="22"/>
        </w:rPr>
      </w:pPr>
    </w:p>
    <w:p w:rsidR="004F225E" w:rsidRPr="008B34A9" w:rsidRDefault="004F225E" w:rsidP="004C7EDF">
      <w:pPr>
        <w:jc w:val="both"/>
        <w:rPr>
          <w:sz w:val="22"/>
          <w:szCs w:val="22"/>
        </w:rPr>
      </w:pPr>
      <w:r w:rsidRPr="008B34A9">
        <w:rPr>
          <w:sz w:val="22"/>
          <w:szCs w:val="22"/>
        </w:rPr>
        <w:t>Porto Velho/RO, .......de .................de 2018.</w:t>
      </w:r>
    </w:p>
    <w:p w:rsidR="004F225E" w:rsidRPr="008B34A9" w:rsidRDefault="004F225E" w:rsidP="004C7EDF">
      <w:pPr>
        <w:jc w:val="both"/>
        <w:rPr>
          <w:sz w:val="22"/>
          <w:szCs w:val="22"/>
        </w:rPr>
      </w:pPr>
    </w:p>
    <w:p w:rsidR="004F225E" w:rsidRPr="008B34A9" w:rsidRDefault="004F225E" w:rsidP="004C7EDF">
      <w:pPr>
        <w:jc w:val="both"/>
        <w:rPr>
          <w:sz w:val="22"/>
          <w:szCs w:val="22"/>
        </w:rPr>
      </w:pPr>
      <w:r w:rsidRPr="008B34A9">
        <w:rPr>
          <w:sz w:val="22"/>
          <w:szCs w:val="22"/>
        </w:rPr>
        <w:t xml:space="preserve">Titular da CONTRATANTE            </w:t>
      </w:r>
      <w:r w:rsidRPr="008B34A9">
        <w:rPr>
          <w:sz w:val="22"/>
          <w:szCs w:val="22"/>
        </w:rPr>
        <w:tab/>
        <w:t xml:space="preserve">              Titular da CONTRATADA</w:t>
      </w:r>
    </w:p>
    <w:p w:rsidR="00B35CBB" w:rsidRPr="008B34A9" w:rsidRDefault="00B35CBB" w:rsidP="004C7EDF">
      <w:pPr>
        <w:pStyle w:val="Ttulo4"/>
        <w:jc w:val="both"/>
        <w:rPr>
          <w:b w:val="0"/>
          <w:sz w:val="22"/>
          <w:szCs w:val="22"/>
          <w:u w:val="single"/>
        </w:rPr>
      </w:pPr>
    </w:p>
    <w:sectPr w:rsidR="00B35CBB" w:rsidRPr="008B34A9" w:rsidSect="00CC70F3">
      <w:headerReference w:type="default" r:id="rId19"/>
      <w:footerReference w:type="even" r:id="rId20"/>
      <w:footerReference w:type="default" r:id="rId21"/>
      <w:headerReference w:type="first" r:id="rId22"/>
      <w:footerReference w:type="first" r:id="rId23"/>
      <w:pgSz w:w="11907" w:h="16840" w:code="9"/>
      <w:pgMar w:top="278" w:right="851" w:bottom="851" w:left="993" w:header="298" w:footer="0" w:gutter="567"/>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B3F" w:rsidRDefault="009E0B3F">
      <w:r>
        <w:separator/>
      </w:r>
    </w:p>
  </w:endnote>
  <w:endnote w:type="continuationSeparator" w:id="0">
    <w:p w:rsidR="009E0B3F" w:rsidRDefault="009E0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Futura Lt BT">
    <w:altName w:val="Futura Lt BT"/>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 Gothic">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B3F" w:rsidRDefault="009E0B3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E0B3F" w:rsidRDefault="009E0B3F">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B3F" w:rsidRPr="0052662C" w:rsidRDefault="009E0B3F" w:rsidP="0052662C">
    <w:pPr>
      <w:pStyle w:val="Rodap"/>
      <w:rPr>
        <w:sz w:val="12"/>
        <w:szCs w:val="12"/>
      </w:rPr>
    </w:pPr>
    <w:r>
      <w:rPr>
        <w:noProof/>
        <w:sz w:val="12"/>
        <w:szCs w:val="12"/>
      </w:rPr>
      <w:pict>
        <v:shapetype id="_x0000_t202" coordsize="21600,21600" o:spt="202" path="m,l,21600r21600,l21600,xe">
          <v:stroke joinstyle="miter"/>
          <v:path gradientshapeok="t" o:connecttype="rect"/>
        </v:shapetype>
        <v:shape id="Text Box 193" o:spid="_x0000_s1027" type="#_x0000_t202" style="position:absolute;margin-left:319.45pt;margin-top:-1.25pt;width:177pt;height:3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dcihgIAABg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" stroked="f">
          <v:textbox>
            <w:txbxContent>
              <w:p w:rsidR="009E0B3F" w:rsidRDefault="009E0B3F" w:rsidP="001D39AE">
                <w:pPr>
                  <w:jc w:val="right"/>
                  <w:rPr>
                    <w:b/>
                    <w:sz w:val="12"/>
                    <w:szCs w:val="12"/>
                  </w:rPr>
                </w:pPr>
                <w:r>
                  <w:rPr>
                    <w:b/>
                    <w:sz w:val="12"/>
                    <w:szCs w:val="12"/>
                  </w:rPr>
                  <w:t>IZAURA TAUFMANN FERREIRA</w:t>
                </w:r>
              </w:p>
              <w:p w:rsidR="009E0B3F" w:rsidRDefault="009E0B3F" w:rsidP="001D39AE">
                <w:pPr>
                  <w:tabs>
                    <w:tab w:val="right" w:pos="9637"/>
                  </w:tabs>
                  <w:jc w:val="right"/>
                  <w:rPr>
                    <w:sz w:val="12"/>
                    <w:szCs w:val="12"/>
                  </w:rPr>
                </w:pPr>
                <w:r>
                  <w:rPr>
                    <w:sz w:val="12"/>
                    <w:szCs w:val="12"/>
                  </w:rPr>
                  <w:t xml:space="preserve">Pregoeira Equipe </w:t>
                </w:r>
                <w:proofErr w:type="spellStart"/>
                <w:r>
                  <w:rPr>
                    <w:sz w:val="12"/>
                    <w:szCs w:val="12"/>
                  </w:rPr>
                  <w:t>Kappa</w:t>
                </w:r>
                <w:proofErr w:type="spellEnd"/>
                <w:r>
                  <w:rPr>
                    <w:sz w:val="12"/>
                    <w:szCs w:val="12"/>
                  </w:rPr>
                  <w:t>/SUPEL</w:t>
                </w:r>
              </w:p>
              <w:p w:rsidR="009E0B3F" w:rsidRDefault="009E0B3F" w:rsidP="001D39AE">
                <w:pPr>
                  <w:pStyle w:val="Rodap"/>
                  <w:jc w:val="right"/>
                  <w:rPr>
                    <w:noProof/>
                    <w:sz w:val="12"/>
                    <w:szCs w:val="12"/>
                  </w:rPr>
                </w:pPr>
                <w:r>
                  <w:rPr>
                    <w:sz w:val="12"/>
                    <w:szCs w:val="12"/>
                  </w:rPr>
                  <w:t>Mat. 300094012</w:t>
                </w:r>
              </w:p>
              <w:p w:rsidR="009E0B3F" w:rsidRPr="00EA1066" w:rsidRDefault="009E0B3F" w:rsidP="006363BD">
                <w:pPr>
                  <w:jc w:val="center"/>
                  <w:rPr>
                    <w:sz w:val="12"/>
                    <w:szCs w:val="12"/>
                  </w:rPr>
                </w:pPr>
              </w:p>
            </w:txbxContent>
          </v:textbox>
        </v:shape>
      </w:pict>
    </w:r>
    <w:r>
      <w:rPr>
        <w:sz w:val="12"/>
        <w:szCs w:val="12"/>
      </w:rPr>
      <w:t xml:space="preserve">Av. </w:t>
    </w:r>
    <w:proofErr w:type="spellStart"/>
    <w:r>
      <w:rPr>
        <w:sz w:val="12"/>
        <w:szCs w:val="12"/>
      </w:rPr>
      <w:t>Farquar</w:t>
    </w:r>
    <w:proofErr w:type="spellEnd"/>
    <w:r>
      <w:rPr>
        <w:sz w:val="12"/>
        <w:szCs w:val="12"/>
      </w:rPr>
      <w:t>, nº 2.986 - Bairro</w:t>
    </w:r>
    <w:r w:rsidRPr="0052662C">
      <w:rPr>
        <w:sz w:val="12"/>
        <w:szCs w:val="12"/>
      </w:rPr>
      <w:t xml:space="preserve"> Pedrinhas CEP: 76.801-470, </w:t>
    </w:r>
    <w:proofErr w:type="spellStart"/>
    <w:r w:rsidRPr="0052662C">
      <w:rPr>
        <w:sz w:val="12"/>
        <w:szCs w:val="12"/>
      </w:rPr>
      <w:t>Tel</w:t>
    </w:r>
    <w:proofErr w:type="spellEnd"/>
    <w:r w:rsidRPr="0052662C">
      <w:rPr>
        <w:sz w:val="12"/>
        <w:szCs w:val="12"/>
      </w:rPr>
      <w:t xml:space="preserve">: (69) </w:t>
    </w:r>
    <w:r>
      <w:rPr>
        <w:sz w:val="12"/>
        <w:szCs w:val="12"/>
      </w:rPr>
      <w:t>3212-9272</w:t>
    </w:r>
  </w:p>
  <w:p w:rsidR="009E0B3F" w:rsidRPr="0023160B" w:rsidRDefault="009E0B3F" w:rsidP="00351317">
    <w:pPr>
      <w:pStyle w:val="Rodap"/>
      <w:rPr>
        <w:i/>
        <w:sz w:val="12"/>
        <w:szCs w:val="12"/>
      </w:rPr>
    </w:pPr>
    <w:r>
      <w:rPr>
        <w:i/>
        <w:noProof/>
        <w:sz w:val="12"/>
        <w:szCs w:val="12"/>
        <w:lang w:eastAsia="en-US"/>
      </w:rPr>
      <w:t>FGS</w:t>
    </w:r>
  </w:p>
  <w:p w:rsidR="009E0B3F" w:rsidRPr="00351317" w:rsidRDefault="009E0B3F" w:rsidP="00351317">
    <w:pPr>
      <w:pStyle w:val="Rodap"/>
      <w:rPr>
        <w:szCs w:val="14"/>
      </w:rPr>
    </w:pPr>
  </w:p>
  <w:p w:rsidR="009E0B3F" w:rsidRDefault="009E0B3F" w:rsidP="005443B3">
    <w:pPr>
      <w:ind w:left="6299"/>
      <w:jc w:val="center"/>
      <w:rPr>
        <w:rFonts w:ascii="Arial" w:hAnsi="Arial" w:cs="Arial"/>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B3F" w:rsidRPr="0052662C" w:rsidRDefault="009E0B3F" w:rsidP="00DD3523">
    <w:pPr>
      <w:pStyle w:val="Rodap"/>
      <w:rPr>
        <w:sz w:val="12"/>
        <w:szCs w:val="12"/>
      </w:rPr>
    </w:pPr>
    <w:r>
      <w:rPr>
        <w:noProof/>
        <w:sz w:val="12"/>
        <w:szCs w:val="12"/>
      </w:rPr>
      <w:pict>
        <v:shapetype id="_x0000_t202" coordsize="21600,21600" o:spt="202" path="m,l,21600r21600,l21600,xe">
          <v:stroke joinstyle="miter"/>
          <v:path gradientshapeok="t" o:connecttype="rect"/>
        </v:shapetype>
        <v:shape id="_x0000_s1029" type="#_x0000_t202" style="position:absolute;margin-left:311.25pt;margin-top:7.3pt;width:177pt;height:34.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" stroked="f">
          <v:textbox>
            <w:txbxContent>
              <w:p w:rsidR="009E0B3F" w:rsidRDefault="009E0B3F" w:rsidP="001D39AE">
                <w:pPr>
                  <w:jc w:val="right"/>
                  <w:rPr>
                    <w:b/>
                    <w:sz w:val="12"/>
                    <w:szCs w:val="12"/>
                  </w:rPr>
                </w:pPr>
                <w:r>
                  <w:rPr>
                    <w:b/>
                    <w:sz w:val="12"/>
                    <w:szCs w:val="12"/>
                  </w:rPr>
                  <w:t>IZAURA TAUFMANN FERREIRA</w:t>
                </w:r>
              </w:p>
              <w:p w:rsidR="009E0B3F" w:rsidRDefault="009E0B3F" w:rsidP="001D39AE">
                <w:pPr>
                  <w:tabs>
                    <w:tab w:val="right" w:pos="9637"/>
                  </w:tabs>
                  <w:jc w:val="right"/>
                  <w:rPr>
                    <w:sz w:val="12"/>
                    <w:szCs w:val="12"/>
                  </w:rPr>
                </w:pPr>
                <w:r>
                  <w:rPr>
                    <w:sz w:val="12"/>
                    <w:szCs w:val="12"/>
                  </w:rPr>
                  <w:t xml:space="preserve">Pregoeiro Equipe </w:t>
                </w:r>
                <w:proofErr w:type="spellStart"/>
                <w:r>
                  <w:rPr>
                    <w:sz w:val="12"/>
                    <w:szCs w:val="12"/>
                  </w:rPr>
                  <w:t>Kappa</w:t>
                </w:r>
                <w:proofErr w:type="spellEnd"/>
                <w:r>
                  <w:rPr>
                    <w:sz w:val="12"/>
                    <w:szCs w:val="12"/>
                  </w:rPr>
                  <w:t>/SUPEL</w:t>
                </w:r>
              </w:p>
              <w:p w:rsidR="009E0B3F" w:rsidRDefault="009E0B3F" w:rsidP="001D39AE">
                <w:pPr>
                  <w:pStyle w:val="Rodap"/>
                  <w:jc w:val="right"/>
                  <w:rPr>
                    <w:noProof/>
                    <w:sz w:val="12"/>
                    <w:szCs w:val="12"/>
                  </w:rPr>
                </w:pPr>
                <w:r>
                  <w:rPr>
                    <w:sz w:val="12"/>
                    <w:szCs w:val="12"/>
                  </w:rPr>
                  <w:t>Mat. 300094012</w:t>
                </w:r>
              </w:p>
              <w:p w:rsidR="009E0B3F" w:rsidRPr="00EA1066" w:rsidRDefault="009E0B3F" w:rsidP="001D39AE">
                <w:pPr>
                  <w:jc w:val="right"/>
                  <w:rPr>
                    <w:sz w:val="12"/>
                    <w:szCs w:val="12"/>
                  </w:rPr>
                </w:pPr>
              </w:p>
            </w:txbxContent>
          </v:textbox>
        </v:shape>
      </w:pict>
    </w:r>
    <w:r>
      <w:rPr>
        <w:sz w:val="12"/>
        <w:szCs w:val="12"/>
      </w:rPr>
      <w:t xml:space="preserve">Av. </w:t>
    </w:r>
    <w:proofErr w:type="spellStart"/>
    <w:r>
      <w:rPr>
        <w:sz w:val="12"/>
        <w:szCs w:val="12"/>
      </w:rPr>
      <w:t>Farquar</w:t>
    </w:r>
    <w:proofErr w:type="spellEnd"/>
    <w:r>
      <w:rPr>
        <w:sz w:val="12"/>
        <w:szCs w:val="12"/>
      </w:rPr>
      <w:t>, nº 2.986 - Bairro</w:t>
    </w:r>
    <w:r w:rsidRPr="0052662C">
      <w:rPr>
        <w:sz w:val="12"/>
        <w:szCs w:val="12"/>
      </w:rPr>
      <w:t xml:space="preserve"> Pedrinhas CEP: 76.801-470, </w:t>
    </w:r>
    <w:proofErr w:type="spellStart"/>
    <w:r w:rsidRPr="0052662C">
      <w:rPr>
        <w:sz w:val="12"/>
        <w:szCs w:val="12"/>
      </w:rPr>
      <w:t>Tel</w:t>
    </w:r>
    <w:proofErr w:type="spellEnd"/>
    <w:r w:rsidRPr="0052662C">
      <w:rPr>
        <w:sz w:val="12"/>
        <w:szCs w:val="12"/>
      </w:rPr>
      <w:t>: (69) 321</w:t>
    </w:r>
    <w:r>
      <w:rPr>
        <w:sz w:val="12"/>
        <w:szCs w:val="12"/>
      </w:rPr>
      <w:t>2-9272</w:t>
    </w:r>
  </w:p>
  <w:p w:rsidR="009E0B3F" w:rsidRPr="008B34A9" w:rsidRDefault="009E0B3F" w:rsidP="00DD3523">
    <w:pPr>
      <w:pStyle w:val="Rodap"/>
      <w:rPr>
        <w:i/>
        <w:sz w:val="12"/>
        <w:szCs w:val="12"/>
      </w:rPr>
    </w:pPr>
    <w:r>
      <w:rPr>
        <w:i/>
        <w:noProof/>
        <w:sz w:val="12"/>
        <w:szCs w:val="12"/>
      </w:rPr>
      <w:t>FGS</w:t>
    </w:r>
    <w:r>
      <w:rPr>
        <w:i/>
        <w:noProof/>
        <w:sz w:val="12"/>
        <w:szCs w:val="12"/>
      </w:rPr>
      <w:tab/>
    </w:r>
  </w:p>
  <w:p w:rsidR="009E0B3F" w:rsidRDefault="009E0B3F" w:rsidP="00DD3523">
    <w:pPr>
      <w:ind w:left="6299"/>
      <w:jc w:val="center"/>
      <w:rPr>
        <w:rFonts w:ascii="Arial" w:hAnsi="Arial" w:cs="Arial"/>
        <w:b/>
        <w:sz w:val="16"/>
        <w:szCs w:val="16"/>
      </w:rPr>
    </w:pPr>
  </w:p>
  <w:p w:rsidR="009E0B3F" w:rsidRPr="00305F8A" w:rsidRDefault="009E0B3F" w:rsidP="00351317">
    <w:pPr>
      <w:pStyle w:val="Rodap"/>
      <w:rPr>
        <w:sz w:val="14"/>
        <w:szCs w:val="14"/>
      </w:rPr>
    </w:pPr>
  </w:p>
  <w:p w:rsidR="009E0B3F" w:rsidRPr="00351317" w:rsidRDefault="009E0B3F" w:rsidP="00351317">
    <w:pPr>
      <w:pStyle w:val="Rodap"/>
      <w:rPr>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B3F" w:rsidRDefault="009E0B3F">
      <w:r>
        <w:separator/>
      </w:r>
    </w:p>
  </w:footnote>
  <w:footnote w:type="continuationSeparator" w:id="0">
    <w:p w:rsidR="009E0B3F" w:rsidRDefault="009E0B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B3F" w:rsidRPr="00033BAF" w:rsidRDefault="009E0B3F" w:rsidP="003204B1">
    <w:pPr>
      <w:pStyle w:val="Cabealho"/>
      <w:jc w:val="center"/>
    </w:pPr>
    <w:r>
      <w:rPr>
        <w:noProof/>
      </w:rPr>
      <w:drawing>
        <wp:inline distT="0" distB="0" distL="0" distR="0">
          <wp:extent cx="1990090" cy="931545"/>
          <wp:effectExtent l="19050" t="0" r="0" b="0"/>
          <wp:docPr id="1"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0090" cy="931545"/>
                  </a:xfrm>
                  <a:prstGeom prst="rect">
                    <a:avLst/>
                  </a:prstGeom>
                  <a:noFill/>
                  <a:ln w="9525">
                    <a:noFill/>
                    <a:miter lim="800000"/>
                    <a:headEnd/>
                    <a:tailEnd/>
                  </a:ln>
                </pic:spPr>
              </pic:pic>
            </a:graphicData>
          </a:graphic>
        </wp:inline>
      </w:drawing>
    </w:r>
  </w:p>
  <w:p w:rsidR="009E0B3F" w:rsidRPr="003204B1" w:rsidRDefault="009E0B3F" w:rsidP="003204B1">
    <w:pPr>
      <w:pStyle w:val="Cabealho"/>
      <w:spacing w:before="100" w:after="100"/>
      <w:contextualSpacing/>
      <w:jc w:val="center"/>
      <w:rPr>
        <w:sz w:val="16"/>
        <w:szCs w:val="16"/>
      </w:rPr>
    </w:pPr>
    <w:r w:rsidRPr="003204B1">
      <w:rPr>
        <w:sz w:val="16"/>
        <w:szCs w:val="16"/>
      </w:rPr>
      <w:t>SUPERINTENDÊNCIA ESTADUAL DE LICITAÇÕES - SUPEL</w:t>
    </w:r>
  </w:p>
  <w:p w:rsidR="009E0B3F" w:rsidRPr="003204B1" w:rsidRDefault="009E0B3F" w:rsidP="003204B1">
    <w:pPr>
      <w:pStyle w:val="Cabealho"/>
      <w:spacing w:before="100" w:after="100"/>
      <w:contextualSpacing/>
      <w:jc w:val="center"/>
      <w:rPr>
        <w:sz w:val="16"/>
        <w:szCs w:val="16"/>
      </w:rPr>
    </w:pPr>
    <w:r>
      <w:rPr>
        <w:sz w:val="16"/>
        <w:szCs w:val="16"/>
      </w:rPr>
      <w:t>Palácio Rio Madeira - Ed. Central - Rio Pacaás Novos 2</w:t>
    </w:r>
    <w:r w:rsidRPr="003204B1">
      <w:rPr>
        <w:sz w:val="16"/>
        <w:szCs w:val="16"/>
      </w:rPr>
      <w:t>º Andar</w:t>
    </w:r>
  </w:p>
  <w:p w:rsidR="009E0B3F" w:rsidRPr="003204B1" w:rsidRDefault="009E0B3F" w:rsidP="003204B1">
    <w:pPr>
      <w:pStyle w:val="Cabealho"/>
      <w:spacing w:before="100" w:after="100"/>
      <w:contextualSpacing/>
      <w:jc w:val="center"/>
      <w:rPr>
        <w:sz w:val="16"/>
        <w:szCs w:val="16"/>
      </w:rPr>
    </w:pPr>
    <w:r w:rsidRPr="003204B1">
      <w:rPr>
        <w:sz w:val="16"/>
        <w:szCs w:val="16"/>
      </w:rPr>
      <w:t xml:space="preserve">Porto Velho, Rondônia. </w:t>
    </w:r>
  </w:p>
  <w:p w:rsidR="009E0B3F" w:rsidRPr="003204B1" w:rsidRDefault="009E0B3F" w:rsidP="003204B1">
    <w:pPr>
      <w:pStyle w:val="Cabealho"/>
      <w:spacing w:before="100" w:after="100"/>
      <w:contextualSpacing/>
      <w:jc w:val="center"/>
    </w:pPr>
    <w:r w:rsidRPr="003204B1">
      <w:rPr>
        <w:sz w:val="16"/>
        <w:szCs w:val="16"/>
      </w:rPr>
      <w:t xml:space="preserve">Equipe de Licitação </w:t>
    </w:r>
    <w:proofErr w:type="spellStart"/>
    <w:r w:rsidRPr="003204B1">
      <w:rPr>
        <w:sz w:val="16"/>
        <w:szCs w:val="16"/>
      </w:rPr>
      <w:t>Kappa</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B3F" w:rsidRPr="00033BAF" w:rsidRDefault="009E0B3F" w:rsidP="009B4D19">
    <w:pPr>
      <w:pStyle w:val="Cabealho"/>
      <w:jc w:val="center"/>
    </w:pPr>
    <w:r>
      <w:rPr>
        <w:noProof/>
      </w:rPr>
      <w:drawing>
        <wp:inline distT="0" distB="0" distL="0" distR="0">
          <wp:extent cx="1990090" cy="931545"/>
          <wp:effectExtent l="19050" t="0" r="0" b="0"/>
          <wp:docPr id="2"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0090" cy="931545"/>
                  </a:xfrm>
                  <a:prstGeom prst="rect">
                    <a:avLst/>
                  </a:prstGeom>
                  <a:noFill/>
                  <a:ln w="9525">
                    <a:noFill/>
                    <a:miter lim="800000"/>
                    <a:headEnd/>
                    <a:tailEnd/>
                  </a:ln>
                </pic:spPr>
              </pic:pic>
            </a:graphicData>
          </a:graphic>
        </wp:inline>
      </w:drawing>
    </w:r>
  </w:p>
  <w:p w:rsidR="009E0B3F" w:rsidRPr="003204B1" w:rsidRDefault="009E0B3F" w:rsidP="009B4D19">
    <w:pPr>
      <w:pStyle w:val="Cabealho"/>
      <w:spacing w:before="100" w:after="100"/>
      <w:contextualSpacing/>
      <w:jc w:val="center"/>
      <w:rPr>
        <w:sz w:val="16"/>
        <w:szCs w:val="16"/>
      </w:rPr>
    </w:pPr>
    <w:r w:rsidRPr="003204B1">
      <w:rPr>
        <w:sz w:val="16"/>
        <w:szCs w:val="16"/>
      </w:rPr>
      <w:t>SUPERINTENDÊNCIA ESTADUAL DE LICITAÇÕES - SUPEL</w:t>
    </w:r>
  </w:p>
  <w:p w:rsidR="009E0B3F" w:rsidRPr="003204B1" w:rsidRDefault="009E0B3F" w:rsidP="009B4D19">
    <w:pPr>
      <w:pStyle w:val="Cabealho"/>
      <w:spacing w:before="100" w:after="100"/>
      <w:contextualSpacing/>
      <w:jc w:val="center"/>
      <w:rPr>
        <w:sz w:val="16"/>
        <w:szCs w:val="16"/>
      </w:rPr>
    </w:pPr>
    <w:r>
      <w:rPr>
        <w:sz w:val="16"/>
        <w:szCs w:val="16"/>
      </w:rPr>
      <w:t>Palácio Rio Madeira - Ed. Central - Rio Pacaás Novos 2</w:t>
    </w:r>
    <w:r w:rsidRPr="003204B1">
      <w:rPr>
        <w:sz w:val="16"/>
        <w:szCs w:val="16"/>
      </w:rPr>
      <w:t>º Andar</w:t>
    </w:r>
  </w:p>
  <w:p w:rsidR="009E0B3F" w:rsidRPr="003204B1" w:rsidRDefault="009E0B3F" w:rsidP="009B4D19">
    <w:pPr>
      <w:pStyle w:val="Cabealho"/>
      <w:spacing w:before="100" w:after="100"/>
      <w:contextualSpacing/>
      <w:jc w:val="center"/>
      <w:rPr>
        <w:sz w:val="16"/>
        <w:szCs w:val="16"/>
      </w:rPr>
    </w:pPr>
    <w:r w:rsidRPr="003204B1">
      <w:rPr>
        <w:sz w:val="16"/>
        <w:szCs w:val="16"/>
      </w:rPr>
      <w:t xml:space="preserve">Porto Velho, Rondônia. </w:t>
    </w:r>
  </w:p>
  <w:p w:rsidR="009E0B3F" w:rsidRPr="009B4D19" w:rsidRDefault="009E0B3F" w:rsidP="009B4D19">
    <w:pPr>
      <w:pStyle w:val="Cabealho"/>
      <w:spacing w:before="100" w:after="100"/>
      <w:contextualSpacing/>
      <w:jc w:val="center"/>
    </w:pPr>
    <w:r w:rsidRPr="003204B1">
      <w:rPr>
        <w:sz w:val="16"/>
        <w:szCs w:val="16"/>
      </w:rPr>
      <w:t xml:space="preserve">Equipe de Licitação </w:t>
    </w:r>
    <w:proofErr w:type="spellStart"/>
    <w:r w:rsidRPr="003204B1">
      <w:rPr>
        <w:sz w:val="16"/>
        <w:szCs w:val="16"/>
      </w:rPr>
      <w:t>Kappa</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644"/>
        </w:tabs>
        <w:ind w:left="644" w:hanging="360"/>
      </w:pPr>
      <w:rPr>
        <w:rFonts w:ascii="Symbol" w:hAnsi="Symbol"/>
        <w:b/>
      </w:rPr>
    </w:lvl>
    <w:lvl w:ilvl="1">
      <w:start w:val="1"/>
      <w:numFmt w:val="bullet"/>
      <w:lvlText w:val="o"/>
      <w:lvlJc w:val="left"/>
      <w:pPr>
        <w:tabs>
          <w:tab w:val="num" w:pos="1440"/>
        </w:tabs>
        <w:ind w:left="1440" w:hanging="360"/>
      </w:pPr>
      <w:rPr>
        <w:rFonts w:ascii="Courier New" w:hAnsi="Courier New"/>
        <w:b w:val="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b/>
      </w:rPr>
    </w:lvl>
    <w:lvl w:ilvl="4">
      <w:start w:val="1"/>
      <w:numFmt w:val="bullet"/>
      <w:lvlText w:val="o"/>
      <w:lvlJc w:val="left"/>
      <w:pPr>
        <w:tabs>
          <w:tab w:val="num" w:pos="3600"/>
        </w:tabs>
        <w:ind w:left="3600" w:hanging="360"/>
      </w:pPr>
      <w:rPr>
        <w:rFonts w:ascii="Courier New" w:hAnsi="Courier New"/>
        <w:b w:val="0"/>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b/>
      </w:rPr>
    </w:lvl>
    <w:lvl w:ilvl="7">
      <w:start w:val="1"/>
      <w:numFmt w:val="bullet"/>
      <w:lvlText w:val="o"/>
      <w:lvlJc w:val="left"/>
      <w:pPr>
        <w:tabs>
          <w:tab w:val="num" w:pos="5760"/>
        </w:tabs>
        <w:ind w:left="5760" w:hanging="360"/>
      </w:pPr>
      <w:rPr>
        <w:rFonts w:ascii="Courier New" w:hAnsi="Courier New"/>
        <w:b w:val="0"/>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multilevel"/>
    <w:tmpl w:val="00000003"/>
    <w:name w:val="WW8Num3"/>
    <w:lvl w:ilvl="0">
      <w:start w:val="1"/>
      <w:numFmt w:val="upperRoman"/>
      <w:lvlText w:val="%1."/>
      <w:lvlJc w:val="left"/>
      <w:pPr>
        <w:tabs>
          <w:tab w:val="num" w:pos="720"/>
        </w:tabs>
        <w:ind w:left="720" w:hanging="180"/>
      </w:pPr>
    </w:lvl>
    <w:lvl w:ilvl="1">
      <w:start w:val="1"/>
      <w:numFmt w:val="decimal"/>
      <w:lvlText w:val="%1.%2."/>
      <w:lvlJc w:val="left"/>
      <w:pPr>
        <w:tabs>
          <w:tab w:val="num" w:pos="0"/>
        </w:tabs>
        <w:ind w:left="1260" w:hanging="720"/>
      </w:pPr>
      <w:rPr>
        <w:i w:val="0"/>
        <w:sz w:val="20"/>
        <w:szCs w:val="20"/>
      </w:rPr>
    </w:lvl>
    <w:lvl w:ilvl="2">
      <w:start w:val="1"/>
      <w:numFmt w:val="decimal"/>
      <w:lvlText w:val="%1.%2.%3."/>
      <w:lvlJc w:val="left"/>
      <w:pPr>
        <w:tabs>
          <w:tab w:val="num" w:pos="0"/>
        </w:tabs>
        <w:ind w:left="1260" w:hanging="720"/>
      </w:pPr>
      <w:rPr>
        <w:i w:val="0"/>
        <w:sz w:val="20"/>
        <w:szCs w:val="20"/>
      </w:rPr>
    </w:lvl>
    <w:lvl w:ilvl="3">
      <w:start w:val="1"/>
      <w:numFmt w:val="decimal"/>
      <w:lvlText w:val="%1.%2.%3.%4."/>
      <w:lvlJc w:val="left"/>
      <w:pPr>
        <w:tabs>
          <w:tab w:val="num" w:pos="0"/>
        </w:tabs>
        <w:ind w:left="1620" w:hanging="1080"/>
      </w:pPr>
      <w:rPr>
        <w:i w:val="0"/>
        <w:sz w:val="20"/>
        <w:szCs w:val="20"/>
      </w:rPr>
    </w:lvl>
    <w:lvl w:ilvl="4">
      <w:start w:val="1"/>
      <w:numFmt w:val="decimal"/>
      <w:lvlText w:val="%1.%2.%3.%4.%5."/>
      <w:lvlJc w:val="left"/>
      <w:pPr>
        <w:tabs>
          <w:tab w:val="num" w:pos="0"/>
        </w:tabs>
        <w:ind w:left="1620" w:hanging="1080"/>
      </w:pPr>
      <w:rPr>
        <w:i w:val="0"/>
        <w:sz w:val="20"/>
        <w:szCs w:val="20"/>
      </w:rPr>
    </w:lvl>
    <w:lvl w:ilvl="5">
      <w:start w:val="1"/>
      <w:numFmt w:val="decimal"/>
      <w:lvlText w:val="%1.%2.%3.%4.%5.%6."/>
      <w:lvlJc w:val="left"/>
      <w:pPr>
        <w:tabs>
          <w:tab w:val="num" w:pos="0"/>
        </w:tabs>
        <w:ind w:left="1980" w:hanging="1440"/>
      </w:pPr>
      <w:rPr>
        <w:i w:val="0"/>
        <w:sz w:val="20"/>
        <w:szCs w:val="20"/>
      </w:rPr>
    </w:lvl>
    <w:lvl w:ilvl="6">
      <w:start w:val="1"/>
      <w:numFmt w:val="decimal"/>
      <w:lvlText w:val="%1.%2.%3.%4.%5.%6.%7."/>
      <w:lvlJc w:val="left"/>
      <w:pPr>
        <w:tabs>
          <w:tab w:val="num" w:pos="0"/>
        </w:tabs>
        <w:ind w:left="1980" w:hanging="1440"/>
      </w:pPr>
      <w:rPr>
        <w:i w:val="0"/>
        <w:sz w:val="20"/>
        <w:szCs w:val="20"/>
      </w:rPr>
    </w:lvl>
    <w:lvl w:ilvl="7">
      <w:start w:val="1"/>
      <w:numFmt w:val="decimal"/>
      <w:lvlText w:val="%1.%2.%3.%4.%5.%6.%7.%8."/>
      <w:lvlJc w:val="left"/>
      <w:pPr>
        <w:tabs>
          <w:tab w:val="num" w:pos="0"/>
        </w:tabs>
        <w:ind w:left="2340" w:hanging="1800"/>
      </w:pPr>
      <w:rPr>
        <w:i w:val="0"/>
        <w:sz w:val="20"/>
        <w:szCs w:val="20"/>
      </w:rPr>
    </w:lvl>
    <w:lvl w:ilvl="8">
      <w:start w:val="1"/>
      <w:numFmt w:val="decimal"/>
      <w:lvlText w:val="%1.%2.%3.%4.%5.%6.%7.%8.%9."/>
      <w:lvlJc w:val="left"/>
      <w:pPr>
        <w:tabs>
          <w:tab w:val="num" w:pos="0"/>
        </w:tabs>
        <w:ind w:left="2340" w:hanging="1800"/>
      </w:pPr>
      <w:rPr>
        <w:i w:val="0"/>
        <w:sz w:val="20"/>
        <w:szCs w:val="20"/>
      </w:rPr>
    </w:lvl>
  </w:abstractNum>
  <w:abstractNum w:abstractNumId="2">
    <w:nsid w:val="00000004"/>
    <w:multiLevelType w:val="singleLevel"/>
    <w:tmpl w:val="00000004"/>
    <w:name w:val="WW8Num4"/>
    <w:lvl w:ilvl="0">
      <w:start w:val="1"/>
      <w:numFmt w:val="decimal"/>
      <w:lvlText w:val="%1."/>
      <w:lvlJc w:val="left"/>
      <w:pPr>
        <w:tabs>
          <w:tab w:val="num" w:pos="0"/>
        </w:tabs>
        <w:ind w:left="1080" w:hanging="360"/>
      </w:pPr>
    </w:lvl>
  </w:abstractNum>
  <w:abstractNum w:abstractNumId="3">
    <w:nsid w:val="00000005"/>
    <w:multiLevelType w:val="multilevel"/>
    <w:tmpl w:val="00000005"/>
    <w:name w:val="WW8Num5"/>
    <w:lvl w:ilvl="0">
      <w:start w:val="1"/>
      <w:numFmt w:val="upperRoman"/>
      <w:lvlText w:val="%1."/>
      <w:lvlJc w:val="left"/>
      <w:pPr>
        <w:tabs>
          <w:tab w:val="num" w:pos="720"/>
        </w:tabs>
        <w:ind w:left="720" w:hanging="180"/>
      </w:pPr>
    </w:lvl>
    <w:lvl w:ilvl="1">
      <w:start w:val="1"/>
      <w:numFmt w:val="decimal"/>
      <w:lvlText w:val="%1.%2."/>
      <w:lvlJc w:val="left"/>
      <w:pPr>
        <w:tabs>
          <w:tab w:val="num" w:pos="0"/>
        </w:tabs>
        <w:ind w:left="1582" w:hanging="720"/>
      </w:pPr>
    </w:lvl>
    <w:lvl w:ilvl="2">
      <w:start w:val="1"/>
      <w:numFmt w:val="decimal"/>
      <w:lvlText w:val="%1.%2.%3."/>
      <w:lvlJc w:val="left"/>
      <w:pPr>
        <w:tabs>
          <w:tab w:val="num" w:pos="0"/>
        </w:tabs>
        <w:ind w:left="1904" w:hanging="720"/>
      </w:pPr>
    </w:lvl>
    <w:lvl w:ilvl="3">
      <w:start w:val="1"/>
      <w:numFmt w:val="decimal"/>
      <w:lvlText w:val="%1.%2.%3.%4."/>
      <w:lvlJc w:val="left"/>
      <w:pPr>
        <w:tabs>
          <w:tab w:val="num" w:pos="0"/>
        </w:tabs>
        <w:ind w:left="2586" w:hanging="1080"/>
      </w:pPr>
    </w:lvl>
    <w:lvl w:ilvl="4">
      <w:start w:val="1"/>
      <w:numFmt w:val="decimal"/>
      <w:lvlText w:val="%1.%2.%3.%4.%5."/>
      <w:lvlJc w:val="left"/>
      <w:pPr>
        <w:tabs>
          <w:tab w:val="num" w:pos="0"/>
        </w:tabs>
        <w:ind w:left="2908" w:hanging="1080"/>
      </w:pPr>
    </w:lvl>
    <w:lvl w:ilvl="5">
      <w:start w:val="1"/>
      <w:numFmt w:val="decimal"/>
      <w:lvlText w:val="%1.%2.%3.%4.%5.%6."/>
      <w:lvlJc w:val="left"/>
      <w:pPr>
        <w:tabs>
          <w:tab w:val="num" w:pos="0"/>
        </w:tabs>
        <w:ind w:left="3590" w:hanging="1440"/>
      </w:pPr>
    </w:lvl>
    <w:lvl w:ilvl="6">
      <w:start w:val="1"/>
      <w:numFmt w:val="decimal"/>
      <w:lvlText w:val="%1.%2.%3.%4.%5.%6.%7."/>
      <w:lvlJc w:val="left"/>
      <w:pPr>
        <w:tabs>
          <w:tab w:val="num" w:pos="0"/>
        </w:tabs>
        <w:ind w:left="3912" w:hanging="1440"/>
      </w:pPr>
    </w:lvl>
    <w:lvl w:ilvl="7">
      <w:start w:val="1"/>
      <w:numFmt w:val="decimal"/>
      <w:lvlText w:val="%1.%2.%3.%4.%5.%6.%7.%8."/>
      <w:lvlJc w:val="left"/>
      <w:pPr>
        <w:tabs>
          <w:tab w:val="num" w:pos="0"/>
        </w:tabs>
        <w:ind w:left="4594" w:hanging="1800"/>
      </w:pPr>
    </w:lvl>
    <w:lvl w:ilvl="8">
      <w:start w:val="1"/>
      <w:numFmt w:val="decimal"/>
      <w:lvlText w:val="%1.%2.%3.%4.%5.%6.%7.%8.%9."/>
      <w:lvlJc w:val="left"/>
      <w:pPr>
        <w:tabs>
          <w:tab w:val="num" w:pos="0"/>
        </w:tabs>
        <w:ind w:left="4916" w:hanging="1800"/>
      </w:pPr>
    </w:lvl>
  </w:abstractNum>
  <w:abstractNum w:abstractNumId="4">
    <w:nsid w:val="00000006"/>
    <w:multiLevelType w:val="multilevel"/>
    <w:tmpl w:val="00000006"/>
    <w:name w:val="WW8Num6"/>
    <w:lvl w:ilvl="0">
      <w:start w:val="11"/>
      <w:numFmt w:val="decimal"/>
      <w:lvlText w:val="%1."/>
      <w:lvlJc w:val="left"/>
      <w:pPr>
        <w:tabs>
          <w:tab w:val="num" w:pos="502"/>
        </w:tabs>
        <w:ind w:left="502" w:hanging="360"/>
      </w:pPr>
    </w:lvl>
    <w:lvl w:ilvl="1">
      <w:start w:val="1"/>
      <w:numFmt w:val="lowerLetter"/>
      <w:lvlText w:val="%2."/>
      <w:lvlJc w:val="left"/>
      <w:pPr>
        <w:tabs>
          <w:tab w:val="num" w:pos="1222"/>
        </w:tabs>
        <w:ind w:left="1222" w:hanging="360"/>
      </w:pPr>
    </w:lvl>
    <w:lvl w:ilvl="2">
      <w:start w:val="1"/>
      <w:numFmt w:val="lowerRoman"/>
      <w:lvlText w:val="%3."/>
      <w:lvlJc w:val="lef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lef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left"/>
      <w:pPr>
        <w:tabs>
          <w:tab w:val="num" w:pos="6262"/>
        </w:tabs>
        <w:ind w:left="6262" w:hanging="180"/>
      </w:pPr>
    </w:lvl>
  </w:abstractNum>
  <w:abstractNum w:abstractNumId="5">
    <w:nsid w:val="00000007"/>
    <w:multiLevelType w:val="multilevel"/>
    <w:tmpl w:val="00000007"/>
    <w:name w:val="WW8Num7"/>
    <w:lvl w:ilvl="0">
      <w:start w:val="1"/>
      <w:numFmt w:val="bullet"/>
      <w:lvlText w:val=""/>
      <w:lvlJc w:val="left"/>
      <w:pPr>
        <w:tabs>
          <w:tab w:val="num" w:pos="502"/>
        </w:tabs>
        <w:ind w:left="502" w:hanging="360"/>
      </w:pPr>
      <w:rPr>
        <w:rFonts w:ascii="Wingdings 2" w:hAnsi="Wingdings 2"/>
      </w:rPr>
    </w:lvl>
    <w:lvl w:ilvl="1">
      <w:start w:val="1"/>
      <w:numFmt w:val="bullet"/>
      <w:lvlText w:val="◦"/>
      <w:lvlJc w:val="left"/>
      <w:pPr>
        <w:tabs>
          <w:tab w:val="num" w:pos="862"/>
        </w:tabs>
        <w:ind w:left="862" w:hanging="360"/>
      </w:pPr>
      <w:rPr>
        <w:rFonts w:ascii="OpenSymbol" w:hAnsi="OpenSymbol"/>
        <w:b w:val="0"/>
      </w:rPr>
    </w:lvl>
    <w:lvl w:ilvl="2">
      <w:start w:val="1"/>
      <w:numFmt w:val="bullet"/>
      <w:lvlText w:val="▪"/>
      <w:lvlJc w:val="left"/>
      <w:pPr>
        <w:tabs>
          <w:tab w:val="num" w:pos="1222"/>
        </w:tabs>
        <w:ind w:left="1222" w:hanging="360"/>
      </w:pPr>
      <w:rPr>
        <w:rFonts w:ascii="OpenSymbol" w:hAnsi="OpenSymbol"/>
        <w:b w:val="0"/>
      </w:rPr>
    </w:lvl>
    <w:lvl w:ilvl="3">
      <w:start w:val="1"/>
      <w:numFmt w:val="bullet"/>
      <w:lvlText w:val=""/>
      <w:lvlJc w:val="left"/>
      <w:pPr>
        <w:tabs>
          <w:tab w:val="num" w:pos="1582"/>
        </w:tabs>
        <w:ind w:left="1582" w:hanging="360"/>
      </w:pPr>
      <w:rPr>
        <w:rFonts w:ascii="Wingdings 2" w:hAnsi="Wingdings 2"/>
      </w:rPr>
    </w:lvl>
    <w:lvl w:ilvl="4">
      <w:start w:val="1"/>
      <w:numFmt w:val="bullet"/>
      <w:lvlText w:val="◦"/>
      <w:lvlJc w:val="left"/>
      <w:pPr>
        <w:tabs>
          <w:tab w:val="num" w:pos="1942"/>
        </w:tabs>
        <w:ind w:left="1942" w:hanging="360"/>
      </w:pPr>
      <w:rPr>
        <w:rFonts w:ascii="OpenSymbol" w:hAnsi="OpenSymbol"/>
        <w:b w:val="0"/>
      </w:rPr>
    </w:lvl>
    <w:lvl w:ilvl="5">
      <w:start w:val="1"/>
      <w:numFmt w:val="bullet"/>
      <w:lvlText w:val="▪"/>
      <w:lvlJc w:val="left"/>
      <w:pPr>
        <w:tabs>
          <w:tab w:val="num" w:pos="2302"/>
        </w:tabs>
        <w:ind w:left="2302" w:hanging="360"/>
      </w:pPr>
      <w:rPr>
        <w:rFonts w:ascii="OpenSymbol" w:hAnsi="OpenSymbol"/>
        <w:b w:val="0"/>
      </w:rPr>
    </w:lvl>
    <w:lvl w:ilvl="6">
      <w:start w:val="1"/>
      <w:numFmt w:val="bullet"/>
      <w:lvlText w:val=""/>
      <w:lvlJc w:val="left"/>
      <w:pPr>
        <w:tabs>
          <w:tab w:val="num" w:pos="2662"/>
        </w:tabs>
        <w:ind w:left="2662" w:hanging="360"/>
      </w:pPr>
      <w:rPr>
        <w:rFonts w:ascii="Wingdings 2" w:hAnsi="Wingdings 2"/>
      </w:rPr>
    </w:lvl>
    <w:lvl w:ilvl="7">
      <w:start w:val="1"/>
      <w:numFmt w:val="bullet"/>
      <w:lvlText w:val="◦"/>
      <w:lvlJc w:val="left"/>
      <w:pPr>
        <w:tabs>
          <w:tab w:val="num" w:pos="3022"/>
        </w:tabs>
        <w:ind w:left="3022" w:hanging="360"/>
      </w:pPr>
      <w:rPr>
        <w:rFonts w:ascii="OpenSymbol" w:hAnsi="OpenSymbol"/>
        <w:b w:val="0"/>
      </w:rPr>
    </w:lvl>
    <w:lvl w:ilvl="8">
      <w:start w:val="1"/>
      <w:numFmt w:val="bullet"/>
      <w:lvlText w:val="▪"/>
      <w:lvlJc w:val="left"/>
      <w:pPr>
        <w:tabs>
          <w:tab w:val="num" w:pos="3382"/>
        </w:tabs>
        <w:ind w:left="3382" w:hanging="360"/>
      </w:pPr>
      <w:rPr>
        <w:rFonts w:ascii="OpenSymbol" w:hAnsi="OpenSymbol"/>
        <w:b w:val="0"/>
      </w:rPr>
    </w:lvl>
  </w:abstractNum>
  <w:abstractNum w:abstractNumId="6">
    <w:nsid w:val="00000008"/>
    <w:multiLevelType w:val="multilevel"/>
    <w:tmpl w:val="238E7212"/>
    <w:name w:val="WW8Num8"/>
    <w:lvl w:ilvl="0">
      <w:start w:val="1"/>
      <w:numFmt w:val="lowerLetter"/>
      <w:lvlText w:val="%1)"/>
      <w:lvlJc w:val="left"/>
      <w:pPr>
        <w:tabs>
          <w:tab w:val="num" w:pos="720"/>
        </w:tabs>
        <w:ind w:left="720" w:hanging="360"/>
      </w:pPr>
      <w:rPr>
        <w:rFonts w:ascii="Times New Roman" w:eastAsia="Times New Roman" w:hAnsi="Times New Roman" w:cs="Times New Roman"/>
        <w:b/>
      </w:rPr>
    </w:lvl>
    <w:lvl w:ilvl="1">
      <w:start w:val="1"/>
      <w:numFmt w:val="bullet"/>
      <w:lvlText w:val="◦"/>
      <w:lvlJc w:val="left"/>
      <w:pPr>
        <w:tabs>
          <w:tab w:val="num" w:pos="1080"/>
        </w:tabs>
        <w:ind w:left="1080" w:hanging="360"/>
      </w:pPr>
      <w:rPr>
        <w:rFonts w:ascii="OpenSymbol" w:hAnsi="OpenSymbol"/>
        <w:b w:val="0"/>
      </w:rPr>
    </w:lvl>
    <w:lvl w:ilvl="2">
      <w:start w:val="1"/>
      <w:numFmt w:val="bullet"/>
      <w:lvlText w:val="▪"/>
      <w:lvlJc w:val="left"/>
      <w:pPr>
        <w:tabs>
          <w:tab w:val="num" w:pos="1440"/>
        </w:tabs>
        <w:ind w:left="1440" w:hanging="360"/>
      </w:pPr>
      <w:rPr>
        <w:rFonts w:ascii="OpenSymbol" w:hAnsi="OpenSymbol"/>
        <w:b w:val="0"/>
      </w:rPr>
    </w:lvl>
    <w:lvl w:ilvl="3">
      <w:start w:val="1"/>
      <w:numFmt w:val="bullet"/>
      <w:lvlText w:val=""/>
      <w:lvlJc w:val="left"/>
      <w:pPr>
        <w:tabs>
          <w:tab w:val="num" w:pos="1800"/>
        </w:tabs>
        <w:ind w:left="1800" w:hanging="360"/>
      </w:pPr>
      <w:rPr>
        <w:rFonts w:ascii="Wingdings 2" w:hAnsi="Wingdings 2"/>
        <w:b/>
      </w:rPr>
    </w:lvl>
    <w:lvl w:ilvl="4">
      <w:start w:val="1"/>
      <w:numFmt w:val="bullet"/>
      <w:lvlText w:val="◦"/>
      <w:lvlJc w:val="left"/>
      <w:pPr>
        <w:tabs>
          <w:tab w:val="num" w:pos="2160"/>
        </w:tabs>
        <w:ind w:left="2160" w:hanging="360"/>
      </w:pPr>
      <w:rPr>
        <w:rFonts w:ascii="OpenSymbol" w:hAnsi="OpenSymbol"/>
        <w:b w:val="0"/>
      </w:rPr>
    </w:lvl>
    <w:lvl w:ilvl="5">
      <w:start w:val="1"/>
      <w:numFmt w:val="bullet"/>
      <w:lvlText w:val="▪"/>
      <w:lvlJc w:val="left"/>
      <w:pPr>
        <w:tabs>
          <w:tab w:val="num" w:pos="2520"/>
        </w:tabs>
        <w:ind w:left="2520" w:hanging="360"/>
      </w:pPr>
      <w:rPr>
        <w:rFonts w:ascii="OpenSymbol" w:hAnsi="OpenSymbol"/>
        <w:b w:val="0"/>
      </w:rPr>
    </w:lvl>
    <w:lvl w:ilvl="6">
      <w:start w:val="1"/>
      <w:numFmt w:val="bullet"/>
      <w:lvlText w:val=""/>
      <w:lvlJc w:val="left"/>
      <w:pPr>
        <w:tabs>
          <w:tab w:val="num" w:pos="2880"/>
        </w:tabs>
        <w:ind w:left="2880" w:hanging="360"/>
      </w:pPr>
      <w:rPr>
        <w:rFonts w:ascii="Wingdings 2" w:hAnsi="Wingdings 2"/>
        <w:b/>
      </w:rPr>
    </w:lvl>
    <w:lvl w:ilvl="7">
      <w:start w:val="1"/>
      <w:numFmt w:val="bullet"/>
      <w:lvlText w:val="◦"/>
      <w:lvlJc w:val="left"/>
      <w:pPr>
        <w:tabs>
          <w:tab w:val="num" w:pos="3240"/>
        </w:tabs>
        <w:ind w:left="3240" w:hanging="360"/>
      </w:pPr>
      <w:rPr>
        <w:rFonts w:ascii="OpenSymbol" w:hAnsi="OpenSymbol"/>
        <w:b w:val="0"/>
      </w:rPr>
    </w:lvl>
    <w:lvl w:ilvl="8">
      <w:start w:val="1"/>
      <w:numFmt w:val="bullet"/>
      <w:lvlText w:val="▪"/>
      <w:lvlJc w:val="left"/>
      <w:pPr>
        <w:tabs>
          <w:tab w:val="num" w:pos="3600"/>
        </w:tabs>
        <w:ind w:left="3600" w:hanging="360"/>
      </w:pPr>
      <w:rPr>
        <w:rFonts w:ascii="OpenSymbol" w:hAnsi="OpenSymbol"/>
        <w:b w:val="0"/>
      </w:rPr>
    </w:lvl>
  </w:abstractNum>
  <w:abstractNum w:abstractNumId="7">
    <w:nsid w:val="00000009"/>
    <w:multiLevelType w:val="multilevel"/>
    <w:tmpl w:val="EC2A8A9E"/>
    <w:name w:val="WW8Num9"/>
    <w:lvl w:ilvl="0">
      <w:start w:val="1"/>
      <w:numFmt w:val="lowerLetter"/>
      <w:lvlText w:val="%1)"/>
      <w:lvlJc w:val="left"/>
      <w:pPr>
        <w:tabs>
          <w:tab w:val="num" w:pos="1069"/>
        </w:tabs>
        <w:ind w:left="1069"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OpenSymbol" w:hAnsi="OpenSymbol"/>
        <w:i w:val="0"/>
        <w:sz w:val="20"/>
        <w:szCs w:val="20"/>
      </w:rPr>
    </w:lvl>
    <w:lvl w:ilvl="2">
      <w:start w:val="1"/>
      <w:numFmt w:val="bullet"/>
      <w:lvlText w:val="▪"/>
      <w:lvlJc w:val="left"/>
      <w:pPr>
        <w:tabs>
          <w:tab w:val="num" w:pos="1440"/>
        </w:tabs>
        <w:ind w:left="1440" w:hanging="360"/>
      </w:pPr>
      <w:rPr>
        <w:rFonts w:ascii="OpenSymbol" w:hAnsi="OpenSymbol"/>
        <w:i w:val="0"/>
        <w:sz w:val="20"/>
        <w:szCs w:val="20"/>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i w:val="0"/>
        <w:sz w:val="20"/>
        <w:szCs w:val="20"/>
      </w:rPr>
    </w:lvl>
    <w:lvl w:ilvl="5">
      <w:start w:val="1"/>
      <w:numFmt w:val="bullet"/>
      <w:lvlText w:val="▪"/>
      <w:lvlJc w:val="left"/>
      <w:pPr>
        <w:tabs>
          <w:tab w:val="num" w:pos="2520"/>
        </w:tabs>
        <w:ind w:left="2520" w:hanging="360"/>
      </w:pPr>
      <w:rPr>
        <w:rFonts w:ascii="OpenSymbol" w:hAnsi="OpenSymbol"/>
        <w:i w:val="0"/>
        <w:sz w:val="20"/>
        <w:szCs w:val="20"/>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i w:val="0"/>
        <w:sz w:val="20"/>
        <w:szCs w:val="20"/>
      </w:rPr>
    </w:lvl>
    <w:lvl w:ilvl="8">
      <w:start w:val="1"/>
      <w:numFmt w:val="bullet"/>
      <w:lvlText w:val="▪"/>
      <w:lvlJc w:val="left"/>
      <w:pPr>
        <w:tabs>
          <w:tab w:val="num" w:pos="3600"/>
        </w:tabs>
        <w:ind w:left="3600" w:hanging="360"/>
      </w:pPr>
      <w:rPr>
        <w:rFonts w:ascii="OpenSymbol" w:hAnsi="OpenSymbol"/>
        <w:i w:val="0"/>
        <w:sz w:val="20"/>
        <w:szCs w:val="20"/>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nsid w:val="0000000C"/>
    <w:multiLevelType w:val="multilevel"/>
    <w:tmpl w:val="0000000C"/>
    <w:name w:val="WW8Num12"/>
    <w:lvl w:ilvl="0">
      <w:start w:val="1"/>
      <w:numFmt w:val="bullet"/>
      <w:lvlText w:val=""/>
      <w:lvlJc w:val="left"/>
      <w:pPr>
        <w:tabs>
          <w:tab w:val="num" w:pos="1713"/>
        </w:tabs>
        <w:ind w:left="1713" w:hanging="360"/>
      </w:pPr>
      <w:rPr>
        <w:rFonts w:ascii="Wingdings 2" w:hAnsi="Wingdings 2"/>
      </w:rPr>
    </w:lvl>
    <w:lvl w:ilvl="1">
      <w:start w:val="1"/>
      <w:numFmt w:val="bullet"/>
      <w:lvlText w:val="◦"/>
      <w:lvlJc w:val="left"/>
      <w:pPr>
        <w:tabs>
          <w:tab w:val="num" w:pos="2073"/>
        </w:tabs>
        <w:ind w:left="2073" w:hanging="360"/>
      </w:pPr>
      <w:rPr>
        <w:rFonts w:ascii="OpenSymbol" w:hAnsi="OpenSymbol" w:cs="Courier New"/>
      </w:rPr>
    </w:lvl>
    <w:lvl w:ilvl="2">
      <w:start w:val="1"/>
      <w:numFmt w:val="bullet"/>
      <w:lvlText w:val="▪"/>
      <w:lvlJc w:val="left"/>
      <w:pPr>
        <w:tabs>
          <w:tab w:val="num" w:pos="2433"/>
        </w:tabs>
        <w:ind w:left="2433" w:hanging="360"/>
      </w:pPr>
      <w:rPr>
        <w:rFonts w:ascii="OpenSymbol" w:hAnsi="OpenSymbol" w:cs="Courier New"/>
      </w:rPr>
    </w:lvl>
    <w:lvl w:ilvl="3">
      <w:start w:val="1"/>
      <w:numFmt w:val="bullet"/>
      <w:lvlText w:val=""/>
      <w:lvlJc w:val="left"/>
      <w:pPr>
        <w:tabs>
          <w:tab w:val="num" w:pos="2793"/>
        </w:tabs>
        <w:ind w:left="2793" w:hanging="360"/>
      </w:pPr>
      <w:rPr>
        <w:rFonts w:ascii="Wingdings 2" w:hAnsi="Wingdings 2"/>
      </w:rPr>
    </w:lvl>
    <w:lvl w:ilvl="4">
      <w:start w:val="1"/>
      <w:numFmt w:val="bullet"/>
      <w:lvlText w:val="◦"/>
      <w:lvlJc w:val="left"/>
      <w:pPr>
        <w:tabs>
          <w:tab w:val="num" w:pos="3153"/>
        </w:tabs>
        <w:ind w:left="3153" w:hanging="360"/>
      </w:pPr>
      <w:rPr>
        <w:rFonts w:ascii="OpenSymbol" w:hAnsi="OpenSymbol" w:cs="Courier New"/>
      </w:rPr>
    </w:lvl>
    <w:lvl w:ilvl="5">
      <w:start w:val="1"/>
      <w:numFmt w:val="bullet"/>
      <w:lvlText w:val="▪"/>
      <w:lvlJc w:val="left"/>
      <w:pPr>
        <w:tabs>
          <w:tab w:val="num" w:pos="3513"/>
        </w:tabs>
        <w:ind w:left="3513" w:hanging="360"/>
      </w:pPr>
      <w:rPr>
        <w:rFonts w:ascii="OpenSymbol" w:hAnsi="OpenSymbol" w:cs="Courier New"/>
      </w:rPr>
    </w:lvl>
    <w:lvl w:ilvl="6">
      <w:start w:val="1"/>
      <w:numFmt w:val="bullet"/>
      <w:lvlText w:val=""/>
      <w:lvlJc w:val="left"/>
      <w:pPr>
        <w:tabs>
          <w:tab w:val="num" w:pos="3873"/>
        </w:tabs>
        <w:ind w:left="3873" w:hanging="360"/>
      </w:pPr>
      <w:rPr>
        <w:rFonts w:ascii="Wingdings 2" w:hAnsi="Wingdings 2"/>
      </w:rPr>
    </w:lvl>
    <w:lvl w:ilvl="7">
      <w:start w:val="1"/>
      <w:numFmt w:val="bullet"/>
      <w:lvlText w:val="◦"/>
      <w:lvlJc w:val="left"/>
      <w:pPr>
        <w:tabs>
          <w:tab w:val="num" w:pos="4233"/>
        </w:tabs>
        <w:ind w:left="4233" w:hanging="360"/>
      </w:pPr>
      <w:rPr>
        <w:rFonts w:ascii="OpenSymbol" w:hAnsi="OpenSymbol" w:cs="Courier New"/>
      </w:rPr>
    </w:lvl>
    <w:lvl w:ilvl="8">
      <w:start w:val="1"/>
      <w:numFmt w:val="bullet"/>
      <w:lvlText w:val="▪"/>
      <w:lvlJc w:val="left"/>
      <w:pPr>
        <w:tabs>
          <w:tab w:val="num" w:pos="4593"/>
        </w:tabs>
        <w:ind w:left="4593" w:hanging="360"/>
      </w:pPr>
      <w:rPr>
        <w:rFonts w:ascii="OpenSymbol" w:hAnsi="OpenSymbol" w:cs="Courier New"/>
      </w:rPr>
    </w:lvl>
  </w:abstractNum>
  <w:abstractNum w:abstractNumId="11">
    <w:nsid w:val="0000000D"/>
    <w:multiLevelType w:val="multilevel"/>
    <w:tmpl w:val="0000000D"/>
    <w:name w:val="WW8Num13"/>
    <w:lvl w:ilvl="0">
      <w:start w:val="1"/>
      <w:numFmt w:val="bullet"/>
      <w:lvlText w:val=""/>
      <w:lvlJc w:val="left"/>
      <w:pPr>
        <w:tabs>
          <w:tab w:val="num" w:pos="1713"/>
        </w:tabs>
        <w:ind w:left="1713" w:hanging="360"/>
      </w:pPr>
      <w:rPr>
        <w:rFonts w:ascii="Wingdings 2" w:hAnsi="Wingdings 2" w:cs="OpenSymbol"/>
      </w:rPr>
    </w:lvl>
    <w:lvl w:ilvl="1">
      <w:start w:val="1"/>
      <w:numFmt w:val="bullet"/>
      <w:lvlText w:val="◦"/>
      <w:lvlJc w:val="left"/>
      <w:pPr>
        <w:tabs>
          <w:tab w:val="num" w:pos="2073"/>
        </w:tabs>
        <w:ind w:left="2073" w:hanging="360"/>
      </w:pPr>
      <w:rPr>
        <w:rFonts w:ascii="OpenSymbol" w:hAnsi="OpenSymbol"/>
        <w:b w:val="0"/>
      </w:rPr>
    </w:lvl>
    <w:lvl w:ilvl="2">
      <w:start w:val="1"/>
      <w:numFmt w:val="bullet"/>
      <w:lvlText w:val="▪"/>
      <w:lvlJc w:val="left"/>
      <w:pPr>
        <w:tabs>
          <w:tab w:val="num" w:pos="2433"/>
        </w:tabs>
        <w:ind w:left="2433" w:hanging="360"/>
      </w:pPr>
      <w:rPr>
        <w:rFonts w:ascii="OpenSymbol" w:hAnsi="OpenSymbol"/>
        <w:b w:val="0"/>
      </w:rPr>
    </w:lvl>
    <w:lvl w:ilvl="3">
      <w:start w:val="1"/>
      <w:numFmt w:val="bullet"/>
      <w:lvlText w:val=""/>
      <w:lvlJc w:val="left"/>
      <w:pPr>
        <w:tabs>
          <w:tab w:val="num" w:pos="2793"/>
        </w:tabs>
        <w:ind w:left="2793" w:hanging="360"/>
      </w:pPr>
      <w:rPr>
        <w:rFonts w:ascii="Wingdings 2" w:hAnsi="Wingdings 2" w:cs="OpenSymbol"/>
      </w:rPr>
    </w:lvl>
    <w:lvl w:ilvl="4">
      <w:start w:val="1"/>
      <w:numFmt w:val="bullet"/>
      <w:lvlText w:val="◦"/>
      <w:lvlJc w:val="left"/>
      <w:pPr>
        <w:tabs>
          <w:tab w:val="num" w:pos="3153"/>
        </w:tabs>
        <w:ind w:left="3153" w:hanging="360"/>
      </w:pPr>
      <w:rPr>
        <w:rFonts w:ascii="OpenSymbol" w:hAnsi="OpenSymbol"/>
        <w:b w:val="0"/>
      </w:rPr>
    </w:lvl>
    <w:lvl w:ilvl="5">
      <w:start w:val="1"/>
      <w:numFmt w:val="bullet"/>
      <w:lvlText w:val="▪"/>
      <w:lvlJc w:val="left"/>
      <w:pPr>
        <w:tabs>
          <w:tab w:val="num" w:pos="3513"/>
        </w:tabs>
        <w:ind w:left="3513" w:hanging="360"/>
      </w:pPr>
      <w:rPr>
        <w:rFonts w:ascii="OpenSymbol" w:hAnsi="OpenSymbol"/>
        <w:b w:val="0"/>
      </w:rPr>
    </w:lvl>
    <w:lvl w:ilvl="6">
      <w:start w:val="1"/>
      <w:numFmt w:val="bullet"/>
      <w:lvlText w:val=""/>
      <w:lvlJc w:val="left"/>
      <w:pPr>
        <w:tabs>
          <w:tab w:val="num" w:pos="3873"/>
        </w:tabs>
        <w:ind w:left="3873" w:hanging="360"/>
      </w:pPr>
      <w:rPr>
        <w:rFonts w:ascii="Wingdings 2" w:hAnsi="Wingdings 2" w:cs="OpenSymbol"/>
      </w:rPr>
    </w:lvl>
    <w:lvl w:ilvl="7">
      <w:start w:val="1"/>
      <w:numFmt w:val="bullet"/>
      <w:lvlText w:val="◦"/>
      <w:lvlJc w:val="left"/>
      <w:pPr>
        <w:tabs>
          <w:tab w:val="num" w:pos="4233"/>
        </w:tabs>
        <w:ind w:left="4233" w:hanging="360"/>
      </w:pPr>
      <w:rPr>
        <w:rFonts w:ascii="OpenSymbol" w:hAnsi="OpenSymbol"/>
        <w:b w:val="0"/>
      </w:rPr>
    </w:lvl>
    <w:lvl w:ilvl="8">
      <w:start w:val="1"/>
      <w:numFmt w:val="bullet"/>
      <w:lvlText w:val="▪"/>
      <w:lvlJc w:val="left"/>
      <w:pPr>
        <w:tabs>
          <w:tab w:val="num" w:pos="4593"/>
        </w:tabs>
        <w:ind w:left="4593" w:hanging="360"/>
      </w:pPr>
      <w:rPr>
        <w:rFonts w:ascii="OpenSymbol" w:hAnsi="OpenSymbol"/>
        <w:b w:val="0"/>
      </w:rPr>
    </w:lvl>
  </w:abstractNum>
  <w:abstractNum w:abstractNumId="12">
    <w:nsid w:val="00000014"/>
    <w:multiLevelType w:val="singleLevel"/>
    <w:tmpl w:val="00000014"/>
    <w:name w:val="WW8Num20"/>
    <w:lvl w:ilvl="0">
      <w:start w:val="1"/>
      <w:numFmt w:val="bullet"/>
      <w:lvlText w:val=""/>
      <w:lvlJc w:val="left"/>
      <w:pPr>
        <w:tabs>
          <w:tab w:val="num" w:pos="1001"/>
        </w:tabs>
        <w:ind w:left="1001" w:hanging="360"/>
      </w:pPr>
      <w:rPr>
        <w:rFonts w:ascii="Wingdings" w:hAnsi="Wingdings"/>
      </w:rPr>
    </w:lvl>
  </w:abstractNum>
  <w:abstractNum w:abstractNumId="13">
    <w:nsid w:val="06F21FCE"/>
    <w:multiLevelType w:val="multilevel"/>
    <w:tmpl w:val="03042D50"/>
    <w:lvl w:ilvl="0">
      <w:start w:val="15"/>
      <w:numFmt w:val="decimal"/>
      <w:lvlText w:val="%1."/>
      <w:lvlJc w:val="left"/>
      <w:pPr>
        <w:ind w:left="360" w:hanging="360"/>
      </w:pPr>
      <w:rPr>
        <w:rFonts w:ascii="Arial" w:hAnsi="Arial" w:cs="Arial" w:hint="default"/>
        <w:b/>
        <w:color w:val="auto"/>
        <w:sz w:val="24"/>
        <w:szCs w:val="24"/>
      </w:rPr>
    </w:lvl>
    <w:lvl w:ilvl="1">
      <w:start w:val="3"/>
      <w:numFmt w:val="decimal"/>
      <w:lvlText w:val="%1.%2."/>
      <w:lvlJc w:val="left"/>
      <w:pPr>
        <w:ind w:left="792" w:hanging="432"/>
      </w:pPr>
      <w:rPr>
        <w:rFonts w:ascii="Arial" w:hAnsi="Arial" w:cs="Arial" w:hint="default"/>
        <w:b w:val="0"/>
        <w:sz w:val="24"/>
      </w:rPr>
    </w:lvl>
    <w:lvl w:ilvl="2">
      <w:start w:val="1"/>
      <w:numFmt w:val="decimal"/>
      <w:lvlText w:val="%1.%2.%3."/>
      <w:lvlJc w:val="left"/>
      <w:pPr>
        <w:ind w:left="1224" w:hanging="504"/>
      </w:pPr>
      <w:rPr>
        <w:rFonts w:ascii="Arial" w:hAnsi="Arial" w:cs="Arial" w:hint="default"/>
        <w:b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0B696450"/>
    <w:multiLevelType w:val="multilevel"/>
    <w:tmpl w:val="5748DE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0BA855DE"/>
    <w:multiLevelType w:val="hybridMultilevel"/>
    <w:tmpl w:val="B48A898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0F5B54FD"/>
    <w:multiLevelType w:val="multilevel"/>
    <w:tmpl w:val="6A7A2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2690B53"/>
    <w:multiLevelType w:val="hybridMultilevel"/>
    <w:tmpl w:val="2F2AE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5440D29"/>
    <w:multiLevelType w:val="hybridMultilevel"/>
    <w:tmpl w:val="D764CEA8"/>
    <w:lvl w:ilvl="0" w:tplc="C3205AC4">
      <w:start w:val="16"/>
      <w:numFmt w:val="decimal"/>
      <w:lvlText w:val="%1"/>
      <w:lvlJc w:val="left"/>
      <w:pPr>
        <w:ind w:left="675" w:hanging="452"/>
      </w:pPr>
      <w:rPr>
        <w:rFonts w:hint="default"/>
        <w:lang w:val="pt-PT" w:eastAsia="pt-PT" w:bidi="pt-PT"/>
      </w:rPr>
    </w:lvl>
    <w:lvl w:ilvl="1" w:tplc="687610B0">
      <w:numFmt w:val="none"/>
      <w:lvlText w:val=""/>
      <w:lvlJc w:val="left"/>
      <w:pPr>
        <w:tabs>
          <w:tab w:val="num" w:pos="360"/>
        </w:tabs>
      </w:pPr>
    </w:lvl>
    <w:lvl w:ilvl="2" w:tplc="B266A8F2">
      <w:start w:val="1"/>
      <w:numFmt w:val="decimal"/>
      <w:lvlText w:val="%3."/>
      <w:lvlJc w:val="left"/>
      <w:pPr>
        <w:ind w:left="784" w:hanging="337"/>
      </w:pPr>
      <w:rPr>
        <w:rFonts w:ascii="Times New Roman" w:eastAsia="Times New Roman" w:hAnsi="Times New Roman" w:cs="Times New Roman" w:hint="default"/>
        <w:w w:val="101"/>
        <w:sz w:val="22"/>
        <w:szCs w:val="22"/>
        <w:lang w:val="pt-PT" w:eastAsia="pt-PT" w:bidi="pt-PT"/>
      </w:rPr>
    </w:lvl>
    <w:lvl w:ilvl="3" w:tplc="EA567DF8">
      <w:numFmt w:val="bullet"/>
      <w:lvlText w:val="•"/>
      <w:lvlJc w:val="left"/>
      <w:pPr>
        <w:ind w:left="3024" w:hanging="337"/>
      </w:pPr>
      <w:rPr>
        <w:rFonts w:hint="default"/>
        <w:lang w:val="pt-PT" w:eastAsia="pt-PT" w:bidi="pt-PT"/>
      </w:rPr>
    </w:lvl>
    <w:lvl w:ilvl="4" w:tplc="36CCB754">
      <w:numFmt w:val="bullet"/>
      <w:lvlText w:val="•"/>
      <w:lvlJc w:val="left"/>
      <w:pPr>
        <w:ind w:left="4146" w:hanging="337"/>
      </w:pPr>
      <w:rPr>
        <w:rFonts w:hint="default"/>
        <w:lang w:val="pt-PT" w:eastAsia="pt-PT" w:bidi="pt-PT"/>
      </w:rPr>
    </w:lvl>
    <w:lvl w:ilvl="5" w:tplc="84F89546">
      <w:numFmt w:val="bullet"/>
      <w:lvlText w:val="•"/>
      <w:lvlJc w:val="left"/>
      <w:pPr>
        <w:ind w:left="5268" w:hanging="337"/>
      </w:pPr>
      <w:rPr>
        <w:rFonts w:hint="default"/>
        <w:lang w:val="pt-PT" w:eastAsia="pt-PT" w:bidi="pt-PT"/>
      </w:rPr>
    </w:lvl>
    <w:lvl w:ilvl="6" w:tplc="06FC3F92">
      <w:numFmt w:val="bullet"/>
      <w:lvlText w:val="•"/>
      <w:lvlJc w:val="left"/>
      <w:pPr>
        <w:ind w:left="6391" w:hanging="337"/>
      </w:pPr>
      <w:rPr>
        <w:rFonts w:hint="default"/>
        <w:lang w:val="pt-PT" w:eastAsia="pt-PT" w:bidi="pt-PT"/>
      </w:rPr>
    </w:lvl>
    <w:lvl w:ilvl="7" w:tplc="4E4AE3F8">
      <w:numFmt w:val="bullet"/>
      <w:lvlText w:val="•"/>
      <w:lvlJc w:val="left"/>
      <w:pPr>
        <w:ind w:left="7513" w:hanging="337"/>
      </w:pPr>
      <w:rPr>
        <w:rFonts w:hint="default"/>
        <w:lang w:val="pt-PT" w:eastAsia="pt-PT" w:bidi="pt-PT"/>
      </w:rPr>
    </w:lvl>
    <w:lvl w:ilvl="8" w:tplc="5A060530">
      <w:numFmt w:val="bullet"/>
      <w:lvlText w:val="•"/>
      <w:lvlJc w:val="left"/>
      <w:pPr>
        <w:ind w:left="8635" w:hanging="337"/>
      </w:pPr>
      <w:rPr>
        <w:rFonts w:hint="default"/>
        <w:lang w:val="pt-PT" w:eastAsia="pt-PT" w:bidi="pt-PT"/>
      </w:rPr>
    </w:lvl>
  </w:abstractNum>
  <w:abstractNum w:abstractNumId="19">
    <w:nsid w:val="16207C40"/>
    <w:multiLevelType w:val="multilevel"/>
    <w:tmpl w:val="F35A8E38"/>
    <w:lvl w:ilvl="0">
      <w:start w:val="2"/>
      <w:numFmt w:val="decimal"/>
      <w:lvlText w:val="%1"/>
      <w:lvlJc w:val="left"/>
      <w:pPr>
        <w:ind w:left="360" w:hanging="360"/>
      </w:pPr>
      <w:rPr>
        <w:rFonts w:hint="default"/>
        <w:b w:val="0"/>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nsid w:val="185814E9"/>
    <w:multiLevelType w:val="multilevel"/>
    <w:tmpl w:val="B0400D2C"/>
    <w:lvl w:ilvl="0">
      <w:start w:val="1"/>
      <w:numFmt w:val="decimal"/>
      <w:lvlText w:val="%1."/>
      <w:lvlJc w:val="left"/>
      <w:pPr>
        <w:ind w:left="360" w:hanging="360"/>
      </w:pPr>
      <w:rPr>
        <w:rFonts w:ascii="Arial" w:hAnsi="Arial" w:cs="Arial" w:hint="default"/>
        <w:b/>
        <w:color w:val="auto"/>
        <w:sz w:val="24"/>
        <w:szCs w:val="24"/>
      </w:rPr>
    </w:lvl>
    <w:lvl w:ilvl="1">
      <w:start w:val="1"/>
      <w:numFmt w:val="decimal"/>
      <w:lvlText w:val="%1.%2."/>
      <w:lvlJc w:val="left"/>
      <w:pPr>
        <w:ind w:left="432" w:hanging="432"/>
      </w:pPr>
      <w:rPr>
        <w:rFonts w:ascii="Arial" w:hAnsi="Arial" w:cs="Arial" w:hint="default"/>
        <w:b w:val="0"/>
        <w:sz w:val="24"/>
      </w:rPr>
    </w:lvl>
    <w:lvl w:ilvl="2">
      <w:start w:val="1"/>
      <w:numFmt w:val="decimal"/>
      <w:lvlText w:val="%1.%2.%3."/>
      <w:lvlJc w:val="left"/>
      <w:pPr>
        <w:ind w:left="1224" w:hanging="504"/>
      </w:pPr>
      <w:rPr>
        <w:rFonts w:ascii="Arial" w:hAnsi="Arial" w:cs="Arial" w:hint="default"/>
        <w:b w:val="0"/>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1DDD69C6"/>
    <w:multiLevelType w:val="hybridMultilevel"/>
    <w:tmpl w:val="1FFC9090"/>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22CE6204"/>
    <w:multiLevelType w:val="hybridMultilevel"/>
    <w:tmpl w:val="A17C7E0C"/>
    <w:lvl w:ilvl="0" w:tplc="0416000F">
      <w:start w:val="1"/>
      <w:numFmt w:val="decimal"/>
      <w:lvlText w:val="%1."/>
      <w:lvlJc w:val="left"/>
      <w:pPr>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258B0DD7"/>
    <w:multiLevelType w:val="multilevel"/>
    <w:tmpl w:val="2E5A9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65839C5"/>
    <w:multiLevelType w:val="hybridMultilevel"/>
    <w:tmpl w:val="308A839A"/>
    <w:lvl w:ilvl="0" w:tplc="48B6F1F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2C7B309B"/>
    <w:multiLevelType w:val="multilevel"/>
    <w:tmpl w:val="F16C65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30306D4A"/>
    <w:multiLevelType w:val="multilevel"/>
    <w:tmpl w:val="EED86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5C61E92"/>
    <w:multiLevelType w:val="multilevel"/>
    <w:tmpl w:val="67FEF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60C2DB7"/>
    <w:multiLevelType w:val="hybridMultilevel"/>
    <w:tmpl w:val="4B42A0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36395EAB"/>
    <w:multiLevelType w:val="multilevel"/>
    <w:tmpl w:val="18C8FBC6"/>
    <w:lvl w:ilvl="0">
      <w:start w:val="7"/>
      <w:numFmt w:val="decimal"/>
      <w:suff w:val="space"/>
      <w:lvlText w:val="%1."/>
      <w:lvlJc w:val="left"/>
      <w:pPr>
        <w:ind w:left="360" w:hanging="360"/>
      </w:pPr>
      <w:rPr>
        <w:rFonts w:hint="default"/>
        <w:b/>
      </w:rPr>
    </w:lvl>
    <w:lvl w:ilvl="1">
      <w:start w:val="1"/>
      <w:numFmt w:val="decimal"/>
      <w:suff w:val="space"/>
      <w:lvlText w:val="%1.%2."/>
      <w:lvlJc w:val="left"/>
      <w:pPr>
        <w:ind w:left="360" w:hanging="360"/>
      </w:pPr>
      <w:rPr>
        <w:rFonts w:hint="default"/>
        <w:b/>
      </w:rPr>
    </w:lvl>
    <w:lvl w:ilvl="2">
      <w:start w:val="1"/>
      <w:numFmt w:val="decimal"/>
      <w:suff w:val="space"/>
      <w:lvlText w:val="%1.%2.%3."/>
      <w:lvlJc w:val="left"/>
      <w:pPr>
        <w:ind w:left="1004" w:hanging="720"/>
      </w:pPr>
      <w:rPr>
        <w:rFonts w:hint="default"/>
        <w:b/>
      </w:rPr>
    </w:lvl>
    <w:lvl w:ilvl="3">
      <w:start w:val="1"/>
      <w:numFmt w:val="decimal"/>
      <w:suff w:val="space"/>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38DA47B8"/>
    <w:multiLevelType w:val="multilevel"/>
    <w:tmpl w:val="22F0B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BFD0ACE"/>
    <w:multiLevelType w:val="multilevel"/>
    <w:tmpl w:val="52EA4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E854203"/>
    <w:multiLevelType w:val="multilevel"/>
    <w:tmpl w:val="5FBC0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0AE058E"/>
    <w:multiLevelType w:val="multilevel"/>
    <w:tmpl w:val="F216E088"/>
    <w:lvl w:ilvl="0">
      <w:start w:val="1"/>
      <w:numFmt w:val="decimal"/>
      <w:lvlText w:val="%1."/>
      <w:lvlJc w:val="left"/>
      <w:pPr>
        <w:ind w:left="989" w:hanging="705"/>
      </w:pPr>
      <w:rPr>
        <w:rFonts w:hint="default"/>
      </w:rPr>
    </w:lvl>
    <w:lvl w:ilvl="1">
      <w:start w:val="1"/>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4">
    <w:nsid w:val="43E57AFF"/>
    <w:multiLevelType w:val="multilevel"/>
    <w:tmpl w:val="AC720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5A33C66"/>
    <w:multiLevelType w:val="hybridMultilevel"/>
    <w:tmpl w:val="8D9875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45CB3BFB"/>
    <w:multiLevelType w:val="multilevel"/>
    <w:tmpl w:val="10C83DF6"/>
    <w:lvl w:ilvl="0">
      <w:start w:val="1"/>
      <w:numFmt w:val="decimal"/>
      <w:lvlText w:val="%1."/>
      <w:lvlJc w:val="left"/>
      <w:pPr>
        <w:ind w:left="360" w:hanging="360"/>
      </w:pPr>
      <w:rPr>
        <w:b/>
        <w:i w:val="0"/>
      </w:rPr>
    </w:lvl>
    <w:lvl w:ilvl="1">
      <w:start w:val="1"/>
      <w:numFmt w:val="decimal"/>
      <w:isLgl/>
      <w:lvlText w:val="%1.%2."/>
      <w:lvlJc w:val="left"/>
      <w:pPr>
        <w:ind w:left="720" w:hanging="720"/>
      </w:pPr>
      <w:rPr>
        <w:rFonts w:hint="default"/>
        <w:b/>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47DD1D83"/>
    <w:multiLevelType w:val="multilevel"/>
    <w:tmpl w:val="B0400D2C"/>
    <w:lvl w:ilvl="0">
      <w:start w:val="1"/>
      <w:numFmt w:val="decimal"/>
      <w:lvlText w:val="%1."/>
      <w:lvlJc w:val="left"/>
      <w:pPr>
        <w:ind w:left="360" w:hanging="360"/>
      </w:pPr>
      <w:rPr>
        <w:rFonts w:ascii="Arial" w:hAnsi="Arial" w:cs="Arial" w:hint="default"/>
        <w:b/>
        <w:color w:val="auto"/>
        <w:sz w:val="24"/>
        <w:szCs w:val="24"/>
      </w:rPr>
    </w:lvl>
    <w:lvl w:ilvl="1">
      <w:start w:val="1"/>
      <w:numFmt w:val="decimal"/>
      <w:lvlText w:val="%1.%2."/>
      <w:lvlJc w:val="left"/>
      <w:pPr>
        <w:ind w:left="432" w:hanging="432"/>
      </w:pPr>
      <w:rPr>
        <w:rFonts w:ascii="Arial" w:hAnsi="Arial" w:cs="Arial" w:hint="default"/>
        <w:b w:val="0"/>
        <w:sz w:val="24"/>
      </w:rPr>
    </w:lvl>
    <w:lvl w:ilvl="2">
      <w:start w:val="1"/>
      <w:numFmt w:val="decimal"/>
      <w:lvlText w:val="%1.%2.%3."/>
      <w:lvlJc w:val="left"/>
      <w:pPr>
        <w:ind w:left="1224" w:hanging="504"/>
      </w:pPr>
      <w:rPr>
        <w:rFonts w:ascii="Arial" w:hAnsi="Arial" w:cs="Arial" w:hint="default"/>
        <w:b w:val="0"/>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4AEC7761"/>
    <w:multiLevelType w:val="multilevel"/>
    <w:tmpl w:val="31B68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E321818"/>
    <w:multiLevelType w:val="multilevel"/>
    <w:tmpl w:val="0792D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E98647E"/>
    <w:multiLevelType w:val="multilevel"/>
    <w:tmpl w:val="F4AAB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FF942AC"/>
    <w:multiLevelType w:val="multilevel"/>
    <w:tmpl w:val="E5661F0C"/>
    <w:lvl w:ilvl="0">
      <w:start w:val="1"/>
      <w:numFmt w:val="decimal"/>
      <w:lvlText w:val="%1."/>
      <w:lvlJc w:val="left"/>
      <w:pPr>
        <w:ind w:left="360" w:hanging="360"/>
      </w:pPr>
      <w:rPr>
        <w:rFonts w:ascii="Times New Roman" w:hAnsi="Times New Roman" w:cs="Times New Roman" w:hint="default"/>
        <w:b/>
        <w:color w:val="auto"/>
        <w:sz w:val="22"/>
        <w:szCs w:val="22"/>
      </w:rPr>
    </w:lvl>
    <w:lvl w:ilvl="1">
      <w:start w:val="1"/>
      <w:numFmt w:val="decimal"/>
      <w:lvlText w:val="%1.%2."/>
      <w:lvlJc w:val="left"/>
      <w:pPr>
        <w:ind w:left="858" w:hanging="432"/>
      </w:pPr>
      <w:rPr>
        <w:rFonts w:ascii="Times New Roman" w:hAnsi="Times New Roman" w:cs="Times New Roman" w:hint="default"/>
        <w:b w:val="0"/>
        <w:sz w:val="22"/>
        <w:szCs w:val="22"/>
      </w:rPr>
    </w:lvl>
    <w:lvl w:ilvl="2">
      <w:start w:val="1"/>
      <w:numFmt w:val="decimal"/>
      <w:lvlText w:val="%1.%2.%3."/>
      <w:lvlJc w:val="left"/>
      <w:pPr>
        <w:ind w:left="1224" w:hanging="504"/>
      </w:pPr>
      <w:rPr>
        <w:rFonts w:ascii="Times New Roman" w:hAnsi="Times New Roman" w:cs="Times New Roman"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509F23D5"/>
    <w:multiLevelType w:val="hybridMultilevel"/>
    <w:tmpl w:val="7E422476"/>
    <w:lvl w:ilvl="0" w:tplc="B0B808A2">
      <w:start w:val="2"/>
      <w:numFmt w:val="bullet"/>
      <w:lvlText w:val=""/>
      <w:lvlJc w:val="left"/>
      <w:pPr>
        <w:ind w:left="786" w:hanging="360"/>
      </w:pPr>
      <w:rPr>
        <w:rFonts w:ascii="Symbol" w:eastAsiaTheme="minorHAnsi" w:hAnsi="Symbol" w:cs="Arial" w:hint="default"/>
      </w:rPr>
    </w:lvl>
    <w:lvl w:ilvl="1" w:tplc="04160003">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43">
    <w:nsid w:val="521B18C3"/>
    <w:multiLevelType w:val="multilevel"/>
    <w:tmpl w:val="5B706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25F4B1C"/>
    <w:multiLevelType w:val="multilevel"/>
    <w:tmpl w:val="5218D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4A3416D"/>
    <w:multiLevelType w:val="multilevel"/>
    <w:tmpl w:val="57B08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9792F06"/>
    <w:multiLevelType w:val="hybridMultilevel"/>
    <w:tmpl w:val="8CFE841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5F533A66"/>
    <w:multiLevelType w:val="hybridMultilevel"/>
    <w:tmpl w:val="1220935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62C8555C"/>
    <w:multiLevelType w:val="multilevel"/>
    <w:tmpl w:val="E9560DD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nsid w:val="635E55C0"/>
    <w:multiLevelType w:val="multilevel"/>
    <w:tmpl w:val="E616883A"/>
    <w:lvl w:ilvl="0">
      <w:start w:val="11"/>
      <w:numFmt w:val="decimal"/>
      <w:lvlText w:val="%1"/>
      <w:lvlJc w:val="left"/>
      <w:pPr>
        <w:ind w:left="765" w:hanging="765"/>
      </w:pPr>
      <w:rPr>
        <w:rFonts w:hint="default"/>
        <w:b/>
      </w:rPr>
    </w:lvl>
    <w:lvl w:ilvl="1">
      <w:start w:val="5"/>
      <w:numFmt w:val="decimal"/>
      <w:lvlText w:val="%1.%2"/>
      <w:lvlJc w:val="left"/>
      <w:pPr>
        <w:ind w:left="765" w:hanging="765"/>
      </w:pPr>
      <w:rPr>
        <w:rFonts w:hint="default"/>
        <w:b/>
      </w:rPr>
    </w:lvl>
    <w:lvl w:ilvl="2">
      <w:start w:val="1"/>
      <w:numFmt w:val="decimal"/>
      <w:lvlText w:val="%1.%2.%3"/>
      <w:lvlJc w:val="left"/>
      <w:pPr>
        <w:ind w:left="765" w:hanging="765"/>
      </w:pPr>
      <w:rPr>
        <w:rFonts w:hint="default"/>
        <w:b/>
      </w:rPr>
    </w:lvl>
    <w:lvl w:ilvl="3">
      <w:start w:val="6"/>
      <w:numFmt w:val="decimal"/>
      <w:lvlText w:val="%1.%2.%3.%4"/>
      <w:lvlJc w:val="left"/>
      <w:pPr>
        <w:ind w:left="765" w:hanging="765"/>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0">
    <w:nsid w:val="683C0961"/>
    <w:multiLevelType w:val="multilevel"/>
    <w:tmpl w:val="08E0C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A9943D3"/>
    <w:multiLevelType w:val="multilevel"/>
    <w:tmpl w:val="8CFE5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AA21B39"/>
    <w:multiLevelType w:val="hybridMultilevel"/>
    <w:tmpl w:val="A768BD6C"/>
    <w:lvl w:ilvl="0" w:tplc="6B262CE4">
      <w:start w:val="1"/>
      <w:numFmt w:val="bullet"/>
      <w:lvlText w:val=""/>
      <w:lvlJc w:val="left"/>
      <w:pPr>
        <w:ind w:left="786" w:hanging="360"/>
      </w:pPr>
      <w:rPr>
        <w:rFonts w:ascii="Symbol" w:eastAsiaTheme="minorHAnsi" w:hAnsi="Symbol" w:cstheme="minorBidi" w:hint="default"/>
      </w:rPr>
    </w:lvl>
    <w:lvl w:ilvl="1" w:tplc="04160003">
      <w:start w:val="1"/>
      <w:numFmt w:val="bullet"/>
      <w:lvlText w:val="o"/>
      <w:lvlJc w:val="left"/>
      <w:pPr>
        <w:ind w:left="1506" w:hanging="360"/>
      </w:pPr>
      <w:rPr>
        <w:rFonts w:ascii="Courier New" w:hAnsi="Courier New" w:cs="Courier New" w:hint="default"/>
      </w:rPr>
    </w:lvl>
    <w:lvl w:ilvl="2" w:tplc="04160005">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53">
    <w:nsid w:val="6AFF7D17"/>
    <w:multiLevelType w:val="multilevel"/>
    <w:tmpl w:val="5D424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E5D32D5"/>
    <w:multiLevelType w:val="multilevel"/>
    <w:tmpl w:val="A3186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FE6259D"/>
    <w:multiLevelType w:val="hybridMultilevel"/>
    <w:tmpl w:val="903CB3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6">
    <w:nsid w:val="77E323C9"/>
    <w:multiLevelType w:val="multilevel"/>
    <w:tmpl w:val="253CE6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nsid w:val="79B316CB"/>
    <w:multiLevelType w:val="multilevel"/>
    <w:tmpl w:val="B0400D2C"/>
    <w:lvl w:ilvl="0">
      <w:start w:val="1"/>
      <w:numFmt w:val="decimal"/>
      <w:lvlText w:val="%1."/>
      <w:lvlJc w:val="left"/>
      <w:pPr>
        <w:ind w:left="360" w:hanging="360"/>
      </w:pPr>
      <w:rPr>
        <w:rFonts w:ascii="Arial" w:hAnsi="Arial" w:cs="Arial" w:hint="default"/>
        <w:b/>
        <w:color w:val="auto"/>
        <w:sz w:val="24"/>
        <w:szCs w:val="24"/>
      </w:rPr>
    </w:lvl>
    <w:lvl w:ilvl="1">
      <w:start w:val="1"/>
      <w:numFmt w:val="decimal"/>
      <w:lvlText w:val="%1.%2."/>
      <w:lvlJc w:val="left"/>
      <w:pPr>
        <w:ind w:left="432" w:hanging="432"/>
      </w:pPr>
      <w:rPr>
        <w:rFonts w:ascii="Arial" w:hAnsi="Arial" w:cs="Arial" w:hint="default"/>
        <w:b w:val="0"/>
        <w:sz w:val="24"/>
      </w:rPr>
    </w:lvl>
    <w:lvl w:ilvl="2">
      <w:start w:val="1"/>
      <w:numFmt w:val="decimal"/>
      <w:lvlText w:val="%1.%2.%3."/>
      <w:lvlJc w:val="left"/>
      <w:pPr>
        <w:ind w:left="1224" w:hanging="504"/>
      </w:pPr>
      <w:rPr>
        <w:rFonts w:ascii="Arial" w:hAnsi="Arial" w:cs="Arial" w:hint="default"/>
        <w:b w:val="0"/>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C66165B"/>
    <w:multiLevelType w:val="multilevel"/>
    <w:tmpl w:val="EFDC7678"/>
    <w:lvl w:ilvl="0">
      <w:start w:val="7"/>
      <w:numFmt w:val="decimal"/>
      <w:lvlText w:val="%1."/>
      <w:lvlJc w:val="left"/>
      <w:pPr>
        <w:ind w:left="786"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562" w:hanging="720"/>
      </w:pPr>
      <w:rPr>
        <w:rFonts w:hint="default"/>
      </w:rPr>
    </w:lvl>
    <w:lvl w:ilvl="3">
      <w:start w:val="1"/>
      <w:numFmt w:val="decimal"/>
      <w:isLgl/>
      <w:lvlText w:val="%1.%2.%3.%4."/>
      <w:lvlJc w:val="left"/>
      <w:pPr>
        <w:ind w:left="3270" w:hanging="720"/>
      </w:pPr>
      <w:rPr>
        <w:rFonts w:hint="default"/>
      </w:rPr>
    </w:lvl>
    <w:lvl w:ilvl="4">
      <w:start w:val="1"/>
      <w:numFmt w:val="decimal"/>
      <w:isLgl/>
      <w:lvlText w:val="%1.%2.%3.%4.%5."/>
      <w:lvlJc w:val="left"/>
      <w:pPr>
        <w:ind w:left="4338" w:hanging="1080"/>
      </w:pPr>
      <w:rPr>
        <w:rFonts w:hint="default"/>
      </w:rPr>
    </w:lvl>
    <w:lvl w:ilvl="5">
      <w:start w:val="1"/>
      <w:numFmt w:val="decimal"/>
      <w:isLgl/>
      <w:lvlText w:val="%1.%2.%3.%4.%5.%6."/>
      <w:lvlJc w:val="left"/>
      <w:pPr>
        <w:ind w:left="5046" w:hanging="1080"/>
      </w:pPr>
      <w:rPr>
        <w:rFonts w:hint="default"/>
      </w:rPr>
    </w:lvl>
    <w:lvl w:ilvl="6">
      <w:start w:val="1"/>
      <w:numFmt w:val="decimal"/>
      <w:isLgl/>
      <w:lvlText w:val="%1.%2.%3.%4.%5.%6.%7."/>
      <w:lvlJc w:val="left"/>
      <w:pPr>
        <w:ind w:left="6114" w:hanging="1440"/>
      </w:pPr>
      <w:rPr>
        <w:rFonts w:hint="default"/>
      </w:rPr>
    </w:lvl>
    <w:lvl w:ilvl="7">
      <w:start w:val="1"/>
      <w:numFmt w:val="decimal"/>
      <w:isLgl/>
      <w:lvlText w:val="%1.%2.%3.%4.%5.%6.%7.%8."/>
      <w:lvlJc w:val="left"/>
      <w:pPr>
        <w:ind w:left="6822" w:hanging="1440"/>
      </w:pPr>
      <w:rPr>
        <w:rFonts w:hint="default"/>
      </w:rPr>
    </w:lvl>
    <w:lvl w:ilvl="8">
      <w:start w:val="1"/>
      <w:numFmt w:val="decimal"/>
      <w:isLgl/>
      <w:lvlText w:val="%1.%2.%3.%4.%5.%6.%7.%8.%9."/>
      <w:lvlJc w:val="left"/>
      <w:pPr>
        <w:ind w:left="7890" w:hanging="1800"/>
      </w:pPr>
      <w:rPr>
        <w:rFonts w:hint="default"/>
      </w:rPr>
    </w:lvl>
  </w:abstractNum>
  <w:abstractNum w:abstractNumId="59">
    <w:nsid w:val="7EA1496B"/>
    <w:multiLevelType w:val="multilevel"/>
    <w:tmpl w:val="987A1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5"/>
  </w:num>
  <w:num w:numId="2">
    <w:abstractNumId w:val="41"/>
  </w:num>
  <w:num w:numId="3">
    <w:abstractNumId w:val="49"/>
  </w:num>
  <w:num w:numId="4">
    <w:abstractNumId w:val="52"/>
  </w:num>
  <w:num w:numId="5">
    <w:abstractNumId w:val="42"/>
  </w:num>
  <w:num w:numId="6">
    <w:abstractNumId w:val="28"/>
  </w:num>
  <w:num w:numId="7">
    <w:abstractNumId w:val="13"/>
  </w:num>
  <w:num w:numId="8">
    <w:abstractNumId w:val="19"/>
  </w:num>
  <w:num w:numId="9">
    <w:abstractNumId w:val="37"/>
  </w:num>
  <w:num w:numId="10">
    <w:abstractNumId w:val="20"/>
  </w:num>
  <w:num w:numId="11">
    <w:abstractNumId w:val="57"/>
  </w:num>
  <w:num w:numId="12">
    <w:abstractNumId w:val="27"/>
  </w:num>
  <w:num w:numId="13">
    <w:abstractNumId w:val="22"/>
  </w:num>
  <w:num w:numId="14">
    <w:abstractNumId w:val="33"/>
  </w:num>
  <w:num w:numId="15">
    <w:abstractNumId w:val="55"/>
  </w:num>
  <w:num w:numId="16">
    <w:abstractNumId w:val="48"/>
  </w:num>
  <w:num w:numId="17">
    <w:abstractNumId w:val="17"/>
  </w:num>
  <w:num w:numId="18">
    <w:abstractNumId w:val="58"/>
  </w:num>
  <w:num w:numId="19">
    <w:abstractNumId w:val="29"/>
  </w:num>
  <w:num w:numId="20">
    <w:abstractNumId w:val="46"/>
  </w:num>
  <w:num w:numId="21">
    <w:abstractNumId w:val="36"/>
  </w:num>
  <w:num w:numId="22">
    <w:abstractNumId w:val="15"/>
  </w:num>
  <w:num w:numId="23">
    <w:abstractNumId w:val="21"/>
  </w:num>
  <w:num w:numId="24">
    <w:abstractNumId w:val="47"/>
  </w:num>
  <w:num w:numId="25">
    <w:abstractNumId w:val="25"/>
  </w:num>
  <w:num w:numId="26">
    <w:abstractNumId w:val="14"/>
  </w:num>
  <w:num w:numId="27">
    <w:abstractNumId w:val="24"/>
  </w:num>
  <w:num w:numId="28">
    <w:abstractNumId w:val="50"/>
  </w:num>
  <w:num w:numId="29">
    <w:abstractNumId w:val="18"/>
  </w:num>
  <w:num w:numId="30">
    <w:abstractNumId w:val="43"/>
  </w:num>
  <w:num w:numId="31">
    <w:abstractNumId w:val="40"/>
  </w:num>
  <w:num w:numId="32">
    <w:abstractNumId w:val="16"/>
  </w:num>
  <w:num w:numId="33">
    <w:abstractNumId w:val="39"/>
  </w:num>
  <w:num w:numId="34">
    <w:abstractNumId w:val="38"/>
  </w:num>
  <w:num w:numId="35">
    <w:abstractNumId w:val="56"/>
  </w:num>
  <w:num w:numId="36">
    <w:abstractNumId w:val="30"/>
  </w:num>
  <w:num w:numId="37">
    <w:abstractNumId w:val="23"/>
    <w:lvlOverride w:ilvl="0">
      <w:startOverride w:val="2"/>
    </w:lvlOverride>
  </w:num>
  <w:num w:numId="38">
    <w:abstractNumId w:val="53"/>
    <w:lvlOverride w:ilvl="0">
      <w:startOverride w:val="3"/>
    </w:lvlOverride>
  </w:num>
  <w:num w:numId="39">
    <w:abstractNumId w:val="51"/>
    <w:lvlOverride w:ilvl="0">
      <w:startOverride w:val="4"/>
    </w:lvlOverride>
  </w:num>
  <w:num w:numId="40">
    <w:abstractNumId w:val="59"/>
    <w:lvlOverride w:ilvl="0">
      <w:startOverride w:val="5"/>
    </w:lvlOverride>
  </w:num>
  <w:num w:numId="41">
    <w:abstractNumId w:val="32"/>
    <w:lvlOverride w:ilvl="0">
      <w:startOverride w:val="6"/>
    </w:lvlOverride>
  </w:num>
  <w:num w:numId="42">
    <w:abstractNumId w:val="34"/>
    <w:lvlOverride w:ilvl="0">
      <w:startOverride w:val="7"/>
    </w:lvlOverride>
  </w:num>
  <w:num w:numId="43">
    <w:abstractNumId w:val="44"/>
    <w:lvlOverride w:ilvl="0">
      <w:startOverride w:val="8"/>
    </w:lvlOverride>
  </w:num>
  <w:num w:numId="44">
    <w:abstractNumId w:val="26"/>
    <w:lvlOverride w:ilvl="0">
      <w:startOverride w:val="9"/>
    </w:lvlOverride>
  </w:num>
  <w:num w:numId="45">
    <w:abstractNumId w:val="54"/>
    <w:lvlOverride w:ilvl="0">
      <w:startOverride w:val="10"/>
    </w:lvlOverride>
  </w:num>
  <w:num w:numId="46">
    <w:abstractNumId w:val="31"/>
    <w:lvlOverride w:ilvl="0">
      <w:startOverride w:val="11"/>
    </w:lvlOverride>
  </w:num>
  <w:num w:numId="47">
    <w:abstractNumId w:val="45"/>
    <w:lvlOverride w:ilvl="0">
      <w:startOverride w:val="12"/>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51">
      <o:colormenu v:ext="edit" fillcolor="none"/>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6A110B"/>
    <w:rsid w:val="00001567"/>
    <w:rsid w:val="00001F86"/>
    <w:rsid w:val="0000388F"/>
    <w:rsid w:val="00003C69"/>
    <w:rsid w:val="00004364"/>
    <w:rsid w:val="000047E2"/>
    <w:rsid w:val="00004914"/>
    <w:rsid w:val="00005103"/>
    <w:rsid w:val="00005BC8"/>
    <w:rsid w:val="00007026"/>
    <w:rsid w:val="00010066"/>
    <w:rsid w:val="0001027F"/>
    <w:rsid w:val="00010362"/>
    <w:rsid w:val="000117EC"/>
    <w:rsid w:val="00011D98"/>
    <w:rsid w:val="000134A7"/>
    <w:rsid w:val="00013769"/>
    <w:rsid w:val="00014001"/>
    <w:rsid w:val="00014368"/>
    <w:rsid w:val="00014A6C"/>
    <w:rsid w:val="00016AF2"/>
    <w:rsid w:val="00016F70"/>
    <w:rsid w:val="00016FC3"/>
    <w:rsid w:val="00017562"/>
    <w:rsid w:val="00020502"/>
    <w:rsid w:val="00021EFC"/>
    <w:rsid w:val="00022A0E"/>
    <w:rsid w:val="00022FC7"/>
    <w:rsid w:val="00022FF4"/>
    <w:rsid w:val="00023060"/>
    <w:rsid w:val="0002362D"/>
    <w:rsid w:val="000268D7"/>
    <w:rsid w:val="0002708B"/>
    <w:rsid w:val="0002776E"/>
    <w:rsid w:val="00027A2B"/>
    <w:rsid w:val="00027A97"/>
    <w:rsid w:val="00030215"/>
    <w:rsid w:val="0003198C"/>
    <w:rsid w:val="00031F26"/>
    <w:rsid w:val="00032364"/>
    <w:rsid w:val="00032634"/>
    <w:rsid w:val="0003270A"/>
    <w:rsid w:val="00032AD5"/>
    <w:rsid w:val="000332F1"/>
    <w:rsid w:val="00035AF9"/>
    <w:rsid w:val="00035B08"/>
    <w:rsid w:val="00035B9A"/>
    <w:rsid w:val="00035D87"/>
    <w:rsid w:val="00036E17"/>
    <w:rsid w:val="00036EB6"/>
    <w:rsid w:val="000371ED"/>
    <w:rsid w:val="000401AC"/>
    <w:rsid w:val="0004061B"/>
    <w:rsid w:val="00040C2F"/>
    <w:rsid w:val="00041484"/>
    <w:rsid w:val="0004182F"/>
    <w:rsid w:val="00041D19"/>
    <w:rsid w:val="000421D2"/>
    <w:rsid w:val="00044623"/>
    <w:rsid w:val="00045793"/>
    <w:rsid w:val="00046E95"/>
    <w:rsid w:val="000478A7"/>
    <w:rsid w:val="000509CB"/>
    <w:rsid w:val="00050EF7"/>
    <w:rsid w:val="000511AF"/>
    <w:rsid w:val="0005168E"/>
    <w:rsid w:val="000516F0"/>
    <w:rsid w:val="00051C00"/>
    <w:rsid w:val="000525E1"/>
    <w:rsid w:val="00052644"/>
    <w:rsid w:val="0005365A"/>
    <w:rsid w:val="00054022"/>
    <w:rsid w:val="00054AFE"/>
    <w:rsid w:val="00056345"/>
    <w:rsid w:val="00056855"/>
    <w:rsid w:val="00056D47"/>
    <w:rsid w:val="0005706B"/>
    <w:rsid w:val="00057206"/>
    <w:rsid w:val="000573B9"/>
    <w:rsid w:val="00057530"/>
    <w:rsid w:val="000578EE"/>
    <w:rsid w:val="000579AC"/>
    <w:rsid w:val="00057C23"/>
    <w:rsid w:val="00057E3C"/>
    <w:rsid w:val="00060ECC"/>
    <w:rsid w:val="00061302"/>
    <w:rsid w:val="000614EE"/>
    <w:rsid w:val="00061EC2"/>
    <w:rsid w:val="00062AE7"/>
    <w:rsid w:val="00063884"/>
    <w:rsid w:val="00063ACC"/>
    <w:rsid w:val="00063B22"/>
    <w:rsid w:val="00063E77"/>
    <w:rsid w:val="0006510C"/>
    <w:rsid w:val="00065D2D"/>
    <w:rsid w:val="00066160"/>
    <w:rsid w:val="0006645C"/>
    <w:rsid w:val="00066989"/>
    <w:rsid w:val="00066AED"/>
    <w:rsid w:val="00066B95"/>
    <w:rsid w:val="00066CDF"/>
    <w:rsid w:val="00067001"/>
    <w:rsid w:val="000677FA"/>
    <w:rsid w:val="00070513"/>
    <w:rsid w:val="000717D1"/>
    <w:rsid w:val="00072587"/>
    <w:rsid w:val="000734C9"/>
    <w:rsid w:val="00073B53"/>
    <w:rsid w:val="000740ED"/>
    <w:rsid w:val="00074F40"/>
    <w:rsid w:val="000751F6"/>
    <w:rsid w:val="00076154"/>
    <w:rsid w:val="00076554"/>
    <w:rsid w:val="00076565"/>
    <w:rsid w:val="000801C6"/>
    <w:rsid w:val="00081308"/>
    <w:rsid w:val="0008177E"/>
    <w:rsid w:val="000821DB"/>
    <w:rsid w:val="000826BD"/>
    <w:rsid w:val="00082D2B"/>
    <w:rsid w:val="00082D4F"/>
    <w:rsid w:val="000840D8"/>
    <w:rsid w:val="00084223"/>
    <w:rsid w:val="00084B58"/>
    <w:rsid w:val="00084C06"/>
    <w:rsid w:val="0008529A"/>
    <w:rsid w:val="00086CCA"/>
    <w:rsid w:val="00087220"/>
    <w:rsid w:val="00087BEF"/>
    <w:rsid w:val="00087E92"/>
    <w:rsid w:val="00087F11"/>
    <w:rsid w:val="0009217B"/>
    <w:rsid w:val="000926DB"/>
    <w:rsid w:val="00093549"/>
    <w:rsid w:val="00094280"/>
    <w:rsid w:val="00095247"/>
    <w:rsid w:val="00095D7D"/>
    <w:rsid w:val="0009640A"/>
    <w:rsid w:val="000965F1"/>
    <w:rsid w:val="0009664E"/>
    <w:rsid w:val="00096874"/>
    <w:rsid w:val="00096B69"/>
    <w:rsid w:val="0009751E"/>
    <w:rsid w:val="00097B34"/>
    <w:rsid w:val="00097C31"/>
    <w:rsid w:val="000A1381"/>
    <w:rsid w:val="000A188D"/>
    <w:rsid w:val="000A1D52"/>
    <w:rsid w:val="000A1E15"/>
    <w:rsid w:val="000A1EE4"/>
    <w:rsid w:val="000A2068"/>
    <w:rsid w:val="000A21DB"/>
    <w:rsid w:val="000A2ECB"/>
    <w:rsid w:val="000A3211"/>
    <w:rsid w:val="000A36BB"/>
    <w:rsid w:val="000A4673"/>
    <w:rsid w:val="000A4955"/>
    <w:rsid w:val="000A5F95"/>
    <w:rsid w:val="000A6057"/>
    <w:rsid w:val="000A649F"/>
    <w:rsid w:val="000A7461"/>
    <w:rsid w:val="000A758A"/>
    <w:rsid w:val="000A7AFA"/>
    <w:rsid w:val="000B0836"/>
    <w:rsid w:val="000B12A5"/>
    <w:rsid w:val="000B1786"/>
    <w:rsid w:val="000B20E0"/>
    <w:rsid w:val="000B2310"/>
    <w:rsid w:val="000B3EDA"/>
    <w:rsid w:val="000B3F61"/>
    <w:rsid w:val="000B449E"/>
    <w:rsid w:val="000B4F19"/>
    <w:rsid w:val="000B5601"/>
    <w:rsid w:val="000B5691"/>
    <w:rsid w:val="000B6953"/>
    <w:rsid w:val="000B714C"/>
    <w:rsid w:val="000C0903"/>
    <w:rsid w:val="000C1968"/>
    <w:rsid w:val="000C2271"/>
    <w:rsid w:val="000C25AE"/>
    <w:rsid w:val="000C2BC9"/>
    <w:rsid w:val="000C356C"/>
    <w:rsid w:val="000C45F3"/>
    <w:rsid w:val="000C5B85"/>
    <w:rsid w:val="000C5FA2"/>
    <w:rsid w:val="000C6A89"/>
    <w:rsid w:val="000C6ABC"/>
    <w:rsid w:val="000C77C5"/>
    <w:rsid w:val="000D0041"/>
    <w:rsid w:val="000D0A21"/>
    <w:rsid w:val="000D0EC5"/>
    <w:rsid w:val="000D106C"/>
    <w:rsid w:val="000D10CA"/>
    <w:rsid w:val="000D115F"/>
    <w:rsid w:val="000D1BB1"/>
    <w:rsid w:val="000D2B6F"/>
    <w:rsid w:val="000D4933"/>
    <w:rsid w:val="000D4CA5"/>
    <w:rsid w:val="000D4DF3"/>
    <w:rsid w:val="000D54D9"/>
    <w:rsid w:val="000D5A36"/>
    <w:rsid w:val="000D72EB"/>
    <w:rsid w:val="000D7C09"/>
    <w:rsid w:val="000D7D62"/>
    <w:rsid w:val="000E031B"/>
    <w:rsid w:val="000E0FFE"/>
    <w:rsid w:val="000E10FB"/>
    <w:rsid w:val="000E1E25"/>
    <w:rsid w:val="000E22CF"/>
    <w:rsid w:val="000E2415"/>
    <w:rsid w:val="000E407D"/>
    <w:rsid w:val="000E4238"/>
    <w:rsid w:val="000E4640"/>
    <w:rsid w:val="000E4976"/>
    <w:rsid w:val="000E4EBC"/>
    <w:rsid w:val="000E5274"/>
    <w:rsid w:val="000E5BD0"/>
    <w:rsid w:val="000E6445"/>
    <w:rsid w:val="000E7AC5"/>
    <w:rsid w:val="000F0B29"/>
    <w:rsid w:val="000F2C1C"/>
    <w:rsid w:val="000F332F"/>
    <w:rsid w:val="000F3AAD"/>
    <w:rsid w:val="000F4BF1"/>
    <w:rsid w:val="000F6778"/>
    <w:rsid w:val="000F6E63"/>
    <w:rsid w:val="000F7BA6"/>
    <w:rsid w:val="00100F28"/>
    <w:rsid w:val="0010190A"/>
    <w:rsid w:val="0010192A"/>
    <w:rsid w:val="00101C89"/>
    <w:rsid w:val="00101F3F"/>
    <w:rsid w:val="00103F71"/>
    <w:rsid w:val="00105870"/>
    <w:rsid w:val="0010645A"/>
    <w:rsid w:val="00106756"/>
    <w:rsid w:val="00107819"/>
    <w:rsid w:val="00107FEC"/>
    <w:rsid w:val="00107FED"/>
    <w:rsid w:val="001114B6"/>
    <w:rsid w:val="00111FFB"/>
    <w:rsid w:val="00113124"/>
    <w:rsid w:val="00113293"/>
    <w:rsid w:val="0011340A"/>
    <w:rsid w:val="0011347A"/>
    <w:rsid w:val="00113801"/>
    <w:rsid w:val="0011381E"/>
    <w:rsid w:val="00113D9A"/>
    <w:rsid w:val="001150EA"/>
    <w:rsid w:val="00115537"/>
    <w:rsid w:val="00116B02"/>
    <w:rsid w:val="00117EC8"/>
    <w:rsid w:val="00120D1F"/>
    <w:rsid w:val="00120D63"/>
    <w:rsid w:val="001217F2"/>
    <w:rsid w:val="001220BB"/>
    <w:rsid w:val="00122A3B"/>
    <w:rsid w:val="001234BE"/>
    <w:rsid w:val="00123AD3"/>
    <w:rsid w:val="00124042"/>
    <w:rsid w:val="00124508"/>
    <w:rsid w:val="00125074"/>
    <w:rsid w:val="0012527D"/>
    <w:rsid w:val="001253B8"/>
    <w:rsid w:val="00127CF2"/>
    <w:rsid w:val="00127E4B"/>
    <w:rsid w:val="00131008"/>
    <w:rsid w:val="001311A8"/>
    <w:rsid w:val="00131F2F"/>
    <w:rsid w:val="0013232C"/>
    <w:rsid w:val="0013233F"/>
    <w:rsid w:val="001324C3"/>
    <w:rsid w:val="0013260E"/>
    <w:rsid w:val="00133001"/>
    <w:rsid w:val="0013321B"/>
    <w:rsid w:val="0013421B"/>
    <w:rsid w:val="001345EF"/>
    <w:rsid w:val="00134847"/>
    <w:rsid w:val="00135092"/>
    <w:rsid w:val="00135683"/>
    <w:rsid w:val="00136E80"/>
    <w:rsid w:val="001377A4"/>
    <w:rsid w:val="001409BB"/>
    <w:rsid w:val="001410B1"/>
    <w:rsid w:val="001411F7"/>
    <w:rsid w:val="001422AB"/>
    <w:rsid w:val="001422D8"/>
    <w:rsid w:val="00142B8E"/>
    <w:rsid w:val="00142CF0"/>
    <w:rsid w:val="00143C0B"/>
    <w:rsid w:val="00144013"/>
    <w:rsid w:val="0014410C"/>
    <w:rsid w:val="001442BC"/>
    <w:rsid w:val="001443A3"/>
    <w:rsid w:val="001444C2"/>
    <w:rsid w:val="001446FD"/>
    <w:rsid w:val="0014591A"/>
    <w:rsid w:val="00145AFD"/>
    <w:rsid w:val="00145B10"/>
    <w:rsid w:val="001460D0"/>
    <w:rsid w:val="0014657B"/>
    <w:rsid w:val="0014759F"/>
    <w:rsid w:val="001478DA"/>
    <w:rsid w:val="00147D6B"/>
    <w:rsid w:val="001501D2"/>
    <w:rsid w:val="001506D8"/>
    <w:rsid w:val="00150DDB"/>
    <w:rsid w:val="00151445"/>
    <w:rsid w:val="001519DD"/>
    <w:rsid w:val="001527FB"/>
    <w:rsid w:val="00152C6A"/>
    <w:rsid w:val="00152C83"/>
    <w:rsid w:val="00152E40"/>
    <w:rsid w:val="0015303F"/>
    <w:rsid w:val="00153074"/>
    <w:rsid w:val="0015450B"/>
    <w:rsid w:val="00154DA2"/>
    <w:rsid w:val="00154E18"/>
    <w:rsid w:val="0015515D"/>
    <w:rsid w:val="0015550E"/>
    <w:rsid w:val="0015611B"/>
    <w:rsid w:val="001561EE"/>
    <w:rsid w:val="00157EE9"/>
    <w:rsid w:val="0016009B"/>
    <w:rsid w:val="00160210"/>
    <w:rsid w:val="0016029F"/>
    <w:rsid w:val="001605D5"/>
    <w:rsid w:val="00160709"/>
    <w:rsid w:val="00161103"/>
    <w:rsid w:val="0016226A"/>
    <w:rsid w:val="001637B9"/>
    <w:rsid w:val="001639F8"/>
    <w:rsid w:val="00164328"/>
    <w:rsid w:val="00165199"/>
    <w:rsid w:val="00165948"/>
    <w:rsid w:val="00167631"/>
    <w:rsid w:val="001679F4"/>
    <w:rsid w:val="00167C09"/>
    <w:rsid w:val="001702AD"/>
    <w:rsid w:val="0017085D"/>
    <w:rsid w:val="001714C3"/>
    <w:rsid w:val="0017173F"/>
    <w:rsid w:val="00173092"/>
    <w:rsid w:val="001736D2"/>
    <w:rsid w:val="00174A8A"/>
    <w:rsid w:val="0017541E"/>
    <w:rsid w:val="0017559E"/>
    <w:rsid w:val="00175ED9"/>
    <w:rsid w:val="0018007B"/>
    <w:rsid w:val="00180264"/>
    <w:rsid w:val="001802BD"/>
    <w:rsid w:val="0018031A"/>
    <w:rsid w:val="001807CB"/>
    <w:rsid w:val="001807E6"/>
    <w:rsid w:val="001808B1"/>
    <w:rsid w:val="0018124A"/>
    <w:rsid w:val="0018189A"/>
    <w:rsid w:val="00181DB2"/>
    <w:rsid w:val="0018260F"/>
    <w:rsid w:val="00183A2D"/>
    <w:rsid w:val="0018450C"/>
    <w:rsid w:val="00184861"/>
    <w:rsid w:val="00184F88"/>
    <w:rsid w:val="00185561"/>
    <w:rsid w:val="001857C2"/>
    <w:rsid w:val="00185929"/>
    <w:rsid w:val="00186775"/>
    <w:rsid w:val="001874B5"/>
    <w:rsid w:val="001878E0"/>
    <w:rsid w:val="001901D8"/>
    <w:rsid w:val="001902CB"/>
    <w:rsid w:val="00190888"/>
    <w:rsid w:val="001910E2"/>
    <w:rsid w:val="00191119"/>
    <w:rsid w:val="00191518"/>
    <w:rsid w:val="001919F6"/>
    <w:rsid w:val="0019280D"/>
    <w:rsid w:val="00192BAC"/>
    <w:rsid w:val="00192EBE"/>
    <w:rsid w:val="001937B6"/>
    <w:rsid w:val="0019460D"/>
    <w:rsid w:val="00194C7F"/>
    <w:rsid w:val="00195106"/>
    <w:rsid w:val="0019513B"/>
    <w:rsid w:val="00195A64"/>
    <w:rsid w:val="001964AA"/>
    <w:rsid w:val="00196564"/>
    <w:rsid w:val="00196587"/>
    <w:rsid w:val="00196FD2"/>
    <w:rsid w:val="0019709D"/>
    <w:rsid w:val="001973DE"/>
    <w:rsid w:val="0019758C"/>
    <w:rsid w:val="00197995"/>
    <w:rsid w:val="001A139A"/>
    <w:rsid w:val="001A158A"/>
    <w:rsid w:val="001A1A44"/>
    <w:rsid w:val="001A1D91"/>
    <w:rsid w:val="001A2413"/>
    <w:rsid w:val="001A25DA"/>
    <w:rsid w:val="001A3146"/>
    <w:rsid w:val="001A34C6"/>
    <w:rsid w:val="001A361A"/>
    <w:rsid w:val="001A4D7E"/>
    <w:rsid w:val="001A5308"/>
    <w:rsid w:val="001A595D"/>
    <w:rsid w:val="001A61BB"/>
    <w:rsid w:val="001A64DB"/>
    <w:rsid w:val="001A65E0"/>
    <w:rsid w:val="001A6A5D"/>
    <w:rsid w:val="001A7D3A"/>
    <w:rsid w:val="001B0598"/>
    <w:rsid w:val="001B152E"/>
    <w:rsid w:val="001B16F0"/>
    <w:rsid w:val="001B2A39"/>
    <w:rsid w:val="001B30CB"/>
    <w:rsid w:val="001B37A8"/>
    <w:rsid w:val="001B384C"/>
    <w:rsid w:val="001B388F"/>
    <w:rsid w:val="001B3B7E"/>
    <w:rsid w:val="001B438F"/>
    <w:rsid w:val="001B4672"/>
    <w:rsid w:val="001B4B12"/>
    <w:rsid w:val="001B5553"/>
    <w:rsid w:val="001B5EE4"/>
    <w:rsid w:val="001B5F78"/>
    <w:rsid w:val="001B6144"/>
    <w:rsid w:val="001B73D2"/>
    <w:rsid w:val="001C08F9"/>
    <w:rsid w:val="001C0B06"/>
    <w:rsid w:val="001C0D60"/>
    <w:rsid w:val="001C12EE"/>
    <w:rsid w:val="001C1983"/>
    <w:rsid w:val="001C39D8"/>
    <w:rsid w:val="001C55A3"/>
    <w:rsid w:val="001C55B8"/>
    <w:rsid w:val="001C5FAA"/>
    <w:rsid w:val="001C6FFD"/>
    <w:rsid w:val="001D00C9"/>
    <w:rsid w:val="001D04F6"/>
    <w:rsid w:val="001D099B"/>
    <w:rsid w:val="001D264F"/>
    <w:rsid w:val="001D3172"/>
    <w:rsid w:val="001D39AE"/>
    <w:rsid w:val="001D45B4"/>
    <w:rsid w:val="001D5233"/>
    <w:rsid w:val="001D58BB"/>
    <w:rsid w:val="001D5A1A"/>
    <w:rsid w:val="001D5E2C"/>
    <w:rsid w:val="001D6E18"/>
    <w:rsid w:val="001D772C"/>
    <w:rsid w:val="001E0007"/>
    <w:rsid w:val="001E0D9B"/>
    <w:rsid w:val="001E1521"/>
    <w:rsid w:val="001E177E"/>
    <w:rsid w:val="001E219D"/>
    <w:rsid w:val="001E2DAA"/>
    <w:rsid w:val="001E3CFC"/>
    <w:rsid w:val="001E3F04"/>
    <w:rsid w:val="001E4674"/>
    <w:rsid w:val="001E4F08"/>
    <w:rsid w:val="001E5252"/>
    <w:rsid w:val="001E54BE"/>
    <w:rsid w:val="001E5D02"/>
    <w:rsid w:val="001E7CAB"/>
    <w:rsid w:val="001F036B"/>
    <w:rsid w:val="001F0E4F"/>
    <w:rsid w:val="001F14BE"/>
    <w:rsid w:val="001F1F98"/>
    <w:rsid w:val="001F21C7"/>
    <w:rsid w:val="001F2AF8"/>
    <w:rsid w:val="001F4E4B"/>
    <w:rsid w:val="001F59D7"/>
    <w:rsid w:val="001F6EC3"/>
    <w:rsid w:val="001F75D8"/>
    <w:rsid w:val="001F794F"/>
    <w:rsid w:val="001F7A7D"/>
    <w:rsid w:val="001F7CDF"/>
    <w:rsid w:val="001F7FAB"/>
    <w:rsid w:val="002003F8"/>
    <w:rsid w:val="00200844"/>
    <w:rsid w:val="00200CA0"/>
    <w:rsid w:val="00202C28"/>
    <w:rsid w:val="00202E21"/>
    <w:rsid w:val="002030A1"/>
    <w:rsid w:val="00203C4B"/>
    <w:rsid w:val="00203DD2"/>
    <w:rsid w:val="00204A03"/>
    <w:rsid w:val="00205245"/>
    <w:rsid w:val="0020591C"/>
    <w:rsid w:val="0020596A"/>
    <w:rsid w:val="002059F7"/>
    <w:rsid w:val="00205F75"/>
    <w:rsid w:val="00206352"/>
    <w:rsid w:val="00207246"/>
    <w:rsid w:val="002074F0"/>
    <w:rsid w:val="00207535"/>
    <w:rsid w:val="00207647"/>
    <w:rsid w:val="002079AE"/>
    <w:rsid w:val="00207F00"/>
    <w:rsid w:val="00210389"/>
    <w:rsid w:val="002105E5"/>
    <w:rsid w:val="002109ED"/>
    <w:rsid w:val="00210A83"/>
    <w:rsid w:val="00211320"/>
    <w:rsid w:val="00212090"/>
    <w:rsid w:val="0021254C"/>
    <w:rsid w:val="0021288D"/>
    <w:rsid w:val="00212C29"/>
    <w:rsid w:val="00213586"/>
    <w:rsid w:val="00213D85"/>
    <w:rsid w:val="002144EE"/>
    <w:rsid w:val="002151BF"/>
    <w:rsid w:val="00215BF9"/>
    <w:rsid w:val="00215CD3"/>
    <w:rsid w:val="00216019"/>
    <w:rsid w:val="002163FD"/>
    <w:rsid w:val="00216C48"/>
    <w:rsid w:val="00217244"/>
    <w:rsid w:val="00217633"/>
    <w:rsid w:val="0021764B"/>
    <w:rsid w:val="0021781E"/>
    <w:rsid w:val="002178C0"/>
    <w:rsid w:val="00217B98"/>
    <w:rsid w:val="002211FE"/>
    <w:rsid w:val="002213A3"/>
    <w:rsid w:val="00221F12"/>
    <w:rsid w:val="0022203C"/>
    <w:rsid w:val="002234A5"/>
    <w:rsid w:val="00223FD4"/>
    <w:rsid w:val="00225733"/>
    <w:rsid w:val="00225A0F"/>
    <w:rsid w:val="0022660B"/>
    <w:rsid w:val="00227280"/>
    <w:rsid w:val="00227690"/>
    <w:rsid w:val="002277E6"/>
    <w:rsid w:val="00227E2B"/>
    <w:rsid w:val="00230733"/>
    <w:rsid w:val="0023160B"/>
    <w:rsid w:val="00232380"/>
    <w:rsid w:val="00232895"/>
    <w:rsid w:val="002335D9"/>
    <w:rsid w:val="002336A1"/>
    <w:rsid w:val="00233F44"/>
    <w:rsid w:val="002342A3"/>
    <w:rsid w:val="0023495A"/>
    <w:rsid w:val="00235400"/>
    <w:rsid w:val="00235E35"/>
    <w:rsid w:val="00235FF8"/>
    <w:rsid w:val="002412E8"/>
    <w:rsid w:val="00241FF6"/>
    <w:rsid w:val="00242193"/>
    <w:rsid w:val="002424F6"/>
    <w:rsid w:val="0024454C"/>
    <w:rsid w:val="00245FEA"/>
    <w:rsid w:val="00246E6E"/>
    <w:rsid w:val="00247E92"/>
    <w:rsid w:val="00250160"/>
    <w:rsid w:val="00250E4B"/>
    <w:rsid w:val="00250EE9"/>
    <w:rsid w:val="0025141B"/>
    <w:rsid w:val="00251B49"/>
    <w:rsid w:val="00251F66"/>
    <w:rsid w:val="00253DBD"/>
    <w:rsid w:val="00253DD0"/>
    <w:rsid w:val="00253DD7"/>
    <w:rsid w:val="0025420F"/>
    <w:rsid w:val="002543A4"/>
    <w:rsid w:val="0025458C"/>
    <w:rsid w:val="00254591"/>
    <w:rsid w:val="00254AB5"/>
    <w:rsid w:val="00255349"/>
    <w:rsid w:val="00255470"/>
    <w:rsid w:val="002554A7"/>
    <w:rsid w:val="00255531"/>
    <w:rsid w:val="002555EC"/>
    <w:rsid w:val="00255664"/>
    <w:rsid w:val="00256BEB"/>
    <w:rsid w:val="00257DD9"/>
    <w:rsid w:val="00260ED1"/>
    <w:rsid w:val="002613E7"/>
    <w:rsid w:val="00261980"/>
    <w:rsid w:val="00263576"/>
    <w:rsid w:val="00265490"/>
    <w:rsid w:val="0026635A"/>
    <w:rsid w:val="00266CF9"/>
    <w:rsid w:val="0026795C"/>
    <w:rsid w:val="00267A1C"/>
    <w:rsid w:val="002700F8"/>
    <w:rsid w:val="00270177"/>
    <w:rsid w:val="00270403"/>
    <w:rsid w:val="00271844"/>
    <w:rsid w:val="00271D48"/>
    <w:rsid w:val="00271E42"/>
    <w:rsid w:val="002720B1"/>
    <w:rsid w:val="00273662"/>
    <w:rsid w:val="00273BDA"/>
    <w:rsid w:val="0027511E"/>
    <w:rsid w:val="00275275"/>
    <w:rsid w:val="00275509"/>
    <w:rsid w:val="00275B5C"/>
    <w:rsid w:val="002761E2"/>
    <w:rsid w:val="002769D5"/>
    <w:rsid w:val="00276AC5"/>
    <w:rsid w:val="002772A9"/>
    <w:rsid w:val="00277631"/>
    <w:rsid w:val="00280701"/>
    <w:rsid w:val="00281741"/>
    <w:rsid w:val="00282646"/>
    <w:rsid w:val="00282C26"/>
    <w:rsid w:val="00283145"/>
    <w:rsid w:val="002834CD"/>
    <w:rsid w:val="002844F6"/>
    <w:rsid w:val="00285AD5"/>
    <w:rsid w:val="00285E7F"/>
    <w:rsid w:val="002864A0"/>
    <w:rsid w:val="00286CCF"/>
    <w:rsid w:val="00287854"/>
    <w:rsid w:val="002924D2"/>
    <w:rsid w:val="00292E14"/>
    <w:rsid w:val="00293632"/>
    <w:rsid w:val="00293883"/>
    <w:rsid w:val="00293A24"/>
    <w:rsid w:val="00294397"/>
    <w:rsid w:val="002962A5"/>
    <w:rsid w:val="00296639"/>
    <w:rsid w:val="00296764"/>
    <w:rsid w:val="0029705E"/>
    <w:rsid w:val="00297B52"/>
    <w:rsid w:val="002A04F5"/>
    <w:rsid w:val="002A16AF"/>
    <w:rsid w:val="002A1FEC"/>
    <w:rsid w:val="002A26EF"/>
    <w:rsid w:val="002A2998"/>
    <w:rsid w:val="002A55A5"/>
    <w:rsid w:val="002A5F22"/>
    <w:rsid w:val="002A69A5"/>
    <w:rsid w:val="002B0AF8"/>
    <w:rsid w:val="002B0C26"/>
    <w:rsid w:val="002B0D4D"/>
    <w:rsid w:val="002B16E6"/>
    <w:rsid w:val="002B26EF"/>
    <w:rsid w:val="002B3067"/>
    <w:rsid w:val="002B31D3"/>
    <w:rsid w:val="002B3295"/>
    <w:rsid w:val="002B41D4"/>
    <w:rsid w:val="002B4CBE"/>
    <w:rsid w:val="002B4FEA"/>
    <w:rsid w:val="002B5577"/>
    <w:rsid w:val="002B5692"/>
    <w:rsid w:val="002B5784"/>
    <w:rsid w:val="002B5F4C"/>
    <w:rsid w:val="002B6BC6"/>
    <w:rsid w:val="002B6C8B"/>
    <w:rsid w:val="002B731F"/>
    <w:rsid w:val="002B7802"/>
    <w:rsid w:val="002B7842"/>
    <w:rsid w:val="002B7971"/>
    <w:rsid w:val="002C0024"/>
    <w:rsid w:val="002C0A90"/>
    <w:rsid w:val="002C0E90"/>
    <w:rsid w:val="002C2453"/>
    <w:rsid w:val="002C4A39"/>
    <w:rsid w:val="002C4E1D"/>
    <w:rsid w:val="002C5103"/>
    <w:rsid w:val="002C51BF"/>
    <w:rsid w:val="002C5380"/>
    <w:rsid w:val="002C53D5"/>
    <w:rsid w:val="002C5985"/>
    <w:rsid w:val="002C6CCD"/>
    <w:rsid w:val="002C7003"/>
    <w:rsid w:val="002C74D5"/>
    <w:rsid w:val="002C7C8D"/>
    <w:rsid w:val="002D049E"/>
    <w:rsid w:val="002D0822"/>
    <w:rsid w:val="002D0C3E"/>
    <w:rsid w:val="002D1AC2"/>
    <w:rsid w:val="002D373E"/>
    <w:rsid w:val="002D379B"/>
    <w:rsid w:val="002D3C08"/>
    <w:rsid w:val="002D4CBC"/>
    <w:rsid w:val="002D4D6C"/>
    <w:rsid w:val="002D5029"/>
    <w:rsid w:val="002D51D2"/>
    <w:rsid w:val="002D646F"/>
    <w:rsid w:val="002D763C"/>
    <w:rsid w:val="002D7CF5"/>
    <w:rsid w:val="002E11E0"/>
    <w:rsid w:val="002E294F"/>
    <w:rsid w:val="002E3F39"/>
    <w:rsid w:val="002E4B69"/>
    <w:rsid w:val="002E4CDC"/>
    <w:rsid w:val="002E51B4"/>
    <w:rsid w:val="002E5366"/>
    <w:rsid w:val="002E5F20"/>
    <w:rsid w:val="002E6411"/>
    <w:rsid w:val="002E75E2"/>
    <w:rsid w:val="002E7704"/>
    <w:rsid w:val="002E7BD7"/>
    <w:rsid w:val="002F030C"/>
    <w:rsid w:val="002F100F"/>
    <w:rsid w:val="002F134A"/>
    <w:rsid w:val="002F1422"/>
    <w:rsid w:val="002F1427"/>
    <w:rsid w:val="002F2458"/>
    <w:rsid w:val="002F320E"/>
    <w:rsid w:val="002F326B"/>
    <w:rsid w:val="002F3E1C"/>
    <w:rsid w:val="002F4149"/>
    <w:rsid w:val="002F4FD8"/>
    <w:rsid w:val="002F5112"/>
    <w:rsid w:val="002F59FB"/>
    <w:rsid w:val="002F6BB1"/>
    <w:rsid w:val="002F7298"/>
    <w:rsid w:val="002F7710"/>
    <w:rsid w:val="002F7DDB"/>
    <w:rsid w:val="002F7ED4"/>
    <w:rsid w:val="00300B0A"/>
    <w:rsid w:val="00300E1E"/>
    <w:rsid w:val="0030119E"/>
    <w:rsid w:val="003011A7"/>
    <w:rsid w:val="003016B9"/>
    <w:rsid w:val="00301CC9"/>
    <w:rsid w:val="003025FB"/>
    <w:rsid w:val="00302D57"/>
    <w:rsid w:val="0030329F"/>
    <w:rsid w:val="003039BB"/>
    <w:rsid w:val="003040F7"/>
    <w:rsid w:val="00304371"/>
    <w:rsid w:val="00304D30"/>
    <w:rsid w:val="00304D94"/>
    <w:rsid w:val="003052EC"/>
    <w:rsid w:val="0030543B"/>
    <w:rsid w:val="003055B1"/>
    <w:rsid w:val="00305BF4"/>
    <w:rsid w:val="00305F8A"/>
    <w:rsid w:val="0030696E"/>
    <w:rsid w:val="00306A03"/>
    <w:rsid w:val="00307B48"/>
    <w:rsid w:val="00307D52"/>
    <w:rsid w:val="003115D3"/>
    <w:rsid w:val="00311FBD"/>
    <w:rsid w:val="00312E9F"/>
    <w:rsid w:val="0031310B"/>
    <w:rsid w:val="00313430"/>
    <w:rsid w:val="00313E3F"/>
    <w:rsid w:val="00315625"/>
    <w:rsid w:val="00315C17"/>
    <w:rsid w:val="00317C82"/>
    <w:rsid w:val="003201C1"/>
    <w:rsid w:val="0032033C"/>
    <w:rsid w:val="00320346"/>
    <w:rsid w:val="003204B1"/>
    <w:rsid w:val="00320781"/>
    <w:rsid w:val="00320E27"/>
    <w:rsid w:val="00321AA0"/>
    <w:rsid w:val="00323026"/>
    <w:rsid w:val="003233BC"/>
    <w:rsid w:val="00323A9D"/>
    <w:rsid w:val="00323D02"/>
    <w:rsid w:val="00324380"/>
    <w:rsid w:val="00324997"/>
    <w:rsid w:val="00325672"/>
    <w:rsid w:val="003266EF"/>
    <w:rsid w:val="003272F3"/>
    <w:rsid w:val="00327AA0"/>
    <w:rsid w:val="00327B07"/>
    <w:rsid w:val="0033026B"/>
    <w:rsid w:val="003305BD"/>
    <w:rsid w:val="00330B98"/>
    <w:rsid w:val="00330E48"/>
    <w:rsid w:val="00331250"/>
    <w:rsid w:val="003320B9"/>
    <w:rsid w:val="00332341"/>
    <w:rsid w:val="00332828"/>
    <w:rsid w:val="00332DB4"/>
    <w:rsid w:val="003336BD"/>
    <w:rsid w:val="00333824"/>
    <w:rsid w:val="00333C67"/>
    <w:rsid w:val="003349CC"/>
    <w:rsid w:val="00334B52"/>
    <w:rsid w:val="0033571B"/>
    <w:rsid w:val="00336547"/>
    <w:rsid w:val="003374B3"/>
    <w:rsid w:val="00337EE3"/>
    <w:rsid w:val="0034012D"/>
    <w:rsid w:val="003402AB"/>
    <w:rsid w:val="00340AB1"/>
    <w:rsid w:val="00340C8D"/>
    <w:rsid w:val="00341155"/>
    <w:rsid w:val="00341307"/>
    <w:rsid w:val="003414F4"/>
    <w:rsid w:val="003418A0"/>
    <w:rsid w:val="00341978"/>
    <w:rsid w:val="00342AA7"/>
    <w:rsid w:val="00342C98"/>
    <w:rsid w:val="0034373F"/>
    <w:rsid w:val="003438AD"/>
    <w:rsid w:val="00343B3F"/>
    <w:rsid w:val="00343BE1"/>
    <w:rsid w:val="00343E7C"/>
    <w:rsid w:val="003446D6"/>
    <w:rsid w:val="003450E3"/>
    <w:rsid w:val="00346E10"/>
    <w:rsid w:val="003470CB"/>
    <w:rsid w:val="00347C44"/>
    <w:rsid w:val="003509A8"/>
    <w:rsid w:val="00350CD9"/>
    <w:rsid w:val="00351317"/>
    <w:rsid w:val="003518B3"/>
    <w:rsid w:val="003518F5"/>
    <w:rsid w:val="00351ABE"/>
    <w:rsid w:val="00351CA4"/>
    <w:rsid w:val="00353169"/>
    <w:rsid w:val="00353E82"/>
    <w:rsid w:val="0035415D"/>
    <w:rsid w:val="003546B5"/>
    <w:rsid w:val="00354AA2"/>
    <w:rsid w:val="00354BCA"/>
    <w:rsid w:val="003563D0"/>
    <w:rsid w:val="0036071A"/>
    <w:rsid w:val="003608C5"/>
    <w:rsid w:val="00360DFD"/>
    <w:rsid w:val="00361428"/>
    <w:rsid w:val="00361809"/>
    <w:rsid w:val="00361A2A"/>
    <w:rsid w:val="00361DD5"/>
    <w:rsid w:val="00361F79"/>
    <w:rsid w:val="0036269E"/>
    <w:rsid w:val="00362ACE"/>
    <w:rsid w:val="00362B89"/>
    <w:rsid w:val="00362C92"/>
    <w:rsid w:val="00363E62"/>
    <w:rsid w:val="00364527"/>
    <w:rsid w:val="00364EB5"/>
    <w:rsid w:val="00365235"/>
    <w:rsid w:val="00365F85"/>
    <w:rsid w:val="00366A50"/>
    <w:rsid w:val="00367371"/>
    <w:rsid w:val="00367613"/>
    <w:rsid w:val="00367F1E"/>
    <w:rsid w:val="00367FDD"/>
    <w:rsid w:val="0037090A"/>
    <w:rsid w:val="00370DF4"/>
    <w:rsid w:val="0037100C"/>
    <w:rsid w:val="003713AB"/>
    <w:rsid w:val="00371658"/>
    <w:rsid w:val="00372CDD"/>
    <w:rsid w:val="00373A7E"/>
    <w:rsid w:val="00373E31"/>
    <w:rsid w:val="0037437A"/>
    <w:rsid w:val="00374FE7"/>
    <w:rsid w:val="00375F4B"/>
    <w:rsid w:val="00376CE5"/>
    <w:rsid w:val="0037725D"/>
    <w:rsid w:val="003778D1"/>
    <w:rsid w:val="00377912"/>
    <w:rsid w:val="003779ED"/>
    <w:rsid w:val="003800B9"/>
    <w:rsid w:val="0038046E"/>
    <w:rsid w:val="0038064B"/>
    <w:rsid w:val="00380D3C"/>
    <w:rsid w:val="003818F3"/>
    <w:rsid w:val="00382FD6"/>
    <w:rsid w:val="00383C04"/>
    <w:rsid w:val="003842A1"/>
    <w:rsid w:val="00384C3C"/>
    <w:rsid w:val="003854EC"/>
    <w:rsid w:val="00385C8D"/>
    <w:rsid w:val="0038621E"/>
    <w:rsid w:val="00386A0E"/>
    <w:rsid w:val="003872BB"/>
    <w:rsid w:val="00390028"/>
    <w:rsid w:val="00391038"/>
    <w:rsid w:val="00391A6B"/>
    <w:rsid w:val="00391CA8"/>
    <w:rsid w:val="00393709"/>
    <w:rsid w:val="00393F31"/>
    <w:rsid w:val="003940A1"/>
    <w:rsid w:val="0039413A"/>
    <w:rsid w:val="0039467B"/>
    <w:rsid w:val="003957FB"/>
    <w:rsid w:val="003959C7"/>
    <w:rsid w:val="00395FC0"/>
    <w:rsid w:val="00396810"/>
    <w:rsid w:val="003968E5"/>
    <w:rsid w:val="00397236"/>
    <w:rsid w:val="003A0A20"/>
    <w:rsid w:val="003A0EC0"/>
    <w:rsid w:val="003A37E8"/>
    <w:rsid w:val="003A46EF"/>
    <w:rsid w:val="003A472D"/>
    <w:rsid w:val="003A4E32"/>
    <w:rsid w:val="003A5B31"/>
    <w:rsid w:val="003A6764"/>
    <w:rsid w:val="003A789F"/>
    <w:rsid w:val="003B12F4"/>
    <w:rsid w:val="003B14C4"/>
    <w:rsid w:val="003B20DF"/>
    <w:rsid w:val="003B2288"/>
    <w:rsid w:val="003B3FB5"/>
    <w:rsid w:val="003B4A08"/>
    <w:rsid w:val="003B4C0E"/>
    <w:rsid w:val="003B565B"/>
    <w:rsid w:val="003B570B"/>
    <w:rsid w:val="003B63EE"/>
    <w:rsid w:val="003B6C8C"/>
    <w:rsid w:val="003B6FA2"/>
    <w:rsid w:val="003B7484"/>
    <w:rsid w:val="003B7656"/>
    <w:rsid w:val="003B7AFD"/>
    <w:rsid w:val="003C00F1"/>
    <w:rsid w:val="003C0786"/>
    <w:rsid w:val="003C11ED"/>
    <w:rsid w:val="003C13A9"/>
    <w:rsid w:val="003C1E11"/>
    <w:rsid w:val="003C213D"/>
    <w:rsid w:val="003C22FB"/>
    <w:rsid w:val="003C2A68"/>
    <w:rsid w:val="003C2B6F"/>
    <w:rsid w:val="003C2FBC"/>
    <w:rsid w:val="003C32D8"/>
    <w:rsid w:val="003C445A"/>
    <w:rsid w:val="003C4607"/>
    <w:rsid w:val="003C5614"/>
    <w:rsid w:val="003C5AAC"/>
    <w:rsid w:val="003C6759"/>
    <w:rsid w:val="003C6E56"/>
    <w:rsid w:val="003C6F7D"/>
    <w:rsid w:val="003D0A3C"/>
    <w:rsid w:val="003D1558"/>
    <w:rsid w:val="003D162C"/>
    <w:rsid w:val="003D1894"/>
    <w:rsid w:val="003D2492"/>
    <w:rsid w:val="003D29CF"/>
    <w:rsid w:val="003D3AB4"/>
    <w:rsid w:val="003D4550"/>
    <w:rsid w:val="003D4CCC"/>
    <w:rsid w:val="003D5294"/>
    <w:rsid w:val="003D53DD"/>
    <w:rsid w:val="003D57A2"/>
    <w:rsid w:val="003D59A0"/>
    <w:rsid w:val="003D735A"/>
    <w:rsid w:val="003D7D47"/>
    <w:rsid w:val="003E05CA"/>
    <w:rsid w:val="003E0CF7"/>
    <w:rsid w:val="003E19B4"/>
    <w:rsid w:val="003E1EBA"/>
    <w:rsid w:val="003E3072"/>
    <w:rsid w:val="003E395E"/>
    <w:rsid w:val="003E40F8"/>
    <w:rsid w:val="003E41A2"/>
    <w:rsid w:val="003E4D70"/>
    <w:rsid w:val="003E4FB2"/>
    <w:rsid w:val="003E5519"/>
    <w:rsid w:val="003E5652"/>
    <w:rsid w:val="003E5787"/>
    <w:rsid w:val="003E5F44"/>
    <w:rsid w:val="003E6485"/>
    <w:rsid w:val="003E6612"/>
    <w:rsid w:val="003E6746"/>
    <w:rsid w:val="003E69B3"/>
    <w:rsid w:val="003E71A9"/>
    <w:rsid w:val="003E761F"/>
    <w:rsid w:val="003F0664"/>
    <w:rsid w:val="003F067B"/>
    <w:rsid w:val="003F0F9C"/>
    <w:rsid w:val="003F1C34"/>
    <w:rsid w:val="003F1C99"/>
    <w:rsid w:val="003F2DA0"/>
    <w:rsid w:val="003F34EE"/>
    <w:rsid w:val="003F35AB"/>
    <w:rsid w:val="003F4180"/>
    <w:rsid w:val="003F420D"/>
    <w:rsid w:val="003F4AFC"/>
    <w:rsid w:val="003F6AE6"/>
    <w:rsid w:val="003F7D1D"/>
    <w:rsid w:val="004003FD"/>
    <w:rsid w:val="00400C10"/>
    <w:rsid w:val="004020C0"/>
    <w:rsid w:val="00402908"/>
    <w:rsid w:val="00403292"/>
    <w:rsid w:val="00403C5E"/>
    <w:rsid w:val="00406F3F"/>
    <w:rsid w:val="004108ED"/>
    <w:rsid w:val="0041136E"/>
    <w:rsid w:val="004113B5"/>
    <w:rsid w:val="00411D52"/>
    <w:rsid w:val="004126C0"/>
    <w:rsid w:val="004135E4"/>
    <w:rsid w:val="00413678"/>
    <w:rsid w:val="00413991"/>
    <w:rsid w:val="004140DD"/>
    <w:rsid w:val="0041426B"/>
    <w:rsid w:val="004147BD"/>
    <w:rsid w:val="004150DB"/>
    <w:rsid w:val="00415D43"/>
    <w:rsid w:val="004169FF"/>
    <w:rsid w:val="00416C42"/>
    <w:rsid w:val="00416EDB"/>
    <w:rsid w:val="004176E7"/>
    <w:rsid w:val="00420658"/>
    <w:rsid w:val="00420F35"/>
    <w:rsid w:val="00421E23"/>
    <w:rsid w:val="00422027"/>
    <w:rsid w:val="004220ED"/>
    <w:rsid w:val="00422448"/>
    <w:rsid w:val="00422482"/>
    <w:rsid w:val="00422B83"/>
    <w:rsid w:val="00422BD0"/>
    <w:rsid w:val="00423874"/>
    <w:rsid w:val="00425682"/>
    <w:rsid w:val="00425820"/>
    <w:rsid w:val="00426088"/>
    <w:rsid w:val="0042639F"/>
    <w:rsid w:val="00426DF3"/>
    <w:rsid w:val="00427762"/>
    <w:rsid w:val="00432201"/>
    <w:rsid w:val="0043270D"/>
    <w:rsid w:val="00432F78"/>
    <w:rsid w:val="004334E7"/>
    <w:rsid w:val="004343EF"/>
    <w:rsid w:val="00434D0D"/>
    <w:rsid w:val="00436F3D"/>
    <w:rsid w:val="00437E25"/>
    <w:rsid w:val="00437F5C"/>
    <w:rsid w:val="00440096"/>
    <w:rsid w:val="0044115F"/>
    <w:rsid w:val="004416BC"/>
    <w:rsid w:val="0044172D"/>
    <w:rsid w:val="00441AC0"/>
    <w:rsid w:val="00442B5F"/>
    <w:rsid w:val="0044399C"/>
    <w:rsid w:val="00445A7D"/>
    <w:rsid w:val="004471AD"/>
    <w:rsid w:val="00447338"/>
    <w:rsid w:val="00447444"/>
    <w:rsid w:val="0044761A"/>
    <w:rsid w:val="00447901"/>
    <w:rsid w:val="00447A2B"/>
    <w:rsid w:val="00447DCC"/>
    <w:rsid w:val="004500BD"/>
    <w:rsid w:val="00450C4A"/>
    <w:rsid w:val="00450F94"/>
    <w:rsid w:val="00451FBA"/>
    <w:rsid w:val="004526C6"/>
    <w:rsid w:val="00452CF6"/>
    <w:rsid w:val="00452EB7"/>
    <w:rsid w:val="0045349E"/>
    <w:rsid w:val="00454D3F"/>
    <w:rsid w:val="00455634"/>
    <w:rsid w:val="00455B69"/>
    <w:rsid w:val="00455BF3"/>
    <w:rsid w:val="00455F13"/>
    <w:rsid w:val="00456E85"/>
    <w:rsid w:val="0045757C"/>
    <w:rsid w:val="00460786"/>
    <w:rsid w:val="00461412"/>
    <w:rsid w:val="00461DFA"/>
    <w:rsid w:val="00462A7B"/>
    <w:rsid w:val="00463677"/>
    <w:rsid w:val="004638DB"/>
    <w:rsid w:val="00463FCA"/>
    <w:rsid w:val="0046477B"/>
    <w:rsid w:val="00464818"/>
    <w:rsid w:val="00464886"/>
    <w:rsid w:val="00465310"/>
    <w:rsid w:val="004654EF"/>
    <w:rsid w:val="004654F3"/>
    <w:rsid w:val="00465EF4"/>
    <w:rsid w:val="00466644"/>
    <w:rsid w:val="004668D7"/>
    <w:rsid w:val="00467492"/>
    <w:rsid w:val="00470026"/>
    <w:rsid w:val="00470A3B"/>
    <w:rsid w:val="00470C01"/>
    <w:rsid w:val="00471E55"/>
    <w:rsid w:val="0047301D"/>
    <w:rsid w:val="0047342C"/>
    <w:rsid w:val="004738C0"/>
    <w:rsid w:val="00473E83"/>
    <w:rsid w:val="00475825"/>
    <w:rsid w:val="00476213"/>
    <w:rsid w:val="00476A51"/>
    <w:rsid w:val="0047702C"/>
    <w:rsid w:val="0047704E"/>
    <w:rsid w:val="00477B6F"/>
    <w:rsid w:val="00481570"/>
    <w:rsid w:val="00482F2F"/>
    <w:rsid w:val="00483E3C"/>
    <w:rsid w:val="00484A56"/>
    <w:rsid w:val="0048518B"/>
    <w:rsid w:val="00485289"/>
    <w:rsid w:val="004855B6"/>
    <w:rsid w:val="0048578F"/>
    <w:rsid w:val="00486039"/>
    <w:rsid w:val="0048776A"/>
    <w:rsid w:val="00487DB1"/>
    <w:rsid w:val="00487FBA"/>
    <w:rsid w:val="0049037F"/>
    <w:rsid w:val="0049091C"/>
    <w:rsid w:val="00492627"/>
    <w:rsid w:val="004939B3"/>
    <w:rsid w:val="00493FEC"/>
    <w:rsid w:val="00494CE4"/>
    <w:rsid w:val="004956EB"/>
    <w:rsid w:val="00496196"/>
    <w:rsid w:val="00496CB5"/>
    <w:rsid w:val="004970BD"/>
    <w:rsid w:val="00497166"/>
    <w:rsid w:val="004A0B2A"/>
    <w:rsid w:val="004A0C51"/>
    <w:rsid w:val="004A11AB"/>
    <w:rsid w:val="004A15CC"/>
    <w:rsid w:val="004A1D39"/>
    <w:rsid w:val="004A2309"/>
    <w:rsid w:val="004A363B"/>
    <w:rsid w:val="004A3D39"/>
    <w:rsid w:val="004A3FDD"/>
    <w:rsid w:val="004A41D8"/>
    <w:rsid w:val="004A593F"/>
    <w:rsid w:val="004A5A6C"/>
    <w:rsid w:val="004A5C3C"/>
    <w:rsid w:val="004A6D2A"/>
    <w:rsid w:val="004A7234"/>
    <w:rsid w:val="004A74B9"/>
    <w:rsid w:val="004B125B"/>
    <w:rsid w:val="004B1335"/>
    <w:rsid w:val="004B14EB"/>
    <w:rsid w:val="004B1CDB"/>
    <w:rsid w:val="004B22D2"/>
    <w:rsid w:val="004B23F7"/>
    <w:rsid w:val="004B2B5A"/>
    <w:rsid w:val="004B2EBC"/>
    <w:rsid w:val="004B3298"/>
    <w:rsid w:val="004B33D8"/>
    <w:rsid w:val="004B3EBD"/>
    <w:rsid w:val="004B4062"/>
    <w:rsid w:val="004B4389"/>
    <w:rsid w:val="004B4531"/>
    <w:rsid w:val="004B471E"/>
    <w:rsid w:val="004B6C72"/>
    <w:rsid w:val="004C1500"/>
    <w:rsid w:val="004C1A95"/>
    <w:rsid w:val="004C20F9"/>
    <w:rsid w:val="004C42D9"/>
    <w:rsid w:val="004C49EC"/>
    <w:rsid w:val="004C4CEF"/>
    <w:rsid w:val="004C5DB2"/>
    <w:rsid w:val="004C5ECD"/>
    <w:rsid w:val="004C6A5F"/>
    <w:rsid w:val="004C6D3F"/>
    <w:rsid w:val="004C743B"/>
    <w:rsid w:val="004C7E00"/>
    <w:rsid w:val="004C7E8C"/>
    <w:rsid w:val="004C7EDF"/>
    <w:rsid w:val="004D076F"/>
    <w:rsid w:val="004D11F1"/>
    <w:rsid w:val="004D1469"/>
    <w:rsid w:val="004D1497"/>
    <w:rsid w:val="004D1539"/>
    <w:rsid w:val="004D220A"/>
    <w:rsid w:val="004D2334"/>
    <w:rsid w:val="004D322B"/>
    <w:rsid w:val="004D3660"/>
    <w:rsid w:val="004D3AA9"/>
    <w:rsid w:val="004D3CF6"/>
    <w:rsid w:val="004D422E"/>
    <w:rsid w:val="004D55A0"/>
    <w:rsid w:val="004D588B"/>
    <w:rsid w:val="004D5BC1"/>
    <w:rsid w:val="004D5E1A"/>
    <w:rsid w:val="004D5F26"/>
    <w:rsid w:val="004D6195"/>
    <w:rsid w:val="004D6C49"/>
    <w:rsid w:val="004D71D3"/>
    <w:rsid w:val="004E0123"/>
    <w:rsid w:val="004E0B5D"/>
    <w:rsid w:val="004E2BAA"/>
    <w:rsid w:val="004E2D75"/>
    <w:rsid w:val="004E3682"/>
    <w:rsid w:val="004E47C7"/>
    <w:rsid w:val="004E4DCE"/>
    <w:rsid w:val="004E586F"/>
    <w:rsid w:val="004E598C"/>
    <w:rsid w:val="004E6323"/>
    <w:rsid w:val="004E68CD"/>
    <w:rsid w:val="004E6B78"/>
    <w:rsid w:val="004E6B8B"/>
    <w:rsid w:val="004E6FB6"/>
    <w:rsid w:val="004E7559"/>
    <w:rsid w:val="004E7BCE"/>
    <w:rsid w:val="004E7D12"/>
    <w:rsid w:val="004F04BB"/>
    <w:rsid w:val="004F04DD"/>
    <w:rsid w:val="004F0EDC"/>
    <w:rsid w:val="004F20DF"/>
    <w:rsid w:val="004F225E"/>
    <w:rsid w:val="004F2338"/>
    <w:rsid w:val="004F285A"/>
    <w:rsid w:val="004F2BEA"/>
    <w:rsid w:val="004F2F95"/>
    <w:rsid w:val="004F46DB"/>
    <w:rsid w:val="004F5119"/>
    <w:rsid w:val="004F5877"/>
    <w:rsid w:val="004F587C"/>
    <w:rsid w:val="004F5B07"/>
    <w:rsid w:val="004F5CE3"/>
    <w:rsid w:val="004F5FCA"/>
    <w:rsid w:val="004F7EBB"/>
    <w:rsid w:val="005008DC"/>
    <w:rsid w:val="00502AF6"/>
    <w:rsid w:val="00502B86"/>
    <w:rsid w:val="00503186"/>
    <w:rsid w:val="0050334F"/>
    <w:rsid w:val="00503FE3"/>
    <w:rsid w:val="005042A8"/>
    <w:rsid w:val="00504528"/>
    <w:rsid w:val="0050509B"/>
    <w:rsid w:val="005050F7"/>
    <w:rsid w:val="00505572"/>
    <w:rsid w:val="00505975"/>
    <w:rsid w:val="00505A5E"/>
    <w:rsid w:val="00505DC0"/>
    <w:rsid w:val="00506A9F"/>
    <w:rsid w:val="0050747F"/>
    <w:rsid w:val="005102D1"/>
    <w:rsid w:val="0051089C"/>
    <w:rsid w:val="005110BC"/>
    <w:rsid w:val="005116F2"/>
    <w:rsid w:val="00512988"/>
    <w:rsid w:val="005129CC"/>
    <w:rsid w:val="00513BE6"/>
    <w:rsid w:val="00513F73"/>
    <w:rsid w:val="00514657"/>
    <w:rsid w:val="00514830"/>
    <w:rsid w:val="005148C4"/>
    <w:rsid w:val="00514C49"/>
    <w:rsid w:val="00514E06"/>
    <w:rsid w:val="005156E3"/>
    <w:rsid w:val="00515CD4"/>
    <w:rsid w:val="00515D87"/>
    <w:rsid w:val="00516DFC"/>
    <w:rsid w:val="00517518"/>
    <w:rsid w:val="0052041D"/>
    <w:rsid w:val="00520750"/>
    <w:rsid w:val="00520D2D"/>
    <w:rsid w:val="00521509"/>
    <w:rsid w:val="005219ED"/>
    <w:rsid w:val="00522003"/>
    <w:rsid w:val="00522D32"/>
    <w:rsid w:val="0052306E"/>
    <w:rsid w:val="00523288"/>
    <w:rsid w:val="00523C4F"/>
    <w:rsid w:val="00523C6A"/>
    <w:rsid w:val="00523FE0"/>
    <w:rsid w:val="005244F3"/>
    <w:rsid w:val="00524ED9"/>
    <w:rsid w:val="0052618F"/>
    <w:rsid w:val="00526410"/>
    <w:rsid w:val="0052662C"/>
    <w:rsid w:val="005273E0"/>
    <w:rsid w:val="00527863"/>
    <w:rsid w:val="00527986"/>
    <w:rsid w:val="005279F0"/>
    <w:rsid w:val="005300FF"/>
    <w:rsid w:val="005302AA"/>
    <w:rsid w:val="005308FE"/>
    <w:rsid w:val="00530944"/>
    <w:rsid w:val="005326AC"/>
    <w:rsid w:val="005331CB"/>
    <w:rsid w:val="00533D9E"/>
    <w:rsid w:val="00535A8B"/>
    <w:rsid w:val="00535EAC"/>
    <w:rsid w:val="00537308"/>
    <w:rsid w:val="00537870"/>
    <w:rsid w:val="00537AFE"/>
    <w:rsid w:val="005403BD"/>
    <w:rsid w:val="005406C1"/>
    <w:rsid w:val="00540B74"/>
    <w:rsid w:val="00542FF8"/>
    <w:rsid w:val="005433DE"/>
    <w:rsid w:val="00543419"/>
    <w:rsid w:val="00543782"/>
    <w:rsid w:val="00543CFA"/>
    <w:rsid w:val="005443B3"/>
    <w:rsid w:val="00545A63"/>
    <w:rsid w:val="00546441"/>
    <w:rsid w:val="00547951"/>
    <w:rsid w:val="00550724"/>
    <w:rsid w:val="0055096B"/>
    <w:rsid w:val="00550D0F"/>
    <w:rsid w:val="00551509"/>
    <w:rsid w:val="00552193"/>
    <w:rsid w:val="005529E2"/>
    <w:rsid w:val="00553425"/>
    <w:rsid w:val="00553A11"/>
    <w:rsid w:val="00553A75"/>
    <w:rsid w:val="005545F1"/>
    <w:rsid w:val="00554F29"/>
    <w:rsid w:val="00555229"/>
    <w:rsid w:val="005556F8"/>
    <w:rsid w:val="00555707"/>
    <w:rsid w:val="00555D05"/>
    <w:rsid w:val="00556A8F"/>
    <w:rsid w:val="00556DC8"/>
    <w:rsid w:val="00557214"/>
    <w:rsid w:val="005576D3"/>
    <w:rsid w:val="00557D42"/>
    <w:rsid w:val="0056078C"/>
    <w:rsid w:val="00560CAC"/>
    <w:rsid w:val="00560E80"/>
    <w:rsid w:val="0056142B"/>
    <w:rsid w:val="0056186C"/>
    <w:rsid w:val="0056255D"/>
    <w:rsid w:val="0056362B"/>
    <w:rsid w:val="00563A55"/>
    <w:rsid w:val="00564765"/>
    <w:rsid w:val="005651A0"/>
    <w:rsid w:val="005658C4"/>
    <w:rsid w:val="00566E22"/>
    <w:rsid w:val="00567000"/>
    <w:rsid w:val="00567830"/>
    <w:rsid w:val="005704D7"/>
    <w:rsid w:val="0057124A"/>
    <w:rsid w:val="00571611"/>
    <w:rsid w:val="00574E83"/>
    <w:rsid w:val="00575409"/>
    <w:rsid w:val="005759A9"/>
    <w:rsid w:val="005766C1"/>
    <w:rsid w:val="00576A9A"/>
    <w:rsid w:val="00576BE6"/>
    <w:rsid w:val="00577305"/>
    <w:rsid w:val="00580C12"/>
    <w:rsid w:val="00581675"/>
    <w:rsid w:val="005834AC"/>
    <w:rsid w:val="00583A4F"/>
    <w:rsid w:val="00584873"/>
    <w:rsid w:val="00584F6C"/>
    <w:rsid w:val="005850C7"/>
    <w:rsid w:val="005857B7"/>
    <w:rsid w:val="005859EB"/>
    <w:rsid w:val="00585F5D"/>
    <w:rsid w:val="00586627"/>
    <w:rsid w:val="00587271"/>
    <w:rsid w:val="00587655"/>
    <w:rsid w:val="00587D19"/>
    <w:rsid w:val="0059075C"/>
    <w:rsid w:val="00590770"/>
    <w:rsid w:val="00590869"/>
    <w:rsid w:val="0059096D"/>
    <w:rsid w:val="005912FB"/>
    <w:rsid w:val="00591602"/>
    <w:rsid w:val="00591872"/>
    <w:rsid w:val="00592311"/>
    <w:rsid w:val="005929E4"/>
    <w:rsid w:val="00593F91"/>
    <w:rsid w:val="00594634"/>
    <w:rsid w:val="00594BC7"/>
    <w:rsid w:val="0059544A"/>
    <w:rsid w:val="00595511"/>
    <w:rsid w:val="00595D0C"/>
    <w:rsid w:val="005964BF"/>
    <w:rsid w:val="00597314"/>
    <w:rsid w:val="00597B5B"/>
    <w:rsid w:val="00597C15"/>
    <w:rsid w:val="005A0B9E"/>
    <w:rsid w:val="005A16E1"/>
    <w:rsid w:val="005A3459"/>
    <w:rsid w:val="005A4774"/>
    <w:rsid w:val="005A4CCE"/>
    <w:rsid w:val="005A5200"/>
    <w:rsid w:val="005A5A48"/>
    <w:rsid w:val="005A5BC6"/>
    <w:rsid w:val="005A6D48"/>
    <w:rsid w:val="005A739D"/>
    <w:rsid w:val="005A7402"/>
    <w:rsid w:val="005A75BD"/>
    <w:rsid w:val="005A75CE"/>
    <w:rsid w:val="005A7E9C"/>
    <w:rsid w:val="005B02FE"/>
    <w:rsid w:val="005B10BB"/>
    <w:rsid w:val="005B2F94"/>
    <w:rsid w:val="005B37B5"/>
    <w:rsid w:val="005B3F42"/>
    <w:rsid w:val="005B4A41"/>
    <w:rsid w:val="005B4E0B"/>
    <w:rsid w:val="005B57EA"/>
    <w:rsid w:val="005B5ABD"/>
    <w:rsid w:val="005B613D"/>
    <w:rsid w:val="005B7126"/>
    <w:rsid w:val="005B78A1"/>
    <w:rsid w:val="005B7CB2"/>
    <w:rsid w:val="005C035A"/>
    <w:rsid w:val="005C06BE"/>
    <w:rsid w:val="005C0973"/>
    <w:rsid w:val="005C0A37"/>
    <w:rsid w:val="005C1467"/>
    <w:rsid w:val="005C1C7C"/>
    <w:rsid w:val="005C2074"/>
    <w:rsid w:val="005C2A61"/>
    <w:rsid w:val="005C2A8B"/>
    <w:rsid w:val="005C2AAB"/>
    <w:rsid w:val="005C4517"/>
    <w:rsid w:val="005C49FF"/>
    <w:rsid w:val="005C5691"/>
    <w:rsid w:val="005C59C3"/>
    <w:rsid w:val="005C618F"/>
    <w:rsid w:val="005C66AC"/>
    <w:rsid w:val="005C6BEA"/>
    <w:rsid w:val="005D0851"/>
    <w:rsid w:val="005D0908"/>
    <w:rsid w:val="005D1899"/>
    <w:rsid w:val="005D192C"/>
    <w:rsid w:val="005D2518"/>
    <w:rsid w:val="005D25FD"/>
    <w:rsid w:val="005D2BD8"/>
    <w:rsid w:val="005D2CF0"/>
    <w:rsid w:val="005D3764"/>
    <w:rsid w:val="005D3D3E"/>
    <w:rsid w:val="005D3F4F"/>
    <w:rsid w:val="005D559E"/>
    <w:rsid w:val="005D624D"/>
    <w:rsid w:val="005D6F60"/>
    <w:rsid w:val="005D7399"/>
    <w:rsid w:val="005D78D5"/>
    <w:rsid w:val="005D7C08"/>
    <w:rsid w:val="005E0BB3"/>
    <w:rsid w:val="005E0D98"/>
    <w:rsid w:val="005E1EE9"/>
    <w:rsid w:val="005E23B6"/>
    <w:rsid w:val="005E2BC8"/>
    <w:rsid w:val="005E2D2D"/>
    <w:rsid w:val="005E30F9"/>
    <w:rsid w:val="005E3C71"/>
    <w:rsid w:val="005E3D68"/>
    <w:rsid w:val="005E3ED3"/>
    <w:rsid w:val="005E53F1"/>
    <w:rsid w:val="005E605A"/>
    <w:rsid w:val="005E64BB"/>
    <w:rsid w:val="005F0CA0"/>
    <w:rsid w:val="005F196E"/>
    <w:rsid w:val="005F2430"/>
    <w:rsid w:val="005F2901"/>
    <w:rsid w:val="005F2E75"/>
    <w:rsid w:val="005F450D"/>
    <w:rsid w:val="005F4783"/>
    <w:rsid w:val="005F5412"/>
    <w:rsid w:val="005F5F74"/>
    <w:rsid w:val="005F6620"/>
    <w:rsid w:val="005F6843"/>
    <w:rsid w:val="00600B01"/>
    <w:rsid w:val="00600C92"/>
    <w:rsid w:val="00601583"/>
    <w:rsid w:val="006015DC"/>
    <w:rsid w:val="00602355"/>
    <w:rsid w:val="00602B5B"/>
    <w:rsid w:val="00602BA5"/>
    <w:rsid w:val="00602C72"/>
    <w:rsid w:val="00604554"/>
    <w:rsid w:val="00604D9D"/>
    <w:rsid w:val="00605181"/>
    <w:rsid w:val="006056E9"/>
    <w:rsid w:val="0060576E"/>
    <w:rsid w:val="00605C44"/>
    <w:rsid w:val="0060609E"/>
    <w:rsid w:val="00607D7C"/>
    <w:rsid w:val="00610E8E"/>
    <w:rsid w:val="0061155B"/>
    <w:rsid w:val="0061156F"/>
    <w:rsid w:val="006124D6"/>
    <w:rsid w:val="00612BD3"/>
    <w:rsid w:val="00612F97"/>
    <w:rsid w:val="00613415"/>
    <w:rsid w:val="00613799"/>
    <w:rsid w:val="006140CA"/>
    <w:rsid w:val="00614728"/>
    <w:rsid w:val="00614E7D"/>
    <w:rsid w:val="00615647"/>
    <w:rsid w:val="00615F53"/>
    <w:rsid w:val="00616653"/>
    <w:rsid w:val="00616A06"/>
    <w:rsid w:val="00616B6B"/>
    <w:rsid w:val="00617C0A"/>
    <w:rsid w:val="006203A7"/>
    <w:rsid w:val="00622382"/>
    <w:rsid w:val="006223D3"/>
    <w:rsid w:val="00622D83"/>
    <w:rsid w:val="00622E3C"/>
    <w:rsid w:val="006237D7"/>
    <w:rsid w:val="00623BDF"/>
    <w:rsid w:val="00623CF2"/>
    <w:rsid w:val="00623E67"/>
    <w:rsid w:val="0062432A"/>
    <w:rsid w:val="00624D01"/>
    <w:rsid w:val="006259B7"/>
    <w:rsid w:val="00627715"/>
    <w:rsid w:val="006279E2"/>
    <w:rsid w:val="00630ED9"/>
    <w:rsid w:val="006314D7"/>
    <w:rsid w:val="0063236B"/>
    <w:rsid w:val="006323A0"/>
    <w:rsid w:val="00634157"/>
    <w:rsid w:val="00634787"/>
    <w:rsid w:val="0063482B"/>
    <w:rsid w:val="0063498E"/>
    <w:rsid w:val="00634F8E"/>
    <w:rsid w:val="00635155"/>
    <w:rsid w:val="00635FB5"/>
    <w:rsid w:val="006362F6"/>
    <w:rsid w:val="006363BD"/>
    <w:rsid w:val="006365BD"/>
    <w:rsid w:val="0063672F"/>
    <w:rsid w:val="00636D91"/>
    <w:rsid w:val="0063717E"/>
    <w:rsid w:val="00637326"/>
    <w:rsid w:val="00637908"/>
    <w:rsid w:val="006406B8"/>
    <w:rsid w:val="0064097D"/>
    <w:rsid w:val="00640DEA"/>
    <w:rsid w:val="00641505"/>
    <w:rsid w:val="00641C60"/>
    <w:rsid w:val="00641CA6"/>
    <w:rsid w:val="00641D8B"/>
    <w:rsid w:val="0064315B"/>
    <w:rsid w:val="00643428"/>
    <w:rsid w:val="00644350"/>
    <w:rsid w:val="0064461B"/>
    <w:rsid w:val="00646C3F"/>
    <w:rsid w:val="0064790F"/>
    <w:rsid w:val="00647944"/>
    <w:rsid w:val="00647A03"/>
    <w:rsid w:val="00651526"/>
    <w:rsid w:val="00652326"/>
    <w:rsid w:val="00652A7C"/>
    <w:rsid w:val="00654432"/>
    <w:rsid w:val="0065575C"/>
    <w:rsid w:val="006558CE"/>
    <w:rsid w:val="00656248"/>
    <w:rsid w:val="00656590"/>
    <w:rsid w:val="00660943"/>
    <w:rsid w:val="00660CA6"/>
    <w:rsid w:val="0066165A"/>
    <w:rsid w:val="00661958"/>
    <w:rsid w:val="00661D95"/>
    <w:rsid w:val="00661DD1"/>
    <w:rsid w:val="0066203D"/>
    <w:rsid w:val="006625AB"/>
    <w:rsid w:val="006644DF"/>
    <w:rsid w:val="006648AA"/>
    <w:rsid w:val="00664B39"/>
    <w:rsid w:val="00664D3E"/>
    <w:rsid w:val="00666588"/>
    <w:rsid w:val="00666BC3"/>
    <w:rsid w:val="00666CC4"/>
    <w:rsid w:val="00666F7C"/>
    <w:rsid w:val="00667206"/>
    <w:rsid w:val="0067183C"/>
    <w:rsid w:val="0067198E"/>
    <w:rsid w:val="00671A7E"/>
    <w:rsid w:val="00671F28"/>
    <w:rsid w:val="00671F85"/>
    <w:rsid w:val="00672003"/>
    <w:rsid w:val="00672199"/>
    <w:rsid w:val="00672513"/>
    <w:rsid w:val="006734BC"/>
    <w:rsid w:val="00674003"/>
    <w:rsid w:val="00674045"/>
    <w:rsid w:val="00674666"/>
    <w:rsid w:val="00675AA5"/>
    <w:rsid w:val="00675DEE"/>
    <w:rsid w:val="0067634A"/>
    <w:rsid w:val="0067722C"/>
    <w:rsid w:val="006776FB"/>
    <w:rsid w:val="006800F7"/>
    <w:rsid w:val="0068055F"/>
    <w:rsid w:val="00680809"/>
    <w:rsid w:val="006815EB"/>
    <w:rsid w:val="00681609"/>
    <w:rsid w:val="00681DE3"/>
    <w:rsid w:val="00681FBE"/>
    <w:rsid w:val="0068225D"/>
    <w:rsid w:val="006822A4"/>
    <w:rsid w:val="00682AD6"/>
    <w:rsid w:val="0068356F"/>
    <w:rsid w:val="00684D24"/>
    <w:rsid w:val="0068634F"/>
    <w:rsid w:val="006863A5"/>
    <w:rsid w:val="006867A3"/>
    <w:rsid w:val="00690850"/>
    <w:rsid w:val="0069132C"/>
    <w:rsid w:val="00691C03"/>
    <w:rsid w:val="00692DF1"/>
    <w:rsid w:val="006933DD"/>
    <w:rsid w:val="006937C6"/>
    <w:rsid w:val="00693874"/>
    <w:rsid w:val="0069578F"/>
    <w:rsid w:val="00695DA0"/>
    <w:rsid w:val="00695DAD"/>
    <w:rsid w:val="006962E7"/>
    <w:rsid w:val="006965F1"/>
    <w:rsid w:val="006967DB"/>
    <w:rsid w:val="00697076"/>
    <w:rsid w:val="00697952"/>
    <w:rsid w:val="00697A8A"/>
    <w:rsid w:val="006A030E"/>
    <w:rsid w:val="006A110B"/>
    <w:rsid w:val="006A12B5"/>
    <w:rsid w:val="006A17BB"/>
    <w:rsid w:val="006A1855"/>
    <w:rsid w:val="006A1946"/>
    <w:rsid w:val="006A1CC4"/>
    <w:rsid w:val="006A21A5"/>
    <w:rsid w:val="006A526B"/>
    <w:rsid w:val="006A52F5"/>
    <w:rsid w:val="006A56DE"/>
    <w:rsid w:val="006A5C3D"/>
    <w:rsid w:val="006A767D"/>
    <w:rsid w:val="006B0710"/>
    <w:rsid w:val="006B104E"/>
    <w:rsid w:val="006B107D"/>
    <w:rsid w:val="006B114F"/>
    <w:rsid w:val="006B1BE9"/>
    <w:rsid w:val="006B1E27"/>
    <w:rsid w:val="006B1FAB"/>
    <w:rsid w:val="006B3E8E"/>
    <w:rsid w:val="006B4245"/>
    <w:rsid w:val="006B51B7"/>
    <w:rsid w:val="006B5E91"/>
    <w:rsid w:val="006B6045"/>
    <w:rsid w:val="006B60A4"/>
    <w:rsid w:val="006B7E8A"/>
    <w:rsid w:val="006C03A8"/>
    <w:rsid w:val="006C15EA"/>
    <w:rsid w:val="006C1B71"/>
    <w:rsid w:val="006C2513"/>
    <w:rsid w:val="006C27E0"/>
    <w:rsid w:val="006C281C"/>
    <w:rsid w:val="006C311B"/>
    <w:rsid w:val="006C3236"/>
    <w:rsid w:val="006C32C9"/>
    <w:rsid w:val="006C3307"/>
    <w:rsid w:val="006C3949"/>
    <w:rsid w:val="006C3CBC"/>
    <w:rsid w:val="006C424F"/>
    <w:rsid w:val="006C44BD"/>
    <w:rsid w:val="006C4616"/>
    <w:rsid w:val="006C5465"/>
    <w:rsid w:val="006C6B87"/>
    <w:rsid w:val="006C77E4"/>
    <w:rsid w:val="006D0487"/>
    <w:rsid w:val="006D0641"/>
    <w:rsid w:val="006D126D"/>
    <w:rsid w:val="006D168F"/>
    <w:rsid w:val="006D22AE"/>
    <w:rsid w:val="006D235F"/>
    <w:rsid w:val="006D31E1"/>
    <w:rsid w:val="006D3CCD"/>
    <w:rsid w:val="006D40ED"/>
    <w:rsid w:val="006D46B2"/>
    <w:rsid w:val="006D53E4"/>
    <w:rsid w:val="006D5D99"/>
    <w:rsid w:val="006D6504"/>
    <w:rsid w:val="006D7975"/>
    <w:rsid w:val="006E14CA"/>
    <w:rsid w:val="006E2410"/>
    <w:rsid w:val="006E33A0"/>
    <w:rsid w:val="006E3688"/>
    <w:rsid w:val="006E3E45"/>
    <w:rsid w:val="006E4FF4"/>
    <w:rsid w:val="006E6058"/>
    <w:rsid w:val="006E662F"/>
    <w:rsid w:val="006E733A"/>
    <w:rsid w:val="006E7467"/>
    <w:rsid w:val="006F03D3"/>
    <w:rsid w:val="006F0E8F"/>
    <w:rsid w:val="006F1523"/>
    <w:rsid w:val="006F2A30"/>
    <w:rsid w:val="006F2D0E"/>
    <w:rsid w:val="006F2D8C"/>
    <w:rsid w:val="006F37FC"/>
    <w:rsid w:val="006F49A0"/>
    <w:rsid w:val="006F635C"/>
    <w:rsid w:val="006F6819"/>
    <w:rsid w:val="006F6F33"/>
    <w:rsid w:val="007007FB"/>
    <w:rsid w:val="00702BB6"/>
    <w:rsid w:val="0070476B"/>
    <w:rsid w:val="007055E1"/>
    <w:rsid w:val="007060AC"/>
    <w:rsid w:val="007061AF"/>
    <w:rsid w:val="00706AC2"/>
    <w:rsid w:val="00706B91"/>
    <w:rsid w:val="0070740E"/>
    <w:rsid w:val="00710703"/>
    <w:rsid w:val="0071145E"/>
    <w:rsid w:val="00711EEC"/>
    <w:rsid w:val="00712021"/>
    <w:rsid w:val="00712D76"/>
    <w:rsid w:val="0071504D"/>
    <w:rsid w:val="007156D2"/>
    <w:rsid w:val="007159EF"/>
    <w:rsid w:val="00715FFB"/>
    <w:rsid w:val="0071676F"/>
    <w:rsid w:val="00717340"/>
    <w:rsid w:val="007179B3"/>
    <w:rsid w:val="0072045B"/>
    <w:rsid w:val="00720657"/>
    <w:rsid w:val="0072097E"/>
    <w:rsid w:val="00721A0D"/>
    <w:rsid w:val="00721A8A"/>
    <w:rsid w:val="007222D0"/>
    <w:rsid w:val="007223FC"/>
    <w:rsid w:val="00723DE1"/>
    <w:rsid w:val="0072431D"/>
    <w:rsid w:val="007243A5"/>
    <w:rsid w:val="00724945"/>
    <w:rsid w:val="00724E42"/>
    <w:rsid w:val="00724EAE"/>
    <w:rsid w:val="0072522E"/>
    <w:rsid w:val="0072597E"/>
    <w:rsid w:val="00725A90"/>
    <w:rsid w:val="00725FBC"/>
    <w:rsid w:val="007274F0"/>
    <w:rsid w:val="0072779F"/>
    <w:rsid w:val="00727B16"/>
    <w:rsid w:val="00730B55"/>
    <w:rsid w:val="00730F81"/>
    <w:rsid w:val="00731A51"/>
    <w:rsid w:val="00732400"/>
    <w:rsid w:val="00732610"/>
    <w:rsid w:val="007327F0"/>
    <w:rsid w:val="00732854"/>
    <w:rsid w:val="00732933"/>
    <w:rsid w:val="00732B18"/>
    <w:rsid w:val="00732BDE"/>
    <w:rsid w:val="00732BE8"/>
    <w:rsid w:val="007333E6"/>
    <w:rsid w:val="00733C8C"/>
    <w:rsid w:val="00733F5E"/>
    <w:rsid w:val="00734410"/>
    <w:rsid w:val="00734593"/>
    <w:rsid w:val="007352FD"/>
    <w:rsid w:val="00735315"/>
    <w:rsid w:val="00735427"/>
    <w:rsid w:val="00736F1F"/>
    <w:rsid w:val="00737CE1"/>
    <w:rsid w:val="007403A4"/>
    <w:rsid w:val="007404B4"/>
    <w:rsid w:val="00740986"/>
    <w:rsid w:val="00741049"/>
    <w:rsid w:val="00741AFC"/>
    <w:rsid w:val="0074273E"/>
    <w:rsid w:val="007427AE"/>
    <w:rsid w:val="00742ACA"/>
    <w:rsid w:val="00742E77"/>
    <w:rsid w:val="00744BE5"/>
    <w:rsid w:val="00744BEB"/>
    <w:rsid w:val="00750382"/>
    <w:rsid w:val="007507AD"/>
    <w:rsid w:val="0075081C"/>
    <w:rsid w:val="00754057"/>
    <w:rsid w:val="007540DB"/>
    <w:rsid w:val="0075466A"/>
    <w:rsid w:val="00754741"/>
    <w:rsid w:val="00756023"/>
    <w:rsid w:val="0075654E"/>
    <w:rsid w:val="00757852"/>
    <w:rsid w:val="007604B4"/>
    <w:rsid w:val="00760529"/>
    <w:rsid w:val="0076167D"/>
    <w:rsid w:val="0076176D"/>
    <w:rsid w:val="0076179A"/>
    <w:rsid w:val="00763432"/>
    <w:rsid w:val="00763468"/>
    <w:rsid w:val="00767CD3"/>
    <w:rsid w:val="007706FF"/>
    <w:rsid w:val="00771C50"/>
    <w:rsid w:val="00771C85"/>
    <w:rsid w:val="00772035"/>
    <w:rsid w:val="007721B7"/>
    <w:rsid w:val="00772620"/>
    <w:rsid w:val="007736F8"/>
    <w:rsid w:val="007739A4"/>
    <w:rsid w:val="00773E67"/>
    <w:rsid w:val="007742C5"/>
    <w:rsid w:val="00774606"/>
    <w:rsid w:val="0077486A"/>
    <w:rsid w:val="00774943"/>
    <w:rsid w:val="00776538"/>
    <w:rsid w:val="007768F2"/>
    <w:rsid w:val="00777640"/>
    <w:rsid w:val="00777642"/>
    <w:rsid w:val="007807E9"/>
    <w:rsid w:val="007808C6"/>
    <w:rsid w:val="0078128F"/>
    <w:rsid w:val="00782069"/>
    <w:rsid w:val="00782557"/>
    <w:rsid w:val="00782E1B"/>
    <w:rsid w:val="007837F3"/>
    <w:rsid w:val="00783C0F"/>
    <w:rsid w:val="0078490A"/>
    <w:rsid w:val="00784F85"/>
    <w:rsid w:val="007853F8"/>
    <w:rsid w:val="00785B97"/>
    <w:rsid w:val="00786D78"/>
    <w:rsid w:val="007870EF"/>
    <w:rsid w:val="00787C95"/>
    <w:rsid w:val="00787EC6"/>
    <w:rsid w:val="00790EB5"/>
    <w:rsid w:val="0079176B"/>
    <w:rsid w:val="00792180"/>
    <w:rsid w:val="00793154"/>
    <w:rsid w:val="00793D01"/>
    <w:rsid w:val="00794D4D"/>
    <w:rsid w:val="0079611F"/>
    <w:rsid w:val="0079690C"/>
    <w:rsid w:val="00797302"/>
    <w:rsid w:val="007973EB"/>
    <w:rsid w:val="007977AD"/>
    <w:rsid w:val="00797A11"/>
    <w:rsid w:val="00797DA3"/>
    <w:rsid w:val="007A09B1"/>
    <w:rsid w:val="007A0D65"/>
    <w:rsid w:val="007A177E"/>
    <w:rsid w:val="007A2CB8"/>
    <w:rsid w:val="007A35E3"/>
    <w:rsid w:val="007A3867"/>
    <w:rsid w:val="007A39FA"/>
    <w:rsid w:val="007A3F77"/>
    <w:rsid w:val="007A459B"/>
    <w:rsid w:val="007A460D"/>
    <w:rsid w:val="007A4946"/>
    <w:rsid w:val="007A5514"/>
    <w:rsid w:val="007A582E"/>
    <w:rsid w:val="007A5F3C"/>
    <w:rsid w:val="007A6F48"/>
    <w:rsid w:val="007A753F"/>
    <w:rsid w:val="007A7CF5"/>
    <w:rsid w:val="007B19C5"/>
    <w:rsid w:val="007B1A26"/>
    <w:rsid w:val="007B1A7E"/>
    <w:rsid w:val="007B1FD4"/>
    <w:rsid w:val="007B3B42"/>
    <w:rsid w:val="007B3F1A"/>
    <w:rsid w:val="007B43E0"/>
    <w:rsid w:val="007B4C96"/>
    <w:rsid w:val="007B5336"/>
    <w:rsid w:val="007B5D77"/>
    <w:rsid w:val="007B5F6A"/>
    <w:rsid w:val="007B6010"/>
    <w:rsid w:val="007B6618"/>
    <w:rsid w:val="007B6B60"/>
    <w:rsid w:val="007B747D"/>
    <w:rsid w:val="007B753F"/>
    <w:rsid w:val="007B795E"/>
    <w:rsid w:val="007C00CC"/>
    <w:rsid w:val="007C0DBA"/>
    <w:rsid w:val="007C1D36"/>
    <w:rsid w:val="007C1F7F"/>
    <w:rsid w:val="007C269F"/>
    <w:rsid w:val="007C3365"/>
    <w:rsid w:val="007C345B"/>
    <w:rsid w:val="007C37C2"/>
    <w:rsid w:val="007C4CD7"/>
    <w:rsid w:val="007C55D3"/>
    <w:rsid w:val="007C633B"/>
    <w:rsid w:val="007C6E1C"/>
    <w:rsid w:val="007C7234"/>
    <w:rsid w:val="007C75D1"/>
    <w:rsid w:val="007C773F"/>
    <w:rsid w:val="007C7F33"/>
    <w:rsid w:val="007D03B1"/>
    <w:rsid w:val="007D0B7D"/>
    <w:rsid w:val="007D1B8B"/>
    <w:rsid w:val="007D23F4"/>
    <w:rsid w:val="007D2495"/>
    <w:rsid w:val="007D2FD8"/>
    <w:rsid w:val="007D3152"/>
    <w:rsid w:val="007D370B"/>
    <w:rsid w:val="007D4956"/>
    <w:rsid w:val="007D4CF3"/>
    <w:rsid w:val="007D5583"/>
    <w:rsid w:val="007D621B"/>
    <w:rsid w:val="007D6D87"/>
    <w:rsid w:val="007D789C"/>
    <w:rsid w:val="007E0A67"/>
    <w:rsid w:val="007E170F"/>
    <w:rsid w:val="007E2571"/>
    <w:rsid w:val="007E2637"/>
    <w:rsid w:val="007E3441"/>
    <w:rsid w:val="007E3C6D"/>
    <w:rsid w:val="007E439F"/>
    <w:rsid w:val="007E47BA"/>
    <w:rsid w:val="007E555F"/>
    <w:rsid w:val="007E6315"/>
    <w:rsid w:val="007E646D"/>
    <w:rsid w:val="007E66EB"/>
    <w:rsid w:val="007E6F6F"/>
    <w:rsid w:val="007E7128"/>
    <w:rsid w:val="007E7871"/>
    <w:rsid w:val="007F0253"/>
    <w:rsid w:val="007F0332"/>
    <w:rsid w:val="007F0A9D"/>
    <w:rsid w:val="007F24AD"/>
    <w:rsid w:val="007F2982"/>
    <w:rsid w:val="007F2F09"/>
    <w:rsid w:val="007F38D0"/>
    <w:rsid w:val="007F4874"/>
    <w:rsid w:val="007F4CCB"/>
    <w:rsid w:val="007F4F1D"/>
    <w:rsid w:val="007F598C"/>
    <w:rsid w:val="007F651E"/>
    <w:rsid w:val="007F7BAE"/>
    <w:rsid w:val="00800040"/>
    <w:rsid w:val="00800076"/>
    <w:rsid w:val="00800E8B"/>
    <w:rsid w:val="0080139A"/>
    <w:rsid w:val="0080151E"/>
    <w:rsid w:val="00801B6C"/>
    <w:rsid w:val="00801E9F"/>
    <w:rsid w:val="00802311"/>
    <w:rsid w:val="00802332"/>
    <w:rsid w:val="00802B30"/>
    <w:rsid w:val="00802C38"/>
    <w:rsid w:val="00802E4C"/>
    <w:rsid w:val="00803461"/>
    <w:rsid w:val="0080400F"/>
    <w:rsid w:val="008048F9"/>
    <w:rsid w:val="00805A81"/>
    <w:rsid w:val="00805ACC"/>
    <w:rsid w:val="00805E5F"/>
    <w:rsid w:val="008061B7"/>
    <w:rsid w:val="0080622A"/>
    <w:rsid w:val="008067EA"/>
    <w:rsid w:val="00806CC5"/>
    <w:rsid w:val="00806CEE"/>
    <w:rsid w:val="00807E32"/>
    <w:rsid w:val="00810415"/>
    <w:rsid w:val="00810451"/>
    <w:rsid w:val="00810D23"/>
    <w:rsid w:val="00810D4C"/>
    <w:rsid w:val="008110D8"/>
    <w:rsid w:val="00812024"/>
    <w:rsid w:val="00812F57"/>
    <w:rsid w:val="00813B57"/>
    <w:rsid w:val="00814338"/>
    <w:rsid w:val="0081433B"/>
    <w:rsid w:val="008158E7"/>
    <w:rsid w:val="00815D68"/>
    <w:rsid w:val="00815EEE"/>
    <w:rsid w:val="008179C0"/>
    <w:rsid w:val="00820028"/>
    <w:rsid w:val="008205B5"/>
    <w:rsid w:val="008207C6"/>
    <w:rsid w:val="008212E9"/>
    <w:rsid w:val="008213E8"/>
    <w:rsid w:val="00821B31"/>
    <w:rsid w:val="00823082"/>
    <w:rsid w:val="0082398C"/>
    <w:rsid w:val="0082408C"/>
    <w:rsid w:val="008248BA"/>
    <w:rsid w:val="008248D2"/>
    <w:rsid w:val="00825DA6"/>
    <w:rsid w:val="00826231"/>
    <w:rsid w:val="0082635C"/>
    <w:rsid w:val="00826A51"/>
    <w:rsid w:val="00826A96"/>
    <w:rsid w:val="00827BF9"/>
    <w:rsid w:val="008302A6"/>
    <w:rsid w:val="00831267"/>
    <w:rsid w:val="00831D3D"/>
    <w:rsid w:val="008328E6"/>
    <w:rsid w:val="00832C6E"/>
    <w:rsid w:val="00834DA3"/>
    <w:rsid w:val="0083508D"/>
    <w:rsid w:val="00835172"/>
    <w:rsid w:val="0083553E"/>
    <w:rsid w:val="00835938"/>
    <w:rsid w:val="00835C27"/>
    <w:rsid w:val="0083682F"/>
    <w:rsid w:val="00836CB7"/>
    <w:rsid w:val="00836D2A"/>
    <w:rsid w:val="00837BC9"/>
    <w:rsid w:val="00840A8A"/>
    <w:rsid w:val="00841018"/>
    <w:rsid w:val="00842445"/>
    <w:rsid w:val="00842CE9"/>
    <w:rsid w:val="00843D6A"/>
    <w:rsid w:val="00844683"/>
    <w:rsid w:val="00844A80"/>
    <w:rsid w:val="00845880"/>
    <w:rsid w:val="00846AC1"/>
    <w:rsid w:val="00847211"/>
    <w:rsid w:val="00847297"/>
    <w:rsid w:val="008478F6"/>
    <w:rsid w:val="00847A01"/>
    <w:rsid w:val="00847A02"/>
    <w:rsid w:val="00847FDA"/>
    <w:rsid w:val="00851785"/>
    <w:rsid w:val="00852B7D"/>
    <w:rsid w:val="0085313D"/>
    <w:rsid w:val="0085434A"/>
    <w:rsid w:val="0085461F"/>
    <w:rsid w:val="00854BDC"/>
    <w:rsid w:val="00854F48"/>
    <w:rsid w:val="00856F7D"/>
    <w:rsid w:val="008571AA"/>
    <w:rsid w:val="0085735B"/>
    <w:rsid w:val="00857480"/>
    <w:rsid w:val="00857706"/>
    <w:rsid w:val="00860313"/>
    <w:rsid w:val="00861BDC"/>
    <w:rsid w:val="0086212D"/>
    <w:rsid w:val="0086236F"/>
    <w:rsid w:val="00862448"/>
    <w:rsid w:val="00862531"/>
    <w:rsid w:val="008638FA"/>
    <w:rsid w:val="00863D61"/>
    <w:rsid w:val="00863D77"/>
    <w:rsid w:val="008651B5"/>
    <w:rsid w:val="008660FE"/>
    <w:rsid w:val="00866166"/>
    <w:rsid w:val="00866941"/>
    <w:rsid w:val="00870038"/>
    <w:rsid w:val="0087045D"/>
    <w:rsid w:val="00870790"/>
    <w:rsid w:val="00871551"/>
    <w:rsid w:val="008715AF"/>
    <w:rsid w:val="00872DF9"/>
    <w:rsid w:val="00873109"/>
    <w:rsid w:val="00873645"/>
    <w:rsid w:val="00873F52"/>
    <w:rsid w:val="008742C3"/>
    <w:rsid w:val="0087560B"/>
    <w:rsid w:val="0087571F"/>
    <w:rsid w:val="00875F3F"/>
    <w:rsid w:val="008763D6"/>
    <w:rsid w:val="008767D3"/>
    <w:rsid w:val="00877204"/>
    <w:rsid w:val="0087744A"/>
    <w:rsid w:val="00877962"/>
    <w:rsid w:val="00877C3E"/>
    <w:rsid w:val="00877C9D"/>
    <w:rsid w:val="00877D91"/>
    <w:rsid w:val="00877DC6"/>
    <w:rsid w:val="00880391"/>
    <w:rsid w:val="0088155D"/>
    <w:rsid w:val="0088166E"/>
    <w:rsid w:val="008817A2"/>
    <w:rsid w:val="00881CC3"/>
    <w:rsid w:val="00882718"/>
    <w:rsid w:val="00882BBA"/>
    <w:rsid w:val="008835C0"/>
    <w:rsid w:val="0088361E"/>
    <w:rsid w:val="008837B0"/>
    <w:rsid w:val="00883E5A"/>
    <w:rsid w:val="00884EED"/>
    <w:rsid w:val="008862EE"/>
    <w:rsid w:val="00886462"/>
    <w:rsid w:val="00887746"/>
    <w:rsid w:val="00887D31"/>
    <w:rsid w:val="00891AE9"/>
    <w:rsid w:val="00892583"/>
    <w:rsid w:val="008933FE"/>
    <w:rsid w:val="008934C2"/>
    <w:rsid w:val="00893A4F"/>
    <w:rsid w:val="00894DE5"/>
    <w:rsid w:val="00895270"/>
    <w:rsid w:val="008953F3"/>
    <w:rsid w:val="00895599"/>
    <w:rsid w:val="008955F8"/>
    <w:rsid w:val="008960AF"/>
    <w:rsid w:val="00897538"/>
    <w:rsid w:val="00897949"/>
    <w:rsid w:val="00897F95"/>
    <w:rsid w:val="008A0126"/>
    <w:rsid w:val="008A01B1"/>
    <w:rsid w:val="008A0B36"/>
    <w:rsid w:val="008A0D9D"/>
    <w:rsid w:val="008A0DF4"/>
    <w:rsid w:val="008A0FF1"/>
    <w:rsid w:val="008A1C41"/>
    <w:rsid w:val="008A24EF"/>
    <w:rsid w:val="008A25BF"/>
    <w:rsid w:val="008A2C61"/>
    <w:rsid w:val="008A2EEA"/>
    <w:rsid w:val="008A2FFA"/>
    <w:rsid w:val="008A3343"/>
    <w:rsid w:val="008A3878"/>
    <w:rsid w:val="008A3C88"/>
    <w:rsid w:val="008A46E7"/>
    <w:rsid w:val="008A5283"/>
    <w:rsid w:val="008A65C2"/>
    <w:rsid w:val="008A6826"/>
    <w:rsid w:val="008A69F1"/>
    <w:rsid w:val="008B04D2"/>
    <w:rsid w:val="008B0C22"/>
    <w:rsid w:val="008B1E3D"/>
    <w:rsid w:val="008B214B"/>
    <w:rsid w:val="008B2B39"/>
    <w:rsid w:val="008B2BF8"/>
    <w:rsid w:val="008B2C32"/>
    <w:rsid w:val="008B302F"/>
    <w:rsid w:val="008B32CE"/>
    <w:rsid w:val="008B34A9"/>
    <w:rsid w:val="008B566E"/>
    <w:rsid w:val="008B57B5"/>
    <w:rsid w:val="008B58E4"/>
    <w:rsid w:val="008B6882"/>
    <w:rsid w:val="008B6A10"/>
    <w:rsid w:val="008B6DCC"/>
    <w:rsid w:val="008C0339"/>
    <w:rsid w:val="008C1271"/>
    <w:rsid w:val="008C186C"/>
    <w:rsid w:val="008C1AFB"/>
    <w:rsid w:val="008C248E"/>
    <w:rsid w:val="008C249E"/>
    <w:rsid w:val="008C267A"/>
    <w:rsid w:val="008C2D84"/>
    <w:rsid w:val="008C3504"/>
    <w:rsid w:val="008C36E0"/>
    <w:rsid w:val="008C48A7"/>
    <w:rsid w:val="008C5764"/>
    <w:rsid w:val="008C5D64"/>
    <w:rsid w:val="008C66EB"/>
    <w:rsid w:val="008C78D2"/>
    <w:rsid w:val="008D28C1"/>
    <w:rsid w:val="008D6D83"/>
    <w:rsid w:val="008D7043"/>
    <w:rsid w:val="008D78AA"/>
    <w:rsid w:val="008E11DC"/>
    <w:rsid w:val="008E1355"/>
    <w:rsid w:val="008E1A0A"/>
    <w:rsid w:val="008E1EFA"/>
    <w:rsid w:val="008E36C5"/>
    <w:rsid w:val="008E39DB"/>
    <w:rsid w:val="008E3AAA"/>
    <w:rsid w:val="008E3ED1"/>
    <w:rsid w:val="008E5599"/>
    <w:rsid w:val="008E5740"/>
    <w:rsid w:val="008E5B7C"/>
    <w:rsid w:val="008E63E8"/>
    <w:rsid w:val="008E6762"/>
    <w:rsid w:val="008E6C17"/>
    <w:rsid w:val="008E6D4E"/>
    <w:rsid w:val="008E778F"/>
    <w:rsid w:val="008E7822"/>
    <w:rsid w:val="008F02DD"/>
    <w:rsid w:val="008F03DD"/>
    <w:rsid w:val="008F0550"/>
    <w:rsid w:val="008F07BD"/>
    <w:rsid w:val="008F1682"/>
    <w:rsid w:val="008F1919"/>
    <w:rsid w:val="008F1AE0"/>
    <w:rsid w:val="008F21C6"/>
    <w:rsid w:val="008F23EF"/>
    <w:rsid w:val="008F2419"/>
    <w:rsid w:val="008F2AB8"/>
    <w:rsid w:val="008F31A6"/>
    <w:rsid w:val="008F3659"/>
    <w:rsid w:val="008F3BFC"/>
    <w:rsid w:val="008F3DB4"/>
    <w:rsid w:val="008F5680"/>
    <w:rsid w:val="008F7035"/>
    <w:rsid w:val="00900891"/>
    <w:rsid w:val="00900A4B"/>
    <w:rsid w:val="0090105F"/>
    <w:rsid w:val="00901DC5"/>
    <w:rsid w:val="00902BA0"/>
    <w:rsid w:val="009039D7"/>
    <w:rsid w:val="00904180"/>
    <w:rsid w:val="00905C94"/>
    <w:rsid w:val="009063FD"/>
    <w:rsid w:val="00906EAA"/>
    <w:rsid w:val="0090741E"/>
    <w:rsid w:val="0091069A"/>
    <w:rsid w:val="00910825"/>
    <w:rsid w:val="00910A74"/>
    <w:rsid w:val="00911240"/>
    <w:rsid w:val="00911456"/>
    <w:rsid w:val="00911856"/>
    <w:rsid w:val="0091228D"/>
    <w:rsid w:val="0091306A"/>
    <w:rsid w:val="00914099"/>
    <w:rsid w:val="00914DF2"/>
    <w:rsid w:val="00916021"/>
    <w:rsid w:val="0091621B"/>
    <w:rsid w:val="009164F6"/>
    <w:rsid w:val="00917497"/>
    <w:rsid w:val="009178BA"/>
    <w:rsid w:val="009207AB"/>
    <w:rsid w:val="00921002"/>
    <w:rsid w:val="00921539"/>
    <w:rsid w:val="009216EE"/>
    <w:rsid w:val="009219BF"/>
    <w:rsid w:val="00921D57"/>
    <w:rsid w:val="00923275"/>
    <w:rsid w:val="009235C1"/>
    <w:rsid w:val="0092472F"/>
    <w:rsid w:val="0092572B"/>
    <w:rsid w:val="00925931"/>
    <w:rsid w:val="00926545"/>
    <w:rsid w:val="00926767"/>
    <w:rsid w:val="009272BF"/>
    <w:rsid w:val="009305BD"/>
    <w:rsid w:val="00930CCE"/>
    <w:rsid w:val="00930E21"/>
    <w:rsid w:val="00931255"/>
    <w:rsid w:val="009314C7"/>
    <w:rsid w:val="00931601"/>
    <w:rsid w:val="00931C93"/>
    <w:rsid w:val="00931CDE"/>
    <w:rsid w:val="00932338"/>
    <w:rsid w:val="009325FC"/>
    <w:rsid w:val="00932EFD"/>
    <w:rsid w:val="009337A0"/>
    <w:rsid w:val="00935237"/>
    <w:rsid w:val="00935900"/>
    <w:rsid w:val="00936147"/>
    <w:rsid w:val="00936270"/>
    <w:rsid w:val="0093682B"/>
    <w:rsid w:val="009379EB"/>
    <w:rsid w:val="00937A47"/>
    <w:rsid w:val="00940596"/>
    <w:rsid w:val="009406BD"/>
    <w:rsid w:val="00940F75"/>
    <w:rsid w:val="00941C0D"/>
    <w:rsid w:val="00941D72"/>
    <w:rsid w:val="0094266A"/>
    <w:rsid w:val="009427A7"/>
    <w:rsid w:val="009427EE"/>
    <w:rsid w:val="00942F0F"/>
    <w:rsid w:val="00943016"/>
    <w:rsid w:val="0094324F"/>
    <w:rsid w:val="0094374C"/>
    <w:rsid w:val="009438CA"/>
    <w:rsid w:val="00944065"/>
    <w:rsid w:val="009447BE"/>
    <w:rsid w:val="00944B0E"/>
    <w:rsid w:val="00944E16"/>
    <w:rsid w:val="00945AD3"/>
    <w:rsid w:val="00945F40"/>
    <w:rsid w:val="0094642B"/>
    <w:rsid w:val="00950794"/>
    <w:rsid w:val="00951296"/>
    <w:rsid w:val="009513E1"/>
    <w:rsid w:val="00951CC4"/>
    <w:rsid w:val="009520A5"/>
    <w:rsid w:val="009547B7"/>
    <w:rsid w:val="00954C71"/>
    <w:rsid w:val="009554DF"/>
    <w:rsid w:val="00955D9E"/>
    <w:rsid w:val="00955F6C"/>
    <w:rsid w:val="00957407"/>
    <w:rsid w:val="00960420"/>
    <w:rsid w:val="00960557"/>
    <w:rsid w:val="00960AFB"/>
    <w:rsid w:val="00960D94"/>
    <w:rsid w:val="00960F0E"/>
    <w:rsid w:val="0096129B"/>
    <w:rsid w:val="00962E1B"/>
    <w:rsid w:val="0096310A"/>
    <w:rsid w:val="0096370C"/>
    <w:rsid w:val="0096486B"/>
    <w:rsid w:val="00965AD6"/>
    <w:rsid w:val="00965CEB"/>
    <w:rsid w:val="00970030"/>
    <w:rsid w:val="0097170B"/>
    <w:rsid w:val="00972AD2"/>
    <w:rsid w:val="00972CDD"/>
    <w:rsid w:val="00973EC3"/>
    <w:rsid w:val="0097427D"/>
    <w:rsid w:val="0097464D"/>
    <w:rsid w:val="009752AC"/>
    <w:rsid w:val="00975862"/>
    <w:rsid w:val="00975CC1"/>
    <w:rsid w:val="00976040"/>
    <w:rsid w:val="00976156"/>
    <w:rsid w:val="00976604"/>
    <w:rsid w:val="00976920"/>
    <w:rsid w:val="00977324"/>
    <w:rsid w:val="00980F17"/>
    <w:rsid w:val="00981DC2"/>
    <w:rsid w:val="00981FD2"/>
    <w:rsid w:val="00982A6C"/>
    <w:rsid w:val="00983381"/>
    <w:rsid w:val="00983F5C"/>
    <w:rsid w:val="00984806"/>
    <w:rsid w:val="0098522F"/>
    <w:rsid w:val="00986C8E"/>
    <w:rsid w:val="00986E6F"/>
    <w:rsid w:val="009879B8"/>
    <w:rsid w:val="00987E6B"/>
    <w:rsid w:val="00990145"/>
    <w:rsid w:val="00991BFD"/>
    <w:rsid w:val="00992801"/>
    <w:rsid w:val="00992F44"/>
    <w:rsid w:val="009939D1"/>
    <w:rsid w:val="00993B52"/>
    <w:rsid w:val="00993FF1"/>
    <w:rsid w:val="00994042"/>
    <w:rsid w:val="0099416C"/>
    <w:rsid w:val="0099458F"/>
    <w:rsid w:val="0099497F"/>
    <w:rsid w:val="00994DBD"/>
    <w:rsid w:val="0099520A"/>
    <w:rsid w:val="0099526A"/>
    <w:rsid w:val="00995861"/>
    <w:rsid w:val="0099611C"/>
    <w:rsid w:val="009961A7"/>
    <w:rsid w:val="009964AA"/>
    <w:rsid w:val="00997987"/>
    <w:rsid w:val="00997C9E"/>
    <w:rsid w:val="009A053D"/>
    <w:rsid w:val="009A0AA0"/>
    <w:rsid w:val="009A0B30"/>
    <w:rsid w:val="009A0C72"/>
    <w:rsid w:val="009A19C0"/>
    <w:rsid w:val="009A2924"/>
    <w:rsid w:val="009A45A8"/>
    <w:rsid w:val="009A63BC"/>
    <w:rsid w:val="009B023E"/>
    <w:rsid w:val="009B0A17"/>
    <w:rsid w:val="009B112D"/>
    <w:rsid w:val="009B12EE"/>
    <w:rsid w:val="009B1C43"/>
    <w:rsid w:val="009B21C6"/>
    <w:rsid w:val="009B42F5"/>
    <w:rsid w:val="009B436B"/>
    <w:rsid w:val="009B43CF"/>
    <w:rsid w:val="009B4653"/>
    <w:rsid w:val="009B4786"/>
    <w:rsid w:val="009B4D19"/>
    <w:rsid w:val="009B5434"/>
    <w:rsid w:val="009B5869"/>
    <w:rsid w:val="009B661A"/>
    <w:rsid w:val="009B6942"/>
    <w:rsid w:val="009B7BD6"/>
    <w:rsid w:val="009C02C9"/>
    <w:rsid w:val="009C0573"/>
    <w:rsid w:val="009C21F5"/>
    <w:rsid w:val="009C4AFF"/>
    <w:rsid w:val="009C5BE2"/>
    <w:rsid w:val="009C625D"/>
    <w:rsid w:val="009C67DD"/>
    <w:rsid w:val="009C6DA7"/>
    <w:rsid w:val="009C74AB"/>
    <w:rsid w:val="009C7E2D"/>
    <w:rsid w:val="009D090F"/>
    <w:rsid w:val="009D251A"/>
    <w:rsid w:val="009D4585"/>
    <w:rsid w:val="009D4D1D"/>
    <w:rsid w:val="009D4D95"/>
    <w:rsid w:val="009D5258"/>
    <w:rsid w:val="009D5CA0"/>
    <w:rsid w:val="009D62C3"/>
    <w:rsid w:val="009D7AE2"/>
    <w:rsid w:val="009E00C2"/>
    <w:rsid w:val="009E011D"/>
    <w:rsid w:val="009E0780"/>
    <w:rsid w:val="009E0B3F"/>
    <w:rsid w:val="009E1222"/>
    <w:rsid w:val="009E16EA"/>
    <w:rsid w:val="009E1CEF"/>
    <w:rsid w:val="009E2269"/>
    <w:rsid w:val="009E252E"/>
    <w:rsid w:val="009E3543"/>
    <w:rsid w:val="009E3BF1"/>
    <w:rsid w:val="009E55DD"/>
    <w:rsid w:val="009E567D"/>
    <w:rsid w:val="009E61C2"/>
    <w:rsid w:val="009E6EAA"/>
    <w:rsid w:val="009E7C7D"/>
    <w:rsid w:val="009F04DC"/>
    <w:rsid w:val="009F077A"/>
    <w:rsid w:val="009F09E1"/>
    <w:rsid w:val="009F1435"/>
    <w:rsid w:val="009F29AB"/>
    <w:rsid w:val="009F33C0"/>
    <w:rsid w:val="009F3B10"/>
    <w:rsid w:val="009F4370"/>
    <w:rsid w:val="009F4592"/>
    <w:rsid w:val="009F4CF3"/>
    <w:rsid w:val="009F622C"/>
    <w:rsid w:val="009F69B7"/>
    <w:rsid w:val="009F7683"/>
    <w:rsid w:val="00A001C3"/>
    <w:rsid w:val="00A008D7"/>
    <w:rsid w:val="00A0096F"/>
    <w:rsid w:val="00A00AB7"/>
    <w:rsid w:val="00A00C02"/>
    <w:rsid w:val="00A011A7"/>
    <w:rsid w:val="00A01D32"/>
    <w:rsid w:val="00A023A8"/>
    <w:rsid w:val="00A02DAF"/>
    <w:rsid w:val="00A02F93"/>
    <w:rsid w:val="00A0307F"/>
    <w:rsid w:val="00A030C5"/>
    <w:rsid w:val="00A03E10"/>
    <w:rsid w:val="00A03F58"/>
    <w:rsid w:val="00A04552"/>
    <w:rsid w:val="00A04825"/>
    <w:rsid w:val="00A04CF7"/>
    <w:rsid w:val="00A057DB"/>
    <w:rsid w:val="00A06312"/>
    <w:rsid w:val="00A065DC"/>
    <w:rsid w:val="00A06F4D"/>
    <w:rsid w:val="00A07AB2"/>
    <w:rsid w:val="00A104A3"/>
    <w:rsid w:val="00A106E1"/>
    <w:rsid w:val="00A107F6"/>
    <w:rsid w:val="00A11D85"/>
    <w:rsid w:val="00A13385"/>
    <w:rsid w:val="00A13D6D"/>
    <w:rsid w:val="00A13DF1"/>
    <w:rsid w:val="00A14772"/>
    <w:rsid w:val="00A149E6"/>
    <w:rsid w:val="00A14B6F"/>
    <w:rsid w:val="00A14E05"/>
    <w:rsid w:val="00A15AF5"/>
    <w:rsid w:val="00A15E68"/>
    <w:rsid w:val="00A16296"/>
    <w:rsid w:val="00A16A8D"/>
    <w:rsid w:val="00A16C8D"/>
    <w:rsid w:val="00A16DF9"/>
    <w:rsid w:val="00A1742F"/>
    <w:rsid w:val="00A17970"/>
    <w:rsid w:val="00A17ADB"/>
    <w:rsid w:val="00A2104C"/>
    <w:rsid w:val="00A21D71"/>
    <w:rsid w:val="00A2200D"/>
    <w:rsid w:val="00A22481"/>
    <w:rsid w:val="00A225EC"/>
    <w:rsid w:val="00A230B5"/>
    <w:rsid w:val="00A23532"/>
    <w:rsid w:val="00A236AA"/>
    <w:rsid w:val="00A23B1D"/>
    <w:rsid w:val="00A23C2C"/>
    <w:rsid w:val="00A23ED6"/>
    <w:rsid w:val="00A244C7"/>
    <w:rsid w:val="00A249A6"/>
    <w:rsid w:val="00A24BCF"/>
    <w:rsid w:val="00A250E1"/>
    <w:rsid w:val="00A2582C"/>
    <w:rsid w:val="00A2663B"/>
    <w:rsid w:val="00A27101"/>
    <w:rsid w:val="00A27619"/>
    <w:rsid w:val="00A3053F"/>
    <w:rsid w:val="00A328AE"/>
    <w:rsid w:val="00A33C17"/>
    <w:rsid w:val="00A33DB2"/>
    <w:rsid w:val="00A34238"/>
    <w:rsid w:val="00A349ED"/>
    <w:rsid w:val="00A360D6"/>
    <w:rsid w:val="00A36D48"/>
    <w:rsid w:val="00A37768"/>
    <w:rsid w:val="00A379B2"/>
    <w:rsid w:val="00A37DD7"/>
    <w:rsid w:val="00A415AE"/>
    <w:rsid w:val="00A41A65"/>
    <w:rsid w:val="00A420A7"/>
    <w:rsid w:val="00A42A28"/>
    <w:rsid w:val="00A42E94"/>
    <w:rsid w:val="00A43C02"/>
    <w:rsid w:val="00A43CD9"/>
    <w:rsid w:val="00A4418D"/>
    <w:rsid w:val="00A44316"/>
    <w:rsid w:val="00A4516A"/>
    <w:rsid w:val="00A45226"/>
    <w:rsid w:val="00A453DE"/>
    <w:rsid w:val="00A46017"/>
    <w:rsid w:val="00A460CD"/>
    <w:rsid w:val="00A4749F"/>
    <w:rsid w:val="00A47FFC"/>
    <w:rsid w:val="00A5054F"/>
    <w:rsid w:val="00A5334C"/>
    <w:rsid w:val="00A53E08"/>
    <w:rsid w:val="00A54233"/>
    <w:rsid w:val="00A54324"/>
    <w:rsid w:val="00A543B6"/>
    <w:rsid w:val="00A54827"/>
    <w:rsid w:val="00A553EC"/>
    <w:rsid w:val="00A5562E"/>
    <w:rsid w:val="00A556BF"/>
    <w:rsid w:val="00A55C28"/>
    <w:rsid w:val="00A55DD4"/>
    <w:rsid w:val="00A5612A"/>
    <w:rsid w:val="00A565E6"/>
    <w:rsid w:val="00A56D57"/>
    <w:rsid w:val="00A57CDE"/>
    <w:rsid w:val="00A609A1"/>
    <w:rsid w:val="00A6127D"/>
    <w:rsid w:val="00A613B2"/>
    <w:rsid w:val="00A6193F"/>
    <w:rsid w:val="00A61C6A"/>
    <w:rsid w:val="00A63627"/>
    <w:rsid w:val="00A63959"/>
    <w:rsid w:val="00A63979"/>
    <w:rsid w:val="00A6441D"/>
    <w:rsid w:val="00A64624"/>
    <w:rsid w:val="00A65821"/>
    <w:rsid w:val="00A658D3"/>
    <w:rsid w:val="00A65C67"/>
    <w:rsid w:val="00A65D61"/>
    <w:rsid w:val="00A6667D"/>
    <w:rsid w:val="00A67296"/>
    <w:rsid w:val="00A67C82"/>
    <w:rsid w:val="00A713D6"/>
    <w:rsid w:val="00A71984"/>
    <w:rsid w:val="00A72002"/>
    <w:rsid w:val="00A72250"/>
    <w:rsid w:val="00A727A6"/>
    <w:rsid w:val="00A72D78"/>
    <w:rsid w:val="00A732B2"/>
    <w:rsid w:val="00A73B02"/>
    <w:rsid w:val="00A73FC7"/>
    <w:rsid w:val="00A74F72"/>
    <w:rsid w:val="00A758D7"/>
    <w:rsid w:val="00A760B7"/>
    <w:rsid w:val="00A768A4"/>
    <w:rsid w:val="00A77253"/>
    <w:rsid w:val="00A7732C"/>
    <w:rsid w:val="00A8016F"/>
    <w:rsid w:val="00A80274"/>
    <w:rsid w:val="00A80AB8"/>
    <w:rsid w:val="00A81B93"/>
    <w:rsid w:val="00A81BCE"/>
    <w:rsid w:val="00A8250F"/>
    <w:rsid w:val="00A82CDD"/>
    <w:rsid w:val="00A833E3"/>
    <w:rsid w:val="00A83427"/>
    <w:rsid w:val="00A8415C"/>
    <w:rsid w:val="00A84493"/>
    <w:rsid w:val="00A84941"/>
    <w:rsid w:val="00A849E8"/>
    <w:rsid w:val="00A84DA4"/>
    <w:rsid w:val="00A86164"/>
    <w:rsid w:val="00A862C3"/>
    <w:rsid w:val="00A86786"/>
    <w:rsid w:val="00A86C10"/>
    <w:rsid w:val="00A86E29"/>
    <w:rsid w:val="00A86F10"/>
    <w:rsid w:val="00A90AE7"/>
    <w:rsid w:val="00A9198E"/>
    <w:rsid w:val="00A92272"/>
    <w:rsid w:val="00A9247B"/>
    <w:rsid w:val="00A927E9"/>
    <w:rsid w:val="00A93A01"/>
    <w:rsid w:val="00A9456E"/>
    <w:rsid w:val="00A95071"/>
    <w:rsid w:val="00A95422"/>
    <w:rsid w:val="00A9576A"/>
    <w:rsid w:val="00A95F4B"/>
    <w:rsid w:val="00A965ED"/>
    <w:rsid w:val="00A96CA9"/>
    <w:rsid w:val="00A96E5D"/>
    <w:rsid w:val="00A96FDB"/>
    <w:rsid w:val="00A96FFE"/>
    <w:rsid w:val="00A97233"/>
    <w:rsid w:val="00A97810"/>
    <w:rsid w:val="00A97876"/>
    <w:rsid w:val="00A9790F"/>
    <w:rsid w:val="00AA0160"/>
    <w:rsid w:val="00AA01D4"/>
    <w:rsid w:val="00AA03FB"/>
    <w:rsid w:val="00AA07A0"/>
    <w:rsid w:val="00AA0A8D"/>
    <w:rsid w:val="00AA0B54"/>
    <w:rsid w:val="00AA0F38"/>
    <w:rsid w:val="00AA173A"/>
    <w:rsid w:val="00AA1D21"/>
    <w:rsid w:val="00AA1DFF"/>
    <w:rsid w:val="00AA2DBA"/>
    <w:rsid w:val="00AA308A"/>
    <w:rsid w:val="00AA32A9"/>
    <w:rsid w:val="00AA360E"/>
    <w:rsid w:val="00AA4129"/>
    <w:rsid w:val="00AA5005"/>
    <w:rsid w:val="00AA52A7"/>
    <w:rsid w:val="00AA6417"/>
    <w:rsid w:val="00AA7315"/>
    <w:rsid w:val="00AA7EA0"/>
    <w:rsid w:val="00AB083A"/>
    <w:rsid w:val="00AB0BA7"/>
    <w:rsid w:val="00AB0C1C"/>
    <w:rsid w:val="00AB0DC4"/>
    <w:rsid w:val="00AB0DEC"/>
    <w:rsid w:val="00AB155F"/>
    <w:rsid w:val="00AB2356"/>
    <w:rsid w:val="00AB26F7"/>
    <w:rsid w:val="00AB2D43"/>
    <w:rsid w:val="00AB2DA9"/>
    <w:rsid w:val="00AB30FC"/>
    <w:rsid w:val="00AB3371"/>
    <w:rsid w:val="00AB344D"/>
    <w:rsid w:val="00AB45DF"/>
    <w:rsid w:val="00AB5BCD"/>
    <w:rsid w:val="00AB5CFD"/>
    <w:rsid w:val="00AB6C95"/>
    <w:rsid w:val="00AB7076"/>
    <w:rsid w:val="00AB708E"/>
    <w:rsid w:val="00AB70F5"/>
    <w:rsid w:val="00AC0713"/>
    <w:rsid w:val="00AC13D5"/>
    <w:rsid w:val="00AC1F82"/>
    <w:rsid w:val="00AC25B9"/>
    <w:rsid w:val="00AC2A11"/>
    <w:rsid w:val="00AC310A"/>
    <w:rsid w:val="00AC3DAD"/>
    <w:rsid w:val="00AC4088"/>
    <w:rsid w:val="00AC4358"/>
    <w:rsid w:val="00AC4B54"/>
    <w:rsid w:val="00AC4DED"/>
    <w:rsid w:val="00AC5156"/>
    <w:rsid w:val="00AC7013"/>
    <w:rsid w:val="00AC7299"/>
    <w:rsid w:val="00AC7B85"/>
    <w:rsid w:val="00AD02C8"/>
    <w:rsid w:val="00AD0B2D"/>
    <w:rsid w:val="00AD17B2"/>
    <w:rsid w:val="00AD1D47"/>
    <w:rsid w:val="00AD25FA"/>
    <w:rsid w:val="00AD511E"/>
    <w:rsid w:val="00AD5F5E"/>
    <w:rsid w:val="00AD6D9C"/>
    <w:rsid w:val="00AE0043"/>
    <w:rsid w:val="00AE05B1"/>
    <w:rsid w:val="00AE2516"/>
    <w:rsid w:val="00AE348F"/>
    <w:rsid w:val="00AE34DC"/>
    <w:rsid w:val="00AE35A0"/>
    <w:rsid w:val="00AE3ECA"/>
    <w:rsid w:val="00AE4A7E"/>
    <w:rsid w:val="00AE4F88"/>
    <w:rsid w:val="00AE6C91"/>
    <w:rsid w:val="00AE768D"/>
    <w:rsid w:val="00AE76B3"/>
    <w:rsid w:val="00AE788C"/>
    <w:rsid w:val="00AE7F42"/>
    <w:rsid w:val="00AF010F"/>
    <w:rsid w:val="00AF053F"/>
    <w:rsid w:val="00AF06CA"/>
    <w:rsid w:val="00AF0796"/>
    <w:rsid w:val="00AF0899"/>
    <w:rsid w:val="00AF0DA7"/>
    <w:rsid w:val="00AF14C6"/>
    <w:rsid w:val="00AF1CC2"/>
    <w:rsid w:val="00AF28B1"/>
    <w:rsid w:val="00AF2CA8"/>
    <w:rsid w:val="00AF3123"/>
    <w:rsid w:val="00AF34AE"/>
    <w:rsid w:val="00AF39A1"/>
    <w:rsid w:val="00AF4B82"/>
    <w:rsid w:val="00AF524E"/>
    <w:rsid w:val="00AF5A42"/>
    <w:rsid w:val="00AF5F9C"/>
    <w:rsid w:val="00AF63EF"/>
    <w:rsid w:val="00AF6994"/>
    <w:rsid w:val="00AF7413"/>
    <w:rsid w:val="00AF742E"/>
    <w:rsid w:val="00B013EE"/>
    <w:rsid w:val="00B019F7"/>
    <w:rsid w:val="00B01BD6"/>
    <w:rsid w:val="00B01E56"/>
    <w:rsid w:val="00B01EC6"/>
    <w:rsid w:val="00B0269F"/>
    <w:rsid w:val="00B03F70"/>
    <w:rsid w:val="00B0400D"/>
    <w:rsid w:val="00B0464A"/>
    <w:rsid w:val="00B0537C"/>
    <w:rsid w:val="00B05CB9"/>
    <w:rsid w:val="00B06A7C"/>
    <w:rsid w:val="00B06EAD"/>
    <w:rsid w:val="00B07B1E"/>
    <w:rsid w:val="00B1165A"/>
    <w:rsid w:val="00B11E19"/>
    <w:rsid w:val="00B121AF"/>
    <w:rsid w:val="00B129CE"/>
    <w:rsid w:val="00B13692"/>
    <w:rsid w:val="00B1397E"/>
    <w:rsid w:val="00B13CD2"/>
    <w:rsid w:val="00B13D11"/>
    <w:rsid w:val="00B142F0"/>
    <w:rsid w:val="00B1630C"/>
    <w:rsid w:val="00B168CF"/>
    <w:rsid w:val="00B171B3"/>
    <w:rsid w:val="00B176D6"/>
    <w:rsid w:val="00B17713"/>
    <w:rsid w:val="00B17736"/>
    <w:rsid w:val="00B178F6"/>
    <w:rsid w:val="00B17D94"/>
    <w:rsid w:val="00B2041C"/>
    <w:rsid w:val="00B2095C"/>
    <w:rsid w:val="00B21587"/>
    <w:rsid w:val="00B2180F"/>
    <w:rsid w:val="00B21D77"/>
    <w:rsid w:val="00B2216A"/>
    <w:rsid w:val="00B22272"/>
    <w:rsid w:val="00B230D4"/>
    <w:rsid w:val="00B2320F"/>
    <w:rsid w:val="00B232A2"/>
    <w:rsid w:val="00B2330C"/>
    <w:rsid w:val="00B2370E"/>
    <w:rsid w:val="00B2399D"/>
    <w:rsid w:val="00B24C82"/>
    <w:rsid w:val="00B24CE0"/>
    <w:rsid w:val="00B2640C"/>
    <w:rsid w:val="00B2741E"/>
    <w:rsid w:val="00B27639"/>
    <w:rsid w:val="00B27A82"/>
    <w:rsid w:val="00B27C8D"/>
    <w:rsid w:val="00B309C8"/>
    <w:rsid w:val="00B32A13"/>
    <w:rsid w:val="00B32C5A"/>
    <w:rsid w:val="00B32DEF"/>
    <w:rsid w:val="00B34AFA"/>
    <w:rsid w:val="00B34CC8"/>
    <w:rsid w:val="00B34CCE"/>
    <w:rsid w:val="00B35CBB"/>
    <w:rsid w:val="00B36119"/>
    <w:rsid w:val="00B36144"/>
    <w:rsid w:val="00B3670C"/>
    <w:rsid w:val="00B368D1"/>
    <w:rsid w:val="00B36BD3"/>
    <w:rsid w:val="00B36D8B"/>
    <w:rsid w:val="00B37265"/>
    <w:rsid w:val="00B40358"/>
    <w:rsid w:val="00B403EA"/>
    <w:rsid w:val="00B404A2"/>
    <w:rsid w:val="00B416E8"/>
    <w:rsid w:val="00B41A56"/>
    <w:rsid w:val="00B41CF4"/>
    <w:rsid w:val="00B420C1"/>
    <w:rsid w:val="00B43278"/>
    <w:rsid w:val="00B43AEE"/>
    <w:rsid w:val="00B43E94"/>
    <w:rsid w:val="00B43F0D"/>
    <w:rsid w:val="00B448A2"/>
    <w:rsid w:val="00B44D4F"/>
    <w:rsid w:val="00B46B3A"/>
    <w:rsid w:val="00B46FA1"/>
    <w:rsid w:val="00B47021"/>
    <w:rsid w:val="00B47614"/>
    <w:rsid w:val="00B478A4"/>
    <w:rsid w:val="00B47E7A"/>
    <w:rsid w:val="00B50472"/>
    <w:rsid w:val="00B50C6C"/>
    <w:rsid w:val="00B51A00"/>
    <w:rsid w:val="00B5200D"/>
    <w:rsid w:val="00B52258"/>
    <w:rsid w:val="00B52840"/>
    <w:rsid w:val="00B52C89"/>
    <w:rsid w:val="00B53F83"/>
    <w:rsid w:val="00B541AD"/>
    <w:rsid w:val="00B5439A"/>
    <w:rsid w:val="00B56634"/>
    <w:rsid w:val="00B566BB"/>
    <w:rsid w:val="00B5690B"/>
    <w:rsid w:val="00B603AB"/>
    <w:rsid w:val="00B6071F"/>
    <w:rsid w:val="00B6186D"/>
    <w:rsid w:val="00B62AC0"/>
    <w:rsid w:val="00B62C1B"/>
    <w:rsid w:val="00B64211"/>
    <w:rsid w:val="00B64ECF"/>
    <w:rsid w:val="00B65818"/>
    <w:rsid w:val="00B66CF7"/>
    <w:rsid w:val="00B67BD9"/>
    <w:rsid w:val="00B67FC7"/>
    <w:rsid w:val="00B703C8"/>
    <w:rsid w:val="00B72F50"/>
    <w:rsid w:val="00B7452A"/>
    <w:rsid w:val="00B75930"/>
    <w:rsid w:val="00B75B0A"/>
    <w:rsid w:val="00B761A7"/>
    <w:rsid w:val="00B769F3"/>
    <w:rsid w:val="00B76C2F"/>
    <w:rsid w:val="00B81E27"/>
    <w:rsid w:val="00B81FBE"/>
    <w:rsid w:val="00B82C80"/>
    <w:rsid w:val="00B82CC0"/>
    <w:rsid w:val="00B82D84"/>
    <w:rsid w:val="00B83FC4"/>
    <w:rsid w:val="00B84524"/>
    <w:rsid w:val="00B84797"/>
    <w:rsid w:val="00B8537A"/>
    <w:rsid w:val="00B85558"/>
    <w:rsid w:val="00B858B7"/>
    <w:rsid w:val="00B85EFA"/>
    <w:rsid w:val="00B87352"/>
    <w:rsid w:val="00B8774D"/>
    <w:rsid w:val="00B87B20"/>
    <w:rsid w:val="00B87B7D"/>
    <w:rsid w:val="00B87BC9"/>
    <w:rsid w:val="00B87BDC"/>
    <w:rsid w:val="00B87C50"/>
    <w:rsid w:val="00B87D0D"/>
    <w:rsid w:val="00B91ED1"/>
    <w:rsid w:val="00B95933"/>
    <w:rsid w:val="00B96140"/>
    <w:rsid w:val="00B96182"/>
    <w:rsid w:val="00B96618"/>
    <w:rsid w:val="00B975B3"/>
    <w:rsid w:val="00B97BB2"/>
    <w:rsid w:val="00BA07BB"/>
    <w:rsid w:val="00BA0806"/>
    <w:rsid w:val="00BA1343"/>
    <w:rsid w:val="00BA2E50"/>
    <w:rsid w:val="00BA3C99"/>
    <w:rsid w:val="00BA3DF8"/>
    <w:rsid w:val="00BA3F0B"/>
    <w:rsid w:val="00BA562A"/>
    <w:rsid w:val="00BA5827"/>
    <w:rsid w:val="00BA59EF"/>
    <w:rsid w:val="00BA6C4C"/>
    <w:rsid w:val="00BB01D1"/>
    <w:rsid w:val="00BB04AE"/>
    <w:rsid w:val="00BB05C4"/>
    <w:rsid w:val="00BB0BD1"/>
    <w:rsid w:val="00BB0E66"/>
    <w:rsid w:val="00BB1B31"/>
    <w:rsid w:val="00BB24F5"/>
    <w:rsid w:val="00BB3743"/>
    <w:rsid w:val="00BB4158"/>
    <w:rsid w:val="00BB53FD"/>
    <w:rsid w:val="00BB6001"/>
    <w:rsid w:val="00BB7ABB"/>
    <w:rsid w:val="00BB7AF2"/>
    <w:rsid w:val="00BB7CE4"/>
    <w:rsid w:val="00BC136B"/>
    <w:rsid w:val="00BC1566"/>
    <w:rsid w:val="00BC2630"/>
    <w:rsid w:val="00BC2766"/>
    <w:rsid w:val="00BC3BC3"/>
    <w:rsid w:val="00BC40AA"/>
    <w:rsid w:val="00BC528D"/>
    <w:rsid w:val="00BC5389"/>
    <w:rsid w:val="00BC5FAA"/>
    <w:rsid w:val="00BC65DA"/>
    <w:rsid w:val="00BC65E7"/>
    <w:rsid w:val="00BC6CEC"/>
    <w:rsid w:val="00BC7AF8"/>
    <w:rsid w:val="00BD0465"/>
    <w:rsid w:val="00BD0541"/>
    <w:rsid w:val="00BD22E4"/>
    <w:rsid w:val="00BD239A"/>
    <w:rsid w:val="00BD24F0"/>
    <w:rsid w:val="00BD2887"/>
    <w:rsid w:val="00BD3D6A"/>
    <w:rsid w:val="00BD3F64"/>
    <w:rsid w:val="00BD4638"/>
    <w:rsid w:val="00BD4A1B"/>
    <w:rsid w:val="00BD4DE3"/>
    <w:rsid w:val="00BD5554"/>
    <w:rsid w:val="00BD5F24"/>
    <w:rsid w:val="00BD60B3"/>
    <w:rsid w:val="00BD64AA"/>
    <w:rsid w:val="00BD6ED8"/>
    <w:rsid w:val="00BD75A3"/>
    <w:rsid w:val="00BD7DB1"/>
    <w:rsid w:val="00BE048E"/>
    <w:rsid w:val="00BE0D10"/>
    <w:rsid w:val="00BE0FCF"/>
    <w:rsid w:val="00BE1012"/>
    <w:rsid w:val="00BE1511"/>
    <w:rsid w:val="00BE1E86"/>
    <w:rsid w:val="00BE3735"/>
    <w:rsid w:val="00BE3C61"/>
    <w:rsid w:val="00BE4D4D"/>
    <w:rsid w:val="00BE5D7F"/>
    <w:rsid w:val="00BE605D"/>
    <w:rsid w:val="00BE7B68"/>
    <w:rsid w:val="00BF023F"/>
    <w:rsid w:val="00BF19C0"/>
    <w:rsid w:val="00BF2618"/>
    <w:rsid w:val="00BF3911"/>
    <w:rsid w:val="00BF39D6"/>
    <w:rsid w:val="00BF3B9E"/>
    <w:rsid w:val="00BF410E"/>
    <w:rsid w:val="00BF5388"/>
    <w:rsid w:val="00BF561A"/>
    <w:rsid w:val="00BF6040"/>
    <w:rsid w:val="00BF6315"/>
    <w:rsid w:val="00BF63F8"/>
    <w:rsid w:val="00BF6439"/>
    <w:rsid w:val="00BF6B20"/>
    <w:rsid w:val="00BF757A"/>
    <w:rsid w:val="00C00006"/>
    <w:rsid w:val="00C01FB9"/>
    <w:rsid w:val="00C02632"/>
    <w:rsid w:val="00C02635"/>
    <w:rsid w:val="00C026FC"/>
    <w:rsid w:val="00C02A40"/>
    <w:rsid w:val="00C02D10"/>
    <w:rsid w:val="00C037DF"/>
    <w:rsid w:val="00C04802"/>
    <w:rsid w:val="00C04B4F"/>
    <w:rsid w:val="00C054C4"/>
    <w:rsid w:val="00C05F5E"/>
    <w:rsid w:val="00C06615"/>
    <w:rsid w:val="00C06658"/>
    <w:rsid w:val="00C07601"/>
    <w:rsid w:val="00C07719"/>
    <w:rsid w:val="00C10AE4"/>
    <w:rsid w:val="00C11196"/>
    <w:rsid w:val="00C114F9"/>
    <w:rsid w:val="00C118F5"/>
    <w:rsid w:val="00C12E38"/>
    <w:rsid w:val="00C13CE9"/>
    <w:rsid w:val="00C149E4"/>
    <w:rsid w:val="00C1530D"/>
    <w:rsid w:val="00C158E9"/>
    <w:rsid w:val="00C171EA"/>
    <w:rsid w:val="00C17ADE"/>
    <w:rsid w:val="00C208E1"/>
    <w:rsid w:val="00C20B31"/>
    <w:rsid w:val="00C20D4F"/>
    <w:rsid w:val="00C2143B"/>
    <w:rsid w:val="00C216DE"/>
    <w:rsid w:val="00C21827"/>
    <w:rsid w:val="00C22127"/>
    <w:rsid w:val="00C22A5E"/>
    <w:rsid w:val="00C22B3D"/>
    <w:rsid w:val="00C22C41"/>
    <w:rsid w:val="00C2339D"/>
    <w:rsid w:val="00C23DE7"/>
    <w:rsid w:val="00C244DC"/>
    <w:rsid w:val="00C24BCC"/>
    <w:rsid w:val="00C26446"/>
    <w:rsid w:val="00C30925"/>
    <w:rsid w:val="00C315CD"/>
    <w:rsid w:val="00C31C8D"/>
    <w:rsid w:val="00C31E23"/>
    <w:rsid w:val="00C31EF3"/>
    <w:rsid w:val="00C32214"/>
    <w:rsid w:val="00C32BCA"/>
    <w:rsid w:val="00C33D08"/>
    <w:rsid w:val="00C33F98"/>
    <w:rsid w:val="00C3564C"/>
    <w:rsid w:val="00C356E8"/>
    <w:rsid w:val="00C3592D"/>
    <w:rsid w:val="00C365ED"/>
    <w:rsid w:val="00C36CAA"/>
    <w:rsid w:val="00C36F15"/>
    <w:rsid w:val="00C37265"/>
    <w:rsid w:val="00C40052"/>
    <w:rsid w:val="00C40D6E"/>
    <w:rsid w:val="00C41AF6"/>
    <w:rsid w:val="00C42F59"/>
    <w:rsid w:val="00C43169"/>
    <w:rsid w:val="00C43500"/>
    <w:rsid w:val="00C438CC"/>
    <w:rsid w:val="00C43C67"/>
    <w:rsid w:val="00C43E77"/>
    <w:rsid w:val="00C4404F"/>
    <w:rsid w:val="00C4459B"/>
    <w:rsid w:val="00C445A7"/>
    <w:rsid w:val="00C44A3C"/>
    <w:rsid w:val="00C44B51"/>
    <w:rsid w:val="00C45503"/>
    <w:rsid w:val="00C4604A"/>
    <w:rsid w:val="00C477E8"/>
    <w:rsid w:val="00C47813"/>
    <w:rsid w:val="00C4789C"/>
    <w:rsid w:val="00C50D1D"/>
    <w:rsid w:val="00C50FA8"/>
    <w:rsid w:val="00C514E4"/>
    <w:rsid w:val="00C51949"/>
    <w:rsid w:val="00C51F16"/>
    <w:rsid w:val="00C51FDF"/>
    <w:rsid w:val="00C552CF"/>
    <w:rsid w:val="00C55738"/>
    <w:rsid w:val="00C60464"/>
    <w:rsid w:val="00C611AF"/>
    <w:rsid w:val="00C629AC"/>
    <w:rsid w:val="00C629EB"/>
    <w:rsid w:val="00C62B3A"/>
    <w:rsid w:val="00C644CD"/>
    <w:rsid w:val="00C65A52"/>
    <w:rsid w:val="00C661A9"/>
    <w:rsid w:val="00C67D53"/>
    <w:rsid w:val="00C67F11"/>
    <w:rsid w:val="00C70484"/>
    <w:rsid w:val="00C706EB"/>
    <w:rsid w:val="00C71B5C"/>
    <w:rsid w:val="00C7266B"/>
    <w:rsid w:val="00C73384"/>
    <w:rsid w:val="00C733BA"/>
    <w:rsid w:val="00C737DF"/>
    <w:rsid w:val="00C74377"/>
    <w:rsid w:val="00C744F4"/>
    <w:rsid w:val="00C7545F"/>
    <w:rsid w:val="00C7559F"/>
    <w:rsid w:val="00C77C4F"/>
    <w:rsid w:val="00C81AE5"/>
    <w:rsid w:val="00C826EB"/>
    <w:rsid w:val="00C82AA5"/>
    <w:rsid w:val="00C832A4"/>
    <w:rsid w:val="00C83309"/>
    <w:rsid w:val="00C847BD"/>
    <w:rsid w:val="00C84960"/>
    <w:rsid w:val="00C84A7C"/>
    <w:rsid w:val="00C85BEC"/>
    <w:rsid w:val="00C860C9"/>
    <w:rsid w:val="00C861D4"/>
    <w:rsid w:val="00C869A1"/>
    <w:rsid w:val="00C869DC"/>
    <w:rsid w:val="00C90B5C"/>
    <w:rsid w:val="00C90CD7"/>
    <w:rsid w:val="00C90E0A"/>
    <w:rsid w:val="00C91093"/>
    <w:rsid w:val="00C91F45"/>
    <w:rsid w:val="00C93B51"/>
    <w:rsid w:val="00C94DB6"/>
    <w:rsid w:val="00C96606"/>
    <w:rsid w:val="00C96D80"/>
    <w:rsid w:val="00C9700C"/>
    <w:rsid w:val="00C9796E"/>
    <w:rsid w:val="00CA052A"/>
    <w:rsid w:val="00CA07EA"/>
    <w:rsid w:val="00CA0EBB"/>
    <w:rsid w:val="00CA1A21"/>
    <w:rsid w:val="00CA1A64"/>
    <w:rsid w:val="00CA201D"/>
    <w:rsid w:val="00CA29C8"/>
    <w:rsid w:val="00CA2F84"/>
    <w:rsid w:val="00CA31A7"/>
    <w:rsid w:val="00CA3430"/>
    <w:rsid w:val="00CA5C6F"/>
    <w:rsid w:val="00CA6146"/>
    <w:rsid w:val="00CA6FFC"/>
    <w:rsid w:val="00CB0CE3"/>
    <w:rsid w:val="00CB1622"/>
    <w:rsid w:val="00CB1860"/>
    <w:rsid w:val="00CB199A"/>
    <w:rsid w:val="00CB20D4"/>
    <w:rsid w:val="00CB22EB"/>
    <w:rsid w:val="00CB2CDB"/>
    <w:rsid w:val="00CB3196"/>
    <w:rsid w:val="00CB4710"/>
    <w:rsid w:val="00CB47DE"/>
    <w:rsid w:val="00CB60AA"/>
    <w:rsid w:val="00CB62A9"/>
    <w:rsid w:val="00CB65A9"/>
    <w:rsid w:val="00CB69B8"/>
    <w:rsid w:val="00CB71CF"/>
    <w:rsid w:val="00CC0283"/>
    <w:rsid w:val="00CC10F4"/>
    <w:rsid w:val="00CC11A8"/>
    <w:rsid w:val="00CC37D1"/>
    <w:rsid w:val="00CC455D"/>
    <w:rsid w:val="00CC4F27"/>
    <w:rsid w:val="00CC567A"/>
    <w:rsid w:val="00CC70F3"/>
    <w:rsid w:val="00CC72B8"/>
    <w:rsid w:val="00CC75E9"/>
    <w:rsid w:val="00CD0BD5"/>
    <w:rsid w:val="00CD1185"/>
    <w:rsid w:val="00CD1406"/>
    <w:rsid w:val="00CD29C6"/>
    <w:rsid w:val="00CD2BB8"/>
    <w:rsid w:val="00CD2EE6"/>
    <w:rsid w:val="00CD4DE3"/>
    <w:rsid w:val="00CD57E7"/>
    <w:rsid w:val="00CD5F09"/>
    <w:rsid w:val="00CD5F51"/>
    <w:rsid w:val="00CD61C3"/>
    <w:rsid w:val="00CD68B7"/>
    <w:rsid w:val="00CD6E63"/>
    <w:rsid w:val="00CD6F33"/>
    <w:rsid w:val="00CD79C4"/>
    <w:rsid w:val="00CE054F"/>
    <w:rsid w:val="00CE110B"/>
    <w:rsid w:val="00CE1E00"/>
    <w:rsid w:val="00CE215C"/>
    <w:rsid w:val="00CE2221"/>
    <w:rsid w:val="00CE2855"/>
    <w:rsid w:val="00CE2CB8"/>
    <w:rsid w:val="00CE45A5"/>
    <w:rsid w:val="00CE4A9E"/>
    <w:rsid w:val="00CE4B8F"/>
    <w:rsid w:val="00CE5949"/>
    <w:rsid w:val="00CE5E76"/>
    <w:rsid w:val="00CE62C9"/>
    <w:rsid w:val="00CE7D32"/>
    <w:rsid w:val="00CF07D1"/>
    <w:rsid w:val="00CF08C2"/>
    <w:rsid w:val="00CF08D8"/>
    <w:rsid w:val="00CF0FA5"/>
    <w:rsid w:val="00CF1BAF"/>
    <w:rsid w:val="00CF2833"/>
    <w:rsid w:val="00CF364B"/>
    <w:rsid w:val="00CF3A31"/>
    <w:rsid w:val="00CF3EC4"/>
    <w:rsid w:val="00CF3F77"/>
    <w:rsid w:val="00CF4235"/>
    <w:rsid w:val="00CF43CC"/>
    <w:rsid w:val="00CF4C75"/>
    <w:rsid w:val="00CF5036"/>
    <w:rsid w:val="00CF6072"/>
    <w:rsid w:val="00CF6CB5"/>
    <w:rsid w:val="00CF7372"/>
    <w:rsid w:val="00CF73CC"/>
    <w:rsid w:val="00CF753F"/>
    <w:rsid w:val="00D00B98"/>
    <w:rsid w:val="00D00C33"/>
    <w:rsid w:val="00D017CE"/>
    <w:rsid w:val="00D01B65"/>
    <w:rsid w:val="00D021BA"/>
    <w:rsid w:val="00D021D5"/>
    <w:rsid w:val="00D02C17"/>
    <w:rsid w:val="00D03B62"/>
    <w:rsid w:val="00D04CD6"/>
    <w:rsid w:val="00D051C8"/>
    <w:rsid w:val="00D05322"/>
    <w:rsid w:val="00D05437"/>
    <w:rsid w:val="00D05604"/>
    <w:rsid w:val="00D05DCE"/>
    <w:rsid w:val="00D067B9"/>
    <w:rsid w:val="00D06EF0"/>
    <w:rsid w:val="00D0752D"/>
    <w:rsid w:val="00D10763"/>
    <w:rsid w:val="00D110AF"/>
    <w:rsid w:val="00D11CC4"/>
    <w:rsid w:val="00D12153"/>
    <w:rsid w:val="00D12E59"/>
    <w:rsid w:val="00D13DF4"/>
    <w:rsid w:val="00D13F63"/>
    <w:rsid w:val="00D14256"/>
    <w:rsid w:val="00D14DD8"/>
    <w:rsid w:val="00D153DA"/>
    <w:rsid w:val="00D1568B"/>
    <w:rsid w:val="00D156E0"/>
    <w:rsid w:val="00D15B3A"/>
    <w:rsid w:val="00D15F02"/>
    <w:rsid w:val="00D15F63"/>
    <w:rsid w:val="00D161B2"/>
    <w:rsid w:val="00D22495"/>
    <w:rsid w:val="00D22BB2"/>
    <w:rsid w:val="00D22F3A"/>
    <w:rsid w:val="00D23678"/>
    <w:rsid w:val="00D23E3B"/>
    <w:rsid w:val="00D24628"/>
    <w:rsid w:val="00D25050"/>
    <w:rsid w:val="00D251D8"/>
    <w:rsid w:val="00D25FC7"/>
    <w:rsid w:val="00D275B7"/>
    <w:rsid w:val="00D27B17"/>
    <w:rsid w:val="00D31B3F"/>
    <w:rsid w:val="00D336EC"/>
    <w:rsid w:val="00D33E93"/>
    <w:rsid w:val="00D34F37"/>
    <w:rsid w:val="00D36146"/>
    <w:rsid w:val="00D3666F"/>
    <w:rsid w:val="00D36BAF"/>
    <w:rsid w:val="00D36C1A"/>
    <w:rsid w:val="00D37543"/>
    <w:rsid w:val="00D37F71"/>
    <w:rsid w:val="00D405D3"/>
    <w:rsid w:val="00D40AB6"/>
    <w:rsid w:val="00D4146E"/>
    <w:rsid w:val="00D42115"/>
    <w:rsid w:val="00D42590"/>
    <w:rsid w:val="00D42F42"/>
    <w:rsid w:val="00D436B0"/>
    <w:rsid w:val="00D44035"/>
    <w:rsid w:val="00D45D81"/>
    <w:rsid w:val="00D45E51"/>
    <w:rsid w:val="00D46F90"/>
    <w:rsid w:val="00D472A2"/>
    <w:rsid w:val="00D478FE"/>
    <w:rsid w:val="00D47CAC"/>
    <w:rsid w:val="00D503DF"/>
    <w:rsid w:val="00D50747"/>
    <w:rsid w:val="00D5080E"/>
    <w:rsid w:val="00D515C0"/>
    <w:rsid w:val="00D51E7B"/>
    <w:rsid w:val="00D52C00"/>
    <w:rsid w:val="00D53904"/>
    <w:rsid w:val="00D544EF"/>
    <w:rsid w:val="00D546E0"/>
    <w:rsid w:val="00D548EE"/>
    <w:rsid w:val="00D54938"/>
    <w:rsid w:val="00D5580F"/>
    <w:rsid w:val="00D55906"/>
    <w:rsid w:val="00D55AAF"/>
    <w:rsid w:val="00D5608E"/>
    <w:rsid w:val="00D56292"/>
    <w:rsid w:val="00D5673D"/>
    <w:rsid w:val="00D56D55"/>
    <w:rsid w:val="00D56E69"/>
    <w:rsid w:val="00D56E83"/>
    <w:rsid w:val="00D57486"/>
    <w:rsid w:val="00D5752F"/>
    <w:rsid w:val="00D607E6"/>
    <w:rsid w:val="00D614F2"/>
    <w:rsid w:val="00D61EC1"/>
    <w:rsid w:val="00D64103"/>
    <w:rsid w:val="00D6426D"/>
    <w:rsid w:val="00D64FC5"/>
    <w:rsid w:val="00D650ED"/>
    <w:rsid w:val="00D65577"/>
    <w:rsid w:val="00D671AB"/>
    <w:rsid w:val="00D67B6F"/>
    <w:rsid w:val="00D70594"/>
    <w:rsid w:val="00D71D53"/>
    <w:rsid w:val="00D721DD"/>
    <w:rsid w:val="00D724F8"/>
    <w:rsid w:val="00D72782"/>
    <w:rsid w:val="00D73B63"/>
    <w:rsid w:val="00D745D9"/>
    <w:rsid w:val="00D7461C"/>
    <w:rsid w:val="00D7464B"/>
    <w:rsid w:val="00D74EAA"/>
    <w:rsid w:val="00D75A5D"/>
    <w:rsid w:val="00D75ABA"/>
    <w:rsid w:val="00D77214"/>
    <w:rsid w:val="00D77342"/>
    <w:rsid w:val="00D77AB9"/>
    <w:rsid w:val="00D82290"/>
    <w:rsid w:val="00D82A6C"/>
    <w:rsid w:val="00D82D40"/>
    <w:rsid w:val="00D833D1"/>
    <w:rsid w:val="00D83A06"/>
    <w:rsid w:val="00D83A54"/>
    <w:rsid w:val="00D84EBF"/>
    <w:rsid w:val="00D85A13"/>
    <w:rsid w:val="00D86581"/>
    <w:rsid w:val="00D8668D"/>
    <w:rsid w:val="00D877AF"/>
    <w:rsid w:val="00D87D1F"/>
    <w:rsid w:val="00D905FE"/>
    <w:rsid w:val="00D9097C"/>
    <w:rsid w:val="00D913B3"/>
    <w:rsid w:val="00D91812"/>
    <w:rsid w:val="00D91A58"/>
    <w:rsid w:val="00D91C3F"/>
    <w:rsid w:val="00D91E27"/>
    <w:rsid w:val="00D91EDF"/>
    <w:rsid w:val="00D924AD"/>
    <w:rsid w:val="00D924C1"/>
    <w:rsid w:val="00D92633"/>
    <w:rsid w:val="00D92782"/>
    <w:rsid w:val="00D92DAB"/>
    <w:rsid w:val="00D9376A"/>
    <w:rsid w:val="00D950AB"/>
    <w:rsid w:val="00D9573A"/>
    <w:rsid w:val="00D95E49"/>
    <w:rsid w:val="00D95F7C"/>
    <w:rsid w:val="00D9654C"/>
    <w:rsid w:val="00D967A4"/>
    <w:rsid w:val="00D96B59"/>
    <w:rsid w:val="00D978AB"/>
    <w:rsid w:val="00D97E3D"/>
    <w:rsid w:val="00D97FA8"/>
    <w:rsid w:val="00DA00E6"/>
    <w:rsid w:val="00DA1233"/>
    <w:rsid w:val="00DA1F04"/>
    <w:rsid w:val="00DA38A8"/>
    <w:rsid w:val="00DA3AEC"/>
    <w:rsid w:val="00DA3CB1"/>
    <w:rsid w:val="00DA3DD5"/>
    <w:rsid w:val="00DA3E9E"/>
    <w:rsid w:val="00DA4540"/>
    <w:rsid w:val="00DA4CE8"/>
    <w:rsid w:val="00DA52E3"/>
    <w:rsid w:val="00DA54C6"/>
    <w:rsid w:val="00DA57E6"/>
    <w:rsid w:val="00DA5975"/>
    <w:rsid w:val="00DA65BA"/>
    <w:rsid w:val="00DA6E85"/>
    <w:rsid w:val="00DB0BB5"/>
    <w:rsid w:val="00DB0C3F"/>
    <w:rsid w:val="00DB17CC"/>
    <w:rsid w:val="00DB1A12"/>
    <w:rsid w:val="00DB29B2"/>
    <w:rsid w:val="00DB2A0E"/>
    <w:rsid w:val="00DB2B7F"/>
    <w:rsid w:val="00DB41E5"/>
    <w:rsid w:val="00DB4DD6"/>
    <w:rsid w:val="00DB50B7"/>
    <w:rsid w:val="00DB50D4"/>
    <w:rsid w:val="00DB6D3B"/>
    <w:rsid w:val="00DB7170"/>
    <w:rsid w:val="00DB7307"/>
    <w:rsid w:val="00DB7D7D"/>
    <w:rsid w:val="00DC0147"/>
    <w:rsid w:val="00DC0F9A"/>
    <w:rsid w:val="00DC1320"/>
    <w:rsid w:val="00DC1BE7"/>
    <w:rsid w:val="00DC21C4"/>
    <w:rsid w:val="00DC26D6"/>
    <w:rsid w:val="00DC2A09"/>
    <w:rsid w:val="00DC2E74"/>
    <w:rsid w:val="00DC30F2"/>
    <w:rsid w:val="00DC3250"/>
    <w:rsid w:val="00DC3ECD"/>
    <w:rsid w:val="00DC43D9"/>
    <w:rsid w:val="00DC48FB"/>
    <w:rsid w:val="00DC589C"/>
    <w:rsid w:val="00DC702E"/>
    <w:rsid w:val="00DC7EEB"/>
    <w:rsid w:val="00DD02A8"/>
    <w:rsid w:val="00DD0A9C"/>
    <w:rsid w:val="00DD0DA7"/>
    <w:rsid w:val="00DD0E89"/>
    <w:rsid w:val="00DD17AC"/>
    <w:rsid w:val="00DD2129"/>
    <w:rsid w:val="00DD225E"/>
    <w:rsid w:val="00DD2629"/>
    <w:rsid w:val="00DD2A2D"/>
    <w:rsid w:val="00DD2E63"/>
    <w:rsid w:val="00DD3523"/>
    <w:rsid w:val="00DD4C51"/>
    <w:rsid w:val="00DD523C"/>
    <w:rsid w:val="00DD52C0"/>
    <w:rsid w:val="00DD54E9"/>
    <w:rsid w:val="00DD6786"/>
    <w:rsid w:val="00DD67A8"/>
    <w:rsid w:val="00DD743C"/>
    <w:rsid w:val="00DD7DF9"/>
    <w:rsid w:val="00DD7EDB"/>
    <w:rsid w:val="00DE052F"/>
    <w:rsid w:val="00DE0CD0"/>
    <w:rsid w:val="00DE0E7D"/>
    <w:rsid w:val="00DE150D"/>
    <w:rsid w:val="00DE1818"/>
    <w:rsid w:val="00DE22B9"/>
    <w:rsid w:val="00DE293D"/>
    <w:rsid w:val="00DE2B70"/>
    <w:rsid w:val="00DE3BC8"/>
    <w:rsid w:val="00DE42DD"/>
    <w:rsid w:val="00DE441A"/>
    <w:rsid w:val="00DE4606"/>
    <w:rsid w:val="00DE51B9"/>
    <w:rsid w:val="00DE51CC"/>
    <w:rsid w:val="00DE58BE"/>
    <w:rsid w:val="00DE5C79"/>
    <w:rsid w:val="00DE607E"/>
    <w:rsid w:val="00DE63D0"/>
    <w:rsid w:val="00DE7102"/>
    <w:rsid w:val="00DE7B42"/>
    <w:rsid w:val="00DE7F82"/>
    <w:rsid w:val="00DF0D2F"/>
    <w:rsid w:val="00DF1474"/>
    <w:rsid w:val="00DF1AC5"/>
    <w:rsid w:val="00DF1C25"/>
    <w:rsid w:val="00DF2AEB"/>
    <w:rsid w:val="00DF3CB6"/>
    <w:rsid w:val="00DF52B5"/>
    <w:rsid w:val="00DF5672"/>
    <w:rsid w:val="00DF5D3D"/>
    <w:rsid w:val="00DF62CE"/>
    <w:rsid w:val="00DF69B4"/>
    <w:rsid w:val="00DF6DC8"/>
    <w:rsid w:val="00DF7D9A"/>
    <w:rsid w:val="00E0088C"/>
    <w:rsid w:val="00E008A0"/>
    <w:rsid w:val="00E013D6"/>
    <w:rsid w:val="00E01D89"/>
    <w:rsid w:val="00E0277D"/>
    <w:rsid w:val="00E029CA"/>
    <w:rsid w:val="00E02D42"/>
    <w:rsid w:val="00E02EB1"/>
    <w:rsid w:val="00E02F23"/>
    <w:rsid w:val="00E03543"/>
    <w:rsid w:val="00E04397"/>
    <w:rsid w:val="00E043E3"/>
    <w:rsid w:val="00E046BC"/>
    <w:rsid w:val="00E04C06"/>
    <w:rsid w:val="00E04ECA"/>
    <w:rsid w:val="00E067E4"/>
    <w:rsid w:val="00E06BD7"/>
    <w:rsid w:val="00E06C81"/>
    <w:rsid w:val="00E06D2B"/>
    <w:rsid w:val="00E07AB9"/>
    <w:rsid w:val="00E07EAA"/>
    <w:rsid w:val="00E104DB"/>
    <w:rsid w:val="00E105B1"/>
    <w:rsid w:val="00E110E4"/>
    <w:rsid w:val="00E11703"/>
    <w:rsid w:val="00E11D27"/>
    <w:rsid w:val="00E128AD"/>
    <w:rsid w:val="00E139BF"/>
    <w:rsid w:val="00E13CEF"/>
    <w:rsid w:val="00E1440F"/>
    <w:rsid w:val="00E145D4"/>
    <w:rsid w:val="00E146D2"/>
    <w:rsid w:val="00E148BE"/>
    <w:rsid w:val="00E14D7C"/>
    <w:rsid w:val="00E15769"/>
    <w:rsid w:val="00E15F3D"/>
    <w:rsid w:val="00E221BD"/>
    <w:rsid w:val="00E2280E"/>
    <w:rsid w:val="00E233FA"/>
    <w:rsid w:val="00E23FE6"/>
    <w:rsid w:val="00E240EB"/>
    <w:rsid w:val="00E24323"/>
    <w:rsid w:val="00E2589D"/>
    <w:rsid w:val="00E259A4"/>
    <w:rsid w:val="00E25BB1"/>
    <w:rsid w:val="00E2609D"/>
    <w:rsid w:val="00E262E8"/>
    <w:rsid w:val="00E2640C"/>
    <w:rsid w:val="00E26CDF"/>
    <w:rsid w:val="00E270A3"/>
    <w:rsid w:val="00E27BF0"/>
    <w:rsid w:val="00E3003B"/>
    <w:rsid w:val="00E3074B"/>
    <w:rsid w:val="00E3075A"/>
    <w:rsid w:val="00E32715"/>
    <w:rsid w:val="00E32F90"/>
    <w:rsid w:val="00E3402C"/>
    <w:rsid w:val="00E343B0"/>
    <w:rsid w:val="00E34650"/>
    <w:rsid w:val="00E3477A"/>
    <w:rsid w:val="00E34807"/>
    <w:rsid w:val="00E3498C"/>
    <w:rsid w:val="00E351F5"/>
    <w:rsid w:val="00E35294"/>
    <w:rsid w:val="00E35517"/>
    <w:rsid w:val="00E366C9"/>
    <w:rsid w:val="00E36B0D"/>
    <w:rsid w:val="00E36F6E"/>
    <w:rsid w:val="00E37489"/>
    <w:rsid w:val="00E37A15"/>
    <w:rsid w:val="00E37D4B"/>
    <w:rsid w:val="00E37D78"/>
    <w:rsid w:val="00E4057F"/>
    <w:rsid w:val="00E40C7B"/>
    <w:rsid w:val="00E41AAC"/>
    <w:rsid w:val="00E42713"/>
    <w:rsid w:val="00E42A64"/>
    <w:rsid w:val="00E43E8B"/>
    <w:rsid w:val="00E44425"/>
    <w:rsid w:val="00E4480C"/>
    <w:rsid w:val="00E44C13"/>
    <w:rsid w:val="00E45DBC"/>
    <w:rsid w:val="00E46304"/>
    <w:rsid w:val="00E46591"/>
    <w:rsid w:val="00E46B74"/>
    <w:rsid w:val="00E47586"/>
    <w:rsid w:val="00E47714"/>
    <w:rsid w:val="00E47FA7"/>
    <w:rsid w:val="00E5023D"/>
    <w:rsid w:val="00E50830"/>
    <w:rsid w:val="00E50A77"/>
    <w:rsid w:val="00E5107E"/>
    <w:rsid w:val="00E513B9"/>
    <w:rsid w:val="00E51C89"/>
    <w:rsid w:val="00E52EB6"/>
    <w:rsid w:val="00E53A04"/>
    <w:rsid w:val="00E55854"/>
    <w:rsid w:val="00E55A88"/>
    <w:rsid w:val="00E57338"/>
    <w:rsid w:val="00E5743D"/>
    <w:rsid w:val="00E6006B"/>
    <w:rsid w:val="00E6087B"/>
    <w:rsid w:val="00E60F06"/>
    <w:rsid w:val="00E61BE3"/>
    <w:rsid w:val="00E622BD"/>
    <w:rsid w:val="00E629CE"/>
    <w:rsid w:val="00E62A76"/>
    <w:rsid w:val="00E63B99"/>
    <w:rsid w:val="00E63CEF"/>
    <w:rsid w:val="00E645C2"/>
    <w:rsid w:val="00E6529B"/>
    <w:rsid w:val="00E65C9D"/>
    <w:rsid w:val="00E663FE"/>
    <w:rsid w:val="00E671AB"/>
    <w:rsid w:val="00E67291"/>
    <w:rsid w:val="00E67492"/>
    <w:rsid w:val="00E6771A"/>
    <w:rsid w:val="00E67DCC"/>
    <w:rsid w:val="00E7074C"/>
    <w:rsid w:val="00E70AE4"/>
    <w:rsid w:val="00E71BAC"/>
    <w:rsid w:val="00E72491"/>
    <w:rsid w:val="00E72570"/>
    <w:rsid w:val="00E7264E"/>
    <w:rsid w:val="00E731FD"/>
    <w:rsid w:val="00E74A02"/>
    <w:rsid w:val="00E74B8B"/>
    <w:rsid w:val="00E74FAC"/>
    <w:rsid w:val="00E75B92"/>
    <w:rsid w:val="00E75BB1"/>
    <w:rsid w:val="00E76A3A"/>
    <w:rsid w:val="00E77BB8"/>
    <w:rsid w:val="00E810A6"/>
    <w:rsid w:val="00E81937"/>
    <w:rsid w:val="00E81953"/>
    <w:rsid w:val="00E819B9"/>
    <w:rsid w:val="00E8242B"/>
    <w:rsid w:val="00E82E3A"/>
    <w:rsid w:val="00E83D6E"/>
    <w:rsid w:val="00E83DDC"/>
    <w:rsid w:val="00E84DAE"/>
    <w:rsid w:val="00E8564D"/>
    <w:rsid w:val="00E85AE7"/>
    <w:rsid w:val="00E85C24"/>
    <w:rsid w:val="00E86D4D"/>
    <w:rsid w:val="00E908F3"/>
    <w:rsid w:val="00E919AC"/>
    <w:rsid w:val="00E91ECB"/>
    <w:rsid w:val="00E91EF6"/>
    <w:rsid w:val="00E92ACC"/>
    <w:rsid w:val="00E936E4"/>
    <w:rsid w:val="00E940A1"/>
    <w:rsid w:val="00E96650"/>
    <w:rsid w:val="00E96CE7"/>
    <w:rsid w:val="00E972BF"/>
    <w:rsid w:val="00E976AD"/>
    <w:rsid w:val="00E97933"/>
    <w:rsid w:val="00E97939"/>
    <w:rsid w:val="00EA042A"/>
    <w:rsid w:val="00EA1066"/>
    <w:rsid w:val="00EA174A"/>
    <w:rsid w:val="00EA191E"/>
    <w:rsid w:val="00EA2D0D"/>
    <w:rsid w:val="00EA3940"/>
    <w:rsid w:val="00EA3B64"/>
    <w:rsid w:val="00EA47BC"/>
    <w:rsid w:val="00EA51E8"/>
    <w:rsid w:val="00EA57CC"/>
    <w:rsid w:val="00EA6618"/>
    <w:rsid w:val="00EA68C6"/>
    <w:rsid w:val="00EA69B9"/>
    <w:rsid w:val="00EA6AC2"/>
    <w:rsid w:val="00EB0076"/>
    <w:rsid w:val="00EB116C"/>
    <w:rsid w:val="00EB13FF"/>
    <w:rsid w:val="00EB15EE"/>
    <w:rsid w:val="00EB1673"/>
    <w:rsid w:val="00EB1C26"/>
    <w:rsid w:val="00EB24E2"/>
    <w:rsid w:val="00EB2521"/>
    <w:rsid w:val="00EB2EE7"/>
    <w:rsid w:val="00EB34D8"/>
    <w:rsid w:val="00EB3D65"/>
    <w:rsid w:val="00EB3FB3"/>
    <w:rsid w:val="00EB4084"/>
    <w:rsid w:val="00EB4160"/>
    <w:rsid w:val="00EB4D29"/>
    <w:rsid w:val="00EB54DA"/>
    <w:rsid w:val="00EB5FC1"/>
    <w:rsid w:val="00EB6437"/>
    <w:rsid w:val="00EB6FE2"/>
    <w:rsid w:val="00EB7155"/>
    <w:rsid w:val="00EB73AC"/>
    <w:rsid w:val="00EB76A7"/>
    <w:rsid w:val="00EB7994"/>
    <w:rsid w:val="00EC0CA0"/>
    <w:rsid w:val="00EC1DDD"/>
    <w:rsid w:val="00EC1EE4"/>
    <w:rsid w:val="00EC2E89"/>
    <w:rsid w:val="00EC43EA"/>
    <w:rsid w:val="00EC59AE"/>
    <w:rsid w:val="00EC64E9"/>
    <w:rsid w:val="00EC6E5D"/>
    <w:rsid w:val="00EC7168"/>
    <w:rsid w:val="00EC75D6"/>
    <w:rsid w:val="00EC79D7"/>
    <w:rsid w:val="00EC7A9C"/>
    <w:rsid w:val="00ED192D"/>
    <w:rsid w:val="00ED1D7B"/>
    <w:rsid w:val="00ED378F"/>
    <w:rsid w:val="00ED446E"/>
    <w:rsid w:val="00ED49E4"/>
    <w:rsid w:val="00ED4D18"/>
    <w:rsid w:val="00ED60C5"/>
    <w:rsid w:val="00ED678D"/>
    <w:rsid w:val="00ED6CAC"/>
    <w:rsid w:val="00ED700E"/>
    <w:rsid w:val="00ED7103"/>
    <w:rsid w:val="00ED714D"/>
    <w:rsid w:val="00ED7849"/>
    <w:rsid w:val="00EE07C3"/>
    <w:rsid w:val="00EE0E87"/>
    <w:rsid w:val="00EE173F"/>
    <w:rsid w:val="00EE1A73"/>
    <w:rsid w:val="00EE2856"/>
    <w:rsid w:val="00EE372D"/>
    <w:rsid w:val="00EE374A"/>
    <w:rsid w:val="00EE3EC5"/>
    <w:rsid w:val="00EE3ECB"/>
    <w:rsid w:val="00EE4492"/>
    <w:rsid w:val="00EE5397"/>
    <w:rsid w:val="00EE5B1D"/>
    <w:rsid w:val="00EE6655"/>
    <w:rsid w:val="00EE6AEF"/>
    <w:rsid w:val="00EE6C1C"/>
    <w:rsid w:val="00EF1AE2"/>
    <w:rsid w:val="00EF3239"/>
    <w:rsid w:val="00EF3A6C"/>
    <w:rsid w:val="00EF435A"/>
    <w:rsid w:val="00EF46D6"/>
    <w:rsid w:val="00EF4745"/>
    <w:rsid w:val="00EF5C34"/>
    <w:rsid w:val="00EF5D8A"/>
    <w:rsid w:val="00EF5EDB"/>
    <w:rsid w:val="00EF61F7"/>
    <w:rsid w:val="00EF65F9"/>
    <w:rsid w:val="00EF695C"/>
    <w:rsid w:val="00F00057"/>
    <w:rsid w:val="00F00970"/>
    <w:rsid w:val="00F0117D"/>
    <w:rsid w:val="00F01269"/>
    <w:rsid w:val="00F015BF"/>
    <w:rsid w:val="00F0262D"/>
    <w:rsid w:val="00F02C71"/>
    <w:rsid w:val="00F036C1"/>
    <w:rsid w:val="00F03F6A"/>
    <w:rsid w:val="00F043B5"/>
    <w:rsid w:val="00F04809"/>
    <w:rsid w:val="00F049ED"/>
    <w:rsid w:val="00F0541B"/>
    <w:rsid w:val="00F05DF9"/>
    <w:rsid w:val="00F05E28"/>
    <w:rsid w:val="00F05E7F"/>
    <w:rsid w:val="00F06084"/>
    <w:rsid w:val="00F071FF"/>
    <w:rsid w:val="00F074A2"/>
    <w:rsid w:val="00F076F8"/>
    <w:rsid w:val="00F07BAF"/>
    <w:rsid w:val="00F101FB"/>
    <w:rsid w:val="00F10913"/>
    <w:rsid w:val="00F10ABC"/>
    <w:rsid w:val="00F11078"/>
    <w:rsid w:val="00F112AB"/>
    <w:rsid w:val="00F11B52"/>
    <w:rsid w:val="00F11DF6"/>
    <w:rsid w:val="00F11F0F"/>
    <w:rsid w:val="00F11FB0"/>
    <w:rsid w:val="00F12F29"/>
    <w:rsid w:val="00F139E8"/>
    <w:rsid w:val="00F140BE"/>
    <w:rsid w:val="00F15D4E"/>
    <w:rsid w:val="00F167C0"/>
    <w:rsid w:val="00F16DE1"/>
    <w:rsid w:val="00F20BEC"/>
    <w:rsid w:val="00F20C9F"/>
    <w:rsid w:val="00F21076"/>
    <w:rsid w:val="00F218DE"/>
    <w:rsid w:val="00F22221"/>
    <w:rsid w:val="00F223EB"/>
    <w:rsid w:val="00F2309D"/>
    <w:rsid w:val="00F23C6B"/>
    <w:rsid w:val="00F23DEC"/>
    <w:rsid w:val="00F23DF5"/>
    <w:rsid w:val="00F24A08"/>
    <w:rsid w:val="00F25BE2"/>
    <w:rsid w:val="00F25EC4"/>
    <w:rsid w:val="00F26336"/>
    <w:rsid w:val="00F26ABF"/>
    <w:rsid w:val="00F26B97"/>
    <w:rsid w:val="00F2765F"/>
    <w:rsid w:val="00F27735"/>
    <w:rsid w:val="00F27AE7"/>
    <w:rsid w:val="00F27D85"/>
    <w:rsid w:val="00F30D3E"/>
    <w:rsid w:val="00F315EA"/>
    <w:rsid w:val="00F31C07"/>
    <w:rsid w:val="00F338D1"/>
    <w:rsid w:val="00F33C2C"/>
    <w:rsid w:val="00F33F7E"/>
    <w:rsid w:val="00F3489F"/>
    <w:rsid w:val="00F350AD"/>
    <w:rsid w:val="00F35B8B"/>
    <w:rsid w:val="00F3656A"/>
    <w:rsid w:val="00F40010"/>
    <w:rsid w:val="00F40FA2"/>
    <w:rsid w:val="00F414E8"/>
    <w:rsid w:val="00F416B9"/>
    <w:rsid w:val="00F41D22"/>
    <w:rsid w:val="00F42A07"/>
    <w:rsid w:val="00F42D89"/>
    <w:rsid w:val="00F4396E"/>
    <w:rsid w:val="00F43C7C"/>
    <w:rsid w:val="00F43D5A"/>
    <w:rsid w:val="00F44404"/>
    <w:rsid w:val="00F47229"/>
    <w:rsid w:val="00F5036E"/>
    <w:rsid w:val="00F51C38"/>
    <w:rsid w:val="00F53666"/>
    <w:rsid w:val="00F53E79"/>
    <w:rsid w:val="00F545DF"/>
    <w:rsid w:val="00F54977"/>
    <w:rsid w:val="00F54D11"/>
    <w:rsid w:val="00F55110"/>
    <w:rsid w:val="00F55A5D"/>
    <w:rsid w:val="00F56B32"/>
    <w:rsid w:val="00F56DE2"/>
    <w:rsid w:val="00F56E0B"/>
    <w:rsid w:val="00F57CA9"/>
    <w:rsid w:val="00F57D56"/>
    <w:rsid w:val="00F57DA0"/>
    <w:rsid w:val="00F60343"/>
    <w:rsid w:val="00F60961"/>
    <w:rsid w:val="00F61520"/>
    <w:rsid w:val="00F61659"/>
    <w:rsid w:val="00F622F9"/>
    <w:rsid w:val="00F62E1B"/>
    <w:rsid w:val="00F630C2"/>
    <w:rsid w:val="00F64A7C"/>
    <w:rsid w:val="00F64D38"/>
    <w:rsid w:val="00F650F2"/>
    <w:rsid w:val="00F65777"/>
    <w:rsid w:val="00F668E9"/>
    <w:rsid w:val="00F67225"/>
    <w:rsid w:val="00F67EDF"/>
    <w:rsid w:val="00F700BB"/>
    <w:rsid w:val="00F7062E"/>
    <w:rsid w:val="00F7076F"/>
    <w:rsid w:val="00F73082"/>
    <w:rsid w:val="00F732AB"/>
    <w:rsid w:val="00F7382E"/>
    <w:rsid w:val="00F73D32"/>
    <w:rsid w:val="00F73E7D"/>
    <w:rsid w:val="00F744A6"/>
    <w:rsid w:val="00F74AD5"/>
    <w:rsid w:val="00F7614C"/>
    <w:rsid w:val="00F77009"/>
    <w:rsid w:val="00F802C2"/>
    <w:rsid w:val="00F808BD"/>
    <w:rsid w:val="00F8168B"/>
    <w:rsid w:val="00F8195B"/>
    <w:rsid w:val="00F81FCC"/>
    <w:rsid w:val="00F8255B"/>
    <w:rsid w:val="00F826AE"/>
    <w:rsid w:val="00F82BA1"/>
    <w:rsid w:val="00F82C06"/>
    <w:rsid w:val="00F835C2"/>
    <w:rsid w:val="00F8449C"/>
    <w:rsid w:val="00F8466C"/>
    <w:rsid w:val="00F84E23"/>
    <w:rsid w:val="00F8515F"/>
    <w:rsid w:val="00F85AAA"/>
    <w:rsid w:val="00F85DE7"/>
    <w:rsid w:val="00F866A4"/>
    <w:rsid w:val="00F87652"/>
    <w:rsid w:val="00F87B65"/>
    <w:rsid w:val="00F87D38"/>
    <w:rsid w:val="00F90007"/>
    <w:rsid w:val="00F90558"/>
    <w:rsid w:val="00F90DD7"/>
    <w:rsid w:val="00F91678"/>
    <w:rsid w:val="00F92449"/>
    <w:rsid w:val="00F929F8"/>
    <w:rsid w:val="00F93145"/>
    <w:rsid w:val="00F93668"/>
    <w:rsid w:val="00F93799"/>
    <w:rsid w:val="00F9468F"/>
    <w:rsid w:val="00F947B9"/>
    <w:rsid w:val="00F94B77"/>
    <w:rsid w:val="00F9586D"/>
    <w:rsid w:val="00F95E8F"/>
    <w:rsid w:val="00F95F96"/>
    <w:rsid w:val="00F96B52"/>
    <w:rsid w:val="00FA006D"/>
    <w:rsid w:val="00FA0C12"/>
    <w:rsid w:val="00FA0EBE"/>
    <w:rsid w:val="00FA14C3"/>
    <w:rsid w:val="00FA286A"/>
    <w:rsid w:val="00FA29F1"/>
    <w:rsid w:val="00FA2C75"/>
    <w:rsid w:val="00FA330A"/>
    <w:rsid w:val="00FA357C"/>
    <w:rsid w:val="00FA384F"/>
    <w:rsid w:val="00FA3BF9"/>
    <w:rsid w:val="00FA4CF5"/>
    <w:rsid w:val="00FA5F5C"/>
    <w:rsid w:val="00FA6229"/>
    <w:rsid w:val="00FA6FDB"/>
    <w:rsid w:val="00FA7DC6"/>
    <w:rsid w:val="00FB07DD"/>
    <w:rsid w:val="00FB09B8"/>
    <w:rsid w:val="00FB0C58"/>
    <w:rsid w:val="00FB10FC"/>
    <w:rsid w:val="00FB1818"/>
    <w:rsid w:val="00FB1DBC"/>
    <w:rsid w:val="00FB25B5"/>
    <w:rsid w:val="00FB2839"/>
    <w:rsid w:val="00FB3F98"/>
    <w:rsid w:val="00FB422B"/>
    <w:rsid w:val="00FB48AC"/>
    <w:rsid w:val="00FB5022"/>
    <w:rsid w:val="00FB59B4"/>
    <w:rsid w:val="00FB60C0"/>
    <w:rsid w:val="00FB6D6A"/>
    <w:rsid w:val="00FB7883"/>
    <w:rsid w:val="00FB789E"/>
    <w:rsid w:val="00FB7B50"/>
    <w:rsid w:val="00FB7D3A"/>
    <w:rsid w:val="00FC1435"/>
    <w:rsid w:val="00FC279A"/>
    <w:rsid w:val="00FC3506"/>
    <w:rsid w:val="00FC39ED"/>
    <w:rsid w:val="00FC3C74"/>
    <w:rsid w:val="00FC3DF7"/>
    <w:rsid w:val="00FC3F3D"/>
    <w:rsid w:val="00FC4159"/>
    <w:rsid w:val="00FC5CDD"/>
    <w:rsid w:val="00FC7D6B"/>
    <w:rsid w:val="00FD0659"/>
    <w:rsid w:val="00FD1110"/>
    <w:rsid w:val="00FD1B24"/>
    <w:rsid w:val="00FD2B56"/>
    <w:rsid w:val="00FD2C4E"/>
    <w:rsid w:val="00FD2F08"/>
    <w:rsid w:val="00FD2FDB"/>
    <w:rsid w:val="00FD3034"/>
    <w:rsid w:val="00FD3E70"/>
    <w:rsid w:val="00FD454A"/>
    <w:rsid w:val="00FD50A9"/>
    <w:rsid w:val="00FD6ED0"/>
    <w:rsid w:val="00FD7221"/>
    <w:rsid w:val="00FD7BA4"/>
    <w:rsid w:val="00FE20ED"/>
    <w:rsid w:val="00FE2F6D"/>
    <w:rsid w:val="00FE33B1"/>
    <w:rsid w:val="00FE5498"/>
    <w:rsid w:val="00FE5B55"/>
    <w:rsid w:val="00FE62CD"/>
    <w:rsid w:val="00FE62FE"/>
    <w:rsid w:val="00FF0355"/>
    <w:rsid w:val="00FF04C8"/>
    <w:rsid w:val="00FF2160"/>
    <w:rsid w:val="00FF24F9"/>
    <w:rsid w:val="00FF3BAD"/>
    <w:rsid w:val="00FF4324"/>
    <w:rsid w:val="00FF4636"/>
    <w:rsid w:val="00FF4675"/>
    <w:rsid w:val="00FF4804"/>
    <w:rsid w:val="00FF4A52"/>
    <w:rsid w:val="00FF6732"/>
    <w:rsid w:val="00FF73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enu v:ext="edit" fillcolor="none"/>
    </o:shapedefaults>
    <o:shapelayout v:ext="edit">
      <o:idmap v:ext="edit" data="2"/>
    </o:shapelayout>
  </w:shapeDefaults>
  <w:decimalSymbol w:val=","/>
  <w:listSeparator w:val=";"/>
  <w15:docId w15:val="{7F08F03F-39E5-46B7-8826-D583B645F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
    <w:basedOn w:val="Normal"/>
    <w:next w:val="Normal"/>
    <w:link w:val="Ttulo1Char"/>
    <w:qFormat/>
    <w:rsid w:val="00185929"/>
    <w:pPr>
      <w:keepNext/>
      <w:outlineLvl w:val="0"/>
    </w:pPr>
    <w:rPr>
      <w:b/>
      <w:i/>
      <w:sz w:val="28"/>
    </w:rPr>
  </w:style>
  <w:style w:type="paragraph" w:styleId="Ttulo2">
    <w:name w:val="heading 2"/>
    <w:basedOn w:val="Normal"/>
    <w:next w:val="Normal"/>
    <w:link w:val="Ttulo2Char"/>
    <w:uiPriority w:val="9"/>
    <w:qFormat/>
    <w:rsid w:val="00185929"/>
    <w:pPr>
      <w:keepNext/>
      <w:jc w:val="center"/>
      <w:outlineLvl w:val="1"/>
    </w:pPr>
    <w:rPr>
      <w:b/>
    </w:rPr>
  </w:style>
  <w:style w:type="paragraph" w:styleId="Ttulo3">
    <w:name w:val="heading 3"/>
    <w:basedOn w:val="Normal"/>
    <w:next w:val="Normal"/>
    <w:link w:val="Ttulo3Char"/>
    <w:uiPriority w:val="9"/>
    <w:qFormat/>
    <w:rsid w:val="00185929"/>
    <w:pPr>
      <w:keepNext/>
      <w:outlineLvl w:val="2"/>
    </w:pPr>
    <w:rPr>
      <w:b/>
      <w:sz w:val="24"/>
    </w:rPr>
  </w:style>
  <w:style w:type="paragraph" w:styleId="Ttulo4">
    <w:name w:val="heading 4"/>
    <w:basedOn w:val="Normal"/>
    <w:next w:val="Normal"/>
    <w:link w:val="Ttulo4Char"/>
    <w:uiPriority w:val="9"/>
    <w:qFormat/>
    <w:rsid w:val="00185929"/>
    <w:pPr>
      <w:keepNext/>
      <w:jc w:val="center"/>
      <w:outlineLvl w:val="3"/>
    </w:pPr>
    <w:rPr>
      <w:b/>
      <w:sz w:val="24"/>
    </w:rPr>
  </w:style>
  <w:style w:type="paragraph" w:styleId="Ttulo5">
    <w:name w:val="heading 5"/>
    <w:aliases w:val="Heading 5 Char Char Char"/>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uiPriority w:val="99"/>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uiPriority w:val="9"/>
    <w:rsid w:val="001639F8"/>
    <w:rPr>
      <w:b/>
      <w:i/>
      <w:sz w:val="28"/>
      <w:lang w:val="pt-BR" w:eastAsia="pt-BR" w:bidi="ar-SA"/>
    </w:rPr>
  </w:style>
  <w:style w:type="character" w:customStyle="1" w:styleId="Ttulo2Char">
    <w:name w:val="Título 2 Char"/>
    <w:basedOn w:val="Fontepargpadro"/>
    <w:link w:val="Ttulo2"/>
    <w:uiPriority w:val="9"/>
    <w:rsid w:val="00154DA2"/>
    <w:rPr>
      <w:b/>
    </w:rPr>
  </w:style>
  <w:style w:type="character" w:customStyle="1" w:styleId="Ttulo3Char">
    <w:name w:val="Título 3 Char"/>
    <w:basedOn w:val="Fontepargpadro"/>
    <w:link w:val="Ttulo3"/>
    <w:uiPriority w:val="9"/>
    <w:rsid w:val="00154DA2"/>
    <w:rPr>
      <w:b/>
      <w:sz w:val="24"/>
    </w:rPr>
  </w:style>
  <w:style w:type="character" w:customStyle="1" w:styleId="Ttulo4Char">
    <w:name w:val="Título 4 Char"/>
    <w:basedOn w:val="Fontepargpadro"/>
    <w:link w:val="Ttulo4"/>
    <w:uiPriority w:val="9"/>
    <w:rsid w:val="00D021BA"/>
    <w:rPr>
      <w:b/>
      <w:sz w:val="24"/>
      <w:lang w:val="pt-BR" w:eastAsia="pt-BR" w:bidi="ar-SA"/>
    </w:rPr>
  </w:style>
  <w:style w:type="character" w:customStyle="1" w:styleId="Ttulo5Char">
    <w:name w:val="Título 5 Char"/>
    <w:aliases w:val="Heading 5 Char Char Char Char"/>
    <w:basedOn w:val="Fontepargpadro"/>
    <w:link w:val="Ttulo5"/>
    <w:rsid w:val="00636D91"/>
    <w:rPr>
      <w:sz w:val="24"/>
    </w:rPr>
  </w:style>
  <w:style w:type="character" w:customStyle="1" w:styleId="Ttulo6Char">
    <w:name w:val="Título 6 Char"/>
    <w:basedOn w:val="Fontepargpadro"/>
    <w:link w:val="Ttulo6"/>
    <w:uiPriority w:val="99"/>
    <w:rsid w:val="00D021BA"/>
    <w:rPr>
      <w:sz w:val="24"/>
      <w:lang w:val="pt-BR" w:eastAsia="pt-BR" w:bidi="ar-SA"/>
    </w:rPr>
  </w:style>
  <w:style w:type="character" w:customStyle="1" w:styleId="Ttulo7Char">
    <w:name w:val="Título 7 Char"/>
    <w:basedOn w:val="Fontepargpadro"/>
    <w:link w:val="Ttulo7"/>
    <w:rsid w:val="00154DA2"/>
    <w:rPr>
      <w:rFonts w:ascii="Arial" w:hAnsi="Arial" w:cs="Arial"/>
      <w:b/>
      <w:bCs/>
      <w:sz w:val="22"/>
    </w:rPr>
  </w:style>
  <w:style w:type="character" w:customStyle="1" w:styleId="Ttulo8Char">
    <w:name w:val="Título 8 Char"/>
    <w:basedOn w:val="Fontepargpadro"/>
    <w:link w:val="Ttulo8"/>
    <w:rsid w:val="00154DA2"/>
    <w:rPr>
      <w:b/>
      <w:sz w:val="24"/>
    </w:rPr>
  </w:style>
  <w:style w:type="character" w:customStyle="1" w:styleId="Ttulo9Char">
    <w:name w:val="Título 9 Char"/>
    <w:link w:val="Ttulo9"/>
    <w:rsid w:val="0024454C"/>
    <w:rPr>
      <w:rFonts w:ascii="Arial" w:hAnsi="Arial" w:cs="Arial"/>
      <w:sz w:val="22"/>
      <w:szCs w:val="22"/>
    </w:rPr>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Cabeçalho superior,Heading 1a,encabezado,Header Char Char,Header Char,foote,Char Char Char Char Char Char Char,Char1,Char1 Char Char,Char1 Char Char Char,Cabeçalho1,Char1 Char Char2,Char1 Char Char3,Char1 Char Char Char Char Char,h"/>
    <w:basedOn w:val="Normal"/>
    <w:link w:val="CabealhoChar"/>
    <w:uiPriority w:val="99"/>
    <w:rsid w:val="006A110B"/>
    <w:pPr>
      <w:tabs>
        <w:tab w:val="center" w:pos="4419"/>
        <w:tab w:val="right" w:pos="8838"/>
      </w:tabs>
    </w:pPr>
  </w:style>
  <w:style w:type="character" w:customStyle="1" w:styleId="CabealhoChar">
    <w:name w:val="Cabeçalho Char"/>
    <w:aliases w:val="hd Char,he Char,Cabeçalho superior Char1,Heading 1a Char1,encabezado Char,Header Char Char Char,Header Char Char1,foote Char,Char Char Char Char Char Char Char Char,Char1 Char,Char1 Char Char Char1,Char1 Char Char Char Char,h Char"/>
    <w:basedOn w:val="Fontepargpadro"/>
    <w:link w:val="Cabealho"/>
    <w:uiPriority w:val="99"/>
    <w:rsid w:val="00A64624"/>
    <w:rPr>
      <w:lang w:val="pt-BR" w:eastAsia="pt-BR" w:bidi="ar-SA"/>
    </w:rPr>
  </w:style>
  <w:style w:type="paragraph" w:styleId="Rodap">
    <w:name w:val="footer"/>
    <w:aliases w:val=" Char,Char Char,Char Char Char Char Char,Char Char Char Char,Char Char Char Char Char Char Char Char Char Char Char,Char Char Char Char Char Char Char1,Char Char Char1,Char Char Cha, Char Char Char Char Char, Char Char Char Char,Char Char Char Ch"/>
    <w:basedOn w:val="Normal"/>
    <w:link w:val="RodapChar"/>
    <w:uiPriority w:val="99"/>
    <w:qFormat/>
    <w:rsid w:val="006A110B"/>
    <w:pPr>
      <w:tabs>
        <w:tab w:val="center" w:pos="4419"/>
        <w:tab w:val="right" w:pos="8838"/>
      </w:tabs>
    </w:pPr>
  </w:style>
  <w:style w:type="character" w:customStyle="1" w:styleId="RodapChar">
    <w:name w:val="Rodapé Char"/>
    <w:aliases w:val=" Char Char,Char Char Char,Char Char Char Char Char Char,Char Char Char Char Char1,Char Char Char Char Char Char Char Char Char Char Char Char,Char Char Char Char Char Char Char1 Char,Char Char Char1 Char,Char Char Cha Char"/>
    <w:basedOn w:val="Fontepargpadro"/>
    <w:link w:val="Rodap"/>
    <w:uiPriority w:val="99"/>
    <w:rsid w:val="00CC455D"/>
    <w:rPr>
      <w:lang w:val="pt-BR" w:eastAsia="pt-BR" w:bidi="ar-SA"/>
    </w:rPr>
  </w:style>
  <w:style w:type="paragraph" w:customStyle="1" w:styleId="p1">
    <w:name w:val="p1"/>
    <w:basedOn w:val="Normal"/>
    <w:rsid w:val="00185929"/>
    <w:pPr>
      <w:ind w:left="1134" w:hanging="708"/>
      <w:jc w:val="both"/>
    </w:pPr>
    <w:rPr>
      <w:sz w:val="24"/>
    </w:rPr>
  </w:style>
  <w:style w:type="character" w:styleId="Refdenotaderodap">
    <w:name w:val="footnote reference"/>
    <w:basedOn w:val="Fontepargpadro"/>
    <w:semiHidden/>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link w:val="Recuodecorpodetexto2Char"/>
    <w:rsid w:val="00185929"/>
    <w:pPr>
      <w:ind w:firstLine="1418"/>
      <w:jc w:val="both"/>
    </w:pPr>
    <w:rPr>
      <w:sz w:val="24"/>
    </w:rPr>
  </w:style>
  <w:style w:type="character" w:customStyle="1" w:styleId="Recuodecorpodetexto2Char">
    <w:name w:val="Recuo de corpo de texto 2 Char"/>
    <w:basedOn w:val="Fontepargpadro"/>
    <w:link w:val="Recuodecorpodetexto2"/>
    <w:rsid w:val="00754741"/>
    <w:rPr>
      <w:sz w:val="24"/>
    </w:rPr>
  </w:style>
  <w:style w:type="paragraph" w:styleId="Recuodecorpodetexto">
    <w:name w:val="Body Text Indent"/>
    <w:basedOn w:val="Normal"/>
    <w:link w:val="RecuodecorpodetextoChar"/>
    <w:rsid w:val="00185929"/>
    <w:pPr>
      <w:jc w:val="center"/>
    </w:pPr>
    <w:rPr>
      <w:b/>
      <w:sz w:val="24"/>
    </w:rPr>
  </w:style>
  <w:style w:type="character" w:customStyle="1" w:styleId="RecuodecorpodetextoChar">
    <w:name w:val="Recuo de corpo de texto Char"/>
    <w:basedOn w:val="Fontepargpadro"/>
    <w:link w:val="Recuodecorpodetexto"/>
    <w:rsid w:val="00154DA2"/>
    <w:rPr>
      <w:b/>
      <w:sz w:val="24"/>
    </w:rPr>
  </w:style>
  <w:style w:type="paragraph" w:styleId="Corpodetexto">
    <w:name w:val="Body Text"/>
    <w:aliases w:val="Item da conclusão,Corpo de texto Char,body indent,RFI,bd,body text,bt,body tesx,body,Specs,??2,body text1,body text2,bt1,body text3,bt2,body text4,bt3,body text5,bt4,body text6,bt5,body text7,bt6,body text8,bt7,body text11,body text21"/>
    <w:basedOn w:val="Normal"/>
    <w:link w:val="CorpodetextoChar1"/>
    <w:uiPriority w:val="99"/>
    <w:rsid w:val="00185929"/>
    <w:pPr>
      <w:jc w:val="both"/>
    </w:pPr>
    <w:rPr>
      <w:sz w:val="24"/>
    </w:rPr>
  </w:style>
  <w:style w:type="character" w:customStyle="1" w:styleId="CorpodetextoChar1">
    <w:name w:val="Corpo de texto Char1"/>
    <w:aliases w:val="Item da conclusão Char1,Corpo de texto Char Char,body indent Char,RFI Char,bd Char,body text Char,bt Char,body tesx Char,body Char,Specs Char,??2 Char,body text1 Char,body text2 Char,bt1 Char,body text3 Char,bt2 Char,body text4 Char"/>
    <w:basedOn w:val="Fontepargpadro"/>
    <w:link w:val="Corpodetexto"/>
    <w:rsid w:val="00636D91"/>
    <w:rPr>
      <w:sz w:val="24"/>
    </w:rPr>
  </w:style>
  <w:style w:type="paragraph" w:styleId="Corpodetexto3">
    <w:name w:val="Body Text 3"/>
    <w:basedOn w:val="Normal"/>
    <w:link w:val="Corpodetexto3Char"/>
    <w:rsid w:val="00185929"/>
    <w:pPr>
      <w:spacing w:after="120"/>
      <w:jc w:val="center"/>
    </w:pPr>
    <w:rPr>
      <w:b/>
      <w:sz w:val="18"/>
    </w:rPr>
  </w:style>
  <w:style w:type="character" w:customStyle="1" w:styleId="Corpodetexto3Char">
    <w:name w:val="Corpo de texto 3 Char"/>
    <w:basedOn w:val="Fontepargpadro1"/>
    <w:link w:val="Corpodetexto3"/>
    <w:rsid w:val="004C7E00"/>
    <w:rPr>
      <w:b/>
      <w:sz w:val="18"/>
    </w:rPr>
  </w:style>
  <w:style w:type="character" w:customStyle="1" w:styleId="Fontepargpadro1">
    <w:name w:val="Fonte parág. padrão1"/>
    <w:rsid w:val="004C7E00"/>
  </w:style>
  <w:style w:type="paragraph" w:styleId="Recuodecorpodetexto3">
    <w:name w:val="Body Text Indent 3"/>
    <w:basedOn w:val="Normal"/>
    <w:link w:val="Recuodecorpodetexto3Char"/>
    <w:uiPriority w:val="99"/>
    <w:rsid w:val="00185929"/>
    <w:pPr>
      <w:ind w:firstLine="1418"/>
    </w:pPr>
    <w:rPr>
      <w:sz w:val="24"/>
    </w:rPr>
  </w:style>
  <w:style w:type="character" w:customStyle="1" w:styleId="Recuodecorpodetexto3Char">
    <w:name w:val="Recuo de corpo de texto 3 Char"/>
    <w:basedOn w:val="Fontepargpadro"/>
    <w:link w:val="Recuodecorpodetexto3"/>
    <w:uiPriority w:val="99"/>
    <w:rsid w:val="004C7E00"/>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notaderodap">
    <w:name w:val="footnote text"/>
    <w:basedOn w:val="Normal"/>
    <w:link w:val="TextodenotaderodapChar"/>
    <w:semiHidden/>
    <w:rsid w:val="00185929"/>
  </w:style>
  <w:style w:type="character" w:customStyle="1" w:styleId="TextodenotaderodapChar">
    <w:name w:val="Texto de nota de rodapé Char"/>
    <w:basedOn w:val="Fontepargpadro"/>
    <w:link w:val="Textodenotaderodap"/>
    <w:semiHidden/>
    <w:rsid w:val="00154DA2"/>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
    <w:rsid w:val="00185929"/>
    <w:rPr>
      <w:b/>
    </w:rPr>
  </w:style>
  <w:style w:type="character" w:customStyle="1" w:styleId="Corpodetexto2Char">
    <w:name w:val="Corpo de texto 2 Char"/>
    <w:basedOn w:val="Fontepargpadro"/>
    <w:link w:val="Corpodetexto2"/>
    <w:rsid w:val="00154DA2"/>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rsid w:val="00185929"/>
    <w:pPr>
      <w:snapToGrid w:val="0"/>
      <w:jc w:val="both"/>
    </w:pPr>
    <w:rPr>
      <w:b/>
      <w:sz w:val="24"/>
    </w:rPr>
  </w:style>
  <w:style w:type="paragraph" w:customStyle="1" w:styleId="BodyText21">
    <w:name w:val="Body Text 21"/>
    <w:basedOn w:val="Normal"/>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uiPriority w:val="99"/>
    <w:qFormat/>
    <w:rsid w:val="00185929"/>
    <w:pPr>
      <w:spacing w:before="100" w:after="100"/>
    </w:pPr>
    <w:rPr>
      <w:sz w:val="24"/>
    </w:rPr>
  </w:style>
  <w:style w:type="character" w:customStyle="1" w:styleId="NormalWebChar">
    <w:name w:val="Normal (Web) Char"/>
    <w:basedOn w:val="Fontepargpadro"/>
    <w:link w:val="NormalWeb"/>
    <w:uiPriority w:val="99"/>
    <w:rsid w:val="00754741"/>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link w:val="SubttuloChar"/>
    <w:qFormat/>
    <w:rsid w:val="00185929"/>
    <w:rPr>
      <w:b/>
      <w:sz w:val="28"/>
    </w:rPr>
  </w:style>
  <w:style w:type="character" w:customStyle="1" w:styleId="SubttuloChar">
    <w:name w:val="Subtítulo Char"/>
    <w:basedOn w:val="Fontepargpadro"/>
    <w:link w:val="Subttulo"/>
    <w:rsid w:val="00E74FAC"/>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rsid w:val="00185929"/>
    <w:rPr>
      <w:sz w:val="24"/>
    </w:rPr>
  </w:style>
  <w:style w:type="character" w:styleId="Forte">
    <w:name w:val="Strong"/>
    <w:basedOn w:val="Fontepargpadro"/>
    <w:uiPriority w:val="22"/>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paragraph" w:styleId="Textodecomentrio">
    <w:name w:val="annotation text"/>
    <w:aliases w:val="Comment Text Char"/>
    <w:basedOn w:val="Normal"/>
    <w:link w:val="TextodecomentrioChar"/>
    <w:uiPriority w:val="99"/>
    <w:rsid w:val="00A64624"/>
  </w:style>
  <w:style w:type="character" w:customStyle="1" w:styleId="TextodecomentrioChar">
    <w:name w:val="Texto de comentário Char"/>
    <w:aliases w:val="Comment Text Char Char"/>
    <w:basedOn w:val="Fontepargpadro"/>
    <w:link w:val="Textodecomentrio"/>
    <w:uiPriority w:val="99"/>
    <w:rsid w:val="00A64624"/>
    <w:rPr>
      <w:lang w:val="pt-BR" w:eastAsia="pt-BR" w:bidi="ar-SA"/>
    </w:rPr>
  </w:style>
  <w:style w:type="character" w:customStyle="1" w:styleId="CharChar1">
    <w:name w:val="Char Char1"/>
    <w:basedOn w:val="Fontepargpadro"/>
    <w:rsid w:val="00F101FB"/>
  </w:style>
  <w:style w:type="paragraph" w:customStyle="1" w:styleId="modelo">
    <w:name w:val="modelo"/>
    <w:basedOn w:val="Cabealho"/>
    <w:next w:val="Cabealho"/>
    <w:uiPriority w:val="99"/>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paragraph" w:styleId="Textoembloco">
    <w:name w:val="Block Text"/>
    <w:basedOn w:val="Normal"/>
    <w:rsid w:val="00A83427"/>
    <w:pPr>
      <w:spacing w:line="400" w:lineRule="exact"/>
      <w:ind w:left="170" w:right="170"/>
      <w:jc w:val="both"/>
    </w:pPr>
    <w:rPr>
      <w:sz w:val="22"/>
    </w:rPr>
  </w:style>
  <w:style w:type="paragraph" w:styleId="PargrafodaLista">
    <w:name w:val="List Paragraph"/>
    <w:aliases w:val="SheParágrafo da Lista"/>
    <w:basedOn w:val="Normal"/>
    <w:link w:val="PargrafodaListaChar"/>
    <w:uiPriority w:val="34"/>
    <w:qFormat/>
    <w:rsid w:val="00A83427"/>
    <w:pPr>
      <w:ind w:left="720"/>
      <w:contextualSpacing/>
    </w:pPr>
    <w:rPr>
      <w:sz w:val="24"/>
      <w:szCs w:val="24"/>
    </w:rPr>
  </w:style>
  <w:style w:type="paragraph" w:customStyle="1" w:styleId="Estilo1">
    <w:name w:val="Estilo1"/>
    <w:basedOn w:val="Normal"/>
    <w:rsid w:val="00A83427"/>
    <w:pPr>
      <w:tabs>
        <w:tab w:val="left" w:pos="2268"/>
      </w:tabs>
      <w:ind w:left="2410" w:hanging="992"/>
      <w:jc w:val="both"/>
    </w:pPr>
    <w:rPr>
      <w:snapToGrid w:val="0"/>
      <w:sz w:val="24"/>
    </w:rPr>
  </w:style>
  <w:style w:type="paragraph" w:styleId="Textodebalo">
    <w:name w:val="Balloon Text"/>
    <w:basedOn w:val="Normal"/>
    <w:link w:val="TextodebaloChar"/>
    <w:uiPriority w:val="99"/>
    <w:rsid w:val="009F4CF3"/>
    <w:rPr>
      <w:rFonts w:ascii="Tahoma" w:hAnsi="Tahoma" w:cs="Tahoma"/>
      <w:sz w:val="16"/>
      <w:szCs w:val="16"/>
    </w:rPr>
  </w:style>
  <w:style w:type="character" w:customStyle="1" w:styleId="TextodebaloChar">
    <w:name w:val="Texto de balão Char"/>
    <w:basedOn w:val="Fontepargpadro"/>
    <w:link w:val="Textodebalo"/>
    <w:uiPriority w:val="99"/>
    <w:rsid w:val="00D021BA"/>
    <w:rPr>
      <w:rFonts w:ascii="Tahoma" w:hAnsi="Tahoma" w:cs="Tahoma"/>
      <w:sz w:val="16"/>
      <w:szCs w:val="16"/>
      <w:lang w:val="pt-BR" w:eastAsia="pt-BR" w:bidi="ar-SA"/>
    </w:rPr>
  </w:style>
  <w:style w:type="paragraph" w:styleId="MapadoDocumento">
    <w:name w:val="Document Map"/>
    <w:basedOn w:val="Normal"/>
    <w:semiHidden/>
    <w:rsid w:val="004D2334"/>
    <w:pPr>
      <w:shd w:val="clear" w:color="auto" w:fill="000080"/>
    </w:pPr>
    <w:rPr>
      <w:rFonts w:ascii="Tahoma" w:hAnsi="Tahoma" w:cs="Tahoma"/>
    </w:rPr>
  </w:style>
  <w:style w:type="paragraph" w:customStyle="1" w:styleId="Recuodecorpodetexto31">
    <w:name w:val="Recuo de corpo de texto 31"/>
    <w:basedOn w:val="Normal"/>
    <w:rsid w:val="002A04F5"/>
    <w:pPr>
      <w:widowControl w:val="0"/>
      <w:ind w:left="1418"/>
      <w:jc w:val="both"/>
    </w:pPr>
    <w:rPr>
      <w:rFonts w:ascii="Arial" w:hAnsi="Arial"/>
      <w:sz w:val="24"/>
    </w:rPr>
  </w:style>
  <w:style w:type="paragraph" w:customStyle="1" w:styleId="CPL-TextodoEdital">
    <w:name w:val="CPL - Texto do Edital"/>
    <w:rsid w:val="005929E4"/>
    <w:pPr>
      <w:ind w:left="227"/>
      <w:jc w:val="both"/>
    </w:pPr>
    <w:rPr>
      <w:rFonts w:ascii="Arial" w:hAnsi="Arial"/>
      <w:sz w:val="16"/>
      <w:szCs w:val="16"/>
    </w:rPr>
  </w:style>
  <w:style w:type="character" w:customStyle="1" w:styleId="CabealhosuperiorChar">
    <w:name w:val="Cabeçalho superior Char"/>
    <w:aliases w:val="Heading 1a Char,encabezado Char Char"/>
    <w:basedOn w:val="Fontepargpadro"/>
    <w:rsid w:val="00D021BA"/>
    <w:rPr>
      <w:sz w:val="22"/>
      <w:szCs w:val="22"/>
      <w:lang w:eastAsia="en-US"/>
    </w:rPr>
  </w:style>
  <w:style w:type="character" w:customStyle="1" w:styleId="CharChar6">
    <w:name w:val="Char Char6"/>
    <w:basedOn w:val="Fontepargpadro"/>
    <w:rsid w:val="00D021BA"/>
    <w:rPr>
      <w:sz w:val="22"/>
      <w:szCs w:val="22"/>
      <w:lang w:eastAsia="en-US"/>
    </w:rPr>
  </w:style>
  <w:style w:type="paragraph" w:customStyle="1" w:styleId="Default">
    <w:name w:val="Default"/>
    <w:rsid w:val="00D021BA"/>
    <w:pPr>
      <w:autoSpaceDE w:val="0"/>
      <w:autoSpaceDN w:val="0"/>
      <w:adjustRightInd w:val="0"/>
    </w:pPr>
    <w:rPr>
      <w:rFonts w:ascii="Arial" w:eastAsia="Calibri" w:hAnsi="Arial" w:cs="Arial"/>
      <w:color w:val="000000"/>
      <w:sz w:val="24"/>
      <w:szCs w:val="24"/>
      <w:lang w:eastAsia="en-US"/>
    </w:rPr>
  </w:style>
  <w:style w:type="character" w:styleId="CitaoHTML">
    <w:name w:val="HTML Cite"/>
    <w:basedOn w:val="Fontepargpadro"/>
    <w:rsid w:val="00D021BA"/>
    <w:rPr>
      <w:i/>
      <w:iCs/>
    </w:rPr>
  </w:style>
  <w:style w:type="character" w:customStyle="1" w:styleId="apple-style-span">
    <w:name w:val="apple-style-span"/>
    <w:basedOn w:val="Fontepargpadro"/>
    <w:rsid w:val="005C0973"/>
  </w:style>
  <w:style w:type="paragraph" w:customStyle="1" w:styleId="Corpodetexto32">
    <w:name w:val="Corpo de texto 32"/>
    <w:basedOn w:val="Normal"/>
    <w:rsid w:val="005C0973"/>
    <w:pPr>
      <w:suppressAutoHyphens/>
      <w:spacing w:after="120"/>
    </w:pPr>
    <w:rPr>
      <w:rFonts w:ascii="Arial" w:hAnsi="Arial" w:cs="Arial"/>
      <w:sz w:val="16"/>
      <w:szCs w:val="16"/>
      <w:lang w:eastAsia="ar-SA"/>
    </w:rPr>
  </w:style>
  <w:style w:type="paragraph" w:customStyle="1" w:styleId="TextoPargrafo">
    <w:name w:val="Texto Parágrafo"/>
    <w:basedOn w:val="Normal"/>
    <w:rsid w:val="005C0973"/>
    <w:pPr>
      <w:keepLines/>
      <w:suppressAutoHyphens/>
      <w:spacing w:before="120" w:after="120" w:line="260" w:lineRule="exact"/>
      <w:ind w:firstLine="284"/>
      <w:jc w:val="both"/>
    </w:pPr>
    <w:rPr>
      <w:rFonts w:ascii="Book Antiqua" w:hAnsi="Book Antiqua"/>
      <w:kern w:val="1"/>
      <w:sz w:val="22"/>
      <w:lang w:eastAsia="ar-SA"/>
    </w:rPr>
  </w:style>
  <w:style w:type="character" w:customStyle="1" w:styleId="WW8Num2z0">
    <w:name w:val="WW8Num2z0"/>
    <w:rsid w:val="004C7E00"/>
    <w:rPr>
      <w:b/>
    </w:rPr>
  </w:style>
  <w:style w:type="character" w:customStyle="1" w:styleId="WW8Num2z1">
    <w:name w:val="WW8Num2z1"/>
    <w:rsid w:val="004C7E00"/>
    <w:rPr>
      <w:b w:val="0"/>
    </w:rPr>
  </w:style>
  <w:style w:type="character" w:customStyle="1" w:styleId="WW8Num2z2">
    <w:name w:val="WW8Num2z2"/>
    <w:rsid w:val="004C7E00"/>
    <w:rPr>
      <w:rFonts w:ascii="Wingdings" w:hAnsi="Wingdings"/>
    </w:rPr>
  </w:style>
  <w:style w:type="character" w:customStyle="1" w:styleId="WW8Num3z1">
    <w:name w:val="WW8Num3z1"/>
    <w:rsid w:val="004C7E00"/>
    <w:rPr>
      <w:i w:val="0"/>
      <w:sz w:val="20"/>
      <w:szCs w:val="20"/>
    </w:rPr>
  </w:style>
  <w:style w:type="character" w:customStyle="1" w:styleId="WW8Num7z0">
    <w:name w:val="WW8Num7z0"/>
    <w:rsid w:val="004C7E00"/>
    <w:rPr>
      <w:rFonts w:ascii="Symbol" w:hAnsi="Symbol"/>
    </w:rPr>
  </w:style>
  <w:style w:type="character" w:customStyle="1" w:styleId="WW8Num7z1">
    <w:name w:val="WW8Num7z1"/>
    <w:rsid w:val="004C7E00"/>
    <w:rPr>
      <w:b w:val="0"/>
    </w:rPr>
  </w:style>
  <w:style w:type="character" w:customStyle="1" w:styleId="WW8Num8z0">
    <w:name w:val="WW8Num8z0"/>
    <w:rsid w:val="004C7E00"/>
    <w:rPr>
      <w:b/>
    </w:rPr>
  </w:style>
  <w:style w:type="character" w:customStyle="1" w:styleId="WW8Num8z1">
    <w:name w:val="WW8Num8z1"/>
    <w:rsid w:val="004C7E00"/>
    <w:rPr>
      <w:b w:val="0"/>
    </w:rPr>
  </w:style>
  <w:style w:type="character" w:customStyle="1" w:styleId="WW8Num9z0">
    <w:name w:val="WW8Num9z0"/>
    <w:rsid w:val="004C7E00"/>
    <w:rPr>
      <w:rFonts w:ascii="Wingdings 2" w:hAnsi="Wingdings 2" w:cs="OpenSymbol"/>
    </w:rPr>
  </w:style>
  <w:style w:type="character" w:customStyle="1" w:styleId="WW8Num9z1">
    <w:name w:val="WW8Num9z1"/>
    <w:rsid w:val="004C7E00"/>
    <w:rPr>
      <w:i w:val="0"/>
      <w:sz w:val="20"/>
      <w:szCs w:val="20"/>
    </w:rPr>
  </w:style>
  <w:style w:type="character" w:customStyle="1" w:styleId="WW8Num10z0">
    <w:name w:val="WW8Num10z0"/>
    <w:rsid w:val="004C7E00"/>
    <w:rPr>
      <w:b/>
    </w:rPr>
  </w:style>
  <w:style w:type="character" w:customStyle="1" w:styleId="WW8Num10z1">
    <w:name w:val="WW8Num10z1"/>
    <w:rsid w:val="004C7E00"/>
    <w:rPr>
      <w:rFonts w:ascii="OpenSymbol" w:hAnsi="OpenSymbol" w:cs="OpenSymbol"/>
    </w:rPr>
  </w:style>
  <w:style w:type="character" w:customStyle="1" w:styleId="WW8Num11z0">
    <w:name w:val="WW8Num11z0"/>
    <w:rsid w:val="004C7E00"/>
    <w:rPr>
      <w:rFonts w:ascii="Symbol" w:hAnsi="Symbol"/>
    </w:rPr>
  </w:style>
  <w:style w:type="character" w:customStyle="1" w:styleId="WW8Num11z1">
    <w:name w:val="WW8Num11z1"/>
    <w:rsid w:val="004C7E00"/>
    <w:rPr>
      <w:rFonts w:ascii="Courier New" w:hAnsi="Courier New" w:cs="Courier New"/>
    </w:rPr>
  </w:style>
  <w:style w:type="character" w:customStyle="1" w:styleId="WW8Num12z0">
    <w:name w:val="WW8Num12z0"/>
    <w:rsid w:val="004C7E00"/>
    <w:rPr>
      <w:rFonts w:ascii="Symbol" w:hAnsi="Symbol"/>
    </w:rPr>
  </w:style>
  <w:style w:type="character" w:customStyle="1" w:styleId="WW8Num12z1">
    <w:name w:val="WW8Num12z1"/>
    <w:rsid w:val="004C7E00"/>
    <w:rPr>
      <w:rFonts w:ascii="Courier New" w:hAnsi="Courier New" w:cs="Courier New"/>
    </w:rPr>
  </w:style>
  <w:style w:type="character" w:customStyle="1" w:styleId="WW8Num13z0">
    <w:name w:val="WW8Num13z0"/>
    <w:rsid w:val="004C7E00"/>
    <w:rPr>
      <w:rFonts w:ascii="Wingdings 2" w:hAnsi="Wingdings 2" w:cs="OpenSymbol"/>
    </w:rPr>
  </w:style>
  <w:style w:type="character" w:customStyle="1" w:styleId="WW8Num13z1">
    <w:name w:val="WW8Num13z1"/>
    <w:rsid w:val="004C7E00"/>
    <w:rPr>
      <w:b w:val="0"/>
    </w:rPr>
  </w:style>
  <w:style w:type="character" w:customStyle="1" w:styleId="Absatz-Standardschriftart">
    <w:name w:val="Absatz-Standardschriftart"/>
    <w:rsid w:val="004C7E00"/>
  </w:style>
  <w:style w:type="character" w:customStyle="1" w:styleId="WW-Absatz-Standardschriftart">
    <w:name w:val="WW-Absatz-Standardschriftart"/>
    <w:rsid w:val="004C7E00"/>
  </w:style>
  <w:style w:type="character" w:customStyle="1" w:styleId="WW8Num3z0">
    <w:name w:val="WW8Num3z0"/>
    <w:rsid w:val="004C7E00"/>
    <w:rPr>
      <w:rFonts w:ascii="Symbol" w:hAnsi="Symbol"/>
    </w:rPr>
  </w:style>
  <w:style w:type="character" w:customStyle="1" w:styleId="WW8Num3z2">
    <w:name w:val="WW8Num3z2"/>
    <w:rsid w:val="004C7E00"/>
    <w:rPr>
      <w:rFonts w:ascii="Wingdings" w:hAnsi="Wingdings"/>
    </w:rPr>
  </w:style>
  <w:style w:type="character" w:customStyle="1" w:styleId="WW8Num4z1">
    <w:name w:val="WW8Num4z1"/>
    <w:rsid w:val="004C7E00"/>
    <w:rPr>
      <w:b w:val="0"/>
    </w:rPr>
  </w:style>
  <w:style w:type="character" w:customStyle="1" w:styleId="WW-Absatz-Standardschriftart1">
    <w:name w:val="WW-Absatz-Standardschriftart1"/>
    <w:rsid w:val="004C7E00"/>
  </w:style>
  <w:style w:type="character" w:customStyle="1" w:styleId="WW8Num4z0">
    <w:name w:val="WW8Num4z0"/>
    <w:rsid w:val="004C7E00"/>
    <w:rPr>
      <w:b/>
    </w:rPr>
  </w:style>
  <w:style w:type="character" w:customStyle="1" w:styleId="WW8Num5z0">
    <w:name w:val="WW8Num5z0"/>
    <w:rsid w:val="004C7E00"/>
    <w:rPr>
      <w:rFonts w:ascii="Symbol" w:hAnsi="Symbol"/>
      <w:sz w:val="20"/>
    </w:rPr>
  </w:style>
  <w:style w:type="character" w:customStyle="1" w:styleId="WW8Num6z0">
    <w:name w:val="WW8Num6z0"/>
    <w:rsid w:val="004C7E00"/>
    <w:rPr>
      <w:rFonts w:ascii="Symbol" w:hAnsi="Symbol"/>
    </w:rPr>
  </w:style>
  <w:style w:type="character" w:customStyle="1" w:styleId="WW8Num6z1">
    <w:name w:val="WW8Num6z1"/>
    <w:rsid w:val="004C7E00"/>
    <w:rPr>
      <w:rFonts w:ascii="Courier New" w:hAnsi="Courier New" w:cs="Courier New"/>
    </w:rPr>
  </w:style>
  <w:style w:type="character" w:customStyle="1" w:styleId="WW8Num6z2">
    <w:name w:val="WW8Num6z2"/>
    <w:rsid w:val="004C7E00"/>
    <w:rPr>
      <w:rFonts w:ascii="Wingdings" w:hAnsi="Wingdings"/>
    </w:rPr>
  </w:style>
  <w:style w:type="character" w:customStyle="1" w:styleId="WW8Num9z2">
    <w:name w:val="WW8Num9z2"/>
    <w:rsid w:val="004C7E00"/>
    <w:rPr>
      <w:rFonts w:ascii="Symbol" w:hAnsi="Symbol"/>
    </w:rPr>
  </w:style>
  <w:style w:type="character" w:customStyle="1" w:styleId="WW8Num15z0">
    <w:name w:val="WW8Num15z0"/>
    <w:rsid w:val="004C7E00"/>
    <w:rPr>
      <w:rFonts w:ascii="Wingdings 2" w:hAnsi="Wingdings 2" w:cs="OpenSymbol"/>
    </w:rPr>
  </w:style>
  <w:style w:type="character" w:customStyle="1" w:styleId="WW8Num15z1">
    <w:name w:val="WW8Num15z1"/>
    <w:rsid w:val="004C7E00"/>
    <w:rPr>
      <w:rFonts w:ascii="OpenSymbol" w:hAnsi="OpenSymbol" w:cs="OpenSymbol"/>
    </w:rPr>
  </w:style>
  <w:style w:type="character" w:customStyle="1" w:styleId="WW8Num18z0">
    <w:name w:val="WW8Num18z0"/>
    <w:rsid w:val="004C7E00"/>
    <w:rPr>
      <w:rFonts w:ascii="Symbol" w:hAnsi="Symbol"/>
    </w:rPr>
  </w:style>
  <w:style w:type="character" w:customStyle="1" w:styleId="WW8Num18z1">
    <w:name w:val="WW8Num18z1"/>
    <w:rsid w:val="004C7E00"/>
    <w:rPr>
      <w:rFonts w:ascii="Courier New" w:hAnsi="Courier New" w:cs="Courier New"/>
    </w:rPr>
  </w:style>
  <w:style w:type="character" w:customStyle="1" w:styleId="WW8Num18z2">
    <w:name w:val="WW8Num18z2"/>
    <w:rsid w:val="004C7E00"/>
    <w:rPr>
      <w:rFonts w:ascii="Wingdings" w:hAnsi="Wingdings"/>
    </w:rPr>
  </w:style>
  <w:style w:type="character" w:customStyle="1" w:styleId="WW8Num20z0">
    <w:name w:val="WW8Num20z0"/>
    <w:rsid w:val="004C7E00"/>
    <w:rPr>
      <w:rFonts w:ascii="Symbol" w:hAnsi="Symbol"/>
    </w:rPr>
  </w:style>
  <w:style w:type="character" w:customStyle="1" w:styleId="WW8Num20z1">
    <w:name w:val="WW8Num20z1"/>
    <w:rsid w:val="004C7E00"/>
    <w:rPr>
      <w:rFonts w:ascii="Courier New" w:hAnsi="Courier New" w:cs="Courier New"/>
    </w:rPr>
  </w:style>
  <w:style w:type="character" w:customStyle="1" w:styleId="WW8Num20z2">
    <w:name w:val="WW8Num20z2"/>
    <w:rsid w:val="004C7E00"/>
    <w:rPr>
      <w:rFonts w:ascii="Wingdings" w:hAnsi="Wingdings"/>
    </w:rPr>
  </w:style>
  <w:style w:type="character" w:customStyle="1" w:styleId="Fontepargpadro2">
    <w:name w:val="Fonte parág. padrão2"/>
    <w:rsid w:val="004C7E00"/>
  </w:style>
  <w:style w:type="character" w:customStyle="1" w:styleId="WW-Absatz-Standardschriftart11">
    <w:name w:val="WW-Absatz-Standardschriftart11"/>
    <w:rsid w:val="004C7E00"/>
  </w:style>
  <w:style w:type="character" w:customStyle="1" w:styleId="WW8Num1z0">
    <w:name w:val="WW8Num1z0"/>
    <w:rsid w:val="004C7E00"/>
    <w:rPr>
      <w:rFonts w:ascii="Symbol" w:hAnsi="Symbol"/>
    </w:rPr>
  </w:style>
  <w:style w:type="character" w:customStyle="1" w:styleId="WW8Num5z1">
    <w:name w:val="WW8Num5z1"/>
    <w:rsid w:val="004C7E00"/>
    <w:rPr>
      <w:rFonts w:ascii="Courier New" w:hAnsi="Courier New"/>
      <w:sz w:val="20"/>
    </w:rPr>
  </w:style>
  <w:style w:type="character" w:customStyle="1" w:styleId="WW8Num5z2">
    <w:name w:val="WW8Num5z2"/>
    <w:rsid w:val="004C7E00"/>
    <w:rPr>
      <w:rFonts w:ascii="Wingdings" w:hAnsi="Wingdings"/>
      <w:sz w:val="20"/>
    </w:rPr>
  </w:style>
  <w:style w:type="character" w:customStyle="1" w:styleId="WW8Num11z2">
    <w:name w:val="WW8Num11z2"/>
    <w:rsid w:val="004C7E00"/>
    <w:rPr>
      <w:rFonts w:ascii="Wingdings" w:hAnsi="Wingdings"/>
    </w:rPr>
  </w:style>
  <w:style w:type="character" w:customStyle="1" w:styleId="WW8Num12z2">
    <w:name w:val="WW8Num12z2"/>
    <w:rsid w:val="004C7E00"/>
    <w:rPr>
      <w:rFonts w:ascii="Wingdings" w:hAnsi="Wingdings"/>
    </w:rPr>
  </w:style>
  <w:style w:type="character" w:customStyle="1" w:styleId="WW8Num15z2">
    <w:name w:val="WW8Num15z2"/>
    <w:rsid w:val="004C7E00"/>
    <w:rPr>
      <w:rFonts w:ascii="Symbol" w:hAnsi="Symbol"/>
    </w:rPr>
  </w:style>
  <w:style w:type="character" w:customStyle="1" w:styleId="tex3">
    <w:name w:val="tex3"/>
    <w:basedOn w:val="Fontepargpadro1"/>
    <w:rsid w:val="004C7E00"/>
  </w:style>
  <w:style w:type="character" w:customStyle="1" w:styleId="tex3b">
    <w:name w:val="tex3b"/>
    <w:basedOn w:val="Fontepargpadro1"/>
    <w:rsid w:val="004C7E00"/>
  </w:style>
  <w:style w:type="character" w:customStyle="1" w:styleId="apple-converted-space">
    <w:name w:val="apple-converted-space"/>
    <w:basedOn w:val="Fontepargpadro1"/>
    <w:rsid w:val="004C7E00"/>
  </w:style>
  <w:style w:type="character" w:customStyle="1" w:styleId="Smbolosdenumerao">
    <w:name w:val="Símbolos de numeração"/>
    <w:rsid w:val="004C7E00"/>
  </w:style>
  <w:style w:type="character" w:customStyle="1" w:styleId="Marcas">
    <w:name w:val="Marcas"/>
    <w:rsid w:val="004C7E00"/>
    <w:rPr>
      <w:rFonts w:ascii="OpenSymbol" w:eastAsia="OpenSymbol" w:hAnsi="OpenSymbol" w:cs="OpenSymbol"/>
    </w:rPr>
  </w:style>
  <w:style w:type="paragraph" w:customStyle="1" w:styleId="Ttulo20">
    <w:name w:val="Título2"/>
    <w:basedOn w:val="Normal"/>
    <w:next w:val="Corpodetexto"/>
    <w:rsid w:val="004C7E00"/>
    <w:pPr>
      <w:keepNext/>
      <w:suppressAutoHyphens/>
      <w:spacing w:before="240" w:after="120"/>
    </w:pPr>
    <w:rPr>
      <w:rFonts w:ascii="Arial" w:eastAsia="Lucida Sans Unicode" w:hAnsi="Arial" w:cs="Mangal"/>
      <w:sz w:val="28"/>
      <w:szCs w:val="28"/>
      <w:lang w:eastAsia="ar-SA"/>
    </w:rPr>
  </w:style>
  <w:style w:type="paragraph" w:styleId="Lista">
    <w:name w:val="List"/>
    <w:basedOn w:val="Corpodetexto"/>
    <w:rsid w:val="004C7E00"/>
    <w:pPr>
      <w:suppressAutoHyphens/>
      <w:spacing w:after="120"/>
      <w:jc w:val="left"/>
    </w:pPr>
    <w:rPr>
      <w:rFonts w:ascii="Arial" w:hAnsi="Arial" w:cs="Mangal"/>
      <w:szCs w:val="24"/>
      <w:lang w:eastAsia="ar-SA"/>
    </w:rPr>
  </w:style>
  <w:style w:type="paragraph" w:customStyle="1" w:styleId="Legenda2">
    <w:name w:val="Legenda2"/>
    <w:basedOn w:val="Normal"/>
    <w:rsid w:val="004C7E00"/>
    <w:pPr>
      <w:suppressLineNumbers/>
      <w:suppressAutoHyphens/>
      <w:spacing w:before="120" w:after="120"/>
    </w:pPr>
    <w:rPr>
      <w:rFonts w:ascii="Arial" w:hAnsi="Arial" w:cs="Mangal"/>
      <w:i/>
      <w:iCs/>
      <w:sz w:val="24"/>
      <w:szCs w:val="24"/>
      <w:lang w:eastAsia="ar-SA"/>
    </w:rPr>
  </w:style>
  <w:style w:type="paragraph" w:customStyle="1" w:styleId="ndice">
    <w:name w:val="Índice"/>
    <w:basedOn w:val="Normal"/>
    <w:rsid w:val="004C7E00"/>
    <w:pPr>
      <w:suppressLineNumbers/>
      <w:suppressAutoHyphens/>
    </w:pPr>
    <w:rPr>
      <w:rFonts w:ascii="Arial" w:hAnsi="Arial" w:cs="Mangal"/>
      <w:sz w:val="24"/>
      <w:szCs w:val="24"/>
      <w:lang w:eastAsia="ar-SA"/>
    </w:rPr>
  </w:style>
  <w:style w:type="paragraph" w:customStyle="1" w:styleId="Ttulo10">
    <w:name w:val="Título1"/>
    <w:basedOn w:val="Normal"/>
    <w:next w:val="Corpodetexto"/>
    <w:rsid w:val="004C7E00"/>
    <w:pPr>
      <w:keepNext/>
      <w:suppressAutoHyphens/>
      <w:spacing w:before="240" w:after="120"/>
    </w:pPr>
    <w:rPr>
      <w:rFonts w:ascii="Arial" w:eastAsia="Lucida Sans Unicode" w:hAnsi="Arial" w:cs="Mangal"/>
      <w:sz w:val="28"/>
      <w:szCs w:val="28"/>
      <w:lang w:eastAsia="ar-SA"/>
    </w:rPr>
  </w:style>
  <w:style w:type="paragraph" w:customStyle="1" w:styleId="Legenda1">
    <w:name w:val="Legenda1"/>
    <w:basedOn w:val="Normal"/>
    <w:rsid w:val="004C7E00"/>
    <w:pPr>
      <w:suppressLineNumbers/>
      <w:suppressAutoHyphens/>
      <w:spacing w:before="120" w:after="120"/>
    </w:pPr>
    <w:rPr>
      <w:rFonts w:ascii="Arial" w:hAnsi="Arial" w:cs="Mangal"/>
      <w:i/>
      <w:iCs/>
      <w:sz w:val="24"/>
      <w:szCs w:val="24"/>
      <w:lang w:eastAsia="ar-SA"/>
    </w:rPr>
  </w:style>
  <w:style w:type="paragraph" w:customStyle="1" w:styleId="Textodecomentrio1">
    <w:name w:val="Texto de comentário1"/>
    <w:basedOn w:val="Normal"/>
    <w:rsid w:val="004C7E00"/>
    <w:pPr>
      <w:suppressAutoHyphens/>
    </w:pPr>
    <w:rPr>
      <w:lang w:eastAsia="ar-SA"/>
    </w:rPr>
  </w:style>
  <w:style w:type="paragraph" w:customStyle="1" w:styleId="Corpodetexto210">
    <w:name w:val="Corpo de texto 21"/>
    <w:basedOn w:val="Normal"/>
    <w:rsid w:val="004C7E00"/>
    <w:pPr>
      <w:suppressAutoHyphens/>
      <w:spacing w:after="120" w:line="480" w:lineRule="auto"/>
    </w:pPr>
    <w:rPr>
      <w:rFonts w:ascii="Arial" w:hAnsi="Arial" w:cs="Arial"/>
      <w:sz w:val="24"/>
      <w:szCs w:val="24"/>
      <w:lang w:eastAsia="ar-SA"/>
    </w:rPr>
  </w:style>
  <w:style w:type="paragraph" w:customStyle="1" w:styleId="Corpodetexto310">
    <w:name w:val="Corpo de texto 31"/>
    <w:basedOn w:val="Normal"/>
    <w:rsid w:val="004C7E00"/>
    <w:pPr>
      <w:suppressAutoHyphens/>
      <w:spacing w:after="120"/>
    </w:pPr>
    <w:rPr>
      <w:sz w:val="16"/>
      <w:szCs w:val="16"/>
      <w:lang w:eastAsia="ar-SA"/>
    </w:rPr>
  </w:style>
  <w:style w:type="paragraph" w:customStyle="1" w:styleId="Contedodetabela">
    <w:name w:val="Conteúdo de tabela"/>
    <w:basedOn w:val="Normal"/>
    <w:rsid w:val="004C7E00"/>
    <w:pPr>
      <w:suppressLineNumbers/>
      <w:suppressAutoHyphens/>
    </w:pPr>
    <w:rPr>
      <w:rFonts w:ascii="Arial" w:hAnsi="Arial" w:cs="Arial"/>
      <w:sz w:val="24"/>
      <w:szCs w:val="24"/>
      <w:lang w:eastAsia="ar-SA"/>
    </w:rPr>
  </w:style>
  <w:style w:type="paragraph" w:customStyle="1" w:styleId="Ttulodetabela">
    <w:name w:val="Título de tabela"/>
    <w:basedOn w:val="Contedodetabela"/>
    <w:rsid w:val="004C7E00"/>
    <w:pPr>
      <w:jc w:val="center"/>
    </w:pPr>
    <w:rPr>
      <w:b/>
      <w:bCs/>
    </w:rPr>
  </w:style>
  <w:style w:type="paragraph" w:styleId="TextosemFormatao">
    <w:name w:val="Plain Text"/>
    <w:basedOn w:val="Normal"/>
    <w:link w:val="TextosemFormataoChar"/>
    <w:rsid w:val="002D379B"/>
    <w:rPr>
      <w:rFonts w:ascii="Courier New" w:hAnsi="Courier New"/>
    </w:rPr>
  </w:style>
  <w:style w:type="character" w:customStyle="1" w:styleId="TextosemFormataoChar">
    <w:name w:val="Texto sem Formatação Char"/>
    <w:basedOn w:val="Fontepargpadro"/>
    <w:link w:val="TextosemFormatao"/>
    <w:rsid w:val="002D379B"/>
    <w:rPr>
      <w:rFonts w:ascii="Courier New" w:hAnsi="Courier New"/>
    </w:rPr>
  </w:style>
  <w:style w:type="paragraph" w:customStyle="1" w:styleId="Ttulocentralizado">
    <w:name w:val="Título centralizado"/>
    <w:basedOn w:val="Ttulo3"/>
    <w:autoRedefine/>
    <w:rsid w:val="00636D91"/>
    <w:pPr>
      <w:keepNext w:val="0"/>
      <w:keepLines/>
      <w:widowControl w:val="0"/>
      <w:spacing w:before="120"/>
      <w:ind w:left="426" w:right="-70"/>
    </w:pPr>
    <w:rPr>
      <w:rFonts w:ascii="Arial" w:hAnsi="Arial" w:cs="Arial"/>
      <w:szCs w:val="24"/>
      <w:u w:val="single"/>
    </w:rPr>
  </w:style>
  <w:style w:type="paragraph" w:customStyle="1" w:styleId="WW-Textosimples">
    <w:name w:val="WW-Texto simples"/>
    <w:basedOn w:val="Normal"/>
    <w:rsid w:val="00636D91"/>
    <w:pPr>
      <w:suppressAutoHyphens/>
    </w:pPr>
    <w:rPr>
      <w:rFonts w:ascii="Courier New" w:hAnsi="Courier New"/>
    </w:rPr>
  </w:style>
  <w:style w:type="paragraph" w:styleId="Pr-formataoHTML">
    <w:name w:val="HTML Preformatted"/>
    <w:basedOn w:val="Normal"/>
    <w:link w:val="Pr-formataoHTMLChar"/>
    <w:rsid w:val="00636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rsid w:val="00636D91"/>
    <w:rPr>
      <w:rFonts w:ascii="Courier New" w:hAnsi="Courier New" w:cs="Courier New"/>
    </w:rPr>
  </w:style>
  <w:style w:type="character" w:customStyle="1" w:styleId="ItemdaconclusoChar">
    <w:name w:val="Item da conclusão Char"/>
    <w:aliases w:val="Corpo de texto Char Char Char"/>
    <w:basedOn w:val="Fontepargpadro"/>
    <w:uiPriority w:val="99"/>
    <w:rsid w:val="00CD57E7"/>
    <w:rPr>
      <w:rFonts w:ascii="Times New Roman" w:eastAsia="Times New Roman" w:hAnsi="Times New Roman" w:cs="Times New Roman"/>
      <w:sz w:val="24"/>
      <w:szCs w:val="20"/>
      <w:lang w:eastAsia="pt-BR"/>
    </w:rPr>
  </w:style>
  <w:style w:type="character" w:customStyle="1" w:styleId="CharChar21">
    <w:name w:val="Char Char21"/>
    <w:basedOn w:val="Fontepargpadro"/>
    <w:rsid w:val="00E270A3"/>
    <w:rPr>
      <w:rFonts w:ascii="Times New Roman" w:eastAsia="Times New Roman" w:hAnsi="Times New Roman" w:cs="Times New Roman"/>
      <w:b/>
      <w:i/>
      <w:sz w:val="28"/>
      <w:szCs w:val="20"/>
      <w:lang w:eastAsia="pt-BR"/>
    </w:rPr>
  </w:style>
  <w:style w:type="paragraph" w:styleId="Lista4">
    <w:name w:val="List 4"/>
    <w:basedOn w:val="Normal"/>
    <w:rsid w:val="002C51BF"/>
    <w:pPr>
      <w:ind w:left="1132" w:hanging="283"/>
      <w:contextualSpacing/>
    </w:pPr>
  </w:style>
  <w:style w:type="paragraph" w:styleId="Lista2">
    <w:name w:val="List 2"/>
    <w:basedOn w:val="Normal"/>
    <w:rsid w:val="002C51BF"/>
    <w:pPr>
      <w:ind w:left="566" w:hanging="283"/>
      <w:contextualSpacing/>
    </w:pPr>
  </w:style>
  <w:style w:type="paragraph" w:styleId="Lista3">
    <w:name w:val="List 3"/>
    <w:basedOn w:val="Normal"/>
    <w:rsid w:val="002C51BF"/>
    <w:pPr>
      <w:ind w:left="849" w:hanging="283"/>
      <w:contextualSpacing/>
    </w:pPr>
  </w:style>
  <w:style w:type="paragraph" w:customStyle="1" w:styleId="NormalItlico">
    <w:name w:val="Normal + Itálico"/>
    <w:aliases w:val="Vermelho"/>
    <w:basedOn w:val="Normal"/>
    <w:link w:val="NormalItlicoChar"/>
    <w:rsid w:val="00020502"/>
    <w:pPr>
      <w:spacing w:before="120" w:after="120"/>
      <w:ind w:firstLine="748"/>
      <w:jc w:val="both"/>
    </w:pPr>
    <w:rPr>
      <w:b/>
      <w:sz w:val="24"/>
      <w:szCs w:val="24"/>
    </w:rPr>
  </w:style>
  <w:style w:type="character" w:customStyle="1" w:styleId="NormalItlicoChar">
    <w:name w:val="Normal + Itálico Char"/>
    <w:aliases w:val="Vermelho Char"/>
    <w:basedOn w:val="Fontepargpadro"/>
    <w:link w:val="NormalItlico"/>
    <w:rsid w:val="00020502"/>
    <w:rPr>
      <w:b/>
      <w:sz w:val="24"/>
      <w:szCs w:val="24"/>
    </w:rPr>
  </w:style>
  <w:style w:type="paragraph" w:customStyle="1" w:styleId="CharCharChar1CharCharCharCharCharCharCharCharCharCharCharCharCharCharCharChar">
    <w:name w:val="Char Char Char1 Char Char Char Char Char Char Char Char Char Char Char Char Char Char Char Char"/>
    <w:basedOn w:val="Normal"/>
    <w:rsid w:val="00A244C7"/>
    <w:pPr>
      <w:spacing w:after="160" w:line="240" w:lineRule="exact"/>
    </w:pPr>
    <w:rPr>
      <w:rFonts w:ascii="Tahoma" w:hAnsi="Tahoma"/>
      <w:lang w:val="en-US" w:eastAsia="en-US"/>
    </w:rPr>
  </w:style>
  <w:style w:type="paragraph" w:customStyle="1" w:styleId="FR1">
    <w:name w:val="FR1"/>
    <w:rsid w:val="00063B22"/>
    <w:pPr>
      <w:widowControl w:val="0"/>
      <w:autoSpaceDE w:val="0"/>
      <w:autoSpaceDN w:val="0"/>
      <w:adjustRightInd w:val="0"/>
      <w:ind w:left="6960"/>
    </w:pPr>
    <w:rPr>
      <w:rFonts w:ascii="Arial" w:hAnsi="Arial" w:cs="Arial"/>
      <w:b/>
      <w:bCs/>
      <w:sz w:val="12"/>
      <w:szCs w:val="12"/>
      <w:lang w:val="pt-PT"/>
    </w:rPr>
  </w:style>
  <w:style w:type="character" w:customStyle="1" w:styleId="titdept">
    <w:name w:val="tit_dept"/>
    <w:basedOn w:val="Fontepargpadro"/>
    <w:rsid w:val="00063B22"/>
  </w:style>
  <w:style w:type="paragraph" w:customStyle="1" w:styleId="Char">
    <w:name w:val="Char"/>
    <w:basedOn w:val="Normal"/>
    <w:rsid w:val="00063B22"/>
    <w:pPr>
      <w:spacing w:after="160" w:line="240" w:lineRule="exact"/>
    </w:pPr>
    <w:rPr>
      <w:rFonts w:ascii="Tahoma" w:hAnsi="Tahoma"/>
      <w:lang w:val="en-US" w:eastAsia="en-US"/>
    </w:rPr>
  </w:style>
  <w:style w:type="paragraph" w:customStyle="1" w:styleId="style3">
    <w:name w:val="style3"/>
    <w:basedOn w:val="Normal"/>
    <w:rsid w:val="00063B22"/>
    <w:pPr>
      <w:spacing w:before="100" w:beforeAutospacing="1" w:after="100" w:afterAutospacing="1"/>
    </w:pPr>
    <w:rPr>
      <w:rFonts w:ascii="Verdana" w:hAnsi="Verdana"/>
      <w:color w:val="333333"/>
    </w:rPr>
  </w:style>
  <w:style w:type="paragraph" w:customStyle="1" w:styleId="style4">
    <w:name w:val="style4"/>
    <w:basedOn w:val="Normal"/>
    <w:rsid w:val="00063B22"/>
    <w:pPr>
      <w:spacing w:before="100" w:beforeAutospacing="1" w:after="100" w:afterAutospacing="1"/>
    </w:pPr>
    <w:rPr>
      <w:rFonts w:ascii="Verdana" w:hAnsi="Verdana"/>
      <w:b/>
      <w:bCs/>
      <w:color w:val="333333"/>
    </w:rPr>
  </w:style>
  <w:style w:type="paragraph" w:customStyle="1" w:styleId="NormalWeb1">
    <w:name w:val="Normal (Web)1"/>
    <w:basedOn w:val="Normal"/>
    <w:rsid w:val="00063B22"/>
    <w:pPr>
      <w:spacing w:before="100" w:beforeAutospacing="1" w:after="119"/>
    </w:pPr>
  </w:style>
  <w:style w:type="paragraph" w:customStyle="1" w:styleId="font5">
    <w:name w:val="font5"/>
    <w:basedOn w:val="Normal"/>
    <w:rsid w:val="00921D57"/>
    <w:pPr>
      <w:spacing w:before="100" w:beforeAutospacing="1" w:after="100" w:afterAutospacing="1"/>
    </w:pPr>
    <w:rPr>
      <w:rFonts w:ascii="Calibri" w:hAnsi="Calibri" w:cs="Calibri"/>
      <w:b/>
      <w:bCs/>
      <w:color w:val="000000"/>
      <w:sz w:val="24"/>
      <w:szCs w:val="24"/>
    </w:rPr>
  </w:style>
  <w:style w:type="paragraph" w:customStyle="1" w:styleId="font6">
    <w:name w:val="font6"/>
    <w:basedOn w:val="Normal"/>
    <w:rsid w:val="00921D57"/>
    <w:pPr>
      <w:spacing w:before="100" w:beforeAutospacing="1" w:after="100" w:afterAutospacing="1"/>
    </w:pPr>
    <w:rPr>
      <w:rFonts w:ascii="Calibri" w:hAnsi="Calibri" w:cs="Calibri"/>
      <w:color w:val="000000"/>
      <w:sz w:val="24"/>
      <w:szCs w:val="24"/>
    </w:rPr>
  </w:style>
  <w:style w:type="paragraph" w:customStyle="1" w:styleId="font7">
    <w:name w:val="font7"/>
    <w:basedOn w:val="Normal"/>
    <w:rsid w:val="00921D57"/>
    <w:pPr>
      <w:spacing w:before="100" w:beforeAutospacing="1" w:after="100" w:afterAutospacing="1"/>
    </w:pPr>
    <w:rPr>
      <w:rFonts w:ascii="Calibri" w:hAnsi="Calibri" w:cs="Calibri"/>
      <w:color w:val="000000"/>
      <w:sz w:val="24"/>
      <w:szCs w:val="24"/>
    </w:rPr>
  </w:style>
  <w:style w:type="paragraph" w:customStyle="1" w:styleId="xl63">
    <w:name w:val="xl63"/>
    <w:basedOn w:val="Normal"/>
    <w:rsid w:val="00921D57"/>
    <w:pPr>
      <w:spacing w:before="100" w:beforeAutospacing="1" w:after="100" w:afterAutospacing="1"/>
    </w:pPr>
    <w:rPr>
      <w:rFonts w:ascii="Arial" w:hAnsi="Arial" w:cs="Arial"/>
      <w:b/>
      <w:bCs/>
      <w:color w:val="000000"/>
      <w:sz w:val="24"/>
      <w:szCs w:val="24"/>
    </w:rPr>
  </w:style>
  <w:style w:type="paragraph" w:customStyle="1" w:styleId="xl64">
    <w:name w:val="xl64"/>
    <w:basedOn w:val="Normal"/>
    <w:rsid w:val="00921D57"/>
    <w:pPr>
      <w:spacing w:before="100" w:beforeAutospacing="1" w:after="100" w:afterAutospacing="1"/>
      <w:textAlignment w:val="top"/>
    </w:pPr>
    <w:rPr>
      <w:rFonts w:ascii="Arial" w:hAnsi="Arial" w:cs="Arial"/>
      <w:b/>
      <w:bCs/>
      <w:sz w:val="28"/>
      <w:szCs w:val="28"/>
    </w:rPr>
  </w:style>
  <w:style w:type="paragraph" w:customStyle="1" w:styleId="xl65">
    <w:name w:val="xl65"/>
    <w:basedOn w:val="Normal"/>
    <w:rsid w:val="00921D57"/>
    <w:pPr>
      <w:spacing w:before="100" w:beforeAutospacing="1" w:after="100" w:afterAutospacing="1"/>
    </w:pPr>
    <w:rPr>
      <w:b/>
      <w:bCs/>
      <w:sz w:val="28"/>
      <w:szCs w:val="28"/>
    </w:rPr>
  </w:style>
  <w:style w:type="paragraph" w:customStyle="1" w:styleId="xl66">
    <w:name w:val="xl66"/>
    <w:basedOn w:val="Normal"/>
    <w:rsid w:val="00921D57"/>
    <w:pPr>
      <w:spacing w:before="100" w:beforeAutospacing="1" w:after="100" w:afterAutospacing="1"/>
      <w:jc w:val="center"/>
    </w:pPr>
    <w:rPr>
      <w:rFonts w:ascii="Arial" w:hAnsi="Arial" w:cs="Arial"/>
      <w:color w:val="000000"/>
      <w:sz w:val="24"/>
      <w:szCs w:val="24"/>
    </w:rPr>
  </w:style>
  <w:style w:type="paragraph" w:customStyle="1" w:styleId="xl67">
    <w:name w:val="xl67"/>
    <w:basedOn w:val="Normal"/>
    <w:rsid w:val="00921D57"/>
    <w:pPr>
      <w:spacing w:before="100" w:beforeAutospacing="1" w:after="100" w:afterAutospacing="1"/>
      <w:jc w:val="center"/>
    </w:pPr>
    <w:rPr>
      <w:rFonts w:ascii="Arial" w:hAnsi="Arial" w:cs="Arial"/>
      <w:color w:val="000000"/>
      <w:sz w:val="24"/>
      <w:szCs w:val="24"/>
    </w:rPr>
  </w:style>
  <w:style w:type="paragraph" w:customStyle="1" w:styleId="xl68">
    <w:name w:val="xl68"/>
    <w:basedOn w:val="Normal"/>
    <w:rsid w:val="00921D57"/>
    <w:pPr>
      <w:spacing w:before="100" w:beforeAutospacing="1" w:after="100" w:afterAutospacing="1"/>
    </w:pPr>
    <w:rPr>
      <w:rFonts w:ascii="Arial" w:hAnsi="Arial" w:cs="Arial"/>
      <w:b/>
      <w:bCs/>
    </w:rPr>
  </w:style>
  <w:style w:type="paragraph" w:customStyle="1" w:styleId="xl69">
    <w:name w:val="xl69"/>
    <w:basedOn w:val="Normal"/>
    <w:rsid w:val="00921D5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70">
    <w:name w:val="xl70"/>
    <w:basedOn w:val="Normal"/>
    <w:rsid w:val="00921D5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71">
    <w:name w:val="xl71"/>
    <w:basedOn w:val="Normal"/>
    <w:rsid w:val="00921D5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72">
    <w:name w:val="xl72"/>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73">
    <w:name w:val="xl73"/>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74">
    <w:name w:val="xl74"/>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75">
    <w:name w:val="xl75"/>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6">
    <w:name w:val="xl76"/>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top"/>
    </w:pPr>
    <w:rPr>
      <w:b/>
      <w:bCs/>
      <w:color w:val="000000"/>
      <w:sz w:val="24"/>
      <w:szCs w:val="24"/>
    </w:rPr>
  </w:style>
  <w:style w:type="paragraph" w:customStyle="1" w:styleId="xl77">
    <w:name w:val="xl77"/>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jc w:val="center"/>
      <w:textAlignment w:val="top"/>
    </w:pPr>
    <w:rPr>
      <w:b/>
      <w:bCs/>
      <w:color w:val="000000"/>
      <w:sz w:val="24"/>
      <w:szCs w:val="24"/>
    </w:rPr>
  </w:style>
  <w:style w:type="paragraph" w:customStyle="1" w:styleId="xl78">
    <w:name w:val="xl78"/>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jc w:val="center"/>
      <w:textAlignment w:val="top"/>
    </w:pPr>
    <w:rPr>
      <w:b/>
      <w:bCs/>
      <w:sz w:val="24"/>
      <w:szCs w:val="24"/>
    </w:rPr>
  </w:style>
  <w:style w:type="paragraph" w:customStyle="1" w:styleId="xl79">
    <w:name w:val="xl79"/>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4"/>
      <w:szCs w:val="24"/>
    </w:rPr>
  </w:style>
  <w:style w:type="paragraph" w:customStyle="1" w:styleId="xl80">
    <w:name w:val="xl80"/>
    <w:basedOn w:val="Normal"/>
    <w:rsid w:val="00921D5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Arial" w:hAnsi="Arial" w:cs="Arial"/>
      <w:b/>
      <w:bCs/>
      <w:sz w:val="24"/>
      <w:szCs w:val="24"/>
    </w:rPr>
  </w:style>
  <w:style w:type="paragraph" w:customStyle="1" w:styleId="xl81">
    <w:name w:val="xl81"/>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4"/>
      <w:szCs w:val="24"/>
    </w:rPr>
  </w:style>
  <w:style w:type="paragraph" w:customStyle="1" w:styleId="xl82">
    <w:name w:val="xl82"/>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000000"/>
      <w:sz w:val="24"/>
      <w:szCs w:val="24"/>
    </w:rPr>
  </w:style>
  <w:style w:type="paragraph" w:customStyle="1" w:styleId="xl83">
    <w:name w:val="xl83"/>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FF0000"/>
      <w:sz w:val="24"/>
      <w:szCs w:val="24"/>
    </w:rPr>
  </w:style>
  <w:style w:type="paragraph" w:customStyle="1" w:styleId="xl84">
    <w:name w:val="xl84"/>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5">
    <w:name w:val="xl85"/>
    <w:basedOn w:val="Normal"/>
    <w:rsid w:val="00921D57"/>
    <w:pPr>
      <w:pBdr>
        <w:top w:val="single" w:sz="8" w:space="0" w:color="auto"/>
        <w:left w:val="single" w:sz="8" w:space="0" w:color="auto"/>
        <w:bottom w:val="single" w:sz="8" w:space="0" w:color="auto"/>
        <w:right w:val="single" w:sz="8" w:space="0" w:color="auto"/>
      </w:pBdr>
      <w:spacing w:before="100" w:beforeAutospacing="1" w:after="100" w:afterAutospacing="1"/>
    </w:pPr>
    <w:rPr>
      <w:color w:val="000000"/>
      <w:sz w:val="24"/>
      <w:szCs w:val="24"/>
    </w:rPr>
  </w:style>
  <w:style w:type="paragraph" w:customStyle="1" w:styleId="xl86">
    <w:name w:val="xl86"/>
    <w:basedOn w:val="Normal"/>
    <w:rsid w:val="00921D57"/>
    <w:pPr>
      <w:pBdr>
        <w:top w:val="single" w:sz="8" w:space="0" w:color="auto"/>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87">
    <w:name w:val="xl87"/>
    <w:basedOn w:val="Normal"/>
    <w:rsid w:val="00921D5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Arial" w:hAnsi="Arial" w:cs="Arial"/>
      <w:b/>
      <w:bCs/>
      <w:sz w:val="24"/>
      <w:szCs w:val="24"/>
    </w:rPr>
  </w:style>
  <w:style w:type="paragraph" w:customStyle="1" w:styleId="xl88">
    <w:name w:val="xl88"/>
    <w:basedOn w:val="Normal"/>
    <w:rsid w:val="00921D57"/>
    <w:pPr>
      <w:pBdr>
        <w:left w:val="single" w:sz="8" w:space="0" w:color="auto"/>
        <w:bottom w:val="single" w:sz="8" w:space="0" w:color="auto"/>
        <w:right w:val="single" w:sz="8" w:space="0" w:color="auto"/>
      </w:pBdr>
      <w:spacing w:before="100" w:beforeAutospacing="1" w:after="100" w:afterAutospacing="1"/>
    </w:pPr>
    <w:rPr>
      <w:color w:val="000000"/>
      <w:sz w:val="24"/>
      <w:szCs w:val="24"/>
    </w:rPr>
  </w:style>
  <w:style w:type="paragraph" w:customStyle="1" w:styleId="xl89">
    <w:name w:val="xl89"/>
    <w:basedOn w:val="Normal"/>
    <w:rsid w:val="00921D57"/>
    <w:pPr>
      <w:pBdr>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90">
    <w:name w:val="xl90"/>
    <w:basedOn w:val="Normal"/>
    <w:rsid w:val="00921D57"/>
    <w:pPr>
      <w:pBdr>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91">
    <w:name w:val="xl91"/>
    <w:basedOn w:val="Normal"/>
    <w:rsid w:val="00921D5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92">
    <w:name w:val="xl92"/>
    <w:basedOn w:val="Normal"/>
    <w:rsid w:val="00921D57"/>
    <w:pPr>
      <w:pBdr>
        <w:left w:val="single" w:sz="8" w:space="0" w:color="auto"/>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93">
    <w:name w:val="xl93"/>
    <w:basedOn w:val="Normal"/>
    <w:rsid w:val="00921D57"/>
    <w:pPr>
      <w:pBdr>
        <w:bottom w:val="single" w:sz="8"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94">
    <w:name w:val="xl94"/>
    <w:basedOn w:val="Normal"/>
    <w:rsid w:val="00921D57"/>
    <w:pPr>
      <w:pBdr>
        <w:left w:val="single" w:sz="8" w:space="0" w:color="auto"/>
        <w:bottom w:val="single" w:sz="8" w:space="0" w:color="auto"/>
        <w:right w:val="single" w:sz="8" w:space="0" w:color="auto"/>
      </w:pBdr>
      <w:spacing w:before="100" w:beforeAutospacing="1" w:after="100" w:afterAutospacing="1"/>
      <w:jc w:val="both"/>
    </w:pPr>
    <w:rPr>
      <w:color w:val="000000"/>
      <w:sz w:val="24"/>
      <w:szCs w:val="24"/>
    </w:rPr>
  </w:style>
  <w:style w:type="paragraph" w:customStyle="1" w:styleId="xl95">
    <w:name w:val="xl95"/>
    <w:basedOn w:val="Normal"/>
    <w:rsid w:val="00921D57"/>
    <w:pPr>
      <w:spacing w:before="100" w:beforeAutospacing="1" w:after="100" w:afterAutospacing="1"/>
    </w:pPr>
    <w:rPr>
      <w:rFonts w:ascii="Arial" w:hAnsi="Arial" w:cs="Arial"/>
      <w:b/>
      <w:bCs/>
      <w:sz w:val="24"/>
      <w:szCs w:val="24"/>
    </w:rPr>
  </w:style>
  <w:style w:type="paragraph" w:customStyle="1" w:styleId="xl96">
    <w:name w:val="xl96"/>
    <w:basedOn w:val="Normal"/>
    <w:rsid w:val="00921D57"/>
    <w:pPr>
      <w:spacing w:before="100" w:beforeAutospacing="1" w:after="100" w:afterAutospacing="1"/>
    </w:pPr>
    <w:rPr>
      <w:rFonts w:ascii="Arial" w:hAnsi="Arial" w:cs="Arial"/>
      <w:b/>
      <w:bCs/>
      <w:sz w:val="24"/>
      <w:szCs w:val="24"/>
    </w:rPr>
  </w:style>
  <w:style w:type="paragraph" w:customStyle="1" w:styleId="xl97">
    <w:name w:val="xl97"/>
    <w:basedOn w:val="Normal"/>
    <w:rsid w:val="00921D57"/>
    <w:pPr>
      <w:spacing w:before="100" w:beforeAutospacing="1" w:after="100" w:afterAutospacing="1"/>
      <w:jc w:val="center"/>
    </w:pPr>
    <w:rPr>
      <w:rFonts w:ascii="Arial" w:hAnsi="Arial" w:cs="Arial"/>
      <w:b/>
      <w:bCs/>
      <w:sz w:val="24"/>
      <w:szCs w:val="24"/>
    </w:rPr>
  </w:style>
  <w:style w:type="paragraph" w:customStyle="1" w:styleId="xl98">
    <w:name w:val="xl98"/>
    <w:basedOn w:val="Normal"/>
    <w:rsid w:val="00921D57"/>
    <w:pPr>
      <w:spacing w:before="100" w:beforeAutospacing="1" w:after="100" w:afterAutospacing="1"/>
    </w:pPr>
    <w:rPr>
      <w:rFonts w:ascii="Arial" w:hAnsi="Arial" w:cs="Arial"/>
      <w:b/>
      <w:bCs/>
      <w:sz w:val="24"/>
      <w:szCs w:val="24"/>
    </w:rPr>
  </w:style>
  <w:style w:type="paragraph" w:customStyle="1" w:styleId="xl99">
    <w:name w:val="xl99"/>
    <w:basedOn w:val="Normal"/>
    <w:rsid w:val="00921D57"/>
    <w:pPr>
      <w:spacing w:before="100" w:beforeAutospacing="1" w:after="100" w:afterAutospacing="1"/>
    </w:pPr>
    <w:rPr>
      <w:rFonts w:ascii="Arial" w:hAnsi="Arial" w:cs="Arial"/>
      <w:sz w:val="24"/>
      <w:szCs w:val="24"/>
    </w:rPr>
  </w:style>
  <w:style w:type="paragraph" w:customStyle="1" w:styleId="xl100">
    <w:name w:val="xl100"/>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pPr>
    <w:rPr>
      <w:b/>
      <w:bCs/>
      <w:color w:val="000000"/>
      <w:sz w:val="24"/>
      <w:szCs w:val="24"/>
    </w:rPr>
  </w:style>
  <w:style w:type="paragraph" w:customStyle="1" w:styleId="xl101">
    <w:name w:val="xl101"/>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jc w:val="center"/>
    </w:pPr>
    <w:rPr>
      <w:b/>
      <w:bCs/>
      <w:sz w:val="24"/>
      <w:szCs w:val="24"/>
    </w:rPr>
  </w:style>
  <w:style w:type="paragraph" w:customStyle="1" w:styleId="xl102">
    <w:name w:val="xl102"/>
    <w:basedOn w:val="Normal"/>
    <w:rsid w:val="00921D57"/>
    <w:pPr>
      <w:pBdr>
        <w:bottom w:val="single" w:sz="8" w:space="0" w:color="auto"/>
        <w:right w:val="single" w:sz="8" w:space="0" w:color="auto"/>
      </w:pBdr>
      <w:spacing w:before="100" w:beforeAutospacing="1" w:after="100" w:afterAutospacing="1"/>
      <w:jc w:val="center"/>
    </w:pPr>
    <w:rPr>
      <w:sz w:val="24"/>
      <w:szCs w:val="24"/>
    </w:rPr>
  </w:style>
  <w:style w:type="paragraph" w:customStyle="1" w:styleId="xl103">
    <w:name w:val="xl103"/>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jc w:val="center"/>
    </w:pPr>
    <w:rPr>
      <w:b/>
      <w:bCs/>
      <w:color w:val="000000"/>
      <w:sz w:val="24"/>
      <w:szCs w:val="24"/>
    </w:rPr>
  </w:style>
  <w:style w:type="paragraph" w:customStyle="1" w:styleId="xl104">
    <w:name w:val="xl104"/>
    <w:basedOn w:val="Normal"/>
    <w:rsid w:val="00921D57"/>
    <w:pPr>
      <w:pBdr>
        <w:top w:val="single" w:sz="8" w:space="0" w:color="auto"/>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05">
    <w:name w:val="xl105"/>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top"/>
    </w:pPr>
    <w:rPr>
      <w:b/>
      <w:bCs/>
      <w:sz w:val="24"/>
      <w:szCs w:val="24"/>
    </w:rPr>
  </w:style>
  <w:style w:type="paragraph" w:customStyle="1" w:styleId="xl106">
    <w:name w:val="xl106"/>
    <w:basedOn w:val="Normal"/>
    <w:rsid w:val="00921D57"/>
    <w:pPr>
      <w:pBdr>
        <w:top w:val="single" w:sz="8" w:space="0" w:color="auto"/>
        <w:left w:val="single" w:sz="8" w:space="0" w:color="auto"/>
        <w:bottom w:val="single" w:sz="8" w:space="0" w:color="auto"/>
        <w:right w:val="single" w:sz="8" w:space="0" w:color="auto"/>
      </w:pBdr>
      <w:spacing w:before="100" w:beforeAutospacing="1" w:after="100" w:afterAutospacing="1"/>
    </w:pPr>
    <w:rPr>
      <w:i/>
      <w:iCs/>
      <w:color w:val="000000"/>
      <w:sz w:val="24"/>
      <w:szCs w:val="24"/>
    </w:rPr>
  </w:style>
  <w:style w:type="paragraph" w:customStyle="1" w:styleId="xl107">
    <w:name w:val="xl107"/>
    <w:basedOn w:val="Normal"/>
    <w:rsid w:val="00921D57"/>
    <w:pPr>
      <w:pBdr>
        <w:top w:val="single" w:sz="8" w:space="0" w:color="auto"/>
        <w:bottom w:val="single" w:sz="8" w:space="0" w:color="auto"/>
        <w:right w:val="single" w:sz="8" w:space="0" w:color="auto"/>
      </w:pBdr>
      <w:spacing w:before="100" w:beforeAutospacing="1" w:after="100" w:afterAutospacing="1"/>
      <w:jc w:val="center"/>
    </w:pPr>
    <w:rPr>
      <w:i/>
      <w:iCs/>
      <w:color w:val="000000"/>
      <w:sz w:val="24"/>
      <w:szCs w:val="24"/>
    </w:rPr>
  </w:style>
  <w:style w:type="paragraph" w:customStyle="1" w:styleId="xl108">
    <w:name w:val="xl108"/>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pPr>
    <w:rPr>
      <w:b/>
      <w:bCs/>
      <w:color w:val="000000"/>
      <w:sz w:val="24"/>
      <w:szCs w:val="24"/>
    </w:rPr>
  </w:style>
  <w:style w:type="paragraph" w:customStyle="1" w:styleId="xl109">
    <w:name w:val="xl109"/>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textAlignment w:val="top"/>
    </w:pPr>
    <w:rPr>
      <w:b/>
      <w:bCs/>
      <w:color w:val="000000"/>
      <w:sz w:val="24"/>
      <w:szCs w:val="24"/>
    </w:rPr>
  </w:style>
  <w:style w:type="paragraph" w:customStyle="1" w:styleId="xl110">
    <w:name w:val="xl110"/>
    <w:basedOn w:val="Normal"/>
    <w:rsid w:val="00921D57"/>
    <w:pPr>
      <w:pBdr>
        <w:top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Arial" w:hAnsi="Arial" w:cs="Arial"/>
      <w:b/>
      <w:bCs/>
      <w:sz w:val="24"/>
      <w:szCs w:val="24"/>
    </w:rPr>
  </w:style>
  <w:style w:type="paragraph" w:customStyle="1" w:styleId="xl111">
    <w:name w:val="xl111"/>
    <w:basedOn w:val="Normal"/>
    <w:rsid w:val="00921D5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112">
    <w:name w:val="xl112"/>
    <w:basedOn w:val="Normal"/>
    <w:rsid w:val="00921D57"/>
    <w:pPr>
      <w:pBdr>
        <w:top w:val="single" w:sz="8" w:space="0" w:color="auto"/>
        <w:bottom w:val="single" w:sz="8"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113">
    <w:name w:val="xl113"/>
    <w:basedOn w:val="Normal"/>
    <w:rsid w:val="00921D57"/>
    <w:pPr>
      <w:pBdr>
        <w:top w:val="single" w:sz="4" w:space="0" w:color="auto"/>
        <w:bottom w:val="single" w:sz="4" w:space="0" w:color="auto"/>
        <w:right w:val="single" w:sz="4" w:space="0" w:color="auto"/>
      </w:pBdr>
      <w:shd w:val="clear" w:color="CCCCFF" w:fill="FDE9D9"/>
      <w:spacing w:before="100" w:beforeAutospacing="1" w:after="100" w:afterAutospacing="1"/>
      <w:jc w:val="right"/>
      <w:textAlignment w:val="center"/>
    </w:pPr>
    <w:rPr>
      <w:rFonts w:ascii="Verdana" w:hAnsi="Verdana"/>
    </w:rPr>
  </w:style>
  <w:style w:type="paragraph" w:customStyle="1" w:styleId="xl114">
    <w:name w:val="xl114"/>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textAlignment w:val="top"/>
    </w:pPr>
    <w:rPr>
      <w:b/>
      <w:bCs/>
      <w:color w:val="000000"/>
      <w:sz w:val="24"/>
      <w:szCs w:val="24"/>
    </w:rPr>
  </w:style>
  <w:style w:type="paragraph" w:customStyle="1" w:styleId="xl115">
    <w:name w:val="xl115"/>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textAlignment w:val="top"/>
    </w:pPr>
    <w:rPr>
      <w:b/>
      <w:bCs/>
      <w:color w:val="000000"/>
      <w:sz w:val="24"/>
      <w:szCs w:val="24"/>
    </w:rPr>
  </w:style>
  <w:style w:type="paragraph" w:customStyle="1" w:styleId="xl116">
    <w:name w:val="xl116"/>
    <w:basedOn w:val="Normal"/>
    <w:rsid w:val="00921D57"/>
    <w:pPr>
      <w:pBdr>
        <w:left w:val="single" w:sz="8" w:space="0" w:color="auto"/>
        <w:bottom w:val="single" w:sz="8" w:space="0" w:color="auto"/>
        <w:right w:val="single" w:sz="8" w:space="0" w:color="auto"/>
      </w:pBdr>
      <w:spacing w:before="100" w:beforeAutospacing="1" w:after="100" w:afterAutospacing="1"/>
    </w:pPr>
    <w:rPr>
      <w:color w:val="000000"/>
      <w:sz w:val="24"/>
      <w:szCs w:val="24"/>
    </w:rPr>
  </w:style>
  <w:style w:type="paragraph" w:customStyle="1" w:styleId="xl117">
    <w:name w:val="xl117"/>
    <w:basedOn w:val="Normal"/>
    <w:rsid w:val="00921D57"/>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18">
    <w:name w:val="xl118"/>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pPr>
    <w:rPr>
      <w:b/>
      <w:bCs/>
      <w:color w:val="000000"/>
      <w:sz w:val="24"/>
      <w:szCs w:val="24"/>
    </w:rPr>
  </w:style>
  <w:style w:type="paragraph" w:customStyle="1" w:styleId="xl119">
    <w:name w:val="xl119"/>
    <w:basedOn w:val="Normal"/>
    <w:rsid w:val="00921D57"/>
    <w:pPr>
      <w:pBdr>
        <w:top w:val="single" w:sz="8"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20">
    <w:name w:val="xl120"/>
    <w:basedOn w:val="Normal"/>
    <w:rsid w:val="00921D57"/>
    <w:pPr>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121">
    <w:name w:val="xl121"/>
    <w:basedOn w:val="Normal"/>
    <w:rsid w:val="00921D57"/>
    <w:pPr>
      <w:pBdr>
        <w:top w:val="single" w:sz="8" w:space="0" w:color="000000"/>
        <w:left w:val="single" w:sz="8" w:space="0" w:color="000000"/>
        <w:bottom w:val="single" w:sz="8" w:space="0" w:color="000000"/>
        <w:right w:val="single" w:sz="8" w:space="0" w:color="000000"/>
      </w:pBdr>
      <w:shd w:val="clear" w:color="000000" w:fill="808080"/>
      <w:spacing w:before="100" w:beforeAutospacing="1" w:after="100" w:afterAutospacing="1"/>
      <w:jc w:val="center"/>
      <w:textAlignment w:val="top"/>
    </w:pPr>
    <w:rPr>
      <w:b/>
      <w:bCs/>
      <w:sz w:val="24"/>
      <w:szCs w:val="24"/>
    </w:rPr>
  </w:style>
  <w:style w:type="paragraph" w:customStyle="1" w:styleId="xl122">
    <w:name w:val="xl122"/>
    <w:basedOn w:val="Normal"/>
    <w:rsid w:val="00921D57"/>
    <w:pPr>
      <w:pBdr>
        <w:top w:val="single" w:sz="8" w:space="0" w:color="000000"/>
        <w:bottom w:val="single" w:sz="8" w:space="0" w:color="000000"/>
        <w:right w:val="single" w:sz="8" w:space="0" w:color="000000"/>
      </w:pBdr>
      <w:shd w:val="clear" w:color="000000" w:fill="808080"/>
      <w:spacing w:before="100" w:beforeAutospacing="1" w:after="100" w:afterAutospacing="1"/>
      <w:jc w:val="center"/>
      <w:textAlignment w:val="top"/>
    </w:pPr>
    <w:rPr>
      <w:b/>
      <w:bCs/>
      <w:sz w:val="24"/>
      <w:szCs w:val="24"/>
    </w:rPr>
  </w:style>
  <w:style w:type="paragraph" w:customStyle="1" w:styleId="xl123">
    <w:name w:val="xl123"/>
    <w:basedOn w:val="Normal"/>
    <w:rsid w:val="00921D57"/>
    <w:pPr>
      <w:pBdr>
        <w:top w:val="single" w:sz="8" w:space="0" w:color="000000"/>
        <w:bottom w:val="single" w:sz="8" w:space="0" w:color="000000"/>
        <w:right w:val="single" w:sz="8" w:space="0" w:color="000000"/>
      </w:pBdr>
      <w:shd w:val="clear" w:color="000000" w:fill="808080"/>
      <w:spacing w:before="100" w:beforeAutospacing="1" w:after="100" w:afterAutospacing="1"/>
      <w:jc w:val="center"/>
      <w:textAlignment w:val="top"/>
    </w:pPr>
    <w:rPr>
      <w:b/>
      <w:bCs/>
      <w:color w:val="000000"/>
      <w:sz w:val="24"/>
      <w:szCs w:val="24"/>
    </w:rPr>
  </w:style>
  <w:style w:type="paragraph" w:customStyle="1" w:styleId="xl124">
    <w:name w:val="xl124"/>
    <w:basedOn w:val="Normal"/>
    <w:rsid w:val="00921D57"/>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textAlignment w:val="top"/>
    </w:pPr>
    <w:rPr>
      <w:color w:val="000000"/>
      <w:sz w:val="24"/>
      <w:szCs w:val="24"/>
    </w:rPr>
  </w:style>
  <w:style w:type="paragraph" w:customStyle="1" w:styleId="xl125">
    <w:name w:val="xl125"/>
    <w:basedOn w:val="Normal"/>
    <w:rsid w:val="00921D57"/>
    <w:pPr>
      <w:pBdr>
        <w:top w:val="single" w:sz="8" w:space="0" w:color="000000"/>
        <w:bottom w:val="single" w:sz="8" w:space="0" w:color="000000"/>
        <w:right w:val="single" w:sz="8" w:space="0" w:color="000000"/>
      </w:pBdr>
      <w:shd w:val="clear" w:color="000000" w:fill="FFFFFF"/>
      <w:spacing w:before="100" w:beforeAutospacing="1" w:after="100" w:afterAutospacing="1"/>
      <w:jc w:val="center"/>
    </w:pPr>
    <w:rPr>
      <w:sz w:val="24"/>
      <w:szCs w:val="24"/>
    </w:rPr>
  </w:style>
  <w:style w:type="paragraph" w:customStyle="1" w:styleId="xl126">
    <w:name w:val="xl126"/>
    <w:basedOn w:val="Normal"/>
    <w:rsid w:val="00921D57"/>
    <w:pPr>
      <w:pBdr>
        <w:left w:val="single" w:sz="8" w:space="0" w:color="000000"/>
        <w:bottom w:val="single" w:sz="8" w:space="0" w:color="000000"/>
        <w:right w:val="single" w:sz="8" w:space="0" w:color="000000"/>
      </w:pBdr>
      <w:shd w:val="clear" w:color="000000" w:fill="FFFFFF"/>
      <w:spacing w:before="100" w:beforeAutospacing="1" w:after="100" w:afterAutospacing="1"/>
      <w:textAlignment w:val="top"/>
    </w:pPr>
    <w:rPr>
      <w:color w:val="000000"/>
      <w:sz w:val="24"/>
      <w:szCs w:val="24"/>
    </w:rPr>
  </w:style>
  <w:style w:type="paragraph" w:customStyle="1" w:styleId="xl127">
    <w:name w:val="xl127"/>
    <w:basedOn w:val="Normal"/>
    <w:rsid w:val="00921D57"/>
    <w:pPr>
      <w:pBdr>
        <w:bottom w:val="single" w:sz="8" w:space="0" w:color="000000"/>
        <w:right w:val="single" w:sz="8" w:space="0" w:color="000000"/>
      </w:pBdr>
      <w:shd w:val="clear" w:color="000000" w:fill="FFFFFF"/>
      <w:spacing w:before="100" w:beforeAutospacing="1" w:after="100" w:afterAutospacing="1"/>
      <w:jc w:val="center"/>
    </w:pPr>
    <w:rPr>
      <w:sz w:val="24"/>
      <w:szCs w:val="24"/>
    </w:rPr>
  </w:style>
  <w:style w:type="paragraph" w:customStyle="1" w:styleId="xl128">
    <w:name w:val="xl128"/>
    <w:basedOn w:val="Normal"/>
    <w:rsid w:val="00921D57"/>
    <w:pPr>
      <w:pBdr>
        <w:bottom w:val="single" w:sz="8" w:space="0" w:color="000000"/>
        <w:right w:val="single" w:sz="8" w:space="0" w:color="000000"/>
      </w:pBdr>
      <w:shd w:val="clear" w:color="000000" w:fill="FFFFFF"/>
      <w:spacing w:before="100" w:beforeAutospacing="1" w:after="100" w:afterAutospacing="1"/>
      <w:jc w:val="center"/>
      <w:textAlignment w:val="top"/>
    </w:pPr>
    <w:rPr>
      <w:sz w:val="24"/>
      <w:szCs w:val="24"/>
    </w:rPr>
  </w:style>
  <w:style w:type="paragraph" w:customStyle="1" w:styleId="xl129">
    <w:name w:val="xl129"/>
    <w:basedOn w:val="Normal"/>
    <w:rsid w:val="00921D57"/>
    <w:pPr>
      <w:pBdr>
        <w:left w:val="single" w:sz="8" w:space="0" w:color="000000"/>
        <w:bottom w:val="single" w:sz="8" w:space="0" w:color="000000"/>
        <w:right w:val="single" w:sz="8" w:space="0" w:color="000000"/>
      </w:pBdr>
      <w:spacing w:before="100" w:beforeAutospacing="1" w:after="100" w:afterAutospacing="1"/>
      <w:textAlignment w:val="top"/>
    </w:pPr>
    <w:rPr>
      <w:sz w:val="24"/>
      <w:szCs w:val="24"/>
    </w:rPr>
  </w:style>
  <w:style w:type="paragraph" w:customStyle="1" w:styleId="xl130">
    <w:name w:val="xl130"/>
    <w:basedOn w:val="Normal"/>
    <w:rsid w:val="00921D57"/>
    <w:pPr>
      <w:pBdr>
        <w:bottom w:val="single" w:sz="8" w:space="0" w:color="000000"/>
        <w:right w:val="single" w:sz="8" w:space="0" w:color="000000"/>
      </w:pBdr>
      <w:spacing w:before="100" w:beforeAutospacing="1" w:after="100" w:afterAutospacing="1"/>
      <w:jc w:val="center"/>
      <w:textAlignment w:val="top"/>
    </w:pPr>
    <w:rPr>
      <w:sz w:val="24"/>
      <w:szCs w:val="24"/>
    </w:rPr>
  </w:style>
  <w:style w:type="paragraph" w:customStyle="1" w:styleId="xl131">
    <w:name w:val="xl131"/>
    <w:basedOn w:val="Normal"/>
    <w:rsid w:val="00921D57"/>
    <w:pPr>
      <w:pBdr>
        <w:bottom w:val="single" w:sz="8" w:space="0" w:color="000000"/>
        <w:right w:val="single" w:sz="8" w:space="0" w:color="000000"/>
      </w:pBdr>
      <w:spacing w:before="100" w:beforeAutospacing="1" w:after="100" w:afterAutospacing="1"/>
      <w:jc w:val="center"/>
      <w:textAlignment w:val="top"/>
    </w:pPr>
    <w:rPr>
      <w:sz w:val="24"/>
      <w:szCs w:val="24"/>
    </w:rPr>
  </w:style>
  <w:style w:type="paragraph" w:customStyle="1" w:styleId="xl132">
    <w:name w:val="xl132"/>
    <w:basedOn w:val="Normal"/>
    <w:rsid w:val="00921D57"/>
    <w:pPr>
      <w:pBdr>
        <w:left w:val="single" w:sz="8" w:space="0" w:color="000000"/>
        <w:right w:val="single" w:sz="8" w:space="0" w:color="000000"/>
      </w:pBdr>
      <w:spacing w:before="100" w:beforeAutospacing="1" w:after="100" w:afterAutospacing="1"/>
      <w:textAlignment w:val="top"/>
    </w:pPr>
    <w:rPr>
      <w:sz w:val="24"/>
      <w:szCs w:val="24"/>
    </w:rPr>
  </w:style>
  <w:style w:type="paragraph" w:customStyle="1" w:styleId="xl133">
    <w:name w:val="xl133"/>
    <w:basedOn w:val="Normal"/>
    <w:rsid w:val="00921D57"/>
    <w:pPr>
      <w:pBdr>
        <w:right w:val="single" w:sz="8" w:space="0" w:color="000000"/>
      </w:pBdr>
      <w:spacing w:before="100" w:beforeAutospacing="1" w:after="100" w:afterAutospacing="1"/>
      <w:jc w:val="center"/>
      <w:textAlignment w:val="top"/>
    </w:pPr>
    <w:rPr>
      <w:sz w:val="24"/>
      <w:szCs w:val="24"/>
    </w:rPr>
  </w:style>
  <w:style w:type="paragraph" w:customStyle="1" w:styleId="xl134">
    <w:name w:val="xl134"/>
    <w:basedOn w:val="Normal"/>
    <w:rsid w:val="00921D57"/>
    <w:pPr>
      <w:pBdr>
        <w:right w:val="single" w:sz="8" w:space="0" w:color="000000"/>
      </w:pBdr>
      <w:spacing w:before="100" w:beforeAutospacing="1" w:after="100" w:afterAutospacing="1"/>
      <w:jc w:val="center"/>
      <w:textAlignment w:val="top"/>
    </w:pPr>
    <w:rPr>
      <w:sz w:val="24"/>
      <w:szCs w:val="24"/>
    </w:rPr>
  </w:style>
  <w:style w:type="paragraph" w:customStyle="1" w:styleId="xl135">
    <w:name w:val="xl135"/>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36">
    <w:name w:val="xl136"/>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37">
    <w:name w:val="xl137"/>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38">
    <w:name w:val="xl138"/>
    <w:basedOn w:val="Normal"/>
    <w:rsid w:val="00921D57"/>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4"/>
      <w:szCs w:val="24"/>
    </w:rPr>
  </w:style>
  <w:style w:type="paragraph" w:customStyle="1" w:styleId="xl139">
    <w:name w:val="xl139"/>
    <w:basedOn w:val="Normal"/>
    <w:rsid w:val="00921D57"/>
    <w:pPr>
      <w:pBdr>
        <w:top w:val="single" w:sz="8" w:space="0" w:color="000000"/>
        <w:left w:val="single" w:sz="8" w:space="0" w:color="000000"/>
        <w:bottom w:val="single" w:sz="8" w:space="0" w:color="000000"/>
        <w:right w:val="single" w:sz="8" w:space="0" w:color="000000"/>
      </w:pBdr>
      <w:spacing w:before="100" w:beforeAutospacing="1" w:after="100" w:afterAutospacing="1"/>
      <w:jc w:val="both"/>
      <w:textAlignment w:val="top"/>
    </w:pPr>
    <w:rPr>
      <w:color w:val="000000"/>
      <w:sz w:val="24"/>
      <w:szCs w:val="24"/>
    </w:rPr>
  </w:style>
  <w:style w:type="paragraph" w:customStyle="1" w:styleId="xl140">
    <w:name w:val="xl140"/>
    <w:basedOn w:val="Normal"/>
    <w:rsid w:val="00921D57"/>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b/>
      <w:bCs/>
      <w:color w:val="000000"/>
      <w:sz w:val="24"/>
      <w:szCs w:val="24"/>
    </w:rPr>
  </w:style>
  <w:style w:type="paragraph" w:customStyle="1" w:styleId="xl141">
    <w:name w:val="xl141"/>
    <w:basedOn w:val="Normal"/>
    <w:rsid w:val="00921D57"/>
    <w:pPr>
      <w:pBdr>
        <w:top w:val="single" w:sz="8" w:space="0" w:color="000000"/>
        <w:bottom w:val="single" w:sz="8" w:space="0" w:color="000000"/>
        <w:right w:val="single" w:sz="8" w:space="0" w:color="000000"/>
      </w:pBdr>
      <w:spacing w:before="100" w:beforeAutospacing="1" w:after="100" w:afterAutospacing="1"/>
      <w:jc w:val="center"/>
    </w:pPr>
    <w:rPr>
      <w:sz w:val="24"/>
      <w:szCs w:val="24"/>
    </w:rPr>
  </w:style>
  <w:style w:type="paragraph" w:customStyle="1" w:styleId="xl142">
    <w:name w:val="xl142"/>
    <w:basedOn w:val="Normal"/>
    <w:rsid w:val="00921D57"/>
    <w:pPr>
      <w:pBdr>
        <w:left w:val="single" w:sz="8" w:space="0" w:color="000000"/>
        <w:bottom w:val="single" w:sz="8" w:space="0" w:color="000000"/>
        <w:right w:val="single" w:sz="8" w:space="0" w:color="000000"/>
      </w:pBdr>
      <w:spacing w:before="100" w:beforeAutospacing="1" w:after="100" w:afterAutospacing="1"/>
      <w:jc w:val="both"/>
      <w:textAlignment w:val="top"/>
    </w:pPr>
    <w:rPr>
      <w:color w:val="000000"/>
      <w:sz w:val="24"/>
      <w:szCs w:val="24"/>
    </w:rPr>
  </w:style>
  <w:style w:type="paragraph" w:customStyle="1" w:styleId="xl143">
    <w:name w:val="xl143"/>
    <w:basedOn w:val="Normal"/>
    <w:rsid w:val="00921D57"/>
    <w:pPr>
      <w:pBdr>
        <w:left w:val="single" w:sz="8" w:space="0" w:color="000000"/>
        <w:bottom w:val="single" w:sz="8" w:space="0" w:color="000000"/>
        <w:right w:val="single" w:sz="8" w:space="0" w:color="000000"/>
      </w:pBdr>
      <w:spacing w:before="100" w:beforeAutospacing="1" w:after="100" w:afterAutospacing="1"/>
      <w:jc w:val="center"/>
    </w:pPr>
    <w:rPr>
      <w:b/>
      <w:bCs/>
      <w:color w:val="000000"/>
      <w:sz w:val="24"/>
      <w:szCs w:val="24"/>
    </w:rPr>
  </w:style>
  <w:style w:type="paragraph" w:customStyle="1" w:styleId="xl144">
    <w:name w:val="xl144"/>
    <w:basedOn w:val="Normal"/>
    <w:rsid w:val="00921D57"/>
    <w:pPr>
      <w:pBdr>
        <w:bottom w:val="single" w:sz="8" w:space="0" w:color="000000"/>
        <w:right w:val="single" w:sz="8" w:space="0" w:color="000000"/>
      </w:pBdr>
      <w:spacing w:before="100" w:beforeAutospacing="1" w:after="100" w:afterAutospacing="1"/>
      <w:jc w:val="center"/>
    </w:pPr>
    <w:rPr>
      <w:sz w:val="24"/>
      <w:szCs w:val="24"/>
    </w:rPr>
  </w:style>
  <w:style w:type="paragraph" w:customStyle="1" w:styleId="xl145">
    <w:name w:val="xl145"/>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46">
    <w:name w:val="xl146"/>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4"/>
      <w:szCs w:val="24"/>
    </w:rPr>
  </w:style>
  <w:style w:type="paragraph" w:customStyle="1" w:styleId="xl147">
    <w:name w:val="xl147"/>
    <w:basedOn w:val="Normal"/>
    <w:rsid w:val="00921D5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18"/>
      <w:szCs w:val="18"/>
    </w:rPr>
  </w:style>
  <w:style w:type="paragraph" w:customStyle="1" w:styleId="xl148">
    <w:name w:val="xl148"/>
    <w:basedOn w:val="Normal"/>
    <w:rsid w:val="00921D5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pPr>
    <w:rPr>
      <w:rFonts w:ascii="Arial" w:hAnsi="Arial" w:cs="Arial"/>
      <w:b/>
      <w:bCs/>
      <w:sz w:val="24"/>
      <w:szCs w:val="24"/>
    </w:rPr>
  </w:style>
  <w:style w:type="paragraph" w:customStyle="1" w:styleId="xl149">
    <w:name w:val="xl149"/>
    <w:basedOn w:val="Normal"/>
    <w:rsid w:val="00921D57"/>
    <w:pPr>
      <w:spacing w:before="100" w:beforeAutospacing="1" w:after="100" w:afterAutospacing="1"/>
    </w:pPr>
    <w:rPr>
      <w:rFonts w:ascii="Arial" w:hAnsi="Arial" w:cs="Arial"/>
      <w:b/>
      <w:bCs/>
      <w:sz w:val="24"/>
      <w:szCs w:val="24"/>
    </w:rPr>
  </w:style>
  <w:style w:type="paragraph" w:customStyle="1" w:styleId="xl150">
    <w:name w:val="xl150"/>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51">
    <w:name w:val="xl151"/>
    <w:basedOn w:val="Normal"/>
    <w:rsid w:val="00921D57"/>
    <w:pPr>
      <w:spacing w:before="100" w:beforeAutospacing="1" w:after="100" w:afterAutospacing="1"/>
      <w:jc w:val="center"/>
    </w:pPr>
    <w:rPr>
      <w:rFonts w:ascii="Arial" w:hAnsi="Arial" w:cs="Arial"/>
      <w:b/>
      <w:bCs/>
      <w:sz w:val="24"/>
      <w:szCs w:val="24"/>
    </w:rPr>
  </w:style>
  <w:style w:type="paragraph" w:customStyle="1" w:styleId="xl152">
    <w:name w:val="xl152"/>
    <w:basedOn w:val="Normal"/>
    <w:rsid w:val="00921D57"/>
    <w:pPr>
      <w:spacing w:before="100" w:beforeAutospacing="1" w:after="100" w:afterAutospacing="1"/>
    </w:pPr>
    <w:rPr>
      <w:rFonts w:ascii="Arial" w:hAnsi="Arial" w:cs="Arial"/>
      <w:sz w:val="24"/>
      <w:szCs w:val="24"/>
    </w:rPr>
  </w:style>
  <w:style w:type="paragraph" w:customStyle="1" w:styleId="xl153">
    <w:name w:val="xl153"/>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54">
    <w:name w:val="xl154"/>
    <w:basedOn w:val="Normal"/>
    <w:rsid w:val="00921D57"/>
    <w:pPr>
      <w:spacing w:before="100" w:beforeAutospacing="1" w:after="100" w:afterAutospacing="1"/>
      <w:textAlignment w:val="center"/>
    </w:pPr>
    <w:rPr>
      <w:rFonts w:ascii="Arial" w:hAnsi="Arial" w:cs="Arial"/>
      <w:b/>
      <w:bCs/>
      <w:sz w:val="24"/>
      <w:szCs w:val="24"/>
    </w:rPr>
  </w:style>
  <w:style w:type="paragraph" w:customStyle="1" w:styleId="xl155">
    <w:name w:val="xl155"/>
    <w:basedOn w:val="Normal"/>
    <w:rsid w:val="00921D57"/>
    <w:pPr>
      <w:spacing w:before="100" w:beforeAutospacing="1" w:after="100" w:afterAutospacing="1"/>
      <w:jc w:val="right"/>
    </w:pPr>
    <w:rPr>
      <w:rFonts w:ascii="Arial" w:hAnsi="Arial" w:cs="Arial"/>
      <w:b/>
      <w:bCs/>
      <w:sz w:val="24"/>
      <w:szCs w:val="24"/>
    </w:rPr>
  </w:style>
  <w:style w:type="paragraph" w:customStyle="1" w:styleId="xl156">
    <w:name w:val="xl156"/>
    <w:basedOn w:val="Normal"/>
    <w:rsid w:val="00921D57"/>
    <w:pPr>
      <w:spacing w:before="100" w:beforeAutospacing="1" w:after="100" w:afterAutospacing="1"/>
    </w:pPr>
    <w:rPr>
      <w:rFonts w:ascii="Arial" w:hAnsi="Arial" w:cs="Arial"/>
      <w:b/>
      <w:bCs/>
      <w:sz w:val="24"/>
      <w:szCs w:val="24"/>
    </w:rPr>
  </w:style>
  <w:style w:type="paragraph" w:customStyle="1" w:styleId="xl157">
    <w:name w:val="xl157"/>
    <w:basedOn w:val="Normal"/>
    <w:rsid w:val="00921D57"/>
    <w:pPr>
      <w:spacing w:before="100" w:beforeAutospacing="1" w:after="100" w:afterAutospacing="1"/>
    </w:pPr>
    <w:rPr>
      <w:rFonts w:ascii="Arial" w:hAnsi="Arial" w:cs="Arial"/>
      <w:b/>
      <w:bCs/>
      <w:sz w:val="24"/>
      <w:szCs w:val="24"/>
    </w:rPr>
  </w:style>
  <w:style w:type="paragraph" w:customStyle="1" w:styleId="xl158">
    <w:name w:val="xl158"/>
    <w:basedOn w:val="Normal"/>
    <w:rsid w:val="00921D57"/>
    <w:pPr>
      <w:spacing w:before="100" w:beforeAutospacing="1" w:after="100" w:afterAutospacing="1"/>
      <w:jc w:val="center"/>
    </w:pPr>
    <w:rPr>
      <w:rFonts w:ascii="Arial" w:hAnsi="Arial" w:cs="Arial"/>
      <w:b/>
      <w:bCs/>
      <w:sz w:val="24"/>
      <w:szCs w:val="24"/>
    </w:rPr>
  </w:style>
  <w:style w:type="paragraph" w:customStyle="1" w:styleId="xl159">
    <w:name w:val="xl159"/>
    <w:basedOn w:val="Normal"/>
    <w:rsid w:val="00921D57"/>
    <w:pPr>
      <w:spacing w:before="100" w:beforeAutospacing="1" w:after="100" w:afterAutospacing="1"/>
      <w:jc w:val="center"/>
    </w:pPr>
    <w:rPr>
      <w:rFonts w:ascii="Arial" w:hAnsi="Arial" w:cs="Arial"/>
      <w:b/>
      <w:bCs/>
      <w:color w:val="000000"/>
      <w:sz w:val="24"/>
      <w:szCs w:val="24"/>
    </w:rPr>
  </w:style>
  <w:style w:type="paragraph" w:customStyle="1" w:styleId="xl160">
    <w:name w:val="xl160"/>
    <w:basedOn w:val="Normal"/>
    <w:rsid w:val="00921D57"/>
    <w:pPr>
      <w:spacing w:before="100" w:beforeAutospacing="1" w:after="100" w:afterAutospacing="1"/>
    </w:pPr>
    <w:rPr>
      <w:rFonts w:ascii="Arial" w:hAnsi="Arial" w:cs="Arial"/>
      <w:b/>
      <w:bCs/>
      <w:color w:val="000000"/>
      <w:sz w:val="24"/>
      <w:szCs w:val="24"/>
    </w:rPr>
  </w:style>
  <w:style w:type="paragraph" w:customStyle="1" w:styleId="xl161">
    <w:name w:val="xl161"/>
    <w:basedOn w:val="Normal"/>
    <w:rsid w:val="00921D57"/>
    <w:pPr>
      <w:spacing w:before="100" w:beforeAutospacing="1" w:after="100" w:afterAutospacing="1"/>
    </w:pPr>
    <w:rPr>
      <w:rFonts w:ascii="Arial" w:hAnsi="Arial" w:cs="Arial"/>
      <w:b/>
      <w:bCs/>
    </w:rPr>
  </w:style>
  <w:style w:type="paragraph" w:customStyle="1" w:styleId="xl162">
    <w:name w:val="xl162"/>
    <w:basedOn w:val="Normal"/>
    <w:rsid w:val="00921D57"/>
    <w:pPr>
      <w:spacing w:before="100" w:beforeAutospacing="1" w:after="100" w:afterAutospacing="1"/>
      <w:jc w:val="center"/>
    </w:pPr>
    <w:rPr>
      <w:rFonts w:ascii="Arial" w:hAnsi="Arial" w:cs="Arial"/>
      <w:b/>
      <w:bCs/>
      <w:sz w:val="24"/>
      <w:szCs w:val="24"/>
    </w:rPr>
  </w:style>
  <w:style w:type="paragraph" w:customStyle="1" w:styleId="xl163">
    <w:name w:val="xl163"/>
    <w:basedOn w:val="Normal"/>
    <w:rsid w:val="00921D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rPr>
  </w:style>
  <w:style w:type="paragraph" w:customStyle="1" w:styleId="xl164">
    <w:name w:val="xl164"/>
    <w:basedOn w:val="Normal"/>
    <w:rsid w:val="00921D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rPr>
  </w:style>
  <w:style w:type="paragraph" w:customStyle="1" w:styleId="xl165">
    <w:name w:val="xl165"/>
    <w:basedOn w:val="Normal"/>
    <w:rsid w:val="00921D57"/>
    <w:pPr>
      <w:shd w:val="clear" w:color="000000" w:fill="FFFF00"/>
      <w:spacing w:before="100" w:beforeAutospacing="1" w:after="100" w:afterAutospacing="1"/>
    </w:pPr>
    <w:rPr>
      <w:rFonts w:ascii="Arial" w:hAnsi="Arial" w:cs="Arial"/>
      <w:b/>
      <w:bCs/>
      <w:sz w:val="24"/>
      <w:szCs w:val="24"/>
    </w:rPr>
  </w:style>
  <w:style w:type="paragraph" w:customStyle="1" w:styleId="xl166">
    <w:name w:val="xl166"/>
    <w:basedOn w:val="Normal"/>
    <w:rsid w:val="00921D57"/>
    <w:pPr>
      <w:spacing w:before="100" w:beforeAutospacing="1" w:after="100" w:afterAutospacing="1"/>
    </w:pPr>
    <w:rPr>
      <w:rFonts w:ascii="Arial" w:hAnsi="Arial" w:cs="Arial"/>
      <w:b/>
      <w:bCs/>
      <w:sz w:val="24"/>
      <w:szCs w:val="24"/>
    </w:rPr>
  </w:style>
  <w:style w:type="paragraph" w:customStyle="1" w:styleId="xl167">
    <w:name w:val="xl167"/>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68">
    <w:name w:val="xl168"/>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69">
    <w:name w:val="xl169"/>
    <w:basedOn w:val="Normal"/>
    <w:rsid w:val="00921D57"/>
    <w:pPr>
      <w:spacing w:before="100" w:beforeAutospacing="1" w:after="100" w:afterAutospacing="1"/>
    </w:pPr>
    <w:rPr>
      <w:rFonts w:ascii="Arial" w:hAnsi="Arial" w:cs="Arial"/>
      <w:b/>
      <w:bCs/>
      <w:sz w:val="24"/>
      <w:szCs w:val="24"/>
    </w:rPr>
  </w:style>
  <w:style w:type="table" w:styleId="Tabelacolorida2">
    <w:name w:val="Table Colorful 2"/>
    <w:basedOn w:val="Tabelanormal"/>
    <w:rsid w:val="00E41AAC"/>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A1">
    <w:name w:val="A1"/>
    <w:rsid w:val="00250E4B"/>
    <w:rPr>
      <w:rFonts w:cs="Futura Lt BT"/>
      <w:color w:val="211D1E"/>
      <w:sz w:val="16"/>
      <w:szCs w:val="16"/>
    </w:rPr>
  </w:style>
  <w:style w:type="character" w:styleId="Refdecomentrio">
    <w:name w:val="annotation reference"/>
    <w:basedOn w:val="Fontepargpadro"/>
    <w:unhideWhenUsed/>
    <w:rsid w:val="00250E4B"/>
    <w:rPr>
      <w:sz w:val="16"/>
      <w:szCs w:val="16"/>
    </w:rPr>
  </w:style>
  <w:style w:type="paragraph" w:customStyle="1" w:styleId="western">
    <w:name w:val="western"/>
    <w:basedOn w:val="Normal"/>
    <w:rsid w:val="001F7CDF"/>
    <w:pPr>
      <w:spacing w:before="100" w:beforeAutospacing="1" w:after="100" w:afterAutospacing="1"/>
    </w:pPr>
    <w:rPr>
      <w:sz w:val="24"/>
      <w:szCs w:val="24"/>
    </w:rPr>
  </w:style>
  <w:style w:type="paragraph" w:customStyle="1" w:styleId="xl39">
    <w:name w:val="xl39"/>
    <w:basedOn w:val="Normal"/>
    <w:rsid w:val="001F7CDF"/>
    <w:pPr>
      <w:pBdr>
        <w:left w:val="single" w:sz="4" w:space="0" w:color="auto"/>
        <w:right w:val="single" w:sz="4" w:space="0" w:color="auto"/>
      </w:pBdr>
      <w:spacing w:before="100" w:beforeAutospacing="1" w:after="100" w:afterAutospacing="1"/>
    </w:pPr>
    <w:rPr>
      <w:rFonts w:ascii="Bookman Old Style" w:eastAsia="Arial Unicode MS" w:hAnsi="Bookman Old Style" w:cs="Arial Unicode MS"/>
      <w:sz w:val="22"/>
      <w:szCs w:val="22"/>
    </w:rPr>
  </w:style>
  <w:style w:type="paragraph" w:customStyle="1" w:styleId="PargrafodaLista1">
    <w:name w:val="Parágrafo da Lista1"/>
    <w:basedOn w:val="Normal"/>
    <w:rsid w:val="008061B7"/>
    <w:pPr>
      <w:suppressAutoHyphens/>
      <w:spacing w:line="100" w:lineRule="atLeast"/>
      <w:ind w:left="720"/>
    </w:pPr>
    <w:rPr>
      <w:rFonts w:eastAsia="SimSun" w:cs="Mangal"/>
      <w:kern w:val="1"/>
      <w:sz w:val="24"/>
      <w:szCs w:val="24"/>
      <w:lang w:eastAsia="hi-IN" w:bidi="hi-IN"/>
    </w:rPr>
  </w:style>
  <w:style w:type="paragraph" w:styleId="SemEspaamento">
    <w:name w:val="No Spacing"/>
    <w:link w:val="SemEspaamentoChar"/>
    <w:uiPriority w:val="1"/>
    <w:qFormat/>
    <w:rsid w:val="003D162C"/>
    <w:rPr>
      <w:sz w:val="24"/>
      <w:szCs w:val="24"/>
    </w:rPr>
  </w:style>
  <w:style w:type="character" w:customStyle="1" w:styleId="NormalWebChar1">
    <w:name w:val="Normal (Web) Char1"/>
    <w:aliases w:val="Normal (Web) Char Char"/>
    <w:rsid w:val="00983381"/>
    <w:rPr>
      <w:sz w:val="24"/>
    </w:rPr>
  </w:style>
  <w:style w:type="character" w:customStyle="1" w:styleId="texto">
    <w:name w:val="texto"/>
    <w:basedOn w:val="Fontepargpadro1"/>
    <w:rsid w:val="000B714C"/>
  </w:style>
  <w:style w:type="paragraph" w:customStyle="1" w:styleId="WW-NormalWeb">
    <w:name w:val="WW-Normal (Web)"/>
    <w:basedOn w:val="Normal"/>
    <w:uiPriority w:val="99"/>
    <w:rsid w:val="003F420D"/>
    <w:pPr>
      <w:suppressAutoHyphens/>
      <w:overflowPunct w:val="0"/>
      <w:autoSpaceDE w:val="0"/>
      <w:autoSpaceDN w:val="0"/>
      <w:adjustRightInd w:val="0"/>
      <w:spacing w:before="100" w:after="100"/>
      <w:textAlignment w:val="baseline"/>
    </w:pPr>
    <w:rPr>
      <w:sz w:val="24"/>
      <w:szCs w:val="24"/>
    </w:rPr>
  </w:style>
  <w:style w:type="paragraph" w:customStyle="1" w:styleId="SemEspaamento1">
    <w:name w:val="Sem Espaçamento1"/>
    <w:rsid w:val="00B3670C"/>
    <w:rPr>
      <w:sz w:val="24"/>
      <w:szCs w:val="24"/>
    </w:rPr>
  </w:style>
  <w:style w:type="paragraph" w:customStyle="1" w:styleId="Contedodatabela">
    <w:name w:val="Conteúdo da tabela"/>
    <w:basedOn w:val="Normal"/>
    <w:rsid w:val="00C93B51"/>
    <w:pPr>
      <w:widowControl w:val="0"/>
      <w:suppressLineNumbers/>
      <w:suppressAutoHyphens/>
    </w:pPr>
    <w:rPr>
      <w:kern w:val="1"/>
      <w:sz w:val="24"/>
      <w:szCs w:val="24"/>
      <w:lang w:eastAsia="ar-SA"/>
    </w:rPr>
  </w:style>
  <w:style w:type="character" w:styleId="Nmerodelinha">
    <w:name w:val="line number"/>
    <w:basedOn w:val="Fontepargpadro"/>
    <w:rsid w:val="00C93B51"/>
  </w:style>
  <w:style w:type="character" w:customStyle="1" w:styleId="produtotitulo1">
    <w:name w:val="produto_titulo1"/>
    <w:rsid w:val="00926545"/>
    <w:rPr>
      <w:rFonts w:ascii="Arial" w:hAnsi="Arial" w:cs="Arial"/>
      <w:b/>
      <w:bCs/>
      <w:color w:val="000000"/>
      <w:sz w:val="16"/>
      <w:szCs w:val="16"/>
    </w:rPr>
  </w:style>
  <w:style w:type="paragraph" w:customStyle="1" w:styleId="Contedodoquadro">
    <w:name w:val="Conteúdo do quadro"/>
    <w:basedOn w:val="Normal"/>
    <w:rsid w:val="00926545"/>
    <w:pPr>
      <w:suppressAutoHyphens/>
    </w:pPr>
    <w:rPr>
      <w:color w:val="00000A"/>
      <w:sz w:val="24"/>
      <w:szCs w:val="24"/>
    </w:rPr>
  </w:style>
  <w:style w:type="character" w:customStyle="1" w:styleId="SemEspaamentoChar">
    <w:name w:val="Sem Espaçamento Char"/>
    <w:basedOn w:val="Fontepargpadro"/>
    <w:link w:val="SemEspaamento"/>
    <w:uiPriority w:val="1"/>
    <w:locked/>
    <w:rsid w:val="00A63627"/>
    <w:rPr>
      <w:sz w:val="24"/>
      <w:szCs w:val="24"/>
      <w:lang w:val="pt-BR" w:eastAsia="pt-BR" w:bidi="ar-SA"/>
    </w:rPr>
  </w:style>
  <w:style w:type="paragraph" w:customStyle="1" w:styleId="ecxmsonormal">
    <w:name w:val="ecxmsonormal"/>
    <w:basedOn w:val="Normal"/>
    <w:rsid w:val="002B7802"/>
    <w:pPr>
      <w:spacing w:before="100" w:beforeAutospacing="1" w:after="100" w:afterAutospacing="1"/>
    </w:pPr>
    <w:rPr>
      <w:sz w:val="24"/>
      <w:szCs w:val="24"/>
    </w:rPr>
  </w:style>
  <w:style w:type="paragraph" w:customStyle="1" w:styleId="WW-Corpodetexto2">
    <w:name w:val="WW-Corpo de texto 2"/>
    <w:basedOn w:val="Normal"/>
    <w:rsid w:val="007E3C6D"/>
    <w:pPr>
      <w:suppressAutoHyphens/>
    </w:pPr>
    <w:rPr>
      <w:rFonts w:ascii="Century Gothic" w:hAnsi="Century Gothic" w:cs="Arial Unicode MS"/>
      <w:b/>
      <w:sz w:val="22"/>
      <w:lang w:eastAsia="hi-IN" w:bidi="hi-IN"/>
    </w:rPr>
  </w:style>
  <w:style w:type="character" w:customStyle="1" w:styleId="PargrafodaListaChar">
    <w:name w:val="Parágrafo da Lista Char"/>
    <w:aliases w:val="SheParágrafo da Lista Char"/>
    <w:link w:val="PargrafodaLista"/>
    <w:uiPriority w:val="34"/>
    <w:qFormat/>
    <w:locked/>
    <w:rsid w:val="00E645C2"/>
    <w:rPr>
      <w:sz w:val="24"/>
      <w:szCs w:val="24"/>
    </w:rPr>
  </w:style>
  <w:style w:type="character" w:customStyle="1" w:styleId="st">
    <w:name w:val="st"/>
    <w:basedOn w:val="Fontepargpadro"/>
    <w:rsid w:val="00553425"/>
  </w:style>
  <w:style w:type="character" w:customStyle="1" w:styleId="fonte">
    <w:name w:val="fonte"/>
    <w:rsid w:val="00553425"/>
  </w:style>
  <w:style w:type="paragraph" w:customStyle="1" w:styleId="t3ftulon3fvel1negrito">
    <w:name w:val="tí3ftulo ní3fvel 1 negrito"/>
    <w:basedOn w:val="Normal"/>
    <w:rsid w:val="00553425"/>
    <w:pPr>
      <w:suppressAutoHyphens/>
      <w:spacing w:before="193" w:after="193"/>
    </w:pPr>
    <w:rPr>
      <w:rFonts w:ascii="Arial" w:hAnsi="Arial"/>
      <w:b/>
      <w:sz w:val="28"/>
    </w:rPr>
  </w:style>
  <w:style w:type="character" w:customStyle="1" w:styleId="supply-link">
    <w:name w:val="supply-link"/>
    <w:basedOn w:val="Fontepargpadro"/>
    <w:rsid w:val="004E0123"/>
  </w:style>
  <w:style w:type="paragraph" w:customStyle="1" w:styleId="NoSpacing1">
    <w:name w:val="No Spacing1"/>
    <w:link w:val="NoSpacingChar"/>
    <w:uiPriority w:val="1"/>
    <w:qFormat/>
    <w:rsid w:val="00152C83"/>
    <w:rPr>
      <w:rFonts w:ascii="Calibri" w:eastAsia="MS Mincho" w:hAnsi="Calibri" w:cs="Calibri"/>
      <w:sz w:val="22"/>
      <w:szCs w:val="22"/>
      <w:lang w:val="en-US"/>
    </w:rPr>
  </w:style>
  <w:style w:type="character" w:customStyle="1" w:styleId="NoSpacingChar">
    <w:name w:val="No Spacing Char"/>
    <w:link w:val="NoSpacing1"/>
    <w:uiPriority w:val="1"/>
    <w:locked/>
    <w:rsid w:val="00152C83"/>
    <w:rPr>
      <w:rFonts w:ascii="Calibri" w:eastAsia="MS Mincho" w:hAnsi="Calibri" w:cs="Calibri"/>
      <w:sz w:val="22"/>
      <w:szCs w:val="22"/>
      <w:lang w:val="en-US"/>
    </w:rPr>
  </w:style>
  <w:style w:type="paragraph" w:styleId="CabealhodoSumrio">
    <w:name w:val="TOC Heading"/>
    <w:basedOn w:val="Ttulo1"/>
    <w:next w:val="Normal"/>
    <w:uiPriority w:val="39"/>
    <w:unhideWhenUsed/>
    <w:qFormat/>
    <w:rsid w:val="00152C83"/>
    <w:pPr>
      <w:keepLines/>
      <w:spacing w:before="480" w:line="276" w:lineRule="auto"/>
      <w:outlineLvl w:val="9"/>
    </w:pPr>
    <w:rPr>
      <w:rFonts w:asciiTheme="majorHAnsi" w:eastAsiaTheme="majorEastAsia" w:hAnsiTheme="majorHAnsi" w:cstheme="majorBidi"/>
      <w:bCs/>
      <w:i w:val="0"/>
      <w:color w:val="365F91" w:themeColor="accent1" w:themeShade="BF"/>
      <w:szCs w:val="28"/>
    </w:rPr>
  </w:style>
  <w:style w:type="paragraph" w:styleId="Sumrio1">
    <w:name w:val="toc 1"/>
    <w:basedOn w:val="Normal"/>
    <w:next w:val="Normal"/>
    <w:autoRedefine/>
    <w:uiPriority w:val="39"/>
    <w:unhideWhenUsed/>
    <w:rsid w:val="00152C83"/>
    <w:pPr>
      <w:spacing w:after="100"/>
    </w:pPr>
  </w:style>
  <w:style w:type="paragraph" w:styleId="Sumrio3">
    <w:name w:val="toc 3"/>
    <w:basedOn w:val="Normal"/>
    <w:next w:val="Normal"/>
    <w:autoRedefine/>
    <w:uiPriority w:val="39"/>
    <w:unhideWhenUsed/>
    <w:rsid w:val="00152C83"/>
    <w:pPr>
      <w:spacing w:after="100"/>
      <w:ind w:left="400"/>
    </w:pPr>
  </w:style>
  <w:style w:type="paragraph" w:customStyle="1" w:styleId="04partenormativa">
    <w:name w:val="04partenormativa"/>
    <w:basedOn w:val="Normal"/>
    <w:rsid w:val="00D37F71"/>
    <w:pPr>
      <w:spacing w:before="100" w:beforeAutospacing="1" w:after="100" w:afterAutospacing="1"/>
    </w:pPr>
    <w:rPr>
      <w:sz w:val="24"/>
      <w:szCs w:val="24"/>
    </w:rPr>
  </w:style>
  <w:style w:type="paragraph" w:customStyle="1" w:styleId="textojustificado">
    <w:name w:val="texto_justificado"/>
    <w:basedOn w:val="Normal"/>
    <w:rsid w:val="00504528"/>
    <w:pPr>
      <w:spacing w:before="100" w:beforeAutospacing="1" w:after="100" w:afterAutospacing="1"/>
    </w:pPr>
    <w:rPr>
      <w:sz w:val="24"/>
      <w:szCs w:val="24"/>
    </w:rPr>
  </w:style>
  <w:style w:type="paragraph" w:customStyle="1" w:styleId="Corpodetexto211">
    <w:name w:val="Corpo de texto 211"/>
    <w:basedOn w:val="Normal"/>
    <w:rsid w:val="007055E1"/>
    <w:pPr>
      <w:suppressAutoHyphens/>
      <w:spacing w:after="120" w:line="480" w:lineRule="auto"/>
    </w:pPr>
    <w:rPr>
      <w:rFonts w:ascii="Arial" w:hAnsi="Arial" w:cs="Arial"/>
      <w:sz w:val="24"/>
      <w:szCs w:val="24"/>
      <w:lang w:eastAsia="ar-SA"/>
    </w:rPr>
  </w:style>
  <w:style w:type="paragraph" w:customStyle="1" w:styleId="textojustificadorecuoprimeiralinha">
    <w:name w:val="texto_justificado_recuo_primeira_linha"/>
    <w:basedOn w:val="Normal"/>
    <w:rsid w:val="006B1E27"/>
    <w:pPr>
      <w:spacing w:before="100" w:beforeAutospacing="1" w:after="100" w:afterAutospacing="1"/>
    </w:pPr>
    <w:rPr>
      <w:sz w:val="24"/>
      <w:szCs w:val="24"/>
    </w:rPr>
  </w:style>
  <w:style w:type="paragraph" w:customStyle="1" w:styleId="citacao">
    <w:name w:val="citacao"/>
    <w:basedOn w:val="Normal"/>
    <w:rsid w:val="006B1E27"/>
    <w:pPr>
      <w:spacing w:before="100" w:beforeAutospacing="1" w:after="100" w:afterAutospacing="1"/>
    </w:pPr>
    <w:rPr>
      <w:sz w:val="24"/>
      <w:szCs w:val="24"/>
    </w:rPr>
  </w:style>
  <w:style w:type="paragraph" w:customStyle="1" w:styleId="tabelatextoalinhadoesquerda">
    <w:name w:val="tabela_texto_alinhado_esquerda"/>
    <w:basedOn w:val="Normal"/>
    <w:rsid w:val="006B1E27"/>
    <w:pPr>
      <w:spacing w:before="100" w:beforeAutospacing="1" w:after="100" w:afterAutospacing="1"/>
    </w:pPr>
    <w:rPr>
      <w:sz w:val="24"/>
      <w:szCs w:val="24"/>
    </w:rPr>
  </w:style>
  <w:style w:type="table" w:customStyle="1" w:styleId="TableNormal">
    <w:name w:val="Table Normal"/>
    <w:uiPriority w:val="2"/>
    <w:semiHidden/>
    <w:unhideWhenUsed/>
    <w:qFormat/>
    <w:rsid w:val="004C7ED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C7EDF"/>
    <w:pPr>
      <w:widowControl w:val="0"/>
      <w:autoSpaceDE w:val="0"/>
      <w:autoSpaceDN w:val="0"/>
      <w:ind w:left="124"/>
    </w:pPr>
    <w:rPr>
      <w:rFonts w:ascii="Calibri" w:eastAsia="Calibri" w:hAnsi="Calibri" w:cs="Calibri"/>
      <w:sz w:val="22"/>
      <w:szCs w:val="22"/>
      <w:lang w:val="pt-PT" w:eastAsia="pt-PT" w:bidi="pt-PT"/>
    </w:rPr>
  </w:style>
  <w:style w:type="paragraph" w:customStyle="1" w:styleId="textocentralizado">
    <w:name w:val="texto_centralizado"/>
    <w:basedOn w:val="Normal"/>
    <w:rsid w:val="004A3D3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096">
      <w:bodyDiv w:val="1"/>
      <w:marLeft w:val="0"/>
      <w:marRight w:val="0"/>
      <w:marTop w:val="0"/>
      <w:marBottom w:val="0"/>
      <w:divBdr>
        <w:top w:val="none" w:sz="0" w:space="0" w:color="auto"/>
        <w:left w:val="none" w:sz="0" w:space="0" w:color="auto"/>
        <w:bottom w:val="none" w:sz="0" w:space="0" w:color="auto"/>
        <w:right w:val="none" w:sz="0" w:space="0" w:color="auto"/>
      </w:divBdr>
    </w:div>
    <w:div w:id="4939095">
      <w:bodyDiv w:val="1"/>
      <w:marLeft w:val="0"/>
      <w:marRight w:val="0"/>
      <w:marTop w:val="0"/>
      <w:marBottom w:val="0"/>
      <w:divBdr>
        <w:top w:val="none" w:sz="0" w:space="0" w:color="auto"/>
        <w:left w:val="none" w:sz="0" w:space="0" w:color="auto"/>
        <w:bottom w:val="none" w:sz="0" w:space="0" w:color="auto"/>
        <w:right w:val="none" w:sz="0" w:space="0" w:color="auto"/>
      </w:divBdr>
    </w:div>
    <w:div w:id="83307998">
      <w:bodyDiv w:val="1"/>
      <w:marLeft w:val="0"/>
      <w:marRight w:val="0"/>
      <w:marTop w:val="0"/>
      <w:marBottom w:val="0"/>
      <w:divBdr>
        <w:top w:val="none" w:sz="0" w:space="0" w:color="auto"/>
        <w:left w:val="none" w:sz="0" w:space="0" w:color="auto"/>
        <w:bottom w:val="none" w:sz="0" w:space="0" w:color="auto"/>
        <w:right w:val="none" w:sz="0" w:space="0" w:color="auto"/>
      </w:divBdr>
    </w:div>
    <w:div w:id="110780597">
      <w:bodyDiv w:val="1"/>
      <w:marLeft w:val="0"/>
      <w:marRight w:val="0"/>
      <w:marTop w:val="0"/>
      <w:marBottom w:val="0"/>
      <w:divBdr>
        <w:top w:val="none" w:sz="0" w:space="0" w:color="auto"/>
        <w:left w:val="none" w:sz="0" w:space="0" w:color="auto"/>
        <w:bottom w:val="none" w:sz="0" w:space="0" w:color="auto"/>
        <w:right w:val="none" w:sz="0" w:space="0" w:color="auto"/>
      </w:divBdr>
    </w:div>
    <w:div w:id="112671551">
      <w:bodyDiv w:val="1"/>
      <w:marLeft w:val="0"/>
      <w:marRight w:val="0"/>
      <w:marTop w:val="0"/>
      <w:marBottom w:val="0"/>
      <w:divBdr>
        <w:top w:val="none" w:sz="0" w:space="0" w:color="auto"/>
        <w:left w:val="none" w:sz="0" w:space="0" w:color="auto"/>
        <w:bottom w:val="none" w:sz="0" w:space="0" w:color="auto"/>
        <w:right w:val="none" w:sz="0" w:space="0" w:color="auto"/>
      </w:divBdr>
    </w:div>
    <w:div w:id="173544403">
      <w:bodyDiv w:val="1"/>
      <w:marLeft w:val="0"/>
      <w:marRight w:val="0"/>
      <w:marTop w:val="0"/>
      <w:marBottom w:val="0"/>
      <w:divBdr>
        <w:top w:val="none" w:sz="0" w:space="0" w:color="auto"/>
        <w:left w:val="none" w:sz="0" w:space="0" w:color="auto"/>
        <w:bottom w:val="none" w:sz="0" w:space="0" w:color="auto"/>
        <w:right w:val="none" w:sz="0" w:space="0" w:color="auto"/>
      </w:divBdr>
    </w:div>
    <w:div w:id="173614367">
      <w:bodyDiv w:val="1"/>
      <w:marLeft w:val="0"/>
      <w:marRight w:val="0"/>
      <w:marTop w:val="0"/>
      <w:marBottom w:val="0"/>
      <w:divBdr>
        <w:top w:val="none" w:sz="0" w:space="0" w:color="auto"/>
        <w:left w:val="none" w:sz="0" w:space="0" w:color="auto"/>
        <w:bottom w:val="none" w:sz="0" w:space="0" w:color="auto"/>
        <w:right w:val="none" w:sz="0" w:space="0" w:color="auto"/>
      </w:divBdr>
    </w:div>
    <w:div w:id="175505731">
      <w:bodyDiv w:val="1"/>
      <w:marLeft w:val="0"/>
      <w:marRight w:val="0"/>
      <w:marTop w:val="0"/>
      <w:marBottom w:val="0"/>
      <w:divBdr>
        <w:top w:val="none" w:sz="0" w:space="0" w:color="auto"/>
        <w:left w:val="none" w:sz="0" w:space="0" w:color="auto"/>
        <w:bottom w:val="none" w:sz="0" w:space="0" w:color="auto"/>
        <w:right w:val="none" w:sz="0" w:space="0" w:color="auto"/>
      </w:divBdr>
    </w:div>
    <w:div w:id="214783433">
      <w:bodyDiv w:val="1"/>
      <w:marLeft w:val="0"/>
      <w:marRight w:val="0"/>
      <w:marTop w:val="0"/>
      <w:marBottom w:val="0"/>
      <w:divBdr>
        <w:top w:val="none" w:sz="0" w:space="0" w:color="auto"/>
        <w:left w:val="none" w:sz="0" w:space="0" w:color="auto"/>
        <w:bottom w:val="none" w:sz="0" w:space="0" w:color="auto"/>
        <w:right w:val="none" w:sz="0" w:space="0" w:color="auto"/>
      </w:divBdr>
    </w:div>
    <w:div w:id="220944156">
      <w:bodyDiv w:val="1"/>
      <w:marLeft w:val="0"/>
      <w:marRight w:val="0"/>
      <w:marTop w:val="0"/>
      <w:marBottom w:val="0"/>
      <w:divBdr>
        <w:top w:val="none" w:sz="0" w:space="0" w:color="auto"/>
        <w:left w:val="none" w:sz="0" w:space="0" w:color="auto"/>
        <w:bottom w:val="none" w:sz="0" w:space="0" w:color="auto"/>
        <w:right w:val="none" w:sz="0" w:space="0" w:color="auto"/>
      </w:divBdr>
    </w:div>
    <w:div w:id="223490715">
      <w:bodyDiv w:val="1"/>
      <w:marLeft w:val="0"/>
      <w:marRight w:val="0"/>
      <w:marTop w:val="0"/>
      <w:marBottom w:val="0"/>
      <w:divBdr>
        <w:top w:val="none" w:sz="0" w:space="0" w:color="auto"/>
        <w:left w:val="none" w:sz="0" w:space="0" w:color="auto"/>
        <w:bottom w:val="none" w:sz="0" w:space="0" w:color="auto"/>
        <w:right w:val="none" w:sz="0" w:space="0" w:color="auto"/>
      </w:divBdr>
    </w:div>
    <w:div w:id="234511730">
      <w:bodyDiv w:val="1"/>
      <w:marLeft w:val="0"/>
      <w:marRight w:val="0"/>
      <w:marTop w:val="0"/>
      <w:marBottom w:val="0"/>
      <w:divBdr>
        <w:top w:val="none" w:sz="0" w:space="0" w:color="auto"/>
        <w:left w:val="none" w:sz="0" w:space="0" w:color="auto"/>
        <w:bottom w:val="none" w:sz="0" w:space="0" w:color="auto"/>
        <w:right w:val="none" w:sz="0" w:space="0" w:color="auto"/>
      </w:divBdr>
    </w:div>
    <w:div w:id="244389213">
      <w:bodyDiv w:val="1"/>
      <w:marLeft w:val="0"/>
      <w:marRight w:val="0"/>
      <w:marTop w:val="0"/>
      <w:marBottom w:val="0"/>
      <w:divBdr>
        <w:top w:val="none" w:sz="0" w:space="0" w:color="auto"/>
        <w:left w:val="none" w:sz="0" w:space="0" w:color="auto"/>
        <w:bottom w:val="none" w:sz="0" w:space="0" w:color="auto"/>
        <w:right w:val="none" w:sz="0" w:space="0" w:color="auto"/>
      </w:divBdr>
    </w:div>
    <w:div w:id="246429662">
      <w:bodyDiv w:val="1"/>
      <w:marLeft w:val="0"/>
      <w:marRight w:val="0"/>
      <w:marTop w:val="0"/>
      <w:marBottom w:val="0"/>
      <w:divBdr>
        <w:top w:val="none" w:sz="0" w:space="0" w:color="auto"/>
        <w:left w:val="none" w:sz="0" w:space="0" w:color="auto"/>
        <w:bottom w:val="none" w:sz="0" w:space="0" w:color="auto"/>
        <w:right w:val="none" w:sz="0" w:space="0" w:color="auto"/>
      </w:divBdr>
    </w:div>
    <w:div w:id="257100294">
      <w:bodyDiv w:val="1"/>
      <w:marLeft w:val="0"/>
      <w:marRight w:val="0"/>
      <w:marTop w:val="0"/>
      <w:marBottom w:val="0"/>
      <w:divBdr>
        <w:top w:val="none" w:sz="0" w:space="0" w:color="auto"/>
        <w:left w:val="none" w:sz="0" w:space="0" w:color="auto"/>
        <w:bottom w:val="none" w:sz="0" w:space="0" w:color="auto"/>
        <w:right w:val="none" w:sz="0" w:space="0" w:color="auto"/>
      </w:divBdr>
    </w:div>
    <w:div w:id="275256535">
      <w:bodyDiv w:val="1"/>
      <w:marLeft w:val="0"/>
      <w:marRight w:val="0"/>
      <w:marTop w:val="0"/>
      <w:marBottom w:val="0"/>
      <w:divBdr>
        <w:top w:val="none" w:sz="0" w:space="0" w:color="auto"/>
        <w:left w:val="none" w:sz="0" w:space="0" w:color="auto"/>
        <w:bottom w:val="none" w:sz="0" w:space="0" w:color="auto"/>
        <w:right w:val="none" w:sz="0" w:space="0" w:color="auto"/>
      </w:divBdr>
    </w:div>
    <w:div w:id="276790495">
      <w:bodyDiv w:val="1"/>
      <w:marLeft w:val="0"/>
      <w:marRight w:val="0"/>
      <w:marTop w:val="0"/>
      <w:marBottom w:val="0"/>
      <w:divBdr>
        <w:top w:val="none" w:sz="0" w:space="0" w:color="auto"/>
        <w:left w:val="none" w:sz="0" w:space="0" w:color="auto"/>
        <w:bottom w:val="none" w:sz="0" w:space="0" w:color="auto"/>
        <w:right w:val="none" w:sz="0" w:space="0" w:color="auto"/>
      </w:divBdr>
    </w:div>
    <w:div w:id="279800067">
      <w:bodyDiv w:val="1"/>
      <w:marLeft w:val="0"/>
      <w:marRight w:val="0"/>
      <w:marTop w:val="0"/>
      <w:marBottom w:val="0"/>
      <w:divBdr>
        <w:top w:val="none" w:sz="0" w:space="0" w:color="auto"/>
        <w:left w:val="none" w:sz="0" w:space="0" w:color="auto"/>
        <w:bottom w:val="none" w:sz="0" w:space="0" w:color="auto"/>
        <w:right w:val="none" w:sz="0" w:space="0" w:color="auto"/>
      </w:divBdr>
    </w:div>
    <w:div w:id="291402854">
      <w:bodyDiv w:val="1"/>
      <w:marLeft w:val="0"/>
      <w:marRight w:val="0"/>
      <w:marTop w:val="0"/>
      <w:marBottom w:val="0"/>
      <w:divBdr>
        <w:top w:val="none" w:sz="0" w:space="0" w:color="auto"/>
        <w:left w:val="none" w:sz="0" w:space="0" w:color="auto"/>
        <w:bottom w:val="none" w:sz="0" w:space="0" w:color="auto"/>
        <w:right w:val="none" w:sz="0" w:space="0" w:color="auto"/>
      </w:divBdr>
    </w:div>
    <w:div w:id="333845860">
      <w:bodyDiv w:val="1"/>
      <w:marLeft w:val="0"/>
      <w:marRight w:val="0"/>
      <w:marTop w:val="0"/>
      <w:marBottom w:val="0"/>
      <w:divBdr>
        <w:top w:val="none" w:sz="0" w:space="0" w:color="auto"/>
        <w:left w:val="none" w:sz="0" w:space="0" w:color="auto"/>
        <w:bottom w:val="none" w:sz="0" w:space="0" w:color="auto"/>
        <w:right w:val="none" w:sz="0" w:space="0" w:color="auto"/>
      </w:divBdr>
    </w:div>
    <w:div w:id="382872718">
      <w:bodyDiv w:val="1"/>
      <w:marLeft w:val="0"/>
      <w:marRight w:val="0"/>
      <w:marTop w:val="0"/>
      <w:marBottom w:val="0"/>
      <w:divBdr>
        <w:top w:val="none" w:sz="0" w:space="0" w:color="auto"/>
        <w:left w:val="none" w:sz="0" w:space="0" w:color="auto"/>
        <w:bottom w:val="none" w:sz="0" w:space="0" w:color="auto"/>
        <w:right w:val="none" w:sz="0" w:space="0" w:color="auto"/>
      </w:divBdr>
    </w:div>
    <w:div w:id="408503657">
      <w:bodyDiv w:val="1"/>
      <w:marLeft w:val="0"/>
      <w:marRight w:val="0"/>
      <w:marTop w:val="0"/>
      <w:marBottom w:val="0"/>
      <w:divBdr>
        <w:top w:val="none" w:sz="0" w:space="0" w:color="auto"/>
        <w:left w:val="none" w:sz="0" w:space="0" w:color="auto"/>
        <w:bottom w:val="none" w:sz="0" w:space="0" w:color="auto"/>
        <w:right w:val="none" w:sz="0" w:space="0" w:color="auto"/>
      </w:divBdr>
    </w:div>
    <w:div w:id="412511973">
      <w:bodyDiv w:val="1"/>
      <w:marLeft w:val="0"/>
      <w:marRight w:val="0"/>
      <w:marTop w:val="0"/>
      <w:marBottom w:val="0"/>
      <w:divBdr>
        <w:top w:val="none" w:sz="0" w:space="0" w:color="auto"/>
        <w:left w:val="none" w:sz="0" w:space="0" w:color="auto"/>
        <w:bottom w:val="none" w:sz="0" w:space="0" w:color="auto"/>
        <w:right w:val="none" w:sz="0" w:space="0" w:color="auto"/>
      </w:divBdr>
    </w:div>
    <w:div w:id="457798181">
      <w:bodyDiv w:val="1"/>
      <w:marLeft w:val="0"/>
      <w:marRight w:val="0"/>
      <w:marTop w:val="0"/>
      <w:marBottom w:val="0"/>
      <w:divBdr>
        <w:top w:val="none" w:sz="0" w:space="0" w:color="auto"/>
        <w:left w:val="none" w:sz="0" w:space="0" w:color="auto"/>
        <w:bottom w:val="none" w:sz="0" w:space="0" w:color="auto"/>
        <w:right w:val="none" w:sz="0" w:space="0" w:color="auto"/>
      </w:divBdr>
    </w:div>
    <w:div w:id="486016560">
      <w:bodyDiv w:val="1"/>
      <w:marLeft w:val="0"/>
      <w:marRight w:val="0"/>
      <w:marTop w:val="0"/>
      <w:marBottom w:val="0"/>
      <w:divBdr>
        <w:top w:val="none" w:sz="0" w:space="0" w:color="auto"/>
        <w:left w:val="none" w:sz="0" w:space="0" w:color="auto"/>
        <w:bottom w:val="none" w:sz="0" w:space="0" w:color="auto"/>
        <w:right w:val="none" w:sz="0" w:space="0" w:color="auto"/>
      </w:divBdr>
    </w:div>
    <w:div w:id="494607507">
      <w:bodyDiv w:val="1"/>
      <w:marLeft w:val="0"/>
      <w:marRight w:val="0"/>
      <w:marTop w:val="0"/>
      <w:marBottom w:val="0"/>
      <w:divBdr>
        <w:top w:val="none" w:sz="0" w:space="0" w:color="auto"/>
        <w:left w:val="none" w:sz="0" w:space="0" w:color="auto"/>
        <w:bottom w:val="none" w:sz="0" w:space="0" w:color="auto"/>
        <w:right w:val="none" w:sz="0" w:space="0" w:color="auto"/>
      </w:divBdr>
    </w:div>
    <w:div w:id="499857083">
      <w:bodyDiv w:val="1"/>
      <w:marLeft w:val="0"/>
      <w:marRight w:val="0"/>
      <w:marTop w:val="0"/>
      <w:marBottom w:val="0"/>
      <w:divBdr>
        <w:top w:val="none" w:sz="0" w:space="0" w:color="auto"/>
        <w:left w:val="none" w:sz="0" w:space="0" w:color="auto"/>
        <w:bottom w:val="none" w:sz="0" w:space="0" w:color="auto"/>
        <w:right w:val="none" w:sz="0" w:space="0" w:color="auto"/>
      </w:divBdr>
    </w:div>
    <w:div w:id="546069743">
      <w:bodyDiv w:val="1"/>
      <w:marLeft w:val="0"/>
      <w:marRight w:val="0"/>
      <w:marTop w:val="0"/>
      <w:marBottom w:val="0"/>
      <w:divBdr>
        <w:top w:val="none" w:sz="0" w:space="0" w:color="auto"/>
        <w:left w:val="none" w:sz="0" w:space="0" w:color="auto"/>
        <w:bottom w:val="none" w:sz="0" w:space="0" w:color="auto"/>
        <w:right w:val="none" w:sz="0" w:space="0" w:color="auto"/>
      </w:divBdr>
    </w:div>
    <w:div w:id="565258712">
      <w:bodyDiv w:val="1"/>
      <w:marLeft w:val="0"/>
      <w:marRight w:val="0"/>
      <w:marTop w:val="0"/>
      <w:marBottom w:val="0"/>
      <w:divBdr>
        <w:top w:val="none" w:sz="0" w:space="0" w:color="auto"/>
        <w:left w:val="none" w:sz="0" w:space="0" w:color="auto"/>
        <w:bottom w:val="none" w:sz="0" w:space="0" w:color="auto"/>
        <w:right w:val="none" w:sz="0" w:space="0" w:color="auto"/>
      </w:divBdr>
    </w:div>
    <w:div w:id="581598826">
      <w:bodyDiv w:val="1"/>
      <w:marLeft w:val="0"/>
      <w:marRight w:val="0"/>
      <w:marTop w:val="0"/>
      <w:marBottom w:val="0"/>
      <w:divBdr>
        <w:top w:val="none" w:sz="0" w:space="0" w:color="auto"/>
        <w:left w:val="none" w:sz="0" w:space="0" w:color="auto"/>
        <w:bottom w:val="none" w:sz="0" w:space="0" w:color="auto"/>
        <w:right w:val="none" w:sz="0" w:space="0" w:color="auto"/>
      </w:divBdr>
    </w:div>
    <w:div w:id="611784654">
      <w:bodyDiv w:val="1"/>
      <w:marLeft w:val="0"/>
      <w:marRight w:val="0"/>
      <w:marTop w:val="0"/>
      <w:marBottom w:val="0"/>
      <w:divBdr>
        <w:top w:val="none" w:sz="0" w:space="0" w:color="auto"/>
        <w:left w:val="none" w:sz="0" w:space="0" w:color="auto"/>
        <w:bottom w:val="none" w:sz="0" w:space="0" w:color="auto"/>
        <w:right w:val="none" w:sz="0" w:space="0" w:color="auto"/>
      </w:divBdr>
    </w:div>
    <w:div w:id="654722245">
      <w:bodyDiv w:val="1"/>
      <w:marLeft w:val="0"/>
      <w:marRight w:val="0"/>
      <w:marTop w:val="0"/>
      <w:marBottom w:val="0"/>
      <w:divBdr>
        <w:top w:val="none" w:sz="0" w:space="0" w:color="auto"/>
        <w:left w:val="none" w:sz="0" w:space="0" w:color="auto"/>
        <w:bottom w:val="none" w:sz="0" w:space="0" w:color="auto"/>
        <w:right w:val="none" w:sz="0" w:space="0" w:color="auto"/>
      </w:divBdr>
    </w:div>
    <w:div w:id="680278222">
      <w:bodyDiv w:val="1"/>
      <w:marLeft w:val="0"/>
      <w:marRight w:val="0"/>
      <w:marTop w:val="0"/>
      <w:marBottom w:val="0"/>
      <w:divBdr>
        <w:top w:val="none" w:sz="0" w:space="0" w:color="auto"/>
        <w:left w:val="none" w:sz="0" w:space="0" w:color="auto"/>
        <w:bottom w:val="none" w:sz="0" w:space="0" w:color="auto"/>
        <w:right w:val="none" w:sz="0" w:space="0" w:color="auto"/>
      </w:divBdr>
    </w:div>
    <w:div w:id="687175078">
      <w:bodyDiv w:val="1"/>
      <w:marLeft w:val="0"/>
      <w:marRight w:val="0"/>
      <w:marTop w:val="0"/>
      <w:marBottom w:val="0"/>
      <w:divBdr>
        <w:top w:val="none" w:sz="0" w:space="0" w:color="auto"/>
        <w:left w:val="none" w:sz="0" w:space="0" w:color="auto"/>
        <w:bottom w:val="none" w:sz="0" w:space="0" w:color="auto"/>
        <w:right w:val="none" w:sz="0" w:space="0" w:color="auto"/>
      </w:divBdr>
      <w:divsChild>
        <w:div w:id="1316257202">
          <w:marLeft w:val="0"/>
          <w:marRight w:val="0"/>
          <w:marTop w:val="0"/>
          <w:marBottom w:val="0"/>
          <w:divBdr>
            <w:top w:val="none" w:sz="0" w:space="0" w:color="auto"/>
            <w:left w:val="none" w:sz="0" w:space="0" w:color="auto"/>
            <w:bottom w:val="none" w:sz="0" w:space="0" w:color="auto"/>
            <w:right w:val="none" w:sz="0" w:space="0" w:color="auto"/>
          </w:divBdr>
        </w:div>
        <w:div w:id="1317295234">
          <w:marLeft w:val="0"/>
          <w:marRight w:val="0"/>
          <w:marTop w:val="0"/>
          <w:marBottom w:val="0"/>
          <w:divBdr>
            <w:top w:val="none" w:sz="0" w:space="0" w:color="auto"/>
            <w:left w:val="none" w:sz="0" w:space="0" w:color="auto"/>
            <w:bottom w:val="none" w:sz="0" w:space="0" w:color="auto"/>
            <w:right w:val="none" w:sz="0" w:space="0" w:color="auto"/>
          </w:divBdr>
        </w:div>
      </w:divsChild>
    </w:div>
    <w:div w:id="717122680">
      <w:bodyDiv w:val="1"/>
      <w:marLeft w:val="0"/>
      <w:marRight w:val="0"/>
      <w:marTop w:val="0"/>
      <w:marBottom w:val="0"/>
      <w:divBdr>
        <w:top w:val="none" w:sz="0" w:space="0" w:color="auto"/>
        <w:left w:val="none" w:sz="0" w:space="0" w:color="auto"/>
        <w:bottom w:val="none" w:sz="0" w:space="0" w:color="auto"/>
        <w:right w:val="none" w:sz="0" w:space="0" w:color="auto"/>
      </w:divBdr>
    </w:div>
    <w:div w:id="738989348">
      <w:bodyDiv w:val="1"/>
      <w:marLeft w:val="0"/>
      <w:marRight w:val="0"/>
      <w:marTop w:val="0"/>
      <w:marBottom w:val="0"/>
      <w:divBdr>
        <w:top w:val="none" w:sz="0" w:space="0" w:color="auto"/>
        <w:left w:val="none" w:sz="0" w:space="0" w:color="auto"/>
        <w:bottom w:val="none" w:sz="0" w:space="0" w:color="auto"/>
        <w:right w:val="none" w:sz="0" w:space="0" w:color="auto"/>
      </w:divBdr>
    </w:div>
    <w:div w:id="748116662">
      <w:bodyDiv w:val="1"/>
      <w:marLeft w:val="0"/>
      <w:marRight w:val="0"/>
      <w:marTop w:val="0"/>
      <w:marBottom w:val="0"/>
      <w:divBdr>
        <w:top w:val="none" w:sz="0" w:space="0" w:color="auto"/>
        <w:left w:val="none" w:sz="0" w:space="0" w:color="auto"/>
        <w:bottom w:val="none" w:sz="0" w:space="0" w:color="auto"/>
        <w:right w:val="none" w:sz="0" w:space="0" w:color="auto"/>
      </w:divBdr>
    </w:div>
    <w:div w:id="871309424">
      <w:bodyDiv w:val="1"/>
      <w:marLeft w:val="0"/>
      <w:marRight w:val="0"/>
      <w:marTop w:val="0"/>
      <w:marBottom w:val="0"/>
      <w:divBdr>
        <w:top w:val="none" w:sz="0" w:space="0" w:color="auto"/>
        <w:left w:val="none" w:sz="0" w:space="0" w:color="auto"/>
        <w:bottom w:val="none" w:sz="0" w:space="0" w:color="auto"/>
        <w:right w:val="none" w:sz="0" w:space="0" w:color="auto"/>
      </w:divBdr>
    </w:div>
    <w:div w:id="884562816">
      <w:bodyDiv w:val="1"/>
      <w:marLeft w:val="0"/>
      <w:marRight w:val="0"/>
      <w:marTop w:val="0"/>
      <w:marBottom w:val="0"/>
      <w:divBdr>
        <w:top w:val="none" w:sz="0" w:space="0" w:color="auto"/>
        <w:left w:val="none" w:sz="0" w:space="0" w:color="auto"/>
        <w:bottom w:val="none" w:sz="0" w:space="0" w:color="auto"/>
        <w:right w:val="none" w:sz="0" w:space="0" w:color="auto"/>
      </w:divBdr>
    </w:div>
    <w:div w:id="895160266">
      <w:bodyDiv w:val="1"/>
      <w:marLeft w:val="0"/>
      <w:marRight w:val="0"/>
      <w:marTop w:val="0"/>
      <w:marBottom w:val="0"/>
      <w:divBdr>
        <w:top w:val="none" w:sz="0" w:space="0" w:color="auto"/>
        <w:left w:val="none" w:sz="0" w:space="0" w:color="auto"/>
        <w:bottom w:val="none" w:sz="0" w:space="0" w:color="auto"/>
        <w:right w:val="none" w:sz="0" w:space="0" w:color="auto"/>
      </w:divBdr>
    </w:div>
    <w:div w:id="897325595">
      <w:bodyDiv w:val="1"/>
      <w:marLeft w:val="0"/>
      <w:marRight w:val="0"/>
      <w:marTop w:val="0"/>
      <w:marBottom w:val="0"/>
      <w:divBdr>
        <w:top w:val="none" w:sz="0" w:space="0" w:color="auto"/>
        <w:left w:val="none" w:sz="0" w:space="0" w:color="auto"/>
        <w:bottom w:val="none" w:sz="0" w:space="0" w:color="auto"/>
        <w:right w:val="none" w:sz="0" w:space="0" w:color="auto"/>
      </w:divBdr>
    </w:div>
    <w:div w:id="903295956">
      <w:bodyDiv w:val="1"/>
      <w:marLeft w:val="0"/>
      <w:marRight w:val="0"/>
      <w:marTop w:val="0"/>
      <w:marBottom w:val="0"/>
      <w:divBdr>
        <w:top w:val="none" w:sz="0" w:space="0" w:color="auto"/>
        <w:left w:val="none" w:sz="0" w:space="0" w:color="auto"/>
        <w:bottom w:val="none" w:sz="0" w:space="0" w:color="auto"/>
        <w:right w:val="none" w:sz="0" w:space="0" w:color="auto"/>
      </w:divBdr>
    </w:div>
    <w:div w:id="909002990">
      <w:bodyDiv w:val="1"/>
      <w:marLeft w:val="0"/>
      <w:marRight w:val="0"/>
      <w:marTop w:val="0"/>
      <w:marBottom w:val="0"/>
      <w:divBdr>
        <w:top w:val="none" w:sz="0" w:space="0" w:color="auto"/>
        <w:left w:val="none" w:sz="0" w:space="0" w:color="auto"/>
        <w:bottom w:val="none" w:sz="0" w:space="0" w:color="auto"/>
        <w:right w:val="none" w:sz="0" w:space="0" w:color="auto"/>
      </w:divBdr>
    </w:div>
    <w:div w:id="1093697231">
      <w:bodyDiv w:val="1"/>
      <w:marLeft w:val="0"/>
      <w:marRight w:val="0"/>
      <w:marTop w:val="0"/>
      <w:marBottom w:val="0"/>
      <w:divBdr>
        <w:top w:val="none" w:sz="0" w:space="0" w:color="auto"/>
        <w:left w:val="none" w:sz="0" w:space="0" w:color="auto"/>
        <w:bottom w:val="none" w:sz="0" w:space="0" w:color="auto"/>
        <w:right w:val="none" w:sz="0" w:space="0" w:color="auto"/>
      </w:divBdr>
    </w:div>
    <w:div w:id="1175219065">
      <w:bodyDiv w:val="1"/>
      <w:marLeft w:val="0"/>
      <w:marRight w:val="0"/>
      <w:marTop w:val="0"/>
      <w:marBottom w:val="0"/>
      <w:divBdr>
        <w:top w:val="none" w:sz="0" w:space="0" w:color="auto"/>
        <w:left w:val="none" w:sz="0" w:space="0" w:color="auto"/>
        <w:bottom w:val="none" w:sz="0" w:space="0" w:color="auto"/>
        <w:right w:val="none" w:sz="0" w:space="0" w:color="auto"/>
      </w:divBdr>
    </w:div>
    <w:div w:id="1203979605">
      <w:bodyDiv w:val="1"/>
      <w:marLeft w:val="0"/>
      <w:marRight w:val="0"/>
      <w:marTop w:val="0"/>
      <w:marBottom w:val="0"/>
      <w:divBdr>
        <w:top w:val="none" w:sz="0" w:space="0" w:color="auto"/>
        <w:left w:val="none" w:sz="0" w:space="0" w:color="auto"/>
        <w:bottom w:val="none" w:sz="0" w:space="0" w:color="auto"/>
        <w:right w:val="none" w:sz="0" w:space="0" w:color="auto"/>
      </w:divBdr>
    </w:div>
    <w:div w:id="1204714044">
      <w:bodyDiv w:val="1"/>
      <w:marLeft w:val="0"/>
      <w:marRight w:val="0"/>
      <w:marTop w:val="0"/>
      <w:marBottom w:val="0"/>
      <w:divBdr>
        <w:top w:val="none" w:sz="0" w:space="0" w:color="auto"/>
        <w:left w:val="none" w:sz="0" w:space="0" w:color="auto"/>
        <w:bottom w:val="none" w:sz="0" w:space="0" w:color="auto"/>
        <w:right w:val="none" w:sz="0" w:space="0" w:color="auto"/>
      </w:divBdr>
    </w:div>
    <w:div w:id="1300383203">
      <w:bodyDiv w:val="1"/>
      <w:marLeft w:val="0"/>
      <w:marRight w:val="0"/>
      <w:marTop w:val="0"/>
      <w:marBottom w:val="0"/>
      <w:divBdr>
        <w:top w:val="none" w:sz="0" w:space="0" w:color="auto"/>
        <w:left w:val="none" w:sz="0" w:space="0" w:color="auto"/>
        <w:bottom w:val="none" w:sz="0" w:space="0" w:color="auto"/>
        <w:right w:val="none" w:sz="0" w:space="0" w:color="auto"/>
      </w:divBdr>
    </w:div>
    <w:div w:id="1307322501">
      <w:bodyDiv w:val="1"/>
      <w:marLeft w:val="0"/>
      <w:marRight w:val="0"/>
      <w:marTop w:val="0"/>
      <w:marBottom w:val="0"/>
      <w:divBdr>
        <w:top w:val="none" w:sz="0" w:space="0" w:color="auto"/>
        <w:left w:val="none" w:sz="0" w:space="0" w:color="auto"/>
        <w:bottom w:val="none" w:sz="0" w:space="0" w:color="auto"/>
        <w:right w:val="none" w:sz="0" w:space="0" w:color="auto"/>
      </w:divBdr>
    </w:div>
    <w:div w:id="1307590312">
      <w:bodyDiv w:val="1"/>
      <w:marLeft w:val="0"/>
      <w:marRight w:val="0"/>
      <w:marTop w:val="0"/>
      <w:marBottom w:val="0"/>
      <w:divBdr>
        <w:top w:val="none" w:sz="0" w:space="0" w:color="auto"/>
        <w:left w:val="none" w:sz="0" w:space="0" w:color="auto"/>
        <w:bottom w:val="none" w:sz="0" w:space="0" w:color="auto"/>
        <w:right w:val="none" w:sz="0" w:space="0" w:color="auto"/>
      </w:divBdr>
    </w:div>
    <w:div w:id="1314333853">
      <w:bodyDiv w:val="1"/>
      <w:marLeft w:val="0"/>
      <w:marRight w:val="0"/>
      <w:marTop w:val="0"/>
      <w:marBottom w:val="0"/>
      <w:divBdr>
        <w:top w:val="none" w:sz="0" w:space="0" w:color="auto"/>
        <w:left w:val="none" w:sz="0" w:space="0" w:color="auto"/>
        <w:bottom w:val="none" w:sz="0" w:space="0" w:color="auto"/>
        <w:right w:val="none" w:sz="0" w:space="0" w:color="auto"/>
      </w:divBdr>
    </w:div>
    <w:div w:id="1352221288">
      <w:bodyDiv w:val="1"/>
      <w:marLeft w:val="0"/>
      <w:marRight w:val="0"/>
      <w:marTop w:val="0"/>
      <w:marBottom w:val="0"/>
      <w:divBdr>
        <w:top w:val="none" w:sz="0" w:space="0" w:color="auto"/>
        <w:left w:val="none" w:sz="0" w:space="0" w:color="auto"/>
        <w:bottom w:val="none" w:sz="0" w:space="0" w:color="auto"/>
        <w:right w:val="none" w:sz="0" w:space="0" w:color="auto"/>
      </w:divBdr>
    </w:div>
    <w:div w:id="1394619312">
      <w:bodyDiv w:val="1"/>
      <w:marLeft w:val="0"/>
      <w:marRight w:val="0"/>
      <w:marTop w:val="0"/>
      <w:marBottom w:val="0"/>
      <w:divBdr>
        <w:top w:val="none" w:sz="0" w:space="0" w:color="auto"/>
        <w:left w:val="none" w:sz="0" w:space="0" w:color="auto"/>
        <w:bottom w:val="none" w:sz="0" w:space="0" w:color="auto"/>
        <w:right w:val="none" w:sz="0" w:space="0" w:color="auto"/>
      </w:divBdr>
    </w:div>
    <w:div w:id="1457067157">
      <w:bodyDiv w:val="1"/>
      <w:marLeft w:val="0"/>
      <w:marRight w:val="0"/>
      <w:marTop w:val="0"/>
      <w:marBottom w:val="0"/>
      <w:divBdr>
        <w:top w:val="none" w:sz="0" w:space="0" w:color="auto"/>
        <w:left w:val="none" w:sz="0" w:space="0" w:color="auto"/>
        <w:bottom w:val="none" w:sz="0" w:space="0" w:color="auto"/>
        <w:right w:val="none" w:sz="0" w:space="0" w:color="auto"/>
      </w:divBdr>
    </w:div>
    <w:div w:id="1463158994">
      <w:bodyDiv w:val="1"/>
      <w:marLeft w:val="0"/>
      <w:marRight w:val="0"/>
      <w:marTop w:val="0"/>
      <w:marBottom w:val="0"/>
      <w:divBdr>
        <w:top w:val="none" w:sz="0" w:space="0" w:color="auto"/>
        <w:left w:val="none" w:sz="0" w:space="0" w:color="auto"/>
        <w:bottom w:val="none" w:sz="0" w:space="0" w:color="auto"/>
        <w:right w:val="none" w:sz="0" w:space="0" w:color="auto"/>
      </w:divBdr>
    </w:div>
    <w:div w:id="1479688674">
      <w:bodyDiv w:val="1"/>
      <w:marLeft w:val="0"/>
      <w:marRight w:val="0"/>
      <w:marTop w:val="0"/>
      <w:marBottom w:val="0"/>
      <w:divBdr>
        <w:top w:val="none" w:sz="0" w:space="0" w:color="auto"/>
        <w:left w:val="none" w:sz="0" w:space="0" w:color="auto"/>
        <w:bottom w:val="none" w:sz="0" w:space="0" w:color="auto"/>
        <w:right w:val="none" w:sz="0" w:space="0" w:color="auto"/>
      </w:divBdr>
    </w:div>
    <w:div w:id="1488131026">
      <w:bodyDiv w:val="1"/>
      <w:marLeft w:val="0"/>
      <w:marRight w:val="0"/>
      <w:marTop w:val="0"/>
      <w:marBottom w:val="0"/>
      <w:divBdr>
        <w:top w:val="none" w:sz="0" w:space="0" w:color="auto"/>
        <w:left w:val="none" w:sz="0" w:space="0" w:color="auto"/>
        <w:bottom w:val="none" w:sz="0" w:space="0" w:color="auto"/>
        <w:right w:val="none" w:sz="0" w:space="0" w:color="auto"/>
      </w:divBdr>
    </w:div>
    <w:div w:id="1543133983">
      <w:bodyDiv w:val="1"/>
      <w:marLeft w:val="0"/>
      <w:marRight w:val="0"/>
      <w:marTop w:val="0"/>
      <w:marBottom w:val="0"/>
      <w:divBdr>
        <w:top w:val="none" w:sz="0" w:space="0" w:color="auto"/>
        <w:left w:val="none" w:sz="0" w:space="0" w:color="auto"/>
        <w:bottom w:val="none" w:sz="0" w:space="0" w:color="auto"/>
        <w:right w:val="none" w:sz="0" w:space="0" w:color="auto"/>
      </w:divBdr>
    </w:div>
    <w:div w:id="1553886023">
      <w:bodyDiv w:val="1"/>
      <w:marLeft w:val="0"/>
      <w:marRight w:val="0"/>
      <w:marTop w:val="0"/>
      <w:marBottom w:val="0"/>
      <w:divBdr>
        <w:top w:val="none" w:sz="0" w:space="0" w:color="auto"/>
        <w:left w:val="none" w:sz="0" w:space="0" w:color="auto"/>
        <w:bottom w:val="none" w:sz="0" w:space="0" w:color="auto"/>
        <w:right w:val="none" w:sz="0" w:space="0" w:color="auto"/>
      </w:divBdr>
    </w:div>
    <w:div w:id="1579050807">
      <w:bodyDiv w:val="1"/>
      <w:marLeft w:val="0"/>
      <w:marRight w:val="0"/>
      <w:marTop w:val="0"/>
      <w:marBottom w:val="0"/>
      <w:divBdr>
        <w:top w:val="none" w:sz="0" w:space="0" w:color="auto"/>
        <w:left w:val="none" w:sz="0" w:space="0" w:color="auto"/>
        <w:bottom w:val="none" w:sz="0" w:space="0" w:color="auto"/>
        <w:right w:val="none" w:sz="0" w:space="0" w:color="auto"/>
      </w:divBdr>
    </w:div>
    <w:div w:id="1596281628">
      <w:bodyDiv w:val="1"/>
      <w:marLeft w:val="0"/>
      <w:marRight w:val="0"/>
      <w:marTop w:val="0"/>
      <w:marBottom w:val="0"/>
      <w:divBdr>
        <w:top w:val="none" w:sz="0" w:space="0" w:color="auto"/>
        <w:left w:val="none" w:sz="0" w:space="0" w:color="auto"/>
        <w:bottom w:val="none" w:sz="0" w:space="0" w:color="auto"/>
        <w:right w:val="none" w:sz="0" w:space="0" w:color="auto"/>
      </w:divBdr>
    </w:div>
    <w:div w:id="1609503726">
      <w:bodyDiv w:val="1"/>
      <w:marLeft w:val="0"/>
      <w:marRight w:val="0"/>
      <w:marTop w:val="0"/>
      <w:marBottom w:val="0"/>
      <w:divBdr>
        <w:top w:val="none" w:sz="0" w:space="0" w:color="auto"/>
        <w:left w:val="none" w:sz="0" w:space="0" w:color="auto"/>
        <w:bottom w:val="none" w:sz="0" w:space="0" w:color="auto"/>
        <w:right w:val="none" w:sz="0" w:space="0" w:color="auto"/>
      </w:divBdr>
    </w:div>
    <w:div w:id="1616715775">
      <w:bodyDiv w:val="1"/>
      <w:marLeft w:val="0"/>
      <w:marRight w:val="0"/>
      <w:marTop w:val="0"/>
      <w:marBottom w:val="0"/>
      <w:divBdr>
        <w:top w:val="none" w:sz="0" w:space="0" w:color="auto"/>
        <w:left w:val="none" w:sz="0" w:space="0" w:color="auto"/>
        <w:bottom w:val="none" w:sz="0" w:space="0" w:color="auto"/>
        <w:right w:val="none" w:sz="0" w:space="0" w:color="auto"/>
      </w:divBdr>
    </w:div>
    <w:div w:id="1629965905">
      <w:bodyDiv w:val="1"/>
      <w:marLeft w:val="0"/>
      <w:marRight w:val="0"/>
      <w:marTop w:val="0"/>
      <w:marBottom w:val="0"/>
      <w:divBdr>
        <w:top w:val="none" w:sz="0" w:space="0" w:color="auto"/>
        <w:left w:val="none" w:sz="0" w:space="0" w:color="auto"/>
        <w:bottom w:val="none" w:sz="0" w:space="0" w:color="auto"/>
        <w:right w:val="none" w:sz="0" w:space="0" w:color="auto"/>
      </w:divBdr>
    </w:div>
    <w:div w:id="1632633743">
      <w:bodyDiv w:val="1"/>
      <w:marLeft w:val="0"/>
      <w:marRight w:val="0"/>
      <w:marTop w:val="0"/>
      <w:marBottom w:val="0"/>
      <w:divBdr>
        <w:top w:val="none" w:sz="0" w:space="0" w:color="auto"/>
        <w:left w:val="none" w:sz="0" w:space="0" w:color="auto"/>
        <w:bottom w:val="none" w:sz="0" w:space="0" w:color="auto"/>
        <w:right w:val="none" w:sz="0" w:space="0" w:color="auto"/>
      </w:divBdr>
    </w:div>
    <w:div w:id="1635719910">
      <w:bodyDiv w:val="1"/>
      <w:marLeft w:val="0"/>
      <w:marRight w:val="0"/>
      <w:marTop w:val="0"/>
      <w:marBottom w:val="0"/>
      <w:divBdr>
        <w:top w:val="none" w:sz="0" w:space="0" w:color="auto"/>
        <w:left w:val="none" w:sz="0" w:space="0" w:color="auto"/>
        <w:bottom w:val="none" w:sz="0" w:space="0" w:color="auto"/>
        <w:right w:val="none" w:sz="0" w:space="0" w:color="auto"/>
      </w:divBdr>
    </w:div>
    <w:div w:id="1659268652">
      <w:bodyDiv w:val="1"/>
      <w:marLeft w:val="0"/>
      <w:marRight w:val="0"/>
      <w:marTop w:val="0"/>
      <w:marBottom w:val="0"/>
      <w:divBdr>
        <w:top w:val="none" w:sz="0" w:space="0" w:color="auto"/>
        <w:left w:val="none" w:sz="0" w:space="0" w:color="auto"/>
        <w:bottom w:val="none" w:sz="0" w:space="0" w:color="auto"/>
        <w:right w:val="none" w:sz="0" w:space="0" w:color="auto"/>
      </w:divBdr>
    </w:div>
    <w:div w:id="1663390504">
      <w:bodyDiv w:val="1"/>
      <w:marLeft w:val="0"/>
      <w:marRight w:val="0"/>
      <w:marTop w:val="0"/>
      <w:marBottom w:val="0"/>
      <w:divBdr>
        <w:top w:val="none" w:sz="0" w:space="0" w:color="auto"/>
        <w:left w:val="none" w:sz="0" w:space="0" w:color="auto"/>
        <w:bottom w:val="none" w:sz="0" w:space="0" w:color="auto"/>
        <w:right w:val="none" w:sz="0" w:space="0" w:color="auto"/>
      </w:divBdr>
    </w:div>
    <w:div w:id="1713725221">
      <w:bodyDiv w:val="1"/>
      <w:marLeft w:val="0"/>
      <w:marRight w:val="0"/>
      <w:marTop w:val="0"/>
      <w:marBottom w:val="0"/>
      <w:divBdr>
        <w:top w:val="none" w:sz="0" w:space="0" w:color="auto"/>
        <w:left w:val="none" w:sz="0" w:space="0" w:color="auto"/>
        <w:bottom w:val="none" w:sz="0" w:space="0" w:color="auto"/>
        <w:right w:val="none" w:sz="0" w:space="0" w:color="auto"/>
      </w:divBdr>
    </w:div>
    <w:div w:id="1715275984">
      <w:bodyDiv w:val="1"/>
      <w:marLeft w:val="0"/>
      <w:marRight w:val="0"/>
      <w:marTop w:val="0"/>
      <w:marBottom w:val="0"/>
      <w:divBdr>
        <w:top w:val="none" w:sz="0" w:space="0" w:color="auto"/>
        <w:left w:val="none" w:sz="0" w:space="0" w:color="auto"/>
        <w:bottom w:val="none" w:sz="0" w:space="0" w:color="auto"/>
        <w:right w:val="none" w:sz="0" w:space="0" w:color="auto"/>
      </w:divBdr>
    </w:div>
    <w:div w:id="1724524818">
      <w:bodyDiv w:val="1"/>
      <w:marLeft w:val="0"/>
      <w:marRight w:val="0"/>
      <w:marTop w:val="0"/>
      <w:marBottom w:val="0"/>
      <w:divBdr>
        <w:top w:val="none" w:sz="0" w:space="0" w:color="auto"/>
        <w:left w:val="none" w:sz="0" w:space="0" w:color="auto"/>
        <w:bottom w:val="none" w:sz="0" w:space="0" w:color="auto"/>
        <w:right w:val="none" w:sz="0" w:space="0" w:color="auto"/>
      </w:divBdr>
    </w:div>
    <w:div w:id="1725174758">
      <w:bodyDiv w:val="1"/>
      <w:marLeft w:val="0"/>
      <w:marRight w:val="0"/>
      <w:marTop w:val="0"/>
      <w:marBottom w:val="0"/>
      <w:divBdr>
        <w:top w:val="none" w:sz="0" w:space="0" w:color="auto"/>
        <w:left w:val="none" w:sz="0" w:space="0" w:color="auto"/>
        <w:bottom w:val="none" w:sz="0" w:space="0" w:color="auto"/>
        <w:right w:val="none" w:sz="0" w:space="0" w:color="auto"/>
      </w:divBdr>
    </w:div>
    <w:div w:id="1749763371">
      <w:bodyDiv w:val="1"/>
      <w:marLeft w:val="0"/>
      <w:marRight w:val="0"/>
      <w:marTop w:val="0"/>
      <w:marBottom w:val="0"/>
      <w:divBdr>
        <w:top w:val="none" w:sz="0" w:space="0" w:color="auto"/>
        <w:left w:val="none" w:sz="0" w:space="0" w:color="auto"/>
        <w:bottom w:val="none" w:sz="0" w:space="0" w:color="auto"/>
        <w:right w:val="none" w:sz="0" w:space="0" w:color="auto"/>
      </w:divBdr>
    </w:div>
    <w:div w:id="1763212345">
      <w:bodyDiv w:val="1"/>
      <w:marLeft w:val="0"/>
      <w:marRight w:val="0"/>
      <w:marTop w:val="0"/>
      <w:marBottom w:val="0"/>
      <w:divBdr>
        <w:top w:val="none" w:sz="0" w:space="0" w:color="auto"/>
        <w:left w:val="none" w:sz="0" w:space="0" w:color="auto"/>
        <w:bottom w:val="none" w:sz="0" w:space="0" w:color="auto"/>
        <w:right w:val="none" w:sz="0" w:space="0" w:color="auto"/>
      </w:divBdr>
    </w:div>
    <w:div w:id="1780180509">
      <w:bodyDiv w:val="1"/>
      <w:marLeft w:val="0"/>
      <w:marRight w:val="0"/>
      <w:marTop w:val="0"/>
      <w:marBottom w:val="0"/>
      <w:divBdr>
        <w:top w:val="none" w:sz="0" w:space="0" w:color="auto"/>
        <w:left w:val="none" w:sz="0" w:space="0" w:color="auto"/>
        <w:bottom w:val="none" w:sz="0" w:space="0" w:color="auto"/>
        <w:right w:val="none" w:sz="0" w:space="0" w:color="auto"/>
      </w:divBdr>
    </w:div>
    <w:div w:id="1787382778">
      <w:bodyDiv w:val="1"/>
      <w:marLeft w:val="0"/>
      <w:marRight w:val="0"/>
      <w:marTop w:val="0"/>
      <w:marBottom w:val="0"/>
      <w:divBdr>
        <w:top w:val="none" w:sz="0" w:space="0" w:color="auto"/>
        <w:left w:val="none" w:sz="0" w:space="0" w:color="auto"/>
        <w:bottom w:val="none" w:sz="0" w:space="0" w:color="auto"/>
        <w:right w:val="none" w:sz="0" w:space="0" w:color="auto"/>
      </w:divBdr>
    </w:div>
    <w:div w:id="1794398432">
      <w:bodyDiv w:val="1"/>
      <w:marLeft w:val="0"/>
      <w:marRight w:val="0"/>
      <w:marTop w:val="0"/>
      <w:marBottom w:val="0"/>
      <w:divBdr>
        <w:top w:val="none" w:sz="0" w:space="0" w:color="auto"/>
        <w:left w:val="none" w:sz="0" w:space="0" w:color="auto"/>
        <w:bottom w:val="none" w:sz="0" w:space="0" w:color="auto"/>
        <w:right w:val="none" w:sz="0" w:space="0" w:color="auto"/>
      </w:divBdr>
    </w:div>
    <w:div w:id="1799713709">
      <w:bodyDiv w:val="1"/>
      <w:marLeft w:val="0"/>
      <w:marRight w:val="0"/>
      <w:marTop w:val="0"/>
      <w:marBottom w:val="0"/>
      <w:divBdr>
        <w:top w:val="none" w:sz="0" w:space="0" w:color="auto"/>
        <w:left w:val="none" w:sz="0" w:space="0" w:color="auto"/>
        <w:bottom w:val="none" w:sz="0" w:space="0" w:color="auto"/>
        <w:right w:val="none" w:sz="0" w:space="0" w:color="auto"/>
      </w:divBdr>
    </w:div>
    <w:div w:id="1810247492">
      <w:bodyDiv w:val="1"/>
      <w:marLeft w:val="0"/>
      <w:marRight w:val="0"/>
      <w:marTop w:val="0"/>
      <w:marBottom w:val="0"/>
      <w:divBdr>
        <w:top w:val="none" w:sz="0" w:space="0" w:color="auto"/>
        <w:left w:val="none" w:sz="0" w:space="0" w:color="auto"/>
        <w:bottom w:val="none" w:sz="0" w:space="0" w:color="auto"/>
        <w:right w:val="none" w:sz="0" w:space="0" w:color="auto"/>
      </w:divBdr>
    </w:div>
    <w:div w:id="1820682118">
      <w:bodyDiv w:val="1"/>
      <w:marLeft w:val="0"/>
      <w:marRight w:val="0"/>
      <w:marTop w:val="0"/>
      <w:marBottom w:val="0"/>
      <w:divBdr>
        <w:top w:val="none" w:sz="0" w:space="0" w:color="auto"/>
        <w:left w:val="none" w:sz="0" w:space="0" w:color="auto"/>
        <w:bottom w:val="none" w:sz="0" w:space="0" w:color="auto"/>
        <w:right w:val="none" w:sz="0" w:space="0" w:color="auto"/>
      </w:divBdr>
    </w:div>
    <w:div w:id="1855536324">
      <w:bodyDiv w:val="1"/>
      <w:marLeft w:val="0"/>
      <w:marRight w:val="0"/>
      <w:marTop w:val="0"/>
      <w:marBottom w:val="0"/>
      <w:divBdr>
        <w:top w:val="none" w:sz="0" w:space="0" w:color="auto"/>
        <w:left w:val="none" w:sz="0" w:space="0" w:color="auto"/>
        <w:bottom w:val="none" w:sz="0" w:space="0" w:color="auto"/>
        <w:right w:val="none" w:sz="0" w:space="0" w:color="auto"/>
      </w:divBdr>
    </w:div>
    <w:div w:id="1876844703">
      <w:bodyDiv w:val="1"/>
      <w:marLeft w:val="0"/>
      <w:marRight w:val="0"/>
      <w:marTop w:val="0"/>
      <w:marBottom w:val="0"/>
      <w:divBdr>
        <w:top w:val="none" w:sz="0" w:space="0" w:color="auto"/>
        <w:left w:val="none" w:sz="0" w:space="0" w:color="auto"/>
        <w:bottom w:val="none" w:sz="0" w:space="0" w:color="auto"/>
        <w:right w:val="none" w:sz="0" w:space="0" w:color="auto"/>
      </w:divBdr>
    </w:div>
    <w:div w:id="1897355597">
      <w:bodyDiv w:val="1"/>
      <w:marLeft w:val="0"/>
      <w:marRight w:val="0"/>
      <w:marTop w:val="0"/>
      <w:marBottom w:val="0"/>
      <w:divBdr>
        <w:top w:val="none" w:sz="0" w:space="0" w:color="auto"/>
        <w:left w:val="none" w:sz="0" w:space="0" w:color="auto"/>
        <w:bottom w:val="none" w:sz="0" w:space="0" w:color="auto"/>
        <w:right w:val="none" w:sz="0" w:space="0" w:color="auto"/>
      </w:divBdr>
    </w:div>
    <w:div w:id="1913612819">
      <w:bodyDiv w:val="1"/>
      <w:marLeft w:val="0"/>
      <w:marRight w:val="0"/>
      <w:marTop w:val="0"/>
      <w:marBottom w:val="0"/>
      <w:divBdr>
        <w:top w:val="none" w:sz="0" w:space="0" w:color="auto"/>
        <w:left w:val="none" w:sz="0" w:space="0" w:color="auto"/>
        <w:bottom w:val="none" w:sz="0" w:space="0" w:color="auto"/>
        <w:right w:val="none" w:sz="0" w:space="0" w:color="auto"/>
      </w:divBdr>
    </w:div>
    <w:div w:id="1931884807">
      <w:bodyDiv w:val="1"/>
      <w:marLeft w:val="0"/>
      <w:marRight w:val="0"/>
      <w:marTop w:val="0"/>
      <w:marBottom w:val="0"/>
      <w:divBdr>
        <w:top w:val="none" w:sz="0" w:space="0" w:color="auto"/>
        <w:left w:val="none" w:sz="0" w:space="0" w:color="auto"/>
        <w:bottom w:val="none" w:sz="0" w:space="0" w:color="auto"/>
        <w:right w:val="none" w:sz="0" w:space="0" w:color="auto"/>
      </w:divBdr>
    </w:div>
    <w:div w:id="1956674798">
      <w:bodyDiv w:val="1"/>
      <w:marLeft w:val="0"/>
      <w:marRight w:val="0"/>
      <w:marTop w:val="0"/>
      <w:marBottom w:val="0"/>
      <w:divBdr>
        <w:top w:val="none" w:sz="0" w:space="0" w:color="auto"/>
        <w:left w:val="none" w:sz="0" w:space="0" w:color="auto"/>
        <w:bottom w:val="none" w:sz="0" w:space="0" w:color="auto"/>
        <w:right w:val="none" w:sz="0" w:space="0" w:color="auto"/>
      </w:divBdr>
    </w:div>
    <w:div w:id="1966035364">
      <w:bodyDiv w:val="1"/>
      <w:marLeft w:val="0"/>
      <w:marRight w:val="0"/>
      <w:marTop w:val="0"/>
      <w:marBottom w:val="0"/>
      <w:divBdr>
        <w:top w:val="none" w:sz="0" w:space="0" w:color="auto"/>
        <w:left w:val="none" w:sz="0" w:space="0" w:color="auto"/>
        <w:bottom w:val="none" w:sz="0" w:space="0" w:color="auto"/>
        <w:right w:val="none" w:sz="0" w:space="0" w:color="auto"/>
      </w:divBdr>
    </w:div>
    <w:div w:id="1998683348">
      <w:bodyDiv w:val="1"/>
      <w:marLeft w:val="0"/>
      <w:marRight w:val="0"/>
      <w:marTop w:val="0"/>
      <w:marBottom w:val="0"/>
      <w:divBdr>
        <w:top w:val="none" w:sz="0" w:space="0" w:color="auto"/>
        <w:left w:val="none" w:sz="0" w:space="0" w:color="auto"/>
        <w:bottom w:val="none" w:sz="0" w:space="0" w:color="auto"/>
        <w:right w:val="none" w:sz="0" w:space="0" w:color="auto"/>
      </w:divBdr>
    </w:div>
    <w:div w:id="2013753337">
      <w:bodyDiv w:val="1"/>
      <w:marLeft w:val="0"/>
      <w:marRight w:val="0"/>
      <w:marTop w:val="0"/>
      <w:marBottom w:val="0"/>
      <w:divBdr>
        <w:top w:val="none" w:sz="0" w:space="0" w:color="auto"/>
        <w:left w:val="none" w:sz="0" w:space="0" w:color="auto"/>
        <w:bottom w:val="none" w:sz="0" w:space="0" w:color="auto"/>
        <w:right w:val="none" w:sz="0" w:space="0" w:color="auto"/>
      </w:divBdr>
    </w:div>
    <w:div w:id="207422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hyperlink" Target="mailto:kappa.supel@gmail.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http://www.comprasnet.gov.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upel.kappa@gmai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lta.supel@gmai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upel.kappa@gmail.com" TargetMode="External"/><Relationship Id="rId23" Type="http://schemas.openxmlformats.org/officeDocument/2006/relationships/footer" Target="footer3.xml"/><Relationship Id="rId10" Type="http://schemas.openxmlformats.org/officeDocument/2006/relationships/hyperlink" Target="http://www.licitacoes-e.com.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pel.ro.gov.br" TargetMode="External"/><Relationship Id="rId14" Type="http://schemas.openxmlformats.org/officeDocument/2006/relationships/hyperlink" Target="http://www.comprasnet.gov.br"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88AAB0-3BCC-4845-AF33-1312889B3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53</Pages>
  <Words>22783</Words>
  <Characters>123032</Characters>
  <Application>Microsoft Office Word</Application>
  <DocSecurity>0</DocSecurity>
  <Lines>1025</Lines>
  <Paragraphs>291</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145524</CharactersWithSpaces>
  <SharedDoc>false</SharedDoc>
  <HLinks>
    <vt:vector size="84" baseType="variant">
      <vt:variant>
        <vt:i4>4653150</vt:i4>
      </vt:variant>
      <vt:variant>
        <vt:i4>39</vt:i4>
      </vt:variant>
      <vt:variant>
        <vt:i4>0</vt:i4>
      </vt:variant>
      <vt:variant>
        <vt:i4>5</vt:i4>
      </vt:variant>
      <vt:variant>
        <vt:lpwstr>http://www.garmin.com/CustomMaps</vt:lpwstr>
      </vt:variant>
      <vt:variant>
        <vt:lpwstr/>
      </vt:variant>
      <vt:variant>
        <vt:i4>3080302</vt:i4>
      </vt:variant>
      <vt:variant>
        <vt:i4>36</vt:i4>
      </vt:variant>
      <vt:variant>
        <vt:i4>0</vt:i4>
      </vt:variant>
      <vt:variant>
        <vt:i4>5</vt:i4>
      </vt:variant>
      <vt:variant>
        <vt:lpwstr>http://www8.garmin.com/outdoor/geocaching/</vt:lpwstr>
      </vt:variant>
      <vt:variant>
        <vt:lpwstr/>
      </vt:variant>
      <vt:variant>
        <vt:i4>4653150</vt:i4>
      </vt:variant>
      <vt:variant>
        <vt:i4>33</vt:i4>
      </vt:variant>
      <vt:variant>
        <vt:i4>0</vt:i4>
      </vt:variant>
      <vt:variant>
        <vt:i4>5</vt:i4>
      </vt:variant>
      <vt:variant>
        <vt:lpwstr>http://www.garmin.com/CustomMaps</vt:lpwstr>
      </vt:variant>
      <vt:variant>
        <vt:lpwstr/>
      </vt:variant>
      <vt:variant>
        <vt:i4>3080302</vt:i4>
      </vt:variant>
      <vt:variant>
        <vt:i4>30</vt:i4>
      </vt:variant>
      <vt:variant>
        <vt:i4>0</vt:i4>
      </vt:variant>
      <vt:variant>
        <vt:i4>5</vt:i4>
      </vt:variant>
      <vt:variant>
        <vt:lpwstr>http://www8.garmin.com/outdoor/geocaching/</vt:lpwstr>
      </vt:variant>
      <vt:variant>
        <vt:lpwstr/>
      </vt:variant>
      <vt:variant>
        <vt:i4>1245280</vt:i4>
      </vt:variant>
      <vt:variant>
        <vt:i4>27</vt:i4>
      </vt:variant>
      <vt:variant>
        <vt:i4>0</vt:i4>
      </vt:variant>
      <vt:variant>
        <vt:i4>5</vt:i4>
      </vt:variant>
      <vt:variant>
        <vt:lpwstr>mailto:kappa.supel@gmail.com</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96</vt:i4>
      </vt:variant>
      <vt:variant>
        <vt:i4>12</vt:i4>
      </vt:variant>
      <vt:variant>
        <vt:i4>0</vt:i4>
      </vt:variant>
      <vt:variant>
        <vt:i4>5</vt:i4>
      </vt:variant>
      <vt:variant>
        <vt:lpwstr>mailto:delta.supel@gmail.com</vt:lpwstr>
      </vt:variant>
      <vt:variant>
        <vt:lpwstr/>
      </vt:variant>
      <vt:variant>
        <vt:i4>6684708</vt:i4>
      </vt:variant>
      <vt:variant>
        <vt:i4>9</vt:i4>
      </vt:variant>
      <vt:variant>
        <vt:i4>0</vt:i4>
      </vt:variant>
      <vt:variant>
        <vt:i4>5</vt:i4>
      </vt:variant>
      <vt:variant>
        <vt:lpwstr>http://www.licitacoes-e.com.br/</vt:lpwstr>
      </vt:variant>
      <vt:variant>
        <vt:lpwstr/>
      </vt:variant>
      <vt:variant>
        <vt:i4>2818162</vt:i4>
      </vt:variant>
      <vt:variant>
        <vt:i4>6</vt:i4>
      </vt:variant>
      <vt:variant>
        <vt:i4>0</vt:i4>
      </vt:variant>
      <vt:variant>
        <vt:i4>5</vt:i4>
      </vt:variant>
      <vt:variant>
        <vt:lpwstr>http://www.supel.ro.gov.br/</vt:lpwstr>
      </vt:variant>
      <vt:variant>
        <vt:lpwstr/>
      </vt:variant>
      <vt:variant>
        <vt:i4>6684708</vt:i4>
      </vt:variant>
      <vt:variant>
        <vt:i4>3</vt:i4>
      </vt:variant>
      <vt:variant>
        <vt:i4>0</vt:i4>
      </vt:variant>
      <vt:variant>
        <vt:i4>5</vt:i4>
      </vt:variant>
      <vt:variant>
        <vt:lpwstr>http://www.licitacoes-e.com.br/</vt:lpwstr>
      </vt:variant>
      <vt:variant>
        <vt:lpwstr/>
      </vt:variant>
      <vt:variant>
        <vt:i4>2818162</vt:i4>
      </vt:variant>
      <vt:variant>
        <vt:i4>0</vt:i4>
      </vt:variant>
      <vt:variant>
        <vt:i4>0</vt:i4>
      </vt:variant>
      <vt:variant>
        <vt:i4>5</vt:i4>
      </vt:variant>
      <vt:variant>
        <vt:lpwstr>http://www.supel.ro.gov.br/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Francilene Galdino Souza</cp:lastModifiedBy>
  <cp:revision>99</cp:revision>
  <cp:lastPrinted>2018-02-05T17:00:00Z</cp:lastPrinted>
  <dcterms:created xsi:type="dcterms:W3CDTF">2017-11-14T16:43:00Z</dcterms:created>
  <dcterms:modified xsi:type="dcterms:W3CDTF">2018-07-09T16:35:00Z</dcterms:modified>
</cp:coreProperties>
</file>