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9F" w:rsidRDefault="007D579F">
      <w:pPr>
        <w:rPr>
          <w:b/>
          <w:color w:val="FF0000"/>
          <w:sz w:val="36"/>
          <w:szCs w:val="36"/>
        </w:rPr>
      </w:pPr>
      <w:bookmarkStart w:id="0" w:name="_GoBack"/>
      <w:bookmarkEnd w:id="0"/>
    </w:p>
    <w:p w:rsidR="00AA32A9" w:rsidRPr="00351317" w:rsidRDefault="00AA32A9" w:rsidP="007D579F">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7D579F">
      <w:pPr>
        <w:pStyle w:val="Ttulo2"/>
        <w:tabs>
          <w:tab w:val="left" w:pos="8789"/>
          <w:tab w:val="left" w:pos="8931"/>
          <w:tab w:val="left" w:pos="9496"/>
        </w:tabs>
        <w:jc w:val="right"/>
        <w:rPr>
          <w:color w:val="FF0000"/>
          <w:sz w:val="36"/>
          <w:szCs w:val="36"/>
        </w:rPr>
      </w:pPr>
    </w:p>
    <w:p w:rsidR="00AA32A9" w:rsidRPr="00351317" w:rsidRDefault="00AA32A9" w:rsidP="007D579F">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AA68E5">
        <w:rPr>
          <w:color w:val="FF0000"/>
          <w:sz w:val="36"/>
          <w:szCs w:val="36"/>
        </w:rPr>
        <w:t>250/2018</w:t>
      </w:r>
      <w:r w:rsidR="008A667D">
        <w:rPr>
          <w:color w:val="FF0000"/>
          <w:sz w:val="36"/>
          <w:szCs w:val="36"/>
        </w:rPr>
        <w:t>/KAPPA/SUPEL/RO</w:t>
      </w:r>
    </w:p>
    <w:p w:rsidR="00AA32A9" w:rsidRPr="00351317" w:rsidRDefault="00AA32A9" w:rsidP="007D579F">
      <w:pPr>
        <w:tabs>
          <w:tab w:val="left" w:pos="8789"/>
          <w:tab w:val="left" w:pos="8931"/>
          <w:tab w:val="left" w:pos="9496"/>
        </w:tabs>
        <w:rPr>
          <w:color w:val="FF0000"/>
        </w:rPr>
      </w:pPr>
    </w:p>
    <w:p w:rsidR="00AA32A9" w:rsidRPr="00B2320F" w:rsidRDefault="00AA32A9" w:rsidP="007D579F">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7D579F">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7D579F">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7D579F">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7D579F">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7D579F">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7D579F">
            <w:pPr>
              <w:tabs>
                <w:tab w:val="left" w:pos="8789"/>
                <w:tab w:val="left" w:pos="8931"/>
                <w:tab w:val="left" w:pos="9496"/>
              </w:tabs>
              <w:jc w:val="both"/>
              <w:rPr>
                <w:bCs/>
                <w:sz w:val="22"/>
                <w:szCs w:val="22"/>
                <w:u w:val="single"/>
              </w:rPr>
            </w:pPr>
          </w:p>
          <w:p w:rsidR="00AA32A9" w:rsidRPr="00351317" w:rsidRDefault="00AA32A9" w:rsidP="007D579F">
            <w:pPr>
              <w:pStyle w:val="Corpodetexto3"/>
              <w:tabs>
                <w:tab w:val="left" w:pos="8789"/>
                <w:tab w:val="left" w:pos="8931"/>
                <w:tab w:val="left" w:pos="9496"/>
              </w:tabs>
              <w:spacing w:after="0"/>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A32A9" w:rsidP="007D579F">
            <w:pPr>
              <w:tabs>
                <w:tab w:val="left" w:pos="8789"/>
                <w:tab w:val="left" w:pos="8931"/>
                <w:tab w:val="left" w:pos="9496"/>
              </w:tabs>
              <w:jc w:val="both"/>
              <w:rPr>
                <w:bCs/>
                <w:sz w:val="22"/>
                <w:szCs w:val="22"/>
              </w:rPr>
            </w:pPr>
            <w:r w:rsidRPr="00351317">
              <w:rPr>
                <w:bCs/>
                <w:sz w:val="22"/>
                <w:szCs w:val="22"/>
              </w:rPr>
              <w:t xml:space="preserve">Dúvidas: (69) </w:t>
            </w:r>
            <w:r w:rsidR="00E4480C">
              <w:rPr>
                <w:bCs/>
                <w:sz w:val="22"/>
                <w:szCs w:val="22"/>
              </w:rPr>
              <w:t>3212-9</w:t>
            </w:r>
            <w:r w:rsidR="00744859">
              <w:rPr>
                <w:bCs/>
                <w:sz w:val="22"/>
                <w:szCs w:val="22"/>
              </w:rPr>
              <w:t>272</w:t>
            </w:r>
          </w:p>
        </w:tc>
      </w:tr>
    </w:tbl>
    <w:p w:rsidR="00AA32A9" w:rsidRPr="002C0024" w:rsidRDefault="00AA32A9" w:rsidP="007D579F">
      <w:pPr>
        <w:pStyle w:val="Ttulo1"/>
        <w:tabs>
          <w:tab w:val="left" w:pos="8789"/>
          <w:tab w:val="left" w:pos="8931"/>
          <w:tab w:val="left" w:pos="9496"/>
        </w:tabs>
        <w:jc w:val="both"/>
        <w:rPr>
          <w:b w:val="0"/>
          <w:sz w:val="22"/>
          <w:szCs w:val="22"/>
        </w:rPr>
      </w:pPr>
    </w:p>
    <w:p w:rsidR="00AA32A9" w:rsidRPr="002C0024" w:rsidRDefault="00AA32A9" w:rsidP="007D579F">
      <w:pPr>
        <w:pStyle w:val="Ttulo1"/>
        <w:tabs>
          <w:tab w:val="left" w:pos="8789"/>
          <w:tab w:val="left" w:pos="8931"/>
          <w:tab w:val="left" w:pos="9496"/>
        </w:tabs>
        <w:jc w:val="both"/>
        <w:rPr>
          <w:b w:val="0"/>
          <w:sz w:val="22"/>
          <w:szCs w:val="22"/>
        </w:rPr>
      </w:pPr>
    </w:p>
    <w:p w:rsidR="00AA32A9" w:rsidRPr="002C0024" w:rsidRDefault="00AA32A9" w:rsidP="007D579F">
      <w:pPr>
        <w:tabs>
          <w:tab w:val="left" w:pos="8789"/>
          <w:tab w:val="left" w:pos="8931"/>
          <w:tab w:val="left" w:pos="9496"/>
        </w:tabs>
        <w:jc w:val="both"/>
        <w:rPr>
          <w:color w:val="000000"/>
          <w:sz w:val="22"/>
          <w:szCs w:val="22"/>
        </w:rPr>
      </w:pPr>
    </w:p>
    <w:p w:rsidR="00AA32A9" w:rsidRPr="002C0024" w:rsidRDefault="00AA32A9" w:rsidP="007D579F">
      <w:pPr>
        <w:tabs>
          <w:tab w:val="left" w:pos="8789"/>
          <w:tab w:val="left" w:pos="8931"/>
          <w:tab w:val="left" w:pos="9496"/>
        </w:tabs>
        <w:jc w:val="both"/>
        <w:rPr>
          <w:color w:val="000000"/>
          <w:sz w:val="22"/>
          <w:szCs w:val="22"/>
        </w:rPr>
      </w:pPr>
    </w:p>
    <w:p w:rsidR="00AA32A9" w:rsidRDefault="00AA32A9"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AF7413" w:rsidRDefault="00AF7413" w:rsidP="007D579F">
      <w:pPr>
        <w:tabs>
          <w:tab w:val="left" w:pos="8789"/>
          <w:tab w:val="left" w:pos="8931"/>
          <w:tab w:val="left" w:pos="9496"/>
        </w:tabs>
        <w:jc w:val="both"/>
        <w:rPr>
          <w:color w:val="000000"/>
          <w:sz w:val="22"/>
          <w:szCs w:val="22"/>
        </w:rPr>
      </w:pPr>
    </w:p>
    <w:p w:rsidR="00DD3523" w:rsidRDefault="00DD3523" w:rsidP="007D579F">
      <w:pPr>
        <w:tabs>
          <w:tab w:val="left" w:pos="8789"/>
          <w:tab w:val="left" w:pos="8931"/>
          <w:tab w:val="left" w:pos="9496"/>
        </w:tabs>
        <w:jc w:val="both"/>
        <w:rPr>
          <w:color w:val="000000"/>
          <w:sz w:val="22"/>
          <w:szCs w:val="22"/>
        </w:rPr>
      </w:pPr>
    </w:p>
    <w:p w:rsidR="00DD3523" w:rsidRDefault="00DD3523" w:rsidP="007D579F">
      <w:pPr>
        <w:tabs>
          <w:tab w:val="left" w:pos="8789"/>
          <w:tab w:val="left" w:pos="8931"/>
          <w:tab w:val="left" w:pos="9496"/>
        </w:tabs>
        <w:jc w:val="both"/>
        <w:rPr>
          <w:color w:val="000000"/>
          <w:sz w:val="22"/>
          <w:szCs w:val="22"/>
        </w:rPr>
      </w:pPr>
    </w:p>
    <w:p w:rsidR="007C1666" w:rsidRDefault="007C1666">
      <w:pPr>
        <w:rPr>
          <w:b/>
          <w:snapToGrid w:val="0"/>
          <w:sz w:val="22"/>
          <w:szCs w:val="22"/>
        </w:rPr>
      </w:pPr>
      <w:r>
        <w:rPr>
          <w:sz w:val="22"/>
          <w:szCs w:val="22"/>
        </w:rPr>
        <w:br w:type="page"/>
      </w:r>
    </w:p>
    <w:p w:rsidR="004A3FDD" w:rsidRDefault="004A3FDD" w:rsidP="007D579F">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4A3FDD" w:rsidRPr="00623CF2" w:rsidRDefault="004A3FDD" w:rsidP="007D579F">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AA68E5">
        <w:rPr>
          <w:b/>
          <w:color w:val="FF0000"/>
          <w:sz w:val="22"/>
          <w:szCs w:val="22"/>
        </w:rPr>
        <w:t>250/2018</w:t>
      </w:r>
      <w:r w:rsidR="008A667D">
        <w:rPr>
          <w:b/>
          <w:color w:val="FF0000"/>
          <w:sz w:val="22"/>
          <w:szCs w:val="22"/>
        </w:rPr>
        <w:t>/KAPPA/SUPEL/RO</w:t>
      </w:r>
    </w:p>
    <w:p w:rsidR="004A3FDD" w:rsidRPr="00092F38" w:rsidRDefault="004A3FDD" w:rsidP="007D579F">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7D579F">
      <w:pPr>
        <w:tabs>
          <w:tab w:val="left" w:pos="8789"/>
          <w:tab w:val="left" w:pos="9496"/>
        </w:tabs>
        <w:jc w:val="both"/>
        <w:rPr>
          <w:b/>
          <w:sz w:val="22"/>
          <w:szCs w:val="22"/>
        </w:rPr>
      </w:pPr>
    </w:p>
    <w:p w:rsidR="008A667D" w:rsidRPr="00877C9D" w:rsidRDefault="004A3FDD" w:rsidP="007D579F">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AF11C0">
        <w:rPr>
          <w:b/>
          <w:color w:val="000000"/>
          <w:sz w:val="22"/>
          <w:szCs w:val="22"/>
          <w:highlight w:val="yellow"/>
        </w:rPr>
        <w:t>Portaria Nº 056/CI/SUPEL/RO de 15.05.2018, publicada no DOE-RO do dia 17.05.2018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125074">
        <w:rPr>
          <w:b/>
          <w:color w:val="FF0000"/>
          <w:sz w:val="22"/>
          <w:szCs w:val="22"/>
        </w:rPr>
        <w:t>exclusiva para microempresas, empresas de pequeno porte e equiparados a ME/EPP</w:t>
      </w:r>
      <w:r w:rsidRPr="00125074">
        <w:rPr>
          <w:b/>
          <w:sz w:val="22"/>
          <w:szCs w:val="22"/>
        </w:rPr>
        <w:t xml:space="preserve">, </w:t>
      </w:r>
      <w:r w:rsidRPr="00623CF2">
        <w:rPr>
          <w:sz w:val="22"/>
          <w:szCs w:val="22"/>
        </w:rPr>
        <w:t xml:space="preserve">sob o </w:t>
      </w:r>
      <w:r w:rsidRPr="00623CF2">
        <w:rPr>
          <w:b/>
          <w:color w:val="FF0000"/>
          <w:sz w:val="22"/>
          <w:szCs w:val="22"/>
        </w:rPr>
        <w:t xml:space="preserve">Nº. </w:t>
      </w:r>
      <w:r w:rsidR="00AA68E5">
        <w:rPr>
          <w:b/>
          <w:color w:val="FF0000"/>
          <w:sz w:val="22"/>
          <w:szCs w:val="22"/>
        </w:rPr>
        <w:t>250/2018</w:t>
      </w:r>
      <w:r w:rsidR="008A667D">
        <w:rPr>
          <w:b/>
          <w:color w:val="FF0000"/>
          <w:sz w:val="22"/>
          <w:szCs w:val="22"/>
        </w:rPr>
        <w:t>/KAPPA/SUPEL/RO</w:t>
      </w:r>
      <w:r>
        <w:rPr>
          <w:b/>
          <w:color w:val="FF0000"/>
          <w:sz w:val="22"/>
          <w:szCs w:val="22"/>
        </w:rPr>
        <w:t>,</w:t>
      </w:r>
      <w:r w:rsidRPr="00623CF2">
        <w:rPr>
          <w:sz w:val="22"/>
          <w:szCs w:val="22"/>
        </w:rPr>
        <w:t xml:space="preserve"> adotando como critério de julgamento </w:t>
      </w:r>
      <w:r>
        <w:rPr>
          <w:sz w:val="22"/>
          <w:szCs w:val="22"/>
        </w:rPr>
        <w:t xml:space="preserve">o </w:t>
      </w:r>
      <w:r w:rsidRPr="007C1666">
        <w:rPr>
          <w:b/>
          <w:sz w:val="22"/>
          <w:szCs w:val="22"/>
          <w:highlight w:val="yellow"/>
        </w:rPr>
        <w:t>MENOR PREÇO</w:t>
      </w:r>
      <w:r w:rsidR="00231E8C" w:rsidRPr="007C1666">
        <w:rPr>
          <w:b/>
          <w:sz w:val="22"/>
          <w:szCs w:val="22"/>
          <w:highlight w:val="yellow"/>
        </w:rPr>
        <w:t xml:space="preserve"> </w:t>
      </w:r>
      <w:r w:rsidR="00595F86" w:rsidRPr="007C1666">
        <w:rPr>
          <w:b/>
          <w:sz w:val="22"/>
          <w:szCs w:val="22"/>
          <w:highlight w:val="yellow"/>
        </w:rPr>
        <w:t>GLOBAL</w:t>
      </w:r>
      <w:r w:rsidR="00AA68E5">
        <w:rPr>
          <w:b/>
          <w:sz w:val="22"/>
          <w:szCs w:val="22"/>
        </w:rPr>
        <w:t xml:space="preserve"> </w:t>
      </w:r>
      <w:r w:rsidR="00B632D6">
        <w:rPr>
          <w:sz w:val="22"/>
          <w:szCs w:val="22"/>
        </w:rPr>
        <w:t xml:space="preserve">sob o regime de empreitada por </w:t>
      </w:r>
      <w:r w:rsidR="00B632D6" w:rsidRPr="007C1666">
        <w:rPr>
          <w:b/>
          <w:sz w:val="22"/>
          <w:szCs w:val="22"/>
          <w:highlight w:val="yellow"/>
        </w:rPr>
        <w:t>PREÇO UNITÁRIO</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seus anexos, em conformidade com a Lei Federal nº 10.520/2002, com os Decretos Estaduais</w:t>
      </w:r>
      <w:r w:rsidR="00861AAA">
        <w:rPr>
          <w:sz w:val="22"/>
          <w:szCs w:val="22"/>
        </w:rPr>
        <w:t xml:space="preserve"> </w:t>
      </w:r>
      <w:proofErr w:type="spellStart"/>
      <w:r w:rsidR="008C1AFB">
        <w:rPr>
          <w:sz w:val="22"/>
          <w:szCs w:val="22"/>
        </w:rPr>
        <w:t>nºs</w:t>
      </w:r>
      <w:proofErr w:type="spellEnd"/>
      <w:r w:rsidR="008C1AFB">
        <w:rPr>
          <w:sz w:val="22"/>
          <w:szCs w:val="22"/>
        </w:rPr>
        <w:t xml:space="preserve">. 12.205/2006, 16.089/2011 e </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w:t>
      </w:r>
      <w:r w:rsidR="00D37F71">
        <w:rPr>
          <w:sz w:val="22"/>
          <w:szCs w:val="22"/>
        </w:rPr>
        <w:t xml:space="preserve"> vigentes pertinentes ao objeto,</w:t>
      </w:r>
      <w:r w:rsidR="00AA68E5">
        <w:rPr>
          <w:sz w:val="22"/>
          <w:szCs w:val="22"/>
        </w:rPr>
        <w:t xml:space="preserve"> </w:t>
      </w:r>
      <w:r w:rsidR="00612F97">
        <w:rPr>
          <w:sz w:val="22"/>
          <w:szCs w:val="22"/>
        </w:rPr>
        <w:t xml:space="preserve">tendo como interessado </w:t>
      </w:r>
      <w:r w:rsidR="009D2247">
        <w:rPr>
          <w:sz w:val="22"/>
          <w:szCs w:val="22"/>
        </w:rPr>
        <w:t xml:space="preserve">o </w:t>
      </w:r>
      <w:r w:rsidR="00AA68E5">
        <w:rPr>
          <w:b/>
          <w:color w:val="FF0000"/>
          <w:sz w:val="22"/>
          <w:szCs w:val="22"/>
        </w:rPr>
        <w:t xml:space="preserve">FUNDO ESPECIAL DO CORPO DE BOMBEIROS MILITAR </w:t>
      </w:r>
      <w:r w:rsidR="009D2247">
        <w:rPr>
          <w:b/>
          <w:color w:val="FF0000"/>
          <w:sz w:val="22"/>
          <w:szCs w:val="22"/>
        </w:rPr>
        <w:t>–</w:t>
      </w:r>
      <w:r w:rsidR="00AA68E5">
        <w:rPr>
          <w:b/>
          <w:color w:val="FF0000"/>
          <w:sz w:val="22"/>
          <w:szCs w:val="22"/>
        </w:rPr>
        <w:t xml:space="preserve"> FUNESBOM</w:t>
      </w:r>
      <w:r w:rsidR="009D2247">
        <w:rPr>
          <w:b/>
          <w:color w:val="FF0000"/>
          <w:sz w:val="22"/>
          <w:szCs w:val="22"/>
        </w:rPr>
        <w:t>/RO</w:t>
      </w:r>
      <w:r w:rsidR="008A667D">
        <w:rPr>
          <w:b/>
          <w:color w:val="FF0000"/>
          <w:sz w:val="22"/>
          <w:szCs w:val="22"/>
        </w:rPr>
        <w:t>.</w:t>
      </w:r>
    </w:p>
    <w:p w:rsidR="004A3FDD" w:rsidRPr="00623CF2" w:rsidRDefault="004A3FDD" w:rsidP="007D579F">
      <w:pPr>
        <w:tabs>
          <w:tab w:val="left" w:pos="8789"/>
          <w:tab w:val="left" w:pos="8931"/>
          <w:tab w:val="left" w:pos="9496"/>
        </w:tabs>
        <w:jc w:val="both"/>
        <w:rPr>
          <w:sz w:val="22"/>
          <w:szCs w:val="22"/>
        </w:rPr>
      </w:pPr>
    </w:p>
    <w:p w:rsidR="004A3FDD" w:rsidRPr="00623CF2" w:rsidRDefault="00AB4073" w:rsidP="007D579F">
      <w:pPr>
        <w:tabs>
          <w:tab w:val="left" w:pos="8789"/>
          <w:tab w:val="left" w:pos="9496"/>
        </w:tabs>
        <w:jc w:val="both"/>
        <w:rPr>
          <w:b/>
          <w:noProof/>
          <w:color w:val="0070C0"/>
          <w:sz w:val="22"/>
          <w:szCs w:val="22"/>
        </w:rPr>
      </w:pPr>
      <w:r>
        <w:rPr>
          <w:b/>
          <w:sz w:val="22"/>
          <w:szCs w:val="22"/>
        </w:rPr>
        <w:t>PROCESSO ADMINISTRATIVO Nº</w:t>
      </w:r>
      <w:r w:rsidR="004A3FDD" w:rsidRPr="00623CF2">
        <w:rPr>
          <w:b/>
          <w:sz w:val="22"/>
          <w:szCs w:val="22"/>
        </w:rPr>
        <w:t>:</w:t>
      </w:r>
      <w:r>
        <w:rPr>
          <w:b/>
          <w:sz w:val="22"/>
          <w:szCs w:val="22"/>
        </w:rPr>
        <w:t xml:space="preserve"> </w:t>
      </w:r>
      <w:r w:rsidR="00AA68E5">
        <w:rPr>
          <w:color w:val="FF0000"/>
          <w:sz w:val="22"/>
          <w:szCs w:val="22"/>
        </w:rPr>
        <w:t>0004.027351/2018-65/FUNESBOM/RO</w:t>
      </w:r>
    </w:p>
    <w:p w:rsidR="008A667D" w:rsidRPr="008A667D" w:rsidRDefault="004A3FDD" w:rsidP="007D579F">
      <w:pPr>
        <w:jc w:val="both"/>
        <w:rPr>
          <w:color w:val="FF0000"/>
          <w:sz w:val="22"/>
          <w:szCs w:val="22"/>
        </w:rPr>
      </w:pPr>
      <w:r w:rsidRPr="00096874">
        <w:rPr>
          <w:b/>
          <w:sz w:val="22"/>
          <w:szCs w:val="22"/>
        </w:rPr>
        <w:t>OBJETO:</w:t>
      </w:r>
      <w:r w:rsidR="00B20075">
        <w:rPr>
          <w:b/>
          <w:sz w:val="22"/>
          <w:szCs w:val="22"/>
        </w:rPr>
        <w:t xml:space="preserve"> </w:t>
      </w:r>
      <w:r w:rsidR="00B20075" w:rsidRPr="00B20075">
        <w:rPr>
          <w:color w:val="FF0000"/>
          <w:sz w:val="22"/>
          <w:szCs w:val="22"/>
        </w:rPr>
        <w:t xml:space="preserve">Contratação de empresa especializada na prestação de serviço de renovação e mudança de/para categoria "d", na carteira nacional de habilitação - </w:t>
      </w:r>
      <w:r w:rsidR="004779BF" w:rsidRPr="00B20075">
        <w:rPr>
          <w:color w:val="FF0000"/>
          <w:sz w:val="22"/>
          <w:szCs w:val="22"/>
        </w:rPr>
        <w:t>CNH</w:t>
      </w:r>
      <w:r w:rsidR="00B20075" w:rsidRPr="00B20075">
        <w:rPr>
          <w:color w:val="FF0000"/>
          <w:sz w:val="22"/>
          <w:szCs w:val="22"/>
        </w:rPr>
        <w:t xml:space="preserve">, tendo por objetivo habilitar os militares do </w:t>
      </w:r>
      <w:r w:rsidR="004779BF" w:rsidRPr="00B20075">
        <w:rPr>
          <w:color w:val="FF0000"/>
          <w:sz w:val="22"/>
          <w:szCs w:val="22"/>
        </w:rPr>
        <w:t>CBMRO</w:t>
      </w:r>
      <w:r w:rsidR="00B20075" w:rsidRPr="00B20075">
        <w:rPr>
          <w:color w:val="FF0000"/>
          <w:sz w:val="22"/>
          <w:szCs w:val="22"/>
        </w:rPr>
        <w:t>, dentro da categoria específica, a fim de que possam desempenhar a função de motoristas de veículos de combate a incêndio.</w:t>
      </w:r>
    </w:p>
    <w:p w:rsidR="00D51E7B" w:rsidRPr="00D51E7B" w:rsidRDefault="004A3FDD" w:rsidP="007D579F">
      <w:pPr>
        <w:jc w:val="both"/>
        <w:rPr>
          <w:color w:val="FF0000"/>
          <w:sz w:val="22"/>
          <w:szCs w:val="22"/>
        </w:rPr>
      </w:pPr>
      <w:r w:rsidRPr="00623CF2">
        <w:rPr>
          <w:b/>
          <w:sz w:val="22"/>
          <w:szCs w:val="22"/>
        </w:rPr>
        <w:t xml:space="preserve">FONTE DE RECURSO: </w:t>
      </w:r>
      <w:r w:rsidR="00BC3902">
        <w:rPr>
          <w:color w:val="FF0000"/>
          <w:sz w:val="22"/>
          <w:szCs w:val="22"/>
        </w:rPr>
        <w:t>0226</w:t>
      </w:r>
    </w:p>
    <w:p w:rsidR="004A3FDD" w:rsidRPr="00623CF2" w:rsidRDefault="004A3FDD" w:rsidP="007D579F">
      <w:pPr>
        <w:jc w:val="both"/>
        <w:rPr>
          <w:b/>
          <w:color w:val="000000"/>
          <w:sz w:val="22"/>
          <w:szCs w:val="22"/>
        </w:rPr>
      </w:pPr>
      <w:r w:rsidRPr="00623CF2">
        <w:rPr>
          <w:b/>
          <w:sz w:val="22"/>
          <w:szCs w:val="22"/>
        </w:rPr>
        <w:t>PROJETO ATIVIDADE:</w:t>
      </w:r>
      <w:r w:rsidR="00BC3902">
        <w:rPr>
          <w:b/>
          <w:sz w:val="22"/>
          <w:szCs w:val="22"/>
        </w:rPr>
        <w:t xml:space="preserve"> </w:t>
      </w:r>
      <w:r w:rsidR="00BC3902">
        <w:rPr>
          <w:color w:val="FF0000"/>
          <w:sz w:val="22"/>
          <w:szCs w:val="22"/>
        </w:rPr>
        <w:t>2087</w:t>
      </w:r>
    </w:p>
    <w:p w:rsidR="004A3FDD" w:rsidRPr="00623CF2" w:rsidRDefault="004A3FDD" w:rsidP="007D579F">
      <w:pPr>
        <w:tabs>
          <w:tab w:val="left" w:pos="8789"/>
          <w:tab w:val="left" w:pos="9496"/>
        </w:tabs>
        <w:jc w:val="both"/>
        <w:rPr>
          <w:b/>
          <w:color w:val="FF0000"/>
          <w:sz w:val="22"/>
          <w:szCs w:val="22"/>
        </w:rPr>
      </w:pPr>
      <w:r w:rsidRPr="00623CF2">
        <w:rPr>
          <w:b/>
          <w:sz w:val="22"/>
          <w:szCs w:val="22"/>
        </w:rPr>
        <w:t xml:space="preserve">ELEMENTO DE DESPESA: </w:t>
      </w:r>
      <w:r w:rsidR="00BC3902">
        <w:rPr>
          <w:color w:val="FF0000"/>
          <w:sz w:val="24"/>
          <w:szCs w:val="24"/>
        </w:rPr>
        <w:t>3.3.90.39</w:t>
      </w:r>
    </w:p>
    <w:p w:rsidR="00113124" w:rsidRPr="005279BC" w:rsidRDefault="004A3FDD" w:rsidP="007D579F">
      <w:pPr>
        <w:tabs>
          <w:tab w:val="left" w:pos="8789"/>
          <w:tab w:val="left" w:pos="9496"/>
        </w:tabs>
        <w:jc w:val="both"/>
        <w:rPr>
          <w:bCs/>
          <w:color w:val="FF0000"/>
          <w:sz w:val="22"/>
          <w:szCs w:val="22"/>
        </w:rPr>
      </w:pPr>
      <w:r w:rsidRPr="00623CF2">
        <w:rPr>
          <w:b/>
          <w:sz w:val="22"/>
          <w:szCs w:val="22"/>
        </w:rPr>
        <w:t>VALOR ESTIMADO DA LICITAÇÃO</w:t>
      </w:r>
      <w:r w:rsidRPr="00623CF2">
        <w:rPr>
          <w:sz w:val="22"/>
          <w:szCs w:val="22"/>
        </w:rPr>
        <w:t xml:space="preserve">: </w:t>
      </w:r>
      <w:r w:rsidR="00AA68E5">
        <w:rPr>
          <w:b/>
          <w:color w:val="FF0000"/>
          <w:sz w:val="22"/>
          <w:szCs w:val="22"/>
        </w:rPr>
        <w:t>R$ 28.691,41 (Vinte e oito mil seiscentos e noventa e um reais e quarenta e um centavos).</w:t>
      </w:r>
    </w:p>
    <w:p w:rsidR="004A3FDD" w:rsidRPr="00623CF2" w:rsidRDefault="004A3FDD" w:rsidP="007D579F">
      <w:pPr>
        <w:tabs>
          <w:tab w:val="left" w:pos="8789"/>
          <w:tab w:val="left" w:pos="9496"/>
        </w:tabs>
        <w:jc w:val="both"/>
        <w:rPr>
          <w:b/>
          <w:color w:val="FF0000"/>
          <w:sz w:val="22"/>
          <w:szCs w:val="22"/>
        </w:rPr>
      </w:pPr>
      <w:r w:rsidRPr="00623CF2">
        <w:rPr>
          <w:b/>
          <w:sz w:val="22"/>
          <w:szCs w:val="22"/>
        </w:rPr>
        <w:t>DATA DE ABERTURA</w:t>
      </w:r>
      <w:r w:rsidRPr="00623CF2">
        <w:rPr>
          <w:sz w:val="22"/>
          <w:szCs w:val="22"/>
        </w:rPr>
        <w:t>:</w:t>
      </w:r>
      <w:r w:rsidR="000655E4">
        <w:rPr>
          <w:sz w:val="22"/>
          <w:szCs w:val="22"/>
        </w:rPr>
        <w:t xml:space="preserve"> </w:t>
      </w:r>
      <w:r w:rsidR="000655E4">
        <w:rPr>
          <w:b/>
          <w:bCs/>
          <w:color w:val="FF0000"/>
          <w:sz w:val="22"/>
          <w:szCs w:val="22"/>
        </w:rPr>
        <w:t xml:space="preserve">08/08/2018 </w:t>
      </w:r>
      <w:r w:rsidRPr="002720B1">
        <w:rPr>
          <w:b/>
          <w:bCs/>
          <w:color w:val="FF0000"/>
          <w:sz w:val="22"/>
          <w:szCs w:val="22"/>
        </w:rPr>
        <w:t xml:space="preserve">às </w:t>
      </w:r>
      <w:r w:rsidR="000655E4">
        <w:rPr>
          <w:b/>
          <w:bCs/>
          <w:color w:val="FF0000"/>
          <w:sz w:val="22"/>
          <w:szCs w:val="22"/>
        </w:rPr>
        <w:t>10</w:t>
      </w:r>
      <w:r w:rsidR="00D4711A">
        <w:rPr>
          <w:b/>
          <w:bCs/>
          <w:color w:val="FF0000"/>
          <w:sz w:val="22"/>
          <w:szCs w:val="22"/>
        </w:rPr>
        <w:t>h00min</w:t>
      </w:r>
      <w:r w:rsidRPr="002720B1">
        <w:rPr>
          <w:b/>
          <w:color w:val="FF0000"/>
          <w:sz w:val="22"/>
          <w:szCs w:val="22"/>
        </w:rPr>
        <w:t xml:space="preserve"> (HORÁRIO DE BRASÍLIA - DF)</w:t>
      </w:r>
    </w:p>
    <w:p w:rsidR="004A3FDD" w:rsidRPr="00623CF2" w:rsidRDefault="004A3FDD" w:rsidP="007D579F">
      <w:pPr>
        <w:pBdr>
          <w:bottom w:val="single" w:sz="6" w:space="2" w:color="auto"/>
        </w:pBdr>
        <w:tabs>
          <w:tab w:val="left" w:pos="8789"/>
          <w:tab w:val="left" w:pos="9496"/>
        </w:tabs>
        <w:jc w:val="both"/>
        <w:rPr>
          <w:b/>
          <w:bCs/>
          <w:color w:val="0000FF"/>
          <w:sz w:val="22"/>
          <w:szCs w:val="22"/>
          <w:u w:val="single"/>
        </w:rPr>
      </w:pPr>
      <w:r w:rsidRPr="00623CF2">
        <w:rPr>
          <w:b/>
          <w:sz w:val="22"/>
          <w:szCs w:val="22"/>
        </w:rPr>
        <w:t>ENDEREÇO ELETRÔNICO</w:t>
      </w:r>
      <w:r w:rsidRPr="00623CF2">
        <w:rPr>
          <w:sz w:val="22"/>
          <w:szCs w:val="22"/>
        </w:rPr>
        <w:t xml:space="preserve">: </w:t>
      </w:r>
      <w:hyperlink r:id="rId8" w:history="1">
        <w:r w:rsidRPr="00623CF2">
          <w:rPr>
            <w:b/>
            <w:bCs/>
            <w:color w:val="0000FF"/>
            <w:sz w:val="22"/>
            <w:szCs w:val="22"/>
          </w:rPr>
          <w:t>www.comprasnet.gov.br</w:t>
        </w:r>
      </w:hyperlink>
    </w:p>
    <w:p w:rsidR="004A3FDD" w:rsidRPr="00623CF2" w:rsidRDefault="004A3FDD" w:rsidP="007D579F">
      <w:pPr>
        <w:pBdr>
          <w:bottom w:val="single" w:sz="6" w:space="2" w:color="auto"/>
        </w:pBdr>
        <w:tabs>
          <w:tab w:val="left" w:pos="8789"/>
          <w:tab w:val="left" w:pos="9496"/>
        </w:tabs>
        <w:jc w:val="both"/>
        <w:rPr>
          <w:b/>
          <w:sz w:val="22"/>
          <w:szCs w:val="22"/>
        </w:rPr>
      </w:pPr>
      <w:r w:rsidRPr="00623CF2">
        <w:rPr>
          <w:b/>
          <w:sz w:val="22"/>
          <w:szCs w:val="22"/>
        </w:rPr>
        <w:t xml:space="preserve">UASG: </w:t>
      </w:r>
      <w:r w:rsidRPr="00623CF2">
        <w:rPr>
          <w:b/>
          <w:color w:val="FF0000"/>
          <w:sz w:val="22"/>
          <w:szCs w:val="22"/>
        </w:rPr>
        <w:t>925373</w:t>
      </w:r>
    </w:p>
    <w:p w:rsidR="004A3FDD" w:rsidRPr="00623CF2" w:rsidRDefault="004A3FDD" w:rsidP="007D579F">
      <w:pPr>
        <w:tabs>
          <w:tab w:val="left" w:pos="8789"/>
          <w:tab w:val="left" w:pos="9496"/>
        </w:tabs>
        <w:jc w:val="both"/>
        <w:rPr>
          <w:b/>
          <w:sz w:val="22"/>
          <w:szCs w:val="22"/>
        </w:rPr>
      </w:pPr>
    </w:p>
    <w:p w:rsidR="004A3FDD" w:rsidRPr="00623CF2" w:rsidRDefault="004A3FDD" w:rsidP="007D579F">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 xml:space="preserve">. 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w:t>
      </w:r>
      <w:proofErr w:type="spellStart"/>
      <w:r w:rsidRPr="00623CF2">
        <w:rPr>
          <w:sz w:val="22"/>
          <w:szCs w:val="22"/>
        </w:rPr>
        <w:t>Farquar</w:t>
      </w:r>
      <w:proofErr w:type="spellEnd"/>
      <w:r w:rsidRPr="00623CF2">
        <w:rPr>
          <w:sz w:val="22"/>
          <w:szCs w:val="22"/>
        </w:rPr>
        <w:t xml:space="preserve">, nº 2.986 - Bairro Pedrinhas (Palácio Rio Madeira - Ed. </w:t>
      </w:r>
      <w:r>
        <w:rPr>
          <w:sz w:val="22"/>
          <w:szCs w:val="22"/>
        </w:rPr>
        <w:t>Pacaás Novos - 2</w:t>
      </w:r>
      <w:r w:rsidRPr="00623CF2">
        <w:rPr>
          <w:sz w:val="22"/>
          <w:szCs w:val="22"/>
        </w:rPr>
        <w:t>º Andar) CEP: 76.801-470 - Porto Velho/RO</w:t>
      </w:r>
      <w:r>
        <w:rPr>
          <w:sz w:val="22"/>
          <w:szCs w:val="22"/>
        </w:rPr>
        <w:t xml:space="preserve">, telefone: (69) </w:t>
      </w:r>
      <w:r w:rsidR="00744859">
        <w:rPr>
          <w:sz w:val="22"/>
          <w:szCs w:val="22"/>
        </w:rPr>
        <w:t>3212-9272</w:t>
      </w:r>
      <w:r>
        <w:rPr>
          <w:sz w:val="22"/>
          <w:szCs w:val="22"/>
        </w:rPr>
        <w:t>.</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D3523" w:rsidRDefault="00DD3523" w:rsidP="007D579F">
      <w:pPr>
        <w:tabs>
          <w:tab w:val="left" w:pos="8789"/>
          <w:tab w:val="left" w:pos="9496"/>
        </w:tabs>
        <w:jc w:val="right"/>
        <w:rPr>
          <w:b/>
          <w:sz w:val="22"/>
          <w:szCs w:val="22"/>
        </w:rPr>
      </w:pPr>
    </w:p>
    <w:p w:rsidR="004A3FDD" w:rsidRPr="00623CF2" w:rsidRDefault="00AA68E5" w:rsidP="007D579F">
      <w:pPr>
        <w:tabs>
          <w:tab w:val="left" w:pos="8789"/>
          <w:tab w:val="left" w:pos="9496"/>
        </w:tabs>
        <w:jc w:val="right"/>
        <w:rPr>
          <w:b/>
          <w:sz w:val="22"/>
          <w:szCs w:val="22"/>
        </w:rPr>
      </w:pPr>
      <w:r>
        <w:rPr>
          <w:b/>
          <w:sz w:val="22"/>
          <w:szCs w:val="22"/>
        </w:rPr>
        <w:t xml:space="preserve">Porto Velho/RO, </w:t>
      </w:r>
      <w:r w:rsidR="00546E1B">
        <w:rPr>
          <w:b/>
          <w:sz w:val="22"/>
          <w:szCs w:val="22"/>
        </w:rPr>
        <w:t>20 de julho de 2018</w:t>
      </w:r>
      <w:r>
        <w:rPr>
          <w:b/>
          <w:sz w:val="22"/>
          <w:szCs w:val="22"/>
        </w:rPr>
        <w:t>.</w:t>
      </w:r>
    </w:p>
    <w:p w:rsidR="004A3FDD" w:rsidRDefault="004A3FDD" w:rsidP="007D579F">
      <w:pPr>
        <w:tabs>
          <w:tab w:val="left" w:pos="8789"/>
          <w:tab w:val="left" w:pos="9496"/>
        </w:tabs>
        <w:jc w:val="right"/>
        <w:rPr>
          <w:sz w:val="22"/>
          <w:szCs w:val="22"/>
        </w:rPr>
      </w:pPr>
    </w:p>
    <w:p w:rsidR="004A3FDD" w:rsidRPr="006363BD" w:rsidRDefault="004A3FDD" w:rsidP="007D579F">
      <w:pPr>
        <w:tabs>
          <w:tab w:val="left" w:pos="8789"/>
          <w:tab w:val="left" w:pos="9496"/>
        </w:tabs>
        <w:jc w:val="right"/>
        <w:rPr>
          <w:sz w:val="22"/>
          <w:szCs w:val="22"/>
        </w:rPr>
      </w:pPr>
    </w:p>
    <w:p w:rsidR="00FC06B3" w:rsidRPr="000E6318" w:rsidRDefault="00FC06B3" w:rsidP="00FC06B3">
      <w:pPr>
        <w:jc w:val="center"/>
        <w:rPr>
          <w:b/>
          <w:sz w:val="22"/>
          <w:szCs w:val="22"/>
        </w:rPr>
      </w:pPr>
      <w:r w:rsidRPr="000E6318">
        <w:rPr>
          <w:b/>
          <w:sz w:val="22"/>
          <w:szCs w:val="22"/>
        </w:rPr>
        <w:t>IZAURA TAUFMANN FERREIRA</w:t>
      </w:r>
    </w:p>
    <w:p w:rsidR="00FC06B3" w:rsidRPr="000E6318" w:rsidRDefault="00FC06B3" w:rsidP="00FC06B3">
      <w:pPr>
        <w:jc w:val="center"/>
        <w:rPr>
          <w:b/>
          <w:sz w:val="22"/>
          <w:szCs w:val="22"/>
        </w:rPr>
      </w:pPr>
      <w:r w:rsidRPr="000E6318">
        <w:rPr>
          <w:b/>
          <w:sz w:val="22"/>
          <w:szCs w:val="22"/>
        </w:rPr>
        <w:t xml:space="preserve">Pregoeira Equipe </w:t>
      </w:r>
      <w:proofErr w:type="spellStart"/>
      <w:r w:rsidRPr="000E6318">
        <w:rPr>
          <w:b/>
          <w:sz w:val="22"/>
          <w:szCs w:val="22"/>
        </w:rPr>
        <w:t>Kappa</w:t>
      </w:r>
      <w:proofErr w:type="spellEnd"/>
      <w:r w:rsidRPr="000E6318">
        <w:rPr>
          <w:b/>
          <w:sz w:val="22"/>
          <w:szCs w:val="22"/>
        </w:rPr>
        <w:t>/SUPEL</w:t>
      </w:r>
    </w:p>
    <w:p w:rsidR="00FC06B3" w:rsidRPr="000E6318" w:rsidRDefault="00FC06B3" w:rsidP="00FC06B3">
      <w:pPr>
        <w:jc w:val="center"/>
        <w:rPr>
          <w:sz w:val="22"/>
          <w:szCs w:val="22"/>
        </w:rPr>
      </w:pPr>
      <w:r w:rsidRPr="000E6318">
        <w:rPr>
          <w:b/>
          <w:sz w:val="22"/>
          <w:szCs w:val="22"/>
        </w:rPr>
        <w:t>Mat. 300094012</w:t>
      </w:r>
    </w:p>
    <w:p w:rsidR="00DD3523" w:rsidRDefault="00DD3523" w:rsidP="007D579F">
      <w:pPr>
        <w:tabs>
          <w:tab w:val="left" w:pos="8789"/>
          <w:tab w:val="left" w:pos="9496"/>
        </w:tabs>
        <w:jc w:val="center"/>
        <w:rPr>
          <w:b/>
        </w:rPr>
      </w:pPr>
    </w:p>
    <w:p w:rsidR="00BD0465" w:rsidRDefault="00BD0465" w:rsidP="007D579F">
      <w:pPr>
        <w:rPr>
          <w:b/>
          <w:sz w:val="22"/>
          <w:szCs w:val="22"/>
        </w:rPr>
      </w:pPr>
      <w:r>
        <w:rPr>
          <w:b/>
          <w:sz w:val="22"/>
          <w:szCs w:val="22"/>
        </w:rPr>
        <w:br w:type="page"/>
      </w:r>
    </w:p>
    <w:p w:rsidR="004A3FDD" w:rsidRDefault="004A3FDD" w:rsidP="007D579F">
      <w:pPr>
        <w:tabs>
          <w:tab w:val="left" w:pos="8789"/>
          <w:tab w:val="left" w:pos="8931"/>
          <w:tab w:val="left" w:pos="9496"/>
        </w:tabs>
        <w:jc w:val="center"/>
        <w:rPr>
          <w:b/>
          <w:color w:val="FF0000"/>
          <w:sz w:val="22"/>
          <w:szCs w:val="22"/>
        </w:rPr>
      </w:pPr>
      <w:r w:rsidRPr="00623CF2">
        <w:rPr>
          <w:b/>
          <w:sz w:val="22"/>
          <w:szCs w:val="22"/>
        </w:rPr>
        <w:lastRenderedPageBreak/>
        <w:t>EDITAL DE PREGÃO ELETRÔNICO</w:t>
      </w:r>
      <w:r w:rsidR="00D967A7">
        <w:rPr>
          <w:b/>
          <w:sz w:val="22"/>
          <w:szCs w:val="22"/>
        </w:rPr>
        <w:t xml:space="preserve"> </w:t>
      </w:r>
      <w:r w:rsidRPr="00623CF2">
        <w:rPr>
          <w:b/>
          <w:color w:val="FF0000"/>
          <w:sz w:val="22"/>
          <w:szCs w:val="22"/>
        </w:rPr>
        <w:t xml:space="preserve">Nº. </w:t>
      </w:r>
      <w:r w:rsidR="00AA68E5">
        <w:rPr>
          <w:b/>
          <w:color w:val="FF0000"/>
          <w:sz w:val="22"/>
          <w:szCs w:val="22"/>
        </w:rPr>
        <w:t>250/2018</w:t>
      </w:r>
      <w:r w:rsidR="008A667D">
        <w:rPr>
          <w:b/>
          <w:color w:val="FF0000"/>
          <w:sz w:val="22"/>
          <w:szCs w:val="22"/>
        </w:rPr>
        <w:t>/KAPPA/SUPEL/RO</w:t>
      </w:r>
    </w:p>
    <w:p w:rsidR="004A3FDD" w:rsidRPr="00092F38" w:rsidRDefault="004A3FDD" w:rsidP="007D579F">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7D579F">
      <w:pPr>
        <w:tabs>
          <w:tab w:val="left" w:pos="8789"/>
          <w:tab w:val="left" w:pos="8931"/>
          <w:tab w:val="left" w:pos="9496"/>
        </w:tabs>
        <w:ind w:left="-851"/>
        <w:jc w:val="center"/>
        <w:rPr>
          <w:b/>
          <w:color w:val="FF0000"/>
          <w:sz w:val="22"/>
          <w:szCs w:val="22"/>
        </w:rPr>
      </w:pPr>
    </w:p>
    <w:p w:rsidR="004A3FDD" w:rsidRPr="00623CF2" w:rsidRDefault="004A3FDD" w:rsidP="007D579F">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7D579F">
      <w:pPr>
        <w:tabs>
          <w:tab w:val="left" w:pos="8789"/>
          <w:tab w:val="left" w:pos="8931"/>
          <w:tab w:val="left" w:pos="9496"/>
        </w:tabs>
        <w:jc w:val="both"/>
        <w:rPr>
          <w:color w:val="000000"/>
          <w:sz w:val="22"/>
          <w:szCs w:val="22"/>
        </w:rPr>
      </w:pPr>
    </w:p>
    <w:p w:rsidR="004A3FDD" w:rsidRPr="00623CF2" w:rsidRDefault="004A3FDD" w:rsidP="007D579F">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p>
    <w:p w:rsidR="004A3FDD" w:rsidRPr="00623CF2" w:rsidRDefault="004A3FDD" w:rsidP="007D579F">
      <w:pPr>
        <w:tabs>
          <w:tab w:val="left" w:pos="8789"/>
          <w:tab w:val="left" w:pos="8931"/>
          <w:tab w:val="left" w:pos="9496"/>
        </w:tabs>
        <w:jc w:val="both"/>
        <w:rPr>
          <w:color w:val="000000"/>
          <w:sz w:val="22"/>
          <w:szCs w:val="22"/>
        </w:rPr>
      </w:pPr>
    </w:p>
    <w:p w:rsidR="004A3FDD" w:rsidRPr="00877C9D" w:rsidRDefault="004A3FDD" w:rsidP="007D579F">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w:t>
      </w:r>
      <w:r>
        <w:rPr>
          <w:b/>
          <w:color w:val="FF0000"/>
          <w:sz w:val="22"/>
          <w:szCs w:val="22"/>
        </w:rPr>
        <w:t xml:space="preserve"> - </w:t>
      </w:r>
      <w:r w:rsidRPr="00623CF2">
        <w:rPr>
          <w:b/>
          <w:color w:val="FF0000"/>
          <w:sz w:val="22"/>
          <w:szCs w:val="22"/>
        </w:rPr>
        <w:t>SUPEL</w:t>
      </w:r>
      <w:r w:rsidR="00C62B3A">
        <w:rPr>
          <w:b/>
          <w:color w:val="FF0000"/>
          <w:sz w:val="22"/>
          <w:szCs w:val="22"/>
        </w:rPr>
        <w:t>/RO</w:t>
      </w:r>
      <w:r w:rsidRPr="00623CF2">
        <w:rPr>
          <w:sz w:val="22"/>
          <w:szCs w:val="22"/>
        </w:rPr>
        <w:t xml:space="preserve">, através de seu Pregoeiro e Equipe de Apoio, nomeados por força das disposições contidas na </w:t>
      </w:r>
      <w:r w:rsidR="00AF11C0">
        <w:rPr>
          <w:b/>
          <w:sz w:val="22"/>
          <w:szCs w:val="22"/>
          <w:highlight w:val="yellow"/>
        </w:rPr>
        <w:t>Portaria Nº 056/CI/SUPEL/RO de 15.05.2018, publicada no DOE-RO do dia 17.05.2018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sidRPr="00623CF2">
        <w:rPr>
          <w:b/>
          <w:sz w:val="22"/>
          <w:szCs w:val="22"/>
        </w:rPr>
        <w:t>ELETRÔNICA,</w:t>
      </w:r>
      <w:r w:rsidR="00E6497A">
        <w:rPr>
          <w:b/>
          <w:sz w:val="22"/>
          <w:szCs w:val="22"/>
        </w:rPr>
        <w:t xml:space="preserve"> </w:t>
      </w:r>
      <w:r w:rsidRPr="0046477B">
        <w:rPr>
          <w:b/>
          <w:color w:val="FF0000"/>
          <w:sz w:val="22"/>
          <w:szCs w:val="22"/>
        </w:rPr>
        <w:t>exclusiva para microempresas, empresas de pequeno porte e equiparados a ME/EPP</w:t>
      </w:r>
      <w:r w:rsidRPr="0046477B">
        <w:rPr>
          <w:b/>
          <w:sz w:val="22"/>
          <w:szCs w:val="22"/>
        </w:rPr>
        <w:t xml:space="preserve">, </w:t>
      </w:r>
      <w:r w:rsidRPr="00623CF2">
        <w:rPr>
          <w:sz w:val="22"/>
          <w:szCs w:val="22"/>
        </w:rPr>
        <w:t xml:space="preserve">sob o </w:t>
      </w:r>
      <w:r w:rsidRPr="00623CF2">
        <w:rPr>
          <w:b/>
          <w:color w:val="FF0000"/>
          <w:sz w:val="22"/>
          <w:szCs w:val="22"/>
        </w:rPr>
        <w:t xml:space="preserve">Nº. </w:t>
      </w:r>
      <w:r w:rsidR="00AA68E5">
        <w:rPr>
          <w:b/>
          <w:color w:val="FF0000"/>
          <w:sz w:val="22"/>
          <w:szCs w:val="22"/>
        </w:rPr>
        <w:t>250/2018</w:t>
      </w:r>
      <w:r w:rsidR="008A667D">
        <w:rPr>
          <w:b/>
          <w:color w:val="FF0000"/>
          <w:sz w:val="22"/>
          <w:szCs w:val="22"/>
        </w:rPr>
        <w:t>/KAPPA/SUPEL/RO</w:t>
      </w:r>
      <w:r>
        <w:rPr>
          <w:b/>
          <w:color w:val="FF0000"/>
          <w:sz w:val="22"/>
          <w:szCs w:val="22"/>
        </w:rPr>
        <w:t>,</w:t>
      </w:r>
      <w:r w:rsidRPr="00623CF2">
        <w:rPr>
          <w:sz w:val="22"/>
          <w:szCs w:val="22"/>
        </w:rPr>
        <w:t xml:space="preserve"> adotando como </w:t>
      </w:r>
      <w:r w:rsidR="007C1666" w:rsidRPr="00623CF2">
        <w:rPr>
          <w:sz w:val="22"/>
          <w:szCs w:val="22"/>
        </w:rPr>
        <w:t xml:space="preserve">critério de julgamento </w:t>
      </w:r>
      <w:r w:rsidR="007C1666">
        <w:rPr>
          <w:sz w:val="22"/>
          <w:szCs w:val="22"/>
        </w:rPr>
        <w:t xml:space="preserve">o </w:t>
      </w:r>
      <w:r w:rsidR="007C1666" w:rsidRPr="007C1666">
        <w:rPr>
          <w:b/>
          <w:sz w:val="22"/>
          <w:szCs w:val="22"/>
          <w:highlight w:val="yellow"/>
        </w:rPr>
        <w:t>MENOR PREÇO GLOBAL</w:t>
      </w:r>
      <w:r w:rsidR="007C1666">
        <w:rPr>
          <w:b/>
          <w:sz w:val="22"/>
          <w:szCs w:val="22"/>
        </w:rPr>
        <w:t xml:space="preserve"> </w:t>
      </w:r>
      <w:r w:rsidR="007C1666">
        <w:rPr>
          <w:sz w:val="22"/>
          <w:szCs w:val="22"/>
        </w:rPr>
        <w:t xml:space="preserve">sob o regime de empreitada por </w:t>
      </w:r>
      <w:r w:rsidR="007C1666" w:rsidRPr="007C1666">
        <w:rPr>
          <w:b/>
          <w:sz w:val="22"/>
          <w:szCs w:val="22"/>
          <w:highlight w:val="yellow"/>
        </w:rPr>
        <w:t>PREÇO UNITÁRIO</w:t>
      </w:r>
      <w:r w:rsidRPr="00623CF2">
        <w:rPr>
          <w:sz w:val="22"/>
          <w:szCs w:val="22"/>
        </w:rPr>
        <w:t>, tendo por finalidade a qualificação de empresas e a seleção da proposta mais vantajosa, conforme disposições descritas neste Edital e seus anexos, em conformidade com a Lei Federal nº 10.520/2002, com os Decretos Estadua</w:t>
      </w:r>
      <w:r w:rsidR="00EA1066">
        <w:rPr>
          <w:sz w:val="22"/>
          <w:szCs w:val="22"/>
        </w:rPr>
        <w:t xml:space="preserve">is </w:t>
      </w:r>
      <w:proofErr w:type="spellStart"/>
      <w:r w:rsidR="00EA1066">
        <w:rPr>
          <w:sz w:val="22"/>
          <w:szCs w:val="22"/>
        </w:rPr>
        <w:t>nºs</w:t>
      </w:r>
      <w:proofErr w:type="spellEnd"/>
      <w:r w:rsidR="00EA1066">
        <w:rPr>
          <w:sz w:val="22"/>
          <w:szCs w:val="22"/>
        </w:rPr>
        <w:t>. 12.205/2006 16.089/2011 e</w:t>
      </w:r>
      <w:r w:rsidR="00820028">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w:t>
      </w:r>
      <w:r>
        <w:rPr>
          <w:sz w:val="22"/>
          <w:szCs w:val="22"/>
        </w:rPr>
        <w:t xml:space="preserve"> tendo como interessad</w:t>
      </w:r>
      <w:r w:rsidR="00612F97">
        <w:rPr>
          <w:sz w:val="22"/>
          <w:szCs w:val="22"/>
        </w:rPr>
        <w:t>o</w:t>
      </w:r>
      <w:r w:rsidR="009D2247">
        <w:rPr>
          <w:sz w:val="22"/>
          <w:szCs w:val="22"/>
        </w:rPr>
        <w:t xml:space="preserve"> o </w:t>
      </w:r>
      <w:r w:rsidR="009D2247">
        <w:rPr>
          <w:b/>
          <w:color w:val="FF0000"/>
          <w:sz w:val="22"/>
          <w:szCs w:val="22"/>
        </w:rPr>
        <w:t>FUNDO ESPECIAL DO CORPO DE BOMBEIROS MILITAR – FUNESBOM/RO</w:t>
      </w:r>
      <w:r w:rsidR="00877C9D">
        <w:rPr>
          <w:b/>
          <w:color w:val="FF0000"/>
          <w:sz w:val="22"/>
          <w:szCs w:val="22"/>
        </w:rPr>
        <w:t>.</w:t>
      </w:r>
    </w:p>
    <w:p w:rsidR="004A3FDD" w:rsidRDefault="004A3FDD" w:rsidP="007D579F">
      <w:pPr>
        <w:tabs>
          <w:tab w:val="left" w:pos="8789"/>
          <w:tab w:val="left" w:pos="8931"/>
          <w:tab w:val="left" w:pos="9496"/>
        </w:tabs>
        <w:autoSpaceDE w:val="0"/>
        <w:autoSpaceDN w:val="0"/>
        <w:adjustRightInd w:val="0"/>
        <w:jc w:val="both"/>
        <w:rPr>
          <w:sz w:val="22"/>
          <w:szCs w:val="22"/>
        </w:rPr>
      </w:pPr>
    </w:p>
    <w:p w:rsidR="004A3FDD" w:rsidRPr="00623CF2" w:rsidRDefault="004A3FDD" w:rsidP="007D579F">
      <w:pPr>
        <w:tabs>
          <w:tab w:val="left" w:pos="8789"/>
          <w:tab w:val="left" w:pos="8931"/>
          <w:tab w:val="left" w:pos="9496"/>
        </w:tabs>
        <w:autoSpaceDE w:val="0"/>
        <w:autoSpaceDN w:val="0"/>
        <w:adjustRightInd w:val="0"/>
        <w:jc w:val="both"/>
        <w:rPr>
          <w:sz w:val="22"/>
          <w:szCs w:val="22"/>
        </w:rPr>
      </w:pPr>
      <w:r w:rsidRPr="00623CF2">
        <w:rPr>
          <w:sz w:val="22"/>
          <w:szCs w:val="22"/>
        </w:rPr>
        <w:t>1.1.1. A Secretaria de Logística e Tecnologia da Informação – SLTI, do Ministério do Planejamento, Orçamento e Gestão, atua como Órgão provedor do Sistema Eletrônico;</w:t>
      </w:r>
    </w:p>
    <w:p w:rsidR="004A3FDD" w:rsidRPr="00623CF2" w:rsidRDefault="004A3FDD" w:rsidP="007D579F">
      <w:pPr>
        <w:tabs>
          <w:tab w:val="left" w:pos="8789"/>
          <w:tab w:val="left" w:pos="8931"/>
          <w:tab w:val="left" w:pos="9496"/>
        </w:tabs>
        <w:autoSpaceDE w:val="0"/>
        <w:autoSpaceDN w:val="0"/>
        <w:adjustRightInd w:val="0"/>
        <w:jc w:val="both"/>
        <w:rPr>
          <w:sz w:val="22"/>
          <w:szCs w:val="22"/>
        </w:rPr>
      </w:pPr>
    </w:p>
    <w:p w:rsidR="004A3FDD" w:rsidRPr="00623CF2" w:rsidRDefault="004A3FDD" w:rsidP="007D579F">
      <w:pPr>
        <w:tabs>
          <w:tab w:val="left" w:pos="8789"/>
          <w:tab w:val="left" w:pos="8931"/>
          <w:tab w:val="left" w:pos="9496"/>
        </w:tabs>
        <w:autoSpaceDE w:val="0"/>
        <w:autoSpaceDN w:val="0"/>
        <w:adjustRightInd w:val="0"/>
        <w:jc w:val="both"/>
        <w:rPr>
          <w:sz w:val="22"/>
          <w:szCs w:val="22"/>
        </w:rPr>
      </w:pPr>
      <w:r w:rsidRPr="00623CF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623CF2" w:rsidRDefault="004A3FDD" w:rsidP="007D579F">
      <w:pPr>
        <w:tabs>
          <w:tab w:val="left" w:pos="8789"/>
          <w:tab w:val="left" w:pos="8931"/>
          <w:tab w:val="left" w:pos="9496"/>
        </w:tabs>
        <w:autoSpaceDE w:val="0"/>
        <w:autoSpaceDN w:val="0"/>
        <w:adjustRightInd w:val="0"/>
        <w:jc w:val="both"/>
        <w:rPr>
          <w:sz w:val="22"/>
          <w:szCs w:val="22"/>
        </w:rPr>
      </w:pPr>
    </w:p>
    <w:p w:rsidR="004A3FDD" w:rsidRPr="00623CF2" w:rsidRDefault="004A3FDD" w:rsidP="007D579F">
      <w:pPr>
        <w:tabs>
          <w:tab w:val="left" w:pos="8789"/>
          <w:tab w:val="left" w:pos="8931"/>
          <w:tab w:val="left" w:pos="9496"/>
        </w:tabs>
        <w:autoSpaceDE w:val="0"/>
        <w:autoSpaceDN w:val="0"/>
        <w:adjustRightInd w:val="0"/>
        <w:jc w:val="both"/>
        <w:rPr>
          <w:sz w:val="22"/>
          <w:szCs w:val="22"/>
        </w:rPr>
      </w:pPr>
      <w:r w:rsidRPr="00623CF2">
        <w:rPr>
          <w:sz w:val="22"/>
          <w:szCs w:val="22"/>
        </w:rPr>
        <w:t>1.1.3. A sessão inaugural deste PREGÃO ELETRÔNICO dar-se-á por meio do sistema eletrônico, na data e horário, conforme abaixo:</w:t>
      </w:r>
    </w:p>
    <w:p w:rsidR="004A3FDD" w:rsidRPr="00623CF2" w:rsidRDefault="004A3FDD" w:rsidP="007D579F">
      <w:pPr>
        <w:pStyle w:val="Corpodetexto210"/>
        <w:tabs>
          <w:tab w:val="left" w:pos="7270"/>
          <w:tab w:val="left" w:pos="8789"/>
          <w:tab w:val="left" w:pos="8931"/>
          <w:tab w:val="left" w:pos="9496"/>
        </w:tabs>
        <w:spacing w:after="0" w:line="240" w:lineRule="auto"/>
        <w:ind w:left="-426"/>
        <w:jc w:val="both"/>
        <w:rPr>
          <w:sz w:val="22"/>
          <w:szCs w:val="22"/>
        </w:rPr>
      </w:pPr>
    </w:p>
    <w:p w:rsidR="004A3FDD" w:rsidRPr="00DA65BA" w:rsidRDefault="004A3FDD" w:rsidP="007D579F">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DA65BA">
        <w:rPr>
          <w:rFonts w:ascii="Times New Roman" w:hAnsi="Times New Roman" w:cs="Times New Roman"/>
          <w:b/>
          <w:sz w:val="22"/>
          <w:szCs w:val="22"/>
        </w:rPr>
        <w:t>DATA DE ABERTURA</w:t>
      </w:r>
      <w:r w:rsidRPr="00DA65BA">
        <w:rPr>
          <w:rFonts w:ascii="Times New Roman" w:hAnsi="Times New Roman" w:cs="Times New Roman"/>
          <w:sz w:val="22"/>
          <w:szCs w:val="22"/>
        </w:rPr>
        <w:t xml:space="preserve">: </w:t>
      </w:r>
      <w:r w:rsidR="000655E4">
        <w:rPr>
          <w:rFonts w:ascii="Times New Roman" w:hAnsi="Times New Roman" w:cs="Times New Roman"/>
          <w:b/>
          <w:bCs/>
          <w:color w:val="FF0000"/>
          <w:sz w:val="22"/>
          <w:szCs w:val="22"/>
        </w:rPr>
        <w:t>08/08</w:t>
      </w:r>
      <w:r w:rsidR="00AA68E5">
        <w:rPr>
          <w:rFonts w:ascii="Times New Roman" w:hAnsi="Times New Roman" w:cs="Times New Roman"/>
          <w:b/>
          <w:bCs/>
          <w:color w:val="FF0000"/>
          <w:sz w:val="22"/>
          <w:szCs w:val="22"/>
        </w:rPr>
        <w:t>/2018</w:t>
      </w:r>
    </w:p>
    <w:p w:rsidR="004A3FDD" w:rsidRPr="00DA65BA" w:rsidRDefault="004A3FDD" w:rsidP="007D579F">
      <w:pPr>
        <w:pStyle w:val="Corpodetexto210"/>
        <w:tabs>
          <w:tab w:val="left" w:pos="8789"/>
          <w:tab w:val="left" w:pos="8931"/>
          <w:tab w:val="left" w:pos="9496"/>
        </w:tabs>
        <w:spacing w:after="0" w:line="240" w:lineRule="auto"/>
        <w:jc w:val="both"/>
        <w:rPr>
          <w:rFonts w:ascii="Times New Roman" w:hAnsi="Times New Roman" w:cs="Times New Roman"/>
          <w:sz w:val="22"/>
          <w:szCs w:val="22"/>
        </w:rPr>
      </w:pPr>
      <w:r w:rsidRPr="00DA65BA">
        <w:rPr>
          <w:rFonts w:ascii="Times New Roman" w:hAnsi="Times New Roman" w:cs="Times New Roman"/>
          <w:b/>
          <w:sz w:val="22"/>
          <w:szCs w:val="22"/>
        </w:rPr>
        <w:t>HORÁRIO</w:t>
      </w:r>
      <w:r w:rsidRPr="00DA65BA">
        <w:rPr>
          <w:rFonts w:ascii="Times New Roman" w:hAnsi="Times New Roman" w:cs="Times New Roman"/>
          <w:sz w:val="22"/>
          <w:szCs w:val="22"/>
        </w:rPr>
        <w:t xml:space="preserve">: </w:t>
      </w:r>
      <w:r w:rsidR="000655E4" w:rsidRPr="000655E4">
        <w:rPr>
          <w:rFonts w:ascii="Times New Roman" w:hAnsi="Times New Roman" w:cs="Times New Roman"/>
          <w:b/>
          <w:color w:val="FF0000"/>
          <w:sz w:val="22"/>
          <w:szCs w:val="22"/>
        </w:rPr>
        <w:t>10</w:t>
      </w:r>
      <w:r w:rsidR="00D4711A" w:rsidRPr="000655E4">
        <w:rPr>
          <w:rFonts w:ascii="Times New Roman" w:hAnsi="Times New Roman" w:cs="Times New Roman"/>
          <w:b/>
          <w:color w:val="FF0000"/>
          <w:sz w:val="22"/>
          <w:szCs w:val="22"/>
        </w:rPr>
        <w:t>h</w:t>
      </w:r>
      <w:r w:rsidR="00D4711A">
        <w:rPr>
          <w:rFonts w:ascii="Times New Roman" w:hAnsi="Times New Roman" w:cs="Times New Roman"/>
          <w:b/>
          <w:color w:val="FF0000"/>
          <w:sz w:val="22"/>
          <w:szCs w:val="22"/>
        </w:rPr>
        <w:t>00min</w:t>
      </w:r>
      <w:r w:rsidR="00EF64F6">
        <w:rPr>
          <w:rFonts w:ascii="Times New Roman" w:hAnsi="Times New Roman" w:cs="Times New Roman"/>
          <w:b/>
          <w:color w:val="FF0000"/>
          <w:sz w:val="22"/>
          <w:szCs w:val="22"/>
        </w:rPr>
        <w:t xml:space="preserve"> </w:t>
      </w:r>
      <w:r w:rsidRPr="00DA65BA">
        <w:rPr>
          <w:rFonts w:ascii="Times New Roman" w:hAnsi="Times New Roman" w:cs="Times New Roman"/>
          <w:b/>
          <w:color w:val="FF0000"/>
          <w:sz w:val="22"/>
          <w:szCs w:val="22"/>
        </w:rPr>
        <w:t>(HORÁRIO DE BRASÍLIA – DF)</w:t>
      </w:r>
    </w:p>
    <w:p w:rsidR="004A3FDD" w:rsidRDefault="004A3FDD" w:rsidP="007D579F">
      <w:pPr>
        <w:pStyle w:val="Corpodetexto210"/>
        <w:tabs>
          <w:tab w:val="left" w:pos="8789"/>
          <w:tab w:val="left" w:pos="8931"/>
          <w:tab w:val="left" w:pos="9496"/>
        </w:tabs>
        <w:spacing w:after="0" w:line="240" w:lineRule="auto"/>
        <w:jc w:val="both"/>
        <w:rPr>
          <w:rStyle w:val="Hyperlink"/>
          <w:rFonts w:ascii="Times New Roman" w:hAnsi="Times New Roman" w:cs="Times New Roman"/>
          <w:b/>
          <w:sz w:val="22"/>
          <w:szCs w:val="22"/>
        </w:rPr>
      </w:pPr>
      <w:r w:rsidRPr="00DA65BA">
        <w:rPr>
          <w:rFonts w:ascii="Times New Roman" w:hAnsi="Times New Roman" w:cs="Times New Roman"/>
          <w:b/>
          <w:sz w:val="22"/>
          <w:szCs w:val="22"/>
        </w:rPr>
        <w:t>ENDEREÇO ELETRÔNICO</w:t>
      </w:r>
      <w:r w:rsidRPr="00DA65BA">
        <w:rPr>
          <w:rFonts w:ascii="Times New Roman" w:hAnsi="Times New Roman" w:cs="Times New Roman"/>
          <w:sz w:val="22"/>
          <w:szCs w:val="22"/>
        </w:rPr>
        <w:t xml:space="preserve">: </w:t>
      </w:r>
      <w:hyperlink r:id="rId10" w:history="1">
        <w:r w:rsidRPr="00DA65BA">
          <w:rPr>
            <w:rStyle w:val="Hyperlink"/>
            <w:rFonts w:ascii="Times New Roman" w:hAnsi="Times New Roman" w:cs="Times New Roman"/>
            <w:b/>
            <w:sz w:val="22"/>
            <w:szCs w:val="22"/>
          </w:rPr>
          <w:t>www.comprasnet.gov.br</w:t>
        </w:r>
      </w:hyperlink>
    </w:p>
    <w:p w:rsidR="00BD0465" w:rsidRPr="0092572B" w:rsidRDefault="00BD0465" w:rsidP="007D579F">
      <w:pPr>
        <w:pStyle w:val="Corpodetexto210"/>
        <w:tabs>
          <w:tab w:val="left" w:pos="8789"/>
          <w:tab w:val="left" w:pos="8931"/>
          <w:tab w:val="left" w:pos="9496"/>
        </w:tabs>
        <w:spacing w:after="0" w:line="240" w:lineRule="auto"/>
        <w:jc w:val="both"/>
        <w:rPr>
          <w:rFonts w:ascii="Times New Roman" w:hAnsi="Times New Roman" w:cs="Times New Roman"/>
          <w:b/>
          <w:color w:val="FF0000"/>
          <w:sz w:val="22"/>
          <w:szCs w:val="22"/>
        </w:rPr>
      </w:pPr>
    </w:p>
    <w:p w:rsidR="004A3FDD" w:rsidRPr="0092572B" w:rsidRDefault="004A3FDD" w:rsidP="007D579F">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9D2247" w:rsidRDefault="009D2247" w:rsidP="007D579F">
      <w:pPr>
        <w:pStyle w:val="Corpodetexto210"/>
        <w:tabs>
          <w:tab w:val="left" w:pos="8789"/>
          <w:tab w:val="left" w:pos="8931"/>
          <w:tab w:val="left" w:pos="9496"/>
        </w:tabs>
        <w:spacing w:after="0" w:line="240" w:lineRule="auto"/>
        <w:jc w:val="both"/>
        <w:rPr>
          <w:rFonts w:ascii="Times New Roman" w:hAnsi="Times New Roman" w:cs="Times New Roman"/>
          <w:sz w:val="22"/>
          <w:szCs w:val="22"/>
        </w:rPr>
      </w:pPr>
    </w:p>
    <w:p w:rsidR="004A3FDD" w:rsidRPr="0092572B" w:rsidRDefault="004A3FDD" w:rsidP="007D579F">
      <w:pPr>
        <w:pStyle w:val="Corpodetexto210"/>
        <w:tabs>
          <w:tab w:val="left" w:pos="8789"/>
          <w:tab w:val="left" w:pos="8931"/>
          <w:tab w:val="left" w:pos="9496"/>
        </w:tabs>
        <w:spacing w:after="0"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9D2247" w:rsidRDefault="009D2247" w:rsidP="007D579F">
      <w:pPr>
        <w:jc w:val="both"/>
        <w:rPr>
          <w:b/>
          <w:color w:val="0000FF"/>
          <w:sz w:val="22"/>
          <w:szCs w:val="22"/>
        </w:rPr>
      </w:pPr>
    </w:p>
    <w:p w:rsidR="003D4CCC" w:rsidRDefault="004A3FDD" w:rsidP="007D579F">
      <w:pPr>
        <w:jc w:val="both"/>
      </w:pPr>
      <w:r w:rsidRPr="0092572B">
        <w:rPr>
          <w:b/>
          <w:color w:val="0000FF"/>
          <w:sz w:val="22"/>
          <w:szCs w:val="22"/>
        </w:rPr>
        <w:t xml:space="preserve">2. </w:t>
      </w:r>
      <w:r w:rsidR="003D4CCC" w:rsidRPr="007A638F">
        <w:rPr>
          <w:b/>
          <w:color w:val="0000FF"/>
          <w:sz w:val="22"/>
          <w:szCs w:val="22"/>
        </w:rPr>
        <w:t xml:space="preserve">DO OBJETO, </w:t>
      </w:r>
      <w:r w:rsidR="00831AAD">
        <w:rPr>
          <w:b/>
          <w:iCs/>
          <w:color w:val="0000FF"/>
          <w:sz w:val="22"/>
          <w:szCs w:val="22"/>
        </w:rPr>
        <w:t>ESPECIFICAÇÕES TÉCNICAS PARA EXECUÇÃO DOS SERVIÇOS</w:t>
      </w:r>
      <w:r w:rsidR="003D4CCC">
        <w:rPr>
          <w:b/>
          <w:iCs/>
          <w:color w:val="0000FF"/>
          <w:sz w:val="22"/>
          <w:szCs w:val="22"/>
        </w:rPr>
        <w:t xml:space="preserve">, </w:t>
      </w:r>
      <w:r w:rsidR="00831AAD">
        <w:rPr>
          <w:b/>
          <w:bCs/>
          <w:color w:val="3333FF"/>
          <w:sz w:val="24"/>
          <w:szCs w:val="24"/>
        </w:rPr>
        <w:t>DA PROPOSTA COMERCIAL</w:t>
      </w:r>
      <w:r w:rsidR="002A5F22" w:rsidRPr="002A5F22">
        <w:rPr>
          <w:b/>
          <w:bCs/>
          <w:color w:val="3333FF"/>
          <w:sz w:val="24"/>
          <w:szCs w:val="24"/>
        </w:rPr>
        <w:t xml:space="preserve">, </w:t>
      </w:r>
      <w:r w:rsidR="00831AAD">
        <w:rPr>
          <w:b/>
          <w:iCs/>
          <w:color w:val="0000FF"/>
          <w:sz w:val="22"/>
          <w:szCs w:val="22"/>
        </w:rPr>
        <w:t>DO LOCAL PARA EXECUÇÃO DOS SERVIÇOS</w:t>
      </w:r>
      <w:r w:rsidR="003D4CCC">
        <w:rPr>
          <w:b/>
          <w:iCs/>
          <w:color w:val="0000FF"/>
          <w:sz w:val="22"/>
          <w:szCs w:val="22"/>
        </w:rPr>
        <w:t xml:space="preserve">, </w:t>
      </w:r>
      <w:r w:rsidR="00831AAD">
        <w:rPr>
          <w:b/>
          <w:iCs/>
          <w:color w:val="0000FF"/>
          <w:sz w:val="22"/>
          <w:szCs w:val="22"/>
        </w:rPr>
        <w:t>DO RECEBIMENTO E CRITÉRIOS DE ACEITAÇÃO</w:t>
      </w:r>
      <w:r w:rsidR="003D4CCC">
        <w:rPr>
          <w:b/>
          <w:iCs/>
          <w:color w:val="0000FF"/>
          <w:sz w:val="22"/>
          <w:szCs w:val="22"/>
        </w:rPr>
        <w:t xml:space="preserve">, </w:t>
      </w:r>
      <w:r w:rsidR="00831AAD">
        <w:rPr>
          <w:b/>
          <w:iCs/>
          <w:color w:val="0000FF"/>
          <w:sz w:val="22"/>
          <w:szCs w:val="22"/>
        </w:rPr>
        <w:t>DA GARANTIA DOS SERVIÇOS E EQUIPAMENTOS</w:t>
      </w:r>
    </w:p>
    <w:p w:rsidR="009D2247" w:rsidRDefault="009D2247" w:rsidP="007D579F">
      <w:pPr>
        <w:jc w:val="both"/>
        <w:rPr>
          <w:b/>
          <w:color w:val="0000FF"/>
          <w:sz w:val="22"/>
          <w:szCs w:val="22"/>
        </w:rPr>
      </w:pPr>
    </w:p>
    <w:p w:rsidR="00831AAD" w:rsidRPr="008A667D" w:rsidRDefault="004A3FDD" w:rsidP="007D579F">
      <w:pPr>
        <w:jc w:val="both"/>
        <w:rPr>
          <w:color w:val="FF0000"/>
          <w:sz w:val="22"/>
          <w:szCs w:val="22"/>
        </w:rPr>
      </w:pPr>
      <w:r w:rsidRPr="00E97933">
        <w:rPr>
          <w:b/>
          <w:color w:val="0000FF"/>
          <w:sz w:val="22"/>
          <w:szCs w:val="22"/>
        </w:rPr>
        <w:t>2.1.DO OBJETO</w:t>
      </w:r>
      <w:r>
        <w:rPr>
          <w:color w:val="0000FF"/>
          <w:sz w:val="22"/>
          <w:szCs w:val="22"/>
        </w:rPr>
        <w:t>:</w:t>
      </w:r>
      <w:r w:rsidR="00EF64F6">
        <w:rPr>
          <w:color w:val="0000FF"/>
          <w:sz w:val="22"/>
          <w:szCs w:val="22"/>
        </w:rPr>
        <w:t xml:space="preserve"> </w:t>
      </w:r>
      <w:r w:rsidR="00EF64F6" w:rsidRPr="00B20075">
        <w:rPr>
          <w:color w:val="FF0000"/>
          <w:sz w:val="22"/>
          <w:szCs w:val="22"/>
        </w:rPr>
        <w:t xml:space="preserve">Contratação de empresa especializada na prestação de serviço de renovação e mudança de/para categoria "d", na carteira nacional de habilitação - </w:t>
      </w:r>
      <w:r w:rsidR="000A7977" w:rsidRPr="00B20075">
        <w:rPr>
          <w:color w:val="FF0000"/>
          <w:sz w:val="22"/>
          <w:szCs w:val="22"/>
        </w:rPr>
        <w:t>CNH</w:t>
      </w:r>
      <w:r w:rsidR="00EF64F6" w:rsidRPr="00B20075">
        <w:rPr>
          <w:color w:val="FF0000"/>
          <w:sz w:val="22"/>
          <w:szCs w:val="22"/>
        </w:rPr>
        <w:t xml:space="preserve">, tendo por objetivo habilitar os militares do </w:t>
      </w:r>
      <w:r w:rsidR="000A7977" w:rsidRPr="00B20075">
        <w:rPr>
          <w:color w:val="FF0000"/>
          <w:sz w:val="22"/>
          <w:szCs w:val="22"/>
        </w:rPr>
        <w:t>CBMRO</w:t>
      </w:r>
      <w:r w:rsidR="00EF64F6" w:rsidRPr="00B20075">
        <w:rPr>
          <w:color w:val="FF0000"/>
          <w:sz w:val="22"/>
          <w:szCs w:val="22"/>
        </w:rPr>
        <w:t>, dentro da categoria específica, a fim de que possam desempenhar a função de motoristas de veículos de combate a incêndio</w:t>
      </w:r>
      <w:r w:rsidR="00831AAD" w:rsidRPr="008A667D">
        <w:rPr>
          <w:color w:val="FF0000"/>
          <w:sz w:val="22"/>
          <w:szCs w:val="22"/>
        </w:rPr>
        <w:t>.</w:t>
      </w:r>
    </w:p>
    <w:p w:rsidR="004A3FDD" w:rsidRPr="00623CF2" w:rsidRDefault="004A3FDD" w:rsidP="007D579F">
      <w:pPr>
        <w:jc w:val="both"/>
        <w:rPr>
          <w:sz w:val="22"/>
          <w:szCs w:val="22"/>
        </w:rPr>
      </w:pPr>
      <w:r w:rsidRPr="00623CF2">
        <w:rPr>
          <w:sz w:val="22"/>
          <w:szCs w:val="22"/>
        </w:rPr>
        <w:lastRenderedPageBreak/>
        <w:t xml:space="preserve">2.1.1. Em caso de discordância existente entre as especificações deste objeto descritas no COMPRASNET – CATMAT, RELAÇÃO DE ITENS do sistema, e as especificações constantes do </w:t>
      </w:r>
      <w:r w:rsidRPr="00623CF2">
        <w:rPr>
          <w:b/>
          <w:sz w:val="22"/>
          <w:szCs w:val="22"/>
        </w:rPr>
        <w:t>Anexo I - Termo de</w:t>
      </w:r>
      <w:r w:rsidR="000A7977">
        <w:rPr>
          <w:b/>
          <w:sz w:val="22"/>
          <w:szCs w:val="22"/>
        </w:rPr>
        <w:t xml:space="preserve"> </w:t>
      </w:r>
      <w:r w:rsidRPr="00623CF2">
        <w:rPr>
          <w:b/>
          <w:sz w:val="22"/>
          <w:szCs w:val="22"/>
        </w:rPr>
        <w:t>Referência</w:t>
      </w:r>
      <w:r w:rsidRPr="00623CF2">
        <w:rPr>
          <w:sz w:val="22"/>
          <w:szCs w:val="22"/>
        </w:rPr>
        <w:t xml:space="preserve"> deste Edital prevalecerão </w:t>
      </w:r>
      <w:r>
        <w:rPr>
          <w:sz w:val="22"/>
          <w:szCs w:val="22"/>
        </w:rPr>
        <w:t>a</w:t>
      </w:r>
      <w:r w:rsidRPr="00623CF2">
        <w:rPr>
          <w:sz w:val="22"/>
          <w:szCs w:val="22"/>
        </w:rPr>
        <w:t>s últimas.</w:t>
      </w:r>
    </w:p>
    <w:p w:rsidR="00063E77" w:rsidRDefault="00063E77" w:rsidP="007D579F">
      <w:pPr>
        <w:pStyle w:val="Corpodetexto3"/>
        <w:tabs>
          <w:tab w:val="left" w:pos="180"/>
          <w:tab w:val="left" w:pos="2520"/>
          <w:tab w:val="left" w:pos="8789"/>
          <w:tab w:val="left" w:pos="8931"/>
          <w:tab w:val="left" w:pos="9496"/>
        </w:tabs>
        <w:spacing w:after="0"/>
        <w:jc w:val="both"/>
        <w:rPr>
          <w:b w:val="0"/>
          <w:sz w:val="22"/>
          <w:szCs w:val="22"/>
        </w:rPr>
      </w:pPr>
    </w:p>
    <w:p w:rsidR="004A3FDD" w:rsidRPr="00623CF2" w:rsidRDefault="004A3FDD" w:rsidP="007D579F">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2.1.2. Especificação Técnica e Quantitativa</w:t>
      </w:r>
    </w:p>
    <w:p w:rsidR="004A3FDD" w:rsidRPr="00623CF2" w:rsidRDefault="004A3FDD" w:rsidP="007D579F">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7D579F">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7D579F">
      <w:pPr>
        <w:tabs>
          <w:tab w:val="left" w:pos="-851"/>
          <w:tab w:val="left" w:pos="8789"/>
          <w:tab w:val="left" w:pos="8931"/>
          <w:tab w:val="left" w:pos="9496"/>
        </w:tabs>
        <w:jc w:val="both"/>
        <w:rPr>
          <w:sz w:val="22"/>
          <w:szCs w:val="22"/>
        </w:rPr>
      </w:pPr>
    </w:p>
    <w:p w:rsidR="004A3FDD" w:rsidRPr="00623CF2" w:rsidRDefault="004A3FDD" w:rsidP="007D579F">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7D579F">
      <w:pPr>
        <w:tabs>
          <w:tab w:val="left" w:pos="8789"/>
          <w:tab w:val="left" w:pos="8931"/>
          <w:tab w:val="left" w:pos="9496"/>
        </w:tabs>
        <w:autoSpaceDE w:val="0"/>
        <w:autoSpaceDN w:val="0"/>
        <w:adjustRightInd w:val="0"/>
        <w:rPr>
          <w:sz w:val="22"/>
          <w:szCs w:val="22"/>
        </w:rPr>
      </w:pPr>
    </w:p>
    <w:p w:rsidR="004A3FDD" w:rsidRPr="00623CF2" w:rsidRDefault="004A3FDD" w:rsidP="007D579F">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Pr="00623CF2" w:rsidRDefault="004A3FDD" w:rsidP="007D579F">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4A3FDD" w:rsidRPr="004D076F" w:rsidRDefault="004A3FDD" w:rsidP="007D579F">
      <w:pPr>
        <w:tabs>
          <w:tab w:val="left" w:pos="8789"/>
          <w:tab w:val="left" w:pos="8931"/>
          <w:tab w:val="left" w:pos="9496"/>
        </w:tabs>
        <w:autoSpaceDE w:val="0"/>
        <w:autoSpaceDN w:val="0"/>
        <w:adjustRightInd w:val="0"/>
        <w:rPr>
          <w:sz w:val="22"/>
          <w:szCs w:val="22"/>
        </w:rPr>
      </w:pPr>
      <w:r w:rsidRPr="00623CF2">
        <w:rPr>
          <w:sz w:val="22"/>
          <w:szCs w:val="22"/>
        </w:rPr>
        <w:t xml:space="preserve">c) ANEXO III - </w:t>
      </w:r>
      <w:r>
        <w:rPr>
          <w:sz w:val="22"/>
          <w:szCs w:val="22"/>
        </w:rPr>
        <w:t>Minuta do Contrato.</w:t>
      </w:r>
    </w:p>
    <w:p w:rsidR="004A3FDD" w:rsidRDefault="004A3FDD" w:rsidP="007D579F">
      <w:pPr>
        <w:tabs>
          <w:tab w:val="left" w:pos="8789"/>
          <w:tab w:val="left" w:pos="8931"/>
          <w:tab w:val="left" w:pos="9496"/>
        </w:tabs>
        <w:autoSpaceDE w:val="0"/>
        <w:autoSpaceDN w:val="0"/>
        <w:adjustRightInd w:val="0"/>
        <w:rPr>
          <w:sz w:val="22"/>
          <w:szCs w:val="22"/>
        </w:rPr>
      </w:pPr>
    </w:p>
    <w:p w:rsidR="003D4CCC" w:rsidRDefault="003D4CCC" w:rsidP="007D579F">
      <w:pPr>
        <w:jc w:val="both"/>
        <w:rPr>
          <w:bCs/>
          <w:sz w:val="22"/>
          <w:szCs w:val="22"/>
        </w:rPr>
      </w:pPr>
      <w:r w:rsidRPr="0036180F">
        <w:rPr>
          <w:b/>
          <w:color w:val="0000FF"/>
          <w:sz w:val="22"/>
          <w:szCs w:val="22"/>
        </w:rPr>
        <w:t>2.</w:t>
      </w:r>
      <w:r>
        <w:rPr>
          <w:b/>
          <w:color w:val="0000FF"/>
          <w:sz w:val="22"/>
          <w:szCs w:val="22"/>
        </w:rPr>
        <w:t xml:space="preserve">2. </w:t>
      </w:r>
      <w:r w:rsidR="00E23502">
        <w:rPr>
          <w:b/>
          <w:iCs/>
          <w:color w:val="0000FF"/>
          <w:sz w:val="22"/>
          <w:szCs w:val="22"/>
        </w:rPr>
        <w:t>DO DETALHAMENTO DO SERVIÇO</w:t>
      </w:r>
      <w:r w:rsidRPr="0036180F">
        <w:rPr>
          <w:b/>
          <w:color w:val="0000FF"/>
          <w:sz w:val="22"/>
          <w:szCs w:val="22"/>
        </w:rPr>
        <w:t>:</w:t>
      </w:r>
      <w:r w:rsidR="00EF64F6">
        <w:rPr>
          <w:b/>
          <w:color w:val="0000FF"/>
          <w:sz w:val="22"/>
          <w:szCs w:val="22"/>
        </w:rPr>
        <w:t xml:space="preserve"> </w:t>
      </w:r>
      <w:r>
        <w:rPr>
          <w:sz w:val="22"/>
          <w:szCs w:val="22"/>
        </w:rPr>
        <w:t xml:space="preserve">Conforme </w:t>
      </w:r>
      <w:r w:rsidR="00EF64F6" w:rsidRPr="00EF64F6">
        <w:rPr>
          <w:b/>
          <w:sz w:val="22"/>
          <w:szCs w:val="22"/>
          <w:highlight w:val="yellow"/>
        </w:rPr>
        <w:t>SAMS – ANEX</w:t>
      </w:r>
      <w:r w:rsidR="009D2247">
        <w:rPr>
          <w:b/>
          <w:sz w:val="22"/>
          <w:szCs w:val="22"/>
          <w:highlight w:val="yellow"/>
        </w:rPr>
        <w:t>O I</w:t>
      </w:r>
      <w:r w:rsidR="00EF64F6">
        <w:rPr>
          <w:b/>
          <w:sz w:val="22"/>
          <w:szCs w:val="22"/>
        </w:rPr>
        <w:t xml:space="preserve"> </w:t>
      </w:r>
      <w:r w:rsidRPr="001D13C0">
        <w:rPr>
          <w:sz w:val="22"/>
          <w:szCs w:val="22"/>
        </w:rPr>
        <w:t xml:space="preserve">do </w:t>
      </w:r>
      <w:r w:rsidRPr="00DC6441">
        <w:rPr>
          <w:b/>
          <w:sz w:val="22"/>
          <w:szCs w:val="22"/>
        </w:rPr>
        <w:t xml:space="preserve">Termo de Referência </w:t>
      </w:r>
      <w:r w:rsidRPr="001D13C0">
        <w:rPr>
          <w:sz w:val="22"/>
          <w:szCs w:val="22"/>
        </w:rPr>
        <w:t>deste Edita</w:t>
      </w:r>
      <w:r>
        <w:rPr>
          <w:sz w:val="22"/>
          <w:szCs w:val="22"/>
        </w:rPr>
        <w:t>l</w:t>
      </w:r>
      <w:r w:rsidRPr="0036180F">
        <w:rPr>
          <w:bCs/>
          <w:sz w:val="22"/>
          <w:szCs w:val="22"/>
        </w:rPr>
        <w:t>.</w:t>
      </w:r>
    </w:p>
    <w:p w:rsidR="003D4CCC" w:rsidRPr="007A1FC4" w:rsidRDefault="003D4CCC" w:rsidP="007D579F">
      <w:pPr>
        <w:rPr>
          <w:b/>
          <w:color w:val="0000FF"/>
          <w:sz w:val="22"/>
          <w:szCs w:val="22"/>
        </w:rPr>
      </w:pPr>
    </w:p>
    <w:p w:rsidR="003D4CCC" w:rsidRDefault="003D4CCC" w:rsidP="007D579F">
      <w:pPr>
        <w:tabs>
          <w:tab w:val="left" w:pos="8789"/>
          <w:tab w:val="left" w:pos="8931"/>
          <w:tab w:val="left" w:pos="9496"/>
        </w:tabs>
        <w:jc w:val="both"/>
        <w:rPr>
          <w:sz w:val="22"/>
          <w:szCs w:val="22"/>
        </w:rPr>
      </w:pPr>
      <w:r w:rsidRPr="00897F86">
        <w:rPr>
          <w:b/>
          <w:bCs/>
          <w:color w:val="0000FF"/>
          <w:sz w:val="22"/>
          <w:szCs w:val="22"/>
        </w:rPr>
        <w:t>2.</w:t>
      </w:r>
      <w:r w:rsidR="00E13CEF">
        <w:rPr>
          <w:b/>
          <w:bCs/>
          <w:color w:val="0000FF"/>
          <w:sz w:val="22"/>
          <w:szCs w:val="22"/>
        </w:rPr>
        <w:t>3</w:t>
      </w:r>
      <w:r w:rsidRPr="00897F86">
        <w:rPr>
          <w:b/>
          <w:bCs/>
          <w:color w:val="0000FF"/>
          <w:sz w:val="22"/>
          <w:szCs w:val="22"/>
        </w:rPr>
        <w:t>.</w:t>
      </w:r>
      <w:r w:rsidR="00E23502">
        <w:rPr>
          <w:b/>
          <w:bCs/>
          <w:color w:val="0000FF"/>
          <w:sz w:val="22"/>
          <w:szCs w:val="22"/>
        </w:rPr>
        <w:t xml:space="preserve"> </w:t>
      </w:r>
      <w:r w:rsidR="00E23502">
        <w:rPr>
          <w:b/>
          <w:bCs/>
          <w:color w:val="3333FF"/>
          <w:sz w:val="24"/>
          <w:szCs w:val="24"/>
        </w:rPr>
        <w:t>DO LOCAL</w:t>
      </w:r>
      <w:r w:rsidR="000D5A66">
        <w:rPr>
          <w:b/>
          <w:bCs/>
          <w:color w:val="3333FF"/>
          <w:sz w:val="24"/>
          <w:szCs w:val="24"/>
        </w:rPr>
        <w:t>/FORMA</w:t>
      </w:r>
      <w:r w:rsidR="00E23502">
        <w:rPr>
          <w:b/>
          <w:bCs/>
          <w:color w:val="3333FF"/>
          <w:sz w:val="24"/>
          <w:szCs w:val="24"/>
        </w:rPr>
        <w:t xml:space="preserve"> DE EXECUÇÃO DO</w:t>
      </w:r>
      <w:r w:rsidR="000D5A66">
        <w:rPr>
          <w:b/>
          <w:bCs/>
          <w:color w:val="3333FF"/>
          <w:sz w:val="24"/>
          <w:szCs w:val="24"/>
        </w:rPr>
        <w:t>S</w:t>
      </w:r>
      <w:r w:rsidR="00E23502">
        <w:rPr>
          <w:b/>
          <w:bCs/>
          <w:color w:val="3333FF"/>
          <w:sz w:val="24"/>
          <w:szCs w:val="24"/>
        </w:rPr>
        <w:t xml:space="preserve"> SERVIÇO</w:t>
      </w:r>
      <w:r w:rsidR="000D5A66">
        <w:rPr>
          <w:b/>
          <w:bCs/>
          <w:color w:val="3333FF"/>
          <w:sz w:val="24"/>
          <w:szCs w:val="24"/>
        </w:rPr>
        <w:t>S</w:t>
      </w:r>
      <w:r w:rsidRPr="002A5F22">
        <w:rPr>
          <w:b/>
          <w:iCs/>
          <w:color w:val="3333FF"/>
          <w:sz w:val="22"/>
          <w:szCs w:val="22"/>
        </w:rPr>
        <w:t>:</w:t>
      </w:r>
      <w:r>
        <w:rPr>
          <w:sz w:val="22"/>
          <w:szCs w:val="22"/>
        </w:rPr>
        <w:t xml:space="preserve"> Conforme </w:t>
      </w:r>
      <w:r w:rsidRPr="00E23502">
        <w:rPr>
          <w:b/>
          <w:sz w:val="22"/>
          <w:szCs w:val="22"/>
          <w:highlight w:val="yellow"/>
        </w:rPr>
        <w:t>item</w:t>
      </w:r>
      <w:r w:rsidR="005361A4" w:rsidRPr="00E23502">
        <w:rPr>
          <w:b/>
          <w:sz w:val="22"/>
          <w:szCs w:val="22"/>
          <w:highlight w:val="yellow"/>
        </w:rPr>
        <w:t xml:space="preserve"> </w:t>
      </w:r>
      <w:r w:rsidR="000D5A66">
        <w:rPr>
          <w:b/>
          <w:sz w:val="22"/>
          <w:szCs w:val="22"/>
          <w:highlight w:val="yellow"/>
        </w:rPr>
        <w:t>21</w:t>
      </w:r>
      <w:r w:rsidR="005361A4">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w:t>
      </w:r>
      <w:r>
        <w:rPr>
          <w:sz w:val="22"/>
          <w:szCs w:val="22"/>
        </w:rPr>
        <w:t>l</w:t>
      </w:r>
      <w:r w:rsidRPr="0036180F">
        <w:rPr>
          <w:sz w:val="22"/>
          <w:szCs w:val="22"/>
        </w:rPr>
        <w:t>.</w:t>
      </w:r>
    </w:p>
    <w:p w:rsidR="003D4CCC" w:rsidRDefault="003D4CCC" w:rsidP="007D579F">
      <w:pPr>
        <w:tabs>
          <w:tab w:val="left" w:pos="2694"/>
          <w:tab w:val="left" w:pos="8789"/>
          <w:tab w:val="left" w:pos="8931"/>
          <w:tab w:val="left" w:pos="9496"/>
        </w:tabs>
        <w:autoSpaceDE w:val="0"/>
        <w:autoSpaceDN w:val="0"/>
        <w:adjustRightInd w:val="0"/>
        <w:jc w:val="both"/>
        <w:rPr>
          <w:b/>
          <w:bCs/>
          <w:color w:val="0000FF"/>
          <w:sz w:val="22"/>
          <w:szCs w:val="22"/>
        </w:rPr>
      </w:pPr>
    </w:p>
    <w:p w:rsidR="003D4CCC" w:rsidRDefault="00E13CEF" w:rsidP="007D579F">
      <w:pPr>
        <w:tabs>
          <w:tab w:val="left" w:pos="8789"/>
          <w:tab w:val="left" w:pos="8931"/>
          <w:tab w:val="left" w:pos="9496"/>
        </w:tabs>
        <w:jc w:val="both"/>
        <w:rPr>
          <w:sz w:val="22"/>
          <w:szCs w:val="22"/>
        </w:rPr>
      </w:pPr>
      <w:r>
        <w:rPr>
          <w:b/>
          <w:iCs/>
          <w:color w:val="0000FF"/>
          <w:sz w:val="22"/>
          <w:szCs w:val="22"/>
        </w:rPr>
        <w:t>2.5</w:t>
      </w:r>
      <w:r w:rsidR="003D4CCC">
        <w:rPr>
          <w:b/>
          <w:iCs/>
          <w:color w:val="0000FF"/>
          <w:sz w:val="22"/>
          <w:szCs w:val="22"/>
        </w:rPr>
        <w:t xml:space="preserve">. </w:t>
      </w:r>
      <w:r w:rsidR="00E23502">
        <w:rPr>
          <w:b/>
          <w:iCs/>
          <w:color w:val="0000FF"/>
          <w:sz w:val="22"/>
          <w:szCs w:val="22"/>
        </w:rPr>
        <w:t>DO PRAZO DE EXECUÇÃO DO</w:t>
      </w:r>
      <w:r w:rsidR="000D5A66">
        <w:rPr>
          <w:b/>
          <w:iCs/>
          <w:color w:val="0000FF"/>
          <w:sz w:val="22"/>
          <w:szCs w:val="22"/>
        </w:rPr>
        <w:t>S</w:t>
      </w:r>
      <w:r w:rsidR="00E23502">
        <w:rPr>
          <w:b/>
          <w:iCs/>
          <w:color w:val="0000FF"/>
          <w:sz w:val="22"/>
          <w:szCs w:val="22"/>
        </w:rPr>
        <w:t xml:space="preserve"> SERVIÇO</w:t>
      </w:r>
      <w:r w:rsidR="000D5A66">
        <w:rPr>
          <w:b/>
          <w:iCs/>
          <w:color w:val="0000FF"/>
          <w:sz w:val="22"/>
          <w:szCs w:val="22"/>
        </w:rPr>
        <w:t>S</w:t>
      </w:r>
      <w:r w:rsidR="003D4CCC">
        <w:rPr>
          <w:b/>
          <w:iCs/>
          <w:color w:val="0000FF"/>
          <w:sz w:val="22"/>
          <w:szCs w:val="22"/>
        </w:rPr>
        <w:t xml:space="preserve">: </w:t>
      </w:r>
      <w:r w:rsidR="003D4CCC">
        <w:rPr>
          <w:sz w:val="22"/>
          <w:szCs w:val="22"/>
        </w:rPr>
        <w:t xml:space="preserve">Conforme </w:t>
      </w:r>
      <w:r w:rsidR="003D4CCC" w:rsidRPr="00E23502">
        <w:rPr>
          <w:b/>
          <w:sz w:val="22"/>
          <w:szCs w:val="22"/>
          <w:highlight w:val="yellow"/>
        </w:rPr>
        <w:t xml:space="preserve">item </w:t>
      </w:r>
      <w:r w:rsidR="000D5A66">
        <w:rPr>
          <w:b/>
          <w:sz w:val="22"/>
          <w:szCs w:val="22"/>
          <w:highlight w:val="yellow"/>
        </w:rPr>
        <w:t>22</w:t>
      </w:r>
      <w:r w:rsidR="000D5A66">
        <w:rPr>
          <w:b/>
          <w:sz w:val="22"/>
          <w:szCs w:val="22"/>
        </w:rPr>
        <w:t xml:space="preserve"> </w:t>
      </w:r>
      <w:r w:rsidR="003D4CCC" w:rsidRPr="001D13C0">
        <w:rPr>
          <w:sz w:val="22"/>
          <w:szCs w:val="22"/>
        </w:rPr>
        <w:t xml:space="preserve">do </w:t>
      </w:r>
      <w:r w:rsidR="003D4CCC" w:rsidRPr="00DC6441">
        <w:rPr>
          <w:b/>
          <w:sz w:val="22"/>
          <w:szCs w:val="22"/>
        </w:rPr>
        <w:t>Termo de Referência - Anexo I</w:t>
      </w:r>
      <w:r w:rsidR="003D4CCC" w:rsidRPr="001D13C0">
        <w:rPr>
          <w:sz w:val="22"/>
          <w:szCs w:val="22"/>
        </w:rPr>
        <w:t xml:space="preserve"> deste Edita</w:t>
      </w:r>
      <w:r w:rsidR="003D4CCC">
        <w:rPr>
          <w:sz w:val="22"/>
          <w:szCs w:val="22"/>
        </w:rPr>
        <w:t>l</w:t>
      </w:r>
      <w:r w:rsidR="003D4CCC" w:rsidRPr="0036180F">
        <w:rPr>
          <w:sz w:val="22"/>
          <w:szCs w:val="22"/>
        </w:rPr>
        <w:t>.</w:t>
      </w:r>
    </w:p>
    <w:p w:rsidR="0085434A" w:rsidRDefault="0085434A" w:rsidP="007D579F">
      <w:pPr>
        <w:tabs>
          <w:tab w:val="left" w:pos="8789"/>
          <w:tab w:val="left" w:pos="8931"/>
          <w:tab w:val="left" w:pos="9496"/>
        </w:tabs>
        <w:jc w:val="both"/>
        <w:rPr>
          <w:sz w:val="22"/>
          <w:szCs w:val="22"/>
        </w:rPr>
      </w:pPr>
    </w:p>
    <w:p w:rsidR="0085434A" w:rsidRDefault="0085434A" w:rsidP="007D579F">
      <w:pPr>
        <w:tabs>
          <w:tab w:val="left" w:pos="8789"/>
          <w:tab w:val="left" w:pos="8931"/>
          <w:tab w:val="left" w:pos="9496"/>
        </w:tabs>
        <w:jc w:val="both"/>
        <w:rPr>
          <w:sz w:val="22"/>
          <w:szCs w:val="22"/>
        </w:rPr>
      </w:pPr>
      <w:r>
        <w:rPr>
          <w:b/>
          <w:iCs/>
          <w:color w:val="0000FF"/>
          <w:sz w:val="22"/>
          <w:szCs w:val="22"/>
        </w:rPr>
        <w:t xml:space="preserve">2.6. </w:t>
      </w:r>
      <w:r w:rsidR="00831AAD">
        <w:rPr>
          <w:b/>
          <w:iCs/>
          <w:color w:val="0000FF"/>
          <w:sz w:val="22"/>
          <w:szCs w:val="22"/>
        </w:rPr>
        <w:t>DO RECEBIMENTO</w:t>
      </w:r>
      <w:r>
        <w:rPr>
          <w:b/>
          <w:iCs/>
          <w:color w:val="0000FF"/>
          <w:sz w:val="22"/>
          <w:szCs w:val="22"/>
        </w:rPr>
        <w:t xml:space="preserve">: </w:t>
      </w:r>
      <w:r>
        <w:rPr>
          <w:sz w:val="22"/>
          <w:szCs w:val="22"/>
        </w:rPr>
        <w:t xml:space="preserve">Conforme </w:t>
      </w:r>
      <w:r w:rsidRPr="00E23502">
        <w:rPr>
          <w:b/>
          <w:sz w:val="22"/>
          <w:szCs w:val="22"/>
          <w:highlight w:val="yellow"/>
        </w:rPr>
        <w:t xml:space="preserve">item </w:t>
      </w:r>
      <w:r w:rsidR="00874729">
        <w:rPr>
          <w:b/>
          <w:sz w:val="22"/>
          <w:szCs w:val="22"/>
          <w:highlight w:val="yellow"/>
        </w:rPr>
        <w:t>10</w:t>
      </w:r>
      <w:r w:rsidR="005361A4">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w:t>
      </w:r>
      <w:r>
        <w:rPr>
          <w:sz w:val="22"/>
          <w:szCs w:val="22"/>
        </w:rPr>
        <w:t>l</w:t>
      </w:r>
      <w:r w:rsidRPr="0036180F">
        <w:rPr>
          <w:sz w:val="22"/>
          <w:szCs w:val="22"/>
        </w:rPr>
        <w:t>.</w:t>
      </w:r>
    </w:p>
    <w:p w:rsidR="003D4CCC" w:rsidRDefault="003D4CCC" w:rsidP="007D579F">
      <w:pPr>
        <w:tabs>
          <w:tab w:val="left" w:pos="2694"/>
          <w:tab w:val="left" w:pos="8789"/>
          <w:tab w:val="left" w:pos="8931"/>
          <w:tab w:val="left" w:pos="9496"/>
        </w:tabs>
        <w:autoSpaceDE w:val="0"/>
        <w:autoSpaceDN w:val="0"/>
        <w:adjustRightInd w:val="0"/>
        <w:jc w:val="both"/>
        <w:rPr>
          <w:b/>
          <w:bCs/>
          <w:color w:val="0000FF"/>
          <w:sz w:val="22"/>
          <w:szCs w:val="22"/>
        </w:rPr>
      </w:pPr>
    </w:p>
    <w:p w:rsidR="003D4CCC" w:rsidRDefault="00E13CEF" w:rsidP="007D579F">
      <w:pPr>
        <w:tabs>
          <w:tab w:val="left" w:pos="8789"/>
          <w:tab w:val="left" w:pos="8931"/>
          <w:tab w:val="left" w:pos="9496"/>
        </w:tabs>
        <w:jc w:val="both"/>
        <w:rPr>
          <w:sz w:val="22"/>
          <w:szCs w:val="22"/>
        </w:rPr>
      </w:pPr>
      <w:r>
        <w:rPr>
          <w:b/>
          <w:iCs/>
          <w:color w:val="0000FF"/>
          <w:sz w:val="22"/>
          <w:szCs w:val="22"/>
        </w:rPr>
        <w:t>2.6</w:t>
      </w:r>
      <w:r w:rsidR="003D4CCC">
        <w:rPr>
          <w:b/>
          <w:iCs/>
          <w:color w:val="0000FF"/>
          <w:sz w:val="22"/>
          <w:szCs w:val="22"/>
        </w:rPr>
        <w:t xml:space="preserve">. </w:t>
      </w:r>
      <w:r w:rsidR="00831AAD">
        <w:rPr>
          <w:b/>
          <w:iCs/>
          <w:color w:val="0000FF"/>
          <w:sz w:val="22"/>
          <w:szCs w:val="22"/>
        </w:rPr>
        <w:t>DA GARANTIA DOS SERVIÇOS</w:t>
      </w:r>
      <w:r w:rsidR="00E23502">
        <w:rPr>
          <w:b/>
          <w:iCs/>
          <w:color w:val="0000FF"/>
          <w:sz w:val="22"/>
          <w:szCs w:val="22"/>
        </w:rPr>
        <w:t xml:space="preserve"> E CUSTOS</w:t>
      </w:r>
      <w:r w:rsidR="003D4CCC">
        <w:rPr>
          <w:b/>
          <w:iCs/>
          <w:color w:val="0000FF"/>
          <w:sz w:val="22"/>
          <w:szCs w:val="22"/>
        </w:rPr>
        <w:t xml:space="preserve">: </w:t>
      </w:r>
      <w:r w:rsidR="003D4CCC">
        <w:rPr>
          <w:sz w:val="22"/>
          <w:szCs w:val="22"/>
        </w:rPr>
        <w:t xml:space="preserve">Conforme </w:t>
      </w:r>
      <w:r w:rsidR="003D4CCC" w:rsidRPr="00E23502">
        <w:rPr>
          <w:b/>
          <w:sz w:val="22"/>
          <w:szCs w:val="22"/>
          <w:highlight w:val="yellow"/>
        </w:rPr>
        <w:t>ite</w:t>
      </w:r>
      <w:r w:rsidR="00E23502">
        <w:rPr>
          <w:b/>
          <w:sz w:val="22"/>
          <w:szCs w:val="22"/>
          <w:highlight w:val="yellow"/>
        </w:rPr>
        <w:t xml:space="preserve">ns 7 e 9 </w:t>
      </w:r>
      <w:r w:rsidR="003D4CCC" w:rsidRPr="001D13C0">
        <w:rPr>
          <w:sz w:val="22"/>
          <w:szCs w:val="22"/>
        </w:rPr>
        <w:t xml:space="preserve">do </w:t>
      </w:r>
      <w:r w:rsidR="003D4CCC" w:rsidRPr="00DC6441">
        <w:rPr>
          <w:b/>
          <w:sz w:val="22"/>
          <w:szCs w:val="22"/>
        </w:rPr>
        <w:t>Termo de Referência - Anexo I</w:t>
      </w:r>
      <w:r w:rsidR="003D4CCC" w:rsidRPr="001D13C0">
        <w:rPr>
          <w:sz w:val="22"/>
          <w:szCs w:val="22"/>
        </w:rPr>
        <w:t xml:space="preserve"> deste Edita</w:t>
      </w:r>
      <w:r w:rsidR="003D4CCC">
        <w:rPr>
          <w:sz w:val="22"/>
          <w:szCs w:val="22"/>
        </w:rPr>
        <w:t>l</w:t>
      </w:r>
      <w:r w:rsidR="003D4CCC" w:rsidRPr="0036180F">
        <w:rPr>
          <w:sz w:val="22"/>
          <w:szCs w:val="22"/>
        </w:rPr>
        <w:t>.</w:t>
      </w:r>
    </w:p>
    <w:p w:rsidR="00A760B7" w:rsidRPr="003D4CCC" w:rsidRDefault="00A760B7" w:rsidP="007D579F">
      <w:pPr>
        <w:pStyle w:val="NormalWeb"/>
        <w:suppressAutoHyphens/>
        <w:spacing w:before="0" w:after="0"/>
        <w:contextualSpacing/>
        <w:jc w:val="both"/>
        <w:rPr>
          <w:b/>
          <w:color w:val="0000FF"/>
          <w:sz w:val="22"/>
          <w:szCs w:val="22"/>
        </w:rPr>
      </w:pPr>
    </w:p>
    <w:p w:rsidR="004A3FDD" w:rsidRPr="003D4CCC" w:rsidRDefault="004A3FDD" w:rsidP="007D579F">
      <w:pPr>
        <w:tabs>
          <w:tab w:val="left" w:pos="2694"/>
          <w:tab w:val="left" w:pos="8789"/>
          <w:tab w:val="left" w:pos="8931"/>
          <w:tab w:val="left" w:pos="9496"/>
        </w:tabs>
        <w:autoSpaceDE w:val="0"/>
        <w:autoSpaceDN w:val="0"/>
        <w:adjustRightInd w:val="0"/>
        <w:jc w:val="both"/>
        <w:rPr>
          <w:sz w:val="22"/>
          <w:szCs w:val="22"/>
        </w:rPr>
      </w:pPr>
      <w:r w:rsidRPr="003D4CCC">
        <w:rPr>
          <w:b/>
          <w:bCs/>
          <w:color w:val="0000FF"/>
          <w:sz w:val="22"/>
          <w:szCs w:val="22"/>
        </w:rPr>
        <w:t>3. DOS ESCLARECIMENTOS E DA IMPUGNAÇÃO AO EDITAL</w:t>
      </w:r>
    </w:p>
    <w:p w:rsidR="004A3FDD" w:rsidRPr="003D4CCC" w:rsidRDefault="004A3FDD" w:rsidP="007D579F">
      <w:pPr>
        <w:pStyle w:val="P30"/>
        <w:tabs>
          <w:tab w:val="left" w:pos="8789"/>
          <w:tab w:val="left" w:pos="8931"/>
          <w:tab w:val="left" w:pos="9496"/>
        </w:tabs>
        <w:ind w:firstLine="1418"/>
        <w:rPr>
          <w:sz w:val="22"/>
          <w:szCs w:val="22"/>
        </w:rPr>
      </w:pPr>
    </w:p>
    <w:p w:rsidR="004A3FDD" w:rsidRPr="003D4CCC" w:rsidRDefault="004A3FDD" w:rsidP="007D579F">
      <w:pPr>
        <w:pStyle w:val="P30"/>
        <w:tabs>
          <w:tab w:val="left" w:pos="8789"/>
          <w:tab w:val="left" w:pos="8931"/>
          <w:tab w:val="left" w:pos="9496"/>
        </w:tabs>
        <w:rPr>
          <w:b w:val="0"/>
          <w:color w:val="000000"/>
          <w:sz w:val="22"/>
          <w:szCs w:val="22"/>
        </w:rPr>
      </w:pPr>
      <w:r w:rsidRPr="003D4CCC">
        <w:rPr>
          <w:b w:val="0"/>
          <w:bCs/>
          <w:sz w:val="22"/>
          <w:szCs w:val="22"/>
        </w:rPr>
        <w:t xml:space="preserve">3.1. Qualquer pessoa física ou jurídica poderá </w:t>
      </w:r>
      <w:r w:rsidRPr="003D4CCC">
        <w:rPr>
          <w:b w:val="0"/>
          <w:bCs/>
          <w:sz w:val="22"/>
          <w:szCs w:val="22"/>
          <w:u w:val="single"/>
        </w:rPr>
        <w:t>impugnar</w:t>
      </w:r>
      <w:r w:rsidRPr="003D4CCC">
        <w:rPr>
          <w:b w:val="0"/>
          <w:bCs/>
          <w:sz w:val="22"/>
          <w:szCs w:val="22"/>
        </w:rPr>
        <w:t xml:space="preserve"> o instrumento convocatório deste Pregão Eletrônico, até </w:t>
      </w:r>
      <w:r w:rsidRPr="003D4CCC">
        <w:rPr>
          <w:bCs/>
          <w:sz w:val="22"/>
          <w:szCs w:val="22"/>
        </w:rPr>
        <w:t>02 (dois) dias úteis,</w:t>
      </w:r>
      <w:r w:rsidR="00EF64F6">
        <w:rPr>
          <w:bCs/>
          <w:sz w:val="22"/>
          <w:szCs w:val="22"/>
        </w:rPr>
        <w:t xml:space="preserve"> </w:t>
      </w:r>
      <w:r w:rsidRPr="003D4CCC">
        <w:rPr>
          <w:b w:val="0"/>
          <w:bCs/>
          <w:sz w:val="22"/>
          <w:szCs w:val="22"/>
        </w:rPr>
        <w:t>anteriores</w:t>
      </w:r>
      <w:r w:rsidR="00EF64F6">
        <w:rPr>
          <w:b w:val="0"/>
          <w:bCs/>
          <w:sz w:val="22"/>
          <w:szCs w:val="22"/>
        </w:rPr>
        <w:t xml:space="preserve"> </w:t>
      </w:r>
      <w:r w:rsidRPr="003D4CCC">
        <w:rPr>
          <w:b w:val="0"/>
          <w:bCs/>
          <w:sz w:val="22"/>
          <w:szCs w:val="22"/>
        </w:rPr>
        <w:t xml:space="preserve">à abertura da sessão pública, </w:t>
      </w:r>
      <w:r w:rsidRPr="003D4CCC">
        <w:rPr>
          <w:b w:val="0"/>
          <w:color w:val="000000"/>
          <w:sz w:val="22"/>
          <w:szCs w:val="22"/>
        </w:rPr>
        <w:t xml:space="preserve">conforme art. 18 § 1º e § 2º do Decreto Estadual nº 12.205/2006. </w:t>
      </w:r>
    </w:p>
    <w:p w:rsidR="004A3FDD" w:rsidRPr="003D4CCC" w:rsidRDefault="004A3FDD" w:rsidP="007D579F">
      <w:pPr>
        <w:pStyle w:val="P30"/>
        <w:tabs>
          <w:tab w:val="left" w:pos="8789"/>
          <w:tab w:val="left" w:pos="8931"/>
          <w:tab w:val="left" w:pos="9496"/>
        </w:tabs>
        <w:rPr>
          <w:b w:val="0"/>
          <w:color w:val="000000"/>
          <w:sz w:val="22"/>
          <w:szCs w:val="22"/>
        </w:rPr>
      </w:pPr>
    </w:p>
    <w:p w:rsidR="004A3FDD" w:rsidRPr="003D4CCC" w:rsidRDefault="004A3FDD" w:rsidP="007D579F">
      <w:pPr>
        <w:tabs>
          <w:tab w:val="left" w:pos="8789"/>
          <w:tab w:val="left" w:pos="8931"/>
          <w:tab w:val="left" w:pos="9496"/>
        </w:tabs>
        <w:jc w:val="both"/>
        <w:rPr>
          <w:sz w:val="22"/>
          <w:szCs w:val="22"/>
        </w:rPr>
      </w:pPr>
      <w:r w:rsidRPr="003D4CCC">
        <w:rPr>
          <w:sz w:val="22"/>
          <w:szCs w:val="22"/>
        </w:rPr>
        <w:t xml:space="preserve">3.1.1. Caberá ao Pregoeiro, auxiliado pela Equipe de Apoio, decidir sobre a impugnação no prazo de até </w:t>
      </w:r>
      <w:r w:rsidRPr="003D4CCC">
        <w:rPr>
          <w:b/>
          <w:sz w:val="22"/>
          <w:szCs w:val="22"/>
        </w:rPr>
        <w:t>24 (vinte e quatro) horas</w:t>
      </w:r>
      <w:r w:rsidRPr="003D4CCC">
        <w:rPr>
          <w:sz w:val="22"/>
          <w:szCs w:val="22"/>
        </w:rPr>
        <w:t xml:space="preserve">. </w:t>
      </w:r>
    </w:p>
    <w:p w:rsidR="004A3FDD" w:rsidRPr="003D4CCC" w:rsidRDefault="004A3FDD" w:rsidP="007D579F">
      <w:pPr>
        <w:tabs>
          <w:tab w:val="left" w:pos="8789"/>
          <w:tab w:val="left" w:pos="8931"/>
          <w:tab w:val="left" w:pos="9496"/>
        </w:tabs>
        <w:jc w:val="both"/>
        <w:rPr>
          <w:color w:val="0000FF"/>
          <w:sz w:val="22"/>
          <w:szCs w:val="22"/>
        </w:rPr>
      </w:pPr>
    </w:p>
    <w:p w:rsidR="004A3FDD" w:rsidRPr="003D4CCC" w:rsidRDefault="004A3FDD" w:rsidP="007D579F">
      <w:pPr>
        <w:tabs>
          <w:tab w:val="left" w:pos="8789"/>
          <w:tab w:val="left" w:pos="8931"/>
          <w:tab w:val="left" w:pos="9496"/>
        </w:tabs>
        <w:jc w:val="both"/>
        <w:rPr>
          <w:b/>
          <w:sz w:val="22"/>
          <w:szCs w:val="22"/>
        </w:rPr>
      </w:pPr>
      <w:r w:rsidRPr="003D4CCC">
        <w:rPr>
          <w:sz w:val="22"/>
          <w:szCs w:val="22"/>
        </w:rPr>
        <w:t>3.1.2.Acolhida a impugnação contra este Edital, será designada nova data para a</w:t>
      </w:r>
      <w:r w:rsidR="000A7977">
        <w:rPr>
          <w:sz w:val="22"/>
          <w:szCs w:val="22"/>
        </w:rPr>
        <w:t xml:space="preserve"> </w:t>
      </w:r>
      <w:r w:rsidRPr="003D4CCC">
        <w:rPr>
          <w:sz w:val="22"/>
          <w:szCs w:val="22"/>
        </w:rPr>
        <w:t>realização do certame, exceto quando, inquestionavelmente, a alteração não afetar a</w:t>
      </w:r>
      <w:r w:rsidR="000A7977">
        <w:rPr>
          <w:sz w:val="22"/>
          <w:szCs w:val="22"/>
        </w:rPr>
        <w:t xml:space="preserve"> </w:t>
      </w:r>
      <w:r w:rsidRPr="003D4CCC">
        <w:rPr>
          <w:sz w:val="22"/>
          <w:szCs w:val="22"/>
        </w:rPr>
        <w:t>formulação das propostas.</w:t>
      </w:r>
    </w:p>
    <w:p w:rsidR="004A3FDD" w:rsidRPr="003D4CCC" w:rsidRDefault="004A3FDD" w:rsidP="007D579F">
      <w:pPr>
        <w:tabs>
          <w:tab w:val="left" w:pos="8789"/>
          <w:tab w:val="left" w:pos="8931"/>
          <w:tab w:val="left" w:pos="9496"/>
        </w:tabs>
        <w:autoSpaceDE w:val="0"/>
        <w:autoSpaceDN w:val="0"/>
        <w:adjustRightInd w:val="0"/>
        <w:jc w:val="both"/>
        <w:rPr>
          <w:sz w:val="22"/>
          <w:szCs w:val="22"/>
        </w:rPr>
      </w:pPr>
    </w:p>
    <w:p w:rsidR="004A3FDD" w:rsidRPr="003D4CCC" w:rsidRDefault="004A3FDD" w:rsidP="007D579F">
      <w:pPr>
        <w:tabs>
          <w:tab w:val="left" w:pos="8789"/>
          <w:tab w:val="left" w:pos="8931"/>
          <w:tab w:val="left" w:pos="9496"/>
        </w:tabs>
        <w:autoSpaceDE w:val="0"/>
        <w:autoSpaceDN w:val="0"/>
        <w:adjustRightInd w:val="0"/>
        <w:jc w:val="both"/>
        <w:rPr>
          <w:sz w:val="22"/>
          <w:szCs w:val="22"/>
        </w:rPr>
      </w:pPr>
      <w:r w:rsidRPr="003D4CCC">
        <w:rPr>
          <w:sz w:val="22"/>
          <w:szCs w:val="22"/>
        </w:rPr>
        <w:t xml:space="preserve">3.2. Os </w:t>
      </w:r>
      <w:r w:rsidRPr="003D4CCC">
        <w:rPr>
          <w:b/>
          <w:sz w:val="22"/>
          <w:szCs w:val="22"/>
          <w:u w:val="single"/>
        </w:rPr>
        <w:t xml:space="preserve">pedidos </w:t>
      </w:r>
      <w:r w:rsidR="000A7977" w:rsidRPr="003D4CCC">
        <w:rPr>
          <w:b/>
          <w:sz w:val="22"/>
          <w:szCs w:val="22"/>
          <w:u w:val="single"/>
        </w:rPr>
        <w:t>de esclarecimentos</w:t>
      </w:r>
      <w:r w:rsidRPr="003D4CCC">
        <w:rPr>
          <w:sz w:val="22"/>
          <w:szCs w:val="22"/>
        </w:rPr>
        <w:t xml:space="preserve">, decorrentes de dúvidas na interpretação deste Edital e seus anexos, e as informações adicionais que se fizerem necessárias à elaboração das propostas devem ser enviados ao Pregoeiro até </w:t>
      </w:r>
      <w:r w:rsidRPr="003D4CCC">
        <w:rPr>
          <w:b/>
          <w:sz w:val="22"/>
          <w:szCs w:val="22"/>
        </w:rPr>
        <w:t>03 (três) dias úteis</w:t>
      </w:r>
      <w:r w:rsidRPr="003D4CCC">
        <w:rPr>
          <w:sz w:val="22"/>
          <w:szCs w:val="22"/>
        </w:rPr>
        <w:t xml:space="preserve"> antes da data fixada para abertura da sessão pública.</w:t>
      </w:r>
    </w:p>
    <w:p w:rsidR="004A3FDD" w:rsidRPr="003D4CCC" w:rsidRDefault="004A3FDD" w:rsidP="007D579F">
      <w:pPr>
        <w:tabs>
          <w:tab w:val="left" w:pos="8789"/>
          <w:tab w:val="left" w:pos="8931"/>
          <w:tab w:val="left" w:pos="9496"/>
        </w:tabs>
        <w:autoSpaceDE w:val="0"/>
        <w:autoSpaceDN w:val="0"/>
        <w:adjustRightInd w:val="0"/>
        <w:jc w:val="both"/>
        <w:rPr>
          <w:sz w:val="22"/>
          <w:szCs w:val="22"/>
        </w:rPr>
      </w:pPr>
    </w:p>
    <w:p w:rsidR="004A3FDD" w:rsidRPr="003D4CCC" w:rsidRDefault="004A3FDD" w:rsidP="007D579F">
      <w:pPr>
        <w:tabs>
          <w:tab w:val="left" w:pos="8789"/>
          <w:tab w:val="left" w:pos="8931"/>
          <w:tab w:val="left" w:pos="9496"/>
        </w:tabs>
        <w:autoSpaceDE w:val="0"/>
        <w:autoSpaceDN w:val="0"/>
        <w:adjustRightInd w:val="0"/>
        <w:jc w:val="both"/>
        <w:rPr>
          <w:b/>
          <w:sz w:val="22"/>
          <w:szCs w:val="22"/>
        </w:rPr>
      </w:pPr>
      <w:r w:rsidRPr="003D4CCC">
        <w:rPr>
          <w:sz w:val="22"/>
          <w:szCs w:val="22"/>
        </w:rPr>
        <w:t xml:space="preserve">3.3. As </w:t>
      </w:r>
      <w:r w:rsidRPr="003D4CCC">
        <w:rPr>
          <w:b/>
          <w:sz w:val="22"/>
          <w:szCs w:val="22"/>
          <w:u w:val="single"/>
        </w:rPr>
        <w:t>impugnações</w:t>
      </w:r>
      <w:r w:rsidRPr="003D4CCC">
        <w:rPr>
          <w:sz w:val="22"/>
          <w:szCs w:val="22"/>
        </w:rPr>
        <w:t xml:space="preserve"> e/ou </w:t>
      </w:r>
      <w:r w:rsidRPr="003D4CCC">
        <w:rPr>
          <w:b/>
          <w:sz w:val="22"/>
          <w:szCs w:val="22"/>
          <w:u w:val="single"/>
        </w:rPr>
        <w:t xml:space="preserve">pedidos de </w:t>
      </w:r>
      <w:r w:rsidR="000A7977" w:rsidRPr="003D4CCC">
        <w:rPr>
          <w:b/>
          <w:sz w:val="22"/>
          <w:szCs w:val="22"/>
          <w:u w:val="single"/>
        </w:rPr>
        <w:t>esclarecimentos</w:t>
      </w:r>
      <w:r w:rsidR="000A7977" w:rsidRPr="003D4CCC">
        <w:rPr>
          <w:sz w:val="22"/>
          <w:szCs w:val="22"/>
        </w:rPr>
        <w:t xml:space="preserve"> deverão</w:t>
      </w:r>
      <w:r w:rsidRPr="003D4CCC">
        <w:rPr>
          <w:sz w:val="22"/>
          <w:szCs w:val="22"/>
        </w:rPr>
        <w:t xml:space="preserve"> ser encaminhados </w:t>
      </w:r>
      <w:r w:rsidRPr="003D4CCC">
        <w:rPr>
          <w:color w:val="FF0000"/>
          <w:sz w:val="22"/>
          <w:szCs w:val="22"/>
        </w:rPr>
        <w:t xml:space="preserve">preferencialmente </w:t>
      </w:r>
      <w:r w:rsidRPr="003D4CCC">
        <w:rPr>
          <w:sz w:val="22"/>
          <w:szCs w:val="22"/>
        </w:rPr>
        <w:t>via e-mail para</w:t>
      </w:r>
      <w:r w:rsidR="000A7977">
        <w:rPr>
          <w:sz w:val="22"/>
          <w:szCs w:val="22"/>
        </w:rPr>
        <w:t xml:space="preserve"> </w:t>
      </w:r>
      <w:hyperlink r:id="rId11" w:history="1">
        <w:r w:rsidRPr="003D4CCC">
          <w:rPr>
            <w:rStyle w:val="Hyperlink"/>
            <w:b/>
            <w:sz w:val="22"/>
            <w:szCs w:val="22"/>
          </w:rPr>
          <w:t>supel.kappa@gmail.com</w:t>
        </w:r>
      </w:hyperlink>
      <w:r w:rsidR="00011D0E">
        <w:rPr>
          <w:rStyle w:val="Hyperlink"/>
          <w:b/>
          <w:sz w:val="22"/>
          <w:szCs w:val="22"/>
        </w:rPr>
        <w:t xml:space="preserve"> </w:t>
      </w:r>
      <w:r w:rsidRPr="003D4CCC">
        <w:rPr>
          <w:sz w:val="22"/>
          <w:szCs w:val="22"/>
        </w:rPr>
        <w:t xml:space="preserve">e deverá ser confirmado o recebimento pelo Pregoeiro ou ainda, </w:t>
      </w:r>
      <w:r w:rsidRPr="003D4CCC">
        <w:rPr>
          <w:color w:val="FF0000"/>
          <w:sz w:val="22"/>
          <w:szCs w:val="22"/>
        </w:rPr>
        <w:t>poderão</w:t>
      </w:r>
      <w:r w:rsidRPr="003D4CCC">
        <w:rPr>
          <w:sz w:val="22"/>
          <w:szCs w:val="22"/>
        </w:rPr>
        <w:t xml:space="preserve"> ser protocolados junto a Sede desta Superintendência, no horário das 07h30min às 13h30min, de segunda-feira a sexta-feira, situada na </w:t>
      </w:r>
      <w:r w:rsidRPr="003D4CCC">
        <w:rPr>
          <w:b/>
          <w:sz w:val="22"/>
          <w:szCs w:val="22"/>
        </w:rPr>
        <w:t xml:space="preserve">Av. </w:t>
      </w:r>
      <w:proofErr w:type="spellStart"/>
      <w:r w:rsidRPr="003D4CCC">
        <w:rPr>
          <w:b/>
          <w:sz w:val="22"/>
          <w:szCs w:val="22"/>
        </w:rPr>
        <w:t>Farquar</w:t>
      </w:r>
      <w:proofErr w:type="spellEnd"/>
      <w:r w:rsidRPr="003D4CCC">
        <w:rPr>
          <w:sz w:val="22"/>
          <w:szCs w:val="22"/>
        </w:rPr>
        <w:t>,</w:t>
      </w:r>
      <w:r w:rsidRPr="003D4CCC">
        <w:rPr>
          <w:b/>
          <w:sz w:val="22"/>
          <w:szCs w:val="22"/>
        </w:rPr>
        <w:t xml:space="preserve"> nº 2.986 - Bairro Pedrinhas (Palácio Ri</w:t>
      </w:r>
      <w:r w:rsidR="002A5F22">
        <w:rPr>
          <w:b/>
          <w:sz w:val="22"/>
          <w:szCs w:val="22"/>
        </w:rPr>
        <w:t>o Madeira - Ed. Pacaás Novos – 2</w:t>
      </w:r>
      <w:r w:rsidRPr="003D4CCC">
        <w:rPr>
          <w:b/>
          <w:sz w:val="22"/>
          <w:szCs w:val="22"/>
        </w:rPr>
        <w:t>º Andar) CEP 76.801-470, Porto Velho/RO.</w:t>
      </w:r>
    </w:p>
    <w:p w:rsidR="004A3FDD" w:rsidRPr="00113124" w:rsidRDefault="004A3FDD" w:rsidP="007D579F">
      <w:pPr>
        <w:pStyle w:val="P30"/>
        <w:tabs>
          <w:tab w:val="left" w:pos="8789"/>
          <w:tab w:val="left" w:pos="8931"/>
          <w:tab w:val="left" w:pos="9496"/>
        </w:tabs>
        <w:rPr>
          <w:b w:val="0"/>
          <w:bCs/>
          <w:color w:val="FF0000"/>
          <w:sz w:val="22"/>
          <w:szCs w:val="22"/>
          <w:highlight w:val="green"/>
        </w:rPr>
      </w:pPr>
    </w:p>
    <w:p w:rsidR="004A3FDD" w:rsidRPr="003D4CCC" w:rsidRDefault="004A3FDD" w:rsidP="007D579F">
      <w:pPr>
        <w:tabs>
          <w:tab w:val="left" w:pos="8789"/>
          <w:tab w:val="left" w:pos="8931"/>
          <w:tab w:val="left" w:pos="9496"/>
        </w:tabs>
        <w:autoSpaceDE w:val="0"/>
        <w:autoSpaceDN w:val="0"/>
        <w:adjustRightInd w:val="0"/>
        <w:jc w:val="both"/>
        <w:rPr>
          <w:sz w:val="22"/>
          <w:szCs w:val="22"/>
        </w:rPr>
      </w:pPr>
      <w:r w:rsidRPr="003D4CCC">
        <w:rPr>
          <w:sz w:val="22"/>
          <w:szCs w:val="22"/>
        </w:rPr>
        <w:lastRenderedPageBreak/>
        <w:t>3.4. As respostas às impugnações e aos esclarecimentos solicitados serão disponibilizadas no sistema eletrônico para os interessados.</w:t>
      </w:r>
    </w:p>
    <w:p w:rsidR="004A3FDD" w:rsidRPr="003D4CCC" w:rsidRDefault="004A3FDD" w:rsidP="007D579F">
      <w:pPr>
        <w:tabs>
          <w:tab w:val="left" w:pos="8789"/>
          <w:tab w:val="left" w:pos="8931"/>
          <w:tab w:val="left" w:pos="9496"/>
        </w:tabs>
        <w:autoSpaceDE w:val="0"/>
        <w:autoSpaceDN w:val="0"/>
        <w:adjustRightInd w:val="0"/>
        <w:jc w:val="both"/>
        <w:rPr>
          <w:sz w:val="22"/>
          <w:szCs w:val="22"/>
        </w:rPr>
      </w:pPr>
    </w:p>
    <w:p w:rsidR="004A3FDD" w:rsidRPr="003D4CCC" w:rsidRDefault="004A3FDD" w:rsidP="007D579F">
      <w:pPr>
        <w:pStyle w:val="Corpodetexto3"/>
        <w:tabs>
          <w:tab w:val="left" w:pos="8789"/>
          <w:tab w:val="left" w:pos="8931"/>
          <w:tab w:val="left" w:pos="9496"/>
        </w:tabs>
        <w:spacing w:after="0"/>
        <w:jc w:val="both"/>
        <w:rPr>
          <w:b w:val="0"/>
          <w:bCs/>
          <w:sz w:val="22"/>
          <w:szCs w:val="22"/>
        </w:rPr>
      </w:pPr>
      <w:r w:rsidRPr="003D4CCC">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3D4CCC">
        <w:rPr>
          <w:b w:val="0"/>
          <w:sz w:val="22"/>
          <w:szCs w:val="22"/>
        </w:rPr>
        <w:t xml:space="preserve">adendos modificadores ou notas de esclarecimentos, </w:t>
      </w:r>
      <w:r w:rsidRPr="003D4CCC">
        <w:rPr>
          <w:b w:val="0"/>
          <w:bCs/>
          <w:sz w:val="22"/>
          <w:szCs w:val="22"/>
        </w:rPr>
        <w:t>às licitantes que tenham adquirido o Edital.</w:t>
      </w:r>
    </w:p>
    <w:p w:rsidR="00D251D8" w:rsidRPr="003D4CCC" w:rsidRDefault="00D251D8" w:rsidP="007D579F">
      <w:pPr>
        <w:pStyle w:val="Corpodetexto3"/>
        <w:tabs>
          <w:tab w:val="left" w:pos="8789"/>
          <w:tab w:val="left" w:pos="8931"/>
          <w:tab w:val="left" w:pos="9496"/>
        </w:tabs>
        <w:spacing w:after="0"/>
        <w:jc w:val="both"/>
        <w:rPr>
          <w:b w:val="0"/>
          <w:bCs/>
          <w:sz w:val="22"/>
          <w:szCs w:val="22"/>
        </w:rPr>
      </w:pPr>
    </w:p>
    <w:p w:rsidR="00D251D8" w:rsidRPr="003D4CCC" w:rsidRDefault="00D251D8" w:rsidP="007D579F">
      <w:pPr>
        <w:pStyle w:val="Corpodetexto3"/>
        <w:tabs>
          <w:tab w:val="left" w:pos="8789"/>
          <w:tab w:val="left" w:pos="8931"/>
          <w:tab w:val="left" w:pos="9496"/>
        </w:tabs>
        <w:spacing w:after="0"/>
        <w:jc w:val="both"/>
        <w:rPr>
          <w:b w:val="0"/>
          <w:bCs/>
          <w:sz w:val="22"/>
          <w:szCs w:val="22"/>
        </w:rPr>
      </w:pPr>
      <w:r w:rsidRPr="003D4CCC">
        <w:rPr>
          <w:b w:val="0"/>
          <w:bCs/>
          <w:sz w:val="22"/>
          <w:szCs w:val="22"/>
        </w:rPr>
        <w:t>3.5.1. Q</w:t>
      </w:r>
      <w:r w:rsidRPr="003D4CCC">
        <w:rPr>
          <w:b w:val="0"/>
          <w:color w:val="000000"/>
          <w:sz w:val="22"/>
          <w:szCs w:val="22"/>
        </w:rPr>
        <w:t>ualquer modificação no Edital será divulgada pela mesma forma que se divulgou o texto original, reabrindo-se o prazo inicialmente estabelecido, exceto quando, inquestionavelmente, a alteração não afetar a formulação da proposta de preços.</w:t>
      </w:r>
    </w:p>
    <w:p w:rsidR="001519DD" w:rsidRPr="003D4CCC" w:rsidRDefault="001519DD" w:rsidP="007D579F">
      <w:pPr>
        <w:pStyle w:val="Corpodetexto3"/>
        <w:tabs>
          <w:tab w:val="left" w:pos="8789"/>
          <w:tab w:val="left" w:pos="8931"/>
          <w:tab w:val="left" w:pos="9496"/>
        </w:tabs>
        <w:spacing w:after="0"/>
        <w:jc w:val="both"/>
        <w:rPr>
          <w:b w:val="0"/>
          <w:bCs/>
          <w:sz w:val="22"/>
          <w:szCs w:val="22"/>
        </w:rPr>
      </w:pPr>
    </w:p>
    <w:p w:rsidR="004F2C37" w:rsidRPr="003D4CCC" w:rsidRDefault="004F2C37" w:rsidP="007D579F">
      <w:pPr>
        <w:pStyle w:val="NormalWeb"/>
        <w:tabs>
          <w:tab w:val="left" w:pos="8789"/>
          <w:tab w:val="left" w:pos="8931"/>
          <w:tab w:val="left" w:pos="9496"/>
        </w:tabs>
        <w:spacing w:before="0" w:after="0"/>
        <w:jc w:val="both"/>
        <w:rPr>
          <w:b/>
          <w:bCs/>
          <w:color w:val="0000FF"/>
          <w:sz w:val="22"/>
          <w:szCs w:val="22"/>
        </w:rPr>
      </w:pPr>
      <w:r w:rsidRPr="003D4CCC">
        <w:rPr>
          <w:b/>
          <w:bCs/>
          <w:color w:val="0000FF"/>
          <w:sz w:val="22"/>
          <w:szCs w:val="22"/>
        </w:rPr>
        <w:t xml:space="preserve">4. </w:t>
      </w:r>
      <w:r w:rsidRPr="003D4CCC">
        <w:rPr>
          <w:b/>
          <w:color w:val="0000FF"/>
          <w:sz w:val="22"/>
          <w:szCs w:val="22"/>
        </w:rPr>
        <w:t>DAS CONDIÇÕES PARA PARTICIPAÇÃO</w:t>
      </w:r>
    </w:p>
    <w:p w:rsidR="004F2C37" w:rsidRPr="003D4CCC" w:rsidRDefault="004F2C37" w:rsidP="007D579F">
      <w:pPr>
        <w:tabs>
          <w:tab w:val="left" w:pos="-851"/>
          <w:tab w:val="left" w:pos="8789"/>
          <w:tab w:val="left" w:pos="8931"/>
          <w:tab w:val="left" w:pos="9496"/>
        </w:tabs>
        <w:ind w:left="-426"/>
        <w:jc w:val="both"/>
        <w:rPr>
          <w:b/>
          <w:color w:val="0000FF"/>
          <w:sz w:val="22"/>
          <w:szCs w:val="22"/>
        </w:rPr>
      </w:pPr>
    </w:p>
    <w:p w:rsidR="004F2C37" w:rsidRPr="00EC75D6" w:rsidRDefault="004F2C37" w:rsidP="007D579F">
      <w:pPr>
        <w:tabs>
          <w:tab w:val="left" w:pos="8789"/>
          <w:tab w:val="left" w:pos="8931"/>
          <w:tab w:val="left" w:pos="9496"/>
        </w:tabs>
        <w:jc w:val="both"/>
        <w:rPr>
          <w:sz w:val="22"/>
          <w:szCs w:val="22"/>
        </w:rPr>
      </w:pPr>
      <w:r w:rsidRPr="003D4CCC">
        <w:rPr>
          <w:sz w:val="22"/>
          <w:szCs w:val="22"/>
        </w:rPr>
        <w:t>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rsidR="004F2C37" w:rsidRPr="00EC75D6" w:rsidRDefault="004F2C37" w:rsidP="007D579F">
      <w:pPr>
        <w:tabs>
          <w:tab w:val="left" w:pos="8789"/>
          <w:tab w:val="left" w:pos="8931"/>
          <w:tab w:val="left" w:pos="9496"/>
        </w:tabs>
        <w:jc w:val="both"/>
        <w:rPr>
          <w:sz w:val="22"/>
          <w:szCs w:val="22"/>
        </w:rPr>
      </w:pPr>
    </w:p>
    <w:p w:rsidR="004F2C37" w:rsidRDefault="004F2C37" w:rsidP="007D579F">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4F2C37" w:rsidRPr="00EC75D6" w:rsidRDefault="004F2C37" w:rsidP="007D579F">
      <w:pPr>
        <w:tabs>
          <w:tab w:val="left" w:pos="8789"/>
          <w:tab w:val="left" w:pos="8931"/>
          <w:tab w:val="left" w:pos="9496"/>
        </w:tabs>
        <w:jc w:val="both"/>
        <w:rPr>
          <w:sz w:val="22"/>
          <w:szCs w:val="22"/>
        </w:rPr>
      </w:pPr>
    </w:p>
    <w:p w:rsidR="004F2C37" w:rsidRPr="00EC75D6" w:rsidRDefault="004F2C37" w:rsidP="007D579F">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4F2C37" w:rsidRPr="00EC75D6" w:rsidRDefault="004F2C37" w:rsidP="007D579F">
      <w:pPr>
        <w:tabs>
          <w:tab w:val="left" w:pos="8789"/>
          <w:tab w:val="left" w:pos="8931"/>
          <w:tab w:val="left" w:pos="9496"/>
        </w:tabs>
        <w:jc w:val="both"/>
        <w:rPr>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4F2C37" w:rsidRPr="00EC75D6" w:rsidRDefault="004F2C37" w:rsidP="007D579F">
      <w:pPr>
        <w:tabs>
          <w:tab w:val="left" w:pos="8789"/>
          <w:tab w:val="left" w:pos="8931"/>
          <w:tab w:val="left" w:pos="9496"/>
        </w:tabs>
        <w:jc w:val="both"/>
        <w:rPr>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4F2C37" w:rsidRDefault="004F2C37" w:rsidP="007D579F">
      <w:pPr>
        <w:tabs>
          <w:tab w:val="left" w:pos="8789"/>
          <w:tab w:val="left" w:pos="8931"/>
          <w:tab w:val="left" w:pos="9496"/>
        </w:tabs>
        <w:jc w:val="both"/>
        <w:rPr>
          <w:b/>
          <w:sz w:val="22"/>
          <w:szCs w:val="22"/>
        </w:rPr>
      </w:pPr>
    </w:p>
    <w:p w:rsidR="004F2C37" w:rsidRPr="001D45B4" w:rsidRDefault="004F2C37" w:rsidP="007D579F">
      <w:pPr>
        <w:tabs>
          <w:tab w:val="left" w:pos="8789"/>
          <w:tab w:val="left" w:pos="8931"/>
          <w:tab w:val="left" w:pos="9496"/>
        </w:tabs>
        <w:jc w:val="both"/>
        <w:rPr>
          <w:b/>
          <w:sz w:val="22"/>
          <w:szCs w:val="22"/>
          <w:highlight w:val="yellow"/>
        </w:rPr>
      </w:pPr>
      <w:r w:rsidRPr="001D45B4">
        <w:rPr>
          <w:b/>
          <w:sz w:val="22"/>
          <w:szCs w:val="22"/>
          <w:highlight w:val="yellow"/>
        </w:rPr>
        <w:t>4.2.3. Poderão participar desta Licitação apenas Microempresas - ME e Empresas de Pequeno Porte - EPP, face ao art. 48, I da Lei Comple</w:t>
      </w:r>
      <w:r>
        <w:rPr>
          <w:b/>
          <w:sz w:val="22"/>
          <w:szCs w:val="22"/>
          <w:highlight w:val="yellow"/>
        </w:rPr>
        <w:t>mentar nº. 147/2014 e o art. 6º</w:t>
      </w:r>
      <w:r w:rsidRPr="001D45B4">
        <w:rPr>
          <w:b/>
          <w:sz w:val="22"/>
          <w:szCs w:val="22"/>
          <w:highlight w:val="yellow"/>
        </w:rPr>
        <w:t xml:space="preserve"> do Decreto Estadual nº. 15.643/2011. </w:t>
      </w:r>
    </w:p>
    <w:p w:rsidR="004F2C37" w:rsidRPr="001D45B4" w:rsidRDefault="004F2C37" w:rsidP="007D579F">
      <w:pPr>
        <w:tabs>
          <w:tab w:val="left" w:pos="8789"/>
          <w:tab w:val="left" w:pos="8931"/>
          <w:tab w:val="left" w:pos="9496"/>
        </w:tabs>
        <w:jc w:val="both"/>
        <w:rPr>
          <w:b/>
          <w:sz w:val="22"/>
          <w:szCs w:val="22"/>
          <w:highlight w:val="yellow"/>
        </w:rPr>
      </w:pPr>
    </w:p>
    <w:p w:rsidR="004F2C37" w:rsidRPr="00EC75D6" w:rsidRDefault="004F2C37" w:rsidP="007D579F">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p>
    <w:p w:rsidR="004F2C37" w:rsidRPr="00EC75D6" w:rsidRDefault="004F2C37" w:rsidP="007D579F">
      <w:pPr>
        <w:tabs>
          <w:tab w:val="left" w:pos="8789"/>
          <w:tab w:val="left" w:pos="8931"/>
          <w:tab w:val="left" w:pos="9496"/>
        </w:tabs>
        <w:ind w:left="-426"/>
        <w:jc w:val="both"/>
        <w:rPr>
          <w:sz w:val="22"/>
          <w:szCs w:val="22"/>
        </w:rPr>
      </w:pPr>
    </w:p>
    <w:p w:rsidR="004F2C37" w:rsidRPr="00EC75D6" w:rsidRDefault="004F2C37" w:rsidP="007D579F">
      <w:pPr>
        <w:tabs>
          <w:tab w:val="left" w:pos="8789"/>
          <w:tab w:val="left" w:pos="8931"/>
          <w:tab w:val="left" w:pos="9496"/>
        </w:tabs>
        <w:jc w:val="both"/>
        <w:rPr>
          <w:b/>
          <w:sz w:val="22"/>
          <w:szCs w:val="22"/>
        </w:rPr>
      </w:pPr>
      <w:r w:rsidRPr="00EC75D6">
        <w:rPr>
          <w:b/>
          <w:sz w:val="22"/>
          <w:szCs w:val="22"/>
        </w:rPr>
        <w:t xml:space="preserve">4.3. Não poderão participar deste </w:t>
      </w:r>
      <w:r w:rsidRPr="00346E10">
        <w:rPr>
          <w:b/>
          <w:sz w:val="22"/>
          <w:szCs w:val="22"/>
          <w:highlight w:val="yellow"/>
        </w:rPr>
        <w:t>Pregão Eletrônico</w:t>
      </w:r>
      <w:r w:rsidRPr="00EC75D6">
        <w:rPr>
          <w:b/>
          <w:sz w:val="22"/>
          <w:szCs w:val="22"/>
        </w:rPr>
        <w:t>, empresas que estejam enquadradas nos seguintes casos:</w:t>
      </w:r>
    </w:p>
    <w:p w:rsidR="004F2C37" w:rsidRPr="00EC75D6" w:rsidRDefault="004F2C37" w:rsidP="007D579F">
      <w:pPr>
        <w:tabs>
          <w:tab w:val="left" w:pos="8789"/>
          <w:tab w:val="left" w:pos="8931"/>
          <w:tab w:val="left" w:pos="9496"/>
        </w:tabs>
        <w:jc w:val="both"/>
        <w:rPr>
          <w:sz w:val="22"/>
          <w:szCs w:val="22"/>
          <w:u w:val="single"/>
        </w:rPr>
      </w:pPr>
    </w:p>
    <w:p w:rsidR="004F2C37" w:rsidRPr="00EC75D6" w:rsidRDefault="004F2C37" w:rsidP="007D579F">
      <w:pPr>
        <w:rPr>
          <w:sz w:val="22"/>
          <w:szCs w:val="22"/>
        </w:rPr>
      </w:pPr>
      <w:r w:rsidRPr="00EC75D6">
        <w:rPr>
          <w:b/>
          <w:sz w:val="22"/>
          <w:szCs w:val="22"/>
        </w:rPr>
        <w:t>4.4.1.</w:t>
      </w:r>
      <w:r w:rsidRPr="00EC75D6">
        <w:rPr>
          <w:sz w:val="22"/>
          <w:szCs w:val="22"/>
        </w:rPr>
        <w:t xml:space="preserve"> Que se encontrem sob falência, concordata, concurso de credores, dissolução ou liquidação;</w:t>
      </w:r>
    </w:p>
    <w:p w:rsidR="004F2C37" w:rsidRPr="00EC75D6" w:rsidRDefault="004F2C37" w:rsidP="007D579F">
      <w:pPr>
        <w:rPr>
          <w:sz w:val="22"/>
          <w:szCs w:val="22"/>
        </w:rPr>
      </w:pPr>
    </w:p>
    <w:p w:rsidR="004F2C37" w:rsidRPr="00EC75D6" w:rsidRDefault="004F2C37" w:rsidP="007D579F">
      <w:pPr>
        <w:jc w:val="both"/>
        <w:rPr>
          <w:sz w:val="22"/>
          <w:szCs w:val="22"/>
        </w:rPr>
      </w:pPr>
      <w:r w:rsidRPr="00EC75D6">
        <w:rPr>
          <w:b/>
          <w:sz w:val="22"/>
          <w:szCs w:val="22"/>
        </w:rPr>
        <w:t>4.4.2.</w:t>
      </w:r>
      <w:r w:rsidRPr="00EC75D6">
        <w:rPr>
          <w:sz w:val="22"/>
          <w:szCs w:val="22"/>
        </w:rPr>
        <w:t xml:space="preserve"> Sob a forma de consórcio, sendo que, neste caso, a união de esforços se faz necessária, apenas na questão de alta </w:t>
      </w:r>
      <w:proofErr w:type="spellStart"/>
      <w:r w:rsidRPr="00EC75D6">
        <w:rPr>
          <w:sz w:val="22"/>
          <w:szCs w:val="22"/>
        </w:rPr>
        <w:t>complexibilidade</w:t>
      </w:r>
      <w:proofErr w:type="spellEnd"/>
      <w:r w:rsidRPr="00EC75D6">
        <w:rPr>
          <w:sz w:val="22"/>
          <w:szCs w:val="22"/>
        </w:rPr>
        <w:t xml:space="preserv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4F2C37" w:rsidRPr="00EC75D6" w:rsidRDefault="004F2C37" w:rsidP="007D579F">
      <w:pPr>
        <w:jc w:val="both"/>
        <w:rPr>
          <w:sz w:val="22"/>
          <w:szCs w:val="22"/>
        </w:rPr>
      </w:pPr>
    </w:p>
    <w:p w:rsidR="004F2C37" w:rsidRPr="00EC75D6" w:rsidRDefault="004F2C37" w:rsidP="007D579F">
      <w:pPr>
        <w:jc w:val="both"/>
        <w:rPr>
          <w:sz w:val="22"/>
          <w:szCs w:val="22"/>
        </w:rPr>
      </w:pPr>
      <w:r w:rsidRPr="00EC75D6">
        <w:rPr>
          <w:b/>
          <w:sz w:val="22"/>
          <w:szCs w:val="22"/>
        </w:rPr>
        <w:lastRenderedPageBreak/>
        <w:t>4.4.3.</w:t>
      </w:r>
      <w:r w:rsidRPr="00EC75D6">
        <w:rPr>
          <w:sz w:val="22"/>
          <w:szCs w:val="22"/>
        </w:rPr>
        <w:t xml:space="preserve"> Que, por quaisquer motivos, tenham sido declaradas inidôneas ou punidas com suspensão por órgão da Administração </w:t>
      </w:r>
      <w:r w:rsidR="00011D0E" w:rsidRPr="00EC75D6">
        <w:rPr>
          <w:sz w:val="22"/>
          <w:szCs w:val="22"/>
        </w:rPr>
        <w:t>Pública</w:t>
      </w:r>
      <w:r w:rsidRPr="00EC75D6">
        <w:rPr>
          <w:sz w:val="22"/>
          <w:szCs w:val="22"/>
        </w:rPr>
        <w:t xml:space="preserve"> Direta ou Indireta, na esfera Federal, Estadual ou Municipal, desde que o Ato tenha sido publicado na imprensa oficial, pelo órgão que a praticou, enquanto perdurarem os motivos determinantes da punição;</w:t>
      </w:r>
    </w:p>
    <w:p w:rsidR="004F2C37" w:rsidRPr="00EC75D6" w:rsidRDefault="004F2C37" w:rsidP="007D579F">
      <w:pPr>
        <w:tabs>
          <w:tab w:val="left" w:pos="8789"/>
          <w:tab w:val="left" w:pos="8931"/>
          <w:tab w:val="left" w:pos="9496"/>
        </w:tabs>
        <w:jc w:val="both"/>
        <w:rPr>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4.4.4</w:t>
      </w:r>
      <w:r w:rsidRPr="00EC75D6">
        <w:rPr>
          <w:sz w:val="22"/>
          <w:szCs w:val="22"/>
        </w:rPr>
        <w:t xml:space="preserve">. Estrangeiras que não funcionem no País; </w:t>
      </w:r>
    </w:p>
    <w:p w:rsidR="004F2C37" w:rsidRPr="00EC75D6" w:rsidRDefault="004F2C37" w:rsidP="007D579F">
      <w:pPr>
        <w:tabs>
          <w:tab w:val="left" w:pos="8789"/>
          <w:tab w:val="left" w:pos="8931"/>
          <w:tab w:val="left" w:pos="9496"/>
        </w:tabs>
        <w:jc w:val="both"/>
        <w:rPr>
          <w:sz w:val="22"/>
          <w:szCs w:val="22"/>
        </w:rPr>
      </w:pPr>
    </w:p>
    <w:p w:rsidR="004F2C37" w:rsidRPr="00EC75D6" w:rsidRDefault="004F2C37" w:rsidP="007D579F">
      <w:pPr>
        <w:tabs>
          <w:tab w:val="left" w:pos="8789"/>
          <w:tab w:val="left" w:pos="8931"/>
          <w:tab w:val="left" w:pos="9496"/>
        </w:tabs>
        <w:jc w:val="both"/>
        <w:rPr>
          <w:b/>
          <w:sz w:val="22"/>
          <w:szCs w:val="22"/>
        </w:rPr>
      </w:pPr>
      <w:r w:rsidRPr="00EC75D6">
        <w:rPr>
          <w:b/>
          <w:bCs/>
          <w:sz w:val="22"/>
          <w:szCs w:val="22"/>
        </w:rPr>
        <w:t>4.5. Não</w:t>
      </w:r>
      <w:r w:rsidRPr="00EC75D6">
        <w:rPr>
          <w:b/>
          <w:sz w:val="22"/>
          <w:szCs w:val="22"/>
        </w:rPr>
        <w:t xml:space="preserve"> poderão concorrer direta ou indiretamente nesta licitação:</w:t>
      </w:r>
    </w:p>
    <w:p w:rsidR="006C667E" w:rsidRDefault="006C667E" w:rsidP="007D579F">
      <w:pPr>
        <w:tabs>
          <w:tab w:val="left" w:pos="8789"/>
          <w:tab w:val="left" w:pos="8931"/>
          <w:tab w:val="left" w:pos="9496"/>
        </w:tabs>
        <w:jc w:val="both"/>
        <w:rPr>
          <w:b/>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4.5.1</w:t>
      </w:r>
      <w:r w:rsidRPr="00EC75D6">
        <w:rPr>
          <w:sz w:val="22"/>
          <w:szCs w:val="22"/>
        </w:rPr>
        <w:t>. Servidor de qualquer Órgão ou Entidade vinculada ao Órgão promotor da licitação, bem assim a empresa da qual tal servidor seja sócio, dirigente ou responsável técnico.</w:t>
      </w:r>
    </w:p>
    <w:p w:rsidR="004F2C37" w:rsidRPr="00EC75D6" w:rsidRDefault="004F2C37" w:rsidP="007D579F">
      <w:pPr>
        <w:tabs>
          <w:tab w:val="left" w:pos="8789"/>
          <w:tab w:val="left" w:pos="8931"/>
          <w:tab w:val="left" w:pos="9496"/>
        </w:tabs>
        <w:ind w:left="-426"/>
        <w:jc w:val="both"/>
        <w:rPr>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4.5.2.</w:t>
      </w:r>
      <w:r w:rsidRPr="00EC75D6">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4F2C37" w:rsidRPr="00EC75D6" w:rsidRDefault="004F2C37" w:rsidP="007D579F">
      <w:pPr>
        <w:tabs>
          <w:tab w:val="left" w:pos="8789"/>
          <w:tab w:val="left" w:pos="8931"/>
          <w:tab w:val="left" w:pos="9496"/>
        </w:tabs>
        <w:jc w:val="both"/>
        <w:rPr>
          <w:b/>
          <w:sz w:val="22"/>
          <w:szCs w:val="22"/>
        </w:rPr>
      </w:pPr>
    </w:p>
    <w:p w:rsidR="004F2C37" w:rsidRPr="00EC75D6" w:rsidRDefault="004F2C37" w:rsidP="007D579F">
      <w:pPr>
        <w:tabs>
          <w:tab w:val="left" w:pos="8789"/>
          <w:tab w:val="left" w:pos="8931"/>
          <w:tab w:val="left" w:pos="9496"/>
        </w:tabs>
        <w:jc w:val="both"/>
        <w:rPr>
          <w:b/>
          <w:bCs/>
          <w:sz w:val="22"/>
          <w:szCs w:val="22"/>
        </w:rPr>
      </w:pPr>
      <w:r w:rsidRPr="002B5577">
        <w:rPr>
          <w:b/>
          <w:bCs/>
          <w:sz w:val="22"/>
          <w:szCs w:val="22"/>
          <w:highlight w:val="yellow"/>
        </w:rPr>
        <w:t xml:space="preserve">4.6. DA QUALIFICAÇÃO DAS MICROEMPRESAS E DAS EMPRESAS DE PEQUENO PORTE PARA FRUIÇÃO DOS BENEFÍCIOS PREVISTOS NA LEI COMPLEMENTAR Nº 123, DE 14 DE DEZEMBRO DE 2006 ALTERADA PELA LC 147/2014 E DO DECRETO FEDERAL Nº 6.204, DE 5 DE SETEMBRO DE 2007 E DECRETO ESTADUAL Nº </w:t>
      </w:r>
      <w:r>
        <w:rPr>
          <w:b/>
          <w:bCs/>
          <w:sz w:val="22"/>
          <w:szCs w:val="22"/>
          <w:highlight w:val="yellow"/>
        </w:rPr>
        <w:t>21.675/2017</w:t>
      </w:r>
      <w:r w:rsidRPr="002B5577">
        <w:rPr>
          <w:b/>
          <w:bCs/>
          <w:sz w:val="22"/>
          <w:szCs w:val="22"/>
          <w:highlight w:val="yellow"/>
        </w:rPr>
        <w:t>.</w:t>
      </w:r>
    </w:p>
    <w:p w:rsidR="004F2C37" w:rsidRPr="00EC75D6" w:rsidRDefault="004F2C37" w:rsidP="007D579F">
      <w:pPr>
        <w:tabs>
          <w:tab w:val="left" w:pos="8789"/>
          <w:tab w:val="left" w:pos="8931"/>
          <w:tab w:val="left" w:pos="9496"/>
        </w:tabs>
        <w:jc w:val="both"/>
        <w:rPr>
          <w:b/>
          <w:bCs/>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w:t>
      </w:r>
    </w:p>
    <w:p w:rsidR="004F2C37" w:rsidRPr="00EC75D6" w:rsidRDefault="004F2C37" w:rsidP="007D579F">
      <w:pPr>
        <w:tabs>
          <w:tab w:val="left" w:pos="8789"/>
          <w:tab w:val="left" w:pos="8931"/>
          <w:tab w:val="left" w:pos="9496"/>
        </w:tabs>
        <w:jc w:val="both"/>
        <w:rPr>
          <w:sz w:val="22"/>
          <w:szCs w:val="22"/>
        </w:rPr>
      </w:pPr>
    </w:p>
    <w:p w:rsidR="004F2C37" w:rsidRPr="00963306" w:rsidRDefault="004F2C37" w:rsidP="007D579F">
      <w:pPr>
        <w:jc w:val="both"/>
        <w:rPr>
          <w:sz w:val="22"/>
          <w:szCs w:val="22"/>
        </w:rPr>
      </w:pPr>
      <w:r w:rsidRPr="00963306">
        <w:rPr>
          <w:b/>
          <w:sz w:val="22"/>
          <w:szCs w:val="22"/>
        </w:rPr>
        <w:t>4.6.2.</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4F2C37" w:rsidRPr="00963306" w:rsidRDefault="004F2C37" w:rsidP="007D579F">
      <w:pPr>
        <w:jc w:val="both"/>
        <w:rPr>
          <w:sz w:val="22"/>
          <w:szCs w:val="22"/>
        </w:rPr>
      </w:pPr>
    </w:p>
    <w:p w:rsidR="004F2C37" w:rsidRPr="00963306" w:rsidRDefault="004F2C37" w:rsidP="007D579F">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4F2C37" w:rsidRPr="00963306" w:rsidRDefault="004F2C37" w:rsidP="007D579F">
      <w:pPr>
        <w:jc w:val="both"/>
        <w:rPr>
          <w:sz w:val="22"/>
          <w:szCs w:val="22"/>
        </w:rPr>
      </w:pPr>
    </w:p>
    <w:p w:rsidR="004F2C37" w:rsidRPr="0031080B" w:rsidRDefault="004F2C37" w:rsidP="007D579F">
      <w:pPr>
        <w:jc w:val="both"/>
        <w:rPr>
          <w:sz w:val="22"/>
          <w:szCs w:val="22"/>
        </w:rPr>
      </w:pPr>
      <w:r w:rsidRPr="0031080B">
        <w:rPr>
          <w:sz w:val="22"/>
          <w:szCs w:val="22"/>
        </w:rPr>
        <w:t xml:space="preserve">b) No caso das empresas de pequeno porte, o empresário, a pessoa jurídica, ou a ela equiparada, aufira, em cada ano-calendário, receita bruta superior a R$ 360.000,00 (trezentos e sessenta mil reais) e igual ou inferior a </w:t>
      </w:r>
      <w:r w:rsidRPr="0031080B">
        <w:rPr>
          <w:color w:val="000000"/>
          <w:sz w:val="22"/>
          <w:szCs w:val="22"/>
        </w:rPr>
        <w:t>R$</w:t>
      </w:r>
      <w:r w:rsidRPr="0031080B">
        <w:rPr>
          <w:color w:val="000000"/>
          <w:spacing w:val="6"/>
          <w:sz w:val="22"/>
          <w:szCs w:val="22"/>
        </w:rPr>
        <w:t> </w:t>
      </w:r>
      <w:r w:rsidRPr="0031080B">
        <w:rPr>
          <w:color w:val="000000"/>
          <w:sz w:val="22"/>
          <w:szCs w:val="22"/>
        </w:rPr>
        <w:t>4.800.000,</w:t>
      </w:r>
      <w:r w:rsidRPr="0031080B">
        <w:rPr>
          <w:color w:val="000000"/>
          <w:spacing w:val="2"/>
          <w:sz w:val="22"/>
          <w:szCs w:val="22"/>
        </w:rPr>
        <w:t>0</w:t>
      </w:r>
      <w:r w:rsidRPr="0031080B">
        <w:rPr>
          <w:color w:val="000000"/>
          <w:sz w:val="22"/>
          <w:szCs w:val="22"/>
        </w:rPr>
        <w:t>0 (quat</w:t>
      </w:r>
      <w:r w:rsidRPr="0031080B">
        <w:rPr>
          <w:color w:val="000000"/>
          <w:spacing w:val="3"/>
          <w:sz w:val="22"/>
          <w:szCs w:val="22"/>
        </w:rPr>
        <w:t>r</w:t>
      </w:r>
      <w:r w:rsidRPr="0031080B">
        <w:rPr>
          <w:color w:val="000000"/>
          <w:sz w:val="22"/>
          <w:szCs w:val="22"/>
        </w:rPr>
        <w:t>o </w:t>
      </w:r>
      <w:r w:rsidRPr="0031080B">
        <w:rPr>
          <w:color w:val="000000"/>
          <w:spacing w:val="-2"/>
          <w:sz w:val="22"/>
          <w:szCs w:val="22"/>
        </w:rPr>
        <w:t>m</w:t>
      </w:r>
      <w:r w:rsidRPr="0031080B">
        <w:rPr>
          <w:color w:val="000000"/>
          <w:sz w:val="22"/>
          <w:szCs w:val="22"/>
        </w:rPr>
        <w:t>i</w:t>
      </w:r>
      <w:r w:rsidRPr="0031080B">
        <w:rPr>
          <w:color w:val="000000"/>
          <w:spacing w:val="2"/>
          <w:sz w:val="22"/>
          <w:szCs w:val="22"/>
        </w:rPr>
        <w:t>l</w:t>
      </w:r>
      <w:r w:rsidRPr="0031080B">
        <w:rPr>
          <w:color w:val="000000"/>
          <w:sz w:val="22"/>
          <w:szCs w:val="22"/>
        </w:rPr>
        <w:t>hões</w:t>
      </w:r>
      <w:r w:rsidRPr="0031080B">
        <w:rPr>
          <w:color w:val="000000"/>
          <w:spacing w:val="-7"/>
          <w:sz w:val="22"/>
          <w:szCs w:val="22"/>
        </w:rPr>
        <w:t> </w:t>
      </w:r>
      <w:r w:rsidRPr="0031080B">
        <w:rPr>
          <w:color w:val="000000"/>
          <w:sz w:val="22"/>
          <w:szCs w:val="22"/>
        </w:rPr>
        <w:t>e</w:t>
      </w:r>
      <w:r w:rsidRPr="0031080B">
        <w:rPr>
          <w:color w:val="000000"/>
          <w:spacing w:val="-1"/>
          <w:sz w:val="22"/>
          <w:szCs w:val="22"/>
        </w:rPr>
        <w:t> </w:t>
      </w:r>
      <w:r w:rsidRPr="0031080B">
        <w:rPr>
          <w:color w:val="000000"/>
          <w:spacing w:val="2"/>
          <w:sz w:val="22"/>
          <w:szCs w:val="22"/>
        </w:rPr>
        <w:t>o</w:t>
      </w:r>
      <w:r w:rsidRPr="0031080B">
        <w:rPr>
          <w:color w:val="000000"/>
          <w:sz w:val="22"/>
          <w:szCs w:val="22"/>
        </w:rPr>
        <w:t>itocent</w:t>
      </w:r>
      <w:r w:rsidRPr="0031080B">
        <w:rPr>
          <w:color w:val="000000"/>
          <w:spacing w:val="2"/>
          <w:sz w:val="22"/>
          <w:szCs w:val="22"/>
        </w:rPr>
        <w:t>o</w:t>
      </w:r>
      <w:r w:rsidRPr="0031080B">
        <w:rPr>
          <w:color w:val="000000"/>
          <w:sz w:val="22"/>
          <w:szCs w:val="22"/>
        </w:rPr>
        <w:t>s</w:t>
      </w:r>
      <w:r w:rsidRPr="0031080B">
        <w:rPr>
          <w:color w:val="000000"/>
          <w:spacing w:val="-9"/>
          <w:sz w:val="22"/>
          <w:szCs w:val="22"/>
        </w:rPr>
        <w:t> </w:t>
      </w:r>
      <w:r w:rsidRPr="0031080B">
        <w:rPr>
          <w:color w:val="000000"/>
          <w:sz w:val="22"/>
          <w:szCs w:val="22"/>
        </w:rPr>
        <w:t>mil</w:t>
      </w:r>
      <w:r w:rsidRPr="0031080B">
        <w:rPr>
          <w:color w:val="000000"/>
          <w:spacing w:val="-3"/>
          <w:sz w:val="22"/>
          <w:szCs w:val="22"/>
        </w:rPr>
        <w:t> </w:t>
      </w:r>
      <w:r w:rsidRPr="0031080B">
        <w:rPr>
          <w:color w:val="000000"/>
          <w:sz w:val="22"/>
          <w:szCs w:val="22"/>
        </w:rPr>
        <w:t>reais).</w:t>
      </w:r>
    </w:p>
    <w:p w:rsidR="006C667E" w:rsidRDefault="006C667E" w:rsidP="007D579F">
      <w:pPr>
        <w:pStyle w:val="04partenormativa"/>
        <w:spacing w:before="0" w:beforeAutospacing="0" w:after="0" w:afterAutospacing="0"/>
        <w:jc w:val="both"/>
        <w:rPr>
          <w:b/>
          <w:color w:val="000000"/>
          <w:sz w:val="22"/>
          <w:szCs w:val="22"/>
        </w:rPr>
      </w:pPr>
    </w:p>
    <w:p w:rsidR="004F2C37" w:rsidRPr="00384AFE"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4.6.2.1</w:t>
      </w:r>
      <w:r>
        <w:rPr>
          <w:b/>
          <w:color w:val="000000"/>
          <w:sz w:val="22"/>
          <w:szCs w:val="22"/>
        </w:rPr>
        <w:t>.</w:t>
      </w:r>
      <w:r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6C667E" w:rsidRDefault="006C667E" w:rsidP="007D579F">
      <w:pPr>
        <w:pStyle w:val="04partenormativa"/>
        <w:spacing w:before="0" w:beforeAutospacing="0" w:after="0" w:afterAutospacing="0"/>
        <w:jc w:val="both"/>
        <w:rPr>
          <w:b/>
          <w:color w:val="000000"/>
          <w:sz w:val="22"/>
          <w:szCs w:val="22"/>
        </w:rPr>
      </w:pPr>
      <w:bookmarkStart w:id="1" w:name="art3§2"/>
      <w:bookmarkEnd w:id="1"/>
    </w:p>
    <w:p w:rsidR="004F2C37" w:rsidRPr="00384AFE"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4.6.2.</w:t>
      </w:r>
      <w:r>
        <w:rPr>
          <w:b/>
          <w:color w:val="000000"/>
          <w:sz w:val="22"/>
          <w:szCs w:val="22"/>
        </w:rPr>
        <w:t>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6C667E" w:rsidRDefault="006C667E" w:rsidP="007D579F">
      <w:pPr>
        <w:pStyle w:val="04partenormativa"/>
        <w:spacing w:before="0" w:beforeAutospacing="0" w:after="0" w:afterAutospacing="0"/>
        <w:jc w:val="both"/>
        <w:rPr>
          <w:b/>
          <w:color w:val="000000"/>
          <w:sz w:val="22"/>
          <w:szCs w:val="22"/>
        </w:rPr>
      </w:pPr>
      <w:bookmarkStart w:id="2" w:name="art3§3"/>
      <w:bookmarkEnd w:id="2"/>
    </w:p>
    <w:p w:rsidR="004F2C37" w:rsidRPr="00384AFE"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4.6.2.</w:t>
      </w:r>
      <w:r>
        <w:rPr>
          <w:b/>
          <w:color w:val="000000"/>
          <w:sz w:val="22"/>
          <w:szCs w:val="22"/>
        </w:rPr>
        <w:t>3.</w:t>
      </w:r>
      <w:r w:rsidRPr="00384AFE">
        <w:rPr>
          <w:color w:val="000000"/>
          <w:sz w:val="22"/>
          <w:szCs w:val="22"/>
        </w:rPr>
        <w:t xml:space="preserve">  O enquadramento do empresário ou da sociedade simples ou empresária como microempresa ou empresa de pequeno porte bem como o seu </w:t>
      </w:r>
      <w:proofErr w:type="spellStart"/>
      <w:r w:rsidRPr="00384AFE">
        <w:rPr>
          <w:color w:val="000000"/>
          <w:sz w:val="22"/>
          <w:szCs w:val="22"/>
        </w:rPr>
        <w:t>desenquadramento</w:t>
      </w:r>
      <w:proofErr w:type="spellEnd"/>
      <w:r w:rsidRPr="00384AFE">
        <w:rPr>
          <w:color w:val="000000"/>
          <w:sz w:val="22"/>
          <w:szCs w:val="22"/>
        </w:rPr>
        <w:t xml:space="preserve"> não implicarão alteração, denúncia ou qualquer restrição em relação a contratos por elas anteriormente firmados. </w:t>
      </w:r>
    </w:p>
    <w:p w:rsidR="006C667E" w:rsidRDefault="006C667E" w:rsidP="007D579F">
      <w:pPr>
        <w:jc w:val="both"/>
        <w:rPr>
          <w:b/>
          <w:color w:val="000000"/>
          <w:sz w:val="22"/>
          <w:szCs w:val="22"/>
        </w:rPr>
      </w:pPr>
    </w:p>
    <w:p w:rsidR="004F2C37" w:rsidRPr="00825B3F" w:rsidRDefault="004F2C37" w:rsidP="007D579F">
      <w:pPr>
        <w:jc w:val="both"/>
        <w:rPr>
          <w:color w:val="000000"/>
          <w:sz w:val="22"/>
          <w:szCs w:val="22"/>
        </w:rPr>
      </w:pPr>
      <w:r w:rsidRPr="00825B3F">
        <w:rPr>
          <w:b/>
          <w:color w:val="000000"/>
          <w:sz w:val="22"/>
          <w:szCs w:val="22"/>
        </w:rPr>
        <w:lastRenderedPageBreak/>
        <w:t>4.6.2.</w:t>
      </w:r>
      <w:r>
        <w:rPr>
          <w:b/>
          <w:color w:val="000000"/>
          <w:sz w:val="22"/>
          <w:szCs w:val="22"/>
        </w:rPr>
        <w:t>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4F2C37" w:rsidRPr="00963306" w:rsidRDefault="004F2C37" w:rsidP="007D579F">
      <w:pPr>
        <w:jc w:val="both"/>
        <w:rPr>
          <w:sz w:val="22"/>
          <w:szCs w:val="22"/>
        </w:rPr>
      </w:pPr>
    </w:p>
    <w:p w:rsidR="004F2C37" w:rsidRPr="00963306" w:rsidRDefault="004F2C37" w:rsidP="007D579F">
      <w:pPr>
        <w:jc w:val="both"/>
        <w:rPr>
          <w:sz w:val="22"/>
          <w:szCs w:val="22"/>
        </w:rPr>
      </w:pPr>
      <w:r w:rsidRPr="00963306">
        <w:rPr>
          <w:b/>
          <w:sz w:val="22"/>
          <w:szCs w:val="22"/>
        </w:rPr>
        <w:t>a)</w:t>
      </w:r>
      <w:r w:rsidRPr="00963306">
        <w:rPr>
          <w:sz w:val="22"/>
          <w:szCs w:val="22"/>
        </w:rPr>
        <w:t xml:space="preserve"> De cujo capital participe outra pessoa jurídica;</w:t>
      </w:r>
    </w:p>
    <w:p w:rsidR="004F2C37" w:rsidRPr="00963306" w:rsidRDefault="004F2C37" w:rsidP="007D579F">
      <w:pPr>
        <w:jc w:val="both"/>
        <w:rPr>
          <w:sz w:val="22"/>
          <w:szCs w:val="22"/>
        </w:rPr>
      </w:pPr>
    </w:p>
    <w:p w:rsidR="004F2C37" w:rsidRPr="00963306" w:rsidRDefault="004F2C37" w:rsidP="007D579F">
      <w:pPr>
        <w:jc w:val="both"/>
        <w:rPr>
          <w:sz w:val="22"/>
          <w:szCs w:val="22"/>
        </w:rPr>
      </w:pPr>
      <w:r w:rsidRPr="00963306">
        <w:rPr>
          <w:b/>
          <w:sz w:val="22"/>
          <w:szCs w:val="22"/>
        </w:rPr>
        <w:t>b)</w:t>
      </w:r>
      <w:r w:rsidRPr="00963306">
        <w:rPr>
          <w:sz w:val="22"/>
          <w:szCs w:val="22"/>
        </w:rPr>
        <w:t xml:space="preserve"> Que seja filial, sucursal, agência ou representação, no País, de pessoa jurídica com sede no exterior; </w:t>
      </w:r>
    </w:p>
    <w:p w:rsidR="004F2C37" w:rsidRPr="00963306" w:rsidRDefault="004F2C37" w:rsidP="007D579F">
      <w:pPr>
        <w:jc w:val="both"/>
        <w:rPr>
          <w:sz w:val="22"/>
          <w:szCs w:val="22"/>
        </w:rPr>
      </w:pPr>
    </w:p>
    <w:p w:rsidR="004F2C37" w:rsidRPr="00963306" w:rsidRDefault="004F2C37" w:rsidP="007D579F">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4F2C37" w:rsidRPr="00963306" w:rsidRDefault="004F2C37" w:rsidP="007D579F">
      <w:pPr>
        <w:jc w:val="both"/>
        <w:rPr>
          <w:sz w:val="22"/>
          <w:szCs w:val="22"/>
        </w:rPr>
      </w:pPr>
    </w:p>
    <w:p w:rsidR="004F2C37" w:rsidRPr="00963306" w:rsidRDefault="004F2C37" w:rsidP="007D579F">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4F2C37" w:rsidRPr="00963306" w:rsidRDefault="004F2C37" w:rsidP="007D579F">
      <w:pPr>
        <w:jc w:val="both"/>
        <w:rPr>
          <w:sz w:val="22"/>
          <w:szCs w:val="22"/>
        </w:rPr>
      </w:pPr>
    </w:p>
    <w:p w:rsidR="004F2C37" w:rsidRDefault="004F2C37" w:rsidP="007D579F">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6C667E" w:rsidRDefault="006C667E" w:rsidP="007D579F">
      <w:pPr>
        <w:pStyle w:val="04partenormativa"/>
        <w:spacing w:before="0" w:beforeAutospacing="0" w:after="0" w:afterAutospacing="0"/>
        <w:jc w:val="both"/>
        <w:rPr>
          <w:b/>
          <w:color w:val="000000"/>
          <w:sz w:val="22"/>
          <w:szCs w:val="22"/>
        </w:rPr>
      </w:pPr>
    </w:p>
    <w:p w:rsidR="004F2C37" w:rsidRPr="00825B3F"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f)</w:t>
      </w:r>
      <w:r w:rsidR="000D5A66">
        <w:rPr>
          <w:b/>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6C667E" w:rsidRDefault="006C667E" w:rsidP="007D579F">
      <w:pPr>
        <w:pStyle w:val="04partenormativa"/>
        <w:spacing w:before="0" w:beforeAutospacing="0" w:after="0" w:afterAutospacing="0"/>
        <w:jc w:val="both"/>
        <w:rPr>
          <w:b/>
          <w:color w:val="000000"/>
          <w:sz w:val="22"/>
          <w:szCs w:val="22"/>
        </w:rPr>
      </w:pPr>
      <w:bookmarkStart w:id="3" w:name="art3§4vii"/>
      <w:bookmarkEnd w:id="3"/>
    </w:p>
    <w:p w:rsidR="004F2C37" w:rsidRPr="00825B3F"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g)</w:t>
      </w:r>
      <w:r w:rsidR="000D5A66">
        <w:rPr>
          <w:b/>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6C667E" w:rsidRDefault="006C667E" w:rsidP="007D579F">
      <w:pPr>
        <w:pStyle w:val="04partenormativa"/>
        <w:spacing w:before="0" w:beforeAutospacing="0" w:after="0" w:afterAutospacing="0"/>
        <w:jc w:val="both"/>
        <w:rPr>
          <w:b/>
          <w:color w:val="000000"/>
          <w:sz w:val="22"/>
          <w:szCs w:val="22"/>
        </w:rPr>
      </w:pPr>
      <w:bookmarkStart w:id="4" w:name="art3§4viii"/>
      <w:bookmarkEnd w:id="4"/>
    </w:p>
    <w:p w:rsidR="004F2C37" w:rsidRPr="00825B3F"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h)</w:t>
      </w:r>
      <w:r w:rsidR="000D5A66">
        <w:rPr>
          <w:b/>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6C667E" w:rsidRDefault="006C667E" w:rsidP="007D579F">
      <w:pPr>
        <w:pStyle w:val="04partenormativa"/>
        <w:spacing w:before="0" w:beforeAutospacing="0" w:after="0" w:afterAutospacing="0"/>
        <w:jc w:val="both"/>
        <w:rPr>
          <w:b/>
          <w:color w:val="000000"/>
          <w:sz w:val="22"/>
          <w:szCs w:val="22"/>
        </w:rPr>
      </w:pPr>
      <w:bookmarkStart w:id="5" w:name="art3§4ix"/>
      <w:bookmarkEnd w:id="5"/>
    </w:p>
    <w:p w:rsidR="004F2C37" w:rsidRPr="00825B3F"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i)</w:t>
      </w:r>
      <w:r w:rsidR="000D5A66">
        <w:rPr>
          <w:b/>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6C667E" w:rsidRDefault="006C667E" w:rsidP="007D579F">
      <w:pPr>
        <w:pStyle w:val="04partenormativa"/>
        <w:spacing w:before="0" w:beforeAutospacing="0" w:after="0" w:afterAutospacing="0"/>
        <w:jc w:val="both"/>
        <w:rPr>
          <w:b/>
          <w:color w:val="000000"/>
          <w:sz w:val="22"/>
          <w:szCs w:val="22"/>
        </w:rPr>
      </w:pPr>
      <w:bookmarkStart w:id="6" w:name="art3§4x"/>
      <w:bookmarkEnd w:id="6"/>
    </w:p>
    <w:p w:rsidR="004F2C37" w:rsidRPr="00825B3F" w:rsidRDefault="004F2C37" w:rsidP="007D579F">
      <w:pPr>
        <w:pStyle w:val="04partenormativa"/>
        <w:spacing w:before="0" w:beforeAutospacing="0" w:after="0" w:afterAutospacing="0"/>
        <w:jc w:val="both"/>
        <w:rPr>
          <w:color w:val="000000"/>
          <w:sz w:val="22"/>
          <w:szCs w:val="22"/>
        </w:rPr>
      </w:pPr>
      <w:r w:rsidRPr="00825B3F">
        <w:rPr>
          <w:b/>
          <w:color w:val="000000"/>
          <w:sz w:val="22"/>
          <w:szCs w:val="22"/>
        </w:rPr>
        <w:t>j)</w:t>
      </w:r>
      <w:r w:rsidR="000D5A66">
        <w:rPr>
          <w:b/>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6C667E" w:rsidRDefault="006C667E" w:rsidP="007D579F">
      <w:pPr>
        <w:tabs>
          <w:tab w:val="left" w:pos="8789"/>
          <w:tab w:val="left" w:pos="8931"/>
          <w:tab w:val="left" w:pos="9496"/>
        </w:tabs>
        <w:jc w:val="both"/>
        <w:rPr>
          <w:b/>
          <w:color w:val="000000"/>
          <w:sz w:val="22"/>
          <w:szCs w:val="22"/>
        </w:rPr>
      </w:pPr>
      <w:bookmarkStart w:id="7" w:name="art3§4xi"/>
      <w:bookmarkEnd w:id="7"/>
    </w:p>
    <w:p w:rsidR="004F2C37" w:rsidRDefault="004F2C37" w:rsidP="007D579F">
      <w:pPr>
        <w:tabs>
          <w:tab w:val="left" w:pos="8789"/>
          <w:tab w:val="left" w:pos="8931"/>
          <w:tab w:val="left" w:pos="9496"/>
        </w:tabs>
        <w:jc w:val="both"/>
        <w:rPr>
          <w:color w:val="000000"/>
          <w:sz w:val="22"/>
          <w:szCs w:val="22"/>
        </w:rPr>
      </w:pPr>
      <w:r>
        <w:rPr>
          <w:b/>
          <w:color w:val="000000"/>
          <w:sz w:val="22"/>
          <w:szCs w:val="22"/>
        </w:rPr>
        <w:t>k</w:t>
      </w:r>
      <w:r w:rsidRPr="00825B3F">
        <w:rPr>
          <w:b/>
          <w:color w:val="000000"/>
          <w:sz w:val="22"/>
          <w:szCs w:val="22"/>
        </w:rPr>
        <w:t>)</w:t>
      </w:r>
      <w:r w:rsidR="000D5A66">
        <w:rPr>
          <w:b/>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w:t>
      </w:r>
    </w:p>
    <w:p w:rsidR="004F2C37" w:rsidRPr="00EC75D6" w:rsidRDefault="004F2C37" w:rsidP="007D579F">
      <w:pPr>
        <w:rPr>
          <w:sz w:val="22"/>
          <w:szCs w:val="22"/>
        </w:rPr>
      </w:pPr>
    </w:p>
    <w:p w:rsidR="004F2C37" w:rsidRPr="00EC75D6" w:rsidRDefault="004F2C37" w:rsidP="007D579F">
      <w:pPr>
        <w:tabs>
          <w:tab w:val="left" w:pos="8789"/>
          <w:tab w:val="left" w:pos="8931"/>
          <w:tab w:val="left" w:pos="9496"/>
        </w:tabs>
        <w:jc w:val="both"/>
        <w:rPr>
          <w:sz w:val="22"/>
          <w:szCs w:val="22"/>
        </w:rPr>
      </w:pPr>
      <w:r w:rsidRPr="00EC75D6">
        <w:rPr>
          <w:b/>
          <w:sz w:val="22"/>
          <w:szCs w:val="22"/>
        </w:rPr>
        <w:t>4.6.</w:t>
      </w:r>
      <w:r>
        <w:rPr>
          <w:b/>
          <w:sz w:val="22"/>
          <w:szCs w:val="22"/>
        </w:rPr>
        <w:t>3</w:t>
      </w:r>
      <w:r w:rsidRPr="00EC75D6">
        <w:rPr>
          <w:b/>
          <w:sz w:val="22"/>
          <w:szCs w:val="22"/>
        </w:rPr>
        <w:t>.</w:t>
      </w:r>
      <w:r>
        <w:rPr>
          <w:sz w:val="22"/>
          <w:szCs w:val="22"/>
        </w:rPr>
        <w:t xml:space="preserve"> À optante pelo Simples N</w:t>
      </w:r>
      <w:r w:rsidRPr="00EC75D6">
        <w:rPr>
          <w:sz w:val="22"/>
          <w:szCs w:val="22"/>
        </w:rPr>
        <w:t>acional está vedada a utilização dos benefícios do Regime Tributário Diferenciado, conforme o Artigo 17, Inciso XII, e Artigo 30, inciso II da Lei Complementar nº 123</w:t>
      </w:r>
      <w:r>
        <w:rPr>
          <w:sz w:val="22"/>
          <w:szCs w:val="22"/>
        </w:rPr>
        <w:t>/</w:t>
      </w:r>
      <w:r w:rsidRPr="00EC75D6">
        <w:rPr>
          <w:sz w:val="22"/>
          <w:szCs w:val="22"/>
        </w:rPr>
        <w:t>2006, em atendimento ao entendimento esposado pelo TCU no Acórdão 797/2011 (Plenário).</w:t>
      </w:r>
    </w:p>
    <w:p w:rsidR="00D37F71" w:rsidRDefault="00D37F71" w:rsidP="007D579F">
      <w:pPr>
        <w:tabs>
          <w:tab w:val="left" w:pos="8789"/>
          <w:tab w:val="left" w:pos="8931"/>
          <w:tab w:val="left" w:pos="9496"/>
        </w:tabs>
        <w:rPr>
          <w:b/>
          <w:bCs/>
          <w:color w:val="0000FF"/>
          <w:sz w:val="22"/>
          <w:szCs w:val="22"/>
        </w:rPr>
      </w:pPr>
    </w:p>
    <w:p w:rsidR="00D37F71" w:rsidRPr="003265C6" w:rsidRDefault="00D37F71" w:rsidP="007D579F">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D37F71" w:rsidRPr="003265C6" w:rsidRDefault="00D37F71" w:rsidP="007D579F">
      <w:pPr>
        <w:tabs>
          <w:tab w:val="left" w:pos="8789"/>
          <w:tab w:val="left" w:pos="8931"/>
          <w:tab w:val="left" w:pos="9496"/>
        </w:tabs>
        <w:rPr>
          <w:b/>
          <w:bCs/>
          <w:sz w:val="22"/>
          <w:szCs w:val="22"/>
        </w:rPr>
      </w:pPr>
    </w:p>
    <w:p w:rsidR="00D37F71" w:rsidRPr="003265C6" w:rsidRDefault="00D37F71" w:rsidP="007D579F">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D37F71" w:rsidRPr="003265C6" w:rsidRDefault="00D37F71" w:rsidP="007D579F">
      <w:pPr>
        <w:tabs>
          <w:tab w:val="left" w:pos="8789"/>
          <w:tab w:val="left" w:pos="8931"/>
          <w:tab w:val="left" w:pos="9496"/>
        </w:tabs>
        <w:jc w:val="both"/>
        <w:rPr>
          <w:bCs/>
          <w:sz w:val="22"/>
          <w:szCs w:val="22"/>
        </w:rPr>
      </w:pPr>
    </w:p>
    <w:p w:rsidR="00D37F71" w:rsidRPr="003265C6" w:rsidRDefault="00D37F71" w:rsidP="007D579F">
      <w:pPr>
        <w:tabs>
          <w:tab w:val="left" w:pos="8789"/>
          <w:tab w:val="left" w:pos="8931"/>
          <w:tab w:val="left" w:pos="9496"/>
        </w:tabs>
        <w:jc w:val="both"/>
        <w:rPr>
          <w:b/>
          <w:sz w:val="22"/>
          <w:szCs w:val="22"/>
        </w:rPr>
      </w:pPr>
      <w:r w:rsidRPr="004D220A">
        <w:rPr>
          <w:bCs/>
          <w:sz w:val="22"/>
          <w:szCs w:val="22"/>
        </w:rPr>
        <w:t>5.2.</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hyperlink r:id="rId12" w:history="1">
        <w:r w:rsidRPr="003265C6">
          <w:rPr>
            <w:rStyle w:val="Hyperlink"/>
            <w:b/>
            <w:sz w:val="22"/>
            <w:szCs w:val="22"/>
          </w:rPr>
          <w:t>www.comprasnet.gov.br</w:t>
        </w:r>
      </w:hyperlink>
      <w:r w:rsidRPr="003265C6">
        <w:rPr>
          <w:b/>
          <w:sz w:val="22"/>
          <w:szCs w:val="22"/>
        </w:rPr>
        <w:t>.</w:t>
      </w:r>
    </w:p>
    <w:p w:rsidR="00D37F71" w:rsidRPr="003265C6" w:rsidRDefault="00D37F71" w:rsidP="007D579F">
      <w:pPr>
        <w:tabs>
          <w:tab w:val="left" w:pos="8789"/>
          <w:tab w:val="left" w:pos="8931"/>
          <w:tab w:val="left" w:pos="9496"/>
        </w:tabs>
        <w:jc w:val="both"/>
        <w:rPr>
          <w:bCs/>
          <w:sz w:val="22"/>
          <w:szCs w:val="22"/>
        </w:rPr>
      </w:pPr>
    </w:p>
    <w:p w:rsidR="00D37F71" w:rsidRDefault="00D37F71" w:rsidP="007D579F">
      <w:pPr>
        <w:tabs>
          <w:tab w:val="left" w:pos="8789"/>
          <w:tab w:val="left" w:pos="8931"/>
          <w:tab w:val="left" w:pos="9496"/>
        </w:tabs>
        <w:jc w:val="both"/>
        <w:rPr>
          <w:sz w:val="22"/>
          <w:szCs w:val="22"/>
        </w:rPr>
      </w:pPr>
      <w:r w:rsidRPr="004D220A">
        <w:rPr>
          <w:bCs/>
          <w:sz w:val="22"/>
          <w:szCs w:val="22"/>
        </w:rPr>
        <w:t>5.3.</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D37F71" w:rsidRDefault="00D37F71" w:rsidP="007D579F">
      <w:pPr>
        <w:tabs>
          <w:tab w:val="left" w:pos="8789"/>
          <w:tab w:val="left" w:pos="8931"/>
          <w:tab w:val="left" w:pos="9496"/>
        </w:tabs>
        <w:jc w:val="both"/>
        <w:rPr>
          <w:sz w:val="22"/>
          <w:szCs w:val="22"/>
        </w:rPr>
      </w:pPr>
    </w:p>
    <w:p w:rsidR="00D37F71" w:rsidRPr="003265C6" w:rsidRDefault="00D37F71" w:rsidP="007D579F">
      <w:pPr>
        <w:pStyle w:val="Ttulo6"/>
        <w:tabs>
          <w:tab w:val="left" w:pos="8789"/>
          <w:tab w:val="left" w:pos="8931"/>
          <w:tab w:val="left" w:pos="9496"/>
        </w:tabs>
        <w:jc w:val="both"/>
        <w:rPr>
          <w:b/>
          <w:sz w:val="22"/>
          <w:szCs w:val="22"/>
        </w:rPr>
      </w:pPr>
      <w:r w:rsidRPr="004D220A">
        <w:rPr>
          <w:sz w:val="22"/>
          <w:szCs w:val="22"/>
        </w:rPr>
        <w:t>5.4.</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r w:rsidR="00011D0E" w:rsidRPr="003A5B31">
        <w:rPr>
          <w:b/>
          <w:color w:val="FF0000"/>
          <w:sz w:val="22"/>
          <w:szCs w:val="22"/>
        </w:rPr>
        <w:t>Superintendência</w:t>
      </w:r>
      <w:r w:rsidR="00011D0E" w:rsidRPr="003A5B31">
        <w:rPr>
          <w:b/>
          <w:bCs/>
          <w:color w:val="FF0000"/>
          <w:sz w:val="22"/>
          <w:szCs w:val="22"/>
        </w:rPr>
        <w:t xml:space="preserve"> Estadual</w:t>
      </w:r>
      <w:r w:rsidRPr="003A5B31">
        <w:rPr>
          <w:b/>
          <w:bCs/>
          <w:color w:val="FF0000"/>
          <w:sz w:val="22"/>
          <w:szCs w:val="22"/>
        </w:rPr>
        <w:t xml:space="preserve">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D37F71" w:rsidRPr="003265C6" w:rsidRDefault="00D37F71" w:rsidP="007D579F">
      <w:pPr>
        <w:pStyle w:val="BodyText21"/>
        <w:tabs>
          <w:tab w:val="left" w:pos="8789"/>
          <w:tab w:val="left" w:pos="8931"/>
          <w:tab w:val="left" w:pos="9496"/>
        </w:tabs>
        <w:ind w:left="-426"/>
        <w:rPr>
          <w:sz w:val="22"/>
          <w:szCs w:val="22"/>
        </w:rPr>
      </w:pPr>
    </w:p>
    <w:p w:rsidR="00D37F71" w:rsidRPr="003265C6" w:rsidRDefault="00D37F71" w:rsidP="007D579F">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B448A2" w:rsidRDefault="00B448A2" w:rsidP="007D579F">
      <w:pPr>
        <w:tabs>
          <w:tab w:val="left" w:pos="8789"/>
          <w:tab w:val="left" w:pos="8931"/>
          <w:tab w:val="left" w:pos="9496"/>
        </w:tabs>
        <w:rPr>
          <w:b/>
          <w:bCs/>
          <w:color w:val="0000FF"/>
          <w:sz w:val="22"/>
          <w:szCs w:val="22"/>
        </w:rPr>
      </w:pPr>
    </w:p>
    <w:p w:rsidR="004A3FDD" w:rsidRDefault="004A3FDD" w:rsidP="007D579F">
      <w:pPr>
        <w:pStyle w:val="NormalWeb"/>
        <w:tabs>
          <w:tab w:val="left" w:pos="8789"/>
          <w:tab w:val="left" w:pos="8931"/>
          <w:tab w:val="left" w:pos="9496"/>
        </w:tabs>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4A3FDD" w:rsidRPr="00D74EAA" w:rsidRDefault="004A3FDD" w:rsidP="007D579F">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7D579F">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w:t>
      </w:r>
      <w:r w:rsidR="007A2A2C">
        <w:rPr>
          <w:b/>
          <w:sz w:val="22"/>
          <w:szCs w:val="22"/>
          <w:highlight w:val="yellow"/>
        </w:rPr>
        <w:t>O GLOBAL</w:t>
      </w:r>
      <w:r w:rsidR="007A2A2C">
        <w:rPr>
          <w:b/>
          <w:sz w:val="22"/>
          <w:szCs w:val="22"/>
        </w:rPr>
        <w:t xml:space="preserve"> </w:t>
      </w:r>
      <w:r w:rsidR="007A2A2C">
        <w:rPr>
          <w:sz w:val="22"/>
          <w:szCs w:val="22"/>
        </w:rPr>
        <w:t xml:space="preserve">sob o regime de empreitada por </w:t>
      </w:r>
      <w:r w:rsidR="007A2A2C" w:rsidRPr="007C1666">
        <w:rPr>
          <w:b/>
          <w:sz w:val="22"/>
          <w:szCs w:val="22"/>
          <w:highlight w:val="yellow"/>
        </w:rPr>
        <w:t>PREÇO UNITÁRIO</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7D579F">
      <w:pPr>
        <w:pStyle w:val="Recuodecorpodetexto3"/>
        <w:tabs>
          <w:tab w:val="left" w:pos="8789"/>
          <w:tab w:val="left" w:pos="8931"/>
          <w:tab w:val="left" w:pos="9496"/>
        </w:tabs>
        <w:ind w:firstLine="0"/>
        <w:jc w:val="both"/>
        <w:rPr>
          <w:b/>
          <w:sz w:val="22"/>
          <w:szCs w:val="22"/>
        </w:rPr>
      </w:pPr>
    </w:p>
    <w:p w:rsidR="004A3FDD" w:rsidRPr="00095247" w:rsidRDefault="004A3FDD" w:rsidP="007D579F">
      <w:pPr>
        <w:pStyle w:val="NormalWeb"/>
        <w:tabs>
          <w:tab w:val="left" w:pos="426"/>
          <w:tab w:val="left" w:pos="8789"/>
          <w:tab w:val="left" w:pos="8931"/>
          <w:tab w:val="left" w:pos="9496"/>
        </w:tabs>
        <w:spacing w:before="0" w:after="0"/>
        <w:jc w:val="both"/>
        <w:rPr>
          <w:sz w:val="22"/>
          <w:szCs w:val="22"/>
          <w:highlight w:val="yellow"/>
        </w:rPr>
      </w:pPr>
      <w:r w:rsidRPr="00095247">
        <w:rPr>
          <w:b/>
          <w:sz w:val="22"/>
          <w:szCs w:val="22"/>
          <w:highlight w:val="yellow"/>
        </w:rPr>
        <w:t>6.2.</w:t>
      </w:r>
      <w:r w:rsidR="00917561">
        <w:rPr>
          <w:b/>
          <w:sz w:val="22"/>
          <w:szCs w:val="22"/>
          <w:highlight w:val="yellow"/>
        </w:rPr>
        <w:t xml:space="preserve"> </w:t>
      </w:r>
      <w:r w:rsidRPr="00095247">
        <w:rPr>
          <w:b/>
          <w:sz w:val="22"/>
          <w:szCs w:val="22"/>
          <w:highlight w:val="yellow"/>
        </w:rPr>
        <w:t>Após o encerramento da etapa de lances, o Pregoeiro verificará se há empate entre as licitantes, observando:</w:t>
      </w:r>
    </w:p>
    <w:p w:rsidR="004A3FDD" w:rsidRPr="00095247" w:rsidRDefault="004A3FDD" w:rsidP="007D579F">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7D579F">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7D579F">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7D579F">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0C5B85" w:rsidRPr="00095247" w:rsidRDefault="000C5B85" w:rsidP="007D579F">
      <w:pPr>
        <w:tabs>
          <w:tab w:val="left" w:pos="8789"/>
          <w:tab w:val="left" w:pos="8931"/>
          <w:tab w:val="left" w:pos="9496"/>
        </w:tabs>
        <w:ind w:left="-426"/>
        <w:jc w:val="both"/>
        <w:rPr>
          <w:b/>
          <w:sz w:val="22"/>
          <w:szCs w:val="22"/>
        </w:rPr>
      </w:pPr>
    </w:p>
    <w:p w:rsidR="004A3FDD" w:rsidRPr="003265C6" w:rsidRDefault="004A3FDD" w:rsidP="007D579F">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7D579F">
      <w:pPr>
        <w:pStyle w:val="Corpodetexto"/>
        <w:tabs>
          <w:tab w:val="left" w:pos="709"/>
          <w:tab w:val="left" w:pos="8789"/>
          <w:tab w:val="left" w:pos="8931"/>
          <w:tab w:val="left" w:pos="9496"/>
        </w:tabs>
        <w:rPr>
          <w:sz w:val="22"/>
          <w:szCs w:val="22"/>
        </w:rPr>
      </w:pPr>
    </w:p>
    <w:p w:rsidR="004A3FDD" w:rsidRPr="003265C6" w:rsidRDefault="004A3FDD" w:rsidP="007D579F">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w:t>
      </w:r>
      <w:r w:rsidR="00011D0E" w:rsidRPr="003265C6">
        <w:rPr>
          <w:sz w:val="22"/>
          <w:szCs w:val="22"/>
        </w:rPr>
        <w:t>subsequente</w:t>
      </w:r>
      <w:r w:rsidRPr="003265C6">
        <w:rPr>
          <w:sz w:val="22"/>
          <w:szCs w:val="22"/>
        </w:rPr>
        <w:t xml:space="preserve"> encaminhamento da proposta de preços </w:t>
      </w:r>
      <w:r w:rsidRPr="003265C6">
        <w:rPr>
          <w:b/>
          <w:sz w:val="22"/>
          <w:szCs w:val="22"/>
          <w:highlight w:val="yellow"/>
        </w:rPr>
        <w:t xml:space="preserve">COM O VALOR </w:t>
      </w:r>
      <w:r>
        <w:rPr>
          <w:b/>
          <w:sz w:val="22"/>
          <w:szCs w:val="22"/>
          <w:highlight w:val="yellow"/>
        </w:rPr>
        <w:t>TOTAL DO</w:t>
      </w:r>
      <w:r w:rsidR="00326F2E">
        <w:rPr>
          <w:b/>
          <w:sz w:val="22"/>
          <w:szCs w:val="22"/>
          <w:highlight w:val="yellow"/>
        </w:rPr>
        <w:t xml:space="preserve"> </w:t>
      </w:r>
      <w:r w:rsidRPr="003265C6">
        <w:rPr>
          <w:b/>
          <w:color w:val="000000"/>
          <w:sz w:val="22"/>
          <w:szCs w:val="22"/>
          <w:highlight w:val="yellow"/>
        </w:rPr>
        <w:t>ITEM</w:t>
      </w:r>
      <w:r w:rsidRPr="00202E21">
        <w:rPr>
          <w:sz w:val="22"/>
          <w:szCs w:val="22"/>
        </w:rPr>
        <w:t>,</w:t>
      </w:r>
      <w:r w:rsidR="00326F2E">
        <w:rPr>
          <w:sz w:val="22"/>
          <w:szCs w:val="22"/>
        </w:rPr>
        <w:t xml:space="preserve"> </w:t>
      </w:r>
      <w:r w:rsidRPr="003265C6">
        <w:rPr>
          <w:sz w:val="22"/>
          <w:szCs w:val="22"/>
        </w:rPr>
        <w:t xml:space="preserve">a partir da data da liberação do Edital no site </w:t>
      </w:r>
      <w:hyperlink r:id="rId13"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7D579F">
      <w:pPr>
        <w:pStyle w:val="Corpodetexto"/>
        <w:tabs>
          <w:tab w:val="left" w:pos="709"/>
          <w:tab w:val="left" w:pos="8789"/>
          <w:tab w:val="left" w:pos="8931"/>
          <w:tab w:val="left" w:pos="9496"/>
        </w:tabs>
        <w:ind w:left="-426"/>
        <w:rPr>
          <w:sz w:val="22"/>
          <w:szCs w:val="22"/>
        </w:rPr>
      </w:pPr>
    </w:p>
    <w:p w:rsidR="004A3FDD" w:rsidRPr="003265C6" w:rsidRDefault="004A3FDD" w:rsidP="007D579F">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00327027">
        <w:rPr>
          <w:color w:val="000000"/>
          <w:spacing w:val="2"/>
          <w:sz w:val="22"/>
          <w:szCs w:val="22"/>
        </w:rPr>
        <w:t xml:space="preserve"> </w:t>
      </w:r>
      <w:r w:rsidRPr="003265C6">
        <w:rPr>
          <w:color w:val="000000"/>
          <w:sz w:val="22"/>
          <w:szCs w:val="22"/>
        </w:rPr>
        <w:t xml:space="preserve">Após a divulgação do Edital no endereço eletrônico </w:t>
      </w:r>
      <w:hyperlink r:id="rId14"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COMPLETADO OBJETO OFERTADO</w:t>
      </w:r>
      <w:r w:rsidRPr="003265C6">
        <w:rPr>
          <w:b/>
          <w:color w:val="000000"/>
          <w:sz w:val="22"/>
          <w:szCs w:val="22"/>
        </w:rPr>
        <w:t>,</w:t>
      </w:r>
      <w:r w:rsidR="00011D0E">
        <w:rPr>
          <w:b/>
          <w:color w:val="000000"/>
          <w:sz w:val="22"/>
          <w:szCs w:val="22"/>
        </w:rPr>
        <w:t xml:space="preserve"> </w:t>
      </w:r>
      <w:r w:rsidRPr="003265C6">
        <w:rPr>
          <w:color w:val="000000"/>
          <w:sz w:val="22"/>
          <w:szCs w:val="22"/>
        </w:rPr>
        <w:t>incluindo</w:t>
      </w:r>
      <w:r w:rsidR="00011D0E">
        <w:rPr>
          <w:color w:val="000000"/>
          <w:sz w:val="22"/>
          <w:szCs w:val="22"/>
        </w:rPr>
        <w:t xml:space="preserve">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7D579F">
      <w:pPr>
        <w:tabs>
          <w:tab w:val="left" w:pos="567"/>
          <w:tab w:val="left" w:pos="1418"/>
          <w:tab w:val="left" w:pos="8789"/>
          <w:tab w:val="left" w:pos="8931"/>
          <w:tab w:val="left" w:pos="9496"/>
        </w:tabs>
        <w:jc w:val="both"/>
        <w:rPr>
          <w:sz w:val="22"/>
          <w:szCs w:val="22"/>
        </w:rPr>
      </w:pPr>
    </w:p>
    <w:p w:rsidR="004A3FDD" w:rsidRPr="003265C6" w:rsidRDefault="004A3FDD" w:rsidP="007D579F">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4A3FDD" w:rsidRPr="003265C6" w:rsidRDefault="004A3FDD" w:rsidP="007D579F">
      <w:pPr>
        <w:tabs>
          <w:tab w:val="left" w:pos="567"/>
          <w:tab w:val="left" w:pos="1418"/>
          <w:tab w:val="left" w:pos="8789"/>
          <w:tab w:val="left" w:pos="8931"/>
          <w:tab w:val="left" w:pos="9496"/>
        </w:tabs>
        <w:jc w:val="both"/>
        <w:rPr>
          <w:sz w:val="22"/>
          <w:szCs w:val="22"/>
        </w:rPr>
      </w:pPr>
    </w:p>
    <w:p w:rsidR="004A3FDD" w:rsidRPr="003265C6" w:rsidRDefault="004A3FDD" w:rsidP="007D579F">
      <w:pPr>
        <w:tabs>
          <w:tab w:val="left" w:pos="142"/>
          <w:tab w:val="left" w:pos="426"/>
          <w:tab w:val="left" w:pos="8789"/>
          <w:tab w:val="left" w:pos="8931"/>
          <w:tab w:val="left" w:pos="9496"/>
        </w:tabs>
        <w:jc w:val="both"/>
        <w:rPr>
          <w:sz w:val="22"/>
          <w:szCs w:val="22"/>
        </w:rPr>
      </w:pPr>
      <w:r w:rsidRPr="007222D0">
        <w:rPr>
          <w:sz w:val="22"/>
          <w:szCs w:val="22"/>
        </w:rPr>
        <w:t>7.1.3.</w:t>
      </w:r>
      <w:r w:rsidRPr="003265C6">
        <w:rPr>
          <w:sz w:val="22"/>
          <w:szCs w:val="22"/>
        </w:rPr>
        <w:t xml:space="preserve"> As propostas registradas no </w:t>
      </w:r>
      <w:r w:rsidRPr="003265C6">
        <w:rPr>
          <w:b/>
          <w:sz w:val="22"/>
          <w:szCs w:val="22"/>
        </w:rPr>
        <w:t>Sistema</w:t>
      </w:r>
      <w:r w:rsidR="007007BC">
        <w:rPr>
          <w:b/>
          <w:sz w:val="22"/>
          <w:szCs w:val="22"/>
        </w:rPr>
        <w:t xml:space="preserve"> </w:t>
      </w:r>
      <w:r w:rsidRPr="003265C6">
        <w:rPr>
          <w:b/>
          <w:sz w:val="22"/>
          <w:szCs w:val="22"/>
        </w:rPr>
        <w:t>Comprasnet</w:t>
      </w:r>
      <w:r w:rsidR="007007BC">
        <w:rPr>
          <w:b/>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7D579F">
      <w:pPr>
        <w:tabs>
          <w:tab w:val="left" w:pos="1418"/>
          <w:tab w:val="left" w:pos="8789"/>
          <w:tab w:val="left" w:pos="8931"/>
          <w:tab w:val="left" w:pos="9496"/>
        </w:tabs>
        <w:jc w:val="both"/>
        <w:rPr>
          <w:sz w:val="22"/>
          <w:szCs w:val="22"/>
        </w:rPr>
      </w:pPr>
    </w:p>
    <w:p w:rsidR="004A3FDD" w:rsidRPr="003265C6" w:rsidRDefault="004A3FDD" w:rsidP="007D579F">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7D579F">
      <w:pPr>
        <w:pStyle w:val="Recuodecorpodetexto2"/>
        <w:tabs>
          <w:tab w:val="left" w:pos="8789"/>
          <w:tab w:val="left" w:pos="8931"/>
          <w:tab w:val="left" w:pos="9496"/>
        </w:tabs>
        <w:ind w:firstLine="0"/>
        <w:rPr>
          <w:sz w:val="22"/>
          <w:szCs w:val="22"/>
          <w:highlight w:val="yellow"/>
        </w:rPr>
      </w:pPr>
    </w:p>
    <w:p w:rsidR="004A3FDD" w:rsidRPr="003265C6" w:rsidRDefault="004A3FDD" w:rsidP="007D579F">
      <w:pPr>
        <w:pStyle w:val="Recuodecorpodetexto2"/>
        <w:tabs>
          <w:tab w:val="left" w:pos="1276"/>
          <w:tab w:val="left" w:pos="8789"/>
          <w:tab w:val="left" w:pos="8931"/>
          <w:tab w:val="left" w:pos="9496"/>
        </w:tabs>
        <w:ind w:firstLine="0"/>
        <w:rPr>
          <w:sz w:val="22"/>
          <w:szCs w:val="22"/>
        </w:rPr>
      </w:pPr>
      <w:r w:rsidRPr="007222D0">
        <w:rPr>
          <w:sz w:val="22"/>
          <w:szCs w:val="22"/>
          <w:highlight w:val="yellow"/>
        </w:rPr>
        <w:lastRenderedPageBreak/>
        <w:t>7.1.5.</w:t>
      </w:r>
      <w:r w:rsidR="00326F2E">
        <w:rPr>
          <w:sz w:val="22"/>
          <w:szCs w:val="22"/>
          <w:highlight w:val="yellow"/>
        </w:rPr>
        <w:t xml:space="preserve"> </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7D579F">
      <w:pPr>
        <w:tabs>
          <w:tab w:val="left" w:pos="1418"/>
          <w:tab w:val="left" w:pos="8789"/>
          <w:tab w:val="left" w:pos="8931"/>
          <w:tab w:val="left" w:pos="9496"/>
        </w:tabs>
        <w:ind w:left="-426"/>
        <w:jc w:val="both"/>
        <w:rPr>
          <w:sz w:val="22"/>
          <w:szCs w:val="22"/>
        </w:rPr>
      </w:pPr>
    </w:p>
    <w:p w:rsidR="004A3FDD" w:rsidRDefault="004A3FDD" w:rsidP="007D579F">
      <w:pPr>
        <w:tabs>
          <w:tab w:val="left" w:pos="1418"/>
          <w:tab w:val="left" w:pos="8789"/>
          <w:tab w:val="left" w:pos="8931"/>
          <w:tab w:val="left" w:pos="9496"/>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C0354" w:rsidRDefault="004C0354" w:rsidP="007D579F">
      <w:pPr>
        <w:tabs>
          <w:tab w:val="left" w:pos="1418"/>
          <w:tab w:val="left" w:pos="8789"/>
          <w:tab w:val="left" w:pos="8931"/>
          <w:tab w:val="left" w:pos="9496"/>
        </w:tabs>
        <w:jc w:val="both"/>
        <w:rPr>
          <w:spacing w:val="2"/>
          <w:sz w:val="22"/>
          <w:szCs w:val="22"/>
        </w:rPr>
      </w:pPr>
    </w:p>
    <w:p w:rsidR="004C0354" w:rsidRPr="00282338" w:rsidRDefault="004C0354" w:rsidP="007D579F">
      <w:pPr>
        <w:tabs>
          <w:tab w:val="left" w:pos="1418"/>
          <w:tab w:val="left" w:pos="8789"/>
          <w:tab w:val="left" w:pos="8931"/>
          <w:tab w:val="left" w:pos="9496"/>
        </w:tabs>
        <w:jc w:val="both"/>
        <w:rPr>
          <w:spacing w:val="2"/>
          <w:sz w:val="22"/>
          <w:szCs w:val="22"/>
          <w:highlight w:val="yellow"/>
        </w:rPr>
      </w:pPr>
      <w:r w:rsidRPr="00282338">
        <w:rPr>
          <w:spacing w:val="2"/>
          <w:sz w:val="22"/>
          <w:szCs w:val="22"/>
          <w:highlight w:val="yellow"/>
        </w:rPr>
        <w:t xml:space="preserve">7.1.7. O licitante deverá </w:t>
      </w:r>
      <w:r w:rsidRPr="00282338">
        <w:rPr>
          <w:b/>
          <w:spacing w:val="2"/>
          <w:sz w:val="22"/>
          <w:szCs w:val="22"/>
          <w:highlight w:val="yellow"/>
        </w:rPr>
        <w:t>declarar</w:t>
      </w:r>
      <w:r w:rsidRPr="00282338">
        <w:rPr>
          <w:spacing w:val="2"/>
          <w:sz w:val="22"/>
          <w:szCs w:val="22"/>
          <w:highlight w:val="yellow"/>
        </w:rPr>
        <w:t xml:space="preserve">, em campo próprio do sistema eletrônico, </w:t>
      </w:r>
      <w:r w:rsidRPr="00282338">
        <w:rPr>
          <w:b/>
          <w:spacing w:val="2"/>
          <w:sz w:val="22"/>
          <w:szCs w:val="22"/>
          <w:highlight w:val="yellow"/>
        </w:rPr>
        <w:t>que cumpre plenamente os requisitos de habilitação e que sua proposta está em conformidade com as exigências do Edital</w:t>
      </w:r>
      <w:r w:rsidRPr="00282338">
        <w:rPr>
          <w:spacing w:val="2"/>
          <w:sz w:val="22"/>
          <w:szCs w:val="22"/>
          <w:highlight w:val="yellow"/>
        </w:rPr>
        <w:t>.</w:t>
      </w:r>
    </w:p>
    <w:p w:rsidR="00933D57" w:rsidRPr="00282338" w:rsidRDefault="00933D57" w:rsidP="007D579F">
      <w:pPr>
        <w:autoSpaceDE w:val="0"/>
        <w:autoSpaceDN w:val="0"/>
        <w:adjustRightInd w:val="0"/>
        <w:rPr>
          <w:sz w:val="22"/>
          <w:szCs w:val="22"/>
          <w:highlight w:val="yellow"/>
        </w:rPr>
      </w:pPr>
    </w:p>
    <w:p w:rsidR="004C0354" w:rsidRDefault="004C0354" w:rsidP="007D579F">
      <w:pPr>
        <w:autoSpaceDE w:val="0"/>
        <w:autoSpaceDN w:val="0"/>
        <w:adjustRightInd w:val="0"/>
        <w:jc w:val="both"/>
        <w:rPr>
          <w:sz w:val="22"/>
          <w:szCs w:val="22"/>
        </w:rPr>
      </w:pPr>
      <w:r w:rsidRPr="00282338">
        <w:rPr>
          <w:spacing w:val="2"/>
          <w:sz w:val="22"/>
          <w:szCs w:val="22"/>
          <w:highlight w:val="yellow"/>
        </w:rPr>
        <w:t xml:space="preserve">7.1.8. </w:t>
      </w:r>
      <w:r w:rsidRPr="00282338">
        <w:rPr>
          <w:sz w:val="22"/>
          <w:szCs w:val="22"/>
          <w:highlight w:val="yellow"/>
        </w:rPr>
        <w:t xml:space="preserve">O licitante deverá </w:t>
      </w:r>
      <w:r w:rsidRPr="00282338">
        <w:rPr>
          <w:b/>
          <w:sz w:val="22"/>
          <w:szCs w:val="22"/>
          <w:highlight w:val="yellow"/>
        </w:rPr>
        <w:t>declarar</w:t>
      </w:r>
      <w:r w:rsidRPr="00282338">
        <w:rPr>
          <w:sz w:val="22"/>
          <w:szCs w:val="22"/>
          <w:highlight w:val="yellow"/>
        </w:rPr>
        <w:t xml:space="preserve">, em campo próprio do Sistema, sob pena de inabilitação, </w:t>
      </w:r>
      <w:r w:rsidRPr="00282338">
        <w:rPr>
          <w:b/>
          <w:sz w:val="22"/>
          <w:szCs w:val="22"/>
          <w:highlight w:val="yellow"/>
        </w:rPr>
        <w:t>que não emprega menores de dezoito anos em trabalho noturno, perigoso ou insalubre, nem menores de dezesseis anos em qualquer trabalho, salvo na condição de aprendiz, a partir dos quatorze anos</w:t>
      </w:r>
      <w:r w:rsidRPr="00282338">
        <w:rPr>
          <w:spacing w:val="2"/>
          <w:sz w:val="22"/>
          <w:szCs w:val="22"/>
          <w:highlight w:val="yellow"/>
        </w:rPr>
        <w:t>.</w:t>
      </w:r>
    </w:p>
    <w:p w:rsidR="004C0354" w:rsidRDefault="004C0354" w:rsidP="007D579F">
      <w:pPr>
        <w:autoSpaceDE w:val="0"/>
        <w:autoSpaceDN w:val="0"/>
        <w:adjustRightInd w:val="0"/>
        <w:rPr>
          <w:sz w:val="22"/>
          <w:szCs w:val="22"/>
        </w:rPr>
      </w:pPr>
    </w:p>
    <w:p w:rsidR="004A3FDD" w:rsidRDefault="004A3FDD" w:rsidP="007D579F">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7D579F">
      <w:pPr>
        <w:tabs>
          <w:tab w:val="left" w:pos="709"/>
          <w:tab w:val="left" w:pos="8789"/>
          <w:tab w:val="left" w:pos="8931"/>
          <w:tab w:val="left" w:pos="9496"/>
        </w:tabs>
        <w:jc w:val="both"/>
        <w:rPr>
          <w:sz w:val="22"/>
          <w:szCs w:val="22"/>
        </w:rPr>
      </w:pPr>
    </w:p>
    <w:p w:rsidR="004A3FDD" w:rsidRPr="003265C6" w:rsidRDefault="004A3FDD" w:rsidP="007D579F">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7D579F">
      <w:pPr>
        <w:pStyle w:val="P30"/>
        <w:tabs>
          <w:tab w:val="left" w:pos="1418"/>
          <w:tab w:val="left" w:pos="8789"/>
          <w:tab w:val="left" w:pos="8931"/>
          <w:tab w:val="left" w:pos="9496"/>
        </w:tabs>
        <w:snapToGrid/>
        <w:rPr>
          <w:bCs/>
          <w:sz w:val="22"/>
          <w:szCs w:val="22"/>
        </w:rPr>
      </w:pPr>
    </w:p>
    <w:p w:rsidR="003D4CCC" w:rsidRPr="002A5F22" w:rsidRDefault="004A3FDD" w:rsidP="007D579F">
      <w:pPr>
        <w:jc w:val="both"/>
        <w:rPr>
          <w:b/>
          <w:bCs/>
          <w:sz w:val="22"/>
          <w:szCs w:val="22"/>
        </w:rPr>
      </w:pPr>
      <w:r w:rsidRPr="00327027">
        <w:rPr>
          <w:bCs/>
          <w:sz w:val="22"/>
          <w:szCs w:val="22"/>
        </w:rPr>
        <w:t>7.3.1.</w:t>
      </w:r>
      <w:r w:rsidR="00327027" w:rsidRPr="00327027">
        <w:rPr>
          <w:bCs/>
          <w:sz w:val="22"/>
          <w:szCs w:val="22"/>
        </w:rPr>
        <w:t xml:space="preserve"> </w:t>
      </w:r>
      <w:r w:rsidR="00D52C00" w:rsidRPr="00327027">
        <w:rPr>
          <w:bCs/>
          <w:sz w:val="22"/>
          <w:szCs w:val="22"/>
        </w:rPr>
        <w:t>Concluída a etapa de lances, (caso seja necessário), ocorrerá a fase de envio dos anexos, a qual será</w:t>
      </w:r>
      <w:r w:rsidR="00D52C00" w:rsidRPr="00A1145C">
        <w:rPr>
          <w:bCs/>
          <w:sz w:val="22"/>
          <w:szCs w:val="22"/>
        </w:rPr>
        <w:t xml:space="preserve"> convocada pelo Pregoeiro, SOB PENA DA NÃO A</w:t>
      </w:r>
      <w:r w:rsidR="0085434A">
        <w:rPr>
          <w:bCs/>
          <w:sz w:val="22"/>
          <w:szCs w:val="22"/>
        </w:rPr>
        <w:t>CEITAÇÃO DA PROPOSTA DA EMPRESA.</w:t>
      </w:r>
    </w:p>
    <w:p w:rsidR="003D4CCC" w:rsidRDefault="003D4CCC" w:rsidP="007D579F">
      <w:pPr>
        <w:tabs>
          <w:tab w:val="left" w:pos="360"/>
          <w:tab w:val="left" w:pos="1418"/>
          <w:tab w:val="left" w:pos="8789"/>
          <w:tab w:val="left" w:pos="8931"/>
          <w:tab w:val="left" w:pos="9496"/>
        </w:tabs>
        <w:jc w:val="both"/>
        <w:rPr>
          <w:b/>
          <w:bCs/>
          <w:sz w:val="22"/>
          <w:szCs w:val="22"/>
        </w:rPr>
      </w:pPr>
    </w:p>
    <w:p w:rsidR="003D4CCC" w:rsidRPr="00B21587" w:rsidRDefault="003D4CCC" w:rsidP="007D579F">
      <w:pPr>
        <w:pStyle w:val="P30"/>
        <w:tabs>
          <w:tab w:val="left" w:pos="-284"/>
          <w:tab w:val="left" w:pos="709"/>
          <w:tab w:val="left" w:pos="8789"/>
          <w:tab w:val="left" w:pos="8931"/>
          <w:tab w:val="left" w:pos="9496"/>
        </w:tabs>
        <w:rPr>
          <w:b w:val="0"/>
          <w:bCs/>
          <w:sz w:val="22"/>
          <w:szCs w:val="22"/>
        </w:rPr>
      </w:pPr>
      <w:r>
        <w:rPr>
          <w:b w:val="0"/>
          <w:bCs/>
          <w:sz w:val="22"/>
          <w:szCs w:val="22"/>
        </w:rPr>
        <w:t>7.3.1.2.</w:t>
      </w:r>
      <w:r w:rsidRPr="00B21587">
        <w:rPr>
          <w:b w:val="0"/>
          <w:bCs/>
          <w:sz w:val="22"/>
          <w:szCs w:val="22"/>
        </w:rPr>
        <w:t xml:space="preserve"> Quando convocado pelo pregoeiro o licitante deverá anexar em campo próprio do sistema a </w:t>
      </w:r>
      <w:r>
        <w:rPr>
          <w:b w:val="0"/>
          <w:bCs/>
          <w:sz w:val="22"/>
          <w:szCs w:val="22"/>
        </w:rPr>
        <w:t>proposta atualizada e seus anexos</w:t>
      </w:r>
      <w:r w:rsidRPr="00B21587">
        <w:rPr>
          <w:b w:val="0"/>
          <w:bCs/>
          <w:sz w:val="22"/>
          <w:szCs w:val="22"/>
        </w:rPr>
        <w:t>, exigida nos termos seguintes:</w:t>
      </w:r>
    </w:p>
    <w:p w:rsidR="003D4CCC" w:rsidRPr="00B21587" w:rsidRDefault="003D4CCC" w:rsidP="007D579F">
      <w:pPr>
        <w:pStyle w:val="P30"/>
        <w:tabs>
          <w:tab w:val="left" w:pos="-284"/>
          <w:tab w:val="left" w:pos="709"/>
          <w:tab w:val="left" w:pos="8789"/>
          <w:tab w:val="left" w:pos="8931"/>
          <w:tab w:val="left" w:pos="9496"/>
        </w:tabs>
        <w:rPr>
          <w:b w:val="0"/>
          <w:bCs/>
          <w:sz w:val="22"/>
          <w:szCs w:val="22"/>
        </w:rPr>
      </w:pPr>
    </w:p>
    <w:p w:rsidR="003D4CCC" w:rsidRPr="00B21587" w:rsidRDefault="003D4CCC" w:rsidP="007D579F">
      <w:pPr>
        <w:pStyle w:val="P30"/>
        <w:tabs>
          <w:tab w:val="left" w:pos="-284"/>
          <w:tab w:val="left" w:pos="709"/>
          <w:tab w:val="left" w:pos="8789"/>
          <w:tab w:val="left" w:pos="8931"/>
          <w:tab w:val="left" w:pos="9496"/>
        </w:tabs>
        <w:rPr>
          <w:bCs/>
          <w:sz w:val="22"/>
          <w:szCs w:val="22"/>
          <w:u w:val="single"/>
        </w:rPr>
      </w:pPr>
      <w:r>
        <w:rPr>
          <w:b w:val="0"/>
          <w:bCs/>
          <w:sz w:val="22"/>
          <w:szCs w:val="22"/>
        </w:rPr>
        <w:t>a)</w:t>
      </w:r>
      <w:r w:rsidRPr="00B21587">
        <w:rPr>
          <w:b w:val="0"/>
          <w:bCs/>
          <w:sz w:val="22"/>
          <w:szCs w:val="22"/>
        </w:rPr>
        <w:t xml:space="preserve"> Tendo as licitantes dificuldades em anexar no sistema</w:t>
      </w:r>
      <w:r>
        <w:rPr>
          <w:b w:val="0"/>
          <w:bCs/>
          <w:sz w:val="22"/>
          <w:szCs w:val="22"/>
        </w:rPr>
        <w:t>,</w:t>
      </w:r>
      <w:r w:rsidRPr="00B21587">
        <w:rPr>
          <w:b w:val="0"/>
          <w:bCs/>
          <w:sz w:val="22"/>
          <w:szCs w:val="22"/>
        </w:rPr>
        <w:t xml:space="preserve"> poderá a</w:t>
      </w:r>
      <w:r>
        <w:rPr>
          <w:b w:val="0"/>
          <w:bCs/>
          <w:sz w:val="22"/>
          <w:szCs w:val="22"/>
        </w:rPr>
        <w:t>s documentações</w:t>
      </w:r>
      <w:r w:rsidRPr="00B21587">
        <w:rPr>
          <w:b w:val="0"/>
          <w:bCs/>
          <w:sz w:val="22"/>
          <w:szCs w:val="22"/>
        </w:rPr>
        <w:t xml:space="preserve"> exigida</w:t>
      </w:r>
      <w:r>
        <w:rPr>
          <w:b w:val="0"/>
          <w:bCs/>
          <w:sz w:val="22"/>
          <w:szCs w:val="22"/>
        </w:rPr>
        <w:t>s</w:t>
      </w:r>
      <w:r w:rsidRPr="00B21587">
        <w:rPr>
          <w:b w:val="0"/>
          <w:bCs/>
          <w:sz w:val="22"/>
          <w:szCs w:val="22"/>
        </w:rPr>
        <w:t xml:space="preserve"> no</w:t>
      </w:r>
      <w:r>
        <w:rPr>
          <w:b w:val="0"/>
          <w:bCs/>
          <w:sz w:val="22"/>
          <w:szCs w:val="22"/>
        </w:rPr>
        <w:t xml:space="preserve">s </w:t>
      </w:r>
      <w:r w:rsidRPr="00327027">
        <w:rPr>
          <w:b w:val="0"/>
          <w:bCs/>
          <w:sz w:val="22"/>
          <w:szCs w:val="22"/>
          <w:highlight w:val="yellow"/>
        </w:rPr>
        <w:t>itens</w:t>
      </w:r>
      <w:r w:rsidR="00327027" w:rsidRPr="00327027">
        <w:rPr>
          <w:b w:val="0"/>
          <w:bCs/>
          <w:sz w:val="22"/>
          <w:szCs w:val="22"/>
          <w:highlight w:val="yellow"/>
        </w:rPr>
        <w:t xml:space="preserve"> </w:t>
      </w:r>
      <w:r w:rsidR="00645886" w:rsidRPr="00327027">
        <w:rPr>
          <w:b w:val="0"/>
          <w:bCs/>
          <w:sz w:val="22"/>
          <w:szCs w:val="22"/>
          <w:highlight w:val="yellow"/>
        </w:rPr>
        <w:t>7.3</w:t>
      </w:r>
      <w:r w:rsidR="00645886">
        <w:rPr>
          <w:b w:val="0"/>
          <w:bCs/>
          <w:sz w:val="22"/>
          <w:szCs w:val="22"/>
          <w:highlight w:val="yellow"/>
        </w:rPr>
        <w:t>.1.</w:t>
      </w:r>
      <w:r w:rsidR="00434975">
        <w:rPr>
          <w:b w:val="0"/>
          <w:bCs/>
          <w:sz w:val="22"/>
          <w:szCs w:val="22"/>
          <w:highlight w:val="yellow"/>
        </w:rPr>
        <w:t xml:space="preserve"> </w:t>
      </w:r>
      <w:r w:rsidRPr="00CF047F">
        <w:rPr>
          <w:b w:val="0"/>
          <w:bCs/>
          <w:sz w:val="22"/>
          <w:szCs w:val="22"/>
          <w:highlight w:val="yellow"/>
        </w:rPr>
        <w:t>e 7.3.1.2</w:t>
      </w:r>
      <w:r w:rsidRPr="00B21587">
        <w:rPr>
          <w:b w:val="0"/>
          <w:bCs/>
          <w:sz w:val="22"/>
          <w:szCs w:val="22"/>
        </w:rPr>
        <w:t xml:space="preserve"> ser enviada via e-mail alternativo </w:t>
      </w:r>
      <w:hyperlink r:id="rId15" w:history="1">
        <w:r w:rsidRPr="002978AC">
          <w:rPr>
            <w:rStyle w:val="Hyperlink"/>
            <w:bCs/>
            <w:sz w:val="22"/>
            <w:szCs w:val="22"/>
          </w:rPr>
          <w:t>supel.kappa@gmail.com</w:t>
        </w:r>
      </w:hyperlink>
      <w:r w:rsidR="000572EC">
        <w:rPr>
          <w:rStyle w:val="Hyperlink"/>
          <w:bCs/>
          <w:sz w:val="22"/>
          <w:szCs w:val="22"/>
        </w:rPr>
        <w:t xml:space="preserve"> </w:t>
      </w:r>
      <w:r w:rsidRPr="00B21587">
        <w:rPr>
          <w:bCs/>
          <w:sz w:val="22"/>
          <w:szCs w:val="22"/>
        </w:rPr>
        <w:t>(</w:t>
      </w:r>
      <w:r w:rsidRPr="00B21587">
        <w:rPr>
          <w:bCs/>
          <w:sz w:val="22"/>
          <w:szCs w:val="22"/>
          <w:u w:val="single"/>
        </w:rPr>
        <w:t>somente se autorizado pelo pregoeiro).</w:t>
      </w:r>
    </w:p>
    <w:p w:rsidR="003D4CCC" w:rsidRPr="00B21587" w:rsidRDefault="003D4CCC" w:rsidP="007D579F">
      <w:pPr>
        <w:pStyle w:val="P30"/>
        <w:tabs>
          <w:tab w:val="left" w:pos="-284"/>
          <w:tab w:val="left" w:pos="709"/>
          <w:tab w:val="left" w:pos="8789"/>
          <w:tab w:val="left" w:pos="8931"/>
          <w:tab w:val="left" w:pos="9496"/>
        </w:tabs>
        <w:rPr>
          <w:b w:val="0"/>
          <w:bCs/>
          <w:sz w:val="22"/>
          <w:szCs w:val="22"/>
          <w:u w:val="single"/>
        </w:rPr>
      </w:pPr>
    </w:p>
    <w:p w:rsidR="003D4CCC" w:rsidRPr="00B21587" w:rsidRDefault="003D4CCC" w:rsidP="007D579F">
      <w:pPr>
        <w:pStyle w:val="P30"/>
        <w:tabs>
          <w:tab w:val="left" w:pos="-284"/>
          <w:tab w:val="left" w:pos="709"/>
          <w:tab w:val="left" w:pos="8789"/>
          <w:tab w:val="left" w:pos="8931"/>
          <w:tab w:val="left" w:pos="9496"/>
        </w:tabs>
        <w:rPr>
          <w:b w:val="0"/>
          <w:bCs/>
          <w:sz w:val="22"/>
          <w:szCs w:val="22"/>
        </w:rPr>
      </w:pPr>
      <w:r>
        <w:rPr>
          <w:b w:val="0"/>
          <w:bCs/>
          <w:sz w:val="22"/>
          <w:szCs w:val="22"/>
        </w:rPr>
        <w:t xml:space="preserve">b) Para cumprimento </w:t>
      </w:r>
      <w:r w:rsidR="006C11EE">
        <w:rPr>
          <w:b w:val="0"/>
          <w:bCs/>
          <w:sz w:val="22"/>
          <w:szCs w:val="22"/>
        </w:rPr>
        <w:t>da alínea</w:t>
      </w:r>
      <w:r>
        <w:rPr>
          <w:b w:val="0"/>
          <w:bCs/>
          <w:sz w:val="22"/>
          <w:szCs w:val="22"/>
        </w:rPr>
        <w:t xml:space="preserve"> “a” </w:t>
      </w:r>
      <w:r w:rsidRPr="00B21587">
        <w:rPr>
          <w:b w:val="0"/>
          <w:bCs/>
          <w:sz w:val="22"/>
          <w:szCs w:val="22"/>
        </w:rPr>
        <w:t>as licitantes d</w:t>
      </w:r>
      <w:r>
        <w:rPr>
          <w:b w:val="0"/>
          <w:bCs/>
          <w:sz w:val="22"/>
          <w:szCs w:val="22"/>
        </w:rPr>
        <w:t>everão entrar em contato com o P</w:t>
      </w:r>
      <w:r w:rsidRPr="00B21587">
        <w:rPr>
          <w:b w:val="0"/>
          <w:bCs/>
          <w:sz w:val="22"/>
          <w:szCs w:val="22"/>
        </w:rPr>
        <w:t xml:space="preserve">regoeiro através do telefone </w:t>
      </w:r>
      <w:r w:rsidRPr="002978AC">
        <w:rPr>
          <w:b w:val="0"/>
          <w:bCs/>
          <w:sz w:val="22"/>
          <w:szCs w:val="22"/>
          <w:highlight w:val="yellow"/>
        </w:rPr>
        <w:t>(</w:t>
      </w:r>
      <w:r w:rsidRPr="002978AC">
        <w:rPr>
          <w:bCs/>
          <w:sz w:val="22"/>
          <w:szCs w:val="22"/>
          <w:highlight w:val="yellow"/>
        </w:rPr>
        <w:t xml:space="preserve">69) </w:t>
      </w:r>
      <w:r w:rsidR="00744859">
        <w:rPr>
          <w:bCs/>
          <w:sz w:val="22"/>
          <w:szCs w:val="22"/>
          <w:highlight w:val="yellow"/>
        </w:rPr>
        <w:t>3212-9272</w:t>
      </w:r>
      <w:r w:rsidRPr="00B21587">
        <w:rPr>
          <w:b w:val="0"/>
          <w:bCs/>
          <w:sz w:val="22"/>
          <w:szCs w:val="22"/>
        </w:rPr>
        <w:t xml:space="preserve"> e sendo autoriza</w:t>
      </w:r>
      <w:r>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3D4CCC" w:rsidRDefault="003D4CCC" w:rsidP="007D579F">
      <w:pPr>
        <w:jc w:val="both"/>
        <w:rPr>
          <w:b/>
          <w:color w:val="0000FF"/>
          <w:sz w:val="22"/>
          <w:szCs w:val="22"/>
        </w:rPr>
      </w:pPr>
    </w:p>
    <w:p w:rsidR="004A3FDD" w:rsidRPr="00094867" w:rsidRDefault="004A3FDD" w:rsidP="007D579F">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00327027">
        <w:rPr>
          <w:b/>
          <w:color w:val="0000FF"/>
          <w:sz w:val="22"/>
          <w:szCs w:val="22"/>
        </w:rPr>
        <w:t xml:space="preserve"> </w:t>
      </w:r>
      <w:r w:rsidRPr="00094867">
        <w:rPr>
          <w:b/>
          <w:bCs/>
          <w:color w:val="0000FF"/>
          <w:sz w:val="22"/>
          <w:szCs w:val="22"/>
          <w:u w:val="single"/>
        </w:rPr>
        <w:t>As propostas de preços ANEXADAS AO SISTEMA</w:t>
      </w:r>
      <w:r>
        <w:rPr>
          <w:b/>
          <w:bCs/>
          <w:color w:val="0000FF"/>
          <w:sz w:val="22"/>
          <w:szCs w:val="22"/>
          <w:u w:val="single"/>
        </w:rPr>
        <w:t>,</w:t>
      </w:r>
      <w:r w:rsidR="00327027">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7D579F">
      <w:pPr>
        <w:tabs>
          <w:tab w:val="left" w:pos="360"/>
          <w:tab w:val="left" w:pos="1418"/>
          <w:tab w:val="left" w:pos="8789"/>
          <w:tab w:val="left" w:pos="8931"/>
          <w:tab w:val="left" w:pos="9496"/>
        </w:tabs>
        <w:jc w:val="both"/>
        <w:rPr>
          <w:b/>
          <w:bCs/>
          <w:sz w:val="22"/>
          <w:szCs w:val="22"/>
        </w:rPr>
      </w:pPr>
    </w:p>
    <w:p w:rsidR="004A3FDD" w:rsidRPr="003265C6" w:rsidRDefault="004A3FDD" w:rsidP="007D579F">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Pr>
          <w:bCs/>
          <w:sz w:val="22"/>
          <w:szCs w:val="22"/>
        </w:rPr>
        <w:t>Os</w:t>
      </w:r>
      <w:r w:rsidR="00D25CEE">
        <w:rPr>
          <w:bCs/>
          <w:sz w:val="22"/>
          <w:szCs w:val="22"/>
        </w:rPr>
        <w:t xml:space="preserve"> </w:t>
      </w:r>
      <w:r w:rsidRPr="003265C6">
        <w:rPr>
          <w:bCs/>
          <w:sz w:val="22"/>
          <w:szCs w:val="22"/>
        </w:rPr>
        <w:t>preços</w:t>
      </w:r>
      <w:r w:rsidR="00D25CEE">
        <w:rPr>
          <w:bCs/>
          <w:sz w:val="22"/>
          <w:szCs w:val="22"/>
        </w:rPr>
        <w:t xml:space="preserve"> </w:t>
      </w:r>
      <w:r w:rsidRPr="003265C6">
        <w:rPr>
          <w:bCs/>
          <w:sz w:val="22"/>
          <w:szCs w:val="22"/>
        </w:rPr>
        <w:t>atualizad</w:t>
      </w:r>
      <w:r>
        <w:rPr>
          <w:bCs/>
          <w:sz w:val="22"/>
          <w:szCs w:val="22"/>
        </w:rPr>
        <w:t>os</w:t>
      </w:r>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w:t>
      </w:r>
      <w:proofErr w:type="spellStart"/>
      <w:r w:rsidRPr="003265C6">
        <w:rPr>
          <w:b/>
          <w:sz w:val="22"/>
          <w:szCs w:val="22"/>
          <w:u w:val="single"/>
        </w:rPr>
        <w:t>Ex</w:t>
      </w:r>
      <w:proofErr w:type="spellEnd"/>
      <w:r w:rsidRPr="003265C6">
        <w:rPr>
          <w:b/>
          <w:sz w:val="22"/>
          <w:szCs w:val="22"/>
          <w:u w:val="single"/>
        </w:rPr>
        <w:t xml:space="preserve">: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 xml:space="preserve">em </w:t>
      </w:r>
      <w:r w:rsidR="006C11EE" w:rsidRPr="008A0FF1">
        <w:rPr>
          <w:bCs/>
          <w:sz w:val="22"/>
          <w:szCs w:val="22"/>
        </w:rPr>
        <w:t>atenção</w:t>
      </w:r>
      <w:r w:rsidR="006C11EE">
        <w:rPr>
          <w:bCs/>
          <w:sz w:val="22"/>
          <w:szCs w:val="22"/>
        </w:rPr>
        <w:t xml:space="preserve"> </w:t>
      </w:r>
      <w:r w:rsidR="006C11EE" w:rsidRPr="003265C6">
        <w:rPr>
          <w:bCs/>
          <w:sz w:val="22"/>
          <w:szCs w:val="22"/>
        </w:rPr>
        <w:t>às</w:t>
      </w:r>
      <w:r w:rsidRPr="003265C6">
        <w:rPr>
          <w:bCs/>
          <w:sz w:val="22"/>
          <w:szCs w:val="22"/>
        </w:rPr>
        <w:t xml:space="preserve"> quantidades constantes </w:t>
      </w:r>
      <w:r w:rsidR="006C11EE" w:rsidRPr="003265C6">
        <w:rPr>
          <w:bCs/>
          <w:sz w:val="22"/>
          <w:szCs w:val="22"/>
        </w:rPr>
        <w:t>no</w:t>
      </w:r>
      <w:r w:rsidR="006C11EE" w:rsidRPr="0066165A">
        <w:rPr>
          <w:b/>
          <w:sz w:val="22"/>
          <w:szCs w:val="22"/>
          <w:lang w:eastAsia="ar-SA"/>
        </w:rPr>
        <w:t xml:space="preserve"> Anexo</w:t>
      </w:r>
      <w:r w:rsidRPr="0066165A">
        <w:rPr>
          <w:b/>
          <w:sz w:val="22"/>
          <w:szCs w:val="22"/>
          <w:lang w:eastAsia="ar-SA"/>
        </w:rPr>
        <w:t xml:space="preserve"> I - Termo de </w:t>
      </w:r>
      <w:r w:rsidR="006C11EE" w:rsidRPr="0066165A">
        <w:rPr>
          <w:b/>
          <w:sz w:val="22"/>
          <w:szCs w:val="22"/>
          <w:lang w:eastAsia="ar-SA"/>
        </w:rPr>
        <w:t>Referência</w:t>
      </w:r>
      <w:r w:rsidR="006C11EE" w:rsidRPr="00165199">
        <w:rPr>
          <w:b/>
          <w:bCs/>
          <w:sz w:val="22"/>
          <w:szCs w:val="22"/>
        </w:rPr>
        <w:t xml:space="preserve"> deste</w:t>
      </w:r>
      <w:r w:rsidRPr="00165199">
        <w:rPr>
          <w:b/>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p>
    <w:p w:rsidR="004A3FDD" w:rsidRPr="003265C6" w:rsidRDefault="004A3FDD" w:rsidP="007D579F">
      <w:pPr>
        <w:tabs>
          <w:tab w:val="left" w:pos="360"/>
          <w:tab w:val="left" w:pos="1418"/>
          <w:tab w:val="left" w:pos="8789"/>
          <w:tab w:val="left" w:pos="8931"/>
          <w:tab w:val="left" w:pos="9496"/>
        </w:tabs>
        <w:jc w:val="both"/>
        <w:rPr>
          <w:b/>
          <w:bCs/>
          <w:sz w:val="22"/>
          <w:szCs w:val="22"/>
        </w:rPr>
      </w:pPr>
    </w:p>
    <w:p w:rsidR="004A3FDD" w:rsidRPr="003265C6" w:rsidRDefault="004A3FDD" w:rsidP="007D579F">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 xml:space="preserve">todos os insumos que o compõem, tais como: despesas com mão-de-obra, materiais, equipamentos, impostos, taxas, fretes, descontos e quaisquer outros </w:t>
      </w:r>
      <w:r w:rsidRPr="003265C6">
        <w:rPr>
          <w:b w:val="0"/>
          <w:bCs/>
          <w:sz w:val="22"/>
          <w:szCs w:val="22"/>
        </w:rPr>
        <w:lastRenderedPageBreak/>
        <w:t>que incidam direta ou indiretamente na execução do objeto desta licitação, os quais deverão compor sua Proposta de Preços inserida no sistema.</w:t>
      </w:r>
    </w:p>
    <w:p w:rsidR="004A3FDD" w:rsidRPr="003265C6" w:rsidRDefault="004A3FDD" w:rsidP="007D579F">
      <w:pPr>
        <w:pStyle w:val="P30"/>
        <w:tabs>
          <w:tab w:val="left" w:pos="8789"/>
          <w:tab w:val="left" w:pos="8931"/>
          <w:tab w:val="left" w:pos="9496"/>
        </w:tabs>
        <w:snapToGrid/>
        <w:rPr>
          <w:bCs/>
          <w:sz w:val="22"/>
          <w:szCs w:val="22"/>
        </w:rPr>
      </w:pPr>
    </w:p>
    <w:p w:rsidR="004A3FDD" w:rsidRPr="006C3949" w:rsidRDefault="004A3FDD" w:rsidP="007D579F">
      <w:pPr>
        <w:pStyle w:val="P30"/>
        <w:tabs>
          <w:tab w:val="left" w:pos="1418"/>
          <w:tab w:val="left" w:pos="8789"/>
          <w:tab w:val="left" w:pos="8931"/>
          <w:tab w:val="left" w:pos="9496"/>
        </w:tabs>
        <w:snapToGrid/>
        <w:rPr>
          <w:bCs/>
          <w:sz w:val="22"/>
          <w:szCs w:val="22"/>
        </w:rPr>
      </w:pPr>
      <w:r>
        <w:rPr>
          <w:b w:val="0"/>
          <w:bCs/>
          <w:sz w:val="22"/>
          <w:szCs w:val="22"/>
          <w:highlight w:val="yellow"/>
        </w:rPr>
        <w:t>7.3.2.3</w:t>
      </w:r>
      <w:r w:rsidRPr="00393F31">
        <w:rPr>
          <w:b w:val="0"/>
          <w:bCs/>
          <w:sz w:val="22"/>
          <w:szCs w:val="22"/>
          <w:highlight w:val="yellow"/>
        </w:rPr>
        <w:t>.</w:t>
      </w:r>
      <w:r w:rsidR="00534FE3" w:rsidRPr="00534FE3">
        <w:rPr>
          <w:b w:val="0"/>
          <w:bCs/>
          <w:sz w:val="22"/>
          <w:szCs w:val="22"/>
          <w:highlight w:val="yellow"/>
        </w:rPr>
        <w:t xml:space="preserve"> </w:t>
      </w:r>
      <w:r w:rsidR="00534FE3" w:rsidRPr="007C36A1">
        <w:rPr>
          <w:b w:val="0"/>
          <w:bCs/>
          <w:sz w:val="22"/>
          <w:szCs w:val="22"/>
          <w:highlight w:val="yellow"/>
        </w:rPr>
        <w:t xml:space="preserve">INDICAÇÃO EXPRESSA DA </w:t>
      </w:r>
      <w:r w:rsidR="00534FE3" w:rsidRPr="007C36A1">
        <w:rPr>
          <w:bCs/>
          <w:sz w:val="22"/>
          <w:szCs w:val="22"/>
          <w:highlight w:val="yellow"/>
        </w:rPr>
        <w:t>MARCA, MODELO, PRAZO E LOCAL DE ENTREGA, BEM COMO PRAZO DE VALIDADE DA PROPOSTA NÃO INFERIOR A 60 (SESSENTA) DIAS</w:t>
      </w:r>
      <w:r w:rsidRPr="006C3949">
        <w:rPr>
          <w:bCs/>
          <w:sz w:val="22"/>
          <w:szCs w:val="22"/>
          <w:highlight w:val="yellow"/>
        </w:rPr>
        <w:t>.</w:t>
      </w:r>
    </w:p>
    <w:p w:rsidR="004A3FDD" w:rsidRPr="003265C6" w:rsidRDefault="004A3FDD" w:rsidP="007D579F">
      <w:pPr>
        <w:pStyle w:val="P30"/>
        <w:tabs>
          <w:tab w:val="left" w:pos="1418"/>
          <w:tab w:val="left" w:pos="8789"/>
          <w:tab w:val="left" w:pos="8931"/>
          <w:tab w:val="left" w:pos="9496"/>
        </w:tabs>
        <w:snapToGrid/>
        <w:rPr>
          <w:sz w:val="22"/>
          <w:szCs w:val="22"/>
        </w:rPr>
      </w:pPr>
    </w:p>
    <w:p w:rsidR="004A3FDD" w:rsidRDefault="004A3FDD" w:rsidP="007D579F">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sidR="006C11EE">
        <w:rPr>
          <w:sz w:val="22"/>
          <w:szCs w:val="22"/>
        </w:rPr>
        <w:t xml:space="preserve"> </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7D579F">
      <w:pPr>
        <w:pStyle w:val="P30"/>
        <w:tabs>
          <w:tab w:val="left" w:pos="1418"/>
          <w:tab w:val="left" w:pos="8789"/>
          <w:tab w:val="left" w:pos="8931"/>
          <w:tab w:val="left" w:pos="9496"/>
        </w:tabs>
        <w:snapToGrid/>
        <w:ind w:left="-426"/>
        <w:rPr>
          <w:b w:val="0"/>
          <w:bCs/>
          <w:sz w:val="22"/>
          <w:szCs w:val="22"/>
        </w:rPr>
      </w:pPr>
    </w:p>
    <w:p w:rsidR="004A3FDD" w:rsidRPr="00120D1F" w:rsidRDefault="004A3FDD" w:rsidP="007D579F">
      <w:pPr>
        <w:pStyle w:val="P30"/>
        <w:tabs>
          <w:tab w:val="left" w:pos="1418"/>
          <w:tab w:val="left" w:pos="8789"/>
          <w:tab w:val="left" w:pos="8931"/>
          <w:tab w:val="left" w:pos="9496"/>
        </w:tabs>
        <w:snapToGrid/>
        <w:rPr>
          <w:sz w:val="22"/>
          <w:szCs w:val="22"/>
          <w:u w:val="single"/>
        </w:rPr>
      </w:pPr>
      <w:r>
        <w:rPr>
          <w:b w:val="0"/>
          <w:bCs/>
          <w:sz w:val="22"/>
          <w:szCs w:val="22"/>
          <w:u w:val="single"/>
        </w:rPr>
        <w:t>7.3.4</w:t>
      </w:r>
      <w:r w:rsidRPr="00120D1F">
        <w:rPr>
          <w:b w:val="0"/>
          <w:bCs/>
          <w:sz w:val="22"/>
          <w:szCs w:val="22"/>
          <w:u w:val="single"/>
        </w:rPr>
        <w:t>.</w:t>
      </w:r>
      <w:r w:rsidR="001368BC">
        <w:rPr>
          <w:b w:val="0"/>
          <w:bCs/>
          <w:sz w:val="22"/>
          <w:szCs w:val="22"/>
          <w:u w:val="single"/>
        </w:rPr>
        <w:t xml:space="preserve"> </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007B1FD4">
        <w:rPr>
          <w:sz w:val="22"/>
          <w:szCs w:val="22"/>
          <w:highlight w:val="yellow"/>
          <w:u w:val="single"/>
        </w:rPr>
        <w:t>2.3, 2.4, 2.5</w:t>
      </w:r>
      <w:r w:rsidR="004F285A">
        <w:rPr>
          <w:sz w:val="22"/>
          <w:szCs w:val="22"/>
          <w:highlight w:val="yellow"/>
          <w:u w:val="single"/>
        </w:rPr>
        <w:t xml:space="preserve">,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00327027">
        <w:rPr>
          <w:bCs/>
          <w:sz w:val="22"/>
          <w:szCs w:val="22"/>
          <w:u w:val="single"/>
        </w:rPr>
        <w:t xml:space="preserve"> </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7D579F">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7D579F">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008643BD">
        <w:rPr>
          <w:b w:val="0"/>
          <w:bCs/>
          <w:sz w:val="22"/>
          <w:szCs w:val="22"/>
        </w:rPr>
        <w:t xml:space="preserve"> </w:t>
      </w:r>
      <w:r w:rsidRPr="00120D1F">
        <w:rPr>
          <w:bCs/>
          <w:sz w:val="22"/>
          <w:szCs w:val="22"/>
          <w:u w:val="single"/>
        </w:rPr>
        <w:t xml:space="preserve">APÓS A FASE DE LANCES, PARA FINS DE ACEITAÇÃO, </w:t>
      </w:r>
      <w:r w:rsidRPr="00120D1F">
        <w:rPr>
          <w:bCs/>
          <w:color w:val="FF0000"/>
          <w:sz w:val="22"/>
          <w:szCs w:val="22"/>
          <w:u w:val="single"/>
        </w:rPr>
        <w:t>PODERÁ SER CONSIDERADA A PROPOSTA DE PREÇOS DO PRÓPRIO SISTEMA</w:t>
      </w:r>
      <w:r w:rsidRPr="00120D1F">
        <w:rPr>
          <w:bCs/>
          <w:color w:val="FF0000"/>
          <w:sz w:val="22"/>
          <w:szCs w:val="22"/>
        </w:rPr>
        <w:t>,</w:t>
      </w:r>
      <w:r w:rsidR="00327027">
        <w:rPr>
          <w:bCs/>
          <w:color w:val="FF0000"/>
          <w:sz w:val="22"/>
          <w:szCs w:val="22"/>
        </w:rPr>
        <w:t xml:space="preserve"> </w:t>
      </w:r>
      <w:r w:rsidRPr="00120D1F">
        <w:rPr>
          <w:b w:val="0"/>
          <w:bCs/>
          <w:sz w:val="22"/>
          <w:szCs w:val="22"/>
        </w:rPr>
        <w:t xml:space="preserve">SOB A EXCLUSIVA ANÁLISE DO PREGOEIRO QUANTO A VERIFICAÇÃO DO CUMPRIMENTO DAS EXIGÊNCIAS PARA CLASSIFICAÇÃO. </w:t>
      </w:r>
      <w:r w:rsidRPr="00120D1F">
        <w:rPr>
          <w:sz w:val="22"/>
          <w:szCs w:val="22"/>
        </w:rPr>
        <w:t>EM CASO DE DESCUMPRIMENTO DAS EXIGÊNCIAS A PROPOSTA 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sidR="00041539">
        <w:rPr>
          <w:b w:val="0"/>
          <w:bCs/>
          <w:sz w:val="22"/>
          <w:szCs w:val="22"/>
        </w:rPr>
        <w:t xml:space="preserve"> </w:t>
      </w:r>
      <w:r w:rsidRPr="00120D1F">
        <w:rPr>
          <w:bCs/>
          <w:sz w:val="22"/>
          <w:szCs w:val="22"/>
          <w:u w:val="single"/>
        </w:rPr>
        <w:t>CASO NÃO SEJA SOLICITADO, FICA DISPENSADA A NECESSIDADE DE ENVIO DE UMA NOVA PROPOSTA DE PREÇOS, BEM COMO SEUS ANEXOS.</w:t>
      </w:r>
    </w:p>
    <w:p w:rsidR="004A3FDD" w:rsidRDefault="004A3FDD" w:rsidP="007D579F">
      <w:pPr>
        <w:pStyle w:val="P30"/>
        <w:tabs>
          <w:tab w:val="left" w:pos="1418"/>
          <w:tab w:val="left" w:pos="8789"/>
          <w:tab w:val="left" w:pos="8931"/>
          <w:tab w:val="left" w:pos="9496"/>
        </w:tabs>
        <w:snapToGrid/>
        <w:rPr>
          <w:bCs/>
          <w:sz w:val="22"/>
          <w:szCs w:val="22"/>
        </w:rPr>
      </w:pPr>
    </w:p>
    <w:p w:rsidR="004A3FDD" w:rsidRPr="00A84941" w:rsidRDefault="004A3FDD" w:rsidP="007D579F">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00D1410E">
        <w:rPr>
          <w:b w:val="0"/>
          <w:bCs/>
          <w:sz w:val="22"/>
          <w:szCs w:val="22"/>
        </w:rPr>
        <w:t xml:space="preserve"> </w:t>
      </w:r>
      <w:r w:rsidRPr="00A84941">
        <w:rPr>
          <w:b w:val="0"/>
          <w:bCs/>
          <w:sz w:val="22"/>
          <w:szCs w:val="22"/>
        </w:rPr>
        <w:t>A não manutenção do último lance/proposta classificada, ensejará à Licitante as sanções previstas neste Edital e nas Normas que regem este Pregão.</w:t>
      </w:r>
    </w:p>
    <w:p w:rsidR="004A3FDD" w:rsidRDefault="004A3FDD" w:rsidP="007D579F">
      <w:pPr>
        <w:pStyle w:val="P30"/>
        <w:tabs>
          <w:tab w:val="left" w:pos="1418"/>
          <w:tab w:val="left" w:pos="8789"/>
          <w:tab w:val="left" w:pos="8931"/>
          <w:tab w:val="left" w:pos="9496"/>
        </w:tabs>
        <w:snapToGrid/>
        <w:rPr>
          <w:bCs/>
          <w:sz w:val="22"/>
          <w:szCs w:val="22"/>
        </w:rPr>
      </w:pPr>
    </w:p>
    <w:p w:rsidR="004A3FDD" w:rsidRPr="003265C6" w:rsidRDefault="004A3FDD" w:rsidP="007D579F">
      <w:pPr>
        <w:pStyle w:val="P30"/>
        <w:tabs>
          <w:tab w:val="left" w:pos="1418"/>
          <w:tab w:val="left" w:pos="8789"/>
          <w:tab w:val="left" w:pos="8931"/>
          <w:tab w:val="left" w:pos="9496"/>
        </w:tabs>
        <w:snapToGrid/>
        <w:rPr>
          <w:b w:val="0"/>
          <w:sz w:val="22"/>
          <w:szCs w:val="22"/>
        </w:rPr>
      </w:pPr>
      <w:r>
        <w:rPr>
          <w:b w:val="0"/>
          <w:bCs/>
          <w:sz w:val="22"/>
          <w:szCs w:val="22"/>
        </w:rPr>
        <w:t>7.3.7</w:t>
      </w:r>
      <w:r w:rsidRPr="0072097E">
        <w:rPr>
          <w:b w:val="0"/>
          <w:bCs/>
          <w:sz w:val="22"/>
          <w:szCs w:val="22"/>
        </w:rPr>
        <w:t>.</w:t>
      </w:r>
      <w:r w:rsidR="00D1410E">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 xml:space="preserve">SUBITEM </w:t>
      </w:r>
      <w:r w:rsidRPr="008A0FF1">
        <w:rPr>
          <w:sz w:val="22"/>
          <w:szCs w:val="22"/>
          <w:highlight w:val="yellow"/>
        </w:rPr>
        <w:t>7.1.1</w:t>
      </w:r>
      <w:r w:rsidR="007F303E">
        <w:rPr>
          <w:sz w:val="22"/>
          <w:szCs w:val="22"/>
        </w:rPr>
        <w:t xml:space="preserve"> </w:t>
      </w:r>
      <w:r w:rsidRPr="0072097E">
        <w:rPr>
          <w:b w:val="0"/>
          <w:sz w:val="22"/>
          <w:szCs w:val="22"/>
        </w:rPr>
        <w:t>deste Edital</w:t>
      </w:r>
      <w:r>
        <w:rPr>
          <w:b w:val="0"/>
          <w:sz w:val="22"/>
          <w:szCs w:val="22"/>
        </w:rPr>
        <w:t>.</w:t>
      </w:r>
    </w:p>
    <w:p w:rsidR="004A3FDD" w:rsidRDefault="004A3FDD" w:rsidP="007D579F">
      <w:pPr>
        <w:tabs>
          <w:tab w:val="left" w:pos="8789"/>
          <w:tab w:val="left" w:pos="8931"/>
          <w:tab w:val="left" w:pos="9496"/>
        </w:tabs>
        <w:autoSpaceDE w:val="0"/>
        <w:autoSpaceDN w:val="0"/>
        <w:adjustRightInd w:val="0"/>
        <w:ind w:left="-426"/>
        <w:rPr>
          <w:b/>
          <w:color w:val="CC04BE"/>
          <w:sz w:val="22"/>
          <w:szCs w:val="22"/>
        </w:rPr>
      </w:pPr>
    </w:p>
    <w:p w:rsidR="004A3FDD" w:rsidRDefault="004A3FDD" w:rsidP="007D579F">
      <w:pPr>
        <w:tabs>
          <w:tab w:val="left" w:pos="8789"/>
          <w:tab w:val="left" w:pos="8931"/>
          <w:tab w:val="left" w:pos="9496"/>
        </w:tabs>
        <w:autoSpaceDE w:val="0"/>
        <w:autoSpaceDN w:val="0"/>
        <w:adjustRightInd w:val="0"/>
        <w:jc w:val="both"/>
        <w:rPr>
          <w:bCs/>
          <w:iCs/>
          <w:color w:val="CC04BE"/>
          <w:sz w:val="22"/>
          <w:szCs w:val="22"/>
        </w:rPr>
      </w:pPr>
      <w:r>
        <w:rPr>
          <w:color w:val="CC04BE"/>
          <w:sz w:val="22"/>
          <w:szCs w:val="22"/>
        </w:rPr>
        <w:t>7.3.8</w:t>
      </w:r>
      <w:r w:rsidRPr="00EB7155">
        <w:rPr>
          <w:color w:val="CC04BE"/>
          <w:sz w:val="22"/>
          <w:szCs w:val="22"/>
        </w:rPr>
        <w:t xml:space="preserve">. Nos casos em que </w:t>
      </w:r>
      <w:r w:rsidRPr="00EB7155">
        <w:rPr>
          <w:b/>
          <w:color w:val="CC04BE"/>
          <w:sz w:val="22"/>
          <w:szCs w:val="22"/>
        </w:rPr>
        <w:t xml:space="preserve">o valor da proposta for70% (setenta por cento) inferior ao valor </w:t>
      </w:r>
      <w:r>
        <w:rPr>
          <w:b/>
          <w:color w:val="CC04BE"/>
          <w:sz w:val="22"/>
          <w:szCs w:val="22"/>
        </w:rPr>
        <w:t>estimado</w:t>
      </w:r>
      <w:r w:rsidRPr="00EB7155">
        <w:rPr>
          <w:b/>
          <w:color w:val="CC04BE"/>
          <w:sz w:val="22"/>
          <w:szCs w:val="22"/>
        </w:rPr>
        <w:t xml:space="preserve"> pela Administração</w:t>
      </w:r>
      <w:r w:rsidRPr="00EB7155">
        <w:rPr>
          <w:color w:val="CC04BE"/>
          <w:sz w:val="22"/>
          <w:szCs w:val="22"/>
        </w:rPr>
        <w:t xml:space="preserve">, o Pregoeiro, utilizando de critérios </w:t>
      </w:r>
      <w:r>
        <w:rPr>
          <w:color w:val="CC04BE"/>
          <w:sz w:val="22"/>
          <w:szCs w:val="22"/>
        </w:rPr>
        <w:t>objetivos</w:t>
      </w:r>
      <w:r w:rsidRPr="00EB7155">
        <w:rPr>
          <w:color w:val="CC04BE"/>
          <w:sz w:val="22"/>
          <w:szCs w:val="22"/>
        </w:rPr>
        <w:t xml:space="preserve"> para aferir a exequibilidade das propostas, </w:t>
      </w:r>
      <w:r w:rsidRPr="00EB7155">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3265C6" w:rsidRDefault="004A3FDD" w:rsidP="007D579F">
      <w:pPr>
        <w:pStyle w:val="P30"/>
        <w:tabs>
          <w:tab w:val="left" w:pos="1418"/>
          <w:tab w:val="left" w:pos="8789"/>
          <w:tab w:val="left" w:pos="8931"/>
          <w:tab w:val="left" w:pos="9496"/>
        </w:tabs>
        <w:snapToGrid/>
        <w:rPr>
          <w:bCs/>
          <w:sz w:val="22"/>
          <w:szCs w:val="22"/>
        </w:rPr>
      </w:pPr>
    </w:p>
    <w:p w:rsidR="004A3FDD" w:rsidRPr="003265C6" w:rsidRDefault="004A3FDD" w:rsidP="007D579F">
      <w:pPr>
        <w:pStyle w:val="P30"/>
        <w:tabs>
          <w:tab w:val="left" w:pos="1418"/>
          <w:tab w:val="left" w:pos="8789"/>
          <w:tab w:val="left" w:pos="8931"/>
          <w:tab w:val="left" w:pos="9496"/>
        </w:tabs>
        <w:snapToGrid/>
        <w:rPr>
          <w:b w:val="0"/>
          <w:bCs/>
          <w:sz w:val="22"/>
          <w:szCs w:val="22"/>
        </w:rPr>
      </w:pPr>
      <w:r>
        <w:rPr>
          <w:b w:val="0"/>
          <w:bCs/>
          <w:sz w:val="22"/>
          <w:szCs w:val="22"/>
        </w:rPr>
        <w:t>7.3.9</w:t>
      </w:r>
      <w:r w:rsidRPr="006C1B71">
        <w:rPr>
          <w:b w:val="0"/>
          <w:bCs/>
          <w:sz w:val="22"/>
          <w:szCs w:val="22"/>
        </w:rPr>
        <w:t>.</w:t>
      </w:r>
      <w:r w:rsidR="00063D52">
        <w:rPr>
          <w:b w:val="0"/>
          <w:bCs/>
          <w:sz w:val="22"/>
          <w:szCs w:val="22"/>
        </w:rPr>
        <w:t xml:space="preserve"> </w:t>
      </w:r>
      <w:r w:rsidRPr="006C1B71">
        <w:rPr>
          <w:b w:val="0"/>
          <w:bCs/>
          <w:sz w:val="22"/>
          <w:szCs w:val="22"/>
        </w:rPr>
        <w:t>O</w:t>
      </w:r>
      <w:r w:rsidR="003D1A8F">
        <w:rPr>
          <w:b w:val="0"/>
          <w:bCs/>
          <w:sz w:val="22"/>
          <w:szCs w:val="22"/>
        </w:rPr>
        <w:t xml:space="preserve"> </w:t>
      </w:r>
      <w:r w:rsidRPr="006C1B71">
        <w:rPr>
          <w:b w:val="0"/>
          <w:bCs/>
          <w:sz w:val="22"/>
          <w:szCs w:val="22"/>
        </w:rPr>
        <w:t>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Pr="003265C6">
        <w:rPr>
          <w:bCs/>
          <w:sz w:val="22"/>
          <w:szCs w:val="22"/>
        </w:rPr>
        <w:t>item 7 e seus subitens</w:t>
      </w:r>
      <w:r w:rsidRPr="003265C6">
        <w:rPr>
          <w:b w:val="0"/>
          <w:bCs/>
          <w:sz w:val="22"/>
          <w:szCs w:val="22"/>
        </w:rPr>
        <w:t xml:space="preserve"> deste Edital;</w:t>
      </w:r>
    </w:p>
    <w:p w:rsidR="00A84941" w:rsidRDefault="00A84941" w:rsidP="007D579F">
      <w:pPr>
        <w:tabs>
          <w:tab w:val="left" w:pos="8789"/>
          <w:tab w:val="left" w:pos="8931"/>
          <w:tab w:val="left" w:pos="9496"/>
        </w:tabs>
        <w:autoSpaceDE w:val="0"/>
        <w:autoSpaceDN w:val="0"/>
        <w:adjustRightInd w:val="0"/>
        <w:jc w:val="both"/>
        <w:rPr>
          <w:sz w:val="22"/>
          <w:szCs w:val="22"/>
        </w:rPr>
      </w:pPr>
    </w:p>
    <w:p w:rsidR="004A3FDD" w:rsidRPr="00120D1F" w:rsidRDefault="004A3FDD" w:rsidP="007D579F">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.1.</w:t>
      </w:r>
      <w:r w:rsidR="00330E0C">
        <w:rPr>
          <w:sz w:val="22"/>
          <w:szCs w:val="22"/>
        </w:rPr>
        <w:t xml:space="preserve"> </w:t>
      </w:r>
      <w:r w:rsidRPr="00120D1F">
        <w:rPr>
          <w:sz w:val="22"/>
          <w:szCs w:val="22"/>
        </w:rPr>
        <w:t>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120D1F" w:rsidRDefault="004A3FDD" w:rsidP="007D579F">
      <w:pPr>
        <w:tabs>
          <w:tab w:val="left" w:pos="8789"/>
          <w:tab w:val="left" w:pos="8931"/>
          <w:tab w:val="left" w:pos="9496"/>
        </w:tabs>
        <w:autoSpaceDE w:val="0"/>
        <w:autoSpaceDN w:val="0"/>
        <w:adjustRightInd w:val="0"/>
        <w:jc w:val="both"/>
        <w:rPr>
          <w:sz w:val="22"/>
          <w:szCs w:val="22"/>
        </w:rPr>
      </w:pPr>
    </w:p>
    <w:p w:rsidR="004A3FDD" w:rsidRPr="00120D1F" w:rsidRDefault="004A3FDD" w:rsidP="007D579F">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.2. O Pregoeiro se achar necessário poderá ainda solicitar parecer técnico de pessoas físicas ou jurídicas estranhas a ele, para orientar sua decisão.</w:t>
      </w:r>
    </w:p>
    <w:p w:rsidR="004A3FDD" w:rsidRDefault="004A3FDD" w:rsidP="007D579F">
      <w:pPr>
        <w:pStyle w:val="P30"/>
        <w:tabs>
          <w:tab w:val="left" w:pos="1418"/>
          <w:tab w:val="left" w:pos="8789"/>
          <w:tab w:val="left" w:pos="8931"/>
          <w:tab w:val="left" w:pos="9496"/>
        </w:tabs>
        <w:snapToGrid/>
        <w:ind w:left="-426"/>
        <w:rPr>
          <w:bCs/>
          <w:sz w:val="22"/>
          <w:szCs w:val="22"/>
        </w:rPr>
      </w:pPr>
    </w:p>
    <w:p w:rsidR="004A3FDD" w:rsidRDefault="004A3FDD" w:rsidP="007D579F">
      <w:pPr>
        <w:pStyle w:val="P30"/>
        <w:tabs>
          <w:tab w:val="left" w:pos="1418"/>
          <w:tab w:val="left" w:pos="8789"/>
          <w:tab w:val="left" w:pos="8931"/>
          <w:tab w:val="left" w:pos="9496"/>
        </w:tabs>
        <w:snapToGrid/>
        <w:rPr>
          <w:sz w:val="22"/>
          <w:szCs w:val="22"/>
        </w:rPr>
      </w:pPr>
      <w:r>
        <w:rPr>
          <w:b w:val="0"/>
          <w:bCs/>
          <w:sz w:val="22"/>
          <w:szCs w:val="22"/>
        </w:rPr>
        <w:t>7.3.10</w:t>
      </w:r>
      <w:r w:rsidRPr="006C1B71">
        <w:rPr>
          <w:b w:val="0"/>
          <w:bCs/>
          <w:sz w:val="22"/>
          <w:szCs w:val="22"/>
        </w:rPr>
        <w:t>.</w:t>
      </w:r>
      <w:r w:rsidR="0098711D">
        <w:rPr>
          <w:b w:val="0"/>
          <w:bCs/>
          <w:sz w:val="22"/>
          <w:szCs w:val="22"/>
        </w:rPr>
        <w:t xml:space="preserve"> </w:t>
      </w:r>
      <w:r w:rsidRPr="003265C6">
        <w:rPr>
          <w:b w:val="0"/>
          <w:sz w:val="22"/>
          <w:szCs w:val="22"/>
        </w:rPr>
        <w:t xml:space="preserve">Após cumprimento das exigências e estando a proposta de preços em consonância com as exigências Editalícias,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4A3FDD" w:rsidRPr="003265C6" w:rsidRDefault="004A3FDD" w:rsidP="007D579F">
      <w:pPr>
        <w:pStyle w:val="P30"/>
        <w:tabs>
          <w:tab w:val="left" w:pos="1418"/>
          <w:tab w:val="left" w:pos="8789"/>
          <w:tab w:val="left" w:pos="8931"/>
          <w:tab w:val="left" w:pos="9496"/>
        </w:tabs>
        <w:snapToGrid/>
        <w:rPr>
          <w:sz w:val="22"/>
          <w:szCs w:val="22"/>
        </w:rPr>
      </w:pPr>
    </w:p>
    <w:p w:rsidR="004A3FDD" w:rsidRPr="003265C6" w:rsidRDefault="004A3FDD" w:rsidP="007D579F">
      <w:pPr>
        <w:pStyle w:val="Corpodetexto3"/>
        <w:tabs>
          <w:tab w:val="left" w:pos="180"/>
          <w:tab w:val="left" w:pos="1418"/>
          <w:tab w:val="left" w:pos="8789"/>
          <w:tab w:val="left" w:pos="8931"/>
          <w:tab w:val="left" w:pos="9496"/>
        </w:tabs>
        <w:spacing w:after="0"/>
        <w:jc w:val="both"/>
        <w:rPr>
          <w:sz w:val="22"/>
          <w:szCs w:val="22"/>
        </w:rPr>
      </w:pPr>
      <w:r w:rsidRPr="006C1B71">
        <w:rPr>
          <w:b w:val="0"/>
          <w:bCs/>
          <w:sz w:val="22"/>
          <w:szCs w:val="22"/>
        </w:rPr>
        <w:t>7.3</w:t>
      </w:r>
      <w:r>
        <w:rPr>
          <w:b w:val="0"/>
          <w:sz w:val="22"/>
          <w:szCs w:val="22"/>
        </w:rPr>
        <w:t>.11</w:t>
      </w:r>
      <w:r w:rsidRPr="006C1B71">
        <w:rPr>
          <w:b w:val="0"/>
          <w:sz w:val="22"/>
          <w:szCs w:val="22"/>
        </w:rPr>
        <w:t>.</w:t>
      </w:r>
      <w:r w:rsidR="009E23D5">
        <w:rPr>
          <w:b w:val="0"/>
          <w:sz w:val="22"/>
          <w:szCs w:val="22"/>
        </w:rPr>
        <w:t xml:space="preserve"> </w:t>
      </w:r>
      <w:r w:rsidRPr="006C1B71">
        <w:rPr>
          <w:b w:val="0"/>
          <w:sz w:val="22"/>
          <w:szCs w:val="22"/>
        </w:rPr>
        <w:t>Nenhuma reivindicação adicional de pagamento ou reajustamento de preços será considerada.</w:t>
      </w:r>
    </w:p>
    <w:p w:rsidR="007B1FD4" w:rsidRDefault="007B1FD4" w:rsidP="007D579F">
      <w:pPr>
        <w:pStyle w:val="Corpodetexto3"/>
        <w:tabs>
          <w:tab w:val="left" w:pos="709"/>
          <w:tab w:val="left" w:pos="8789"/>
          <w:tab w:val="left" w:pos="8931"/>
          <w:tab w:val="left" w:pos="9496"/>
        </w:tabs>
        <w:spacing w:after="0"/>
        <w:jc w:val="both"/>
        <w:rPr>
          <w:b w:val="0"/>
          <w:sz w:val="22"/>
          <w:szCs w:val="22"/>
        </w:rPr>
      </w:pPr>
    </w:p>
    <w:p w:rsidR="00E34807" w:rsidRPr="00753C5D" w:rsidRDefault="00E34807" w:rsidP="007D579F">
      <w:pPr>
        <w:pStyle w:val="Corpodetexto3"/>
        <w:tabs>
          <w:tab w:val="left" w:pos="709"/>
        </w:tabs>
        <w:spacing w:after="0"/>
        <w:jc w:val="both"/>
        <w:rPr>
          <w:b w:val="0"/>
          <w:sz w:val="22"/>
          <w:szCs w:val="22"/>
        </w:rPr>
      </w:pPr>
      <w:r w:rsidRPr="001A158A">
        <w:rPr>
          <w:b w:val="0"/>
          <w:sz w:val="22"/>
          <w:szCs w:val="22"/>
        </w:rPr>
        <w:t>7.4.</w:t>
      </w:r>
      <w:r w:rsidR="0098711D">
        <w:rPr>
          <w:b w:val="0"/>
          <w:sz w:val="22"/>
          <w:szCs w:val="22"/>
        </w:rPr>
        <w:t xml:space="preserve"> </w:t>
      </w:r>
      <w:r w:rsidRPr="00753C5D">
        <w:rPr>
          <w:b w:val="0"/>
          <w:sz w:val="22"/>
          <w:szCs w:val="22"/>
        </w:rPr>
        <w:t>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E34807" w:rsidRPr="003265C6" w:rsidRDefault="00E34807" w:rsidP="007D579F">
      <w:pPr>
        <w:pStyle w:val="Corpodetexto3"/>
        <w:tabs>
          <w:tab w:val="left" w:pos="1560"/>
        </w:tabs>
        <w:spacing w:after="0"/>
        <w:jc w:val="both"/>
        <w:rPr>
          <w:sz w:val="22"/>
          <w:szCs w:val="22"/>
        </w:rPr>
      </w:pPr>
    </w:p>
    <w:p w:rsidR="00E34807" w:rsidRPr="003265C6" w:rsidRDefault="00E34807" w:rsidP="007D579F">
      <w:pPr>
        <w:pStyle w:val="Corpodetexto3"/>
        <w:tabs>
          <w:tab w:val="left" w:pos="1560"/>
        </w:tabs>
        <w:spacing w:after="0"/>
        <w:jc w:val="both"/>
        <w:rPr>
          <w:b w:val="0"/>
          <w:sz w:val="22"/>
          <w:szCs w:val="22"/>
          <w:u w:val="single"/>
        </w:rPr>
      </w:pPr>
      <w:r w:rsidRPr="001A158A">
        <w:rPr>
          <w:b w:val="0"/>
          <w:sz w:val="22"/>
          <w:szCs w:val="22"/>
          <w:highlight w:val="yellow"/>
        </w:rPr>
        <w:t>7.4.1.</w:t>
      </w:r>
      <w:r w:rsidR="0098711D">
        <w:rPr>
          <w:b w:val="0"/>
          <w:sz w:val="22"/>
          <w:szCs w:val="22"/>
          <w:highlight w:val="yellow"/>
        </w:rPr>
        <w:t xml:space="preserve"> </w:t>
      </w:r>
      <w:r w:rsidRPr="00525191">
        <w:rPr>
          <w:sz w:val="22"/>
          <w:szCs w:val="22"/>
          <w:highlight w:val="yellow"/>
          <w:u w:val="single"/>
        </w:rPr>
        <w:t xml:space="preserve">O PRAZO MÁXIMO PARA O ENVIO DOS ANEXOS </w:t>
      </w:r>
      <w:r w:rsidRPr="00525191">
        <w:rPr>
          <w:b w:val="0"/>
          <w:sz w:val="22"/>
          <w:szCs w:val="22"/>
          <w:highlight w:val="yellow"/>
          <w:u w:val="single"/>
        </w:rPr>
        <w:t xml:space="preserve">DE ACORDO COM O </w:t>
      </w:r>
      <w:r>
        <w:rPr>
          <w:sz w:val="22"/>
          <w:szCs w:val="22"/>
          <w:highlight w:val="yellow"/>
          <w:u w:val="single"/>
        </w:rPr>
        <w:t xml:space="preserve">SUBITEM </w:t>
      </w:r>
      <w:r w:rsidRPr="00F93897">
        <w:rPr>
          <w:sz w:val="22"/>
          <w:szCs w:val="22"/>
          <w:highlight w:val="yellow"/>
          <w:u w:val="single"/>
        </w:rPr>
        <w:t>7.4</w:t>
      </w:r>
      <w:r w:rsidRPr="00525191">
        <w:rPr>
          <w:b w:val="0"/>
          <w:sz w:val="22"/>
          <w:szCs w:val="22"/>
          <w:highlight w:val="yellow"/>
          <w:u w:val="single"/>
        </w:rPr>
        <w:t xml:space="preserve"> ACIMA</w:t>
      </w:r>
      <w:r w:rsidR="00327027">
        <w:rPr>
          <w:b w:val="0"/>
          <w:sz w:val="22"/>
          <w:szCs w:val="22"/>
          <w:highlight w:val="yellow"/>
          <w:u w:val="single"/>
        </w:rPr>
        <w:t xml:space="preserve"> </w:t>
      </w:r>
      <w:r w:rsidRPr="00525191">
        <w:rPr>
          <w:b w:val="0"/>
          <w:bCs/>
          <w:sz w:val="22"/>
          <w:szCs w:val="22"/>
          <w:highlight w:val="yellow"/>
          <w:u w:val="single"/>
        </w:rPr>
        <w:t>(SE SOLICITADO PEL</w:t>
      </w:r>
      <w:r>
        <w:rPr>
          <w:b w:val="0"/>
          <w:bCs/>
          <w:sz w:val="22"/>
          <w:szCs w:val="22"/>
          <w:highlight w:val="yellow"/>
          <w:u w:val="single"/>
        </w:rPr>
        <w:t>O</w:t>
      </w:r>
      <w:r w:rsidR="00EF389B">
        <w:rPr>
          <w:b w:val="0"/>
          <w:bCs/>
          <w:sz w:val="22"/>
          <w:szCs w:val="22"/>
          <w:highlight w:val="yellow"/>
          <w:u w:val="single"/>
        </w:rPr>
        <w:t xml:space="preserve"> </w:t>
      </w:r>
      <w:r w:rsidRPr="00525191">
        <w:rPr>
          <w:b w:val="0"/>
          <w:bCs/>
          <w:sz w:val="22"/>
          <w:szCs w:val="22"/>
          <w:highlight w:val="yellow"/>
          <w:u w:val="single"/>
        </w:rPr>
        <w:t>PREGOEIR</w:t>
      </w:r>
      <w:r>
        <w:rPr>
          <w:b w:val="0"/>
          <w:bCs/>
          <w:sz w:val="22"/>
          <w:szCs w:val="22"/>
          <w:highlight w:val="yellow"/>
          <w:u w:val="single"/>
        </w:rPr>
        <w:t>O</w:t>
      </w:r>
      <w:r w:rsidRPr="00525191">
        <w:rPr>
          <w:b w:val="0"/>
          <w:bCs/>
          <w:sz w:val="22"/>
          <w:szCs w:val="22"/>
          <w:highlight w:val="yellow"/>
          <w:u w:val="single"/>
        </w:rPr>
        <w:t>)</w:t>
      </w:r>
      <w:r w:rsidR="00EF389B">
        <w:rPr>
          <w:b w:val="0"/>
          <w:bCs/>
          <w:sz w:val="22"/>
          <w:szCs w:val="22"/>
          <w:highlight w:val="yellow"/>
          <w:u w:val="single"/>
        </w:rPr>
        <w:t xml:space="preserve"> </w:t>
      </w:r>
      <w:r w:rsidRPr="00525191">
        <w:rPr>
          <w:sz w:val="22"/>
          <w:szCs w:val="22"/>
          <w:highlight w:val="yellow"/>
          <w:u w:val="single"/>
        </w:rPr>
        <w:t>DEVERÁ SER DE ATÉ 120 (CENTO E VINTE) MINUTOS</w:t>
      </w:r>
      <w:r>
        <w:rPr>
          <w:sz w:val="22"/>
          <w:szCs w:val="22"/>
          <w:highlight w:val="yellow"/>
          <w:u w:val="single"/>
        </w:rPr>
        <w:t>)</w:t>
      </w:r>
      <w:r w:rsidRPr="00525191">
        <w:rPr>
          <w:sz w:val="22"/>
          <w:szCs w:val="22"/>
          <w:highlight w:val="yellow"/>
          <w:u w:val="single"/>
        </w:rPr>
        <w:t xml:space="preserve">, </w:t>
      </w:r>
      <w:r w:rsidRPr="00525191">
        <w:rPr>
          <w:b w:val="0"/>
          <w:sz w:val="22"/>
          <w:szCs w:val="22"/>
          <w:highlight w:val="yellow"/>
          <w:u w:val="single"/>
        </w:rPr>
        <w:t>OS QUAIS DEVERÃO SER</w:t>
      </w:r>
      <w:r w:rsidRPr="00525191">
        <w:rPr>
          <w:sz w:val="22"/>
          <w:szCs w:val="22"/>
          <w:highlight w:val="yellow"/>
          <w:u w:val="single"/>
        </w:rPr>
        <w:t xml:space="preserve"> ANEXADOS ATRAVÉS DO CAMPO PRÓPRIO DO SISTEMA</w:t>
      </w:r>
      <w:r w:rsidRPr="00525191">
        <w:rPr>
          <w:b w:val="0"/>
          <w:sz w:val="22"/>
          <w:szCs w:val="22"/>
          <w:highlight w:val="yellow"/>
          <w:u w:val="single"/>
        </w:rPr>
        <w:t>.</w:t>
      </w:r>
    </w:p>
    <w:p w:rsidR="00E34807" w:rsidRDefault="00E34807" w:rsidP="007D579F">
      <w:pPr>
        <w:jc w:val="both"/>
        <w:rPr>
          <w:color w:val="000000"/>
          <w:sz w:val="22"/>
          <w:szCs w:val="22"/>
        </w:rPr>
      </w:pPr>
    </w:p>
    <w:p w:rsidR="00E34807" w:rsidRPr="00FB2E32" w:rsidRDefault="00E34807" w:rsidP="007D579F">
      <w:pPr>
        <w:pStyle w:val="P30"/>
        <w:tabs>
          <w:tab w:val="left" w:pos="-284"/>
          <w:tab w:val="left" w:pos="709"/>
          <w:tab w:val="left" w:pos="8789"/>
          <w:tab w:val="left" w:pos="8931"/>
          <w:tab w:val="left" w:pos="9496"/>
        </w:tabs>
        <w:rPr>
          <w:b w:val="0"/>
          <w:bCs/>
          <w:sz w:val="22"/>
          <w:szCs w:val="22"/>
        </w:rPr>
      </w:pPr>
      <w:r>
        <w:rPr>
          <w:b w:val="0"/>
          <w:bCs/>
          <w:sz w:val="22"/>
          <w:szCs w:val="22"/>
        </w:rPr>
        <w:t>7.4.1.1. Quando convocado pelo Pregoeiro o L</w:t>
      </w:r>
      <w:r w:rsidRPr="00FB2E32">
        <w:rPr>
          <w:b w:val="0"/>
          <w:bCs/>
          <w:sz w:val="22"/>
          <w:szCs w:val="22"/>
        </w:rPr>
        <w:t xml:space="preserve">icitante deverá anexar em campo próprio do sistema a </w:t>
      </w:r>
      <w:r>
        <w:rPr>
          <w:b w:val="0"/>
          <w:bCs/>
          <w:sz w:val="22"/>
          <w:szCs w:val="22"/>
        </w:rPr>
        <w:t>proposta atualizada e seus anexos</w:t>
      </w:r>
      <w:r w:rsidRPr="00FB2E32">
        <w:rPr>
          <w:b w:val="0"/>
          <w:bCs/>
          <w:sz w:val="22"/>
          <w:szCs w:val="22"/>
        </w:rPr>
        <w:t>, exigida nos termos seguintes:</w:t>
      </w:r>
    </w:p>
    <w:p w:rsidR="00E34807" w:rsidRPr="00FB2E32" w:rsidRDefault="00E34807" w:rsidP="007D579F">
      <w:pPr>
        <w:pStyle w:val="P30"/>
        <w:tabs>
          <w:tab w:val="left" w:pos="-284"/>
          <w:tab w:val="left" w:pos="709"/>
          <w:tab w:val="left" w:pos="8789"/>
          <w:tab w:val="left" w:pos="8931"/>
          <w:tab w:val="left" w:pos="9496"/>
        </w:tabs>
        <w:rPr>
          <w:b w:val="0"/>
          <w:bCs/>
          <w:sz w:val="22"/>
          <w:szCs w:val="22"/>
        </w:rPr>
      </w:pPr>
    </w:p>
    <w:p w:rsidR="00E34807" w:rsidRPr="00FB2E32" w:rsidRDefault="00E34807" w:rsidP="007D579F">
      <w:pPr>
        <w:pStyle w:val="P30"/>
        <w:tabs>
          <w:tab w:val="left" w:pos="-284"/>
          <w:tab w:val="left" w:pos="709"/>
          <w:tab w:val="left" w:pos="8789"/>
          <w:tab w:val="left" w:pos="8931"/>
          <w:tab w:val="left" w:pos="9496"/>
        </w:tabs>
        <w:rPr>
          <w:b w:val="0"/>
          <w:bCs/>
          <w:sz w:val="22"/>
          <w:szCs w:val="22"/>
          <w:u w:val="single"/>
        </w:rPr>
      </w:pPr>
      <w:r>
        <w:rPr>
          <w:b w:val="0"/>
          <w:bCs/>
          <w:sz w:val="22"/>
          <w:szCs w:val="22"/>
        </w:rPr>
        <w:t>7.4.</w:t>
      </w:r>
      <w:r w:rsidRPr="00FB2E32">
        <w:rPr>
          <w:b w:val="0"/>
          <w:bCs/>
          <w:sz w:val="22"/>
          <w:szCs w:val="22"/>
        </w:rPr>
        <w:t>1.1.</w:t>
      </w:r>
      <w:r>
        <w:rPr>
          <w:b w:val="0"/>
          <w:bCs/>
          <w:sz w:val="22"/>
          <w:szCs w:val="22"/>
        </w:rPr>
        <w:t>1.</w:t>
      </w:r>
      <w:r w:rsidRPr="00FB2E32">
        <w:rPr>
          <w:b w:val="0"/>
          <w:bCs/>
          <w:sz w:val="22"/>
          <w:szCs w:val="22"/>
        </w:rPr>
        <w:t xml:space="preserve"> Tendo as licitantes dificuldades em anexar no sistema, poderá a documentação exigida no </w:t>
      </w:r>
      <w:r w:rsidRPr="001E1FC2">
        <w:rPr>
          <w:b w:val="0"/>
          <w:bCs/>
          <w:sz w:val="22"/>
          <w:szCs w:val="22"/>
          <w:highlight w:val="yellow"/>
        </w:rPr>
        <w:t>subitem 7.4.1.1</w:t>
      </w:r>
      <w:r w:rsidR="003A532D">
        <w:rPr>
          <w:b w:val="0"/>
          <w:bCs/>
          <w:sz w:val="22"/>
          <w:szCs w:val="22"/>
        </w:rPr>
        <w:t xml:space="preserve"> </w:t>
      </w:r>
      <w:r w:rsidRPr="00FB2E32">
        <w:rPr>
          <w:b w:val="0"/>
          <w:bCs/>
          <w:sz w:val="22"/>
          <w:szCs w:val="22"/>
        </w:rPr>
        <w:t xml:space="preserve">ser enviada via e-mail alternativo </w:t>
      </w:r>
      <w:hyperlink r:id="rId16" w:history="1">
        <w:r w:rsidRPr="00E26AA5">
          <w:rPr>
            <w:rStyle w:val="Hyperlink"/>
            <w:bCs/>
            <w:sz w:val="22"/>
            <w:szCs w:val="22"/>
          </w:rPr>
          <w:t>supel.kappa@gmail.com</w:t>
        </w:r>
      </w:hyperlink>
      <w:r w:rsidRPr="00FB2E32">
        <w:rPr>
          <w:b w:val="0"/>
          <w:bCs/>
          <w:sz w:val="22"/>
          <w:szCs w:val="22"/>
        </w:rPr>
        <w:t xml:space="preserve"> (</w:t>
      </w:r>
      <w:r>
        <w:rPr>
          <w:b w:val="0"/>
          <w:bCs/>
          <w:sz w:val="22"/>
          <w:szCs w:val="22"/>
          <w:u w:val="single"/>
        </w:rPr>
        <w:t>somente se autorizado pelo P</w:t>
      </w:r>
      <w:r w:rsidRPr="00FB2E32">
        <w:rPr>
          <w:b w:val="0"/>
          <w:bCs/>
          <w:sz w:val="22"/>
          <w:szCs w:val="22"/>
          <w:u w:val="single"/>
        </w:rPr>
        <w:t>regoeiro).</w:t>
      </w:r>
    </w:p>
    <w:p w:rsidR="00E34807" w:rsidRDefault="00E34807" w:rsidP="007D579F">
      <w:pPr>
        <w:pStyle w:val="P30"/>
        <w:tabs>
          <w:tab w:val="left" w:pos="-284"/>
          <w:tab w:val="left" w:pos="709"/>
          <w:tab w:val="left" w:pos="8789"/>
          <w:tab w:val="left" w:pos="8931"/>
          <w:tab w:val="left" w:pos="9496"/>
        </w:tabs>
        <w:rPr>
          <w:b w:val="0"/>
          <w:bCs/>
          <w:sz w:val="22"/>
          <w:szCs w:val="22"/>
        </w:rPr>
      </w:pPr>
    </w:p>
    <w:p w:rsidR="00E34807" w:rsidRPr="00FB2E32" w:rsidRDefault="00E34807" w:rsidP="007D579F">
      <w:pPr>
        <w:pStyle w:val="P30"/>
        <w:tabs>
          <w:tab w:val="left" w:pos="-284"/>
          <w:tab w:val="left" w:pos="709"/>
          <w:tab w:val="left" w:pos="8789"/>
          <w:tab w:val="left" w:pos="8931"/>
          <w:tab w:val="left" w:pos="9496"/>
        </w:tabs>
        <w:rPr>
          <w:b w:val="0"/>
          <w:bCs/>
          <w:sz w:val="22"/>
          <w:szCs w:val="22"/>
        </w:rPr>
      </w:pPr>
      <w:r>
        <w:rPr>
          <w:b w:val="0"/>
          <w:bCs/>
          <w:sz w:val="22"/>
          <w:szCs w:val="22"/>
        </w:rPr>
        <w:t>7.4</w:t>
      </w:r>
      <w:r w:rsidRPr="00FB2E32">
        <w:rPr>
          <w:b w:val="0"/>
          <w:bCs/>
          <w:sz w:val="22"/>
          <w:szCs w:val="22"/>
        </w:rPr>
        <w:t>.1.1.1.</w:t>
      </w:r>
      <w:r>
        <w:rPr>
          <w:b w:val="0"/>
          <w:bCs/>
          <w:sz w:val="22"/>
          <w:szCs w:val="22"/>
        </w:rPr>
        <w:t>1.</w:t>
      </w:r>
      <w:r w:rsidRPr="00FB2E32">
        <w:rPr>
          <w:b w:val="0"/>
          <w:bCs/>
          <w:sz w:val="22"/>
          <w:szCs w:val="22"/>
        </w:rPr>
        <w:t xml:space="preserve"> Para cumprimento do </w:t>
      </w:r>
      <w:r w:rsidRPr="00287485">
        <w:rPr>
          <w:bCs/>
          <w:sz w:val="22"/>
          <w:szCs w:val="22"/>
          <w:highlight w:val="yellow"/>
        </w:rPr>
        <w:t>subitem 7.4.1.1.1</w:t>
      </w:r>
      <w:r w:rsidRPr="00FB2E32">
        <w:rPr>
          <w:b w:val="0"/>
          <w:bCs/>
          <w:sz w:val="22"/>
          <w:szCs w:val="22"/>
        </w:rPr>
        <w:t xml:space="preserve"> as licitantes d</w:t>
      </w:r>
      <w:r>
        <w:rPr>
          <w:b w:val="0"/>
          <w:bCs/>
          <w:sz w:val="22"/>
          <w:szCs w:val="22"/>
        </w:rPr>
        <w:t>everão entrar em contato com o P</w:t>
      </w:r>
      <w:r w:rsidRPr="00FB2E32">
        <w:rPr>
          <w:b w:val="0"/>
          <w:bCs/>
          <w:sz w:val="22"/>
          <w:szCs w:val="22"/>
        </w:rPr>
        <w:t xml:space="preserve">regoeiro através do telefone </w:t>
      </w:r>
      <w:r w:rsidRPr="00B45559">
        <w:rPr>
          <w:bCs/>
          <w:sz w:val="22"/>
          <w:szCs w:val="22"/>
          <w:highlight w:val="yellow"/>
        </w:rPr>
        <w:t xml:space="preserve">(69) </w:t>
      </w:r>
      <w:r w:rsidR="00744859">
        <w:rPr>
          <w:bCs/>
          <w:sz w:val="22"/>
          <w:szCs w:val="22"/>
          <w:highlight w:val="yellow"/>
        </w:rPr>
        <w:t>3212-9272</w:t>
      </w:r>
      <w:r w:rsidRPr="00FB2E32">
        <w:rPr>
          <w:b w:val="0"/>
          <w:bCs/>
          <w:sz w:val="22"/>
          <w:szCs w:val="22"/>
        </w:rPr>
        <w:t xml:space="preserve"> e sendo autoriza</w:t>
      </w:r>
      <w:r>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E34807" w:rsidRDefault="00E34807" w:rsidP="007D579F">
      <w:pPr>
        <w:jc w:val="both"/>
        <w:rPr>
          <w:color w:val="000000"/>
          <w:sz w:val="22"/>
          <w:szCs w:val="22"/>
        </w:rPr>
      </w:pPr>
    </w:p>
    <w:p w:rsidR="00E34807" w:rsidRPr="003265C6" w:rsidRDefault="00E34807" w:rsidP="007D579F">
      <w:pPr>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r w:rsidR="00FD6200" w:rsidRPr="003265C6">
        <w:rPr>
          <w:b/>
          <w:color w:val="000000"/>
          <w:sz w:val="22"/>
          <w:szCs w:val="22"/>
          <w:u w:val="single"/>
        </w:rPr>
        <w:t>Excel</w:t>
      </w:r>
      <w:r w:rsidRPr="003265C6">
        <w:rPr>
          <w:b/>
          <w:color w:val="000000"/>
          <w:sz w:val="22"/>
          <w:szCs w:val="22"/>
          <w:u w:val="single"/>
        </w:rPr>
        <w:t xml:space="preserve">, </w:t>
      </w:r>
      <w:r w:rsidR="00FD6200" w:rsidRPr="003265C6">
        <w:rPr>
          <w:b/>
          <w:color w:val="000000"/>
          <w:sz w:val="22"/>
          <w:szCs w:val="22"/>
          <w:u w:val="single"/>
        </w:rPr>
        <w:t>Word</w:t>
      </w:r>
      <w:r w:rsidR="00FD6200">
        <w:rPr>
          <w:b/>
          <w:color w:val="000000"/>
          <w:sz w:val="22"/>
          <w:szCs w:val="22"/>
          <w:u w:val="single"/>
        </w:rPr>
        <w:t>, .</w:t>
      </w:r>
      <w:r w:rsidRPr="003265C6">
        <w:rPr>
          <w:b/>
          <w:color w:val="000000"/>
          <w:sz w:val="22"/>
          <w:szCs w:val="22"/>
          <w:u w:val="single"/>
        </w:rPr>
        <w:t>Zip, .Rar, .</w:t>
      </w:r>
      <w:r w:rsidR="00FD6200" w:rsidRPr="003265C6">
        <w:rPr>
          <w:b/>
          <w:color w:val="000000"/>
          <w:sz w:val="22"/>
          <w:szCs w:val="22"/>
          <w:u w:val="single"/>
        </w:rPr>
        <w:t>doc.</w:t>
      </w:r>
      <w:r w:rsidRPr="003265C6">
        <w:rPr>
          <w:b/>
          <w:color w:val="000000"/>
          <w:sz w:val="22"/>
          <w:szCs w:val="22"/>
          <w:u w:val="single"/>
        </w:rPr>
        <w:t xml:space="preserve">, .docx, .JPG, PDF, </w:t>
      </w:r>
      <w:r w:rsidR="00FD6200" w:rsidRPr="003265C6">
        <w:rPr>
          <w:b/>
          <w:color w:val="000000"/>
          <w:sz w:val="22"/>
          <w:szCs w:val="22"/>
          <w:u w:val="single"/>
        </w:rPr>
        <w:t>etc.</w:t>
      </w:r>
      <w:r w:rsidRPr="003265C6">
        <w:rPr>
          <w:color w:val="000000"/>
          <w:sz w:val="22"/>
          <w:szCs w:val="22"/>
        </w:rPr>
        <w:t xml:space="preserve">), conforme solicita o sistema, </w:t>
      </w:r>
      <w:r w:rsidRPr="00612F1A">
        <w:rPr>
          <w:color w:val="000000"/>
          <w:sz w:val="22"/>
          <w:szCs w:val="22"/>
          <w:highlight w:val="yellow"/>
          <w:u w:val="single"/>
        </w:rPr>
        <w:t>tendo em vista que o campo de inserção é único</w:t>
      </w:r>
      <w:r w:rsidRPr="00612F1A">
        <w:rPr>
          <w:color w:val="000000"/>
          <w:sz w:val="22"/>
          <w:szCs w:val="22"/>
          <w:highlight w:val="yellow"/>
        </w:rPr>
        <w:t>.</w:t>
      </w:r>
    </w:p>
    <w:p w:rsidR="00E34807" w:rsidRPr="003265C6" w:rsidRDefault="00E34807" w:rsidP="007D579F">
      <w:pPr>
        <w:jc w:val="both"/>
        <w:rPr>
          <w:color w:val="000000"/>
          <w:sz w:val="22"/>
          <w:szCs w:val="22"/>
        </w:rPr>
      </w:pPr>
    </w:p>
    <w:p w:rsidR="00E34807" w:rsidRPr="003265C6" w:rsidRDefault="00E34807" w:rsidP="007D579F">
      <w:pPr>
        <w:jc w:val="both"/>
        <w:rPr>
          <w:color w:val="000000"/>
          <w:sz w:val="22"/>
          <w:szCs w:val="22"/>
        </w:rPr>
      </w:pPr>
      <w:r w:rsidRPr="001A158A">
        <w:rPr>
          <w:color w:val="000000"/>
          <w:sz w:val="22"/>
          <w:szCs w:val="22"/>
        </w:rPr>
        <w:t>7.4.3.</w:t>
      </w:r>
      <w:r w:rsidRPr="003265C6">
        <w:rPr>
          <w:color w:val="000000"/>
          <w:sz w:val="22"/>
          <w:szCs w:val="22"/>
        </w:rPr>
        <w:t xml:space="preserve"> O campo para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F285A" w:rsidRDefault="004F285A" w:rsidP="007D579F">
      <w:pPr>
        <w:tabs>
          <w:tab w:val="left" w:pos="8789"/>
          <w:tab w:val="left" w:pos="8931"/>
          <w:tab w:val="left" w:pos="9496"/>
        </w:tabs>
        <w:jc w:val="both"/>
        <w:rPr>
          <w:color w:val="000000"/>
          <w:sz w:val="22"/>
          <w:szCs w:val="22"/>
        </w:rPr>
      </w:pPr>
    </w:p>
    <w:p w:rsidR="00A66B55" w:rsidRPr="00A66B55" w:rsidRDefault="00A66B55" w:rsidP="00A66B55">
      <w:pPr>
        <w:autoSpaceDE w:val="0"/>
        <w:autoSpaceDN w:val="0"/>
        <w:adjustRightInd w:val="0"/>
        <w:jc w:val="both"/>
        <w:rPr>
          <w:b/>
          <w:sz w:val="22"/>
          <w:szCs w:val="22"/>
        </w:rPr>
      </w:pPr>
      <w:r w:rsidRPr="00A66B55">
        <w:rPr>
          <w:b/>
          <w:sz w:val="22"/>
          <w:szCs w:val="22"/>
          <w:highlight w:val="yellow"/>
        </w:rPr>
        <w:t>7.4.4. Os licitantes ficam dispensados, exceto se na assinatura do contrato o órgão solicitante do objeto assim requerer, do envio das documentações de proposta e habilitação na forma original via Sedex.</w:t>
      </w:r>
    </w:p>
    <w:p w:rsidR="00A66B55" w:rsidRDefault="00A66B55" w:rsidP="007D579F">
      <w:pPr>
        <w:tabs>
          <w:tab w:val="left" w:pos="8789"/>
          <w:tab w:val="left" w:pos="8931"/>
          <w:tab w:val="left" w:pos="9496"/>
        </w:tabs>
        <w:jc w:val="both"/>
        <w:rPr>
          <w:color w:val="000000"/>
          <w:sz w:val="22"/>
          <w:szCs w:val="22"/>
        </w:rPr>
      </w:pPr>
    </w:p>
    <w:p w:rsidR="004A3FDD" w:rsidRPr="00AC2A11" w:rsidRDefault="004A3FDD" w:rsidP="007D579F">
      <w:pPr>
        <w:tabs>
          <w:tab w:val="left" w:pos="8789"/>
          <w:tab w:val="left" w:pos="8931"/>
          <w:tab w:val="left" w:pos="9496"/>
        </w:tabs>
        <w:jc w:val="both"/>
        <w:rPr>
          <w:color w:val="000000"/>
          <w:sz w:val="22"/>
          <w:szCs w:val="22"/>
        </w:rPr>
      </w:pPr>
      <w:r w:rsidRPr="002C0024">
        <w:rPr>
          <w:b/>
          <w:bCs/>
          <w:color w:val="0000FF"/>
          <w:sz w:val="22"/>
          <w:szCs w:val="22"/>
        </w:rPr>
        <w:t>8. DA FORMULAÇÃO DE LANCES E CONVOCAÇÃO DAS ME/EPP</w:t>
      </w:r>
    </w:p>
    <w:p w:rsidR="004A3FDD" w:rsidRPr="003265C6" w:rsidRDefault="004A3FDD" w:rsidP="007D579F">
      <w:pPr>
        <w:tabs>
          <w:tab w:val="left" w:pos="0"/>
          <w:tab w:val="left" w:pos="709"/>
          <w:tab w:val="left" w:pos="8789"/>
          <w:tab w:val="left" w:pos="8931"/>
          <w:tab w:val="left" w:pos="9496"/>
        </w:tabs>
        <w:rPr>
          <w:sz w:val="22"/>
          <w:szCs w:val="22"/>
        </w:rPr>
      </w:pPr>
    </w:p>
    <w:p w:rsidR="004A3FDD" w:rsidRPr="003265C6" w:rsidRDefault="004A3FDD" w:rsidP="007D579F">
      <w:pPr>
        <w:tabs>
          <w:tab w:val="left" w:pos="709"/>
          <w:tab w:val="left" w:pos="8789"/>
          <w:tab w:val="left" w:pos="8931"/>
          <w:tab w:val="left" w:pos="9496"/>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3265C6" w:rsidRDefault="004A3FDD" w:rsidP="007D579F">
      <w:pPr>
        <w:tabs>
          <w:tab w:val="left" w:pos="709"/>
          <w:tab w:val="left" w:pos="8789"/>
          <w:tab w:val="left" w:pos="8931"/>
          <w:tab w:val="left" w:pos="9496"/>
        </w:tabs>
        <w:jc w:val="both"/>
        <w:rPr>
          <w:sz w:val="22"/>
          <w:szCs w:val="22"/>
        </w:rPr>
      </w:pPr>
    </w:p>
    <w:p w:rsidR="004A3FDD" w:rsidRPr="003265C6" w:rsidRDefault="004A3FDD" w:rsidP="007D579F">
      <w:pPr>
        <w:tabs>
          <w:tab w:val="left" w:pos="1418"/>
          <w:tab w:val="left" w:pos="8789"/>
          <w:tab w:val="left" w:pos="8931"/>
          <w:tab w:val="left" w:pos="9496"/>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TOTAL </w:t>
      </w:r>
      <w:r w:rsidRPr="00333824">
        <w:rPr>
          <w:b/>
          <w:bCs/>
          <w:sz w:val="22"/>
          <w:szCs w:val="22"/>
          <w:highlight w:val="yellow"/>
        </w:rPr>
        <w:t xml:space="preserve">DO </w:t>
      </w:r>
      <w:r w:rsidRPr="003265C6">
        <w:rPr>
          <w:b/>
          <w:bCs/>
          <w:sz w:val="22"/>
          <w:szCs w:val="22"/>
          <w:highlight w:val="yellow"/>
        </w:rPr>
        <w:t>ITEM</w:t>
      </w:r>
      <w:r>
        <w:rPr>
          <w:sz w:val="22"/>
          <w:szCs w:val="22"/>
        </w:rPr>
        <w:t>.</w:t>
      </w:r>
    </w:p>
    <w:p w:rsidR="004A3FDD" w:rsidRPr="003265C6" w:rsidRDefault="004A3FDD" w:rsidP="007D579F">
      <w:pPr>
        <w:tabs>
          <w:tab w:val="left" w:pos="1418"/>
          <w:tab w:val="left" w:pos="8789"/>
          <w:tab w:val="left" w:pos="8931"/>
          <w:tab w:val="left" w:pos="9496"/>
        </w:tabs>
        <w:jc w:val="both"/>
        <w:rPr>
          <w:sz w:val="22"/>
          <w:szCs w:val="22"/>
        </w:rPr>
      </w:pPr>
    </w:p>
    <w:p w:rsidR="004A3FDD" w:rsidRPr="00101F3F" w:rsidRDefault="004A3FDD" w:rsidP="007D579F">
      <w:pPr>
        <w:pStyle w:val="BodyText21"/>
        <w:tabs>
          <w:tab w:val="left" w:pos="1418"/>
          <w:tab w:val="left" w:pos="1701"/>
          <w:tab w:val="left" w:pos="8789"/>
          <w:tab w:val="left" w:pos="8931"/>
          <w:tab w:val="left" w:pos="9496"/>
        </w:tabs>
        <w:snapToGrid/>
        <w:rPr>
          <w:sz w:val="22"/>
          <w:szCs w:val="22"/>
          <w:u w:val="single"/>
        </w:rPr>
      </w:pPr>
      <w:r w:rsidRPr="00E11D27">
        <w:rPr>
          <w:sz w:val="22"/>
          <w:szCs w:val="22"/>
        </w:rPr>
        <w:lastRenderedPageBreak/>
        <w:t>8.1.2.</w:t>
      </w:r>
      <w:r w:rsidR="00917561">
        <w:rPr>
          <w:sz w:val="22"/>
          <w:szCs w:val="22"/>
        </w:rPr>
        <w:t xml:space="preserve"> </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w:t>
      </w:r>
      <w:r w:rsidRPr="00101F3F">
        <w:rPr>
          <w:sz w:val="22"/>
          <w:szCs w:val="22"/>
          <w:u w:val="single"/>
        </w:rPr>
        <w:t xml:space="preserve">constantes no </w:t>
      </w:r>
      <w:r w:rsidRPr="00101F3F">
        <w:rPr>
          <w:b/>
          <w:sz w:val="22"/>
          <w:szCs w:val="22"/>
          <w:u w:val="single"/>
          <w:lang w:eastAsia="ar-SA"/>
        </w:rPr>
        <w:t xml:space="preserve">Anexo I - Termo de </w:t>
      </w:r>
      <w:r w:rsidR="00577E2D" w:rsidRPr="00101F3F">
        <w:rPr>
          <w:b/>
          <w:sz w:val="22"/>
          <w:szCs w:val="22"/>
          <w:u w:val="single"/>
          <w:lang w:eastAsia="ar-SA"/>
        </w:rPr>
        <w:t>Referência</w:t>
      </w:r>
      <w:r w:rsidR="00577E2D" w:rsidRPr="004E598C">
        <w:rPr>
          <w:sz w:val="22"/>
          <w:szCs w:val="22"/>
        </w:rPr>
        <w:t xml:space="preserve"> deste</w:t>
      </w:r>
      <w:r w:rsidRPr="004E598C">
        <w:rPr>
          <w:sz w:val="22"/>
          <w:szCs w:val="22"/>
        </w:rPr>
        <w:t xml:space="preserve"> Edital.</w:t>
      </w:r>
    </w:p>
    <w:p w:rsidR="004A3FDD" w:rsidRDefault="004A3FDD" w:rsidP="007D579F">
      <w:pPr>
        <w:tabs>
          <w:tab w:val="left" w:pos="8789"/>
          <w:tab w:val="left" w:pos="8931"/>
          <w:tab w:val="left" w:pos="9496"/>
        </w:tabs>
        <w:jc w:val="both"/>
        <w:rPr>
          <w:sz w:val="22"/>
          <w:szCs w:val="22"/>
        </w:rPr>
      </w:pPr>
    </w:p>
    <w:p w:rsidR="004A3FDD" w:rsidRPr="002C0024" w:rsidRDefault="004A3FDD" w:rsidP="007D579F">
      <w:pPr>
        <w:tabs>
          <w:tab w:val="left" w:pos="8789"/>
          <w:tab w:val="left" w:pos="8931"/>
          <w:tab w:val="left" w:pos="9496"/>
        </w:tabs>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4A3FDD" w:rsidRPr="002C0024" w:rsidRDefault="004A3FDD" w:rsidP="007D579F">
      <w:pPr>
        <w:tabs>
          <w:tab w:val="left" w:pos="8789"/>
          <w:tab w:val="left" w:pos="8931"/>
          <w:tab w:val="left" w:pos="9496"/>
        </w:tabs>
        <w:jc w:val="both"/>
        <w:rPr>
          <w:sz w:val="22"/>
          <w:szCs w:val="22"/>
        </w:rPr>
      </w:pPr>
    </w:p>
    <w:p w:rsidR="004A3FDD" w:rsidRPr="002C0024" w:rsidRDefault="004A3FDD" w:rsidP="007D579F">
      <w:pPr>
        <w:pStyle w:val="BodyText21"/>
        <w:tabs>
          <w:tab w:val="left" w:pos="8789"/>
          <w:tab w:val="left" w:pos="8931"/>
          <w:tab w:val="left" w:pos="9496"/>
        </w:tabs>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FF3BAD" w:rsidRDefault="00FF3BAD" w:rsidP="007D579F">
      <w:pPr>
        <w:pStyle w:val="Recuodecorpodetexto2"/>
        <w:tabs>
          <w:tab w:val="left" w:pos="8789"/>
          <w:tab w:val="left" w:pos="8931"/>
          <w:tab w:val="left" w:pos="9496"/>
        </w:tabs>
        <w:ind w:firstLine="0"/>
        <w:rPr>
          <w:sz w:val="22"/>
          <w:szCs w:val="22"/>
        </w:rPr>
      </w:pPr>
    </w:p>
    <w:p w:rsidR="004A3FDD" w:rsidRPr="002C0024" w:rsidRDefault="004A3FDD" w:rsidP="007D579F">
      <w:pPr>
        <w:pStyle w:val="Recuodecorpodetexto2"/>
        <w:tabs>
          <w:tab w:val="left" w:pos="8789"/>
          <w:tab w:val="left" w:pos="8931"/>
          <w:tab w:val="left" w:pos="9496"/>
        </w:tabs>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4A3FDD" w:rsidRPr="002C0024" w:rsidRDefault="004A3FDD" w:rsidP="007D579F">
      <w:pPr>
        <w:pStyle w:val="Recuodecorpodetexto2"/>
        <w:tabs>
          <w:tab w:val="left" w:pos="8789"/>
          <w:tab w:val="left" w:pos="8931"/>
          <w:tab w:val="left" w:pos="9496"/>
        </w:tabs>
        <w:ind w:firstLine="0"/>
        <w:rPr>
          <w:sz w:val="22"/>
          <w:szCs w:val="22"/>
        </w:rPr>
      </w:pPr>
    </w:p>
    <w:p w:rsidR="004A3FDD" w:rsidRPr="002C0024" w:rsidRDefault="004A3FDD" w:rsidP="007D579F">
      <w:pPr>
        <w:tabs>
          <w:tab w:val="left" w:pos="8789"/>
          <w:tab w:val="left" w:pos="8931"/>
          <w:tab w:val="left" w:pos="9496"/>
        </w:tabs>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4A3FDD" w:rsidRPr="002C0024" w:rsidRDefault="004A3FDD" w:rsidP="007D579F">
      <w:pPr>
        <w:tabs>
          <w:tab w:val="left" w:pos="8789"/>
          <w:tab w:val="left" w:pos="8931"/>
          <w:tab w:val="left" w:pos="9496"/>
        </w:tabs>
        <w:jc w:val="both"/>
        <w:rPr>
          <w:sz w:val="22"/>
          <w:szCs w:val="22"/>
        </w:rPr>
      </w:pPr>
    </w:p>
    <w:p w:rsidR="004A3FDD" w:rsidRPr="002C0024" w:rsidRDefault="004A3FDD" w:rsidP="007D579F">
      <w:pPr>
        <w:tabs>
          <w:tab w:val="left" w:pos="8789"/>
          <w:tab w:val="left" w:pos="8931"/>
          <w:tab w:val="left" w:pos="9496"/>
        </w:tabs>
        <w:jc w:val="both"/>
        <w:rPr>
          <w:sz w:val="22"/>
          <w:szCs w:val="22"/>
        </w:rPr>
      </w:pPr>
      <w:r w:rsidRPr="00E5614D">
        <w:rPr>
          <w:sz w:val="22"/>
          <w:szCs w:val="22"/>
          <w:highlight w:val="yellow"/>
        </w:rPr>
        <w:t xml:space="preserve">8.6. </w:t>
      </w:r>
      <w:r w:rsidR="00E5614D" w:rsidRPr="00E5614D">
        <w:rPr>
          <w:bCs/>
          <w:sz w:val="22"/>
          <w:szCs w:val="22"/>
          <w:highlight w:val="yellow"/>
        </w:rPr>
        <w:t xml:space="preserve">O proponente que encaminhar o valor inicial de sua proposta manifestamente inexequível </w:t>
      </w:r>
      <w:r w:rsidR="00E5614D" w:rsidRPr="00E5614D">
        <w:rPr>
          <w:b/>
          <w:bCs/>
          <w:sz w:val="22"/>
          <w:szCs w:val="22"/>
          <w:highlight w:val="yellow"/>
        </w:rPr>
        <w:t>terá oportunidade de demonstrar sua exequibilidade, entretanto caso não honre a oferta encaminhada terá sua proposta rejeitada</w:t>
      </w:r>
      <w:r w:rsidR="00E5614D" w:rsidRPr="00E5614D">
        <w:rPr>
          <w:bCs/>
          <w:sz w:val="22"/>
          <w:szCs w:val="22"/>
          <w:highlight w:val="yellow"/>
        </w:rPr>
        <w:t xml:space="preserve"> na fase de aceitabilidade conforme </w:t>
      </w:r>
      <w:r w:rsidR="00E5614D" w:rsidRPr="00E5614D">
        <w:rPr>
          <w:b/>
          <w:bCs/>
          <w:sz w:val="22"/>
          <w:szCs w:val="22"/>
          <w:highlight w:val="yellow"/>
        </w:rPr>
        <w:t>Súmula nº 262/2010 – Tribunal de Contas da União</w:t>
      </w:r>
      <w:r w:rsidRPr="00E5614D">
        <w:rPr>
          <w:sz w:val="22"/>
          <w:szCs w:val="22"/>
          <w:highlight w:val="yellow"/>
        </w:rPr>
        <w:t>.</w:t>
      </w:r>
    </w:p>
    <w:p w:rsidR="004A3FDD" w:rsidRDefault="004A3FDD" w:rsidP="007D579F">
      <w:pPr>
        <w:tabs>
          <w:tab w:val="left" w:pos="8789"/>
          <w:tab w:val="left" w:pos="8931"/>
          <w:tab w:val="left" w:pos="9496"/>
        </w:tabs>
        <w:jc w:val="both"/>
        <w:rPr>
          <w:sz w:val="22"/>
          <w:szCs w:val="22"/>
        </w:rPr>
      </w:pPr>
    </w:p>
    <w:p w:rsidR="004A3FDD" w:rsidRPr="00533CE1" w:rsidRDefault="004A3FDD" w:rsidP="007D579F">
      <w:pPr>
        <w:tabs>
          <w:tab w:val="left" w:pos="8789"/>
          <w:tab w:val="left" w:pos="8931"/>
          <w:tab w:val="left" w:pos="9496"/>
        </w:tabs>
        <w:jc w:val="both"/>
        <w:rPr>
          <w:bCs/>
          <w:sz w:val="22"/>
          <w:szCs w:val="22"/>
        </w:rPr>
      </w:pPr>
      <w:r>
        <w:rPr>
          <w:bCs/>
          <w:sz w:val="22"/>
          <w:szCs w:val="22"/>
          <w:highlight w:val="yellow"/>
        </w:rPr>
        <w:t>8.7</w:t>
      </w:r>
      <w:r w:rsidRPr="00533CE1">
        <w:rPr>
          <w:bCs/>
          <w:sz w:val="22"/>
          <w:szCs w:val="22"/>
          <w:highlight w:val="yellow"/>
        </w:rPr>
        <w:t xml:space="preserve">. Sendo efetuado lance aparentemente </w:t>
      </w:r>
      <w:r w:rsidR="00577E2D" w:rsidRPr="00533CE1">
        <w:rPr>
          <w:bCs/>
          <w:sz w:val="22"/>
          <w:szCs w:val="22"/>
          <w:highlight w:val="yellow"/>
        </w:rPr>
        <w:t>inexequível</w:t>
      </w:r>
      <w:r w:rsidRPr="00533CE1">
        <w:rPr>
          <w:bCs/>
          <w:sz w:val="22"/>
          <w:szCs w:val="22"/>
          <w:highlight w:val="yellow"/>
        </w:rPr>
        <w:t xml:space="preserve">, o Pregoeiro poderá alertar o proponente sobre o valor cotado para o respectivo item, através do sistema, </w:t>
      </w:r>
      <w:r>
        <w:rPr>
          <w:bCs/>
          <w:iCs/>
          <w:sz w:val="22"/>
          <w:szCs w:val="22"/>
          <w:highlight w:val="yellow"/>
        </w:rPr>
        <w:t>e ainda lhe oportunizar o Princí</w:t>
      </w:r>
      <w:r w:rsidRPr="00533CE1">
        <w:rPr>
          <w:bCs/>
          <w:iCs/>
          <w:sz w:val="22"/>
          <w:szCs w:val="22"/>
          <w:highlight w:val="yellow"/>
        </w:rPr>
        <w:t>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4A3FDD" w:rsidRDefault="004A3FDD" w:rsidP="007D579F">
      <w:pPr>
        <w:tabs>
          <w:tab w:val="left" w:pos="8789"/>
          <w:tab w:val="left" w:pos="8931"/>
          <w:tab w:val="left" w:pos="9496"/>
        </w:tabs>
        <w:ind w:left="-426"/>
        <w:jc w:val="both"/>
        <w:rPr>
          <w:sz w:val="22"/>
          <w:szCs w:val="22"/>
        </w:rPr>
      </w:pPr>
    </w:p>
    <w:p w:rsidR="004A3FDD" w:rsidRPr="000B20E0" w:rsidRDefault="004A3FDD" w:rsidP="007D579F">
      <w:pPr>
        <w:tabs>
          <w:tab w:val="left" w:pos="8789"/>
          <w:tab w:val="left" w:pos="8931"/>
          <w:tab w:val="left" w:pos="9496"/>
        </w:tabs>
        <w:jc w:val="both"/>
        <w:rPr>
          <w:b/>
          <w:color w:val="FF0000"/>
          <w:sz w:val="22"/>
          <w:szCs w:val="22"/>
        </w:rPr>
      </w:pPr>
      <w:r w:rsidRPr="000B20E0">
        <w:rPr>
          <w:b/>
          <w:color w:val="FF0000"/>
          <w:sz w:val="22"/>
          <w:szCs w:val="22"/>
        </w:rPr>
        <w:t>8.7.1. A exclusão de lance é possível somente durante a fase de lances, conforme possibilita o sistema eletrônico, ou seja, antes do encerramento do item.</w:t>
      </w:r>
    </w:p>
    <w:p w:rsidR="004A3FDD" w:rsidRPr="002C0024" w:rsidRDefault="004A3FDD" w:rsidP="007D579F">
      <w:pPr>
        <w:tabs>
          <w:tab w:val="left" w:pos="8789"/>
          <w:tab w:val="left" w:pos="8931"/>
          <w:tab w:val="left" w:pos="9496"/>
        </w:tabs>
        <w:jc w:val="both"/>
        <w:rPr>
          <w:sz w:val="22"/>
          <w:szCs w:val="22"/>
        </w:rPr>
      </w:pPr>
    </w:p>
    <w:p w:rsidR="004A3FDD" w:rsidRDefault="004A3FDD" w:rsidP="007D579F">
      <w:pPr>
        <w:tabs>
          <w:tab w:val="left" w:pos="8789"/>
          <w:tab w:val="left" w:pos="8931"/>
          <w:tab w:val="left" w:pos="9496"/>
        </w:tabs>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4A3FDD" w:rsidRPr="002C0024" w:rsidRDefault="004A3FDD" w:rsidP="007D579F">
      <w:pPr>
        <w:tabs>
          <w:tab w:val="left" w:pos="8789"/>
          <w:tab w:val="left" w:pos="8931"/>
          <w:tab w:val="left" w:pos="9496"/>
        </w:tabs>
        <w:jc w:val="both"/>
        <w:rPr>
          <w:sz w:val="22"/>
          <w:szCs w:val="22"/>
        </w:rPr>
      </w:pPr>
    </w:p>
    <w:p w:rsidR="004A3FDD" w:rsidRPr="002C0024" w:rsidRDefault="004A3FDD" w:rsidP="007D579F">
      <w:pPr>
        <w:tabs>
          <w:tab w:val="left" w:pos="8789"/>
          <w:tab w:val="left" w:pos="8931"/>
          <w:tab w:val="left" w:pos="9496"/>
        </w:tabs>
        <w:jc w:val="both"/>
        <w:rPr>
          <w:sz w:val="22"/>
          <w:szCs w:val="22"/>
        </w:rPr>
      </w:pPr>
      <w:r>
        <w:rPr>
          <w:sz w:val="22"/>
          <w:szCs w:val="22"/>
        </w:rPr>
        <w:t>8.9</w:t>
      </w:r>
      <w:r w:rsidRPr="002C0024">
        <w:rPr>
          <w:sz w:val="22"/>
          <w:szCs w:val="22"/>
        </w:rPr>
        <w:t>. No caso de desconexão com o Pregoeiro, no decorrer da etapa competitiva do Pregão Eletrônico, o Sistema Eletrônico poderá permanecer acessível às Licitantes para a recepção dos lances.</w:t>
      </w:r>
    </w:p>
    <w:p w:rsidR="004A3FDD" w:rsidRPr="002C0024" w:rsidRDefault="004A3FDD" w:rsidP="007D579F">
      <w:pPr>
        <w:tabs>
          <w:tab w:val="left" w:pos="8789"/>
          <w:tab w:val="left" w:pos="8931"/>
          <w:tab w:val="left" w:pos="9496"/>
        </w:tabs>
        <w:jc w:val="both"/>
        <w:rPr>
          <w:sz w:val="22"/>
          <w:szCs w:val="22"/>
        </w:rPr>
      </w:pPr>
    </w:p>
    <w:p w:rsidR="004A3FDD" w:rsidRDefault="004A3FDD" w:rsidP="007D579F">
      <w:pPr>
        <w:tabs>
          <w:tab w:val="left" w:pos="8789"/>
          <w:tab w:val="left" w:pos="8931"/>
          <w:tab w:val="left" w:pos="9496"/>
        </w:tabs>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4A3FDD" w:rsidRPr="002C0024" w:rsidRDefault="004A3FDD" w:rsidP="007D579F">
      <w:pPr>
        <w:tabs>
          <w:tab w:val="left" w:pos="8789"/>
          <w:tab w:val="left" w:pos="8931"/>
          <w:tab w:val="left" w:pos="9496"/>
        </w:tabs>
        <w:jc w:val="both"/>
        <w:rPr>
          <w:sz w:val="22"/>
          <w:szCs w:val="22"/>
        </w:rPr>
      </w:pPr>
    </w:p>
    <w:p w:rsidR="004A3FDD" w:rsidRPr="002C0024" w:rsidRDefault="004A3FDD" w:rsidP="007D579F">
      <w:pPr>
        <w:tabs>
          <w:tab w:val="left" w:pos="8789"/>
          <w:tab w:val="left" w:pos="8931"/>
          <w:tab w:val="left" w:pos="9496"/>
        </w:tabs>
        <w:jc w:val="both"/>
        <w:rPr>
          <w:b/>
          <w:color w:val="0000FF"/>
          <w:sz w:val="22"/>
          <w:szCs w:val="22"/>
          <w:u w:val="single"/>
        </w:rPr>
      </w:pPr>
      <w:r>
        <w:rPr>
          <w:sz w:val="22"/>
          <w:szCs w:val="22"/>
        </w:rPr>
        <w:t>8.9</w:t>
      </w:r>
      <w:r w:rsidRPr="002C0024">
        <w:rPr>
          <w:sz w:val="22"/>
          <w:szCs w:val="22"/>
        </w:rPr>
        <w:t xml:space="preserve">.2. Quando a desconexão persistir por tempo superior a </w:t>
      </w:r>
      <w:r w:rsidRPr="002C0024">
        <w:rPr>
          <w:b/>
          <w:sz w:val="22"/>
          <w:szCs w:val="22"/>
        </w:rPr>
        <w:t>10 (dez)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7" w:history="1">
        <w:r w:rsidRPr="002C0024">
          <w:rPr>
            <w:rStyle w:val="Hyperlink"/>
            <w:b/>
            <w:sz w:val="22"/>
            <w:szCs w:val="22"/>
          </w:rPr>
          <w:t>www.comprasnet.gov.br</w:t>
        </w:r>
      </w:hyperlink>
      <w:r w:rsidRPr="002C0024">
        <w:rPr>
          <w:b/>
          <w:color w:val="0000FF"/>
          <w:sz w:val="22"/>
          <w:szCs w:val="22"/>
          <w:u w:val="single"/>
        </w:rPr>
        <w:t>.</w:t>
      </w:r>
    </w:p>
    <w:p w:rsidR="004A3FDD" w:rsidRPr="002C0024" w:rsidRDefault="004A3FDD" w:rsidP="007D579F">
      <w:pPr>
        <w:tabs>
          <w:tab w:val="left" w:pos="8789"/>
          <w:tab w:val="left" w:pos="8931"/>
          <w:tab w:val="left" w:pos="9496"/>
        </w:tabs>
        <w:jc w:val="both"/>
        <w:rPr>
          <w:b/>
          <w:color w:val="0000FF"/>
          <w:sz w:val="22"/>
          <w:szCs w:val="22"/>
          <w:u w:val="single"/>
        </w:rPr>
      </w:pPr>
    </w:p>
    <w:p w:rsidR="004A3FDD" w:rsidRPr="002C0024" w:rsidRDefault="004A3FDD" w:rsidP="007D579F">
      <w:pPr>
        <w:tabs>
          <w:tab w:val="left" w:pos="8789"/>
          <w:tab w:val="left" w:pos="8931"/>
          <w:tab w:val="left" w:pos="9496"/>
        </w:tabs>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4A3FDD" w:rsidRPr="002C0024" w:rsidRDefault="004A3FDD" w:rsidP="007D579F">
      <w:pPr>
        <w:tabs>
          <w:tab w:val="left" w:pos="8789"/>
          <w:tab w:val="left" w:pos="8931"/>
          <w:tab w:val="left" w:pos="9496"/>
        </w:tabs>
        <w:ind w:left="-426"/>
        <w:jc w:val="both"/>
        <w:rPr>
          <w:sz w:val="22"/>
          <w:szCs w:val="22"/>
        </w:rPr>
      </w:pPr>
    </w:p>
    <w:p w:rsidR="004A3FDD" w:rsidRPr="002C0024" w:rsidRDefault="004A3FDD" w:rsidP="007D579F">
      <w:pPr>
        <w:tabs>
          <w:tab w:val="left" w:pos="8789"/>
          <w:tab w:val="left" w:pos="8931"/>
          <w:tab w:val="left" w:pos="9496"/>
        </w:tabs>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4A3FDD" w:rsidRPr="002C0024" w:rsidRDefault="004A3FDD" w:rsidP="007D579F">
      <w:pPr>
        <w:tabs>
          <w:tab w:val="left" w:pos="8789"/>
          <w:tab w:val="left" w:pos="8931"/>
          <w:tab w:val="left" w:pos="9496"/>
        </w:tabs>
        <w:jc w:val="both"/>
        <w:rPr>
          <w:b/>
          <w:sz w:val="22"/>
          <w:szCs w:val="22"/>
        </w:rPr>
      </w:pPr>
    </w:p>
    <w:p w:rsidR="004A3FDD" w:rsidRDefault="004A3FDD" w:rsidP="007D579F">
      <w:pPr>
        <w:pStyle w:val="BodyText21"/>
        <w:tabs>
          <w:tab w:val="left" w:pos="8789"/>
          <w:tab w:val="left" w:pos="8931"/>
          <w:tab w:val="left" w:pos="9496"/>
        </w:tabs>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1E3F04" w:rsidRDefault="001E3F04" w:rsidP="007D579F">
      <w:pPr>
        <w:pStyle w:val="BodyText21"/>
        <w:tabs>
          <w:tab w:val="left" w:pos="8789"/>
          <w:tab w:val="left" w:pos="8931"/>
          <w:tab w:val="left" w:pos="9496"/>
        </w:tabs>
        <w:snapToGrid/>
        <w:rPr>
          <w:sz w:val="22"/>
          <w:szCs w:val="22"/>
        </w:rPr>
      </w:pPr>
    </w:p>
    <w:p w:rsidR="001E3F04" w:rsidRPr="008A463B" w:rsidRDefault="001E3F04" w:rsidP="007D579F">
      <w:pPr>
        <w:pStyle w:val="Corpodetexto3"/>
        <w:tabs>
          <w:tab w:val="left" w:pos="0"/>
        </w:tabs>
        <w:spacing w:after="0"/>
        <w:jc w:val="both"/>
        <w:rPr>
          <w:b w:val="0"/>
          <w:color w:val="FF0000"/>
          <w:sz w:val="22"/>
          <w:szCs w:val="22"/>
        </w:rPr>
      </w:pPr>
      <w:r w:rsidRPr="008A463B">
        <w:rPr>
          <w:b w:val="0"/>
          <w:color w:val="FF0000"/>
          <w:sz w:val="22"/>
          <w:szCs w:val="22"/>
        </w:rPr>
        <w:t>8.</w:t>
      </w:r>
      <w:r w:rsidR="003E5787">
        <w:rPr>
          <w:b w:val="0"/>
          <w:color w:val="FF0000"/>
          <w:sz w:val="22"/>
          <w:szCs w:val="22"/>
        </w:rPr>
        <w:t>12</w:t>
      </w:r>
      <w:r w:rsidRPr="008A463B">
        <w:rPr>
          <w:b w:val="0"/>
          <w:color w:val="FF0000"/>
          <w:sz w:val="22"/>
          <w:szCs w:val="22"/>
        </w:rPr>
        <w:t xml:space="preserve">. Após o encerramento da etapa de lances, o Pregoeiro verificará se há empate entre as Licitantes que declararam em campo próprio do sistema, que se enquadram como Microempresa - ME ou Empresa de Pequeno Porte - EPP, conforme determina a Lei Complementar nº 123/2006, bem como a regra de prioridade de contratação para ME/EPP local e regional, nos termos estabelecidos no </w:t>
      </w:r>
      <w:r w:rsidRPr="008A463B">
        <w:rPr>
          <w:color w:val="FF0000"/>
          <w:sz w:val="22"/>
          <w:szCs w:val="22"/>
        </w:rPr>
        <w:t>Art. 9º do Decreto Estadual nº 21.675/2017</w:t>
      </w:r>
      <w:r w:rsidRPr="008A463B">
        <w:rPr>
          <w:b w:val="0"/>
          <w:color w:val="FF0000"/>
          <w:sz w:val="22"/>
          <w:szCs w:val="22"/>
        </w:rPr>
        <w:t xml:space="preserve">/RO, apenas nos itens com participação exclusiva de ME/EPP. </w:t>
      </w:r>
    </w:p>
    <w:p w:rsidR="001E3F04" w:rsidRPr="008A463B" w:rsidRDefault="001E3F04" w:rsidP="007D579F">
      <w:pPr>
        <w:pStyle w:val="Recuodecorpodetexto2"/>
        <w:ind w:firstLine="0"/>
        <w:rPr>
          <w:color w:val="FF0000"/>
          <w:sz w:val="22"/>
          <w:szCs w:val="22"/>
        </w:rPr>
      </w:pPr>
    </w:p>
    <w:p w:rsidR="001E3F04" w:rsidRPr="008A463B" w:rsidRDefault="001E3F04" w:rsidP="007D579F">
      <w:pPr>
        <w:pStyle w:val="Recuodecorpodetexto2"/>
        <w:ind w:firstLine="0"/>
        <w:rPr>
          <w:color w:val="FF0000"/>
          <w:sz w:val="22"/>
          <w:szCs w:val="22"/>
          <w:shd w:val="clear" w:color="auto" w:fill="FFFFFF"/>
        </w:rPr>
      </w:pPr>
      <w:r w:rsidRPr="008A463B">
        <w:rPr>
          <w:color w:val="FF0000"/>
          <w:sz w:val="22"/>
          <w:szCs w:val="22"/>
        </w:rPr>
        <w:t>8.1</w:t>
      </w:r>
      <w:r w:rsidR="003E5787">
        <w:rPr>
          <w:color w:val="FF0000"/>
          <w:sz w:val="22"/>
          <w:szCs w:val="22"/>
        </w:rPr>
        <w:t>2</w:t>
      </w:r>
      <w:r w:rsidRPr="008A463B">
        <w:rPr>
          <w:color w:val="FF0000"/>
          <w:sz w:val="22"/>
          <w:szCs w:val="22"/>
        </w:rPr>
        <w:t xml:space="preserve">.1. </w:t>
      </w:r>
      <w:r w:rsidRPr="008A463B">
        <w:rPr>
          <w:color w:val="FF0000"/>
          <w:sz w:val="22"/>
          <w:szCs w:val="22"/>
          <w:shd w:val="clear" w:color="auto" w:fill="FFFFFF"/>
        </w:rPr>
        <w:t xml:space="preserve">Entende-se como empate aquelas situações em que as propostas </w:t>
      </w:r>
      <w:r w:rsidRPr="008A463B">
        <w:rPr>
          <w:color w:val="FF0000"/>
          <w:sz w:val="22"/>
          <w:szCs w:val="22"/>
          <w:shd w:val="clear" w:color="auto" w:fill="FFFFFF"/>
        </w:rPr>
        <w:tab/>
        <w:t>apresentadas pelas microempresas e empresas de pequeno porte sejam iguais depois de encerrada a etapa de lances.</w:t>
      </w:r>
    </w:p>
    <w:p w:rsidR="008E73D2" w:rsidRDefault="008E73D2" w:rsidP="007D579F">
      <w:pPr>
        <w:jc w:val="both"/>
        <w:rPr>
          <w:color w:val="FF0000"/>
          <w:sz w:val="22"/>
          <w:szCs w:val="22"/>
          <w:shd w:val="clear" w:color="auto" w:fill="FFFFFF"/>
        </w:rPr>
      </w:pPr>
    </w:p>
    <w:p w:rsidR="001E3F04" w:rsidRPr="008A463B" w:rsidRDefault="001E3F04" w:rsidP="007D579F">
      <w:pPr>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 Para efeito do disposto no </w:t>
      </w:r>
      <w:r w:rsidRPr="008A463B">
        <w:rPr>
          <w:b/>
          <w:color w:val="FF0000"/>
          <w:sz w:val="22"/>
          <w:szCs w:val="22"/>
          <w:highlight w:val="yellow"/>
          <w:shd w:val="clear" w:color="auto" w:fill="FFFFFF"/>
        </w:rPr>
        <w:t>item 8.</w:t>
      </w:r>
      <w:r w:rsidR="003E5787">
        <w:rPr>
          <w:b/>
          <w:color w:val="FF0000"/>
          <w:sz w:val="22"/>
          <w:szCs w:val="22"/>
          <w:shd w:val="clear" w:color="auto" w:fill="FFFFFF"/>
        </w:rPr>
        <w:t>12</w:t>
      </w:r>
      <w:r w:rsidRPr="008A463B">
        <w:rPr>
          <w:color w:val="FF0000"/>
          <w:sz w:val="22"/>
          <w:szCs w:val="22"/>
          <w:shd w:val="clear" w:color="auto" w:fill="FFFFFF"/>
        </w:rPr>
        <w:t xml:space="preserve">, ocorrendo empate, proceder-se-á da </w:t>
      </w:r>
      <w:r w:rsidRPr="008A463B">
        <w:rPr>
          <w:color w:val="FF0000"/>
          <w:sz w:val="22"/>
          <w:szCs w:val="22"/>
          <w:shd w:val="clear" w:color="auto" w:fill="FFFFFF"/>
        </w:rPr>
        <w:tab/>
        <w:t>seguinte forma:</w:t>
      </w:r>
    </w:p>
    <w:p w:rsidR="008E73D2" w:rsidRDefault="008E73D2" w:rsidP="007D579F">
      <w:pPr>
        <w:jc w:val="both"/>
        <w:rPr>
          <w:color w:val="FF0000"/>
          <w:sz w:val="22"/>
          <w:szCs w:val="22"/>
          <w:shd w:val="clear" w:color="auto" w:fill="FFFFFF"/>
        </w:rPr>
      </w:pPr>
    </w:p>
    <w:p w:rsidR="001E3F04" w:rsidRPr="008A463B" w:rsidRDefault="001E3F04" w:rsidP="007D579F">
      <w:pPr>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.1. No caso de equivalência dos valores apresentados por ME/EPP </w:t>
      </w:r>
      <w:r w:rsidRPr="008A463B">
        <w:rPr>
          <w:color w:val="FF0000"/>
          <w:sz w:val="22"/>
          <w:szCs w:val="22"/>
          <w:shd w:val="clear" w:color="auto" w:fill="FFFFFF"/>
        </w:rPr>
        <w:tab/>
        <w:t>será concedida prioridade de contra</w:t>
      </w:r>
      <w:r>
        <w:rPr>
          <w:color w:val="FF0000"/>
          <w:sz w:val="22"/>
          <w:szCs w:val="22"/>
          <w:shd w:val="clear" w:color="auto" w:fill="FFFFFF"/>
        </w:rPr>
        <w:t>ta</w:t>
      </w:r>
      <w:r w:rsidRPr="008A463B">
        <w:rPr>
          <w:color w:val="FF0000"/>
          <w:sz w:val="22"/>
          <w:szCs w:val="22"/>
          <w:shd w:val="clear" w:color="auto" w:fill="FFFFFF"/>
        </w:rPr>
        <w:t xml:space="preserve">ção de microempresas e empresas de pequeno porte sediadas local ou regionalmente, até o limite de </w:t>
      </w:r>
      <w:r w:rsidRPr="008A463B">
        <w:rPr>
          <w:b/>
          <w:color w:val="FF0000"/>
          <w:sz w:val="22"/>
          <w:szCs w:val="22"/>
          <w:highlight w:val="yellow"/>
          <w:shd w:val="clear" w:color="auto" w:fill="FFFFFF"/>
        </w:rPr>
        <w:t>10% (dez por cento)</w:t>
      </w:r>
      <w:r w:rsidRPr="008A463B">
        <w:rPr>
          <w:color w:val="FF0000"/>
          <w:sz w:val="22"/>
          <w:szCs w:val="22"/>
          <w:shd w:val="clear" w:color="auto" w:fill="FFFFFF"/>
        </w:rPr>
        <w:t xml:space="preserve"> do melhor preço válido, nos termos previstos do </w:t>
      </w:r>
      <w:r w:rsidRPr="008A463B">
        <w:rPr>
          <w:b/>
          <w:color w:val="FF0000"/>
          <w:sz w:val="22"/>
          <w:szCs w:val="22"/>
          <w:u w:val="single"/>
          <w:shd w:val="clear" w:color="auto" w:fill="FFFFFF"/>
        </w:rPr>
        <w:t>Art. 9º, do Decreto Estadual nº 21.675/2017/RO.</w:t>
      </w:r>
    </w:p>
    <w:p w:rsidR="008E73D2" w:rsidRDefault="008E73D2" w:rsidP="007D579F">
      <w:pPr>
        <w:jc w:val="both"/>
        <w:rPr>
          <w:color w:val="FF0000"/>
          <w:sz w:val="22"/>
          <w:szCs w:val="22"/>
          <w:shd w:val="clear" w:color="auto" w:fill="FFFFFF"/>
        </w:rPr>
      </w:pPr>
    </w:p>
    <w:p w:rsidR="001E3F04" w:rsidRPr="008A463B" w:rsidRDefault="001E3F04" w:rsidP="007D579F">
      <w:pPr>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.2. A ME/EPP local ou regional que se enquadrar no </w:t>
      </w:r>
      <w:r w:rsidRPr="008A463B">
        <w:rPr>
          <w:b/>
          <w:color w:val="FF0000"/>
          <w:sz w:val="22"/>
          <w:szCs w:val="22"/>
          <w:highlight w:val="yellow"/>
          <w:shd w:val="clear" w:color="auto" w:fill="FFFFFF"/>
        </w:rPr>
        <w:t>subitem 8.1</w:t>
      </w:r>
      <w:r w:rsidR="003E5787">
        <w:rPr>
          <w:b/>
          <w:color w:val="FF0000"/>
          <w:sz w:val="22"/>
          <w:szCs w:val="22"/>
          <w:highlight w:val="yellow"/>
          <w:shd w:val="clear" w:color="auto" w:fill="FFFFFF"/>
        </w:rPr>
        <w:t>3</w:t>
      </w:r>
      <w:r w:rsidRPr="008A463B">
        <w:rPr>
          <w:b/>
          <w:color w:val="FF0000"/>
          <w:sz w:val="22"/>
          <w:szCs w:val="22"/>
          <w:highlight w:val="yellow"/>
          <w:shd w:val="clear" w:color="auto" w:fill="FFFFFF"/>
        </w:rPr>
        <w:t>.1</w:t>
      </w:r>
      <w:r w:rsidRPr="008A463B">
        <w:rPr>
          <w:color w:val="FF0000"/>
          <w:sz w:val="22"/>
          <w:szCs w:val="22"/>
          <w:shd w:val="clear" w:color="auto" w:fill="FFFFFF"/>
        </w:rPr>
        <w:t xml:space="preserve"> será convocada para apresentar nova proposta no prazo máximo de </w:t>
      </w:r>
      <w:r w:rsidRPr="008A463B">
        <w:rPr>
          <w:b/>
          <w:color w:val="FF0000"/>
          <w:sz w:val="22"/>
          <w:szCs w:val="22"/>
          <w:highlight w:val="yellow"/>
          <w:shd w:val="clear" w:color="auto" w:fill="FFFFFF"/>
        </w:rPr>
        <w:t>05 (cinco) minutos</w:t>
      </w:r>
      <w:r w:rsidRPr="008A463B">
        <w:rPr>
          <w:color w:val="FF0000"/>
          <w:sz w:val="22"/>
          <w:szCs w:val="22"/>
          <w:shd w:val="clear" w:color="auto" w:fill="FFFFFF"/>
        </w:rPr>
        <w:t xml:space="preserve"> após o encerramento dos lances, sob pena de preclusão. </w:t>
      </w:r>
    </w:p>
    <w:p w:rsidR="008E73D2" w:rsidRDefault="008E73D2" w:rsidP="007D579F">
      <w:pPr>
        <w:jc w:val="both"/>
        <w:rPr>
          <w:color w:val="FF0000"/>
          <w:sz w:val="22"/>
          <w:szCs w:val="22"/>
          <w:shd w:val="clear" w:color="auto" w:fill="FFFFFF"/>
        </w:rPr>
      </w:pPr>
    </w:p>
    <w:p w:rsidR="001E3F04" w:rsidRPr="008A463B" w:rsidRDefault="001E3F04" w:rsidP="007D579F">
      <w:pPr>
        <w:jc w:val="both"/>
        <w:rPr>
          <w:color w:val="FF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 xml:space="preserve">.3. Na hipótese da ME/EPP sediada local ou regionalmente não apresentar proposta de preço inferior àquela considerada vencedora da licitação, serão convocadas as remanescentes que porventura se enquadrem na situação do </w:t>
      </w:r>
      <w:r w:rsidRPr="008A463B">
        <w:rPr>
          <w:b/>
          <w:color w:val="FF0000"/>
          <w:sz w:val="22"/>
          <w:szCs w:val="22"/>
          <w:highlight w:val="yellow"/>
          <w:shd w:val="clear" w:color="auto" w:fill="FFFFFF"/>
        </w:rPr>
        <w:t>subitem 8.1</w:t>
      </w:r>
      <w:r w:rsidR="003E5787">
        <w:rPr>
          <w:b/>
          <w:color w:val="FF0000"/>
          <w:sz w:val="22"/>
          <w:szCs w:val="22"/>
          <w:highlight w:val="yellow"/>
          <w:shd w:val="clear" w:color="auto" w:fill="FFFFFF"/>
        </w:rPr>
        <w:t>3</w:t>
      </w:r>
      <w:r w:rsidRPr="008A463B">
        <w:rPr>
          <w:b/>
          <w:color w:val="FF0000"/>
          <w:sz w:val="22"/>
          <w:szCs w:val="22"/>
          <w:highlight w:val="yellow"/>
          <w:shd w:val="clear" w:color="auto" w:fill="FFFFFF"/>
        </w:rPr>
        <w:t>.1</w:t>
      </w:r>
      <w:r w:rsidRPr="008A463B">
        <w:rPr>
          <w:color w:val="FF0000"/>
          <w:sz w:val="22"/>
          <w:szCs w:val="22"/>
          <w:shd w:val="clear" w:color="auto" w:fill="FFFFFF"/>
        </w:rPr>
        <w:t xml:space="preserve">, na ordem classificatória, para o exercício do mesmo direito; </w:t>
      </w:r>
    </w:p>
    <w:p w:rsidR="008E73D2" w:rsidRDefault="008E73D2" w:rsidP="007D579F">
      <w:pPr>
        <w:jc w:val="both"/>
        <w:rPr>
          <w:color w:val="FF0000"/>
          <w:sz w:val="22"/>
          <w:szCs w:val="22"/>
          <w:shd w:val="clear" w:color="auto" w:fill="FFFFFF"/>
        </w:rPr>
      </w:pPr>
    </w:p>
    <w:p w:rsidR="001E3F04" w:rsidRPr="00A967E5" w:rsidRDefault="001E3F04" w:rsidP="007D579F">
      <w:pPr>
        <w:jc w:val="both"/>
        <w:rPr>
          <w:color w:val="000000"/>
          <w:sz w:val="22"/>
          <w:szCs w:val="22"/>
          <w:shd w:val="clear" w:color="auto" w:fill="FFFFFF"/>
        </w:rPr>
      </w:pPr>
      <w:r w:rsidRPr="008A463B">
        <w:rPr>
          <w:color w:val="FF0000"/>
          <w:sz w:val="22"/>
          <w:szCs w:val="22"/>
          <w:shd w:val="clear" w:color="auto" w:fill="FFFFFF"/>
        </w:rPr>
        <w:t>8.1</w:t>
      </w:r>
      <w:r w:rsidR="003E5787">
        <w:rPr>
          <w:color w:val="FF0000"/>
          <w:sz w:val="22"/>
          <w:szCs w:val="22"/>
          <w:shd w:val="clear" w:color="auto" w:fill="FFFFFF"/>
        </w:rPr>
        <w:t>3</w:t>
      </w:r>
      <w:r w:rsidRPr="008A463B">
        <w:rPr>
          <w:color w:val="FF0000"/>
          <w:sz w:val="22"/>
          <w:szCs w:val="22"/>
          <w:shd w:val="clear" w:color="auto" w:fill="FFFFFF"/>
        </w:rPr>
        <w:t>.4. No caso de equivalência dos valores apresentados pelas microempresas e empresas de pequeno porte sediadas local ou regionalmente, será realizado sorteio entre elas para que se identifique aquela que primeiro poderá apresentar melhor oferta</w:t>
      </w:r>
      <w:r w:rsidRPr="00463E4F">
        <w:rPr>
          <w:color w:val="000000"/>
          <w:sz w:val="22"/>
          <w:szCs w:val="22"/>
          <w:shd w:val="clear" w:color="auto" w:fill="FFFFFF"/>
        </w:rPr>
        <w:t>.</w:t>
      </w:r>
    </w:p>
    <w:p w:rsidR="004F285A" w:rsidRDefault="004F285A" w:rsidP="007D579F">
      <w:pPr>
        <w:pStyle w:val="Corpodetexto3"/>
        <w:tabs>
          <w:tab w:val="left" w:pos="8789"/>
          <w:tab w:val="left" w:pos="8931"/>
          <w:tab w:val="left" w:pos="9496"/>
        </w:tabs>
        <w:spacing w:after="0"/>
        <w:ind w:left="-426"/>
        <w:jc w:val="both"/>
        <w:rPr>
          <w:sz w:val="22"/>
          <w:szCs w:val="22"/>
        </w:rPr>
      </w:pPr>
    </w:p>
    <w:p w:rsidR="004A3FDD" w:rsidRPr="002C0024" w:rsidRDefault="004A3FDD" w:rsidP="007D579F">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7D579F">
      <w:pPr>
        <w:tabs>
          <w:tab w:val="left" w:pos="8789"/>
          <w:tab w:val="left" w:pos="8931"/>
          <w:tab w:val="left" w:pos="9496"/>
        </w:tabs>
        <w:autoSpaceDE w:val="0"/>
        <w:autoSpaceDN w:val="0"/>
        <w:adjustRightInd w:val="0"/>
        <w:jc w:val="both"/>
        <w:rPr>
          <w:sz w:val="22"/>
          <w:szCs w:val="22"/>
        </w:rPr>
      </w:pPr>
    </w:p>
    <w:p w:rsidR="004A3FDD" w:rsidRPr="003265C6" w:rsidRDefault="004A3FDD" w:rsidP="007D579F">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7D579F">
      <w:pPr>
        <w:pStyle w:val="BodyText21"/>
        <w:tabs>
          <w:tab w:val="left" w:pos="709"/>
          <w:tab w:val="left" w:pos="8789"/>
          <w:tab w:val="left" w:pos="8931"/>
          <w:tab w:val="left" w:pos="9496"/>
        </w:tabs>
        <w:snapToGrid/>
        <w:rPr>
          <w:sz w:val="22"/>
          <w:szCs w:val="22"/>
        </w:rPr>
      </w:pPr>
    </w:p>
    <w:p w:rsidR="004A3FDD" w:rsidRPr="003265C6" w:rsidRDefault="004A3FDD" w:rsidP="007D579F">
      <w:pPr>
        <w:pStyle w:val="BodyText21"/>
        <w:tabs>
          <w:tab w:val="left" w:pos="1418"/>
          <w:tab w:val="left" w:pos="8789"/>
          <w:tab w:val="left" w:pos="8931"/>
          <w:tab w:val="left" w:pos="9496"/>
        </w:tabs>
        <w:snapToGrid/>
        <w:rPr>
          <w:b/>
          <w:sz w:val="22"/>
          <w:szCs w:val="22"/>
        </w:rPr>
      </w:pPr>
      <w:r w:rsidRPr="006B0710">
        <w:rPr>
          <w:sz w:val="22"/>
          <w:szCs w:val="22"/>
        </w:rPr>
        <w:t>9.1.1.</w:t>
      </w:r>
      <w:r w:rsidR="00B603F8">
        <w:rPr>
          <w:sz w:val="22"/>
          <w:szCs w:val="22"/>
        </w:rPr>
        <w:t xml:space="preserve"> </w:t>
      </w:r>
      <w:r w:rsidRPr="003265C6">
        <w:rPr>
          <w:sz w:val="22"/>
          <w:szCs w:val="22"/>
        </w:rPr>
        <w:t xml:space="preserve">A </w:t>
      </w:r>
      <w:r w:rsidRPr="00F3489F">
        <w:rPr>
          <w:b/>
          <w:color w:val="FF0000"/>
          <w:sz w:val="22"/>
          <w:szCs w:val="22"/>
        </w:rPr>
        <w:t>Superintendência Estadual de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008E73D2">
        <w:rPr>
          <w:b/>
          <w:color w:val="FF0000"/>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7D579F">
      <w:pPr>
        <w:pStyle w:val="BodyText21"/>
        <w:tabs>
          <w:tab w:val="left" w:pos="1418"/>
          <w:tab w:val="left" w:pos="8789"/>
          <w:tab w:val="left" w:pos="8931"/>
          <w:tab w:val="left" w:pos="9496"/>
        </w:tabs>
        <w:snapToGrid/>
        <w:rPr>
          <w:b/>
          <w:sz w:val="22"/>
          <w:szCs w:val="22"/>
        </w:rPr>
      </w:pPr>
    </w:p>
    <w:p w:rsidR="004A3FDD" w:rsidRPr="005F2E75" w:rsidRDefault="004A3FDD" w:rsidP="007D579F">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7D579F">
      <w:pPr>
        <w:pStyle w:val="BodyText21"/>
        <w:tabs>
          <w:tab w:val="left" w:pos="1418"/>
          <w:tab w:val="left" w:pos="8789"/>
          <w:tab w:val="left" w:pos="8931"/>
          <w:tab w:val="left" w:pos="9496"/>
        </w:tabs>
        <w:snapToGrid/>
        <w:rPr>
          <w:b/>
          <w:sz w:val="22"/>
          <w:szCs w:val="22"/>
        </w:rPr>
      </w:pPr>
    </w:p>
    <w:p w:rsidR="004A3FDD" w:rsidRPr="005F2E75" w:rsidRDefault="004A3FDD" w:rsidP="007D579F">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Licitações - SUPEL/RO</w:t>
      </w:r>
      <w:r w:rsidRPr="005F2E75">
        <w:rPr>
          <w:sz w:val="22"/>
          <w:szCs w:val="22"/>
          <w:highlight w:val="yellow"/>
        </w:rPr>
        <w:t>, através do Pregoeiro ou do Superintendente, poderá desclassificar a proposta que contemplar valor unitário (item) e/ou global (lote) acima do valor de mercado;</w:t>
      </w:r>
    </w:p>
    <w:p w:rsidR="004A3FDD" w:rsidRDefault="004A3FDD" w:rsidP="007D579F">
      <w:pPr>
        <w:pStyle w:val="BodyText21"/>
        <w:tabs>
          <w:tab w:val="left" w:pos="1418"/>
          <w:tab w:val="left" w:pos="8789"/>
          <w:tab w:val="left" w:pos="8931"/>
          <w:tab w:val="left" w:pos="9496"/>
        </w:tabs>
        <w:snapToGrid/>
        <w:rPr>
          <w:sz w:val="22"/>
          <w:szCs w:val="22"/>
        </w:rPr>
      </w:pPr>
    </w:p>
    <w:p w:rsidR="004A3FDD" w:rsidRPr="005F2E75" w:rsidRDefault="004A3FDD" w:rsidP="007D579F">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lastRenderedPageBreak/>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7D579F">
      <w:pPr>
        <w:pStyle w:val="BodyText21"/>
        <w:tabs>
          <w:tab w:val="left" w:pos="1418"/>
          <w:tab w:val="left" w:pos="8789"/>
          <w:tab w:val="left" w:pos="8931"/>
          <w:tab w:val="left" w:pos="9496"/>
        </w:tabs>
        <w:snapToGrid/>
        <w:ind w:left="-426"/>
        <w:rPr>
          <w:b/>
          <w:sz w:val="22"/>
          <w:szCs w:val="22"/>
        </w:rPr>
      </w:pPr>
    </w:p>
    <w:p w:rsidR="004A3FDD" w:rsidRPr="006558CE" w:rsidRDefault="004A3FDD" w:rsidP="007D579F">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7D579F">
      <w:pPr>
        <w:pStyle w:val="BodyText21"/>
        <w:tabs>
          <w:tab w:val="left" w:pos="1418"/>
          <w:tab w:val="left" w:pos="8789"/>
          <w:tab w:val="left" w:pos="8931"/>
          <w:tab w:val="left" w:pos="9496"/>
        </w:tabs>
        <w:snapToGrid/>
        <w:rPr>
          <w:sz w:val="22"/>
          <w:szCs w:val="22"/>
        </w:rPr>
      </w:pPr>
    </w:p>
    <w:p w:rsidR="004A3FDD" w:rsidRPr="000B20E0" w:rsidRDefault="004A3FDD" w:rsidP="007D579F">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Anexo I - Termo de Referência</w:t>
      </w:r>
      <w:r w:rsidR="00577E2D">
        <w:rPr>
          <w:b/>
          <w:sz w:val="22"/>
          <w:szCs w:val="22"/>
          <w:lang w:eastAsia="ar-SA"/>
        </w:rPr>
        <w:t xml:space="preserve"> </w:t>
      </w:r>
      <w:r w:rsidRPr="00F3489F">
        <w:rPr>
          <w:sz w:val="22"/>
          <w:szCs w:val="22"/>
          <w:lang w:eastAsia="ar-SA"/>
        </w:rPr>
        <w:t>deste</w:t>
      </w:r>
      <w:r w:rsidR="00577E2D">
        <w:rPr>
          <w:sz w:val="22"/>
          <w:szCs w:val="22"/>
          <w:lang w:eastAsia="ar-SA"/>
        </w:rPr>
        <w:t xml:space="preserve"> </w:t>
      </w:r>
      <w:r>
        <w:rPr>
          <w:sz w:val="22"/>
          <w:szCs w:val="22"/>
          <w:lang w:eastAsia="ar-SA"/>
        </w:rPr>
        <w:t>E</w:t>
      </w:r>
      <w:r w:rsidRPr="00F3489F">
        <w:rPr>
          <w:sz w:val="22"/>
          <w:szCs w:val="22"/>
          <w:lang w:eastAsia="ar-SA"/>
        </w:rPr>
        <w:t>dital</w:t>
      </w:r>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xml:space="preserve">. </w:t>
      </w:r>
      <w:proofErr w:type="spellStart"/>
      <w:r w:rsidRPr="000B20E0">
        <w:rPr>
          <w:b/>
          <w:color w:val="FF0000"/>
          <w:sz w:val="22"/>
          <w:szCs w:val="22"/>
          <w:u w:val="single"/>
        </w:rPr>
        <w:t>Ex</w:t>
      </w:r>
      <w:proofErr w:type="spellEnd"/>
      <w:r w:rsidRPr="000B20E0">
        <w:rPr>
          <w:b/>
          <w:color w:val="FF0000"/>
          <w:sz w:val="22"/>
          <w:szCs w:val="22"/>
          <w:u w:val="single"/>
        </w:rPr>
        <w:t>: 0,0123, será considerado 0,01.</w:t>
      </w:r>
    </w:p>
    <w:p w:rsidR="004A3FDD" w:rsidRDefault="004A3FDD" w:rsidP="007D579F">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7D579F">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7D579F">
      <w:pPr>
        <w:pStyle w:val="BodyText21"/>
        <w:tabs>
          <w:tab w:val="left" w:pos="709"/>
          <w:tab w:val="left" w:pos="8789"/>
          <w:tab w:val="left" w:pos="8931"/>
          <w:tab w:val="left" w:pos="9496"/>
        </w:tabs>
        <w:snapToGrid/>
        <w:rPr>
          <w:sz w:val="22"/>
          <w:szCs w:val="22"/>
        </w:rPr>
      </w:pPr>
    </w:p>
    <w:p w:rsidR="004A3FDD" w:rsidRPr="003265C6" w:rsidRDefault="004A3FDD" w:rsidP="007D579F">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00291319">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 xml:space="preserve">Chat </w:t>
      </w:r>
      <w:r w:rsidR="00231C63" w:rsidRPr="006558CE">
        <w:rPr>
          <w:bCs/>
          <w:sz w:val="22"/>
          <w:szCs w:val="22"/>
        </w:rPr>
        <w:t>Mensagem</w:t>
      </w:r>
      <w:r w:rsidR="00231C63">
        <w:rPr>
          <w:bCs/>
          <w:sz w:val="22"/>
          <w:szCs w:val="22"/>
        </w:rPr>
        <w:t xml:space="preserve"> do</w:t>
      </w:r>
      <w:r>
        <w:rPr>
          <w:bCs/>
          <w:sz w:val="22"/>
          <w:szCs w:val="22"/>
        </w:rPr>
        <w:t xml:space="preserve">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4A3FDD" w:rsidRPr="003265C6" w:rsidRDefault="004A3FDD" w:rsidP="007D579F">
      <w:pPr>
        <w:tabs>
          <w:tab w:val="left" w:pos="1560"/>
          <w:tab w:val="left" w:pos="8789"/>
          <w:tab w:val="left" w:pos="8931"/>
          <w:tab w:val="left" w:pos="9496"/>
        </w:tabs>
        <w:autoSpaceDE w:val="0"/>
        <w:autoSpaceDN w:val="0"/>
        <w:adjustRightInd w:val="0"/>
        <w:jc w:val="both"/>
        <w:rPr>
          <w:bCs/>
          <w:sz w:val="22"/>
          <w:szCs w:val="22"/>
        </w:rPr>
      </w:pPr>
    </w:p>
    <w:p w:rsidR="004A3FDD" w:rsidRDefault="004A3FDD" w:rsidP="007D579F">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t>9.2.2.</w:t>
      </w:r>
      <w:r w:rsidR="00291319">
        <w:rPr>
          <w:bCs/>
          <w:sz w:val="22"/>
          <w:szCs w:val="22"/>
        </w:rPr>
        <w:t xml:space="preserve"> </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Chat Mensagem</w:t>
      </w:r>
      <w:r w:rsidR="008E73D2">
        <w:rPr>
          <w:bCs/>
          <w:sz w:val="22"/>
          <w:szCs w:val="22"/>
        </w:rPr>
        <w:t xml:space="preserve"> </w:t>
      </w:r>
      <w:r w:rsidRPr="003265C6">
        <w:rPr>
          <w:b/>
          <w:sz w:val="22"/>
          <w:szCs w:val="22"/>
        </w:rPr>
        <w:t xml:space="preserve">cujo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w:t>
      </w:r>
      <w:proofErr w:type="spellStart"/>
      <w:r w:rsidRPr="003265C6">
        <w:rPr>
          <w:bCs/>
          <w:sz w:val="22"/>
          <w:szCs w:val="22"/>
        </w:rPr>
        <w:t>logado</w:t>
      </w:r>
      <w:proofErr w:type="spellEnd"/>
      <w:r w:rsidRPr="003265C6">
        <w:rPr>
          <w:bCs/>
          <w:sz w:val="22"/>
          <w:szCs w:val="22"/>
        </w:rPr>
        <w:t xml:space="preserve">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A84941" w:rsidRDefault="00A84941" w:rsidP="007D579F">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7D579F">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7D579F">
      <w:pPr>
        <w:pStyle w:val="NormalWeb"/>
        <w:tabs>
          <w:tab w:val="left" w:pos="709"/>
          <w:tab w:val="left" w:pos="8789"/>
          <w:tab w:val="left" w:pos="8931"/>
          <w:tab w:val="left" w:pos="9496"/>
        </w:tabs>
        <w:spacing w:before="0" w:after="0"/>
        <w:jc w:val="both"/>
        <w:rPr>
          <w:sz w:val="22"/>
          <w:szCs w:val="22"/>
        </w:rPr>
      </w:pPr>
    </w:p>
    <w:p w:rsidR="004A3FDD" w:rsidRPr="003265C6" w:rsidRDefault="004A3FDD" w:rsidP="007D579F">
      <w:pPr>
        <w:tabs>
          <w:tab w:val="left" w:pos="709"/>
          <w:tab w:val="left" w:pos="8789"/>
          <w:tab w:val="left" w:pos="8931"/>
          <w:tab w:val="left" w:pos="9496"/>
        </w:tabs>
        <w:jc w:val="both"/>
        <w:rPr>
          <w:sz w:val="22"/>
          <w:szCs w:val="22"/>
        </w:rPr>
      </w:pPr>
      <w:r w:rsidRPr="00FC1435">
        <w:rPr>
          <w:sz w:val="22"/>
          <w:szCs w:val="22"/>
        </w:rPr>
        <w:t>10.1.</w:t>
      </w:r>
      <w:r w:rsidR="00F201AD">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7D579F">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7D579F">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sidR="00F201AD">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0371ED" w:rsidRDefault="000371ED" w:rsidP="007D579F">
      <w:pPr>
        <w:tabs>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7D579F">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7D579F">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7D579F">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7D579F">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7D579F">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sidR="00F201AD">
        <w:rPr>
          <w:sz w:val="22"/>
          <w:szCs w:val="22"/>
          <w:highlight w:val="yellow"/>
        </w:rPr>
        <w:t xml:space="preserve"> </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w:t>
      </w:r>
      <w:r w:rsidR="00231C63" w:rsidRPr="003265C6">
        <w:rPr>
          <w:bCs/>
          <w:sz w:val="22"/>
          <w:szCs w:val="22"/>
          <w:highlight w:val="yellow"/>
        </w:rPr>
        <w:t>exequibilidade</w:t>
      </w:r>
      <w:r w:rsidRPr="003265C6">
        <w:rPr>
          <w:bCs/>
          <w:sz w:val="22"/>
          <w:szCs w:val="22"/>
          <w:highlight w:val="yellow"/>
        </w:rPr>
        <w:t xml:space="preserve">, bem como quanto ao cumprimento das exigências contidas no </w:t>
      </w:r>
      <w:r w:rsidR="00E825AE" w:rsidRPr="006B0710">
        <w:rPr>
          <w:b/>
          <w:bCs/>
          <w:sz w:val="22"/>
          <w:szCs w:val="22"/>
          <w:highlight w:val="yellow"/>
        </w:rPr>
        <w:t>i</w:t>
      </w:r>
      <w:r w:rsidRPr="006B0710">
        <w:rPr>
          <w:b/>
          <w:bCs/>
          <w:sz w:val="22"/>
          <w:szCs w:val="22"/>
          <w:highlight w:val="yellow"/>
        </w:rPr>
        <w:t>tem 7 e subitens</w:t>
      </w:r>
      <w:r>
        <w:rPr>
          <w:bCs/>
          <w:sz w:val="22"/>
          <w:szCs w:val="22"/>
          <w:highlight w:val="yellow"/>
        </w:rPr>
        <w:t>, estando a</w:t>
      </w:r>
      <w:r w:rsidRPr="003265C6">
        <w:rPr>
          <w:bCs/>
          <w:sz w:val="22"/>
          <w:szCs w:val="22"/>
          <w:highlight w:val="yellow"/>
        </w:rPr>
        <w:t xml:space="preserve">s propostas em conformidade será realizada a aceitação </w:t>
      </w:r>
      <w:r w:rsidR="00231C63" w:rsidRPr="003265C6">
        <w:rPr>
          <w:bCs/>
          <w:sz w:val="22"/>
          <w:szCs w:val="22"/>
          <w:highlight w:val="yellow"/>
        </w:rPr>
        <w:t>da</w:t>
      </w:r>
      <w:r w:rsidR="00231C63">
        <w:rPr>
          <w:bCs/>
          <w:sz w:val="22"/>
          <w:szCs w:val="22"/>
          <w:highlight w:val="yellow"/>
        </w:rPr>
        <w:t>s mesmas</w:t>
      </w:r>
      <w:r w:rsidRPr="003265C6">
        <w:rPr>
          <w:bCs/>
          <w:sz w:val="22"/>
          <w:szCs w:val="22"/>
          <w:highlight w:val="yellow"/>
        </w:rPr>
        <w:t>.</w:t>
      </w:r>
    </w:p>
    <w:p w:rsidR="004A3FDD" w:rsidRPr="003265C6" w:rsidRDefault="004A3FDD" w:rsidP="007D579F">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7D579F">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lastRenderedPageBreak/>
        <w:t>10.5</w:t>
      </w:r>
      <w:r>
        <w:rPr>
          <w:sz w:val="22"/>
          <w:szCs w:val="22"/>
        </w:rPr>
        <w:t>.</w:t>
      </w:r>
      <w:r w:rsidR="00F201AD">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A84941" w:rsidRDefault="00A84941" w:rsidP="007D579F">
      <w:pPr>
        <w:tabs>
          <w:tab w:val="left" w:pos="8789"/>
          <w:tab w:val="left" w:pos="8931"/>
          <w:tab w:val="left" w:pos="9496"/>
        </w:tabs>
        <w:autoSpaceDE w:val="0"/>
        <w:autoSpaceDN w:val="0"/>
        <w:adjustRightInd w:val="0"/>
        <w:jc w:val="both"/>
        <w:rPr>
          <w:sz w:val="22"/>
          <w:szCs w:val="22"/>
        </w:rPr>
      </w:pPr>
    </w:p>
    <w:p w:rsidR="004A3FDD" w:rsidRPr="003265C6" w:rsidRDefault="004A3FDD" w:rsidP="007D579F">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7D579F">
      <w:pPr>
        <w:pStyle w:val="P30"/>
        <w:tabs>
          <w:tab w:val="left" w:pos="-284"/>
          <w:tab w:val="left" w:pos="709"/>
          <w:tab w:val="left" w:pos="8789"/>
          <w:tab w:val="left" w:pos="8931"/>
          <w:tab w:val="left" w:pos="9496"/>
        </w:tabs>
        <w:snapToGrid/>
        <w:rPr>
          <w:b w:val="0"/>
          <w:bCs/>
          <w:sz w:val="22"/>
          <w:szCs w:val="22"/>
        </w:rPr>
      </w:pPr>
    </w:p>
    <w:p w:rsidR="003D4CCC" w:rsidRPr="004E1BB8" w:rsidRDefault="004A3FDD" w:rsidP="007D579F">
      <w:pPr>
        <w:tabs>
          <w:tab w:val="left" w:pos="-284"/>
          <w:tab w:val="left" w:pos="709"/>
          <w:tab w:val="left" w:pos="8789"/>
          <w:tab w:val="left" w:pos="8931"/>
          <w:tab w:val="left" w:pos="9496"/>
        </w:tabs>
        <w:jc w:val="both"/>
        <w:rPr>
          <w:b/>
          <w:bCs/>
          <w:sz w:val="22"/>
          <w:szCs w:val="22"/>
        </w:rPr>
      </w:pPr>
      <w:r w:rsidRPr="00FC1435">
        <w:rPr>
          <w:bCs/>
          <w:sz w:val="22"/>
          <w:szCs w:val="22"/>
        </w:rPr>
        <w:t>11.1</w:t>
      </w:r>
      <w:r w:rsidR="007B1FD4">
        <w:rPr>
          <w:bCs/>
          <w:sz w:val="22"/>
          <w:szCs w:val="22"/>
        </w:rPr>
        <w:t xml:space="preserve">. </w:t>
      </w:r>
      <w:r w:rsidR="003D4CCC" w:rsidRPr="002A1ABA">
        <w:rPr>
          <w:bCs/>
          <w:sz w:val="22"/>
          <w:szCs w:val="22"/>
        </w:rPr>
        <w:t>Concluída a fase de ACEITAÇÃO das propostas, ocorrerá o envio dos anexos da documentação de habilitação, o qual será convocado pelo Pregoeiro (caso necessário)</w:t>
      </w:r>
      <w:r w:rsidR="00DB17CC">
        <w:rPr>
          <w:bCs/>
          <w:sz w:val="22"/>
          <w:szCs w:val="22"/>
        </w:rPr>
        <w:t>.</w:t>
      </w:r>
    </w:p>
    <w:p w:rsidR="004A3FDD" w:rsidRDefault="004A3FDD" w:rsidP="007D579F">
      <w:pPr>
        <w:pStyle w:val="P30"/>
        <w:tabs>
          <w:tab w:val="left" w:pos="-284"/>
          <w:tab w:val="left" w:pos="709"/>
          <w:tab w:val="left" w:pos="8789"/>
          <w:tab w:val="left" w:pos="8931"/>
          <w:tab w:val="left" w:pos="9496"/>
        </w:tabs>
        <w:snapToGrid/>
        <w:rPr>
          <w:b w:val="0"/>
          <w:bCs/>
          <w:sz w:val="22"/>
          <w:szCs w:val="22"/>
        </w:rPr>
      </w:pPr>
    </w:p>
    <w:p w:rsidR="004A3FDD" w:rsidRPr="00B21587" w:rsidRDefault="004A3FDD" w:rsidP="007D579F">
      <w:pPr>
        <w:pStyle w:val="P30"/>
        <w:tabs>
          <w:tab w:val="left" w:pos="-284"/>
          <w:tab w:val="left" w:pos="709"/>
          <w:tab w:val="left" w:pos="8789"/>
          <w:tab w:val="left" w:pos="8931"/>
          <w:tab w:val="left" w:pos="9496"/>
        </w:tabs>
        <w:rPr>
          <w:b w:val="0"/>
          <w:bCs/>
          <w:sz w:val="22"/>
          <w:szCs w:val="22"/>
        </w:rPr>
      </w:pPr>
      <w:r w:rsidRPr="00B21587">
        <w:rPr>
          <w:b w:val="0"/>
          <w:bCs/>
          <w:sz w:val="22"/>
          <w:szCs w:val="22"/>
        </w:rPr>
        <w:t>11.1.1. Quando convocado pelo pregoeiro o licitante deverá anexar em campo próprio do sistema a documentação de habilitação, exigida nos termos seguintes:</w:t>
      </w:r>
    </w:p>
    <w:p w:rsidR="004A3FDD" w:rsidRPr="00B21587" w:rsidRDefault="004A3FDD" w:rsidP="007D579F">
      <w:pPr>
        <w:pStyle w:val="P30"/>
        <w:tabs>
          <w:tab w:val="left" w:pos="-284"/>
          <w:tab w:val="left" w:pos="709"/>
          <w:tab w:val="left" w:pos="8789"/>
          <w:tab w:val="left" w:pos="8931"/>
          <w:tab w:val="left" w:pos="9496"/>
        </w:tabs>
        <w:rPr>
          <w:b w:val="0"/>
          <w:bCs/>
          <w:sz w:val="22"/>
          <w:szCs w:val="22"/>
        </w:rPr>
      </w:pPr>
    </w:p>
    <w:p w:rsidR="004A3FDD" w:rsidRPr="00773E67" w:rsidRDefault="004A3FDD" w:rsidP="007D579F">
      <w:pPr>
        <w:pStyle w:val="P30"/>
        <w:tabs>
          <w:tab w:val="left" w:pos="-284"/>
          <w:tab w:val="left" w:pos="709"/>
          <w:tab w:val="left" w:pos="8789"/>
          <w:tab w:val="left" w:pos="8931"/>
          <w:tab w:val="left" w:pos="9496"/>
        </w:tabs>
        <w:rPr>
          <w:b w:val="0"/>
          <w:bCs/>
          <w:sz w:val="22"/>
          <w:szCs w:val="22"/>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18" w:history="1">
        <w:r w:rsidRPr="00A84941">
          <w:rPr>
            <w:rStyle w:val="Hyperlink"/>
            <w:bCs/>
            <w:sz w:val="22"/>
            <w:szCs w:val="22"/>
          </w:rPr>
          <w:t>supel</w:t>
        </w:r>
        <w:r w:rsidR="00A84941" w:rsidRPr="00A84941">
          <w:rPr>
            <w:rStyle w:val="Hyperlink"/>
            <w:bCs/>
            <w:sz w:val="22"/>
            <w:szCs w:val="22"/>
          </w:rPr>
          <w:t>.kappa</w:t>
        </w:r>
        <w:r w:rsidRPr="00A84941">
          <w:rPr>
            <w:rStyle w:val="Hyperlink"/>
            <w:bCs/>
            <w:sz w:val="22"/>
            <w:szCs w:val="22"/>
          </w:rPr>
          <w:t>@gmail.com</w:t>
        </w:r>
      </w:hyperlink>
      <w:r w:rsidR="00EC7C47">
        <w:rPr>
          <w:rStyle w:val="Hyperlink"/>
          <w:bCs/>
          <w:sz w:val="22"/>
          <w:szCs w:val="22"/>
        </w:rPr>
        <w:t xml:space="preserve"> </w:t>
      </w:r>
      <w:r w:rsidRPr="00B21587">
        <w:rPr>
          <w:bCs/>
          <w:sz w:val="22"/>
          <w:szCs w:val="22"/>
        </w:rPr>
        <w:t>(</w:t>
      </w:r>
      <w:r w:rsidR="00A84941">
        <w:rPr>
          <w:bCs/>
          <w:sz w:val="22"/>
          <w:szCs w:val="22"/>
          <w:u w:val="single"/>
        </w:rPr>
        <w:t>somente se autorizado pelo P</w:t>
      </w:r>
      <w:r w:rsidR="00773E67">
        <w:rPr>
          <w:bCs/>
          <w:sz w:val="22"/>
          <w:szCs w:val="22"/>
          <w:u w:val="single"/>
        </w:rPr>
        <w:t>regoeiro)</w:t>
      </w:r>
      <w:r w:rsidR="00773E67" w:rsidRPr="00EC7C47">
        <w:rPr>
          <w:b w:val="0"/>
          <w:bCs/>
          <w:sz w:val="22"/>
          <w:szCs w:val="22"/>
        </w:rPr>
        <w:t xml:space="preserve">, </w:t>
      </w:r>
      <w:r w:rsidR="00773E67" w:rsidRPr="00773E67">
        <w:rPr>
          <w:b w:val="0"/>
          <w:bCs/>
          <w:sz w:val="22"/>
          <w:szCs w:val="22"/>
        </w:rPr>
        <w:t>dentro do prazo estabelecido</w:t>
      </w:r>
      <w:r w:rsidR="00773E67">
        <w:rPr>
          <w:b w:val="0"/>
          <w:bCs/>
          <w:sz w:val="22"/>
          <w:szCs w:val="22"/>
        </w:rPr>
        <w:t xml:space="preserve"> para os demais licitantes.</w:t>
      </w:r>
    </w:p>
    <w:p w:rsidR="00773E67" w:rsidRDefault="00773E67" w:rsidP="007D579F">
      <w:pPr>
        <w:pStyle w:val="P30"/>
        <w:tabs>
          <w:tab w:val="left" w:pos="-284"/>
          <w:tab w:val="left" w:pos="709"/>
          <w:tab w:val="left" w:pos="8789"/>
          <w:tab w:val="left" w:pos="8931"/>
          <w:tab w:val="left" w:pos="9496"/>
        </w:tabs>
        <w:rPr>
          <w:bCs/>
          <w:sz w:val="22"/>
          <w:szCs w:val="22"/>
          <w:u w:val="single"/>
        </w:rPr>
      </w:pPr>
    </w:p>
    <w:p w:rsidR="004A3FDD" w:rsidRPr="00B21587" w:rsidRDefault="004A3FDD" w:rsidP="007D579F">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w:t>
      </w:r>
      <w:r w:rsidR="00A84941">
        <w:rPr>
          <w:b w:val="0"/>
          <w:bCs/>
          <w:sz w:val="22"/>
          <w:szCs w:val="22"/>
        </w:rPr>
        <w:t>sub</w:t>
      </w:r>
      <w:r w:rsidRPr="00B21587">
        <w:rPr>
          <w:b w:val="0"/>
          <w:bCs/>
          <w:sz w:val="22"/>
          <w:szCs w:val="22"/>
        </w:rPr>
        <w:t>item 11.1.1.1 as licitantes d</w:t>
      </w:r>
      <w:r w:rsidR="00A84941">
        <w:rPr>
          <w:b w:val="0"/>
          <w:bCs/>
          <w:sz w:val="22"/>
          <w:szCs w:val="22"/>
        </w:rPr>
        <w:t>everão entrar em contato com o P</w:t>
      </w:r>
      <w:r w:rsidRPr="00B21587">
        <w:rPr>
          <w:b w:val="0"/>
          <w:bCs/>
          <w:sz w:val="22"/>
          <w:szCs w:val="22"/>
        </w:rPr>
        <w:t xml:space="preserve">regoeiro através do telefone </w:t>
      </w:r>
      <w:r w:rsidR="00A84941" w:rsidRPr="00A84941">
        <w:rPr>
          <w:bCs/>
          <w:sz w:val="22"/>
          <w:szCs w:val="22"/>
        </w:rPr>
        <w:t>(</w:t>
      </w:r>
      <w:r w:rsidRPr="00A84941">
        <w:rPr>
          <w:bCs/>
          <w:sz w:val="22"/>
          <w:szCs w:val="22"/>
        </w:rPr>
        <w:t>69</w:t>
      </w:r>
      <w:r w:rsidR="00A84941" w:rsidRPr="00A84941">
        <w:rPr>
          <w:bCs/>
          <w:sz w:val="22"/>
          <w:szCs w:val="22"/>
        </w:rPr>
        <w:t>)</w:t>
      </w:r>
      <w:r w:rsidR="00B0444D">
        <w:rPr>
          <w:bCs/>
          <w:sz w:val="22"/>
          <w:szCs w:val="22"/>
        </w:rPr>
        <w:t xml:space="preserve"> </w:t>
      </w:r>
      <w:r w:rsidR="00744859">
        <w:rPr>
          <w:bCs/>
          <w:sz w:val="22"/>
          <w:szCs w:val="22"/>
        </w:rPr>
        <w:t>3212-9272</w:t>
      </w:r>
      <w:r w:rsidRPr="00B21587">
        <w:rPr>
          <w:b w:val="0"/>
          <w:bCs/>
          <w:sz w:val="22"/>
          <w:szCs w:val="22"/>
        </w:rPr>
        <w:t xml:space="preserve"> e sendo autoriza</w:t>
      </w:r>
      <w:r w:rsidR="00A84941">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7D579F">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7D579F">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000D5068">
        <w:rPr>
          <w:b w:val="0"/>
          <w:bCs/>
          <w:sz w:val="22"/>
          <w:szCs w:val="22"/>
        </w:rPr>
        <w:t xml:space="preserve"> </w:t>
      </w:r>
      <w:r>
        <w:rPr>
          <w:sz w:val="22"/>
          <w:szCs w:val="22"/>
        </w:rPr>
        <w:t>A</w:t>
      </w:r>
      <w:r w:rsidR="000D5068">
        <w:rPr>
          <w:sz w:val="22"/>
          <w:szCs w:val="22"/>
        </w:rPr>
        <w:t xml:space="preserve"> </w:t>
      </w:r>
      <w:r>
        <w:rPr>
          <w:sz w:val="22"/>
          <w:szCs w:val="22"/>
        </w:rPr>
        <w:t>L</w:t>
      </w:r>
      <w:r w:rsidRPr="003265C6">
        <w:rPr>
          <w:sz w:val="22"/>
          <w:szCs w:val="22"/>
        </w:rPr>
        <w:t xml:space="preserve">icitante deverá </w:t>
      </w:r>
      <w:r w:rsidRPr="003265C6">
        <w:rPr>
          <w:b w:val="0"/>
          <w:sz w:val="22"/>
          <w:szCs w:val="22"/>
        </w:rPr>
        <w:t>declarar</w:t>
      </w:r>
      <w:r w:rsidRPr="003265C6">
        <w:rPr>
          <w:sz w:val="22"/>
          <w:szCs w:val="22"/>
        </w:rPr>
        <w:t xml:space="preserve">, em campo próprio do sistema eletrônico, </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7D579F">
      <w:pPr>
        <w:pStyle w:val="P30"/>
        <w:tabs>
          <w:tab w:val="left" w:pos="-284"/>
          <w:tab w:val="left" w:pos="709"/>
          <w:tab w:val="left" w:pos="8789"/>
          <w:tab w:val="left" w:pos="8931"/>
          <w:tab w:val="left" w:pos="9496"/>
        </w:tabs>
        <w:snapToGrid/>
        <w:rPr>
          <w:b w:val="0"/>
          <w:bCs/>
          <w:sz w:val="22"/>
          <w:szCs w:val="22"/>
        </w:rPr>
      </w:pPr>
    </w:p>
    <w:p w:rsidR="004A3FDD" w:rsidRDefault="004A3FDD" w:rsidP="007D579F">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expedido pela</w:t>
      </w:r>
      <w:r w:rsidR="00231C63">
        <w:rPr>
          <w:b w:val="0"/>
          <w:sz w:val="22"/>
          <w:szCs w:val="22"/>
        </w:rPr>
        <w:t xml:space="preserve"> </w:t>
      </w:r>
      <w:r w:rsidRPr="00854F48">
        <w:rPr>
          <w:color w:val="FF0000"/>
          <w:sz w:val="22"/>
          <w:szCs w:val="22"/>
        </w:rPr>
        <w:t>Superintendência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A84941" w:rsidRPr="003265C6" w:rsidRDefault="00A84941" w:rsidP="007D579F">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7D579F">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sidR="000719A7">
        <w:rPr>
          <w:b w:val="0"/>
          <w:bCs/>
          <w:sz w:val="22"/>
          <w:szCs w:val="22"/>
        </w:rPr>
        <w:t xml:space="preserve"> </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7D579F">
      <w:pPr>
        <w:pStyle w:val="P30"/>
        <w:tabs>
          <w:tab w:val="left" w:pos="-284"/>
          <w:tab w:val="left" w:pos="1560"/>
          <w:tab w:val="left" w:pos="8789"/>
          <w:tab w:val="left" w:pos="8931"/>
          <w:tab w:val="left" w:pos="9496"/>
        </w:tabs>
        <w:snapToGrid/>
        <w:rPr>
          <w:b w:val="0"/>
          <w:sz w:val="22"/>
          <w:szCs w:val="22"/>
        </w:rPr>
      </w:pPr>
    </w:p>
    <w:p w:rsidR="004A3FDD" w:rsidRPr="003265C6" w:rsidRDefault="004A3FDD" w:rsidP="007D579F">
      <w:pPr>
        <w:pStyle w:val="BodyText21"/>
        <w:tabs>
          <w:tab w:val="left" w:pos="-284"/>
          <w:tab w:val="left" w:pos="8789"/>
          <w:tab w:val="left" w:pos="8931"/>
          <w:tab w:val="left" w:pos="9496"/>
        </w:tabs>
        <w:rPr>
          <w:sz w:val="22"/>
          <w:szCs w:val="22"/>
        </w:rPr>
      </w:pPr>
      <w:r w:rsidRPr="00FC1435">
        <w:rPr>
          <w:sz w:val="22"/>
          <w:szCs w:val="22"/>
        </w:rPr>
        <w:t>11.3.2.</w:t>
      </w:r>
      <w:r w:rsidR="000719A7">
        <w:rPr>
          <w:sz w:val="22"/>
          <w:szCs w:val="22"/>
        </w:rPr>
        <w:t xml:space="preserve"> </w:t>
      </w:r>
      <w:r w:rsidRPr="003265C6">
        <w:rPr>
          <w:sz w:val="22"/>
          <w:szCs w:val="22"/>
        </w:rPr>
        <w:t xml:space="preserve">A consulta </w:t>
      </w:r>
      <w:r w:rsidRPr="003265C6">
        <w:rPr>
          <w:i/>
          <w:sz w:val="22"/>
          <w:szCs w:val="22"/>
        </w:rPr>
        <w:t>online</w:t>
      </w:r>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7D579F">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7D579F">
      <w:pPr>
        <w:tabs>
          <w:tab w:val="left" w:pos="8789"/>
          <w:tab w:val="left" w:pos="8931"/>
          <w:tab w:val="left" w:pos="9496"/>
        </w:tabs>
        <w:autoSpaceDE w:val="0"/>
        <w:autoSpaceDN w:val="0"/>
        <w:adjustRightInd w:val="0"/>
        <w:jc w:val="both"/>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7D579F">
      <w:pPr>
        <w:tabs>
          <w:tab w:val="left" w:pos="-284"/>
          <w:tab w:val="left" w:pos="851"/>
          <w:tab w:val="left" w:pos="8789"/>
          <w:tab w:val="left" w:pos="8931"/>
          <w:tab w:val="left" w:pos="9496"/>
        </w:tabs>
        <w:jc w:val="both"/>
        <w:rPr>
          <w:b/>
          <w:bCs/>
          <w:color w:val="0000FF"/>
          <w:sz w:val="22"/>
          <w:szCs w:val="22"/>
        </w:rPr>
      </w:pPr>
    </w:p>
    <w:p w:rsidR="004A3FDD" w:rsidRPr="003265C6" w:rsidRDefault="004A3FDD" w:rsidP="007D579F">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7D579F">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7D579F">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Certidão de Regularidade perante a Fazenda Federal</w:t>
      </w:r>
      <w:r w:rsidR="001E70C0">
        <w:rPr>
          <w:b/>
          <w:bCs/>
          <w:color w:val="000000"/>
          <w:sz w:val="22"/>
          <w:szCs w:val="22"/>
        </w:rPr>
        <w:t xml:space="preserve"> </w:t>
      </w:r>
      <w:r w:rsidRPr="008F41E4">
        <w:rPr>
          <w:bCs/>
          <w:color w:val="000000"/>
          <w:sz w:val="22"/>
          <w:szCs w:val="22"/>
        </w:rPr>
        <w:t>(</w:t>
      </w:r>
      <w:r>
        <w:rPr>
          <w:bCs/>
          <w:color w:val="000000"/>
          <w:sz w:val="22"/>
          <w:szCs w:val="22"/>
        </w:rPr>
        <w:t>u</w:t>
      </w:r>
      <w:r w:rsidRPr="00C076FF">
        <w:rPr>
          <w:bCs/>
          <w:color w:val="000000"/>
          <w:sz w:val="22"/>
          <w:szCs w:val="22"/>
        </w:rPr>
        <w:t xml:space="preserve">nificada da Secretaria da Receita Federal, da Procuradoria da Fazenda Nacional e do </w:t>
      </w:r>
      <w:r w:rsidRPr="008F41E4">
        <w:rPr>
          <w:bCs/>
          <w:color w:val="000000"/>
          <w:sz w:val="22"/>
          <w:szCs w:val="22"/>
        </w:rPr>
        <w:t>I</w:t>
      </w:r>
      <w:r w:rsidRPr="00C076FF">
        <w:rPr>
          <w:b/>
          <w:bCs/>
          <w:color w:val="000000"/>
          <w:sz w:val="22"/>
          <w:szCs w:val="22"/>
        </w:rPr>
        <w:t xml:space="preserve">NSS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w:t>
      </w:r>
      <w:r w:rsidR="00B32A13">
        <w:rPr>
          <w:bCs/>
          <w:color w:val="000000"/>
          <w:sz w:val="22"/>
          <w:szCs w:val="22"/>
        </w:rPr>
        <w:t xml:space="preserve">ositiva com efeitos de negativa </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7D579F">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7D579F">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b)</w:t>
      </w:r>
      <w:r w:rsidR="001E70C0">
        <w:rPr>
          <w:bCs/>
          <w:color w:val="000000"/>
          <w:sz w:val="22"/>
          <w:szCs w:val="22"/>
        </w:rPr>
        <w:t xml:space="preserve"> </w:t>
      </w:r>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7D579F">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7D579F">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c)</w:t>
      </w:r>
      <w:r w:rsidR="001E70C0">
        <w:rPr>
          <w:bCs/>
          <w:color w:val="000000"/>
          <w:sz w:val="22"/>
          <w:szCs w:val="22"/>
        </w:rPr>
        <w:t xml:space="preserve"> </w:t>
      </w:r>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7D579F">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7D579F">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7D579F">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7D579F">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001E70C0">
        <w:rPr>
          <w:bCs/>
          <w:color w:val="000000"/>
          <w:sz w:val="22"/>
          <w:szCs w:val="22"/>
        </w:rPr>
        <w:t xml:space="preserve"> </w:t>
      </w:r>
      <w:r w:rsidRPr="003265C6">
        <w:rPr>
          <w:bCs/>
          <w:sz w:val="22"/>
          <w:szCs w:val="22"/>
          <w:highlight w:val="yellow"/>
        </w:rPr>
        <w:t>NÃO</w:t>
      </w:r>
      <w:r w:rsidR="009D476E">
        <w:rPr>
          <w:bCs/>
          <w:sz w:val="22"/>
          <w:szCs w:val="22"/>
          <w:highlight w:val="yellow"/>
        </w:rPr>
        <w:t xml:space="preserve"> </w:t>
      </w:r>
      <w:r>
        <w:rPr>
          <w:bCs/>
          <w:sz w:val="22"/>
          <w:szCs w:val="22"/>
          <w:highlight w:val="yellow"/>
        </w:rPr>
        <w:t xml:space="preserve">CONTEMPLADA PELO SICAF podendo o </w:t>
      </w:r>
      <w:r w:rsidR="00883657">
        <w:rPr>
          <w:bCs/>
          <w:sz w:val="22"/>
          <w:szCs w:val="22"/>
          <w:highlight w:val="yellow"/>
        </w:rPr>
        <w:t>Pregoeiro solicitar</w:t>
      </w:r>
      <w:r>
        <w:rPr>
          <w:bCs/>
          <w:sz w:val="22"/>
          <w:szCs w:val="22"/>
          <w:highlight w:val="yellow"/>
        </w:rPr>
        <w:t xml:space="preserve"> do CAGEFOR (se for cadastrada) </w:t>
      </w:r>
      <w:r w:rsidRPr="003265C6">
        <w:rPr>
          <w:bCs/>
          <w:sz w:val="22"/>
          <w:szCs w:val="22"/>
          <w:highlight w:val="yellow"/>
        </w:rPr>
        <w:t>caso as participantes deixem de apresentar</w:t>
      </w:r>
      <w:r>
        <w:rPr>
          <w:bCs/>
          <w:sz w:val="22"/>
          <w:szCs w:val="22"/>
        </w:rPr>
        <w:t>.</w:t>
      </w:r>
    </w:p>
    <w:p w:rsidR="004A3FDD" w:rsidRDefault="004A3FDD" w:rsidP="007D579F">
      <w:pPr>
        <w:pStyle w:val="Corpodetexto"/>
        <w:tabs>
          <w:tab w:val="left" w:pos="-284"/>
          <w:tab w:val="left" w:pos="284"/>
          <w:tab w:val="left" w:pos="8789"/>
          <w:tab w:val="left" w:pos="8931"/>
          <w:tab w:val="left" w:pos="9496"/>
        </w:tabs>
        <w:rPr>
          <w:bCs/>
          <w:sz w:val="22"/>
          <w:szCs w:val="22"/>
        </w:rPr>
      </w:pPr>
    </w:p>
    <w:p w:rsidR="004A3FDD" w:rsidRPr="0073371C" w:rsidRDefault="004A3FDD" w:rsidP="007D579F">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B32A13" w:rsidRPr="00B32A13">
        <w:rPr>
          <w:rFonts w:ascii="Times New Roman" w:hAnsi="Times New Roman" w:cs="Times New Roman"/>
          <w:b/>
          <w:color w:val="auto"/>
          <w:sz w:val="22"/>
          <w:szCs w:val="22"/>
        </w:rPr>
        <w:t>21.765/2017</w:t>
      </w:r>
      <w:r w:rsidRPr="0073371C">
        <w:rPr>
          <w:rFonts w:ascii="Times New Roman" w:hAnsi="Times New Roman" w:cs="Times New Roman"/>
          <w:b/>
          <w:color w:val="auto"/>
          <w:sz w:val="22"/>
          <w:szCs w:val="22"/>
        </w:rPr>
        <w:t>, art. 4º e LC 123/06, art.43)</w:t>
      </w:r>
      <w:r w:rsidRPr="0073371C">
        <w:rPr>
          <w:rFonts w:ascii="Times New Roman" w:hAnsi="Times New Roman" w:cs="Times New Roman"/>
          <w:color w:val="auto"/>
          <w:sz w:val="22"/>
          <w:szCs w:val="22"/>
        </w:rPr>
        <w:t>.</w:t>
      </w:r>
    </w:p>
    <w:p w:rsidR="004A3FDD" w:rsidRPr="00C076FF" w:rsidRDefault="004A3FDD" w:rsidP="007D579F">
      <w:pPr>
        <w:pStyle w:val="PADRAO"/>
        <w:tabs>
          <w:tab w:val="clear" w:pos="1440"/>
          <w:tab w:val="clear" w:pos="2304"/>
          <w:tab w:val="left" w:pos="8789"/>
          <w:tab w:val="left" w:pos="8931"/>
          <w:tab w:val="left" w:pos="9496"/>
        </w:tabs>
        <w:ind w:left="0" w:firstLine="0"/>
        <w:rPr>
          <w:sz w:val="22"/>
          <w:szCs w:val="22"/>
        </w:rPr>
      </w:pPr>
    </w:p>
    <w:p w:rsidR="004A3FDD" w:rsidRDefault="004A3FDD" w:rsidP="007D579F">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w:t>
      </w:r>
      <w:r w:rsidR="008D23C3">
        <w:rPr>
          <w:bCs/>
          <w:sz w:val="22"/>
          <w:szCs w:val="22"/>
        </w:rPr>
        <w:t>2</w:t>
      </w:r>
      <w:r>
        <w:rPr>
          <w:bCs/>
          <w:sz w:val="22"/>
          <w:szCs w:val="22"/>
        </w:rPr>
        <w:t>.</w:t>
      </w:r>
      <w:r w:rsidR="00B1574D">
        <w:rPr>
          <w:bCs/>
          <w:sz w:val="22"/>
          <w:szCs w:val="22"/>
        </w:rPr>
        <w:t xml:space="preserve"> </w:t>
      </w:r>
      <w:r w:rsidRPr="00C076FF">
        <w:rPr>
          <w:sz w:val="22"/>
          <w:szCs w:val="22"/>
        </w:rPr>
        <w:t xml:space="preserve">A não regularização da documentação, no prazo previsto no </w:t>
      </w:r>
      <w:r w:rsidRPr="00266CAA">
        <w:rPr>
          <w:bCs/>
          <w:color w:val="CC0099"/>
          <w:sz w:val="22"/>
          <w:szCs w:val="22"/>
        </w:rPr>
        <w:t>subitem 1</w:t>
      </w:r>
      <w:r w:rsidR="00A72250">
        <w:rPr>
          <w:bCs/>
          <w:color w:val="CC0099"/>
          <w:sz w:val="22"/>
          <w:szCs w:val="22"/>
        </w:rPr>
        <w:t>1</w:t>
      </w:r>
      <w:r w:rsidRPr="00266CAA">
        <w:rPr>
          <w:bCs/>
          <w:color w:val="CC0099"/>
          <w:sz w:val="22"/>
          <w:szCs w:val="22"/>
        </w:rPr>
        <w:t>.</w:t>
      </w:r>
      <w:r>
        <w:rPr>
          <w:bCs/>
          <w:color w:val="CC0099"/>
          <w:sz w:val="22"/>
          <w:szCs w:val="22"/>
        </w:rPr>
        <w:t>4</w:t>
      </w:r>
      <w:r w:rsidRPr="00266CAA">
        <w:rPr>
          <w:bCs/>
          <w:color w:val="CC0099"/>
          <w:sz w:val="22"/>
          <w:szCs w:val="22"/>
        </w:rPr>
        <w:t>.1.</w:t>
      </w:r>
      <w:r>
        <w:rPr>
          <w:bCs/>
          <w:color w:val="CC0099"/>
          <w:sz w:val="22"/>
          <w:szCs w:val="22"/>
        </w:rPr>
        <w:t>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A72250">
        <w:rPr>
          <w:b/>
          <w:bCs/>
          <w:sz w:val="22"/>
          <w:szCs w:val="22"/>
        </w:rPr>
        <w:t>SUPEL</w:t>
      </w:r>
      <w:r w:rsidR="00A72250" w:rsidRPr="00A72250">
        <w:rPr>
          <w:b/>
          <w:bCs/>
          <w:sz w:val="22"/>
          <w:szCs w:val="22"/>
        </w:rPr>
        <w:t>/RO</w:t>
      </w:r>
      <w:r w:rsidR="00883657">
        <w:rPr>
          <w:b/>
          <w:bCs/>
          <w:sz w:val="22"/>
          <w:szCs w:val="22"/>
        </w:rPr>
        <w:t xml:space="preserve"> </w:t>
      </w:r>
      <w:r w:rsidR="00A72250">
        <w:rPr>
          <w:sz w:val="22"/>
          <w:szCs w:val="22"/>
        </w:rPr>
        <w:t>convocar a</w:t>
      </w:r>
      <w:r w:rsidRPr="00C076FF">
        <w:rPr>
          <w:sz w:val="22"/>
          <w:szCs w:val="22"/>
        </w:rPr>
        <w:t>s licitantes remanescentes, na ordem de classificação, para a assinatura do Contrato, ou revogar a licitação</w:t>
      </w:r>
      <w:r>
        <w:rPr>
          <w:sz w:val="22"/>
          <w:szCs w:val="22"/>
        </w:rPr>
        <w:t>.</w:t>
      </w:r>
    </w:p>
    <w:p w:rsidR="004A3FDD" w:rsidRDefault="004A3FDD" w:rsidP="007D579F">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7D579F">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008D23C3">
        <w:rPr>
          <w:rFonts w:ascii="Times New Roman" w:hAnsi="Times New Roman" w:cs="Times New Roman"/>
          <w:bCs/>
          <w:color w:val="auto"/>
          <w:sz w:val="22"/>
          <w:szCs w:val="22"/>
        </w:rPr>
        <w:t>.1.3</w:t>
      </w:r>
      <w:r w:rsidRPr="009812E2">
        <w:rPr>
          <w:rFonts w:ascii="Times New Roman" w:hAnsi="Times New Roman" w:cs="Times New Roman"/>
          <w:bCs/>
          <w:color w:val="auto"/>
          <w:sz w:val="22"/>
          <w:szCs w:val="22"/>
        </w:rPr>
        <w:t>.</w:t>
      </w:r>
      <w:r w:rsidR="009C41F0">
        <w:rPr>
          <w:rFonts w:ascii="Times New Roman" w:hAnsi="Times New Roman" w:cs="Times New Roman"/>
          <w:bCs/>
          <w:color w:val="auto"/>
          <w:sz w:val="22"/>
          <w:szCs w:val="22"/>
        </w:rPr>
        <w:t xml:space="preserve"> </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7D579F">
      <w:pPr>
        <w:pStyle w:val="Corpodetexto"/>
        <w:tabs>
          <w:tab w:val="left" w:pos="8789"/>
          <w:tab w:val="left" w:pos="8931"/>
          <w:tab w:val="left" w:pos="9496"/>
        </w:tabs>
        <w:rPr>
          <w:b/>
          <w:bCs/>
          <w:sz w:val="22"/>
          <w:szCs w:val="22"/>
        </w:rPr>
      </w:pPr>
    </w:p>
    <w:p w:rsidR="004A3FDD" w:rsidRPr="00C076FF" w:rsidRDefault="004A3FDD" w:rsidP="007D579F">
      <w:pPr>
        <w:pStyle w:val="Corpodetexto"/>
        <w:tabs>
          <w:tab w:val="left" w:pos="8789"/>
          <w:tab w:val="left" w:pos="8931"/>
          <w:tab w:val="left" w:pos="9496"/>
        </w:tabs>
        <w:rPr>
          <w:bCs/>
          <w:color w:val="0000CC"/>
          <w:sz w:val="22"/>
          <w:szCs w:val="22"/>
        </w:rPr>
      </w:pPr>
      <w:r>
        <w:rPr>
          <w:bCs/>
          <w:sz w:val="22"/>
          <w:szCs w:val="22"/>
        </w:rPr>
        <w:t>11</w:t>
      </w:r>
      <w:r w:rsidRPr="009812E2">
        <w:rPr>
          <w:bCs/>
          <w:sz w:val="22"/>
          <w:szCs w:val="22"/>
        </w:rPr>
        <w:t>.4.1.</w:t>
      </w:r>
      <w:r w:rsidR="008D23C3">
        <w:rPr>
          <w:bCs/>
          <w:sz w:val="22"/>
          <w:szCs w:val="22"/>
        </w:rPr>
        <w:t>4</w:t>
      </w:r>
      <w:r w:rsidRPr="009812E2">
        <w:rPr>
          <w:bCs/>
          <w:sz w:val="22"/>
          <w:szCs w:val="22"/>
        </w:rPr>
        <w:t>.</w:t>
      </w:r>
      <w:r w:rsidRPr="00C076FF">
        <w:rPr>
          <w:bCs/>
          <w:sz w:val="22"/>
          <w:szCs w:val="22"/>
        </w:rPr>
        <w:t xml:space="preserve"> As certidões acima mencionadas, que não indicarem prazo de validade, só serão aceitas pel</w:t>
      </w:r>
      <w:r w:rsidR="00A72250">
        <w:rPr>
          <w:bCs/>
          <w:sz w:val="22"/>
          <w:szCs w:val="22"/>
        </w:rPr>
        <w:t>o</w:t>
      </w:r>
      <w:r w:rsidRPr="00C076FF">
        <w:rPr>
          <w:bCs/>
          <w:sz w:val="22"/>
          <w:szCs w:val="22"/>
        </w:rPr>
        <w:t xml:space="preserve"> Pregoeir</w:t>
      </w:r>
      <w:r w:rsidR="00A72250">
        <w:rPr>
          <w:bCs/>
          <w:sz w:val="22"/>
          <w:szCs w:val="22"/>
        </w:rPr>
        <w:t>o</w:t>
      </w:r>
      <w:r w:rsidRPr="00C076FF">
        <w:rPr>
          <w:bCs/>
          <w:sz w:val="22"/>
          <w:szCs w:val="22"/>
        </w:rPr>
        <w:t xml:space="preserve">, se emitidas nos últimos </w:t>
      </w:r>
      <w:r w:rsidRPr="00134C4A">
        <w:rPr>
          <w:b/>
          <w:bCs/>
          <w:sz w:val="22"/>
          <w:szCs w:val="22"/>
        </w:rPr>
        <w:t>60 (sessenta) dias corridos.</w:t>
      </w:r>
    </w:p>
    <w:p w:rsidR="004A3FDD" w:rsidRDefault="004A3FDD" w:rsidP="007D579F">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7D579F">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A72250" w:rsidRDefault="00A72250" w:rsidP="007D579F">
      <w:pPr>
        <w:pStyle w:val="Corpodetexto"/>
        <w:tabs>
          <w:tab w:val="left" w:pos="-284"/>
          <w:tab w:val="left" w:pos="1134"/>
        </w:tabs>
        <w:rPr>
          <w:bCs/>
          <w:sz w:val="22"/>
          <w:szCs w:val="22"/>
        </w:rPr>
      </w:pPr>
    </w:p>
    <w:p w:rsidR="00E46B74" w:rsidRDefault="00E46B74" w:rsidP="007D579F">
      <w:pPr>
        <w:tabs>
          <w:tab w:val="left" w:pos="-284"/>
          <w:tab w:val="left" w:pos="426"/>
          <w:tab w:val="left" w:pos="8789"/>
          <w:tab w:val="left" w:pos="8931"/>
          <w:tab w:val="left" w:pos="9496"/>
        </w:tabs>
        <w:jc w:val="both"/>
        <w:rPr>
          <w:bCs/>
          <w:sz w:val="22"/>
          <w:szCs w:val="22"/>
        </w:rPr>
      </w:pPr>
      <w:r w:rsidRPr="00F2388D">
        <w:rPr>
          <w:bCs/>
          <w:sz w:val="22"/>
          <w:szCs w:val="22"/>
        </w:rPr>
        <w:t>a)</w:t>
      </w:r>
      <w:r w:rsidRPr="00A820F2">
        <w:rPr>
          <w:b/>
          <w:bCs/>
          <w:sz w:val="22"/>
          <w:szCs w:val="22"/>
        </w:rPr>
        <w:t xml:space="preserve">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E46B74" w:rsidRPr="006448E7" w:rsidRDefault="00E46B74" w:rsidP="007D579F">
      <w:pPr>
        <w:pStyle w:val="Corpodetexto"/>
        <w:tabs>
          <w:tab w:val="left" w:pos="0"/>
          <w:tab w:val="left" w:pos="284"/>
          <w:tab w:val="left" w:pos="9496"/>
        </w:tabs>
        <w:ind w:right="-1"/>
        <w:rPr>
          <w:bCs/>
          <w:sz w:val="22"/>
          <w:szCs w:val="22"/>
        </w:rPr>
      </w:pPr>
    </w:p>
    <w:p w:rsidR="00E46B74" w:rsidRDefault="00E46B74" w:rsidP="007D579F">
      <w:pPr>
        <w:pStyle w:val="Corpodetexto"/>
        <w:tabs>
          <w:tab w:val="left" w:pos="0"/>
          <w:tab w:val="left" w:pos="284"/>
          <w:tab w:val="left" w:pos="9496"/>
        </w:tabs>
        <w:ind w:right="-1"/>
        <w:rPr>
          <w:bCs/>
          <w:sz w:val="22"/>
          <w:szCs w:val="22"/>
        </w:rPr>
      </w:pPr>
      <w:r>
        <w:rPr>
          <w:bCs/>
          <w:sz w:val="22"/>
          <w:szCs w:val="22"/>
        </w:rPr>
        <w:t xml:space="preserve">b) </w:t>
      </w:r>
      <w:r w:rsidRPr="006448E7">
        <w:rPr>
          <w:bCs/>
          <w:sz w:val="22"/>
          <w:szCs w:val="22"/>
        </w:rPr>
        <w:t>A apresentação de certidões positivas com efeito de negativa, serão aceitas nas mesmas condições, quanto a sua validade e efeitos, tendo em vista a sua emissão diante da diante da exigência de débito confesso, parcelamento e em fase de adimplemento.</w:t>
      </w:r>
    </w:p>
    <w:p w:rsidR="00E46B74" w:rsidRDefault="00E46B74" w:rsidP="007D579F">
      <w:pPr>
        <w:pStyle w:val="Corpodetexto"/>
        <w:tabs>
          <w:tab w:val="left" w:pos="0"/>
          <w:tab w:val="left" w:pos="284"/>
          <w:tab w:val="left" w:pos="9496"/>
        </w:tabs>
        <w:ind w:right="-1"/>
        <w:rPr>
          <w:bCs/>
          <w:sz w:val="22"/>
          <w:szCs w:val="22"/>
        </w:rPr>
      </w:pPr>
    </w:p>
    <w:p w:rsidR="00E46B74" w:rsidRPr="0073371C" w:rsidRDefault="00E46B74" w:rsidP="007D579F">
      <w:pPr>
        <w:pStyle w:val="PADRAO"/>
        <w:tabs>
          <w:tab w:val="clear" w:pos="1440"/>
          <w:tab w:val="clear" w:pos="2304"/>
          <w:tab w:val="left" w:pos="8789"/>
          <w:tab w:val="left" w:pos="8931"/>
          <w:tab w:val="left" w:pos="9496"/>
        </w:tabs>
        <w:ind w:left="0" w:firstLine="0"/>
        <w:rPr>
          <w:bCs/>
          <w:color w:val="auto"/>
          <w:sz w:val="22"/>
          <w:szCs w:val="22"/>
        </w:rPr>
      </w:pPr>
      <w:r>
        <w:rPr>
          <w:bCs/>
          <w:sz w:val="22"/>
          <w:szCs w:val="22"/>
        </w:rPr>
        <w:t xml:space="preserve">c) </w:t>
      </w:r>
      <w:r w:rsidRPr="0073371C">
        <w:rPr>
          <w:bCs/>
          <w:color w:val="auto"/>
          <w:sz w:val="22"/>
          <w:szCs w:val="22"/>
        </w:rPr>
        <w:t xml:space="preserve">Havendo alguma restrição na comprovação da regularidade </w:t>
      </w:r>
      <w:r w:rsidR="008D23C3">
        <w:rPr>
          <w:bCs/>
          <w:color w:val="auto"/>
          <w:sz w:val="22"/>
          <w:szCs w:val="22"/>
        </w:rPr>
        <w:t xml:space="preserve">fiscal e </w:t>
      </w:r>
      <w:r>
        <w:rPr>
          <w:bCs/>
          <w:color w:val="auto"/>
          <w:sz w:val="22"/>
          <w:szCs w:val="22"/>
        </w:rPr>
        <w:t>trabalhista</w:t>
      </w:r>
      <w:r w:rsidRPr="0073371C">
        <w:rPr>
          <w:bCs/>
          <w:color w:val="auto"/>
          <w:sz w:val="22"/>
          <w:szCs w:val="22"/>
        </w:rPr>
        <w:t xml:space="preserve"> das Microempresas ou empresas de pequeno porte, será concedido o prazo de</w:t>
      </w:r>
      <w:r w:rsidR="00200479">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w:t>
      </w:r>
      <w:r w:rsidR="00991A32" w:rsidRPr="0073371C">
        <w:rPr>
          <w:bCs/>
          <w:color w:val="auto"/>
          <w:sz w:val="22"/>
          <w:szCs w:val="22"/>
        </w:rPr>
        <w:t>n.º</w:t>
      </w:r>
      <w:r w:rsidRPr="0073371C">
        <w:rPr>
          <w:bCs/>
          <w:color w:val="auto"/>
          <w:sz w:val="22"/>
          <w:szCs w:val="22"/>
        </w:rPr>
        <w:t xml:space="preserve"> 123/2006.</w:t>
      </w:r>
    </w:p>
    <w:p w:rsidR="004A3FDD" w:rsidRDefault="004A3FDD" w:rsidP="007D579F">
      <w:pPr>
        <w:pStyle w:val="Corpodetexto"/>
        <w:tabs>
          <w:tab w:val="left" w:pos="-284"/>
          <w:tab w:val="left" w:pos="1134"/>
          <w:tab w:val="left" w:pos="8789"/>
          <w:tab w:val="left" w:pos="8931"/>
          <w:tab w:val="left" w:pos="9496"/>
        </w:tabs>
        <w:rPr>
          <w:sz w:val="22"/>
          <w:szCs w:val="22"/>
        </w:rPr>
      </w:pPr>
    </w:p>
    <w:p w:rsidR="004A3FDD" w:rsidRPr="003265C6" w:rsidRDefault="004A3FDD" w:rsidP="007D579F">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7D579F">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7D579F">
      <w:pPr>
        <w:tabs>
          <w:tab w:val="left" w:pos="-284"/>
          <w:tab w:val="left" w:pos="709"/>
          <w:tab w:val="left" w:pos="1418"/>
        </w:tabs>
        <w:jc w:val="both"/>
        <w:rPr>
          <w:bCs/>
          <w:color w:val="0000FF"/>
          <w:sz w:val="22"/>
          <w:szCs w:val="22"/>
        </w:rPr>
      </w:pPr>
      <w:r>
        <w:rPr>
          <w:b/>
          <w:bCs/>
          <w:color w:val="000000"/>
          <w:sz w:val="22"/>
          <w:szCs w:val="22"/>
        </w:rPr>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7D579F">
      <w:pPr>
        <w:pStyle w:val="Corpodetexto"/>
        <w:tabs>
          <w:tab w:val="left" w:pos="-284"/>
          <w:tab w:val="left" w:pos="142"/>
        </w:tabs>
        <w:rPr>
          <w:bCs/>
          <w:color w:val="000000"/>
          <w:sz w:val="22"/>
          <w:szCs w:val="22"/>
        </w:rPr>
      </w:pPr>
    </w:p>
    <w:p w:rsidR="004A3FDD" w:rsidRPr="00907395" w:rsidRDefault="00991A32" w:rsidP="007D579F">
      <w:pPr>
        <w:pStyle w:val="Corpodetexto"/>
        <w:tabs>
          <w:tab w:val="left" w:pos="-284"/>
          <w:tab w:val="left" w:pos="142"/>
        </w:tabs>
        <w:rPr>
          <w:bCs/>
          <w:color w:val="000000"/>
          <w:sz w:val="22"/>
          <w:szCs w:val="22"/>
        </w:rPr>
      </w:pPr>
      <w:r w:rsidRPr="00907395">
        <w:rPr>
          <w:bCs/>
          <w:color w:val="000000"/>
          <w:sz w:val="22"/>
          <w:szCs w:val="22"/>
        </w:rPr>
        <w:t>Ou</w:t>
      </w:r>
      <w:r w:rsidR="004A3FDD" w:rsidRPr="00907395">
        <w:rPr>
          <w:bCs/>
          <w:color w:val="000000"/>
          <w:sz w:val="22"/>
          <w:szCs w:val="22"/>
        </w:rPr>
        <w:t xml:space="preserve"> conforme o caso: </w:t>
      </w:r>
    </w:p>
    <w:p w:rsidR="004A3FDD" w:rsidRPr="00907395" w:rsidRDefault="004A3FDD" w:rsidP="007D579F">
      <w:pPr>
        <w:pStyle w:val="Corpodetexto"/>
        <w:tabs>
          <w:tab w:val="left" w:pos="-284"/>
          <w:tab w:val="left" w:pos="142"/>
        </w:tabs>
        <w:rPr>
          <w:bCs/>
          <w:color w:val="000000"/>
          <w:sz w:val="22"/>
          <w:szCs w:val="22"/>
        </w:rPr>
      </w:pPr>
    </w:p>
    <w:p w:rsidR="004A3FDD" w:rsidRPr="00907395" w:rsidRDefault="004A3FDD" w:rsidP="007D579F">
      <w:pPr>
        <w:pStyle w:val="Corpodetexto"/>
        <w:tabs>
          <w:tab w:val="left" w:pos="-284"/>
          <w:tab w:val="left" w:pos="142"/>
        </w:tabs>
        <w:rPr>
          <w:bCs/>
          <w:color w:val="000000"/>
          <w:sz w:val="22"/>
          <w:szCs w:val="22"/>
        </w:rPr>
      </w:pPr>
      <w:r w:rsidRPr="008A30D8">
        <w:rPr>
          <w:b/>
          <w:bCs/>
          <w:color w:val="000000"/>
          <w:sz w:val="22"/>
          <w:szCs w:val="22"/>
        </w:rPr>
        <w:lastRenderedPageBreak/>
        <w:t>b)</w:t>
      </w:r>
      <w:r w:rsidR="00200479">
        <w:rPr>
          <w:b/>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7D579F">
      <w:pPr>
        <w:pStyle w:val="Corpodetexto"/>
        <w:tabs>
          <w:tab w:val="left" w:pos="-284"/>
          <w:tab w:val="left" w:pos="142"/>
        </w:tabs>
        <w:rPr>
          <w:bCs/>
          <w:color w:val="000000"/>
          <w:sz w:val="22"/>
          <w:szCs w:val="22"/>
        </w:rPr>
      </w:pPr>
    </w:p>
    <w:p w:rsidR="004A3FDD" w:rsidRPr="008A30D8" w:rsidRDefault="004A3FDD" w:rsidP="007D579F">
      <w:pPr>
        <w:pStyle w:val="Corpodetexto"/>
        <w:tabs>
          <w:tab w:val="left" w:pos="-284"/>
          <w:tab w:val="left" w:pos="142"/>
        </w:tabs>
        <w:rPr>
          <w:bCs/>
          <w:color w:val="000000"/>
          <w:sz w:val="22"/>
          <w:szCs w:val="22"/>
        </w:rPr>
      </w:pPr>
      <w:r w:rsidRPr="008A30D8">
        <w:rPr>
          <w:b/>
          <w:bCs/>
          <w:color w:val="000000"/>
          <w:sz w:val="22"/>
          <w:szCs w:val="22"/>
        </w:rPr>
        <w:t>c)</w:t>
      </w:r>
      <w:r w:rsidR="00200479">
        <w:rPr>
          <w:b/>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4A3FDD" w:rsidRPr="008A30D8" w:rsidRDefault="004A3FDD" w:rsidP="007D579F">
      <w:pPr>
        <w:pStyle w:val="Corpodetexto"/>
        <w:tabs>
          <w:tab w:val="left" w:pos="-284"/>
          <w:tab w:val="left" w:pos="142"/>
        </w:tabs>
        <w:rPr>
          <w:bCs/>
          <w:color w:val="000000"/>
          <w:sz w:val="22"/>
          <w:szCs w:val="22"/>
        </w:rPr>
      </w:pPr>
    </w:p>
    <w:p w:rsidR="004A3FDD" w:rsidRPr="008A30D8" w:rsidRDefault="004A3FDD" w:rsidP="007D579F">
      <w:pPr>
        <w:pStyle w:val="Corpodetexto"/>
        <w:tabs>
          <w:tab w:val="left" w:pos="-284"/>
          <w:tab w:val="left" w:pos="142"/>
        </w:tabs>
        <w:rPr>
          <w:bCs/>
          <w:color w:val="000000"/>
          <w:sz w:val="22"/>
          <w:szCs w:val="22"/>
        </w:rPr>
      </w:pPr>
      <w:r w:rsidRPr="008A30D8">
        <w:rPr>
          <w:b/>
          <w:bCs/>
          <w:color w:val="000000"/>
          <w:sz w:val="22"/>
          <w:szCs w:val="22"/>
        </w:rPr>
        <w:t>d)</w:t>
      </w:r>
      <w:r w:rsidR="00160FCF">
        <w:rPr>
          <w:b/>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7D579F">
      <w:pPr>
        <w:pStyle w:val="Corpodetexto"/>
        <w:tabs>
          <w:tab w:val="left" w:pos="-284"/>
          <w:tab w:val="left" w:pos="142"/>
        </w:tabs>
        <w:rPr>
          <w:bCs/>
          <w:color w:val="000000"/>
          <w:sz w:val="22"/>
          <w:szCs w:val="22"/>
        </w:rPr>
      </w:pPr>
    </w:p>
    <w:p w:rsidR="004A3FDD" w:rsidRPr="00907395" w:rsidRDefault="004A3FDD" w:rsidP="007D579F">
      <w:pPr>
        <w:pStyle w:val="Corpodetexto"/>
        <w:tabs>
          <w:tab w:val="left" w:pos="-284"/>
          <w:tab w:val="left" w:pos="142"/>
        </w:tabs>
        <w:rPr>
          <w:bCs/>
          <w:color w:val="000000"/>
          <w:sz w:val="22"/>
          <w:szCs w:val="22"/>
        </w:rPr>
      </w:pPr>
      <w:r w:rsidRPr="008A30D8">
        <w:rPr>
          <w:b/>
          <w:bCs/>
          <w:color w:val="000000"/>
          <w:sz w:val="22"/>
          <w:szCs w:val="22"/>
        </w:rPr>
        <w:t>e)</w:t>
      </w:r>
      <w:r w:rsidR="00160FCF">
        <w:rPr>
          <w:b/>
          <w:bCs/>
          <w:color w:val="000000"/>
          <w:sz w:val="22"/>
          <w:szCs w:val="22"/>
        </w:rPr>
        <w:t xml:space="preserve"> </w:t>
      </w:r>
      <w:r w:rsidRPr="00907395">
        <w:rPr>
          <w:bCs/>
          <w:color w:val="000000"/>
          <w:sz w:val="22"/>
          <w:szCs w:val="22"/>
        </w:rPr>
        <w:t>Cédula de identidade, no caso de pessoa física (quando viável a participação).</w:t>
      </w:r>
    </w:p>
    <w:p w:rsidR="004A3FDD" w:rsidRPr="00907395" w:rsidRDefault="004A3FDD" w:rsidP="007D579F">
      <w:pPr>
        <w:pStyle w:val="Corpodetexto"/>
        <w:tabs>
          <w:tab w:val="left" w:pos="-284"/>
          <w:tab w:val="left" w:pos="142"/>
        </w:tabs>
        <w:rPr>
          <w:b/>
          <w:bCs/>
          <w:color w:val="000000"/>
          <w:sz w:val="22"/>
          <w:szCs w:val="22"/>
        </w:rPr>
      </w:pPr>
    </w:p>
    <w:p w:rsidR="004A3FDD" w:rsidRPr="003265C6" w:rsidRDefault="004A3FDD" w:rsidP="007D579F">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00371658">
        <w:rPr>
          <w:bCs/>
          <w:sz w:val="22"/>
          <w:szCs w:val="22"/>
          <w:highlight w:val="yellow"/>
        </w:rPr>
        <w:t xml:space="preserve"> l</w:t>
      </w:r>
      <w:r>
        <w:rPr>
          <w:bCs/>
          <w:sz w:val="22"/>
          <w:szCs w:val="22"/>
          <w:highlight w:val="yellow"/>
        </w:rPr>
        <w:t>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7D579F">
      <w:pPr>
        <w:pStyle w:val="Corpodetexto"/>
        <w:tabs>
          <w:tab w:val="left" w:pos="-284"/>
          <w:tab w:val="left" w:pos="142"/>
        </w:tabs>
        <w:rPr>
          <w:b/>
          <w:sz w:val="22"/>
          <w:szCs w:val="22"/>
          <w:u w:val="single"/>
        </w:rPr>
      </w:pPr>
    </w:p>
    <w:p w:rsidR="004A3FDD" w:rsidRPr="003265C6" w:rsidRDefault="004A3FDD" w:rsidP="007D579F">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Pr="003265C6">
        <w:rPr>
          <w:b/>
          <w:color w:val="0000FF"/>
          <w:sz w:val="22"/>
          <w:szCs w:val="22"/>
        </w:rPr>
        <w:t>RELATIVOS À QUALIFICAÇÃO ECONÔMICO-FINANCEIRA</w:t>
      </w:r>
    </w:p>
    <w:p w:rsidR="004A3FDD" w:rsidRPr="003265C6" w:rsidRDefault="004A3FDD" w:rsidP="007D579F">
      <w:pPr>
        <w:pStyle w:val="Corpodetexto"/>
        <w:tabs>
          <w:tab w:val="left" w:pos="-284"/>
          <w:tab w:val="left" w:pos="284"/>
          <w:tab w:val="left" w:pos="1418"/>
          <w:tab w:val="left" w:pos="8789"/>
          <w:tab w:val="left" w:pos="8931"/>
          <w:tab w:val="left" w:pos="9496"/>
        </w:tabs>
        <w:rPr>
          <w:b/>
          <w:color w:val="000000"/>
          <w:sz w:val="22"/>
          <w:szCs w:val="22"/>
        </w:rPr>
      </w:pPr>
    </w:p>
    <w:p w:rsidR="00E46B74" w:rsidRDefault="00E46B74" w:rsidP="007D579F">
      <w:pPr>
        <w:tabs>
          <w:tab w:val="left" w:pos="-284"/>
          <w:tab w:val="left" w:pos="8789"/>
          <w:tab w:val="left" w:pos="8931"/>
          <w:tab w:val="left" w:pos="9496"/>
        </w:tabs>
        <w:jc w:val="both"/>
        <w:rPr>
          <w:bCs/>
          <w:sz w:val="22"/>
          <w:szCs w:val="22"/>
        </w:rPr>
      </w:pPr>
      <w:r w:rsidRPr="00BD5E90">
        <w:rPr>
          <w:b/>
          <w:sz w:val="22"/>
          <w:szCs w:val="22"/>
        </w:rPr>
        <w:t>a)</w:t>
      </w:r>
      <w:r w:rsidR="00200479">
        <w:rPr>
          <w:b/>
          <w:sz w:val="22"/>
          <w:szCs w:val="22"/>
        </w:rPr>
        <w:t xml:space="preserve"> </w:t>
      </w:r>
      <w:r w:rsidRPr="006B5F86">
        <w:rPr>
          <w:b/>
          <w:sz w:val="22"/>
          <w:szCs w:val="22"/>
        </w:rPr>
        <w:t>Certidão (</w:t>
      </w:r>
      <w:proofErr w:type="spellStart"/>
      <w:r w:rsidRPr="006B5F86">
        <w:rPr>
          <w:b/>
          <w:sz w:val="22"/>
          <w:szCs w:val="22"/>
        </w:rPr>
        <w:t>ões</w:t>
      </w:r>
      <w:proofErr w:type="spellEnd"/>
      <w:r w:rsidRPr="006B5F86">
        <w:rPr>
          <w:b/>
          <w:sz w:val="22"/>
          <w:szCs w:val="22"/>
        </w:rPr>
        <w:t>) Negativa (s) de Recuperação Judicial</w:t>
      </w:r>
      <w:r w:rsidRPr="00FB2E32">
        <w:rPr>
          <w:sz w:val="22"/>
          <w:szCs w:val="22"/>
        </w:rPr>
        <w:t xml:space="preserve"> – Lei n° 11.101/05 (falência e concordatas) expedida (s) pelo (s) distribuidor (es) de sua sede, expedida nos últimos </w:t>
      </w:r>
      <w:r w:rsidRPr="006B5F86">
        <w:rPr>
          <w:b/>
          <w:sz w:val="22"/>
          <w:szCs w:val="22"/>
        </w:rPr>
        <w:t>90 (noventa) dias</w:t>
      </w:r>
      <w:r>
        <w:rPr>
          <w:sz w:val="22"/>
          <w:szCs w:val="22"/>
        </w:rPr>
        <w:t xml:space="preserve">, </w:t>
      </w:r>
      <w:r w:rsidRPr="00CB2EF0">
        <w:rPr>
          <w:b/>
          <w:sz w:val="22"/>
          <w:szCs w:val="22"/>
        </w:rPr>
        <w:t>DESDE QUE O VENCIMENTO DA CERTIDÃO NÃO VENHA EXPRESSO</w:t>
      </w:r>
      <w:r>
        <w:rPr>
          <w:sz w:val="22"/>
          <w:szCs w:val="22"/>
        </w:rPr>
        <w:t>.</w:t>
      </w:r>
      <w:r w:rsidRPr="00FB2E32">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FB2E32">
        <w:rPr>
          <w:bCs/>
          <w:sz w:val="22"/>
          <w:szCs w:val="22"/>
        </w:rPr>
        <w:t>.</w:t>
      </w:r>
    </w:p>
    <w:p w:rsidR="00D52C00" w:rsidRDefault="00D52C00" w:rsidP="007D579F">
      <w:pPr>
        <w:tabs>
          <w:tab w:val="left" w:pos="-284"/>
          <w:tab w:val="left" w:pos="8789"/>
          <w:tab w:val="left" w:pos="8931"/>
          <w:tab w:val="left" w:pos="9496"/>
        </w:tabs>
        <w:jc w:val="both"/>
        <w:rPr>
          <w:bCs/>
          <w:sz w:val="22"/>
          <w:szCs w:val="22"/>
        </w:rPr>
      </w:pPr>
    </w:p>
    <w:p w:rsidR="00200F9E" w:rsidRDefault="00200F9E" w:rsidP="00200F9E">
      <w:pPr>
        <w:pStyle w:val="Corpodetexto"/>
        <w:tabs>
          <w:tab w:val="left" w:pos="284"/>
          <w:tab w:val="left" w:pos="8789"/>
          <w:tab w:val="left" w:pos="8931"/>
          <w:tab w:val="left" w:pos="9496"/>
        </w:tabs>
        <w:rPr>
          <w:b/>
          <w:bCs/>
          <w:color w:val="0000FF"/>
          <w:sz w:val="22"/>
          <w:szCs w:val="22"/>
        </w:rPr>
      </w:pPr>
      <w:r w:rsidRPr="004E39CA">
        <w:rPr>
          <w:b/>
          <w:bCs/>
          <w:color w:val="0000FF"/>
          <w:sz w:val="22"/>
          <w:szCs w:val="22"/>
        </w:rPr>
        <w:t>1</w:t>
      </w:r>
      <w:r>
        <w:rPr>
          <w:b/>
          <w:bCs/>
          <w:color w:val="0000FF"/>
          <w:sz w:val="22"/>
          <w:szCs w:val="22"/>
        </w:rPr>
        <w:t>1</w:t>
      </w:r>
      <w:r w:rsidRPr="004E39CA">
        <w:rPr>
          <w:b/>
          <w:bCs/>
          <w:color w:val="0000FF"/>
          <w:sz w:val="22"/>
          <w:szCs w:val="22"/>
        </w:rPr>
        <w:t>.</w:t>
      </w:r>
      <w:r>
        <w:rPr>
          <w:b/>
          <w:bCs/>
          <w:color w:val="0000FF"/>
          <w:sz w:val="22"/>
          <w:szCs w:val="22"/>
        </w:rPr>
        <w:t>5</w:t>
      </w:r>
      <w:r w:rsidRPr="004E39CA">
        <w:rPr>
          <w:b/>
          <w:bCs/>
          <w:color w:val="0000FF"/>
          <w:sz w:val="22"/>
          <w:szCs w:val="22"/>
        </w:rPr>
        <w:t xml:space="preserve">. </w:t>
      </w:r>
      <w:r>
        <w:rPr>
          <w:b/>
          <w:bCs/>
          <w:color w:val="0000FF"/>
          <w:sz w:val="22"/>
          <w:szCs w:val="22"/>
        </w:rPr>
        <w:t xml:space="preserve">DOCUMENTOS </w:t>
      </w:r>
      <w:r w:rsidRPr="004E39CA">
        <w:rPr>
          <w:b/>
          <w:bCs/>
          <w:color w:val="0000FF"/>
          <w:sz w:val="22"/>
          <w:szCs w:val="22"/>
        </w:rPr>
        <w:t xml:space="preserve">DE HABILITAÇÃO NÃO </w:t>
      </w:r>
      <w:r>
        <w:rPr>
          <w:b/>
          <w:bCs/>
          <w:color w:val="0000FF"/>
          <w:sz w:val="22"/>
          <w:szCs w:val="22"/>
        </w:rPr>
        <w:t xml:space="preserve">CONTEMPLADOS PELO CADASTRO DA SUPEL </w:t>
      </w:r>
      <w:r w:rsidRPr="004E39CA">
        <w:rPr>
          <w:b/>
          <w:bCs/>
          <w:color w:val="0000FF"/>
          <w:sz w:val="22"/>
          <w:szCs w:val="22"/>
        </w:rPr>
        <w:t>E NEM PELO SICAF</w:t>
      </w:r>
    </w:p>
    <w:p w:rsidR="00200F9E" w:rsidRDefault="00200F9E" w:rsidP="00200F9E">
      <w:pPr>
        <w:pStyle w:val="Corpodetexto"/>
        <w:tabs>
          <w:tab w:val="left" w:pos="-284"/>
          <w:tab w:val="left" w:pos="851"/>
          <w:tab w:val="left" w:pos="8789"/>
          <w:tab w:val="left" w:pos="8931"/>
          <w:tab w:val="left" w:pos="9496"/>
        </w:tabs>
        <w:rPr>
          <w:b/>
          <w:color w:val="0000FF"/>
          <w:sz w:val="22"/>
          <w:szCs w:val="22"/>
        </w:rPr>
      </w:pPr>
    </w:p>
    <w:p w:rsidR="00200F9E" w:rsidRPr="005E39E6" w:rsidRDefault="00200F9E" w:rsidP="00200F9E">
      <w:pPr>
        <w:pStyle w:val="Corpodetexto"/>
        <w:tabs>
          <w:tab w:val="left" w:pos="-284"/>
          <w:tab w:val="left" w:pos="851"/>
          <w:tab w:val="left" w:pos="8789"/>
          <w:tab w:val="left" w:pos="8931"/>
          <w:tab w:val="left" w:pos="9496"/>
        </w:tabs>
        <w:rPr>
          <w:bCs/>
          <w:sz w:val="22"/>
          <w:szCs w:val="22"/>
        </w:rPr>
      </w:pPr>
      <w:r w:rsidRPr="005E39E6">
        <w:rPr>
          <w:b/>
          <w:color w:val="0000FF"/>
          <w:sz w:val="22"/>
          <w:szCs w:val="22"/>
        </w:rPr>
        <w:t>11.5.1.  RELATIVO À QUALIFICAÇÃO TÉCNICA:</w:t>
      </w:r>
      <w:r w:rsidRPr="005E39E6">
        <w:rPr>
          <w:bCs/>
          <w:sz w:val="22"/>
          <w:szCs w:val="22"/>
        </w:rPr>
        <w:t xml:space="preserve"> </w:t>
      </w:r>
    </w:p>
    <w:p w:rsidR="00747DE9" w:rsidRPr="005035EE" w:rsidRDefault="00747DE9" w:rsidP="00747DE9">
      <w:pPr>
        <w:spacing w:before="100" w:beforeAutospacing="1" w:after="100" w:afterAutospacing="1"/>
        <w:rPr>
          <w:color w:val="000000"/>
          <w:sz w:val="22"/>
          <w:szCs w:val="22"/>
        </w:rPr>
      </w:pPr>
      <w:r w:rsidRPr="00747DE9">
        <w:rPr>
          <w:b/>
          <w:color w:val="000000"/>
          <w:sz w:val="22"/>
          <w:szCs w:val="22"/>
        </w:rPr>
        <w:t>11.5.1.1</w:t>
      </w:r>
      <w:r>
        <w:rPr>
          <w:color w:val="000000"/>
          <w:sz w:val="22"/>
          <w:szCs w:val="22"/>
        </w:rPr>
        <w:t xml:space="preserve"> </w:t>
      </w:r>
      <w:r w:rsidRPr="005035EE">
        <w:rPr>
          <w:color w:val="000000"/>
          <w:sz w:val="22"/>
          <w:szCs w:val="22"/>
        </w:rPr>
        <w:t>Os licitantes deverão apresentar, no mínimo 01 (um) declaração ou atestado de capacidade técnica - ATC, em nome do licitante, expedido por pessoa jurídica de direito público ou privado, sendo levado em consideração o valor estimado da contratação, conforme art. 4º da ORIENTAÇÃO TÉCNICA Nº 001/2017/GAB/SUPEL, DE 14 DE FEVEREIRO DE 2017, </w:t>
      </w:r>
      <w:r w:rsidRPr="005035EE">
        <w:rPr>
          <w:i/>
          <w:iCs/>
          <w:color w:val="000000"/>
          <w:sz w:val="22"/>
          <w:szCs w:val="22"/>
        </w:rPr>
        <w:t xml:space="preserve">in </w:t>
      </w:r>
      <w:proofErr w:type="spellStart"/>
      <w:r w:rsidRPr="005035EE">
        <w:rPr>
          <w:i/>
          <w:iCs/>
          <w:color w:val="000000"/>
          <w:sz w:val="22"/>
          <w:szCs w:val="22"/>
        </w:rPr>
        <w:t>verbis</w:t>
      </w:r>
      <w:proofErr w:type="spellEnd"/>
      <w:r w:rsidRPr="005035EE">
        <w:rPr>
          <w:color w:val="000000"/>
          <w:sz w:val="22"/>
          <w:szCs w:val="22"/>
        </w:rPr>
        <w:t>:</w:t>
      </w:r>
    </w:p>
    <w:p w:rsidR="00747DE9" w:rsidRPr="005035EE" w:rsidRDefault="00747DE9" w:rsidP="00747DE9">
      <w:pPr>
        <w:spacing w:before="80" w:after="80"/>
        <w:ind w:left="2400"/>
        <w:jc w:val="both"/>
        <w:rPr>
          <w:color w:val="000000"/>
          <w:sz w:val="22"/>
          <w:szCs w:val="22"/>
        </w:rPr>
      </w:pPr>
      <w:r w:rsidRPr="005035EE">
        <w:rPr>
          <w:i/>
          <w:iCs/>
          <w:color w:val="000000"/>
          <w:sz w:val="22"/>
          <w:szCs w:val="22"/>
        </w:rPr>
        <w:t>[...]</w:t>
      </w:r>
    </w:p>
    <w:p w:rsidR="00747DE9" w:rsidRPr="005035EE" w:rsidRDefault="00747DE9" w:rsidP="00747DE9">
      <w:pPr>
        <w:spacing w:before="80" w:after="80"/>
        <w:ind w:left="2400"/>
        <w:jc w:val="both"/>
        <w:rPr>
          <w:color w:val="000000"/>
          <w:sz w:val="22"/>
          <w:szCs w:val="22"/>
        </w:rPr>
      </w:pPr>
      <w:r w:rsidRPr="005035EE">
        <w:rPr>
          <w:color w:val="000000"/>
          <w:sz w:val="22"/>
          <w:szCs w:val="22"/>
        </w:rPr>
        <w:t>Art. 4º Os Termos de Referência, Projetos Básicos e Editais relativos à prestação de serviços em geral e obras de engenharia, considerando o valor estimado da contratação, devem observar o seguinte:</w:t>
      </w:r>
    </w:p>
    <w:p w:rsidR="00747DE9" w:rsidRPr="005035EE" w:rsidRDefault="00747DE9" w:rsidP="00747DE9">
      <w:pPr>
        <w:spacing w:before="80" w:after="80"/>
        <w:ind w:left="2400"/>
        <w:jc w:val="both"/>
        <w:rPr>
          <w:color w:val="000000"/>
          <w:sz w:val="22"/>
          <w:szCs w:val="22"/>
        </w:rPr>
      </w:pPr>
      <w:r w:rsidRPr="005035EE">
        <w:rPr>
          <w:color w:val="000000"/>
          <w:sz w:val="22"/>
          <w:szCs w:val="22"/>
        </w:rPr>
        <w:t>I – até 80.000,00 (oitenta mil reais) - apresentar Atestado de Capacidade Técnica compatível em características;</w:t>
      </w:r>
    </w:p>
    <w:p w:rsidR="00747DE9" w:rsidRPr="005035EE" w:rsidRDefault="00747DE9" w:rsidP="00747DE9">
      <w:pPr>
        <w:spacing w:before="80" w:after="80"/>
        <w:ind w:left="2400"/>
        <w:jc w:val="both"/>
        <w:rPr>
          <w:color w:val="000000"/>
          <w:sz w:val="22"/>
          <w:szCs w:val="22"/>
        </w:rPr>
      </w:pPr>
      <w:r w:rsidRPr="005035EE">
        <w:rPr>
          <w:color w:val="000000"/>
          <w:sz w:val="22"/>
          <w:szCs w:val="22"/>
        </w:rPr>
        <w:t>II - de 80.000,00 (oitenta mil reais) a 650.000,00 (seiscentos e cinquenta mil reais) - apresentar Atestado de Capacidade Técnica compatível em características e quantidade, limitados a parcela de maior relevância e valor significativo;</w:t>
      </w:r>
    </w:p>
    <w:p w:rsidR="00747DE9" w:rsidRPr="005035EE" w:rsidRDefault="00747DE9" w:rsidP="00747DE9">
      <w:pPr>
        <w:spacing w:before="80" w:after="80"/>
        <w:ind w:left="2400"/>
        <w:jc w:val="both"/>
        <w:rPr>
          <w:color w:val="000000"/>
          <w:sz w:val="22"/>
          <w:szCs w:val="22"/>
        </w:rPr>
      </w:pPr>
      <w:r w:rsidRPr="005035EE">
        <w:rPr>
          <w:color w:val="000000"/>
          <w:sz w:val="22"/>
          <w:szCs w:val="22"/>
        </w:rPr>
        <w:t>III – acima de 650.000,00 (seiscentos e cinquenta mil reais) – apresentar Atestado de Capacidade Técnica compatível em características, quantidade e prazo, limitados a parcela de maior relevância e valor significativo.</w:t>
      </w:r>
    </w:p>
    <w:p w:rsidR="00747DE9" w:rsidRPr="005035EE" w:rsidRDefault="00747DE9" w:rsidP="00747DE9">
      <w:pPr>
        <w:spacing w:before="80" w:after="80"/>
        <w:ind w:left="2400"/>
        <w:jc w:val="both"/>
        <w:rPr>
          <w:color w:val="000000"/>
          <w:sz w:val="22"/>
          <w:szCs w:val="22"/>
        </w:rPr>
      </w:pPr>
      <w:r w:rsidRPr="005035EE">
        <w:rPr>
          <w:i/>
          <w:iCs/>
          <w:color w:val="000000"/>
          <w:sz w:val="22"/>
          <w:szCs w:val="22"/>
        </w:rPr>
        <w:t>[...]</w:t>
      </w:r>
    </w:p>
    <w:p w:rsidR="00747DE9" w:rsidRPr="005035EE" w:rsidRDefault="00747DE9" w:rsidP="00747DE9">
      <w:pPr>
        <w:spacing w:before="100" w:beforeAutospacing="1" w:after="100" w:afterAutospacing="1"/>
        <w:jc w:val="both"/>
        <w:rPr>
          <w:color w:val="000000"/>
          <w:sz w:val="22"/>
          <w:szCs w:val="22"/>
        </w:rPr>
      </w:pPr>
      <w:r>
        <w:rPr>
          <w:b/>
          <w:bCs/>
          <w:color w:val="000000"/>
          <w:sz w:val="22"/>
          <w:szCs w:val="22"/>
        </w:rPr>
        <w:t>11.5.1</w:t>
      </w:r>
      <w:r w:rsidRPr="005035EE">
        <w:rPr>
          <w:b/>
          <w:bCs/>
          <w:color w:val="000000"/>
          <w:sz w:val="22"/>
          <w:szCs w:val="22"/>
        </w:rPr>
        <w:t>.2 -</w:t>
      </w:r>
      <w:r w:rsidRPr="005035EE">
        <w:rPr>
          <w:color w:val="000000"/>
          <w:sz w:val="22"/>
          <w:szCs w:val="22"/>
        </w:rPr>
        <w:t xml:space="preserve">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w:t>
      </w:r>
      <w:r w:rsidRPr="005035EE">
        <w:rPr>
          <w:color w:val="000000"/>
          <w:sz w:val="22"/>
          <w:szCs w:val="22"/>
        </w:rPr>
        <w:lastRenderedPageBreak/>
        <w:t>necessários à comprovação de que os produtos nele constantes são compatíveis com os exigidos neste Termo de Referência;</w:t>
      </w:r>
    </w:p>
    <w:p w:rsidR="00747DE9" w:rsidRPr="005035EE" w:rsidRDefault="00747DE9" w:rsidP="00747DE9">
      <w:pPr>
        <w:spacing w:before="100" w:beforeAutospacing="1" w:after="100" w:afterAutospacing="1"/>
        <w:jc w:val="both"/>
        <w:rPr>
          <w:color w:val="000000"/>
          <w:sz w:val="22"/>
          <w:szCs w:val="22"/>
        </w:rPr>
      </w:pPr>
      <w:r w:rsidRPr="005035EE">
        <w:rPr>
          <w:b/>
          <w:bCs/>
          <w:color w:val="000000"/>
          <w:sz w:val="22"/>
          <w:szCs w:val="22"/>
        </w:rPr>
        <w:t>1</w:t>
      </w:r>
      <w:r>
        <w:rPr>
          <w:b/>
          <w:bCs/>
          <w:color w:val="000000"/>
          <w:sz w:val="22"/>
          <w:szCs w:val="22"/>
        </w:rPr>
        <w:t>1.</w:t>
      </w:r>
      <w:r w:rsidRPr="005035EE">
        <w:rPr>
          <w:b/>
          <w:bCs/>
          <w:color w:val="000000"/>
          <w:sz w:val="22"/>
          <w:szCs w:val="22"/>
        </w:rPr>
        <w:t>5</w:t>
      </w:r>
      <w:r>
        <w:rPr>
          <w:b/>
          <w:bCs/>
          <w:color w:val="000000"/>
          <w:sz w:val="22"/>
          <w:szCs w:val="22"/>
        </w:rPr>
        <w:t>.1</w:t>
      </w:r>
      <w:r w:rsidRPr="005035EE">
        <w:rPr>
          <w:b/>
          <w:bCs/>
          <w:color w:val="000000"/>
          <w:sz w:val="22"/>
          <w:szCs w:val="22"/>
        </w:rPr>
        <w:t>.3</w:t>
      </w:r>
      <w:r w:rsidRPr="005035EE">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200F9E" w:rsidRPr="005E39E6" w:rsidRDefault="00200F9E" w:rsidP="00200F9E">
      <w:pPr>
        <w:tabs>
          <w:tab w:val="left" w:pos="709"/>
        </w:tabs>
        <w:jc w:val="both"/>
        <w:rPr>
          <w:sz w:val="22"/>
          <w:szCs w:val="22"/>
        </w:rPr>
      </w:pPr>
    </w:p>
    <w:p w:rsidR="004A3FDD" w:rsidRPr="001A4EE7" w:rsidRDefault="00200F9E" w:rsidP="007D579F">
      <w:pPr>
        <w:tabs>
          <w:tab w:val="left" w:pos="8789"/>
          <w:tab w:val="left" w:pos="8931"/>
          <w:tab w:val="left" w:pos="9496"/>
        </w:tabs>
        <w:jc w:val="both"/>
        <w:rPr>
          <w:b/>
          <w:sz w:val="22"/>
          <w:szCs w:val="22"/>
        </w:rPr>
      </w:pPr>
      <w:r>
        <w:rPr>
          <w:b/>
          <w:sz w:val="22"/>
          <w:szCs w:val="22"/>
        </w:rPr>
        <w:t>11.6</w:t>
      </w:r>
      <w:r w:rsidR="004A3FDD" w:rsidRPr="001A4EE7">
        <w:rPr>
          <w:b/>
          <w:sz w:val="22"/>
          <w:szCs w:val="22"/>
        </w:rPr>
        <w:t>. Para fins de habilitação, será requisitada ainda:</w:t>
      </w:r>
    </w:p>
    <w:p w:rsidR="004A3FDD" w:rsidRDefault="004A3FDD" w:rsidP="007D579F">
      <w:pPr>
        <w:pStyle w:val="Corpodetexto"/>
        <w:tabs>
          <w:tab w:val="left" w:pos="142"/>
          <w:tab w:val="left" w:pos="8789"/>
          <w:tab w:val="left" w:pos="8931"/>
          <w:tab w:val="left" w:pos="9496"/>
        </w:tabs>
        <w:rPr>
          <w:sz w:val="22"/>
          <w:szCs w:val="22"/>
        </w:rPr>
      </w:pPr>
    </w:p>
    <w:p w:rsidR="004A3FDD" w:rsidRDefault="00200F9E" w:rsidP="007D579F">
      <w:pPr>
        <w:tabs>
          <w:tab w:val="left" w:pos="8789"/>
          <w:tab w:val="left" w:pos="8931"/>
          <w:tab w:val="left" w:pos="9496"/>
        </w:tabs>
        <w:jc w:val="both"/>
        <w:rPr>
          <w:sz w:val="22"/>
          <w:szCs w:val="22"/>
        </w:rPr>
      </w:pPr>
      <w:r>
        <w:rPr>
          <w:b/>
          <w:sz w:val="22"/>
          <w:szCs w:val="22"/>
        </w:rPr>
        <w:t>11.6</w:t>
      </w:r>
      <w:r w:rsidR="004A3FDD" w:rsidRPr="00674003">
        <w:rPr>
          <w:b/>
          <w:sz w:val="22"/>
          <w:szCs w:val="22"/>
        </w:rPr>
        <w:t>.1.</w:t>
      </w:r>
      <w:r w:rsidR="00200479">
        <w:rPr>
          <w:b/>
          <w:sz w:val="22"/>
          <w:szCs w:val="22"/>
        </w:rPr>
        <w:t xml:space="preserve"> </w:t>
      </w:r>
      <w:r w:rsidR="004A3FDD" w:rsidRPr="000578EE">
        <w:rPr>
          <w:b/>
          <w:sz w:val="22"/>
          <w:szCs w:val="22"/>
          <w:u w:val="single"/>
        </w:rPr>
        <w:t>DECLARAÇÃO</w:t>
      </w:r>
      <w:r w:rsidR="004A3FDD" w:rsidRPr="000578EE">
        <w:rPr>
          <w:b/>
          <w:sz w:val="22"/>
          <w:szCs w:val="22"/>
        </w:rPr>
        <w:t xml:space="preserve"> de que a empresa é beneficiária do regime especial das Microempresas e Empresas de Pequeno Porte</w:t>
      </w:r>
      <w:r w:rsidR="004A3FDD" w:rsidRPr="003265C6">
        <w:rPr>
          <w:sz w:val="22"/>
          <w:szCs w:val="22"/>
        </w:rPr>
        <w:t xml:space="preserve"> para as aquisições e contratações pelo Poder Público, nos termos da Lei Complementar Federal nº 123/2006</w:t>
      </w:r>
      <w:r w:rsidR="004A3FDD">
        <w:rPr>
          <w:sz w:val="22"/>
          <w:szCs w:val="22"/>
        </w:rPr>
        <w:t xml:space="preserve"> e suas alterações</w:t>
      </w:r>
      <w:r w:rsidR="004A3FDD" w:rsidRPr="003265C6">
        <w:rPr>
          <w:sz w:val="22"/>
          <w:szCs w:val="22"/>
        </w:rPr>
        <w:t xml:space="preserve">, </w:t>
      </w:r>
      <w:r w:rsidR="004A3FDD" w:rsidRPr="003265C6">
        <w:rPr>
          <w:b/>
          <w:sz w:val="22"/>
          <w:szCs w:val="22"/>
        </w:rPr>
        <w:t xml:space="preserve">se for o caso. </w:t>
      </w:r>
      <w:r w:rsidR="004A3FDD" w:rsidRPr="003B3FB5">
        <w:rPr>
          <w:b/>
          <w:color w:val="FF0000"/>
          <w:sz w:val="22"/>
          <w:szCs w:val="22"/>
          <w:u w:val="single"/>
        </w:rPr>
        <w:t>Esta declaração deverá ser entregue de forma virtual</w:t>
      </w:r>
      <w:r w:rsidR="004A3FDD"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7D579F">
      <w:pPr>
        <w:tabs>
          <w:tab w:val="left" w:pos="8789"/>
          <w:tab w:val="left" w:pos="8931"/>
          <w:tab w:val="left" w:pos="9496"/>
        </w:tabs>
        <w:jc w:val="both"/>
        <w:rPr>
          <w:sz w:val="22"/>
          <w:szCs w:val="22"/>
        </w:rPr>
      </w:pPr>
    </w:p>
    <w:p w:rsidR="004A3FDD" w:rsidRPr="006644DF" w:rsidRDefault="00200F9E" w:rsidP="007D579F">
      <w:pPr>
        <w:pStyle w:val="Corpodetexto"/>
        <w:tabs>
          <w:tab w:val="left" w:pos="142"/>
          <w:tab w:val="left" w:pos="8789"/>
          <w:tab w:val="left" w:pos="8931"/>
          <w:tab w:val="left" w:pos="9496"/>
        </w:tabs>
        <w:rPr>
          <w:b/>
          <w:bCs/>
          <w:color w:val="FF0000"/>
          <w:sz w:val="22"/>
          <w:szCs w:val="22"/>
        </w:rPr>
      </w:pPr>
      <w:r>
        <w:rPr>
          <w:b/>
          <w:sz w:val="22"/>
          <w:szCs w:val="22"/>
        </w:rPr>
        <w:t>11.7</w:t>
      </w:r>
      <w:r w:rsidR="004A3FDD" w:rsidRPr="00D36C1A">
        <w:rPr>
          <w:b/>
          <w:sz w:val="22"/>
          <w:szCs w:val="22"/>
        </w:rPr>
        <w:t>.</w:t>
      </w:r>
      <w:r w:rsidR="00200479">
        <w:rPr>
          <w:b/>
          <w:sz w:val="22"/>
          <w:szCs w:val="22"/>
        </w:rPr>
        <w:t xml:space="preserve"> </w:t>
      </w:r>
      <w:r w:rsidR="004A3FDD" w:rsidRPr="002C3228">
        <w:rPr>
          <w:b/>
          <w:sz w:val="22"/>
          <w:szCs w:val="22"/>
        </w:rPr>
        <w:t>PARA FINS DE HABILITAÇÃO</w:t>
      </w:r>
      <w:r w:rsidR="004A3FDD" w:rsidRPr="003265C6">
        <w:rPr>
          <w:sz w:val="22"/>
          <w:szCs w:val="22"/>
        </w:rPr>
        <w:t>, serão re</w:t>
      </w:r>
      <w:r w:rsidR="004A3FDD">
        <w:rPr>
          <w:sz w:val="22"/>
          <w:szCs w:val="22"/>
        </w:rPr>
        <w:t>alizadas c</w:t>
      </w:r>
      <w:r w:rsidR="004A3FDD" w:rsidRPr="003265C6">
        <w:rPr>
          <w:sz w:val="22"/>
          <w:szCs w:val="22"/>
        </w:rPr>
        <w:t>onsulta</w:t>
      </w:r>
      <w:r w:rsidR="004A3FDD">
        <w:rPr>
          <w:sz w:val="22"/>
          <w:szCs w:val="22"/>
        </w:rPr>
        <w:t>s</w:t>
      </w:r>
      <w:r w:rsidR="00991A32">
        <w:rPr>
          <w:sz w:val="22"/>
          <w:szCs w:val="22"/>
        </w:rPr>
        <w:t xml:space="preserve"> </w:t>
      </w:r>
      <w:r w:rsidR="004A3FDD">
        <w:rPr>
          <w:sz w:val="22"/>
          <w:szCs w:val="22"/>
        </w:rPr>
        <w:t>quanto</w:t>
      </w:r>
      <w:r w:rsidR="00991A32">
        <w:rPr>
          <w:sz w:val="22"/>
          <w:szCs w:val="22"/>
        </w:rPr>
        <w:t xml:space="preserve"> </w:t>
      </w:r>
      <w:r w:rsidR="004A3FDD" w:rsidRPr="003265C6">
        <w:rPr>
          <w:sz w:val="22"/>
          <w:szCs w:val="22"/>
        </w:rPr>
        <w:t>ao</w:t>
      </w:r>
      <w:r w:rsidR="00991A32">
        <w:rPr>
          <w:sz w:val="22"/>
          <w:szCs w:val="22"/>
        </w:rPr>
        <w:t xml:space="preserve"> </w:t>
      </w:r>
      <w:r w:rsidR="004A3FDD">
        <w:rPr>
          <w:sz w:val="22"/>
          <w:szCs w:val="22"/>
        </w:rPr>
        <w:t xml:space="preserve">impedimento em licitar no </w:t>
      </w:r>
      <w:r w:rsidR="004A3FDD" w:rsidRPr="001807E6">
        <w:rPr>
          <w:b/>
          <w:color w:val="FF0000"/>
          <w:sz w:val="22"/>
          <w:szCs w:val="22"/>
        </w:rPr>
        <w:t>Cadastro de Fornecedores Impedidos de Licitar e Contratar com a Administração Pública Estadual</w:t>
      </w:r>
      <w:r w:rsidR="004A3FDD">
        <w:rPr>
          <w:b/>
          <w:color w:val="FF0000"/>
          <w:sz w:val="22"/>
          <w:szCs w:val="22"/>
        </w:rPr>
        <w:t xml:space="preserve"> - </w:t>
      </w:r>
      <w:r w:rsidR="004A3FDD" w:rsidRPr="001807E6">
        <w:rPr>
          <w:b/>
          <w:color w:val="FF0000"/>
          <w:sz w:val="22"/>
          <w:szCs w:val="22"/>
        </w:rPr>
        <w:t>CAGEFIMP</w:t>
      </w:r>
      <w:r w:rsidR="004A3FDD">
        <w:rPr>
          <w:b/>
          <w:color w:val="FF0000"/>
          <w:sz w:val="22"/>
          <w:szCs w:val="22"/>
        </w:rPr>
        <w:t>,</w:t>
      </w:r>
      <w:r w:rsidR="0086289D">
        <w:rPr>
          <w:b/>
          <w:color w:val="FF0000"/>
          <w:sz w:val="22"/>
          <w:szCs w:val="22"/>
        </w:rPr>
        <w:t xml:space="preserve"> </w:t>
      </w:r>
      <w:r w:rsidR="004A3FDD" w:rsidRPr="003265C6">
        <w:rPr>
          <w:sz w:val="22"/>
          <w:szCs w:val="22"/>
        </w:rPr>
        <w:t xml:space="preserve">instituído pela Lei Estadual nº 2.414, de 18 de fevereiro de 2011, </w:t>
      </w:r>
      <w:r w:rsidR="004A3FDD">
        <w:rPr>
          <w:sz w:val="22"/>
          <w:szCs w:val="22"/>
        </w:rPr>
        <w:t xml:space="preserve">ao </w:t>
      </w:r>
      <w:r w:rsidR="004A3FDD" w:rsidRPr="006644DF">
        <w:rPr>
          <w:b/>
          <w:bCs/>
          <w:color w:val="FF0000"/>
          <w:sz w:val="22"/>
          <w:szCs w:val="22"/>
        </w:rPr>
        <w:t>Cadastro Nacional de Empresas Inidôneas e Suspensas - CEIS/CGU</w:t>
      </w:r>
      <w:r w:rsidR="004A3FDD" w:rsidRPr="006644DF">
        <w:rPr>
          <w:b/>
          <w:bCs/>
          <w:sz w:val="22"/>
          <w:szCs w:val="22"/>
        </w:rPr>
        <w:t xml:space="preserve"> (</w:t>
      </w:r>
      <w:r w:rsidR="004A3FDD">
        <w:rPr>
          <w:sz w:val="22"/>
          <w:szCs w:val="22"/>
        </w:rPr>
        <w:t xml:space="preserve">Lei Federal nº 12.846/2013) e </w:t>
      </w:r>
      <w:r w:rsidR="004A3FDD" w:rsidRPr="006644DF">
        <w:rPr>
          <w:b/>
          <w:color w:val="FF0000"/>
          <w:sz w:val="22"/>
          <w:szCs w:val="22"/>
          <w:lang w:val="pt-PT"/>
        </w:rPr>
        <w:t>Sistema de Cadastramento Unificado de Fornecedores</w:t>
      </w:r>
      <w:r w:rsidR="004A3FDD">
        <w:rPr>
          <w:b/>
          <w:color w:val="FF0000"/>
          <w:sz w:val="22"/>
          <w:szCs w:val="22"/>
          <w:lang w:val="pt-PT"/>
        </w:rPr>
        <w:t xml:space="preserve"> - </w:t>
      </w:r>
      <w:r w:rsidR="004A3FDD" w:rsidRPr="00B56634">
        <w:rPr>
          <w:b/>
          <w:bCs/>
          <w:color w:val="FF0000"/>
          <w:sz w:val="22"/>
          <w:szCs w:val="22"/>
          <w:lang w:val="pt-PT"/>
        </w:rPr>
        <w:t>SICAF</w:t>
      </w:r>
      <w:r w:rsidR="004A3FDD" w:rsidRPr="00B56634">
        <w:rPr>
          <w:color w:val="FF0000"/>
          <w:sz w:val="22"/>
          <w:szCs w:val="22"/>
        </w:rPr>
        <w:t>.</w:t>
      </w:r>
      <w:r w:rsidR="004A3FDD" w:rsidRPr="006644DF">
        <w:rPr>
          <w:b/>
          <w:sz w:val="22"/>
          <w:szCs w:val="22"/>
          <w:u w:val="single"/>
        </w:rPr>
        <w:t>Esta consulta será realizada de forma virtual</w:t>
      </w:r>
      <w:r w:rsidR="004A3FDD" w:rsidRPr="006644DF">
        <w:rPr>
          <w:sz w:val="22"/>
          <w:szCs w:val="22"/>
        </w:rPr>
        <w:t xml:space="preserve">, </w:t>
      </w:r>
      <w:r w:rsidR="004A3FDD" w:rsidRPr="006644DF">
        <w:rPr>
          <w:b/>
          <w:sz w:val="22"/>
          <w:szCs w:val="22"/>
        </w:rPr>
        <w:t>pelo Pregoeiro e</w:t>
      </w:r>
      <w:r w:rsidR="004A3FDD">
        <w:rPr>
          <w:b/>
          <w:sz w:val="22"/>
          <w:szCs w:val="22"/>
        </w:rPr>
        <w:t>/ou</w:t>
      </w:r>
      <w:r w:rsidR="004A3FDD" w:rsidRPr="006644DF">
        <w:rPr>
          <w:b/>
          <w:sz w:val="22"/>
          <w:szCs w:val="22"/>
        </w:rPr>
        <w:t xml:space="preserve"> Equipe de Apoio</w:t>
      </w:r>
      <w:r w:rsidR="004A3FDD">
        <w:rPr>
          <w:b/>
          <w:sz w:val="22"/>
          <w:szCs w:val="22"/>
        </w:rPr>
        <w:t xml:space="preserve">, </w:t>
      </w:r>
      <w:r w:rsidR="004A3FDD" w:rsidRPr="006644DF">
        <w:rPr>
          <w:b/>
          <w:color w:val="FF0000"/>
          <w:sz w:val="22"/>
          <w:szCs w:val="22"/>
        </w:rPr>
        <w:t>somente na fase de habilitação.</w:t>
      </w:r>
    </w:p>
    <w:p w:rsidR="004A3FDD" w:rsidRDefault="004A3FDD" w:rsidP="007D579F">
      <w:pPr>
        <w:tabs>
          <w:tab w:val="left" w:pos="8789"/>
          <w:tab w:val="left" w:pos="8931"/>
          <w:tab w:val="left" w:pos="9496"/>
        </w:tabs>
        <w:ind w:left="-426"/>
        <w:jc w:val="both"/>
        <w:rPr>
          <w:sz w:val="22"/>
          <w:szCs w:val="22"/>
        </w:rPr>
      </w:pPr>
    </w:p>
    <w:p w:rsidR="004A3FDD" w:rsidRPr="00614E7D" w:rsidRDefault="00FA68F3" w:rsidP="007D579F">
      <w:pPr>
        <w:tabs>
          <w:tab w:val="left" w:pos="8789"/>
          <w:tab w:val="left" w:pos="8931"/>
          <w:tab w:val="left" w:pos="9496"/>
        </w:tabs>
        <w:jc w:val="both"/>
        <w:rPr>
          <w:color w:val="FF0000"/>
          <w:sz w:val="22"/>
          <w:szCs w:val="22"/>
        </w:rPr>
      </w:pPr>
      <w:r>
        <w:rPr>
          <w:b/>
          <w:sz w:val="22"/>
          <w:szCs w:val="22"/>
        </w:rPr>
        <w:t>11.</w:t>
      </w:r>
      <w:r w:rsidR="00200F9E">
        <w:rPr>
          <w:b/>
          <w:sz w:val="22"/>
          <w:szCs w:val="22"/>
        </w:rPr>
        <w:t>7</w:t>
      </w:r>
      <w:r w:rsidR="004A3FDD" w:rsidRPr="00D36C1A">
        <w:rPr>
          <w:b/>
          <w:sz w:val="22"/>
          <w:szCs w:val="22"/>
        </w:rPr>
        <w:t>.1.</w:t>
      </w:r>
      <w:r w:rsidR="00200479">
        <w:rPr>
          <w:b/>
          <w:sz w:val="22"/>
          <w:szCs w:val="22"/>
        </w:rPr>
        <w:t xml:space="preserve"> </w:t>
      </w:r>
      <w:r w:rsidR="004A3FDD" w:rsidRPr="00614E7D">
        <w:rPr>
          <w:b/>
          <w:color w:val="FF0000"/>
          <w:sz w:val="22"/>
          <w:szCs w:val="22"/>
        </w:rPr>
        <w:t>AS PUNIÇÕES EXISTENTES EM</w:t>
      </w:r>
      <w:r w:rsidR="004A3FDD">
        <w:rPr>
          <w:b/>
          <w:color w:val="FF0000"/>
          <w:sz w:val="22"/>
          <w:szCs w:val="22"/>
        </w:rPr>
        <w:t xml:space="preserve"> QUALQUER ESFERA GOVERNAMENTAL</w:t>
      </w:r>
      <w:r w:rsidR="004A3FDD" w:rsidRPr="00614E7D">
        <w:rPr>
          <w:b/>
          <w:color w:val="FF0000"/>
          <w:sz w:val="22"/>
          <w:szCs w:val="22"/>
        </w:rPr>
        <w:t xml:space="preserve"> SERÃO CONSIDERADAS NA FASE DE HABILITAÇÃO DAS LICITANTES.</w:t>
      </w:r>
    </w:p>
    <w:p w:rsidR="004A3FDD" w:rsidRDefault="004A3FDD" w:rsidP="007D579F">
      <w:pPr>
        <w:tabs>
          <w:tab w:val="left" w:pos="8789"/>
          <w:tab w:val="left" w:pos="8931"/>
          <w:tab w:val="left" w:pos="9496"/>
        </w:tabs>
        <w:jc w:val="both"/>
        <w:rPr>
          <w:sz w:val="22"/>
          <w:szCs w:val="22"/>
        </w:rPr>
      </w:pPr>
    </w:p>
    <w:p w:rsidR="004A3FDD" w:rsidRPr="00824610" w:rsidRDefault="00FA68F3" w:rsidP="007D579F">
      <w:pPr>
        <w:tabs>
          <w:tab w:val="left" w:pos="8789"/>
          <w:tab w:val="left" w:pos="8931"/>
          <w:tab w:val="left" w:pos="9496"/>
        </w:tabs>
        <w:jc w:val="both"/>
        <w:rPr>
          <w:b/>
          <w:sz w:val="22"/>
          <w:szCs w:val="22"/>
        </w:rPr>
      </w:pPr>
      <w:r>
        <w:rPr>
          <w:b/>
          <w:sz w:val="22"/>
          <w:szCs w:val="22"/>
        </w:rPr>
        <w:t>11.</w:t>
      </w:r>
      <w:r w:rsidR="00200F9E">
        <w:rPr>
          <w:b/>
          <w:sz w:val="22"/>
          <w:szCs w:val="22"/>
        </w:rPr>
        <w:t>8</w:t>
      </w:r>
      <w:r w:rsidR="004A3FDD" w:rsidRPr="00D36C1A">
        <w:rPr>
          <w:b/>
          <w:sz w:val="22"/>
          <w:szCs w:val="22"/>
        </w:rPr>
        <w:t>.</w:t>
      </w:r>
      <w:r w:rsidR="004A3FDD" w:rsidRPr="00824610">
        <w:rPr>
          <w:b/>
          <w:sz w:val="22"/>
          <w:szCs w:val="22"/>
        </w:rPr>
        <w:t xml:space="preserve"> Sob pena de inabilitação, todos os documentos deverão ser apresentados da seguinte forma:</w:t>
      </w:r>
    </w:p>
    <w:p w:rsidR="004A3FDD" w:rsidRPr="001807E6" w:rsidRDefault="004A3FDD" w:rsidP="007D579F">
      <w:pPr>
        <w:tabs>
          <w:tab w:val="left" w:pos="8789"/>
          <w:tab w:val="left" w:pos="8931"/>
          <w:tab w:val="left" w:pos="9496"/>
        </w:tabs>
        <w:jc w:val="both"/>
        <w:rPr>
          <w:b/>
          <w:color w:val="FF0000"/>
          <w:sz w:val="22"/>
          <w:szCs w:val="22"/>
        </w:rPr>
      </w:pPr>
    </w:p>
    <w:p w:rsidR="004A3FDD" w:rsidRPr="00824610" w:rsidRDefault="004A3FDD" w:rsidP="007D579F">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7D579F">
      <w:pPr>
        <w:tabs>
          <w:tab w:val="left" w:pos="8789"/>
          <w:tab w:val="left" w:pos="8931"/>
          <w:tab w:val="left" w:pos="9496"/>
        </w:tabs>
        <w:jc w:val="both"/>
        <w:rPr>
          <w:sz w:val="22"/>
          <w:szCs w:val="22"/>
        </w:rPr>
      </w:pPr>
    </w:p>
    <w:p w:rsidR="004A3FDD" w:rsidRPr="00824610" w:rsidRDefault="004A3FDD" w:rsidP="007D579F">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7D579F">
      <w:pPr>
        <w:tabs>
          <w:tab w:val="left" w:pos="8789"/>
          <w:tab w:val="left" w:pos="8931"/>
          <w:tab w:val="left" w:pos="9496"/>
        </w:tabs>
        <w:jc w:val="both"/>
        <w:rPr>
          <w:sz w:val="22"/>
          <w:szCs w:val="22"/>
        </w:rPr>
      </w:pPr>
    </w:p>
    <w:p w:rsidR="004A3FDD" w:rsidRPr="00824610" w:rsidRDefault="004A3FDD" w:rsidP="007D579F">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7D579F">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7D579F">
      <w:pPr>
        <w:pStyle w:val="Corpodetexto3"/>
        <w:tabs>
          <w:tab w:val="left" w:pos="0"/>
          <w:tab w:val="left" w:pos="709"/>
          <w:tab w:val="left" w:pos="8789"/>
          <w:tab w:val="left" w:pos="8931"/>
          <w:tab w:val="left" w:pos="9496"/>
        </w:tabs>
        <w:spacing w:after="0"/>
        <w:jc w:val="both"/>
        <w:rPr>
          <w:sz w:val="22"/>
          <w:szCs w:val="22"/>
        </w:rPr>
      </w:pPr>
      <w:r w:rsidRPr="00D36C1A">
        <w:rPr>
          <w:sz w:val="22"/>
          <w:szCs w:val="22"/>
        </w:rPr>
        <w:t>11.</w:t>
      </w:r>
      <w:r w:rsidR="00200F9E">
        <w:rPr>
          <w:sz w:val="22"/>
          <w:szCs w:val="22"/>
        </w:rPr>
        <w:t>9</w:t>
      </w:r>
      <w:r w:rsidRPr="00D36C1A">
        <w:rPr>
          <w:sz w:val="22"/>
          <w:szCs w:val="22"/>
        </w:rPr>
        <w:t>.</w:t>
      </w:r>
      <w:r w:rsidR="00960110">
        <w:rPr>
          <w:sz w:val="22"/>
          <w:szCs w:val="22"/>
        </w:rPr>
        <w:t xml:space="preserve"> </w:t>
      </w:r>
      <w:r w:rsidRPr="003265C6">
        <w:rPr>
          <w:sz w:val="22"/>
          <w:szCs w:val="22"/>
        </w:rPr>
        <w:t>Caso</w:t>
      </w:r>
      <w:r w:rsidR="00960110">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w:t>
      </w:r>
      <w:proofErr w:type="spellStart"/>
      <w:r w:rsidRPr="003265C6">
        <w:rPr>
          <w:sz w:val="22"/>
          <w:szCs w:val="22"/>
        </w:rPr>
        <w:t>ão</w:t>
      </w:r>
      <w:proofErr w:type="spellEnd"/>
      <w:r w:rsidRPr="003265C6">
        <w:rPr>
          <w:sz w:val="22"/>
          <w:szCs w:val="22"/>
        </w:rPr>
        <w:t>)</w:t>
      </w:r>
      <w:r>
        <w:rPr>
          <w:sz w:val="22"/>
          <w:szCs w:val="22"/>
        </w:rPr>
        <w:t>, exclusivamente,</w:t>
      </w:r>
      <w:r w:rsidRPr="003265C6">
        <w:rPr>
          <w:sz w:val="22"/>
          <w:szCs w:val="22"/>
        </w:rPr>
        <w:t xml:space="preserve"> anexar em campo próprio do Sistema a documentação solicitada.</w:t>
      </w:r>
    </w:p>
    <w:p w:rsidR="004A3FDD" w:rsidRPr="003265C6" w:rsidRDefault="004A3FDD" w:rsidP="007D579F">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7D579F">
      <w:pPr>
        <w:tabs>
          <w:tab w:val="left" w:pos="709"/>
          <w:tab w:val="left" w:pos="1560"/>
          <w:tab w:val="left" w:pos="8789"/>
          <w:tab w:val="left" w:pos="8931"/>
          <w:tab w:val="left" w:pos="9496"/>
        </w:tabs>
        <w:jc w:val="both"/>
        <w:rPr>
          <w:color w:val="000000"/>
          <w:sz w:val="22"/>
          <w:szCs w:val="22"/>
        </w:rPr>
      </w:pPr>
      <w:r w:rsidRPr="00D36C1A">
        <w:rPr>
          <w:b/>
          <w:color w:val="000000"/>
          <w:sz w:val="22"/>
          <w:szCs w:val="22"/>
        </w:rPr>
        <w:t>11.</w:t>
      </w:r>
      <w:r w:rsidR="00200F9E">
        <w:rPr>
          <w:b/>
          <w:color w:val="000000"/>
          <w:sz w:val="22"/>
          <w:szCs w:val="22"/>
        </w:rPr>
        <w:t>9</w:t>
      </w:r>
      <w:r w:rsidRPr="00D36C1A">
        <w:rPr>
          <w:b/>
          <w:color w:val="000000"/>
          <w:sz w:val="22"/>
          <w:szCs w:val="22"/>
        </w:rPr>
        <w:t>.1.</w:t>
      </w:r>
      <w:r w:rsidR="00960110">
        <w:rPr>
          <w:b/>
          <w:color w:val="000000"/>
          <w:sz w:val="22"/>
          <w:szCs w:val="22"/>
        </w:rPr>
        <w:t xml:space="preserve"> </w:t>
      </w:r>
      <w:r w:rsidRPr="003265C6">
        <w:rPr>
          <w:color w:val="000000"/>
          <w:sz w:val="22"/>
          <w:szCs w:val="22"/>
        </w:rPr>
        <w:t xml:space="preserve">Os documentos de habilitação a serem anexados no sistema deverão </w:t>
      </w:r>
      <w:r w:rsidR="0057154A" w:rsidRPr="003265C6">
        <w:rPr>
          <w:color w:val="000000"/>
          <w:sz w:val="22"/>
          <w:szCs w:val="22"/>
        </w:rPr>
        <w:t>ser encaminhados</w:t>
      </w:r>
      <w:r w:rsidRPr="003265C6">
        <w:rPr>
          <w:color w:val="000000"/>
          <w:sz w:val="22"/>
          <w:szCs w:val="22"/>
        </w:rPr>
        <w:t xml:space="preserve">,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Pr>
          <w:b/>
          <w:color w:val="000000"/>
          <w:sz w:val="22"/>
          <w:szCs w:val="22"/>
          <w:u w:val="single"/>
        </w:rPr>
        <w:t>word</w:t>
      </w:r>
      <w:proofErr w:type="spellEnd"/>
      <w:r>
        <w:rPr>
          <w:b/>
          <w:color w:val="000000"/>
          <w:sz w:val="22"/>
          <w:szCs w:val="22"/>
          <w:u w:val="single"/>
        </w:rPr>
        <w:t>, .Zip,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7D579F">
      <w:pPr>
        <w:tabs>
          <w:tab w:val="left" w:pos="709"/>
          <w:tab w:val="left" w:pos="1560"/>
          <w:tab w:val="left" w:pos="8789"/>
          <w:tab w:val="left" w:pos="8931"/>
          <w:tab w:val="left" w:pos="9496"/>
        </w:tabs>
        <w:ind w:left="-426"/>
        <w:jc w:val="both"/>
        <w:rPr>
          <w:b/>
          <w:color w:val="000000"/>
          <w:sz w:val="22"/>
          <w:szCs w:val="22"/>
        </w:rPr>
      </w:pPr>
    </w:p>
    <w:p w:rsidR="004A3FDD" w:rsidRDefault="004A3FDD" w:rsidP="007D579F">
      <w:pPr>
        <w:tabs>
          <w:tab w:val="left" w:pos="0"/>
          <w:tab w:val="left" w:pos="1560"/>
          <w:tab w:val="left" w:pos="8789"/>
          <w:tab w:val="left" w:pos="8931"/>
          <w:tab w:val="left" w:pos="9496"/>
        </w:tabs>
        <w:jc w:val="both"/>
        <w:rPr>
          <w:b/>
          <w:color w:val="FF0000"/>
          <w:sz w:val="22"/>
          <w:szCs w:val="22"/>
        </w:rPr>
      </w:pPr>
      <w:r w:rsidRPr="00D36C1A">
        <w:rPr>
          <w:b/>
          <w:sz w:val="22"/>
          <w:szCs w:val="22"/>
        </w:rPr>
        <w:t>11.</w:t>
      </w:r>
      <w:r w:rsidR="00200F9E">
        <w:rPr>
          <w:b/>
          <w:sz w:val="22"/>
          <w:szCs w:val="22"/>
        </w:rPr>
        <w:t>9</w:t>
      </w:r>
      <w:r w:rsidRPr="00D36C1A">
        <w:rPr>
          <w:b/>
          <w:sz w:val="22"/>
          <w:szCs w:val="22"/>
        </w:rPr>
        <w:t>.2.</w:t>
      </w:r>
      <w:r w:rsidR="00D2284F">
        <w:rPr>
          <w:b/>
          <w:sz w:val="22"/>
          <w:szCs w:val="22"/>
        </w:rPr>
        <w:t xml:space="preserve"> </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7D579F">
      <w:pPr>
        <w:tabs>
          <w:tab w:val="left" w:pos="0"/>
          <w:tab w:val="left" w:pos="1560"/>
          <w:tab w:val="left" w:pos="8789"/>
          <w:tab w:val="left" w:pos="8931"/>
          <w:tab w:val="left" w:pos="9496"/>
        </w:tabs>
        <w:jc w:val="both"/>
        <w:rPr>
          <w:b/>
          <w:sz w:val="22"/>
          <w:szCs w:val="22"/>
        </w:rPr>
      </w:pPr>
    </w:p>
    <w:p w:rsidR="004A3FDD" w:rsidRDefault="004A3FDD" w:rsidP="007D579F">
      <w:pPr>
        <w:pStyle w:val="Corpodetexto3"/>
        <w:tabs>
          <w:tab w:val="left" w:pos="0"/>
          <w:tab w:val="left" w:pos="180"/>
          <w:tab w:val="left" w:pos="709"/>
          <w:tab w:val="left" w:pos="8789"/>
          <w:tab w:val="left" w:pos="8931"/>
          <w:tab w:val="left" w:pos="9496"/>
        </w:tabs>
        <w:spacing w:after="0"/>
        <w:jc w:val="both"/>
        <w:rPr>
          <w:b w:val="0"/>
          <w:bCs/>
          <w:sz w:val="22"/>
          <w:szCs w:val="22"/>
        </w:rPr>
      </w:pPr>
      <w:r w:rsidRPr="00D36C1A">
        <w:rPr>
          <w:sz w:val="22"/>
          <w:szCs w:val="22"/>
        </w:rPr>
        <w:t>11.</w:t>
      </w:r>
      <w:r w:rsidR="00200F9E">
        <w:rPr>
          <w:sz w:val="22"/>
          <w:szCs w:val="22"/>
        </w:rPr>
        <w:t>10</w:t>
      </w:r>
      <w:r w:rsidRPr="00D36C1A">
        <w:rPr>
          <w:sz w:val="22"/>
          <w:szCs w:val="22"/>
        </w:rPr>
        <w:t>.</w:t>
      </w:r>
      <w:r w:rsidR="00D2284F">
        <w:rPr>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7D579F">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7D579F">
      <w:pPr>
        <w:pStyle w:val="BodyText21"/>
        <w:tabs>
          <w:tab w:val="left" w:pos="0"/>
          <w:tab w:val="left" w:pos="709"/>
          <w:tab w:val="left" w:pos="8789"/>
          <w:tab w:val="left" w:pos="8931"/>
          <w:tab w:val="left" w:pos="9496"/>
        </w:tabs>
        <w:snapToGrid/>
        <w:rPr>
          <w:snapToGrid w:val="0"/>
          <w:sz w:val="22"/>
          <w:szCs w:val="22"/>
        </w:rPr>
      </w:pPr>
      <w:r w:rsidRPr="00D36C1A">
        <w:rPr>
          <w:b/>
          <w:sz w:val="22"/>
          <w:szCs w:val="22"/>
        </w:rPr>
        <w:lastRenderedPageBreak/>
        <w:t>11.1</w:t>
      </w:r>
      <w:r w:rsidR="00200F9E">
        <w:rPr>
          <w:b/>
          <w:sz w:val="22"/>
          <w:szCs w:val="22"/>
        </w:rPr>
        <w:t>1</w:t>
      </w:r>
      <w:r w:rsidRPr="00D36C1A">
        <w:rPr>
          <w:b/>
          <w:sz w:val="22"/>
          <w:szCs w:val="22"/>
        </w:rPr>
        <w:t>.</w:t>
      </w:r>
      <w:r w:rsidR="00D2284F">
        <w:rPr>
          <w:b/>
          <w:sz w:val="22"/>
          <w:szCs w:val="22"/>
        </w:rPr>
        <w:t xml:space="preserve"> </w:t>
      </w:r>
      <w:r w:rsidRPr="003265C6">
        <w:rPr>
          <w:sz w:val="22"/>
          <w:szCs w:val="22"/>
        </w:rPr>
        <w:t xml:space="preserve">O não atendimento </w:t>
      </w:r>
      <w:r w:rsidR="0057154A" w:rsidRPr="003265C6">
        <w:rPr>
          <w:sz w:val="22"/>
          <w:szCs w:val="22"/>
        </w:rPr>
        <w:t>das</w:t>
      </w:r>
      <w:r w:rsidR="0057154A" w:rsidRPr="003265C6">
        <w:rPr>
          <w:b/>
          <w:bCs/>
          <w:sz w:val="22"/>
          <w:szCs w:val="22"/>
        </w:rPr>
        <w:t xml:space="preserve"> exigências</w:t>
      </w:r>
      <w:r w:rsidRPr="003265C6">
        <w:rPr>
          <w:b/>
          <w:bCs/>
          <w:sz w:val="22"/>
          <w:szCs w:val="22"/>
        </w:rPr>
        <w:t xml:space="preserve">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à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7D579F">
      <w:pPr>
        <w:pStyle w:val="BodyText21"/>
        <w:tabs>
          <w:tab w:val="left" w:pos="0"/>
          <w:tab w:val="left" w:pos="709"/>
          <w:tab w:val="left" w:pos="8789"/>
          <w:tab w:val="left" w:pos="8931"/>
          <w:tab w:val="left" w:pos="9496"/>
        </w:tabs>
        <w:snapToGrid/>
        <w:rPr>
          <w:sz w:val="22"/>
          <w:szCs w:val="22"/>
        </w:rPr>
      </w:pPr>
    </w:p>
    <w:p w:rsidR="004A3FDD" w:rsidRPr="003265C6" w:rsidRDefault="00FA68F3" w:rsidP="007D579F">
      <w:pPr>
        <w:pStyle w:val="BodyText21"/>
        <w:tabs>
          <w:tab w:val="left" w:pos="0"/>
          <w:tab w:val="left" w:pos="709"/>
          <w:tab w:val="left" w:pos="8789"/>
          <w:tab w:val="left" w:pos="8931"/>
          <w:tab w:val="left" w:pos="9496"/>
        </w:tabs>
        <w:rPr>
          <w:bCs/>
          <w:sz w:val="22"/>
          <w:szCs w:val="22"/>
        </w:rPr>
      </w:pPr>
      <w:r>
        <w:rPr>
          <w:b/>
          <w:sz w:val="22"/>
          <w:szCs w:val="22"/>
        </w:rPr>
        <w:t>11.1</w:t>
      </w:r>
      <w:r w:rsidR="00200F9E">
        <w:rPr>
          <w:b/>
          <w:sz w:val="22"/>
          <w:szCs w:val="22"/>
        </w:rPr>
        <w:t>2</w:t>
      </w:r>
      <w:r w:rsidR="004A3FDD" w:rsidRPr="00D36C1A">
        <w:rPr>
          <w:b/>
          <w:sz w:val="22"/>
          <w:szCs w:val="22"/>
        </w:rPr>
        <w:t>.</w:t>
      </w:r>
      <w:r w:rsidR="00D2284F">
        <w:rPr>
          <w:b/>
          <w:sz w:val="22"/>
          <w:szCs w:val="22"/>
        </w:rPr>
        <w:t xml:space="preserve"> </w:t>
      </w:r>
      <w:r w:rsidR="004A3FDD" w:rsidRPr="003265C6">
        <w:rPr>
          <w:spacing w:val="2"/>
          <w:sz w:val="22"/>
          <w:szCs w:val="22"/>
        </w:rPr>
        <w:t>A habilitação da Licitante poderá ocorrer em momento ou data posterior a</w:t>
      </w:r>
      <w:r w:rsidR="004A3FDD">
        <w:rPr>
          <w:spacing w:val="2"/>
          <w:sz w:val="22"/>
          <w:szCs w:val="22"/>
        </w:rPr>
        <w:t xml:space="preserve"> sessão de lances, a critério do Pregoeiro</w:t>
      </w:r>
      <w:r w:rsidR="004A3FDD" w:rsidRPr="003265C6">
        <w:rPr>
          <w:spacing w:val="2"/>
          <w:sz w:val="22"/>
          <w:szCs w:val="22"/>
        </w:rPr>
        <w:t xml:space="preserve"> que comunicará às Licitantes através do sistema eletrônico.</w:t>
      </w:r>
    </w:p>
    <w:p w:rsidR="004A3FDD" w:rsidRPr="003265C6" w:rsidRDefault="004A3FDD" w:rsidP="007D579F">
      <w:pPr>
        <w:pStyle w:val="BodyText21"/>
        <w:tabs>
          <w:tab w:val="left" w:pos="0"/>
          <w:tab w:val="left" w:pos="709"/>
          <w:tab w:val="left" w:pos="8789"/>
          <w:tab w:val="left" w:pos="8931"/>
          <w:tab w:val="left" w:pos="9496"/>
        </w:tabs>
        <w:ind w:left="-426"/>
        <w:rPr>
          <w:b/>
          <w:bCs/>
          <w:sz w:val="22"/>
          <w:szCs w:val="22"/>
        </w:rPr>
      </w:pPr>
    </w:p>
    <w:p w:rsidR="004A3FDD" w:rsidRPr="003265C6" w:rsidRDefault="00FA68F3" w:rsidP="007D579F">
      <w:pPr>
        <w:pStyle w:val="BodyText21"/>
        <w:tabs>
          <w:tab w:val="left" w:pos="0"/>
          <w:tab w:val="left" w:pos="709"/>
          <w:tab w:val="left" w:pos="8789"/>
          <w:tab w:val="left" w:pos="8931"/>
          <w:tab w:val="left" w:pos="9496"/>
        </w:tabs>
        <w:rPr>
          <w:sz w:val="22"/>
          <w:szCs w:val="22"/>
        </w:rPr>
      </w:pPr>
      <w:r>
        <w:rPr>
          <w:b/>
          <w:bCs/>
          <w:sz w:val="22"/>
          <w:szCs w:val="22"/>
        </w:rPr>
        <w:t>11.1</w:t>
      </w:r>
      <w:r w:rsidR="00200F9E">
        <w:rPr>
          <w:b/>
          <w:bCs/>
          <w:sz w:val="22"/>
          <w:szCs w:val="22"/>
        </w:rPr>
        <w:t>3</w:t>
      </w:r>
      <w:r w:rsidR="004A3FDD" w:rsidRPr="00D36C1A">
        <w:rPr>
          <w:b/>
          <w:bCs/>
          <w:sz w:val="22"/>
          <w:szCs w:val="22"/>
        </w:rPr>
        <w:t>.</w:t>
      </w:r>
      <w:r w:rsidR="00D2284F">
        <w:rPr>
          <w:b/>
          <w:bCs/>
          <w:sz w:val="22"/>
          <w:szCs w:val="22"/>
        </w:rPr>
        <w:t xml:space="preserve"> </w:t>
      </w:r>
      <w:r w:rsidR="004A3FDD" w:rsidRPr="003265C6">
        <w:rPr>
          <w:sz w:val="22"/>
          <w:szCs w:val="22"/>
        </w:rPr>
        <w:t xml:space="preserve">Na </w:t>
      </w:r>
      <w:r w:rsidR="004A3FDD" w:rsidRPr="003265C6">
        <w:rPr>
          <w:b/>
          <w:sz w:val="22"/>
          <w:szCs w:val="22"/>
        </w:rPr>
        <w:t xml:space="preserve">fase de Habilitação, depois de ACEITO, </w:t>
      </w:r>
      <w:r w:rsidR="004A3FDD">
        <w:rPr>
          <w:b/>
          <w:sz w:val="22"/>
          <w:szCs w:val="22"/>
        </w:rPr>
        <w:t>o</w:t>
      </w:r>
      <w:r w:rsidR="004A3FDD" w:rsidRPr="003265C6">
        <w:rPr>
          <w:b/>
          <w:sz w:val="22"/>
          <w:szCs w:val="22"/>
        </w:rPr>
        <w:t xml:space="preserve"> Pregoeir</w:t>
      </w:r>
      <w:r w:rsidR="004A3FDD">
        <w:rPr>
          <w:b/>
          <w:sz w:val="22"/>
          <w:szCs w:val="22"/>
        </w:rPr>
        <w:t>o</w:t>
      </w:r>
      <w:r w:rsidR="004A3FDD" w:rsidRPr="003265C6">
        <w:rPr>
          <w:b/>
          <w:sz w:val="22"/>
          <w:szCs w:val="22"/>
        </w:rPr>
        <w:t xml:space="preserve"> HABILITARÁ</w:t>
      </w:r>
      <w:r w:rsidR="004A3FDD" w:rsidRPr="003265C6">
        <w:rPr>
          <w:sz w:val="22"/>
          <w:szCs w:val="22"/>
        </w:rPr>
        <w:t xml:space="preserve"> a Licitante, em campo próprio do sistema eletrônico.</w:t>
      </w:r>
    </w:p>
    <w:p w:rsidR="004A3FDD" w:rsidRPr="003265C6" w:rsidRDefault="004A3FDD" w:rsidP="007D579F">
      <w:pPr>
        <w:pStyle w:val="BodyText21"/>
        <w:tabs>
          <w:tab w:val="left" w:pos="0"/>
          <w:tab w:val="left" w:pos="709"/>
          <w:tab w:val="left" w:pos="8789"/>
          <w:tab w:val="left" w:pos="8931"/>
          <w:tab w:val="left" w:pos="9496"/>
        </w:tabs>
        <w:rPr>
          <w:b/>
          <w:sz w:val="22"/>
          <w:szCs w:val="22"/>
        </w:rPr>
      </w:pPr>
    </w:p>
    <w:p w:rsidR="004A3FDD" w:rsidRPr="003265C6" w:rsidRDefault="004A3FDD" w:rsidP="007D579F">
      <w:pPr>
        <w:pStyle w:val="BodyText21"/>
        <w:tabs>
          <w:tab w:val="left" w:pos="0"/>
          <w:tab w:val="left" w:pos="709"/>
          <w:tab w:val="left" w:pos="8789"/>
          <w:tab w:val="left" w:pos="8931"/>
          <w:tab w:val="left" w:pos="9496"/>
        </w:tabs>
        <w:rPr>
          <w:sz w:val="22"/>
          <w:szCs w:val="22"/>
        </w:rPr>
      </w:pPr>
      <w:r w:rsidRPr="00D36C1A">
        <w:rPr>
          <w:b/>
          <w:sz w:val="22"/>
          <w:szCs w:val="22"/>
        </w:rPr>
        <w:t>11.1</w:t>
      </w:r>
      <w:r w:rsidR="00200F9E">
        <w:rPr>
          <w:b/>
          <w:sz w:val="22"/>
          <w:szCs w:val="22"/>
        </w:rPr>
        <w:t>4</w:t>
      </w:r>
      <w:r w:rsidRPr="00D36C1A">
        <w:rPr>
          <w:b/>
          <w:sz w:val="22"/>
          <w:szCs w:val="22"/>
        </w:rPr>
        <w:t>.</w:t>
      </w:r>
      <w:r w:rsidRPr="003265C6">
        <w:rPr>
          <w:sz w:val="22"/>
          <w:szCs w:val="22"/>
        </w:rPr>
        <w:t xml:space="preserve"> O campo para inserção dos documentos de habilitação no sistema será aberto uma única vez.</w:t>
      </w:r>
    </w:p>
    <w:p w:rsidR="004A3FDD" w:rsidRPr="003265C6" w:rsidRDefault="004A3FDD" w:rsidP="007D579F">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FA68F3" w:rsidP="007D579F">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
          <w:color w:val="auto"/>
          <w:sz w:val="22"/>
          <w:szCs w:val="22"/>
        </w:rPr>
        <w:t>11.1</w:t>
      </w:r>
      <w:r w:rsidR="00200F9E">
        <w:rPr>
          <w:rFonts w:ascii="Times New Roman" w:hAnsi="Times New Roman" w:cs="Times New Roman"/>
          <w:b/>
          <w:color w:val="auto"/>
          <w:sz w:val="22"/>
          <w:szCs w:val="22"/>
        </w:rPr>
        <w:t>5</w:t>
      </w:r>
      <w:r w:rsidR="004A3FDD" w:rsidRPr="00D36C1A">
        <w:rPr>
          <w:rFonts w:ascii="Times New Roman" w:hAnsi="Times New Roman" w:cs="Times New Roman"/>
          <w:b/>
          <w:color w:val="auto"/>
          <w:sz w:val="22"/>
          <w:szCs w:val="22"/>
        </w:rPr>
        <w:t>.</w:t>
      </w:r>
      <w:r w:rsidR="00D2284F">
        <w:rPr>
          <w:rFonts w:ascii="Times New Roman" w:hAnsi="Times New Roman" w:cs="Times New Roman"/>
          <w:b/>
          <w:color w:val="auto"/>
          <w:sz w:val="22"/>
          <w:szCs w:val="22"/>
        </w:rPr>
        <w:t xml:space="preserve"> </w:t>
      </w:r>
      <w:r w:rsidR="004A3FDD" w:rsidRPr="003265C6">
        <w:rPr>
          <w:rFonts w:ascii="Times New Roman" w:hAnsi="Times New Roman" w:cs="Times New Roman"/>
          <w:sz w:val="22"/>
          <w:szCs w:val="22"/>
        </w:rPr>
        <w:t>Fica esclarecido que o não encaminhamento, pelo campo próprio do Sistema, dos documentos atualizados relativos à regularidade jurídica, fiscal e econômico-financeira imediatamente após o julgamento dos preços ofertados nas propost</w:t>
      </w:r>
      <w:r w:rsidR="004A3FDD">
        <w:rPr>
          <w:rFonts w:ascii="Times New Roman" w:hAnsi="Times New Roman" w:cs="Times New Roman"/>
          <w:sz w:val="22"/>
          <w:szCs w:val="22"/>
        </w:rPr>
        <w:t>as e lances, significará que a L</w:t>
      </w:r>
      <w:r w:rsidR="004A3FDD" w:rsidRPr="003265C6">
        <w:rPr>
          <w:rFonts w:ascii="Times New Roman" w:hAnsi="Times New Roman" w:cs="Times New Roman"/>
          <w:sz w:val="22"/>
          <w:szCs w:val="22"/>
        </w:rPr>
        <w:t xml:space="preserve">icitante optou por demonstrar tal regularidade por meio do </w:t>
      </w:r>
      <w:r w:rsidR="004A3FDD" w:rsidRPr="001807E6">
        <w:rPr>
          <w:rFonts w:ascii="Times New Roman" w:hAnsi="Times New Roman" w:cs="Times New Roman"/>
          <w:b/>
          <w:sz w:val="22"/>
          <w:szCs w:val="22"/>
        </w:rPr>
        <w:t>Sistema de Cadastramento Unificado de Fornecedores</w:t>
      </w:r>
      <w:r w:rsidR="004A3FDD">
        <w:rPr>
          <w:rFonts w:ascii="Times New Roman" w:hAnsi="Times New Roman" w:cs="Times New Roman"/>
          <w:b/>
          <w:sz w:val="22"/>
          <w:szCs w:val="22"/>
        </w:rPr>
        <w:t xml:space="preserve"> </w:t>
      </w:r>
      <w:r w:rsidR="0057154A">
        <w:rPr>
          <w:rFonts w:ascii="Times New Roman" w:hAnsi="Times New Roman" w:cs="Times New Roman"/>
          <w:b/>
          <w:sz w:val="22"/>
          <w:szCs w:val="22"/>
        </w:rPr>
        <w:t>–</w:t>
      </w:r>
      <w:r w:rsidR="004A3FDD">
        <w:rPr>
          <w:rFonts w:ascii="Times New Roman" w:hAnsi="Times New Roman" w:cs="Times New Roman"/>
          <w:b/>
          <w:sz w:val="22"/>
          <w:szCs w:val="22"/>
        </w:rPr>
        <w:t xml:space="preserve"> </w:t>
      </w:r>
      <w:r w:rsidR="004A3FDD" w:rsidRPr="001807E6">
        <w:rPr>
          <w:rFonts w:ascii="Times New Roman" w:hAnsi="Times New Roman" w:cs="Times New Roman"/>
          <w:b/>
          <w:sz w:val="22"/>
          <w:szCs w:val="22"/>
        </w:rPr>
        <w:t>SICAF</w:t>
      </w:r>
      <w:r w:rsidR="0057154A">
        <w:rPr>
          <w:rFonts w:ascii="Times New Roman" w:hAnsi="Times New Roman" w:cs="Times New Roman"/>
          <w:b/>
          <w:sz w:val="22"/>
          <w:szCs w:val="22"/>
        </w:rPr>
        <w:t xml:space="preserve"> </w:t>
      </w:r>
      <w:r w:rsidR="004A3FDD">
        <w:rPr>
          <w:rFonts w:ascii="Times New Roman" w:hAnsi="Times New Roman" w:cs="Times New Roman"/>
          <w:sz w:val="22"/>
          <w:szCs w:val="22"/>
        </w:rPr>
        <w:t>e/</w:t>
      </w:r>
      <w:r w:rsidR="004A3FDD" w:rsidRPr="003265C6">
        <w:rPr>
          <w:rFonts w:ascii="Times New Roman" w:hAnsi="Times New Roman" w:cs="Times New Roman"/>
          <w:sz w:val="22"/>
          <w:szCs w:val="22"/>
        </w:rPr>
        <w:t xml:space="preserve">ou </w:t>
      </w:r>
      <w:r w:rsidR="004A3FDD" w:rsidRPr="001807E6">
        <w:rPr>
          <w:rFonts w:ascii="Times New Roman" w:hAnsi="Times New Roman" w:cs="Times New Roman"/>
          <w:b/>
          <w:sz w:val="22"/>
          <w:szCs w:val="22"/>
        </w:rPr>
        <w:t>Certificado de Registro Cadastral - CRC/CAGEFOR/RO</w:t>
      </w:r>
      <w:r w:rsidR="004A3FDD" w:rsidRPr="003265C6">
        <w:rPr>
          <w:rFonts w:ascii="Times New Roman" w:hAnsi="Times New Roman" w:cs="Times New Roman"/>
          <w:sz w:val="22"/>
          <w:szCs w:val="22"/>
        </w:rPr>
        <w:t xml:space="preserve">. </w:t>
      </w:r>
    </w:p>
    <w:p w:rsidR="004A3FDD" w:rsidRPr="003265C6" w:rsidRDefault="004A3FDD" w:rsidP="007D579F">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FA68F3" w:rsidP="007D579F">
      <w:pPr>
        <w:tabs>
          <w:tab w:val="left" w:pos="993"/>
          <w:tab w:val="left" w:pos="8789"/>
          <w:tab w:val="left" w:pos="8931"/>
          <w:tab w:val="left" w:pos="9496"/>
        </w:tabs>
        <w:autoSpaceDE w:val="0"/>
        <w:autoSpaceDN w:val="0"/>
        <w:adjustRightInd w:val="0"/>
        <w:jc w:val="both"/>
        <w:rPr>
          <w:color w:val="000000"/>
          <w:sz w:val="22"/>
          <w:szCs w:val="22"/>
        </w:rPr>
      </w:pPr>
      <w:r>
        <w:rPr>
          <w:b/>
          <w:color w:val="000000"/>
          <w:sz w:val="22"/>
          <w:szCs w:val="22"/>
        </w:rPr>
        <w:t>11.1</w:t>
      </w:r>
      <w:r w:rsidR="00200F9E">
        <w:rPr>
          <w:b/>
          <w:color w:val="000000"/>
          <w:sz w:val="22"/>
          <w:szCs w:val="22"/>
        </w:rPr>
        <w:t>5</w:t>
      </w:r>
      <w:r w:rsidR="004A3FDD" w:rsidRPr="00990145">
        <w:rPr>
          <w:b/>
          <w:color w:val="000000"/>
          <w:sz w:val="22"/>
          <w:szCs w:val="22"/>
        </w:rPr>
        <w:t>.1.</w:t>
      </w:r>
      <w:r w:rsidR="00D2284F">
        <w:rPr>
          <w:b/>
          <w:color w:val="000000"/>
          <w:sz w:val="22"/>
          <w:szCs w:val="22"/>
        </w:rPr>
        <w:t xml:space="preserve"> </w:t>
      </w:r>
      <w:r w:rsidR="004A3FDD" w:rsidRPr="003265C6">
        <w:rPr>
          <w:color w:val="000000"/>
          <w:sz w:val="22"/>
          <w:szCs w:val="22"/>
        </w:rPr>
        <w:t xml:space="preserve">Se os demais documentos de habilitação não estiverem completos e corretos ou contrariarem qualquer dispositivo deste Edital e seus Anexos, </w:t>
      </w:r>
      <w:r w:rsidR="004A3FDD">
        <w:rPr>
          <w:color w:val="000000"/>
          <w:sz w:val="22"/>
          <w:szCs w:val="22"/>
        </w:rPr>
        <w:t xml:space="preserve">o Pregoeiro considerará </w:t>
      </w:r>
      <w:r w:rsidR="00F1352C">
        <w:rPr>
          <w:color w:val="000000"/>
          <w:sz w:val="22"/>
          <w:szCs w:val="22"/>
        </w:rPr>
        <w:t>a Licitante</w:t>
      </w:r>
      <w:r w:rsidR="004A3FDD">
        <w:rPr>
          <w:color w:val="000000"/>
          <w:sz w:val="22"/>
          <w:szCs w:val="22"/>
        </w:rPr>
        <w:t xml:space="preserve"> INABILITADA</w:t>
      </w:r>
      <w:r w:rsidR="004A3FDD" w:rsidRPr="003265C6">
        <w:rPr>
          <w:color w:val="000000"/>
          <w:sz w:val="22"/>
          <w:szCs w:val="22"/>
        </w:rPr>
        <w:t xml:space="preserve">, devendo instruir o processo com vistas a possíveis penalidades. </w:t>
      </w:r>
    </w:p>
    <w:p w:rsidR="00854BDC" w:rsidRDefault="00854BDC" w:rsidP="007D579F">
      <w:pPr>
        <w:pStyle w:val="P30"/>
        <w:tabs>
          <w:tab w:val="left" w:pos="8789"/>
          <w:tab w:val="left" w:pos="8931"/>
          <w:tab w:val="left" w:pos="9496"/>
        </w:tabs>
        <w:snapToGrid/>
        <w:ind w:left="-426"/>
        <w:rPr>
          <w:b w:val="0"/>
          <w:bCs/>
          <w:sz w:val="22"/>
          <w:szCs w:val="22"/>
        </w:rPr>
      </w:pPr>
    </w:p>
    <w:p w:rsidR="004A3FDD" w:rsidRDefault="004A3FDD" w:rsidP="007D579F">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7D579F">
      <w:pPr>
        <w:tabs>
          <w:tab w:val="left" w:pos="709"/>
          <w:tab w:val="left" w:pos="8789"/>
          <w:tab w:val="left" w:pos="8931"/>
          <w:tab w:val="left" w:pos="9496"/>
        </w:tabs>
        <w:jc w:val="both"/>
        <w:rPr>
          <w:b/>
          <w:color w:val="0000FF"/>
          <w:sz w:val="22"/>
          <w:szCs w:val="22"/>
        </w:rPr>
      </w:pPr>
    </w:p>
    <w:p w:rsidR="004A3FDD" w:rsidRDefault="004A3FDD" w:rsidP="007D579F">
      <w:pPr>
        <w:tabs>
          <w:tab w:val="left" w:pos="8789"/>
          <w:tab w:val="left" w:pos="8931"/>
          <w:tab w:val="left" w:pos="9496"/>
        </w:tabs>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r w:rsidR="00F1352C" w:rsidRPr="003265C6">
        <w:rPr>
          <w:b/>
          <w:sz w:val="22"/>
          <w:szCs w:val="22"/>
        </w:rPr>
        <w:t>dias para</w:t>
      </w:r>
      <w:r w:rsidRPr="003265C6">
        <w:rPr>
          <w:b/>
          <w:sz w:val="22"/>
          <w:szCs w:val="22"/>
        </w:rPr>
        <w:t xml:space="preserve">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w:t>
      </w:r>
      <w:r w:rsidR="00F1352C" w:rsidRPr="003265C6">
        <w:rPr>
          <w:sz w:val="22"/>
          <w:szCs w:val="22"/>
        </w:rPr>
        <w:t>n.º</w:t>
      </w:r>
      <w:r w:rsidRPr="003265C6">
        <w:rPr>
          <w:sz w:val="22"/>
          <w:szCs w:val="22"/>
        </w:rPr>
        <w:t xml:space="preserve"> 10.520/2002). </w:t>
      </w:r>
    </w:p>
    <w:p w:rsidR="004A3FDD" w:rsidRPr="003265C6" w:rsidRDefault="004A3FDD" w:rsidP="007D579F">
      <w:pPr>
        <w:tabs>
          <w:tab w:val="left" w:pos="8789"/>
          <w:tab w:val="left" w:pos="8931"/>
          <w:tab w:val="left" w:pos="9496"/>
        </w:tabs>
        <w:autoSpaceDE w:val="0"/>
        <w:autoSpaceDN w:val="0"/>
        <w:adjustRightInd w:val="0"/>
        <w:jc w:val="both"/>
        <w:rPr>
          <w:bCs/>
          <w:sz w:val="22"/>
          <w:szCs w:val="22"/>
        </w:rPr>
      </w:pPr>
    </w:p>
    <w:p w:rsidR="004A3FDD" w:rsidRPr="003265C6" w:rsidRDefault="004A3FDD" w:rsidP="007D579F">
      <w:pPr>
        <w:pStyle w:val="Corpodetexto"/>
        <w:tabs>
          <w:tab w:val="left" w:pos="1560"/>
          <w:tab w:val="left" w:pos="8789"/>
          <w:tab w:val="left" w:pos="8931"/>
          <w:tab w:val="left" w:pos="9496"/>
        </w:tabs>
        <w:rPr>
          <w:b/>
          <w:sz w:val="22"/>
          <w:szCs w:val="22"/>
          <w:u w:val="single"/>
        </w:rPr>
      </w:pPr>
      <w:r w:rsidRPr="00C31E23">
        <w:rPr>
          <w:sz w:val="22"/>
          <w:szCs w:val="22"/>
        </w:rPr>
        <w:t>12.1.1.</w:t>
      </w:r>
      <w:r w:rsidR="002571C6">
        <w:rPr>
          <w:sz w:val="22"/>
          <w:szCs w:val="22"/>
        </w:rPr>
        <w:t xml:space="preserve"> </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7D579F">
      <w:pPr>
        <w:tabs>
          <w:tab w:val="left" w:pos="8789"/>
          <w:tab w:val="left" w:pos="8931"/>
          <w:tab w:val="left" w:pos="9496"/>
        </w:tabs>
        <w:autoSpaceDE w:val="0"/>
        <w:autoSpaceDN w:val="0"/>
        <w:adjustRightInd w:val="0"/>
        <w:jc w:val="both"/>
        <w:rPr>
          <w:sz w:val="22"/>
          <w:szCs w:val="22"/>
        </w:rPr>
      </w:pPr>
    </w:p>
    <w:p w:rsidR="004A3FDD" w:rsidRPr="003265C6" w:rsidRDefault="004A3FDD" w:rsidP="007D579F">
      <w:pPr>
        <w:tabs>
          <w:tab w:val="left" w:pos="8789"/>
          <w:tab w:val="left" w:pos="8931"/>
          <w:tab w:val="left" w:pos="9496"/>
        </w:tabs>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w:t>
      </w:r>
      <w:r w:rsidR="00F1352C" w:rsidRPr="003265C6">
        <w:rPr>
          <w:sz w:val="22"/>
          <w:szCs w:val="22"/>
        </w:rPr>
        <w:t>n.º</w:t>
      </w:r>
      <w:r w:rsidRPr="003265C6">
        <w:rPr>
          <w:sz w:val="22"/>
          <w:szCs w:val="22"/>
        </w:rPr>
        <w:t xml:space="preserve"> 10.520/2002).</w:t>
      </w:r>
    </w:p>
    <w:p w:rsidR="00674666" w:rsidRDefault="00674666" w:rsidP="007D579F">
      <w:pPr>
        <w:tabs>
          <w:tab w:val="left" w:pos="8789"/>
          <w:tab w:val="left" w:pos="8931"/>
          <w:tab w:val="left" w:pos="9496"/>
        </w:tabs>
        <w:autoSpaceDE w:val="0"/>
        <w:autoSpaceDN w:val="0"/>
        <w:adjustRightInd w:val="0"/>
        <w:jc w:val="both"/>
        <w:rPr>
          <w:sz w:val="22"/>
          <w:szCs w:val="22"/>
        </w:rPr>
      </w:pPr>
    </w:p>
    <w:p w:rsidR="004A3FDD" w:rsidRPr="003265C6" w:rsidRDefault="004A3FDD" w:rsidP="007D579F">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 xml:space="preserve">ação do objeto da licitação </w:t>
      </w:r>
      <w:r w:rsidR="00F1352C">
        <w:rPr>
          <w:sz w:val="22"/>
          <w:szCs w:val="22"/>
        </w:rPr>
        <w:t xml:space="preserve">pelo </w:t>
      </w:r>
      <w:r w:rsidR="00F1352C" w:rsidRPr="003265C6">
        <w:rPr>
          <w:sz w:val="22"/>
          <w:szCs w:val="22"/>
        </w:rPr>
        <w:t>Pregoei</w:t>
      </w:r>
      <w:r w:rsidR="00F1352C">
        <w:rPr>
          <w:sz w:val="22"/>
          <w:szCs w:val="22"/>
        </w:rPr>
        <w:t>ro</w:t>
      </w:r>
      <w:r w:rsidRPr="003265C6">
        <w:rPr>
          <w:sz w:val="22"/>
          <w:szCs w:val="22"/>
        </w:rPr>
        <w:t xml:space="preserve"> ao vencedor (redação conforme o inc. XX, art. 4°, Lei Federal </w:t>
      </w:r>
      <w:r w:rsidR="00F1352C" w:rsidRPr="003265C6">
        <w:rPr>
          <w:sz w:val="22"/>
          <w:szCs w:val="22"/>
        </w:rPr>
        <w:t>n.º</w:t>
      </w:r>
      <w:r w:rsidRPr="003265C6">
        <w:rPr>
          <w:sz w:val="22"/>
          <w:szCs w:val="22"/>
        </w:rPr>
        <w:t xml:space="preserve"> 10.520/2002).</w:t>
      </w:r>
    </w:p>
    <w:p w:rsidR="004A3FDD" w:rsidRPr="003265C6" w:rsidRDefault="004A3FDD" w:rsidP="007D579F">
      <w:pPr>
        <w:pStyle w:val="Corpodetexto"/>
        <w:tabs>
          <w:tab w:val="left" w:pos="709"/>
          <w:tab w:val="left" w:pos="8789"/>
          <w:tab w:val="left" w:pos="8931"/>
          <w:tab w:val="left" w:pos="9496"/>
        </w:tabs>
        <w:rPr>
          <w:sz w:val="22"/>
          <w:szCs w:val="22"/>
        </w:rPr>
      </w:pPr>
    </w:p>
    <w:p w:rsidR="004A3FDD" w:rsidRPr="003265C6" w:rsidRDefault="004A3FDD" w:rsidP="007D579F">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w:t>
      </w:r>
      <w:r w:rsidR="00F1352C" w:rsidRPr="003265C6">
        <w:rPr>
          <w:sz w:val="22"/>
          <w:szCs w:val="22"/>
        </w:rPr>
        <w:t>n.º</w:t>
      </w:r>
      <w:r w:rsidRPr="003265C6">
        <w:rPr>
          <w:sz w:val="22"/>
          <w:szCs w:val="22"/>
        </w:rPr>
        <w:t xml:space="preserve"> 10.520/2002).</w:t>
      </w:r>
    </w:p>
    <w:p w:rsidR="00674666" w:rsidRDefault="00674666" w:rsidP="007D579F">
      <w:pPr>
        <w:pStyle w:val="Corpodetexto"/>
        <w:tabs>
          <w:tab w:val="left" w:pos="709"/>
          <w:tab w:val="left" w:pos="8789"/>
          <w:tab w:val="left" w:pos="8931"/>
          <w:tab w:val="left" w:pos="9496"/>
        </w:tabs>
        <w:rPr>
          <w:sz w:val="22"/>
          <w:szCs w:val="22"/>
        </w:rPr>
      </w:pPr>
    </w:p>
    <w:p w:rsidR="004A3FDD" w:rsidRPr="003265C6" w:rsidRDefault="004A3FDD" w:rsidP="007D579F">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w:t>
      </w:r>
      <w:r w:rsidR="00F1352C" w:rsidRPr="003265C6">
        <w:rPr>
          <w:sz w:val="22"/>
          <w:szCs w:val="22"/>
        </w:rPr>
        <w:t>d</w:t>
      </w:r>
      <w:r w:rsidR="00F1352C">
        <w:rPr>
          <w:sz w:val="22"/>
          <w:szCs w:val="22"/>
        </w:rPr>
        <w:t xml:space="preserve">o </w:t>
      </w:r>
      <w:r w:rsidR="00F1352C" w:rsidRPr="003265C6">
        <w:rPr>
          <w:sz w:val="22"/>
          <w:szCs w:val="22"/>
        </w:rPr>
        <w:t>Pregoei</w:t>
      </w:r>
      <w:r w:rsidR="00F1352C">
        <w:rPr>
          <w:sz w:val="22"/>
          <w:szCs w:val="22"/>
        </w:rPr>
        <w:t>ro</w:t>
      </w:r>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7D579F">
      <w:pPr>
        <w:pStyle w:val="Corpodetexto"/>
        <w:tabs>
          <w:tab w:val="left" w:pos="709"/>
          <w:tab w:val="left" w:pos="8789"/>
          <w:tab w:val="left" w:pos="8931"/>
          <w:tab w:val="left" w:pos="9496"/>
        </w:tabs>
        <w:ind w:left="-426"/>
        <w:rPr>
          <w:b/>
          <w:sz w:val="22"/>
          <w:szCs w:val="22"/>
        </w:rPr>
      </w:pPr>
    </w:p>
    <w:p w:rsidR="004A3FDD" w:rsidRPr="00C31E23" w:rsidRDefault="004A3FDD" w:rsidP="007D579F">
      <w:pPr>
        <w:pStyle w:val="Corpodetexto"/>
        <w:tabs>
          <w:tab w:val="left" w:pos="709"/>
          <w:tab w:val="left" w:pos="8789"/>
          <w:tab w:val="left" w:pos="8931"/>
          <w:tab w:val="left" w:pos="9496"/>
        </w:tabs>
        <w:rPr>
          <w:bCs/>
          <w:sz w:val="22"/>
          <w:szCs w:val="22"/>
        </w:rPr>
      </w:pPr>
      <w:r w:rsidRPr="00C31E23">
        <w:rPr>
          <w:sz w:val="22"/>
          <w:szCs w:val="22"/>
        </w:rPr>
        <w:t>12.6.</w:t>
      </w:r>
      <w:r w:rsidR="002571C6">
        <w:rPr>
          <w:sz w:val="22"/>
          <w:szCs w:val="22"/>
        </w:rPr>
        <w:t xml:space="preserve"> </w:t>
      </w:r>
      <w:r w:rsidRPr="00C31E23">
        <w:rPr>
          <w:sz w:val="22"/>
          <w:szCs w:val="22"/>
        </w:rPr>
        <w:t xml:space="preserve">A decisão </w:t>
      </w:r>
      <w:r w:rsidR="00F1352C" w:rsidRPr="00C31E23">
        <w:rPr>
          <w:sz w:val="22"/>
          <w:szCs w:val="22"/>
        </w:rPr>
        <w:t>d</w:t>
      </w:r>
      <w:r w:rsidR="00F1352C">
        <w:rPr>
          <w:sz w:val="22"/>
          <w:szCs w:val="22"/>
        </w:rPr>
        <w:t xml:space="preserve">o </w:t>
      </w:r>
      <w:r w:rsidR="00F1352C" w:rsidRPr="00C31E23">
        <w:rPr>
          <w:sz w:val="22"/>
          <w:szCs w:val="22"/>
        </w:rPr>
        <w:t>Pregoei</w:t>
      </w:r>
      <w:r w:rsidR="00F1352C">
        <w:rPr>
          <w:sz w:val="22"/>
          <w:szCs w:val="22"/>
        </w:rPr>
        <w:t>ro</w:t>
      </w:r>
      <w:r w:rsidRPr="00C31E23">
        <w:rPr>
          <w:sz w:val="22"/>
          <w:szCs w:val="22"/>
        </w:rPr>
        <w:t xml:space="preserve"> e da Autoridade Competente serão informadas em campo próprio do Sistema Eletrônico, </w:t>
      </w:r>
      <w:r w:rsidRPr="00C31E23">
        <w:rPr>
          <w:bCs/>
          <w:sz w:val="22"/>
          <w:szCs w:val="22"/>
        </w:rPr>
        <w:t xml:space="preserve">ficando todas as Licitantes obrigadas a acessá-lo para obtenção das informações prestadas </w:t>
      </w:r>
      <w:r w:rsidR="00F1352C" w:rsidRPr="00C31E23">
        <w:rPr>
          <w:bCs/>
          <w:sz w:val="22"/>
          <w:szCs w:val="22"/>
        </w:rPr>
        <w:t>pel</w:t>
      </w:r>
      <w:r w:rsidR="00F1352C">
        <w:rPr>
          <w:bCs/>
          <w:sz w:val="22"/>
          <w:szCs w:val="22"/>
        </w:rPr>
        <w:t>o Pregoeiro</w:t>
      </w:r>
      <w:r w:rsidRPr="00C31E23">
        <w:rPr>
          <w:bCs/>
          <w:sz w:val="22"/>
          <w:szCs w:val="22"/>
        </w:rPr>
        <w:t>.</w:t>
      </w:r>
    </w:p>
    <w:p w:rsidR="004A3FDD" w:rsidRPr="003265C6" w:rsidRDefault="004A3FDD" w:rsidP="007D579F">
      <w:pPr>
        <w:pStyle w:val="Corpodetexto"/>
        <w:tabs>
          <w:tab w:val="left" w:pos="709"/>
          <w:tab w:val="left" w:pos="8789"/>
          <w:tab w:val="left" w:pos="8931"/>
          <w:tab w:val="left" w:pos="9496"/>
        </w:tabs>
        <w:rPr>
          <w:b/>
          <w:sz w:val="22"/>
          <w:szCs w:val="22"/>
        </w:rPr>
      </w:pPr>
    </w:p>
    <w:p w:rsidR="004A3FDD" w:rsidRPr="003265C6" w:rsidRDefault="004A3FDD" w:rsidP="007D579F">
      <w:pPr>
        <w:pStyle w:val="Recuodecorpodetexto2"/>
        <w:tabs>
          <w:tab w:val="left" w:pos="709"/>
          <w:tab w:val="left" w:pos="8789"/>
          <w:tab w:val="left" w:pos="8931"/>
          <w:tab w:val="left" w:pos="9496"/>
        </w:tabs>
        <w:ind w:firstLine="0"/>
        <w:rPr>
          <w:sz w:val="22"/>
          <w:szCs w:val="22"/>
        </w:rPr>
      </w:pPr>
      <w:r w:rsidRPr="00C31E23">
        <w:rPr>
          <w:sz w:val="22"/>
          <w:szCs w:val="22"/>
        </w:rPr>
        <w:lastRenderedPageBreak/>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7D579F">
      <w:pPr>
        <w:pStyle w:val="P30"/>
        <w:tabs>
          <w:tab w:val="left" w:pos="709"/>
          <w:tab w:val="left" w:pos="8789"/>
          <w:tab w:val="left" w:pos="8931"/>
          <w:tab w:val="left" w:pos="9496"/>
        </w:tabs>
        <w:snapToGrid/>
        <w:rPr>
          <w:sz w:val="22"/>
          <w:szCs w:val="22"/>
        </w:rPr>
      </w:pPr>
    </w:p>
    <w:p w:rsidR="004A3FDD" w:rsidRDefault="004A3FDD" w:rsidP="007D579F">
      <w:pPr>
        <w:pStyle w:val="P30"/>
        <w:tabs>
          <w:tab w:val="left" w:pos="709"/>
          <w:tab w:val="left" w:pos="8789"/>
          <w:tab w:val="left" w:pos="8931"/>
          <w:tab w:val="left" w:pos="9496"/>
        </w:tabs>
        <w:snapToGrid/>
        <w:rPr>
          <w:b w:val="0"/>
          <w:bCs/>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Licitações</w:t>
      </w:r>
      <w:r>
        <w:rPr>
          <w:color w:val="FF0000"/>
          <w:sz w:val="22"/>
          <w:szCs w:val="22"/>
        </w:rPr>
        <w:t xml:space="preserve"> - </w:t>
      </w:r>
      <w:r w:rsidRPr="001807E6">
        <w:rPr>
          <w:color w:val="FF0000"/>
          <w:sz w:val="22"/>
          <w:szCs w:val="22"/>
        </w:rPr>
        <w:t>SUPEL</w:t>
      </w:r>
      <w:r w:rsidRPr="003265C6">
        <w:rPr>
          <w:b w:val="0"/>
          <w:sz w:val="22"/>
          <w:szCs w:val="22"/>
        </w:rPr>
        <w:t xml:space="preserve">, </w:t>
      </w:r>
      <w:r w:rsidR="00F1352C" w:rsidRPr="00674666">
        <w:rPr>
          <w:rStyle w:val="HiperlinkVisitado"/>
          <w:b w:val="0"/>
          <w:color w:val="auto"/>
          <w:sz w:val="22"/>
          <w:szCs w:val="22"/>
          <w:u w:val="none"/>
        </w:rPr>
        <w:t>situada</w:t>
      </w:r>
      <w:r w:rsidR="00F1352C" w:rsidRPr="003265C6">
        <w:rPr>
          <w:b w:val="0"/>
          <w:bCs/>
          <w:sz w:val="22"/>
          <w:szCs w:val="22"/>
        </w:rPr>
        <w:t xml:space="preserve"> no</w:t>
      </w:r>
      <w:r w:rsidRPr="003265C6">
        <w:rPr>
          <w:b w:val="0"/>
          <w:bCs/>
          <w:sz w:val="22"/>
          <w:szCs w:val="22"/>
        </w:rPr>
        <w:t xml:space="preserve"> Palácio Rio Madeira, Edif. Rio </w:t>
      </w:r>
      <w:r w:rsidR="00674666">
        <w:rPr>
          <w:b w:val="0"/>
          <w:bCs/>
          <w:sz w:val="22"/>
          <w:szCs w:val="22"/>
        </w:rPr>
        <w:t>Pacaás Novos</w:t>
      </w:r>
      <w:r w:rsidRPr="003265C6">
        <w:rPr>
          <w:b w:val="0"/>
          <w:bCs/>
          <w:sz w:val="22"/>
          <w:szCs w:val="22"/>
        </w:rPr>
        <w:t xml:space="preserve">, </w:t>
      </w:r>
      <w:r w:rsidR="00674666">
        <w:rPr>
          <w:b w:val="0"/>
          <w:bCs/>
          <w:sz w:val="22"/>
          <w:szCs w:val="22"/>
        </w:rPr>
        <w:t>2</w:t>
      </w:r>
      <w:r w:rsidRPr="003265C6">
        <w:rPr>
          <w:b w:val="0"/>
          <w:bCs/>
          <w:sz w:val="22"/>
          <w:szCs w:val="22"/>
        </w:rPr>
        <w:t xml:space="preserve">º Piso, na Av. </w:t>
      </w:r>
      <w:proofErr w:type="spellStart"/>
      <w:r w:rsidRPr="003265C6">
        <w:rPr>
          <w:b w:val="0"/>
          <w:bCs/>
          <w:sz w:val="22"/>
          <w:szCs w:val="22"/>
        </w:rPr>
        <w:t>Farquar</w:t>
      </w:r>
      <w:proofErr w:type="spellEnd"/>
      <w:r w:rsidRPr="003265C6">
        <w:rPr>
          <w:b w:val="0"/>
          <w:bCs/>
          <w:sz w:val="22"/>
          <w:szCs w:val="22"/>
        </w:rPr>
        <w:t>,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Telefone(69) </w:t>
      </w:r>
      <w:r w:rsidR="00744859">
        <w:rPr>
          <w:b w:val="0"/>
          <w:bCs/>
          <w:sz w:val="22"/>
          <w:szCs w:val="22"/>
        </w:rPr>
        <w:t>3212-9272</w:t>
      </w:r>
      <w:r w:rsidRPr="003265C6">
        <w:rPr>
          <w:b w:val="0"/>
          <w:bCs/>
          <w:sz w:val="22"/>
          <w:szCs w:val="22"/>
        </w:rPr>
        <w:t>, de segunda-feira a sexta-feira, das 07h30min às 13h30min (Horário de Rondônia)</w:t>
      </w:r>
      <w:r w:rsidRPr="003265C6">
        <w:rPr>
          <w:b w:val="0"/>
          <w:snapToGrid w:val="0"/>
          <w:sz w:val="22"/>
          <w:szCs w:val="22"/>
        </w:rPr>
        <w:t>.</w:t>
      </w:r>
    </w:p>
    <w:p w:rsidR="00674666" w:rsidRDefault="00674666" w:rsidP="007D579F">
      <w:pPr>
        <w:pStyle w:val="P30"/>
        <w:tabs>
          <w:tab w:val="left" w:pos="709"/>
          <w:tab w:val="left" w:pos="8789"/>
          <w:tab w:val="left" w:pos="8931"/>
          <w:tab w:val="left" w:pos="9496"/>
        </w:tabs>
        <w:snapToGrid/>
        <w:ind w:left="-426"/>
        <w:rPr>
          <w:color w:val="0000FF"/>
          <w:sz w:val="22"/>
          <w:szCs w:val="22"/>
        </w:rPr>
      </w:pPr>
    </w:p>
    <w:p w:rsidR="004A3FDD" w:rsidRPr="003265C6" w:rsidRDefault="004A3FDD" w:rsidP="007D579F">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7D579F">
      <w:pPr>
        <w:pStyle w:val="P30"/>
        <w:tabs>
          <w:tab w:val="left" w:pos="709"/>
          <w:tab w:val="left" w:pos="8789"/>
          <w:tab w:val="left" w:pos="8931"/>
          <w:tab w:val="left" w:pos="9496"/>
        </w:tabs>
        <w:snapToGrid/>
        <w:rPr>
          <w:b w:val="0"/>
          <w:bCs/>
          <w:sz w:val="22"/>
          <w:szCs w:val="22"/>
        </w:rPr>
      </w:pPr>
    </w:p>
    <w:p w:rsidR="004A3FDD" w:rsidRPr="003265C6" w:rsidRDefault="004A3FDD" w:rsidP="007D579F">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7D579F">
      <w:pPr>
        <w:pStyle w:val="P30"/>
        <w:tabs>
          <w:tab w:val="left" w:pos="709"/>
          <w:tab w:val="left" w:pos="8789"/>
          <w:tab w:val="left" w:pos="8931"/>
          <w:tab w:val="left" w:pos="9496"/>
        </w:tabs>
        <w:snapToGrid/>
        <w:rPr>
          <w:bCs/>
          <w:sz w:val="22"/>
          <w:szCs w:val="22"/>
        </w:rPr>
      </w:pPr>
    </w:p>
    <w:p w:rsidR="004A3FDD" w:rsidRPr="003265C6" w:rsidRDefault="004A3FDD" w:rsidP="007D579F">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7D579F">
      <w:pPr>
        <w:pStyle w:val="P30"/>
        <w:tabs>
          <w:tab w:val="left" w:pos="709"/>
          <w:tab w:val="left" w:pos="8789"/>
          <w:tab w:val="left" w:pos="8931"/>
          <w:tab w:val="left" w:pos="9496"/>
        </w:tabs>
        <w:snapToGrid/>
        <w:rPr>
          <w:b w:val="0"/>
          <w:bCs/>
          <w:sz w:val="22"/>
          <w:szCs w:val="22"/>
        </w:rPr>
      </w:pPr>
    </w:p>
    <w:p w:rsidR="004A3FDD" w:rsidRDefault="004A3FDD" w:rsidP="007D579F">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8733AC" w:rsidRDefault="008733AC" w:rsidP="007D579F">
      <w:pPr>
        <w:pStyle w:val="P30"/>
        <w:tabs>
          <w:tab w:val="left" w:pos="709"/>
          <w:tab w:val="left" w:pos="8789"/>
          <w:tab w:val="left" w:pos="8931"/>
          <w:tab w:val="left" w:pos="9496"/>
        </w:tabs>
        <w:snapToGrid/>
        <w:rPr>
          <w:b w:val="0"/>
          <w:bCs/>
          <w:sz w:val="22"/>
          <w:szCs w:val="22"/>
        </w:rPr>
      </w:pPr>
    </w:p>
    <w:p w:rsidR="008733AC" w:rsidRPr="003265C6" w:rsidRDefault="008733AC" w:rsidP="007D579F">
      <w:pPr>
        <w:pStyle w:val="P30"/>
        <w:tabs>
          <w:tab w:val="left" w:pos="709"/>
          <w:tab w:val="left" w:pos="8789"/>
          <w:tab w:val="left" w:pos="8931"/>
          <w:tab w:val="left" w:pos="9496"/>
        </w:tabs>
        <w:snapToGrid/>
        <w:rPr>
          <w:b w:val="0"/>
          <w:bCs/>
          <w:sz w:val="22"/>
          <w:szCs w:val="22"/>
        </w:rPr>
      </w:pPr>
      <w:r w:rsidRPr="008733AC">
        <w:rPr>
          <w:b w:val="0"/>
          <w:bCs/>
          <w:sz w:val="22"/>
          <w:szCs w:val="22"/>
        </w:rPr>
        <w:t xml:space="preserve">13.4. </w:t>
      </w:r>
      <w:r w:rsidRPr="008733AC">
        <w:rPr>
          <w:b w:val="0"/>
          <w:sz w:val="22"/>
          <w:szCs w:val="22"/>
        </w:rPr>
        <w:t xml:space="preserve">Assinar o contrato ou retirar a nota de empenho quando convocada a fazê-lo, no prazo máximo de 10 (dez) dias; </w:t>
      </w:r>
      <w:r w:rsidRPr="008733AC">
        <w:rPr>
          <w:sz w:val="22"/>
          <w:szCs w:val="22"/>
        </w:rPr>
        <w:t>de acordo com o item 16.1, I do Termo de Referência</w:t>
      </w:r>
      <w:r>
        <w:t>.</w:t>
      </w:r>
    </w:p>
    <w:p w:rsidR="007A39FA" w:rsidRDefault="007A39FA" w:rsidP="007D579F">
      <w:pPr>
        <w:pStyle w:val="PargrafodaLista1"/>
        <w:tabs>
          <w:tab w:val="left" w:pos="8789"/>
          <w:tab w:val="left" w:pos="8931"/>
          <w:tab w:val="left" w:pos="9496"/>
        </w:tabs>
        <w:spacing w:line="240" w:lineRule="auto"/>
        <w:ind w:left="-426"/>
        <w:jc w:val="both"/>
        <w:rPr>
          <w:b/>
          <w:bCs/>
          <w:color w:val="0000FF"/>
          <w:sz w:val="22"/>
          <w:szCs w:val="22"/>
        </w:rPr>
      </w:pPr>
    </w:p>
    <w:p w:rsidR="007A39FA" w:rsidRDefault="004A3FDD" w:rsidP="007D579F">
      <w:pPr>
        <w:tabs>
          <w:tab w:val="left" w:pos="8789"/>
          <w:tab w:val="left" w:pos="8931"/>
          <w:tab w:val="left" w:pos="9496"/>
        </w:tabs>
        <w:jc w:val="both"/>
        <w:rPr>
          <w:sz w:val="22"/>
          <w:szCs w:val="22"/>
        </w:rPr>
      </w:pPr>
      <w:r>
        <w:rPr>
          <w:b/>
          <w:bCs/>
          <w:color w:val="0000FF"/>
          <w:sz w:val="22"/>
          <w:szCs w:val="22"/>
        </w:rPr>
        <w:t>14</w:t>
      </w:r>
      <w:r w:rsidRPr="000E1E25">
        <w:rPr>
          <w:b/>
          <w:bCs/>
          <w:color w:val="0000FF"/>
          <w:sz w:val="22"/>
          <w:szCs w:val="22"/>
        </w:rPr>
        <w:t xml:space="preserve">. </w:t>
      </w:r>
      <w:r w:rsidRPr="00BE1012">
        <w:rPr>
          <w:b/>
          <w:bCs/>
          <w:color w:val="0000FF"/>
          <w:sz w:val="22"/>
          <w:szCs w:val="22"/>
        </w:rPr>
        <w:t>DAS CONDIÇÕES DE PAGAMENTO</w:t>
      </w:r>
      <w:r>
        <w:rPr>
          <w:b/>
          <w:bCs/>
          <w:color w:val="0000FF"/>
          <w:sz w:val="22"/>
          <w:szCs w:val="22"/>
        </w:rPr>
        <w:t xml:space="preserve">: </w:t>
      </w:r>
      <w:r w:rsidR="00F56E0B">
        <w:rPr>
          <w:sz w:val="22"/>
          <w:szCs w:val="22"/>
        </w:rPr>
        <w:t xml:space="preserve">Conforme </w:t>
      </w:r>
      <w:r w:rsidR="00F56E0B" w:rsidRPr="004E0C86">
        <w:rPr>
          <w:b/>
          <w:sz w:val="22"/>
          <w:szCs w:val="22"/>
          <w:highlight w:val="yellow"/>
        </w:rPr>
        <w:t xml:space="preserve">item </w:t>
      </w:r>
      <w:r w:rsidR="00D66F1E" w:rsidRPr="004E0C86">
        <w:rPr>
          <w:b/>
          <w:sz w:val="22"/>
          <w:szCs w:val="22"/>
          <w:highlight w:val="yellow"/>
        </w:rPr>
        <w:t>1</w:t>
      </w:r>
      <w:r w:rsidR="004E0C86">
        <w:rPr>
          <w:b/>
          <w:sz w:val="22"/>
          <w:szCs w:val="22"/>
          <w:highlight w:val="yellow"/>
        </w:rPr>
        <w:t>4</w:t>
      </w:r>
      <w:r w:rsidR="005361A4">
        <w:rPr>
          <w:b/>
          <w:sz w:val="22"/>
          <w:szCs w:val="22"/>
        </w:rPr>
        <w:t xml:space="preserve"> </w:t>
      </w:r>
      <w:r w:rsidR="00674666">
        <w:rPr>
          <w:sz w:val="22"/>
          <w:szCs w:val="22"/>
        </w:rPr>
        <w:t xml:space="preserve">do </w:t>
      </w:r>
      <w:r w:rsidR="00674666" w:rsidRPr="00623CF2">
        <w:rPr>
          <w:b/>
          <w:sz w:val="22"/>
          <w:szCs w:val="22"/>
        </w:rPr>
        <w:t>Anexo I - Termo de</w:t>
      </w:r>
      <w:r w:rsidR="004E0C86">
        <w:rPr>
          <w:b/>
          <w:sz w:val="22"/>
          <w:szCs w:val="22"/>
        </w:rPr>
        <w:t xml:space="preserve"> </w:t>
      </w:r>
      <w:r w:rsidR="00674666" w:rsidRPr="00623CF2">
        <w:rPr>
          <w:b/>
          <w:sz w:val="22"/>
          <w:szCs w:val="22"/>
        </w:rPr>
        <w:t>Referência</w:t>
      </w:r>
      <w:r w:rsidR="004E0C86">
        <w:rPr>
          <w:b/>
          <w:sz w:val="22"/>
          <w:szCs w:val="22"/>
        </w:rPr>
        <w:t xml:space="preserve"> </w:t>
      </w:r>
      <w:r w:rsidR="00F56E0B" w:rsidRPr="0036180F">
        <w:rPr>
          <w:sz w:val="22"/>
          <w:szCs w:val="22"/>
        </w:rPr>
        <w:t>deste Edital</w:t>
      </w:r>
      <w:r w:rsidR="00674666">
        <w:rPr>
          <w:sz w:val="22"/>
          <w:szCs w:val="22"/>
        </w:rPr>
        <w:t>.</w:t>
      </w:r>
    </w:p>
    <w:p w:rsidR="00504528" w:rsidRDefault="00504528" w:rsidP="007D579F">
      <w:pPr>
        <w:tabs>
          <w:tab w:val="left" w:pos="8789"/>
          <w:tab w:val="left" w:pos="8931"/>
          <w:tab w:val="left" w:pos="9496"/>
        </w:tabs>
        <w:jc w:val="both"/>
        <w:rPr>
          <w:color w:val="0000FF"/>
          <w:sz w:val="22"/>
          <w:szCs w:val="22"/>
        </w:rPr>
      </w:pPr>
    </w:p>
    <w:p w:rsidR="00504528" w:rsidRDefault="004A3FDD" w:rsidP="007D579F">
      <w:pPr>
        <w:tabs>
          <w:tab w:val="left" w:pos="8789"/>
          <w:tab w:val="left" w:pos="8931"/>
          <w:tab w:val="left" w:pos="9496"/>
        </w:tabs>
        <w:jc w:val="both"/>
        <w:rPr>
          <w:color w:val="0000FF"/>
          <w:sz w:val="22"/>
          <w:szCs w:val="22"/>
        </w:rPr>
      </w:pPr>
      <w:r w:rsidRPr="00E07EAA">
        <w:rPr>
          <w:b/>
          <w:color w:val="0000FF"/>
          <w:sz w:val="22"/>
          <w:szCs w:val="22"/>
        </w:rPr>
        <w:t xml:space="preserve">15. DA </w:t>
      </w:r>
      <w:r w:rsidRPr="001150EA">
        <w:rPr>
          <w:b/>
          <w:color w:val="0000FF"/>
          <w:sz w:val="22"/>
          <w:szCs w:val="22"/>
        </w:rPr>
        <w:t xml:space="preserve">DOTAÇÃO ORÇAMENTÁRIA: </w:t>
      </w:r>
      <w:r w:rsidR="00504528">
        <w:rPr>
          <w:sz w:val="22"/>
          <w:szCs w:val="22"/>
        </w:rPr>
        <w:t xml:space="preserve">Conforme </w:t>
      </w:r>
      <w:r w:rsidR="00504528" w:rsidRPr="004E0C86">
        <w:rPr>
          <w:b/>
          <w:sz w:val="22"/>
          <w:szCs w:val="22"/>
          <w:highlight w:val="yellow"/>
        </w:rPr>
        <w:t xml:space="preserve">item </w:t>
      </w:r>
      <w:r w:rsidR="002571C6">
        <w:rPr>
          <w:b/>
          <w:sz w:val="22"/>
          <w:szCs w:val="22"/>
          <w:highlight w:val="yellow"/>
        </w:rPr>
        <w:t>8</w:t>
      </w:r>
      <w:r w:rsidR="005361A4">
        <w:rPr>
          <w:b/>
          <w:sz w:val="22"/>
          <w:szCs w:val="22"/>
        </w:rPr>
        <w:t xml:space="preserve"> </w:t>
      </w:r>
      <w:r w:rsidR="00504528">
        <w:rPr>
          <w:sz w:val="22"/>
          <w:szCs w:val="22"/>
        </w:rPr>
        <w:t xml:space="preserve">do </w:t>
      </w:r>
      <w:r w:rsidR="00504528" w:rsidRPr="00623CF2">
        <w:rPr>
          <w:b/>
          <w:sz w:val="22"/>
          <w:szCs w:val="22"/>
        </w:rPr>
        <w:t>Anexo I - Termo de</w:t>
      </w:r>
      <w:r w:rsidR="004E0C86">
        <w:rPr>
          <w:b/>
          <w:sz w:val="22"/>
          <w:szCs w:val="22"/>
        </w:rPr>
        <w:t xml:space="preserve"> </w:t>
      </w:r>
      <w:r w:rsidR="00504528" w:rsidRPr="00623CF2">
        <w:rPr>
          <w:b/>
          <w:sz w:val="22"/>
          <w:szCs w:val="22"/>
        </w:rPr>
        <w:t>Referência</w:t>
      </w:r>
      <w:r w:rsidR="004E0C86">
        <w:rPr>
          <w:b/>
          <w:sz w:val="22"/>
          <w:szCs w:val="22"/>
        </w:rPr>
        <w:t xml:space="preserve"> </w:t>
      </w:r>
      <w:r w:rsidR="00504528" w:rsidRPr="0036180F">
        <w:rPr>
          <w:sz w:val="22"/>
          <w:szCs w:val="22"/>
        </w:rPr>
        <w:t>deste Edital</w:t>
      </w:r>
      <w:r w:rsidR="00504528">
        <w:rPr>
          <w:sz w:val="22"/>
          <w:szCs w:val="22"/>
        </w:rPr>
        <w:t>.</w:t>
      </w:r>
    </w:p>
    <w:p w:rsidR="004E0C86" w:rsidRDefault="004E0C86" w:rsidP="007D579F">
      <w:pPr>
        <w:jc w:val="both"/>
        <w:rPr>
          <w:b/>
          <w:color w:val="0000FF"/>
          <w:sz w:val="22"/>
          <w:szCs w:val="22"/>
        </w:rPr>
      </w:pPr>
    </w:p>
    <w:p w:rsidR="00C40D6E" w:rsidRPr="00463FCA" w:rsidRDefault="004A3FDD" w:rsidP="007D579F">
      <w:pPr>
        <w:jc w:val="both"/>
        <w:rPr>
          <w:sz w:val="22"/>
          <w:szCs w:val="22"/>
        </w:rPr>
      </w:pPr>
      <w:r>
        <w:rPr>
          <w:b/>
          <w:color w:val="0000FF"/>
          <w:sz w:val="22"/>
          <w:szCs w:val="22"/>
        </w:rPr>
        <w:t>16</w:t>
      </w:r>
      <w:r w:rsidRPr="00A80274">
        <w:rPr>
          <w:b/>
          <w:color w:val="0000FF"/>
          <w:sz w:val="22"/>
          <w:szCs w:val="22"/>
        </w:rPr>
        <w:t xml:space="preserve">. DAS OBRIGAÇÕES DA </w:t>
      </w:r>
      <w:r w:rsidR="005773A2" w:rsidRPr="00A80274">
        <w:rPr>
          <w:b/>
          <w:color w:val="0000FF"/>
          <w:sz w:val="22"/>
          <w:szCs w:val="22"/>
        </w:rPr>
        <w:t>CONTRATADA</w:t>
      </w:r>
      <w:r w:rsidR="005773A2">
        <w:rPr>
          <w:b/>
          <w:color w:val="0000FF"/>
          <w:sz w:val="22"/>
          <w:szCs w:val="22"/>
        </w:rPr>
        <w:t>:</w:t>
      </w:r>
      <w:r w:rsidR="005773A2">
        <w:rPr>
          <w:sz w:val="22"/>
          <w:szCs w:val="22"/>
        </w:rPr>
        <w:t xml:space="preserve"> Conforme</w:t>
      </w:r>
      <w:r w:rsidR="00C40D6E">
        <w:rPr>
          <w:sz w:val="22"/>
          <w:szCs w:val="22"/>
        </w:rPr>
        <w:t xml:space="preserve"> </w:t>
      </w:r>
      <w:r w:rsidR="001150EA" w:rsidRPr="004E0C86">
        <w:rPr>
          <w:b/>
          <w:sz w:val="22"/>
          <w:szCs w:val="22"/>
          <w:highlight w:val="yellow"/>
        </w:rPr>
        <w:t xml:space="preserve">item </w:t>
      </w:r>
      <w:r w:rsidR="00D66F1E" w:rsidRPr="004E0C86">
        <w:rPr>
          <w:b/>
          <w:sz w:val="22"/>
          <w:szCs w:val="22"/>
          <w:highlight w:val="yellow"/>
        </w:rPr>
        <w:t>1</w:t>
      </w:r>
      <w:r w:rsidR="002571C6">
        <w:rPr>
          <w:b/>
          <w:sz w:val="22"/>
          <w:szCs w:val="22"/>
          <w:highlight w:val="yellow"/>
        </w:rPr>
        <w:t>1</w:t>
      </w:r>
      <w:r w:rsidR="005361A4">
        <w:rPr>
          <w:b/>
          <w:sz w:val="22"/>
          <w:szCs w:val="22"/>
        </w:rPr>
        <w:t xml:space="preserve"> </w:t>
      </w:r>
      <w:r w:rsidR="00C40D6E" w:rsidRPr="0036180F">
        <w:rPr>
          <w:sz w:val="22"/>
          <w:szCs w:val="22"/>
        </w:rPr>
        <w:t xml:space="preserve">do </w:t>
      </w:r>
      <w:r w:rsidR="00674666" w:rsidRPr="00623CF2">
        <w:rPr>
          <w:b/>
          <w:sz w:val="22"/>
          <w:szCs w:val="22"/>
        </w:rPr>
        <w:t>Anexo I - Termo de</w:t>
      </w:r>
      <w:r w:rsidR="004E0C86">
        <w:rPr>
          <w:b/>
          <w:sz w:val="22"/>
          <w:szCs w:val="22"/>
        </w:rPr>
        <w:t xml:space="preserve"> </w:t>
      </w:r>
      <w:r w:rsidR="00674666" w:rsidRPr="00623CF2">
        <w:rPr>
          <w:b/>
          <w:sz w:val="22"/>
          <w:szCs w:val="22"/>
        </w:rPr>
        <w:t>Referência</w:t>
      </w:r>
      <w:r w:rsidR="004E0C86">
        <w:rPr>
          <w:b/>
          <w:sz w:val="22"/>
          <w:szCs w:val="22"/>
        </w:rPr>
        <w:t xml:space="preserve"> </w:t>
      </w:r>
      <w:r w:rsidR="00C40D6E" w:rsidRPr="0036180F">
        <w:rPr>
          <w:sz w:val="22"/>
          <w:szCs w:val="22"/>
        </w:rPr>
        <w:t>deste Edital</w:t>
      </w:r>
      <w:r w:rsidR="00674666">
        <w:rPr>
          <w:sz w:val="22"/>
          <w:szCs w:val="22"/>
        </w:rPr>
        <w:t>.</w:t>
      </w:r>
    </w:p>
    <w:p w:rsidR="004E0C86" w:rsidRDefault="004E0C86" w:rsidP="007D579F">
      <w:pPr>
        <w:tabs>
          <w:tab w:val="left" w:pos="8789"/>
          <w:tab w:val="left" w:pos="8931"/>
          <w:tab w:val="left" w:pos="9496"/>
        </w:tabs>
        <w:jc w:val="both"/>
        <w:rPr>
          <w:b/>
          <w:color w:val="0000FF"/>
          <w:sz w:val="22"/>
          <w:szCs w:val="22"/>
        </w:rPr>
      </w:pPr>
    </w:p>
    <w:p w:rsidR="00553425" w:rsidRDefault="004A3FDD" w:rsidP="007D579F">
      <w:pPr>
        <w:tabs>
          <w:tab w:val="left" w:pos="8789"/>
          <w:tab w:val="left" w:pos="8931"/>
          <w:tab w:val="left" w:pos="9496"/>
        </w:tabs>
        <w:jc w:val="both"/>
        <w:rPr>
          <w:color w:val="0000FF"/>
          <w:sz w:val="22"/>
          <w:szCs w:val="22"/>
        </w:rPr>
      </w:pPr>
      <w:r>
        <w:rPr>
          <w:b/>
          <w:color w:val="0000FF"/>
          <w:sz w:val="22"/>
          <w:szCs w:val="22"/>
        </w:rPr>
        <w:t>17</w:t>
      </w:r>
      <w:r w:rsidRPr="004343EF">
        <w:rPr>
          <w:b/>
          <w:color w:val="0000FF"/>
          <w:sz w:val="22"/>
          <w:szCs w:val="22"/>
        </w:rPr>
        <w:t>. DAS OBRIGAÇÕES DA CONTRATANTE</w:t>
      </w:r>
      <w:r w:rsidR="00553425">
        <w:rPr>
          <w:b/>
          <w:color w:val="0000FF"/>
          <w:sz w:val="22"/>
          <w:szCs w:val="22"/>
        </w:rPr>
        <w:t xml:space="preserve">: </w:t>
      </w:r>
      <w:r w:rsidR="00553425">
        <w:rPr>
          <w:sz w:val="22"/>
          <w:szCs w:val="22"/>
        </w:rPr>
        <w:t xml:space="preserve">Conforme </w:t>
      </w:r>
      <w:r w:rsidR="00553425" w:rsidRPr="004E0C86">
        <w:rPr>
          <w:b/>
          <w:sz w:val="22"/>
          <w:szCs w:val="22"/>
          <w:highlight w:val="yellow"/>
        </w:rPr>
        <w:t xml:space="preserve">item </w:t>
      </w:r>
      <w:r w:rsidR="00D66F1E" w:rsidRPr="004E0C86">
        <w:rPr>
          <w:b/>
          <w:sz w:val="22"/>
          <w:szCs w:val="22"/>
          <w:highlight w:val="yellow"/>
        </w:rPr>
        <w:t>1</w:t>
      </w:r>
      <w:r w:rsidR="002571C6">
        <w:rPr>
          <w:b/>
          <w:sz w:val="22"/>
          <w:szCs w:val="22"/>
          <w:highlight w:val="yellow"/>
        </w:rPr>
        <w:t>2</w:t>
      </w:r>
      <w:r w:rsidR="005361A4">
        <w:rPr>
          <w:b/>
          <w:sz w:val="22"/>
          <w:szCs w:val="22"/>
        </w:rPr>
        <w:t xml:space="preserve"> </w:t>
      </w:r>
      <w:r w:rsidR="00553425" w:rsidRPr="0036180F">
        <w:rPr>
          <w:sz w:val="22"/>
          <w:szCs w:val="22"/>
        </w:rPr>
        <w:t xml:space="preserve">do </w:t>
      </w:r>
      <w:r w:rsidR="00674666" w:rsidRPr="00623CF2">
        <w:rPr>
          <w:b/>
          <w:sz w:val="22"/>
          <w:szCs w:val="22"/>
        </w:rPr>
        <w:t xml:space="preserve">Anexo I </w:t>
      </w:r>
      <w:r w:rsidR="00E07EAA">
        <w:rPr>
          <w:b/>
          <w:sz w:val="22"/>
          <w:szCs w:val="22"/>
        </w:rPr>
        <w:t>–</w:t>
      </w:r>
      <w:r w:rsidR="00674666" w:rsidRPr="00623CF2">
        <w:rPr>
          <w:b/>
          <w:sz w:val="22"/>
          <w:szCs w:val="22"/>
        </w:rPr>
        <w:t xml:space="preserve"> Termo</w:t>
      </w:r>
      <w:r w:rsidR="004E0C86">
        <w:rPr>
          <w:b/>
          <w:sz w:val="22"/>
          <w:szCs w:val="22"/>
        </w:rPr>
        <w:t xml:space="preserve"> </w:t>
      </w:r>
      <w:r w:rsidR="00674666" w:rsidRPr="00623CF2">
        <w:rPr>
          <w:b/>
          <w:sz w:val="22"/>
          <w:szCs w:val="22"/>
        </w:rPr>
        <w:t>de</w:t>
      </w:r>
      <w:r w:rsidR="004E0C86">
        <w:rPr>
          <w:b/>
          <w:sz w:val="22"/>
          <w:szCs w:val="22"/>
        </w:rPr>
        <w:t xml:space="preserve"> </w:t>
      </w:r>
      <w:r w:rsidR="00674666" w:rsidRPr="00623CF2">
        <w:rPr>
          <w:b/>
          <w:sz w:val="22"/>
          <w:szCs w:val="22"/>
        </w:rPr>
        <w:t>Referência</w:t>
      </w:r>
      <w:r w:rsidR="00553425" w:rsidRPr="0036180F">
        <w:rPr>
          <w:sz w:val="22"/>
          <w:szCs w:val="22"/>
        </w:rPr>
        <w:t xml:space="preserve"> deste Edital</w:t>
      </w:r>
      <w:r w:rsidR="00674666">
        <w:rPr>
          <w:sz w:val="22"/>
          <w:szCs w:val="22"/>
        </w:rPr>
        <w:t>.</w:t>
      </w:r>
    </w:p>
    <w:p w:rsidR="00413991" w:rsidRPr="00DB41E5" w:rsidRDefault="00413991" w:rsidP="007D579F">
      <w:pPr>
        <w:tabs>
          <w:tab w:val="left" w:pos="8789"/>
          <w:tab w:val="left" w:pos="8931"/>
          <w:tab w:val="left" w:pos="9496"/>
        </w:tabs>
        <w:jc w:val="both"/>
        <w:rPr>
          <w:b/>
          <w:color w:val="0000FF"/>
          <w:sz w:val="18"/>
          <w:szCs w:val="22"/>
        </w:rPr>
      </w:pPr>
    </w:p>
    <w:p w:rsidR="00F56E0B" w:rsidRDefault="004A3FDD" w:rsidP="007D579F">
      <w:pPr>
        <w:tabs>
          <w:tab w:val="left" w:pos="8789"/>
          <w:tab w:val="left" w:pos="8931"/>
          <w:tab w:val="left" w:pos="9496"/>
        </w:tabs>
        <w:jc w:val="both"/>
        <w:rPr>
          <w:color w:val="0000FF"/>
          <w:sz w:val="22"/>
          <w:szCs w:val="22"/>
        </w:rPr>
      </w:pPr>
      <w:r w:rsidRPr="00516DFC">
        <w:rPr>
          <w:b/>
          <w:color w:val="0000FF"/>
          <w:sz w:val="22"/>
          <w:szCs w:val="22"/>
        </w:rPr>
        <w:t xml:space="preserve">18. </w:t>
      </w:r>
      <w:r w:rsidR="009B21C6" w:rsidRPr="00516DFC">
        <w:rPr>
          <w:b/>
          <w:color w:val="0000FF"/>
          <w:sz w:val="22"/>
          <w:szCs w:val="22"/>
        </w:rPr>
        <w:t xml:space="preserve">DAS SANÇÕES E </w:t>
      </w:r>
      <w:r w:rsidR="005773A2" w:rsidRPr="00516DFC">
        <w:rPr>
          <w:b/>
          <w:color w:val="0000FF"/>
          <w:sz w:val="22"/>
          <w:szCs w:val="22"/>
        </w:rPr>
        <w:t>PENALIDADES:</w:t>
      </w:r>
      <w:r w:rsidR="005773A2">
        <w:rPr>
          <w:sz w:val="22"/>
          <w:szCs w:val="22"/>
        </w:rPr>
        <w:t xml:space="preserve"> Conforme</w:t>
      </w:r>
      <w:r w:rsidR="00F56E0B">
        <w:rPr>
          <w:sz w:val="22"/>
          <w:szCs w:val="22"/>
        </w:rPr>
        <w:t xml:space="preserve"> </w:t>
      </w:r>
      <w:r w:rsidR="00F56E0B" w:rsidRPr="004E0C86">
        <w:rPr>
          <w:b/>
          <w:sz w:val="22"/>
          <w:szCs w:val="22"/>
          <w:highlight w:val="yellow"/>
        </w:rPr>
        <w:t>item</w:t>
      </w:r>
      <w:r w:rsidR="005361A4" w:rsidRPr="004E0C86">
        <w:rPr>
          <w:b/>
          <w:sz w:val="22"/>
          <w:szCs w:val="22"/>
          <w:highlight w:val="yellow"/>
        </w:rPr>
        <w:t xml:space="preserve"> </w:t>
      </w:r>
      <w:r w:rsidR="00D66F1E" w:rsidRPr="004E0C86">
        <w:rPr>
          <w:b/>
          <w:sz w:val="22"/>
          <w:szCs w:val="22"/>
          <w:highlight w:val="yellow"/>
        </w:rPr>
        <w:t>1</w:t>
      </w:r>
      <w:r w:rsidR="002571C6">
        <w:rPr>
          <w:b/>
          <w:sz w:val="22"/>
          <w:szCs w:val="22"/>
          <w:highlight w:val="yellow"/>
        </w:rPr>
        <w:t>8</w:t>
      </w:r>
      <w:r w:rsidR="005361A4">
        <w:rPr>
          <w:b/>
          <w:sz w:val="22"/>
          <w:szCs w:val="22"/>
        </w:rPr>
        <w:t xml:space="preserve"> </w:t>
      </w:r>
      <w:r w:rsidR="00F56E0B" w:rsidRPr="0036180F">
        <w:rPr>
          <w:sz w:val="22"/>
          <w:szCs w:val="22"/>
        </w:rPr>
        <w:t xml:space="preserve">do </w:t>
      </w:r>
      <w:r w:rsidR="00674666" w:rsidRPr="00623CF2">
        <w:rPr>
          <w:b/>
          <w:sz w:val="22"/>
          <w:szCs w:val="22"/>
        </w:rPr>
        <w:t>Anexo I - Termo de</w:t>
      </w:r>
      <w:r w:rsidR="004E0C86">
        <w:rPr>
          <w:b/>
          <w:sz w:val="22"/>
          <w:szCs w:val="22"/>
        </w:rPr>
        <w:t xml:space="preserve"> </w:t>
      </w:r>
      <w:r w:rsidR="00674666" w:rsidRPr="00623CF2">
        <w:rPr>
          <w:b/>
          <w:sz w:val="22"/>
          <w:szCs w:val="22"/>
        </w:rPr>
        <w:t>Referência</w:t>
      </w:r>
      <w:r w:rsidR="00F56E0B" w:rsidRPr="0036180F">
        <w:rPr>
          <w:sz w:val="22"/>
          <w:szCs w:val="22"/>
        </w:rPr>
        <w:t xml:space="preserve"> deste Edital</w:t>
      </w:r>
      <w:r w:rsidR="00674666">
        <w:rPr>
          <w:sz w:val="22"/>
          <w:szCs w:val="22"/>
        </w:rPr>
        <w:t>.</w:t>
      </w:r>
    </w:p>
    <w:p w:rsidR="00A107F6" w:rsidRDefault="00A107F6" w:rsidP="007D579F">
      <w:pPr>
        <w:ind w:right="-1"/>
        <w:jc w:val="both"/>
        <w:rPr>
          <w:b/>
          <w:color w:val="0000FF"/>
          <w:sz w:val="22"/>
          <w:szCs w:val="22"/>
        </w:rPr>
      </w:pPr>
    </w:p>
    <w:p w:rsidR="00A107F6" w:rsidRDefault="00A107F6" w:rsidP="007D579F">
      <w:pPr>
        <w:tabs>
          <w:tab w:val="left" w:pos="8789"/>
          <w:tab w:val="left" w:pos="8931"/>
          <w:tab w:val="left" w:pos="9496"/>
        </w:tabs>
        <w:jc w:val="both"/>
        <w:rPr>
          <w:color w:val="0000FF"/>
          <w:sz w:val="22"/>
          <w:szCs w:val="22"/>
        </w:rPr>
      </w:pPr>
      <w:r>
        <w:rPr>
          <w:b/>
          <w:color w:val="0000FF"/>
          <w:sz w:val="22"/>
          <w:szCs w:val="22"/>
        </w:rPr>
        <w:t xml:space="preserve">19. DA SUBCONTRATAÇÃO: </w:t>
      </w:r>
      <w:r>
        <w:rPr>
          <w:sz w:val="22"/>
          <w:szCs w:val="22"/>
        </w:rPr>
        <w:t xml:space="preserve">Conforme </w:t>
      </w:r>
      <w:r w:rsidRPr="004E0C86">
        <w:rPr>
          <w:b/>
          <w:sz w:val="22"/>
          <w:szCs w:val="22"/>
          <w:highlight w:val="yellow"/>
        </w:rPr>
        <w:t xml:space="preserve">item </w:t>
      </w:r>
      <w:r w:rsidR="00D66F1E" w:rsidRPr="004E0C86">
        <w:rPr>
          <w:b/>
          <w:sz w:val="22"/>
          <w:szCs w:val="22"/>
          <w:highlight w:val="yellow"/>
        </w:rPr>
        <w:t>17</w:t>
      </w:r>
      <w:r w:rsidR="00D66F1E">
        <w:rPr>
          <w:b/>
          <w:sz w:val="22"/>
          <w:szCs w:val="22"/>
        </w:rPr>
        <w:t xml:space="preserve"> </w:t>
      </w:r>
      <w:r w:rsidRPr="0036180F">
        <w:rPr>
          <w:sz w:val="22"/>
          <w:szCs w:val="22"/>
        </w:rPr>
        <w:t xml:space="preserve">do </w:t>
      </w:r>
      <w:r w:rsidRPr="00623CF2">
        <w:rPr>
          <w:b/>
          <w:sz w:val="22"/>
          <w:szCs w:val="22"/>
        </w:rPr>
        <w:t>Anexo I - Termo de</w:t>
      </w:r>
      <w:r w:rsidR="004E0C86">
        <w:rPr>
          <w:b/>
          <w:sz w:val="22"/>
          <w:szCs w:val="22"/>
        </w:rPr>
        <w:t xml:space="preserve"> </w:t>
      </w:r>
      <w:r w:rsidRPr="00623CF2">
        <w:rPr>
          <w:b/>
          <w:sz w:val="22"/>
          <w:szCs w:val="22"/>
        </w:rPr>
        <w:t>Referência</w:t>
      </w:r>
      <w:r w:rsidRPr="0036180F">
        <w:rPr>
          <w:sz w:val="22"/>
          <w:szCs w:val="22"/>
        </w:rPr>
        <w:t xml:space="preserve"> deste Edital</w:t>
      </w:r>
      <w:r>
        <w:rPr>
          <w:sz w:val="22"/>
          <w:szCs w:val="22"/>
        </w:rPr>
        <w:t>.</w:t>
      </w:r>
    </w:p>
    <w:p w:rsidR="00A107F6" w:rsidRDefault="00A107F6" w:rsidP="007D579F">
      <w:pPr>
        <w:pStyle w:val="Recuodecorpodetexto2"/>
        <w:tabs>
          <w:tab w:val="left" w:pos="8789"/>
          <w:tab w:val="left" w:pos="8931"/>
          <w:tab w:val="left" w:pos="9496"/>
        </w:tabs>
        <w:ind w:firstLine="0"/>
        <w:rPr>
          <w:sz w:val="22"/>
          <w:szCs w:val="22"/>
        </w:rPr>
      </w:pPr>
    </w:p>
    <w:p w:rsidR="000E0FFE" w:rsidRPr="00EB1370" w:rsidRDefault="00A107F6" w:rsidP="007D579F">
      <w:pPr>
        <w:ind w:right="-1"/>
        <w:jc w:val="both"/>
        <w:rPr>
          <w:b/>
          <w:color w:val="0000FF"/>
          <w:sz w:val="22"/>
          <w:szCs w:val="22"/>
        </w:rPr>
      </w:pPr>
      <w:r>
        <w:rPr>
          <w:b/>
          <w:color w:val="0000FF"/>
          <w:sz w:val="22"/>
          <w:szCs w:val="22"/>
        </w:rPr>
        <w:t>20</w:t>
      </w:r>
      <w:r w:rsidR="000E0FFE" w:rsidRPr="00EB1370">
        <w:rPr>
          <w:b/>
          <w:color w:val="0000FF"/>
          <w:sz w:val="22"/>
          <w:szCs w:val="22"/>
        </w:rPr>
        <w:t>. DA FRAUDE E DA CORRUPÇÃO</w:t>
      </w:r>
    </w:p>
    <w:p w:rsidR="00512988" w:rsidRDefault="00512988" w:rsidP="007D579F">
      <w:pPr>
        <w:pStyle w:val="Recuodecorpodetexto2"/>
        <w:ind w:right="-1" w:firstLine="0"/>
        <w:rPr>
          <w:sz w:val="22"/>
          <w:szCs w:val="22"/>
        </w:rPr>
      </w:pPr>
    </w:p>
    <w:p w:rsidR="000E0FFE" w:rsidRPr="0093132C" w:rsidRDefault="00A107F6" w:rsidP="007D579F">
      <w:pPr>
        <w:pStyle w:val="Recuodecorpodetexto2"/>
        <w:ind w:right="-1" w:firstLine="0"/>
        <w:rPr>
          <w:b/>
          <w:color w:val="0000FF"/>
          <w:sz w:val="22"/>
          <w:szCs w:val="22"/>
          <w:highlight w:val="cyan"/>
        </w:rPr>
      </w:pPr>
      <w:r>
        <w:rPr>
          <w:sz w:val="22"/>
          <w:szCs w:val="22"/>
        </w:rPr>
        <w:t>20</w:t>
      </w:r>
      <w:r w:rsidR="000E0FFE" w:rsidRPr="00EB1370">
        <w:rPr>
          <w:sz w:val="22"/>
          <w:szCs w:val="22"/>
        </w:rPr>
        <w:t>.1. Os licitantes deverão observar os mais altos padrões éticos durante o processo licitatório e a execução contratual, estando sujeitas às sanções previstas na legislação brasileira.</w:t>
      </w:r>
    </w:p>
    <w:p w:rsidR="00512988" w:rsidRDefault="00512988" w:rsidP="007D579F">
      <w:pPr>
        <w:ind w:right="-1"/>
        <w:jc w:val="both"/>
        <w:rPr>
          <w:b/>
          <w:color w:val="0000FF"/>
          <w:sz w:val="22"/>
          <w:szCs w:val="22"/>
        </w:rPr>
      </w:pPr>
    </w:p>
    <w:p w:rsidR="000E0FFE" w:rsidRDefault="00A107F6" w:rsidP="007D579F">
      <w:pPr>
        <w:ind w:right="-1"/>
        <w:jc w:val="both"/>
        <w:rPr>
          <w:b/>
          <w:color w:val="0000FF"/>
          <w:sz w:val="22"/>
          <w:szCs w:val="22"/>
        </w:rPr>
      </w:pPr>
      <w:r>
        <w:rPr>
          <w:b/>
          <w:color w:val="0000FF"/>
          <w:sz w:val="22"/>
          <w:szCs w:val="22"/>
        </w:rPr>
        <w:t>21</w:t>
      </w:r>
      <w:r w:rsidR="000E0FFE" w:rsidRPr="00C87B7A">
        <w:rPr>
          <w:b/>
          <w:color w:val="0000FF"/>
          <w:sz w:val="22"/>
          <w:szCs w:val="22"/>
        </w:rPr>
        <w:t>. D</w:t>
      </w:r>
      <w:r w:rsidR="000E0FFE">
        <w:rPr>
          <w:b/>
          <w:color w:val="0000FF"/>
          <w:sz w:val="22"/>
          <w:szCs w:val="22"/>
        </w:rPr>
        <w:t>OS CASOS OMISSOS</w:t>
      </w:r>
    </w:p>
    <w:p w:rsidR="00512988" w:rsidRDefault="00512988" w:rsidP="007D579F">
      <w:pPr>
        <w:jc w:val="both"/>
        <w:rPr>
          <w:sz w:val="22"/>
          <w:szCs w:val="22"/>
        </w:rPr>
      </w:pPr>
    </w:p>
    <w:p w:rsidR="000E0FFE" w:rsidRDefault="00A107F6" w:rsidP="007D579F">
      <w:pPr>
        <w:jc w:val="both"/>
        <w:rPr>
          <w:sz w:val="22"/>
          <w:szCs w:val="22"/>
        </w:rPr>
      </w:pPr>
      <w:r>
        <w:rPr>
          <w:sz w:val="22"/>
          <w:szCs w:val="22"/>
        </w:rPr>
        <w:t>21</w:t>
      </w:r>
      <w:r w:rsidR="000E0FFE" w:rsidRPr="00C87B7A">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000E0FFE" w:rsidRPr="00FD2039">
        <w:rPr>
          <w:sz w:val="24"/>
          <w:szCs w:val="24"/>
        </w:rPr>
        <w:t xml:space="preserve"> regem a administração pública.</w:t>
      </w:r>
    </w:p>
    <w:p w:rsidR="00512988" w:rsidRDefault="00512988" w:rsidP="007D579F">
      <w:pPr>
        <w:ind w:right="-1"/>
        <w:jc w:val="both"/>
        <w:rPr>
          <w:sz w:val="22"/>
          <w:szCs w:val="22"/>
        </w:rPr>
      </w:pPr>
    </w:p>
    <w:p w:rsidR="000E0FFE" w:rsidRDefault="000E0FFE" w:rsidP="007D579F">
      <w:pPr>
        <w:ind w:right="-1"/>
        <w:jc w:val="both"/>
        <w:rPr>
          <w:b/>
          <w:color w:val="0000FF"/>
          <w:sz w:val="22"/>
          <w:szCs w:val="22"/>
        </w:rPr>
      </w:pPr>
      <w:r w:rsidRPr="00F17A1C">
        <w:rPr>
          <w:b/>
          <w:color w:val="0000FF"/>
          <w:sz w:val="22"/>
          <w:szCs w:val="22"/>
        </w:rPr>
        <w:t>2</w:t>
      </w:r>
      <w:r w:rsidR="00A107F6">
        <w:rPr>
          <w:b/>
          <w:color w:val="0000FF"/>
          <w:sz w:val="22"/>
          <w:szCs w:val="22"/>
        </w:rPr>
        <w:t>2</w:t>
      </w:r>
      <w:r w:rsidRPr="00F17A1C">
        <w:rPr>
          <w:b/>
          <w:color w:val="0000FF"/>
          <w:sz w:val="22"/>
          <w:szCs w:val="22"/>
        </w:rPr>
        <w:t>. DISPOSIÇÕES FINAIS</w:t>
      </w:r>
    </w:p>
    <w:p w:rsidR="00504528" w:rsidRDefault="00504528" w:rsidP="007D579F">
      <w:pPr>
        <w:tabs>
          <w:tab w:val="left" w:pos="8789"/>
          <w:tab w:val="left" w:pos="8931"/>
          <w:tab w:val="left" w:pos="9496"/>
        </w:tabs>
        <w:jc w:val="both"/>
        <w:rPr>
          <w:sz w:val="22"/>
          <w:szCs w:val="22"/>
        </w:rPr>
      </w:pPr>
      <w:r>
        <w:rPr>
          <w:sz w:val="22"/>
          <w:szCs w:val="22"/>
        </w:rPr>
        <w:lastRenderedPageBreak/>
        <w:t>22</w:t>
      </w:r>
      <w:r w:rsidRPr="00CB2EF0">
        <w:rPr>
          <w:sz w:val="22"/>
          <w:szCs w:val="22"/>
        </w:rPr>
        <w:t xml:space="preserve">.1. </w:t>
      </w:r>
      <w:r>
        <w:rPr>
          <w:sz w:val="22"/>
          <w:szCs w:val="22"/>
        </w:rPr>
        <w:t>Em caso de contradição entre o Termo de Referência e o Edital ou entre estes e o contrato, deverá ser o contrato interpretado em favor da Administração Pública.</w:t>
      </w:r>
    </w:p>
    <w:p w:rsidR="00504528" w:rsidRPr="00CB2EF0" w:rsidRDefault="00504528" w:rsidP="007D579F">
      <w:pPr>
        <w:ind w:right="-1"/>
        <w:jc w:val="both"/>
        <w:rPr>
          <w:sz w:val="22"/>
          <w:szCs w:val="22"/>
        </w:rPr>
      </w:pPr>
      <w:r>
        <w:rPr>
          <w:sz w:val="22"/>
          <w:szCs w:val="22"/>
        </w:rPr>
        <w:t>22</w:t>
      </w:r>
      <w:r w:rsidRPr="00CB2EF0">
        <w:rPr>
          <w:sz w:val="22"/>
          <w:szCs w:val="22"/>
        </w:rPr>
        <w:t>.2. Na ausência de prazos definidos neste instrumento, salvo justificativa da Administração, entenda-se 05 (cinco) dias úteis para atuação dos agentes envolvidos, em consonância com a Lei 9.784/99.</w:t>
      </w:r>
    </w:p>
    <w:p w:rsidR="00504528" w:rsidRPr="00CB2EF0" w:rsidRDefault="00504528" w:rsidP="007D579F">
      <w:pPr>
        <w:pStyle w:val="textojustificado"/>
        <w:spacing w:before="0" w:beforeAutospacing="0" w:after="0" w:afterAutospacing="0"/>
        <w:ind w:right="120"/>
        <w:jc w:val="both"/>
        <w:rPr>
          <w:color w:val="000000"/>
          <w:sz w:val="22"/>
          <w:szCs w:val="22"/>
        </w:rPr>
      </w:pPr>
      <w:r>
        <w:rPr>
          <w:color w:val="000000"/>
          <w:sz w:val="22"/>
          <w:szCs w:val="22"/>
        </w:rPr>
        <w:t>22</w:t>
      </w:r>
      <w:r w:rsidRPr="00CB2EF0">
        <w:rPr>
          <w:color w:val="000000"/>
          <w:sz w:val="22"/>
          <w:szCs w:val="22"/>
        </w:rPr>
        <w:t>.3 Qualquer modificação no Edital será divulgada pela mesma forma que se divulgou o texto original, reabrindo-se o prazo inicialmente estabelecido, exceto quando, inquestionavelmente, a alteração não afetar a formulação da proposta de preços.</w:t>
      </w:r>
    </w:p>
    <w:p w:rsidR="00504528" w:rsidRPr="00CB2EF0" w:rsidRDefault="00504528" w:rsidP="007D579F">
      <w:pPr>
        <w:pStyle w:val="textojustificado"/>
        <w:spacing w:before="0" w:beforeAutospacing="0" w:after="0" w:afterAutospacing="0"/>
        <w:ind w:right="120"/>
        <w:jc w:val="both"/>
        <w:rPr>
          <w:color w:val="000000"/>
          <w:sz w:val="22"/>
          <w:szCs w:val="22"/>
        </w:rPr>
      </w:pPr>
      <w:r>
        <w:rPr>
          <w:color w:val="000000"/>
          <w:sz w:val="22"/>
          <w:szCs w:val="22"/>
        </w:rPr>
        <w:t>22</w:t>
      </w:r>
      <w:r w:rsidRPr="00CB2EF0">
        <w:rPr>
          <w:color w:val="000000"/>
          <w:sz w:val="22"/>
          <w:szCs w:val="22"/>
        </w:rPr>
        <w:t>.4 A Licitação poderá ser anulada ou revogada a qualquer tempo, no todo ou em parte, por interesse da Superintendência Estadual de Compras e Licitações - SUPEL/RO e da Secretaria de Origem 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504528" w:rsidRPr="00CB2EF0" w:rsidRDefault="00504528" w:rsidP="007D579F">
      <w:pPr>
        <w:pStyle w:val="textojustificado"/>
        <w:spacing w:before="0" w:beforeAutospacing="0" w:after="0" w:afterAutospacing="0"/>
        <w:ind w:right="120"/>
        <w:jc w:val="both"/>
        <w:rPr>
          <w:color w:val="000000"/>
          <w:sz w:val="22"/>
          <w:szCs w:val="22"/>
        </w:rPr>
      </w:pPr>
      <w:r>
        <w:rPr>
          <w:color w:val="000000"/>
          <w:sz w:val="22"/>
          <w:szCs w:val="22"/>
        </w:rPr>
        <w:t>22</w:t>
      </w:r>
      <w:r w:rsidRPr="00CB2EF0">
        <w:rPr>
          <w:color w:val="000000"/>
          <w:sz w:val="22"/>
          <w:szCs w:val="22"/>
        </w:rPr>
        <w:t>.4.1 As Licitantes não terão direito à indenização em decorrência da anulação do procedimento licitatório, ressalvado o direito da CONTRATADA de boa-fé de ser ressarcido pelos encargos que tiver suportado no cumprimento do instrumento contratual.</w:t>
      </w:r>
    </w:p>
    <w:p w:rsidR="001E3F04" w:rsidRDefault="001E3F04" w:rsidP="007D579F">
      <w:pPr>
        <w:ind w:right="-1"/>
        <w:jc w:val="both"/>
        <w:rPr>
          <w:b/>
          <w:color w:val="0000FF"/>
          <w:sz w:val="22"/>
          <w:szCs w:val="22"/>
        </w:rPr>
      </w:pPr>
    </w:p>
    <w:p w:rsidR="000E0FFE" w:rsidRPr="00EB1370" w:rsidRDefault="000E0FFE" w:rsidP="007D579F">
      <w:pPr>
        <w:ind w:right="-1"/>
        <w:jc w:val="both"/>
        <w:rPr>
          <w:b/>
          <w:color w:val="0000FF"/>
          <w:sz w:val="22"/>
          <w:szCs w:val="22"/>
        </w:rPr>
      </w:pPr>
      <w:r w:rsidRPr="00EB1370">
        <w:rPr>
          <w:b/>
          <w:color w:val="0000FF"/>
          <w:sz w:val="22"/>
          <w:szCs w:val="22"/>
        </w:rPr>
        <w:t>2</w:t>
      </w:r>
      <w:r w:rsidR="00A107F6">
        <w:rPr>
          <w:b/>
          <w:color w:val="0000FF"/>
          <w:sz w:val="22"/>
          <w:szCs w:val="22"/>
        </w:rPr>
        <w:t>3</w:t>
      </w:r>
      <w:r w:rsidRPr="00EB1370">
        <w:rPr>
          <w:b/>
          <w:color w:val="0000FF"/>
          <w:sz w:val="22"/>
          <w:szCs w:val="22"/>
        </w:rPr>
        <w:t>. DO FORO</w:t>
      </w:r>
    </w:p>
    <w:p w:rsidR="00674666" w:rsidRDefault="00674666" w:rsidP="007D579F">
      <w:pPr>
        <w:ind w:right="-1"/>
        <w:jc w:val="both"/>
        <w:rPr>
          <w:sz w:val="22"/>
          <w:szCs w:val="22"/>
        </w:rPr>
      </w:pPr>
    </w:p>
    <w:p w:rsidR="00FC06B3" w:rsidRDefault="000E0FFE" w:rsidP="007D579F">
      <w:pPr>
        <w:ind w:right="-1"/>
        <w:jc w:val="both"/>
        <w:rPr>
          <w:color w:val="000000"/>
          <w:sz w:val="22"/>
          <w:szCs w:val="22"/>
        </w:rPr>
      </w:pPr>
      <w:r w:rsidRPr="00EB1370">
        <w:rPr>
          <w:sz w:val="22"/>
          <w:szCs w:val="22"/>
        </w:rPr>
        <w:t>2</w:t>
      </w:r>
      <w:r w:rsidR="00A107F6">
        <w:rPr>
          <w:sz w:val="22"/>
          <w:szCs w:val="22"/>
        </w:rPr>
        <w:t>3</w:t>
      </w:r>
      <w:r w:rsidRPr="00EB1370">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EB1370">
        <w:rPr>
          <w:color w:val="000000"/>
          <w:sz w:val="22"/>
          <w:szCs w:val="22"/>
        </w:rPr>
        <w:tab/>
      </w:r>
      <w:r w:rsidRPr="00EB1370">
        <w:rPr>
          <w:color w:val="000000"/>
          <w:sz w:val="22"/>
          <w:szCs w:val="22"/>
        </w:rPr>
        <w:tab/>
      </w:r>
    </w:p>
    <w:p w:rsidR="00FC06B3" w:rsidRDefault="00FC06B3" w:rsidP="007D579F">
      <w:pPr>
        <w:ind w:right="-1"/>
        <w:jc w:val="both"/>
        <w:rPr>
          <w:color w:val="000000"/>
          <w:sz w:val="22"/>
          <w:szCs w:val="22"/>
        </w:rPr>
      </w:pPr>
    </w:p>
    <w:p w:rsidR="00FC06B3" w:rsidRDefault="00FC06B3" w:rsidP="007D579F">
      <w:pPr>
        <w:ind w:right="-1"/>
        <w:jc w:val="both"/>
        <w:rPr>
          <w:color w:val="000000"/>
          <w:sz w:val="22"/>
          <w:szCs w:val="22"/>
        </w:rPr>
      </w:pPr>
    </w:p>
    <w:p w:rsidR="004A3FDD" w:rsidRPr="00C706EB" w:rsidRDefault="00AA68E5" w:rsidP="00FC06B3">
      <w:pPr>
        <w:ind w:right="-1"/>
        <w:jc w:val="right"/>
        <w:rPr>
          <w:b/>
          <w:color w:val="0000FF"/>
          <w:sz w:val="22"/>
          <w:szCs w:val="22"/>
        </w:rPr>
      </w:pPr>
      <w:r>
        <w:rPr>
          <w:b/>
          <w:sz w:val="22"/>
          <w:szCs w:val="22"/>
        </w:rPr>
        <w:t xml:space="preserve">Porto Velho/RO, </w:t>
      </w:r>
      <w:r w:rsidR="00546E1B">
        <w:rPr>
          <w:b/>
          <w:sz w:val="22"/>
          <w:szCs w:val="22"/>
        </w:rPr>
        <w:t>20 de julho de 2018</w:t>
      </w:r>
      <w:r>
        <w:rPr>
          <w:b/>
          <w:sz w:val="22"/>
          <w:szCs w:val="22"/>
        </w:rPr>
        <w:t>.</w:t>
      </w:r>
    </w:p>
    <w:p w:rsidR="004A3FDD" w:rsidRDefault="004A3FDD" w:rsidP="007D579F">
      <w:pPr>
        <w:tabs>
          <w:tab w:val="left" w:pos="8789"/>
          <w:tab w:val="left" w:pos="8931"/>
          <w:tab w:val="left" w:pos="9496"/>
        </w:tabs>
        <w:ind w:left="-426"/>
        <w:jc w:val="center"/>
        <w:rPr>
          <w:sz w:val="22"/>
          <w:szCs w:val="22"/>
        </w:rPr>
      </w:pPr>
    </w:p>
    <w:p w:rsidR="00FC06B3" w:rsidRDefault="00FC06B3" w:rsidP="00FC06B3">
      <w:pPr>
        <w:jc w:val="center"/>
        <w:rPr>
          <w:b/>
          <w:sz w:val="22"/>
          <w:szCs w:val="22"/>
        </w:rPr>
      </w:pPr>
    </w:p>
    <w:p w:rsidR="00FC06B3" w:rsidRDefault="00FC06B3" w:rsidP="00FC06B3">
      <w:pPr>
        <w:jc w:val="center"/>
        <w:rPr>
          <w:b/>
          <w:sz w:val="22"/>
          <w:szCs w:val="22"/>
        </w:rPr>
      </w:pPr>
    </w:p>
    <w:p w:rsidR="00FC06B3" w:rsidRPr="000E6318" w:rsidRDefault="00FC06B3" w:rsidP="00FC06B3">
      <w:pPr>
        <w:jc w:val="center"/>
        <w:rPr>
          <w:b/>
          <w:sz w:val="22"/>
          <w:szCs w:val="22"/>
        </w:rPr>
      </w:pPr>
      <w:r w:rsidRPr="000E6318">
        <w:rPr>
          <w:b/>
          <w:sz w:val="22"/>
          <w:szCs w:val="22"/>
        </w:rPr>
        <w:t>IZAURA TAUFMANN FERREIRA</w:t>
      </w:r>
    </w:p>
    <w:p w:rsidR="00FC06B3" w:rsidRPr="000E6318" w:rsidRDefault="00FC06B3" w:rsidP="00FC06B3">
      <w:pPr>
        <w:jc w:val="center"/>
        <w:rPr>
          <w:b/>
          <w:sz w:val="22"/>
          <w:szCs w:val="22"/>
        </w:rPr>
      </w:pPr>
      <w:r w:rsidRPr="000E6318">
        <w:rPr>
          <w:b/>
          <w:sz w:val="22"/>
          <w:szCs w:val="22"/>
        </w:rPr>
        <w:t xml:space="preserve">Pregoeira Equipe </w:t>
      </w:r>
      <w:proofErr w:type="spellStart"/>
      <w:r w:rsidRPr="000E6318">
        <w:rPr>
          <w:b/>
          <w:sz w:val="22"/>
          <w:szCs w:val="22"/>
        </w:rPr>
        <w:t>Kappa</w:t>
      </w:r>
      <w:proofErr w:type="spellEnd"/>
      <w:r w:rsidRPr="000E6318">
        <w:rPr>
          <w:b/>
          <w:sz w:val="22"/>
          <w:szCs w:val="22"/>
        </w:rPr>
        <w:t>/SUPEL</w:t>
      </w:r>
    </w:p>
    <w:p w:rsidR="00FC06B3" w:rsidRPr="000E6318" w:rsidRDefault="00FC06B3" w:rsidP="00FC06B3">
      <w:pPr>
        <w:jc w:val="center"/>
        <w:rPr>
          <w:sz w:val="22"/>
          <w:szCs w:val="22"/>
        </w:rPr>
      </w:pPr>
      <w:r w:rsidRPr="000E6318">
        <w:rPr>
          <w:b/>
          <w:sz w:val="22"/>
          <w:szCs w:val="22"/>
        </w:rPr>
        <w:t>Mat. 300094012</w:t>
      </w:r>
    </w:p>
    <w:p w:rsidR="00FC06B3" w:rsidRDefault="00FC06B3" w:rsidP="007D579F">
      <w:pPr>
        <w:pStyle w:val="Ttulo1"/>
        <w:jc w:val="center"/>
        <w:rPr>
          <w:i w:val="0"/>
          <w:sz w:val="22"/>
          <w:szCs w:val="22"/>
        </w:rPr>
      </w:pPr>
      <w:r>
        <w:rPr>
          <w:i w:val="0"/>
          <w:sz w:val="22"/>
          <w:szCs w:val="22"/>
        </w:rPr>
        <w:br w:type="page"/>
      </w:r>
    </w:p>
    <w:p w:rsidR="00041484" w:rsidRPr="00152C83" w:rsidRDefault="00041484" w:rsidP="007D579F">
      <w:pPr>
        <w:pStyle w:val="Ttulo1"/>
        <w:jc w:val="center"/>
        <w:rPr>
          <w:i w:val="0"/>
          <w:color w:val="000000"/>
          <w:sz w:val="22"/>
          <w:szCs w:val="22"/>
        </w:rPr>
      </w:pPr>
      <w:r w:rsidRPr="00152C83">
        <w:rPr>
          <w:i w:val="0"/>
          <w:sz w:val="22"/>
          <w:szCs w:val="22"/>
        </w:rPr>
        <w:lastRenderedPageBreak/>
        <w:t xml:space="preserve">EDITAL DE PREGÃO ELETRÔNICO </w:t>
      </w:r>
      <w:r w:rsidRPr="00152C83">
        <w:rPr>
          <w:i w:val="0"/>
          <w:color w:val="FF0000"/>
          <w:sz w:val="22"/>
          <w:szCs w:val="22"/>
        </w:rPr>
        <w:t xml:space="preserve">Nº. </w:t>
      </w:r>
      <w:r w:rsidR="00AA68E5">
        <w:rPr>
          <w:i w:val="0"/>
          <w:color w:val="FF0000"/>
          <w:sz w:val="22"/>
          <w:szCs w:val="22"/>
        </w:rPr>
        <w:t>250/2018</w:t>
      </w:r>
      <w:r w:rsidR="008A667D">
        <w:rPr>
          <w:i w:val="0"/>
          <w:color w:val="FF0000"/>
          <w:sz w:val="22"/>
          <w:szCs w:val="22"/>
        </w:rPr>
        <w:t>/KAPPA/SUPEL/RO</w:t>
      </w:r>
    </w:p>
    <w:p w:rsidR="00041484" w:rsidRPr="00152C83" w:rsidRDefault="00041484" w:rsidP="007D579F">
      <w:pPr>
        <w:ind w:left="284"/>
        <w:jc w:val="center"/>
        <w:rPr>
          <w:b/>
          <w:color w:val="FF0000"/>
          <w:sz w:val="22"/>
          <w:szCs w:val="22"/>
        </w:rPr>
      </w:pPr>
    </w:p>
    <w:p w:rsidR="00A84493" w:rsidRDefault="00041484" w:rsidP="007D579F">
      <w:pPr>
        <w:ind w:left="284"/>
        <w:jc w:val="center"/>
        <w:rPr>
          <w:b/>
          <w:color w:val="FF0000"/>
          <w:sz w:val="22"/>
          <w:szCs w:val="22"/>
        </w:rPr>
      </w:pPr>
      <w:r w:rsidRPr="00152C83">
        <w:rPr>
          <w:b/>
          <w:color w:val="FF0000"/>
          <w:sz w:val="22"/>
          <w:szCs w:val="22"/>
        </w:rPr>
        <w:t>ANEXO I DO EDITAL</w:t>
      </w:r>
    </w:p>
    <w:p w:rsidR="005035EE" w:rsidRPr="005035EE" w:rsidRDefault="005035EE" w:rsidP="005035EE">
      <w:pPr>
        <w:spacing w:before="100" w:beforeAutospacing="1" w:after="100" w:afterAutospacing="1"/>
        <w:jc w:val="center"/>
        <w:rPr>
          <w:b/>
          <w:bCs/>
          <w:caps/>
          <w:color w:val="000000"/>
          <w:sz w:val="22"/>
          <w:szCs w:val="22"/>
        </w:rPr>
      </w:pPr>
      <w:r w:rsidRPr="005035EE">
        <w:rPr>
          <w:b/>
          <w:bCs/>
          <w:caps/>
          <w:color w:val="000000"/>
          <w:sz w:val="22"/>
          <w:szCs w:val="22"/>
        </w:rPr>
        <w:t>TERMO DE REFERÊNCIA</w:t>
      </w:r>
    </w:p>
    <w:p w:rsidR="005035EE" w:rsidRPr="005035EE" w:rsidRDefault="005035EE" w:rsidP="005035EE">
      <w:pPr>
        <w:spacing w:before="100" w:beforeAutospacing="1" w:after="100" w:afterAutospacing="1"/>
        <w:rPr>
          <w:color w:val="000000"/>
          <w:sz w:val="22"/>
          <w:szCs w:val="22"/>
        </w:rPr>
      </w:pPr>
      <w:r w:rsidRPr="005035EE">
        <w:rPr>
          <w:color w:val="000000"/>
          <w:sz w:val="22"/>
          <w:szCs w:val="22"/>
        </w:rPr>
        <w:t> </w:t>
      </w:r>
      <w:r w:rsidRPr="005035EE">
        <w:rPr>
          <w:b/>
          <w:bCs/>
          <w:color w:val="000000"/>
          <w:sz w:val="22"/>
          <w:szCs w:val="22"/>
        </w:rPr>
        <w:t>UNIDADE ORÇAMENTÁRIA:</w:t>
      </w:r>
      <w:r w:rsidRPr="005035EE">
        <w:rPr>
          <w:color w:val="000000"/>
          <w:sz w:val="22"/>
          <w:szCs w:val="22"/>
        </w:rPr>
        <w:t> 1514 – FUNDO ESPECIAL DO CORPO DE BOMBEIROS MILITAR – </w:t>
      </w:r>
      <w:r w:rsidRPr="005035EE">
        <w:rPr>
          <w:b/>
          <w:bCs/>
          <w:color w:val="000000"/>
          <w:sz w:val="22"/>
          <w:szCs w:val="22"/>
        </w:rPr>
        <w:t>FUNESBOM</w:t>
      </w:r>
    </w:p>
    <w:p w:rsidR="005035EE" w:rsidRPr="005035EE" w:rsidRDefault="005035EE" w:rsidP="005035EE">
      <w:pPr>
        <w:spacing w:before="100" w:beforeAutospacing="1" w:after="100" w:afterAutospacing="1"/>
        <w:rPr>
          <w:color w:val="000000"/>
          <w:sz w:val="22"/>
          <w:szCs w:val="22"/>
        </w:rPr>
      </w:pPr>
      <w:r w:rsidRPr="005035EE">
        <w:rPr>
          <w:b/>
          <w:bCs/>
          <w:color w:val="000000"/>
          <w:sz w:val="22"/>
          <w:szCs w:val="22"/>
        </w:rPr>
        <w:t>1. APRESENTAÇÃO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Esse Projeto Básico visa apresentar os critérios e parâmetros que servirão de base para a </w:t>
      </w:r>
      <w:r w:rsidRPr="005035EE">
        <w:rPr>
          <w:b/>
          <w:bCs/>
          <w:color w:val="000000"/>
          <w:sz w:val="22"/>
          <w:szCs w:val="22"/>
        </w:rPr>
        <w:t>CONTRATAÇÃO DE EMPRESA</w:t>
      </w:r>
      <w:r w:rsidRPr="005035EE">
        <w:rPr>
          <w:color w:val="000000"/>
          <w:sz w:val="22"/>
          <w:szCs w:val="22"/>
        </w:rPr>
        <w:t> prestadora dos serviços para Capacitação técnica dos Bombeiros Militares condutores de Viaturas Operacionais de Emergência, visando a </w:t>
      </w:r>
      <w:r w:rsidRPr="005035EE">
        <w:rPr>
          <w:b/>
          <w:bCs/>
          <w:color w:val="000000"/>
          <w:sz w:val="22"/>
          <w:szCs w:val="22"/>
        </w:rPr>
        <w:t>renovação e mudança de/para categoria "D", na Carteira Nacional de Habilitação - CNH</w:t>
      </w:r>
      <w:r w:rsidRPr="005035EE">
        <w:rPr>
          <w:color w:val="000000"/>
          <w:sz w:val="22"/>
          <w:szCs w:val="22"/>
        </w:rPr>
        <w:t>, atendendo as necessidades do Corpo de Bombeiros Militar de Rondônia – CBMRO, com recursos do Fundo Especial do Corpo de Bombeiros - FUNESBOM. Desta feita, o presente Projeto Básico apresentará informações a respeito dos serviços que serão objeto da contratação e apontará ainda as exigências que devem ser observadas quanto à execução dos mesmos.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2. DEVER CONSTITUCIONAL E LEGISLAÇÃO COMPLEMENTAR:</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Em atendimento ao preceito legal do art. 37 da Constituição Federal, inciso XXI, Lei Federal n.º 8.666/93 e suas modificações, Decreto Estadual n.º 8978/00 e Lei Complementar n.º 224/00, rezam que todo processo administrativo deve ser licitado, bem como motivado o seu 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3. ATRIBUIÇÕES LEGAIS: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Com o advento da Lei Complementar Estadual n.º 224/00 e do Decreto n.º 10.701/03, foram transferidas para os órgãos da administração direta e indireta as competências e atribuições, assim distribuídas: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Art. 1</w:t>
      </w:r>
      <w:r w:rsidRPr="005035EE">
        <w:rPr>
          <w:color w:val="000000"/>
          <w:sz w:val="22"/>
          <w:szCs w:val="22"/>
        </w:rPr>
        <w:t> – Ficam os Órgãos da Administração Direta e Indireta, excluídos dos termos do Decreto n.º 9024 de 13 de março de 2000, que dispõe sobre os procedimentos licitatórios previstos nos artigos 24 e 25 da Lei Federal n.º 8666/93 e suas modificações, no que concerne aos processos de dispensa e inexigibilidade de licitação, submetendo-se à análise e parecer jurídico do respectivo órgão.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4. OBJETO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Contratação de empresa especializada na prestação de serviço de </w:t>
      </w:r>
      <w:r w:rsidRPr="005035EE">
        <w:rPr>
          <w:b/>
          <w:bCs/>
          <w:color w:val="000000"/>
          <w:sz w:val="22"/>
          <w:szCs w:val="22"/>
        </w:rPr>
        <w:t>renovação e mudança de/para categoria "D", na Carteira Nacional de Habilitação - CNH</w:t>
      </w:r>
      <w:r w:rsidRPr="005035EE">
        <w:rPr>
          <w:color w:val="000000"/>
          <w:sz w:val="22"/>
          <w:szCs w:val="22"/>
        </w:rPr>
        <w:t>, tendo por objetivo habilitar os militares do CBMRO, dentro da Categoria específica, a fim de que possam desempenhar a função de motoristas de Veículos de Combate a Incêndio, conforme o Art. 133 do CTB e o Anexo I da resolução 168, referente a tabela de correspondência e prevalência das categorias.</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7282"/>
        <w:gridCol w:w="1054"/>
      </w:tblGrid>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ESPECIFICAÇÃO DOS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QUANT.</w:t>
            </w:r>
          </w:p>
        </w:tc>
      </w:tr>
      <w:tr w:rsidR="005035EE" w:rsidRPr="005035EE" w:rsidTr="005035E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MUDANÇA PARA CATEGORIA “D”</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CURSO PRÁTICO COM MATRÍCULA PARA CATEGORIA </w:t>
            </w:r>
            <w:r w:rsidRPr="005035EE">
              <w:rPr>
                <w:b/>
                <w:bCs/>
                <w:color w:val="000000"/>
                <w:sz w:val="22"/>
                <w:szCs w:val="22"/>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20</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PERÍCIAS MÉDICAS (Oftalmologista – Toxicológico)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20</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TAXA PARA MUDANÇA DE CATEGORIA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20</w:t>
            </w:r>
          </w:p>
        </w:tc>
      </w:tr>
      <w:tr w:rsidR="005035EE" w:rsidRPr="005035EE" w:rsidTr="005035EE">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RENOVAÇÃO CATEGORIA “D”</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lastRenderedPageBreak/>
              <w:t>005</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PERÍCIAS MÉDICAS (Oftalmologista – Toxicológico)</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03</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006</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TAXA PARA RENOVAÇÃO DE CATEGORIA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03</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007</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SERVIÇOS AUTO-ESCOLA</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03</w:t>
            </w:r>
          </w:p>
        </w:tc>
      </w:tr>
    </w:tbl>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 </w:t>
      </w:r>
      <w:r w:rsidRPr="005035EE">
        <w:rPr>
          <w:b/>
          <w:bCs/>
          <w:color w:val="000000"/>
          <w:sz w:val="22"/>
          <w:szCs w:val="22"/>
        </w:rPr>
        <w:t>5. JUSTIFICATIVA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Todo e qualquer investimento direcionado a área de Segurança, visa proteger o bem maior do ser humano – A VIDA – neste contexto o Corpo de Bombeiros vem aumentando consideravelmente a aplicação de recursos financeiros na aquisição de Viaturas modernas, capazes de desempenhar tarefas fundamentais na proteção da vida. Entretanto, para que essas ferramentas sejam utilizadas da maneira mais adequada, se faz necessário que o Recurso Humano empregado esteja tecnicamente capacitado, a fim de produzir um resultado satisfatório e salvaguardar os profissionais e a comunidade;</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o Estado não forma motoristas para conduzir as viaturas, aproveitando, por necessidade do serviço, os militares que são condutores habilitados;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além de serem condutores das viaturas esses militares investem por conta própria no processo de habilitação, mudança de categoria e renovação de CNH, tendo total responsabilidade sobre o veículo e, quando se envolvem em acidentes, comprovada sua culpabilidade, tem a obrigação de indenizar os prejuízos;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o CBMRO opera hoje com um baixíssimo número de condutores habilitados, principalmente nas categorias “C”, “D” e “E” para conduzir viaturas de combate a incêndios;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conforme o Art. 133 do CTB e o Anexo I da resolução 168, referente a tabela de correspondência e prevalência das categorias, considera-se habilitado a conduzir veículos do tipo unidade de resgate (UR), desde que não exceda o número de 08 passageiros, excluindo o motorista e/ou peso bruto total de 3500kg, o condutor que possuir CNH categoria “B”; e ainda, considera-se habilitado a conduzir veículos do tipo caminhão de combate a incêndio (AT, ABT, ABTR, ABTS, ABI) o condutor que possuir CNH categoria “C”, “D” e “E”;</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a grande maioria dos condutores habilitados nas categorias “C”, “D” e “E” são Subtenentes e Sargentos que possuem mais de 25 anos de serviço, encontrando-se, portanto, na iminência de ingressarem na reserva remunerada;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ainda que muitos bombeiros não possuam habilitação para categorias “D” e “E”, requisito imprescindível para conduzir viaturas de grande valor financeiro;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com o progresso da nossa região, especialmente impulsionado pelas usinas hidrelétricas do Madeira e do aumento considerável da população em nosso Estado, há também o aumento da necessidade de segurança, e com isso, a abertura de novas unidades administrativas e operacionais do CBMRO além da aquisição de viaturas e todo o aparato logístico necessário para debelar a demanda;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a inexistência de Lei Estadual que beneficie e/ou gratifique o militar estadual na função de condutor de viaturas oficiais do Estado;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finalmente a necessidade de uma grande quantidade de motoristas legalmente habilitados para conduzir viaturas da Corporação, essenciais para o desenvolvimento do serviço de urgência à sociedade.</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lastRenderedPageBreak/>
        <w:t>Em face às considerações, a pretensa contratação justifica-se em virtude da falta de motoristas habilitados, na categoria especifica, para conduzirem veículos de combate a incêndio e unidades de Resgates.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5.1</w:t>
      </w:r>
      <w:r w:rsidRPr="005035EE">
        <w:rPr>
          <w:color w:val="000000"/>
          <w:sz w:val="22"/>
          <w:szCs w:val="22"/>
        </w:rPr>
        <w:t> Justificativa/Necessidade atual</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 xml:space="preserve">O Grupamento de Bombeiros Milita (1º GBM), por meio do 1º </w:t>
      </w:r>
      <w:proofErr w:type="spellStart"/>
      <w:r w:rsidRPr="005035EE">
        <w:rPr>
          <w:color w:val="000000"/>
          <w:sz w:val="22"/>
          <w:szCs w:val="22"/>
        </w:rPr>
        <w:t>Subgrupamento</w:t>
      </w:r>
      <w:proofErr w:type="spellEnd"/>
      <w:r w:rsidRPr="005035EE">
        <w:rPr>
          <w:color w:val="000000"/>
          <w:sz w:val="22"/>
          <w:szCs w:val="22"/>
        </w:rPr>
        <w:t xml:space="preserve"> de Bombeiros Militar (1º SGBM) é responsável pelo serviço operacional da capital Porto velho e do município de Candeias do Jamari, onde seus serviços abrangem:  atividade de prevenção e combate a incêndios, busca e salvamento, salvamento em altura, salvamento terrestre, salvamento aquático, atendimento pré-hospitalar, captura de animais, proteção ao banhista, além de atender a população com instruções preventivas, com a finalidade de salvar vidas e bens, dentre outras.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A despeito de mencionar o quantitativo de funcionários, futuros usuários da presente contratação, temos a informar que O 1º SGBM possui um efetivo de 118 Bombeiros Militares, onde a futura contratação ainda não atingi a necessidade da demanda existente frente ao efetivo, com relação com quantitativo de Militares que necessitam realizar mudança de categoria para D, bem como renovação para os que já possuem.</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6. DO QUANTITATIVO DE SERVIDORES: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QUANTIDADE NECESSÁRIA: A quantidade a ser adquirida foi definida em função da disponibilidade orçamentária atual, levando-se em consideração a necessidade da prestação de serviços para o CBMRO.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O quantitativo solicitado tem como base a necessidade real do 1º Grupamento de Bombeiros Militar de porto velho, abrangendo o quartel de Bombeiros na cidade de Candeias do Jamari.</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 xml:space="preserve">Considerando que o 1º GB, presente em 04 unidades operacionais, possui 118 Bombeiros Militares, sendo 65 habilitados na categoria “B”, por conta do serviço ser em regime de escalas e haver constantes rodízios, por vezes ocorrem guarnições carentes de motoristas habilitados na categoria "D", o serviço operacional dispões de </w:t>
      </w:r>
      <w:proofErr w:type="spellStart"/>
      <w:r w:rsidRPr="005035EE">
        <w:rPr>
          <w:color w:val="000000"/>
          <w:sz w:val="22"/>
          <w:szCs w:val="22"/>
        </w:rPr>
        <w:t>VTRs</w:t>
      </w:r>
      <w:proofErr w:type="spellEnd"/>
      <w:r w:rsidRPr="005035EE">
        <w:rPr>
          <w:color w:val="000000"/>
          <w:sz w:val="22"/>
          <w:szCs w:val="22"/>
        </w:rPr>
        <w:t xml:space="preserve"> que necessitam de militares habilitados na citada categoria para atender o que prescreve o CTB, para conduzir as </w:t>
      </w:r>
      <w:proofErr w:type="spellStart"/>
      <w:r w:rsidRPr="005035EE">
        <w:rPr>
          <w:color w:val="000000"/>
          <w:sz w:val="22"/>
          <w:szCs w:val="22"/>
        </w:rPr>
        <w:t>VTRs</w:t>
      </w:r>
      <w:proofErr w:type="spellEnd"/>
      <w:r w:rsidRPr="005035EE">
        <w:rPr>
          <w:color w:val="000000"/>
          <w:sz w:val="22"/>
          <w:szCs w:val="22"/>
        </w:rPr>
        <w:t> </w:t>
      </w:r>
      <w:proofErr w:type="spellStart"/>
      <w:r w:rsidRPr="005035EE">
        <w:rPr>
          <w:color w:val="000000"/>
          <w:sz w:val="22"/>
          <w:szCs w:val="22"/>
        </w:rPr>
        <w:t>URs</w:t>
      </w:r>
      <w:proofErr w:type="spellEnd"/>
      <w:r w:rsidRPr="005035EE">
        <w:rPr>
          <w:color w:val="000000"/>
          <w:sz w:val="22"/>
          <w:szCs w:val="22"/>
        </w:rPr>
        <w:t xml:space="preserve"> (viaturas de Unidade de Resgate) e Caminhões de combate a incêndio;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dentre o efetivo do 1º GB/Porto Velho e Candeias (unidade subordinada ao 1ºGB), todos os não habilitados na categoria "D" são voluntários para realizarem a mudança de categoria e renovação para os possuidores da referida;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dentre o efetivo existente, a presente contratação busca efetivar contrato para realizar 03 renovações de categoria para os militares que, dentro da antiguidade, apresentarem vencimento da categoria D; e a necessidade de renovação;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a necessidade imediata do 1º Grupamento de Bombeiros Militar do Estado de Rondônia em formar condutores de veículo para combate a incêndio, e que os mesmos após habilitados atenderão as escalas dos referidos quartéis, suprindo assim parte do déficit operacional;</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Considerando que todos os militares que concorrem às escalas devem estar prontos para assumirem as viaturas sem restrição;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 xml:space="preserve">Considerando que a corporação já recebeu sansão por ter seus militares conduzindo </w:t>
      </w:r>
      <w:proofErr w:type="spellStart"/>
      <w:r w:rsidRPr="005035EE">
        <w:rPr>
          <w:color w:val="000000"/>
          <w:sz w:val="22"/>
          <w:szCs w:val="22"/>
        </w:rPr>
        <w:t>VTRs</w:t>
      </w:r>
      <w:proofErr w:type="spellEnd"/>
      <w:r w:rsidRPr="005035EE">
        <w:rPr>
          <w:color w:val="000000"/>
          <w:sz w:val="22"/>
          <w:szCs w:val="22"/>
        </w:rPr>
        <w:t> sem a devida categoria;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Antes o exposto, justifica-se o quantitativo abaixo relacionado, para atender de forma imediata.</w:t>
      </w:r>
    </w:p>
    <w:tbl>
      <w:tblPr>
        <w:tblpPr w:leftFromText="45" w:rightFromText="45" w:vertAnchor="text"/>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2795"/>
        <w:gridCol w:w="3212"/>
        <w:gridCol w:w="2430"/>
        <w:gridCol w:w="861"/>
      </w:tblGrid>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proofErr w:type="spellStart"/>
            <w:r w:rsidRPr="005035EE">
              <w:rPr>
                <w:b/>
                <w:bCs/>
                <w:color w:val="000000"/>
                <w:sz w:val="22"/>
                <w:szCs w:val="22"/>
              </w:rPr>
              <w:lastRenderedPageBreak/>
              <w:t>Ord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Unidades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 MUDANÇA p/ CATEGORIA “D”</w:t>
            </w:r>
          </w:p>
        </w:tc>
        <w:tc>
          <w:tcPr>
            <w:tcW w:w="2430" w:type="dxa"/>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RENOVAÇÃO da CATEGORIA “D”</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ind w:left="60"/>
              <w:jc w:val="both"/>
              <w:rPr>
                <w:color w:val="000000"/>
                <w:sz w:val="22"/>
                <w:szCs w:val="22"/>
              </w:rPr>
            </w:pPr>
            <w:r w:rsidRPr="005035EE">
              <w:rPr>
                <w:b/>
                <w:bCs/>
                <w:color w:val="000000"/>
                <w:sz w:val="22"/>
                <w:szCs w:val="22"/>
              </w:rPr>
              <w:t>TOTAL</w:t>
            </w:r>
          </w:p>
        </w:tc>
      </w:tr>
      <w:tr w:rsidR="005035EE" w:rsidRPr="005035EE" w:rsidTr="005035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Porto Velho/Candeias do Jamari</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20</w:t>
            </w:r>
          </w:p>
        </w:tc>
        <w:tc>
          <w:tcPr>
            <w:tcW w:w="2430" w:type="dxa"/>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5035EE" w:rsidRPr="005035EE" w:rsidRDefault="005035EE" w:rsidP="00FC06B3">
            <w:pPr>
              <w:ind w:left="60"/>
              <w:jc w:val="both"/>
              <w:rPr>
                <w:color w:val="000000"/>
                <w:sz w:val="22"/>
                <w:szCs w:val="22"/>
              </w:rPr>
            </w:pPr>
            <w:r w:rsidRPr="005035EE">
              <w:rPr>
                <w:color w:val="000000"/>
                <w:sz w:val="22"/>
                <w:szCs w:val="22"/>
              </w:rPr>
              <w:t>23</w:t>
            </w:r>
          </w:p>
        </w:tc>
      </w:tr>
    </w:tbl>
    <w:p w:rsidR="005035EE" w:rsidRDefault="005035EE" w:rsidP="00FC06B3">
      <w:pPr>
        <w:spacing w:before="100" w:beforeAutospacing="1" w:after="100" w:afterAutospacing="1"/>
        <w:jc w:val="both"/>
        <w:rPr>
          <w:color w:val="000000"/>
          <w:sz w:val="22"/>
          <w:szCs w:val="22"/>
        </w:rPr>
      </w:pP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Tal quantidade se justifica pela disponibilidade orçamentária atual, mesmo que, diante de um efetivo de 118 bombeiros militares, onde todos tem a necessidade de concorrer as escalas de condutor de viaturas de combate a incêndio, sendo impedido pela necessidade de habilitação na categoria, a corporação busca diminuir a defasagem ao longo do tempo, com isto busca a contratação para o atendimento imediato de parte do efetivo.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Dentre os militares serão designados os de maior graduação, sendo que não há precisão em definição nominal, pois a previsão de baixas, férias, licença especial, dentre outros afastamento e possíveis transferência, não apresenta fidedignidade em lista nominal, diante da rotatividade e motivos apresentados, os militares serão designados no ato da contratação.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7. GARANTIA DOS SERVIÇOS E DOS CUSTOS: </w:t>
      </w:r>
      <w:r w:rsidRPr="005035EE">
        <w:rPr>
          <w:color w:val="000000"/>
          <w:sz w:val="22"/>
          <w:szCs w:val="22"/>
        </w:rPr>
        <w:t>A contratada </w:t>
      </w:r>
      <w:r w:rsidRPr="005035EE">
        <w:rPr>
          <w:b/>
          <w:bCs/>
          <w:color w:val="000000"/>
          <w:sz w:val="22"/>
          <w:szCs w:val="22"/>
        </w:rPr>
        <w:t>arcará com TODO ônus à completa execução dos serviços</w:t>
      </w:r>
      <w:r w:rsidRPr="005035EE">
        <w:rPr>
          <w:color w:val="000000"/>
          <w:sz w:val="22"/>
          <w:szCs w:val="22"/>
        </w:rPr>
        <w:t xml:space="preserve">, pagamento de todas as taxas (Taxas de Detran, Taxas Médicas, </w:t>
      </w:r>
      <w:proofErr w:type="gramStart"/>
      <w:r w:rsidRPr="005035EE">
        <w:rPr>
          <w:color w:val="000000"/>
          <w:sz w:val="22"/>
          <w:szCs w:val="22"/>
        </w:rPr>
        <w:t>etc..</w:t>
      </w:r>
      <w:proofErr w:type="gramEnd"/>
      <w:r w:rsidRPr="005035EE">
        <w:rPr>
          <w:color w:val="000000"/>
          <w:sz w:val="22"/>
          <w:szCs w:val="22"/>
        </w:rPr>
        <w:t>), inclusive pessoal e quaisquer materiais de que tratam o presente projeto básico, observando as disposições legais, sem prejuízo do atendimento dos quantitativos solicitados.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O treinamento e a reciclagem aos servidores e gestores públicos têm como finalidade ampliar seus conhecimentos de forma prática. Outro fator é a qualificação de servidores que se enquadra dentro dos cinco eixos do Governo do Estado que é a valorização do servidor público.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8. SISTEMA ORÇAMENTÁRIO: </w:t>
      </w:r>
      <w:r w:rsidRPr="005035EE">
        <w:rPr>
          <w:color w:val="000000"/>
          <w:sz w:val="22"/>
          <w:szCs w:val="22"/>
        </w:rPr>
        <w:t>Os recursos orçamentários destinados a cobrir a despesa estão inseridos na Lei de Diretrizes Orçamentárias e no Plano Plurianual de Ação Governamental, Exercício 2018, através do Projeto Atividade 06.122.1243.2087 – Manutenção e Funcionamento do Corpo de Bombeiros Militar – Elemento de Despesas 3390-39 - Fonte 0226.</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9. GARANTIA DOS SERVIÇOS: </w:t>
      </w:r>
      <w:r w:rsidRPr="005035EE">
        <w:rPr>
          <w:color w:val="000000"/>
          <w:sz w:val="22"/>
          <w:szCs w:val="22"/>
        </w:rPr>
        <w:t>A Empresa deve oferecer ao participante os conteúdos apostilados e demais materiais para a execução do curso, se necessário.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10. DO RECEBIMENTO: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10.1</w:t>
      </w:r>
      <w:r w:rsidRPr="005035EE">
        <w:rPr>
          <w:color w:val="000000"/>
          <w:sz w:val="22"/>
          <w:szCs w:val="22"/>
        </w:rPr>
        <w:t> O recebimento dos serviços ficará sob a responsabilidade da Comissão de Recebimento de Serviços do Corpo de Bombeiros Militar do Estado de Rondônia, devidamente designados através de Portaria.</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10.2</w:t>
      </w:r>
      <w:r w:rsidRPr="005035EE">
        <w:rPr>
          <w:color w:val="000000"/>
          <w:sz w:val="22"/>
          <w:szCs w:val="22"/>
        </w:rPr>
        <w:t> Recebimento dos serviços: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 Provisório</w:t>
      </w:r>
      <w:r w:rsidRPr="005035EE">
        <w:rPr>
          <w:color w:val="000000"/>
          <w:sz w:val="22"/>
          <w:szCs w:val="22"/>
        </w:rPr>
        <w:t> pelo responsável por seu acompanhamento e fiscalização, mediante termo circunstanciado, assinado pelas partes em até 02 (dois) dias da comunicação escrita do contratado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 Definitivamente</w:t>
      </w:r>
      <w:r w:rsidRPr="005035EE">
        <w:rPr>
          <w:color w:val="000000"/>
          <w:sz w:val="22"/>
          <w:szCs w:val="22"/>
        </w:rPr>
        <w:t xml:space="preserve"> através de Comissão de Recebimento de Serviços, devidamente designada pelo Corpo de Bombeiros Militar do Estado de Rondônia, que após o cumprimento das formalidades legais, adotará as medidas cabíveis, tudo em conformidade com as disposições contidas no art. 73 inciso I, “a” e “b”, da Lei Federal 8666/93, em até 05 (cinco) dias </w:t>
      </w:r>
      <w:proofErr w:type="spellStart"/>
      <w:r w:rsidRPr="005035EE">
        <w:rPr>
          <w:color w:val="000000"/>
          <w:sz w:val="22"/>
          <w:szCs w:val="22"/>
        </w:rPr>
        <w:t>utéis</w:t>
      </w:r>
      <w:proofErr w:type="spellEnd"/>
      <w:r w:rsidRPr="005035EE">
        <w:rPr>
          <w:color w:val="000000"/>
          <w:sz w:val="22"/>
          <w:szCs w:val="22"/>
        </w:rPr>
        <w:t>.</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 OBRIGAÇÕES DA CONTRATADA:</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lastRenderedPageBreak/>
        <w:t>11.1</w:t>
      </w:r>
      <w:r w:rsidRPr="005035EE">
        <w:rPr>
          <w:color w:val="000000"/>
          <w:sz w:val="22"/>
          <w:szCs w:val="22"/>
        </w:rPr>
        <w:t> Possuir em suas dependências sala de aula, podendo comportar turmas de no máximo 40 alunos;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11.2</w:t>
      </w:r>
      <w:r w:rsidRPr="005035EE">
        <w:rPr>
          <w:color w:val="000000"/>
          <w:sz w:val="22"/>
          <w:szCs w:val="22"/>
        </w:rPr>
        <w:t> Disponibilizar recursos didáticos para instrução teórico-prático, se necessário;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 xml:space="preserve">11.3 Arcar com o pagamento de TODAS as taxas (Taxas de Detran, Taxas Médicas, </w:t>
      </w:r>
      <w:proofErr w:type="gramStart"/>
      <w:r w:rsidRPr="005035EE">
        <w:rPr>
          <w:b/>
          <w:bCs/>
          <w:color w:val="000000"/>
          <w:sz w:val="22"/>
          <w:szCs w:val="22"/>
        </w:rPr>
        <w:t>etc..</w:t>
      </w:r>
      <w:proofErr w:type="gramEnd"/>
      <w:r w:rsidRPr="005035EE">
        <w:rPr>
          <w:b/>
          <w:bCs/>
          <w:color w:val="000000"/>
          <w:sz w:val="22"/>
          <w:szCs w:val="22"/>
        </w:rPr>
        <w:t>);</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11.4</w:t>
      </w:r>
      <w:r w:rsidRPr="005035EE">
        <w:rPr>
          <w:color w:val="000000"/>
          <w:sz w:val="22"/>
          <w:szCs w:val="22"/>
        </w:rPr>
        <w:t> Prestar as informações e os esclarecimentos que venham a serem solicitados pelo CORPO DE BOMBEIROS MILITAR – RO;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11.5</w:t>
      </w:r>
      <w:r w:rsidRPr="005035EE">
        <w:rPr>
          <w:color w:val="000000"/>
          <w:sz w:val="22"/>
          <w:szCs w:val="22"/>
        </w:rPr>
        <w:t> A Contratada deverá assumir todos e quaisquer ônus referentes a salário, horas extras, adicionais e demais encargos sociais relativamente aos seus empregados;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11.6</w:t>
      </w:r>
      <w:r w:rsidRPr="005035EE">
        <w:rPr>
          <w:color w:val="000000"/>
          <w:sz w:val="22"/>
          <w:szCs w:val="22"/>
        </w:rPr>
        <w:t> A Contratada deverá assumir a responsabilidade pelos encargos fiscais e comerciais resultante da adjudicação desta Licitação;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11.7</w:t>
      </w:r>
      <w:r w:rsidRPr="005035EE">
        <w:rPr>
          <w:color w:val="000000"/>
          <w:sz w:val="22"/>
          <w:szCs w:val="22"/>
        </w:rPr>
        <w:t> A Contratada deverá manter, durante a execução do contrato, as mesmas condições de habilitação;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11.8</w:t>
      </w:r>
      <w:r w:rsidRPr="005035EE">
        <w:rPr>
          <w:color w:val="000000"/>
          <w:sz w:val="22"/>
          <w:szCs w:val="22"/>
        </w:rPr>
        <w:t> Assumir a responsabilidade e o ônus pelo recolhimento de todos os impostos, taxas, tarifas, contribuições ou emolumentos federais, estaduais e municipais, seguro de acidente do trabalho, que incidam ou venham a incidir sobre os equipamentos e serviços objeto do Contrato, e apresentar os respectivos comprovantes, quando solicitados pelo CONTRATANTE;</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11.9</w:t>
      </w:r>
      <w:r w:rsidRPr="005035EE">
        <w:rPr>
          <w:color w:val="000000"/>
          <w:sz w:val="22"/>
          <w:szCs w:val="22"/>
        </w:rPr>
        <w:t> A empresa contratada deverá fornecer todos os materiais e equipamentos necessários para a execução dos serviços em questão;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11.10</w:t>
      </w:r>
      <w:r w:rsidRPr="005035EE">
        <w:rPr>
          <w:color w:val="000000"/>
          <w:sz w:val="22"/>
          <w:szCs w:val="22"/>
        </w:rPr>
        <w:t> Assegurar ao CONTRATANTE o direito de fiscalizar, sustar, recusar, mandar refazer qualquer serviço e/ou fornecimento que não esteja de acordo com as normas ou especificações técnicas, ficando certo que, em nenhuma hipótese, a falta de fiscalização do CONTRATANTE eximirá a Contratada de suas responsabilidades provenientes do Contrato;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11.11</w:t>
      </w:r>
      <w:r w:rsidRPr="005035EE">
        <w:rPr>
          <w:color w:val="000000"/>
          <w:sz w:val="22"/>
          <w:szCs w:val="22"/>
        </w:rPr>
        <w:t> Caso a Contratada tenha que refazer qualquer serviço, os quais tenham dado causa, correrão por sua conta as necessárias despesas;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11.12</w:t>
      </w:r>
      <w:r w:rsidRPr="005035EE">
        <w:rPr>
          <w:color w:val="000000"/>
          <w:sz w:val="22"/>
          <w:szCs w:val="22"/>
        </w:rPr>
        <w:t> Assumir a responsabilidade pelos encargos trabalhistas, previdenciários, fiscais e comerciais resultantes da execução do contrato, conforme Art. 71 da Lei 8666/93;</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11.13</w:t>
      </w:r>
      <w:r w:rsidRPr="005035EE">
        <w:rPr>
          <w:color w:val="000000"/>
          <w:sz w:val="22"/>
          <w:szCs w:val="22"/>
        </w:rPr>
        <w:t> Responsabilizar-se pelos prejuízos causados ao CONTRATANTE ou a terceiros, por atos de negligência ou culpa de seus empregados, durante a execução dos serviços estipulados em Contrato;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11.14</w:t>
      </w:r>
      <w:r w:rsidRPr="005035EE">
        <w:rPr>
          <w:color w:val="000000"/>
          <w:sz w:val="22"/>
          <w:szCs w:val="22"/>
        </w:rPr>
        <w:t> A empresa Contratada é a única responsável por quaisquer acidentes de que possam ser vítimas os seus empregados ou prepostos no desempenho dos serviços relativos ao Contrato;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11.15</w:t>
      </w:r>
      <w:r w:rsidRPr="005035EE">
        <w:rPr>
          <w:color w:val="000000"/>
          <w:sz w:val="22"/>
          <w:szCs w:val="22"/>
        </w:rPr>
        <w:t> </w:t>
      </w:r>
      <w:proofErr w:type="spellStart"/>
      <w:r w:rsidRPr="005035EE">
        <w:rPr>
          <w:color w:val="000000"/>
          <w:sz w:val="22"/>
          <w:szCs w:val="22"/>
        </w:rPr>
        <w:t>Fornecer</w:t>
      </w:r>
      <w:proofErr w:type="spellEnd"/>
      <w:r w:rsidRPr="005035EE">
        <w:rPr>
          <w:color w:val="000000"/>
          <w:sz w:val="22"/>
          <w:szCs w:val="22"/>
        </w:rPr>
        <w:t xml:space="preserve"> ao CONTRATANTE ou preposto seu toda e qualquer informação que lhe seja solicitada sobre o objeto da contratação, bem como facilitar-lhe a fiscalização da execução dos serviços, cuja omissão na fiscalização não diminui ou substitui a responsabilidade da empresa, decorrente das obrigações pactuadas;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11.16</w:t>
      </w:r>
      <w:r w:rsidRPr="005035EE">
        <w:rPr>
          <w:color w:val="000000"/>
          <w:sz w:val="22"/>
          <w:szCs w:val="22"/>
        </w:rPr>
        <w:t> Prever toda a mão-de-obra necessária para garantir a execução dos serviços contratados, obedecendo às disposições legais trabalhistas vigentes.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12. OBRIGAÇÕES DA CONTRATANTE:</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lastRenderedPageBreak/>
        <w:t>12.1 Proporcionar todas as facilidades para que a Contratada possa cumprir suas obrigações dentro das normas e condições contratuais;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12.2 Designar servidores (Comissão de Recebimento) para atestar os serviços objeto deste instrumento;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12.3 Efetuar o pagamento nas condições e preços pactuados.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12.4 Rejeitar no todo ou em parte o serviço, em desacordo com as obrigações assumidas pela Contratada;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12.5 Comunicar à CONTRATADA sobre possíveis irregularidades observadas, para adoção de medidas imediatas;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13. FISCALIZAÇÃO E ACOMPANHAMENTO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13.1 A fiscalização da prestação dos serviços será exercida pela Coordenadoria de Apoio Logístico e Financeiro do CBMRO, através de Comissão de Recebimento de Serviço, previamente designada;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13.2 A Contratada deverá se responsabilizar por quaisquer danos ou prejuízos causados ao Corpo de Bombeiros, em decorrência dos serviços executados, incluindo-se também os danos causados a terceiros, a que título for.</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14. CONDIÇÕES DE PAGAMENTO: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14.1</w:t>
      </w:r>
      <w:r w:rsidRPr="005035EE">
        <w:rPr>
          <w:b/>
          <w:bCs/>
          <w:color w:val="000000"/>
          <w:sz w:val="22"/>
          <w:szCs w:val="22"/>
        </w:rPr>
        <w:t> </w:t>
      </w:r>
      <w:r w:rsidRPr="005035EE">
        <w:rPr>
          <w:color w:val="000000"/>
          <w:sz w:val="22"/>
          <w:szCs w:val="22"/>
        </w:rPr>
        <w:t>Deverão ser apresentados na Coordenadoria de Apoio Logístico e Financeiro/CBMRO, com sede na Rua Campos Sales, 3254, Bairro Olaria (em frente ao SEBRAE) as Notas Fiscais/Faturas, emitidas em 2 (duas) vias, devendo conter no corpo da Nota Fiscal/Fatura, a descrição do objeto, o número da Conta Bancária da futura </w:t>
      </w:r>
      <w:r w:rsidRPr="005035EE">
        <w:rPr>
          <w:b/>
          <w:bCs/>
          <w:color w:val="000000"/>
          <w:sz w:val="22"/>
          <w:szCs w:val="22"/>
        </w:rPr>
        <w:t>CONTRATADA, </w:t>
      </w:r>
      <w:r w:rsidRPr="005035EE">
        <w:rPr>
          <w:color w:val="000000"/>
          <w:sz w:val="22"/>
          <w:szCs w:val="22"/>
        </w:rPr>
        <w:t>para depósito do pagamento, o qual deverá ser efetuado no prazo de até 05 (cinco) dias após Parecer Técnico do Controle Interno da SESDEC;</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14.2 Na hipótese das Notas Fiscais/Faturas apresentarem erros ou dúvidas quanto à exatidão ou documentação, a </w:t>
      </w:r>
      <w:r w:rsidRPr="005035EE">
        <w:rPr>
          <w:b/>
          <w:bCs/>
          <w:color w:val="000000"/>
          <w:sz w:val="22"/>
          <w:szCs w:val="22"/>
        </w:rPr>
        <w:t>CONTRATANTE</w:t>
      </w:r>
      <w:r w:rsidRPr="005035EE">
        <w:rPr>
          <w:color w:val="000000"/>
          <w:sz w:val="22"/>
          <w:szCs w:val="22"/>
        </w:rPr>
        <w:t> poderá pagar apenas a parcela não controvertida no prazo fixado para pagamento, ressalvado o direito da futura </w:t>
      </w:r>
      <w:r w:rsidRPr="005035EE">
        <w:rPr>
          <w:b/>
          <w:bCs/>
          <w:color w:val="000000"/>
          <w:sz w:val="22"/>
          <w:szCs w:val="22"/>
        </w:rPr>
        <w:t>CONTRATADA</w:t>
      </w:r>
      <w:r w:rsidRPr="005035EE">
        <w:rPr>
          <w:color w:val="000000"/>
          <w:sz w:val="22"/>
          <w:szCs w:val="22"/>
        </w:rPr>
        <w:t> de reapresentar, para cobrança as partes controvertidas com as devidas justificativas (nestes casos a </w:t>
      </w:r>
      <w:r w:rsidRPr="005035EE">
        <w:rPr>
          <w:b/>
          <w:bCs/>
          <w:color w:val="000000"/>
          <w:sz w:val="22"/>
          <w:szCs w:val="22"/>
        </w:rPr>
        <w:t>CONTRATANTE </w:t>
      </w:r>
      <w:r w:rsidRPr="005035EE">
        <w:rPr>
          <w:color w:val="000000"/>
          <w:sz w:val="22"/>
          <w:szCs w:val="22"/>
        </w:rPr>
        <w:t>terá o prazo de 05 (cinco) dias úteis, a partir do recebimento, para efetuar uma análise e o pagamento);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14.3 As Notas Fiscais/Faturas deverão vir acompanhadas dos respectivos comprovantes de recolhimento de encargos sociais: Certidão trabalhista, Certidões Negativas de Débito junto ao INSS, FGTS, Certidão Negativa Quanto a Dívida Ativa da União, de Débitos de Tributos e Contribuições Federais, Certidão Negativa Quanto a Dívida Ativa Estadual e Fazenda Municipal, todas devidamente atualizadas; sendo possível a aceitação das certidões positivas com efeito de negativa.</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14.4 A Licitante Vencedora terá que apresentar, quando da conclusão do curso: o plano de curso ministrado, a relação de frequência dos participantes e emissão de certificado individual constando carga horária, avaliação e conteúdo programático;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14.5</w:t>
      </w:r>
      <w:r w:rsidRPr="005035EE">
        <w:rPr>
          <w:b/>
          <w:bCs/>
          <w:color w:val="000000"/>
          <w:sz w:val="22"/>
          <w:szCs w:val="22"/>
        </w:rPr>
        <w:t> </w:t>
      </w:r>
      <w:r w:rsidRPr="005035EE">
        <w:rPr>
          <w:color w:val="000000"/>
          <w:sz w:val="22"/>
          <w:szCs w:val="22"/>
        </w:rPr>
        <w:t>A apresentação dos documentos acima são requisitos para a efetivação do pagamento, conforme acima descrito.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15. QUALIFICAÇÃO TÉCNICA:</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lastRenderedPageBreak/>
        <w:t>15.1 - </w:t>
      </w:r>
      <w:r w:rsidRPr="005035EE">
        <w:rPr>
          <w:color w:val="000000"/>
          <w:sz w:val="22"/>
          <w:szCs w:val="22"/>
        </w:rPr>
        <w:t>Os licitantes deverão apresentar, no mínimo 01 (um) declaração ou atestado de capacidade técnica - ATC, em nome do licitante, expedido por pessoa jurídica de direito público ou privado, sendo levado em consideração o valor estimado da contratação, conforme art. 4º da ORIENTAÇÃO TÉCNICA Nº 001/2017/GAB/SUPEL, DE 14 DE FEVEREIRO DE 2017, </w:t>
      </w:r>
      <w:r w:rsidRPr="005035EE">
        <w:rPr>
          <w:i/>
          <w:iCs/>
          <w:color w:val="000000"/>
          <w:sz w:val="22"/>
          <w:szCs w:val="22"/>
        </w:rPr>
        <w:t xml:space="preserve">in </w:t>
      </w:r>
      <w:proofErr w:type="spellStart"/>
      <w:r w:rsidRPr="005035EE">
        <w:rPr>
          <w:i/>
          <w:iCs/>
          <w:color w:val="000000"/>
          <w:sz w:val="22"/>
          <w:szCs w:val="22"/>
        </w:rPr>
        <w:t>verbis</w:t>
      </w:r>
      <w:proofErr w:type="spellEnd"/>
      <w:r w:rsidRPr="005035EE">
        <w:rPr>
          <w:color w:val="000000"/>
          <w:sz w:val="22"/>
          <w:szCs w:val="22"/>
        </w:rPr>
        <w:t>:</w:t>
      </w:r>
    </w:p>
    <w:p w:rsidR="005035EE" w:rsidRPr="005035EE" w:rsidRDefault="005035EE" w:rsidP="00FC06B3">
      <w:pPr>
        <w:spacing w:before="80" w:after="80"/>
        <w:ind w:left="2400"/>
        <w:jc w:val="both"/>
        <w:rPr>
          <w:color w:val="000000"/>
          <w:sz w:val="22"/>
          <w:szCs w:val="22"/>
        </w:rPr>
      </w:pPr>
      <w:r w:rsidRPr="005035EE">
        <w:rPr>
          <w:i/>
          <w:iCs/>
          <w:color w:val="000000"/>
          <w:sz w:val="22"/>
          <w:szCs w:val="22"/>
        </w:rPr>
        <w:t>[...]</w:t>
      </w:r>
    </w:p>
    <w:p w:rsidR="005035EE" w:rsidRPr="005035EE" w:rsidRDefault="005035EE" w:rsidP="00FC06B3">
      <w:pPr>
        <w:spacing w:before="80" w:after="80"/>
        <w:ind w:left="2400"/>
        <w:jc w:val="both"/>
        <w:rPr>
          <w:color w:val="000000"/>
          <w:sz w:val="22"/>
          <w:szCs w:val="22"/>
        </w:rPr>
      </w:pPr>
      <w:r w:rsidRPr="005035EE">
        <w:rPr>
          <w:color w:val="000000"/>
          <w:sz w:val="22"/>
          <w:szCs w:val="22"/>
        </w:rPr>
        <w:t>Art. 4º Os Termos de Referência, Projetos Básicos e Editais relativos à prestação de serviços em geral e obras de engenharia, considerando o valor estimado da contratação, devem observar o seguinte:</w:t>
      </w:r>
    </w:p>
    <w:p w:rsidR="005035EE" w:rsidRPr="005035EE" w:rsidRDefault="005035EE" w:rsidP="00FC06B3">
      <w:pPr>
        <w:spacing w:before="80" w:after="80"/>
        <w:ind w:left="2400"/>
        <w:jc w:val="both"/>
        <w:rPr>
          <w:color w:val="000000"/>
          <w:sz w:val="22"/>
          <w:szCs w:val="22"/>
        </w:rPr>
      </w:pPr>
      <w:r w:rsidRPr="005035EE">
        <w:rPr>
          <w:color w:val="000000"/>
          <w:sz w:val="22"/>
          <w:szCs w:val="22"/>
        </w:rPr>
        <w:t>I – até 80.000,00 (oitenta mil reais) - apresentar Atestado de Capacidade Técnica compatível em características;</w:t>
      </w:r>
    </w:p>
    <w:p w:rsidR="005035EE" w:rsidRPr="005035EE" w:rsidRDefault="005035EE" w:rsidP="00FC06B3">
      <w:pPr>
        <w:spacing w:before="80" w:after="80"/>
        <w:ind w:left="2400"/>
        <w:jc w:val="both"/>
        <w:rPr>
          <w:color w:val="000000"/>
          <w:sz w:val="22"/>
          <w:szCs w:val="22"/>
        </w:rPr>
      </w:pPr>
      <w:r w:rsidRPr="005035EE">
        <w:rPr>
          <w:color w:val="000000"/>
          <w:sz w:val="22"/>
          <w:szCs w:val="22"/>
        </w:rPr>
        <w:t>II - de 80.000,00 (oitenta mil reais) a 650.000,00 (seiscentos e cinquenta mil reais) - apresentar Atestado de Capacidade Técnica compatível em características e quantidade, limitados a parcela de maior relevância e valor significativo;</w:t>
      </w:r>
    </w:p>
    <w:p w:rsidR="005035EE" w:rsidRPr="005035EE" w:rsidRDefault="005035EE" w:rsidP="00FC06B3">
      <w:pPr>
        <w:spacing w:before="80" w:after="80"/>
        <w:ind w:left="2400"/>
        <w:jc w:val="both"/>
        <w:rPr>
          <w:color w:val="000000"/>
          <w:sz w:val="22"/>
          <w:szCs w:val="22"/>
        </w:rPr>
      </w:pPr>
      <w:r w:rsidRPr="005035EE">
        <w:rPr>
          <w:color w:val="000000"/>
          <w:sz w:val="22"/>
          <w:szCs w:val="22"/>
        </w:rPr>
        <w:t>III – acima de 650.000,00 (seiscentos e cinquenta mil reais) – apresentar Atestado de Capacidade Técnica compatível em características, quantidade e prazo, limitados a parcela de maior relevância e valor significativo.</w:t>
      </w:r>
    </w:p>
    <w:p w:rsidR="005035EE" w:rsidRPr="005035EE" w:rsidRDefault="005035EE" w:rsidP="00FC06B3">
      <w:pPr>
        <w:spacing w:before="80" w:after="80"/>
        <w:ind w:left="2400"/>
        <w:jc w:val="both"/>
        <w:rPr>
          <w:color w:val="000000"/>
          <w:sz w:val="22"/>
          <w:szCs w:val="22"/>
        </w:rPr>
      </w:pPr>
      <w:r w:rsidRPr="005035EE">
        <w:rPr>
          <w:i/>
          <w:iCs/>
          <w:color w:val="000000"/>
          <w:sz w:val="22"/>
          <w:szCs w:val="22"/>
        </w:rPr>
        <w:t>[...]</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15.2 -</w:t>
      </w:r>
      <w:r w:rsidRPr="005035EE">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15.3</w:t>
      </w:r>
      <w:r w:rsidRPr="005035EE">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 DA VIGÊNCIA E ALTERAÇÃO DE PREÇOS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16.1</w:t>
      </w:r>
      <w:r w:rsidRPr="005035EE">
        <w:rPr>
          <w:color w:val="000000"/>
          <w:sz w:val="22"/>
          <w:szCs w:val="22"/>
        </w:rPr>
        <w:t> - O prazo de vigência será de 12 (doze) meses contados a partir do recebimento da Nota de Empenho e assinatura do Contrato;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16.2</w:t>
      </w:r>
      <w:r w:rsidRPr="005035EE">
        <w:rPr>
          <w:color w:val="000000"/>
          <w:sz w:val="22"/>
          <w:szCs w:val="22"/>
        </w:rPr>
        <w:t> - Os contratos decorrentes da prestação de serviço terão sua vigência conforme as disposições contidas no art. 57 da Lei Federal 8.666/93;</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16.3</w:t>
      </w:r>
      <w:r w:rsidRPr="005035EE">
        <w:rPr>
          <w:color w:val="000000"/>
          <w:sz w:val="22"/>
          <w:szCs w:val="22"/>
        </w:rPr>
        <w:t> - Os preços poderão ser revistos (reajustados)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16.4 – Das Alterações Contratuais: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16.4.1 –</w:t>
      </w:r>
      <w:r w:rsidRPr="005035EE">
        <w:rPr>
          <w:color w:val="000000"/>
          <w:sz w:val="22"/>
          <w:szCs w:val="22"/>
        </w:rPr>
        <w:t> O contrato poderá ser alterado, com as devidas justificativas, na forma do art. 65 da Lei nº 8.666/93 e alterações.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16.5 – Dos Acréscimos e Supressões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lastRenderedPageBreak/>
        <w:t>16.5.1 –</w:t>
      </w:r>
      <w:r w:rsidRPr="005035EE">
        <w:rPr>
          <w:color w:val="000000"/>
          <w:sz w:val="22"/>
          <w:szCs w:val="22"/>
        </w:rPr>
        <w:t> A CONTRATADA ficará obrigada a aceitar, nas mesmas condições contratuais, os acréscimos e supressões que se fizerem no objeto do contrato, até 25% (vinte e cinco por cento) do valor estimado inicial atualizado do contrato, conforme dispõe o §1º do art. 65, da Lei nº 8.666/93 e alterações.</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 </w:t>
      </w:r>
      <w:r w:rsidRPr="005035EE">
        <w:rPr>
          <w:b/>
          <w:bCs/>
          <w:color w:val="000000"/>
          <w:sz w:val="22"/>
          <w:szCs w:val="22"/>
        </w:rPr>
        <w:t>17. A SUBCONTRATAÇÃO: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 17.1</w:t>
      </w:r>
      <w:r w:rsidRPr="005035EE">
        <w:rPr>
          <w:color w:val="000000"/>
          <w:sz w:val="22"/>
          <w:szCs w:val="22"/>
        </w:rPr>
        <w:t> - Fica vedada a subcontratação total ou parcial do objeto, pela contratada à outra empresa, a cessão ou transferência total ou parcial do objeto licitado.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18.DAS SANÇÕES E PENALIDADES: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18.1</w:t>
      </w:r>
      <w:r w:rsidRPr="005035EE">
        <w:rPr>
          <w:color w:val="000000"/>
          <w:sz w:val="22"/>
          <w:szCs w:val="22"/>
        </w:rPr>
        <w:t> - Na aplicação das sanções, a autoridade competente deverá considerar a gravidade da conduta do infrator, o caráter educativo da pena, o dano causado à Administração, observado o princípio da proporcionalidade, e o seguinte:</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18.2</w:t>
      </w:r>
      <w:r w:rsidRPr="005035EE">
        <w:rPr>
          <w:color w:val="000000"/>
          <w:sz w:val="22"/>
          <w:szCs w:val="22"/>
        </w:rPr>
        <w:t> - As sanções previstas poderão ser aplicadas concomitantemente, facultada a defesa prévia do interessado no respectivo processo e no prazo de 05 (cinco) dias úteis;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18.3</w:t>
      </w:r>
      <w:r w:rsidRPr="005035EE">
        <w:rPr>
          <w:color w:val="000000"/>
          <w:sz w:val="22"/>
          <w:szCs w:val="22"/>
        </w:rPr>
        <w:t> - Após 30 (trinta) dias da falta de execução do objeto, será considerada inexecução total do contrato, o que ensejará a rescisão contratual;</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18.4 </w:t>
      </w:r>
      <w:r w:rsidRPr="005035EE">
        <w:rPr>
          <w:color w:val="000000"/>
          <w:sz w:val="22"/>
          <w:szCs w:val="22"/>
        </w:rPr>
        <w:t>- A sanção denominada “advertência” será imposta por escrito e será cabível somente quando se tratar de faltas leves, assim entendidas aquelas que não acarretam prejuízos significativos ao objeto da contratação. Na hipótese de não se verificar a adequação da conduta por parte da Contratada, serão aplicadas sanções de grau mais significativo;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18.5</w:t>
      </w:r>
      <w:r w:rsidRPr="005035EE">
        <w:rPr>
          <w:color w:val="000000"/>
          <w:sz w:val="22"/>
          <w:szCs w:val="22"/>
        </w:rPr>
        <w:t> - O valor da multa eventualmente imposta à licitante, adjudicatária ou contratada será automaticamente descontado de créditos a que fizer jus, acrescido de juros moratórios de 1% (um por cento) ao mês. Caso a contratada não tenha nenhum valor a receber do Estado, ser-lhe-á concedido o prazo de 05 (cinco) dia úteis, contados de sua intimação, para efetuar o pagamento da multa. Mantendo-se o insucesso, as informações da contratada será encaminhada ao órgão competente para que o débito seja inscrito em dívida ativa, podendo a Administração, ainda, proceder à cobrança judicial;</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18.6 </w:t>
      </w:r>
      <w:r w:rsidRPr="005035EE">
        <w:rPr>
          <w:color w:val="000000"/>
          <w:sz w:val="22"/>
          <w:szCs w:val="22"/>
        </w:rPr>
        <w:t>- As sanções serão aplicadas sem prejuízo da responsabilidade civil e criminal a contratada, não as eximindo do dever de reparar eventuais danos que seu ato punível venha ocasionar à Administração ou a terceiros;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18.7 </w:t>
      </w:r>
      <w:r w:rsidRPr="005035EE">
        <w:rPr>
          <w:color w:val="000000"/>
          <w:sz w:val="22"/>
          <w:szCs w:val="22"/>
        </w:rPr>
        <w:t>- De acordo com a gravidade do descumprimento, a contratada também estará sujeita à declaração de inidoneidade para licitar ou contratar com a Administração Pública enquanto perdurarem os motivos determinantes da punição ou até que seja promovida a reabilitação perante a própria autoridade que aplicou a penalidade, que será concedida sempre que a infratora ressarcir a Administração pelos prejuízos resultantes e depois de decorrido o prazo da sanção aplicada com base na legislação vigente;</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18.8</w:t>
      </w:r>
      <w:r w:rsidRPr="005035EE">
        <w:rPr>
          <w:color w:val="000000"/>
          <w:sz w:val="22"/>
          <w:szCs w:val="22"/>
        </w:rPr>
        <w:t> - As sanções previstas não poderão ser relevadas, salvo se comprovada a ocorrência de situações que se enquadrem no conceito jurídico de força maior ou caso fortuito, formalmente justificados e comprovados, e sempre a critério da autoridade competente, conforme prejuízo auferido;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18.9</w:t>
      </w:r>
      <w:r w:rsidRPr="005035EE">
        <w:rPr>
          <w:color w:val="000000"/>
          <w:sz w:val="22"/>
          <w:szCs w:val="22"/>
        </w:rPr>
        <w:t> - Para efeito de aplicação de multas, às infrações são atribuídos graus, com percentuais de multa conforme a tabela a seguir, que elenca apenas as principais situações previstas, não eximindo de outras equivalentes que se verificarem, conforme o caso: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lastRenderedPageBreak/>
        <w:t> </w:t>
      </w:r>
    </w:p>
    <w:tbl>
      <w:tblPr>
        <w:tblW w:w="91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817"/>
        <w:gridCol w:w="6156"/>
        <w:gridCol w:w="878"/>
        <w:gridCol w:w="1254"/>
      </w:tblGrid>
      <w:tr w:rsidR="005035EE" w:rsidRPr="005035EE" w:rsidTr="005035EE">
        <w:trPr>
          <w:tblCellSpacing w:w="0" w:type="dxa"/>
          <w:jc w:val="center"/>
        </w:trPr>
        <w:tc>
          <w:tcPr>
            <w:tcW w:w="0" w:type="auto"/>
            <w:shd w:val="clear" w:color="auto" w:fill="BFBFB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ITEM</w:t>
            </w:r>
          </w:p>
        </w:tc>
        <w:tc>
          <w:tcPr>
            <w:tcW w:w="0" w:type="auto"/>
            <w:shd w:val="clear" w:color="auto" w:fill="BFBFB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DESCRIÇÃO DA INFRAÇÃO</w:t>
            </w:r>
          </w:p>
        </w:tc>
        <w:tc>
          <w:tcPr>
            <w:tcW w:w="0" w:type="auto"/>
            <w:shd w:val="clear" w:color="auto" w:fill="BFBFB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GRAU</w:t>
            </w:r>
          </w:p>
        </w:tc>
        <w:tc>
          <w:tcPr>
            <w:tcW w:w="0" w:type="auto"/>
            <w:shd w:val="clear" w:color="auto" w:fill="BFBFB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MULTA*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1.</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Usar indevidamente informações sigilosas a que teve acesso.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06</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4,0% por dia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2.</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 xml:space="preserve">Permitir situação que crie a possibilidade ou cause </w:t>
            </w:r>
            <w:proofErr w:type="spellStart"/>
            <w:r w:rsidRPr="005035EE">
              <w:rPr>
                <w:sz w:val="22"/>
                <w:szCs w:val="22"/>
              </w:rPr>
              <w:t>dano</w:t>
            </w:r>
            <w:proofErr w:type="spellEnd"/>
            <w:r w:rsidRPr="005035EE">
              <w:rPr>
                <w:sz w:val="22"/>
                <w:szCs w:val="22"/>
              </w:rPr>
              <w:t xml:space="preserve"> físico, lesão corporal ou consequências letais.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06</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4,0% por dia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3.</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Suspender ou interromper, salvo por motivo de força maior ou caso fortuito, a prestação do serviço do objeto contratual.</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05</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3,2% por dia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4.</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Recusar-se a executar as correções ou substituições de peças do objeto contratado que se encontrem com vícios, quando notificado, sem motivo justificado.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04</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1,6% por dia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5.</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Por comportamento inidôneo da contratada, seus funcionários ou representantes.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03</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1,0% por dia</w:t>
            </w:r>
          </w:p>
        </w:tc>
      </w:tr>
      <w:tr w:rsidR="005035EE" w:rsidRPr="005035EE" w:rsidTr="005035EE">
        <w:trPr>
          <w:tblCellSpacing w:w="0" w:type="dxa"/>
          <w:jc w:val="center"/>
        </w:trPr>
        <w:tc>
          <w:tcPr>
            <w:tcW w:w="0" w:type="auto"/>
            <w:gridSpan w:val="4"/>
            <w:shd w:val="clear" w:color="auto" w:fill="BFBFB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Para os itens a seguir, deixar de:</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6.</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Cumprir quaisquer dos itens do Termo de Referência, mesmo que não previstos nesta tabela de multas, após reincidência formalmente notificada pela fiscalização.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03</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1,0% por dia</w:t>
            </w:r>
          </w:p>
        </w:tc>
      </w:tr>
      <w:tr w:rsidR="005035EE" w:rsidRPr="005035EE" w:rsidTr="005035EE">
        <w:trPr>
          <w:trHeight w:val="585"/>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7.</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Iniciar a manutenção do objeto nos prazos estabelecidos, previstos no Contrato. Por fornecimento e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03</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1,0% por dia</w:t>
            </w:r>
          </w:p>
        </w:tc>
      </w:tr>
      <w:tr w:rsidR="005035EE" w:rsidRPr="005035EE" w:rsidTr="005035EE">
        <w:trPr>
          <w:trHeight w:val="585"/>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8.</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Cumprir determinação formal ou instrução complementar da Fiscalização.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03</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1,0% por dia</w:t>
            </w:r>
          </w:p>
        </w:tc>
      </w:tr>
      <w:tr w:rsidR="005035EE" w:rsidRPr="005035EE" w:rsidTr="005035EE">
        <w:trPr>
          <w:trHeight w:val="15"/>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9.</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Manter a documentação de habilitação atualizada durante a execução (vigência) contratual. Por item e por ocorrência.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02</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0,5% por dia</w:t>
            </w:r>
          </w:p>
        </w:tc>
      </w:tr>
      <w:tr w:rsidR="005035EE" w:rsidRPr="005035EE" w:rsidTr="005035EE">
        <w:trPr>
          <w:tblCellSpacing w:w="0" w:type="dxa"/>
          <w:jc w:val="center"/>
        </w:trPr>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10.</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sz w:val="22"/>
                <w:szCs w:val="22"/>
              </w:rPr>
              <w:t>Substituir funcionário que se conduza de modo inconveniente ou não atenda às necessidades do Órgão. Por funcionário e por dia.</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02</w:t>
            </w:r>
          </w:p>
        </w:tc>
        <w:tc>
          <w:tcPr>
            <w:tcW w:w="0" w:type="auto"/>
            <w:shd w:val="clear" w:color="auto" w:fill="FFFFFF"/>
            <w:vAlign w:val="center"/>
            <w:hideMark/>
          </w:tcPr>
          <w:p w:rsidR="005035EE" w:rsidRPr="005035EE" w:rsidRDefault="005035EE" w:rsidP="00FC06B3">
            <w:pPr>
              <w:spacing w:before="100" w:beforeAutospacing="1" w:after="100" w:afterAutospacing="1"/>
              <w:jc w:val="both"/>
              <w:rPr>
                <w:sz w:val="22"/>
                <w:szCs w:val="22"/>
              </w:rPr>
            </w:pPr>
            <w:r w:rsidRPr="005035EE">
              <w:rPr>
                <w:b/>
                <w:bCs/>
                <w:sz w:val="22"/>
                <w:szCs w:val="22"/>
              </w:rPr>
              <w:t>0,5% por dia</w:t>
            </w:r>
          </w:p>
        </w:tc>
      </w:tr>
    </w:tbl>
    <w:p w:rsidR="005035EE" w:rsidRPr="005035EE" w:rsidRDefault="005035EE" w:rsidP="00FC06B3">
      <w:pPr>
        <w:spacing w:before="100" w:beforeAutospacing="1" w:after="100" w:afterAutospacing="1"/>
        <w:jc w:val="both"/>
        <w:rPr>
          <w:color w:val="000000"/>
          <w:sz w:val="22"/>
          <w:szCs w:val="22"/>
        </w:rPr>
      </w:pPr>
      <w:r w:rsidRPr="005035EE">
        <w:rPr>
          <w:b/>
          <w:bCs/>
          <w:i/>
          <w:iCs/>
          <w:color w:val="000000"/>
          <w:sz w:val="22"/>
          <w:szCs w:val="22"/>
        </w:rPr>
        <w:t>* O percentual de multa aplicável conforme tabela será incidente sobre a parte inadimplida do contrato.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18.10 - </w:t>
      </w:r>
      <w:r w:rsidRPr="005035EE">
        <w:rPr>
          <w:color w:val="000000"/>
          <w:sz w:val="22"/>
          <w:szCs w:val="22"/>
        </w:rPr>
        <w:t>Após 30 (trinta) dias da falta de execução do objeto, será considerada inexecução total do contrato, o que ensejará a rescisão contratual;</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18.11 - </w:t>
      </w:r>
      <w:r w:rsidRPr="005035EE">
        <w:rPr>
          <w:color w:val="000000"/>
          <w:sz w:val="22"/>
          <w:szCs w:val="22"/>
        </w:rPr>
        <w:t>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18.12 - </w:t>
      </w:r>
      <w:r w:rsidRPr="005035EE">
        <w:rPr>
          <w:color w:val="000000"/>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lastRenderedPageBreak/>
        <w:t>19.CRITÉRIOS DE JULGAMENTO DAS PROPOSTAS</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19.1</w:t>
      </w:r>
      <w:r w:rsidRPr="005035EE">
        <w:rPr>
          <w:color w:val="000000"/>
          <w:sz w:val="22"/>
          <w:szCs w:val="22"/>
        </w:rPr>
        <w:t> O julgamento da Proposta de Preços dar-se-á pelo critério de </w:t>
      </w:r>
      <w:r w:rsidRPr="005035EE">
        <w:rPr>
          <w:b/>
          <w:bCs/>
          <w:color w:val="000000"/>
          <w:sz w:val="22"/>
          <w:szCs w:val="22"/>
        </w:rPr>
        <w:t>MENOR PROPOSTA GLOBAL</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20. LOCAL/FORMA DA EXECUÇÃO DOS SERVIÇOS: </w:t>
      </w:r>
      <w:r w:rsidRPr="005035EE">
        <w:rPr>
          <w:color w:val="000000"/>
          <w:sz w:val="22"/>
          <w:szCs w:val="22"/>
        </w:rPr>
        <w:t>a prestação de serviços deverá ser no município de Porto Velho</w:t>
      </w:r>
      <w:r w:rsidRPr="005035EE">
        <w:rPr>
          <w:b/>
          <w:bCs/>
          <w:color w:val="000000"/>
          <w:sz w:val="22"/>
          <w:szCs w:val="22"/>
        </w:rPr>
        <w:t>, ficando a cargo da empresa fornecedora</w:t>
      </w:r>
      <w:r w:rsidRPr="005035EE">
        <w:rPr>
          <w:color w:val="000000"/>
          <w:sz w:val="22"/>
          <w:szCs w:val="22"/>
        </w:rPr>
        <w:t> a questão de horários e julgamento da melhor forma da execução dos serviços em tela, visando o especificado no item 21 desde Projeto Básico.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21. PRAZO DE ENTREGA:</w:t>
      </w:r>
      <w:r w:rsidRPr="005035EE">
        <w:rPr>
          <w:color w:val="000000"/>
          <w:sz w:val="22"/>
          <w:szCs w:val="22"/>
        </w:rPr>
        <w:t> Será de 120 (cento e vinte) dias após o recebimento da Nota de Empenho.</w:t>
      </w:r>
    </w:p>
    <w:p w:rsidR="005035EE" w:rsidRPr="005035EE" w:rsidRDefault="005035EE" w:rsidP="00FC06B3">
      <w:pPr>
        <w:spacing w:before="100" w:beforeAutospacing="1" w:after="100" w:afterAutospacing="1"/>
        <w:jc w:val="both"/>
        <w:rPr>
          <w:color w:val="000000"/>
          <w:sz w:val="22"/>
          <w:szCs w:val="22"/>
        </w:rPr>
      </w:pPr>
      <w:r w:rsidRPr="005035EE">
        <w:rPr>
          <w:b/>
          <w:bCs/>
          <w:color w:val="000000"/>
          <w:sz w:val="22"/>
          <w:szCs w:val="22"/>
        </w:rPr>
        <w:t>22. CONCLUSÃO</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Ao expor claramente a motivação para realização dos serviços, o Corpo de Bombeiros Militar através do FUNESBOM, pretende evidenciar o ato administrativo como revestidos de todos os seus requisitos formais e materiais, no intuito de torná-lo eficaz em sua plenitude.</w:t>
      </w:r>
    </w:p>
    <w:p w:rsidR="005035EE" w:rsidRPr="005035EE" w:rsidRDefault="005035EE" w:rsidP="00FC06B3">
      <w:pPr>
        <w:spacing w:before="100" w:beforeAutospacing="1" w:after="100" w:afterAutospacing="1"/>
        <w:jc w:val="both"/>
        <w:rPr>
          <w:color w:val="000000"/>
          <w:sz w:val="22"/>
          <w:szCs w:val="22"/>
        </w:rPr>
      </w:pPr>
      <w:r w:rsidRPr="005035EE">
        <w:rPr>
          <w:color w:val="000000"/>
          <w:sz w:val="22"/>
          <w:szCs w:val="22"/>
        </w:rPr>
        <w:t>Trata-se incontestavelmente de ato vinculado ou regrado, porque se enquadra entre aqueles para os quais a Lei Federal n.º 8666/93, estabelece os requisitos e condições de sua realização.</w:t>
      </w:r>
    </w:p>
    <w:p w:rsidR="005035EE" w:rsidRPr="005035EE" w:rsidRDefault="005035EE" w:rsidP="005035EE">
      <w:pPr>
        <w:spacing w:before="100" w:beforeAutospacing="1" w:after="100" w:afterAutospacing="1"/>
        <w:jc w:val="right"/>
        <w:rPr>
          <w:color w:val="000000"/>
          <w:sz w:val="22"/>
          <w:szCs w:val="22"/>
        </w:rPr>
      </w:pPr>
      <w:r w:rsidRPr="005035EE">
        <w:rPr>
          <w:color w:val="000000"/>
          <w:sz w:val="22"/>
          <w:szCs w:val="22"/>
        </w:rPr>
        <w:t> </w:t>
      </w:r>
    </w:p>
    <w:p w:rsidR="005035EE" w:rsidRPr="005035EE" w:rsidRDefault="005035EE" w:rsidP="005035EE">
      <w:pPr>
        <w:spacing w:before="100" w:beforeAutospacing="1" w:after="100" w:afterAutospacing="1"/>
        <w:jc w:val="right"/>
        <w:rPr>
          <w:color w:val="000000"/>
          <w:sz w:val="22"/>
          <w:szCs w:val="22"/>
        </w:rPr>
      </w:pPr>
      <w:r w:rsidRPr="005035EE">
        <w:rPr>
          <w:color w:val="000000"/>
          <w:sz w:val="22"/>
          <w:szCs w:val="22"/>
        </w:rPr>
        <w:t>Porto Velho - RO, 12 de julho de 2018.</w:t>
      </w:r>
    </w:p>
    <w:p w:rsidR="005035EE" w:rsidRPr="005035EE" w:rsidRDefault="005035EE" w:rsidP="005035EE">
      <w:pPr>
        <w:spacing w:before="100" w:beforeAutospacing="1" w:after="100" w:afterAutospacing="1"/>
        <w:rPr>
          <w:color w:val="000000"/>
          <w:sz w:val="22"/>
          <w:szCs w:val="22"/>
        </w:rPr>
      </w:pPr>
      <w:r w:rsidRPr="005035EE">
        <w:rPr>
          <w:color w:val="000000"/>
          <w:sz w:val="22"/>
          <w:szCs w:val="22"/>
        </w:rPr>
        <w:t> </w:t>
      </w:r>
    </w:p>
    <w:p w:rsidR="005035EE" w:rsidRPr="005035EE" w:rsidRDefault="005035EE" w:rsidP="005035EE">
      <w:pPr>
        <w:spacing w:before="120" w:after="120"/>
        <w:ind w:left="120" w:right="120"/>
        <w:jc w:val="center"/>
        <w:rPr>
          <w:color w:val="000000"/>
          <w:sz w:val="22"/>
          <w:szCs w:val="22"/>
        </w:rPr>
      </w:pPr>
      <w:r w:rsidRPr="005035EE">
        <w:rPr>
          <w:b/>
          <w:bCs/>
          <w:color w:val="000000"/>
          <w:sz w:val="22"/>
          <w:szCs w:val="22"/>
        </w:rPr>
        <w:t>HUGO RIOS DE LARRAZÁBAL - CAP BM</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Coordenador de Apoio Logístico e Financeiro</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GAF/CBMRO</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 </w:t>
      </w:r>
    </w:p>
    <w:p w:rsidR="005035EE" w:rsidRPr="005035EE" w:rsidRDefault="005035EE" w:rsidP="005035EE">
      <w:pPr>
        <w:spacing w:before="120" w:after="120"/>
        <w:ind w:left="120" w:right="120"/>
        <w:jc w:val="center"/>
        <w:rPr>
          <w:color w:val="000000"/>
          <w:sz w:val="22"/>
          <w:szCs w:val="22"/>
        </w:rPr>
      </w:pPr>
      <w:r w:rsidRPr="005035EE">
        <w:rPr>
          <w:b/>
          <w:bCs/>
          <w:color w:val="000000"/>
          <w:sz w:val="22"/>
          <w:szCs w:val="22"/>
        </w:rPr>
        <w:t>GILVANDER GREGÓRIO DE LIMA – CEL BM</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Gerente de Administração e Finanças</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GAF / CBMRO</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 </w:t>
      </w:r>
    </w:p>
    <w:p w:rsidR="005035EE" w:rsidRPr="005035EE" w:rsidRDefault="005035EE" w:rsidP="005035EE">
      <w:pPr>
        <w:spacing w:before="120" w:after="120"/>
        <w:ind w:left="120" w:right="120"/>
        <w:jc w:val="center"/>
        <w:rPr>
          <w:color w:val="000000"/>
          <w:sz w:val="22"/>
          <w:szCs w:val="22"/>
        </w:rPr>
      </w:pPr>
      <w:r w:rsidRPr="005035EE">
        <w:rPr>
          <w:b/>
          <w:bCs/>
          <w:color w:val="000000"/>
          <w:sz w:val="22"/>
          <w:szCs w:val="22"/>
        </w:rPr>
        <w:t>DEMARGLI DA COSTA FARIAS – CEL BM</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Resp. pelo Comando do CBMRO</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Ordenador de Despesas</w:t>
      </w:r>
    </w:p>
    <w:p w:rsidR="005035EE" w:rsidRPr="005035EE" w:rsidRDefault="005035EE" w:rsidP="005035EE">
      <w:pPr>
        <w:spacing w:before="120" w:after="120"/>
        <w:ind w:left="120" w:right="120"/>
        <w:jc w:val="center"/>
        <w:rPr>
          <w:color w:val="000000"/>
          <w:sz w:val="22"/>
          <w:szCs w:val="22"/>
        </w:rPr>
      </w:pPr>
      <w:r w:rsidRPr="005035EE">
        <w:rPr>
          <w:color w:val="000000"/>
          <w:sz w:val="22"/>
          <w:szCs w:val="22"/>
        </w:rPr>
        <w:t> </w:t>
      </w:r>
    </w:p>
    <w:p w:rsidR="005035EE" w:rsidRPr="005035EE" w:rsidRDefault="005035EE" w:rsidP="005035EE">
      <w:pPr>
        <w:spacing w:before="100" w:beforeAutospacing="1" w:after="100" w:afterAutospacing="1"/>
        <w:jc w:val="center"/>
        <w:rPr>
          <w:color w:val="000000"/>
          <w:sz w:val="22"/>
          <w:szCs w:val="22"/>
        </w:rPr>
      </w:pPr>
      <w:r w:rsidRPr="005035EE">
        <w:rPr>
          <w:color w:val="000000"/>
          <w:sz w:val="22"/>
          <w:szCs w:val="22"/>
        </w:rPr>
        <w:t> </w:t>
      </w:r>
    </w:p>
    <w:p w:rsidR="005035EE" w:rsidRPr="005035EE" w:rsidRDefault="005035EE" w:rsidP="005035EE">
      <w:pPr>
        <w:spacing w:before="100" w:beforeAutospacing="1" w:after="100" w:afterAutospacing="1"/>
        <w:jc w:val="center"/>
        <w:rPr>
          <w:color w:val="000000"/>
          <w:sz w:val="27"/>
          <w:szCs w:val="27"/>
        </w:rPr>
      </w:pPr>
      <w:r w:rsidRPr="005035EE">
        <w:rPr>
          <w:color w:val="000000"/>
          <w:sz w:val="27"/>
          <w:szCs w:val="27"/>
        </w:rPr>
        <w:t> </w:t>
      </w:r>
    </w:p>
    <w:p w:rsidR="005035EE" w:rsidRPr="005035EE" w:rsidRDefault="005035EE" w:rsidP="005035EE">
      <w:pPr>
        <w:spacing w:before="100" w:beforeAutospacing="1" w:after="100" w:afterAutospacing="1"/>
        <w:jc w:val="center"/>
        <w:rPr>
          <w:color w:val="000000"/>
          <w:sz w:val="27"/>
          <w:szCs w:val="27"/>
        </w:rPr>
      </w:pPr>
      <w:r w:rsidRPr="005035EE">
        <w:rPr>
          <w:color w:val="000000"/>
          <w:sz w:val="27"/>
          <w:szCs w:val="27"/>
        </w:rPr>
        <w:t> </w:t>
      </w:r>
    </w:p>
    <w:p w:rsidR="007C633B" w:rsidRPr="006D6F26" w:rsidRDefault="007C633B" w:rsidP="007D579F">
      <w:pPr>
        <w:jc w:val="center"/>
        <w:rPr>
          <w:b/>
          <w:sz w:val="22"/>
          <w:szCs w:val="22"/>
        </w:rPr>
      </w:pPr>
      <w:r w:rsidRPr="006D6F26">
        <w:rPr>
          <w:b/>
          <w:sz w:val="22"/>
          <w:szCs w:val="22"/>
        </w:rPr>
        <w:lastRenderedPageBreak/>
        <w:t xml:space="preserve">EDITAL DE PREGÃO ELETRÔNICO </w:t>
      </w:r>
      <w:r>
        <w:rPr>
          <w:b/>
          <w:color w:val="FF0000"/>
          <w:sz w:val="22"/>
          <w:szCs w:val="22"/>
        </w:rPr>
        <w:t xml:space="preserve">Nº. </w:t>
      </w:r>
      <w:r w:rsidR="00AA68E5">
        <w:rPr>
          <w:b/>
          <w:color w:val="FF0000"/>
          <w:sz w:val="22"/>
          <w:szCs w:val="22"/>
        </w:rPr>
        <w:t>250/2018</w:t>
      </w:r>
      <w:r w:rsidR="008A667D">
        <w:rPr>
          <w:b/>
          <w:color w:val="FF0000"/>
          <w:sz w:val="22"/>
          <w:szCs w:val="22"/>
        </w:rPr>
        <w:t>/KAPPA/SUPEL/RO</w:t>
      </w:r>
    </w:p>
    <w:p w:rsidR="007C633B" w:rsidRPr="006D6F26" w:rsidRDefault="007C633B" w:rsidP="007D579F">
      <w:pPr>
        <w:jc w:val="center"/>
        <w:rPr>
          <w:b/>
          <w:sz w:val="22"/>
          <w:szCs w:val="22"/>
        </w:rPr>
      </w:pPr>
    </w:p>
    <w:p w:rsidR="007C633B" w:rsidRPr="00FF4804" w:rsidRDefault="007C633B" w:rsidP="007D579F">
      <w:pPr>
        <w:pStyle w:val="Ttulo1"/>
        <w:jc w:val="center"/>
        <w:rPr>
          <w:i w:val="0"/>
          <w:color w:val="FF0000"/>
          <w:sz w:val="22"/>
          <w:szCs w:val="22"/>
        </w:rPr>
      </w:pPr>
      <w:r w:rsidRPr="00FF4804">
        <w:rPr>
          <w:i w:val="0"/>
          <w:color w:val="FF0000"/>
          <w:sz w:val="22"/>
          <w:szCs w:val="22"/>
        </w:rPr>
        <w:t>ANEXO II</w:t>
      </w:r>
    </w:p>
    <w:p w:rsidR="00E37E31" w:rsidRDefault="00E37E31" w:rsidP="007D579F">
      <w:pPr>
        <w:jc w:val="center"/>
        <w:rPr>
          <w:b/>
          <w:color w:val="FF0000"/>
          <w:sz w:val="22"/>
          <w:szCs w:val="22"/>
        </w:rPr>
      </w:pPr>
    </w:p>
    <w:p w:rsidR="00710703" w:rsidRDefault="007C633B" w:rsidP="007D579F">
      <w:pPr>
        <w:jc w:val="center"/>
        <w:rPr>
          <w:b/>
          <w:color w:val="FF0000"/>
          <w:sz w:val="22"/>
          <w:szCs w:val="22"/>
        </w:rPr>
      </w:pPr>
      <w:r w:rsidRPr="00FF4804">
        <w:rPr>
          <w:b/>
          <w:color w:val="FF0000"/>
          <w:sz w:val="22"/>
          <w:szCs w:val="22"/>
        </w:rPr>
        <w:t>QUADRO ESTIMATIVO DE PREÇOS</w:t>
      </w:r>
    </w:p>
    <w:p w:rsidR="000E4976" w:rsidRDefault="000E4976" w:rsidP="007D579F">
      <w:pPr>
        <w:jc w:val="center"/>
        <w:rPr>
          <w:b/>
          <w:sz w:val="22"/>
          <w:szCs w:val="22"/>
        </w:rPr>
      </w:pPr>
    </w:p>
    <w:tbl>
      <w:tblPr>
        <w:tblW w:w="5011" w:type="pct"/>
        <w:jc w:val="center"/>
        <w:tblCellMar>
          <w:left w:w="70" w:type="dxa"/>
          <w:right w:w="70" w:type="dxa"/>
        </w:tblCellMar>
        <w:tblLook w:val="04A0" w:firstRow="1" w:lastRow="0" w:firstColumn="1" w:lastColumn="0" w:noHBand="0" w:noVBand="1"/>
      </w:tblPr>
      <w:tblGrid>
        <w:gridCol w:w="740"/>
        <w:gridCol w:w="3867"/>
        <w:gridCol w:w="724"/>
        <w:gridCol w:w="1012"/>
        <w:gridCol w:w="1910"/>
        <w:gridCol w:w="1404"/>
      </w:tblGrid>
      <w:tr w:rsidR="00901C84" w:rsidRPr="00901C84" w:rsidTr="00901C84">
        <w:trPr>
          <w:trHeight w:val="660"/>
          <w:jc w:val="center"/>
        </w:trPr>
        <w:tc>
          <w:tcPr>
            <w:tcW w:w="38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901C84" w:rsidRPr="00901C84" w:rsidRDefault="00901C84" w:rsidP="007D579F">
            <w:pPr>
              <w:jc w:val="center"/>
              <w:rPr>
                <w:b/>
                <w:bCs/>
                <w:sz w:val="22"/>
                <w:szCs w:val="22"/>
              </w:rPr>
            </w:pPr>
            <w:r w:rsidRPr="00901C84">
              <w:rPr>
                <w:b/>
                <w:bCs/>
                <w:color w:val="FFFFFF"/>
                <w:sz w:val="22"/>
                <w:szCs w:val="22"/>
              </w:rPr>
              <w:t>ITEM</w:t>
            </w:r>
          </w:p>
        </w:tc>
        <w:tc>
          <w:tcPr>
            <w:tcW w:w="2002" w:type="pct"/>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01C84" w:rsidRPr="00901C84" w:rsidRDefault="00901C84" w:rsidP="007D579F">
            <w:pPr>
              <w:jc w:val="center"/>
              <w:rPr>
                <w:b/>
                <w:bCs/>
                <w:sz w:val="22"/>
                <w:szCs w:val="22"/>
              </w:rPr>
            </w:pPr>
            <w:r w:rsidRPr="00901C84">
              <w:rPr>
                <w:b/>
                <w:bCs/>
                <w:color w:val="FFFFFF"/>
                <w:sz w:val="22"/>
                <w:szCs w:val="22"/>
              </w:rPr>
              <w:t>DESCRIÇÃO</w:t>
            </w:r>
          </w:p>
        </w:tc>
        <w:tc>
          <w:tcPr>
            <w:tcW w:w="375" w:type="pct"/>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01C84" w:rsidRPr="00901C84" w:rsidRDefault="00901C84" w:rsidP="007D579F">
            <w:pPr>
              <w:jc w:val="center"/>
              <w:rPr>
                <w:b/>
                <w:bCs/>
                <w:sz w:val="22"/>
                <w:szCs w:val="22"/>
              </w:rPr>
            </w:pPr>
            <w:r w:rsidRPr="00901C84">
              <w:rPr>
                <w:b/>
                <w:bCs/>
                <w:color w:val="FFFFFF"/>
                <w:sz w:val="22"/>
                <w:szCs w:val="22"/>
              </w:rPr>
              <w:t>UNID</w:t>
            </w:r>
          </w:p>
        </w:tc>
        <w:tc>
          <w:tcPr>
            <w:tcW w:w="524" w:type="pct"/>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01C84" w:rsidRPr="00901C84" w:rsidRDefault="00901C84" w:rsidP="007D579F">
            <w:pPr>
              <w:jc w:val="center"/>
              <w:rPr>
                <w:b/>
                <w:bCs/>
                <w:sz w:val="22"/>
                <w:szCs w:val="22"/>
              </w:rPr>
            </w:pPr>
            <w:r w:rsidRPr="00901C84">
              <w:rPr>
                <w:b/>
                <w:bCs/>
                <w:color w:val="FFFFFF"/>
                <w:sz w:val="22"/>
                <w:szCs w:val="22"/>
              </w:rPr>
              <w:t>QUANT</w:t>
            </w:r>
            <w:r>
              <w:rPr>
                <w:b/>
                <w:bCs/>
                <w:color w:val="FFFFFF"/>
                <w:sz w:val="22"/>
                <w:szCs w:val="22"/>
              </w:rPr>
              <w:t>.</w:t>
            </w:r>
          </w:p>
        </w:tc>
        <w:tc>
          <w:tcPr>
            <w:tcW w:w="989" w:type="pct"/>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01C84" w:rsidRPr="00901C84" w:rsidRDefault="00901C84" w:rsidP="007D579F">
            <w:pPr>
              <w:jc w:val="center"/>
              <w:rPr>
                <w:b/>
                <w:bCs/>
                <w:sz w:val="22"/>
                <w:szCs w:val="22"/>
              </w:rPr>
            </w:pPr>
            <w:r w:rsidRPr="00901C84">
              <w:rPr>
                <w:b/>
                <w:bCs/>
                <w:color w:val="FFFFFF"/>
                <w:sz w:val="22"/>
                <w:szCs w:val="22"/>
              </w:rPr>
              <w:t xml:space="preserve">PREÇO MÉDIO </w:t>
            </w:r>
          </w:p>
        </w:tc>
        <w:tc>
          <w:tcPr>
            <w:tcW w:w="727" w:type="pct"/>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01C84" w:rsidRPr="00901C84" w:rsidRDefault="005361A4" w:rsidP="007D579F">
            <w:pPr>
              <w:jc w:val="center"/>
              <w:rPr>
                <w:b/>
                <w:bCs/>
                <w:sz w:val="22"/>
                <w:szCs w:val="22"/>
              </w:rPr>
            </w:pPr>
            <w:r>
              <w:rPr>
                <w:b/>
                <w:bCs/>
                <w:color w:val="FFFFFF"/>
                <w:sz w:val="22"/>
                <w:szCs w:val="22"/>
              </w:rPr>
              <w:t>SUB</w:t>
            </w:r>
            <w:r w:rsidR="00901C84">
              <w:rPr>
                <w:b/>
                <w:bCs/>
                <w:color w:val="FFFFFF"/>
                <w:sz w:val="22"/>
                <w:szCs w:val="22"/>
              </w:rPr>
              <w:t>TOTAL</w:t>
            </w:r>
          </w:p>
        </w:tc>
      </w:tr>
      <w:tr w:rsidR="00901C84" w:rsidRPr="00901C84" w:rsidTr="005361A4">
        <w:trPr>
          <w:trHeight w:val="70"/>
          <w:jc w:val="center"/>
        </w:trPr>
        <w:tc>
          <w:tcPr>
            <w:tcW w:w="383" w:type="pct"/>
            <w:tcBorders>
              <w:top w:val="nil"/>
              <w:left w:val="single" w:sz="4" w:space="0" w:color="000000"/>
              <w:bottom w:val="single" w:sz="4" w:space="0" w:color="000000"/>
              <w:right w:val="single" w:sz="4" w:space="0" w:color="000000"/>
            </w:tcBorders>
            <w:shd w:val="clear" w:color="auto" w:fill="auto"/>
            <w:noWrap/>
            <w:vAlign w:val="center"/>
            <w:hideMark/>
          </w:tcPr>
          <w:p w:rsidR="00901C84" w:rsidRPr="00901C84" w:rsidRDefault="00901C84" w:rsidP="007D579F">
            <w:pPr>
              <w:jc w:val="center"/>
              <w:rPr>
                <w:b/>
                <w:bCs/>
                <w:color w:val="000000"/>
                <w:sz w:val="22"/>
                <w:szCs w:val="22"/>
              </w:rPr>
            </w:pPr>
            <w:r w:rsidRPr="00901C84">
              <w:rPr>
                <w:b/>
                <w:bCs/>
                <w:color w:val="000000"/>
                <w:sz w:val="22"/>
                <w:szCs w:val="22"/>
              </w:rPr>
              <w:t>1</w:t>
            </w:r>
          </w:p>
        </w:tc>
        <w:tc>
          <w:tcPr>
            <w:tcW w:w="2002" w:type="pct"/>
            <w:tcBorders>
              <w:top w:val="nil"/>
              <w:left w:val="nil"/>
              <w:bottom w:val="single" w:sz="4" w:space="0" w:color="000000"/>
              <w:right w:val="single" w:sz="4" w:space="0" w:color="000000"/>
            </w:tcBorders>
            <w:shd w:val="clear" w:color="auto" w:fill="auto"/>
            <w:vAlign w:val="center"/>
          </w:tcPr>
          <w:p w:rsidR="00901C84" w:rsidRPr="005361A4" w:rsidRDefault="005361A4" w:rsidP="007D579F">
            <w:pPr>
              <w:jc w:val="both"/>
              <w:rPr>
                <w:b/>
                <w:color w:val="000000"/>
                <w:sz w:val="22"/>
                <w:szCs w:val="22"/>
              </w:rPr>
            </w:pPr>
            <w:r>
              <w:rPr>
                <w:b/>
                <w:color w:val="000000"/>
                <w:sz w:val="22"/>
                <w:szCs w:val="22"/>
              </w:rPr>
              <w:t>Mudança de carteira nacional de habilitação para categoria “D”.</w:t>
            </w:r>
          </w:p>
        </w:tc>
        <w:tc>
          <w:tcPr>
            <w:tcW w:w="375" w:type="pct"/>
            <w:tcBorders>
              <w:top w:val="nil"/>
              <w:left w:val="nil"/>
              <w:bottom w:val="single" w:sz="4" w:space="0" w:color="000000"/>
              <w:right w:val="single" w:sz="4" w:space="0" w:color="000000"/>
            </w:tcBorders>
            <w:shd w:val="clear" w:color="auto" w:fill="auto"/>
            <w:vAlign w:val="center"/>
          </w:tcPr>
          <w:p w:rsidR="00901C84" w:rsidRPr="00901C84" w:rsidRDefault="005361A4" w:rsidP="007D579F">
            <w:pPr>
              <w:jc w:val="center"/>
              <w:rPr>
                <w:bCs/>
                <w:sz w:val="22"/>
                <w:szCs w:val="22"/>
              </w:rPr>
            </w:pPr>
            <w:r>
              <w:rPr>
                <w:bCs/>
                <w:sz w:val="22"/>
                <w:szCs w:val="22"/>
              </w:rPr>
              <w:t>UND</w:t>
            </w:r>
          </w:p>
        </w:tc>
        <w:tc>
          <w:tcPr>
            <w:tcW w:w="524" w:type="pct"/>
            <w:tcBorders>
              <w:top w:val="nil"/>
              <w:left w:val="nil"/>
              <w:bottom w:val="single" w:sz="4" w:space="0" w:color="000000"/>
              <w:right w:val="single" w:sz="4" w:space="0" w:color="000000"/>
            </w:tcBorders>
            <w:shd w:val="clear" w:color="auto" w:fill="auto"/>
            <w:noWrap/>
            <w:vAlign w:val="center"/>
          </w:tcPr>
          <w:p w:rsidR="00901C84" w:rsidRPr="00901C84" w:rsidRDefault="005361A4" w:rsidP="007D579F">
            <w:pPr>
              <w:jc w:val="center"/>
              <w:rPr>
                <w:color w:val="000000"/>
                <w:sz w:val="22"/>
                <w:szCs w:val="22"/>
              </w:rPr>
            </w:pPr>
            <w:r>
              <w:rPr>
                <w:color w:val="000000"/>
                <w:sz w:val="22"/>
                <w:szCs w:val="22"/>
              </w:rPr>
              <w:t>20</w:t>
            </w:r>
          </w:p>
        </w:tc>
        <w:tc>
          <w:tcPr>
            <w:tcW w:w="989" w:type="pct"/>
            <w:tcBorders>
              <w:top w:val="nil"/>
              <w:left w:val="nil"/>
              <w:bottom w:val="single" w:sz="4" w:space="0" w:color="000000"/>
              <w:right w:val="single" w:sz="4" w:space="0" w:color="000000"/>
            </w:tcBorders>
            <w:shd w:val="clear" w:color="auto" w:fill="auto"/>
            <w:vAlign w:val="center"/>
          </w:tcPr>
          <w:p w:rsidR="00901C84" w:rsidRPr="00901C84" w:rsidRDefault="005361A4" w:rsidP="007D579F">
            <w:pPr>
              <w:ind w:firstLineChars="100" w:firstLine="220"/>
              <w:jc w:val="center"/>
              <w:rPr>
                <w:bCs/>
                <w:sz w:val="22"/>
                <w:szCs w:val="22"/>
              </w:rPr>
            </w:pPr>
            <w:r>
              <w:rPr>
                <w:bCs/>
                <w:sz w:val="22"/>
                <w:szCs w:val="22"/>
              </w:rPr>
              <w:t>R$ 1.308,77</w:t>
            </w:r>
          </w:p>
        </w:tc>
        <w:tc>
          <w:tcPr>
            <w:tcW w:w="727" w:type="pct"/>
            <w:tcBorders>
              <w:top w:val="nil"/>
              <w:left w:val="nil"/>
              <w:bottom w:val="single" w:sz="4" w:space="0" w:color="000000"/>
              <w:right w:val="single" w:sz="4" w:space="0" w:color="000000"/>
            </w:tcBorders>
            <w:shd w:val="clear" w:color="auto" w:fill="auto"/>
            <w:vAlign w:val="center"/>
          </w:tcPr>
          <w:p w:rsidR="00901C84" w:rsidRPr="00901C84" w:rsidRDefault="005361A4" w:rsidP="007D579F">
            <w:pPr>
              <w:jc w:val="center"/>
              <w:rPr>
                <w:bCs/>
                <w:sz w:val="22"/>
                <w:szCs w:val="22"/>
              </w:rPr>
            </w:pPr>
            <w:r>
              <w:rPr>
                <w:bCs/>
                <w:sz w:val="22"/>
                <w:szCs w:val="22"/>
              </w:rPr>
              <w:t>R$ 26.175,40</w:t>
            </w:r>
          </w:p>
        </w:tc>
      </w:tr>
      <w:tr w:rsidR="00901C84" w:rsidRPr="00901C84" w:rsidTr="005361A4">
        <w:trPr>
          <w:trHeight w:val="70"/>
          <w:jc w:val="center"/>
        </w:trPr>
        <w:tc>
          <w:tcPr>
            <w:tcW w:w="383" w:type="pct"/>
            <w:tcBorders>
              <w:top w:val="nil"/>
              <w:left w:val="single" w:sz="4" w:space="0" w:color="000000"/>
              <w:bottom w:val="single" w:sz="4" w:space="0" w:color="auto"/>
              <w:right w:val="single" w:sz="4" w:space="0" w:color="000000"/>
            </w:tcBorders>
            <w:shd w:val="clear" w:color="auto" w:fill="auto"/>
            <w:noWrap/>
            <w:vAlign w:val="center"/>
            <w:hideMark/>
          </w:tcPr>
          <w:p w:rsidR="00901C84" w:rsidRPr="00901C84" w:rsidRDefault="00901C84" w:rsidP="007D579F">
            <w:pPr>
              <w:jc w:val="center"/>
              <w:rPr>
                <w:b/>
                <w:bCs/>
                <w:color w:val="000000"/>
                <w:sz w:val="22"/>
                <w:szCs w:val="22"/>
              </w:rPr>
            </w:pPr>
            <w:r w:rsidRPr="00901C84">
              <w:rPr>
                <w:b/>
                <w:bCs/>
                <w:color w:val="000000"/>
                <w:sz w:val="22"/>
                <w:szCs w:val="22"/>
              </w:rPr>
              <w:t>2</w:t>
            </w:r>
          </w:p>
        </w:tc>
        <w:tc>
          <w:tcPr>
            <w:tcW w:w="2002" w:type="pct"/>
            <w:tcBorders>
              <w:top w:val="nil"/>
              <w:left w:val="nil"/>
              <w:bottom w:val="single" w:sz="4" w:space="0" w:color="auto"/>
              <w:right w:val="single" w:sz="4" w:space="0" w:color="000000"/>
            </w:tcBorders>
            <w:shd w:val="clear" w:color="auto" w:fill="auto"/>
            <w:vAlign w:val="center"/>
          </w:tcPr>
          <w:p w:rsidR="00901C84" w:rsidRPr="005361A4" w:rsidRDefault="005361A4" w:rsidP="007D579F">
            <w:pPr>
              <w:jc w:val="both"/>
              <w:rPr>
                <w:b/>
                <w:color w:val="000000"/>
                <w:sz w:val="22"/>
                <w:szCs w:val="22"/>
              </w:rPr>
            </w:pPr>
            <w:r>
              <w:rPr>
                <w:b/>
                <w:color w:val="000000"/>
                <w:sz w:val="22"/>
                <w:szCs w:val="22"/>
              </w:rPr>
              <w:t>Renovação de carteira nacional de habilitação de categoria “D”.</w:t>
            </w:r>
          </w:p>
        </w:tc>
        <w:tc>
          <w:tcPr>
            <w:tcW w:w="375" w:type="pct"/>
            <w:tcBorders>
              <w:top w:val="nil"/>
              <w:left w:val="nil"/>
              <w:bottom w:val="single" w:sz="4" w:space="0" w:color="auto"/>
              <w:right w:val="single" w:sz="4" w:space="0" w:color="000000"/>
            </w:tcBorders>
            <w:shd w:val="clear" w:color="auto" w:fill="auto"/>
            <w:vAlign w:val="center"/>
          </w:tcPr>
          <w:p w:rsidR="00901C84" w:rsidRPr="00901C84" w:rsidRDefault="005361A4" w:rsidP="007D579F">
            <w:pPr>
              <w:jc w:val="center"/>
              <w:rPr>
                <w:bCs/>
                <w:sz w:val="22"/>
                <w:szCs w:val="22"/>
              </w:rPr>
            </w:pPr>
            <w:r>
              <w:rPr>
                <w:bCs/>
                <w:sz w:val="22"/>
                <w:szCs w:val="22"/>
              </w:rPr>
              <w:t>UND</w:t>
            </w:r>
          </w:p>
        </w:tc>
        <w:tc>
          <w:tcPr>
            <w:tcW w:w="524" w:type="pct"/>
            <w:tcBorders>
              <w:top w:val="nil"/>
              <w:left w:val="nil"/>
              <w:bottom w:val="single" w:sz="4" w:space="0" w:color="auto"/>
              <w:right w:val="single" w:sz="4" w:space="0" w:color="000000"/>
            </w:tcBorders>
            <w:shd w:val="clear" w:color="auto" w:fill="auto"/>
            <w:noWrap/>
            <w:vAlign w:val="center"/>
          </w:tcPr>
          <w:p w:rsidR="00901C84" w:rsidRPr="00901C84" w:rsidRDefault="005361A4" w:rsidP="007D579F">
            <w:pPr>
              <w:jc w:val="center"/>
              <w:rPr>
                <w:color w:val="000000"/>
                <w:sz w:val="22"/>
                <w:szCs w:val="22"/>
              </w:rPr>
            </w:pPr>
            <w:r>
              <w:rPr>
                <w:color w:val="000000"/>
                <w:sz w:val="22"/>
                <w:szCs w:val="22"/>
              </w:rPr>
              <w:t>3</w:t>
            </w:r>
          </w:p>
        </w:tc>
        <w:tc>
          <w:tcPr>
            <w:tcW w:w="989" w:type="pct"/>
            <w:tcBorders>
              <w:top w:val="nil"/>
              <w:left w:val="nil"/>
              <w:bottom w:val="single" w:sz="4" w:space="0" w:color="auto"/>
              <w:right w:val="single" w:sz="4" w:space="0" w:color="000000"/>
            </w:tcBorders>
            <w:shd w:val="clear" w:color="auto" w:fill="auto"/>
            <w:vAlign w:val="center"/>
          </w:tcPr>
          <w:p w:rsidR="00901C84" w:rsidRPr="00901C84" w:rsidRDefault="005361A4" w:rsidP="007D579F">
            <w:pPr>
              <w:ind w:firstLineChars="100" w:firstLine="220"/>
              <w:jc w:val="center"/>
              <w:rPr>
                <w:bCs/>
                <w:sz w:val="22"/>
                <w:szCs w:val="22"/>
              </w:rPr>
            </w:pPr>
            <w:r>
              <w:rPr>
                <w:bCs/>
                <w:sz w:val="22"/>
                <w:szCs w:val="22"/>
              </w:rPr>
              <w:t>R$ 838,67</w:t>
            </w:r>
          </w:p>
        </w:tc>
        <w:tc>
          <w:tcPr>
            <w:tcW w:w="727" w:type="pct"/>
            <w:tcBorders>
              <w:top w:val="nil"/>
              <w:left w:val="nil"/>
              <w:bottom w:val="single" w:sz="4" w:space="0" w:color="auto"/>
              <w:right w:val="single" w:sz="4" w:space="0" w:color="000000"/>
            </w:tcBorders>
            <w:shd w:val="clear" w:color="auto" w:fill="auto"/>
            <w:vAlign w:val="center"/>
          </w:tcPr>
          <w:p w:rsidR="00901C84" w:rsidRPr="00901C84" w:rsidRDefault="005361A4" w:rsidP="007D579F">
            <w:pPr>
              <w:jc w:val="center"/>
              <w:rPr>
                <w:bCs/>
                <w:sz w:val="22"/>
                <w:szCs w:val="22"/>
              </w:rPr>
            </w:pPr>
            <w:r>
              <w:rPr>
                <w:bCs/>
                <w:sz w:val="22"/>
                <w:szCs w:val="22"/>
              </w:rPr>
              <w:t>R$ 2.516,01</w:t>
            </w:r>
          </w:p>
        </w:tc>
      </w:tr>
      <w:tr w:rsidR="005361A4" w:rsidRPr="00901C84" w:rsidTr="005361A4">
        <w:trPr>
          <w:trHeight w:val="229"/>
          <w:jc w:val="center"/>
        </w:trPr>
        <w:tc>
          <w:tcPr>
            <w:tcW w:w="427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61A4" w:rsidRPr="00901C84" w:rsidRDefault="005361A4" w:rsidP="007D579F">
            <w:pPr>
              <w:ind w:firstLineChars="27" w:firstLine="60"/>
              <w:jc w:val="center"/>
              <w:rPr>
                <w:b/>
                <w:bCs/>
                <w:color w:val="FF0000"/>
                <w:sz w:val="22"/>
                <w:szCs w:val="22"/>
              </w:rPr>
            </w:pPr>
            <w:r w:rsidRPr="00901C84">
              <w:rPr>
                <w:b/>
                <w:bCs/>
                <w:color w:val="FF0000"/>
                <w:sz w:val="22"/>
                <w:szCs w:val="22"/>
              </w:rPr>
              <w:t>TOTAL</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61A4" w:rsidRPr="00901C84" w:rsidRDefault="005361A4" w:rsidP="007D579F">
            <w:pPr>
              <w:jc w:val="right"/>
              <w:rPr>
                <w:b/>
                <w:bCs/>
                <w:color w:val="FF0000"/>
                <w:sz w:val="22"/>
                <w:szCs w:val="22"/>
              </w:rPr>
            </w:pPr>
            <w:r>
              <w:rPr>
                <w:b/>
                <w:bCs/>
                <w:color w:val="FF0000"/>
                <w:sz w:val="22"/>
                <w:szCs w:val="22"/>
              </w:rPr>
              <w:fldChar w:fldCharType="begin"/>
            </w:r>
            <w:r>
              <w:rPr>
                <w:b/>
                <w:bCs/>
                <w:color w:val="FF0000"/>
                <w:sz w:val="22"/>
                <w:szCs w:val="22"/>
              </w:rPr>
              <w:instrText xml:space="preserve"> =SUM(ABOVE) \# "R$#.##0,00;(R$#.##0,00)" </w:instrText>
            </w:r>
            <w:r>
              <w:rPr>
                <w:b/>
                <w:bCs/>
                <w:color w:val="FF0000"/>
                <w:sz w:val="22"/>
                <w:szCs w:val="22"/>
              </w:rPr>
              <w:fldChar w:fldCharType="separate"/>
            </w:r>
            <w:r>
              <w:rPr>
                <w:b/>
                <w:bCs/>
                <w:noProof/>
                <w:color w:val="FF0000"/>
                <w:sz w:val="22"/>
                <w:szCs w:val="22"/>
              </w:rPr>
              <w:t>R$</w:t>
            </w:r>
            <w:r w:rsidR="00FC06B3">
              <w:rPr>
                <w:b/>
                <w:bCs/>
                <w:noProof/>
                <w:color w:val="FF0000"/>
                <w:sz w:val="22"/>
                <w:szCs w:val="22"/>
              </w:rPr>
              <w:t xml:space="preserve"> </w:t>
            </w:r>
            <w:r>
              <w:rPr>
                <w:b/>
                <w:bCs/>
                <w:noProof/>
                <w:color w:val="FF0000"/>
                <w:sz w:val="22"/>
                <w:szCs w:val="22"/>
              </w:rPr>
              <w:t>28.691,41</w:t>
            </w:r>
            <w:r>
              <w:rPr>
                <w:b/>
                <w:bCs/>
                <w:color w:val="FF0000"/>
                <w:sz w:val="22"/>
                <w:szCs w:val="22"/>
              </w:rPr>
              <w:fldChar w:fldCharType="end"/>
            </w:r>
          </w:p>
        </w:tc>
      </w:tr>
    </w:tbl>
    <w:p w:rsidR="000E4976" w:rsidRDefault="000E4976" w:rsidP="007D579F">
      <w:pPr>
        <w:jc w:val="center"/>
        <w:rPr>
          <w:b/>
          <w:sz w:val="22"/>
          <w:szCs w:val="22"/>
        </w:rPr>
      </w:pPr>
    </w:p>
    <w:p w:rsidR="000E4976" w:rsidRDefault="000E4976" w:rsidP="007D579F">
      <w:pPr>
        <w:jc w:val="center"/>
        <w:rPr>
          <w:b/>
          <w:sz w:val="22"/>
          <w:szCs w:val="22"/>
        </w:rPr>
      </w:pPr>
    </w:p>
    <w:p w:rsidR="00E4480C" w:rsidRDefault="00E4480C" w:rsidP="007D579F">
      <w:pPr>
        <w:rPr>
          <w:b/>
          <w:sz w:val="22"/>
          <w:szCs w:val="22"/>
        </w:rPr>
      </w:pPr>
      <w:r>
        <w:rPr>
          <w:b/>
          <w:sz w:val="22"/>
          <w:szCs w:val="22"/>
        </w:rPr>
        <w:br w:type="page"/>
      </w:r>
    </w:p>
    <w:p w:rsidR="00CB2CDB" w:rsidRPr="00C51F16" w:rsidRDefault="00CB2CDB" w:rsidP="007D579F">
      <w:pPr>
        <w:jc w:val="center"/>
        <w:rPr>
          <w:b/>
          <w:sz w:val="22"/>
          <w:szCs w:val="22"/>
        </w:rPr>
      </w:pPr>
      <w:r w:rsidRPr="00C51F16">
        <w:rPr>
          <w:b/>
          <w:sz w:val="22"/>
          <w:szCs w:val="22"/>
        </w:rPr>
        <w:lastRenderedPageBreak/>
        <w:t xml:space="preserve">EDITAL DE PREGÃO ELETRÔNICO </w:t>
      </w:r>
      <w:r w:rsidRPr="00C51F16">
        <w:rPr>
          <w:b/>
          <w:color w:val="FF0000"/>
          <w:sz w:val="22"/>
          <w:szCs w:val="22"/>
        </w:rPr>
        <w:t xml:space="preserve">Nº. </w:t>
      </w:r>
      <w:r w:rsidR="00AA68E5">
        <w:rPr>
          <w:b/>
          <w:color w:val="FF0000"/>
          <w:sz w:val="22"/>
          <w:szCs w:val="22"/>
        </w:rPr>
        <w:t>250/2018</w:t>
      </w:r>
      <w:r w:rsidR="008A667D">
        <w:rPr>
          <w:b/>
          <w:color w:val="FF0000"/>
          <w:sz w:val="22"/>
          <w:szCs w:val="22"/>
        </w:rPr>
        <w:t>/KAPPA/SUPEL/RO</w:t>
      </w:r>
    </w:p>
    <w:p w:rsidR="00CB2CDB" w:rsidRPr="00C51F16" w:rsidRDefault="00CB2CDB" w:rsidP="007D579F">
      <w:pPr>
        <w:jc w:val="center"/>
        <w:rPr>
          <w:b/>
          <w:sz w:val="22"/>
          <w:szCs w:val="22"/>
        </w:rPr>
      </w:pPr>
    </w:p>
    <w:p w:rsidR="00CB2CDB" w:rsidRPr="00C51F16" w:rsidRDefault="00CB2CDB" w:rsidP="007D579F">
      <w:pPr>
        <w:pStyle w:val="Ttulo1"/>
        <w:jc w:val="center"/>
        <w:rPr>
          <w:i w:val="0"/>
          <w:color w:val="FF0000"/>
          <w:sz w:val="22"/>
          <w:szCs w:val="22"/>
        </w:rPr>
      </w:pPr>
      <w:r w:rsidRPr="00C51F16">
        <w:rPr>
          <w:i w:val="0"/>
          <w:color w:val="FF0000"/>
          <w:sz w:val="22"/>
          <w:szCs w:val="22"/>
        </w:rPr>
        <w:t xml:space="preserve">ANEXO </w:t>
      </w:r>
      <w:r w:rsidR="00601583" w:rsidRPr="00C51F16">
        <w:rPr>
          <w:i w:val="0"/>
          <w:color w:val="FF0000"/>
          <w:sz w:val="22"/>
          <w:szCs w:val="22"/>
        </w:rPr>
        <w:t>III</w:t>
      </w:r>
    </w:p>
    <w:p w:rsidR="00CB2CDB" w:rsidRPr="00C51F16" w:rsidRDefault="00CB2CDB" w:rsidP="007D579F">
      <w:pPr>
        <w:rPr>
          <w:sz w:val="22"/>
          <w:szCs w:val="22"/>
        </w:rPr>
      </w:pPr>
    </w:p>
    <w:p w:rsidR="00CB2CDB" w:rsidRPr="00C51F16" w:rsidRDefault="00CB2CDB" w:rsidP="007D579F">
      <w:pPr>
        <w:pStyle w:val="Ttulo4"/>
        <w:rPr>
          <w:sz w:val="22"/>
          <w:szCs w:val="22"/>
        </w:rPr>
      </w:pPr>
      <w:r w:rsidRPr="00C51F16">
        <w:rPr>
          <w:sz w:val="22"/>
          <w:szCs w:val="22"/>
        </w:rPr>
        <w:t>MINUTA DO CONTRATO</w:t>
      </w:r>
    </w:p>
    <w:p w:rsidR="00CB2CDB" w:rsidRPr="00C51F16" w:rsidRDefault="00CB2CDB" w:rsidP="007D579F">
      <w:pPr>
        <w:rPr>
          <w:sz w:val="22"/>
          <w:szCs w:val="22"/>
        </w:rPr>
      </w:pPr>
    </w:p>
    <w:p w:rsidR="00D816B3" w:rsidRPr="00B64CBE" w:rsidRDefault="00D816B3" w:rsidP="007D579F">
      <w:pPr>
        <w:pBdr>
          <w:bottom w:val="single" w:sz="6" w:space="1" w:color="auto"/>
        </w:pBdr>
        <w:tabs>
          <w:tab w:val="left" w:pos="8789"/>
          <w:tab w:val="left" w:pos="9496"/>
        </w:tabs>
        <w:ind w:left="5103"/>
        <w:jc w:val="both"/>
        <w:rPr>
          <w:b/>
          <w:sz w:val="22"/>
          <w:szCs w:val="22"/>
        </w:rPr>
      </w:pPr>
      <w:r w:rsidRPr="00B64CBE">
        <w:rPr>
          <w:b/>
          <w:sz w:val="22"/>
          <w:szCs w:val="22"/>
        </w:rPr>
        <w:t>CONTRATO DE PRESTAÇÃO DE SERVIÇOS DE______________________, N.º__   QUE ENTRE SI CELEBRAM,</w:t>
      </w:r>
      <w:r w:rsidR="005156E4">
        <w:rPr>
          <w:b/>
          <w:sz w:val="22"/>
          <w:szCs w:val="22"/>
        </w:rPr>
        <w:t xml:space="preserve"> </w:t>
      </w:r>
      <w:r w:rsidR="00B77C39" w:rsidRPr="00B77C39">
        <w:rPr>
          <w:b/>
          <w:color w:val="FF0000"/>
          <w:sz w:val="22"/>
          <w:szCs w:val="22"/>
        </w:rPr>
        <w:t>FUNDO ESPECIAL DO CORPO DE BOMBEIROS MILITAR – FUNESBOM/RO</w:t>
      </w:r>
      <w:r>
        <w:rPr>
          <w:b/>
          <w:color w:val="FF0000"/>
          <w:sz w:val="22"/>
          <w:szCs w:val="22"/>
        </w:rPr>
        <w:t xml:space="preserve"> </w:t>
      </w:r>
      <w:r w:rsidRPr="00B64CBE">
        <w:rPr>
          <w:b/>
          <w:sz w:val="22"/>
          <w:szCs w:val="22"/>
        </w:rPr>
        <w:t>E A EMPRESA ___(</w:t>
      </w:r>
      <w:r w:rsidRPr="00B64CBE">
        <w:rPr>
          <w:b/>
          <w:i/>
          <w:sz w:val="22"/>
          <w:szCs w:val="22"/>
        </w:rPr>
        <w:t>nome</w:t>
      </w:r>
      <w:r w:rsidRPr="00B64CBE">
        <w:rPr>
          <w:b/>
          <w:sz w:val="22"/>
          <w:szCs w:val="22"/>
        </w:rPr>
        <w:t>)___</w:t>
      </w:r>
    </w:p>
    <w:p w:rsidR="00CB2CDB" w:rsidRPr="00C51F16" w:rsidRDefault="00CB2CDB" w:rsidP="007D579F">
      <w:pPr>
        <w:jc w:val="both"/>
        <w:rPr>
          <w:b/>
          <w:sz w:val="22"/>
          <w:szCs w:val="22"/>
        </w:rPr>
      </w:pPr>
    </w:p>
    <w:p w:rsidR="00CB2CDB" w:rsidRPr="00C51F16" w:rsidRDefault="00CB2CDB" w:rsidP="007D579F">
      <w:pPr>
        <w:tabs>
          <w:tab w:val="left" w:pos="-851"/>
          <w:tab w:val="left" w:pos="8647"/>
        </w:tabs>
        <w:ind w:right="85"/>
        <w:jc w:val="both"/>
        <w:rPr>
          <w:b/>
          <w:bCs/>
          <w:sz w:val="22"/>
          <w:szCs w:val="22"/>
        </w:rPr>
      </w:pPr>
      <w:r w:rsidRPr="00C51F16">
        <w:rPr>
          <w:sz w:val="22"/>
          <w:szCs w:val="22"/>
        </w:rPr>
        <w:t xml:space="preserve">Aos ___ dias do mês de ___ do ano de </w:t>
      </w:r>
      <w:r w:rsidR="00B121AF" w:rsidRPr="00B121AF">
        <w:rPr>
          <w:b/>
          <w:sz w:val="22"/>
          <w:szCs w:val="22"/>
        </w:rPr>
        <w:t>201</w:t>
      </w:r>
      <w:r w:rsidR="00066160">
        <w:rPr>
          <w:b/>
          <w:sz w:val="22"/>
          <w:szCs w:val="22"/>
        </w:rPr>
        <w:t>8</w:t>
      </w:r>
      <w:r w:rsidRPr="00C51F16">
        <w:rPr>
          <w:sz w:val="22"/>
          <w:szCs w:val="22"/>
        </w:rPr>
        <w:t xml:space="preserve">, </w:t>
      </w:r>
      <w:r w:rsidR="00066160">
        <w:rPr>
          <w:sz w:val="22"/>
          <w:szCs w:val="22"/>
        </w:rPr>
        <w:t>o</w:t>
      </w:r>
      <w:r w:rsidR="003B6939">
        <w:rPr>
          <w:sz w:val="22"/>
          <w:szCs w:val="22"/>
        </w:rPr>
        <w:t xml:space="preserve"> </w:t>
      </w:r>
      <w:r w:rsidR="00B77C39" w:rsidRPr="00B77C39">
        <w:rPr>
          <w:b/>
          <w:color w:val="FF0000"/>
          <w:sz w:val="22"/>
          <w:szCs w:val="22"/>
        </w:rPr>
        <w:t>FUNDO ESPECIAL DO CORPO DE BOMBEIROS MILITAR – FUNESBOM/RO</w:t>
      </w:r>
      <w:r w:rsidRPr="00C51F16">
        <w:rPr>
          <w:sz w:val="22"/>
          <w:szCs w:val="22"/>
        </w:rPr>
        <w:t>____________________________</w:t>
      </w:r>
      <w:r w:rsidRPr="00C51F16">
        <w:rPr>
          <w:b/>
          <w:sz w:val="22"/>
          <w:szCs w:val="22"/>
        </w:rPr>
        <w:t xml:space="preserve">, sediada à Rua ____________________________ n.º ___, ______________________________, </w:t>
      </w:r>
      <w:r w:rsidRPr="00C51F16">
        <w:rPr>
          <w:sz w:val="22"/>
          <w:szCs w:val="22"/>
        </w:rPr>
        <w:t xml:space="preserve">doravante denominada apenas </w:t>
      </w:r>
      <w:r w:rsidRPr="00C51F16">
        <w:rPr>
          <w:b/>
          <w:sz w:val="22"/>
          <w:szCs w:val="22"/>
        </w:rPr>
        <w:t>CONTRATANTE</w:t>
      </w:r>
      <w:r w:rsidRPr="00C51F16">
        <w:rPr>
          <w:sz w:val="22"/>
          <w:szCs w:val="22"/>
        </w:rPr>
        <w:t>, neste ato representado pelo Senhor ________________________</w:t>
      </w:r>
      <w:r w:rsidRPr="00C51F16">
        <w:rPr>
          <w:i/>
          <w:sz w:val="22"/>
          <w:szCs w:val="22"/>
        </w:rPr>
        <w:t xml:space="preserve">, </w:t>
      </w:r>
      <w:r w:rsidRPr="00C51F16">
        <w:rPr>
          <w:sz w:val="22"/>
          <w:szCs w:val="22"/>
        </w:rPr>
        <w:t>RG n.º ___</w:t>
      </w:r>
      <w:r w:rsidRPr="00C51F16">
        <w:rPr>
          <w:i/>
          <w:sz w:val="22"/>
          <w:szCs w:val="22"/>
        </w:rPr>
        <w:t xml:space="preserve">, </w:t>
      </w:r>
      <w:r w:rsidRPr="00C51F16">
        <w:rPr>
          <w:sz w:val="22"/>
          <w:szCs w:val="22"/>
        </w:rPr>
        <w:t xml:space="preserve">CPF ___, e a empresa _____________, CNPJ/MF n.º ___, estabelecida no ___, em ___, doravante denominada </w:t>
      </w:r>
      <w:r w:rsidRPr="00C51F16">
        <w:rPr>
          <w:b/>
          <w:sz w:val="22"/>
          <w:szCs w:val="22"/>
        </w:rPr>
        <w:t>CONTRATADA</w:t>
      </w:r>
      <w:r w:rsidRPr="00C51F16">
        <w:rPr>
          <w:sz w:val="22"/>
          <w:szCs w:val="22"/>
        </w:rPr>
        <w:t>, neste ato representado pelo Sr. ______________, (</w:t>
      </w:r>
      <w:r w:rsidRPr="00C51F16">
        <w:rPr>
          <w:b/>
          <w:i/>
          <w:sz w:val="22"/>
          <w:szCs w:val="22"/>
        </w:rPr>
        <w:t>nacionalidade</w:t>
      </w:r>
      <w:r w:rsidRPr="00C51F16">
        <w:rPr>
          <w:sz w:val="22"/>
          <w:szCs w:val="22"/>
        </w:rPr>
        <w:t xml:space="preserve">), RG ________, CPF _________, residente e domiciliado na ___________, celebram o presente Contrato, decorrente do </w:t>
      </w:r>
      <w:r w:rsidRPr="00C51F16">
        <w:rPr>
          <w:b/>
          <w:sz w:val="22"/>
          <w:szCs w:val="22"/>
        </w:rPr>
        <w:t xml:space="preserve">PROCESSO ADMINISTRATIVO Nº </w:t>
      </w:r>
      <w:r w:rsidR="00AA68E5">
        <w:rPr>
          <w:b/>
          <w:color w:val="FF0000"/>
          <w:sz w:val="22"/>
          <w:szCs w:val="22"/>
          <w:highlight w:val="yellow"/>
        </w:rPr>
        <w:t>0004.027351/2018-65/FUNESBOM/RO</w:t>
      </w:r>
      <w:r w:rsidRPr="005B4A41">
        <w:rPr>
          <w:b/>
          <w:sz w:val="22"/>
          <w:szCs w:val="22"/>
          <w:highlight w:val="yellow"/>
        </w:rPr>
        <w:t>,</w:t>
      </w:r>
      <w:r w:rsidRPr="00C51F16">
        <w:rPr>
          <w:sz w:val="22"/>
          <w:szCs w:val="22"/>
        </w:rPr>
        <w:t xml:space="preserve"> que deu origem ao </w:t>
      </w:r>
      <w:r w:rsidRPr="00C51F16">
        <w:rPr>
          <w:b/>
          <w:sz w:val="22"/>
          <w:szCs w:val="22"/>
        </w:rPr>
        <w:t xml:space="preserve">PREGÃO, </w:t>
      </w:r>
      <w:r w:rsidRPr="00C51F16">
        <w:rPr>
          <w:sz w:val="22"/>
          <w:szCs w:val="22"/>
        </w:rPr>
        <w:t xml:space="preserve">na forma </w:t>
      </w:r>
      <w:r w:rsidRPr="00C51F16">
        <w:rPr>
          <w:b/>
          <w:sz w:val="22"/>
          <w:szCs w:val="22"/>
        </w:rPr>
        <w:t xml:space="preserve">ELETRÔNICA, </w:t>
      </w:r>
      <w:r w:rsidRPr="00C51F16">
        <w:rPr>
          <w:sz w:val="22"/>
          <w:szCs w:val="22"/>
        </w:rPr>
        <w:t xml:space="preserve">de </w:t>
      </w:r>
      <w:r w:rsidRPr="00C51F16">
        <w:rPr>
          <w:b/>
          <w:color w:val="FF0000"/>
          <w:sz w:val="22"/>
          <w:szCs w:val="22"/>
        </w:rPr>
        <w:t>Nº</w:t>
      </w:r>
      <w:r w:rsidRPr="00C51F16">
        <w:rPr>
          <w:color w:val="FF0000"/>
          <w:sz w:val="22"/>
          <w:szCs w:val="22"/>
        </w:rPr>
        <w:t>.</w:t>
      </w:r>
      <w:r w:rsidR="00AA68E5">
        <w:rPr>
          <w:b/>
          <w:color w:val="FF0000"/>
          <w:sz w:val="22"/>
          <w:szCs w:val="22"/>
        </w:rPr>
        <w:t>250/2018</w:t>
      </w:r>
      <w:r w:rsidR="008A667D">
        <w:rPr>
          <w:b/>
          <w:color w:val="FF0000"/>
          <w:sz w:val="22"/>
          <w:szCs w:val="22"/>
        </w:rPr>
        <w:t>/KAPPA/SUPEL/RO</w:t>
      </w:r>
      <w:r w:rsidR="00B121AF">
        <w:rPr>
          <w:b/>
          <w:color w:val="FF0000"/>
          <w:sz w:val="22"/>
          <w:szCs w:val="22"/>
        </w:rPr>
        <w:t xml:space="preserve">, </w:t>
      </w:r>
      <w:r w:rsidRPr="00C51F16">
        <w:rPr>
          <w:sz w:val="22"/>
          <w:szCs w:val="22"/>
        </w:rPr>
        <w:t>homologado pela Autoridade Competente, regido pela Lei Federal nº. Lei Federal nº 10.520/2002, com o Decreto Estadual nº 12.205/2006 e subsidiariamente, com a Lei Federal nº 8.666/93 e suas alterações</w:t>
      </w:r>
      <w:r w:rsidRPr="00C51F16">
        <w:rPr>
          <w:bCs/>
          <w:sz w:val="22"/>
          <w:szCs w:val="22"/>
        </w:rPr>
        <w:t xml:space="preserve">, com </w:t>
      </w:r>
      <w:r w:rsidRPr="00C51F16">
        <w:rPr>
          <w:sz w:val="22"/>
          <w:szCs w:val="22"/>
        </w:rPr>
        <w:t>a Lei Complementar n° 123/2006 e suas alterações, com a Lei Estadual n° 2</w:t>
      </w:r>
      <w:r w:rsidR="003418A0" w:rsidRPr="00C51F16">
        <w:rPr>
          <w:sz w:val="22"/>
          <w:szCs w:val="22"/>
        </w:rPr>
        <w:t>.</w:t>
      </w:r>
      <w:r w:rsidRPr="00C51F16">
        <w:rPr>
          <w:sz w:val="22"/>
          <w:szCs w:val="22"/>
        </w:rPr>
        <w:t xml:space="preserve">414/2011, com os Decretos Estaduais n° 16.089/2011 e n° </w:t>
      </w:r>
      <w:r w:rsidR="003418A0" w:rsidRPr="00C51F16">
        <w:rPr>
          <w:sz w:val="22"/>
          <w:szCs w:val="22"/>
        </w:rPr>
        <w:t>21.675</w:t>
      </w:r>
      <w:r w:rsidRPr="00C51F16">
        <w:rPr>
          <w:sz w:val="22"/>
          <w:szCs w:val="22"/>
        </w:rPr>
        <w:t>/201</w:t>
      </w:r>
      <w:r w:rsidR="003418A0" w:rsidRPr="00C51F16">
        <w:rPr>
          <w:sz w:val="22"/>
          <w:szCs w:val="22"/>
        </w:rPr>
        <w:t>7</w:t>
      </w:r>
      <w:r w:rsidRPr="00C51F16">
        <w:rPr>
          <w:sz w:val="22"/>
          <w:szCs w:val="22"/>
        </w:rPr>
        <w:t>, com suas alterações e legislação correlata, sujeitando-se às normas dos supramencionados diplomas legais, mediante as cláusulas e condições a seguir estabelecidas:</w:t>
      </w:r>
    </w:p>
    <w:p w:rsidR="00FC06B3" w:rsidRDefault="00FC06B3" w:rsidP="007D579F">
      <w:pPr>
        <w:jc w:val="both"/>
        <w:rPr>
          <w:b/>
          <w:bCs/>
          <w:color w:val="0000FF"/>
          <w:sz w:val="22"/>
          <w:szCs w:val="22"/>
        </w:rPr>
      </w:pPr>
    </w:p>
    <w:p w:rsidR="00D816B3" w:rsidRPr="008A667D" w:rsidRDefault="00CB3196" w:rsidP="007D579F">
      <w:pPr>
        <w:jc w:val="both"/>
        <w:rPr>
          <w:color w:val="FF0000"/>
          <w:sz w:val="22"/>
          <w:szCs w:val="22"/>
        </w:rPr>
      </w:pPr>
      <w:r w:rsidRPr="00C51F16">
        <w:rPr>
          <w:b/>
          <w:bCs/>
          <w:color w:val="0000FF"/>
          <w:sz w:val="22"/>
          <w:szCs w:val="22"/>
        </w:rPr>
        <w:t>CLÁUSULA PRIMEIRA -</w:t>
      </w:r>
      <w:r w:rsidR="00B77C39">
        <w:rPr>
          <w:b/>
          <w:bCs/>
          <w:color w:val="0000FF"/>
          <w:sz w:val="22"/>
          <w:szCs w:val="22"/>
        </w:rPr>
        <w:t xml:space="preserve"> </w:t>
      </w:r>
      <w:r w:rsidR="00CB2CDB" w:rsidRPr="00C51F16">
        <w:rPr>
          <w:b/>
          <w:bCs/>
          <w:color w:val="0000FF"/>
          <w:sz w:val="22"/>
          <w:szCs w:val="22"/>
        </w:rPr>
        <w:t>DO OBJETO</w:t>
      </w:r>
      <w:r w:rsidR="006F6819" w:rsidRPr="00C51F16">
        <w:rPr>
          <w:b/>
          <w:bCs/>
          <w:color w:val="0000FF"/>
          <w:sz w:val="22"/>
          <w:szCs w:val="22"/>
        </w:rPr>
        <w:t>:</w:t>
      </w:r>
      <w:r w:rsidR="00B77C39" w:rsidRPr="00B77C39">
        <w:t xml:space="preserve"> </w:t>
      </w:r>
      <w:r w:rsidR="00B77C39" w:rsidRPr="00B77C39">
        <w:rPr>
          <w:color w:val="FF0000"/>
          <w:sz w:val="22"/>
          <w:szCs w:val="22"/>
        </w:rPr>
        <w:t xml:space="preserve">Contratação de empresa especializada na prestação de serviço de renovação e mudança de/para categoria "d", na carteira nacional de habilitação - </w:t>
      </w:r>
      <w:r w:rsidR="005773A2" w:rsidRPr="00B77C39">
        <w:rPr>
          <w:color w:val="FF0000"/>
          <w:sz w:val="22"/>
          <w:szCs w:val="22"/>
        </w:rPr>
        <w:t>CNH</w:t>
      </w:r>
      <w:r w:rsidR="00B77C39" w:rsidRPr="00B77C39">
        <w:rPr>
          <w:color w:val="FF0000"/>
          <w:sz w:val="22"/>
          <w:szCs w:val="22"/>
        </w:rPr>
        <w:t xml:space="preserve">, tendo por objetivo habilitar os militares do </w:t>
      </w:r>
      <w:r w:rsidR="00791C7E" w:rsidRPr="00B77C39">
        <w:rPr>
          <w:color w:val="FF0000"/>
          <w:sz w:val="22"/>
          <w:szCs w:val="22"/>
        </w:rPr>
        <w:t>CBMRO</w:t>
      </w:r>
      <w:r w:rsidR="00B77C39" w:rsidRPr="00B77C39">
        <w:rPr>
          <w:color w:val="FF0000"/>
          <w:sz w:val="22"/>
          <w:szCs w:val="22"/>
        </w:rPr>
        <w:t xml:space="preserve">, dentro da categoria específica, a fim de que possam desempenhar a função de motoristas de veículos de combate </w:t>
      </w:r>
      <w:r w:rsidR="00B77C39">
        <w:rPr>
          <w:color w:val="FF0000"/>
          <w:sz w:val="22"/>
          <w:szCs w:val="22"/>
        </w:rPr>
        <w:t>a</w:t>
      </w:r>
      <w:r w:rsidR="00B77C39" w:rsidRPr="00B77C39">
        <w:rPr>
          <w:color w:val="FF0000"/>
          <w:sz w:val="22"/>
          <w:szCs w:val="22"/>
        </w:rPr>
        <w:t xml:space="preserve"> incêndio</w:t>
      </w:r>
      <w:r w:rsidR="00D816B3" w:rsidRPr="008A667D">
        <w:rPr>
          <w:color w:val="FF0000"/>
          <w:sz w:val="22"/>
          <w:szCs w:val="22"/>
        </w:rPr>
        <w:t>.</w:t>
      </w:r>
    </w:p>
    <w:p w:rsidR="003B6939" w:rsidRDefault="003B6939" w:rsidP="007D579F">
      <w:pPr>
        <w:jc w:val="both"/>
        <w:rPr>
          <w:b/>
          <w:bCs/>
          <w:color w:val="0000FF"/>
          <w:sz w:val="22"/>
          <w:szCs w:val="22"/>
        </w:rPr>
      </w:pPr>
    </w:p>
    <w:p w:rsidR="003B6939" w:rsidRDefault="00A00C02" w:rsidP="003B6939">
      <w:pPr>
        <w:jc w:val="both"/>
        <w:rPr>
          <w:bCs/>
          <w:sz w:val="22"/>
          <w:szCs w:val="22"/>
        </w:rPr>
      </w:pPr>
      <w:r>
        <w:rPr>
          <w:b/>
          <w:bCs/>
          <w:color w:val="0000FF"/>
          <w:sz w:val="22"/>
          <w:szCs w:val="22"/>
        </w:rPr>
        <w:t>CLÁUSULA SEGUNDA</w:t>
      </w:r>
      <w:r w:rsidR="00CB3196" w:rsidRPr="00C51F16">
        <w:rPr>
          <w:b/>
          <w:bCs/>
          <w:color w:val="0000FF"/>
          <w:sz w:val="22"/>
          <w:szCs w:val="22"/>
        </w:rPr>
        <w:t xml:space="preserve"> -</w:t>
      </w:r>
      <w:r w:rsidR="00B77C39">
        <w:rPr>
          <w:b/>
          <w:bCs/>
          <w:color w:val="0000FF"/>
          <w:sz w:val="22"/>
          <w:szCs w:val="22"/>
        </w:rPr>
        <w:t xml:space="preserve"> </w:t>
      </w:r>
      <w:r w:rsidR="00D816B3">
        <w:rPr>
          <w:b/>
          <w:iCs/>
          <w:color w:val="0000FF"/>
          <w:sz w:val="22"/>
          <w:szCs w:val="22"/>
        </w:rPr>
        <w:t>ESPECIFICAÇÕES TÉCNICAS PARA EXECUÇÃO DOS SERVIÇOS</w:t>
      </w:r>
      <w:r w:rsidR="00D816B3" w:rsidRPr="0036180F">
        <w:rPr>
          <w:b/>
          <w:color w:val="0000FF"/>
          <w:sz w:val="22"/>
          <w:szCs w:val="22"/>
        </w:rPr>
        <w:t>:</w:t>
      </w:r>
      <w:r w:rsidR="003B6939">
        <w:rPr>
          <w:b/>
          <w:color w:val="0000FF"/>
          <w:sz w:val="22"/>
          <w:szCs w:val="22"/>
        </w:rPr>
        <w:t xml:space="preserve"> </w:t>
      </w:r>
      <w:r w:rsidR="003B6939">
        <w:rPr>
          <w:sz w:val="22"/>
          <w:szCs w:val="22"/>
        </w:rPr>
        <w:t xml:space="preserve">Conforme </w:t>
      </w:r>
      <w:r w:rsidR="003B6939" w:rsidRPr="00EF64F6">
        <w:rPr>
          <w:b/>
          <w:sz w:val="22"/>
          <w:szCs w:val="22"/>
          <w:highlight w:val="yellow"/>
        </w:rPr>
        <w:t>SAMS – ANEX</w:t>
      </w:r>
      <w:r w:rsidR="003B6939">
        <w:rPr>
          <w:b/>
          <w:sz w:val="22"/>
          <w:szCs w:val="22"/>
          <w:highlight w:val="yellow"/>
        </w:rPr>
        <w:t>O I</w:t>
      </w:r>
      <w:r w:rsidR="003B6939">
        <w:rPr>
          <w:b/>
          <w:sz w:val="22"/>
          <w:szCs w:val="22"/>
        </w:rPr>
        <w:t xml:space="preserve"> </w:t>
      </w:r>
      <w:r w:rsidR="003B6939" w:rsidRPr="001D13C0">
        <w:rPr>
          <w:sz w:val="22"/>
          <w:szCs w:val="22"/>
        </w:rPr>
        <w:t xml:space="preserve">do </w:t>
      </w:r>
      <w:r w:rsidR="003B6939" w:rsidRPr="00DC6441">
        <w:rPr>
          <w:b/>
          <w:sz w:val="22"/>
          <w:szCs w:val="22"/>
        </w:rPr>
        <w:t xml:space="preserve">Termo de Referência </w:t>
      </w:r>
      <w:r w:rsidR="003B6939" w:rsidRPr="001D13C0">
        <w:rPr>
          <w:sz w:val="22"/>
          <w:szCs w:val="22"/>
        </w:rPr>
        <w:t>deste Edita</w:t>
      </w:r>
      <w:r w:rsidR="003B6939">
        <w:rPr>
          <w:sz w:val="22"/>
          <w:szCs w:val="22"/>
        </w:rPr>
        <w:t>l</w:t>
      </w:r>
      <w:r w:rsidR="003B6939" w:rsidRPr="0036180F">
        <w:rPr>
          <w:bCs/>
          <w:sz w:val="22"/>
          <w:szCs w:val="22"/>
        </w:rPr>
        <w:t>.</w:t>
      </w:r>
    </w:p>
    <w:p w:rsidR="00D816B3" w:rsidRDefault="00D816B3" w:rsidP="007D579F">
      <w:pPr>
        <w:jc w:val="both"/>
        <w:rPr>
          <w:bCs/>
          <w:sz w:val="22"/>
          <w:szCs w:val="22"/>
        </w:rPr>
      </w:pPr>
    </w:p>
    <w:p w:rsidR="00D816B3" w:rsidRDefault="00D816B3" w:rsidP="007D579F">
      <w:pPr>
        <w:tabs>
          <w:tab w:val="left" w:pos="8789"/>
          <w:tab w:val="left" w:pos="8931"/>
          <w:tab w:val="left" w:pos="9496"/>
        </w:tabs>
        <w:jc w:val="both"/>
        <w:rPr>
          <w:sz w:val="22"/>
          <w:szCs w:val="22"/>
        </w:rPr>
      </w:pPr>
      <w:r>
        <w:rPr>
          <w:b/>
          <w:color w:val="0000FF"/>
          <w:sz w:val="22"/>
          <w:szCs w:val="22"/>
        </w:rPr>
        <w:t>C</w:t>
      </w:r>
      <w:r w:rsidR="005B4A41" w:rsidRPr="005B4A41">
        <w:rPr>
          <w:b/>
          <w:color w:val="0000FF"/>
          <w:sz w:val="22"/>
          <w:szCs w:val="22"/>
        </w:rPr>
        <w:t xml:space="preserve">LÁUSULA </w:t>
      </w:r>
      <w:r w:rsidR="006962E7">
        <w:rPr>
          <w:b/>
          <w:color w:val="0000FF"/>
          <w:sz w:val="22"/>
          <w:szCs w:val="22"/>
        </w:rPr>
        <w:t>TERCEIRA</w:t>
      </w:r>
      <w:r w:rsidR="00CB3196" w:rsidRPr="00C51F16">
        <w:rPr>
          <w:b/>
          <w:color w:val="0000FF"/>
          <w:sz w:val="22"/>
          <w:szCs w:val="22"/>
        </w:rPr>
        <w:t xml:space="preserve"> - </w:t>
      </w:r>
      <w:r>
        <w:rPr>
          <w:b/>
          <w:iCs/>
          <w:color w:val="0000FF"/>
          <w:sz w:val="22"/>
          <w:szCs w:val="22"/>
        </w:rPr>
        <w:t>DO LOCAL</w:t>
      </w:r>
      <w:r w:rsidR="003B6939">
        <w:rPr>
          <w:b/>
          <w:iCs/>
          <w:color w:val="0000FF"/>
          <w:sz w:val="22"/>
          <w:szCs w:val="22"/>
        </w:rPr>
        <w:t xml:space="preserve"> E PRAZO</w:t>
      </w:r>
      <w:r>
        <w:rPr>
          <w:b/>
          <w:iCs/>
          <w:color w:val="0000FF"/>
          <w:sz w:val="22"/>
          <w:szCs w:val="22"/>
        </w:rPr>
        <w:t xml:space="preserve"> PARA EXECUÇÃO DOS SERVIÇOS: </w:t>
      </w:r>
      <w:r w:rsidR="003B6939">
        <w:rPr>
          <w:sz w:val="22"/>
          <w:szCs w:val="22"/>
        </w:rPr>
        <w:t xml:space="preserve">Conforme </w:t>
      </w:r>
      <w:r w:rsidR="003B6939" w:rsidRPr="00E23502">
        <w:rPr>
          <w:b/>
          <w:sz w:val="22"/>
          <w:szCs w:val="22"/>
          <w:highlight w:val="yellow"/>
        </w:rPr>
        <w:t>ite</w:t>
      </w:r>
      <w:r w:rsidR="00B77C39">
        <w:rPr>
          <w:b/>
          <w:sz w:val="22"/>
          <w:szCs w:val="22"/>
          <w:highlight w:val="yellow"/>
        </w:rPr>
        <w:t>ns</w:t>
      </w:r>
      <w:r w:rsidR="003B6939">
        <w:rPr>
          <w:b/>
          <w:sz w:val="22"/>
          <w:szCs w:val="22"/>
          <w:highlight w:val="yellow"/>
        </w:rPr>
        <w:t xml:space="preserve"> 21 e 22</w:t>
      </w:r>
      <w:r w:rsidR="003B6939">
        <w:rPr>
          <w:b/>
          <w:sz w:val="22"/>
          <w:szCs w:val="22"/>
        </w:rPr>
        <w:t xml:space="preserve"> </w:t>
      </w:r>
      <w:r w:rsidR="003B6939" w:rsidRPr="001D13C0">
        <w:rPr>
          <w:sz w:val="22"/>
          <w:szCs w:val="22"/>
        </w:rPr>
        <w:t xml:space="preserve">do </w:t>
      </w:r>
      <w:r w:rsidR="003B6939" w:rsidRPr="00DC6441">
        <w:rPr>
          <w:b/>
          <w:sz w:val="22"/>
          <w:szCs w:val="22"/>
        </w:rPr>
        <w:t>Termo de Referência - Anexo I</w:t>
      </w:r>
      <w:r w:rsidR="003B6939" w:rsidRPr="001D13C0">
        <w:rPr>
          <w:sz w:val="22"/>
          <w:szCs w:val="22"/>
        </w:rPr>
        <w:t xml:space="preserve"> deste Edita</w:t>
      </w:r>
      <w:r w:rsidR="003B6939">
        <w:rPr>
          <w:sz w:val="22"/>
          <w:szCs w:val="22"/>
        </w:rPr>
        <w:t>l</w:t>
      </w:r>
      <w:r w:rsidR="003B6939" w:rsidRPr="0036180F">
        <w:rPr>
          <w:sz w:val="22"/>
          <w:szCs w:val="22"/>
        </w:rPr>
        <w:t>.</w:t>
      </w:r>
    </w:p>
    <w:p w:rsidR="00D816B3" w:rsidRDefault="00D816B3" w:rsidP="007D579F">
      <w:pPr>
        <w:tabs>
          <w:tab w:val="left" w:pos="8789"/>
          <w:tab w:val="left" w:pos="8931"/>
          <w:tab w:val="left" w:pos="9496"/>
        </w:tabs>
        <w:jc w:val="both"/>
        <w:rPr>
          <w:sz w:val="22"/>
          <w:szCs w:val="22"/>
        </w:rPr>
      </w:pPr>
    </w:p>
    <w:p w:rsidR="00D816B3" w:rsidRDefault="006962E7" w:rsidP="007D579F">
      <w:pPr>
        <w:tabs>
          <w:tab w:val="left" w:pos="8789"/>
          <w:tab w:val="left" w:pos="8931"/>
          <w:tab w:val="left" w:pos="9496"/>
        </w:tabs>
        <w:jc w:val="both"/>
        <w:rPr>
          <w:sz w:val="22"/>
          <w:szCs w:val="22"/>
        </w:rPr>
      </w:pPr>
      <w:r>
        <w:rPr>
          <w:b/>
          <w:color w:val="0000FF"/>
          <w:sz w:val="22"/>
          <w:szCs w:val="22"/>
        </w:rPr>
        <w:t>CLÁUSULA QUARTA</w:t>
      </w:r>
      <w:r w:rsidR="00CB3196" w:rsidRPr="00A00C02">
        <w:rPr>
          <w:b/>
          <w:color w:val="0000FF"/>
          <w:sz w:val="22"/>
          <w:szCs w:val="22"/>
        </w:rPr>
        <w:t xml:space="preserve"> -</w:t>
      </w:r>
      <w:r w:rsidR="00B77C39">
        <w:rPr>
          <w:b/>
          <w:color w:val="0000FF"/>
          <w:sz w:val="22"/>
          <w:szCs w:val="22"/>
        </w:rPr>
        <w:t xml:space="preserve"> </w:t>
      </w:r>
      <w:r w:rsidR="00D816B3">
        <w:rPr>
          <w:b/>
          <w:iCs/>
          <w:color w:val="0000FF"/>
          <w:sz w:val="22"/>
          <w:szCs w:val="22"/>
        </w:rPr>
        <w:t xml:space="preserve">DO RECEBIMENTO E CRITÉRIOS DE ACEITAÇÃO: </w:t>
      </w:r>
      <w:r w:rsidR="00D816B3">
        <w:rPr>
          <w:sz w:val="22"/>
          <w:szCs w:val="22"/>
        </w:rPr>
        <w:t xml:space="preserve">Conforme </w:t>
      </w:r>
      <w:r w:rsidR="00D816B3" w:rsidRPr="003B6939">
        <w:rPr>
          <w:b/>
          <w:sz w:val="22"/>
          <w:szCs w:val="22"/>
          <w:highlight w:val="yellow"/>
        </w:rPr>
        <w:t xml:space="preserve">item </w:t>
      </w:r>
      <w:r w:rsidR="00B77C39">
        <w:rPr>
          <w:b/>
          <w:sz w:val="22"/>
          <w:szCs w:val="22"/>
          <w:highlight w:val="yellow"/>
        </w:rPr>
        <w:t>10</w:t>
      </w:r>
      <w:r w:rsidR="00D816B3">
        <w:rPr>
          <w:b/>
          <w:sz w:val="22"/>
          <w:szCs w:val="22"/>
        </w:rPr>
        <w:t xml:space="preserve"> </w:t>
      </w:r>
      <w:r w:rsidR="00D816B3" w:rsidRPr="001D13C0">
        <w:rPr>
          <w:sz w:val="22"/>
          <w:szCs w:val="22"/>
        </w:rPr>
        <w:t xml:space="preserve">do </w:t>
      </w:r>
      <w:r w:rsidR="00D816B3" w:rsidRPr="00DC6441">
        <w:rPr>
          <w:b/>
          <w:sz w:val="22"/>
          <w:szCs w:val="22"/>
        </w:rPr>
        <w:t>Termo de Referência - Anexo I</w:t>
      </w:r>
      <w:r w:rsidR="00D816B3" w:rsidRPr="001D13C0">
        <w:rPr>
          <w:sz w:val="22"/>
          <w:szCs w:val="22"/>
        </w:rPr>
        <w:t xml:space="preserve"> deste Edita</w:t>
      </w:r>
      <w:r w:rsidR="00D816B3">
        <w:rPr>
          <w:sz w:val="22"/>
          <w:szCs w:val="22"/>
        </w:rPr>
        <w:t>l</w:t>
      </w:r>
      <w:r w:rsidR="00D816B3" w:rsidRPr="0036180F">
        <w:rPr>
          <w:sz w:val="22"/>
          <w:szCs w:val="22"/>
        </w:rPr>
        <w:t>.</w:t>
      </w:r>
    </w:p>
    <w:p w:rsidR="00D816B3" w:rsidRDefault="00D816B3" w:rsidP="007D579F">
      <w:pPr>
        <w:tabs>
          <w:tab w:val="left" w:pos="8789"/>
          <w:tab w:val="left" w:pos="8931"/>
          <w:tab w:val="left" w:pos="9496"/>
        </w:tabs>
        <w:jc w:val="both"/>
        <w:rPr>
          <w:sz w:val="22"/>
          <w:szCs w:val="22"/>
        </w:rPr>
      </w:pPr>
    </w:p>
    <w:p w:rsidR="00D816B3" w:rsidRDefault="00CB3196" w:rsidP="007D579F">
      <w:pPr>
        <w:tabs>
          <w:tab w:val="left" w:pos="8789"/>
          <w:tab w:val="left" w:pos="8931"/>
          <w:tab w:val="left" w:pos="9496"/>
        </w:tabs>
        <w:jc w:val="both"/>
        <w:rPr>
          <w:sz w:val="22"/>
          <w:szCs w:val="22"/>
        </w:rPr>
      </w:pPr>
      <w:r w:rsidRPr="00A00C02">
        <w:rPr>
          <w:b/>
          <w:color w:val="0000FF"/>
          <w:sz w:val="22"/>
          <w:szCs w:val="22"/>
        </w:rPr>
        <w:t xml:space="preserve">CLÁUSULA </w:t>
      </w:r>
      <w:r w:rsidR="006962E7">
        <w:rPr>
          <w:b/>
          <w:color w:val="0000FF"/>
          <w:sz w:val="22"/>
          <w:szCs w:val="22"/>
        </w:rPr>
        <w:t xml:space="preserve">QUINTA </w:t>
      </w:r>
      <w:r w:rsidRPr="00A00C02">
        <w:rPr>
          <w:b/>
          <w:color w:val="0000FF"/>
          <w:sz w:val="22"/>
          <w:szCs w:val="22"/>
        </w:rPr>
        <w:t>-</w:t>
      </w:r>
      <w:r w:rsidR="00B77C39">
        <w:rPr>
          <w:b/>
          <w:color w:val="0000FF"/>
          <w:sz w:val="22"/>
          <w:szCs w:val="22"/>
        </w:rPr>
        <w:t xml:space="preserve"> </w:t>
      </w:r>
      <w:r w:rsidR="00D816B3">
        <w:rPr>
          <w:b/>
          <w:iCs/>
          <w:color w:val="0000FF"/>
          <w:sz w:val="22"/>
          <w:szCs w:val="22"/>
        </w:rPr>
        <w:t xml:space="preserve">DA GARANTIA </w:t>
      </w:r>
      <w:r w:rsidR="00B77C39">
        <w:rPr>
          <w:b/>
          <w:iCs/>
          <w:color w:val="0000FF"/>
          <w:sz w:val="22"/>
          <w:szCs w:val="22"/>
        </w:rPr>
        <w:t xml:space="preserve">E CUSTOS </w:t>
      </w:r>
      <w:r w:rsidR="00D816B3">
        <w:rPr>
          <w:b/>
          <w:iCs/>
          <w:color w:val="0000FF"/>
          <w:sz w:val="22"/>
          <w:szCs w:val="22"/>
        </w:rPr>
        <w:t xml:space="preserve">DO SERVIÇO: </w:t>
      </w:r>
      <w:r w:rsidR="00D816B3">
        <w:rPr>
          <w:sz w:val="22"/>
          <w:szCs w:val="22"/>
        </w:rPr>
        <w:t xml:space="preserve">Conforme </w:t>
      </w:r>
      <w:r w:rsidR="00D816B3" w:rsidRPr="003B6939">
        <w:rPr>
          <w:b/>
          <w:sz w:val="22"/>
          <w:szCs w:val="22"/>
          <w:highlight w:val="yellow"/>
        </w:rPr>
        <w:t>ite</w:t>
      </w:r>
      <w:r w:rsidR="00B77C39">
        <w:rPr>
          <w:b/>
          <w:sz w:val="22"/>
          <w:szCs w:val="22"/>
          <w:highlight w:val="yellow"/>
        </w:rPr>
        <w:t>ns</w:t>
      </w:r>
      <w:r w:rsidR="00D816B3" w:rsidRPr="003B6939">
        <w:rPr>
          <w:b/>
          <w:sz w:val="22"/>
          <w:szCs w:val="22"/>
          <w:highlight w:val="yellow"/>
        </w:rPr>
        <w:t xml:space="preserve"> </w:t>
      </w:r>
      <w:r w:rsidR="00B77C39" w:rsidRPr="00B77C39">
        <w:rPr>
          <w:b/>
          <w:sz w:val="22"/>
          <w:szCs w:val="22"/>
          <w:highlight w:val="yellow"/>
        </w:rPr>
        <w:t>7 e 9</w:t>
      </w:r>
      <w:r w:rsidR="00D816B3">
        <w:rPr>
          <w:b/>
          <w:sz w:val="22"/>
          <w:szCs w:val="22"/>
        </w:rPr>
        <w:t xml:space="preserve"> </w:t>
      </w:r>
      <w:r w:rsidR="00D816B3" w:rsidRPr="001D13C0">
        <w:rPr>
          <w:sz w:val="22"/>
          <w:szCs w:val="22"/>
        </w:rPr>
        <w:t xml:space="preserve">do </w:t>
      </w:r>
      <w:r w:rsidR="00D816B3" w:rsidRPr="00DC6441">
        <w:rPr>
          <w:b/>
          <w:sz w:val="22"/>
          <w:szCs w:val="22"/>
        </w:rPr>
        <w:t>Termo de Referência - Anexo I</w:t>
      </w:r>
      <w:r w:rsidR="00D816B3" w:rsidRPr="001D13C0">
        <w:rPr>
          <w:sz w:val="22"/>
          <w:szCs w:val="22"/>
        </w:rPr>
        <w:t xml:space="preserve"> deste Edita</w:t>
      </w:r>
      <w:r w:rsidR="00D816B3">
        <w:rPr>
          <w:sz w:val="22"/>
          <w:szCs w:val="22"/>
        </w:rPr>
        <w:t>l</w:t>
      </w:r>
      <w:r w:rsidR="00D816B3" w:rsidRPr="0036180F">
        <w:rPr>
          <w:sz w:val="22"/>
          <w:szCs w:val="22"/>
        </w:rPr>
        <w:t>.</w:t>
      </w:r>
    </w:p>
    <w:p w:rsidR="00D816B3" w:rsidRDefault="00D816B3" w:rsidP="007D579F">
      <w:pPr>
        <w:tabs>
          <w:tab w:val="left" w:pos="8789"/>
          <w:tab w:val="left" w:pos="8931"/>
          <w:tab w:val="left" w:pos="9496"/>
        </w:tabs>
        <w:jc w:val="both"/>
        <w:rPr>
          <w:sz w:val="22"/>
          <w:szCs w:val="22"/>
        </w:rPr>
      </w:pPr>
    </w:p>
    <w:p w:rsidR="00D816B3" w:rsidRDefault="00E72570" w:rsidP="007D579F">
      <w:pPr>
        <w:tabs>
          <w:tab w:val="left" w:pos="8789"/>
          <w:tab w:val="left" w:pos="8931"/>
          <w:tab w:val="left" w:pos="9496"/>
        </w:tabs>
        <w:jc w:val="both"/>
        <w:rPr>
          <w:sz w:val="22"/>
          <w:szCs w:val="22"/>
        </w:rPr>
      </w:pPr>
      <w:r w:rsidRPr="00A00C02">
        <w:rPr>
          <w:b/>
          <w:color w:val="0000FF"/>
          <w:sz w:val="22"/>
          <w:szCs w:val="22"/>
        </w:rPr>
        <w:t xml:space="preserve">CLÁUSULA </w:t>
      </w:r>
      <w:r w:rsidR="00CF1BAF">
        <w:rPr>
          <w:b/>
          <w:color w:val="0000FF"/>
          <w:sz w:val="22"/>
          <w:szCs w:val="22"/>
        </w:rPr>
        <w:t>SEXTA</w:t>
      </w:r>
      <w:r w:rsidRPr="00A00C02">
        <w:rPr>
          <w:b/>
          <w:color w:val="0000FF"/>
          <w:sz w:val="22"/>
          <w:szCs w:val="22"/>
        </w:rPr>
        <w:t xml:space="preserve"> - </w:t>
      </w:r>
      <w:r w:rsidR="00D816B3" w:rsidRPr="00BE1012">
        <w:rPr>
          <w:b/>
          <w:bCs/>
          <w:color w:val="0000FF"/>
          <w:sz w:val="22"/>
          <w:szCs w:val="22"/>
        </w:rPr>
        <w:t>DAS CONDIÇÕES DE PAGAMENTO</w:t>
      </w:r>
      <w:r w:rsidR="00D816B3">
        <w:rPr>
          <w:b/>
          <w:bCs/>
          <w:color w:val="0000FF"/>
          <w:sz w:val="22"/>
          <w:szCs w:val="22"/>
        </w:rPr>
        <w:t xml:space="preserve">: </w:t>
      </w:r>
      <w:r w:rsidR="00D816B3">
        <w:rPr>
          <w:sz w:val="22"/>
          <w:szCs w:val="22"/>
        </w:rPr>
        <w:t xml:space="preserve">Conforme </w:t>
      </w:r>
      <w:r w:rsidR="00D816B3" w:rsidRPr="00E07EAA">
        <w:rPr>
          <w:b/>
          <w:sz w:val="22"/>
          <w:szCs w:val="22"/>
          <w:highlight w:val="yellow"/>
        </w:rPr>
        <w:t>item</w:t>
      </w:r>
      <w:r w:rsidR="00D816B3" w:rsidRPr="003B6939">
        <w:rPr>
          <w:b/>
          <w:sz w:val="22"/>
          <w:szCs w:val="22"/>
          <w:highlight w:val="yellow"/>
        </w:rPr>
        <w:t xml:space="preserve"> 1</w:t>
      </w:r>
      <w:r w:rsidR="00B77C39">
        <w:rPr>
          <w:b/>
          <w:sz w:val="22"/>
          <w:szCs w:val="22"/>
          <w:highlight w:val="yellow"/>
        </w:rPr>
        <w:t>4</w:t>
      </w:r>
      <w:r w:rsidR="00D816B3">
        <w:rPr>
          <w:b/>
          <w:sz w:val="22"/>
          <w:szCs w:val="22"/>
        </w:rPr>
        <w:t xml:space="preserve"> </w:t>
      </w:r>
      <w:r w:rsidR="00D816B3">
        <w:rPr>
          <w:sz w:val="22"/>
          <w:szCs w:val="22"/>
        </w:rPr>
        <w:t xml:space="preserve">do </w:t>
      </w:r>
      <w:r w:rsidR="00D816B3" w:rsidRPr="00623CF2">
        <w:rPr>
          <w:b/>
          <w:sz w:val="22"/>
          <w:szCs w:val="22"/>
        </w:rPr>
        <w:t>Anexo I - Termo de</w:t>
      </w:r>
      <w:r w:rsidR="00B77C39">
        <w:rPr>
          <w:b/>
          <w:sz w:val="22"/>
          <w:szCs w:val="22"/>
        </w:rPr>
        <w:t xml:space="preserve"> </w:t>
      </w:r>
      <w:r w:rsidR="00D816B3" w:rsidRPr="00623CF2">
        <w:rPr>
          <w:b/>
          <w:sz w:val="22"/>
          <w:szCs w:val="22"/>
        </w:rPr>
        <w:t>Referência</w:t>
      </w:r>
      <w:r w:rsidR="00B77C39">
        <w:rPr>
          <w:b/>
          <w:sz w:val="22"/>
          <w:szCs w:val="22"/>
        </w:rPr>
        <w:t xml:space="preserve"> </w:t>
      </w:r>
      <w:r w:rsidR="00D816B3" w:rsidRPr="0036180F">
        <w:rPr>
          <w:sz w:val="22"/>
          <w:szCs w:val="22"/>
        </w:rPr>
        <w:t>deste Edital</w:t>
      </w:r>
      <w:r w:rsidR="00D816B3">
        <w:rPr>
          <w:sz w:val="22"/>
          <w:szCs w:val="22"/>
        </w:rPr>
        <w:t>.</w:t>
      </w:r>
    </w:p>
    <w:p w:rsidR="00D816B3" w:rsidRDefault="00D816B3" w:rsidP="007D579F">
      <w:pPr>
        <w:tabs>
          <w:tab w:val="left" w:pos="8789"/>
          <w:tab w:val="left" w:pos="8931"/>
          <w:tab w:val="left" w:pos="9496"/>
        </w:tabs>
        <w:jc w:val="both"/>
        <w:rPr>
          <w:sz w:val="22"/>
          <w:szCs w:val="22"/>
        </w:rPr>
      </w:pPr>
    </w:p>
    <w:p w:rsidR="00D816B3" w:rsidRDefault="00CF1BAF" w:rsidP="007D579F">
      <w:pPr>
        <w:tabs>
          <w:tab w:val="left" w:pos="8789"/>
          <w:tab w:val="left" w:pos="8931"/>
          <w:tab w:val="left" w:pos="9496"/>
        </w:tabs>
        <w:jc w:val="both"/>
        <w:rPr>
          <w:color w:val="0000FF"/>
          <w:sz w:val="22"/>
          <w:szCs w:val="22"/>
        </w:rPr>
      </w:pPr>
      <w:r>
        <w:rPr>
          <w:b/>
          <w:color w:val="0000FF"/>
          <w:sz w:val="22"/>
          <w:szCs w:val="22"/>
        </w:rPr>
        <w:t>CLÁUSULA SÉTIMA</w:t>
      </w:r>
      <w:r w:rsidR="0085461F" w:rsidRPr="00A00C02">
        <w:rPr>
          <w:b/>
          <w:color w:val="0000FF"/>
          <w:sz w:val="22"/>
          <w:szCs w:val="22"/>
        </w:rPr>
        <w:t xml:space="preserve"> - </w:t>
      </w:r>
      <w:r w:rsidR="00D816B3" w:rsidRPr="00E07EAA">
        <w:rPr>
          <w:b/>
          <w:color w:val="0000FF"/>
          <w:sz w:val="22"/>
          <w:szCs w:val="22"/>
        </w:rPr>
        <w:t xml:space="preserve">DA </w:t>
      </w:r>
      <w:r w:rsidR="00D816B3" w:rsidRPr="001150EA">
        <w:rPr>
          <w:b/>
          <w:color w:val="0000FF"/>
          <w:sz w:val="22"/>
          <w:szCs w:val="22"/>
        </w:rPr>
        <w:t xml:space="preserve">DOTAÇÃO ORÇAMENTÁRIA: </w:t>
      </w:r>
      <w:r w:rsidR="00D816B3">
        <w:rPr>
          <w:sz w:val="22"/>
          <w:szCs w:val="22"/>
        </w:rPr>
        <w:t xml:space="preserve">Conforme </w:t>
      </w:r>
      <w:r w:rsidR="00D816B3" w:rsidRPr="00E07EAA">
        <w:rPr>
          <w:b/>
          <w:sz w:val="22"/>
          <w:szCs w:val="22"/>
          <w:highlight w:val="yellow"/>
        </w:rPr>
        <w:t>item</w:t>
      </w:r>
      <w:r w:rsidR="00D816B3" w:rsidRPr="003B6939">
        <w:rPr>
          <w:b/>
          <w:sz w:val="22"/>
          <w:szCs w:val="22"/>
          <w:highlight w:val="yellow"/>
        </w:rPr>
        <w:t xml:space="preserve"> </w:t>
      </w:r>
      <w:r w:rsidR="00B77C39">
        <w:rPr>
          <w:b/>
          <w:sz w:val="22"/>
          <w:szCs w:val="22"/>
          <w:highlight w:val="yellow"/>
        </w:rPr>
        <w:t>8</w:t>
      </w:r>
      <w:r w:rsidR="00D816B3">
        <w:rPr>
          <w:b/>
          <w:sz w:val="22"/>
          <w:szCs w:val="22"/>
        </w:rPr>
        <w:t xml:space="preserve"> </w:t>
      </w:r>
      <w:r w:rsidR="00D816B3">
        <w:rPr>
          <w:sz w:val="22"/>
          <w:szCs w:val="22"/>
        </w:rPr>
        <w:t xml:space="preserve">do </w:t>
      </w:r>
      <w:r w:rsidR="00D816B3" w:rsidRPr="00623CF2">
        <w:rPr>
          <w:b/>
          <w:sz w:val="22"/>
          <w:szCs w:val="22"/>
        </w:rPr>
        <w:t>Anexo I - Termo de</w:t>
      </w:r>
      <w:r w:rsidR="00B77C39">
        <w:rPr>
          <w:b/>
          <w:sz w:val="22"/>
          <w:szCs w:val="22"/>
        </w:rPr>
        <w:t xml:space="preserve"> </w:t>
      </w:r>
      <w:r w:rsidR="00D816B3" w:rsidRPr="00623CF2">
        <w:rPr>
          <w:b/>
          <w:sz w:val="22"/>
          <w:szCs w:val="22"/>
        </w:rPr>
        <w:t>Referência</w:t>
      </w:r>
      <w:r w:rsidR="00B77C39">
        <w:rPr>
          <w:b/>
          <w:sz w:val="22"/>
          <w:szCs w:val="22"/>
        </w:rPr>
        <w:t xml:space="preserve"> </w:t>
      </w:r>
      <w:r w:rsidR="00D816B3" w:rsidRPr="0036180F">
        <w:rPr>
          <w:sz w:val="22"/>
          <w:szCs w:val="22"/>
        </w:rPr>
        <w:t>deste Edital</w:t>
      </w:r>
      <w:r w:rsidR="00D816B3">
        <w:rPr>
          <w:sz w:val="22"/>
          <w:szCs w:val="22"/>
        </w:rPr>
        <w:t>.</w:t>
      </w:r>
    </w:p>
    <w:p w:rsidR="003B6939" w:rsidRDefault="003B6939" w:rsidP="007D579F">
      <w:pPr>
        <w:jc w:val="both"/>
        <w:rPr>
          <w:b/>
          <w:color w:val="0000FF"/>
          <w:sz w:val="22"/>
          <w:szCs w:val="22"/>
        </w:rPr>
      </w:pPr>
    </w:p>
    <w:p w:rsidR="00D816B3" w:rsidRPr="00463FCA" w:rsidRDefault="0085461F" w:rsidP="007D579F">
      <w:pPr>
        <w:jc w:val="both"/>
        <w:rPr>
          <w:sz w:val="22"/>
          <w:szCs w:val="22"/>
        </w:rPr>
      </w:pPr>
      <w:r w:rsidRPr="00A00C02">
        <w:rPr>
          <w:b/>
          <w:color w:val="0000FF"/>
          <w:sz w:val="22"/>
          <w:szCs w:val="22"/>
        </w:rPr>
        <w:lastRenderedPageBreak/>
        <w:t xml:space="preserve">CLÁUSULA </w:t>
      </w:r>
      <w:r w:rsidR="00CF1BAF">
        <w:rPr>
          <w:b/>
          <w:color w:val="0000FF"/>
          <w:sz w:val="22"/>
          <w:szCs w:val="22"/>
        </w:rPr>
        <w:t xml:space="preserve">OITAVA </w:t>
      </w:r>
      <w:r w:rsidR="0003198C" w:rsidRPr="00A00C02">
        <w:rPr>
          <w:b/>
          <w:color w:val="0000FF"/>
          <w:sz w:val="22"/>
          <w:szCs w:val="22"/>
        </w:rPr>
        <w:t xml:space="preserve">- </w:t>
      </w:r>
      <w:r w:rsidR="00D816B3" w:rsidRPr="00A80274">
        <w:rPr>
          <w:b/>
          <w:color w:val="0000FF"/>
          <w:sz w:val="22"/>
          <w:szCs w:val="22"/>
        </w:rPr>
        <w:t>DAS OBRIGAÇÕES DA CONTRATADA</w:t>
      </w:r>
      <w:r w:rsidR="00D816B3">
        <w:rPr>
          <w:b/>
          <w:color w:val="0000FF"/>
          <w:sz w:val="22"/>
          <w:szCs w:val="22"/>
        </w:rPr>
        <w:t xml:space="preserve">: </w:t>
      </w:r>
      <w:r w:rsidR="00D816B3">
        <w:rPr>
          <w:sz w:val="22"/>
          <w:szCs w:val="22"/>
        </w:rPr>
        <w:t xml:space="preserve">Conforme </w:t>
      </w:r>
      <w:r w:rsidR="00D816B3" w:rsidRPr="003B6939">
        <w:rPr>
          <w:b/>
          <w:sz w:val="22"/>
          <w:szCs w:val="22"/>
          <w:highlight w:val="yellow"/>
        </w:rPr>
        <w:t>item 1</w:t>
      </w:r>
      <w:r w:rsidR="00B77C39">
        <w:rPr>
          <w:b/>
          <w:sz w:val="22"/>
          <w:szCs w:val="22"/>
          <w:highlight w:val="yellow"/>
        </w:rPr>
        <w:t>1</w:t>
      </w:r>
      <w:r w:rsidR="00D816B3">
        <w:rPr>
          <w:b/>
          <w:sz w:val="22"/>
          <w:szCs w:val="22"/>
        </w:rPr>
        <w:t xml:space="preserve"> </w:t>
      </w:r>
      <w:r w:rsidR="00D816B3" w:rsidRPr="0036180F">
        <w:rPr>
          <w:sz w:val="22"/>
          <w:szCs w:val="22"/>
        </w:rPr>
        <w:t xml:space="preserve">do </w:t>
      </w:r>
      <w:r w:rsidR="00D816B3" w:rsidRPr="00623CF2">
        <w:rPr>
          <w:b/>
          <w:sz w:val="22"/>
          <w:szCs w:val="22"/>
        </w:rPr>
        <w:t>Anexo I - Termo de</w:t>
      </w:r>
      <w:r w:rsidR="00B77C39">
        <w:rPr>
          <w:b/>
          <w:sz w:val="22"/>
          <w:szCs w:val="22"/>
        </w:rPr>
        <w:t xml:space="preserve"> </w:t>
      </w:r>
      <w:r w:rsidR="00D816B3" w:rsidRPr="00623CF2">
        <w:rPr>
          <w:b/>
          <w:sz w:val="22"/>
          <w:szCs w:val="22"/>
        </w:rPr>
        <w:t>Referência</w:t>
      </w:r>
      <w:r w:rsidR="00B77C39">
        <w:rPr>
          <w:b/>
          <w:sz w:val="22"/>
          <w:szCs w:val="22"/>
        </w:rPr>
        <w:t xml:space="preserve"> </w:t>
      </w:r>
      <w:r w:rsidR="00D816B3" w:rsidRPr="0036180F">
        <w:rPr>
          <w:sz w:val="22"/>
          <w:szCs w:val="22"/>
        </w:rPr>
        <w:t>deste Edital</w:t>
      </w:r>
      <w:r w:rsidR="00D816B3">
        <w:rPr>
          <w:sz w:val="22"/>
          <w:szCs w:val="22"/>
        </w:rPr>
        <w:t>.</w:t>
      </w:r>
    </w:p>
    <w:p w:rsidR="00D816B3" w:rsidRDefault="00066160" w:rsidP="007D579F">
      <w:pPr>
        <w:tabs>
          <w:tab w:val="left" w:pos="8789"/>
          <w:tab w:val="left" w:pos="8931"/>
          <w:tab w:val="left" w:pos="9496"/>
        </w:tabs>
        <w:jc w:val="both"/>
        <w:rPr>
          <w:sz w:val="22"/>
          <w:szCs w:val="22"/>
        </w:rPr>
      </w:pPr>
      <w:r w:rsidRPr="00A00C02">
        <w:rPr>
          <w:b/>
          <w:color w:val="0000FF"/>
          <w:sz w:val="22"/>
          <w:szCs w:val="22"/>
        </w:rPr>
        <w:t xml:space="preserve">CLÁUSULA </w:t>
      </w:r>
      <w:r>
        <w:rPr>
          <w:b/>
          <w:color w:val="0000FF"/>
          <w:sz w:val="22"/>
          <w:szCs w:val="22"/>
        </w:rPr>
        <w:t xml:space="preserve">NONA </w:t>
      </w:r>
      <w:r w:rsidRPr="00A00C02">
        <w:rPr>
          <w:b/>
          <w:color w:val="0000FF"/>
          <w:sz w:val="22"/>
          <w:szCs w:val="22"/>
        </w:rPr>
        <w:t xml:space="preserve">- </w:t>
      </w:r>
      <w:r w:rsidR="00D816B3" w:rsidRPr="004343EF">
        <w:rPr>
          <w:b/>
          <w:color w:val="0000FF"/>
          <w:sz w:val="22"/>
          <w:szCs w:val="22"/>
        </w:rPr>
        <w:t>DAS OBRIGAÇÕES DA CONTRATANTE</w:t>
      </w:r>
      <w:r w:rsidR="00D816B3">
        <w:rPr>
          <w:b/>
          <w:color w:val="0000FF"/>
          <w:sz w:val="22"/>
          <w:szCs w:val="22"/>
        </w:rPr>
        <w:t xml:space="preserve">: </w:t>
      </w:r>
      <w:r w:rsidR="00D816B3">
        <w:rPr>
          <w:sz w:val="22"/>
          <w:szCs w:val="22"/>
        </w:rPr>
        <w:t xml:space="preserve">Conforme </w:t>
      </w:r>
      <w:r w:rsidR="00D816B3" w:rsidRPr="00E07EAA">
        <w:rPr>
          <w:b/>
          <w:sz w:val="22"/>
          <w:szCs w:val="22"/>
          <w:highlight w:val="yellow"/>
        </w:rPr>
        <w:t xml:space="preserve">item </w:t>
      </w:r>
      <w:r w:rsidR="00D816B3" w:rsidRPr="003B6939">
        <w:rPr>
          <w:b/>
          <w:sz w:val="22"/>
          <w:szCs w:val="22"/>
          <w:highlight w:val="yellow"/>
        </w:rPr>
        <w:t>12</w:t>
      </w:r>
      <w:r w:rsidR="00D816B3">
        <w:rPr>
          <w:b/>
          <w:sz w:val="22"/>
          <w:szCs w:val="22"/>
        </w:rPr>
        <w:t xml:space="preserve"> </w:t>
      </w:r>
      <w:r w:rsidR="00D816B3" w:rsidRPr="0036180F">
        <w:rPr>
          <w:sz w:val="22"/>
          <w:szCs w:val="22"/>
        </w:rPr>
        <w:t xml:space="preserve">do </w:t>
      </w:r>
      <w:r w:rsidR="00D816B3" w:rsidRPr="00623CF2">
        <w:rPr>
          <w:b/>
          <w:sz w:val="22"/>
          <w:szCs w:val="22"/>
        </w:rPr>
        <w:t xml:space="preserve">Anexo I </w:t>
      </w:r>
      <w:r w:rsidR="00D816B3">
        <w:rPr>
          <w:b/>
          <w:sz w:val="22"/>
          <w:szCs w:val="22"/>
        </w:rPr>
        <w:t>–</w:t>
      </w:r>
      <w:r w:rsidR="00D816B3" w:rsidRPr="00623CF2">
        <w:rPr>
          <w:b/>
          <w:sz w:val="22"/>
          <w:szCs w:val="22"/>
        </w:rPr>
        <w:t xml:space="preserve"> Termo</w:t>
      </w:r>
      <w:r w:rsidR="00B77C39">
        <w:rPr>
          <w:b/>
          <w:sz w:val="22"/>
          <w:szCs w:val="22"/>
        </w:rPr>
        <w:t xml:space="preserve"> </w:t>
      </w:r>
      <w:r w:rsidR="00D816B3" w:rsidRPr="00623CF2">
        <w:rPr>
          <w:b/>
          <w:sz w:val="22"/>
          <w:szCs w:val="22"/>
        </w:rPr>
        <w:t>de</w:t>
      </w:r>
      <w:r w:rsidR="00B77C39">
        <w:rPr>
          <w:b/>
          <w:sz w:val="22"/>
          <w:szCs w:val="22"/>
        </w:rPr>
        <w:t xml:space="preserve"> </w:t>
      </w:r>
      <w:r w:rsidR="00D816B3" w:rsidRPr="00623CF2">
        <w:rPr>
          <w:b/>
          <w:sz w:val="22"/>
          <w:szCs w:val="22"/>
        </w:rPr>
        <w:t>Referência</w:t>
      </w:r>
      <w:r w:rsidR="00D816B3" w:rsidRPr="0036180F">
        <w:rPr>
          <w:sz w:val="22"/>
          <w:szCs w:val="22"/>
        </w:rPr>
        <w:t xml:space="preserve"> deste Edital</w:t>
      </w:r>
      <w:r w:rsidR="00D816B3">
        <w:rPr>
          <w:sz w:val="22"/>
          <w:szCs w:val="22"/>
        </w:rPr>
        <w:t>.</w:t>
      </w:r>
    </w:p>
    <w:p w:rsidR="00D816B3" w:rsidRDefault="00D816B3" w:rsidP="007D579F">
      <w:pPr>
        <w:tabs>
          <w:tab w:val="left" w:pos="8789"/>
          <w:tab w:val="left" w:pos="8931"/>
          <w:tab w:val="left" w:pos="9496"/>
        </w:tabs>
        <w:jc w:val="both"/>
        <w:rPr>
          <w:color w:val="0000FF"/>
          <w:sz w:val="22"/>
          <w:szCs w:val="22"/>
        </w:rPr>
      </w:pPr>
    </w:p>
    <w:p w:rsidR="00D816B3" w:rsidRDefault="00066160" w:rsidP="007D579F">
      <w:pPr>
        <w:tabs>
          <w:tab w:val="left" w:pos="8789"/>
          <w:tab w:val="left" w:pos="8931"/>
          <w:tab w:val="left" w:pos="9496"/>
        </w:tabs>
        <w:jc w:val="both"/>
        <w:rPr>
          <w:sz w:val="22"/>
          <w:szCs w:val="22"/>
        </w:rPr>
      </w:pPr>
      <w:r w:rsidRPr="00A00C02">
        <w:rPr>
          <w:b/>
          <w:color w:val="0000FF"/>
          <w:sz w:val="22"/>
          <w:szCs w:val="22"/>
        </w:rPr>
        <w:t xml:space="preserve">CLÁUSULA </w:t>
      </w:r>
      <w:r>
        <w:rPr>
          <w:b/>
          <w:color w:val="0000FF"/>
          <w:sz w:val="22"/>
          <w:szCs w:val="22"/>
        </w:rPr>
        <w:t xml:space="preserve">DÉCIMA </w:t>
      </w:r>
      <w:r w:rsidRPr="00A00C02">
        <w:rPr>
          <w:b/>
          <w:color w:val="0000FF"/>
          <w:sz w:val="22"/>
          <w:szCs w:val="22"/>
        </w:rPr>
        <w:t xml:space="preserve">- </w:t>
      </w:r>
      <w:r w:rsidR="00D816B3" w:rsidRPr="00516DFC">
        <w:rPr>
          <w:b/>
          <w:color w:val="0000FF"/>
          <w:sz w:val="22"/>
          <w:szCs w:val="22"/>
        </w:rPr>
        <w:t xml:space="preserve">DAS SANÇÕES E </w:t>
      </w:r>
      <w:r w:rsidR="00861AAA" w:rsidRPr="00516DFC">
        <w:rPr>
          <w:b/>
          <w:color w:val="0000FF"/>
          <w:sz w:val="22"/>
          <w:szCs w:val="22"/>
        </w:rPr>
        <w:t>PENALIDADES:</w:t>
      </w:r>
      <w:r w:rsidR="00861AAA">
        <w:rPr>
          <w:sz w:val="22"/>
          <w:szCs w:val="22"/>
        </w:rPr>
        <w:t xml:space="preserve"> Conforme</w:t>
      </w:r>
      <w:r w:rsidR="00D816B3">
        <w:rPr>
          <w:sz w:val="22"/>
          <w:szCs w:val="22"/>
        </w:rPr>
        <w:t xml:space="preserve"> </w:t>
      </w:r>
      <w:r w:rsidR="00D816B3" w:rsidRPr="00B77C39">
        <w:rPr>
          <w:b/>
          <w:sz w:val="22"/>
          <w:szCs w:val="22"/>
          <w:highlight w:val="yellow"/>
        </w:rPr>
        <w:t>item</w:t>
      </w:r>
      <w:r w:rsidR="00B77C39" w:rsidRPr="00B77C39">
        <w:rPr>
          <w:b/>
          <w:sz w:val="22"/>
          <w:szCs w:val="22"/>
          <w:highlight w:val="yellow"/>
        </w:rPr>
        <w:t xml:space="preserve"> </w:t>
      </w:r>
      <w:r w:rsidR="00B77C39">
        <w:rPr>
          <w:b/>
          <w:sz w:val="22"/>
          <w:szCs w:val="22"/>
          <w:highlight w:val="yellow"/>
        </w:rPr>
        <w:t>18</w:t>
      </w:r>
      <w:r w:rsidR="00D816B3">
        <w:rPr>
          <w:b/>
          <w:sz w:val="22"/>
          <w:szCs w:val="22"/>
        </w:rPr>
        <w:t xml:space="preserve"> </w:t>
      </w:r>
      <w:r w:rsidR="00D816B3" w:rsidRPr="0036180F">
        <w:rPr>
          <w:sz w:val="22"/>
          <w:szCs w:val="22"/>
        </w:rPr>
        <w:t xml:space="preserve">do </w:t>
      </w:r>
      <w:r w:rsidR="00D816B3" w:rsidRPr="00623CF2">
        <w:rPr>
          <w:b/>
          <w:sz w:val="22"/>
          <w:szCs w:val="22"/>
        </w:rPr>
        <w:t>Anexo I - Termo de</w:t>
      </w:r>
      <w:r w:rsidR="00B77C39">
        <w:rPr>
          <w:b/>
          <w:sz w:val="22"/>
          <w:szCs w:val="22"/>
        </w:rPr>
        <w:t xml:space="preserve"> </w:t>
      </w:r>
      <w:r w:rsidR="00D816B3" w:rsidRPr="00623CF2">
        <w:rPr>
          <w:b/>
          <w:sz w:val="22"/>
          <w:szCs w:val="22"/>
        </w:rPr>
        <w:t>Referência</w:t>
      </w:r>
      <w:r w:rsidR="00D816B3" w:rsidRPr="0036180F">
        <w:rPr>
          <w:sz w:val="22"/>
          <w:szCs w:val="22"/>
        </w:rPr>
        <w:t xml:space="preserve"> deste Edital</w:t>
      </w:r>
      <w:r w:rsidR="00D816B3">
        <w:rPr>
          <w:sz w:val="22"/>
          <w:szCs w:val="22"/>
        </w:rPr>
        <w:t>.</w:t>
      </w:r>
    </w:p>
    <w:p w:rsidR="00D816B3" w:rsidRDefault="00D816B3" w:rsidP="007D579F">
      <w:pPr>
        <w:tabs>
          <w:tab w:val="left" w:pos="8789"/>
          <w:tab w:val="left" w:pos="8931"/>
          <w:tab w:val="left" w:pos="9496"/>
        </w:tabs>
        <w:jc w:val="both"/>
        <w:rPr>
          <w:color w:val="0000FF"/>
          <w:sz w:val="22"/>
          <w:szCs w:val="22"/>
        </w:rPr>
      </w:pPr>
    </w:p>
    <w:p w:rsidR="00D816B3" w:rsidRDefault="00066160" w:rsidP="007D579F">
      <w:pPr>
        <w:tabs>
          <w:tab w:val="left" w:pos="8789"/>
          <w:tab w:val="left" w:pos="8931"/>
          <w:tab w:val="left" w:pos="9496"/>
        </w:tabs>
        <w:jc w:val="both"/>
        <w:rPr>
          <w:color w:val="0000FF"/>
          <w:sz w:val="22"/>
          <w:szCs w:val="22"/>
        </w:rPr>
      </w:pPr>
      <w:r w:rsidRPr="00A00C02">
        <w:rPr>
          <w:b/>
          <w:color w:val="0000FF"/>
          <w:sz w:val="22"/>
          <w:szCs w:val="22"/>
        </w:rPr>
        <w:t xml:space="preserve">CLÁUSULA </w:t>
      </w:r>
      <w:r>
        <w:rPr>
          <w:b/>
          <w:color w:val="0000FF"/>
          <w:sz w:val="22"/>
          <w:szCs w:val="22"/>
        </w:rPr>
        <w:t xml:space="preserve">DÉCIMA PRIMEIRA </w:t>
      </w:r>
      <w:r w:rsidRPr="00A00C02">
        <w:rPr>
          <w:b/>
          <w:color w:val="0000FF"/>
          <w:sz w:val="22"/>
          <w:szCs w:val="22"/>
        </w:rPr>
        <w:t xml:space="preserve">- </w:t>
      </w:r>
      <w:r w:rsidR="00D816B3">
        <w:rPr>
          <w:b/>
          <w:color w:val="0000FF"/>
          <w:sz w:val="22"/>
          <w:szCs w:val="22"/>
        </w:rPr>
        <w:t xml:space="preserve">DA SUBCONTRATAÇÃO: </w:t>
      </w:r>
      <w:r w:rsidR="00D816B3">
        <w:rPr>
          <w:sz w:val="22"/>
          <w:szCs w:val="22"/>
        </w:rPr>
        <w:t xml:space="preserve">Conforme </w:t>
      </w:r>
      <w:r w:rsidR="00D816B3" w:rsidRPr="00E07EAA">
        <w:rPr>
          <w:b/>
          <w:sz w:val="22"/>
          <w:szCs w:val="22"/>
          <w:highlight w:val="yellow"/>
        </w:rPr>
        <w:t>item</w:t>
      </w:r>
      <w:r w:rsidR="00D816B3" w:rsidRPr="00B77C39">
        <w:rPr>
          <w:b/>
          <w:sz w:val="22"/>
          <w:szCs w:val="22"/>
          <w:highlight w:val="yellow"/>
        </w:rPr>
        <w:t xml:space="preserve"> 17</w:t>
      </w:r>
      <w:r w:rsidR="00D816B3">
        <w:rPr>
          <w:b/>
          <w:sz w:val="22"/>
          <w:szCs w:val="22"/>
        </w:rPr>
        <w:t xml:space="preserve"> </w:t>
      </w:r>
      <w:r w:rsidR="00D816B3" w:rsidRPr="0036180F">
        <w:rPr>
          <w:sz w:val="22"/>
          <w:szCs w:val="22"/>
        </w:rPr>
        <w:t xml:space="preserve">do </w:t>
      </w:r>
      <w:r w:rsidR="00D816B3" w:rsidRPr="00623CF2">
        <w:rPr>
          <w:b/>
          <w:sz w:val="22"/>
          <w:szCs w:val="22"/>
        </w:rPr>
        <w:t>Anexo I - Termo de</w:t>
      </w:r>
      <w:r w:rsidR="00B77C39">
        <w:rPr>
          <w:b/>
          <w:sz w:val="22"/>
          <w:szCs w:val="22"/>
        </w:rPr>
        <w:t xml:space="preserve"> </w:t>
      </w:r>
      <w:r w:rsidR="00D816B3" w:rsidRPr="00623CF2">
        <w:rPr>
          <w:b/>
          <w:sz w:val="22"/>
          <w:szCs w:val="22"/>
        </w:rPr>
        <w:t>Referência</w:t>
      </w:r>
      <w:r w:rsidR="00D816B3" w:rsidRPr="0036180F">
        <w:rPr>
          <w:sz w:val="22"/>
          <w:szCs w:val="22"/>
        </w:rPr>
        <w:t xml:space="preserve"> deste Edital</w:t>
      </w:r>
      <w:r w:rsidR="00D816B3">
        <w:rPr>
          <w:sz w:val="22"/>
          <w:szCs w:val="22"/>
        </w:rPr>
        <w:t>.</w:t>
      </w:r>
    </w:p>
    <w:p w:rsidR="00066160" w:rsidRDefault="00066160" w:rsidP="007D579F">
      <w:pPr>
        <w:tabs>
          <w:tab w:val="left" w:pos="8789"/>
          <w:tab w:val="left" w:pos="8931"/>
          <w:tab w:val="left" w:pos="9496"/>
        </w:tabs>
        <w:jc w:val="both"/>
        <w:rPr>
          <w:color w:val="0000FF"/>
          <w:sz w:val="22"/>
          <w:szCs w:val="22"/>
        </w:rPr>
      </w:pPr>
    </w:p>
    <w:p w:rsidR="0017643E" w:rsidRPr="00B037B7" w:rsidRDefault="00C51F16" w:rsidP="007D579F">
      <w:pPr>
        <w:pStyle w:val="Ttulo9"/>
        <w:numPr>
          <w:ilvl w:val="8"/>
          <w:numId w:val="0"/>
        </w:numPr>
        <w:tabs>
          <w:tab w:val="num" w:pos="1584"/>
        </w:tabs>
        <w:suppressAutoHyphens/>
        <w:spacing w:before="0" w:after="0"/>
        <w:jc w:val="both"/>
        <w:rPr>
          <w:rFonts w:ascii="Times New Roman" w:hAnsi="Times New Roman"/>
        </w:rPr>
      </w:pPr>
      <w:r w:rsidRPr="00A00C02">
        <w:rPr>
          <w:rFonts w:ascii="Times New Roman" w:hAnsi="Times New Roman"/>
          <w:b/>
          <w:color w:val="0000FF"/>
        </w:rPr>
        <w:t>CLÁUSULA</w:t>
      </w:r>
      <w:r w:rsidR="00B77C39">
        <w:rPr>
          <w:rFonts w:ascii="Times New Roman" w:hAnsi="Times New Roman"/>
          <w:b/>
          <w:color w:val="0000FF"/>
        </w:rPr>
        <w:t xml:space="preserve"> </w:t>
      </w:r>
      <w:r w:rsidR="00066160" w:rsidRPr="00066160">
        <w:rPr>
          <w:rFonts w:ascii="Times New Roman" w:hAnsi="Times New Roman"/>
          <w:b/>
          <w:color w:val="0000FF"/>
        </w:rPr>
        <w:t xml:space="preserve">DÉCIMA </w:t>
      </w:r>
      <w:r w:rsidR="00066160">
        <w:rPr>
          <w:rFonts w:ascii="Times New Roman" w:hAnsi="Times New Roman"/>
          <w:b/>
          <w:color w:val="0000FF"/>
        </w:rPr>
        <w:t>SEGUNDA</w:t>
      </w:r>
      <w:r w:rsidRPr="00066160">
        <w:rPr>
          <w:rFonts w:ascii="Times New Roman" w:hAnsi="Times New Roman"/>
          <w:b/>
          <w:color w:val="0000FF"/>
        </w:rPr>
        <w:t>-</w:t>
      </w:r>
      <w:r w:rsidR="00CB2CDB" w:rsidRPr="00066160">
        <w:rPr>
          <w:rFonts w:ascii="Times New Roman" w:hAnsi="Times New Roman"/>
          <w:b/>
          <w:color w:val="0000FF"/>
        </w:rPr>
        <w:t>DA VI</w:t>
      </w:r>
      <w:r w:rsidR="00CB2CDB" w:rsidRPr="00A00C02">
        <w:rPr>
          <w:rFonts w:ascii="Times New Roman" w:hAnsi="Times New Roman"/>
          <w:b/>
          <w:color w:val="0000FF"/>
        </w:rPr>
        <w:t>GÊNCIA</w:t>
      </w:r>
      <w:r w:rsidR="00B037B7">
        <w:rPr>
          <w:rFonts w:ascii="Times New Roman" w:hAnsi="Times New Roman"/>
          <w:b/>
          <w:color w:val="0000FF"/>
        </w:rPr>
        <w:t>, ALTERAÇÃO, ACRÉSCIMOS E SUPRESSÕES</w:t>
      </w:r>
      <w:r w:rsidR="0017643E">
        <w:rPr>
          <w:rFonts w:ascii="Times New Roman" w:hAnsi="Times New Roman"/>
          <w:b/>
          <w:color w:val="0000FF"/>
        </w:rPr>
        <w:t xml:space="preserve"> DO CONTRATO</w:t>
      </w:r>
      <w:r w:rsidR="0003198C" w:rsidRPr="00A00C02">
        <w:rPr>
          <w:rFonts w:ascii="Times New Roman" w:hAnsi="Times New Roman"/>
          <w:b/>
          <w:color w:val="0000FF"/>
        </w:rPr>
        <w:t xml:space="preserve">: </w:t>
      </w:r>
      <w:r w:rsidR="00B037B7" w:rsidRPr="00B037B7">
        <w:rPr>
          <w:rFonts w:ascii="Times New Roman" w:hAnsi="Times New Roman"/>
        </w:rPr>
        <w:t xml:space="preserve">Conforme </w:t>
      </w:r>
      <w:r w:rsidR="00B037B7" w:rsidRPr="00B037B7">
        <w:rPr>
          <w:rFonts w:ascii="Times New Roman" w:hAnsi="Times New Roman"/>
          <w:b/>
          <w:highlight w:val="yellow"/>
        </w:rPr>
        <w:t>item 16</w:t>
      </w:r>
      <w:r w:rsidR="00B037B7" w:rsidRPr="00B037B7">
        <w:rPr>
          <w:rFonts w:ascii="Times New Roman" w:hAnsi="Times New Roman"/>
        </w:rPr>
        <w:t xml:space="preserve"> do </w:t>
      </w:r>
      <w:r w:rsidR="00B037B7" w:rsidRPr="00B037B7">
        <w:rPr>
          <w:rFonts w:ascii="Times New Roman" w:hAnsi="Times New Roman"/>
          <w:b/>
        </w:rPr>
        <w:t>Anexo I - Termo de Referência</w:t>
      </w:r>
      <w:r w:rsidR="00B037B7" w:rsidRPr="00B037B7">
        <w:rPr>
          <w:rFonts w:ascii="Times New Roman" w:hAnsi="Times New Roman"/>
        </w:rPr>
        <w:t xml:space="preserve"> deste Edital.</w:t>
      </w:r>
    </w:p>
    <w:p w:rsidR="0025109E" w:rsidRDefault="0025109E" w:rsidP="007D579F"/>
    <w:p w:rsidR="00B35CBB" w:rsidRPr="00A00C02" w:rsidRDefault="00C51F16" w:rsidP="007D579F">
      <w:pPr>
        <w:pStyle w:val="Ttulo9"/>
        <w:numPr>
          <w:ilvl w:val="8"/>
          <w:numId w:val="0"/>
        </w:numPr>
        <w:tabs>
          <w:tab w:val="num" w:pos="1584"/>
        </w:tabs>
        <w:suppressAutoHyphens/>
        <w:spacing w:before="0" w:after="0"/>
        <w:jc w:val="both"/>
        <w:rPr>
          <w:rFonts w:ascii="Times New Roman" w:hAnsi="Times New Roman"/>
          <w:b/>
          <w:color w:val="0000FF"/>
        </w:rPr>
      </w:pPr>
      <w:r w:rsidRPr="00A00C02">
        <w:rPr>
          <w:rFonts w:ascii="Times New Roman" w:hAnsi="Times New Roman"/>
          <w:b/>
          <w:color w:val="0000FF"/>
        </w:rPr>
        <w:t xml:space="preserve">CLÁSULA DÉCIMA </w:t>
      </w:r>
      <w:r w:rsidR="00DE07D9">
        <w:rPr>
          <w:rFonts w:ascii="Times New Roman" w:hAnsi="Times New Roman"/>
          <w:b/>
          <w:color w:val="0000FF"/>
        </w:rPr>
        <w:t>TERCEIRA</w:t>
      </w:r>
      <w:r w:rsidR="00B77C39">
        <w:rPr>
          <w:rFonts w:ascii="Times New Roman" w:hAnsi="Times New Roman"/>
          <w:b/>
          <w:color w:val="0000FF"/>
        </w:rPr>
        <w:t xml:space="preserve"> </w:t>
      </w:r>
      <w:r w:rsidRPr="00A00C02">
        <w:rPr>
          <w:rFonts w:ascii="Times New Roman" w:hAnsi="Times New Roman"/>
          <w:b/>
          <w:color w:val="0000FF"/>
        </w:rPr>
        <w:t>-</w:t>
      </w:r>
      <w:r w:rsidR="00B35CBB" w:rsidRPr="00A00C02">
        <w:rPr>
          <w:rFonts w:ascii="Times New Roman" w:hAnsi="Times New Roman"/>
          <w:b/>
          <w:color w:val="0000FF"/>
        </w:rPr>
        <w:t xml:space="preserve"> DA FRAUDE E DA CORRUPÇÃO</w:t>
      </w:r>
      <w:r w:rsidR="0003198C" w:rsidRPr="00A00C02">
        <w:rPr>
          <w:rFonts w:ascii="Times New Roman" w:hAnsi="Times New Roman"/>
          <w:b/>
          <w:color w:val="0000FF"/>
        </w:rPr>
        <w:t xml:space="preserve">: </w:t>
      </w:r>
      <w:r w:rsidR="00B35CBB" w:rsidRPr="00A00C02">
        <w:rPr>
          <w:rFonts w:ascii="Times New Roman" w:hAnsi="Times New Roman"/>
        </w:rPr>
        <w:t>A CONTRATADA deverá observar os mais altos padrões éticos durante a execução do Contrato, estando sujeitas às sanções previstas na legislação em caso de inobservância.</w:t>
      </w:r>
    </w:p>
    <w:p w:rsidR="00B35CBB" w:rsidRPr="00A00C02" w:rsidRDefault="00B35CBB" w:rsidP="007D579F">
      <w:pPr>
        <w:ind w:left="-142"/>
        <w:jc w:val="both"/>
        <w:rPr>
          <w:b/>
          <w:sz w:val="22"/>
          <w:szCs w:val="22"/>
        </w:rPr>
      </w:pPr>
    </w:p>
    <w:p w:rsidR="00B35CBB" w:rsidRPr="006962E7" w:rsidRDefault="00C51F16" w:rsidP="007D579F">
      <w:pPr>
        <w:pStyle w:val="Corpodetexto21"/>
        <w:jc w:val="both"/>
        <w:rPr>
          <w:sz w:val="22"/>
          <w:szCs w:val="22"/>
        </w:rPr>
      </w:pPr>
      <w:r w:rsidRPr="006962E7">
        <w:rPr>
          <w:b/>
          <w:color w:val="0000FF"/>
          <w:sz w:val="22"/>
          <w:szCs w:val="22"/>
        </w:rPr>
        <w:t xml:space="preserve">CLÁUSULA DÉCIMA </w:t>
      </w:r>
      <w:r w:rsidR="00066160">
        <w:rPr>
          <w:b/>
          <w:color w:val="0000FF"/>
          <w:sz w:val="22"/>
          <w:szCs w:val="22"/>
        </w:rPr>
        <w:t>QU</w:t>
      </w:r>
      <w:r w:rsidR="00DE07D9">
        <w:rPr>
          <w:b/>
          <w:color w:val="0000FF"/>
          <w:sz w:val="22"/>
          <w:szCs w:val="22"/>
        </w:rPr>
        <w:t>ARTA</w:t>
      </w:r>
      <w:r w:rsidR="00B77C39">
        <w:rPr>
          <w:b/>
          <w:color w:val="0000FF"/>
          <w:sz w:val="22"/>
          <w:szCs w:val="22"/>
        </w:rPr>
        <w:t xml:space="preserve"> </w:t>
      </w:r>
      <w:r w:rsidRPr="006962E7">
        <w:rPr>
          <w:b/>
          <w:color w:val="0000FF"/>
          <w:sz w:val="22"/>
          <w:szCs w:val="22"/>
        </w:rPr>
        <w:t>-</w:t>
      </w:r>
      <w:r w:rsidR="00B35CBB" w:rsidRPr="006962E7">
        <w:rPr>
          <w:b/>
          <w:color w:val="0000FF"/>
          <w:sz w:val="22"/>
          <w:szCs w:val="22"/>
        </w:rPr>
        <w:t xml:space="preserve"> DAS DISPOSIÇÕES GERAIS</w:t>
      </w:r>
      <w:r w:rsidR="0003198C" w:rsidRPr="006962E7">
        <w:rPr>
          <w:b/>
          <w:color w:val="0000FF"/>
          <w:sz w:val="22"/>
          <w:szCs w:val="22"/>
        </w:rPr>
        <w:t xml:space="preserve">: </w:t>
      </w:r>
      <w:r w:rsidR="006962E7" w:rsidRPr="006962E7">
        <w:rPr>
          <w:sz w:val="22"/>
          <w:szCs w:val="22"/>
        </w:rPr>
        <w:t xml:space="preserve">A </w:t>
      </w:r>
      <w:r w:rsidR="006962E7" w:rsidRPr="006962E7">
        <w:rPr>
          <w:bCs/>
          <w:sz w:val="22"/>
          <w:szCs w:val="22"/>
        </w:rPr>
        <w:t xml:space="preserve">CONTRATADA </w:t>
      </w:r>
      <w:r w:rsidR="006962E7" w:rsidRPr="006962E7">
        <w:rPr>
          <w:sz w:val="22"/>
          <w:szCs w:val="22"/>
        </w:rPr>
        <w:t>deverá suportar os acréscimos e/ou supressões até o limite previsto no artigo 65 da Lei n°. 8.666/93 e suas alterações, tendo como base os preços constantes na proposta apresentada.</w:t>
      </w:r>
    </w:p>
    <w:p w:rsidR="006962E7" w:rsidRDefault="006962E7" w:rsidP="007D579F">
      <w:pPr>
        <w:pStyle w:val="Corpodetexto21"/>
        <w:jc w:val="both"/>
        <w:rPr>
          <w:sz w:val="22"/>
          <w:szCs w:val="22"/>
        </w:rPr>
      </w:pPr>
    </w:p>
    <w:p w:rsidR="00D05DD1" w:rsidRDefault="00D05DD1" w:rsidP="007D579F">
      <w:pPr>
        <w:pStyle w:val="Corpodetexto21"/>
        <w:jc w:val="both"/>
        <w:rPr>
          <w:sz w:val="22"/>
          <w:szCs w:val="22"/>
        </w:rPr>
      </w:pPr>
      <w:r w:rsidRPr="00A00C02">
        <w:rPr>
          <w:b/>
          <w:color w:val="0000FF"/>
          <w:sz w:val="22"/>
          <w:szCs w:val="22"/>
        </w:rPr>
        <w:t xml:space="preserve">CLÁUSULA DÉCIMA </w:t>
      </w:r>
      <w:r w:rsidR="00DE07D9">
        <w:rPr>
          <w:b/>
          <w:color w:val="0000FF"/>
          <w:sz w:val="22"/>
          <w:szCs w:val="22"/>
        </w:rPr>
        <w:t>QUINTA</w:t>
      </w:r>
      <w:r w:rsidR="00B77C39">
        <w:rPr>
          <w:b/>
          <w:color w:val="0000FF"/>
          <w:sz w:val="22"/>
          <w:szCs w:val="22"/>
        </w:rPr>
        <w:t xml:space="preserve"> </w:t>
      </w:r>
      <w:r w:rsidRPr="00A00C02">
        <w:rPr>
          <w:b/>
          <w:color w:val="0000FF"/>
          <w:sz w:val="22"/>
          <w:szCs w:val="22"/>
        </w:rPr>
        <w:t xml:space="preserve">- DOS CASOS OMISSOS: </w:t>
      </w:r>
      <w:r w:rsidRPr="00A00C02">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D05DD1" w:rsidRPr="00A00C02" w:rsidRDefault="00D05DD1" w:rsidP="007D579F">
      <w:pPr>
        <w:pStyle w:val="Corpodetexto21"/>
        <w:jc w:val="both"/>
        <w:rPr>
          <w:sz w:val="22"/>
          <w:szCs w:val="22"/>
        </w:rPr>
      </w:pPr>
    </w:p>
    <w:p w:rsidR="00B35CBB" w:rsidRPr="001E4D65" w:rsidRDefault="00C51F16" w:rsidP="007D579F">
      <w:pPr>
        <w:pStyle w:val="Corpodetexto210"/>
        <w:suppressAutoHyphens w:val="0"/>
        <w:spacing w:after="0" w:line="240" w:lineRule="auto"/>
        <w:jc w:val="both"/>
        <w:rPr>
          <w:rFonts w:ascii="Times New Roman" w:hAnsi="Times New Roman" w:cs="Times New Roman"/>
          <w:b/>
          <w:color w:val="0000FF"/>
          <w:sz w:val="22"/>
          <w:szCs w:val="22"/>
          <w:lang w:eastAsia="pt-BR"/>
        </w:rPr>
      </w:pPr>
      <w:r w:rsidRPr="001E4D65">
        <w:rPr>
          <w:rFonts w:ascii="Times New Roman" w:hAnsi="Times New Roman" w:cs="Times New Roman"/>
          <w:b/>
          <w:color w:val="0000FF"/>
          <w:sz w:val="22"/>
          <w:szCs w:val="22"/>
          <w:lang w:eastAsia="pt-BR"/>
        </w:rPr>
        <w:t xml:space="preserve">CLÁUSULA DÉCIMA </w:t>
      </w:r>
      <w:r w:rsidR="00066160" w:rsidRPr="001E4D65">
        <w:rPr>
          <w:rFonts w:ascii="Times New Roman" w:hAnsi="Times New Roman" w:cs="Times New Roman"/>
          <w:b/>
          <w:color w:val="0000FF"/>
          <w:sz w:val="22"/>
          <w:szCs w:val="22"/>
          <w:lang w:eastAsia="pt-BR"/>
        </w:rPr>
        <w:t>S</w:t>
      </w:r>
      <w:r w:rsidR="00DE07D9">
        <w:rPr>
          <w:rFonts w:ascii="Times New Roman" w:hAnsi="Times New Roman" w:cs="Times New Roman"/>
          <w:b/>
          <w:color w:val="0000FF"/>
          <w:sz w:val="22"/>
          <w:szCs w:val="22"/>
          <w:lang w:eastAsia="pt-BR"/>
        </w:rPr>
        <w:t xml:space="preserve">EXTA </w:t>
      </w:r>
      <w:r w:rsidRPr="001E4D65">
        <w:rPr>
          <w:rFonts w:ascii="Times New Roman" w:hAnsi="Times New Roman" w:cs="Times New Roman"/>
          <w:b/>
          <w:color w:val="0000FF"/>
          <w:sz w:val="22"/>
          <w:szCs w:val="22"/>
          <w:lang w:eastAsia="pt-BR"/>
        </w:rPr>
        <w:t>-</w:t>
      </w:r>
      <w:r w:rsidR="00B35CBB" w:rsidRPr="001E4D65">
        <w:rPr>
          <w:rFonts w:ascii="Times New Roman" w:hAnsi="Times New Roman" w:cs="Times New Roman"/>
          <w:b/>
          <w:color w:val="0000FF"/>
          <w:sz w:val="22"/>
          <w:szCs w:val="22"/>
          <w:lang w:eastAsia="pt-BR"/>
        </w:rPr>
        <w:t xml:space="preserve"> D</w:t>
      </w:r>
      <w:r w:rsidR="00D05DD1" w:rsidRPr="001E4D65">
        <w:rPr>
          <w:rFonts w:ascii="Times New Roman" w:hAnsi="Times New Roman" w:cs="Times New Roman"/>
          <w:b/>
          <w:color w:val="0000FF"/>
          <w:sz w:val="22"/>
          <w:szCs w:val="22"/>
          <w:lang w:eastAsia="pt-BR"/>
        </w:rPr>
        <w:t>A SUBCONTRATAÇÃO</w:t>
      </w:r>
      <w:r w:rsidR="0003198C" w:rsidRPr="001E4D65">
        <w:rPr>
          <w:rFonts w:ascii="Times New Roman" w:hAnsi="Times New Roman" w:cs="Times New Roman"/>
          <w:b/>
          <w:color w:val="0000FF"/>
          <w:sz w:val="22"/>
          <w:szCs w:val="22"/>
          <w:lang w:eastAsia="pt-BR"/>
        </w:rPr>
        <w:t xml:space="preserve">: </w:t>
      </w:r>
      <w:r w:rsidR="00D05DD1" w:rsidRPr="001E4D65">
        <w:rPr>
          <w:rFonts w:ascii="Times New Roman" w:hAnsi="Times New Roman" w:cs="Times New Roman"/>
          <w:sz w:val="22"/>
          <w:szCs w:val="22"/>
        </w:rPr>
        <w:t xml:space="preserve">Conforme </w:t>
      </w:r>
      <w:r w:rsidR="00D05DD1" w:rsidRPr="001E4D65">
        <w:rPr>
          <w:rFonts w:ascii="Times New Roman" w:hAnsi="Times New Roman" w:cs="Times New Roman"/>
          <w:b/>
          <w:sz w:val="22"/>
          <w:szCs w:val="22"/>
          <w:highlight w:val="yellow"/>
        </w:rPr>
        <w:t>item 17</w:t>
      </w:r>
      <w:r w:rsidR="00D05DD1" w:rsidRPr="001E4D65">
        <w:rPr>
          <w:rFonts w:ascii="Times New Roman" w:hAnsi="Times New Roman" w:cs="Times New Roman"/>
          <w:sz w:val="22"/>
          <w:szCs w:val="22"/>
        </w:rPr>
        <w:t xml:space="preserve"> do </w:t>
      </w:r>
      <w:r w:rsidR="00D05DD1" w:rsidRPr="001E4D65">
        <w:rPr>
          <w:rFonts w:ascii="Times New Roman" w:hAnsi="Times New Roman" w:cs="Times New Roman"/>
          <w:b/>
          <w:sz w:val="22"/>
          <w:szCs w:val="22"/>
        </w:rPr>
        <w:t>Anexo I – Termo de Referência deste Edital</w:t>
      </w:r>
      <w:r w:rsidR="0003198C" w:rsidRPr="001E4D65">
        <w:rPr>
          <w:rFonts w:ascii="Times New Roman" w:hAnsi="Times New Roman" w:cs="Times New Roman"/>
          <w:sz w:val="22"/>
          <w:szCs w:val="22"/>
        </w:rPr>
        <w:t>.</w:t>
      </w:r>
    </w:p>
    <w:p w:rsidR="00B35CBB" w:rsidRPr="001E4D65" w:rsidRDefault="00B35CBB" w:rsidP="007D579F">
      <w:pPr>
        <w:ind w:firstLine="1134"/>
        <w:jc w:val="both"/>
        <w:rPr>
          <w:sz w:val="22"/>
          <w:szCs w:val="22"/>
        </w:rPr>
      </w:pPr>
    </w:p>
    <w:p w:rsidR="00FE6CD5" w:rsidRPr="00FE6CD5" w:rsidRDefault="00FE6CD5" w:rsidP="007D579F">
      <w:pPr>
        <w:pStyle w:val="Corpodetexto210"/>
        <w:suppressAutoHyphens w:val="0"/>
        <w:spacing w:after="0" w:line="240" w:lineRule="auto"/>
        <w:jc w:val="both"/>
        <w:rPr>
          <w:rFonts w:ascii="Times New Roman" w:hAnsi="Times New Roman" w:cs="Times New Roman"/>
          <w:b/>
          <w:color w:val="0000FF"/>
          <w:sz w:val="22"/>
          <w:szCs w:val="22"/>
          <w:lang w:eastAsia="pt-BR"/>
        </w:rPr>
      </w:pPr>
      <w:r w:rsidRPr="001E4D65">
        <w:rPr>
          <w:rFonts w:ascii="Times New Roman" w:hAnsi="Times New Roman" w:cs="Times New Roman"/>
          <w:b/>
          <w:color w:val="0000FF"/>
          <w:sz w:val="22"/>
          <w:szCs w:val="22"/>
          <w:lang w:eastAsia="pt-BR"/>
        </w:rPr>
        <w:t xml:space="preserve">CLÁUSULA DÉCIMA </w:t>
      </w:r>
      <w:r w:rsidR="00DE07D9">
        <w:rPr>
          <w:rFonts w:ascii="Times New Roman" w:hAnsi="Times New Roman" w:cs="Times New Roman"/>
          <w:b/>
          <w:color w:val="0000FF"/>
          <w:sz w:val="22"/>
          <w:szCs w:val="22"/>
          <w:lang w:eastAsia="pt-BR"/>
        </w:rPr>
        <w:t>SÉTIMA</w:t>
      </w:r>
      <w:r w:rsidRPr="001E4D65">
        <w:rPr>
          <w:rFonts w:ascii="Times New Roman" w:hAnsi="Times New Roman" w:cs="Times New Roman"/>
          <w:b/>
          <w:color w:val="0000FF"/>
          <w:sz w:val="22"/>
          <w:szCs w:val="22"/>
          <w:lang w:eastAsia="pt-BR"/>
        </w:rPr>
        <w:t xml:space="preserve"> – DA </w:t>
      </w:r>
      <w:r w:rsidR="00861AAA" w:rsidRPr="001E4D65">
        <w:rPr>
          <w:rFonts w:ascii="Times New Roman" w:hAnsi="Times New Roman" w:cs="Times New Roman"/>
          <w:b/>
          <w:color w:val="0000FF"/>
          <w:sz w:val="22"/>
          <w:szCs w:val="22"/>
          <w:lang w:eastAsia="pt-BR"/>
        </w:rPr>
        <w:t>CONVOCAÇÃO:</w:t>
      </w:r>
      <w:r w:rsidR="00861AAA" w:rsidRPr="001E4D65">
        <w:rPr>
          <w:rFonts w:ascii="Times New Roman" w:hAnsi="Times New Roman" w:cs="Times New Roman"/>
          <w:sz w:val="22"/>
          <w:szCs w:val="22"/>
          <w:lang w:eastAsia="pt-BR"/>
        </w:rPr>
        <w:t xml:space="preserve"> Conforme</w:t>
      </w:r>
      <w:r w:rsidR="00DE07D9">
        <w:rPr>
          <w:rFonts w:ascii="Times New Roman" w:hAnsi="Times New Roman" w:cs="Times New Roman"/>
          <w:sz w:val="22"/>
          <w:szCs w:val="22"/>
          <w:lang w:eastAsia="pt-BR"/>
        </w:rPr>
        <w:t xml:space="preserve"> </w:t>
      </w:r>
      <w:r w:rsidRPr="001E4D65">
        <w:rPr>
          <w:rFonts w:ascii="Times New Roman" w:hAnsi="Times New Roman" w:cs="Times New Roman"/>
          <w:b/>
          <w:sz w:val="22"/>
          <w:szCs w:val="22"/>
          <w:highlight w:val="yellow"/>
          <w:lang w:eastAsia="pt-BR"/>
        </w:rPr>
        <w:t>item 16.1</w:t>
      </w:r>
      <w:r w:rsidRPr="001E4D65">
        <w:rPr>
          <w:rFonts w:ascii="Times New Roman" w:hAnsi="Times New Roman" w:cs="Times New Roman"/>
          <w:b/>
          <w:sz w:val="22"/>
          <w:szCs w:val="22"/>
          <w:lang w:eastAsia="pt-BR"/>
        </w:rPr>
        <w:t xml:space="preserve">, </w:t>
      </w:r>
      <w:r w:rsidR="009D2D72" w:rsidRPr="001E4D65">
        <w:rPr>
          <w:rFonts w:ascii="Times New Roman" w:hAnsi="Times New Roman" w:cs="Times New Roman"/>
          <w:b/>
          <w:sz w:val="22"/>
          <w:szCs w:val="22"/>
          <w:lang w:eastAsia="pt-BR"/>
        </w:rPr>
        <w:t>inciso</w:t>
      </w:r>
      <w:r w:rsidRPr="001E4D65">
        <w:rPr>
          <w:rFonts w:ascii="Times New Roman" w:hAnsi="Times New Roman" w:cs="Times New Roman"/>
          <w:b/>
          <w:sz w:val="22"/>
          <w:szCs w:val="22"/>
          <w:lang w:eastAsia="pt-BR"/>
        </w:rPr>
        <w:t xml:space="preserve"> I</w:t>
      </w:r>
      <w:r w:rsidRPr="001E4D65">
        <w:rPr>
          <w:rFonts w:ascii="Times New Roman" w:hAnsi="Times New Roman" w:cs="Times New Roman"/>
          <w:sz w:val="22"/>
          <w:szCs w:val="22"/>
          <w:lang w:eastAsia="pt-BR"/>
        </w:rPr>
        <w:t xml:space="preserve">, do </w:t>
      </w:r>
      <w:r w:rsidRPr="001E4D65">
        <w:rPr>
          <w:rFonts w:ascii="Times New Roman" w:hAnsi="Times New Roman" w:cs="Times New Roman"/>
          <w:b/>
          <w:sz w:val="22"/>
          <w:szCs w:val="22"/>
          <w:lang w:eastAsia="pt-BR"/>
        </w:rPr>
        <w:t>Anexo I – Termo de Referência deste Edital</w:t>
      </w:r>
    </w:p>
    <w:p w:rsidR="00FE6CD5" w:rsidRDefault="00FE6CD5" w:rsidP="007D579F">
      <w:pPr>
        <w:pStyle w:val="Corpodetexto210"/>
        <w:suppressAutoHyphens w:val="0"/>
        <w:spacing w:after="0" w:line="240" w:lineRule="auto"/>
        <w:jc w:val="both"/>
        <w:rPr>
          <w:rFonts w:ascii="Times New Roman" w:hAnsi="Times New Roman" w:cs="Times New Roman"/>
          <w:b/>
          <w:color w:val="0000FF"/>
          <w:sz w:val="22"/>
          <w:szCs w:val="22"/>
          <w:lang w:eastAsia="pt-BR"/>
        </w:rPr>
      </w:pPr>
    </w:p>
    <w:p w:rsidR="00B35CBB" w:rsidRPr="00A00C02" w:rsidRDefault="00C51F16" w:rsidP="007D579F">
      <w:pPr>
        <w:pStyle w:val="Corpodetexto210"/>
        <w:suppressAutoHyphens w:val="0"/>
        <w:spacing w:after="0" w:line="240" w:lineRule="auto"/>
        <w:jc w:val="both"/>
        <w:rPr>
          <w:rFonts w:ascii="Times New Roman" w:hAnsi="Times New Roman" w:cs="Times New Roman"/>
          <w:b/>
          <w:color w:val="0000FF"/>
          <w:sz w:val="22"/>
          <w:szCs w:val="22"/>
          <w:lang w:eastAsia="pt-BR"/>
        </w:rPr>
      </w:pPr>
      <w:r w:rsidRPr="00A00C02">
        <w:rPr>
          <w:rFonts w:ascii="Times New Roman" w:hAnsi="Times New Roman" w:cs="Times New Roman"/>
          <w:b/>
          <w:color w:val="0000FF"/>
          <w:sz w:val="22"/>
          <w:szCs w:val="22"/>
          <w:lang w:eastAsia="pt-BR"/>
        </w:rPr>
        <w:t xml:space="preserve">CLÁUSULA DÉCIMA </w:t>
      </w:r>
      <w:r w:rsidR="00DE07D9">
        <w:rPr>
          <w:rFonts w:ascii="Times New Roman" w:hAnsi="Times New Roman" w:cs="Times New Roman"/>
          <w:b/>
          <w:color w:val="0000FF"/>
          <w:sz w:val="22"/>
          <w:szCs w:val="22"/>
          <w:lang w:eastAsia="pt-BR"/>
        </w:rPr>
        <w:t>OITAVA</w:t>
      </w:r>
      <w:r w:rsidRPr="00A00C02">
        <w:rPr>
          <w:rFonts w:ascii="Times New Roman" w:hAnsi="Times New Roman" w:cs="Times New Roman"/>
          <w:b/>
          <w:color w:val="0000FF"/>
          <w:sz w:val="22"/>
          <w:szCs w:val="22"/>
          <w:lang w:eastAsia="pt-BR"/>
        </w:rPr>
        <w:t xml:space="preserve"> - </w:t>
      </w:r>
      <w:r w:rsidR="00B35CBB" w:rsidRPr="00A00C02">
        <w:rPr>
          <w:rFonts w:ascii="Times New Roman" w:hAnsi="Times New Roman" w:cs="Times New Roman"/>
          <w:b/>
          <w:color w:val="0000FF"/>
          <w:sz w:val="22"/>
          <w:szCs w:val="22"/>
          <w:lang w:eastAsia="pt-BR"/>
        </w:rPr>
        <w:t>DO FORO</w:t>
      </w:r>
      <w:r w:rsidR="0003198C" w:rsidRPr="00A00C02">
        <w:rPr>
          <w:rFonts w:ascii="Times New Roman" w:hAnsi="Times New Roman" w:cs="Times New Roman"/>
          <w:b/>
          <w:color w:val="0000FF"/>
          <w:sz w:val="22"/>
          <w:szCs w:val="22"/>
          <w:lang w:eastAsia="pt-BR"/>
        </w:rPr>
        <w:t>:</w:t>
      </w:r>
    </w:p>
    <w:p w:rsidR="00B35CBB" w:rsidRPr="00C51F16" w:rsidRDefault="00B35CBB" w:rsidP="007D579F">
      <w:pPr>
        <w:jc w:val="both"/>
        <w:rPr>
          <w:b/>
          <w:sz w:val="22"/>
          <w:szCs w:val="22"/>
        </w:rPr>
      </w:pPr>
    </w:p>
    <w:p w:rsidR="00B35CBB" w:rsidRPr="00C51F16" w:rsidRDefault="00C51F16" w:rsidP="007D579F">
      <w:pPr>
        <w:jc w:val="both"/>
        <w:rPr>
          <w:sz w:val="22"/>
          <w:szCs w:val="22"/>
        </w:rPr>
      </w:pPr>
      <w:r w:rsidRPr="00C51F16">
        <w:rPr>
          <w:sz w:val="22"/>
          <w:szCs w:val="22"/>
        </w:rPr>
        <w:t xml:space="preserve">PARAGRÁFO PRIMEIRO: </w:t>
      </w:r>
      <w:r w:rsidR="00B35CBB" w:rsidRPr="00C51F16">
        <w:rPr>
          <w:sz w:val="22"/>
          <w:szCs w:val="22"/>
        </w:rPr>
        <w:t xml:space="preserve">Fica eleito pelas partes o Foro da Comarca de Porto Velho, Capital do Estado de Rondônia, para dirimir todas e quaisquer questões oriundas do presente ajuste, inclusive às questões entre a empresa </w:t>
      </w:r>
      <w:r w:rsidR="00B35CBB" w:rsidRPr="00C51F16">
        <w:rPr>
          <w:b/>
          <w:sz w:val="22"/>
          <w:szCs w:val="22"/>
        </w:rPr>
        <w:t xml:space="preserve">CONTRATADA </w:t>
      </w:r>
      <w:r w:rsidR="00B35CBB" w:rsidRPr="00C51F16">
        <w:rPr>
          <w:sz w:val="22"/>
          <w:szCs w:val="22"/>
        </w:rPr>
        <w:t xml:space="preserve">e a </w:t>
      </w:r>
      <w:r w:rsidR="00B35CBB" w:rsidRPr="00C51F16">
        <w:rPr>
          <w:b/>
          <w:noProof/>
          <w:sz w:val="22"/>
          <w:szCs w:val="22"/>
        </w:rPr>
        <w:t xml:space="preserve">CONTRATANTE, </w:t>
      </w:r>
      <w:r w:rsidR="00B35CBB" w:rsidRPr="00C51F16">
        <w:rPr>
          <w:noProof/>
          <w:sz w:val="22"/>
          <w:szCs w:val="22"/>
        </w:rPr>
        <w:t xml:space="preserve">decorrentes da execução deste </w:t>
      </w:r>
      <w:r w:rsidR="00B35CBB" w:rsidRPr="00C51F16">
        <w:rPr>
          <w:b/>
          <w:noProof/>
          <w:sz w:val="22"/>
          <w:szCs w:val="22"/>
        </w:rPr>
        <w:t>CONTRATO</w:t>
      </w:r>
      <w:r w:rsidR="00B35CBB" w:rsidRPr="00C51F16">
        <w:rPr>
          <w:noProof/>
          <w:sz w:val="22"/>
          <w:szCs w:val="22"/>
        </w:rPr>
        <w:t>, com renúncia expressa de qualquer outro, por mais privilegiado que seja</w:t>
      </w:r>
      <w:r w:rsidR="00B35CBB" w:rsidRPr="00C51F16">
        <w:rPr>
          <w:b/>
          <w:sz w:val="22"/>
          <w:szCs w:val="22"/>
        </w:rPr>
        <w:t>.</w:t>
      </w:r>
    </w:p>
    <w:p w:rsidR="00B35CBB" w:rsidRPr="00C51F16" w:rsidRDefault="00B35CBB" w:rsidP="007D579F">
      <w:pPr>
        <w:jc w:val="both"/>
        <w:rPr>
          <w:sz w:val="22"/>
          <w:szCs w:val="22"/>
        </w:rPr>
      </w:pPr>
    </w:p>
    <w:p w:rsidR="00B35CBB" w:rsidRPr="00C51F16" w:rsidRDefault="00C51F16" w:rsidP="007D579F">
      <w:pPr>
        <w:jc w:val="both"/>
        <w:rPr>
          <w:sz w:val="22"/>
          <w:szCs w:val="22"/>
        </w:rPr>
      </w:pPr>
      <w:r w:rsidRPr="00C51F16">
        <w:rPr>
          <w:sz w:val="22"/>
          <w:szCs w:val="22"/>
        </w:rPr>
        <w:t xml:space="preserve">PARAGRÁFO SEGUNDO: </w:t>
      </w:r>
      <w:r w:rsidR="00B35CBB" w:rsidRPr="00C51F16">
        <w:rPr>
          <w:sz w:val="22"/>
          <w:szCs w:val="22"/>
        </w:rPr>
        <w:t xml:space="preserve">Para firmeza e como prova do acordado, é lavrado o presente </w:t>
      </w:r>
      <w:r w:rsidR="00B35CBB" w:rsidRPr="00C51F16">
        <w:rPr>
          <w:b/>
          <w:sz w:val="22"/>
          <w:szCs w:val="22"/>
        </w:rPr>
        <w:t xml:space="preserve">TERMO DE CONTRATO, </w:t>
      </w:r>
      <w:r w:rsidR="00B35CBB" w:rsidRPr="00C51F16">
        <w:rPr>
          <w:sz w:val="22"/>
          <w:szCs w:val="22"/>
        </w:rPr>
        <w:t xml:space="preserve">as </w:t>
      </w:r>
      <w:r w:rsidR="00861AAA" w:rsidRPr="00C51F16">
        <w:rPr>
          <w:sz w:val="22"/>
          <w:szCs w:val="22"/>
        </w:rPr>
        <w:t>fls..</w:t>
      </w:r>
      <w:proofErr w:type="spellStart"/>
      <w:r w:rsidR="00861AAA" w:rsidRPr="00C51F16">
        <w:rPr>
          <w:sz w:val="22"/>
          <w:szCs w:val="22"/>
        </w:rPr>
        <w:t>à</w:t>
      </w:r>
      <w:proofErr w:type="spellEnd"/>
      <w:r w:rsidR="00861AAA" w:rsidRPr="00C51F16">
        <w:rPr>
          <w:sz w:val="22"/>
          <w:szCs w:val="22"/>
        </w:rPr>
        <w:t>..</w:t>
      </w:r>
      <w:r w:rsidR="00B35CBB" w:rsidRPr="00C51F16">
        <w:rPr>
          <w:sz w:val="22"/>
          <w:szCs w:val="22"/>
        </w:rPr>
        <w:t xml:space="preserve"> do Livro Especial de </w:t>
      </w:r>
      <w:r w:rsidR="00B35CBB" w:rsidRPr="00C51F16">
        <w:rPr>
          <w:b/>
          <w:sz w:val="22"/>
          <w:szCs w:val="22"/>
        </w:rPr>
        <w:t>CONTRATOS</w:t>
      </w:r>
      <w:r w:rsidR="00B35CBB" w:rsidRPr="00C51F16">
        <w:rPr>
          <w:sz w:val="22"/>
          <w:szCs w:val="22"/>
        </w:rPr>
        <w:t xml:space="preserve"> de N°..... </w:t>
      </w:r>
      <w:r w:rsidR="00861AAA" w:rsidRPr="00C51F16">
        <w:rPr>
          <w:sz w:val="22"/>
          <w:szCs w:val="22"/>
        </w:rPr>
        <w:t>Que</w:t>
      </w:r>
      <w:r w:rsidR="00B35CBB" w:rsidRPr="00C51F16">
        <w:rPr>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00B35CBB" w:rsidRPr="00C51F16">
        <w:rPr>
          <w:b/>
          <w:sz w:val="22"/>
          <w:szCs w:val="22"/>
          <w:u w:val="single"/>
        </w:rPr>
        <w:t>Procuradoria Geral do Estado – PGE.</w:t>
      </w:r>
    </w:p>
    <w:p w:rsidR="00B35CBB" w:rsidRPr="00C51F16" w:rsidRDefault="00B35CBB" w:rsidP="007D579F">
      <w:pPr>
        <w:jc w:val="right"/>
        <w:rPr>
          <w:sz w:val="22"/>
          <w:szCs w:val="22"/>
        </w:rPr>
      </w:pPr>
      <w:r w:rsidRPr="00C51F16">
        <w:rPr>
          <w:sz w:val="22"/>
          <w:szCs w:val="22"/>
        </w:rPr>
        <w:t>Porto Velho/RO, .......de .................de 201</w:t>
      </w:r>
      <w:r w:rsidR="00066160">
        <w:rPr>
          <w:sz w:val="22"/>
          <w:szCs w:val="22"/>
        </w:rPr>
        <w:t>8</w:t>
      </w:r>
      <w:r w:rsidRPr="00C51F16">
        <w:rPr>
          <w:sz w:val="22"/>
          <w:szCs w:val="22"/>
        </w:rPr>
        <w:t>.</w:t>
      </w:r>
    </w:p>
    <w:p w:rsidR="00B35CBB" w:rsidRPr="00C51F16" w:rsidRDefault="00B35CBB" w:rsidP="007D579F">
      <w:pPr>
        <w:jc w:val="right"/>
        <w:rPr>
          <w:sz w:val="22"/>
          <w:szCs w:val="22"/>
        </w:rPr>
      </w:pPr>
    </w:p>
    <w:p w:rsidR="00B35CBB" w:rsidRPr="00C51F16" w:rsidRDefault="00B35CBB" w:rsidP="007D579F">
      <w:pPr>
        <w:jc w:val="center"/>
        <w:rPr>
          <w:b/>
          <w:sz w:val="22"/>
          <w:szCs w:val="22"/>
        </w:rPr>
      </w:pPr>
    </w:p>
    <w:p w:rsidR="00B35CBB" w:rsidRPr="00C51F16" w:rsidRDefault="00B35CBB" w:rsidP="007D579F">
      <w:pPr>
        <w:jc w:val="center"/>
        <w:rPr>
          <w:b/>
          <w:sz w:val="22"/>
          <w:szCs w:val="22"/>
        </w:rPr>
      </w:pPr>
      <w:r w:rsidRPr="00C51F16">
        <w:rPr>
          <w:b/>
          <w:sz w:val="22"/>
          <w:szCs w:val="22"/>
        </w:rPr>
        <w:t xml:space="preserve">Titular da CONTRATANTE            </w:t>
      </w:r>
      <w:r w:rsidRPr="00C51F16">
        <w:rPr>
          <w:b/>
          <w:sz w:val="22"/>
          <w:szCs w:val="22"/>
        </w:rPr>
        <w:tab/>
        <w:t xml:space="preserve">              Titular da CONTRATADA</w:t>
      </w:r>
    </w:p>
    <w:p w:rsidR="00B35CBB" w:rsidRPr="00B35CBB" w:rsidRDefault="00B35CBB" w:rsidP="007D579F">
      <w:pPr>
        <w:tabs>
          <w:tab w:val="left" w:pos="8789"/>
          <w:tab w:val="left" w:pos="8931"/>
          <w:tab w:val="left" w:pos="9496"/>
        </w:tabs>
        <w:rPr>
          <w:b/>
          <w:u w:val="single"/>
        </w:rPr>
      </w:pPr>
    </w:p>
    <w:sectPr w:rsidR="00B35CBB" w:rsidRPr="00B35CBB" w:rsidSect="00CC70F3">
      <w:headerReference w:type="default" r:id="rId19"/>
      <w:footerReference w:type="even" r:id="rId20"/>
      <w:footerReference w:type="default" r:id="rId21"/>
      <w:headerReference w:type="first" r:id="rId22"/>
      <w:footerReference w:type="first" r:id="rId23"/>
      <w:pgSz w:w="11907" w:h="16840" w:code="9"/>
      <w:pgMar w:top="278" w:right="851" w:bottom="851" w:left="993" w:header="298" w:footer="0" w:gutter="567"/>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E9" w:rsidRDefault="00747DE9">
      <w:r>
        <w:separator/>
      </w:r>
    </w:p>
  </w:endnote>
  <w:endnote w:type="continuationSeparator" w:id="0">
    <w:p w:rsidR="00747DE9" w:rsidRDefault="0074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E9" w:rsidRDefault="00747DE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DE9" w:rsidRDefault="00747DE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E9" w:rsidRPr="0052662C" w:rsidRDefault="00D05243" w:rsidP="0052662C">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193" o:spid="_x0000_s1027" type="#_x0000_t202" style="position:absolute;margin-left:306.7pt;margin-top:-.5pt;width:177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" stroked="f">
          <v:textbox>
            <w:txbxContent>
              <w:p w:rsidR="00FC06B3" w:rsidRPr="002A6C15" w:rsidRDefault="00FC06B3" w:rsidP="00FC06B3">
                <w:pPr>
                  <w:pStyle w:val="Rodap"/>
                  <w:jc w:val="right"/>
                  <w:rPr>
                    <w:b/>
                    <w:sz w:val="12"/>
                    <w:szCs w:val="12"/>
                  </w:rPr>
                </w:pPr>
                <w:r w:rsidRPr="002A6C15">
                  <w:rPr>
                    <w:b/>
                    <w:sz w:val="12"/>
                    <w:szCs w:val="12"/>
                  </w:rPr>
                  <w:t>IZAURA TAUFMANN FERREIRA</w:t>
                </w:r>
              </w:p>
              <w:p w:rsidR="00FC06B3" w:rsidRPr="002A6C15" w:rsidRDefault="00FC06B3" w:rsidP="00FC06B3">
                <w:pPr>
                  <w:pStyle w:val="Rodap"/>
                  <w:jc w:val="right"/>
                  <w:rPr>
                    <w:b/>
                    <w:sz w:val="12"/>
                    <w:szCs w:val="12"/>
                  </w:rPr>
                </w:pPr>
                <w:r w:rsidRPr="002A6C15">
                  <w:rPr>
                    <w:b/>
                    <w:sz w:val="12"/>
                    <w:szCs w:val="12"/>
                  </w:rPr>
                  <w:t xml:space="preserve">Pregoeira Equipe </w:t>
                </w:r>
                <w:proofErr w:type="spellStart"/>
                <w:r w:rsidRPr="002A6C15">
                  <w:rPr>
                    <w:b/>
                    <w:sz w:val="12"/>
                    <w:szCs w:val="12"/>
                  </w:rPr>
                  <w:t>Kappa</w:t>
                </w:r>
                <w:proofErr w:type="spellEnd"/>
                <w:r w:rsidRPr="002A6C15">
                  <w:rPr>
                    <w:b/>
                    <w:sz w:val="12"/>
                    <w:szCs w:val="12"/>
                  </w:rPr>
                  <w:t>/SUPEL</w:t>
                </w:r>
              </w:p>
              <w:p w:rsidR="00747DE9" w:rsidRPr="00EA1066" w:rsidRDefault="00FC06B3" w:rsidP="00FC06B3">
                <w:pPr>
                  <w:jc w:val="center"/>
                  <w:rPr>
                    <w:sz w:val="12"/>
                    <w:szCs w:val="12"/>
                  </w:rPr>
                </w:pPr>
                <w:r>
                  <w:rPr>
                    <w:b/>
                    <w:sz w:val="12"/>
                    <w:szCs w:val="12"/>
                  </w:rPr>
                  <w:tab/>
                </w:r>
                <w:r>
                  <w:rPr>
                    <w:b/>
                    <w:sz w:val="12"/>
                    <w:szCs w:val="12"/>
                  </w:rPr>
                  <w:tab/>
                </w:r>
                <w:r w:rsidRPr="002A6C15">
                  <w:rPr>
                    <w:b/>
                    <w:sz w:val="12"/>
                    <w:szCs w:val="12"/>
                  </w:rPr>
                  <w:t>Mat. 300094012</w:t>
                </w:r>
              </w:p>
            </w:txbxContent>
          </v:textbox>
        </v:shape>
      </w:pict>
    </w:r>
    <w:r w:rsidR="00747DE9">
      <w:rPr>
        <w:sz w:val="12"/>
        <w:szCs w:val="12"/>
      </w:rPr>
      <w:t xml:space="preserve">Av. </w:t>
    </w:r>
    <w:proofErr w:type="spellStart"/>
    <w:r w:rsidR="00747DE9">
      <w:rPr>
        <w:sz w:val="12"/>
        <w:szCs w:val="12"/>
      </w:rPr>
      <w:t>Farquar</w:t>
    </w:r>
    <w:proofErr w:type="spellEnd"/>
    <w:r w:rsidR="00747DE9">
      <w:rPr>
        <w:sz w:val="12"/>
        <w:szCs w:val="12"/>
      </w:rPr>
      <w:t>, nº 2.986 - Bairro</w:t>
    </w:r>
    <w:r w:rsidR="00747DE9" w:rsidRPr="0052662C">
      <w:rPr>
        <w:sz w:val="12"/>
        <w:szCs w:val="12"/>
      </w:rPr>
      <w:t xml:space="preserve"> Pedrinhas CEP: 76.801-470, </w:t>
    </w:r>
    <w:proofErr w:type="spellStart"/>
    <w:r w:rsidR="00747DE9" w:rsidRPr="0052662C">
      <w:rPr>
        <w:sz w:val="12"/>
        <w:szCs w:val="12"/>
      </w:rPr>
      <w:t>Tel</w:t>
    </w:r>
    <w:proofErr w:type="spellEnd"/>
    <w:r w:rsidR="00747DE9" w:rsidRPr="0052662C">
      <w:rPr>
        <w:sz w:val="12"/>
        <w:szCs w:val="12"/>
      </w:rPr>
      <w:t>: (69) 3216-</w:t>
    </w:r>
    <w:r w:rsidR="00747DE9">
      <w:rPr>
        <w:sz w:val="12"/>
        <w:szCs w:val="12"/>
      </w:rPr>
      <w:t>9272</w:t>
    </w:r>
  </w:p>
  <w:p w:rsidR="00747DE9" w:rsidRPr="00BC3902" w:rsidRDefault="00747DE9" w:rsidP="00351317">
    <w:pPr>
      <w:pStyle w:val="Rodap"/>
      <w:rPr>
        <w:i/>
        <w:sz w:val="12"/>
        <w:szCs w:val="12"/>
      </w:rPr>
    </w:pPr>
    <w:r>
      <w:rPr>
        <w:i/>
        <w:noProof/>
        <w:sz w:val="12"/>
        <w:szCs w:val="12"/>
        <w:lang w:eastAsia="en-US"/>
      </w:rPr>
      <w:t>rmc</w:t>
    </w:r>
  </w:p>
  <w:p w:rsidR="00747DE9" w:rsidRPr="00351317" w:rsidRDefault="00747DE9" w:rsidP="00351317">
    <w:pPr>
      <w:pStyle w:val="Rodap"/>
      <w:rPr>
        <w:szCs w:val="14"/>
      </w:rPr>
    </w:pPr>
  </w:p>
  <w:p w:rsidR="00747DE9" w:rsidRDefault="00747DE9" w:rsidP="005443B3">
    <w:pPr>
      <w:ind w:left="6299"/>
      <w:jc w:val="center"/>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E9" w:rsidRPr="0052662C" w:rsidRDefault="00D05243" w:rsidP="00DD3523">
    <w:pPr>
      <w:pStyle w:val="Rodap"/>
      <w:rPr>
        <w:sz w:val="12"/>
        <w:szCs w:val="12"/>
      </w:rPr>
    </w:pPr>
    <w:r>
      <w:rPr>
        <w:i/>
        <w:noProof/>
        <w:sz w:val="12"/>
        <w:szCs w:val="12"/>
      </w:rPr>
      <w:pict>
        <v:shapetype id="_x0000_t202" coordsize="21600,21600" o:spt="202" path="m,l,21600r21600,l21600,xe">
          <v:stroke joinstyle="miter"/>
          <v:path gradientshapeok="t" o:connecttype="rect"/>
        </v:shapetype>
        <v:shape id="Text Box 201" o:spid="_x0000_s1029" type="#_x0000_t202" style="position:absolute;margin-left:318.7pt;margin-top:1.8pt;width:177pt;height:34.1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nPhw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" stroked="f">
          <v:textbox>
            <w:txbxContent>
              <w:p w:rsidR="00D05243" w:rsidRPr="002A6C15" w:rsidRDefault="00D05243" w:rsidP="00D05243">
                <w:pPr>
                  <w:pStyle w:val="Rodap"/>
                  <w:jc w:val="right"/>
                  <w:rPr>
                    <w:b/>
                    <w:sz w:val="12"/>
                    <w:szCs w:val="12"/>
                  </w:rPr>
                </w:pPr>
                <w:r w:rsidRPr="002A6C15">
                  <w:rPr>
                    <w:b/>
                    <w:sz w:val="12"/>
                    <w:szCs w:val="12"/>
                  </w:rPr>
                  <w:t>IZAURA TAUFMANN FERREIRA</w:t>
                </w:r>
              </w:p>
              <w:p w:rsidR="00D05243" w:rsidRPr="002A6C15" w:rsidRDefault="00D05243" w:rsidP="00D05243">
                <w:pPr>
                  <w:pStyle w:val="Rodap"/>
                  <w:jc w:val="right"/>
                  <w:rPr>
                    <w:b/>
                    <w:sz w:val="12"/>
                    <w:szCs w:val="12"/>
                  </w:rPr>
                </w:pPr>
                <w:r w:rsidRPr="002A6C15">
                  <w:rPr>
                    <w:b/>
                    <w:sz w:val="12"/>
                    <w:szCs w:val="12"/>
                  </w:rPr>
                  <w:t xml:space="preserve">Pregoeira Equipe </w:t>
                </w:r>
                <w:proofErr w:type="spellStart"/>
                <w:r w:rsidRPr="002A6C15">
                  <w:rPr>
                    <w:b/>
                    <w:sz w:val="12"/>
                    <w:szCs w:val="12"/>
                  </w:rPr>
                  <w:t>Kappa</w:t>
                </w:r>
                <w:proofErr w:type="spellEnd"/>
                <w:r w:rsidRPr="002A6C15">
                  <w:rPr>
                    <w:b/>
                    <w:sz w:val="12"/>
                    <w:szCs w:val="12"/>
                  </w:rPr>
                  <w:t>/SUPEL</w:t>
                </w:r>
              </w:p>
              <w:p w:rsidR="00D05243" w:rsidRPr="00EA1066" w:rsidRDefault="00D05243" w:rsidP="00D05243">
                <w:pPr>
                  <w:jc w:val="center"/>
                  <w:rPr>
                    <w:sz w:val="12"/>
                    <w:szCs w:val="12"/>
                  </w:rPr>
                </w:pPr>
                <w:r>
                  <w:rPr>
                    <w:b/>
                    <w:sz w:val="12"/>
                    <w:szCs w:val="12"/>
                  </w:rPr>
                  <w:tab/>
                </w:r>
                <w:r>
                  <w:rPr>
                    <w:b/>
                    <w:sz w:val="12"/>
                    <w:szCs w:val="12"/>
                  </w:rPr>
                  <w:tab/>
                </w:r>
                <w:r w:rsidRPr="002A6C15">
                  <w:rPr>
                    <w:b/>
                    <w:sz w:val="12"/>
                    <w:szCs w:val="12"/>
                  </w:rPr>
                  <w:t>Mat. 300094012</w:t>
                </w:r>
              </w:p>
              <w:p w:rsidR="00747DE9" w:rsidRPr="008C1AFB" w:rsidRDefault="00747DE9" w:rsidP="004B23F7">
                <w:pPr>
                  <w:jc w:val="center"/>
                  <w:rPr>
                    <w:sz w:val="12"/>
                    <w:szCs w:val="12"/>
                  </w:rPr>
                </w:pPr>
              </w:p>
            </w:txbxContent>
          </v:textbox>
        </v:shape>
      </w:pict>
    </w:r>
    <w:r w:rsidR="00747DE9">
      <w:rPr>
        <w:sz w:val="12"/>
        <w:szCs w:val="12"/>
      </w:rPr>
      <w:t xml:space="preserve">Av. </w:t>
    </w:r>
    <w:proofErr w:type="spellStart"/>
    <w:r w:rsidR="00747DE9">
      <w:rPr>
        <w:sz w:val="12"/>
        <w:szCs w:val="12"/>
      </w:rPr>
      <w:t>Farquar</w:t>
    </w:r>
    <w:proofErr w:type="spellEnd"/>
    <w:r w:rsidR="00747DE9">
      <w:rPr>
        <w:sz w:val="12"/>
        <w:szCs w:val="12"/>
      </w:rPr>
      <w:t>, nº 2.986 - Bairro</w:t>
    </w:r>
    <w:r w:rsidR="00747DE9" w:rsidRPr="0052662C">
      <w:rPr>
        <w:sz w:val="12"/>
        <w:szCs w:val="12"/>
      </w:rPr>
      <w:t xml:space="preserve"> Pedrinhas CEP: 76.801-470, </w:t>
    </w:r>
    <w:proofErr w:type="spellStart"/>
    <w:r w:rsidR="00747DE9" w:rsidRPr="0052662C">
      <w:rPr>
        <w:sz w:val="12"/>
        <w:szCs w:val="12"/>
      </w:rPr>
      <w:t>Tel</w:t>
    </w:r>
    <w:proofErr w:type="spellEnd"/>
    <w:r w:rsidR="00747DE9" w:rsidRPr="0052662C">
      <w:rPr>
        <w:sz w:val="12"/>
        <w:szCs w:val="12"/>
      </w:rPr>
      <w:t>: (69) 321</w:t>
    </w:r>
    <w:r w:rsidR="00747DE9">
      <w:rPr>
        <w:sz w:val="12"/>
        <w:szCs w:val="12"/>
      </w:rPr>
      <w:t>2</w:t>
    </w:r>
    <w:r w:rsidR="00747DE9" w:rsidRPr="0052662C">
      <w:rPr>
        <w:sz w:val="12"/>
        <w:szCs w:val="12"/>
      </w:rPr>
      <w:t>-</w:t>
    </w:r>
    <w:r w:rsidR="00747DE9">
      <w:rPr>
        <w:sz w:val="12"/>
        <w:szCs w:val="12"/>
      </w:rPr>
      <w:t>9272</w:t>
    </w:r>
  </w:p>
  <w:p w:rsidR="00747DE9" w:rsidRPr="007956B4" w:rsidRDefault="00747DE9" w:rsidP="00DD3523">
    <w:pPr>
      <w:pStyle w:val="Rodap"/>
      <w:rPr>
        <w:i/>
        <w:sz w:val="12"/>
        <w:szCs w:val="12"/>
      </w:rPr>
    </w:pPr>
    <w:r>
      <w:rPr>
        <w:i/>
        <w:noProof/>
        <w:sz w:val="12"/>
        <w:szCs w:val="12"/>
      </w:rPr>
      <w:t>rmc</w:t>
    </w:r>
  </w:p>
  <w:p w:rsidR="00747DE9" w:rsidRDefault="00747DE9" w:rsidP="00DD3523">
    <w:pPr>
      <w:pStyle w:val="Rodap"/>
      <w:rPr>
        <w:szCs w:val="14"/>
      </w:rPr>
    </w:pPr>
  </w:p>
  <w:p w:rsidR="00747DE9" w:rsidRPr="00351317" w:rsidRDefault="00747DE9" w:rsidP="00DD3523">
    <w:pPr>
      <w:pStyle w:val="Rodap"/>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E9" w:rsidRDefault="00747DE9">
      <w:r>
        <w:separator/>
      </w:r>
    </w:p>
  </w:footnote>
  <w:footnote w:type="continuationSeparator" w:id="0">
    <w:p w:rsidR="00747DE9" w:rsidRDefault="00747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E9" w:rsidRPr="00033BAF" w:rsidRDefault="00D05243" w:rsidP="003204B1">
    <w:pPr>
      <w:pStyle w:val="Cabealho"/>
      <w:jc w:val="center"/>
    </w:pPr>
    <w:r>
      <w:rPr>
        <w:noProof/>
      </w:rPr>
      <w:pict>
        <v:oval id="Oval 195" o:spid="_x0000_s1026" style="position:absolute;left:0;text-align:left;margin-left:392.75pt;margin-top:31.7pt;width:75.9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" strokecolor="#1f497d" strokeweight="1pt">
          <v:stroke dashstyle="dash"/>
          <v:shadow color="#868686"/>
          <v:textbox>
            <w:txbxContent>
              <w:p w:rsidR="00747DE9" w:rsidRPr="00A15C28" w:rsidRDefault="00747DE9"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747DE9" w:rsidRPr="00A15C28" w:rsidRDefault="00747DE9" w:rsidP="003204B1">
                <w:pPr>
                  <w:jc w:val="center"/>
                  <w:rPr>
                    <w:sz w:val="16"/>
                    <w:szCs w:val="16"/>
                  </w:rPr>
                </w:pPr>
              </w:p>
              <w:p w:rsidR="00747DE9" w:rsidRPr="00A15C28" w:rsidRDefault="00747DE9" w:rsidP="003204B1">
                <w:pPr>
                  <w:jc w:val="center"/>
                  <w:rPr>
                    <w:sz w:val="16"/>
                    <w:szCs w:val="16"/>
                  </w:rPr>
                </w:pPr>
                <w:r w:rsidRPr="00A15C28">
                  <w:rPr>
                    <w:sz w:val="16"/>
                    <w:szCs w:val="16"/>
                  </w:rPr>
                  <w:t>_</w:t>
                </w:r>
                <w:r>
                  <w:rPr>
                    <w:sz w:val="16"/>
                    <w:szCs w:val="16"/>
                  </w:rPr>
                  <w:t>__</w:t>
                </w:r>
                <w:r w:rsidRPr="00A15C28">
                  <w:rPr>
                    <w:sz w:val="16"/>
                    <w:szCs w:val="16"/>
                  </w:rPr>
                  <w:t>_______</w:t>
                </w:r>
              </w:p>
              <w:p w:rsidR="00747DE9" w:rsidRPr="00A15C28" w:rsidRDefault="00747DE9"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747DE9">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747DE9" w:rsidRPr="003204B1" w:rsidRDefault="00747DE9" w:rsidP="003204B1">
    <w:pPr>
      <w:pStyle w:val="Cabealho"/>
      <w:spacing w:before="100" w:after="100"/>
      <w:contextualSpacing/>
      <w:jc w:val="center"/>
      <w:rPr>
        <w:sz w:val="16"/>
        <w:szCs w:val="16"/>
      </w:rPr>
    </w:pPr>
    <w:r w:rsidRPr="003204B1">
      <w:rPr>
        <w:sz w:val="16"/>
        <w:szCs w:val="16"/>
      </w:rPr>
      <w:t>SUPERINTENDÊNCIA ESTADUAL DE LICITAÇÕES - SUPEL</w:t>
    </w:r>
  </w:p>
  <w:p w:rsidR="00747DE9" w:rsidRPr="003204B1" w:rsidRDefault="00747DE9" w:rsidP="003204B1">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747DE9" w:rsidRPr="003204B1" w:rsidRDefault="00747DE9" w:rsidP="003204B1">
    <w:pPr>
      <w:pStyle w:val="Cabealho"/>
      <w:spacing w:before="100" w:after="100"/>
      <w:contextualSpacing/>
      <w:jc w:val="center"/>
      <w:rPr>
        <w:sz w:val="16"/>
        <w:szCs w:val="16"/>
      </w:rPr>
    </w:pPr>
    <w:r w:rsidRPr="003204B1">
      <w:rPr>
        <w:sz w:val="16"/>
        <w:szCs w:val="16"/>
      </w:rPr>
      <w:t xml:space="preserve">Porto Velho, Rondônia. </w:t>
    </w:r>
  </w:p>
  <w:p w:rsidR="00747DE9" w:rsidRPr="003204B1" w:rsidRDefault="00747DE9" w:rsidP="003204B1">
    <w:pPr>
      <w:pStyle w:val="Cabealho"/>
      <w:spacing w:before="100" w:after="100"/>
      <w:contextualSpacing/>
      <w:jc w:val="center"/>
    </w:pPr>
    <w:r w:rsidRPr="003204B1">
      <w:rPr>
        <w:sz w:val="16"/>
        <w:szCs w:val="16"/>
      </w:rPr>
      <w:t xml:space="preserve">Equipe de Licitação </w:t>
    </w:r>
    <w:proofErr w:type="spellStart"/>
    <w:r w:rsidRPr="003204B1">
      <w:rPr>
        <w:sz w:val="16"/>
        <w:szCs w:val="16"/>
      </w:rPr>
      <w:t>Kappa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E9" w:rsidRPr="00033BAF" w:rsidRDefault="00D05243" w:rsidP="009B4D19">
    <w:pPr>
      <w:pStyle w:val="Cabealho"/>
      <w:jc w:val="center"/>
    </w:pPr>
    <w:r>
      <w:rPr>
        <w:noProof/>
      </w:rPr>
      <w:pict>
        <v:oval id="Oval 196" o:spid="_x0000_s1028" style="position:absolute;left:0;text-align:left;margin-left:392.75pt;margin-top:31.7pt;width:75.9pt;height:6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" strokecolor="#1f497d" strokeweight="1pt">
          <v:stroke dashstyle="dash"/>
          <v:shadow color="#868686"/>
          <v:textbox>
            <w:txbxContent>
              <w:p w:rsidR="00747DE9" w:rsidRPr="00A15C28" w:rsidRDefault="00747DE9" w:rsidP="009B4D19">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747DE9" w:rsidRPr="00A15C28" w:rsidRDefault="00747DE9" w:rsidP="009B4D19">
                <w:pPr>
                  <w:jc w:val="center"/>
                  <w:rPr>
                    <w:sz w:val="16"/>
                    <w:szCs w:val="16"/>
                  </w:rPr>
                </w:pPr>
              </w:p>
              <w:p w:rsidR="00747DE9" w:rsidRPr="00A15C28" w:rsidRDefault="00747DE9" w:rsidP="009B4D19">
                <w:pPr>
                  <w:jc w:val="center"/>
                  <w:rPr>
                    <w:sz w:val="16"/>
                    <w:szCs w:val="16"/>
                  </w:rPr>
                </w:pPr>
                <w:r w:rsidRPr="00A15C28">
                  <w:rPr>
                    <w:sz w:val="16"/>
                    <w:szCs w:val="16"/>
                  </w:rPr>
                  <w:t>_</w:t>
                </w:r>
                <w:r>
                  <w:rPr>
                    <w:sz w:val="16"/>
                    <w:szCs w:val="16"/>
                  </w:rPr>
                  <w:t>__</w:t>
                </w:r>
                <w:r w:rsidRPr="00A15C28">
                  <w:rPr>
                    <w:sz w:val="16"/>
                    <w:szCs w:val="16"/>
                  </w:rPr>
                  <w:t>_______</w:t>
                </w:r>
              </w:p>
              <w:p w:rsidR="00747DE9" w:rsidRPr="00A15C28" w:rsidRDefault="00747DE9"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747DE9">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747DE9" w:rsidRPr="003204B1" w:rsidRDefault="00747DE9" w:rsidP="009B4D19">
    <w:pPr>
      <w:pStyle w:val="Cabealho"/>
      <w:spacing w:before="100" w:after="100"/>
      <w:contextualSpacing/>
      <w:jc w:val="center"/>
      <w:rPr>
        <w:sz w:val="16"/>
        <w:szCs w:val="16"/>
      </w:rPr>
    </w:pPr>
    <w:r w:rsidRPr="003204B1">
      <w:rPr>
        <w:sz w:val="16"/>
        <w:szCs w:val="16"/>
      </w:rPr>
      <w:t>SUPERINTENDÊNCIA ESTADUAL DE LICITAÇÕES - SUPEL</w:t>
    </w:r>
  </w:p>
  <w:p w:rsidR="00747DE9" w:rsidRPr="003204B1" w:rsidRDefault="00747DE9" w:rsidP="009B4D19">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747DE9" w:rsidRPr="003204B1" w:rsidRDefault="00747DE9" w:rsidP="009B4D19">
    <w:pPr>
      <w:pStyle w:val="Cabealho"/>
      <w:spacing w:before="100" w:after="100"/>
      <w:contextualSpacing/>
      <w:jc w:val="center"/>
      <w:rPr>
        <w:sz w:val="16"/>
        <w:szCs w:val="16"/>
      </w:rPr>
    </w:pPr>
    <w:r w:rsidRPr="003204B1">
      <w:rPr>
        <w:sz w:val="16"/>
        <w:szCs w:val="16"/>
      </w:rPr>
      <w:t xml:space="preserve">Porto Velho, Rondônia. </w:t>
    </w:r>
  </w:p>
  <w:p w:rsidR="00747DE9" w:rsidRPr="009B4D19" w:rsidRDefault="00747DE9" w:rsidP="009B4D19">
    <w:pPr>
      <w:pStyle w:val="Cabealho"/>
      <w:spacing w:before="100" w:after="100"/>
      <w:contextualSpacing/>
      <w:jc w:val="center"/>
    </w:pPr>
    <w:r w:rsidRPr="003204B1">
      <w:rPr>
        <w:sz w:val="16"/>
        <w:szCs w:val="16"/>
      </w:rPr>
      <w:t xml:space="preserve">Equipe de Licitação </w:t>
    </w:r>
    <w:proofErr w:type="spellStart"/>
    <w:r w:rsidRPr="003204B1">
      <w:rPr>
        <w:sz w:val="16"/>
        <w:szCs w:val="16"/>
      </w:rPr>
      <w:t>Kappa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32B26A5"/>
    <w:multiLevelType w:val="multilevel"/>
    <w:tmpl w:val="6A5A8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A5A3F03"/>
    <w:multiLevelType w:val="multilevel"/>
    <w:tmpl w:val="53A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E46E1C"/>
    <w:multiLevelType w:val="multilevel"/>
    <w:tmpl w:val="CE30A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4621B7E"/>
    <w:multiLevelType w:val="multilevel"/>
    <w:tmpl w:val="DBF01A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4F4184C"/>
    <w:multiLevelType w:val="multilevel"/>
    <w:tmpl w:val="9E165E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16BF4B1B"/>
    <w:multiLevelType w:val="multilevel"/>
    <w:tmpl w:val="2AAC90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80C2A46"/>
    <w:multiLevelType w:val="hybridMultilevel"/>
    <w:tmpl w:val="FA4CECFA"/>
    <w:lvl w:ilvl="0" w:tplc="C88A00B8">
      <w:numFmt w:val="bullet"/>
      <w:lvlText w:val="-"/>
      <w:lvlJc w:val="left"/>
      <w:pPr>
        <w:ind w:left="118" w:hanging="115"/>
      </w:pPr>
      <w:rPr>
        <w:rFonts w:ascii="Times New Roman" w:eastAsia="Times New Roman" w:hAnsi="Times New Roman" w:cs="Times New Roman" w:hint="default"/>
        <w:b/>
        <w:bCs/>
        <w:w w:val="103"/>
        <w:sz w:val="19"/>
        <w:szCs w:val="19"/>
        <w:lang w:val="pt-PT" w:eastAsia="pt-PT" w:bidi="pt-PT"/>
      </w:rPr>
    </w:lvl>
    <w:lvl w:ilvl="1" w:tplc="CBB684E6">
      <w:numFmt w:val="bullet"/>
      <w:lvlText w:val="•"/>
      <w:lvlJc w:val="left"/>
      <w:pPr>
        <w:ind w:left="1198" w:hanging="115"/>
      </w:pPr>
      <w:rPr>
        <w:rFonts w:hint="default"/>
        <w:lang w:val="pt-PT" w:eastAsia="pt-PT" w:bidi="pt-PT"/>
      </w:rPr>
    </w:lvl>
    <w:lvl w:ilvl="2" w:tplc="CDFE370A">
      <w:numFmt w:val="bullet"/>
      <w:lvlText w:val="•"/>
      <w:lvlJc w:val="left"/>
      <w:pPr>
        <w:ind w:left="2276" w:hanging="115"/>
      </w:pPr>
      <w:rPr>
        <w:rFonts w:hint="default"/>
        <w:lang w:val="pt-PT" w:eastAsia="pt-PT" w:bidi="pt-PT"/>
      </w:rPr>
    </w:lvl>
    <w:lvl w:ilvl="3" w:tplc="C5A28694">
      <w:numFmt w:val="bullet"/>
      <w:lvlText w:val="•"/>
      <w:lvlJc w:val="left"/>
      <w:pPr>
        <w:ind w:left="3354" w:hanging="115"/>
      </w:pPr>
      <w:rPr>
        <w:rFonts w:hint="default"/>
        <w:lang w:val="pt-PT" w:eastAsia="pt-PT" w:bidi="pt-PT"/>
      </w:rPr>
    </w:lvl>
    <w:lvl w:ilvl="4" w:tplc="5D921CEA">
      <w:numFmt w:val="bullet"/>
      <w:lvlText w:val="•"/>
      <w:lvlJc w:val="left"/>
      <w:pPr>
        <w:ind w:left="4432" w:hanging="115"/>
      </w:pPr>
      <w:rPr>
        <w:rFonts w:hint="default"/>
        <w:lang w:val="pt-PT" w:eastAsia="pt-PT" w:bidi="pt-PT"/>
      </w:rPr>
    </w:lvl>
    <w:lvl w:ilvl="5" w:tplc="8474C254">
      <w:numFmt w:val="bullet"/>
      <w:lvlText w:val="•"/>
      <w:lvlJc w:val="left"/>
      <w:pPr>
        <w:ind w:left="5510" w:hanging="115"/>
      </w:pPr>
      <w:rPr>
        <w:rFonts w:hint="default"/>
        <w:lang w:val="pt-PT" w:eastAsia="pt-PT" w:bidi="pt-PT"/>
      </w:rPr>
    </w:lvl>
    <w:lvl w:ilvl="6" w:tplc="AB3A557E">
      <w:numFmt w:val="bullet"/>
      <w:lvlText w:val="•"/>
      <w:lvlJc w:val="left"/>
      <w:pPr>
        <w:ind w:left="6588" w:hanging="115"/>
      </w:pPr>
      <w:rPr>
        <w:rFonts w:hint="default"/>
        <w:lang w:val="pt-PT" w:eastAsia="pt-PT" w:bidi="pt-PT"/>
      </w:rPr>
    </w:lvl>
    <w:lvl w:ilvl="7" w:tplc="38FECF78">
      <w:numFmt w:val="bullet"/>
      <w:lvlText w:val="•"/>
      <w:lvlJc w:val="left"/>
      <w:pPr>
        <w:ind w:left="7666" w:hanging="115"/>
      </w:pPr>
      <w:rPr>
        <w:rFonts w:hint="default"/>
        <w:lang w:val="pt-PT" w:eastAsia="pt-PT" w:bidi="pt-PT"/>
      </w:rPr>
    </w:lvl>
    <w:lvl w:ilvl="8" w:tplc="CF50CAA4">
      <w:numFmt w:val="bullet"/>
      <w:lvlText w:val="•"/>
      <w:lvlJc w:val="left"/>
      <w:pPr>
        <w:ind w:left="8744" w:hanging="115"/>
      </w:pPr>
      <w:rPr>
        <w:rFonts w:hint="default"/>
        <w:lang w:val="pt-PT" w:eastAsia="pt-PT" w:bidi="pt-PT"/>
      </w:rPr>
    </w:lvl>
  </w:abstractNum>
  <w:abstractNum w:abstractNumId="20">
    <w:nsid w:val="19BC73BE"/>
    <w:multiLevelType w:val="multilevel"/>
    <w:tmpl w:val="45285B7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2E8F6851"/>
    <w:multiLevelType w:val="multilevel"/>
    <w:tmpl w:val="60DC77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2F417CAD"/>
    <w:multiLevelType w:val="multilevel"/>
    <w:tmpl w:val="9118C1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20A6401"/>
    <w:multiLevelType w:val="multilevel"/>
    <w:tmpl w:val="758A97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36406EF1"/>
    <w:multiLevelType w:val="multilevel"/>
    <w:tmpl w:val="E1121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8461E50"/>
    <w:multiLevelType w:val="multilevel"/>
    <w:tmpl w:val="48CC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6F5E0A"/>
    <w:multiLevelType w:val="hybridMultilevel"/>
    <w:tmpl w:val="C7B02EAA"/>
    <w:lvl w:ilvl="0" w:tplc="AD6A35C8">
      <w:start w:val="21"/>
      <w:numFmt w:val="decimal"/>
      <w:lvlText w:val="%1."/>
      <w:lvlJc w:val="left"/>
      <w:pPr>
        <w:ind w:left="118" w:hanging="295"/>
        <w:jc w:val="left"/>
      </w:pPr>
      <w:rPr>
        <w:rFonts w:ascii="Times New Roman" w:eastAsia="Times New Roman" w:hAnsi="Times New Roman" w:cs="Times New Roman" w:hint="default"/>
        <w:b/>
        <w:bCs/>
        <w:w w:val="103"/>
        <w:sz w:val="19"/>
        <w:szCs w:val="19"/>
        <w:lang w:val="pt-PT" w:eastAsia="pt-PT" w:bidi="pt-PT"/>
      </w:rPr>
    </w:lvl>
    <w:lvl w:ilvl="1" w:tplc="CAE68E6A">
      <w:numFmt w:val="bullet"/>
      <w:lvlText w:val="•"/>
      <w:lvlJc w:val="left"/>
      <w:pPr>
        <w:ind w:left="1198" w:hanging="295"/>
      </w:pPr>
      <w:rPr>
        <w:rFonts w:hint="default"/>
        <w:lang w:val="pt-PT" w:eastAsia="pt-PT" w:bidi="pt-PT"/>
      </w:rPr>
    </w:lvl>
    <w:lvl w:ilvl="2" w:tplc="25849866">
      <w:numFmt w:val="bullet"/>
      <w:lvlText w:val="•"/>
      <w:lvlJc w:val="left"/>
      <w:pPr>
        <w:ind w:left="2276" w:hanging="295"/>
      </w:pPr>
      <w:rPr>
        <w:rFonts w:hint="default"/>
        <w:lang w:val="pt-PT" w:eastAsia="pt-PT" w:bidi="pt-PT"/>
      </w:rPr>
    </w:lvl>
    <w:lvl w:ilvl="3" w:tplc="067C1E70">
      <w:numFmt w:val="bullet"/>
      <w:lvlText w:val="•"/>
      <w:lvlJc w:val="left"/>
      <w:pPr>
        <w:ind w:left="3354" w:hanging="295"/>
      </w:pPr>
      <w:rPr>
        <w:rFonts w:hint="default"/>
        <w:lang w:val="pt-PT" w:eastAsia="pt-PT" w:bidi="pt-PT"/>
      </w:rPr>
    </w:lvl>
    <w:lvl w:ilvl="4" w:tplc="1FAC64FE">
      <w:numFmt w:val="bullet"/>
      <w:lvlText w:val="•"/>
      <w:lvlJc w:val="left"/>
      <w:pPr>
        <w:ind w:left="4432" w:hanging="295"/>
      </w:pPr>
      <w:rPr>
        <w:rFonts w:hint="default"/>
        <w:lang w:val="pt-PT" w:eastAsia="pt-PT" w:bidi="pt-PT"/>
      </w:rPr>
    </w:lvl>
    <w:lvl w:ilvl="5" w:tplc="C360D972">
      <w:numFmt w:val="bullet"/>
      <w:lvlText w:val="•"/>
      <w:lvlJc w:val="left"/>
      <w:pPr>
        <w:ind w:left="5510" w:hanging="295"/>
      </w:pPr>
      <w:rPr>
        <w:rFonts w:hint="default"/>
        <w:lang w:val="pt-PT" w:eastAsia="pt-PT" w:bidi="pt-PT"/>
      </w:rPr>
    </w:lvl>
    <w:lvl w:ilvl="6" w:tplc="9AA08FDC">
      <w:numFmt w:val="bullet"/>
      <w:lvlText w:val="•"/>
      <w:lvlJc w:val="left"/>
      <w:pPr>
        <w:ind w:left="6588" w:hanging="295"/>
      </w:pPr>
      <w:rPr>
        <w:rFonts w:hint="default"/>
        <w:lang w:val="pt-PT" w:eastAsia="pt-PT" w:bidi="pt-PT"/>
      </w:rPr>
    </w:lvl>
    <w:lvl w:ilvl="7" w:tplc="6B146546">
      <w:numFmt w:val="bullet"/>
      <w:lvlText w:val="•"/>
      <w:lvlJc w:val="left"/>
      <w:pPr>
        <w:ind w:left="7666" w:hanging="295"/>
      </w:pPr>
      <w:rPr>
        <w:rFonts w:hint="default"/>
        <w:lang w:val="pt-PT" w:eastAsia="pt-PT" w:bidi="pt-PT"/>
      </w:rPr>
    </w:lvl>
    <w:lvl w:ilvl="8" w:tplc="9ADC5844">
      <w:numFmt w:val="bullet"/>
      <w:lvlText w:val="•"/>
      <w:lvlJc w:val="left"/>
      <w:pPr>
        <w:ind w:left="8744" w:hanging="295"/>
      </w:pPr>
      <w:rPr>
        <w:rFonts w:hint="default"/>
        <w:lang w:val="pt-PT" w:eastAsia="pt-PT" w:bidi="pt-PT"/>
      </w:rPr>
    </w:lvl>
  </w:abstractNum>
  <w:abstractNum w:abstractNumId="27">
    <w:nsid w:val="47053D7F"/>
    <w:multiLevelType w:val="multilevel"/>
    <w:tmpl w:val="E9D88E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519A4946"/>
    <w:multiLevelType w:val="multilevel"/>
    <w:tmpl w:val="66F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0A0663"/>
    <w:multiLevelType w:val="multilevel"/>
    <w:tmpl w:val="63923DDC"/>
    <w:lvl w:ilvl="0">
      <w:start w:val="1"/>
      <w:numFmt w:val="decimal"/>
      <w:lvlText w:val="%1."/>
      <w:lvlJc w:val="left"/>
      <w:pPr>
        <w:ind w:left="314" w:hanging="197"/>
        <w:jc w:val="left"/>
      </w:pPr>
      <w:rPr>
        <w:rFonts w:ascii="Times New Roman" w:eastAsia="Times New Roman" w:hAnsi="Times New Roman" w:cs="Times New Roman" w:hint="default"/>
        <w:b/>
        <w:bCs/>
        <w:w w:val="103"/>
        <w:sz w:val="19"/>
        <w:szCs w:val="19"/>
        <w:lang w:val="pt-PT" w:eastAsia="pt-PT" w:bidi="pt-PT"/>
      </w:rPr>
    </w:lvl>
    <w:lvl w:ilvl="1">
      <w:start w:val="1"/>
      <w:numFmt w:val="decimal"/>
      <w:lvlText w:val="%1.%2"/>
      <w:lvlJc w:val="left"/>
      <w:pPr>
        <w:ind w:left="118" w:hanging="394"/>
        <w:jc w:val="left"/>
      </w:pPr>
      <w:rPr>
        <w:rFonts w:hint="default"/>
        <w:b/>
        <w:bCs/>
        <w:w w:val="103"/>
        <w:lang w:val="pt-PT" w:eastAsia="pt-PT" w:bidi="pt-PT"/>
      </w:rPr>
    </w:lvl>
    <w:lvl w:ilvl="2">
      <w:start w:val="1"/>
      <w:numFmt w:val="lowerLetter"/>
      <w:lvlText w:val="%3)"/>
      <w:lvlJc w:val="left"/>
      <w:pPr>
        <w:ind w:left="773" w:hanging="394"/>
        <w:jc w:val="left"/>
      </w:pPr>
      <w:rPr>
        <w:rFonts w:ascii="Times New Roman" w:eastAsia="Times New Roman" w:hAnsi="Times New Roman" w:cs="Times New Roman" w:hint="default"/>
        <w:b/>
        <w:bCs/>
        <w:w w:val="103"/>
        <w:sz w:val="19"/>
        <w:szCs w:val="19"/>
        <w:lang w:val="pt-PT" w:eastAsia="pt-PT" w:bidi="pt-PT"/>
      </w:rPr>
    </w:lvl>
    <w:lvl w:ilvl="3">
      <w:numFmt w:val="bullet"/>
      <w:lvlText w:val="•"/>
      <w:lvlJc w:val="left"/>
      <w:pPr>
        <w:ind w:left="500" w:hanging="394"/>
      </w:pPr>
      <w:rPr>
        <w:rFonts w:hint="default"/>
        <w:lang w:val="pt-PT" w:eastAsia="pt-PT" w:bidi="pt-PT"/>
      </w:rPr>
    </w:lvl>
    <w:lvl w:ilvl="4">
      <w:numFmt w:val="bullet"/>
      <w:lvlText w:val="•"/>
      <w:lvlJc w:val="left"/>
      <w:pPr>
        <w:ind w:left="780" w:hanging="394"/>
      </w:pPr>
      <w:rPr>
        <w:rFonts w:hint="default"/>
        <w:lang w:val="pt-PT" w:eastAsia="pt-PT" w:bidi="pt-PT"/>
      </w:rPr>
    </w:lvl>
    <w:lvl w:ilvl="5">
      <w:numFmt w:val="bullet"/>
      <w:lvlText w:val="•"/>
      <w:lvlJc w:val="left"/>
      <w:pPr>
        <w:ind w:left="2466" w:hanging="394"/>
      </w:pPr>
      <w:rPr>
        <w:rFonts w:hint="default"/>
        <w:lang w:val="pt-PT" w:eastAsia="pt-PT" w:bidi="pt-PT"/>
      </w:rPr>
    </w:lvl>
    <w:lvl w:ilvl="6">
      <w:numFmt w:val="bullet"/>
      <w:lvlText w:val="•"/>
      <w:lvlJc w:val="left"/>
      <w:pPr>
        <w:ind w:left="4153" w:hanging="394"/>
      </w:pPr>
      <w:rPr>
        <w:rFonts w:hint="default"/>
        <w:lang w:val="pt-PT" w:eastAsia="pt-PT" w:bidi="pt-PT"/>
      </w:rPr>
    </w:lvl>
    <w:lvl w:ilvl="7">
      <w:numFmt w:val="bullet"/>
      <w:lvlText w:val="•"/>
      <w:lvlJc w:val="left"/>
      <w:pPr>
        <w:ind w:left="5840" w:hanging="394"/>
      </w:pPr>
      <w:rPr>
        <w:rFonts w:hint="default"/>
        <w:lang w:val="pt-PT" w:eastAsia="pt-PT" w:bidi="pt-PT"/>
      </w:rPr>
    </w:lvl>
    <w:lvl w:ilvl="8">
      <w:numFmt w:val="bullet"/>
      <w:lvlText w:val="•"/>
      <w:lvlJc w:val="left"/>
      <w:pPr>
        <w:ind w:left="7526" w:hanging="394"/>
      </w:pPr>
      <w:rPr>
        <w:rFonts w:hint="default"/>
        <w:lang w:val="pt-PT" w:eastAsia="pt-PT" w:bidi="pt-PT"/>
      </w:rPr>
    </w:lvl>
  </w:abstractNum>
  <w:abstractNum w:abstractNumId="30">
    <w:nsid w:val="52110F70"/>
    <w:multiLevelType w:val="multilevel"/>
    <w:tmpl w:val="C240BE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52E26833"/>
    <w:multiLevelType w:val="multilevel"/>
    <w:tmpl w:val="940642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53356366"/>
    <w:multiLevelType w:val="multilevel"/>
    <w:tmpl w:val="283A89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53A364BB"/>
    <w:multiLevelType w:val="multilevel"/>
    <w:tmpl w:val="3A542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7F22C02"/>
    <w:multiLevelType w:val="multilevel"/>
    <w:tmpl w:val="27DC86B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5B8E324F"/>
    <w:multiLevelType w:val="hybridMultilevel"/>
    <w:tmpl w:val="7CC87270"/>
    <w:lvl w:ilvl="0" w:tplc="BDD8B300">
      <w:start w:val="1"/>
      <w:numFmt w:val="upperRoman"/>
      <w:lvlText w:val="%1"/>
      <w:lvlJc w:val="left"/>
      <w:pPr>
        <w:ind w:left="232" w:hanging="115"/>
        <w:jc w:val="left"/>
      </w:pPr>
      <w:rPr>
        <w:rFonts w:ascii="Times New Roman" w:eastAsia="Times New Roman" w:hAnsi="Times New Roman" w:cs="Times New Roman" w:hint="default"/>
        <w:i/>
        <w:w w:val="103"/>
        <w:sz w:val="19"/>
        <w:szCs w:val="19"/>
        <w:lang w:val="pt-PT" w:eastAsia="pt-PT" w:bidi="pt-PT"/>
      </w:rPr>
    </w:lvl>
    <w:lvl w:ilvl="1" w:tplc="BE60ED28">
      <w:numFmt w:val="bullet"/>
      <w:lvlText w:val="•"/>
      <w:lvlJc w:val="left"/>
      <w:pPr>
        <w:ind w:left="1306" w:hanging="115"/>
      </w:pPr>
      <w:rPr>
        <w:rFonts w:hint="default"/>
        <w:lang w:val="pt-PT" w:eastAsia="pt-PT" w:bidi="pt-PT"/>
      </w:rPr>
    </w:lvl>
    <w:lvl w:ilvl="2" w:tplc="A882089C">
      <w:numFmt w:val="bullet"/>
      <w:lvlText w:val="•"/>
      <w:lvlJc w:val="left"/>
      <w:pPr>
        <w:ind w:left="2372" w:hanging="115"/>
      </w:pPr>
      <w:rPr>
        <w:rFonts w:hint="default"/>
        <w:lang w:val="pt-PT" w:eastAsia="pt-PT" w:bidi="pt-PT"/>
      </w:rPr>
    </w:lvl>
    <w:lvl w:ilvl="3" w:tplc="8C620738">
      <w:numFmt w:val="bullet"/>
      <w:lvlText w:val="•"/>
      <w:lvlJc w:val="left"/>
      <w:pPr>
        <w:ind w:left="3438" w:hanging="115"/>
      </w:pPr>
      <w:rPr>
        <w:rFonts w:hint="default"/>
        <w:lang w:val="pt-PT" w:eastAsia="pt-PT" w:bidi="pt-PT"/>
      </w:rPr>
    </w:lvl>
    <w:lvl w:ilvl="4" w:tplc="7168123E">
      <w:numFmt w:val="bullet"/>
      <w:lvlText w:val="•"/>
      <w:lvlJc w:val="left"/>
      <w:pPr>
        <w:ind w:left="4504" w:hanging="115"/>
      </w:pPr>
      <w:rPr>
        <w:rFonts w:hint="default"/>
        <w:lang w:val="pt-PT" w:eastAsia="pt-PT" w:bidi="pt-PT"/>
      </w:rPr>
    </w:lvl>
    <w:lvl w:ilvl="5" w:tplc="4B74F5AE">
      <w:numFmt w:val="bullet"/>
      <w:lvlText w:val="•"/>
      <w:lvlJc w:val="left"/>
      <w:pPr>
        <w:ind w:left="5570" w:hanging="115"/>
      </w:pPr>
      <w:rPr>
        <w:rFonts w:hint="default"/>
        <w:lang w:val="pt-PT" w:eastAsia="pt-PT" w:bidi="pt-PT"/>
      </w:rPr>
    </w:lvl>
    <w:lvl w:ilvl="6" w:tplc="D018C858">
      <w:numFmt w:val="bullet"/>
      <w:lvlText w:val="•"/>
      <w:lvlJc w:val="left"/>
      <w:pPr>
        <w:ind w:left="6636" w:hanging="115"/>
      </w:pPr>
      <w:rPr>
        <w:rFonts w:hint="default"/>
        <w:lang w:val="pt-PT" w:eastAsia="pt-PT" w:bidi="pt-PT"/>
      </w:rPr>
    </w:lvl>
    <w:lvl w:ilvl="7" w:tplc="67D82BA6">
      <w:numFmt w:val="bullet"/>
      <w:lvlText w:val="•"/>
      <w:lvlJc w:val="left"/>
      <w:pPr>
        <w:ind w:left="7702" w:hanging="115"/>
      </w:pPr>
      <w:rPr>
        <w:rFonts w:hint="default"/>
        <w:lang w:val="pt-PT" w:eastAsia="pt-PT" w:bidi="pt-PT"/>
      </w:rPr>
    </w:lvl>
    <w:lvl w:ilvl="8" w:tplc="F562753E">
      <w:numFmt w:val="bullet"/>
      <w:lvlText w:val="•"/>
      <w:lvlJc w:val="left"/>
      <w:pPr>
        <w:ind w:left="8768" w:hanging="115"/>
      </w:pPr>
      <w:rPr>
        <w:rFonts w:hint="default"/>
        <w:lang w:val="pt-PT" w:eastAsia="pt-PT" w:bidi="pt-PT"/>
      </w:rPr>
    </w:lvl>
  </w:abstractNum>
  <w:abstractNum w:abstractNumId="36">
    <w:nsid w:val="5EAC31C2"/>
    <w:multiLevelType w:val="multilevel"/>
    <w:tmpl w:val="4AE47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BCB1F6B"/>
    <w:multiLevelType w:val="multilevel"/>
    <w:tmpl w:val="15B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B53780"/>
    <w:multiLevelType w:val="multilevel"/>
    <w:tmpl w:val="F0FA4F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79434DE9"/>
    <w:multiLevelType w:val="multilevel"/>
    <w:tmpl w:val="505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C5384"/>
    <w:multiLevelType w:val="hybridMultilevel"/>
    <w:tmpl w:val="750E0D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A1D7D48"/>
    <w:multiLevelType w:val="multilevel"/>
    <w:tmpl w:val="FA0C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54559B"/>
    <w:multiLevelType w:val="multilevel"/>
    <w:tmpl w:val="BDA4F6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6"/>
  </w:num>
  <w:num w:numId="2">
    <w:abstractNumId w:val="36"/>
  </w:num>
  <w:num w:numId="3">
    <w:abstractNumId w:val="27"/>
    <w:lvlOverride w:ilvl="0">
      <w:startOverride w:val="2"/>
    </w:lvlOverride>
  </w:num>
  <w:num w:numId="4">
    <w:abstractNumId w:val="27"/>
    <w:lvlOverride w:ilvl="0">
      <w:startOverride w:val="3"/>
    </w:lvlOverride>
  </w:num>
  <w:num w:numId="5">
    <w:abstractNumId w:val="27"/>
    <w:lvlOverride w:ilvl="0">
      <w:startOverride w:val="4"/>
    </w:lvlOverride>
  </w:num>
  <w:num w:numId="6">
    <w:abstractNumId w:val="18"/>
  </w:num>
  <w:num w:numId="7">
    <w:abstractNumId w:val="42"/>
    <w:lvlOverride w:ilvl="0">
      <w:startOverride w:val="5"/>
    </w:lvlOverride>
  </w:num>
  <w:num w:numId="8">
    <w:abstractNumId w:val="42"/>
    <w:lvlOverride w:ilvl="0">
      <w:startOverride w:val="6"/>
    </w:lvlOverride>
  </w:num>
  <w:num w:numId="9">
    <w:abstractNumId w:val="42"/>
    <w:lvlOverride w:ilvl="0">
      <w:startOverride w:val="7"/>
    </w:lvlOverride>
  </w:num>
  <w:num w:numId="10">
    <w:abstractNumId w:val="42"/>
    <w:lvlOverride w:ilvl="0">
      <w:startOverride w:val="8"/>
    </w:lvlOverride>
  </w:num>
  <w:num w:numId="11">
    <w:abstractNumId w:val="42"/>
    <w:lvlOverride w:ilvl="0">
      <w:startOverride w:val="9"/>
    </w:lvlOverride>
  </w:num>
  <w:num w:numId="12">
    <w:abstractNumId w:val="13"/>
  </w:num>
  <w:num w:numId="13">
    <w:abstractNumId w:val="20"/>
    <w:lvlOverride w:ilvl="0">
      <w:startOverride w:val="10"/>
    </w:lvlOverride>
  </w:num>
  <w:num w:numId="14">
    <w:abstractNumId w:val="20"/>
    <w:lvlOverride w:ilvl="0">
      <w:startOverride w:val="11"/>
    </w:lvlOverride>
  </w:num>
  <w:num w:numId="15">
    <w:abstractNumId w:val="20"/>
    <w:lvlOverride w:ilvl="0">
      <w:startOverride w:val="12"/>
    </w:lvlOverride>
  </w:num>
  <w:num w:numId="16">
    <w:abstractNumId w:val="20"/>
    <w:lvlOverride w:ilvl="0">
      <w:startOverride w:val="13"/>
    </w:lvlOverride>
  </w:num>
  <w:num w:numId="17">
    <w:abstractNumId w:val="15"/>
  </w:num>
  <w:num w:numId="18">
    <w:abstractNumId w:val="17"/>
    <w:lvlOverride w:ilvl="0">
      <w:startOverride w:val="14"/>
    </w:lvlOverride>
  </w:num>
  <w:num w:numId="19">
    <w:abstractNumId w:val="17"/>
    <w:lvlOverride w:ilvl="0">
      <w:startOverride w:val="15"/>
    </w:lvlOverride>
  </w:num>
  <w:num w:numId="20">
    <w:abstractNumId w:val="17"/>
    <w:lvlOverride w:ilvl="0">
      <w:startOverride w:val="16"/>
    </w:lvlOverride>
  </w:num>
  <w:num w:numId="21">
    <w:abstractNumId w:val="38"/>
  </w:num>
  <w:num w:numId="22">
    <w:abstractNumId w:val="24"/>
  </w:num>
  <w:num w:numId="23">
    <w:abstractNumId w:val="30"/>
  </w:num>
  <w:num w:numId="24">
    <w:abstractNumId w:val="32"/>
  </w:num>
  <w:num w:numId="25">
    <w:abstractNumId w:val="23"/>
  </w:num>
  <w:num w:numId="26">
    <w:abstractNumId w:val="34"/>
  </w:num>
  <w:num w:numId="27">
    <w:abstractNumId w:val="33"/>
  </w:num>
  <w:num w:numId="28">
    <w:abstractNumId w:val="22"/>
  </w:num>
  <w:num w:numId="29">
    <w:abstractNumId w:val="31"/>
  </w:num>
  <w:num w:numId="30">
    <w:abstractNumId w:val="21"/>
  </w:num>
  <w:num w:numId="31">
    <w:abstractNumId w:val="37"/>
  </w:num>
  <w:num w:numId="32">
    <w:abstractNumId w:val="28"/>
  </w:num>
  <w:num w:numId="33">
    <w:abstractNumId w:val="39"/>
  </w:num>
  <w:num w:numId="34">
    <w:abstractNumId w:val="41"/>
  </w:num>
  <w:num w:numId="35">
    <w:abstractNumId w:val="25"/>
  </w:num>
  <w:num w:numId="36">
    <w:abstractNumId w:val="14"/>
  </w:num>
  <w:num w:numId="37">
    <w:abstractNumId w:val="40"/>
  </w:num>
  <w:num w:numId="38">
    <w:abstractNumId w:val="26"/>
  </w:num>
  <w:num w:numId="39">
    <w:abstractNumId w:val="35"/>
  </w:num>
  <w:num w:numId="40">
    <w:abstractNumId w:val="19"/>
  </w:num>
  <w:num w:numId="4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1567"/>
    <w:rsid w:val="00001F86"/>
    <w:rsid w:val="0000388F"/>
    <w:rsid w:val="00003C69"/>
    <w:rsid w:val="00004364"/>
    <w:rsid w:val="00004914"/>
    <w:rsid w:val="00005103"/>
    <w:rsid w:val="00005BC8"/>
    <w:rsid w:val="00006D0A"/>
    <w:rsid w:val="00007026"/>
    <w:rsid w:val="00010066"/>
    <w:rsid w:val="0001027F"/>
    <w:rsid w:val="00010362"/>
    <w:rsid w:val="000117EC"/>
    <w:rsid w:val="00011D0E"/>
    <w:rsid w:val="00011D98"/>
    <w:rsid w:val="000134A7"/>
    <w:rsid w:val="00013769"/>
    <w:rsid w:val="00014001"/>
    <w:rsid w:val="00014368"/>
    <w:rsid w:val="00014A6C"/>
    <w:rsid w:val="00016AF2"/>
    <w:rsid w:val="00016F70"/>
    <w:rsid w:val="00016FC3"/>
    <w:rsid w:val="00017562"/>
    <w:rsid w:val="00020502"/>
    <w:rsid w:val="00021EFC"/>
    <w:rsid w:val="00022A0E"/>
    <w:rsid w:val="00022FC7"/>
    <w:rsid w:val="00022FF4"/>
    <w:rsid w:val="00023060"/>
    <w:rsid w:val="0002362D"/>
    <w:rsid w:val="000268D7"/>
    <w:rsid w:val="0002708B"/>
    <w:rsid w:val="0002776E"/>
    <w:rsid w:val="00027A2B"/>
    <w:rsid w:val="00027A97"/>
    <w:rsid w:val="00030215"/>
    <w:rsid w:val="0003198C"/>
    <w:rsid w:val="00031F26"/>
    <w:rsid w:val="00032364"/>
    <w:rsid w:val="00032634"/>
    <w:rsid w:val="0003270A"/>
    <w:rsid w:val="00032AD5"/>
    <w:rsid w:val="000332F1"/>
    <w:rsid w:val="00035AF9"/>
    <w:rsid w:val="00035B08"/>
    <w:rsid w:val="00035B9A"/>
    <w:rsid w:val="00035D87"/>
    <w:rsid w:val="00036E17"/>
    <w:rsid w:val="00036EB6"/>
    <w:rsid w:val="000371ED"/>
    <w:rsid w:val="000401AC"/>
    <w:rsid w:val="0004061B"/>
    <w:rsid w:val="00040C2F"/>
    <w:rsid w:val="00041484"/>
    <w:rsid w:val="00041539"/>
    <w:rsid w:val="0004182F"/>
    <w:rsid w:val="00041D19"/>
    <w:rsid w:val="000421D2"/>
    <w:rsid w:val="00044623"/>
    <w:rsid w:val="00045793"/>
    <w:rsid w:val="00046E95"/>
    <w:rsid w:val="000478A7"/>
    <w:rsid w:val="000509CB"/>
    <w:rsid w:val="00050EF7"/>
    <w:rsid w:val="000511AF"/>
    <w:rsid w:val="0005168E"/>
    <w:rsid w:val="000516F0"/>
    <w:rsid w:val="00051C00"/>
    <w:rsid w:val="000525E1"/>
    <w:rsid w:val="00052644"/>
    <w:rsid w:val="0005365A"/>
    <w:rsid w:val="00054022"/>
    <w:rsid w:val="00054AFE"/>
    <w:rsid w:val="00056345"/>
    <w:rsid w:val="00056855"/>
    <w:rsid w:val="00056D47"/>
    <w:rsid w:val="0005706B"/>
    <w:rsid w:val="00057206"/>
    <w:rsid w:val="000572EC"/>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3D52"/>
    <w:rsid w:val="00063E77"/>
    <w:rsid w:val="0006510C"/>
    <w:rsid w:val="000655E4"/>
    <w:rsid w:val="00065D2D"/>
    <w:rsid w:val="00066160"/>
    <w:rsid w:val="0006645C"/>
    <w:rsid w:val="00066989"/>
    <w:rsid w:val="00066AED"/>
    <w:rsid w:val="00066B95"/>
    <w:rsid w:val="00066CDF"/>
    <w:rsid w:val="00067001"/>
    <w:rsid w:val="000677FA"/>
    <w:rsid w:val="00070513"/>
    <w:rsid w:val="000717D1"/>
    <w:rsid w:val="000719A7"/>
    <w:rsid w:val="00072587"/>
    <w:rsid w:val="000734C9"/>
    <w:rsid w:val="00073B53"/>
    <w:rsid w:val="000740ED"/>
    <w:rsid w:val="00074F40"/>
    <w:rsid w:val="000751F6"/>
    <w:rsid w:val="00076154"/>
    <w:rsid w:val="00076554"/>
    <w:rsid w:val="00076565"/>
    <w:rsid w:val="00076D74"/>
    <w:rsid w:val="000801C6"/>
    <w:rsid w:val="00081308"/>
    <w:rsid w:val="0008177E"/>
    <w:rsid w:val="000821DB"/>
    <w:rsid w:val="000826BD"/>
    <w:rsid w:val="00082D2B"/>
    <w:rsid w:val="00082D4F"/>
    <w:rsid w:val="000840D8"/>
    <w:rsid w:val="00084223"/>
    <w:rsid w:val="00084B58"/>
    <w:rsid w:val="00084C06"/>
    <w:rsid w:val="0008529A"/>
    <w:rsid w:val="00086CCA"/>
    <w:rsid w:val="00087220"/>
    <w:rsid w:val="00087BEF"/>
    <w:rsid w:val="00087E92"/>
    <w:rsid w:val="00087F11"/>
    <w:rsid w:val="0009217B"/>
    <w:rsid w:val="000926DB"/>
    <w:rsid w:val="00093549"/>
    <w:rsid w:val="00094280"/>
    <w:rsid w:val="00095247"/>
    <w:rsid w:val="00095D7D"/>
    <w:rsid w:val="0009640A"/>
    <w:rsid w:val="000965F1"/>
    <w:rsid w:val="0009664E"/>
    <w:rsid w:val="00096874"/>
    <w:rsid w:val="00096B69"/>
    <w:rsid w:val="0009751E"/>
    <w:rsid w:val="00097B34"/>
    <w:rsid w:val="00097C31"/>
    <w:rsid w:val="000A1381"/>
    <w:rsid w:val="000A188D"/>
    <w:rsid w:val="000A1E15"/>
    <w:rsid w:val="000A1EE4"/>
    <w:rsid w:val="000A2068"/>
    <w:rsid w:val="000A21DB"/>
    <w:rsid w:val="000A2ECB"/>
    <w:rsid w:val="000A3211"/>
    <w:rsid w:val="000A36BB"/>
    <w:rsid w:val="000A4673"/>
    <w:rsid w:val="000A4955"/>
    <w:rsid w:val="000A5F95"/>
    <w:rsid w:val="000A6057"/>
    <w:rsid w:val="000A649F"/>
    <w:rsid w:val="000A7461"/>
    <w:rsid w:val="000A758A"/>
    <w:rsid w:val="000A7977"/>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968"/>
    <w:rsid w:val="000C2271"/>
    <w:rsid w:val="000C25AE"/>
    <w:rsid w:val="000C2BC9"/>
    <w:rsid w:val="000C356C"/>
    <w:rsid w:val="000C45F3"/>
    <w:rsid w:val="000C5B85"/>
    <w:rsid w:val="000C5FA2"/>
    <w:rsid w:val="000C6A89"/>
    <w:rsid w:val="000C6ABC"/>
    <w:rsid w:val="000C77C5"/>
    <w:rsid w:val="000D0041"/>
    <w:rsid w:val="000D0A21"/>
    <w:rsid w:val="000D0EC5"/>
    <w:rsid w:val="000D106C"/>
    <w:rsid w:val="000D10CA"/>
    <w:rsid w:val="000D115F"/>
    <w:rsid w:val="000D1BB1"/>
    <w:rsid w:val="000D2B6F"/>
    <w:rsid w:val="000D4933"/>
    <w:rsid w:val="000D4CA5"/>
    <w:rsid w:val="000D4DF3"/>
    <w:rsid w:val="000D5068"/>
    <w:rsid w:val="000D5A36"/>
    <w:rsid w:val="000D5A66"/>
    <w:rsid w:val="000D72EB"/>
    <w:rsid w:val="000D7C09"/>
    <w:rsid w:val="000D7D62"/>
    <w:rsid w:val="000E031B"/>
    <w:rsid w:val="000E0FFE"/>
    <w:rsid w:val="000E10FB"/>
    <w:rsid w:val="000E1E25"/>
    <w:rsid w:val="000E22CF"/>
    <w:rsid w:val="000E2415"/>
    <w:rsid w:val="000E407D"/>
    <w:rsid w:val="000E4238"/>
    <w:rsid w:val="000E4640"/>
    <w:rsid w:val="000E4976"/>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124"/>
    <w:rsid w:val="00113293"/>
    <w:rsid w:val="0011347A"/>
    <w:rsid w:val="00113801"/>
    <w:rsid w:val="0011381E"/>
    <w:rsid w:val="00113D9A"/>
    <w:rsid w:val="001150EA"/>
    <w:rsid w:val="00115537"/>
    <w:rsid w:val="00116B02"/>
    <w:rsid w:val="00117EC8"/>
    <w:rsid w:val="00120D1F"/>
    <w:rsid w:val="00120D63"/>
    <w:rsid w:val="001217F2"/>
    <w:rsid w:val="001220BB"/>
    <w:rsid w:val="00122A3B"/>
    <w:rsid w:val="00123AD3"/>
    <w:rsid w:val="00124042"/>
    <w:rsid w:val="00124508"/>
    <w:rsid w:val="00124985"/>
    <w:rsid w:val="00125074"/>
    <w:rsid w:val="0012527D"/>
    <w:rsid w:val="001253B8"/>
    <w:rsid w:val="00127CF2"/>
    <w:rsid w:val="00127E4B"/>
    <w:rsid w:val="00131008"/>
    <w:rsid w:val="001311A8"/>
    <w:rsid w:val="00131A9B"/>
    <w:rsid w:val="00131F2F"/>
    <w:rsid w:val="0013232C"/>
    <w:rsid w:val="0013233F"/>
    <w:rsid w:val="001324C3"/>
    <w:rsid w:val="0013260E"/>
    <w:rsid w:val="00133001"/>
    <w:rsid w:val="0013321B"/>
    <w:rsid w:val="0013421B"/>
    <w:rsid w:val="001345EF"/>
    <w:rsid w:val="00134847"/>
    <w:rsid w:val="00135092"/>
    <w:rsid w:val="00135683"/>
    <w:rsid w:val="001368BC"/>
    <w:rsid w:val="00136E80"/>
    <w:rsid w:val="001377A4"/>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19DD"/>
    <w:rsid w:val="001527FB"/>
    <w:rsid w:val="00152C6A"/>
    <w:rsid w:val="00152C83"/>
    <w:rsid w:val="00152E40"/>
    <w:rsid w:val="0015303F"/>
    <w:rsid w:val="00153074"/>
    <w:rsid w:val="0015450B"/>
    <w:rsid w:val="00154DA2"/>
    <w:rsid w:val="00154E18"/>
    <w:rsid w:val="0015515D"/>
    <w:rsid w:val="0015550E"/>
    <w:rsid w:val="0015611B"/>
    <w:rsid w:val="001561EE"/>
    <w:rsid w:val="00157EE9"/>
    <w:rsid w:val="0016009B"/>
    <w:rsid w:val="00160210"/>
    <w:rsid w:val="0016029F"/>
    <w:rsid w:val="001605D5"/>
    <w:rsid w:val="00160709"/>
    <w:rsid w:val="00160FCF"/>
    <w:rsid w:val="00161103"/>
    <w:rsid w:val="0016226A"/>
    <w:rsid w:val="001637B9"/>
    <w:rsid w:val="001639F8"/>
    <w:rsid w:val="00164328"/>
    <w:rsid w:val="00165199"/>
    <w:rsid w:val="00165948"/>
    <w:rsid w:val="00167631"/>
    <w:rsid w:val="001679F4"/>
    <w:rsid w:val="00167C09"/>
    <w:rsid w:val="001702AD"/>
    <w:rsid w:val="0017085D"/>
    <w:rsid w:val="00170D85"/>
    <w:rsid w:val="001714C3"/>
    <w:rsid w:val="0017173F"/>
    <w:rsid w:val="00173092"/>
    <w:rsid w:val="001736D2"/>
    <w:rsid w:val="00174A8A"/>
    <w:rsid w:val="0017541E"/>
    <w:rsid w:val="0017559E"/>
    <w:rsid w:val="00175ED9"/>
    <w:rsid w:val="0017643E"/>
    <w:rsid w:val="0018007B"/>
    <w:rsid w:val="00180264"/>
    <w:rsid w:val="001802BD"/>
    <w:rsid w:val="0018031A"/>
    <w:rsid w:val="001807CB"/>
    <w:rsid w:val="001807E6"/>
    <w:rsid w:val="001808B1"/>
    <w:rsid w:val="0018124A"/>
    <w:rsid w:val="0018189A"/>
    <w:rsid w:val="00181DB2"/>
    <w:rsid w:val="00183A2D"/>
    <w:rsid w:val="0018450C"/>
    <w:rsid w:val="00184861"/>
    <w:rsid w:val="00184F88"/>
    <w:rsid w:val="00185561"/>
    <w:rsid w:val="001857C2"/>
    <w:rsid w:val="00185929"/>
    <w:rsid w:val="00186775"/>
    <w:rsid w:val="001874B5"/>
    <w:rsid w:val="001878E0"/>
    <w:rsid w:val="001901D8"/>
    <w:rsid w:val="001902CB"/>
    <w:rsid w:val="00190888"/>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3DE"/>
    <w:rsid w:val="0019758C"/>
    <w:rsid w:val="00197995"/>
    <w:rsid w:val="001A139A"/>
    <w:rsid w:val="001A158A"/>
    <w:rsid w:val="001A1A44"/>
    <w:rsid w:val="001A1D91"/>
    <w:rsid w:val="001A2413"/>
    <w:rsid w:val="001A25DA"/>
    <w:rsid w:val="001A3146"/>
    <w:rsid w:val="001A34C6"/>
    <w:rsid w:val="001A4D7E"/>
    <w:rsid w:val="001A4EE7"/>
    <w:rsid w:val="001A5308"/>
    <w:rsid w:val="001A595D"/>
    <w:rsid w:val="001A61BB"/>
    <w:rsid w:val="001A64DB"/>
    <w:rsid w:val="001A65E0"/>
    <w:rsid w:val="001A6A5D"/>
    <w:rsid w:val="001A6B82"/>
    <w:rsid w:val="001A7D3A"/>
    <w:rsid w:val="001B0598"/>
    <w:rsid w:val="001B152E"/>
    <w:rsid w:val="001B16F0"/>
    <w:rsid w:val="001B2A39"/>
    <w:rsid w:val="001B30CB"/>
    <w:rsid w:val="001B37A8"/>
    <w:rsid w:val="001B384C"/>
    <w:rsid w:val="001B388F"/>
    <w:rsid w:val="001B3B7E"/>
    <w:rsid w:val="001B438F"/>
    <w:rsid w:val="001B4672"/>
    <w:rsid w:val="001B4B12"/>
    <w:rsid w:val="001B5553"/>
    <w:rsid w:val="001B5F78"/>
    <w:rsid w:val="001B6144"/>
    <w:rsid w:val="001B73D2"/>
    <w:rsid w:val="001C0B06"/>
    <w:rsid w:val="001C0D60"/>
    <w:rsid w:val="001C12EE"/>
    <w:rsid w:val="001C1983"/>
    <w:rsid w:val="001C39D8"/>
    <w:rsid w:val="001C55A3"/>
    <w:rsid w:val="001C55B8"/>
    <w:rsid w:val="001C5FAA"/>
    <w:rsid w:val="001C6FFD"/>
    <w:rsid w:val="001D00C9"/>
    <w:rsid w:val="001D04F6"/>
    <w:rsid w:val="001D099B"/>
    <w:rsid w:val="001D264F"/>
    <w:rsid w:val="001D3172"/>
    <w:rsid w:val="001D45B4"/>
    <w:rsid w:val="001D5233"/>
    <w:rsid w:val="001D58BB"/>
    <w:rsid w:val="001D5A1A"/>
    <w:rsid w:val="001D5E2C"/>
    <w:rsid w:val="001D6E18"/>
    <w:rsid w:val="001D772C"/>
    <w:rsid w:val="001E0D9B"/>
    <w:rsid w:val="001E1521"/>
    <w:rsid w:val="001E177E"/>
    <w:rsid w:val="001E219D"/>
    <w:rsid w:val="001E3CFC"/>
    <w:rsid w:val="001E3F04"/>
    <w:rsid w:val="001E4674"/>
    <w:rsid w:val="001E4D65"/>
    <w:rsid w:val="001E4F08"/>
    <w:rsid w:val="001E5252"/>
    <w:rsid w:val="001E54BE"/>
    <w:rsid w:val="001E5D02"/>
    <w:rsid w:val="001E70C0"/>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479"/>
    <w:rsid w:val="00200844"/>
    <w:rsid w:val="00200CA0"/>
    <w:rsid w:val="00200F9E"/>
    <w:rsid w:val="00202C28"/>
    <w:rsid w:val="00202E21"/>
    <w:rsid w:val="002030A1"/>
    <w:rsid w:val="00203C4B"/>
    <w:rsid w:val="00203DD2"/>
    <w:rsid w:val="00204A03"/>
    <w:rsid w:val="00205245"/>
    <w:rsid w:val="0020591C"/>
    <w:rsid w:val="0020596A"/>
    <w:rsid w:val="002059F7"/>
    <w:rsid w:val="00205F75"/>
    <w:rsid w:val="00206352"/>
    <w:rsid w:val="00207246"/>
    <w:rsid w:val="002074F0"/>
    <w:rsid w:val="00207535"/>
    <w:rsid w:val="00207647"/>
    <w:rsid w:val="002079AE"/>
    <w:rsid w:val="00207F00"/>
    <w:rsid w:val="00210389"/>
    <w:rsid w:val="002105E5"/>
    <w:rsid w:val="002109ED"/>
    <w:rsid w:val="00210A83"/>
    <w:rsid w:val="00211320"/>
    <w:rsid w:val="00212090"/>
    <w:rsid w:val="0021254C"/>
    <w:rsid w:val="0021288D"/>
    <w:rsid w:val="00212C29"/>
    <w:rsid w:val="00213586"/>
    <w:rsid w:val="00213D85"/>
    <w:rsid w:val="002144EE"/>
    <w:rsid w:val="002151BF"/>
    <w:rsid w:val="00215BF9"/>
    <w:rsid w:val="00215CD3"/>
    <w:rsid w:val="00216019"/>
    <w:rsid w:val="002163FD"/>
    <w:rsid w:val="00216C48"/>
    <w:rsid w:val="00217244"/>
    <w:rsid w:val="002173BD"/>
    <w:rsid w:val="00217633"/>
    <w:rsid w:val="0021764B"/>
    <w:rsid w:val="0021781E"/>
    <w:rsid w:val="002178C0"/>
    <w:rsid w:val="00217B98"/>
    <w:rsid w:val="002211FE"/>
    <w:rsid w:val="002213A3"/>
    <w:rsid w:val="00221F12"/>
    <w:rsid w:val="0022203C"/>
    <w:rsid w:val="002234A5"/>
    <w:rsid w:val="00223FD4"/>
    <w:rsid w:val="00225733"/>
    <w:rsid w:val="00225A0F"/>
    <w:rsid w:val="0022660B"/>
    <w:rsid w:val="00227280"/>
    <w:rsid w:val="00227690"/>
    <w:rsid w:val="002277E6"/>
    <w:rsid w:val="00227E2B"/>
    <w:rsid w:val="00230733"/>
    <w:rsid w:val="00231C63"/>
    <w:rsid w:val="00231E8C"/>
    <w:rsid w:val="00232380"/>
    <w:rsid w:val="00232895"/>
    <w:rsid w:val="002335D9"/>
    <w:rsid w:val="002336A1"/>
    <w:rsid w:val="00233F44"/>
    <w:rsid w:val="002342A3"/>
    <w:rsid w:val="0023495A"/>
    <w:rsid w:val="00234FC4"/>
    <w:rsid w:val="00235400"/>
    <w:rsid w:val="00235E35"/>
    <w:rsid w:val="00235FF8"/>
    <w:rsid w:val="002412E8"/>
    <w:rsid w:val="00241FF6"/>
    <w:rsid w:val="00242193"/>
    <w:rsid w:val="002424F6"/>
    <w:rsid w:val="0024454C"/>
    <w:rsid w:val="00245FEA"/>
    <w:rsid w:val="00246E6E"/>
    <w:rsid w:val="00247E92"/>
    <w:rsid w:val="00250160"/>
    <w:rsid w:val="00250E4B"/>
    <w:rsid w:val="00250EE9"/>
    <w:rsid w:val="0025109E"/>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5664"/>
    <w:rsid w:val="00256BEB"/>
    <w:rsid w:val="002571C6"/>
    <w:rsid w:val="002577F0"/>
    <w:rsid w:val="00257DD9"/>
    <w:rsid w:val="002613E7"/>
    <w:rsid w:val="00261980"/>
    <w:rsid w:val="00263576"/>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3E4"/>
    <w:rsid w:val="00280701"/>
    <w:rsid w:val="00281741"/>
    <w:rsid w:val="00282338"/>
    <w:rsid w:val="00282646"/>
    <w:rsid w:val="00282C26"/>
    <w:rsid w:val="00283145"/>
    <w:rsid w:val="002834CD"/>
    <w:rsid w:val="002844F6"/>
    <w:rsid w:val="00285AD5"/>
    <w:rsid w:val="00285E7F"/>
    <w:rsid w:val="002864A0"/>
    <w:rsid w:val="00286CCF"/>
    <w:rsid w:val="00287485"/>
    <w:rsid w:val="00287854"/>
    <w:rsid w:val="00291319"/>
    <w:rsid w:val="002924D2"/>
    <w:rsid w:val="00292E14"/>
    <w:rsid w:val="00293632"/>
    <w:rsid w:val="00293883"/>
    <w:rsid w:val="00293A24"/>
    <w:rsid w:val="00294397"/>
    <w:rsid w:val="002962A5"/>
    <w:rsid w:val="00296639"/>
    <w:rsid w:val="00296764"/>
    <w:rsid w:val="0029705E"/>
    <w:rsid w:val="00297B52"/>
    <w:rsid w:val="002A04F5"/>
    <w:rsid w:val="002A16AF"/>
    <w:rsid w:val="002A1FEC"/>
    <w:rsid w:val="002A26EF"/>
    <w:rsid w:val="002A2998"/>
    <w:rsid w:val="002A55A5"/>
    <w:rsid w:val="002A5F22"/>
    <w:rsid w:val="002A69A5"/>
    <w:rsid w:val="002B0AF8"/>
    <w:rsid w:val="002B0C26"/>
    <w:rsid w:val="002B0D4D"/>
    <w:rsid w:val="002B16E6"/>
    <w:rsid w:val="002B3067"/>
    <w:rsid w:val="002B31D3"/>
    <w:rsid w:val="002B3295"/>
    <w:rsid w:val="002B41D4"/>
    <w:rsid w:val="002B4CBE"/>
    <w:rsid w:val="002B4FEA"/>
    <w:rsid w:val="002B5577"/>
    <w:rsid w:val="002B5692"/>
    <w:rsid w:val="002B5784"/>
    <w:rsid w:val="002B5F4C"/>
    <w:rsid w:val="002B6BC6"/>
    <w:rsid w:val="002B6C8B"/>
    <w:rsid w:val="002B731F"/>
    <w:rsid w:val="002B7802"/>
    <w:rsid w:val="002B7D60"/>
    <w:rsid w:val="002C0024"/>
    <w:rsid w:val="002C0A90"/>
    <w:rsid w:val="002C0E90"/>
    <w:rsid w:val="002C2453"/>
    <w:rsid w:val="002C4A39"/>
    <w:rsid w:val="002C4E1D"/>
    <w:rsid w:val="002C51BF"/>
    <w:rsid w:val="002C5380"/>
    <w:rsid w:val="002C53D5"/>
    <w:rsid w:val="002C5985"/>
    <w:rsid w:val="002C6CCD"/>
    <w:rsid w:val="002C7003"/>
    <w:rsid w:val="002C74D5"/>
    <w:rsid w:val="002C7C8D"/>
    <w:rsid w:val="002D049E"/>
    <w:rsid w:val="002D0822"/>
    <w:rsid w:val="002D0C3E"/>
    <w:rsid w:val="002D1AC2"/>
    <w:rsid w:val="002D373E"/>
    <w:rsid w:val="002D379B"/>
    <w:rsid w:val="002D3C08"/>
    <w:rsid w:val="002D4CBC"/>
    <w:rsid w:val="002D4D6C"/>
    <w:rsid w:val="002D5029"/>
    <w:rsid w:val="002D51D2"/>
    <w:rsid w:val="002D646F"/>
    <w:rsid w:val="002D763C"/>
    <w:rsid w:val="002D7CF5"/>
    <w:rsid w:val="002E11E0"/>
    <w:rsid w:val="002E294F"/>
    <w:rsid w:val="002E3F39"/>
    <w:rsid w:val="002E4B69"/>
    <w:rsid w:val="002E4CDC"/>
    <w:rsid w:val="002E51B4"/>
    <w:rsid w:val="002E5366"/>
    <w:rsid w:val="002E5F20"/>
    <w:rsid w:val="002E6411"/>
    <w:rsid w:val="002E75E2"/>
    <w:rsid w:val="002E7704"/>
    <w:rsid w:val="002E7BD7"/>
    <w:rsid w:val="002F030C"/>
    <w:rsid w:val="002F100F"/>
    <w:rsid w:val="002F134A"/>
    <w:rsid w:val="002F1422"/>
    <w:rsid w:val="002F1427"/>
    <w:rsid w:val="002F2458"/>
    <w:rsid w:val="002F326B"/>
    <w:rsid w:val="002F3AB0"/>
    <w:rsid w:val="002F3E1C"/>
    <w:rsid w:val="002F4149"/>
    <w:rsid w:val="002F4FD8"/>
    <w:rsid w:val="002F5112"/>
    <w:rsid w:val="002F59FB"/>
    <w:rsid w:val="002F6BB1"/>
    <w:rsid w:val="002F7298"/>
    <w:rsid w:val="002F7710"/>
    <w:rsid w:val="002F7DDB"/>
    <w:rsid w:val="002F7ED4"/>
    <w:rsid w:val="00300B0A"/>
    <w:rsid w:val="00300E1E"/>
    <w:rsid w:val="0030119E"/>
    <w:rsid w:val="003011A7"/>
    <w:rsid w:val="003016B9"/>
    <w:rsid w:val="00301CC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430"/>
    <w:rsid w:val="00313E3F"/>
    <w:rsid w:val="00315625"/>
    <w:rsid w:val="00315C17"/>
    <w:rsid w:val="00317C82"/>
    <w:rsid w:val="003201C1"/>
    <w:rsid w:val="00320346"/>
    <w:rsid w:val="003204B1"/>
    <w:rsid w:val="00320781"/>
    <w:rsid w:val="00320E27"/>
    <w:rsid w:val="00323026"/>
    <w:rsid w:val="003233BC"/>
    <w:rsid w:val="00323A9D"/>
    <w:rsid w:val="00323D02"/>
    <w:rsid w:val="00324380"/>
    <w:rsid w:val="00324997"/>
    <w:rsid w:val="00325672"/>
    <w:rsid w:val="003266EF"/>
    <w:rsid w:val="00326F2E"/>
    <w:rsid w:val="00327027"/>
    <w:rsid w:val="003272F3"/>
    <w:rsid w:val="00327AA0"/>
    <w:rsid w:val="00327B07"/>
    <w:rsid w:val="0033026B"/>
    <w:rsid w:val="003305BD"/>
    <w:rsid w:val="00330B98"/>
    <w:rsid w:val="00330E0C"/>
    <w:rsid w:val="00330E48"/>
    <w:rsid w:val="00331250"/>
    <w:rsid w:val="003320B9"/>
    <w:rsid w:val="00332341"/>
    <w:rsid w:val="00332828"/>
    <w:rsid w:val="00332DB4"/>
    <w:rsid w:val="003336BD"/>
    <w:rsid w:val="00333824"/>
    <w:rsid w:val="00333C67"/>
    <w:rsid w:val="003349CC"/>
    <w:rsid w:val="00334B52"/>
    <w:rsid w:val="0033571B"/>
    <w:rsid w:val="00336547"/>
    <w:rsid w:val="003374B3"/>
    <w:rsid w:val="00337EE3"/>
    <w:rsid w:val="0034012D"/>
    <w:rsid w:val="003402AB"/>
    <w:rsid w:val="00340AB1"/>
    <w:rsid w:val="00341155"/>
    <w:rsid w:val="00341307"/>
    <w:rsid w:val="003414F4"/>
    <w:rsid w:val="003418A0"/>
    <w:rsid w:val="00341978"/>
    <w:rsid w:val="00342AA7"/>
    <w:rsid w:val="00342C98"/>
    <w:rsid w:val="0034373F"/>
    <w:rsid w:val="003438AD"/>
    <w:rsid w:val="00343B3F"/>
    <w:rsid w:val="00343BE1"/>
    <w:rsid w:val="00343E7C"/>
    <w:rsid w:val="003446D6"/>
    <w:rsid w:val="003450E3"/>
    <w:rsid w:val="00346E10"/>
    <w:rsid w:val="003470CB"/>
    <w:rsid w:val="00347C44"/>
    <w:rsid w:val="003509A8"/>
    <w:rsid w:val="00350CD9"/>
    <w:rsid w:val="00351317"/>
    <w:rsid w:val="003518B3"/>
    <w:rsid w:val="003518F5"/>
    <w:rsid w:val="00351ABE"/>
    <w:rsid w:val="00351CA4"/>
    <w:rsid w:val="00353169"/>
    <w:rsid w:val="00353E82"/>
    <w:rsid w:val="0035415D"/>
    <w:rsid w:val="003546B5"/>
    <w:rsid w:val="00354AA2"/>
    <w:rsid w:val="00354BCA"/>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371"/>
    <w:rsid w:val="00367613"/>
    <w:rsid w:val="00367F1E"/>
    <w:rsid w:val="00367FDD"/>
    <w:rsid w:val="0037090A"/>
    <w:rsid w:val="00370DF4"/>
    <w:rsid w:val="0037100C"/>
    <w:rsid w:val="003713AB"/>
    <w:rsid w:val="00371658"/>
    <w:rsid w:val="00372CDD"/>
    <w:rsid w:val="00373A7E"/>
    <w:rsid w:val="00373E31"/>
    <w:rsid w:val="0037437A"/>
    <w:rsid w:val="00374FE7"/>
    <w:rsid w:val="00375F4B"/>
    <w:rsid w:val="0037725D"/>
    <w:rsid w:val="003778D1"/>
    <w:rsid w:val="00377912"/>
    <w:rsid w:val="003779ED"/>
    <w:rsid w:val="003800B9"/>
    <w:rsid w:val="0038046E"/>
    <w:rsid w:val="0038064B"/>
    <w:rsid w:val="00380D3C"/>
    <w:rsid w:val="003818F3"/>
    <w:rsid w:val="00382FD6"/>
    <w:rsid w:val="00383C04"/>
    <w:rsid w:val="003842A1"/>
    <w:rsid w:val="00384C3C"/>
    <w:rsid w:val="003854EC"/>
    <w:rsid w:val="00385C8D"/>
    <w:rsid w:val="0038621E"/>
    <w:rsid w:val="00386A0E"/>
    <w:rsid w:val="003872BB"/>
    <w:rsid w:val="00390028"/>
    <w:rsid w:val="00391038"/>
    <w:rsid w:val="00391A6B"/>
    <w:rsid w:val="00391CA8"/>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32D"/>
    <w:rsid w:val="003A5B31"/>
    <w:rsid w:val="003A6764"/>
    <w:rsid w:val="003A789F"/>
    <w:rsid w:val="003B12F4"/>
    <w:rsid w:val="003B14C4"/>
    <w:rsid w:val="003B20DF"/>
    <w:rsid w:val="003B2288"/>
    <w:rsid w:val="003B3FB5"/>
    <w:rsid w:val="003B4A08"/>
    <w:rsid w:val="003B4C0E"/>
    <w:rsid w:val="003B565B"/>
    <w:rsid w:val="003B570B"/>
    <w:rsid w:val="003B63EE"/>
    <w:rsid w:val="003B6939"/>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E56"/>
    <w:rsid w:val="003C6F7D"/>
    <w:rsid w:val="003D0A3C"/>
    <w:rsid w:val="003D1558"/>
    <w:rsid w:val="003D162C"/>
    <w:rsid w:val="003D1894"/>
    <w:rsid w:val="003D1A8F"/>
    <w:rsid w:val="003D2492"/>
    <w:rsid w:val="003D29CF"/>
    <w:rsid w:val="003D3AB4"/>
    <w:rsid w:val="003D4550"/>
    <w:rsid w:val="003D4CCC"/>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787"/>
    <w:rsid w:val="003E5F44"/>
    <w:rsid w:val="003E6485"/>
    <w:rsid w:val="003E6612"/>
    <w:rsid w:val="003E6746"/>
    <w:rsid w:val="003E69B3"/>
    <w:rsid w:val="003E71A9"/>
    <w:rsid w:val="003E761F"/>
    <w:rsid w:val="003F0664"/>
    <w:rsid w:val="003F067B"/>
    <w:rsid w:val="003F0F9C"/>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6F3F"/>
    <w:rsid w:val="004108ED"/>
    <w:rsid w:val="0041136E"/>
    <w:rsid w:val="004113B5"/>
    <w:rsid w:val="004126C0"/>
    <w:rsid w:val="004135E4"/>
    <w:rsid w:val="00413678"/>
    <w:rsid w:val="00413991"/>
    <w:rsid w:val="004140DD"/>
    <w:rsid w:val="0041426B"/>
    <w:rsid w:val="004147BD"/>
    <w:rsid w:val="004150DB"/>
    <w:rsid w:val="00415D43"/>
    <w:rsid w:val="004169FF"/>
    <w:rsid w:val="00416C42"/>
    <w:rsid w:val="00416EDB"/>
    <w:rsid w:val="004176E7"/>
    <w:rsid w:val="00420658"/>
    <w:rsid w:val="00420F35"/>
    <w:rsid w:val="00421E23"/>
    <w:rsid w:val="00422027"/>
    <w:rsid w:val="004220ED"/>
    <w:rsid w:val="00422448"/>
    <w:rsid w:val="00422482"/>
    <w:rsid w:val="00422B83"/>
    <w:rsid w:val="00422BD0"/>
    <w:rsid w:val="00423874"/>
    <w:rsid w:val="00425682"/>
    <w:rsid w:val="00426088"/>
    <w:rsid w:val="0042639F"/>
    <w:rsid w:val="00426DF3"/>
    <w:rsid w:val="00427762"/>
    <w:rsid w:val="00427E35"/>
    <w:rsid w:val="00432201"/>
    <w:rsid w:val="0043270D"/>
    <w:rsid w:val="00432F78"/>
    <w:rsid w:val="004334E7"/>
    <w:rsid w:val="004343EF"/>
    <w:rsid w:val="00434975"/>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A2B"/>
    <w:rsid w:val="00447DCC"/>
    <w:rsid w:val="004500BD"/>
    <w:rsid w:val="00450C4A"/>
    <w:rsid w:val="00450F94"/>
    <w:rsid w:val="00451FBA"/>
    <w:rsid w:val="004526C6"/>
    <w:rsid w:val="00452CF6"/>
    <w:rsid w:val="00452EB7"/>
    <w:rsid w:val="0045349E"/>
    <w:rsid w:val="00454D3F"/>
    <w:rsid w:val="00455634"/>
    <w:rsid w:val="00455B69"/>
    <w:rsid w:val="00455BF3"/>
    <w:rsid w:val="00455F13"/>
    <w:rsid w:val="00456E85"/>
    <w:rsid w:val="0045757C"/>
    <w:rsid w:val="0046067F"/>
    <w:rsid w:val="00460786"/>
    <w:rsid w:val="00461412"/>
    <w:rsid w:val="00461DFA"/>
    <w:rsid w:val="00462A7B"/>
    <w:rsid w:val="00463677"/>
    <w:rsid w:val="004638DB"/>
    <w:rsid w:val="00463FCA"/>
    <w:rsid w:val="0046477B"/>
    <w:rsid w:val="00464818"/>
    <w:rsid w:val="00464886"/>
    <w:rsid w:val="00465310"/>
    <w:rsid w:val="004654EF"/>
    <w:rsid w:val="004654F3"/>
    <w:rsid w:val="00465549"/>
    <w:rsid w:val="00465EF4"/>
    <w:rsid w:val="00466644"/>
    <w:rsid w:val="004668D7"/>
    <w:rsid w:val="00467492"/>
    <w:rsid w:val="00470026"/>
    <w:rsid w:val="00470A3B"/>
    <w:rsid w:val="00470C01"/>
    <w:rsid w:val="00471E55"/>
    <w:rsid w:val="0047301D"/>
    <w:rsid w:val="0047342C"/>
    <w:rsid w:val="004738C0"/>
    <w:rsid w:val="00473E83"/>
    <w:rsid w:val="00475825"/>
    <w:rsid w:val="00476213"/>
    <w:rsid w:val="00476A51"/>
    <w:rsid w:val="0047702C"/>
    <w:rsid w:val="0047704E"/>
    <w:rsid w:val="004779BF"/>
    <w:rsid w:val="00477B6F"/>
    <w:rsid w:val="00481570"/>
    <w:rsid w:val="00482F2F"/>
    <w:rsid w:val="00483E3C"/>
    <w:rsid w:val="00484A56"/>
    <w:rsid w:val="00485289"/>
    <w:rsid w:val="004855B6"/>
    <w:rsid w:val="0048578F"/>
    <w:rsid w:val="00486039"/>
    <w:rsid w:val="0048776A"/>
    <w:rsid w:val="00487DB1"/>
    <w:rsid w:val="00487FBA"/>
    <w:rsid w:val="0049037F"/>
    <w:rsid w:val="0049091C"/>
    <w:rsid w:val="00492627"/>
    <w:rsid w:val="004939B3"/>
    <w:rsid w:val="00493FEC"/>
    <w:rsid w:val="0049401B"/>
    <w:rsid w:val="00494CE4"/>
    <w:rsid w:val="004956EB"/>
    <w:rsid w:val="00495D60"/>
    <w:rsid w:val="00496196"/>
    <w:rsid w:val="00496CB5"/>
    <w:rsid w:val="004970BD"/>
    <w:rsid w:val="00497166"/>
    <w:rsid w:val="004A0C51"/>
    <w:rsid w:val="004A15CC"/>
    <w:rsid w:val="004A1D39"/>
    <w:rsid w:val="004A2309"/>
    <w:rsid w:val="004A363B"/>
    <w:rsid w:val="004A3FDD"/>
    <w:rsid w:val="004A41D8"/>
    <w:rsid w:val="004A593F"/>
    <w:rsid w:val="004A5A6C"/>
    <w:rsid w:val="004A5C3C"/>
    <w:rsid w:val="004A6D2A"/>
    <w:rsid w:val="004A7234"/>
    <w:rsid w:val="004A74B9"/>
    <w:rsid w:val="004B125B"/>
    <w:rsid w:val="004B1335"/>
    <w:rsid w:val="004B14EB"/>
    <w:rsid w:val="004B1CDB"/>
    <w:rsid w:val="004B22D2"/>
    <w:rsid w:val="004B23F7"/>
    <w:rsid w:val="004B2B5A"/>
    <w:rsid w:val="004B2EBC"/>
    <w:rsid w:val="004B3298"/>
    <w:rsid w:val="004B33D8"/>
    <w:rsid w:val="004B3EBD"/>
    <w:rsid w:val="004B4062"/>
    <w:rsid w:val="004B4389"/>
    <w:rsid w:val="004B4531"/>
    <w:rsid w:val="004B471E"/>
    <w:rsid w:val="004B6C72"/>
    <w:rsid w:val="004C0354"/>
    <w:rsid w:val="004C1500"/>
    <w:rsid w:val="004C1A95"/>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195"/>
    <w:rsid w:val="004D6C49"/>
    <w:rsid w:val="004D71D3"/>
    <w:rsid w:val="004E0123"/>
    <w:rsid w:val="004E0B5D"/>
    <w:rsid w:val="004E0C86"/>
    <w:rsid w:val="004E2BAA"/>
    <w:rsid w:val="004E2D75"/>
    <w:rsid w:val="004E3682"/>
    <w:rsid w:val="004E47C7"/>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85A"/>
    <w:rsid w:val="004F2BEA"/>
    <w:rsid w:val="004F2C37"/>
    <w:rsid w:val="004F2F95"/>
    <w:rsid w:val="004F46DB"/>
    <w:rsid w:val="004F5119"/>
    <w:rsid w:val="004F5877"/>
    <w:rsid w:val="004F587C"/>
    <w:rsid w:val="004F5B07"/>
    <w:rsid w:val="004F5CE3"/>
    <w:rsid w:val="004F5FCA"/>
    <w:rsid w:val="004F7EBB"/>
    <w:rsid w:val="005008DC"/>
    <w:rsid w:val="00502AF6"/>
    <w:rsid w:val="00502B86"/>
    <w:rsid w:val="00503186"/>
    <w:rsid w:val="0050334F"/>
    <w:rsid w:val="005035EE"/>
    <w:rsid w:val="00503FE3"/>
    <w:rsid w:val="005042A8"/>
    <w:rsid w:val="00504528"/>
    <w:rsid w:val="0050509B"/>
    <w:rsid w:val="005050F7"/>
    <w:rsid w:val="00505572"/>
    <w:rsid w:val="00505975"/>
    <w:rsid w:val="00505A5E"/>
    <w:rsid w:val="00505DC0"/>
    <w:rsid w:val="00506A9F"/>
    <w:rsid w:val="0050747F"/>
    <w:rsid w:val="005102D1"/>
    <w:rsid w:val="0051089C"/>
    <w:rsid w:val="005116F2"/>
    <w:rsid w:val="00512988"/>
    <w:rsid w:val="005129CC"/>
    <w:rsid w:val="00513BE6"/>
    <w:rsid w:val="00513F73"/>
    <w:rsid w:val="00514657"/>
    <w:rsid w:val="00514830"/>
    <w:rsid w:val="005148C4"/>
    <w:rsid w:val="00514C49"/>
    <w:rsid w:val="00514E06"/>
    <w:rsid w:val="005156E3"/>
    <w:rsid w:val="005156E4"/>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4FE3"/>
    <w:rsid w:val="00535A8B"/>
    <w:rsid w:val="00535EAC"/>
    <w:rsid w:val="005361A4"/>
    <w:rsid w:val="00537308"/>
    <w:rsid w:val="00537870"/>
    <w:rsid w:val="00537AFE"/>
    <w:rsid w:val="005406C1"/>
    <w:rsid w:val="00540B74"/>
    <w:rsid w:val="00542FF8"/>
    <w:rsid w:val="005433DE"/>
    <w:rsid w:val="00543419"/>
    <w:rsid w:val="00543782"/>
    <w:rsid w:val="00543CFA"/>
    <w:rsid w:val="005443B3"/>
    <w:rsid w:val="00545A63"/>
    <w:rsid w:val="00546441"/>
    <w:rsid w:val="00546E1B"/>
    <w:rsid w:val="00547951"/>
    <w:rsid w:val="00550724"/>
    <w:rsid w:val="0055096B"/>
    <w:rsid w:val="00550D0F"/>
    <w:rsid w:val="00551509"/>
    <w:rsid w:val="00552193"/>
    <w:rsid w:val="005529E2"/>
    <w:rsid w:val="00553425"/>
    <w:rsid w:val="00553A11"/>
    <w:rsid w:val="00553A75"/>
    <w:rsid w:val="005545F1"/>
    <w:rsid w:val="00554F29"/>
    <w:rsid w:val="00555229"/>
    <w:rsid w:val="005556F8"/>
    <w:rsid w:val="00555707"/>
    <w:rsid w:val="00555D05"/>
    <w:rsid w:val="00556A8F"/>
    <w:rsid w:val="00556DC8"/>
    <w:rsid w:val="00557214"/>
    <w:rsid w:val="005576D3"/>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704D7"/>
    <w:rsid w:val="0057124A"/>
    <w:rsid w:val="0057154A"/>
    <w:rsid w:val="00571611"/>
    <w:rsid w:val="00574E83"/>
    <w:rsid w:val="00574FBE"/>
    <w:rsid w:val="00575409"/>
    <w:rsid w:val="005759A9"/>
    <w:rsid w:val="005766C1"/>
    <w:rsid w:val="00576A9A"/>
    <w:rsid w:val="00576BE6"/>
    <w:rsid w:val="00577305"/>
    <w:rsid w:val="005773A2"/>
    <w:rsid w:val="00577E2D"/>
    <w:rsid w:val="00580C12"/>
    <w:rsid w:val="00581675"/>
    <w:rsid w:val="005834AC"/>
    <w:rsid w:val="00583A4F"/>
    <w:rsid w:val="00584873"/>
    <w:rsid w:val="00584F6C"/>
    <w:rsid w:val="005850C7"/>
    <w:rsid w:val="005857B7"/>
    <w:rsid w:val="005859EB"/>
    <w:rsid w:val="00585F5D"/>
    <w:rsid w:val="00587271"/>
    <w:rsid w:val="00587655"/>
    <w:rsid w:val="00587D19"/>
    <w:rsid w:val="0059075C"/>
    <w:rsid w:val="00590770"/>
    <w:rsid w:val="00590869"/>
    <w:rsid w:val="0059096D"/>
    <w:rsid w:val="005912FB"/>
    <w:rsid w:val="00591602"/>
    <w:rsid w:val="00591872"/>
    <w:rsid w:val="00592311"/>
    <w:rsid w:val="005929E4"/>
    <w:rsid w:val="00593F91"/>
    <w:rsid w:val="00594634"/>
    <w:rsid w:val="00594BC7"/>
    <w:rsid w:val="0059544A"/>
    <w:rsid w:val="00595511"/>
    <w:rsid w:val="00595D0C"/>
    <w:rsid w:val="00595F86"/>
    <w:rsid w:val="005964BF"/>
    <w:rsid w:val="00597314"/>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A41"/>
    <w:rsid w:val="005B4E0B"/>
    <w:rsid w:val="005B57EA"/>
    <w:rsid w:val="005B5ABD"/>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18"/>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F0CA0"/>
    <w:rsid w:val="005F196E"/>
    <w:rsid w:val="005F2901"/>
    <w:rsid w:val="005F2E75"/>
    <w:rsid w:val="005F31D6"/>
    <w:rsid w:val="005F450D"/>
    <w:rsid w:val="005F4783"/>
    <w:rsid w:val="005F5412"/>
    <w:rsid w:val="005F5F74"/>
    <w:rsid w:val="005F6620"/>
    <w:rsid w:val="005F6843"/>
    <w:rsid w:val="00600B01"/>
    <w:rsid w:val="00600C92"/>
    <w:rsid w:val="00601583"/>
    <w:rsid w:val="006015DC"/>
    <w:rsid w:val="00602355"/>
    <w:rsid w:val="00602B5B"/>
    <w:rsid w:val="00602BA5"/>
    <w:rsid w:val="00602C72"/>
    <w:rsid w:val="00604554"/>
    <w:rsid w:val="00604D93"/>
    <w:rsid w:val="00604D9D"/>
    <w:rsid w:val="00605181"/>
    <w:rsid w:val="006056E9"/>
    <w:rsid w:val="0060576E"/>
    <w:rsid w:val="00605C44"/>
    <w:rsid w:val="0060609E"/>
    <w:rsid w:val="00607D7C"/>
    <w:rsid w:val="00610E8E"/>
    <w:rsid w:val="0061155B"/>
    <w:rsid w:val="0061156F"/>
    <w:rsid w:val="006124D6"/>
    <w:rsid w:val="00612BD3"/>
    <w:rsid w:val="00612F1A"/>
    <w:rsid w:val="00612F97"/>
    <w:rsid w:val="00613415"/>
    <w:rsid w:val="00613799"/>
    <w:rsid w:val="006140CA"/>
    <w:rsid w:val="00614728"/>
    <w:rsid w:val="00614E7D"/>
    <w:rsid w:val="00615647"/>
    <w:rsid w:val="00615F53"/>
    <w:rsid w:val="00616653"/>
    <w:rsid w:val="00616A06"/>
    <w:rsid w:val="00616B6B"/>
    <w:rsid w:val="00617C0A"/>
    <w:rsid w:val="006203A7"/>
    <w:rsid w:val="00622382"/>
    <w:rsid w:val="006223D3"/>
    <w:rsid w:val="00622D83"/>
    <w:rsid w:val="00622E3C"/>
    <w:rsid w:val="006237D7"/>
    <w:rsid w:val="00623BDF"/>
    <w:rsid w:val="00623CF2"/>
    <w:rsid w:val="00623E67"/>
    <w:rsid w:val="0062432A"/>
    <w:rsid w:val="00624D01"/>
    <w:rsid w:val="006259B7"/>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5886"/>
    <w:rsid w:val="00646C3F"/>
    <w:rsid w:val="0064790F"/>
    <w:rsid w:val="00647944"/>
    <w:rsid w:val="00647A03"/>
    <w:rsid w:val="00651526"/>
    <w:rsid w:val="00652326"/>
    <w:rsid w:val="00652A7C"/>
    <w:rsid w:val="00654432"/>
    <w:rsid w:val="0065575C"/>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1F85"/>
    <w:rsid w:val="00672003"/>
    <w:rsid w:val="00672199"/>
    <w:rsid w:val="00672513"/>
    <w:rsid w:val="006734BC"/>
    <w:rsid w:val="00674003"/>
    <w:rsid w:val="00674045"/>
    <w:rsid w:val="00674666"/>
    <w:rsid w:val="00675AA5"/>
    <w:rsid w:val="00675DEE"/>
    <w:rsid w:val="0067634A"/>
    <w:rsid w:val="0067722C"/>
    <w:rsid w:val="006776FB"/>
    <w:rsid w:val="006800F7"/>
    <w:rsid w:val="0068055F"/>
    <w:rsid w:val="00680809"/>
    <w:rsid w:val="006815EB"/>
    <w:rsid w:val="00681609"/>
    <w:rsid w:val="00681DE3"/>
    <w:rsid w:val="00681FBE"/>
    <w:rsid w:val="0068225D"/>
    <w:rsid w:val="006822A4"/>
    <w:rsid w:val="00682AD6"/>
    <w:rsid w:val="0068356F"/>
    <w:rsid w:val="00684D24"/>
    <w:rsid w:val="0068634F"/>
    <w:rsid w:val="006863A5"/>
    <w:rsid w:val="006867A3"/>
    <w:rsid w:val="00690850"/>
    <w:rsid w:val="0069132C"/>
    <w:rsid w:val="00691C03"/>
    <w:rsid w:val="00692DF1"/>
    <w:rsid w:val="006933DD"/>
    <w:rsid w:val="00693874"/>
    <w:rsid w:val="0069578F"/>
    <w:rsid w:val="00695DA0"/>
    <w:rsid w:val="00695DAD"/>
    <w:rsid w:val="006962E7"/>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3E8E"/>
    <w:rsid w:val="006B4245"/>
    <w:rsid w:val="006B51B7"/>
    <w:rsid w:val="006B5E91"/>
    <w:rsid w:val="006B6045"/>
    <w:rsid w:val="006B60A4"/>
    <w:rsid w:val="006B7E8A"/>
    <w:rsid w:val="006C03A8"/>
    <w:rsid w:val="006C11EE"/>
    <w:rsid w:val="006C15EA"/>
    <w:rsid w:val="006C1B71"/>
    <w:rsid w:val="006C2513"/>
    <w:rsid w:val="006C27E0"/>
    <w:rsid w:val="006C281C"/>
    <w:rsid w:val="006C311B"/>
    <w:rsid w:val="006C3236"/>
    <w:rsid w:val="006C32C9"/>
    <w:rsid w:val="006C3307"/>
    <w:rsid w:val="006C3949"/>
    <w:rsid w:val="006C3CBC"/>
    <w:rsid w:val="006C424F"/>
    <w:rsid w:val="006C44BD"/>
    <w:rsid w:val="006C4616"/>
    <w:rsid w:val="006C5465"/>
    <w:rsid w:val="006C667E"/>
    <w:rsid w:val="006C6B87"/>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14CA"/>
    <w:rsid w:val="006E2410"/>
    <w:rsid w:val="006E33A0"/>
    <w:rsid w:val="006E3688"/>
    <w:rsid w:val="006E3E45"/>
    <w:rsid w:val="006E4FF4"/>
    <w:rsid w:val="006E6058"/>
    <w:rsid w:val="006E662F"/>
    <w:rsid w:val="006E733A"/>
    <w:rsid w:val="006F03D3"/>
    <w:rsid w:val="006F0E8F"/>
    <w:rsid w:val="006F1523"/>
    <w:rsid w:val="006F2A30"/>
    <w:rsid w:val="006F2D0E"/>
    <w:rsid w:val="006F2D8C"/>
    <w:rsid w:val="006F37FC"/>
    <w:rsid w:val="006F49A0"/>
    <w:rsid w:val="006F635C"/>
    <w:rsid w:val="006F6819"/>
    <w:rsid w:val="006F6F33"/>
    <w:rsid w:val="007007BC"/>
    <w:rsid w:val="007007FB"/>
    <w:rsid w:val="00702BB6"/>
    <w:rsid w:val="0070476B"/>
    <w:rsid w:val="007060AC"/>
    <w:rsid w:val="007061AF"/>
    <w:rsid w:val="00706AC2"/>
    <w:rsid w:val="00706B91"/>
    <w:rsid w:val="0070740E"/>
    <w:rsid w:val="00710703"/>
    <w:rsid w:val="0071145E"/>
    <w:rsid w:val="00711EEC"/>
    <w:rsid w:val="00712021"/>
    <w:rsid w:val="00712D76"/>
    <w:rsid w:val="0071504D"/>
    <w:rsid w:val="007156D2"/>
    <w:rsid w:val="007159EF"/>
    <w:rsid w:val="00715FFB"/>
    <w:rsid w:val="0071676F"/>
    <w:rsid w:val="00717340"/>
    <w:rsid w:val="007179B3"/>
    <w:rsid w:val="0072045B"/>
    <w:rsid w:val="00720657"/>
    <w:rsid w:val="0072097E"/>
    <w:rsid w:val="00721A0D"/>
    <w:rsid w:val="00721A8A"/>
    <w:rsid w:val="007222D0"/>
    <w:rsid w:val="007223FC"/>
    <w:rsid w:val="00723DE1"/>
    <w:rsid w:val="0072431D"/>
    <w:rsid w:val="007243A5"/>
    <w:rsid w:val="00724945"/>
    <w:rsid w:val="00724E42"/>
    <w:rsid w:val="00724EAE"/>
    <w:rsid w:val="0072522E"/>
    <w:rsid w:val="0072597E"/>
    <w:rsid w:val="00725A90"/>
    <w:rsid w:val="00725FBC"/>
    <w:rsid w:val="007274F0"/>
    <w:rsid w:val="0072779F"/>
    <w:rsid w:val="00727B16"/>
    <w:rsid w:val="00730B55"/>
    <w:rsid w:val="00730F81"/>
    <w:rsid w:val="00731A5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4B4"/>
    <w:rsid w:val="00740986"/>
    <w:rsid w:val="00741049"/>
    <w:rsid w:val="00741AFC"/>
    <w:rsid w:val="0074273E"/>
    <w:rsid w:val="007427AE"/>
    <w:rsid w:val="00742ACA"/>
    <w:rsid w:val="00742E77"/>
    <w:rsid w:val="00744859"/>
    <w:rsid w:val="00744BE5"/>
    <w:rsid w:val="00744BEB"/>
    <w:rsid w:val="00747DE9"/>
    <w:rsid w:val="00750382"/>
    <w:rsid w:val="007507AD"/>
    <w:rsid w:val="0075081C"/>
    <w:rsid w:val="007540DB"/>
    <w:rsid w:val="0075466A"/>
    <w:rsid w:val="00754741"/>
    <w:rsid w:val="00756023"/>
    <w:rsid w:val="0075654E"/>
    <w:rsid w:val="00757852"/>
    <w:rsid w:val="007604B4"/>
    <w:rsid w:val="00760529"/>
    <w:rsid w:val="0076167D"/>
    <w:rsid w:val="0076176D"/>
    <w:rsid w:val="0076179A"/>
    <w:rsid w:val="00763432"/>
    <w:rsid w:val="00763468"/>
    <w:rsid w:val="00767CD3"/>
    <w:rsid w:val="007706FF"/>
    <w:rsid w:val="00771C50"/>
    <w:rsid w:val="00771C85"/>
    <w:rsid w:val="00772035"/>
    <w:rsid w:val="007721B7"/>
    <w:rsid w:val="00772620"/>
    <w:rsid w:val="007736F8"/>
    <w:rsid w:val="007739A4"/>
    <w:rsid w:val="00773E67"/>
    <w:rsid w:val="007742C5"/>
    <w:rsid w:val="00774606"/>
    <w:rsid w:val="0077486A"/>
    <w:rsid w:val="00774943"/>
    <w:rsid w:val="00776538"/>
    <w:rsid w:val="007768F2"/>
    <w:rsid w:val="00777640"/>
    <w:rsid w:val="00777642"/>
    <w:rsid w:val="007807E9"/>
    <w:rsid w:val="007808C6"/>
    <w:rsid w:val="0078128F"/>
    <w:rsid w:val="00782069"/>
    <w:rsid w:val="00782557"/>
    <w:rsid w:val="00782E1B"/>
    <w:rsid w:val="007832EC"/>
    <w:rsid w:val="00783C0F"/>
    <w:rsid w:val="0078490A"/>
    <w:rsid w:val="00784F85"/>
    <w:rsid w:val="007853F8"/>
    <w:rsid w:val="00785B97"/>
    <w:rsid w:val="00786D78"/>
    <w:rsid w:val="007870EF"/>
    <w:rsid w:val="00787EC6"/>
    <w:rsid w:val="00790EB5"/>
    <w:rsid w:val="0079176B"/>
    <w:rsid w:val="00791C7E"/>
    <w:rsid w:val="00792180"/>
    <w:rsid w:val="00793154"/>
    <w:rsid w:val="00793D01"/>
    <w:rsid w:val="00794D4D"/>
    <w:rsid w:val="007956B4"/>
    <w:rsid w:val="0079611F"/>
    <w:rsid w:val="0079690C"/>
    <w:rsid w:val="00797302"/>
    <w:rsid w:val="007973EB"/>
    <w:rsid w:val="007977AD"/>
    <w:rsid w:val="00797A11"/>
    <w:rsid w:val="00797DA3"/>
    <w:rsid w:val="007A09B1"/>
    <w:rsid w:val="007A0D65"/>
    <w:rsid w:val="007A177E"/>
    <w:rsid w:val="007A2A2C"/>
    <w:rsid w:val="007A2CB8"/>
    <w:rsid w:val="007A35E3"/>
    <w:rsid w:val="007A39FA"/>
    <w:rsid w:val="007A3F77"/>
    <w:rsid w:val="007A459B"/>
    <w:rsid w:val="007A460D"/>
    <w:rsid w:val="007A4946"/>
    <w:rsid w:val="007A5514"/>
    <w:rsid w:val="007A582E"/>
    <w:rsid w:val="007A5F3C"/>
    <w:rsid w:val="007A6F48"/>
    <w:rsid w:val="007A753F"/>
    <w:rsid w:val="007A7CF5"/>
    <w:rsid w:val="007B19C5"/>
    <w:rsid w:val="007B1A26"/>
    <w:rsid w:val="007B1A7E"/>
    <w:rsid w:val="007B1FD4"/>
    <w:rsid w:val="007B3B42"/>
    <w:rsid w:val="007B3F1A"/>
    <w:rsid w:val="007B43E0"/>
    <w:rsid w:val="007B4C96"/>
    <w:rsid w:val="007B5336"/>
    <w:rsid w:val="007B5D77"/>
    <w:rsid w:val="007B5F6A"/>
    <w:rsid w:val="007B6618"/>
    <w:rsid w:val="007B6B60"/>
    <w:rsid w:val="007B747D"/>
    <w:rsid w:val="007B753F"/>
    <w:rsid w:val="007B795E"/>
    <w:rsid w:val="007C00CC"/>
    <w:rsid w:val="007C0DBA"/>
    <w:rsid w:val="007C1666"/>
    <w:rsid w:val="007C1F7F"/>
    <w:rsid w:val="007C269F"/>
    <w:rsid w:val="007C3365"/>
    <w:rsid w:val="007C345B"/>
    <w:rsid w:val="007C37C2"/>
    <w:rsid w:val="007C4CD7"/>
    <w:rsid w:val="007C55D3"/>
    <w:rsid w:val="007C633B"/>
    <w:rsid w:val="007C6E1C"/>
    <w:rsid w:val="007C7234"/>
    <w:rsid w:val="007C75D1"/>
    <w:rsid w:val="007C773F"/>
    <w:rsid w:val="007C7F33"/>
    <w:rsid w:val="007D03B1"/>
    <w:rsid w:val="007D0B7D"/>
    <w:rsid w:val="007D1B8B"/>
    <w:rsid w:val="007D23F4"/>
    <w:rsid w:val="007D2495"/>
    <w:rsid w:val="007D2FD8"/>
    <w:rsid w:val="007D3152"/>
    <w:rsid w:val="007D370B"/>
    <w:rsid w:val="007D3FC5"/>
    <w:rsid w:val="007D4956"/>
    <w:rsid w:val="007D4CF3"/>
    <w:rsid w:val="007D5583"/>
    <w:rsid w:val="007D579F"/>
    <w:rsid w:val="007D621B"/>
    <w:rsid w:val="007D6D87"/>
    <w:rsid w:val="007D789C"/>
    <w:rsid w:val="007E0A67"/>
    <w:rsid w:val="007E170F"/>
    <w:rsid w:val="007E2571"/>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03E"/>
    <w:rsid w:val="007F38D0"/>
    <w:rsid w:val="007F4874"/>
    <w:rsid w:val="007F4CCB"/>
    <w:rsid w:val="007F4F1D"/>
    <w:rsid w:val="007F598C"/>
    <w:rsid w:val="007F651E"/>
    <w:rsid w:val="007F7BAE"/>
    <w:rsid w:val="00800040"/>
    <w:rsid w:val="00800076"/>
    <w:rsid w:val="00800E8B"/>
    <w:rsid w:val="0080139A"/>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7EA"/>
    <w:rsid w:val="00806CC5"/>
    <w:rsid w:val="00806CEE"/>
    <w:rsid w:val="00807E32"/>
    <w:rsid w:val="00810451"/>
    <w:rsid w:val="00810D23"/>
    <w:rsid w:val="00810D4C"/>
    <w:rsid w:val="008110D8"/>
    <w:rsid w:val="00812024"/>
    <w:rsid w:val="00812F57"/>
    <w:rsid w:val="00813B57"/>
    <w:rsid w:val="00814338"/>
    <w:rsid w:val="0081433B"/>
    <w:rsid w:val="008158E7"/>
    <w:rsid w:val="00815D68"/>
    <w:rsid w:val="00815EEE"/>
    <w:rsid w:val="008179C0"/>
    <w:rsid w:val="00820028"/>
    <w:rsid w:val="008205B5"/>
    <w:rsid w:val="008207C6"/>
    <w:rsid w:val="008212E9"/>
    <w:rsid w:val="00821B31"/>
    <w:rsid w:val="00823082"/>
    <w:rsid w:val="0082398C"/>
    <w:rsid w:val="0082408C"/>
    <w:rsid w:val="008248BA"/>
    <w:rsid w:val="008248D2"/>
    <w:rsid w:val="00825DA6"/>
    <w:rsid w:val="00826231"/>
    <w:rsid w:val="0082635C"/>
    <w:rsid w:val="00826A51"/>
    <w:rsid w:val="00826A96"/>
    <w:rsid w:val="00827BF9"/>
    <w:rsid w:val="008302A6"/>
    <w:rsid w:val="00831267"/>
    <w:rsid w:val="00831AAD"/>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3D6A"/>
    <w:rsid w:val="00844683"/>
    <w:rsid w:val="00844A80"/>
    <w:rsid w:val="00845880"/>
    <w:rsid w:val="00846AC1"/>
    <w:rsid w:val="00847211"/>
    <w:rsid w:val="00847297"/>
    <w:rsid w:val="008478F6"/>
    <w:rsid w:val="00847A01"/>
    <w:rsid w:val="00847A02"/>
    <w:rsid w:val="00847FDA"/>
    <w:rsid w:val="00851785"/>
    <w:rsid w:val="00852B7D"/>
    <w:rsid w:val="0085313D"/>
    <w:rsid w:val="0085434A"/>
    <w:rsid w:val="0085461F"/>
    <w:rsid w:val="00854BDC"/>
    <w:rsid w:val="00854F48"/>
    <w:rsid w:val="00856F7D"/>
    <w:rsid w:val="008571AA"/>
    <w:rsid w:val="0085735B"/>
    <w:rsid w:val="00857480"/>
    <w:rsid w:val="00857706"/>
    <w:rsid w:val="00860313"/>
    <w:rsid w:val="00861AAA"/>
    <w:rsid w:val="00861BDC"/>
    <w:rsid w:val="0086212D"/>
    <w:rsid w:val="0086236F"/>
    <w:rsid w:val="00862448"/>
    <w:rsid w:val="00862531"/>
    <w:rsid w:val="0086289D"/>
    <w:rsid w:val="008638FA"/>
    <w:rsid w:val="00863D61"/>
    <w:rsid w:val="00863D77"/>
    <w:rsid w:val="008643BD"/>
    <w:rsid w:val="008651B5"/>
    <w:rsid w:val="008660FE"/>
    <w:rsid w:val="00866166"/>
    <w:rsid w:val="00866941"/>
    <w:rsid w:val="00870038"/>
    <w:rsid w:val="0087045D"/>
    <w:rsid w:val="00870790"/>
    <w:rsid w:val="00871551"/>
    <w:rsid w:val="008715AF"/>
    <w:rsid w:val="00872DF9"/>
    <w:rsid w:val="00873109"/>
    <w:rsid w:val="008733AC"/>
    <w:rsid w:val="00873645"/>
    <w:rsid w:val="00873F52"/>
    <w:rsid w:val="008742C3"/>
    <w:rsid w:val="00874729"/>
    <w:rsid w:val="0087560B"/>
    <w:rsid w:val="0087571F"/>
    <w:rsid w:val="00875F3F"/>
    <w:rsid w:val="008763D6"/>
    <w:rsid w:val="008767D3"/>
    <w:rsid w:val="00877204"/>
    <w:rsid w:val="0087744A"/>
    <w:rsid w:val="00877962"/>
    <w:rsid w:val="00877C3E"/>
    <w:rsid w:val="00877C9D"/>
    <w:rsid w:val="00877D91"/>
    <w:rsid w:val="00880391"/>
    <w:rsid w:val="0088155D"/>
    <w:rsid w:val="0088166E"/>
    <w:rsid w:val="008817A2"/>
    <w:rsid w:val="00881CC3"/>
    <w:rsid w:val="00882718"/>
    <w:rsid w:val="00882BBA"/>
    <w:rsid w:val="008835C0"/>
    <w:rsid w:val="0088361E"/>
    <w:rsid w:val="00883657"/>
    <w:rsid w:val="008837B0"/>
    <w:rsid w:val="00883E5A"/>
    <w:rsid w:val="00884EED"/>
    <w:rsid w:val="008862EE"/>
    <w:rsid w:val="00886462"/>
    <w:rsid w:val="00886F9D"/>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3C88"/>
    <w:rsid w:val="008A46E7"/>
    <w:rsid w:val="008A5283"/>
    <w:rsid w:val="008A65C2"/>
    <w:rsid w:val="008A667D"/>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186C"/>
    <w:rsid w:val="008C1AFB"/>
    <w:rsid w:val="008C248E"/>
    <w:rsid w:val="008C249E"/>
    <w:rsid w:val="008C267A"/>
    <w:rsid w:val="008C2D84"/>
    <w:rsid w:val="008C3504"/>
    <w:rsid w:val="008C48A7"/>
    <w:rsid w:val="008C5764"/>
    <w:rsid w:val="008C5D64"/>
    <w:rsid w:val="008C66EB"/>
    <w:rsid w:val="008D23C3"/>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3D2"/>
    <w:rsid w:val="008E778F"/>
    <w:rsid w:val="008E7822"/>
    <w:rsid w:val="008F02DD"/>
    <w:rsid w:val="008F03DD"/>
    <w:rsid w:val="008F0550"/>
    <w:rsid w:val="008F07BD"/>
    <w:rsid w:val="008F1682"/>
    <w:rsid w:val="008F1919"/>
    <w:rsid w:val="008F1AE0"/>
    <w:rsid w:val="008F21C6"/>
    <w:rsid w:val="008F23EF"/>
    <w:rsid w:val="008F2419"/>
    <w:rsid w:val="008F2AB8"/>
    <w:rsid w:val="008F31A6"/>
    <w:rsid w:val="008F3659"/>
    <w:rsid w:val="008F3BFC"/>
    <w:rsid w:val="008F3DB4"/>
    <w:rsid w:val="008F5680"/>
    <w:rsid w:val="008F7035"/>
    <w:rsid w:val="00900891"/>
    <w:rsid w:val="00900A4B"/>
    <w:rsid w:val="0090105F"/>
    <w:rsid w:val="00901C84"/>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561"/>
    <w:rsid w:val="009178BA"/>
    <w:rsid w:val="009207AB"/>
    <w:rsid w:val="00921002"/>
    <w:rsid w:val="00921539"/>
    <w:rsid w:val="009216EE"/>
    <w:rsid w:val="009219BF"/>
    <w:rsid w:val="00921D57"/>
    <w:rsid w:val="00923275"/>
    <w:rsid w:val="009235C1"/>
    <w:rsid w:val="0092472F"/>
    <w:rsid w:val="0092572B"/>
    <w:rsid w:val="00925931"/>
    <w:rsid w:val="00926545"/>
    <w:rsid w:val="00926767"/>
    <w:rsid w:val="009272BF"/>
    <w:rsid w:val="009305BD"/>
    <w:rsid w:val="00930CCE"/>
    <w:rsid w:val="00930E21"/>
    <w:rsid w:val="009314C7"/>
    <w:rsid w:val="00931601"/>
    <w:rsid w:val="00931C93"/>
    <w:rsid w:val="00931CDE"/>
    <w:rsid w:val="009325FC"/>
    <w:rsid w:val="00932EFD"/>
    <w:rsid w:val="009337A0"/>
    <w:rsid w:val="00933D57"/>
    <w:rsid w:val="00935237"/>
    <w:rsid w:val="00935900"/>
    <w:rsid w:val="00936147"/>
    <w:rsid w:val="00936270"/>
    <w:rsid w:val="0093682B"/>
    <w:rsid w:val="009379EB"/>
    <w:rsid w:val="00937A47"/>
    <w:rsid w:val="00940596"/>
    <w:rsid w:val="009406BD"/>
    <w:rsid w:val="00940F75"/>
    <w:rsid w:val="00941C0D"/>
    <w:rsid w:val="00941D72"/>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110"/>
    <w:rsid w:val="00960420"/>
    <w:rsid w:val="00960557"/>
    <w:rsid w:val="00960AFB"/>
    <w:rsid w:val="00960D94"/>
    <w:rsid w:val="00960F0E"/>
    <w:rsid w:val="0096129B"/>
    <w:rsid w:val="00962E1B"/>
    <w:rsid w:val="0096310A"/>
    <w:rsid w:val="0096370C"/>
    <w:rsid w:val="0096486B"/>
    <w:rsid w:val="00965AD6"/>
    <w:rsid w:val="00965CEB"/>
    <w:rsid w:val="00970030"/>
    <w:rsid w:val="0097170B"/>
    <w:rsid w:val="00972AD2"/>
    <w:rsid w:val="00972CDD"/>
    <w:rsid w:val="00973EC3"/>
    <w:rsid w:val="0097427D"/>
    <w:rsid w:val="0097464D"/>
    <w:rsid w:val="009752AC"/>
    <w:rsid w:val="00975862"/>
    <w:rsid w:val="00975CC1"/>
    <w:rsid w:val="00976040"/>
    <w:rsid w:val="00976156"/>
    <w:rsid w:val="00976604"/>
    <w:rsid w:val="00976920"/>
    <w:rsid w:val="00977324"/>
    <w:rsid w:val="00980F17"/>
    <w:rsid w:val="00981DC2"/>
    <w:rsid w:val="00981FD2"/>
    <w:rsid w:val="00982A6C"/>
    <w:rsid w:val="00983381"/>
    <w:rsid w:val="00983F5C"/>
    <w:rsid w:val="00984806"/>
    <w:rsid w:val="0098522F"/>
    <w:rsid w:val="00986C8E"/>
    <w:rsid w:val="00986E6F"/>
    <w:rsid w:val="0098711D"/>
    <w:rsid w:val="009879B8"/>
    <w:rsid w:val="00987E6B"/>
    <w:rsid w:val="00990145"/>
    <w:rsid w:val="0099084C"/>
    <w:rsid w:val="00991A32"/>
    <w:rsid w:val="00991BFD"/>
    <w:rsid w:val="00992801"/>
    <w:rsid w:val="00992F44"/>
    <w:rsid w:val="009939D1"/>
    <w:rsid w:val="00993B52"/>
    <w:rsid w:val="00993FF1"/>
    <w:rsid w:val="00994042"/>
    <w:rsid w:val="0099416C"/>
    <w:rsid w:val="0099458F"/>
    <w:rsid w:val="0099497F"/>
    <w:rsid w:val="00994DBD"/>
    <w:rsid w:val="0099520A"/>
    <w:rsid w:val="0099526A"/>
    <w:rsid w:val="00995861"/>
    <w:rsid w:val="0099611C"/>
    <w:rsid w:val="009961A7"/>
    <w:rsid w:val="009964AA"/>
    <w:rsid w:val="00997987"/>
    <w:rsid w:val="00997C9E"/>
    <w:rsid w:val="009A053D"/>
    <w:rsid w:val="009A0AA0"/>
    <w:rsid w:val="009A0B30"/>
    <w:rsid w:val="009A0C72"/>
    <w:rsid w:val="009A19C0"/>
    <w:rsid w:val="009A2924"/>
    <w:rsid w:val="009A45A8"/>
    <w:rsid w:val="009A63BC"/>
    <w:rsid w:val="009B023E"/>
    <w:rsid w:val="009B0A17"/>
    <w:rsid w:val="009B112D"/>
    <w:rsid w:val="009B12EE"/>
    <w:rsid w:val="009B1C43"/>
    <w:rsid w:val="009B21C6"/>
    <w:rsid w:val="009B42F5"/>
    <w:rsid w:val="009B436B"/>
    <w:rsid w:val="009B43CF"/>
    <w:rsid w:val="009B4653"/>
    <w:rsid w:val="009B4786"/>
    <w:rsid w:val="009B4D19"/>
    <w:rsid w:val="009B5434"/>
    <w:rsid w:val="009B5869"/>
    <w:rsid w:val="009B661A"/>
    <w:rsid w:val="009B6942"/>
    <w:rsid w:val="009B7BD6"/>
    <w:rsid w:val="009C02C9"/>
    <w:rsid w:val="009C0573"/>
    <w:rsid w:val="009C21F5"/>
    <w:rsid w:val="009C41F0"/>
    <w:rsid w:val="009C4AFF"/>
    <w:rsid w:val="009C5BE2"/>
    <w:rsid w:val="009C625D"/>
    <w:rsid w:val="009C67DD"/>
    <w:rsid w:val="009C6DA7"/>
    <w:rsid w:val="009C74AB"/>
    <w:rsid w:val="009C7E2D"/>
    <w:rsid w:val="009D090F"/>
    <w:rsid w:val="009D2247"/>
    <w:rsid w:val="009D251A"/>
    <w:rsid w:val="009D2D72"/>
    <w:rsid w:val="009D4585"/>
    <w:rsid w:val="009D476E"/>
    <w:rsid w:val="009D4D1D"/>
    <w:rsid w:val="009D4D95"/>
    <w:rsid w:val="009D5CA0"/>
    <w:rsid w:val="009D62C3"/>
    <w:rsid w:val="009D7AE2"/>
    <w:rsid w:val="009E00C2"/>
    <w:rsid w:val="009E011D"/>
    <w:rsid w:val="009E0780"/>
    <w:rsid w:val="009E1222"/>
    <w:rsid w:val="009E16EA"/>
    <w:rsid w:val="009E2269"/>
    <w:rsid w:val="009E23D5"/>
    <w:rsid w:val="009E252E"/>
    <w:rsid w:val="009E3543"/>
    <w:rsid w:val="009E3BF1"/>
    <w:rsid w:val="009E55DD"/>
    <w:rsid w:val="009E567D"/>
    <w:rsid w:val="009E61C2"/>
    <w:rsid w:val="009E6EAA"/>
    <w:rsid w:val="009E7C7D"/>
    <w:rsid w:val="009F04DC"/>
    <w:rsid w:val="009F077A"/>
    <w:rsid w:val="009F09E1"/>
    <w:rsid w:val="009F1435"/>
    <w:rsid w:val="009F193E"/>
    <w:rsid w:val="009F29AB"/>
    <w:rsid w:val="009F33C0"/>
    <w:rsid w:val="009F3B10"/>
    <w:rsid w:val="009F4370"/>
    <w:rsid w:val="009F4592"/>
    <w:rsid w:val="009F4CF3"/>
    <w:rsid w:val="009F622C"/>
    <w:rsid w:val="009F69B7"/>
    <w:rsid w:val="009F7683"/>
    <w:rsid w:val="00A001C3"/>
    <w:rsid w:val="00A008D7"/>
    <w:rsid w:val="00A0096F"/>
    <w:rsid w:val="00A00AB7"/>
    <w:rsid w:val="00A00C02"/>
    <w:rsid w:val="00A011A7"/>
    <w:rsid w:val="00A01D32"/>
    <w:rsid w:val="00A023A8"/>
    <w:rsid w:val="00A02DAF"/>
    <w:rsid w:val="00A02F93"/>
    <w:rsid w:val="00A0307F"/>
    <w:rsid w:val="00A030C5"/>
    <w:rsid w:val="00A03E10"/>
    <w:rsid w:val="00A04552"/>
    <w:rsid w:val="00A04825"/>
    <w:rsid w:val="00A04CF7"/>
    <w:rsid w:val="00A057DB"/>
    <w:rsid w:val="00A06312"/>
    <w:rsid w:val="00A065DC"/>
    <w:rsid w:val="00A06F4D"/>
    <w:rsid w:val="00A07AB2"/>
    <w:rsid w:val="00A104A3"/>
    <w:rsid w:val="00A106E1"/>
    <w:rsid w:val="00A107F6"/>
    <w:rsid w:val="00A11D85"/>
    <w:rsid w:val="00A13385"/>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0272"/>
    <w:rsid w:val="00A2104C"/>
    <w:rsid w:val="00A21D71"/>
    <w:rsid w:val="00A2200D"/>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8AE"/>
    <w:rsid w:val="00A33C17"/>
    <w:rsid w:val="00A33DB2"/>
    <w:rsid w:val="00A34238"/>
    <w:rsid w:val="00A349ED"/>
    <w:rsid w:val="00A360D6"/>
    <w:rsid w:val="00A36D48"/>
    <w:rsid w:val="00A37768"/>
    <w:rsid w:val="00A379B2"/>
    <w:rsid w:val="00A37DD7"/>
    <w:rsid w:val="00A415AE"/>
    <w:rsid w:val="00A41A65"/>
    <w:rsid w:val="00A420A7"/>
    <w:rsid w:val="00A42A28"/>
    <w:rsid w:val="00A42E94"/>
    <w:rsid w:val="00A43C02"/>
    <w:rsid w:val="00A43CD9"/>
    <w:rsid w:val="00A4418D"/>
    <w:rsid w:val="00A44316"/>
    <w:rsid w:val="00A45226"/>
    <w:rsid w:val="00A453DE"/>
    <w:rsid w:val="00A46017"/>
    <w:rsid w:val="00A460CD"/>
    <w:rsid w:val="00A4749F"/>
    <w:rsid w:val="00A47FFC"/>
    <w:rsid w:val="00A5054F"/>
    <w:rsid w:val="00A5334C"/>
    <w:rsid w:val="00A53E08"/>
    <w:rsid w:val="00A54233"/>
    <w:rsid w:val="00A54324"/>
    <w:rsid w:val="00A543B6"/>
    <w:rsid w:val="00A54827"/>
    <w:rsid w:val="00A553EC"/>
    <w:rsid w:val="00A5562E"/>
    <w:rsid w:val="00A556BF"/>
    <w:rsid w:val="00A55C28"/>
    <w:rsid w:val="00A55DD4"/>
    <w:rsid w:val="00A5612A"/>
    <w:rsid w:val="00A565E6"/>
    <w:rsid w:val="00A5745B"/>
    <w:rsid w:val="00A57CDE"/>
    <w:rsid w:val="00A609A1"/>
    <w:rsid w:val="00A6127D"/>
    <w:rsid w:val="00A613B2"/>
    <w:rsid w:val="00A6193F"/>
    <w:rsid w:val="00A61C6A"/>
    <w:rsid w:val="00A63627"/>
    <w:rsid w:val="00A63959"/>
    <w:rsid w:val="00A63979"/>
    <w:rsid w:val="00A6441D"/>
    <w:rsid w:val="00A64624"/>
    <w:rsid w:val="00A65821"/>
    <w:rsid w:val="00A658D3"/>
    <w:rsid w:val="00A65C67"/>
    <w:rsid w:val="00A65D61"/>
    <w:rsid w:val="00A6667D"/>
    <w:rsid w:val="00A66B55"/>
    <w:rsid w:val="00A67296"/>
    <w:rsid w:val="00A67C82"/>
    <w:rsid w:val="00A713D6"/>
    <w:rsid w:val="00A71984"/>
    <w:rsid w:val="00A72002"/>
    <w:rsid w:val="00A72250"/>
    <w:rsid w:val="00A727A6"/>
    <w:rsid w:val="00A72D78"/>
    <w:rsid w:val="00A732B2"/>
    <w:rsid w:val="00A73B02"/>
    <w:rsid w:val="00A73FC7"/>
    <w:rsid w:val="00A74F72"/>
    <w:rsid w:val="00A758D7"/>
    <w:rsid w:val="00A760B7"/>
    <w:rsid w:val="00A77253"/>
    <w:rsid w:val="00A7732C"/>
    <w:rsid w:val="00A8016F"/>
    <w:rsid w:val="00A80274"/>
    <w:rsid w:val="00A80AB8"/>
    <w:rsid w:val="00A81B93"/>
    <w:rsid w:val="00A81BCE"/>
    <w:rsid w:val="00A8250F"/>
    <w:rsid w:val="00A82CDD"/>
    <w:rsid w:val="00A833E3"/>
    <w:rsid w:val="00A83427"/>
    <w:rsid w:val="00A8415C"/>
    <w:rsid w:val="00A84493"/>
    <w:rsid w:val="00A84941"/>
    <w:rsid w:val="00A849E8"/>
    <w:rsid w:val="00A84DA4"/>
    <w:rsid w:val="00A86164"/>
    <w:rsid w:val="00A862C3"/>
    <w:rsid w:val="00A86786"/>
    <w:rsid w:val="00A86C10"/>
    <w:rsid w:val="00A86E29"/>
    <w:rsid w:val="00A86F10"/>
    <w:rsid w:val="00A90AE7"/>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3FB"/>
    <w:rsid w:val="00AA07A0"/>
    <w:rsid w:val="00AA0A8D"/>
    <w:rsid w:val="00AA0B54"/>
    <w:rsid w:val="00AA0F38"/>
    <w:rsid w:val="00AA173A"/>
    <w:rsid w:val="00AA1D21"/>
    <w:rsid w:val="00AA1DFF"/>
    <w:rsid w:val="00AA2DBA"/>
    <w:rsid w:val="00AA308A"/>
    <w:rsid w:val="00AA32A9"/>
    <w:rsid w:val="00AA360E"/>
    <w:rsid w:val="00AA4129"/>
    <w:rsid w:val="00AA5005"/>
    <w:rsid w:val="00AA52A7"/>
    <w:rsid w:val="00AA6417"/>
    <w:rsid w:val="00AA68E5"/>
    <w:rsid w:val="00AA7315"/>
    <w:rsid w:val="00AA7EA0"/>
    <w:rsid w:val="00AB083A"/>
    <w:rsid w:val="00AB0BA7"/>
    <w:rsid w:val="00AB0C1C"/>
    <w:rsid w:val="00AB0DC4"/>
    <w:rsid w:val="00AB0DEC"/>
    <w:rsid w:val="00AB155F"/>
    <w:rsid w:val="00AB2356"/>
    <w:rsid w:val="00AB26F7"/>
    <w:rsid w:val="00AB2D43"/>
    <w:rsid w:val="00AB2DA9"/>
    <w:rsid w:val="00AB30FC"/>
    <w:rsid w:val="00AB3371"/>
    <w:rsid w:val="00AB344D"/>
    <w:rsid w:val="00AB4073"/>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C7B85"/>
    <w:rsid w:val="00AD02C8"/>
    <w:rsid w:val="00AD0B2D"/>
    <w:rsid w:val="00AD17B2"/>
    <w:rsid w:val="00AD1D47"/>
    <w:rsid w:val="00AD25FA"/>
    <w:rsid w:val="00AD511E"/>
    <w:rsid w:val="00AD5F5E"/>
    <w:rsid w:val="00AD6D9C"/>
    <w:rsid w:val="00AE0043"/>
    <w:rsid w:val="00AE05B1"/>
    <w:rsid w:val="00AE2516"/>
    <w:rsid w:val="00AE348F"/>
    <w:rsid w:val="00AE34DC"/>
    <w:rsid w:val="00AE35A0"/>
    <w:rsid w:val="00AE3ECA"/>
    <w:rsid w:val="00AE4A7E"/>
    <w:rsid w:val="00AE4F88"/>
    <w:rsid w:val="00AE6C91"/>
    <w:rsid w:val="00AE768D"/>
    <w:rsid w:val="00AE76B3"/>
    <w:rsid w:val="00AE788C"/>
    <w:rsid w:val="00AE7F42"/>
    <w:rsid w:val="00AF010F"/>
    <w:rsid w:val="00AF053F"/>
    <w:rsid w:val="00AF06CA"/>
    <w:rsid w:val="00AF0796"/>
    <w:rsid w:val="00AF0899"/>
    <w:rsid w:val="00AF0DA7"/>
    <w:rsid w:val="00AF11C0"/>
    <w:rsid w:val="00AF14C6"/>
    <w:rsid w:val="00AF1CC2"/>
    <w:rsid w:val="00AF28B1"/>
    <w:rsid w:val="00AF2CA8"/>
    <w:rsid w:val="00AF3123"/>
    <w:rsid w:val="00AF34AE"/>
    <w:rsid w:val="00AF39A1"/>
    <w:rsid w:val="00AF4B82"/>
    <w:rsid w:val="00AF524E"/>
    <w:rsid w:val="00AF5A42"/>
    <w:rsid w:val="00AF5F9C"/>
    <w:rsid w:val="00AF63EF"/>
    <w:rsid w:val="00AF7413"/>
    <w:rsid w:val="00AF742E"/>
    <w:rsid w:val="00B019F7"/>
    <w:rsid w:val="00B01BD6"/>
    <w:rsid w:val="00B01E56"/>
    <w:rsid w:val="00B01EC6"/>
    <w:rsid w:val="00B0269F"/>
    <w:rsid w:val="00B037B7"/>
    <w:rsid w:val="00B03F70"/>
    <w:rsid w:val="00B0400D"/>
    <w:rsid w:val="00B0444D"/>
    <w:rsid w:val="00B0464A"/>
    <w:rsid w:val="00B0537C"/>
    <w:rsid w:val="00B05CB9"/>
    <w:rsid w:val="00B06A7C"/>
    <w:rsid w:val="00B06EAD"/>
    <w:rsid w:val="00B07B1E"/>
    <w:rsid w:val="00B1165A"/>
    <w:rsid w:val="00B11E19"/>
    <w:rsid w:val="00B121AF"/>
    <w:rsid w:val="00B129CE"/>
    <w:rsid w:val="00B13692"/>
    <w:rsid w:val="00B1397E"/>
    <w:rsid w:val="00B13CD2"/>
    <w:rsid w:val="00B13D11"/>
    <w:rsid w:val="00B142F0"/>
    <w:rsid w:val="00B1574D"/>
    <w:rsid w:val="00B1630C"/>
    <w:rsid w:val="00B168CF"/>
    <w:rsid w:val="00B171B3"/>
    <w:rsid w:val="00B176D6"/>
    <w:rsid w:val="00B17713"/>
    <w:rsid w:val="00B17736"/>
    <w:rsid w:val="00B178F6"/>
    <w:rsid w:val="00B17D94"/>
    <w:rsid w:val="00B20075"/>
    <w:rsid w:val="00B2041C"/>
    <w:rsid w:val="00B2095C"/>
    <w:rsid w:val="00B21587"/>
    <w:rsid w:val="00B2180F"/>
    <w:rsid w:val="00B21D77"/>
    <w:rsid w:val="00B2216A"/>
    <w:rsid w:val="00B22272"/>
    <w:rsid w:val="00B230D4"/>
    <w:rsid w:val="00B2320F"/>
    <w:rsid w:val="00B232A2"/>
    <w:rsid w:val="00B2370E"/>
    <w:rsid w:val="00B2399D"/>
    <w:rsid w:val="00B24C82"/>
    <w:rsid w:val="00B24CE0"/>
    <w:rsid w:val="00B2640C"/>
    <w:rsid w:val="00B2741E"/>
    <w:rsid w:val="00B27639"/>
    <w:rsid w:val="00B27A82"/>
    <w:rsid w:val="00B27C8D"/>
    <w:rsid w:val="00B309C8"/>
    <w:rsid w:val="00B32A13"/>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8A2"/>
    <w:rsid w:val="00B44D4F"/>
    <w:rsid w:val="00B46B3A"/>
    <w:rsid w:val="00B46FA1"/>
    <w:rsid w:val="00B47021"/>
    <w:rsid w:val="00B47614"/>
    <w:rsid w:val="00B478A4"/>
    <w:rsid w:val="00B47E7A"/>
    <w:rsid w:val="00B50472"/>
    <w:rsid w:val="00B50C6C"/>
    <w:rsid w:val="00B51A00"/>
    <w:rsid w:val="00B5200D"/>
    <w:rsid w:val="00B52258"/>
    <w:rsid w:val="00B52840"/>
    <w:rsid w:val="00B52C89"/>
    <w:rsid w:val="00B531FE"/>
    <w:rsid w:val="00B53F83"/>
    <w:rsid w:val="00B541AD"/>
    <w:rsid w:val="00B5439A"/>
    <w:rsid w:val="00B56634"/>
    <w:rsid w:val="00B566BB"/>
    <w:rsid w:val="00B5690B"/>
    <w:rsid w:val="00B603AB"/>
    <w:rsid w:val="00B603F8"/>
    <w:rsid w:val="00B6071F"/>
    <w:rsid w:val="00B6186D"/>
    <w:rsid w:val="00B62AC0"/>
    <w:rsid w:val="00B62C1B"/>
    <w:rsid w:val="00B632D6"/>
    <w:rsid w:val="00B64211"/>
    <w:rsid w:val="00B64ECF"/>
    <w:rsid w:val="00B65818"/>
    <w:rsid w:val="00B66CF7"/>
    <w:rsid w:val="00B67BD9"/>
    <w:rsid w:val="00B67FC7"/>
    <w:rsid w:val="00B703C8"/>
    <w:rsid w:val="00B721B2"/>
    <w:rsid w:val="00B72F50"/>
    <w:rsid w:val="00B7452A"/>
    <w:rsid w:val="00B75927"/>
    <w:rsid w:val="00B75930"/>
    <w:rsid w:val="00B75B0A"/>
    <w:rsid w:val="00B761A7"/>
    <w:rsid w:val="00B769F3"/>
    <w:rsid w:val="00B76C2F"/>
    <w:rsid w:val="00B77C39"/>
    <w:rsid w:val="00B81E27"/>
    <w:rsid w:val="00B81FBE"/>
    <w:rsid w:val="00B82C80"/>
    <w:rsid w:val="00B82CC0"/>
    <w:rsid w:val="00B82D84"/>
    <w:rsid w:val="00B83FC4"/>
    <w:rsid w:val="00B84524"/>
    <w:rsid w:val="00B84797"/>
    <w:rsid w:val="00B8537A"/>
    <w:rsid w:val="00B85558"/>
    <w:rsid w:val="00B858B7"/>
    <w:rsid w:val="00B85EFA"/>
    <w:rsid w:val="00B87352"/>
    <w:rsid w:val="00B8774D"/>
    <w:rsid w:val="00B87B20"/>
    <w:rsid w:val="00B87B7D"/>
    <w:rsid w:val="00B87BC9"/>
    <w:rsid w:val="00B87BDC"/>
    <w:rsid w:val="00B87C50"/>
    <w:rsid w:val="00B87D0D"/>
    <w:rsid w:val="00B91ED1"/>
    <w:rsid w:val="00B92008"/>
    <w:rsid w:val="00B932AF"/>
    <w:rsid w:val="00B95933"/>
    <w:rsid w:val="00B96140"/>
    <w:rsid w:val="00B96182"/>
    <w:rsid w:val="00B96618"/>
    <w:rsid w:val="00B975B3"/>
    <w:rsid w:val="00B97BB2"/>
    <w:rsid w:val="00BA07BB"/>
    <w:rsid w:val="00BA0806"/>
    <w:rsid w:val="00BA1343"/>
    <w:rsid w:val="00BA2E50"/>
    <w:rsid w:val="00BA3C99"/>
    <w:rsid w:val="00BA3DF8"/>
    <w:rsid w:val="00BA3F0B"/>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36B"/>
    <w:rsid w:val="00BC1566"/>
    <w:rsid w:val="00BC2630"/>
    <w:rsid w:val="00BC2766"/>
    <w:rsid w:val="00BC3902"/>
    <w:rsid w:val="00BC3BC3"/>
    <w:rsid w:val="00BC40AA"/>
    <w:rsid w:val="00BC528D"/>
    <w:rsid w:val="00BC5389"/>
    <w:rsid w:val="00BC5FAA"/>
    <w:rsid w:val="00BC65DA"/>
    <w:rsid w:val="00BC65E7"/>
    <w:rsid w:val="00BC6CEC"/>
    <w:rsid w:val="00BC7AF8"/>
    <w:rsid w:val="00BD0465"/>
    <w:rsid w:val="00BD0541"/>
    <w:rsid w:val="00BD22E4"/>
    <w:rsid w:val="00BD239A"/>
    <w:rsid w:val="00BD24F0"/>
    <w:rsid w:val="00BD2887"/>
    <w:rsid w:val="00BD3D6A"/>
    <w:rsid w:val="00BD3F64"/>
    <w:rsid w:val="00BD4638"/>
    <w:rsid w:val="00BD4A1B"/>
    <w:rsid w:val="00BD4DE3"/>
    <w:rsid w:val="00BD5554"/>
    <w:rsid w:val="00BD5F24"/>
    <w:rsid w:val="00BD64AA"/>
    <w:rsid w:val="00BD6ED8"/>
    <w:rsid w:val="00BD75A3"/>
    <w:rsid w:val="00BD7DB1"/>
    <w:rsid w:val="00BE048E"/>
    <w:rsid w:val="00BE0D10"/>
    <w:rsid w:val="00BE0FCF"/>
    <w:rsid w:val="00BE1012"/>
    <w:rsid w:val="00BE1511"/>
    <w:rsid w:val="00BE1E86"/>
    <w:rsid w:val="00BE3735"/>
    <w:rsid w:val="00BE3AE4"/>
    <w:rsid w:val="00BE3C61"/>
    <w:rsid w:val="00BE4D4D"/>
    <w:rsid w:val="00BE5D7F"/>
    <w:rsid w:val="00BE605D"/>
    <w:rsid w:val="00BE7B68"/>
    <w:rsid w:val="00BF023F"/>
    <w:rsid w:val="00BF19C0"/>
    <w:rsid w:val="00BF2618"/>
    <w:rsid w:val="00BF3911"/>
    <w:rsid w:val="00BF39D6"/>
    <w:rsid w:val="00BF3B9E"/>
    <w:rsid w:val="00BF410E"/>
    <w:rsid w:val="00BF5388"/>
    <w:rsid w:val="00BF561A"/>
    <w:rsid w:val="00BF6040"/>
    <w:rsid w:val="00BF6315"/>
    <w:rsid w:val="00BF63F8"/>
    <w:rsid w:val="00BF6439"/>
    <w:rsid w:val="00BF757A"/>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9E4"/>
    <w:rsid w:val="00C1530D"/>
    <w:rsid w:val="00C158E9"/>
    <w:rsid w:val="00C171EA"/>
    <w:rsid w:val="00C17ADE"/>
    <w:rsid w:val="00C208E1"/>
    <w:rsid w:val="00C20B31"/>
    <w:rsid w:val="00C20D4F"/>
    <w:rsid w:val="00C2143B"/>
    <w:rsid w:val="00C216DE"/>
    <w:rsid w:val="00C21827"/>
    <w:rsid w:val="00C22127"/>
    <w:rsid w:val="00C22A5E"/>
    <w:rsid w:val="00C22AB3"/>
    <w:rsid w:val="00C22B3D"/>
    <w:rsid w:val="00C22C41"/>
    <w:rsid w:val="00C2339D"/>
    <w:rsid w:val="00C244DC"/>
    <w:rsid w:val="00C24BCC"/>
    <w:rsid w:val="00C26446"/>
    <w:rsid w:val="00C30925"/>
    <w:rsid w:val="00C315CD"/>
    <w:rsid w:val="00C31C8D"/>
    <w:rsid w:val="00C31E23"/>
    <w:rsid w:val="00C31EF3"/>
    <w:rsid w:val="00C32214"/>
    <w:rsid w:val="00C32BCA"/>
    <w:rsid w:val="00C33D08"/>
    <w:rsid w:val="00C33F98"/>
    <w:rsid w:val="00C3564C"/>
    <w:rsid w:val="00C356E8"/>
    <w:rsid w:val="00C3592D"/>
    <w:rsid w:val="00C365ED"/>
    <w:rsid w:val="00C36CAA"/>
    <w:rsid w:val="00C36F15"/>
    <w:rsid w:val="00C37265"/>
    <w:rsid w:val="00C40052"/>
    <w:rsid w:val="00C40D6E"/>
    <w:rsid w:val="00C41AF6"/>
    <w:rsid w:val="00C42F59"/>
    <w:rsid w:val="00C43169"/>
    <w:rsid w:val="00C43500"/>
    <w:rsid w:val="00C438CC"/>
    <w:rsid w:val="00C43C67"/>
    <w:rsid w:val="00C43E77"/>
    <w:rsid w:val="00C4404F"/>
    <w:rsid w:val="00C4459B"/>
    <w:rsid w:val="00C445A7"/>
    <w:rsid w:val="00C44A3C"/>
    <w:rsid w:val="00C44B51"/>
    <w:rsid w:val="00C45503"/>
    <w:rsid w:val="00C4604A"/>
    <w:rsid w:val="00C477E8"/>
    <w:rsid w:val="00C47813"/>
    <w:rsid w:val="00C4789C"/>
    <w:rsid w:val="00C50D1D"/>
    <w:rsid w:val="00C50FA8"/>
    <w:rsid w:val="00C514E4"/>
    <w:rsid w:val="00C51949"/>
    <w:rsid w:val="00C51F16"/>
    <w:rsid w:val="00C51FDF"/>
    <w:rsid w:val="00C552CF"/>
    <w:rsid w:val="00C55738"/>
    <w:rsid w:val="00C60464"/>
    <w:rsid w:val="00C611AF"/>
    <w:rsid w:val="00C629AC"/>
    <w:rsid w:val="00C629EB"/>
    <w:rsid w:val="00C62B3A"/>
    <w:rsid w:val="00C644CD"/>
    <w:rsid w:val="00C65A52"/>
    <w:rsid w:val="00C661A9"/>
    <w:rsid w:val="00C67D53"/>
    <w:rsid w:val="00C67F11"/>
    <w:rsid w:val="00C70484"/>
    <w:rsid w:val="00C706EB"/>
    <w:rsid w:val="00C71B5C"/>
    <w:rsid w:val="00C7266B"/>
    <w:rsid w:val="00C73384"/>
    <w:rsid w:val="00C733BA"/>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3CD"/>
    <w:rsid w:val="00C91958"/>
    <w:rsid w:val="00C91F45"/>
    <w:rsid w:val="00C93B51"/>
    <w:rsid w:val="00C94DB6"/>
    <w:rsid w:val="00C96D80"/>
    <w:rsid w:val="00C9700C"/>
    <w:rsid w:val="00C9796E"/>
    <w:rsid w:val="00CA052A"/>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3196"/>
    <w:rsid w:val="00CB4710"/>
    <w:rsid w:val="00CB47DE"/>
    <w:rsid w:val="00CB60AA"/>
    <w:rsid w:val="00CB62A9"/>
    <w:rsid w:val="00CB65A9"/>
    <w:rsid w:val="00CB69B8"/>
    <w:rsid w:val="00CC0283"/>
    <w:rsid w:val="00CC10F4"/>
    <w:rsid w:val="00CC11A8"/>
    <w:rsid w:val="00CC37D1"/>
    <w:rsid w:val="00CC455D"/>
    <w:rsid w:val="00CC4F27"/>
    <w:rsid w:val="00CC567A"/>
    <w:rsid w:val="00CC70F3"/>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D79C4"/>
    <w:rsid w:val="00CE054F"/>
    <w:rsid w:val="00CE110B"/>
    <w:rsid w:val="00CE1E00"/>
    <w:rsid w:val="00CE215C"/>
    <w:rsid w:val="00CE2221"/>
    <w:rsid w:val="00CE2855"/>
    <w:rsid w:val="00CE2CB8"/>
    <w:rsid w:val="00CE45A5"/>
    <w:rsid w:val="00CE4A9E"/>
    <w:rsid w:val="00CE4B8F"/>
    <w:rsid w:val="00CE5949"/>
    <w:rsid w:val="00CE5E76"/>
    <w:rsid w:val="00CE62C9"/>
    <w:rsid w:val="00CE7D32"/>
    <w:rsid w:val="00CF07D1"/>
    <w:rsid w:val="00CF08C2"/>
    <w:rsid w:val="00CF08D8"/>
    <w:rsid w:val="00CF0FA5"/>
    <w:rsid w:val="00CF1BAF"/>
    <w:rsid w:val="00CF2833"/>
    <w:rsid w:val="00CF364B"/>
    <w:rsid w:val="00CF3A31"/>
    <w:rsid w:val="00CF3EC4"/>
    <w:rsid w:val="00CF3F77"/>
    <w:rsid w:val="00CF4235"/>
    <w:rsid w:val="00CF43CC"/>
    <w:rsid w:val="00CF4C75"/>
    <w:rsid w:val="00CF5036"/>
    <w:rsid w:val="00CF6072"/>
    <w:rsid w:val="00CF6CB5"/>
    <w:rsid w:val="00CF7372"/>
    <w:rsid w:val="00CF73CC"/>
    <w:rsid w:val="00CF753F"/>
    <w:rsid w:val="00D00B98"/>
    <w:rsid w:val="00D00C33"/>
    <w:rsid w:val="00D017CE"/>
    <w:rsid w:val="00D01B65"/>
    <w:rsid w:val="00D021BA"/>
    <w:rsid w:val="00D021D5"/>
    <w:rsid w:val="00D02C17"/>
    <w:rsid w:val="00D03B62"/>
    <w:rsid w:val="00D04CD6"/>
    <w:rsid w:val="00D051C8"/>
    <w:rsid w:val="00D05243"/>
    <w:rsid w:val="00D05322"/>
    <w:rsid w:val="00D05437"/>
    <w:rsid w:val="00D05604"/>
    <w:rsid w:val="00D05DCE"/>
    <w:rsid w:val="00D05DD1"/>
    <w:rsid w:val="00D067B9"/>
    <w:rsid w:val="00D06EF0"/>
    <w:rsid w:val="00D0752D"/>
    <w:rsid w:val="00D10763"/>
    <w:rsid w:val="00D110AF"/>
    <w:rsid w:val="00D11CC4"/>
    <w:rsid w:val="00D12153"/>
    <w:rsid w:val="00D12E59"/>
    <w:rsid w:val="00D13DF4"/>
    <w:rsid w:val="00D13F63"/>
    <w:rsid w:val="00D1410E"/>
    <w:rsid w:val="00D14256"/>
    <w:rsid w:val="00D14DD8"/>
    <w:rsid w:val="00D153DA"/>
    <w:rsid w:val="00D1568B"/>
    <w:rsid w:val="00D156E0"/>
    <w:rsid w:val="00D15B3A"/>
    <w:rsid w:val="00D15F02"/>
    <w:rsid w:val="00D15F63"/>
    <w:rsid w:val="00D161B2"/>
    <w:rsid w:val="00D22495"/>
    <w:rsid w:val="00D2284F"/>
    <w:rsid w:val="00D22BB2"/>
    <w:rsid w:val="00D22F3A"/>
    <w:rsid w:val="00D23678"/>
    <w:rsid w:val="00D23E3B"/>
    <w:rsid w:val="00D24628"/>
    <w:rsid w:val="00D25050"/>
    <w:rsid w:val="00D251D8"/>
    <w:rsid w:val="00D25CEE"/>
    <w:rsid w:val="00D25FC7"/>
    <w:rsid w:val="00D26136"/>
    <w:rsid w:val="00D275B7"/>
    <w:rsid w:val="00D27B17"/>
    <w:rsid w:val="00D31B3F"/>
    <w:rsid w:val="00D336EC"/>
    <w:rsid w:val="00D33E93"/>
    <w:rsid w:val="00D34F37"/>
    <w:rsid w:val="00D36146"/>
    <w:rsid w:val="00D3666F"/>
    <w:rsid w:val="00D36BAF"/>
    <w:rsid w:val="00D36C1A"/>
    <w:rsid w:val="00D37F71"/>
    <w:rsid w:val="00D40AB6"/>
    <w:rsid w:val="00D4146E"/>
    <w:rsid w:val="00D42115"/>
    <w:rsid w:val="00D42590"/>
    <w:rsid w:val="00D42F42"/>
    <w:rsid w:val="00D436B0"/>
    <w:rsid w:val="00D44035"/>
    <w:rsid w:val="00D45D81"/>
    <w:rsid w:val="00D45E51"/>
    <w:rsid w:val="00D46F90"/>
    <w:rsid w:val="00D4711A"/>
    <w:rsid w:val="00D472A2"/>
    <w:rsid w:val="00D478FE"/>
    <w:rsid w:val="00D47CAC"/>
    <w:rsid w:val="00D50747"/>
    <w:rsid w:val="00D5080E"/>
    <w:rsid w:val="00D515C0"/>
    <w:rsid w:val="00D51E7B"/>
    <w:rsid w:val="00D52C00"/>
    <w:rsid w:val="00D53904"/>
    <w:rsid w:val="00D544EF"/>
    <w:rsid w:val="00D546E0"/>
    <w:rsid w:val="00D548EE"/>
    <w:rsid w:val="00D54938"/>
    <w:rsid w:val="00D5580F"/>
    <w:rsid w:val="00D55906"/>
    <w:rsid w:val="00D55AAF"/>
    <w:rsid w:val="00D5608E"/>
    <w:rsid w:val="00D56292"/>
    <w:rsid w:val="00D5673D"/>
    <w:rsid w:val="00D56D55"/>
    <w:rsid w:val="00D56E69"/>
    <w:rsid w:val="00D56E83"/>
    <w:rsid w:val="00D57486"/>
    <w:rsid w:val="00D5752F"/>
    <w:rsid w:val="00D607E6"/>
    <w:rsid w:val="00D614F2"/>
    <w:rsid w:val="00D61EC1"/>
    <w:rsid w:val="00D64103"/>
    <w:rsid w:val="00D6426D"/>
    <w:rsid w:val="00D64FC5"/>
    <w:rsid w:val="00D650ED"/>
    <w:rsid w:val="00D65577"/>
    <w:rsid w:val="00D66F1E"/>
    <w:rsid w:val="00D671AB"/>
    <w:rsid w:val="00D67672"/>
    <w:rsid w:val="00D67B6F"/>
    <w:rsid w:val="00D70594"/>
    <w:rsid w:val="00D71D53"/>
    <w:rsid w:val="00D72124"/>
    <w:rsid w:val="00D721DD"/>
    <w:rsid w:val="00D724F8"/>
    <w:rsid w:val="00D72782"/>
    <w:rsid w:val="00D73B63"/>
    <w:rsid w:val="00D745D9"/>
    <w:rsid w:val="00D7461C"/>
    <w:rsid w:val="00D74EAA"/>
    <w:rsid w:val="00D75A5D"/>
    <w:rsid w:val="00D75ABA"/>
    <w:rsid w:val="00D77214"/>
    <w:rsid w:val="00D77342"/>
    <w:rsid w:val="00D77AB9"/>
    <w:rsid w:val="00D816B3"/>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633"/>
    <w:rsid w:val="00D92782"/>
    <w:rsid w:val="00D92DAB"/>
    <w:rsid w:val="00D9376A"/>
    <w:rsid w:val="00D950AB"/>
    <w:rsid w:val="00D9573A"/>
    <w:rsid w:val="00D95E49"/>
    <w:rsid w:val="00D95F7C"/>
    <w:rsid w:val="00D9654C"/>
    <w:rsid w:val="00D967A4"/>
    <w:rsid w:val="00D967A7"/>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975"/>
    <w:rsid w:val="00DA5AFA"/>
    <w:rsid w:val="00DA65BA"/>
    <w:rsid w:val="00DA6E85"/>
    <w:rsid w:val="00DB0BB5"/>
    <w:rsid w:val="00DB0C3F"/>
    <w:rsid w:val="00DB17CC"/>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2E74"/>
    <w:rsid w:val="00DC30F2"/>
    <w:rsid w:val="00DC3250"/>
    <w:rsid w:val="00DC3ECD"/>
    <w:rsid w:val="00DC43D9"/>
    <w:rsid w:val="00DC589C"/>
    <w:rsid w:val="00DC702E"/>
    <w:rsid w:val="00DD0DA7"/>
    <w:rsid w:val="00DD0E89"/>
    <w:rsid w:val="00DD17AC"/>
    <w:rsid w:val="00DD2129"/>
    <w:rsid w:val="00DD225E"/>
    <w:rsid w:val="00DD2629"/>
    <w:rsid w:val="00DD2A2D"/>
    <w:rsid w:val="00DD2E63"/>
    <w:rsid w:val="00DD3523"/>
    <w:rsid w:val="00DD4C51"/>
    <w:rsid w:val="00DD523C"/>
    <w:rsid w:val="00DD52C0"/>
    <w:rsid w:val="00DD54E9"/>
    <w:rsid w:val="00DD6786"/>
    <w:rsid w:val="00DD67A8"/>
    <w:rsid w:val="00DD743C"/>
    <w:rsid w:val="00DD7DF9"/>
    <w:rsid w:val="00DD7EDB"/>
    <w:rsid w:val="00DE052F"/>
    <w:rsid w:val="00DE07D9"/>
    <w:rsid w:val="00DE0CD0"/>
    <w:rsid w:val="00DE0E7D"/>
    <w:rsid w:val="00DE150D"/>
    <w:rsid w:val="00DE1818"/>
    <w:rsid w:val="00DE22B9"/>
    <w:rsid w:val="00DE293D"/>
    <w:rsid w:val="00DE2B70"/>
    <w:rsid w:val="00DE3BC8"/>
    <w:rsid w:val="00DE441A"/>
    <w:rsid w:val="00DE4606"/>
    <w:rsid w:val="00DE51B9"/>
    <w:rsid w:val="00DE51CC"/>
    <w:rsid w:val="00DE58BE"/>
    <w:rsid w:val="00DE5C79"/>
    <w:rsid w:val="00DE607E"/>
    <w:rsid w:val="00DE63D0"/>
    <w:rsid w:val="00DE7102"/>
    <w:rsid w:val="00DE7B42"/>
    <w:rsid w:val="00DE7F82"/>
    <w:rsid w:val="00DF0D2F"/>
    <w:rsid w:val="00DF1474"/>
    <w:rsid w:val="00DF1AC5"/>
    <w:rsid w:val="00DF1C25"/>
    <w:rsid w:val="00DF23F4"/>
    <w:rsid w:val="00DF2AEB"/>
    <w:rsid w:val="00DF3CB6"/>
    <w:rsid w:val="00DF52B5"/>
    <w:rsid w:val="00DF5672"/>
    <w:rsid w:val="00DF5D3D"/>
    <w:rsid w:val="00DF62CE"/>
    <w:rsid w:val="00DF69B4"/>
    <w:rsid w:val="00DF6DC8"/>
    <w:rsid w:val="00DF7D9A"/>
    <w:rsid w:val="00E0088C"/>
    <w:rsid w:val="00E008A0"/>
    <w:rsid w:val="00E013D6"/>
    <w:rsid w:val="00E0277D"/>
    <w:rsid w:val="00E029CA"/>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07EAA"/>
    <w:rsid w:val="00E104DB"/>
    <w:rsid w:val="00E105B1"/>
    <w:rsid w:val="00E110E4"/>
    <w:rsid w:val="00E11703"/>
    <w:rsid w:val="00E11D27"/>
    <w:rsid w:val="00E128AD"/>
    <w:rsid w:val="00E139BF"/>
    <w:rsid w:val="00E13CEF"/>
    <w:rsid w:val="00E1440F"/>
    <w:rsid w:val="00E145D4"/>
    <w:rsid w:val="00E146D2"/>
    <w:rsid w:val="00E148BE"/>
    <w:rsid w:val="00E14D7C"/>
    <w:rsid w:val="00E15769"/>
    <w:rsid w:val="00E15F3D"/>
    <w:rsid w:val="00E221BD"/>
    <w:rsid w:val="00E2280E"/>
    <w:rsid w:val="00E233FA"/>
    <w:rsid w:val="00E23502"/>
    <w:rsid w:val="00E23FE6"/>
    <w:rsid w:val="00E240EB"/>
    <w:rsid w:val="00E24323"/>
    <w:rsid w:val="00E2589D"/>
    <w:rsid w:val="00E259A4"/>
    <w:rsid w:val="00E25BB1"/>
    <w:rsid w:val="00E2609D"/>
    <w:rsid w:val="00E261F1"/>
    <w:rsid w:val="00E262E8"/>
    <w:rsid w:val="00E2640C"/>
    <w:rsid w:val="00E26CDF"/>
    <w:rsid w:val="00E270A3"/>
    <w:rsid w:val="00E27BF0"/>
    <w:rsid w:val="00E3003B"/>
    <w:rsid w:val="00E3074B"/>
    <w:rsid w:val="00E3075A"/>
    <w:rsid w:val="00E32715"/>
    <w:rsid w:val="00E3402C"/>
    <w:rsid w:val="00E343B0"/>
    <w:rsid w:val="00E34650"/>
    <w:rsid w:val="00E3477A"/>
    <w:rsid w:val="00E34807"/>
    <w:rsid w:val="00E3498C"/>
    <w:rsid w:val="00E351F5"/>
    <w:rsid w:val="00E35294"/>
    <w:rsid w:val="00E35517"/>
    <w:rsid w:val="00E366C9"/>
    <w:rsid w:val="00E36B0D"/>
    <w:rsid w:val="00E36F6E"/>
    <w:rsid w:val="00E37489"/>
    <w:rsid w:val="00E37A15"/>
    <w:rsid w:val="00E37D4B"/>
    <w:rsid w:val="00E37D78"/>
    <w:rsid w:val="00E37E31"/>
    <w:rsid w:val="00E4057F"/>
    <w:rsid w:val="00E41AAC"/>
    <w:rsid w:val="00E42713"/>
    <w:rsid w:val="00E42A64"/>
    <w:rsid w:val="00E43E8B"/>
    <w:rsid w:val="00E44425"/>
    <w:rsid w:val="00E4480C"/>
    <w:rsid w:val="00E44C13"/>
    <w:rsid w:val="00E45DBC"/>
    <w:rsid w:val="00E46304"/>
    <w:rsid w:val="00E46591"/>
    <w:rsid w:val="00E46B74"/>
    <w:rsid w:val="00E47586"/>
    <w:rsid w:val="00E47714"/>
    <w:rsid w:val="00E47FA7"/>
    <w:rsid w:val="00E5023D"/>
    <w:rsid w:val="00E50830"/>
    <w:rsid w:val="00E50A77"/>
    <w:rsid w:val="00E5107E"/>
    <w:rsid w:val="00E513B9"/>
    <w:rsid w:val="00E51C89"/>
    <w:rsid w:val="00E52EB6"/>
    <w:rsid w:val="00E53A04"/>
    <w:rsid w:val="00E55854"/>
    <w:rsid w:val="00E55A88"/>
    <w:rsid w:val="00E5614D"/>
    <w:rsid w:val="00E57338"/>
    <w:rsid w:val="00E5743D"/>
    <w:rsid w:val="00E6006B"/>
    <w:rsid w:val="00E6087B"/>
    <w:rsid w:val="00E60F06"/>
    <w:rsid w:val="00E61BE3"/>
    <w:rsid w:val="00E622BD"/>
    <w:rsid w:val="00E629CE"/>
    <w:rsid w:val="00E62A76"/>
    <w:rsid w:val="00E63B99"/>
    <w:rsid w:val="00E63CEF"/>
    <w:rsid w:val="00E645C2"/>
    <w:rsid w:val="00E6497A"/>
    <w:rsid w:val="00E6529B"/>
    <w:rsid w:val="00E65C9D"/>
    <w:rsid w:val="00E663FE"/>
    <w:rsid w:val="00E671AB"/>
    <w:rsid w:val="00E67291"/>
    <w:rsid w:val="00E67492"/>
    <w:rsid w:val="00E6771A"/>
    <w:rsid w:val="00E67DCC"/>
    <w:rsid w:val="00E7074C"/>
    <w:rsid w:val="00E70AE4"/>
    <w:rsid w:val="00E70D54"/>
    <w:rsid w:val="00E71BAC"/>
    <w:rsid w:val="00E72491"/>
    <w:rsid w:val="00E72570"/>
    <w:rsid w:val="00E7264E"/>
    <w:rsid w:val="00E731FD"/>
    <w:rsid w:val="00E74A02"/>
    <w:rsid w:val="00E74B8B"/>
    <w:rsid w:val="00E74FAC"/>
    <w:rsid w:val="00E75B92"/>
    <w:rsid w:val="00E75BB1"/>
    <w:rsid w:val="00E76A3A"/>
    <w:rsid w:val="00E77BB8"/>
    <w:rsid w:val="00E800B6"/>
    <w:rsid w:val="00E810A6"/>
    <w:rsid w:val="00E81937"/>
    <w:rsid w:val="00E81953"/>
    <w:rsid w:val="00E819B9"/>
    <w:rsid w:val="00E8242B"/>
    <w:rsid w:val="00E825AE"/>
    <w:rsid w:val="00E82E3A"/>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6AD"/>
    <w:rsid w:val="00E97933"/>
    <w:rsid w:val="00E97939"/>
    <w:rsid w:val="00EA042A"/>
    <w:rsid w:val="00EA1066"/>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1673"/>
    <w:rsid w:val="00EB1C26"/>
    <w:rsid w:val="00EB24E2"/>
    <w:rsid w:val="00EB2521"/>
    <w:rsid w:val="00EB2EE7"/>
    <w:rsid w:val="00EB34D8"/>
    <w:rsid w:val="00EB3D65"/>
    <w:rsid w:val="00EB3FB3"/>
    <w:rsid w:val="00EB4084"/>
    <w:rsid w:val="00EB4160"/>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C7C47"/>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E6AEF"/>
    <w:rsid w:val="00EF1AE2"/>
    <w:rsid w:val="00EF3239"/>
    <w:rsid w:val="00EF389B"/>
    <w:rsid w:val="00EF3A6C"/>
    <w:rsid w:val="00EF435A"/>
    <w:rsid w:val="00EF46D6"/>
    <w:rsid w:val="00EF4745"/>
    <w:rsid w:val="00EF5C34"/>
    <w:rsid w:val="00EF5D8A"/>
    <w:rsid w:val="00EF5EDB"/>
    <w:rsid w:val="00EF64F6"/>
    <w:rsid w:val="00EF65F9"/>
    <w:rsid w:val="00EF695C"/>
    <w:rsid w:val="00F00057"/>
    <w:rsid w:val="00F00970"/>
    <w:rsid w:val="00F0117D"/>
    <w:rsid w:val="00F01269"/>
    <w:rsid w:val="00F015BF"/>
    <w:rsid w:val="00F01FCB"/>
    <w:rsid w:val="00F0262D"/>
    <w:rsid w:val="00F02C71"/>
    <w:rsid w:val="00F036C1"/>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B52"/>
    <w:rsid w:val="00F11DF6"/>
    <w:rsid w:val="00F11F0F"/>
    <w:rsid w:val="00F11FB0"/>
    <w:rsid w:val="00F12F29"/>
    <w:rsid w:val="00F1352C"/>
    <w:rsid w:val="00F139E8"/>
    <w:rsid w:val="00F140BE"/>
    <w:rsid w:val="00F15D4E"/>
    <w:rsid w:val="00F167C0"/>
    <w:rsid w:val="00F16DE1"/>
    <w:rsid w:val="00F201AD"/>
    <w:rsid w:val="00F20BEC"/>
    <w:rsid w:val="00F20C9F"/>
    <w:rsid w:val="00F21076"/>
    <w:rsid w:val="00F218DE"/>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0D3E"/>
    <w:rsid w:val="00F315EA"/>
    <w:rsid w:val="00F31C07"/>
    <w:rsid w:val="00F33C2C"/>
    <w:rsid w:val="00F33F7E"/>
    <w:rsid w:val="00F3489F"/>
    <w:rsid w:val="00F350AD"/>
    <w:rsid w:val="00F35B8B"/>
    <w:rsid w:val="00F3656A"/>
    <w:rsid w:val="00F368FD"/>
    <w:rsid w:val="00F40010"/>
    <w:rsid w:val="00F40FA2"/>
    <w:rsid w:val="00F414E8"/>
    <w:rsid w:val="00F416B9"/>
    <w:rsid w:val="00F41D22"/>
    <w:rsid w:val="00F42A07"/>
    <w:rsid w:val="00F4396E"/>
    <w:rsid w:val="00F43C7C"/>
    <w:rsid w:val="00F44404"/>
    <w:rsid w:val="00F47229"/>
    <w:rsid w:val="00F5036E"/>
    <w:rsid w:val="00F51C38"/>
    <w:rsid w:val="00F53666"/>
    <w:rsid w:val="00F53E79"/>
    <w:rsid w:val="00F545DF"/>
    <w:rsid w:val="00F54977"/>
    <w:rsid w:val="00F54D11"/>
    <w:rsid w:val="00F55110"/>
    <w:rsid w:val="00F55A5D"/>
    <w:rsid w:val="00F56B32"/>
    <w:rsid w:val="00F56DE2"/>
    <w:rsid w:val="00F56E0B"/>
    <w:rsid w:val="00F56E2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82E"/>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B52"/>
    <w:rsid w:val="00FA006D"/>
    <w:rsid w:val="00FA0C12"/>
    <w:rsid w:val="00FA0EBE"/>
    <w:rsid w:val="00FA14C3"/>
    <w:rsid w:val="00FA286A"/>
    <w:rsid w:val="00FA29F1"/>
    <w:rsid w:val="00FA2C75"/>
    <w:rsid w:val="00FA330A"/>
    <w:rsid w:val="00FA357C"/>
    <w:rsid w:val="00FA3BF9"/>
    <w:rsid w:val="00FA4CF5"/>
    <w:rsid w:val="00FA5F5C"/>
    <w:rsid w:val="00FA6229"/>
    <w:rsid w:val="00FA68F3"/>
    <w:rsid w:val="00FA6FDB"/>
    <w:rsid w:val="00FA7DC6"/>
    <w:rsid w:val="00FB07DD"/>
    <w:rsid w:val="00FB09B8"/>
    <w:rsid w:val="00FB0C58"/>
    <w:rsid w:val="00FB10FC"/>
    <w:rsid w:val="00FB1818"/>
    <w:rsid w:val="00FB1DBC"/>
    <w:rsid w:val="00FB25B5"/>
    <w:rsid w:val="00FB2839"/>
    <w:rsid w:val="00FB3F98"/>
    <w:rsid w:val="00FB422B"/>
    <w:rsid w:val="00FB48AC"/>
    <w:rsid w:val="00FB5022"/>
    <w:rsid w:val="00FB59B4"/>
    <w:rsid w:val="00FB60C0"/>
    <w:rsid w:val="00FB7883"/>
    <w:rsid w:val="00FB789E"/>
    <w:rsid w:val="00FB7B50"/>
    <w:rsid w:val="00FB7D3A"/>
    <w:rsid w:val="00FC06B3"/>
    <w:rsid w:val="00FC1435"/>
    <w:rsid w:val="00FC279A"/>
    <w:rsid w:val="00FC39ED"/>
    <w:rsid w:val="00FC3C74"/>
    <w:rsid w:val="00FC3DF7"/>
    <w:rsid w:val="00FC3F3D"/>
    <w:rsid w:val="00FC4159"/>
    <w:rsid w:val="00FC5CDD"/>
    <w:rsid w:val="00FC7D6B"/>
    <w:rsid w:val="00FD0659"/>
    <w:rsid w:val="00FD1B24"/>
    <w:rsid w:val="00FD2B56"/>
    <w:rsid w:val="00FD2C4E"/>
    <w:rsid w:val="00FD2F08"/>
    <w:rsid w:val="00FD2FDB"/>
    <w:rsid w:val="00FD3034"/>
    <w:rsid w:val="00FD3E70"/>
    <w:rsid w:val="00FD454A"/>
    <w:rsid w:val="00FD50A9"/>
    <w:rsid w:val="00FD6200"/>
    <w:rsid w:val="00FD6ED0"/>
    <w:rsid w:val="00FD7221"/>
    <w:rsid w:val="00FD7BA4"/>
    <w:rsid w:val="00FE20ED"/>
    <w:rsid w:val="00FE2F68"/>
    <w:rsid w:val="00FE2F6D"/>
    <w:rsid w:val="00FE33B1"/>
    <w:rsid w:val="00FE5498"/>
    <w:rsid w:val="00FE5B55"/>
    <w:rsid w:val="00FE62CD"/>
    <w:rsid w:val="00FE62FE"/>
    <w:rsid w:val="00FE6CD5"/>
    <w:rsid w:val="00FF0355"/>
    <w:rsid w:val="00FF04C8"/>
    <w:rsid w:val="00FF2160"/>
    <w:rsid w:val="00FF24F9"/>
    <w:rsid w:val="00FF3BAD"/>
    <w:rsid w:val="00FF4324"/>
    <w:rsid w:val="00FF4636"/>
    <w:rsid w:val="00FF4675"/>
    <w:rsid w:val="00FF4804"/>
    <w:rsid w:val="00FF4A52"/>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5:docId w15:val="{A9C7EC85-06C6-43C5-AA98-2FC0653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uiPriority="9"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1"/>
    <w:qFormat/>
    <w:rsid w:val="00185929"/>
    <w:pPr>
      <w:keepNext/>
      <w:outlineLvl w:val="0"/>
    </w:pPr>
    <w:rPr>
      <w:b/>
      <w:i/>
      <w:sz w:val="28"/>
    </w:rPr>
  </w:style>
  <w:style w:type="paragraph" w:styleId="Ttulo2">
    <w:name w:val="heading 2"/>
    <w:basedOn w:val="Normal"/>
    <w:next w:val="Normal"/>
    <w:link w:val="Ttulo2Char"/>
    <w:uiPriority w:val="9"/>
    <w:qFormat/>
    <w:rsid w:val="00185929"/>
    <w:pPr>
      <w:keepNext/>
      <w:jc w:val="center"/>
      <w:outlineLvl w:val="1"/>
    </w:pPr>
    <w:rPr>
      <w:b/>
    </w:rPr>
  </w:style>
  <w:style w:type="paragraph" w:styleId="Ttulo3">
    <w:name w:val="heading 3"/>
    <w:basedOn w:val="Normal"/>
    <w:next w:val="Normal"/>
    <w:link w:val="Ttulo3Char"/>
    <w:uiPriority w:val="9"/>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1639F8"/>
    <w:rPr>
      <w:b/>
      <w:i/>
      <w:sz w:val="28"/>
      <w:lang w:val="pt-BR" w:eastAsia="pt-BR" w:bidi="ar-SA"/>
    </w:rPr>
  </w:style>
  <w:style w:type="character" w:customStyle="1" w:styleId="Ttulo2Char">
    <w:name w:val="Título 2 Char"/>
    <w:basedOn w:val="Fontepargpadro"/>
    <w:link w:val="Ttulo2"/>
    <w:uiPriority w:val="9"/>
    <w:rsid w:val="00154DA2"/>
    <w:rPr>
      <w:b/>
    </w:rPr>
  </w:style>
  <w:style w:type="character" w:customStyle="1" w:styleId="Ttulo3Char">
    <w:name w:val="Título 3 Char"/>
    <w:basedOn w:val="Fontepargpadro"/>
    <w:link w:val="Ttulo3"/>
    <w:uiPriority w:val="9"/>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Char Char Char Ch"/>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uiPriority w:val="99"/>
    <w:rsid w:val="00185929"/>
    <w:pPr>
      <w:ind w:firstLine="1418"/>
      <w:jc w:val="both"/>
    </w:pPr>
    <w:rPr>
      <w:sz w:val="24"/>
    </w:rPr>
  </w:style>
  <w:style w:type="character" w:customStyle="1" w:styleId="Recuodecorpodetexto2Char">
    <w:name w:val="Recuo de corpo de texto 2 Char"/>
    <w:basedOn w:val="Fontepargpadro"/>
    <w:link w:val="Recuodecorpodetexto2"/>
    <w:uiPriority w:val="99"/>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body indent,RFI,bd,body text,bt,body tesx,body,Specs,??2,body text1,body text2,bt1,body text3,bt2,body text4,bt3,body text5,bt4,body text6,bt5,body text7,bt6,body text8,bt7,body text11,body text21"/>
    <w:basedOn w:val="Normal"/>
    <w:link w:val="CorpodetextoChar1"/>
    <w:qFormat/>
    <w:rsid w:val="00185929"/>
    <w:pPr>
      <w:jc w:val="both"/>
    </w:pPr>
    <w:rPr>
      <w:sz w:val="24"/>
    </w:rPr>
  </w:style>
  <w:style w:type="character" w:customStyle="1" w:styleId="CorpodetextoChar1">
    <w:name w:val="Corpo de texto Char1"/>
    <w:aliases w:val="Item da conclusão Char1,Corpo de texto Char Char,body indent Char,RFI Char,bd Char,body text Char,bt Char,body tesx Char,body Char,Specs Char,??2 Char,body text1 Char,body text2 Char,bt1 Char,body text3 Char,bt2 Char,body text4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uiPriority w:val="99"/>
    <w:rsid w:val="00185929"/>
    <w:pPr>
      <w:ind w:firstLine="1418"/>
    </w:pPr>
    <w:rPr>
      <w:sz w:val="24"/>
    </w:rPr>
  </w:style>
  <w:style w:type="character" w:customStyle="1" w:styleId="Recuodecorpodetexto3Char">
    <w:name w:val="Recuo de corpo de texto 3 Char"/>
    <w:basedOn w:val="Fontepargpadro"/>
    <w:link w:val="Recuodecorpodetexto3"/>
    <w:uiPriority w:val="99"/>
    <w:rsid w:val="004C7E00"/>
    <w:rPr>
      <w:sz w:val="24"/>
    </w:rPr>
  </w:style>
  <w:style w:type="paragraph" w:styleId="Ttulo">
    <w:name w:val="Title"/>
    <w:basedOn w:val="Normal"/>
    <w:link w:val="TtuloChar"/>
    <w:qFormat/>
    <w:rsid w:val="00185929"/>
    <w:pPr>
      <w:widowControl w:val="0"/>
      <w:jc w:val="center"/>
    </w:pPr>
    <w:rPr>
      <w:rFonts w:ascii="Utah" w:hAnsi="Utah"/>
      <w:b/>
      <w:snapToGrid w:val="0"/>
      <w:sz w:val="24"/>
    </w:rPr>
  </w:style>
  <w:style w:type="character" w:customStyle="1" w:styleId="TtuloChar">
    <w:name w:val="Título Char"/>
    <w:basedOn w:val="Fontepargpadro"/>
    <w:link w:val="Ttulo"/>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aliases w:val="Comment Text Char"/>
    <w:basedOn w:val="Normal"/>
    <w:link w:val="TextodecomentrioChar"/>
    <w:uiPriority w:val="99"/>
    <w:rsid w:val="00A64624"/>
  </w:style>
  <w:style w:type="character" w:customStyle="1" w:styleId="TextodecomentrioChar">
    <w:name w:val="Texto de comentário Char"/>
    <w:aliases w:val="Comment Text Char Char"/>
    <w:basedOn w:val="Fontepargpadro"/>
    <w:link w:val="Textodecomentrio"/>
    <w:uiPriority w:val="99"/>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aliases w:val="SheParágrafo da Lista"/>
    <w:basedOn w:val="Normal"/>
    <w:link w:val="PargrafodaListaChar"/>
    <w:uiPriority w:val="1"/>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uiPriority w:val="99"/>
    <w:rsid w:val="009F4CF3"/>
    <w:rPr>
      <w:rFonts w:ascii="Tahoma" w:hAnsi="Tahoma" w:cs="Tahoma"/>
      <w:sz w:val="16"/>
      <w:szCs w:val="16"/>
    </w:rPr>
  </w:style>
  <w:style w:type="character" w:customStyle="1" w:styleId="TextodebaloChar">
    <w:name w:val="Texto de balão Char"/>
    <w:basedOn w:val="Fontepargpadro"/>
    <w:link w:val="Textodebalo"/>
    <w:uiPriority w:val="99"/>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aliases w:val="SheParágrafo da Lista Char"/>
    <w:link w:val="PargrafodaLista"/>
    <w:uiPriority w:val="34"/>
    <w:qFormat/>
    <w:locked/>
    <w:rsid w:val="00E645C2"/>
    <w:rPr>
      <w:sz w:val="24"/>
      <w:szCs w:val="24"/>
    </w:rPr>
  </w:style>
  <w:style w:type="character" w:customStyle="1" w:styleId="st">
    <w:name w:val="st"/>
    <w:basedOn w:val="Fontepargpadro"/>
    <w:rsid w:val="00553425"/>
  </w:style>
  <w:style w:type="character" w:customStyle="1" w:styleId="fonte">
    <w:name w:val="fonte"/>
    <w:rsid w:val="00553425"/>
  </w:style>
  <w:style w:type="paragraph" w:customStyle="1" w:styleId="t3ftulon3fvel1negrito">
    <w:name w:val="tí3ftulo ní3fvel 1 negrito"/>
    <w:basedOn w:val="Normal"/>
    <w:rsid w:val="00553425"/>
    <w:pPr>
      <w:suppressAutoHyphens/>
      <w:spacing w:before="193" w:after="193"/>
    </w:pPr>
    <w:rPr>
      <w:rFonts w:ascii="Arial" w:hAnsi="Arial"/>
      <w:b/>
      <w:sz w:val="28"/>
    </w:rPr>
  </w:style>
  <w:style w:type="character" w:customStyle="1" w:styleId="supply-link">
    <w:name w:val="supply-link"/>
    <w:basedOn w:val="Fontepargpadro"/>
    <w:rsid w:val="004E0123"/>
  </w:style>
  <w:style w:type="paragraph" w:customStyle="1" w:styleId="NoSpacing1">
    <w:name w:val="No Spacing1"/>
    <w:link w:val="NoSpacingChar"/>
    <w:uiPriority w:val="1"/>
    <w:qFormat/>
    <w:rsid w:val="00152C83"/>
    <w:rPr>
      <w:rFonts w:ascii="Calibri" w:eastAsia="MS Mincho" w:hAnsi="Calibri" w:cs="Calibri"/>
      <w:sz w:val="22"/>
      <w:szCs w:val="22"/>
      <w:lang w:val="en-US"/>
    </w:rPr>
  </w:style>
  <w:style w:type="character" w:customStyle="1" w:styleId="NoSpacingChar">
    <w:name w:val="No Spacing Char"/>
    <w:link w:val="NoSpacing1"/>
    <w:uiPriority w:val="1"/>
    <w:locked/>
    <w:rsid w:val="00152C83"/>
    <w:rPr>
      <w:rFonts w:ascii="Calibri" w:eastAsia="MS Mincho" w:hAnsi="Calibri" w:cs="Calibri"/>
      <w:sz w:val="22"/>
      <w:szCs w:val="22"/>
      <w:lang w:val="en-US"/>
    </w:rPr>
  </w:style>
  <w:style w:type="paragraph" w:styleId="CabealhodoSumrio">
    <w:name w:val="TOC Heading"/>
    <w:basedOn w:val="Ttulo1"/>
    <w:next w:val="Normal"/>
    <w:uiPriority w:val="39"/>
    <w:semiHidden/>
    <w:unhideWhenUsed/>
    <w:qFormat/>
    <w:rsid w:val="00152C83"/>
    <w:pPr>
      <w:keepLines/>
      <w:spacing w:before="480" w:line="276" w:lineRule="auto"/>
      <w:outlineLvl w:val="9"/>
    </w:pPr>
    <w:rPr>
      <w:rFonts w:asciiTheme="majorHAnsi" w:eastAsiaTheme="majorEastAsia" w:hAnsiTheme="majorHAnsi" w:cstheme="majorBidi"/>
      <w:bCs/>
      <w:i w:val="0"/>
      <w:color w:val="365F91" w:themeColor="accent1" w:themeShade="BF"/>
      <w:szCs w:val="28"/>
    </w:rPr>
  </w:style>
  <w:style w:type="paragraph" w:styleId="Sumrio1">
    <w:name w:val="toc 1"/>
    <w:basedOn w:val="Normal"/>
    <w:next w:val="Normal"/>
    <w:autoRedefine/>
    <w:uiPriority w:val="39"/>
    <w:unhideWhenUsed/>
    <w:rsid w:val="00152C83"/>
    <w:pPr>
      <w:spacing w:after="100"/>
    </w:pPr>
  </w:style>
  <w:style w:type="paragraph" w:styleId="Sumrio3">
    <w:name w:val="toc 3"/>
    <w:basedOn w:val="Normal"/>
    <w:next w:val="Normal"/>
    <w:autoRedefine/>
    <w:uiPriority w:val="39"/>
    <w:unhideWhenUsed/>
    <w:rsid w:val="00152C83"/>
    <w:pPr>
      <w:spacing w:after="100"/>
      <w:ind w:left="400"/>
    </w:pPr>
  </w:style>
  <w:style w:type="paragraph" w:customStyle="1" w:styleId="04partenormativa">
    <w:name w:val="04partenormativa"/>
    <w:basedOn w:val="Normal"/>
    <w:rsid w:val="00D37F71"/>
    <w:pPr>
      <w:spacing w:before="100" w:beforeAutospacing="1" w:after="100" w:afterAutospacing="1"/>
    </w:pPr>
    <w:rPr>
      <w:sz w:val="24"/>
      <w:szCs w:val="24"/>
    </w:rPr>
  </w:style>
  <w:style w:type="paragraph" w:customStyle="1" w:styleId="textojustificado">
    <w:name w:val="texto_justificado"/>
    <w:basedOn w:val="Normal"/>
    <w:rsid w:val="00504528"/>
    <w:pPr>
      <w:spacing w:before="100" w:beforeAutospacing="1" w:after="100" w:afterAutospacing="1"/>
    </w:pPr>
    <w:rPr>
      <w:sz w:val="24"/>
      <w:szCs w:val="24"/>
    </w:rPr>
  </w:style>
  <w:style w:type="table" w:customStyle="1" w:styleId="TableNormal">
    <w:name w:val="Table Normal"/>
    <w:uiPriority w:val="2"/>
    <w:semiHidden/>
    <w:unhideWhenUsed/>
    <w:qFormat/>
    <w:rsid w:val="002577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77F0"/>
    <w:pPr>
      <w:widowControl w:val="0"/>
      <w:autoSpaceDE w:val="0"/>
      <w:autoSpaceDN w:val="0"/>
      <w:jc w:val="center"/>
    </w:pPr>
    <w:rPr>
      <w:rFonts w:ascii="Calibri" w:eastAsia="Calibri" w:hAnsi="Calibri" w:cs="Calibri"/>
      <w:sz w:val="22"/>
      <w:szCs w:val="22"/>
      <w:lang w:val="pt-PT" w:eastAsia="pt-PT" w:bidi="pt-PT"/>
    </w:rPr>
  </w:style>
  <w:style w:type="paragraph" w:customStyle="1" w:styleId="textocentralizadomaiusculasnegrito">
    <w:name w:val="texto_centralizado_maiusculas_negrito"/>
    <w:basedOn w:val="Normal"/>
    <w:rsid w:val="002577F0"/>
    <w:pPr>
      <w:spacing w:before="100" w:beforeAutospacing="1" w:after="100" w:afterAutospacing="1"/>
    </w:pPr>
    <w:rPr>
      <w:sz w:val="24"/>
      <w:szCs w:val="24"/>
    </w:rPr>
  </w:style>
  <w:style w:type="paragraph" w:customStyle="1" w:styleId="textocentralizado">
    <w:name w:val="texto_centralizado"/>
    <w:basedOn w:val="Normal"/>
    <w:rsid w:val="002577F0"/>
    <w:pPr>
      <w:spacing w:before="100" w:beforeAutospacing="1" w:after="100" w:afterAutospacing="1"/>
    </w:pPr>
    <w:rPr>
      <w:sz w:val="24"/>
      <w:szCs w:val="24"/>
    </w:rPr>
  </w:style>
  <w:style w:type="paragraph" w:customStyle="1" w:styleId="tabelatextocentralizado">
    <w:name w:val="tabela_texto_centralizado"/>
    <w:basedOn w:val="Normal"/>
    <w:rsid w:val="005035EE"/>
    <w:pPr>
      <w:spacing w:before="100" w:beforeAutospacing="1" w:after="100" w:afterAutospacing="1"/>
    </w:pPr>
    <w:rPr>
      <w:sz w:val="24"/>
      <w:szCs w:val="24"/>
    </w:rPr>
  </w:style>
  <w:style w:type="paragraph" w:customStyle="1" w:styleId="citacao">
    <w:name w:val="citacao"/>
    <w:basedOn w:val="Normal"/>
    <w:rsid w:val="005035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49295240">
      <w:bodyDiv w:val="1"/>
      <w:marLeft w:val="0"/>
      <w:marRight w:val="0"/>
      <w:marTop w:val="0"/>
      <w:marBottom w:val="0"/>
      <w:divBdr>
        <w:top w:val="none" w:sz="0" w:space="0" w:color="auto"/>
        <w:left w:val="none" w:sz="0" w:space="0" w:color="auto"/>
        <w:bottom w:val="none" w:sz="0" w:space="0" w:color="auto"/>
        <w:right w:val="none" w:sz="0" w:space="0" w:color="auto"/>
      </w:divBdr>
    </w:div>
    <w:div w:id="173544403">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03562465">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79800067">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17122680">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897325595">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5388602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56674798">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yperlink" Target="mailto:kappa.supel@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http://www.comprasnet.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el.kapp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el.kappa@gmail.com" TargetMode="External"/><Relationship Id="rId23" Type="http://schemas.openxmlformats.org/officeDocument/2006/relationships/footer" Target="footer3.xml"/><Relationship Id="rId10" Type="http://schemas.openxmlformats.org/officeDocument/2006/relationships/hyperlink" Target="http://www.licitacoes-e.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AE263-E9A0-4E34-9942-35182B54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34</Pages>
  <Words>14410</Words>
  <Characters>77814</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92040</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127</cp:revision>
  <cp:lastPrinted>2018-07-20T13:01:00Z</cp:lastPrinted>
  <dcterms:created xsi:type="dcterms:W3CDTF">2018-04-16T17:43:00Z</dcterms:created>
  <dcterms:modified xsi:type="dcterms:W3CDTF">2018-07-20T14:18:00Z</dcterms:modified>
</cp:coreProperties>
</file>