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2A9" w:rsidRPr="00351317" w:rsidRDefault="00AA32A9" w:rsidP="004F04DD">
      <w:pPr>
        <w:pStyle w:val="Ttulo3"/>
        <w:tabs>
          <w:tab w:val="left" w:pos="8789"/>
          <w:tab w:val="left" w:pos="8931"/>
          <w:tab w:val="left" w:pos="9496"/>
        </w:tabs>
        <w:ind w:left="-426"/>
        <w:jc w:val="right"/>
        <w:rPr>
          <w:color w:val="FF0000"/>
          <w:sz w:val="36"/>
          <w:szCs w:val="36"/>
        </w:rPr>
      </w:pPr>
      <w:r w:rsidRPr="00351317">
        <w:rPr>
          <w:color w:val="FF0000"/>
          <w:sz w:val="36"/>
          <w:szCs w:val="36"/>
        </w:rPr>
        <w:t>PREGÃO ELETRÔNICO</w:t>
      </w:r>
    </w:p>
    <w:p w:rsidR="00AA32A9" w:rsidRPr="00351317" w:rsidRDefault="00AA32A9" w:rsidP="004F04DD">
      <w:pPr>
        <w:pStyle w:val="Ttulo2"/>
        <w:tabs>
          <w:tab w:val="left" w:pos="8789"/>
          <w:tab w:val="left" w:pos="8931"/>
          <w:tab w:val="left" w:pos="9496"/>
        </w:tabs>
        <w:jc w:val="right"/>
        <w:rPr>
          <w:color w:val="FF0000"/>
          <w:sz w:val="36"/>
          <w:szCs w:val="36"/>
        </w:rPr>
      </w:pPr>
    </w:p>
    <w:p w:rsidR="00AA32A9" w:rsidRPr="00351317" w:rsidRDefault="00AA32A9" w:rsidP="004F04DD">
      <w:pPr>
        <w:pStyle w:val="Ttulo2"/>
        <w:tabs>
          <w:tab w:val="left" w:pos="8789"/>
          <w:tab w:val="left" w:pos="8931"/>
          <w:tab w:val="left" w:pos="9496"/>
        </w:tabs>
        <w:jc w:val="right"/>
        <w:rPr>
          <w:noProof/>
          <w:color w:val="FF0000"/>
          <w:sz w:val="36"/>
          <w:szCs w:val="36"/>
        </w:rPr>
      </w:pPr>
      <w:r w:rsidRPr="00351317">
        <w:rPr>
          <w:color w:val="FF0000"/>
          <w:sz w:val="36"/>
          <w:szCs w:val="36"/>
        </w:rPr>
        <w:t xml:space="preserve">N°. </w:t>
      </w:r>
      <w:r w:rsidR="004B577F">
        <w:rPr>
          <w:color w:val="FF0000"/>
          <w:sz w:val="36"/>
          <w:szCs w:val="36"/>
        </w:rPr>
        <w:t>246</w:t>
      </w:r>
      <w:r w:rsidR="00601FD9">
        <w:rPr>
          <w:color w:val="FF0000"/>
          <w:sz w:val="36"/>
          <w:szCs w:val="36"/>
        </w:rPr>
        <w:t xml:space="preserve">/2018/KAPPA/SUPEL/RO </w:t>
      </w:r>
    </w:p>
    <w:p w:rsidR="00AA32A9" w:rsidRPr="00351317" w:rsidRDefault="00AA32A9" w:rsidP="004F04DD">
      <w:pPr>
        <w:tabs>
          <w:tab w:val="left" w:pos="8789"/>
          <w:tab w:val="left" w:pos="8931"/>
          <w:tab w:val="left" w:pos="9496"/>
        </w:tabs>
        <w:rPr>
          <w:color w:val="FF0000"/>
        </w:rPr>
      </w:pPr>
    </w:p>
    <w:p w:rsidR="00AA32A9" w:rsidRPr="00B2320F" w:rsidRDefault="00AA32A9" w:rsidP="004F04DD">
      <w:pPr>
        <w:pStyle w:val="Ttulo1"/>
        <w:tabs>
          <w:tab w:val="left" w:pos="8789"/>
          <w:tab w:val="left" w:pos="8931"/>
          <w:tab w:val="left" w:pos="9496"/>
        </w:tabs>
        <w:jc w:val="both"/>
        <w:rPr>
          <w:bCs/>
          <w:color w:val="0000FF"/>
          <w:sz w:val="128"/>
          <w:szCs w:val="128"/>
        </w:rPr>
      </w:pPr>
      <w:r w:rsidRPr="00B2320F">
        <w:rPr>
          <w:bCs/>
          <w:color w:val="0000FF"/>
          <w:sz w:val="128"/>
          <w:szCs w:val="128"/>
        </w:rPr>
        <w:t>S</w:t>
      </w:r>
    </w:p>
    <w:p w:rsidR="00AA32A9" w:rsidRPr="00B2320F" w:rsidRDefault="00AA32A9" w:rsidP="004F04DD">
      <w:pPr>
        <w:pStyle w:val="Ttulo1"/>
        <w:tabs>
          <w:tab w:val="left" w:pos="8789"/>
          <w:tab w:val="left" w:pos="8931"/>
          <w:tab w:val="left" w:pos="9496"/>
        </w:tabs>
        <w:jc w:val="both"/>
        <w:rPr>
          <w:bCs/>
          <w:color w:val="0000FF"/>
          <w:sz w:val="128"/>
          <w:szCs w:val="128"/>
        </w:rPr>
      </w:pPr>
      <w:r w:rsidRPr="00B2320F">
        <w:rPr>
          <w:bCs/>
          <w:color w:val="0000FF"/>
          <w:sz w:val="128"/>
          <w:szCs w:val="128"/>
        </w:rPr>
        <w:t xml:space="preserve">   U</w:t>
      </w:r>
    </w:p>
    <w:p w:rsidR="00AA32A9" w:rsidRPr="00B2320F" w:rsidRDefault="00AA32A9" w:rsidP="004F04DD">
      <w:pPr>
        <w:pStyle w:val="Ttulo1"/>
        <w:tabs>
          <w:tab w:val="left" w:pos="8789"/>
          <w:tab w:val="left" w:pos="8931"/>
          <w:tab w:val="left" w:pos="9496"/>
        </w:tabs>
        <w:jc w:val="both"/>
        <w:rPr>
          <w:bCs/>
          <w:color w:val="0000FF"/>
          <w:sz w:val="128"/>
          <w:szCs w:val="128"/>
        </w:rPr>
      </w:pPr>
      <w:r w:rsidRPr="00B2320F">
        <w:rPr>
          <w:bCs/>
          <w:color w:val="0000FF"/>
          <w:sz w:val="128"/>
          <w:szCs w:val="128"/>
        </w:rPr>
        <w:t xml:space="preserve">       P</w:t>
      </w:r>
    </w:p>
    <w:p w:rsidR="00AA32A9" w:rsidRPr="00B2320F" w:rsidRDefault="00AA32A9" w:rsidP="004F04DD">
      <w:pPr>
        <w:pStyle w:val="Ttulo1"/>
        <w:tabs>
          <w:tab w:val="left" w:pos="8789"/>
          <w:tab w:val="left" w:pos="8931"/>
          <w:tab w:val="left" w:pos="9496"/>
        </w:tabs>
        <w:jc w:val="both"/>
        <w:rPr>
          <w:bCs/>
          <w:color w:val="0000FF"/>
          <w:sz w:val="128"/>
          <w:szCs w:val="128"/>
        </w:rPr>
      </w:pPr>
      <w:r w:rsidRPr="00B2320F">
        <w:rPr>
          <w:bCs/>
          <w:color w:val="0000FF"/>
          <w:sz w:val="128"/>
          <w:szCs w:val="128"/>
        </w:rPr>
        <w:t xml:space="preserve">           E</w:t>
      </w:r>
    </w:p>
    <w:p w:rsidR="00AA32A9" w:rsidRPr="00B2320F" w:rsidRDefault="00AA32A9" w:rsidP="004F04DD">
      <w:pPr>
        <w:pStyle w:val="Ttulo1"/>
        <w:tabs>
          <w:tab w:val="left" w:pos="8789"/>
          <w:tab w:val="left" w:pos="8931"/>
          <w:tab w:val="left" w:pos="9496"/>
        </w:tabs>
        <w:jc w:val="both"/>
        <w:rPr>
          <w:bCs/>
          <w:color w:val="0000FF"/>
          <w:sz w:val="128"/>
          <w:szCs w:val="128"/>
        </w:rPr>
      </w:pPr>
      <w:r w:rsidRPr="00B2320F">
        <w:rPr>
          <w:bCs/>
          <w:color w:val="0000FF"/>
          <w:sz w:val="128"/>
          <w:szCs w:val="128"/>
        </w:rPr>
        <w:t xml:space="preserve">              L</w:t>
      </w:r>
    </w:p>
    <w:tbl>
      <w:tblPr>
        <w:tblpPr w:leftFromText="141" w:rightFromText="141" w:vertAnchor="page" w:horzAnchor="margin" w:tblpXSpec="right" w:tblpY="12260"/>
        <w:tblW w:w="0" w:type="auto"/>
        <w:tblBorders>
          <w:top w:val="single" w:sz="6" w:space="0" w:color="auto"/>
        </w:tblBorders>
        <w:tblLayout w:type="fixed"/>
        <w:tblLook w:val="0000" w:firstRow="0" w:lastRow="0" w:firstColumn="0" w:lastColumn="0" w:noHBand="0" w:noVBand="0"/>
      </w:tblPr>
      <w:tblGrid>
        <w:gridCol w:w="3905"/>
      </w:tblGrid>
      <w:tr w:rsidR="00AA32A9" w:rsidRPr="002C0024" w:rsidTr="00C47813">
        <w:trPr>
          <w:trHeight w:val="2444"/>
        </w:trPr>
        <w:tc>
          <w:tcPr>
            <w:tcW w:w="3905" w:type="dxa"/>
            <w:tcBorders>
              <w:top w:val="single" w:sz="18" w:space="0" w:color="auto"/>
              <w:left w:val="single" w:sz="18" w:space="0" w:color="auto"/>
              <w:bottom w:val="single" w:sz="18" w:space="0" w:color="auto"/>
              <w:right w:val="single" w:sz="18" w:space="0" w:color="auto"/>
            </w:tcBorders>
          </w:tcPr>
          <w:p w:rsidR="00AA32A9" w:rsidRPr="00351317" w:rsidRDefault="00AA32A9" w:rsidP="004F04DD">
            <w:pPr>
              <w:tabs>
                <w:tab w:val="left" w:pos="8789"/>
                <w:tab w:val="left" w:pos="8931"/>
                <w:tab w:val="left" w:pos="9496"/>
              </w:tabs>
              <w:jc w:val="center"/>
              <w:rPr>
                <w:bCs/>
                <w:sz w:val="22"/>
                <w:szCs w:val="22"/>
                <w:u w:val="single"/>
              </w:rPr>
            </w:pPr>
            <w:r w:rsidRPr="00351317">
              <w:rPr>
                <w:bCs/>
                <w:sz w:val="22"/>
                <w:szCs w:val="22"/>
                <w:u w:val="single"/>
              </w:rPr>
              <w:t>AVISO</w:t>
            </w:r>
          </w:p>
          <w:p w:rsidR="00AA32A9" w:rsidRPr="00351317" w:rsidRDefault="00AA32A9" w:rsidP="004F04DD">
            <w:pPr>
              <w:tabs>
                <w:tab w:val="left" w:pos="8789"/>
                <w:tab w:val="left" w:pos="8931"/>
                <w:tab w:val="left" w:pos="9496"/>
              </w:tabs>
              <w:jc w:val="both"/>
              <w:rPr>
                <w:bCs/>
                <w:sz w:val="22"/>
                <w:szCs w:val="22"/>
                <w:u w:val="single"/>
              </w:rPr>
            </w:pPr>
          </w:p>
          <w:p w:rsidR="00AA32A9" w:rsidRPr="00351317" w:rsidRDefault="00AA32A9" w:rsidP="004F04DD">
            <w:pPr>
              <w:pStyle w:val="Corpodetexto3"/>
              <w:tabs>
                <w:tab w:val="left" w:pos="8789"/>
                <w:tab w:val="left" w:pos="8931"/>
                <w:tab w:val="left" w:pos="9496"/>
              </w:tabs>
              <w:jc w:val="both"/>
              <w:rPr>
                <w:b w:val="0"/>
                <w:bCs/>
                <w:sz w:val="22"/>
                <w:szCs w:val="22"/>
              </w:rPr>
            </w:pPr>
            <w:r w:rsidRPr="00351317">
              <w:rPr>
                <w:b w:val="0"/>
                <w:bCs/>
                <w:sz w:val="22"/>
                <w:szCs w:val="22"/>
              </w:rPr>
              <w:t>Recomendamos aos licitantes a leitura atenta às condições/exigências expressas neste edital e seus anexos, notadamente quanto ao credenciamento, objetivando uma perfeita participação no certame licitatório.</w:t>
            </w:r>
          </w:p>
          <w:p w:rsidR="00AA32A9" w:rsidRPr="00351317" w:rsidRDefault="00AA32A9" w:rsidP="004F04DD">
            <w:pPr>
              <w:tabs>
                <w:tab w:val="left" w:pos="8789"/>
                <w:tab w:val="left" w:pos="8931"/>
                <w:tab w:val="left" w:pos="9496"/>
              </w:tabs>
              <w:jc w:val="both"/>
              <w:rPr>
                <w:bCs/>
                <w:sz w:val="22"/>
                <w:szCs w:val="22"/>
              </w:rPr>
            </w:pPr>
            <w:r w:rsidRPr="00351317">
              <w:rPr>
                <w:bCs/>
                <w:sz w:val="22"/>
                <w:szCs w:val="22"/>
              </w:rPr>
              <w:t xml:space="preserve">Dúvidas: (69) </w:t>
            </w:r>
            <w:r w:rsidR="00313575">
              <w:rPr>
                <w:bCs/>
                <w:sz w:val="22"/>
                <w:szCs w:val="22"/>
              </w:rPr>
              <w:t>3212-9272</w:t>
            </w:r>
          </w:p>
        </w:tc>
      </w:tr>
    </w:tbl>
    <w:p w:rsidR="00AA32A9" w:rsidRPr="002C0024" w:rsidRDefault="00AA32A9" w:rsidP="004F04DD">
      <w:pPr>
        <w:pStyle w:val="Ttulo1"/>
        <w:tabs>
          <w:tab w:val="left" w:pos="8789"/>
          <w:tab w:val="left" w:pos="8931"/>
          <w:tab w:val="left" w:pos="9496"/>
        </w:tabs>
        <w:jc w:val="both"/>
        <w:rPr>
          <w:b w:val="0"/>
          <w:sz w:val="22"/>
          <w:szCs w:val="22"/>
        </w:rPr>
      </w:pPr>
    </w:p>
    <w:p w:rsidR="00AA32A9" w:rsidRPr="002C0024" w:rsidRDefault="00AA32A9" w:rsidP="004F04DD">
      <w:pPr>
        <w:pStyle w:val="Ttulo1"/>
        <w:tabs>
          <w:tab w:val="left" w:pos="8789"/>
          <w:tab w:val="left" w:pos="8931"/>
          <w:tab w:val="left" w:pos="9496"/>
        </w:tabs>
        <w:jc w:val="both"/>
        <w:rPr>
          <w:b w:val="0"/>
          <w:sz w:val="22"/>
          <w:szCs w:val="22"/>
        </w:rPr>
      </w:pPr>
    </w:p>
    <w:p w:rsidR="00AA32A9" w:rsidRPr="002C0024" w:rsidRDefault="00AA32A9" w:rsidP="004F04DD">
      <w:pPr>
        <w:tabs>
          <w:tab w:val="left" w:pos="8789"/>
          <w:tab w:val="left" w:pos="8931"/>
          <w:tab w:val="left" w:pos="9496"/>
        </w:tabs>
        <w:jc w:val="both"/>
        <w:rPr>
          <w:color w:val="000000"/>
          <w:sz w:val="22"/>
          <w:szCs w:val="22"/>
        </w:rPr>
      </w:pPr>
    </w:p>
    <w:p w:rsidR="00AA32A9" w:rsidRPr="002C0024" w:rsidRDefault="00AA32A9" w:rsidP="004F04DD">
      <w:pPr>
        <w:tabs>
          <w:tab w:val="left" w:pos="8789"/>
          <w:tab w:val="left" w:pos="8931"/>
          <w:tab w:val="left" w:pos="9496"/>
        </w:tabs>
        <w:jc w:val="both"/>
        <w:rPr>
          <w:color w:val="000000"/>
          <w:sz w:val="22"/>
          <w:szCs w:val="22"/>
        </w:rPr>
      </w:pPr>
    </w:p>
    <w:p w:rsidR="00AA32A9" w:rsidRDefault="00AA32A9" w:rsidP="004F04DD">
      <w:pPr>
        <w:tabs>
          <w:tab w:val="left" w:pos="8789"/>
          <w:tab w:val="left" w:pos="8931"/>
          <w:tab w:val="left" w:pos="9496"/>
        </w:tabs>
        <w:jc w:val="both"/>
        <w:rPr>
          <w:color w:val="000000"/>
          <w:sz w:val="22"/>
          <w:szCs w:val="22"/>
        </w:rPr>
      </w:pPr>
    </w:p>
    <w:p w:rsidR="00AF7413" w:rsidRDefault="00AF7413" w:rsidP="004F04DD">
      <w:pPr>
        <w:tabs>
          <w:tab w:val="left" w:pos="8789"/>
          <w:tab w:val="left" w:pos="8931"/>
          <w:tab w:val="left" w:pos="9496"/>
        </w:tabs>
        <w:jc w:val="both"/>
        <w:rPr>
          <w:color w:val="000000"/>
          <w:sz w:val="22"/>
          <w:szCs w:val="22"/>
        </w:rPr>
      </w:pPr>
    </w:p>
    <w:p w:rsidR="00AF7413" w:rsidRDefault="00AF7413" w:rsidP="004F04DD">
      <w:pPr>
        <w:tabs>
          <w:tab w:val="left" w:pos="8789"/>
          <w:tab w:val="left" w:pos="8931"/>
          <w:tab w:val="left" w:pos="9496"/>
        </w:tabs>
        <w:jc w:val="both"/>
        <w:rPr>
          <w:color w:val="000000"/>
          <w:sz w:val="22"/>
          <w:szCs w:val="22"/>
        </w:rPr>
      </w:pPr>
    </w:p>
    <w:p w:rsidR="00AF7413" w:rsidRDefault="00AF7413" w:rsidP="004F04DD">
      <w:pPr>
        <w:tabs>
          <w:tab w:val="left" w:pos="8789"/>
          <w:tab w:val="left" w:pos="8931"/>
          <w:tab w:val="left" w:pos="9496"/>
        </w:tabs>
        <w:jc w:val="both"/>
        <w:rPr>
          <w:color w:val="000000"/>
          <w:sz w:val="22"/>
          <w:szCs w:val="22"/>
        </w:rPr>
      </w:pPr>
    </w:p>
    <w:p w:rsidR="00AF7413" w:rsidRDefault="00AF7413" w:rsidP="004F04DD">
      <w:pPr>
        <w:tabs>
          <w:tab w:val="left" w:pos="8789"/>
          <w:tab w:val="left" w:pos="8931"/>
          <w:tab w:val="left" w:pos="9496"/>
        </w:tabs>
        <w:jc w:val="both"/>
        <w:rPr>
          <w:color w:val="000000"/>
          <w:sz w:val="22"/>
          <w:szCs w:val="22"/>
        </w:rPr>
      </w:pPr>
    </w:p>
    <w:p w:rsidR="00AF7413" w:rsidRDefault="00AF7413" w:rsidP="004F04DD">
      <w:pPr>
        <w:tabs>
          <w:tab w:val="left" w:pos="8789"/>
          <w:tab w:val="left" w:pos="8931"/>
          <w:tab w:val="left" w:pos="9496"/>
        </w:tabs>
        <w:jc w:val="both"/>
        <w:rPr>
          <w:color w:val="000000"/>
          <w:sz w:val="22"/>
          <w:szCs w:val="22"/>
        </w:rPr>
      </w:pPr>
    </w:p>
    <w:p w:rsidR="00AF7413" w:rsidRDefault="00AF7413" w:rsidP="004F04DD">
      <w:pPr>
        <w:tabs>
          <w:tab w:val="left" w:pos="8789"/>
          <w:tab w:val="left" w:pos="8931"/>
          <w:tab w:val="left" w:pos="9496"/>
        </w:tabs>
        <w:jc w:val="both"/>
        <w:rPr>
          <w:color w:val="000000"/>
          <w:sz w:val="22"/>
          <w:szCs w:val="22"/>
        </w:rPr>
      </w:pPr>
    </w:p>
    <w:p w:rsidR="00AF7413" w:rsidRDefault="00AF7413" w:rsidP="004F04DD">
      <w:pPr>
        <w:tabs>
          <w:tab w:val="left" w:pos="8789"/>
          <w:tab w:val="left" w:pos="8931"/>
          <w:tab w:val="left" w:pos="9496"/>
        </w:tabs>
        <w:jc w:val="both"/>
        <w:rPr>
          <w:color w:val="000000"/>
          <w:sz w:val="22"/>
          <w:szCs w:val="22"/>
        </w:rPr>
      </w:pPr>
    </w:p>
    <w:p w:rsidR="00AF7413" w:rsidRDefault="00AF7413" w:rsidP="004F04DD">
      <w:pPr>
        <w:tabs>
          <w:tab w:val="left" w:pos="8789"/>
          <w:tab w:val="left" w:pos="8931"/>
          <w:tab w:val="left" w:pos="9496"/>
        </w:tabs>
        <w:jc w:val="both"/>
        <w:rPr>
          <w:color w:val="000000"/>
          <w:sz w:val="22"/>
          <w:szCs w:val="22"/>
        </w:rPr>
      </w:pPr>
    </w:p>
    <w:p w:rsidR="00AF7413" w:rsidRDefault="00AF7413" w:rsidP="004F04DD">
      <w:pPr>
        <w:tabs>
          <w:tab w:val="left" w:pos="8789"/>
          <w:tab w:val="left" w:pos="8931"/>
          <w:tab w:val="left" w:pos="9496"/>
        </w:tabs>
        <w:jc w:val="both"/>
        <w:rPr>
          <w:color w:val="000000"/>
          <w:sz w:val="22"/>
          <w:szCs w:val="22"/>
        </w:rPr>
      </w:pPr>
    </w:p>
    <w:p w:rsidR="00DD3523" w:rsidRDefault="00DD3523" w:rsidP="004F04DD">
      <w:pPr>
        <w:tabs>
          <w:tab w:val="left" w:pos="8789"/>
          <w:tab w:val="left" w:pos="8931"/>
          <w:tab w:val="left" w:pos="9496"/>
        </w:tabs>
        <w:jc w:val="both"/>
        <w:rPr>
          <w:color w:val="000000"/>
          <w:sz w:val="22"/>
          <w:szCs w:val="22"/>
        </w:rPr>
      </w:pPr>
    </w:p>
    <w:p w:rsidR="00DD3523" w:rsidRDefault="00DD3523" w:rsidP="004F04DD">
      <w:pPr>
        <w:tabs>
          <w:tab w:val="left" w:pos="8789"/>
          <w:tab w:val="left" w:pos="8931"/>
          <w:tab w:val="left" w:pos="9496"/>
        </w:tabs>
        <w:jc w:val="both"/>
        <w:rPr>
          <w:color w:val="000000"/>
          <w:sz w:val="22"/>
          <w:szCs w:val="22"/>
        </w:rPr>
      </w:pPr>
    </w:p>
    <w:p w:rsidR="00DD3523" w:rsidRDefault="00DD3523" w:rsidP="004A3FDD">
      <w:pPr>
        <w:pStyle w:val="Ttulo"/>
        <w:tabs>
          <w:tab w:val="left" w:pos="8789"/>
          <w:tab w:val="left" w:pos="9496"/>
        </w:tabs>
        <w:rPr>
          <w:rFonts w:ascii="Times New Roman" w:hAnsi="Times New Roman"/>
          <w:sz w:val="22"/>
          <w:szCs w:val="22"/>
        </w:rPr>
      </w:pPr>
    </w:p>
    <w:p w:rsidR="000427CB" w:rsidRDefault="000427CB">
      <w:pPr>
        <w:rPr>
          <w:b/>
          <w:snapToGrid w:val="0"/>
          <w:sz w:val="22"/>
          <w:szCs w:val="22"/>
        </w:rPr>
      </w:pPr>
      <w:r>
        <w:rPr>
          <w:sz w:val="22"/>
          <w:szCs w:val="22"/>
        </w:rPr>
        <w:br w:type="page"/>
      </w:r>
    </w:p>
    <w:p w:rsidR="004A3FDD" w:rsidRDefault="004A3FDD" w:rsidP="004A3FDD">
      <w:pPr>
        <w:pStyle w:val="Ttulo"/>
        <w:tabs>
          <w:tab w:val="left" w:pos="8789"/>
          <w:tab w:val="left" w:pos="9496"/>
        </w:tabs>
        <w:rPr>
          <w:rFonts w:ascii="Times New Roman" w:hAnsi="Times New Roman"/>
          <w:sz w:val="22"/>
          <w:szCs w:val="22"/>
        </w:rPr>
      </w:pPr>
      <w:r w:rsidRPr="00623CF2">
        <w:rPr>
          <w:rFonts w:ascii="Times New Roman" w:hAnsi="Times New Roman"/>
          <w:sz w:val="22"/>
          <w:szCs w:val="22"/>
        </w:rPr>
        <w:lastRenderedPageBreak/>
        <w:t>AVISO DE LICITAÇÃO</w:t>
      </w:r>
    </w:p>
    <w:p w:rsidR="004A3FDD" w:rsidRPr="00623CF2" w:rsidRDefault="004A3FDD" w:rsidP="004A3FDD">
      <w:pPr>
        <w:tabs>
          <w:tab w:val="left" w:pos="8789"/>
          <w:tab w:val="left" w:pos="9496"/>
        </w:tabs>
        <w:jc w:val="center"/>
        <w:rPr>
          <w:b/>
          <w:color w:val="FF0000"/>
          <w:sz w:val="22"/>
          <w:szCs w:val="22"/>
        </w:rPr>
      </w:pPr>
      <w:r w:rsidRPr="00623CF2">
        <w:rPr>
          <w:b/>
          <w:sz w:val="22"/>
          <w:szCs w:val="22"/>
        </w:rPr>
        <w:t xml:space="preserve">PREGÃO ELETRÔNICO </w:t>
      </w:r>
      <w:r w:rsidRPr="00623CF2">
        <w:rPr>
          <w:b/>
          <w:color w:val="FF0000"/>
          <w:sz w:val="22"/>
          <w:szCs w:val="22"/>
        </w:rPr>
        <w:t xml:space="preserve">Nº. </w:t>
      </w:r>
      <w:r w:rsidR="00906627">
        <w:rPr>
          <w:b/>
          <w:color w:val="FF0000"/>
          <w:sz w:val="22"/>
          <w:szCs w:val="22"/>
        </w:rPr>
        <w:t>246</w:t>
      </w:r>
      <w:r w:rsidR="00601FD9">
        <w:rPr>
          <w:b/>
          <w:color w:val="FF0000"/>
          <w:sz w:val="22"/>
          <w:szCs w:val="22"/>
        </w:rPr>
        <w:t xml:space="preserve">/2018/KAPPA/SUPEL/RO </w:t>
      </w:r>
    </w:p>
    <w:p w:rsidR="004A3FDD" w:rsidRPr="00092F38" w:rsidRDefault="004A3FDD" w:rsidP="004A3FDD">
      <w:pPr>
        <w:jc w:val="center"/>
        <w:rPr>
          <w:color w:val="FF0000"/>
          <w:sz w:val="22"/>
          <w:szCs w:val="22"/>
        </w:rPr>
      </w:pPr>
      <w:r w:rsidRPr="00092F38">
        <w:rPr>
          <w:b/>
          <w:color w:val="FF0000"/>
          <w:sz w:val="22"/>
          <w:szCs w:val="22"/>
        </w:rPr>
        <w:t>EXCLUSIVO A MICROEMPRESAS – ME E EMPRESAS DE PEQUENO PORTE - EPP</w:t>
      </w:r>
    </w:p>
    <w:p w:rsidR="004A3FDD" w:rsidRPr="00623CF2" w:rsidRDefault="004A3FDD" w:rsidP="004A3FDD">
      <w:pPr>
        <w:tabs>
          <w:tab w:val="left" w:pos="8789"/>
          <w:tab w:val="left" w:pos="9496"/>
        </w:tabs>
        <w:jc w:val="both"/>
        <w:rPr>
          <w:b/>
          <w:sz w:val="22"/>
          <w:szCs w:val="22"/>
        </w:rPr>
      </w:pPr>
    </w:p>
    <w:p w:rsidR="00D37F71" w:rsidRPr="00877C9D" w:rsidRDefault="004A3FDD" w:rsidP="00D37F71">
      <w:pPr>
        <w:tabs>
          <w:tab w:val="left" w:pos="8789"/>
          <w:tab w:val="left" w:pos="8931"/>
          <w:tab w:val="left" w:pos="9496"/>
        </w:tabs>
        <w:jc w:val="both"/>
        <w:rPr>
          <w:b/>
          <w:color w:val="FF0000"/>
          <w:sz w:val="22"/>
          <w:szCs w:val="22"/>
        </w:rPr>
      </w:pPr>
      <w:r w:rsidRPr="00623CF2">
        <w:rPr>
          <w:sz w:val="22"/>
          <w:szCs w:val="22"/>
        </w:rPr>
        <w:t xml:space="preserve">A </w:t>
      </w:r>
      <w:r w:rsidRPr="00623CF2">
        <w:rPr>
          <w:b/>
          <w:color w:val="FF0000"/>
          <w:sz w:val="22"/>
          <w:szCs w:val="22"/>
        </w:rPr>
        <w:t>Superintendência Estadual de Licitações - SUPEL</w:t>
      </w:r>
      <w:r>
        <w:rPr>
          <w:b/>
          <w:color w:val="FF0000"/>
          <w:sz w:val="22"/>
          <w:szCs w:val="22"/>
        </w:rPr>
        <w:t>/RO</w:t>
      </w:r>
      <w:r w:rsidRPr="00623CF2">
        <w:rPr>
          <w:sz w:val="22"/>
          <w:szCs w:val="22"/>
        </w:rPr>
        <w:t xml:space="preserve">, através de seu Pregoeiro e Equipe de Apoio, nomeados por força das disposições contidas na </w:t>
      </w:r>
      <w:r w:rsidR="00F03F46">
        <w:rPr>
          <w:b/>
          <w:color w:val="000000"/>
          <w:sz w:val="22"/>
          <w:szCs w:val="22"/>
          <w:highlight w:val="yellow"/>
        </w:rPr>
        <w:t>Portaria Nº 056/GAB/SUPEL/RO de 15.05.2018</w:t>
      </w:r>
      <w:r w:rsidRPr="00623CF2">
        <w:rPr>
          <w:b/>
          <w:sz w:val="22"/>
          <w:szCs w:val="22"/>
        </w:rPr>
        <w:t xml:space="preserve">, </w:t>
      </w:r>
      <w:r w:rsidRPr="00623CF2">
        <w:rPr>
          <w:sz w:val="22"/>
          <w:szCs w:val="22"/>
        </w:rPr>
        <w:t xml:space="preserve">torna público que se encontra autorizada, a realização da licitação na modalidade </w:t>
      </w:r>
      <w:r w:rsidRPr="00623CF2">
        <w:rPr>
          <w:b/>
          <w:sz w:val="22"/>
          <w:szCs w:val="22"/>
        </w:rPr>
        <w:t xml:space="preserve">PREGÃO, </w:t>
      </w:r>
      <w:r w:rsidRPr="00623CF2">
        <w:rPr>
          <w:sz w:val="22"/>
          <w:szCs w:val="22"/>
        </w:rPr>
        <w:t xml:space="preserve">na forma </w:t>
      </w:r>
      <w:r>
        <w:rPr>
          <w:b/>
          <w:sz w:val="22"/>
          <w:szCs w:val="22"/>
        </w:rPr>
        <w:t xml:space="preserve">ELETRÔNICA, </w:t>
      </w:r>
      <w:r w:rsidRPr="00125074">
        <w:rPr>
          <w:b/>
          <w:color w:val="FF0000"/>
          <w:sz w:val="22"/>
          <w:szCs w:val="22"/>
        </w:rPr>
        <w:t>exclusiva para microempresas, empresas de pequeno porte e equiparados a ME/EPP</w:t>
      </w:r>
      <w:r w:rsidRPr="00125074">
        <w:rPr>
          <w:b/>
          <w:sz w:val="22"/>
          <w:szCs w:val="22"/>
        </w:rPr>
        <w:t xml:space="preserve">, </w:t>
      </w:r>
      <w:r w:rsidRPr="00623CF2">
        <w:rPr>
          <w:sz w:val="22"/>
          <w:szCs w:val="22"/>
        </w:rPr>
        <w:t xml:space="preserve">sob o </w:t>
      </w:r>
      <w:r w:rsidRPr="00623CF2">
        <w:rPr>
          <w:b/>
          <w:color w:val="FF0000"/>
          <w:sz w:val="22"/>
          <w:szCs w:val="22"/>
        </w:rPr>
        <w:t xml:space="preserve">Nº. </w:t>
      </w:r>
      <w:r w:rsidR="00906627">
        <w:rPr>
          <w:b/>
          <w:color w:val="FF0000"/>
          <w:sz w:val="22"/>
          <w:szCs w:val="22"/>
        </w:rPr>
        <w:t>246</w:t>
      </w:r>
      <w:r w:rsidR="00601FD9">
        <w:rPr>
          <w:b/>
          <w:color w:val="FF0000"/>
          <w:sz w:val="22"/>
          <w:szCs w:val="22"/>
        </w:rPr>
        <w:t>/2018/KAPPA/SUPEL/RO</w:t>
      </w:r>
      <w:r>
        <w:rPr>
          <w:b/>
          <w:color w:val="FF0000"/>
          <w:sz w:val="22"/>
          <w:szCs w:val="22"/>
        </w:rPr>
        <w:t>,</w:t>
      </w:r>
      <w:r w:rsidRPr="00623CF2">
        <w:rPr>
          <w:sz w:val="22"/>
          <w:szCs w:val="22"/>
        </w:rPr>
        <w:t xml:space="preserve"> adotando como critério de julgamento </w:t>
      </w:r>
      <w:r>
        <w:rPr>
          <w:sz w:val="22"/>
          <w:szCs w:val="22"/>
        </w:rPr>
        <w:t xml:space="preserve">o </w:t>
      </w:r>
      <w:r w:rsidRPr="00AF7413">
        <w:rPr>
          <w:b/>
          <w:sz w:val="22"/>
          <w:szCs w:val="22"/>
        </w:rPr>
        <w:t>MENOR PREÇO</w:t>
      </w:r>
      <w:r w:rsidR="00BD0465">
        <w:rPr>
          <w:b/>
          <w:sz w:val="22"/>
          <w:szCs w:val="22"/>
        </w:rPr>
        <w:t xml:space="preserve"> </w:t>
      </w:r>
      <w:r w:rsidRPr="00623CF2">
        <w:rPr>
          <w:sz w:val="22"/>
          <w:szCs w:val="22"/>
        </w:rPr>
        <w:t>com adjudicação</w:t>
      </w:r>
      <w:r w:rsidR="00BD0465">
        <w:rPr>
          <w:sz w:val="22"/>
          <w:szCs w:val="22"/>
        </w:rPr>
        <w:t xml:space="preserve"> </w:t>
      </w:r>
      <w:r w:rsidR="00537D6B">
        <w:rPr>
          <w:b/>
          <w:sz w:val="22"/>
          <w:szCs w:val="22"/>
        </w:rPr>
        <w:t>POR ITEM</w:t>
      </w:r>
      <w:r w:rsidRPr="00623CF2">
        <w:rPr>
          <w:sz w:val="22"/>
          <w:szCs w:val="22"/>
        </w:rPr>
        <w:t xml:space="preserve">, tendo por finalidade a qualificação de empresas e a seleção da proposta mais vantajosa, conforme disposições descritas no Edital e </w:t>
      </w:r>
      <w:r>
        <w:rPr>
          <w:sz w:val="22"/>
          <w:szCs w:val="22"/>
        </w:rPr>
        <w:t xml:space="preserve">em </w:t>
      </w:r>
      <w:r w:rsidRPr="00623CF2">
        <w:rPr>
          <w:sz w:val="22"/>
          <w:szCs w:val="22"/>
        </w:rPr>
        <w:t>seus anexos, em conformidade com a Lei Federal nº 10.520/2002, com os Decretos Estaduais</w:t>
      </w:r>
      <w:r w:rsidR="008C1AFB">
        <w:rPr>
          <w:sz w:val="22"/>
          <w:szCs w:val="22"/>
        </w:rPr>
        <w:t xml:space="preserve"> </w:t>
      </w:r>
      <w:proofErr w:type="spellStart"/>
      <w:r w:rsidR="008C1AFB">
        <w:rPr>
          <w:sz w:val="22"/>
          <w:szCs w:val="22"/>
        </w:rPr>
        <w:t>nºs</w:t>
      </w:r>
      <w:proofErr w:type="spellEnd"/>
      <w:r w:rsidR="008C1AFB">
        <w:rPr>
          <w:sz w:val="22"/>
          <w:szCs w:val="22"/>
        </w:rPr>
        <w:t xml:space="preserve">. 12.205/2006, 16.089/2011 e </w:t>
      </w:r>
      <w:r w:rsidR="00820028">
        <w:rPr>
          <w:sz w:val="22"/>
          <w:szCs w:val="22"/>
        </w:rPr>
        <w:t>21.675/2017</w:t>
      </w:r>
      <w:r w:rsidRPr="00623CF2">
        <w:rPr>
          <w:sz w:val="22"/>
          <w:szCs w:val="22"/>
        </w:rPr>
        <w:t>, com a Lei Federal nº 8.666/93 e suas alterações, a qual se aplica subsidiariamente a modalidade Pregão, com a Lei Complementar Federal nº 123/2006 e suas alterações, com a Lei Estadual nº 2.414/2011, com a Lei Federal nº 12.846/2013 e demais legislações</w:t>
      </w:r>
      <w:r w:rsidR="00D37F71">
        <w:rPr>
          <w:sz w:val="22"/>
          <w:szCs w:val="22"/>
        </w:rPr>
        <w:t xml:space="preserve"> vigentes pertinentes ao objeto,</w:t>
      </w:r>
      <w:r w:rsidR="00BD0465">
        <w:rPr>
          <w:sz w:val="22"/>
          <w:szCs w:val="22"/>
        </w:rPr>
        <w:t xml:space="preserve"> </w:t>
      </w:r>
      <w:r w:rsidR="00612F97">
        <w:rPr>
          <w:sz w:val="22"/>
          <w:szCs w:val="22"/>
        </w:rPr>
        <w:t>tendo como interessad</w:t>
      </w:r>
      <w:r w:rsidR="00537D6B">
        <w:rPr>
          <w:sz w:val="22"/>
          <w:szCs w:val="22"/>
        </w:rPr>
        <w:t>a a</w:t>
      </w:r>
      <w:r w:rsidR="00D37F71">
        <w:rPr>
          <w:sz w:val="22"/>
          <w:szCs w:val="22"/>
        </w:rPr>
        <w:t xml:space="preserve"> </w:t>
      </w:r>
      <w:r w:rsidR="00541C90" w:rsidRPr="00541C90">
        <w:rPr>
          <w:color w:val="FF0000"/>
          <w:sz w:val="22"/>
          <w:szCs w:val="22"/>
        </w:rPr>
        <w:t>FUNDO ESPECIAL DO CORPO DE BOMBEIROS MILITAR</w:t>
      </w:r>
      <w:r w:rsidR="00541C90" w:rsidRPr="00541C90">
        <w:rPr>
          <w:b/>
          <w:color w:val="FF0000"/>
          <w:sz w:val="22"/>
          <w:szCs w:val="22"/>
        </w:rPr>
        <w:t xml:space="preserve"> – FUNESBOM</w:t>
      </w:r>
      <w:r w:rsidR="004D4956">
        <w:rPr>
          <w:b/>
          <w:color w:val="FF0000"/>
          <w:sz w:val="22"/>
          <w:szCs w:val="22"/>
        </w:rPr>
        <w:t>.</w:t>
      </w:r>
    </w:p>
    <w:p w:rsidR="004A3FDD" w:rsidRPr="00623CF2" w:rsidRDefault="004A3FDD" w:rsidP="004A3FDD">
      <w:pPr>
        <w:pBdr>
          <w:bottom w:val="single" w:sz="6" w:space="1" w:color="auto"/>
        </w:pBdr>
        <w:tabs>
          <w:tab w:val="left" w:pos="8789"/>
          <w:tab w:val="left" w:pos="9496"/>
        </w:tabs>
        <w:jc w:val="both"/>
        <w:rPr>
          <w:sz w:val="22"/>
          <w:szCs w:val="22"/>
        </w:rPr>
      </w:pPr>
    </w:p>
    <w:p w:rsidR="004A3FDD" w:rsidRPr="00623CF2" w:rsidRDefault="004A3FDD" w:rsidP="004A3FDD">
      <w:pPr>
        <w:tabs>
          <w:tab w:val="left" w:pos="8789"/>
          <w:tab w:val="left" w:pos="9496"/>
        </w:tabs>
        <w:jc w:val="both"/>
        <w:rPr>
          <w:b/>
          <w:noProof/>
          <w:color w:val="0070C0"/>
          <w:sz w:val="22"/>
          <w:szCs w:val="22"/>
        </w:rPr>
      </w:pPr>
      <w:r w:rsidRPr="00623CF2">
        <w:rPr>
          <w:b/>
          <w:sz w:val="22"/>
          <w:szCs w:val="22"/>
        </w:rPr>
        <w:t>PROCESSO ADMINISTRATIVO Nº.:</w:t>
      </w:r>
      <w:r w:rsidR="00BD0465">
        <w:rPr>
          <w:b/>
          <w:sz w:val="22"/>
          <w:szCs w:val="22"/>
        </w:rPr>
        <w:t xml:space="preserve"> </w:t>
      </w:r>
      <w:r w:rsidR="00541C90">
        <w:rPr>
          <w:color w:val="FF0000"/>
          <w:sz w:val="22"/>
          <w:szCs w:val="22"/>
        </w:rPr>
        <w:t>0004.027629/2018-02</w:t>
      </w:r>
      <w:r w:rsidR="00A21781">
        <w:rPr>
          <w:color w:val="FF0000"/>
          <w:sz w:val="22"/>
          <w:szCs w:val="22"/>
        </w:rPr>
        <w:t>/</w:t>
      </w:r>
      <w:r w:rsidR="00541C90" w:rsidRPr="00541C90">
        <w:t xml:space="preserve"> </w:t>
      </w:r>
      <w:r w:rsidR="00541C90" w:rsidRPr="00541C90">
        <w:rPr>
          <w:color w:val="FF0000"/>
          <w:sz w:val="22"/>
          <w:szCs w:val="22"/>
        </w:rPr>
        <w:t xml:space="preserve">FUNESBOM </w:t>
      </w:r>
      <w:r w:rsidR="00601FD9">
        <w:rPr>
          <w:color w:val="FF0000"/>
          <w:sz w:val="22"/>
          <w:szCs w:val="22"/>
        </w:rPr>
        <w:t>/RO</w:t>
      </w:r>
    </w:p>
    <w:p w:rsidR="00680809" w:rsidRPr="00B97151" w:rsidRDefault="004A3FDD" w:rsidP="00A21781">
      <w:pPr>
        <w:spacing w:before="100" w:beforeAutospacing="1" w:after="100" w:afterAutospacing="1"/>
        <w:jc w:val="both"/>
        <w:rPr>
          <w:color w:val="FF0000"/>
          <w:sz w:val="22"/>
          <w:szCs w:val="22"/>
        </w:rPr>
      </w:pPr>
      <w:r w:rsidRPr="00B97151">
        <w:rPr>
          <w:b/>
          <w:sz w:val="22"/>
          <w:szCs w:val="22"/>
        </w:rPr>
        <w:t>OBJETO:</w:t>
      </w:r>
      <w:r w:rsidR="00D73B63" w:rsidRPr="00B97151">
        <w:rPr>
          <w:b/>
          <w:sz w:val="22"/>
          <w:szCs w:val="22"/>
        </w:rPr>
        <w:t xml:space="preserve"> </w:t>
      </w:r>
      <w:r w:rsidR="00394EB4">
        <w:rPr>
          <w:color w:val="FF0000"/>
          <w:sz w:val="22"/>
          <w:szCs w:val="22"/>
        </w:rPr>
        <w:t>A</w:t>
      </w:r>
      <w:r w:rsidR="00541C90" w:rsidRPr="00541C90">
        <w:rPr>
          <w:color w:val="FF0000"/>
          <w:sz w:val="22"/>
          <w:szCs w:val="22"/>
        </w:rPr>
        <w:t>quisição de materiais fotográficos (b</w:t>
      </w:r>
      <w:r w:rsidR="00541C90" w:rsidRPr="00541C90">
        <w:rPr>
          <w:bCs/>
          <w:color w:val="FF0000"/>
          <w:sz w:val="22"/>
          <w:szCs w:val="22"/>
        </w:rPr>
        <w:t>olsa</w:t>
      </w:r>
      <w:r w:rsidR="00541C90" w:rsidRPr="00541C90">
        <w:rPr>
          <w:color w:val="FF0000"/>
          <w:sz w:val="22"/>
          <w:szCs w:val="22"/>
        </w:rPr>
        <w:t xml:space="preserve"> para câmera, kit </w:t>
      </w:r>
      <w:proofErr w:type="spellStart"/>
      <w:r w:rsidR="00541C90" w:rsidRPr="00541C90">
        <w:rPr>
          <w:color w:val="FF0000"/>
          <w:sz w:val="22"/>
          <w:szCs w:val="22"/>
        </w:rPr>
        <w:t>studio</w:t>
      </w:r>
      <w:proofErr w:type="spellEnd"/>
      <w:r w:rsidR="00541C90" w:rsidRPr="00541C90">
        <w:rPr>
          <w:color w:val="FF0000"/>
          <w:sz w:val="22"/>
          <w:szCs w:val="22"/>
        </w:rPr>
        <w:t xml:space="preserve"> e outros), p</w:t>
      </w:r>
      <w:r w:rsidR="00394EB4">
        <w:rPr>
          <w:color w:val="FF0000"/>
          <w:sz w:val="22"/>
          <w:szCs w:val="22"/>
        </w:rPr>
        <w:t>ara atender as necessidades do Corpo de Bombeiros M</w:t>
      </w:r>
      <w:r w:rsidR="00541C90" w:rsidRPr="00541C90">
        <w:rPr>
          <w:color w:val="FF0000"/>
          <w:sz w:val="22"/>
          <w:szCs w:val="22"/>
        </w:rPr>
        <w:t>ilitar, conforme especificações completas constantes</w:t>
      </w:r>
      <w:r w:rsidR="00394EB4">
        <w:rPr>
          <w:color w:val="FF0000"/>
          <w:sz w:val="22"/>
          <w:szCs w:val="22"/>
        </w:rPr>
        <w:t xml:space="preserve"> no Termo de Referência - A</w:t>
      </w:r>
      <w:r w:rsidR="006C5BD9">
        <w:rPr>
          <w:color w:val="FF0000"/>
          <w:sz w:val="22"/>
          <w:szCs w:val="22"/>
        </w:rPr>
        <w:t>nexo I</w:t>
      </w:r>
      <w:r w:rsidR="00394EB4">
        <w:rPr>
          <w:color w:val="FF0000"/>
          <w:sz w:val="22"/>
          <w:szCs w:val="22"/>
        </w:rPr>
        <w:t xml:space="preserve"> do E</w:t>
      </w:r>
      <w:r w:rsidR="00541C90" w:rsidRPr="00541C90">
        <w:rPr>
          <w:color w:val="FF0000"/>
          <w:sz w:val="22"/>
          <w:szCs w:val="22"/>
        </w:rPr>
        <w:t>dital</w:t>
      </w:r>
      <w:r w:rsidR="00A21781" w:rsidRPr="00A21781">
        <w:rPr>
          <w:color w:val="FF0000"/>
          <w:sz w:val="22"/>
          <w:szCs w:val="22"/>
        </w:rPr>
        <w:t>.</w:t>
      </w:r>
    </w:p>
    <w:p w:rsidR="00D51E7B" w:rsidRPr="00B97151" w:rsidRDefault="004A3FDD" w:rsidP="00D51E7B">
      <w:pPr>
        <w:jc w:val="both"/>
        <w:rPr>
          <w:color w:val="FF0000"/>
          <w:sz w:val="22"/>
          <w:szCs w:val="22"/>
        </w:rPr>
      </w:pPr>
      <w:r w:rsidRPr="00B97151">
        <w:rPr>
          <w:b/>
          <w:sz w:val="22"/>
          <w:szCs w:val="22"/>
        </w:rPr>
        <w:t xml:space="preserve">FONTE DE RECURSO: </w:t>
      </w:r>
      <w:r w:rsidR="00B541A8">
        <w:rPr>
          <w:color w:val="FF0000"/>
          <w:sz w:val="22"/>
          <w:szCs w:val="22"/>
        </w:rPr>
        <w:t>226</w:t>
      </w:r>
    </w:p>
    <w:p w:rsidR="004A3FDD" w:rsidRPr="00B541A8" w:rsidRDefault="004A3FDD" w:rsidP="00B541A8">
      <w:pPr>
        <w:jc w:val="both"/>
        <w:rPr>
          <w:color w:val="FF0000"/>
          <w:sz w:val="22"/>
          <w:szCs w:val="22"/>
        </w:rPr>
      </w:pPr>
      <w:r w:rsidRPr="00B97151">
        <w:rPr>
          <w:b/>
          <w:sz w:val="22"/>
          <w:szCs w:val="22"/>
        </w:rPr>
        <w:t>PROJETO ATIVIDADE:</w:t>
      </w:r>
      <w:r w:rsidR="00680809" w:rsidRPr="00B97151">
        <w:rPr>
          <w:b/>
          <w:sz w:val="22"/>
          <w:szCs w:val="22"/>
        </w:rPr>
        <w:t xml:space="preserve"> </w:t>
      </w:r>
      <w:r w:rsidR="00B541A8" w:rsidRPr="00B541A8">
        <w:rPr>
          <w:color w:val="FF0000"/>
          <w:sz w:val="22"/>
          <w:szCs w:val="22"/>
        </w:rPr>
        <w:t>1277 e 2087</w:t>
      </w:r>
    </w:p>
    <w:p w:rsidR="00B541A8" w:rsidRDefault="004A3FDD" w:rsidP="00113124">
      <w:pPr>
        <w:tabs>
          <w:tab w:val="left" w:pos="8789"/>
          <w:tab w:val="left" w:pos="9496"/>
        </w:tabs>
        <w:jc w:val="both"/>
        <w:rPr>
          <w:color w:val="FF0000"/>
          <w:sz w:val="22"/>
          <w:szCs w:val="22"/>
        </w:rPr>
      </w:pPr>
      <w:r w:rsidRPr="00B97151">
        <w:rPr>
          <w:b/>
          <w:sz w:val="22"/>
          <w:szCs w:val="22"/>
        </w:rPr>
        <w:t xml:space="preserve">ELEMENTO DE DESPESA: </w:t>
      </w:r>
      <w:r w:rsidR="00B541A8" w:rsidRPr="00B541A8">
        <w:rPr>
          <w:color w:val="FF0000"/>
          <w:sz w:val="22"/>
          <w:szCs w:val="22"/>
        </w:rPr>
        <w:t>44</w:t>
      </w:r>
      <w:r w:rsidR="00660E0C">
        <w:rPr>
          <w:color w:val="FF0000"/>
          <w:sz w:val="22"/>
          <w:szCs w:val="22"/>
        </w:rPr>
        <w:t>.</w:t>
      </w:r>
      <w:r w:rsidR="00B541A8" w:rsidRPr="00B541A8">
        <w:rPr>
          <w:color w:val="FF0000"/>
          <w:sz w:val="22"/>
          <w:szCs w:val="22"/>
        </w:rPr>
        <w:t>90</w:t>
      </w:r>
      <w:r w:rsidR="00660E0C">
        <w:rPr>
          <w:color w:val="FF0000"/>
          <w:sz w:val="22"/>
          <w:szCs w:val="22"/>
        </w:rPr>
        <w:t>.</w:t>
      </w:r>
      <w:r w:rsidR="00B541A8" w:rsidRPr="00B541A8">
        <w:rPr>
          <w:color w:val="FF0000"/>
          <w:sz w:val="22"/>
          <w:szCs w:val="22"/>
        </w:rPr>
        <w:t>52 e 33</w:t>
      </w:r>
      <w:r w:rsidR="00660E0C">
        <w:rPr>
          <w:color w:val="FF0000"/>
          <w:sz w:val="22"/>
          <w:szCs w:val="22"/>
        </w:rPr>
        <w:t>.</w:t>
      </w:r>
      <w:r w:rsidR="00B541A8" w:rsidRPr="00B541A8">
        <w:rPr>
          <w:color w:val="FF0000"/>
          <w:sz w:val="22"/>
          <w:szCs w:val="22"/>
        </w:rPr>
        <w:t>90</w:t>
      </w:r>
      <w:r w:rsidR="00660E0C">
        <w:rPr>
          <w:color w:val="FF0000"/>
          <w:sz w:val="22"/>
          <w:szCs w:val="22"/>
        </w:rPr>
        <w:t>.</w:t>
      </w:r>
      <w:r w:rsidR="00B541A8" w:rsidRPr="00B541A8">
        <w:rPr>
          <w:color w:val="FF0000"/>
          <w:sz w:val="22"/>
          <w:szCs w:val="22"/>
        </w:rPr>
        <w:t xml:space="preserve">30 </w:t>
      </w:r>
    </w:p>
    <w:p w:rsidR="00113124" w:rsidRPr="00601FD9" w:rsidRDefault="004A3FDD" w:rsidP="00113124">
      <w:pPr>
        <w:tabs>
          <w:tab w:val="left" w:pos="8789"/>
          <w:tab w:val="left" w:pos="9496"/>
        </w:tabs>
        <w:jc w:val="both"/>
        <w:rPr>
          <w:bCs/>
          <w:color w:val="FF0000"/>
          <w:sz w:val="22"/>
          <w:szCs w:val="22"/>
        </w:rPr>
      </w:pPr>
      <w:r w:rsidRPr="00B97151">
        <w:rPr>
          <w:b/>
          <w:sz w:val="22"/>
          <w:szCs w:val="22"/>
        </w:rPr>
        <w:t>VALOR ESTIMADO DA LICITAÇÃO</w:t>
      </w:r>
      <w:r w:rsidRPr="00B97151">
        <w:rPr>
          <w:sz w:val="22"/>
          <w:szCs w:val="22"/>
        </w:rPr>
        <w:t>:</w:t>
      </w:r>
      <w:r w:rsidR="00BB474A">
        <w:rPr>
          <w:sz w:val="22"/>
          <w:szCs w:val="22"/>
        </w:rPr>
        <w:t xml:space="preserve"> </w:t>
      </w:r>
      <w:bookmarkStart w:id="0" w:name="_GoBack"/>
      <w:r w:rsidR="004D4956" w:rsidRPr="004D4956">
        <w:rPr>
          <w:color w:val="FF0000"/>
          <w:sz w:val="22"/>
          <w:szCs w:val="22"/>
        </w:rPr>
        <w:t xml:space="preserve">R$ </w:t>
      </w:r>
      <w:r w:rsidR="00B541A8" w:rsidRPr="00B541A8">
        <w:rPr>
          <w:color w:val="FF0000"/>
          <w:sz w:val="22"/>
          <w:szCs w:val="22"/>
        </w:rPr>
        <w:t xml:space="preserve">42.510,79 </w:t>
      </w:r>
      <w:bookmarkEnd w:id="0"/>
      <w:r w:rsidR="00113124" w:rsidRPr="00601FD9">
        <w:rPr>
          <w:color w:val="FF0000"/>
          <w:sz w:val="22"/>
          <w:szCs w:val="22"/>
        </w:rPr>
        <w:t>(</w:t>
      </w:r>
      <w:r w:rsidR="00B541A8">
        <w:rPr>
          <w:color w:val="FF0000"/>
          <w:sz w:val="22"/>
          <w:szCs w:val="22"/>
        </w:rPr>
        <w:t>Quarenta e dois mil, quinhentos e dez reais e setenta e nove centavos</w:t>
      </w:r>
      <w:r w:rsidR="00113124" w:rsidRPr="00601FD9">
        <w:rPr>
          <w:color w:val="FF0000"/>
          <w:sz w:val="22"/>
          <w:szCs w:val="22"/>
        </w:rPr>
        <w:t>).</w:t>
      </w:r>
    </w:p>
    <w:p w:rsidR="004A3FDD" w:rsidRPr="00B97151" w:rsidRDefault="004A3FDD" w:rsidP="00113124">
      <w:pPr>
        <w:tabs>
          <w:tab w:val="left" w:pos="8789"/>
          <w:tab w:val="left" w:pos="9496"/>
        </w:tabs>
        <w:jc w:val="both"/>
        <w:rPr>
          <w:b/>
          <w:color w:val="FF0000"/>
          <w:sz w:val="22"/>
          <w:szCs w:val="22"/>
        </w:rPr>
      </w:pPr>
      <w:r w:rsidRPr="00B97151">
        <w:rPr>
          <w:b/>
          <w:sz w:val="22"/>
          <w:szCs w:val="22"/>
        </w:rPr>
        <w:t>DATA DE ABERTURA</w:t>
      </w:r>
      <w:r w:rsidRPr="00B97151">
        <w:rPr>
          <w:sz w:val="22"/>
          <w:szCs w:val="22"/>
        </w:rPr>
        <w:t>:</w:t>
      </w:r>
      <w:r w:rsidR="00612F97" w:rsidRPr="00B97151">
        <w:rPr>
          <w:sz w:val="22"/>
          <w:szCs w:val="22"/>
        </w:rPr>
        <w:t xml:space="preserve"> </w:t>
      </w:r>
      <w:r w:rsidR="0068133F">
        <w:rPr>
          <w:b/>
          <w:bCs/>
          <w:color w:val="FF0000"/>
          <w:sz w:val="22"/>
          <w:szCs w:val="22"/>
        </w:rPr>
        <w:t>02/08/2018</w:t>
      </w:r>
      <w:r w:rsidR="00612F97" w:rsidRPr="00B97151">
        <w:rPr>
          <w:b/>
          <w:bCs/>
          <w:color w:val="FF0000"/>
          <w:sz w:val="22"/>
          <w:szCs w:val="22"/>
        </w:rPr>
        <w:t xml:space="preserve"> </w:t>
      </w:r>
      <w:r w:rsidRPr="00B97151">
        <w:rPr>
          <w:b/>
          <w:bCs/>
          <w:color w:val="FF0000"/>
          <w:sz w:val="22"/>
          <w:szCs w:val="22"/>
        </w:rPr>
        <w:t xml:space="preserve">às </w:t>
      </w:r>
      <w:r w:rsidR="00132D6B">
        <w:rPr>
          <w:b/>
          <w:bCs/>
          <w:color w:val="FF0000"/>
          <w:sz w:val="22"/>
          <w:szCs w:val="22"/>
        </w:rPr>
        <w:t>10h00min</w:t>
      </w:r>
      <w:r w:rsidRPr="00B97151">
        <w:rPr>
          <w:b/>
          <w:color w:val="FF0000"/>
          <w:sz w:val="22"/>
          <w:szCs w:val="22"/>
        </w:rPr>
        <w:t xml:space="preserve"> (HORÁRIO DE BRASÍLIA - DF)</w:t>
      </w:r>
    </w:p>
    <w:p w:rsidR="004A3FDD" w:rsidRPr="00B97151" w:rsidRDefault="004A3FDD" w:rsidP="004A3FDD">
      <w:pPr>
        <w:pBdr>
          <w:bottom w:val="single" w:sz="6" w:space="2" w:color="auto"/>
        </w:pBdr>
        <w:tabs>
          <w:tab w:val="left" w:pos="8789"/>
          <w:tab w:val="left" w:pos="9496"/>
        </w:tabs>
        <w:jc w:val="both"/>
        <w:rPr>
          <w:b/>
          <w:bCs/>
          <w:color w:val="0000FF"/>
          <w:sz w:val="22"/>
          <w:szCs w:val="22"/>
          <w:u w:val="single"/>
        </w:rPr>
      </w:pPr>
      <w:r w:rsidRPr="00B97151">
        <w:rPr>
          <w:b/>
          <w:sz w:val="22"/>
          <w:szCs w:val="22"/>
        </w:rPr>
        <w:t>ENDEREÇO ELETRÔNICO</w:t>
      </w:r>
      <w:r w:rsidRPr="00B97151">
        <w:rPr>
          <w:sz w:val="22"/>
          <w:szCs w:val="22"/>
        </w:rPr>
        <w:t xml:space="preserve">: </w:t>
      </w:r>
      <w:hyperlink r:id="rId8" w:history="1">
        <w:r w:rsidRPr="00B97151">
          <w:rPr>
            <w:b/>
            <w:bCs/>
            <w:color w:val="0000FF"/>
            <w:sz w:val="22"/>
            <w:szCs w:val="22"/>
          </w:rPr>
          <w:t>www.comprasnet.gov.br</w:t>
        </w:r>
      </w:hyperlink>
    </w:p>
    <w:p w:rsidR="004A3FDD" w:rsidRPr="00B97151" w:rsidRDefault="004A3FDD" w:rsidP="004A3FDD">
      <w:pPr>
        <w:pBdr>
          <w:bottom w:val="single" w:sz="6" w:space="2" w:color="auto"/>
        </w:pBdr>
        <w:tabs>
          <w:tab w:val="left" w:pos="8789"/>
          <w:tab w:val="left" w:pos="9496"/>
        </w:tabs>
        <w:jc w:val="both"/>
        <w:rPr>
          <w:b/>
          <w:sz w:val="22"/>
          <w:szCs w:val="22"/>
        </w:rPr>
      </w:pPr>
      <w:r w:rsidRPr="00B97151">
        <w:rPr>
          <w:b/>
          <w:sz w:val="22"/>
          <w:szCs w:val="22"/>
        </w:rPr>
        <w:t xml:space="preserve">UASG: </w:t>
      </w:r>
      <w:r w:rsidRPr="00B97151">
        <w:rPr>
          <w:b/>
          <w:color w:val="FF0000"/>
          <w:sz w:val="22"/>
          <w:szCs w:val="22"/>
        </w:rPr>
        <w:t>925373</w:t>
      </w:r>
    </w:p>
    <w:p w:rsidR="004A3FDD" w:rsidRPr="00623CF2" w:rsidRDefault="004A3FDD" w:rsidP="004A3FDD">
      <w:pPr>
        <w:tabs>
          <w:tab w:val="left" w:pos="8789"/>
          <w:tab w:val="left" w:pos="9496"/>
        </w:tabs>
        <w:jc w:val="both"/>
        <w:rPr>
          <w:b/>
          <w:sz w:val="22"/>
          <w:szCs w:val="22"/>
        </w:rPr>
      </w:pPr>
    </w:p>
    <w:p w:rsidR="004A3FDD" w:rsidRPr="00623CF2" w:rsidRDefault="004A3FDD" w:rsidP="00DD3523">
      <w:pPr>
        <w:tabs>
          <w:tab w:val="left" w:pos="8789"/>
          <w:tab w:val="left" w:pos="9496"/>
        </w:tabs>
        <w:jc w:val="both"/>
        <w:rPr>
          <w:sz w:val="22"/>
          <w:szCs w:val="22"/>
        </w:rPr>
      </w:pPr>
      <w:r w:rsidRPr="00623CF2">
        <w:rPr>
          <w:sz w:val="22"/>
          <w:szCs w:val="22"/>
        </w:rPr>
        <w:t>O Instrumento Convocatório e todos os elementos integrantes encontram-se disponíveis para consulta e retirada no endereço</w:t>
      </w:r>
      <w:r>
        <w:rPr>
          <w:sz w:val="22"/>
          <w:szCs w:val="22"/>
        </w:rPr>
        <w:t xml:space="preserve"> eletrônico acima mencionado, e</w:t>
      </w:r>
      <w:r w:rsidRPr="00623CF2">
        <w:rPr>
          <w:sz w:val="22"/>
          <w:szCs w:val="22"/>
        </w:rPr>
        <w:t xml:space="preserve"> ainda no site </w:t>
      </w:r>
      <w:hyperlink r:id="rId9" w:history="1">
        <w:r w:rsidRPr="00623CF2">
          <w:rPr>
            <w:b/>
            <w:bCs/>
            <w:color w:val="0000FF"/>
            <w:sz w:val="22"/>
            <w:szCs w:val="22"/>
          </w:rPr>
          <w:t>www.supel.ro.gov.br</w:t>
        </w:r>
      </w:hyperlink>
      <w:r w:rsidRPr="00623CF2">
        <w:rPr>
          <w:sz w:val="22"/>
          <w:szCs w:val="22"/>
        </w:rPr>
        <w:t xml:space="preserve">. Maiores informações e esclarecimentos sobre o certame serão prestados pelo Pregoeiro e Equipe de Apoio designados, na </w:t>
      </w:r>
      <w:r w:rsidRPr="00623CF2">
        <w:rPr>
          <w:b/>
          <w:color w:val="FF0000"/>
          <w:sz w:val="22"/>
          <w:szCs w:val="22"/>
        </w:rPr>
        <w:t>Superintendência Estadual de Licitações - SUPEL</w:t>
      </w:r>
      <w:r w:rsidRPr="00623CF2">
        <w:rPr>
          <w:sz w:val="22"/>
          <w:szCs w:val="22"/>
        </w:rPr>
        <w:t xml:space="preserve">, sito a Av. Farquar, nº 2.986 - Bairro Pedrinhas (Palácio Rio Madeira - Ed. </w:t>
      </w:r>
      <w:r>
        <w:rPr>
          <w:sz w:val="22"/>
          <w:szCs w:val="22"/>
        </w:rPr>
        <w:t>Pacaás Novos - 2</w:t>
      </w:r>
      <w:r w:rsidRPr="00623CF2">
        <w:rPr>
          <w:sz w:val="22"/>
          <w:szCs w:val="22"/>
        </w:rPr>
        <w:t>º Andar) CEP: 76.801-470 - Porto Velho/RO</w:t>
      </w:r>
      <w:r>
        <w:rPr>
          <w:sz w:val="22"/>
          <w:szCs w:val="22"/>
        </w:rPr>
        <w:t xml:space="preserve">, telefone: (69) </w:t>
      </w:r>
      <w:r w:rsidR="00313575">
        <w:rPr>
          <w:sz w:val="22"/>
          <w:szCs w:val="22"/>
        </w:rPr>
        <w:t>3212-9272</w:t>
      </w:r>
      <w:r>
        <w:rPr>
          <w:sz w:val="22"/>
          <w:szCs w:val="22"/>
        </w:rPr>
        <w:t>.</w:t>
      </w:r>
      <w:r w:rsidRPr="00623CF2">
        <w:rPr>
          <w:sz w:val="22"/>
          <w:szCs w:val="22"/>
        </w:rPr>
        <w:t>Não havendo expediente ou ocorrendo qualquer fato superveniente que impeça a abertura do certame na data marcada, a sessão será automaticamente transferida para o primeiro dia útil subsequente, no mesmo horário e locais estabelecidos no preâmbulo deste Edital, desde que não haja comunicação do Pregoeiro em contrário.</w:t>
      </w:r>
    </w:p>
    <w:p w:rsidR="00DD3523" w:rsidRDefault="00DD3523" w:rsidP="004A3FDD">
      <w:pPr>
        <w:tabs>
          <w:tab w:val="left" w:pos="8789"/>
          <w:tab w:val="left" w:pos="9496"/>
        </w:tabs>
        <w:jc w:val="right"/>
        <w:rPr>
          <w:b/>
          <w:sz w:val="22"/>
          <w:szCs w:val="22"/>
        </w:rPr>
      </w:pPr>
    </w:p>
    <w:p w:rsidR="004A3FDD" w:rsidRPr="00623CF2" w:rsidRDefault="001E1304" w:rsidP="004A3FDD">
      <w:pPr>
        <w:tabs>
          <w:tab w:val="left" w:pos="8789"/>
          <w:tab w:val="left" w:pos="9496"/>
        </w:tabs>
        <w:jc w:val="right"/>
        <w:rPr>
          <w:b/>
          <w:sz w:val="22"/>
          <w:szCs w:val="22"/>
        </w:rPr>
      </w:pPr>
      <w:r>
        <w:rPr>
          <w:b/>
          <w:sz w:val="22"/>
          <w:szCs w:val="22"/>
        </w:rPr>
        <w:t xml:space="preserve">Porto Velho/RO, </w:t>
      </w:r>
      <w:r w:rsidR="00F03F46">
        <w:rPr>
          <w:b/>
          <w:sz w:val="22"/>
          <w:szCs w:val="22"/>
        </w:rPr>
        <w:t>17 de julho de 2018</w:t>
      </w:r>
      <w:r w:rsidR="004A3FDD" w:rsidRPr="002720B1">
        <w:rPr>
          <w:b/>
          <w:sz w:val="22"/>
          <w:szCs w:val="22"/>
        </w:rPr>
        <w:t>.</w:t>
      </w:r>
    </w:p>
    <w:p w:rsidR="004A3FDD" w:rsidRDefault="004A3FDD" w:rsidP="004A3FDD">
      <w:pPr>
        <w:tabs>
          <w:tab w:val="left" w:pos="8789"/>
          <w:tab w:val="left" w:pos="9496"/>
        </w:tabs>
        <w:jc w:val="right"/>
        <w:rPr>
          <w:sz w:val="22"/>
          <w:szCs w:val="22"/>
        </w:rPr>
      </w:pPr>
    </w:p>
    <w:p w:rsidR="001B448E" w:rsidRPr="006363BD" w:rsidRDefault="001B448E" w:rsidP="004A3FDD">
      <w:pPr>
        <w:tabs>
          <w:tab w:val="left" w:pos="8789"/>
          <w:tab w:val="left" w:pos="9496"/>
        </w:tabs>
        <w:jc w:val="right"/>
        <w:rPr>
          <w:sz w:val="22"/>
          <w:szCs w:val="22"/>
        </w:rPr>
      </w:pPr>
    </w:p>
    <w:p w:rsidR="001B448E" w:rsidRPr="008B34A9" w:rsidRDefault="001B448E" w:rsidP="001B448E">
      <w:pPr>
        <w:jc w:val="center"/>
        <w:rPr>
          <w:b/>
          <w:sz w:val="22"/>
          <w:szCs w:val="22"/>
        </w:rPr>
      </w:pPr>
      <w:r w:rsidRPr="008B34A9">
        <w:rPr>
          <w:b/>
          <w:sz w:val="22"/>
          <w:szCs w:val="22"/>
        </w:rPr>
        <w:t>IZAURA TAUFMANN FERREIRA</w:t>
      </w:r>
    </w:p>
    <w:p w:rsidR="001B448E" w:rsidRPr="008B34A9" w:rsidRDefault="001B448E" w:rsidP="001B448E">
      <w:pPr>
        <w:jc w:val="center"/>
        <w:rPr>
          <w:sz w:val="22"/>
          <w:szCs w:val="22"/>
        </w:rPr>
      </w:pPr>
      <w:r w:rsidRPr="008B34A9">
        <w:rPr>
          <w:sz w:val="22"/>
          <w:szCs w:val="22"/>
        </w:rPr>
        <w:t xml:space="preserve">Pregoeira Equipe </w:t>
      </w:r>
      <w:proofErr w:type="spellStart"/>
      <w:r w:rsidRPr="008B34A9">
        <w:rPr>
          <w:sz w:val="22"/>
          <w:szCs w:val="22"/>
        </w:rPr>
        <w:t>Kappa</w:t>
      </w:r>
      <w:proofErr w:type="spellEnd"/>
      <w:r w:rsidRPr="008B34A9">
        <w:rPr>
          <w:sz w:val="22"/>
          <w:szCs w:val="22"/>
        </w:rPr>
        <w:t>/SUPEL</w:t>
      </w:r>
    </w:p>
    <w:p w:rsidR="001B448E" w:rsidRPr="008B34A9" w:rsidRDefault="001B448E" w:rsidP="001B448E">
      <w:pPr>
        <w:jc w:val="center"/>
        <w:rPr>
          <w:sz w:val="22"/>
          <w:szCs w:val="22"/>
        </w:rPr>
      </w:pPr>
      <w:r w:rsidRPr="008B34A9">
        <w:rPr>
          <w:sz w:val="22"/>
          <w:szCs w:val="22"/>
        </w:rPr>
        <w:t>Mat. 300094012</w:t>
      </w:r>
    </w:p>
    <w:p w:rsidR="004B577F" w:rsidRDefault="004B577F" w:rsidP="004B577F">
      <w:pPr>
        <w:tabs>
          <w:tab w:val="left" w:pos="8789"/>
          <w:tab w:val="left" w:pos="9496"/>
        </w:tabs>
        <w:jc w:val="center"/>
        <w:rPr>
          <w:b/>
        </w:rPr>
      </w:pPr>
    </w:p>
    <w:p w:rsidR="001E1304" w:rsidRPr="00BC3704" w:rsidRDefault="001E1304" w:rsidP="00291B82">
      <w:pPr>
        <w:jc w:val="center"/>
        <w:rPr>
          <w:sz w:val="22"/>
          <w:szCs w:val="22"/>
        </w:rPr>
      </w:pPr>
    </w:p>
    <w:p w:rsidR="00DD3523" w:rsidRDefault="00DD3523" w:rsidP="004A3FDD">
      <w:pPr>
        <w:tabs>
          <w:tab w:val="left" w:pos="8789"/>
          <w:tab w:val="left" w:pos="9496"/>
        </w:tabs>
        <w:jc w:val="center"/>
        <w:rPr>
          <w:b/>
        </w:rPr>
      </w:pPr>
    </w:p>
    <w:p w:rsidR="004A3FDD" w:rsidRDefault="00BD0465" w:rsidP="00633C3D">
      <w:pPr>
        <w:jc w:val="center"/>
        <w:rPr>
          <w:b/>
          <w:color w:val="FF0000"/>
          <w:sz w:val="22"/>
          <w:szCs w:val="22"/>
        </w:rPr>
      </w:pPr>
      <w:r>
        <w:rPr>
          <w:b/>
          <w:sz w:val="22"/>
          <w:szCs w:val="22"/>
        </w:rPr>
        <w:br w:type="page"/>
      </w:r>
      <w:r w:rsidR="004A3FDD" w:rsidRPr="00623CF2">
        <w:rPr>
          <w:b/>
          <w:sz w:val="22"/>
          <w:szCs w:val="22"/>
        </w:rPr>
        <w:lastRenderedPageBreak/>
        <w:t>EDITAL DE PREGÃO ELETRÔNICO</w:t>
      </w:r>
      <w:r>
        <w:rPr>
          <w:b/>
          <w:sz w:val="22"/>
          <w:szCs w:val="22"/>
        </w:rPr>
        <w:t xml:space="preserve"> </w:t>
      </w:r>
      <w:r w:rsidR="004A3FDD" w:rsidRPr="00623CF2">
        <w:rPr>
          <w:b/>
          <w:color w:val="FF0000"/>
          <w:sz w:val="22"/>
          <w:szCs w:val="22"/>
        </w:rPr>
        <w:t xml:space="preserve">Nº. </w:t>
      </w:r>
      <w:r w:rsidR="00B541A8">
        <w:rPr>
          <w:b/>
          <w:color w:val="FF0000"/>
          <w:sz w:val="22"/>
          <w:szCs w:val="22"/>
        </w:rPr>
        <w:t>246</w:t>
      </w:r>
      <w:r w:rsidR="00601FD9">
        <w:rPr>
          <w:b/>
          <w:color w:val="FF0000"/>
          <w:sz w:val="22"/>
          <w:szCs w:val="22"/>
        </w:rPr>
        <w:t>/2018/KAPPA/SUPEL/RO</w:t>
      </w:r>
    </w:p>
    <w:p w:rsidR="004A3FDD" w:rsidRPr="00092F38" w:rsidRDefault="004A3FDD" w:rsidP="004A3FDD">
      <w:pPr>
        <w:jc w:val="center"/>
        <w:rPr>
          <w:color w:val="FF0000"/>
          <w:sz w:val="22"/>
          <w:szCs w:val="22"/>
        </w:rPr>
      </w:pPr>
      <w:r w:rsidRPr="00092F38">
        <w:rPr>
          <w:b/>
          <w:color w:val="FF0000"/>
          <w:sz w:val="22"/>
          <w:szCs w:val="22"/>
        </w:rPr>
        <w:t>EXCLUSIVO A MICROEMPRESAS – ME E EMPRESAS DE PEQUENO PORTE - EPP</w:t>
      </w:r>
    </w:p>
    <w:p w:rsidR="004A3FDD" w:rsidRPr="00623CF2" w:rsidRDefault="004A3FDD" w:rsidP="004A3FDD">
      <w:pPr>
        <w:tabs>
          <w:tab w:val="left" w:pos="8789"/>
          <w:tab w:val="left" w:pos="8931"/>
          <w:tab w:val="left" w:pos="9496"/>
        </w:tabs>
        <w:ind w:left="-851"/>
        <w:jc w:val="center"/>
        <w:rPr>
          <w:b/>
          <w:color w:val="FF0000"/>
          <w:sz w:val="22"/>
          <w:szCs w:val="22"/>
        </w:rPr>
      </w:pPr>
    </w:p>
    <w:p w:rsidR="004A3FDD" w:rsidRPr="00623CF2" w:rsidRDefault="004A3FDD" w:rsidP="004A3FDD">
      <w:pPr>
        <w:tabs>
          <w:tab w:val="left" w:pos="8789"/>
          <w:tab w:val="left" w:pos="8931"/>
          <w:tab w:val="left" w:pos="9496"/>
        </w:tabs>
        <w:jc w:val="both"/>
        <w:rPr>
          <w:b/>
          <w:color w:val="0000FF"/>
          <w:sz w:val="22"/>
          <w:szCs w:val="22"/>
        </w:rPr>
      </w:pPr>
      <w:r w:rsidRPr="00623CF2">
        <w:rPr>
          <w:b/>
          <w:color w:val="0000FF"/>
          <w:sz w:val="22"/>
          <w:szCs w:val="22"/>
        </w:rPr>
        <w:t>1. DAS DISPOSIÇÕES GERAIS</w:t>
      </w:r>
    </w:p>
    <w:p w:rsidR="004A3FDD" w:rsidRPr="00623CF2" w:rsidRDefault="004A3FDD" w:rsidP="004A3FDD">
      <w:pPr>
        <w:tabs>
          <w:tab w:val="left" w:pos="8789"/>
          <w:tab w:val="left" w:pos="8931"/>
          <w:tab w:val="left" w:pos="9496"/>
        </w:tabs>
        <w:jc w:val="both"/>
        <w:rPr>
          <w:color w:val="000000"/>
          <w:sz w:val="22"/>
          <w:szCs w:val="22"/>
        </w:rPr>
      </w:pPr>
    </w:p>
    <w:p w:rsidR="004A3FDD" w:rsidRPr="00623CF2" w:rsidRDefault="004A3FDD" w:rsidP="004A3FDD">
      <w:pPr>
        <w:tabs>
          <w:tab w:val="left" w:pos="8789"/>
          <w:tab w:val="left" w:pos="8931"/>
          <w:tab w:val="left" w:pos="9496"/>
        </w:tabs>
        <w:jc w:val="both"/>
        <w:rPr>
          <w:sz w:val="22"/>
          <w:szCs w:val="22"/>
        </w:rPr>
      </w:pPr>
      <w:r w:rsidRPr="00623CF2">
        <w:rPr>
          <w:sz w:val="22"/>
          <w:szCs w:val="22"/>
        </w:rPr>
        <w:t xml:space="preserve">1.1. </w:t>
      </w:r>
      <w:r w:rsidRPr="00623CF2">
        <w:rPr>
          <w:sz w:val="22"/>
          <w:szCs w:val="22"/>
          <w:u w:val="single"/>
        </w:rPr>
        <w:t>PREÂMBULO:</w:t>
      </w:r>
    </w:p>
    <w:p w:rsidR="004A3FDD" w:rsidRPr="00623CF2" w:rsidRDefault="004A3FDD" w:rsidP="004A3FDD">
      <w:pPr>
        <w:tabs>
          <w:tab w:val="left" w:pos="8789"/>
          <w:tab w:val="left" w:pos="8931"/>
          <w:tab w:val="left" w:pos="9496"/>
        </w:tabs>
        <w:jc w:val="both"/>
        <w:rPr>
          <w:color w:val="000000"/>
          <w:sz w:val="22"/>
          <w:szCs w:val="22"/>
        </w:rPr>
      </w:pPr>
    </w:p>
    <w:p w:rsidR="004D4956" w:rsidRDefault="004A3FDD" w:rsidP="004D4956">
      <w:pPr>
        <w:tabs>
          <w:tab w:val="left" w:pos="8789"/>
          <w:tab w:val="left" w:pos="8931"/>
          <w:tab w:val="left" w:pos="9496"/>
        </w:tabs>
        <w:jc w:val="both"/>
        <w:rPr>
          <w:b/>
          <w:color w:val="FF0000"/>
          <w:sz w:val="22"/>
          <w:szCs w:val="22"/>
        </w:rPr>
      </w:pPr>
      <w:r w:rsidRPr="00623CF2">
        <w:rPr>
          <w:sz w:val="22"/>
          <w:szCs w:val="22"/>
        </w:rPr>
        <w:t xml:space="preserve">A </w:t>
      </w:r>
      <w:r w:rsidRPr="00623CF2">
        <w:rPr>
          <w:b/>
          <w:color w:val="FF0000"/>
          <w:sz w:val="22"/>
          <w:szCs w:val="22"/>
        </w:rPr>
        <w:t>Superintendência Estadual de Licitações</w:t>
      </w:r>
      <w:r>
        <w:rPr>
          <w:b/>
          <w:color w:val="FF0000"/>
          <w:sz w:val="22"/>
          <w:szCs w:val="22"/>
        </w:rPr>
        <w:t xml:space="preserve"> - </w:t>
      </w:r>
      <w:r w:rsidRPr="00623CF2">
        <w:rPr>
          <w:b/>
          <w:color w:val="FF0000"/>
          <w:sz w:val="22"/>
          <w:szCs w:val="22"/>
        </w:rPr>
        <w:t>SUPEL</w:t>
      </w:r>
      <w:r w:rsidR="00C62B3A">
        <w:rPr>
          <w:b/>
          <w:color w:val="FF0000"/>
          <w:sz w:val="22"/>
          <w:szCs w:val="22"/>
        </w:rPr>
        <w:t>/RO</w:t>
      </w:r>
      <w:r w:rsidRPr="00623CF2">
        <w:rPr>
          <w:sz w:val="22"/>
          <w:szCs w:val="22"/>
        </w:rPr>
        <w:t xml:space="preserve">, através de seu Pregoeiro e Equipe de Apoio, nomeados por força das disposições contidas na </w:t>
      </w:r>
      <w:r w:rsidR="00F03F46">
        <w:rPr>
          <w:b/>
          <w:sz w:val="22"/>
          <w:szCs w:val="22"/>
          <w:highlight w:val="yellow"/>
        </w:rPr>
        <w:t>Portaria Nº 056/GAB/SUPEL/RO de 15.05.2018</w:t>
      </w:r>
      <w:r w:rsidRPr="00623CF2">
        <w:rPr>
          <w:b/>
          <w:sz w:val="22"/>
          <w:szCs w:val="22"/>
        </w:rPr>
        <w:t xml:space="preserve">, </w:t>
      </w:r>
      <w:r w:rsidRPr="00623CF2">
        <w:rPr>
          <w:sz w:val="22"/>
          <w:szCs w:val="22"/>
        </w:rPr>
        <w:t xml:space="preserve">torna público que se encontra autorizada, a realização da licitação na modalidade </w:t>
      </w:r>
      <w:r w:rsidRPr="00623CF2">
        <w:rPr>
          <w:b/>
          <w:sz w:val="22"/>
          <w:szCs w:val="22"/>
        </w:rPr>
        <w:t xml:space="preserve">PREGÃO, </w:t>
      </w:r>
      <w:r w:rsidRPr="00623CF2">
        <w:rPr>
          <w:sz w:val="22"/>
          <w:szCs w:val="22"/>
        </w:rPr>
        <w:t xml:space="preserve">na forma </w:t>
      </w:r>
      <w:r w:rsidRPr="00623CF2">
        <w:rPr>
          <w:b/>
          <w:sz w:val="22"/>
          <w:szCs w:val="22"/>
        </w:rPr>
        <w:t>ELETRÔNICA,</w:t>
      </w:r>
      <w:r w:rsidR="00BD0465">
        <w:rPr>
          <w:b/>
          <w:sz w:val="22"/>
          <w:szCs w:val="22"/>
        </w:rPr>
        <w:t xml:space="preserve"> </w:t>
      </w:r>
      <w:r w:rsidRPr="0046477B">
        <w:rPr>
          <w:b/>
          <w:color w:val="FF0000"/>
          <w:sz w:val="22"/>
          <w:szCs w:val="22"/>
        </w:rPr>
        <w:t>exclusiva para microempresas, empresas de pequeno porte e equiparados a ME/EPP</w:t>
      </w:r>
      <w:r w:rsidRPr="0046477B">
        <w:rPr>
          <w:b/>
          <w:sz w:val="22"/>
          <w:szCs w:val="22"/>
        </w:rPr>
        <w:t xml:space="preserve">, </w:t>
      </w:r>
      <w:r w:rsidRPr="00623CF2">
        <w:rPr>
          <w:sz w:val="22"/>
          <w:szCs w:val="22"/>
        </w:rPr>
        <w:t xml:space="preserve">sob o </w:t>
      </w:r>
      <w:r w:rsidRPr="00623CF2">
        <w:rPr>
          <w:b/>
          <w:color w:val="FF0000"/>
          <w:sz w:val="22"/>
          <w:szCs w:val="22"/>
        </w:rPr>
        <w:t xml:space="preserve">Nº. </w:t>
      </w:r>
      <w:r w:rsidR="00B541A8">
        <w:rPr>
          <w:b/>
          <w:color w:val="FF0000"/>
          <w:sz w:val="22"/>
          <w:szCs w:val="22"/>
        </w:rPr>
        <w:t>246</w:t>
      </w:r>
      <w:r w:rsidR="004D4956">
        <w:rPr>
          <w:b/>
          <w:color w:val="FF0000"/>
          <w:sz w:val="22"/>
          <w:szCs w:val="22"/>
        </w:rPr>
        <w:t>/2018/KAPPA/SUPEL/RO</w:t>
      </w:r>
      <w:r>
        <w:rPr>
          <w:b/>
          <w:color w:val="FF0000"/>
          <w:sz w:val="22"/>
          <w:szCs w:val="22"/>
        </w:rPr>
        <w:t>,</w:t>
      </w:r>
      <w:r w:rsidRPr="00623CF2">
        <w:rPr>
          <w:sz w:val="22"/>
          <w:szCs w:val="22"/>
        </w:rPr>
        <w:t xml:space="preserve"> adotando como critério de julgamento </w:t>
      </w:r>
      <w:r w:rsidR="00BD4DE3">
        <w:rPr>
          <w:sz w:val="22"/>
          <w:szCs w:val="22"/>
        </w:rPr>
        <w:t xml:space="preserve">o </w:t>
      </w:r>
      <w:r w:rsidRPr="00623CF2">
        <w:rPr>
          <w:b/>
          <w:sz w:val="22"/>
          <w:szCs w:val="22"/>
          <w:highlight w:val="yellow"/>
        </w:rPr>
        <w:t>MENOR PREÇO</w:t>
      </w:r>
      <w:r w:rsidR="00612F97">
        <w:rPr>
          <w:b/>
          <w:sz w:val="22"/>
          <w:szCs w:val="22"/>
        </w:rPr>
        <w:t xml:space="preserve"> </w:t>
      </w:r>
      <w:r w:rsidRPr="00623CF2">
        <w:rPr>
          <w:sz w:val="22"/>
          <w:szCs w:val="22"/>
        </w:rPr>
        <w:t>com adjudicação</w:t>
      </w:r>
      <w:r w:rsidR="00BD0465">
        <w:rPr>
          <w:sz w:val="22"/>
          <w:szCs w:val="22"/>
        </w:rPr>
        <w:t xml:space="preserve"> </w:t>
      </w:r>
      <w:r w:rsidR="00537D6B">
        <w:rPr>
          <w:b/>
          <w:sz w:val="22"/>
          <w:szCs w:val="22"/>
          <w:highlight w:val="yellow"/>
        </w:rPr>
        <w:t>POR ITEM</w:t>
      </w:r>
      <w:r w:rsidRPr="00623CF2">
        <w:rPr>
          <w:sz w:val="22"/>
          <w:szCs w:val="22"/>
        </w:rPr>
        <w:t>, tendo por finalidade a qualificação de empresas e a seleção da proposta mais vantajosa, conforme disposições descritas neste Edital e seus anexos, em conformidade com a Lei Federal nº 10.520/2002, com os Decretos Estadua</w:t>
      </w:r>
      <w:r w:rsidR="00EA1066">
        <w:rPr>
          <w:sz w:val="22"/>
          <w:szCs w:val="22"/>
        </w:rPr>
        <w:t xml:space="preserve">is </w:t>
      </w:r>
      <w:proofErr w:type="spellStart"/>
      <w:r w:rsidR="00EA1066">
        <w:rPr>
          <w:sz w:val="22"/>
          <w:szCs w:val="22"/>
        </w:rPr>
        <w:t>nºs</w:t>
      </w:r>
      <w:proofErr w:type="spellEnd"/>
      <w:r w:rsidR="00EA1066">
        <w:rPr>
          <w:sz w:val="22"/>
          <w:szCs w:val="22"/>
        </w:rPr>
        <w:t>. 12.205/2006 16.089/2011 e</w:t>
      </w:r>
      <w:r w:rsidR="00820028">
        <w:rPr>
          <w:sz w:val="22"/>
          <w:szCs w:val="22"/>
        </w:rPr>
        <w:t>21.675/2017</w:t>
      </w:r>
      <w:r w:rsidRPr="00623CF2">
        <w:rPr>
          <w:sz w:val="22"/>
          <w:szCs w:val="22"/>
        </w:rPr>
        <w:t>, com a Lei Federal nº 8.666/93 e suas alterações, a qual se aplica subsidiariamente a modalidade Pregão, com a Lei Complementar Federal nº 123/2006 e suas alterações, com a Lei Estadual nº 2.414/2011, com a Lei Federal nº 12.846/2013 e demais legislações vigentes pertinentes ao objeto,</w:t>
      </w:r>
      <w:r>
        <w:rPr>
          <w:sz w:val="22"/>
          <w:szCs w:val="22"/>
        </w:rPr>
        <w:t xml:space="preserve"> tendo como interessad</w:t>
      </w:r>
      <w:r w:rsidR="004C3658">
        <w:rPr>
          <w:sz w:val="22"/>
          <w:szCs w:val="22"/>
        </w:rPr>
        <w:t>a</w:t>
      </w:r>
      <w:r w:rsidR="00BD0465">
        <w:rPr>
          <w:sz w:val="22"/>
          <w:szCs w:val="22"/>
        </w:rPr>
        <w:t xml:space="preserve"> </w:t>
      </w:r>
      <w:r w:rsidR="004C3658">
        <w:rPr>
          <w:sz w:val="22"/>
          <w:szCs w:val="22"/>
        </w:rPr>
        <w:t>a</w:t>
      </w:r>
      <w:r w:rsidR="00612F97">
        <w:rPr>
          <w:sz w:val="22"/>
          <w:szCs w:val="22"/>
        </w:rPr>
        <w:t xml:space="preserve"> </w:t>
      </w:r>
      <w:r w:rsidR="00B541A8" w:rsidRPr="00541C90">
        <w:rPr>
          <w:color w:val="FF0000"/>
          <w:sz w:val="22"/>
          <w:szCs w:val="22"/>
        </w:rPr>
        <w:t>FUNDO ESPECIAL DO CORPO DE BOMBEIROS MILITAR</w:t>
      </w:r>
      <w:r w:rsidR="00B541A8" w:rsidRPr="00541C90">
        <w:rPr>
          <w:b/>
          <w:color w:val="FF0000"/>
          <w:sz w:val="22"/>
          <w:szCs w:val="22"/>
        </w:rPr>
        <w:t xml:space="preserve"> – FUNESBOM</w:t>
      </w:r>
      <w:r w:rsidR="004D4956" w:rsidRPr="004D4956">
        <w:rPr>
          <w:b/>
          <w:color w:val="FF0000"/>
          <w:sz w:val="22"/>
          <w:szCs w:val="22"/>
        </w:rPr>
        <w:t>.</w:t>
      </w:r>
    </w:p>
    <w:p w:rsidR="004D4956" w:rsidRDefault="004D4956" w:rsidP="004D4956">
      <w:pPr>
        <w:tabs>
          <w:tab w:val="left" w:pos="8789"/>
          <w:tab w:val="left" w:pos="8931"/>
          <w:tab w:val="left" w:pos="9496"/>
        </w:tabs>
        <w:jc w:val="both"/>
        <w:rPr>
          <w:b/>
          <w:color w:val="FF0000"/>
          <w:sz w:val="22"/>
          <w:szCs w:val="22"/>
        </w:rPr>
      </w:pPr>
    </w:p>
    <w:p w:rsidR="004A3FDD" w:rsidRPr="00623CF2" w:rsidRDefault="004A3FDD" w:rsidP="004D4956">
      <w:pPr>
        <w:tabs>
          <w:tab w:val="left" w:pos="8789"/>
          <w:tab w:val="left" w:pos="8931"/>
          <w:tab w:val="left" w:pos="9496"/>
        </w:tabs>
        <w:jc w:val="both"/>
        <w:rPr>
          <w:sz w:val="22"/>
          <w:szCs w:val="22"/>
        </w:rPr>
      </w:pPr>
      <w:r w:rsidRPr="00623CF2">
        <w:rPr>
          <w:sz w:val="22"/>
          <w:szCs w:val="22"/>
        </w:rPr>
        <w:t>1.1.1. A Secretaria de Logística e Tecnologia da Informação – SLTI, do Ministério do Planejamento, Orçamento e Gestão, atua como Órgão provedor do Sistema Eletrônico;</w:t>
      </w:r>
    </w:p>
    <w:p w:rsidR="004A3FDD" w:rsidRPr="00623CF2" w:rsidRDefault="004A3FDD" w:rsidP="004A3FDD">
      <w:pPr>
        <w:tabs>
          <w:tab w:val="left" w:pos="8789"/>
          <w:tab w:val="left" w:pos="8931"/>
          <w:tab w:val="left" w:pos="9496"/>
        </w:tabs>
        <w:autoSpaceDE w:val="0"/>
        <w:autoSpaceDN w:val="0"/>
        <w:adjustRightInd w:val="0"/>
        <w:jc w:val="both"/>
        <w:rPr>
          <w:sz w:val="22"/>
          <w:szCs w:val="22"/>
        </w:rPr>
      </w:pPr>
    </w:p>
    <w:p w:rsidR="004A3FDD" w:rsidRPr="00623CF2" w:rsidRDefault="004A3FDD" w:rsidP="004A3FDD">
      <w:pPr>
        <w:tabs>
          <w:tab w:val="left" w:pos="8789"/>
          <w:tab w:val="left" w:pos="8931"/>
          <w:tab w:val="left" w:pos="9496"/>
        </w:tabs>
        <w:autoSpaceDE w:val="0"/>
        <w:autoSpaceDN w:val="0"/>
        <w:adjustRightInd w:val="0"/>
        <w:jc w:val="both"/>
        <w:rPr>
          <w:sz w:val="22"/>
          <w:szCs w:val="22"/>
        </w:rPr>
      </w:pPr>
      <w:r w:rsidRPr="00623CF2">
        <w:rPr>
          <w:sz w:val="22"/>
          <w:szCs w:val="22"/>
        </w:rPr>
        <w:t>1.1.2. Sempre será admitido que o presente Edital de Licitação, na modalidade PREGÃO, na forma ELETRÔNICA, foi cuidadosamente examinado pelas LICITANTES, sendo assim, não se isentarão do fiel cumprimento dos dispostos neste edital e seus anexos, devido à omissão ou negligência oriunda do desconhecimento ou falsa interpretação de quaisquer de seus itens;</w:t>
      </w:r>
    </w:p>
    <w:p w:rsidR="004A3FDD" w:rsidRPr="00623CF2" w:rsidRDefault="004A3FDD" w:rsidP="0092572B">
      <w:pPr>
        <w:tabs>
          <w:tab w:val="left" w:pos="8789"/>
          <w:tab w:val="left" w:pos="8931"/>
          <w:tab w:val="left" w:pos="9496"/>
        </w:tabs>
        <w:autoSpaceDE w:val="0"/>
        <w:autoSpaceDN w:val="0"/>
        <w:adjustRightInd w:val="0"/>
        <w:jc w:val="both"/>
        <w:rPr>
          <w:sz w:val="22"/>
          <w:szCs w:val="22"/>
        </w:rPr>
      </w:pPr>
    </w:p>
    <w:p w:rsidR="004A3FDD" w:rsidRPr="00623CF2" w:rsidRDefault="004A3FDD" w:rsidP="0092572B">
      <w:pPr>
        <w:tabs>
          <w:tab w:val="left" w:pos="8789"/>
          <w:tab w:val="left" w:pos="8931"/>
          <w:tab w:val="left" w:pos="9496"/>
        </w:tabs>
        <w:autoSpaceDE w:val="0"/>
        <w:autoSpaceDN w:val="0"/>
        <w:adjustRightInd w:val="0"/>
        <w:jc w:val="both"/>
        <w:rPr>
          <w:sz w:val="22"/>
          <w:szCs w:val="22"/>
        </w:rPr>
      </w:pPr>
      <w:r w:rsidRPr="00623CF2">
        <w:rPr>
          <w:sz w:val="22"/>
          <w:szCs w:val="22"/>
        </w:rPr>
        <w:t>1.1.3. A sessão inaugural deste PREGÃO ELETRÔNICO dar-se-á por meio do sistema eletrônico, na data e horário, conforme abaixo:</w:t>
      </w:r>
    </w:p>
    <w:p w:rsidR="004A3FDD" w:rsidRPr="00623CF2" w:rsidRDefault="004A3FDD" w:rsidP="0092572B">
      <w:pPr>
        <w:pStyle w:val="Corpodetexto210"/>
        <w:tabs>
          <w:tab w:val="left" w:pos="7270"/>
          <w:tab w:val="left" w:pos="8789"/>
          <w:tab w:val="left" w:pos="8931"/>
          <w:tab w:val="left" w:pos="9496"/>
        </w:tabs>
        <w:spacing w:line="240" w:lineRule="auto"/>
        <w:ind w:left="-426"/>
        <w:jc w:val="both"/>
        <w:rPr>
          <w:sz w:val="22"/>
          <w:szCs w:val="22"/>
        </w:rPr>
      </w:pPr>
    </w:p>
    <w:p w:rsidR="004A3FDD" w:rsidRPr="00DA65BA" w:rsidRDefault="004A3FDD" w:rsidP="00BD0465">
      <w:pPr>
        <w:pStyle w:val="Corpodetexto210"/>
        <w:tabs>
          <w:tab w:val="left" w:pos="7270"/>
          <w:tab w:val="left" w:pos="8789"/>
          <w:tab w:val="left" w:pos="8931"/>
          <w:tab w:val="left" w:pos="9496"/>
        </w:tabs>
        <w:spacing w:after="0" w:line="240" w:lineRule="auto"/>
        <w:jc w:val="both"/>
        <w:rPr>
          <w:rFonts w:ascii="Times New Roman" w:hAnsi="Times New Roman" w:cs="Times New Roman"/>
          <w:b/>
          <w:sz w:val="22"/>
          <w:szCs w:val="22"/>
        </w:rPr>
      </w:pPr>
      <w:r w:rsidRPr="00DA65BA">
        <w:rPr>
          <w:rFonts w:ascii="Times New Roman" w:hAnsi="Times New Roman" w:cs="Times New Roman"/>
          <w:b/>
          <w:sz w:val="22"/>
          <w:szCs w:val="22"/>
        </w:rPr>
        <w:t>DATA DE ABERTURA</w:t>
      </w:r>
      <w:r w:rsidRPr="00DA65BA">
        <w:rPr>
          <w:rFonts w:ascii="Times New Roman" w:hAnsi="Times New Roman" w:cs="Times New Roman"/>
          <w:sz w:val="22"/>
          <w:szCs w:val="22"/>
        </w:rPr>
        <w:t xml:space="preserve">: </w:t>
      </w:r>
      <w:r w:rsidR="0068133F">
        <w:rPr>
          <w:rFonts w:ascii="Times New Roman" w:hAnsi="Times New Roman" w:cs="Times New Roman"/>
          <w:b/>
          <w:bCs/>
          <w:color w:val="FF0000"/>
          <w:sz w:val="22"/>
          <w:szCs w:val="22"/>
        </w:rPr>
        <w:t>02/08/2018</w:t>
      </w:r>
    </w:p>
    <w:p w:rsidR="004A3FDD" w:rsidRPr="00DA65BA" w:rsidRDefault="004A3FDD" w:rsidP="00BD0465">
      <w:pPr>
        <w:pStyle w:val="Corpodetexto210"/>
        <w:tabs>
          <w:tab w:val="left" w:pos="8789"/>
          <w:tab w:val="left" w:pos="8931"/>
          <w:tab w:val="left" w:pos="9496"/>
        </w:tabs>
        <w:spacing w:after="0" w:line="240" w:lineRule="auto"/>
        <w:jc w:val="both"/>
        <w:rPr>
          <w:rFonts w:ascii="Times New Roman" w:hAnsi="Times New Roman" w:cs="Times New Roman"/>
          <w:sz w:val="22"/>
          <w:szCs w:val="22"/>
        </w:rPr>
      </w:pPr>
      <w:r w:rsidRPr="00DA65BA">
        <w:rPr>
          <w:rFonts w:ascii="Times New Roman" w:hAnsi="Times New Roman" w:cs="Times New Roman"/>
          <w:b/>
          <w:sz w:val="22"/>
          <w:szCs w:val="22"/>
        </w:rPr>
        <w:t>HORÁRIO</w:t>
      </w:r>
      <w:r w:rsidRPr="00DA65BA">
        <w:rPr>
          <w:rFonts w:ascii="Times New Roman" w:hAnsi="Times New Roman" w:cs="Times New Roman"/>
          <w:sz w:val="22"/>
          <w:szCs w:val="22"/>
        </w:rPr>
        <w:t xml:space="preserve">: </w:t>
      </w:r>
      <w:r w:rsidR="00132D6B">
        <w:rPr>
          <w:rFonts w:ascii="Times New Roman" w:hAnsi="Times New Roman" w:cs="Times New Roman"/>
          <w:b/>
          <w:color w:val="FF0000"/>
          <w:sz w:val="22"/>
          <w:szCs w:val="22"/>
        </w:rPr>
        <w:t>10h00min</w:t>
      </w:r>
      <w:r w:rsidR="00612F97">
        <w:rPr>
          <w:rFonts w:ascii="Times New Roman" w:hAnsi="Times New Roman" w:cs="Times New Roman"/>
          <w:b/>
          <w:color w:val="FF0000"/>
          <w:sz w:val="22"/>
          <w:szCs w:val="22"/>
        </w:rPr>
        <w:t xml:space="preserve"> </w:t>
      </w:r>
      <w:r w:rsidRPr="00DA65BA">
        <w:rPr>
          <w:rFonts w:ascii="Times New Roman" w:hAnsi="Times New Roman" w:cs="Times New Roman"/>
          <w:b/>
          <w:color w:val="FF0000"/>
          <w:sz w:val="22"/>
          <w:szCs w:val="22"/>
        </w:rPr>
        <w:t>(HORÁRIO DE BRASÍLIA – DF)</w:t>
      </w:r>
    </w:p>
    <w:p w:rsidR="004A3FDD" w:rsidRDefault="004A3FDD" w:rsidP="00BD0465">
      <w:pPr>
        <w:pStyle w:val="Corpodetexto210"/>
        <w:tabs>
          <w:tab w:val="left" w:pos="8789"/>
          <w:tab w:val="left" w:pos="8931"/>
          <w:tab w:val="left" w:pos="9496"/>
        </w:tabs>
        <w:spacing w:after="0" w:line="240" w:lineRule="auto"/>
        <w:jc w:val="both"/>
        <w:rPr>
          <w:rStyle w:val="Hyperlink"/>
          <w:rFonts w:ascii="Times New Roman" w:hAnsi="Times New Roman" w:cs="Times New Roman"/>
          <w:b/>
          <w:sz w:val="22"/>
          <w:szCs w:val="22"/>
        </w:rPr>
      </w:pPr>
      <w:r w:rsidRPr="00DA65BA">
        <w:rPr>
          <w:rFonts w:ascii="Times New Roman" w:hAnsi="Times New Roman" w:cs="Times New Roman"/>
          <w:b/>
          <w:sz w:val="22"/>
          <w:szCs w:val="22"/>
        </w:rPr>
        <w:t>ENDEREÇO ELETRÔNICO</w:t>
      </w:r>
      <w:r w:rsidRPr="00DA65BA">
        <w:rPr>
          <w:rFonts w:ascii="Times New Roman" w:hAnsi="Times New Roman" w:cs="Times New Roman"/>
          <w:sz w:val="22"/>
          <w:szCs w:val="22"/>
        </w:rPr>
        <w:t xml:space="preserve">: </w:t>
      </w:r>
      <w:hyperlink r:id="rId10" w:history="1">
        <w:r w:rsidRPr="00DA65BA">
          <w:rPr>
            <w:rStyle w:val="Hyperlink"/>
            <w:rFonts w:ascii="Times New Roman" w:hAnsi="Times New Roman" w:cs="Times New Roman"/>
            <w:b/>
            <w:sz w:val="22"/>
            <w:szCs w:val="22"/>
          </w:rPr>
          <w:t>www.comprasnet.gov.br</w:t>
        </w:r>
      </w:hyperlink>
    </w:p>
    <w:p w:rsidR="00BD0465" w:rsidRPr="0092572B" w:rsidRDefault="00BD0465" w:rsidP="00BD0465">
      <w:pPr>
        <w:pStyle w:val="Corpodetexto210"/>
        <w:tabs>
          <w:tab w:val="left" w:pos="8789"/>
          <w:tab w:val="left" w:pos="8931"/>
          <w:tab w:val="left" w:pos="9496"/>
        </w:tabs>
        <w:spacing w:after="0" w:line="240" w:lineRule="auto"/>
        <w:jc w:val="both"/>
        <w:rPr>
          <w:rFonts w:ascii="Times New Roman" w:hAnsi="Times New Roman" w:cs="Times New Roman"/>
          <w:b/>
          <w:color w:val="FF0000"/>
          <w:sz w:val="22"/>
          <w:szCs w:val="22"/>
        </w:rPr>
      </w:pPr>
    </w:p>
    <w:p w:rsidR="004A3FDD" w:rsidRPr="0092572B" w:rsidRDefault="004A3FDD" w:rsidP="0092572B">
      <w:pPr>
        <w:tabs>
          <w:tab w:val="left" w:pos="-851"/>
          <w:tab w:val="left" w:pos="8789"/>
          <w:tab w:val="left" w:pos="8931"/>
          <w:tab w:val="left" w:pos="9496"/>
        </w:tabs>
        <w:jc w:val="both"/>
        <w:rPr>
          <w:sz w:val="22"/>
          <w:szCs w:val="22"/>
        </w:rPr>
      </w:pPr>
      <w:r w:rsidRPr="0092572B">
        <w:rPr>
          <w:sz w:val="22"/>
          <w:szCs w:val="22"/>
        </w:rPr>
        <w:t>1.1.3.1. Não havendo expediente ou ocorrendo qualquer fato superveniente que impeça a abertura do certame na data marcada, a sessão será automaticamente transferida para o primeiro dia útil subsequente, no mesmo horário e locais estabelecidos no preâmbulo deste Edital, desde que não haja comunicação do Pregoeiro em contrário;</w:t>
      </w:r>
    </w:p>
    <w:p w:rsidR="004A3FDD" w:rsidRPr="0092572B" w:rsidRDefault="004A3FDD" w:rsidP="0092572B">
      <w:pPr>
        <w:pStyle w:val="Corpodetexto210"/>
        <w:tabs>
          <w:tab w:val="left" w:pos="8789"/>
          <w:tab w:val="left" w:pos="8931"/>
          <w:tab w:val="left" w:pos="9496"/>
        </w:tabs>
        <w:spacing w:line="240" w:lineRule="auto"/>
        <w:jc w:val="both"/>
        <w:rPr>
          <w:rFonts w:ascii="Times New Roman" w:hAnsi="Times New Roman" w:cs="Times New Roman"/>
          <w:sz w:val="22"/>
          <w:szCs w:val="22"/>
        </w:rPr>
      </w:pPr>
      <w:r w:rsidRPr="0092572B">
        <w:rPr>
          <w:rFonts w:ascii="Times New Roman" w:hAnsi="Times New Roman" w:cs="Times New Roman"/>
          <w:sz w:val="22"/>
          <w:szCs w:val="22"/>
        </w:rPr>
        <w:t>1.1.3.2. Os horários mencionados neste Edital de Licitação referem-se ao horário oficial de Brasília - DF.</w:t>
      </w:r>
    </w:p>
    <w:p w:rsidR="003D4CCC" w:rsidRDefault="004A3FDD" w:rsidP="003D4CCC">
      <w:pPr>
        <w:jc w:val="both"/>
      </w:pPr>
      <w:r w:rsidRPr="0092572B">
        <w:rPr>
          <w:b/>
          <w:color w:val="0000FF"/>
          <w:sz w:val="22"/>
          <w:szCs w:val="22"/>
        </w:rPr>
        <w:t xml:space="preserve">2. </w:t>
      </w:r>
      <w:r w:rsidR="003D4CCC" w:rsidRPr="007A638F">
        <w:rPr>
          <w:b/>
          <w:color w:val="0000FF"/>
          <w:sz w:val="22"/>
          <w:szCs w:val="22"/>
        </w:rPr>
        <w:t xml:space="preserve">DO OBJETO, </w:t>
      </w:r>
      <w:r w:rsidR="004C3658">
        <w:rPr>
          <w:b/>
          <w:iCs/>
          <w:color w:val="0000FF"/>
          <w:sz w:val="22"/>
          <w:szCs w:val="22"/>
        </w:rPr>
        <w:t>DA DESCRIÇÃO DO OBJETO, DA ENTR</w:t>
      </w:r>
      <w:r w:rsidR="00CB1DBD">
        <w:rPr>
          <w:b/>
          <w:iCs/>
          <w:color w:val="0000FF"/>
          <w:sz w:val="22"/>
          <w:szCs w:val="22"/>
        </w:rPr>
        <w:t>EGA, DA GARANTIA DOS MATERIAIS e DOTAÇÃO ORÇAMENTÁRIA</w:t>
      </w:r>
      <w:r w:rsidR="004C3658">
        <w:rPr>
          <w:b/>
          <w:iCs/>
          <w:color w:val="0000FF"/>
          <w:sz w:val="22"/>
          <w:szCs w:val="22"/>
        </w:rPr>
        <w:t>.</w:t>
      </w:r>
    </w:p>
    <w:p w:rsidR="00601FD9" w:rsidRDefault="004A3FDD" w:rsidP="00601FD9">
      <w:pPr>
        <w:spacing w:before="100" w:beforeAutospacing="1" w:after="100" w:afterAutospacing="1"/>
        <w:jc w:val="both"/>
        <w:rPr>
          <w:color w:val="FF0000"/>
          <w:sz w:val="22"/>
          <w:szCs w:val="22"/>
        </w:rPr>
      </w:pPr>
      <w:r w:rsidRPr="00E97933">
        <w:rPr>
          <w:b/>
          <w:color w:val="0000FF"/>
          <w:sz w:val="22"/>
          <w:szCs w:val="22"/>
        </w:rPr>
        <w:t>2.1.</w:t>
      </w:r>
      <w:r w:rsidR="002019B0">
        <w:rPr>
          <w:b/>
          <w:color w:val="0000FF"/>
          <w:sz w:val="22"/>
          <w:szCs w:val="22"/>
        </w:rPr>
        <w:t xml:space="preserve"> </w:t>
      </w:r>
      <w:r w:rsidRPr="00E97933">
        <w:rPr>
          <w:b/>
          <w:color w:val="0000FF"/>
          <w:sz w:val="22"/>
          <w:szCs w:val="22"/>
        </w:rPr>
        <w:t>DO OBJETO</w:t>
      </w:r>
      <w:r>
        <w:rPr>
          <w:color w:val="0000FF"/>
          <w:sz w:val="22"/>
          <w:szCs w:val="22"/>
        </w:rPr>
        <w:t>:</w:t>
      </w:r>
      <w:r w:rsidR="00E13CEF" w:rsidRPr="00E13CEF">
        <w:rPr>
          <w:color w:val="FF0000"/>
          <w:sz w:val="22"/>
          <w:szCs w:val="22"/>
        </w:rPr>
        <w:t xml:space="preserve"> </w:t>
      </w:r>
      <w:r w:rsidR="00394EB4">
        <w:rPr>
          <w:color w:val="FF0000"/>
          <w:sz w:val="22"/>
          <w:szCs w:val="22"/>
        </w:rPr>
        <w:t>A</w:t>
      </w:r>
      <w:r w:rsidR="00394EB4" w:rsidRPr="00541C90">
        <w:rPr>
          <w:color w:val="FF0000"/>
          <w:sz w:val="22"/>
          <w:szCs w:val="22"/>
        </w:rPr>
        <w:t>quisição de materiais fotográficos (b</w:t>
      </w:r>
      <w:r w:rsidR="00394EB4" w:rsidRPr="00541C90">
        <w:rPr>
          <w:bCs/>
          <w:color w:val="FF0000"/>
          <w:sz w:val="22"/>
          <w:szCs w:val="22"/>
        </w:rPr>
        <w:t>olsa</w:t>
      </w:r>
      <w:r w:rsidR="00394EB4" w:rsidRPr="00541C90">
        <w:rPr>
          <w:color w:val="FF0000"/>
          <w:sz w:val="22"/>
          <w:szCs w:val="22"/>
        </w:rPr>
        <w:t xml:space="preserve"> para câmera, kit </w:t>
      </w:r>
      <w:proofErr w:type="spellStart"/>
      <w:r w:rsidR="00394EB4" w:rsidRPr="00541C90">
        <w:rPr>
          <w:color w:val="FF0000"/>
          <w:sz w:val="22"/>
          <w:szCs w:val="22"/>
        </w:rPr>
        <w:t>studio</w:t>
      </w:r>
      <w:proofErr w:type="spellEnd"/>
      <w:r w:rsidR="00394EB4" w:rsidRPr="00541C90">
        <w:rPr>
          <w:color w:val="FF0000"/>
          <w:sz w:val="22"/>
          <w:szCs w:val="22"/>
        </w:rPr>
        <w:t xml:space="preserve"> e outros), p</w:t>
      </w:r>
      <w:r w:rsidR="00394EB4">
        <w:rPr>
          <w:color w:val="FF0000"/>
          <w:sz w:val="22"/>
          <w:szCs w:val="22"/>
        </w:rPr>
        <w:t>ara atender as necessidades do Corpo de Bombeiros M</w:t>
      </w:r>
      <w:r w:rsidR="00394EB4" w:rsidRPr="00541C90">
        <w:rPr>
          <w:color w:val="FF0000"/>
          <w:sz w:val="22"/>
          <w:szCs w:val="22"/>
        </w:rPr>
        <w:t>ilitar, conforme especificações completas constantes</w:t>
      </w:r>
      <w:r w:rsidR="00394EB4">
        <w:rPr>
          <w:color w:val="FF0000"/>
          <w:sz w:val="22"/>
          <w:szCs w:val="22"/>
        </w:rPr>
        <w:t xml:space="preserve"> no Termo de Referência - Anexo I do E</w:t>
      </w:r>
      <w:r w:rsidR="00394EB4" w:rsidRPr="00541C90">
        <w:rPr>
          <w:color w:val="FF0000"/>
          <w:sz w:val="22"/>
          <w:szCs w:val="22"/>
        </w:rPr>
        <w:t>dital</w:t>
      </w:r>
      <w:r w:rsidR="00394EB4" w:rsidRPr="00A21781">
        <w:rPr>
          <w:color w:val="FF0000"/>
          <w:sz w:val="22"/>
          <w:szCs w:val="22"/>
        </w:rPr>
        <w:t>.</w:t>
      </w:r>
    </w:p>
    <w:p w:rsidR="004A3FDD" w:rsidRPr="00623CF2" w:rsidRDefault="004A3FDD" w:rsidP="00601FD9">
      <w:pPr>
        <w:spacing w:before="100" w:beforeAutospacing="1" w:after="100" w:afterAutospacing="1"/>
        <w:jc w:val="both"/>
        <w:rPr>
          <w:sz w:val="22"/>
          <w:szCs w:val="22"/>
        </w:rPr>
      </w:pPr>
      <w:r w:rsidRPr="00623CF2">
        <w:rPr>
          <w:sz w:val="22"/>
          <w:szCs w:val="22"/>
        </w:rPr>
        <w:t xml:space="preserve">2.1.1. Em caso de discordância existente entre as especificações deste objeto descritas no COMPRASNET – CATMAT, RELAÇÃO DE ITENS do sistema, e as especificações constantes do </w:t>
      </w:r>
      <w:r w:rsidRPr="00623CF2">
        <w:rPr>
          <w:b/>
          <w:sz w:val="22"/>
          <w:szCs w:val="22"/>
        </w:rPr>
        <w:t>Anexo I - Termo de</w:t>
      </w:r>
      <w:r w:rsidR="001262F5">
        <w:rPr>
          <w:b/>
          <w:sz w:val="22"/>
          <w:szCs w:val="22"/>
        </w:rPr>
        <w:t xml:space="preserve"> </w:t>
      </w:r>
      <w:r w:rsidRPr="00623CF2">
        <w:rPr>
          <w:b/>
          <w:sz w:val="22"/>
          <w:szCs w:val="22"/>
        </w:rPr>
        <w:t>Referência</w:t>
      </w:r>
      <w:r w:rsidRPr="00623CF2">
        <w:rPr>
          <w:sz w:val="22"/>
          <w:szCs w:val="22"/>
        </w:rPr>
        <w:t xml:space="preserve"> deste Edital prevalecerão </w:t>
      </w:r>
      <w:r>
        <w:rPr>
          <w:sz w:val="22"/>
          <w:szCs w:val="22"/>
        </w:rPr>
        <w:t>a</w:t>
      </w:r>
      <w:r w:rsidRPr="00623CF2">
        <w:rPr>
          <w:sz w:val="22"/>
          <w:szCs w:val="22"/>
        </w:rPr>
        <w:t>s últimas.</w:t>
      </w:r>
    </w:p>
    <w:p w:rsidR="004A3FDD" w:rsidRPr="00623CF2" w:rsidRDefault="004A3FDD" w:rsidP="004A3FDD">
      <w:pPr>
        <w:pStyle w:val="Corpodetexto3"/>
        <w:tabs>
          <w:tab w:val="left" w:pos="180"/>
          <w:tab w:val="left" w:pos="2520"/>
          <w:tab w:val="left" w:pos="8789"/>
          <w:tab w:val="left" w:pos="8931"/>
          <w:tab w:val="left" w:pos="9496"/>
        </w:tabs>
        <w:spacing w:after="0"/>
        <w:jc w:val="both"/>
        <w:rPr>
          <w:b w:val="0"/>
          <w:sz w:val="22"/>
          <w:szCs w:val="22"/>
        </w:rPr>
      </w:pPr>
      <w:r w:rsidRPr="00623CF2">
        <w:rPr>
          <w:b w:val="0"/>
          <w:sz w:val="22"/>
          <w:szCs w:val="22"/>
        </w:rPr>
        <w:lastRenderedPageBreak/>
        <w:t>2.1.2. Especificação Técnica e Quantitativa</w:t>
      </w:r>
    </w:p>
    <w:p w:rsidR="004A3FDD" w:rsidRPr="00623CF2" w:rsidRDefault="004A3FDD" w:rsidP="004A3FDD">
      <w:pPr>
        <w:pStyle w:val="Corpodetexto3"/>
        <w:tabs>
          <w:tab w:val="left" w:pos="180"/>
          <w:tab w:val="left" w:pos="2520"/>
          <w:tab w:val="left" w:pos="8789"/>
          <w:tab w:val="left" w:pos="8931"/>
          <w:tab w:val="left" w:pos="9496"/>
        </w:tabs>
        <w:spacing w:after="0"/>
        <w:jc w:val="both"/>
        <w:rPr>
          <w:b w:val="0"/>
          <w:color w:val="CC0099"/>
          <w:sz w:val="22"/>
          <w:szCs w:val="22"/>
        </w:rPr>
      </w:pPr>
    </w:p>
    <w:p w:rsidR="004A3FDD" w:rsidRPr="00623CF2" w:rsidRDefault="004A3FDD" w:rsidP="004A3FDD">
      <w:pPr>
        <w:pStyle w:val="Corpodetexto3"/>
        <w:tabs>
          <w:tab w:val="left" w:pos="180"/>
          <w:tab w:val="left" w:pos="2520"/>
          <w:tab w:val="left" w:pos="8789"/>
          <w:tab w:val="left" w:pos="8931"/>
          <w:tab w:val="left" w:pos="9496"/>
        </w:tabs>
        <w:spacing w:after="0"/>
        <w:jc w:val="both"/>
        <w:rPr>
          <w:b w:val="0"/>
          <w:sz w:val="22"/>
          <w:szCs w:val="22"/>
        </w:rPr>
      </w:pPr>
      <w:r w:rsidRPr="00623CF2">
        <w:rPr>
          <w:b w:val="0"/>
          <w:sz w:val="22"/>
          <w:szCs w:val="22"/>
        </w:rPr>
        <w:t xml:space="preserve">2.1.2.1. Os produtos a serem adquiridos deverão estar em total conformidade com as especificações e quantidades constantes </w:t>
      </w:r>
      <w:r w:rsidRPr="00623CF2">
        <w:rPr>
          <w:sz w:val="22"/>
          <w:szCs w:val="22"/>
        </w:rPr>
        <w:t>Anexo I - Termo de Referência</w:t>
      </w:r>
      <w:r w:rsidRPr="00623CF2">
        <w:rPr>
          <w:b w:val="0"/>
          <w:sz w:val="22"/>
          <w:szCs w:val="22"/>
        </w:rPr>
        <w:t xml:space="preserve"> deste Edital.</w:t>
      </w:r>
    </w:p>
    <w:p w:rsidR="004A3FDD" w:rsidRPr="00623CF2" w:rsidRDefault="004A3FDD" w:rsidP="004A3FDD">
      <w:pPr>
        <w:tabs>
          <w:tab w:val="left" w:pos="-851"/>
          <w:tab w:val="left" w:pos="8789"/>
          <w:tab w:val="left" w:pos="8931"/>
          <w:tab w:val="left" w:pos="9496"/>
        </w:tabs>
        <w:jc w:val="both"/>
        <w:rPr>
          <w:sz w:val="22"/>
          <w:szCs w:val="22"/>
        </w:rPr>
      </w:pPr>
    </w:p>
    <w:p w:rsidR="004A3FDD" w:rsidRPr="00623CF2" w:rsidRDefault="004A3FDD" w:rsidP="004A3FDD">
      <w:pPr>
        <w:tabs>
          <w:tab w:val="left" w:pos="8789"/>
          <w:tab w:val="left" w:pos="8931"/>
          <w:tab w:val="left" w:pos="9496"/>
        </w:tabs>
        <w:autoSpaceDE w:val="0"/>
        <w:autoSpaceDN w:val="0"/>
        <w:adjustRightInd w:val="0"/>
        <w:rPr>
          <w:sz w:val="22"/>
          <w:szCs w:val="22"/>
        </w:rPr>
      </w:pPr>
      <w:r w:rsidRPr="00623CF2">
        <w:rPr>
          <w:sz w:val="22"/>
          <w:szCs w:val="22"/>
        </w:rPr>
        <w:t>2.1.3. Integram este Edital, para todos os fins e efeitos, os seguintes anexos:</w:t>
      </w:r>
    </w:p>
    <w:p w:rsidR="004A3FDD" w:rsidRPr="00623CF2" w:rsidRDefault="004A3FDD" w:rsidP="004A3FDD">
      <w:pPr>
        <w:tabs>
          <w:tab w:val="left" w:pos="8789"/>
          <w:tab w:val="left" w:pos="8931"/>
          <w:tab w:val="left" w:pos="9496"/>
        </w:tabs>
        <w:autoSpaceDE w:val="0"/>
        <w:autoSpaceDN w:val="0"/>
        <w:adjustRightInd w:val="0"/>
        <w:rPr>
          <w:sz w:val="22"/>
          <w:szCs w:val="22"/>
        </w:rPr>
      </w:pPr>
    </w:p>
    <w:p w:rsidR="004A3FDD" w:rsidRPr="00623CF2" w:rsidRDefault="004A3FDD" w:rsidP="004A3FDD">
      <w:pPr>
        <w:tabs>
          <w:tab w:val="left" w:pos="8789"/>
          <w:tab w:val="left" w:pos="8931"/>
          <w:tab w:val="left" w:pos="9496"/>
        </w:tabs>
        <w:autoSpaceDE w:val="0"/>
        <w:autoSpaceDN w:val="0"/>
        <w:adjustRightInd w:val="0"/>
        <w:rPr>
          <w:sz w:val="22"/>
          <w:szCs w:val="22"/>
        </w:rPr>
      </w:pPr>
      <w:r w:rsidRPr="00623CF2">
        <w:rPr>
          <w:bCs/>
          <w:sz w:val="22"/>
          <w:szCs w:val="22"/>
        </w:rPr>
        <w:t xml:space="preserve">a) </w:t>
      </w:r>
      <w:r w:rsidRPr="00623CF2">
        <w:rPr>
          <w:sz w:val="22"/>
          <w:szCs w:val="22"/>
        </w:rPr>
        <w:t xml:space="preserve">ANEXO </w:t>
      </w:r>
      <w:r w:rsidRPr="00623CF2">
        <w:rPr>
          <w:bCs/>
          <w:sz w:val="22"/>
          <w:szCs w:val="22"/>
        </w:rPr>
        <w:t xml:space="preserve">I </w:t>
      </w:r>
      <w:r w:rsidRPr="00623CF2">
        <w:rPr>
          <w:sz w:val="22"/>
          <w:szCs w:val="22"/>
        </w:rPr>
        <w:t>- Termo de Referência;</w:t>
      </w:r>
    </w:p>
    <w:p w:rsidR="004A3FDD" w:rsidRDefault="004A3FDD" w:rsidP="004A3FDD">
      <w:pPr>
        <w:tabs>
          <w:tab w:val="left" w:pos="8789"/>
          <w:tab w:val="left" w:pos="8931"/>
          <w:tab w:val="left" w:pos="9496"/>
        </w:tabs>
        <w:autoSpaceDE w:val="0"/>
        <w:autoSpaceDN w:val="0"/>
        <w:adjustRightInd w:val="0"/>
        <w:rPr>
          <w:sz w:val="22"/>
          <w:szCs w:val="22"/>
        </w:rPr>
      </w:pPr>
      <w:r w:rsidRPr="00623CF2">
        <w:rPr>
          <w:sz w:val="22"/>
          <w:szCs w:val="22"/>
        </w:rPr>
        <w:t>b) ANEXO II - Quadro Estimativo de Preços;</w:t>
      </w:r>
    </w:p>
    <w:p w:rsidR="0099666D" w:rsidRPr="00623CF2" w:rsidRDefault="0099666D" w:rsidP="0099666D">
      <w:pPr>
        <w:tabs>
          <w:tab w:val="left" w:pos="8789"/>
          <w:tab w:val="left" w:pos="8931"/>
          <w:tab w:val="left" w:pos="9496"/>
        </w:tabs>
        <w:autoSpaceDE w:val="0"/>
        <w:autoSpaceDN w:val="0"/>
        <w:adjustRightInd w:val="0"/>
        <w:rPr>
          <w:sz w:val="22"/>
          <w:szCs w:val="22"/>
        </w:rPr>
      </w:pPr>
      <w:r>
        <w:rPr>
          <w:sz w:val="22"/>
          <w:szCs w:val="22"/>
        </w:rPr>
        <w:t xml:space="preserve">c) </w:t>
      </w:r>
      <w:r w:rsidRPr="0099666D">
        <w:rPr>
          <w:sz w:val="22"/>
          <w:szCs w:val="22"/>
        </w:rPr>
        <w:t>ANEXO III</w:t>
      </w:r>
      <w:r>
        <w:rPr>
          <w:sz w:val="22"/>
          <w:szCs w:val="22"/>
        </w:rPr>
        <w:t xml:space="preserve"> - Minuta do C</w:t>
      </w:r>
      <w:r w:rsidRPr="0099666D">
        <w:rPr>
          <w:sz w:val="22"/>
          <w:szCs w:val="22"/>
        </w:rPr>
        <w:t>ontrato</w:t>
      </w:r>
      <w:r>
        <w:rPr>
          <w:sz w:val="22"/>
          <w:szCs w:val="22"/>
        </w:rPr>
        <w:t>;</w:t>
      </w:r>
    </w:p>
    <w:p w:rsidR="004A3FDD" w:rsidRDefault="004A3FDD" w:rsidP="004A3FDD">
      <w:pPr>
        <w:tabs>
          <w:tab w:val="left" w:pos="8789"/>
          <w:tab w:val="left" w:pos="8931"/>
          <w:tab w:val="left" w:pos="9496"/>
        </w:tabs>
        <w:autoSpaceDE w:val="0"/>
        <w:autoSpaceDN w:val="0"/>
        <w:adjustRightInd w:val="0"/>
        <w:rPr>
          <w:sz w:val="22"/>
          <w:szCs w:val="22"/>
        </w:rPr>
      </w:pPr>
    </w:p>
    <w:p w:rsidR="003D4CCC" w:rsidRDefault="003D4CCC" w:rsidP="003D4CCC">
      <w:pPr>
        <w:jc w:val="both"/>
        <w:rPr>
          <w:bCs/>
          <w:sz w:val="22"/>
          <w:szCs w:val="22"/>
        </w:rPr>
      </w:pPr>
      <w:r w:rsidRPr="0036180F">
        <w:rPr>
          <w:b/>
          <w:color w:val="0000FF"/>
          <w:sz w:val="22"/>
          <w:szCs w:val="22"/>
        </w:rPr>
        <w:t>2.</w:t>
      </w:r>
      <w:r>
        <w:rPr>
          <w:b/>
          <w:color w:val="0000FF"/>
          <w:sz w:val="22"/>
          <w:szCs w:val="22"/>
        </w:rPr>
        <w:t xml:space="preserve">2. </w:t>
      </w:r>
      <w:r w:rsidR="004C3658">
        <w:rPr>
          <w:b/>
          <w:iCs/>
          <w:color w:val="0000FF"/>
          <w:sz w:val="22"/>
          <w:szCs w:val="22"/>
        </w:rPr>
        <w:t>DA DESCRIÇÃO DO OBJETO</w:t>
      </w:r>
      <w:r w:rsidRPr="0036180F">
        <w:rPr>
          <w:b/>
          <w:color w:val="0000FF"/>
          <w:sz w:val="22"/>
          <w:szCs w:val="22"/>
        </w:rPr>
        <w:t>:</w:t>
      </w:r>
      <w:r w:rsidR="00E13CEF">
        <w:rPr>
          <w:b/>
          <w:color w:val="0000FF"/>
          <w:sz w:val="22"/>
          <w:szCs w:val="22"/>
        </w:rPr>
        <w:t xml:space="preserve"> </w:t>
      </w:r>
      <w:r>
        <w:rPr>
          <w:sz w:val="22"/>
          <w:szCs w:val="22"/>
        </w:rPr>
        <w:t xml:space="preserve">Conforme </w:t>
      </w:r>
      <w:r w:rsidR="00433E7D" w:rsidRPr="001262F5">
        <w:rPr>
          <w:b/>
          <w:sz w:val="22"/>
          <w:szCs w:val="22"/>
          <w:highlight w:val="yellow"/>
        </w:rPr>
        <w:t>anexo único</w:t>
      </w:r>
      <w:r w:rsidR="00433E7D">
        <w:rPr>
          <w:b/>
          <w:sz w:val="22"/>
          <w:szCs w:val="22"/>
        </w:rPr>
        <w:t xml:space="preserve"> </w:t>
      </w:r>
      <w:r w:rsidRPr="001D13C0">
        <w:rPr>
          <w:sz w:val="22"/>
          <w:szCs w:val="22"/>
        </w:rPr>
        <w:t xml:space="preserve">do </w:t>
      </w:r>
      <w:r w:rsidRPr="00DC6441">
        <w:rPr>
          <w:b/>
          <w:sz w:val="22"/>
          <w:szCs w:val="22"/>
        </w:rPr>
        <w:t>Termo de Referência - Anexo I</w:t>
      </w:r>
      <w:r w:rsidRPr="001D13C0">
        <w:rPr>
          <w:sz w:val="22"/>
          <w:szCs w:val="22"/>
        </w:rPr>
        <w:t xml:space="preserve"> deste Edita</w:t>
      </w:r>
      <w:r>
        <w:rPr>
          <w:sz w:val="22"/>
          <w:szCs w:val="22"/>
        </w:rPr>
        <w:t>l</w:t>
      </w:r>
      <w:r w:rsidRPr="0036180F">
        <w:rPr>
          <w:bCs/>
          <w:sz w:val="22"/>
          <w:szCs w:val="22"/>
        </w:rPr>
        <w:t>.</w:t>
      </w:r>
    </w:p>
    <w:p w:rsidR="003D4CCC" w:rsidRPr="007A1FC4" w:rsidRDefault="003D4CCC" w:rsidP="003D4CCC">
      <w:pPr>
        <w:rPr>
          <w:b/>
          <w:color w:val="0000FF"/>
          <w:sz w:val="22"/>
          <w:szCs w:val="22"/>
        </w:rPr>
      </w:pPr>
    </w:p>
    <w:p w:rsidR="003D4CCC" w:rsidRPr="00006D60" w:rsidRDefault="003D4CCC" w:rsidP="003D4CCC">
      <w:pPr>
        <w:tabs>
          <w:tab w:val="left" w:pos="8789"/>
          <w:tab w:val="left" w:pos="8931"/>
          <w:tab w:val="left" w:pos="9496"/>
        </w:tabs>
        <w:jc w:val="both"/>
        <w:rPr>
          <w:sz w:val="22"/>
          <w:szCs w:val="22"/>
        </w:rPr>
      </w:pPr>
      <w:r w:rsidRPr="00006D60">
        <w:rPr>
          <w:b/>
          <w:bCs/>
          <w:color w:val="0000FF"/>
          <w:sz w:val="22"/>
          <w:szCs w:val="22"/>
        </w:rPr>
        <w:t>2.</w:t>
      </w:r>
      <w:r w:rsidR="00E13CEF" w:rsidRPr="00006D60">
        <w:rPr>
          <w:b/>
          <w:bCs/>
          <w:color w:val="0000FF"/>
          <w:sz w:val="22"/>
          <w:szCs w:val="22"/>
        </w:rPr>
        <w:t>3</w:t>
      </w:r>
      <w:r w:rsidRPr="00006D60">
        <w:rPr>
          <w:b/>
          <w:bCs/>
          <w:color w:val="0000FF"/>
          <w:sz w:val="22"/>
          <w:szCs w:val="22"/>
        </w:rPr>
        <w:t xml:space="preserve">. </w:t>
      </w:r>
      <w:r w:rsidR="004C3658" w:rsidRPr="00006D60">
        <w:rPr>
          <w:b/>
          <w:bCs/>
          <w:color w:val="3333FF"/>
          <w:sz w:val="22"/>
          <w:szCs w:val="22"/>
        </w:rPr>
        <w:t>DA ENTREGA (LOCAL/H</w:t>
      </w:r>
      <w:r w:rsidR="00271DCB">
        <w:rPr>
          <w:b/>
          <w:bCs/>
          <w:color w:val="3333FF"/>
          <w:sz w:val="22"/>
          <w:szCs w:val="22"/>
        </w:rPr>
        <w:t xml:space="preserve">ORÁRIO, PRAZO/CRONOGRAMA, CONFERÊNCIA </w:t>
      </w:r>
      <w:r w:rsidR="006A7467">
        <w:rPr>
          <w:b/>
          <w:bCs/>
          <w:color w:val="3333FF"/>
          <w:sz w:val="22"/>
          <w:szCs w:val="22"/>
        </w:rPr>
        <w:t>E</w:t>
      </w:r>
      <w:r w:rsidR="00271DCB">
        <w:rPr>
          <w:b/>
          <w:bCs/>
          <w:color w:val="3333FF"/>
          <w:sz w:val="22"/>
          <w:szCs w:val="22"/>
        </w:rPr>
        <w:t xml:space="preserve"> RECEBIMENTO DOS OBJETOS</w:t>
      </w:r>
      <w:r w:rsidR="004C3658" w:rsidRPr="00006D60">
        <w:rPr>
          <w:b/>
          <w:bCs/>
          <w:color w:val="3333FF"/>
          <w:sz w:val="22"/>
          <w:szCs w:val="22"/>
        </w:rPr>
        <w:t>)</w:t>
      </w:r>
      <w:r w:rsidRPr="00006D60">
        <w:rPr>
          <w:b/>
          <w:iCs/>
          <w:color w:val="3333FF"/>
          <w:sz w:val="22"/>
          <w:szCs w:val="22"/>
        </w:rPr>
        <w:t>:</w:t>
      </w:r>
      <w:r w:rsidRPr="00006D60">
        <w:rPr>
          <w:sz w:val="22"/>
          <w:szCs w:val="22"/>
        </w:rPr>
        <w:t xml:space="preserve"> Conforme </w:t>
      </w:r>
      <w:r w:rsidRPr="00006D60">
        <w:rPr>
          <w:b/>
          <w:sz w:val="22"/>
          <w:szCs w:val="22"/>
          <w:highlight w:val="yellow"/>
        </w:rPr>
        <w:t xml:space="preserve">item </w:t>
      </w:r>
      <w:r w:rsidR="00271DCB">
        <w:rPr>
          <w:b/>
          <w:sz w:val="22"/>
          <w:szCs w:val="22"/>
          <w:highlight w:val="yellow"/>
        </w:rPr>
        <w:t>4</w:t>
      </w:r>
      <w:r w:rsidR="00E13CEF" w:rsidRPr="00006D60">
        <w:rPr>
          <w:b/>
          <w:sz w:val="22"/>
          <w:szCs w:val="22"/>
        </w:rPr>
        <w:t xml:space="preserve"> </w:t>
      </w:r>
      <w:r w:rsidRPr="00006D60">
        <w:rPr>
          <w:sz w:val="22"/>
          <w:szCs w:val="22"/>
        </w:rPr>
        <w:t xml:space="preserve">do </w:t>
      </w:r>
      <w:r w:rsidRPr="00006D60">
        <w:rPr>
          <w:b/>
          <w:sz w:val="22"/>
          <w:szCs w:val="22"/>
        </w:rPr>
        <w:t>Termo de Referência - Anexo I</w:t>
      </w:r>
      <w:r w:rsidRPr="00006D60">
        <w:rPr>
          <w:sz w:val="22"/>
          <w:szCs w:val="22"/>
        </w:rPr>
        <w:t xml:space="preserve"> deste Edital.</w:t>
      </w:r>
    </w:p>
    <w:p w:rsidR="003D4CCC" w:rsidRDefault="003D4CCC" w:rsidP="003D4CCC">
      <w:pPr>
        <w:tabs>
          <w:tab w:val="left" w:pos="2694"/>
          <w:tab w:val="left" w:pos="8789"/>
          <w:tab w:val="left" w:pos="8931"/>
          <w:tab w:val="left" w:pos="9496"/>
        </w:tabs>
        <w:autoSpaceDE w:val="0"/>
        <w:autoSpaceDN w:val="0"/>
        <w:adjustRightInd w:val="0"/>
        <w:jc w:val="both"/>
        <w:rPr>
          <w:b/>
          <w:bCs/>
          <w:color w:val="0000FF"/>
          <w:sz w:val="22"/>
          <w:szCs w:val="22"/>
        </w:rPr>
      </w:pPr>
    </w:p>
    <w:p w:rsidR="003D4CCC" w:rsidRDefault="00006D60" w:rsidP="003D4CCC">
      <w:pPr>
        <w:tabs>
          <w:tab w:val="left" w:pos="8789"/>
          <w:tab w:val="left" w:pos="8931"/>
          <w:tab w:val="left" w:pos="9496"/>
        </w:tabs>
        <w:jc w:val="both"/>
        <w:rPr>
          <w:sz w:val="22"/>
          <w:szCs w:val="22"/>
        </w:rPr>
      </w:pPr>
      <w:r>
        <w:rPr>
          <w:b/>
          <w:iCs/>
          <w:color w:val="0000FF"/>
          <w:sz w:val="22"/>
          <w:szCs w:val="22"/>
        </w:rPr>
        <w:t>2.4</w:t>
      </w:r>
      <w:r w:rsidR="003D4CCC">
        <w:rPr>
          <w:b/>
          <w:iCs/>
          <w:color w:val="0000FF"/>
          <w:sz w:val="22"/>
          <w:szCs w:val="22"/>
        </w:rPr>
        <w:t xml:space="preserve">. </w:t>
      </w:r>
      <w:r w:rsidR="004C3658">
        <w:rPr>
          <w:b/>
          <w:iCs/>
          <w:color w:val="0000FF"/>
          <w:sz w:val="22"/>
          <w:szCs w:val="22"/>
        </w:rPr>
        <w:t>DA GARANTIA DOS MATERIAIS</w:t>
      </w:r>
      <w:r w:rsidR="003D4CCC">
        <w:rPr>
          <w:b/>
          <w:iCs/>
          <w:color w:val="0000FF"/>
          <w:sz w:val="22"/>
          <w:szCs w:val="22"/>
        </w:rPr>
        <w:t xml:space="preserve">: </w:t>
      </w:r>
      <w:r w:rsidR="003D4CCC">
        <w:rPr>
          <w:sz w:val="22"/>
          <w:szCs w:val="22"/>
        </w:rPr>
        <w:t xml:space="preserve">Conforme </w:t>
      </w:r>
      <w:r w:rsidR="003D4CCC" w:rsidRPr="009A60EA">
        <w:rPr>
          <w:b/>
          <w:sz w:val="22"/>
          <w:szCs w:val="22"/>
          <w:highlight w:val="yellow"/>
        </w:rPr>
        <w:t xml:space="preserve">item </w:t>
      </w:r>
      <w:r w:rsidR="00271DCB">
        <w:rPr>
          <w:b/>
          <w:sz w:val="22"/>
          <w:szCs w:val="22"/>
          <w:highlight w:val="yellow"/>
        </w:rPr>
        <w:t>2.3</w:t>
      </w:r>
      <w:r w:rsidR="002A5F22">
        <w:rPr>
          <w:b/>
          <w:sz w:val="22"/>
          <w:szCs w:val="22"/>
        </w:rPr>
        <w:t xml:space="preserve"> </w:t>
      </w:r>
      <w:r w:rsidR="003D4CCC" w:rsidRPr="001D13C0">
        <w:rPr>
          <w:sz w:val="22"/>
          <w:szCs w:val="22"/>
        </w:rPr>
        <w:t xml:space="preserve">do </w:t>
      </w:r>
      <w:r w:rsidR="003D4CCC" w:rsidRPr="00DC6441">
        <w:rPr>
          <w:b/>
          <w:sz w:val="22"/>
          <w:szCs w:val="22"/>
        </w:rPr>
        <w:t>Termo de Referência - Anexo I</w:t>
      </w:r>
      <w:r w:rsidR="003D4CCC" w:rsidRPr="001D13C0">
        <w:rPr>
          <w:sz w:val="22"/>
          <w:szCs w:val="22"/>
        </w:rPr>
        <w:t xml:space="preserve"> deste Edita</w:t>
      </w:r>
      <w:r w:rsidR="003D4CCC">
        <w:rPr>
          <w:sz w:val="22"/>
          <w:szCs w:val="22"/>
        </w:rPr>
        <w:t>l</w:t>
      </w:r>
      <w:r w:rsidR="003D4CCC" w:rsidRPr="0036180F">
        <w:rPr>
          <w:sz w:val="22"/>
          <w:szCs w:val="22"/>
        </w:rPr>
        <w:t>.</w:t>
      </w:r>
    </w:p>
    <w:p w:rsidR="003D4CCC" w:rsidRDefault="003D4CCC" w:rsidP="003D4CCC">
      <w:pPr>
        <w:tabs>
          <w:tab w:val="left" w:pos="2694"/>
          <w:tab w:val="left" w:pos="8789"/>
          <w:tab w:val="left" w:pos="8931"/>
          <w:tab w:val="left" w:pos="9496"/>
        </w:tabs>
        <w:autoSpaceDE w:val="0"/>
        <w:autoSpaceDN w:val="0"/>
        <w:adjustRightInd w:val="0"/>
        <w:jc w:val="both"/>
        <w:rPr>
          <w:b/>
          <w:bCs/>
          <w:color w:val="0000FF"/>
          <w:sz w:val="22"/>
          <w:szCs w:val="22"/>
        </w:rPr>
      </w:pPr>
    </w:p>
    <w:p w:rsidR="003D4CCC" w:rsidRDefault="00271DCB" w:rsidP="003D4CCC">
      <w:pPr>
        <w:tabs>
          <w:tab w:val="left" w:pos="8789"/>
          <w:tab w:val="left" w:pos="8931"/>
          <w:tab w:val="left" w:pos="9496"/>
        </w:tabs>
        <w:jc w:val="both"/>
        <w:rPr>
          <w:sz w:val="22"/>
          <w:szCs w:val="22"/>
        </w:rPr>
      </w:pPr>
      <w:r>
        <w:rPr>
          <w:b/>
          <w:iCs/>
          <w:color w:val="0000FF"/>
          <w:sz w:val="22"/>
          <w:szCs w:val="22"/>
        </w:rPr>
        <w:t>2.5</w:t>
      </w:r>
      <w:r w:rsidR="003D4CCC">
        <w:rPr>
          <w:b/>
          <w:iCs/>
          <w:color w:val="0000FF"/>
          <w:sz w:val="22"/>
          <w:szCs w:val="22"/>
        </w:rPr>
        <w:t xml:space="preserve">. </w:t>
      </w:r>
      <w:r>
        <w:rPr>
          <w:b/>
          <w:iCs/>
          <w:color w:val="0000FF"/>
          <w:sz w:val="22"/>
          <w:szCs w:val="22"/>
        </w:rPr>
        <w:t>DA DOTAÇÃO</w:t>
      </w:r>
      <w:r w:rsidR="00CB1DBD">
        <w:rPr>
          <w:b/>
          <w:iCs/>
          <w:color w:val="0000FF"/>
          <w:sz w:val="22"/>
          <w:szCs w:val="22"/>
        </w:rPr>
        <w:t xml:space="preserve"> ORÇAMENTÁRIA</w:t>
      </w:r>
      <w:r w:rsidR="003D4CCC">
        <w:rPr>
          <w:b/>
          <w:iCs/>
          <w:color w:val="0000FF"/>
          <w:sz w:val="22"/>
          <w:szCs w:val="22"/>
        </w:rPr>
        <w:t xml:space="preserve">: </w:t>
      </w:r>
      <w:r w:rsidR="003D4CCC">
        <w:rPr>
          <w:sz w:val="22"/>
          <w:szCs w:val="22"/>
        </w:rPr>
        <w:t xml:space="preserve">Conforme </w:t>
      </w:r>
      <w:r w:rsidR="003D4CCC" w:rsidRPr="002A5F22">
        <w:rPr>
          <w:b/>
          <w:sz w:val="22"/>
          <w:szCs w:val="22"/>
          <w:highlight w:val="yellow"/>
        </w:rPr>
        <w:t xml:space="preserve">item </w:t>
      </w:r>
      <w:r>
        <w:rPr>
          <w:b/>
          <w:sz w:val="22"/>
          <w:szCs w:val="22"/>
          <w:highlight w:val="yellow"/>
        </w:rPr>
        <w:t>6</w:t>
      </w:r>
      <w:r w:rsidR="002A5F22">
        <w:rPr>
          <w:b/>
          <w:sz w:val="22"/>
          <w:szCs w:val="22"/>
        </w:rPr>
        <w:t xml:space="preserve"> </w:t>
      </w:r>
      <w:r w:rsidR="003D4CCC" w:rsidRPr="001D13C0">
        <w:rPr>
          <w:sz w:val="22"/>
          <w:szCs w:val="22"/>
        </w:rPr>
        <w:t xml:space="preserve">do </w:t>
      </w:r>
      <w:r w:rsidR="003D4CCC" w:rsidRPr="00DC6441">
        <w:rPr>
          <w:b/>
          <w:sz w:val="22"/>
          <w:szCs w:val="22"/>
        </w:rPr>
        <w:t>Termo de Referência - Anexo I</w:t>
      </w:r>
      <w:r w:rsidR="003D4CCC" w:rsidRPr="001D13C0">
        <w:rPr>
          <w:sz w:val="22"/>
          <w:szCs w:val="22"/>
        </w:rPr>
        <w:t xml:space="preserve"> deste Edita</w:t>
      </w:r>
      <w:r w:rsidR="003D4CCC">
        <w:rPr>
          <w:sz w:val="22"/>
          <w:szCs w:val="22"/>
        </w:rPr>
        <w:t>l</w:t>
      </w:r>
      <w:r w:rsidR="003D4CCC" w:rsidRPr="0036180F">
        <w:rPr>
          <w:sz w:val="22"/>
          <w:szCs w:val="22"/>
        </w:rPr>
        <w:t>.</w:t>
      </w:r>
    </w:p>
    <w:p w:rsidR="00A760B7" w:rsidRPr="003D4CCC" w:rsidRDefault="00A760B7" w:rsidP="00FD3034">
      <w:pPr>
        <w:pStyle w:val="NormalWeb"/>
        <w:suppressAutoHyphens/>
        <w:spacing w:before="0" w:after="0"/>
        <w:contextualSpacing/>
        <w:jc w:val="both"/>
        <w:rPr>
          <w:b/>
          <w:color w:val="0000FF"/>
          <w:sz w:val="22"/>
          <w:szCs w:val="22"/>
        </w:rPr>
      </w:pPr>
    </w:p>
    <w:p w:rsidR="004A3FDD" w:rsidRPr="003D4CCC" w:rsidRDefault="004A3FDD" w:rsidP="004A3FDD">
      <w:pPr>
        <w:tabs>
          <w:tab w:val="left" w:pos="2694"/>
          <w:tab w:val="left" w:pos="8789"/>
          <w:tab w:val="left" w:pos="8931"/>
          <w:tab w:val="left" w:pos="9496"/>
        </w:tabs>
        <w:autoSpaceDE w:val="0"/>
        <w:autoSpaceDN w:val="0"/>
        <w:adjustRightInd w:val="0"/>
        <w:jc w:val="both"/>
        <w:rPr>
          <w:sz w:val="22"/>
          <w:szCs w:val="22"/>
        </w:rPr>
      </w:pPr>
      <w:r w:rsidRPr="003D4CCC">
        <w:rPr>
          <w:b/>
          <w:bCs/>
          <w:color w:val="0000FF"/>
          <w:sz w:val="22"/>
          <w:szCs w:val="22"/>
        </w:rPr>
        <w:t>3. DOS ESCLARECIMENTOS E DA IMPUGNAÇÃO AO EDITAL</w:t>
      </w:r>
    </w:p>
    <w:p w:rsidR="004A3FDD" w:rsidRPr="003D4CCC" w:rsidRDefault="004A3FDD" w:rsidP="004A3FDD">
      <w:pPr>
        <w:pStyle w:val="P30"/>
        <w:tabs>
          <w:tab w:val="left" w:pos="8789"/>
          <w:tab w:val="left" w:pos="8931"/>
          <w:tab w:val="left" w:pos="9496"/>
        </w:tabs>
        <w:ind w:firstLine="1418"/>
        <w:rPr>
          <w:sz w:val="22"/>
          <w:szCs w:val="22"/>
        </w:rPr>
      </w:pPr>
    </w:p>
    <w:p w:rsidR="004A3FDD" w:rsidRPr="003D4CCC" w:rsidRDefault="004A3FDD" w:rsidP="004A3FDD">
      <w:pPr>
        <w:pStyle w:val="P30"/>
        <w:tabs>
          <w:tab w:val="left" w:pos="8789"/>
          <w:tab w:val="left" w:pos="8931"/>
          <w:tab w:val="left" w:pos="9496"/>
        </w:tabs>
        <w:rPr>
          <w:b w:val="0"/>
          <w:color w:val="000000"/>
          <w:sz w:val="22"/>
          <w:szCs w:val="22"/>
        </w:rPr>
      </w:pPr>
      <w:r w:rsidRPr="003D4CCC">
        <w:rPr>
          <w:b w:val="0"/>
          <w:bCs/>
          <w:sz w:val="22"/>
          <w:szCs w:val="22"/>
        </w:rPr>
        <w:t xml:space="preserve">3.1. Qualquer pessoa física ou jurídica poderá </w:t>
      </w:r>
      <w:r w:rsidRPr="003D4CCC">
        <w:rPr>
          <w:b w:val="0"/>
          <w:bCs/>
          <w:sz w:val="22"/>
          <w:szCs w:val="22"/>
          <w:u w:val="single"/>
        </w:rPr>
        <w:t>impugnar</w:t>
      </w:r>
      <w:r w:rsidRPr="003D4CCC">
        <w:rPr>
          <w:b w:val="0"/>
          <w:bCs/>
          <w:sz w:val="22"/>
          <w:szCs w:val="22"/>
        </w:rPr>
        <w:t xml:space="preserve"> o instrumento convocatório deste Pregão Eletrônico, até </w:t>
      </w:r>
      <w:r w:rsidRPr="003D4CCC">
        <w:rPr>
          <w:bCs/>
          <w:sz w:val="22"/>
          <w:szCs w:val="22"/>
        </w:rPr>
        <w:t>02 (dois) dias úteis,</w:t>
      </w:r>
      <w:r w:rsidR="00593674">
        <w:rPr>
          <w:bCs/>
          <w:sz w:val="22"/>
          <w:szCs w:val="22"/>
        </w:rPr>
        <w:t xml:space="preserve"> </w:t>
      </w:r>
      <w:r w:rsidRPr="003D4CCC">
        <w:rPr>
          <w:b w:val="0"/>
          <w:bCs/>
          <w:sz w:val="22"/>
          <w:szCs w:val="22"/>
        </w:rPr>
        <w:t>anteriores</w:t>
      </w:r>
      <w:r w:rsidR="00593674">
        <w:rPr>
          <w:b w:val="0"/>
          <w:bCs/>
          <w:sz w:val="22"/>
          <w:szCs w:val="22"/>
        </w:rPr>
        <w:t xml:space="preserve"> </w:t>
      </w:r>
      <w:r w:rsidRPr="003D4CCC">
        <w:rPr>
          <w:b w:val="0"/>
          <w:bCs/>
          <w:sz w:val="22"/>
          <w:szCs w:val="22"/>
        </w:rPr>
        <w:t xml:space="preserve">à abertura da sessão pública, </w:t>
      </w:r>
      <w:r w:rsidRPr="003D4CCC">
        <w:rPr>
          <w:b w:val="0"/>
          <w:color w:val="000000"/>
          <w:sz w:val="22"/>
          <w:szCs w:val="22"/>
        </w:rPr>
        <w:t xml:space="preserve">conforme art. 18 § 1º e § 2º do Decreto Estadual nº 12.205/2006. </w:t>
      </w:r>
    </w:p>
    <w:p w:rsidR="004A3FDD" w:rsidRPr="003D4CCC" w:rsidRDefault="004A3FDD" w:rsidP="004A3FDD">
      <w:pPr>
        <w:pStyle w:val="P30"/>
        <w:tabs>
          <w:tab w:val="left" w:pos="8789"/>
          <w:tab w:val="left" w:pos="8931"/>
          <w:tab w:val="left" w:pos="9496"/>
        </w:tabs>
        <w:rPr>
          <w:b w:val="0"/>
          <w:color w:val="000000"/>
          <w:sz w:val="22"/>
          <w:szCs w:val="22"/>
        </w:rPr>
      </w:pPr>
    </w:p>
    <w:p w:rsidR="004A3FDD" w:rsidRPr="003D4CCC" w:rsidRDefault="004A3FDD" w:rsidP="004A3FDD">
      <w:pPr>
        <w:tabs>
          <w:tab w:val="left" w:pos="8789"/>
          <w:tab w:val="left" w:pos="8931"/>
          <w:tab w:val="left" w:pos="9496"/>
        </w:tabs>
        <w:jc w:val="both"/>
        <w:rPr>
          <w:sz w:val="22"/>
          <w:szCs w:val="22"/>
        </w:rPr>
      </w:pPr>
      <w:r w:rsidRPr="003D4CCC">
        <w:rPr>
          <w:sz w:val="22"/>
          <w:szCs w:val="22"/>
        </w:rPr>
        <w:t xml:space="preserve">3.1.1. Caberá ao Pregoeiro, auxiliado pela Equipe de Apoio, decidir sobre a impugnação no prazo de até </w:t>
      </w:r>
      <w:r w:rsidRPr="003D4CCC">
        <w:rPr>
          <w:b/>
          <w:sz w:val="22"/>
          <w:szCs w:val="22"/>
        </w:rPr>
        <w:t>24 (vinte e quatro) horas</w:t>
      </w:r>
      <w:r w:rsidRPr="003D4CCC">
        <w:rPr>
          <w:sz w:val="22"/>
          <w:szCs w:val="22"/>
        </w:rPr>
        <w:t xml:space="preserve">. </w:t>
      </w:r>
    </w:p>
    <w:p w:rsidR="004A3FDD" w:rsidRPr="003D4CCC" w:rsidRDefault="004A3FDD" w:rsidP="004A3FDD">
      <w:pPr>
        <w:tabs>
          <w:tab w:val="left" w:pos="8789"/>
          <w:tab w:val="left" w:pos="8931"/>
          <w:tab w:val="left" w:pos="9496"/>
        </w:tabs>
        <w:jc w:val="both"/>
        <w:rPr>
          <w:color w:val="0000FF"/>
          <w:sz w:val="22"/>
          <w:szCs w:val="22"/>
        </w:rPr>
      </w:pPr>
    </w:p>
    <w:p w:rsidR="004A3FDD" w:rsidRPr="003D4CCC" w:rsidRDefault="004A3FDD" w:rsidP="004A3FDD">
      <w:pPr>
        <w:tabs>
          <w:tab w:val="left" w:pos="8789"/>
          <w:tab w:val="left" w:pos="8931"/>
          <w:tab w:val="left" w:pos="9496"/>
        </w:tabs>
        <w:jc w:val="both"/>
        <w:rPr>
          <w:b/>
          <w:sz w:val="22"/>
          <w:szCs w:val="22"/>
        </w:rPr>
      </w:pPr>
      <w:r w:rsidRPr="003D4CCC">
        <w:rPr>
          <w:sz w:val="22"/>
          <w:szCs w:val="22"/>
        </w:rPr>
        <w:t xml:space="preserve">3.1.2.Acolhida a impugnação contra este Edital, será designada nova data para </w:t>
      </w:r>
      <w:proofErr w:type="spellStart"/>
      <w:r w:rsidRPr="003D4CCC">
        <w:rPr>
          <w:sz w:val="22"/>
          <w:szCs w:val="22"/>
        </w:rPr>
        <w:t>arealização</w:t>
      </w:r>
      <w:proofErr w:type="spellEnd"/>
      <w:r w:rsidRPr="003D4CCC">
        <w:rPr>
          <w:sz w:val="22"/>
          <w:szCs w:val="22"/>
        </w:rPr>
        <w:t xml:space="preserve"> do certame, exceto quando, inquestionavelmente, a alteração não afetar </w:t>
      </w:r>
      <w:proofErr w:type="spellStart"/>
      <w:r w:rsidRPr="003D4CCC">
        <w:rPr>
          <w:sz w:val="22"/>
          <w:szCs w:val="22"/>
        </w:rPr>
        <w:t>aformulação</w:t>
      </w:r>
      <w:proofErr w:type="spellEnd"/>
      <w:r w:rsidRPr="003D4CCC">
        <w:rPr>
          <w:sz w:val="22"/>
          <w:szCs w:val="22"/>
        </w:rPr>
        <w:t xml:space="preserve"> das propostas.</w:t>
      </w:r>
    </w:p>
    <w:p w:rsidR="004A3FDD" w:rsidRPr="003D4CCC" w:rsidRDefault="004A3FDD" w:rsidP="004A3FDD">
      <w:pPr>
        <w:tabs>
          <w:tab w:val="left" w:pos="8789"/>
          <w:tab w:val="left" w:pos="8931"/>
          <w:tab w:val="left" w:pos="9496"/>
        </w:tabs>
        <w:autoSpaceDE w:val="0"/>
        <w:autoSpaceDN w:val="0"/>
        <w:adjustRightInd w:val="0"/>
        <w:jc w:val="both"/>
        <w:rPr>
          <w:sz w:val="22"/>
          <w:szCs w:val="22"/>
        </w:rPr>
      </w:pPr>
    </w:p>
    <w:p w:rsidR="004A3FDD" w:rsidRPr="003D4CCC" w:rsidRDefault="004A3FDD" w:rsidP="004A3FDD">
      <w:pPr>
        <w:tabs>
          <w:tab w:val="left" w:pos="8789"/>
          <w:tab w:val="left" w:pos="8931"/>
          <w:tab w:val="left" w:pos="9496"/>
        </w:tabs>
        <w:autoSpaceDE w:val="0"/>
        <w:autoSpaceDN w:val="0"/>
        <w:adjustRightInd w:val="0"/>
        <w:jc w:val="both"/>
        <w:rPr>
          <w:sz w:val="22"/>
          <w:szCs w:val="22"/>
        </w:rPr>
      </w:pPr>
      <w:r w:rsidRPr="003D4CCC">
        <w:rPr>
          <w:sz w:val="22"/>
          <w:szCs w:val="22"/>
        </w:rPr>
        <w:t xml:space="preserve">3.2. Os </w:t>
      </w:r>
      <w:r w:rsidRPr="003D4CCC">
        <w:rPr>
          <w:b/>
          <w:sz w:val="22"/>
          <w:szCs w:val="22"/>
          <w:u w:val="single"/>
        </w:rPr>
        <w:t>pedidos de</w:t>
      </w:r>
      <w:r w:rsidR="009A60EA">
        <w:rPr>
          <w:b/>
          <w:sz w:val="22"/>
          <w:szCs w:val="22"/>
          <w:u w:val="single"/>
        </w:rPr>
        <w:t xml:space="preserve"> </w:t>
      </w:r>
      <w:r w:rsidRPr="003D4CCC">
        <w:rPr>
          <w:b/>
          <w:sz w:val="22"/>
          <w:szCs w:val="22"/>
          <w:u w:val="single"/>
        </w:rPr>
        <w:t>esclarecimentos</w:t>
      </w:r>
      <w:r w:rsidRPr="003D4CCC">
        <w:rPr>
          <w:sz w:val="22"/>
          <w:szCs w:val="22"/>
        </w:rPr>
        <w:t xml:space="preserve">, decorrentes de dúvidas na interpretação deste Edital e seus anexos, e as informações adicionais que se fizerem necessárias à elaboração das propostas devem ser enviados ao Pregoeiro até </w:t>
      </w:r>
      <w:r w:rsidRPr="003D4CCC">
        <w:rPr>
          <w:b/>
          <w:sz w:val="22"/>
          <w:szCs w:val="22"/>
        </w:rPr>
        <w:t>03 (três) dias úteis</w:t>
      </w:r>
      <w:r w:rsidRPr="003D4CCC">
        <w:rPr>
          <w:sz w:val="22"/>
          <w:szCs w:val="22"/>
        </w:rPr>
        <w:t xml:space="preserve"> antes da data fixada para abertura da sessão pública.</w:t>
      </w:r>
    </w:p>
    <w:p w:rsidR="004A3FDD" w:rsidRPr="003D4CCC" w:rsidRDefault="004A3FDD" w:rsidP="004A3FDD">
      <w:pPr>
        <w:tabs>
          <w:tab w:val="left" w:pos="8789"/>
          <w:tab w:val="left" w:pos="8931"/>
          <w:tab w:val="left" w:pos="9496"/>
        </w:tabs>
        <w:autoSpaceDE w:val="0"/>
        <w:autoSpaceDN w:val="0"/>
        <w:adjustRightInd w:val="0"/>
        <w:jc w:val="both"/>
        <w:rPr>
          <w:sz w:val="22"/>
          <w:szCs w:val="22"/>
        </w:rPr>
      </w:pPr>
    </w:p>
    <w:p w:rsidR="004A3FDD" w:rsidRPr="003D4CCC" w:rsidRDefault="004A3FDD" w:rsidP="004A3FDD">
      <w:pPr>
        <w:tabs>
          <w:tab w:val="left" w:pos="8789"/>
          <w:tab w:val="left" w:pos="8931"/>
          <w:tab w:val="left" w:pos="9496"/>
        </w:tabs>
        <w:autoSpaceDE w:val="0"/>
        <w:autoSpaceDN w:val="0"/>
        <w:adjustRightInd w:val="0"/>
        <w:jc w:val="both"/>
        <w:rPr>
          <w:b/>
          <w:sz w:val="22"/>
          <w:szCs w:val="22"/>
        </w:rPr>
      </w:pPr>
      <w:r w:rsidRPr="003D4CCC">
        <w:rPr>
          <w:sz w:val="22"/>
          <w:szCs w:val="22"/>
        </w:rPr>
        <w:t xml:space="preserve">3.3. As </w:t>
      </w:r>
      <w:r w:rsidRPr="003D4CCC">
        <w:rPr>
          <w:b/>
          <w:sz w:val="22"/>
          <w:szCs w:val="22"/>
          <w:u w:val="single"/>
        </w:rPr>
        <w:t>impugnações</w:t>
      </w:r>
      <w:r w:rsidRPr="003D4CCC">
        <w:rPr>
          <w:sz w:val="22"/>
          <w:szCs w:val="22"/>
        </w:rPr>
        <w:t xml:space="preserve"> e/ou </w:t>
      </w:r>
      <w:r w:rsidRPr="003D4CCC">
        <w:rPr>
          <w:b/>
          <w:sz w:val="22"/>
          <w:szCs w:val="22"/>
          <w:u w:val="single"/>
        </w:rPr>
        <w:t>pedidos de esclarecimentos</w:t>
      </w:r>
      <w:r w:rsidR="009A60EA">
        <w:rPr>
          <w:b/>
          <w:sz w:val="22"/>
          <w:szCs w:val="22"/>
          <w:u w:val="single"/>
        </w:rPr>
        <w:t xml:space="preserve"> </w:t>
      </w:r>
      <w:r w:rsidRPr="003D4CCC">
        <w:rPr>
          <w:sz w:val="22"/>
          <w:szCs w:val="22"/>
        </w:rPr>
        <w:t xml:space="preserve">deverão ser encaminhados </w:t>
      </w:r>
      <w:r w:rsidRPr="003D4CCC">
        <w:rPr>
          <w:color w:val="FF0000"/>
          <w:sz w:val="22"/>
          <w:szCs w:val="22"/>
        </w:rPr>
        <w:t xml:space="preserve">preferencialmente </w:t>
      </w:r>
      <w:r w:rsidRPr="003D4CCC">
        <w:rPr>
          <w:sz w:val="22"/>
          <w:szCs w:val="22"/>
        </w:rPr>
        <w:t>via e-mail para</w:t>
      </w:r>
      <w:r w:rsidR="00BD0465">
        <w:rPr>
          <w:sz w:val="22"/>
          <w:szCs w:val="22"/>
        </w:rPr>
        <w:t xml:space="preserve"> </w:t>
      </w:r>
      <w:hyperlink r:id="rId11" w:history="1">
        <w:r w:rsidRPr="003D4CCC">
          <w:rPr>
            <w:rStyle w:val="Hyperlink"/>
            <w:b/>
            <w:sz w:val="22"/>
            <w:szCs w:val="22"/>
          </w:rPr>
          <w:t>supel.kappa@gmail.com</w:t>
        </w:r>
      </w:hyperlink>
      <w:r w:rsidR="00BD0465">
        <w:rPr>
          <w:rStyle w:val="Hyperlink"/>
          <w:b/>
          <w:sz w:val="22"/>
          <w:szCs w:val="22"/>
        </w:rPr>
        <w:t xml:space="preserve"> </w:t>
      </w:r>
      <w:r w:rsidRPr="003D4CCC">
        <w:rPr>
          <w:sz w:val="22"/>
          <w:szCs w:val="22"/>
        </w:rPr>
        <w:t xml:space="preserve">e deverá ser confirmado o recebimento pelo Pregoeiro ou ainda, </w:t>
      </w:r>
      <w:r w:rsidRPr="003D4CCC">
        <w:rPr>
          <w:color w:val="FF0000"/>
          <w:sz w:val="22"/>
          <w:szCs w:val="22"/>
        </w:rPr>
        <w:t>poderão</w:t>
      </w:r>
      <w:r w:rsidRPr="003D4CCC">
        <w:rPr>
          <w:sz w:val="22"/>
          <w:szCs w:val="22"/>
        </w:rPr>
        <w:t xml:space="preserve"> ser protocolados junto a Sede desta Superintendência, no horário das 07h30min às 13h30min, de segunda-feira a sexta-feira, situada na </w:t>
      </w:r>
      <w:r w:rsidRPr="003D4CCC">
        <w:rPr>
          <w:b/>
          <w:sz w:val="22"/>
          <w:szCs w:val="22"/>
        </w:rPr>
        <w:t>Av. Farquar</w:t>
      </w:r>
      <w:r w:rsidRPr="003D4CCC">
        <w:rPr>
          <w:sz w:val="22"/>
          <w:szCs w:val="22"/>
        </w:rPr>
        <w:t>,</w:t>
      </w:r>
      <w:r w:rsidRPr="003D4CCC">
        <w:rPr>
          <w:b/>
          <w:sz w:val="22"/>
          <w:szCs w:val="22"/>
        </w:rPr>
        <w:t xml:space="preserve"> nº 2.986 - Bairro Pedrinhas (Palácio Ri</w:t>
      </w:r>
      <w:r w:rsidR="002A5F22">
        <w:rPr>
          <w:b/>
          <w:sz w:val="22"/>
          <w:szCs w:val="22"/>
        </w:rPr>
        <w:t>o Madeira - Ed. Pacaás Novos – 2</w:t>
      </w:r>
      <w:r w:rsidRPr="003D4CCC">
        <w:rPr>
          <w:b/>
          <w:sz w:val="22"/>
          <w:szCs w:val="22"/>
        </w:rPr>
        <w:t>º Andar) CEP 76.801-470, Porto Velho/RO.</w:t>
      </w:r>
    </w:p>
    <w:p w:rsidR="00054F64" w:rsidRDefault="00054F64" w:rsidP="004A3FDD">
      <w:pPr>
        <w:tabs>
          <w:tab w:val="left" w:pos="8789"/>
          <w:tab w:val="left" w:pos="8931"/>
          <w:tab w:val="left" w:pos="9496"/>
        </w:tabs>
        <w:autoSpaceDE w:val="0"/>
        <w:autoSpaceDN w:val="0"/>
        <w:adjustRightInd w:val="0"/>
        <w:jc w:val="both"/>
        <w:rPr>
          <w:sz w:val="22"/>
          <w:szCs w:val="22"/>
        </w:rPr>
      </w:pPr>
    </w:p>
    <w:p w:rsidR="004A3FDD" w:rsidRPr="003D4CCC" w:rsidRDefault="004A3FDD" w:rsidP="004A3FDD">
      <w:pPr>
        <w:tabs>
          <w:tab w:val="left" w:pos="8789"/>
          <w:tab w:val="left" w:pos="8931"/>
          <w:tab w:val="left" w:pos="9496"/>
        </w:tabs>
        <w:autoSpaceDE w:val="0"/>
        <w:autoSpaceDN w:val="0"/>
        <w:adjustRightInd w:val="0"/>
        <w:jc w:val="both"/>
        <w:rPr>
          <w:sz w:val="22"/>
          <w:szCs w:val="22"/>
        </w:rPr>
      </w:pPr>
      <w:r w:rsidRPr="003D4CCC">
        <w:rPr>
          <w:sz w:val="22"/>
          <w:szCs w:val="22"/>
        </w:rPr>
        <w:t>3.4. As respostas às impugnações e aos esclarecimentos solicitados serão disponibilizadas no sistema eletrônico para os interessados.</w:t>
      </w:r>
    </w:p>
    <w:p w:rsidR="004A3FDD" w:rsidRPr="003D4CCC" w:rsidRDefault="004A3FDD" w:rsidP="004A3FDD">
      <w:pPr>
        <w:tabs>
          <w:tab w:val="left" w:pos="8789"/>
          <w:tab w:val="left" w:pos="8931"/>
          <w:tab w:val="left" w:pos="9496"/>
        </w:tabs>
        <w:autoSpaceDE w:val="0"/>
        <w:autoSpaceDN w:val="0"/>
        <w:adjustRightInd w:val="0"/>
        <w:jc w:val="both"/>
        <w:rPr>
          <w:sz w:val="22"/>
          <w:szCs w:val="22"/>
        </w:rPr>
      </w:pPr>
    </w:p>
    <w:p w:rsidR="004A3FDD" w:rsidRPr="003D4CCC" w:rsidRDefault="004A3FDD" w:rsidP="004A3FDD">
      <w:pPr>
        <w:pStyle w:val="Corpodetexto3"/>
        <w:tabs>
          <w:tab w:val="left" w:pos="8789"/>
          <w:tab w:val="left" w:pos="8931"/>
          <w:tab w:val="left" w:pos="9496"/>
        </w:tabs>
        <w:spacing w:after="0"/>
        <w:jc w:val="both"/>
        <w:rPr>
          <w:b w:val="0"/>
          <w:bCs/>
          <w:sz w:val="22"/>
          <w:szCs w:val="22"/>
        </w:rPr>
      </w:pPr>
      <w:r w:rsidRPr="003D4CCC">
        <w:rPr>
          <w:b w:val="0"/>
          <w:bCs/>
          <w:sz w:val="22"/>
          <w:szCs w:val="22"/>
        </w:rPr>
        <w:t xml:space="preserve">3.5. As respostas às dúvidas formuladas, bem como as informações que se tornarem necessárias durante o período de elaboração das propostas, ou qualquer modificação introduzida no edital no mesmo período, serão encaminhadas em forma de aviso de erratas, </w:t>
      </w:r>
      <w:r w:rsidRPr="003D4CCC">
        <w:rPr>
          <w:b w:val="0"/>
          <w:sz w:val="22"/>
          <w:szCs w:val="22"/>
        </w:rPr>
        <w:t xml:space="preserve">adendos modificadores ou notas de esclarecimentos, </w:t>
      </w:r>
      <w:r w:rsidRPr="003D4CCC">
        <w:rPr>
          <w:b w:val="0"/>
          <w:bCs/>
          <w:sz w:val="22"/>
          <w:szCs w:val="22"/>
        </w:rPr>
        <w:t>às licitantes que tenham adquirido o Edital.</w:t>
      </w:r>
    </w:p>
    <w:p w:rsidR="00D251D8" w:rsidRPr="003D4CCC" w:rsidRDefault="00D251D8" w:rsidP="004A3FDD">
      <w:pPr>
        <w:pStyle w:val="Corpodetexto3"/>
        <w:tabs>
          <w:tab w:val="left" w:pos="8789"/>
          <w:tab w:val="left" w:pos="8931"/>
          <w:tab w:val="left" w:pos="9496"/>
        </w:tabs>
        <w:spacing w:after="0"/>
        <w:jc w:val="both"/>
        <w:rPr>
          <w:b w:val="0"/>
          <w:bCs/>
          <w:sz w:val="22"/>
          <w:szCs w:val="22"/>
        </w:rPr>
      </w:pPr>
    </w:p>
    <w:p w:rsidR="00D251D8" w:rsidRPr="003D4CCC" w:rsidRDefault="00D251D8" w:rsidP="004A3FDD">
      <w:pPr>
        <w:pStyle w:val="Corpodetexto3"/>
        <w:tabs>
          <w:tab w:val="left" w:pos="8789"/>
          <w:tab w:val="left" w:pos="8931"/>
          <w:tab w:val="left" w:pos="9496"/>
        </w:tabs>
        <w:spacing w:after="0"/>
        <w:jc w:val="both"/>
        <w:rPr>
          <w:b w:val="0"/>
          <w:bCs/>
          <w:sz w:val="22"/>
          <w:szCs w:val="22"/>
        </w:rPr>
      </w:pPr>
      <w:r w:rsidRPr="003D4CCC">
        <w:rPr>
          <w:b w:val="0"/>
          <w:bCs/>
          <w:sz w:val="22"/>
          <w:szCs w:val="22"/>
        </w:rPr>
        <w:t>3.5.1. Q</w:t>
      </w:r>
      <w:r w:rsidRPr="003D4CCC">
        <w:rPr>
          <w:b w:val="0"/>
          <w:color w:val="000000"/>
          <w:sz w:val="22"/>
          <w:szCs w:val="22"/>
        </w:rPr>
        <w:t>ualquer modificação no Edital será divulgada pela mesma forma que se divulgou o texto original, reabrindo-se o prazo inicialmente estabelecido, exceto quando, inquestionavelmente, a alteração não afetar a formulação da proposta de preços.</w:t>
      </w:r>
    </w:p>
    <w:p w:rsidR="001519DD" w:rsidRPr="003D4CCC" w:rsidRDefault="001519DD" w:rsidP="004A3FDD">
      <w:pPr>
        <w:pStyle w:val="Corpodetexto3"/>
        <w:tabs>
          <w:tab w:val="left" w:pos="8789"/>
          <w:tab w:val="left" w:pos="8931"/>
          <w:tab w:val="left" w:pos="9496"/>
        </w:tabs>
        <w:spacing w:after="0"/>
        <w:jc w:val="both"/>
        <w:rPr>
          <w:b w:val="0"/>
          <w:bCs/>
          <w:sz w:val="22"/>
          <w:szCs w:val="22"/>
        </w:rPr>
      </w:pPr>
    </w:p>
    <w:p w:rsidR="004A3FDD" w:rsidRPr="003D4CCC" w:rsidRDefault="004A3FDD" w:rsidP="004A3FDD">
      <w:pPr>
        <w:pStyle w:val="NormalWeb"/>
        <w:tabs>
          <w:tab w:val="left" w:pos="8789"/>
          <w:tab w:val="left" w:pos="8931"/>
          <w:tab w:val="left" w:pos="9496"/>
        </w:tabs>
        <w:spacing w:before="0" w:after="0"/>
        <w:jc w:val="both"/>
        <w:rPr>
          <w:b/>
          <w:bCs/>
          <w:color w:val="0000FF"/>
          <w:sz w:val="22"/>
          <w:szCs w:val="22"/>
        </w:rPr>
      </w:pPr>
      <w:r w:rsidRPr="003D4CCC">
        <w:rPr>
          <w:b/>
          <w:bCs/>
          <w:color w:val="0000FF"/>
          <w:sz w:val="22"/>
          <w:szCs w:val="22"/>
        </w:rPr>
        <w:t xml:space="preserve">4. </w:t>
      </w:r>
      <w:r w:rsidRPr="003D4CCC">
        <w:rPr>
          <w:b/>
          <w:color w:val="0000FF"/>
          <w:sz w:val="22"/>
          <w:szCs w:val="22"/>
        </w:rPr>
        <w:t>DAS CONDIÇÕES PARA PARTICIPAÇÃO</w:t>
      </w:r>
    </w:p>
    <w:p w:rsidR="004A3FDD" w:rsidRPr="003D4CCC" w:rsidRDefault="004A3FDD" w:rsidP="004A3FDD">
      <w:pPr>
        <w:tabs>
          <w:tab w:val="left" w:pos="-851"/>
          <w:tab w:val="left" w:pos="8789"/>
          <w:tab w:val="left" w:pos="8931"/>
          <w:tab w:val="left" w:pos="9496"/>
        </w:tabs>
        <w:ind w:left="-426"/>
        <w:jc w:val="both"/>
        <w:rPr>
          <w:b/>
          <w:color w:val="0000FF"/>
          <w:sz w:val="22"/>
          <w:szCs w:val="22"/>
        </w:rPr>
      </w:pPr>
    </w:p>
    <w:p w:rsidR="004A3FDD" w:rsidRPr="00EC75D6" w:rsidRDefault="004A3FDD" w:rsidP="004A3FDD">
      <w:pPr>
        <w:tabs>
          <w:tab w:val="left" w:pos="8789"/>
          <w:tab w:val="left" w:pos="8931"/>
          <w:tab w:val="left" w:pos="9496"/>
        </w:tabs>
        <w:jc w:val="both"/>
        <w:rPr>
          <w:sz w:val="22"/>
          <w:szCs w:val="22"/>
        </w:rPr>
      </w:pPr>
      <w:r w:rsidRPr="003D4CCC">
        <w:rPr>
          <w:sz w:val="22"/>
          <w:szCs w:val="22"/>
        </w:rPr>
        <w:t>4.1. A participação nesta licitação importa à proponente na irrestrita aceitação das condições estabelecidas no presente Edital, bem como a observância dos regulamentos, normas administrativas e técnicas aplicáveis, inclusive quanto a recursos. A não observância destas condições ensejará no sumário IMPEDIMENTO da proponente, no referido certame.</w:t>
      </w:r>
    </w:p>
    <w:p w:rsidR="004A3FDD" w:rsidRPr="00EC75D6" w:rsidRDefault="004A3FDD" w:rsidP="004A3FDD">
      <w:pPr>
        <w:tabs>
          <w:tab w:val="left" w:pos="8789"/>
          <w:tab w:val="left" w:pos="8931"/>
          <w:tab w:val="left" w:pos="9496"/>
        </w:tabs>
        <w:jc w:val="both"/>
        <w:rPr>
          <w:sz w:val="22"/>
          <w:szCs w:val="22"/>
        </w:rPr>
      </w:pPr>
    </w:p>
    <w:p w:rsidR="004A3FDD" w:rsidRDefault="004A3FDD" w:rsidP="004A3FDD">
      <w:pPr>
        <w:tabs>
          <w:tab w:val="left" w:pos="8789"/>
          <w:tab w:val="left" w:pos="8931"/>
          <w:tab w:val="left" w:pos="9496"/>
        </w:tabs>
        <w:jc w:val="both"/>
        <w:rPr>
          <w:sz w:val="22"/>
          <w:szCs w:val="22"/>
        </w:rPr>
      </w:pPr>
      <w:r w:rsidRPr="00EC75D6">
        <w:rPr>
          <w:sz w:val="22"/>
          <w:szCs w:val="22"/>
        </w:rPr>
        <w:t xml:space="preserve">4.1.1. Não cabe aos licitantes, após sua abertura, alegação de desconhecimento de seus itens ou reclamação quanto ao seu conteúdo. Antes de elaborar suas propostas, as licitantes deverão ler atentamente o Edital e seus anexos. </w:t>
      </w:r>
    </w:p>
    <w:p w:rsidR="00C70484" w:rsidRPr="00EC75D6" w:rsidRDefault="00C70484" w:rsidP="004A3FDD">
      <w:pPr>
        <w:tabs>
          <w:tab w:val="left" w:pos="8789"/>
          <w:tab w:val="left" w:pos="8931"/>
          <w:tab w:val="left" w:pos="9496"/>
        </w:tabs>
        <w:jc w:val="both"/>
        <w:rPr>
          <w:sz w:val="22"/>
          <w:szCs w:val="22"/>
        </w:rPr>
      </w:pPr>
    </w:p>
    <w:p w:rsidR="004A3FDD" w:rsidRPr="00EC75D6" w:rsidRDefault="004A3FDD" w:rsidP="004A3FDD">
      <w:pPr>
        <w:tabs>
          <w:tab w:val="left" w:pos="8789"/>
          <w:tab w:val="left" w:pos="8931"/>
          <w:tab w:val="left" w:pos="9496"/>
        </w:tabs>
        <w:jc w:val="both"/>
        <w:rPr>
          <w:b/>
          <w:sz w:val="22"/>
          <w:szCs w:val="22"/>
        </w:rPr>
      </w:pPr>
      <w:r w:rsidRPr="00EC75D6">
        <w:rPr>
          <w:b/>
          <w:sz w:val="22"/>
          <w:szCs w:val="22"/>
        </w:rPr>
        <w:t xml:space="preserve">4.2. Poderão participar deste PREGÃO ELETRÔNICO </w:t>
      </w:r>
      <w:r>
        <w:rPr>
          <w:b/>
          <w:sz w:val="22"/>
          <w:szCs w:val="22"/>
        </w:rPr>
        <w:t>as</w:t>
      </w:r>
      <w:r w:rsidRPr="00EC75D6">
        <w:rPr>
          <w:b/>
          <w:sz w:val="22"/>
          <w:szCs w:val="22"/>
        </w:rPr>
        <w:t xml:space="preserve"> empresas que:</w:t>
      </w:r>
    </w:p>
    <w:p w:rsidR="004A3FDD" w:rsidRPr="00EC75D6" w:rsidRDefault="004A3FDD" w:rsidP="004A3FDD">
      <w:pPr>
        <w:tabs>
          <w:tab w:val="left" w:pos="8789"/>
          <w:tab w:val="left" w:pos="8931"/>
          <w:tab w:val="left" w:pos="9496"/>
        </w:tabs>
        <w:jc w:val="both"/>
        <w:rPr>
          <w:sz w:val="22"/>
          <w:szCs w:val="22"/>
        </w:rPr>
      </w:pPr>
    </w:p>
    <w:p w:rsidR="004A3FDD" w:rsidRPr="00EC75D6" w:rsidRDefault="004A3FDD" w:rsidP="004A3FDD">
      <w:pPr>
        <w:tabs>
          <w:tab w:val="left" w:pos="8789"/>
          <w:tab w:val="left" w:pos="8931"/>
          <w:tab w:val="left" w:pos="9496"/>
        </w:tabs>
        <w:jc w:val="both"/>
        <w:rPr>
          <w:sz w:val="22"/>
          <w:szCs w:val="22"/>
        </w:rPr>
      </w:pPr>
      <w:r w:rsidRPr="00EC75D6">
        <w:rPr>
          <w:b/>
          <w:sz w:val="22"/>
          <w:szCs w:val="22"/>
        </w:rPr>
        <w:t>4.2.1.</w:t>
      </w:r>
      <w:r w:rsidRPr="00EC75D6">
        <w:rPr>
          <w:sz w:val="22"/>
          <w:szCs w:val="22"/>
        </w:rPr>
        <w:t xml:space="preserve"> Atendam às condições deste EDITAL e seus Anexos, inclusive quanto à </w:t>
      </w:r>
      <w:r w:rsidRPr="00EC75D6">
        <w:rPr>
          <w:b/>
          <w:sz w:val="22"/>
          <w:szCs w:val="22"/>
        </w:rPr>
        <w:t>documentação exigida para habilitação</w:t>
      </w:r>
      <w:r w:rsidRPr="00EC75D6">
        <w:rPr>
          <w:sz w:val="22"/>
          <w:szCs w:val="22"/>
        </w:rPr>
        <w:t>, e apresentem os documentos nele exigidos, em original ou por qualquer processo de cópia autenticada por Cartório de Notas e Ofício competente, ou por Servidor da SUPEL/RO;</w:t>
      </w:r>
    </w:p>
    <w:p w:rsidR="004A3FDD" w:rsidRPr="00EC75D6" w:rsidRDefault="004A3FDD" w:rsidP="004A3FDD">
      <w:pPr>
        <w:tabs>
          <w:tab w:val="left" w:pos="8789"/>
          <w:tab w:val="left" w:pos="8931"/>
          <w:tab w:val="left" w:pos="9496"/>
        </w:tabs>
        <w:jc w:val="both"/>
        <w:rPr>
          <w:sz w:val="22"/>
          <w:szCs w:val="22"/>
        </w:rPr>
      </w:pPr>
    </w:p>
    <w:p w:rsidR="004A3FDD" w:rsidRPr="00EC75D6" w:rsidRDefault="004A3FDD" w:rsidP="004A3FDD">
      <w:pPr>
        <w:tabs>
          <w:tab w:val="left" w:pos="8789"/>
          <w:tab w:val="left" w:pos="8931"/>
          <w:tab w:val="left" w:pos="9496"/>
        </w:tabs>
        <w:jc w:val="both"/>
        <w:rPr>
          <w:sz w:val="22"/>
          <w:szCs w:val="22"/>
        </w:rPr>
      </w:pPr>
      <w:r w:rsidRPr="00EC75D6">
        <w:rPr>
          <w:b/>
          <w:sz w:val="22"/>
          <w:szCs w:val="22"/>
        </w:rPr>
        <w:t>4.2.2.</w:t>
      </w:r>
      <w:r w:rsidRPr="00EC75D6">
        <w:rPr>
          <w:sz w:val="22"/>
          <w:szCs w:val="22"/>
        </w:rPr>
        <w:t xml:space="preserve"> Poderão participar desta Licitação, somente empresas que estiverem regularmente estabelecidas no País, cuja finalidade e ramo de atividade sejam compatíveis com o objeto desta Licitação;</w:t>
      </w:r>
    </w:p>
    <w:p w:rsidR="004A3FDD" w:rsidRDefault="004A3FDD" w:rsidP="004A3FDD">
      <w:pPr>
        <w:tabs>
          <w:tab w:val="left" w:pos="8789"/>
          <w:tab w:val="left" w:pos="8931"/>
          <w:tab w:val="left" w:pos="9496"/>
        </w:tabs>
        <w:jc w:val="both"/>
        <w:rPr>
          <w:b/>
          <w:sz w:val="22"/>
          <w:szCs w:val="22"/>
        </w:rPr>
      </w:pPr>
    </w:p>
    <w:p w:rsidR="004A3FDD" w:rsidRPr="001D45B4" w:rsidRDefault="004A3FDD" w:rsidP="004A3FDD">
      <w:pPr>
        <w:tabs>
          <w:tab w:val="left" w:pos="8789"/>
          <w:tab w:val="left" w:pos="8931"/>
          <w:tab w:val="left" w:pos="9496"/>
        </w:tabs>
        <w:jc w:val="both"/>
        <w:rPr>
          <w:b/>
          <w:sz w:val="22"/>
          <w:szCs w:val="22"/>
          <w:highlight w:val="yellow"/>
        </w:rPr>
      </w:pPr>
      <w:r w:rsidRPr="001D45B4">
        <w:rPr>
          <w:b/>
          <w:sz w:val="22"/>
          <w:szCs w:val="22"/>
          <w:highlight w:val="yellow"/>
        </w:rPr>
        <w:t>4.2.3. Poderão participar desta Licitação apenas Microempresas - ME e Empresas de Pequeno Porte - EPP, face ao art. 48, I da Lei Comple</w:t>
      </w:r>
      <w:r w:rsidR="00346E10">
        <w:rPr>
          <w:b/>
          <w:sz w:val="22"/>
          <w:szCs w:val="22"/>
          <w:highlight w:val="yellow"/>
        </w:rPr>
        <w:t>mentar nº. 147/2014 e o art. 6º</w:t>
      </w:r>
      <w:r w:rsidR="009A60EA">
        <w:rPr>
          <w:b/>
          <w:sz w:val="22"/>
          <w:szCs w:val="22"/>
          <w:highlight w:val="yellow"/>
        </w:rPr>
        <w:t xml:space="preserve"> do Decreto Estadual nº. 21.675</w:t>
      </w:r>
      <w:r w:rsidRPr="001D45B4">
        <w:rPr>
          <w:b/>
          <w:sz w:val="22"/>
          <w:szCs w:val="22"/>
          <w:highlight w:val="yellow"/>
        </w:rPr>
        <w:t>/201</w:t>
      </w:r>
      <w:r w:rsidR="009A60EA">
        <w:rPr>
          <w:b/>
          <w:sz w:val="22"/>
          <w:szCs w:val="22"/>
          <w:highlight w:val="yellow"/>
        </w:rPr>
        <w:t>7</w:t>
      </w:r>
      <w:r w:rsidRPr="001D45B4">
        <w:rPr>
          <w:b/>
          <w:sz w:val="22"/>
          <w:szCs w:val="22"/>
          <w:highlight w:val="yellow"/>
        </w:rPr>
        <w:t xml:space="preserve">. </w:t>
      </w:r>
    </w:p>
    <w:p w:rsidR="004A3FDD" w:rsidRPr="001D45B4" w:rsidRDefault="004A3FDD" w:rsidP="004A3FDD">
      <w:pPr>
        <w:tabs>
          <w:tab w:val="left" w:pos="8789"/>
          <w:tab w:val="left" w:pos="8931"/>
          <w:tab w:val="left" w:pos="9496"/>
        </w:tabs>
        <w:jc w:val="both"/>
        <w:rPr>
          <w:b/>
          <w:sz w:val="22"/>
          <w:szCs w:val="22"/>
          <w:highlight w:val="yellow"/>
        </w:rPr>
      </w:pPr>
    </w:p>
    <w:p w:rsidR="004A3FDD" w:rsidRPr="00EC75D6" w:rsidRDefault="004A3FDD" w:rsidP="004A3FDD">
      <w:pPr>
        <w:tabs>
          <w:tab w:val="left" w:pos="8789"/>
          <w:tab w:val="left" w:pos="8931"/>
          <w:tab w:val="left" w:pos="9496"/>
        </w:tabs>
        <w:jc w:val="both"/>
        <w:rPr>
          <w:b/>
          <w:sz w:val="22"/>
          <w:szCs w:val="22"/>
        </w:rPr>
      </w:pPr>
      <w:r w:rsidRPr="001D45B4">
        <w:rPr>
          <w:b/>
          <w:sz w:val="22"/>
          <w:szCs w:val="22"/>
          <w:highlight w:val="yellow"/>
        </w:rPr>
        <w:t>4.2.4. Poderão participar cooperativas e outras formas de associativismo, desde que, dependendo da natureza do serviço, não haja, quando da execução contratual, a caracterização do vínculo empregatício entre os executores diretos dos serviços (cooperados) e a pessoa jurídica da cooperativa ou a própria Administração Pública.</w:t>
      </w:r>
    </w:p>
    <w:p w:rsidR="004A3FDD" w:rsidRPr="00EC75D6" w:rsidRDefault="004A3FDD" w:rsidP="004A3FDD">
      <w:pPr>
        <w:tabs>
          <w:tab w:val="left" w:pos="8789"/>
          <w:tab w:val="left" w:pos="8931"/>
          <w:tab w:val="left" w:pos="9496"/>
        </w:tabs>
        <w:ind w:left="-426"/>
        <w:jc w:val="both"/>
        <w:rPr>
          <w:sz w:val="22"/>
          <w:szCs w:val="22"/>
        </w:rPr>
      </w:pPr>
    </w:p>
    <w:p w:rsidR="004A3FDD" w:rsidRPr="00EC75D6" w:rsidRDefault="004A3FDD" w:rsidP="004A3FDD">
      <w:pPr>
        <w:tabs>
          <w:tab w:val="left" w:pos="8789"/>
          <w:tab w:val="left" w:pos="8931"/>
          <w:tab w:val="left" w:pos="9496"/>
        </w:tabs>
        <w:jc w:val="both"/>
        <w:rPr>
          <w:b/>
          <w:sz w:val="22"/>
          <w:szCs w:val="22"/>
        </w:rPr>
      </w:pPr>
      <w:r w:rsidRPr="00EC75D6">
        <w:rPr>
          <w:b/>
          <w:sz w:val="22"/>
          <w:szCs w:val="22"/>
        </w:rPr>
        <w:t xml:space="preserve">4.3. Não poderão participar deste </w:t>
      </w:r>
      <w:r w:rsidR="00346E10" w:rsidRPr="00346E10">
        <w:rPr>
          <w:b/>
          <w:sz w:val="22"/>
          <w:szCs w:val="22"/>
          <w:highlight w:val="yellow"/>
        </w:rPr>
        <w:t>Pregão Eletrônico</w:t>
      </w:r>
      <w:r w:rsidRPr="00EC75D6">
        <w:rPr>
          <w:b/>
          <w:sz w:val="22"/>
          <w:szCs w:val="22"/>
        </w:rPr>
        <w:t>, empresas que estejam enquadradas nos seguintes casos:</w:t>
      </w:r>
    </w:p>
    <w:p w:rsidR="004A3FDD" w:rsidRPr="00EC75D6" w:rsidRDefault="004A3FDD" w:rsidP="004A3FDD">
      <w:pPr>
        <w:tabs>
          <w:tab w:val="left" w:pos="8789"/>
          <w:tab w:val="left" w:pos="8931"/>
          <w:tab w:val="left" w:pos="9496"/>
        </w:tabs>
        <w:jc w:val="both"/>
        <w:rPr>
          <w:sz w:val="22"/>
          <w:szCs w:val="22"/>
          <w:u w:val="single"/>
        </w:rPr>
      </w:pPr>
    </w:p>
    <w:p w:rsidR="004A3FDD" w:rsidRPr="00EC75D6" w:rsidRDefault="004A3FDD" w:rsidP="004A3FDD">
      <w:pPr>
        <w:rPr>
          <w:sz w:val="22"/>
          <w:szCs w:val="22"/>
        </w:rPr>
      </w:pPr>
      <w:r w:rsidRPr="00EC75D6">
        <w:rPr>
          <w:b/>
          <w:sz w:val="22"/>
          <w:szCs w:val="22"/>
        </w:rPr>
        <w:t>4.</w:t>
      </w:r>
      <w:r w:rsidR="009A60EA">
        <w:rPr>
          <w:b/>
          <w:sz w:val="22"/>
          <w:szCs w:val="22"/>
        </w:rPr>
        <w:t>3</w:t>
      </w:r>
      <w:r w:rsidRPr="00EC75D6">
        <w:rPr>
          <w:b/>
          <w:sz w:val="22"/>
          <w:szCs w:val="22"/>
        </w:rPr>
        <w:t>.1.</w:t>
      </w:r>
      <w:r w:rsidRPr="00EC75D6">
        <w:rPr>
          <w:sz w:val="22"/>
          <w:szCs w:val="22"/>
        </w:rPr>
        <w:t xml:space="preserve"> Que se encontrem sob falência, concordata, concurso de credores, dissolução ou liquidação;</w:t>
      </w:r>
    </w:p>
    <w:p w:rsidR="004A3FDD" w:rsidRPr="00EC75D6" w:rsidRDefault="004A3FDD" w:rsidP="004A3FDD">
      <w:pPr>
        <w:rPr>
          <w:sz w:val="22"/>
          <w:szCs w:val="22"/>
        </w:rPr>
      </w:pPr>
    </w:p>
    <w:p w:rsidR="004A3FDD" w:rsidRPr="00EC75D6" w:rsidRDefault="009A60EA" w:rsidP="004A3FDD">
      <w:pPr>
        <w:jc w:val="both"/>
        <w:rPr>
          <w:sz w:val="22"/>
          <w:szCs w:val="22"/>
        </w:rPr>
      </w:pPr>
      <w:r>
        <w:rPr>
          <w:b/>
          <w:sz w:val="22"/>
          <w:szCs w:val="22"/>
        </w:rPr>
        <w:t>4.3</w:t>
      </w:r>
      <w:r w:rsidR="004A3FDD" w:rsidRPr="00EC75D6">
        <w:rPr>
          <w:b/>
          <w:sz w:val="22"/>
          <w:szCs w:val="22"/>
        </w:rPr>
        <w:t>.2.</w:t>
      </w:r>
      <w:r w:rsidR="004A3FDD" w:rsidRPr="00EC75D6">
        <w:rPr>
          <w:sz w:val="22"/>
          <w:szCs w:val="22"/>
        </w:rPr>
        <w:t xml:space="preserve"> Sob a forma de consórcio, sendo que, neste caso, a união de esforços se faz necessária, apenas na questão de alta complexibilidade e de relevante vulto, que impeçam a participação isolada de empresas, o que não é o caso do objeto em questão. A formação de Consórcios nesta licitação poderá ensejar na redução do caráter competitivo do certame, visto que, trata-se de fornecimento de bem comum;</w:t>
      </w:r>
    </w:p>
    <w:p w:rsidR="004A3FDD" w:rsidRPr="00EC75D6" w:rsidRDefault="004A3FDD" w:rsidP="004A3FDD">
      <w:pPr>
        <w:jc w:val="both"/>
        <w:rPr>
          <w:sz w:val="22"/>
          <w:szCs w:val="22"/>
        </w:rPr>
      </w:pPr>
    </w:p>
    <w:p w:rsidR="004A3FDD" w:rsidRPr="00EC75D6" w:rsidRDefault="009A60EA" w:rsidP="004A3FDD">
      <w:pPr>
        <w:jc w:val="both"/>
        <w:rPr>
          <w:sz w:val="22"/>
          <w:szCs w:val="22"/>
        </w:rPr>
      </w:pPr>
      <w:r>
        <w:rPr>
          <w:b/>
          <w:sz w:val="22"/>
          <w:szCs w:val="22"/>
        </w:rPr>
        <w:t>4.3</w:t>
      </w:r>
      <w:r w:rsidR="004A3FDD" w:rsidRPr="00EC75D6">
        <w:rPr>
          <w:b/>
          <w:sz w:val="22"/>
          <w:szCs w:val="22"/>
        </w:rPr>
        <w:t>.3.</w:t>
      </w:r>
      <w:r w:rsidR="004A3FDD" w:rsidRPr="00EC75D6">
        <w:rPr>
          <w:sz w:val="22"/>
          <w:szCs w:val="22"/>
        </w:rPr>
        <w:t xml:space="preserve"> Que, por quaisquer motivos, tenham sido declaradas inidôneas ou punidas com suspensão por órgão da Administração </w:t>
      </w:r>
      <w:proofErr w:type="spellStart"/>
      <w:r w:rsidR="004A3FDD" w:rsidRPr="00EC75D6">
        <w:rPr>
          <w:sz w:val="22"/>
          <w:szCs w:val="22"/>
        </w:rPr>
        <w:t>Publica</w:t>
      </w:r>
      <w:proofErr w:type="spellEnd"/>
      <w:r w:rsidR="004A3FDD" w:rsidRPr="00EC75D6">
        <w:rPr>
          <w:sz w:val="22"/>
          <w:szCs w:val="22"/>
        </w:rPr>
        <w:t xml:space="preserve"> Direta ou Indireta, na esfera Federal, Estadual ou Municipal, desde que o Ato tenha sido publicado na imprensa oficial, pelo órgão que a praticou, enquanto perdurarem os motivos determinantes da punição;</w:t>
      </w:r>
    </w:p>
    <w:p w:rsidR="004A3FDD" w:rsidRPr="00EC75D6" w:rsidRDefault="004A3FDD" w:rsidP="004A3FDD">
      <w:pPr>
        <w:tabs>
          <w:tab w:val="left" w:pos="8789"/>
          <w:tab w:val="left" w:pos="8931"/>
          <w:tab w:val="left" w:pos="9496"/>
        </w:tabs>
        <w:jc w:val="both"/>
        <w:rPr>
          <w:sz w:val="22"/>
          <w:szCs w:val="22"/>
        </w:rPr>
      </w:pPr>
    </w:p>
    <w:p w:rsidR="004A3FDD" w:rsidRPr="00EC75D6" w:rsidRDefault="009A60EA" w:rsidP="004A3FDD">
      <w:pPr>
        <w:tabs>
          <w:tab w:val="left" w:pos="8789"/>
          <w:tab w:val="left" w:pos="8931"/>
          <w:tab w:val="left" w:pos="9496"/>
        </w:tabs>
        <w:jc w:val="both"/>
        <w:rPr>
          <w:sz w:val="22"/>
          <w:szCs w:val="22"/>
        </w:rPr>
      </w:pPr>
      <w:r>
        <w:rPr>
          <w:b/>
          <w:sz w:val="22"/>
          <w:szCs w:val="22"/>
        </w:rPr>
        <w:t>4.3</w:t>
      </w:r>
      <w:r w:rsidR="004A3FDD" w:rsidRPr="00EC75D6">
        <w:rPr>
          <w:b/>
          <w:sz w:val="22"/>
          <w:szCs w:val="22"/>
        </w:rPr>
        <w:t>.4</w:t>
      </w:r>
      <w:r w:rsidR="004A3FDD" w:rsidRPr="00EC75D6">
        <w:rPr>
          <w:sz w:val="22"/>
          <w:szCs w:val="22"/>
        </w:rPr>
        <w:t xml:space="preserve">. Estrangeiras que não funcionem no País; </w:t>
      </w:r>
    </w:p>
    <w:p w:rsidR="004A3FDD" w:rsidRPr="00EC75D6" w:rsidRDefault="004A3FDD" w:rsidP="004A3FDD">
      <w:pPr>
        <w:tabs>
          <w:tab w:val="left" w:pos="8789"/>
          <w:tab w:val="left" w:pos="8931"/>
          <w:tab w:val="left" w:pos="9496"/>
        </w:tabs>
        <w:jc w:val="both"/>
        <w:rPr>
          <w:sz w:val="22"/>
          <w:szCs w:val="22"/>
        </w:rPr>
      </w:pPr>
    </w:p>
    <w:p w:rsidR="004A3FDD" w:rsidRPr="00EC75D6" w:rsidRDefault="004A3FDD" w:rsidP="004A3FDD">
      <w:pPr>
        <w:tabs>
          <w:tab w:val="left" w:pos="8789"/>
          <w:tab w:val="left" w:pos="8931"/>
          <w:tab w:val="left" w:pos="9496"/>
        </w:tabs>
        <w:jc w:val="both"/>
        <w:rPr>
          <w:b/>
          <w:sz w:val="22"/>
          <w:szCs w:val="22"/>
        </w:rPr>
      </w:pPr>
      <w:r w:rsidRPr="00EC75D6">
        <w:rPr>
          <w:b/>
          <w:bCs/>
          <w:sz w:val="22"/>
          <w:szCs w:val="22"/>
        </w:rPr>
        <w:t>4.</w:t>
      </w:r>
      <w:r w:rsidR="009A60EA">
        <w:rPr>
          <w:b/>
          <w:bCs/>
          <w:sz w:val="22"/>
          <w:szCs w:val="22"/>
        </w:rPr>
        <w:t>4</w:t>
      </w:r>
      <w:r w:rsidRPr="00EC75D6">
        <w:rPr>
          <w:b/>
          <w:bCs/>
          <w:sz w:val="22"/>
          <w:szCs w:val="22"/>
        </w:rPr>
        <w:t>. Não</w:t>
      </w:r>
      <w:r w:rsidRPr="00EC75D6">
        <w:rPr>
          <w:b/>
          <w:sz w:val="22"/>
          <w:szCs w:val="22"/>
        </w:rPr>
        <w:t xml:space="preserve"> poderão concorrer direta ou indiretamente nesta licitação:</w:t>
      </w:r>
    </w:p>
    <w:p w:rsidR="009A60EA" w:rsidRDefault="009A60EA" w:rsidP="004A3FDD">
      <w:pPr>
        <w:tabs>
          <w:tab w:val="left" w:pos="8789"/>
          <w:tab w:val="left" w:pos="8931"/>
          <w:tab w:val="left" w:pos="9496"/>
        </w:tabs>
        <w:jc w:val="both"/>
        <w:rPr>
          <w:b/>
          <w:sz w:val="22"/>
          <w:szCs w:val="22"/>
        </w:rPr>
      </w:pPr>
    </w:p>
    <w:p w:rsidR="004A3FDD" w:rsidRPr="00EC75D6" w:rsidRDefault="009A60EA" w:rsidP="004A3FDD">
      <w:pPr>
        <w:tabs>
          <w:tab w:val="left" w:pos="8789"/>
          <w:tab w:val="left" w:pos="8931"/>
          <w:tab w:val="left" w:pos="9496"/>
        </w:tabs>
        <w:jc w:val="both"/>
        <w:rPr>
          <w:sz w:val="22"/>
          <w:szCs w:val="22"/>
        </w:rPr>
      </w:pPr>
      <w:r>
        <w:rPr>
          <w:b/>
          <w:sz w:val="22"/>
          <w:szCs w:val="22"/>
        </w:rPr>
        <w:t>4.4</w:t>
      </w:r>
      <w:r w:rsidR="004A3FDD" w:rsidRPr="00EC75D6">
        <w:rPr>
          <w:b/>
          <w:sz w:val="22"/>
          <w:szCs w:val="22"/>
        </w:rPr>
        <w:t>.1</w:t>
      </w:r>
      <w:r w:rsidR="004A3FDD" w:rsidRPr="00EC75D6">
        <w:rPr>
          <w:sz w:val="22"/>
          <w:szCs w:val="22"/>
        </w:rPr>
        <w:t>. Servidor de qualquer Órgão ou Entidade vinculada ao Órgão promotor da licitação, bem assim a empresa da qual tal servidor seja sócio, dirigente ou responsável técnico.</w:t>
      </w:r>
    </w:p>
    <w:p w:rsidR="004A3FDD" w:rsidRPr="00EC75D6" w:rsidRDefault="004A3FDD" w:rsidP="004A3FDD">
      <w:pPr>
        <w:tabs>
          <w:tab w:val="left" w:pos="8789"/>
          <w:tab w:val="left" w:pos="8931"/>
          <w:tab w:val="left" w:pos="9496"/>
        </w:tabs>
        <w:ind w:left="-426"/>
        <w:jc w:val="both"/>
        <w:rPr>
          <w:sz w:val="22"/>
          <w:szCs w:val="22"/>
        </w:rPr>
      </w:pPr>
    </w:p>
    <w:p w:rsidR="004A3FDD" w:rsidRPr="00EC75D6" w:rsidRDefault="009A60EA" w:rsidP="004A3FDD">
      <w:pPr>
        <w:tabs>
          <w:tab w:val="left" w:pos="8789"/>
          <w:tab w:val="left" w:pos="8931"/>
          <w:tab w:val="left" w:pos="9496"/>
        </w:tabs>
        <w:jc w:val="both"/>
        <w:rPr>
          <w:sz w:val="22"/>
          <w:szCs w:val="22"/>
        </w:rPr>
      </w:pPr>
      <w:r>
        <w:rPr>
          <w:b/>
          <w:sz w:val="22"/>
          <w:szCs w:val="22"/>
        </w:rPr>
        <w:t>4.4</w:t>
      </w:r>
      <w:r w:rsidR="004A3FDD" w:rsidRPr="00EC75D6">
        <w:rPr>
          <w:b/>
          <w:sz w:val="22"/>
          <w:szCs w:val="22"/>
        </w:rPr>
        <w:t>.2.</w:t>
      </w:r>
      <w:r w:rsidR="004A3FDD" w:rsidRPr="00EC75D6">
        <w:rPr>
          <w:sz w:val="22"/>
          <w:szCs w:val="22"/>
        </w:rPr>
        <w:t xml:space="preserve"> É vedada a participação de servidor público na qualidade de diretor ou integrante de conselho da empresa licitante, bem como, procurador/representante da empresa, em conformidade com o artigo 12 da Constituição Estadual c/c artigo 155 da Lei Complementar 68/92.</w:t>
      </w:r>
    </w:p>
    <w:p w:rsidR="004A3FDD" w:rsidRPr="00EC75D6" w:rsidRDefault="004A3FDD" w:rsidP="004A3FDD">
      <w:pPr>
        <w:tabs>
          <w:tab w:val="left" w:pos="8789"/>
          <w:tab w:val="left" w:pos="8931"/>
          <w:tab w:val="left" w:pos="9496"/>
        </w:tabs>
        <w:jc w:val="both"/>
        <w:rPr>
          <w:b/>
          <w:sz w:val="22"/>
          <w:szCs w:val="22"/>
        </w:rPr>
      </w:pPr>
    </w:p>
    <w:p w:rsidR="00D37F71" w:rsidRPr="00EC75D6" w:rsidRDefault="009A60EA" w:rsidP="00D37F71">
      <w:pPr>
        <w:tabs>
          <w:tab w:val="left" w:pos="8789"/>
          <w:tab w:val="left" w:pos="8931"/>
          <w:tab w:val="left" w:pos="9496"/>
        </w:tabs>
        <w:jc w:val="both"/>
        <w:rPr>
          <w:b/>
          <w:bCs/>
          <w:sz w:val="22"/>
          <w:szCs w:val="22"/>
        </w:rPr>
      </w:pPr>
      <w:r>
        <w:rPr>
          <w:b/>
          <w:bCs/>
          <w:sz w:val="22"/>
          <w:szCs w:val="22"/>
          <w:highlight w:val="yellow"/>
        </w:rPr>
        <w:t>4.5</w:t>
      </w:r>
      <w:r w:rsidR="00D37F71" w:rsidRPr="002B5577">
        <w:rPr>
          <w:b/>
          <w:bCs/>
          <w:sz w:val="22"/>
          <w:szCs w:val="22"/>
          <w:highlight w:val="yellow"/>
        </w:rPr>
        <w:t xml:space="preserve">. DA QUALIFICAÇÃO DAS MICROEMPRESAS E DAS EMPRESAS DE PEQUENO PORTE PARA FRUIÇÃO DOS BENEFÍCIOS PREVISTOS NA LEI COMPLEMENTAR Nº 123, DE 14 DE DEZEMBRO DE 2006 ALTERADA PELA LC 147/2014 E DO DECRETO FEDERAL Nº 6.204, DE 5 DE SETEMBRO DE 2007 E DECRETO ESTADUAL Nº </w:t>
      </w:r>
      <w:r w:rsidR="00D37F71">
        <w:rPr>
          <w:b/>
          <w:bCs/>
          <w:sz w:val="22"/>
          <w:szCs w:val="22"/>
          <w:highlight w:val="yellow"/>
        </w:rPr>
        <w:t>21.675/2017</w:t>
      </w:r>
      <w:r w:rsidR="00D37F71" w:rsidRPr="002B5577">
        <w:rPr>
          <w:b/>
          <w:bCs/>
          <w:sz w:val="22"/>
          <w:szCs w:val="22"/>
          <w:highlight w:val="yellow"/>
        </w:rPr>
        <w:t>.</w:t>
      </w:r>
    </w:p>
    <w:p w:rsidR="00D37F71" w:rsidRPr="00EC75D6" w:rsidRDefault="00D37F71" w:rsidP="00D37F71">
      <w:pPr>
        <w:tabs>
          <w:tab w:val="left" w:pos="8789"/>
          <w:tab w:val="left" w:pos="8931"/>
          <w:tab w:val="left" w:pos="9496"/>
        </w:tabs>
        <w:jc w:val="both"/>
        <w:rPr>
          <w:b/>
          <w:bCs/>
          <w:sz w:val="22"/>
          <w:szCs w:val="22"/>
        </w:rPr>
      </w:pPr>
    </w:p>
    <w:p w:rsidR="00D37F71" w:rsidRPr="00EC75D6" w:rsidRDefault="009A60EA" w:rsidP="00D37F71">
      <w:pPr>
        <w:tabs>
          <w:tab w:val="left" w:pos="8789"/>
          <w:tab w:val="left" w:pos="8931"/>
          <w:tab w:val="left" w:pos="9496"/>
        </w:tabs>
        <w:jc w:val="both"/>
        <w:rPr>
          <w:sz w:val="22"/>
          <w:szCs w:val="22"/>
        </w:rPr>
      </w:pPr>
      <w:r>
        <w:rPr>
          <w:b/>
          <w:sz w:val="22"/>
          <w:szCs w:val="22"/>
        </w:rPr>
        <w:t>4.5</w:t>
      </w:r>
      <w:r w:rsidR="00D37F71" w:rsidRPr="00EC75D6">
        <w:rPr>
          <w:b/>
          <w:sz w:val="22"/>
          <w:szCs w:val="22"/>
        </w:rPr>
        <w:t>.1.</w:t>
      </w:r>
      <w:r w:rsidR="00D37F71" w:rsidRPr="00EC75D6">
        <w:rPr>
          <w:sz w:val="22"/>
          <w:szCs w:val="22"/>
        </w:rPr>
        <w:t xml:space="preserve"> No ato da sessão pública a microempresa, a empresa de pequeno porte </w:t>
      </w:r>
      <w:r w:rsidR="00D37F71" w:rsidRPr="00EC75D6">
        <w:rPr>
          <w:b/>
          <w:sz w:val="22"/>
          <w:szCs w:val="22"/>
        </w:rPr>
        <w:t>deverá declarar</w:t>
      </w:r>
      <w:r w:rsidR="00D37F71" w:rsidRPr="00EC75D6">
        <w:rPr>
          <w:sz w:val="22"/>
          <w:szCs w:val="22"/>
        </w:rPr>
        <w:t>, sob as penas da Lei, que cumprem os requisitos estabelecidos no Art. 3º da Lei Complementar nº 123, de 14 de dezembro de 2006, alterada pela Lei nº 11.488, de 15 de junho de 2007, em seu Art. 34, que essa Empresa/Cooperativa está apta a usufruir do tratamento favorecido estabelecido nos artigos 42 ao 49 da referida Lei Complementar.</w:t>
      </w:r>
    </w:p>
    <w:p w:rsidR="00D37F71" w:rsidRPr="00EC75D6" w:rsidRDefault="00D37F71" w:rsidP="00D37F71">
      <w:pPr>
        <w:tabs>
          <w:tab w:val="left" w:pos="8789"/>
          <w:tab w:val="left" w:pos="8931"/>
          <w:tab w:val="left" w:pos="9496"/>
        </w:tabs>
        <w:jc w:val="both"/>
        <w:rPr>
          <w:sz w:val="22"/>
          <w:szCs w:val="22"/>
        </w:rPr>
      </w:pPr>
    </w:p>
    <w:p w:rsidR="00D37F71" w:rsidRPr="00963306" w:rsidRDefault="009A60EA" w:rsidP="00D37F71">
      <w:pPr>
        <w:jc w:val="both"/>
        <w:rPr>
          <w:sz w:val="22"/>
          <w:szCs w:val="22"/>
        </w:rPr>
      </w:pPr>
      <w:r>
        <w:rPr>
          <w:b/>
          <w:sz w:val="22"/>
          <w:szCs w:val="22"/>
        </w:rPr>
        <w:t>4.5</w:t>
      </w:r>
      <w:r w:rsidR="00D37F71" w:rsidRPr="00963306">
        <w:rPr>
          <w:b/>
          <w:sz w:val="22"/>
          <w:szCs w:val="22"/>
        </w:rPr>
        <w:t>.2.</w:t>
      </w:r>
      <w:r w:rsidR="00D37F71" w:rsidRPr="00963306">
        <w:rPr>
          <w:sz w:val="22"/>
          <w:szCs w:val="22"/>
        </w:rPr>
        <w:t xml:space="preserve"> Para os efeitos deste Edital, consideram-se microempresas ou empresas de pequeno porte a sociedade empresária, a sociedade simples</w:t>
      </w:r>
      <w:r w:rsidR="00D37F71">
        <w:rPr>
          <w:sz w:val="22"/>
          <w:szCs w:val="22"/>
        </w:rPr>
        <w:t xml:space="preserve">, </w:t>
      </w:r>
      <w:r w:rsidR="00D37F71" w:rsidRPr="00384AFE">
        <w:rPr>
          <w:color w:val="FF0000"/>
          <w:sz w:val="22"/>
          <w:szCs w:val="22"/>
        </w:rPr>
        <w:t>a empresa individual de responsabilidade limitada</w:t>
      </w:r>
      <w:r w:rsidR="00D37F71" w:rsidRPr="00963306">
        <w:rPr>
          <w:sz w:val="22"/>
          <w:szCs w:val="22"/>
        </w:rPr>
        <w:t xml:space="preserve"> e o empresário a que se refere o art. 966 da Lei no 10.406, de 10 de janeiro de 2002, devidamente registrados no Registro de Empresas Mercantis ou no Registro Civil de Pessoas Jurídicas, conforme o caso, desde que: </w:t>
      </w:r>
    </w:p>
    <w:p w:rsidR="00D37F71" w:rsidRPr="00963306" w:rsidRDefault="00D37F71" w:rsidP="00D37F71">
      <w:pPr>
        <w:jc w:val="both"/>
        <w:rPr>
          <w:sz w:val="22"/>
          <w:szCs w:val="22"/>
        </w:rPr>
      </w:pPr>
    </w:p>
    <w:p w:rsidR="00D37F71" w:rsidRPr="00963306" w:rsidRDefault="00D37F71" w:rsidP="00D37F71">
      <w:pPr>
        <w:jc w:val="both"/>
        <w:rPr>
          <w:sz w:val="22"/>
          <w:szCs w:val="22"/>
        </w:rPr>
      </w:pPr>
      <w:r w:rsidRPr="00963306">
        <w:rPr>
          <w:b/>
          <w:sz w:val="22"/>
          <w:szCs w:val="22"/>
        </w:rPr>
        <w:t>a)</w:t>
      </w:r>
      <w:r w:rsidRPr="00963306">
        <w:rPr>
          <w:sz w:val="22"/>
          <w:szCs w:val="22"/>
        </w:rPr>
        <w:t xml:space="preserve"> No caso das microempresas, o empresário, a pessoa jurídica, ou a ela equiparada, aufira, em cada ano-calendário, receita bruta igual ou inferior a R$ 360.000,00 (trezentos e sessenta mil reais); </w:t>
      </w:r>
    </w:p>
    <w:p w:rsidR="00D37F71" w:rsidRPr="00963306" w:rsidRDefault="00D37F71" w:rsidP="00D37F71">
      <w:pPr>
        <w:jc w:val="both"/>
        <w:rPr>
          <w:sz w:val="22"/>
          <w:szCs w:val="22"/>
        </w:rPr>
      </w:pPr>
    </w:p>
    <w:p w:rsidR="0085434A" w:rsidRPr="0031080B" w:rsidRDefault="0085434A" w:rsidP="0085434A">
      <w:pPr>
        <w:jc w:val="both"/>
        <w:rPr>
          <w:sz w:val="22"/>
          <w:szCs w:val="22"/>
        </w:rPr>
      </w:pPr>
      <w:r w:rsidRPr="0031080B">
        <w:rPr>
          <w:sz w:val="22"/>
          <w:szCs w:val="22"/>
        </w:rPr>
        <w:t xml:space="preserve">b) No caso das empresas de pequeno porte, o empresário, a pessoa jurídica, ou a ela equiparada, aufira, em cada ano-calendário, receita bruta superior a R$ 360.000,00 (trezentos e sessenta mil reais) e igual ou inferior a </w:t>
      </w:r>
      <w:r w:rsidRPr="0031080B">
        <w:rPr>
          <w:color w:val="000000"/>
          <w:sz w:val="22"/>
          <w:szCs w:val="22"/>
        </w:rPr>
        <w:t>R$</w:t>
      </w:r>
      <w:r w:rsidRPr="0031080B">
        <w:rPr>
          <w:color w:val="000000"/>
          <w:spacing w:val="6"/>
          <w:sz w:val="22"/>
          <w:szCs w:val="22"/>
        </w:rPr>
        <w:t> </w:t>
      </w:r>
      <w:r w:rsidRPr="0031080B">
        <w:rPr>
          <w:color w:val="000000"/>
          <w:sz w:val="22"/>
          <w:szCs w:val="22"/>
        </w:rPr>
        <w:t>4.800.000,</w:t>
      </w:r>
      <w:r w:rsidRPr="0031080B">
        <w:rPr>
          <w:color w:val="000000"/>
          <w:spacing w:val="2"/>
          <w:sz w:val="22"/>
          <w:szCs w:val="22"/>
        </w:rPr>
        <w:t>0</w:t>
      </w:r>
      <w:r w:rsidRPr="0031080B">
        <w:rPr>
          <w:color w:val="000000"/>
          <w:sz w:val="22"/>
          <w:szCs w:val="22"/>
        </w:rPr>
        <w:t>0 (quat</w:t>
      </w:r>
      <w:r w:rsidRPr="0031080B">
        <w:rPr>
          <w:color w:val="000000"/>
          <w:spacing w:val="3"/>
          <w:sz w:val="22"/>
          <w:szCs w:val="22"/>
        </w:rPr>
        <w:t>r</w:t>
      </w:r>
      <w:r w:rsidRPr="0031080B">
        <w:rPr>
          <w:color w:val="000000"/>
          <w:sz w:val="22"/>
          <w:szCs w:val="22"/>
        </w:rPr>
        <w:t>o </w:t>
      </w:r>
      <w:r w:rsidRPr="0031080B">
        <w:rPr>
          <w:color w:val="000000"/>
          <w:spacing w:val="-2"/>
          <w:sz w:val="22"/>
          <w:szCs w:val="22"/>
        </w:rPr>
        <w:t>m</w:t>
      </w:r>
      <w:r w:rsidRPr="0031080B">
        <w:rPr>
          <w:color w:val="000000"/>
          <w:sz w:val="22"/>
          <w:szCs w:val="22"/>
        </w:rPr>
        <w:t>i</w:t>
      </w:r>
      <w:r w:rsidRPr="0031080B">
        <w:rPr>
          <w:color w:val="000000"/>
          <w:spacing w:val="2"/>
          <w:sz w:val="22"/>
          <w:szCs w:val="22"/>
        </w:rPr>
        <w:t>l</w:t>
      </w:r>
      <w:r w:rsidRPr="0031080B">
        <w:rPr>
          <w:color w:val="000000"/>
          <w:sz w:val="22"/>
          <w:szCs w:val="22"/>
        </w:rPr>
        <w:t>hões</w:t>
      </w:r>
      <w:r w:rsidRPr="0031080B">
        <w:rPr>
          <w:color w:val="000000"/>
          <w:spacing w:val="-7"/>
          <w:sz w:val="22"/>
          <w:szCs w:val="22"/>
        </w:rPr>
        <w:t> </w:t>
      </w:r>
      <w:r w:rsidRPr="0031080B">
        <w:rPr>
          <w:color w:val="000000"/>
          <w:sz w:val="22"/>
          <w:szCs w:val="22"/>
        </w:rPr>
        <w:t>e</w:t>
      </w:r>
      <w:r w:rsidRPr="0031080B">
        <w:rPr>
          <w:color w:val="000000"/>
          <w:spacing w:val="-1"/>
          <w:sz w:val="22"/>
          <w:szCs w:val="22"/>
        </w:rPr>
        <w:t> </w:t>
      </w:r>
      <w:r w:rsidRPr="0031080B">
        <w:rPr>
          <w:color w:val="000000"/>
          <w:spacing w:val="2"/>
          <w:sz w:val="22"/>
          <w:szCs w:val="22"/>
        </w:rPr>
        <w:t>o</w:t>
      </w:r>
      <w:r w:rsidRPr="0031080B">
        <w:rPr>
          <w:color w:val="000000"/>
          <w:sz w:val="22"/>
          <w:szCs w:val="22"/>
        </w:rPr>
        <w:t>itocent</w:t>
      </w:r>
      <w:r w:rsidRPr="0031080B">
        <w:rPr>
          <w:color w:val="000000"/>
          <w:spacing w:val="2"/>
          <w:sz w:val="22"/>
          <w:szCs w:val="22"/>
        </w:rPr>
        <w:t>o</w:t>
      </w:r>
      <w:r w:rsidRPr="0031080B">
        <w:rPr>
          <w:color w:val="000000"/>
          <w:sz w:val="22"/>
          <w:szCs w:val="22"/>
        </w:rPr>
        <w:t>s</w:t>
      </w:r>
      <w:r w:rsidRPr="0031080B">
        <w:rPr>
          <w:color w:val="000000"/>
          <w:spacing w:val="-9"/>
          <w:sz w:val="22"/>
          <w:szCs w:val="22"/>
        </w:rPr>
        <w:t> </w:t>
      </w:r>
      <w:r w:rsidRPr="0031080B">
        <w:rPr>
          <w:color w:val="000000"/>
          <w:sz w:val="22"/>
          <w:szCs w:val="22"/>
        </w:rPr>
        <w:t>mil</w:t>
      </w:r>
      <w:r w:rsidRPr="0031080B">
        <w:rPr>
          <w:color w:val="000000"/>
          <w:spacing w:val="-3"/>
          <w:sz w:val="22"/>
          <w:szCs w:val="22"/>
        </w:rPr>
        <w:t> </w:t>
      </w:r>
      <w:r w:rsidRPr="0031080B">
        <w:rPr>
          <w:color w:val="000000"/>
          <w:sz w:val="22"/>
          <w:szCs w:val="22"/>
        </w:rPr>
        <w:t>reais).</w:t>
      </w:r>
    </w:p>
    <w:p w:rsidR="00D37F71" w:rsidRPr="00384AFE" w:rsidRDefault="009A60EA" w:rsidP="00D37F71">
      <w:pPr>
        <w:pStyle w:val="04partenormativa"/>
        <w:spacing w:before="225" w:beforeAutospacing="0" w:after="225" w:afterAutospacing="0"/>
        <w:jc w:val="both"/>
        <w:rPr>
          <w:color w:val="000000"/>
          <w:sz w:val="22"/>
          <w:szCs w:val="22"/>
        </w:rPr>
      </w:pPr>
      <w:r>
        <w:rPr>
          <w:b/>
          <w:color w:val="000000"/>
          <w:sz w:val="22"/>
          <w:szCs w:val="22"/>
        </w:rPr>
        <w:t>4.5</w:t>
      </w:r>
      <w:r w:rsidR="00D37F71" w:rsidRPr="00825B3F">
        <w:rPr>
          <w:b/>
          <w:color w:val="000000"/>
          <w:sz w:val="22"/>
          <w:szCs w:val="22"/>
        </w:rPr>
        <w:t>.2.1</w:t>
      </w:r>
      <w:r w:rsidR="00D37F71">
        <w:rPr>
          <w:b/>
          <w:color w:val="000000"/>
          <w:sz w:val="22"/>
          <w:szCs w:val="22"/>
        </w:rPr>
        <w:t>.</w:t>
      </w:r>
      <w:r w:rsidR="00D37F71" w:rsidRPr="00384AFE">
        <w:rPr>
          <w:color w:val="000000"/>
          <w:sz w:val="22"/>
          <w:szCs w:val="22"/>
        </w:rPr>
        <w:t xml:space="preserve"> Considera-se receita bruta, o produto da venda de bens e serviços nas operações de conta própria, o preço dos serviços prestados e o resultado nas operações em conta alheia, não incluídas as vendas canceladas e os descontos incondicionais concedidos. </w:t>
      </w:r>
    </w:p>
    <w:p w:rsidR="00D37F71" w:rsidRPr="00384AFE" w:rsidRDefault="009A60EA" w:rsidP="00D37F71">
      <w:pPr>
        <w:pStyle w:val="04partenormativa"/>
        <w:spacing w:before="225" w:beforeAutospacing="0" w:after="225" w:afterAutospacing="0"/>
        <w:jc w:val="both"/>
        <w:rPr>
          <w:color w:val="000000"/>
          <w:sz w:val="22"/>
          <w:szCs w:val="22"/>
        </w:rPr>
      </w:pPr>
      <w:bookmarkStart w:id="1" w:name="art3§2"/>
      <w:bookmarkEnd w:id="1"/>
      <w:r>
        <w:rPr>
          <w:b/>
          <w:color w:val="000000"/>
          <w:sz w:val="22"/>
          <w:szCs w:val="22"/>
        </w:rPr>
        <w:t>4.5</w:t>
      </w:r>
      <w:r w:rsidR="00D37F71" w:rsidRPr="00825B3F">
        <w:rPr>
          <w:b/>
          <w:color w:val="000000"/>
          <w:sz w:val="22"/>
          <w:szCs w:val="22"/>
        </w:rPr>
        <w:t>.2.</w:t>
      </w:r>
      <w:r w:rsidR="00D37F71">
        <w:rPr>
          <w:b/>
          <w:color w:val="000000"/>
          <w:sz w:val="22"/>
          <w:szCs w:val="22"/>
        </w:rPr>
        <w:t>2.</w:t>
      </w:r>
      <w:r w:rsidR="00D37F71" w:rsidRPr="00384AFE">
        <w:rPr>
          <w:color w:val="000000"/>
          <w:sz w:val="22"/>
          <w:szCs w:val="22"/>
        </w:rPr>
        <w:t>  No caso de início de atividade no próprio ano-calendário, o limite será proporcional ao número de meses em que a microempresa ou a empresa de pequeno porte houver exercido atividade, inclusive as frações de meses. </w:t>
      </w:r>
    </w:p>
    <w:p w:rsidR="00D37F71" w:rsidRPr="00384AFE" w:rsidRDefault="009A60EA" w:rsidP="00D37F71">
      <w:pPr>
        <w:pStyle w:val="04partenormativa"/>
        <w:spacing w:before="225" w:beforeAutospacing="0" w:after="225" w:afterAutospacing="0"/>
        <w:jc w:val="both"/>
        <w:rPr>
          <w:color w:val="000000"/>
          <w:sz w:val="22"/>
          <w:szCs w:val="22"/>
        </w:rPr>
      </w:pPr>
      <w:bookmarkStart w:id="2" w:name="art3§3"/>
      <w:bookmarkEnd w:id="2"/>
      <w:r>
        <w:rPr>
          <w:b/>
          <w:color w:val="000000"/>
          <w:sz w:val="22"/>
          <w:szCs w:val="22"/>
        </w:rPr>
        <w:t>4.5</w:t>
      </w:r>
      <w:r w:rsidR="00D37F71" w:rsidRPr="00825B3F">
        <w:rPr>
          <w:b/>
          <w:color w:val="000000"/>
          <w:sz w:val="22"/>
          <w:szCs w:val="22"/>
        </w:rPr>
        <w:t>.2.</w:t>
      </w:r>
      <w:r w:rsidR="00D37F71">
        <w:rPr>
          <w:b/>
          <w:color w:val="000000"/>
          <w:sz w:val="22"/>
          <w:szCs w:val="22"/>
        </w:rPr>
        <w:t>3.</w:t>
      </w:r>
      <w:r w:rsidR="00D37F71" w:rsidRPr="00384AFE">
        <w:rPr>
          <w:color w:val="000000"/>
          <w:sz w:val="22"/>
          <w:szCs w:val="22"/>
        </w:rPr>
        <w:t>  O enquadramento do empresário ou da sociedade simples ou empresária como microempresa ou empresa de pequeno porte bem como o seu desenquadramento não implicarão alteração, denúncia ou qualquer restrição em relação a contratos por elas anteriormente firmados. </w:t>
      </w:r>
    </w:p>
    <w:p w:rsidR="00D37F71" w:rsidRPr="00825B3F" w:rsidRDefault="009A60EA" w:rsidP="00D37F71">
      <w:pPr>
        <w:jc w:val="both"/>
        <w:rPr>
          <w:color w:val="000000"/>
          <w:sz w:val="22"/>
          <w:szCs w:val="22"/>
        </w:rPr>
      </w:pPr>
      <w:r>
        <w:rPr>
          <w:b/>
          <w:color w:val="000000"/>
          <w:sz w:val="22"/>
          <w:szCs w:val="22"/>
        </w:rPr>
        <w:t>4.5</w:t>
      </w:r>
      <w:r w:rsidR="00D37F71" w:rsidRPr="00825B3F">
        <w:rPr>
          <w:b/>
          <w:color w:val="000000"/>
          <w:sz w:val="22"/>
          <w:szCs w:val="22"/>
        </w:rPr>
        <w:t>.2.</w:t>
      </w:r>
      <w:r w:rsidR="00D37F71">
        <w:rPr>
          <w:b/>
          <w:color w:val="000000"/>
          <w:sz w:val="22"/>
          <w:szCs w:val="22"/>
        </w:rPr>
        <w:t>4.</w:t>
      </w:r>
      <w:r w:rsidR="00D37F71" w:rsidRPr="00384AFE">
        <w:rPr>
          <w:color w:val="000000"/>
          <w:sz w:val="22"/>
          <w:szCs w:val="22"/>
        </w:rPr>
        <w:t xml:space="preserve">  </w:t>
      </w:r>
      <w:r w:rsidR="00D37F71" w:rsidRPr="00825B3F">
        <w:rPr>
          <w:color w:val="000000"/>
          <w:sz w:val="22"/>
          <w:szCs w:val="22"/>
        </w:rPr>
        <w:t xml:space="preserve">Não poderá se beneficiar do tratamento jurídico diferenciado previsto </w:t>
      </w:r>
      <w:r w:rsidR="00D37F71">
        <w:rPr>
          <w:color w:val="000000"/>
          <w:sz w:val="22"/>
          <w:szCs w:val="22"/>
        </w:rPr>
        <w:t>na</w:t>
      </w:r>
      <w:r w:rsidR="00D37F71" w:rsidRPr="00825B3F">
        <w:rPr>
          <w:color w:val="000000"/>
          <w:sz w:val="22"/>
          <w:szCs w:val="22"/>
        </w:rPr>
        <w:t xml:space="preserve"> Lei Complementar</w:t>
      </w:r>
      <w:r w:rsidR="00D37F71">
        <w:rPr>
          <w:color w:val="000000"/>
          <w:sz w:val="22"/>
          <w:szCs w:val="22"/>
        </w:rPr>
        <w:t xml:space="preserve"> 123/06</w:t>
      </w:r>
      <w:r w:rsidR="00D37F71" w:rsidRPr="00825B3F">
        <w:rPr>
          <w:color w:val="000000"/>
          <w:sz w:val="22"/>
          <w:szCs w:val="22"/>
        </w:rPr>
        <w:t>, incluído o regime de que trata o</w:t>
      </w:r>
      <w:r w:rsidR="00D37F71">
        <w:rPr>
          <w:rStyle w:val="apple-converted-space"/>
          <w:color w:val="000000"/>
          <w:sz w:val="22"/>
          <w:szCs w:val="22"/>
        </w:rPr>
        <w:t xml:space="preserve"> art. 12 da referida Lei</w:t>
      </w:r>
      <w:r w:rsidR="00D37F71" w:rsidRPr="00825B3F">
        <w:rPr>
          <w:color w:val="000000"/>
          <w:sz w:val="22"/>
          <w:szCs w:val="22"/>
        </w:rPr>
        <w:t>, para nenhum efeito legal, a pessoa jurídica:</w:t>
      </w:r>
    </w:p>
    <w:p w:rsidR="009A60EA" w:rsidRDefault="009A60EA" w:rsidP="00D37F71">
      <w:pPr>
        <w:jc w:val="both"/>
        <w:rPr>
          <w:b/>
          <w:sz w:val="22"/>
          <w:szCs w:val="22"/>
        </w:rPr>
      </w:pPr>
    </w:p>
    <w:p w:rsidR="00D37F71" w:rsidRPr="00963306" w:rsidRDefault="00D37F71" w:rsidP="00D37F71">
      <w:pPr>
        <w:jc w:val="both"/>
        <w:rPr>
          <w:sz w:val="22"/>
          <w:szCs w:val="22"/>
        </w:rPr>
      </w:pPr>
      <w:r w:rsidRPr="00963306">
        <w:rPr>
          <w:b/>
          <w:sz w:val="22"/>
          <w:szCs w:val="22"/>
        </w:rPr>
        <w:t>a)</w:t>
      </w:r>
      <w:r w:rsidRPr="00963306">
        <w:rPr>
          <w:sz w:val="22"/>
          <w:szCs w:val="22"/>
        </w:rPr>
        <w:t xml:space="preserve"> De cujo capital participe outra pessoa jurídica;</w:t>
      </w:r>
    </w:p>
    <w:p w:rsidR="00D37F71" w:rsidRPr="00963306" w:rsidRDefault="00D37F71" w:rsidP="00D37F71">
      <w:pPr>
        <w:jc w:val="both"/>
        <w:rPr>
          <w:sz w:val="22"/>
          <w:szCs w:val="22"/>
        </w:rPr>
      </w:pPr>
    </w:p>
    <w:p w:rsidR="00D37F71" w:rsidRPr="00963306" w:rsidRDefault="00D37F71" w:rsidP="00D37F71">
      <w:pPr>
        <w:jc w:val="both"/>
        <w:rPr>
          <w:sz w:val="22"/>
          <w:szCs w:val="22"/>
        </w:rPr>
      </w:pPr>
      <w:r w:rsidRPr="00963306">
        <w:rPr>
          <w:b/>
          <w:sz w:val="22"/>
          <w:szCs w:val="22"/>
        </w:rPr>
        <w:t>b)</w:t>
      </w:r>
      <w:r w:rsidRPr="00963306">
        <w:rPr>
          <w:sz w:val="22"/>
          <w:szCs w:val="22"/>
        </w:rPr>
        <w:t xml:space="preserve"> Que seja filial, sucursal, agência ou representação, no País, de pessoa jurídica com sede no exterior; </w:t>
      </w:r>
    </w:p>
    <w:p w:rsidR="00D37F71" w:rsidRPr="00963306" w:rsidRDefault="00D37F71" w:rsidP="00D37F71">
      <w:pPr>
        <w:jc w:val="both"/>
        <w:rPr>
          <w:sz w:val="22"/>
          <w:szCs w:val="22"/>
        </w:rPr>
      </w:pPr>
    </w:p>
    <w:p w:rsidR="00D37F71" w:rsidRPr="00963306" w:rsidRDefault="00D37F71" w:rsidP="00D37F71">
      <w:pPr>
        <w:jc w:val="both"/>
        <w:rPr>
          <w:sz w:val="22"/>
          <w:szCs w:val="22"/>
        </w:rPr>
      </w:pPr>
      <w:r w:rsidRPr="00963306">
        <w:rPr>
          <w:b/>
          <w:sz w:val="22"/>
          <w:szCs w:val="22"/>
        </w:rPr>
        <w:t>c)</w:t>
      </w:r>
      <w:r w:rsidRPr="00963306">
        <w:rPr>
          <w:sz w:val="22"/>
          <w:szCs w:val="22"/>
        </w:rPr>
        <w:t xml:space="preserve"> De cujo capital participe pessoa física que seja inscrita como empresário, ou seja, sócia de outra empresa que receba tratamento jurídico diferenciado nos termos d</w:t>
      </w:r>
      <w:r>
        <w:rPr>
          <w:sz w:val="22"/>
          <w:szCs w:val="22"/>
        </w:rPr>
        <w:t>a</w:t>
      </w:r>
      <w:r w:rsidRPr="00963306">
        <w:rPr>
          <w:sz w:val="22"/>
          <w:szCs w:val="22"/>
        </w:rPr>
        <w:t xml:space="preserve"> Lei Complementar</w:t>
      </w:r>
      <w:r>
        <w:rPr>
          <w:sz w:val="22"/>
          <w:szCs w:val="22"/>
        </w:rPr>
        <w:t xml:space="preserve"> 123/06</w:t>
      </w:r>
      <w:r w:rsidRPr="00963306">
        <w:rPr>
          <w:sz w:val="22"/>
          <w:szCs w:val="22"/>
        </w:rPr>
        <w:t xml:space="preserve">, desde que a receita </w:t>
      </w:r>
      <w:r w:rsidRPr="00963306">
        <w:rPr>
          <w:sz w:val="22"/>
          <w:szCs w:val="22"/>
        </w:rPr>
        <w:lastRenderedPageBreak/>
        <w:t xml:space="preserve">bruta global ultrapasse o limite de que trata o inciso II do caput do art.3º da Lei Complementar nº 123 de 14 de dezembro de 2006; </w:t>
      </w:r>
    </w:p>
    <w:p w:rsidR="00D37F71" w:rsidRPr="00963306" w:rsidRDefault="00D37F71" w:rsidP="00D37F71">
      <w:pPr>
        <w:jc w:val="both"/>
        <w:rPr>
          <w:sz w:val="22"/>
          <w:szCs w:val="22"/>
        </w:rPr>
      </w:pPr>
    </w:p>
    <w:p w:rsidR="00D37F71" w:rsidRPr="00963306" w:rsidRDefault="00D37F71" w:rsidP="00D37F71">
      <w:pPr>
        <w:jc w:val="both"/>
        <w:rPr>
          <w:sz w:val="22"/>
          <w:szCs w:val="22"/>
        </w:rPr>
      </w:pPr>
      <w:r w:rsidRPr="00963306">
        <w:rPr>
          <w:b/>
          <w:sz w:val="22"/>
          <w:szCs w:val="22"/>
        </w:rPr>
        <w:t>d)</w:t>
      </w:r>
      <w:r w:rsidRPr="00963306">
        <w:rPr>
          <w:sz w:val="22"/>
          <w:szCs w:val="22"/>
        </w:rPr>
        <w:t xml:space="preserve"> Cujo titular ou sócio participe com mais de 10% (dez por cento) do capital de outra </w:t>
      </w:r>
      <w:r>
        <w:rPr>
          <w:sz w:val="22"/>
          <w:szCs w:val="22"/>
        </w:rPr>
        <w:t xml:space="preserve">empresa não beneficiada pela </w:t>
      </w:r>
      <w:r w:rsidRPr="00963306">
        <w:rPr>
          <w:sz w:val="22"/>
          <w:szCs w:val="22"/>
        </w:rPr>
        <w:t>Lei Complementar, desde que a receita bruta global ultrapasse o limite de que trata o inciso II do caput do art.3º da Lei Complementar nº 123 de 14 de dezembro de 2006;</w:t>
      </w:r>
    </w:p>
    <w:p w:rsidR="00D37F71" w:rsidRPr="00963306" w:rsidRDefault="00D37F71" w:rsidP="00D37F71">
      <w:pPr>
        <w:jc w:val="both"/>
        <w:rPr>
          <w:sz w:val="22"/>
          <w:szCs w:val="22"/>
        </w:rPr>
      </w:pPr>
    </w:p>
    <w:p w:rsidR="00D37F71" w:rsidRDefault="00D37F71" w:rsidP="00D37F71">
      <w:pPr>
        <w:jc w:val="both"/>
        <w:rPr>
          <w:sz w:val="22"/>
          <w:szCs w:val="22"/>
        </w:rPr>
      </w:pPr>
      <w:r w:rsidRPr="00963306">
        <w:rPr>
          <w:b/>
          <w:sz w:val="22"/>
          <w:szCs w:val="22"/>
        </w:rPr>
        <w:t>e)</w:t>
      </w:r>
      <w:r w:rsidRPr="00963306">
        <w:rPr>
          <w:sz w:val="22"/>
          <w:szCs w:val="22"/>
        </w:rPr>
        <w:t xml:space="preserve"> Cujo sócio ou titular seja administrador ou equiparado de outra pessoa jurídica com fins lucrativos, desde que a receita bruta global ultrapasse o limite de que trata o inciso II do caput do art. 3º da Lei Complementar nº 123, de 14 de dezembro de 2006;</w:t>
      </w:r>
    </w:p>
    <w:p w:rsidR="00D37F71" w:rsidRPr="00825B3F" w:rsidRDefault="00D37F71" w:rsidP="00D37F71">
      <w:pPr>
        <w:pStyle w:val="04partenormativa"/>
        <w:spacing w:before="204" w:beforeAutospacing="0" w:after="204" w:afterAutospacing="0"/>
        <w:jc w:val="both"/>
        <w:rPr>
          <w:color w:val="000000"/>
          <w:sz w:val="22"/>
          <w:szCs w:val="22"/>
        </w:rPr>
      </w:pPr>
      <w:r w:rsidRPr="00825B3F">
        <w:rPr>
          <w:b/>
          <w:color w:val="000000"/>
          <w:sz w:val="22"/>
          <w:szCs w:val="22"/>
        </w:rPr>
        <w:t>f)</w:t>
      </w:r>
      <w:r w:rsidR="00F97040">
        <w:rPr>
          <w:b/>
          <w:color w:val="000000"/>
          <w:sz w:val="22"/>
          <w:szCs w:val="22"/>
        </w:rPr>
        <w:t xml:space="preserve"> </w:t>
      </w:r>
      <w:r>
        <w:rPr>
          <w:color w:val="000000"/>
          <w:sz w:val="22"/>
          <w:szCs w:val="22"/>
        </w:rPr>
        <w:t>C</w:t>
      </w:r>
      <w:r w:rsidRPr="00825B3F">
        <w:rPr>
          <w:color w:val="000000"/>
          <w:sz w:val="22"/>
          <w:szCs w:val="22"/>
        </w:rPr>
        <w:t>onstituída sob a forma de cooperativas, salvo as de consumo;</w:t>
      </w:r>
    </w:p>
    <w:p w:rsidR="00D37F71" w:rsidRPr="00825B3F" w:rsidRDefault="00D37F71" w:rsidP="00D37F71">
      <w:pPr>
        <w:pStyle w:val="04partenormativa"/>
        <w:spacing w:before="204" w:beforeAutospacing="0" w:after="204" w:afterAutospacing="0"/>
        <w:jc w:val="both"/>
        <w:rPr>
          <w:color w:val="000000"/>
          <w:sz w:val="22"/>
          <w:szCs w:val="22"/>
        </w:rPr>
      </w:pPr>
      <w:bookmarkStart w:id="3" w:name="art3§4vii"/>
      <w:bookmarkEnd w:id="3"/>
      <w:r w:rsidRPr="00825B3F">
        <w:rPr>
          <w:b/>
          <w:color w:val="000000"/>
          <w:sz w:val="22"/>
          <w:szCs w:val="22"/>
        </w:rPr>
        <w:t>g)</w:t>
      </w:r>
      <w:r w:rsidR="00F97040">
        <w:rPr>
          <w:b/>
          <w:color w:val="000000"/>
          <w:sz w:val="22"/>
          <w:szCs w:val="22"/>
        </w:rPr>
        <w:t xml:space="preserve"> </w:t>
      </w:r>
      <w:r>
        <w:rPr>
          <w:color w:val="000000"/>
          <w:sz w:val="22"/>
          <w:szCs w:val="22"/>
        </w:rPr>
        <w:t>Q</w:t>
      </w:r>
      <w:r w:rsidRPr="00825B3F">
        <w:rPr>
          <w:color w:val="000000"/>
          <w:sz w:val="22"/>
          <w:szCs w:val="22"/>
        </w:rPr>
        <w:t>ue participe do capital de outra pessoa jurídica;</w:t>
      </w:r>
    </w:p>
    <w:p w:rsidR="00D37F71" w:rsidRPr="00825B3F" w:rsidRDefault="00D37F71" w:rsidP="00D37F71">
      <w:pPr>
        <w:pStyle w:val="04partenormativa"/>
        <w:spacing w:before="204" w:beforeAutospacing="0" w:after="204" w:afterAutospacing="0"/>
        <w:jc w:val="both"/>
        <w:rPr>
          <w:color w:val="000000"/>
          <w:sz w:val="22"/>
          <w:szCs w:val="22"/>
        </w:rPr>
      </w:pPr>
      <w:bookmarkStart w:id="4" w:name="art3§4viii"/>
      <w:bookmarkEnd w:id="4"/>
      <w:r w:rsidRPr="00825B3F">
        <w:rPr>
          <w:b/>
          <w:color w:val="000000"/>
          <w:sz w:val="22"/>
          <w:szCs w:val="22"/>
        </w:rPr>
        <w:t>h)</w:t>
      </w:r>
      <w:r w:rsidR="00F97040">
        <w:rPr>
          <w:b/>
          <w:color w:val="000000"/>
          <w:sz w:val="22"/>
          <w:szCs w:val="22"/>
        </w:rPr>
        <w:t xml:space="preserve"> </w:t>
      </w:r>
      <w:r>
        <w:rPr>
          <w:color w:val="000000"/>
          <w:sz w:val="22"/>
          <w:szCs w:val="22"/>
        </w:rPr>
        <w:t>Q</w:t>
      </w:r>
      <w:r w:rsidRPr="00825B3F">
        <w:rPr>
          <w:color w:val="000000"/>
          <w:sz w:val="22"/>
          <w:szCs w:val="22"/>
        </w:rPr>
        <w:t>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rsidR="00D37F71" w:rsidRPr="00825B3F" w:rsidRDefault="00D37F71" w:rsidP="00D37F71">
      <w:pPr>
        <w:pStyle w:val="04partenormativa"/>
        <w:spacing w:before="204" w:beforeAutospacing="0" w:after="204" w:afterAutospacing="0"/>
        <w:jc w:val="both"/>
        <w:rPr>
          <w:color w:val="000000"/>
          <w:sz w:val="22"/>
          <w:szCs w:val="22"/>
        </w:rPr>
      </w:pPr>
      <w:bookmarkStart w:id="5" w:name="art3§4ix"/>
      <w:bookmarkEnd w:id="5"/>
      <w:r w:rsidRPr="00825B3F">
        <w:rPr>
          <w:b/>
          <w:color w:val="000000"/>
          <w:sz w:val="22"/>
          <w:szCs w:val="22"/>
        </w:rPr>
        <w:t>i)</w:t>
      </w:r>
      <w:r w:rsidR="00F97040">
        <w:rPr>
          <w:b/>
          <w:color w:val="000000"/>
          <w:sz w:val="22"/>
          <w:szCs w:val="22"/>
        </w:rPr>
        <w:t xml:space="preserve"> </w:t>
      </w:r>
      <w:r>
        <w:rPr>
          <w:color w:val="000000"/>
          <w:sz w:val="22"/>
          <w:szCs w:val="22"/>
        </w:rPr>
        <w:t>R</w:t>
      </w:r>
      <w:r w:rsidRPr="00825B3F">
        <w:rPr>
          <w:color w:val="000000"/>
          <w:sz w:val="22"/>
          <w:szCs w:val="22"/>
        </w:rPr>
        <w:t>esultante ou remanescente de cisão ou qualquer outra forma de desmembramento de pessoa jurídica que tenha ocorrido em um dos 5 (cinco) anos-calendário anteriores;</w:t>
      </w:r>
    </w:p>
    <w:p w:rsidR="00D37F71" w:rsidRPr="00825B3F" w:rsidRDefault="00D37F71" w:rsidP="00D37F71">
      <w:pPr>
        <w:pStyle w:val="04partenormativa"/>
        <w:spacing w:before="204" w:beforeAutospacing="0" w:after="204" w:afterAutospacing="0"/>
        <w:jc w:val="both"/>
        <w:rPr>
          <w:color w:val="000000"/>
          <w:sz w:val="22"/>
          <w:szCs w:val="22"/>
        </w:rPr>
      </w:pPr>
      <w:bookmarkStart w:id="6" w:name="art3§4x"/>
      <w:bookmarkEnd w:id="6"/>
      <w:r w:rsidRPr="00825B3F">
        <w:rPr>
          <w:b/>
          <w:color w:val="000000"/>
          <w:sz w:val="22"/>
          <w:szCs w:val="22"/>
        </w:rPr>
        <w:t>j)</w:t>
      </w:r>
      <w:r w:rsidR="00C12459">
        <w:rPr>
          <w:b/>
          <w:color w:val="000000"/>
          <w:sz w:val="22"/>
          <w:szCs w:val="22"/>
        </w:rPr>
        <w:t xml:space="preserve"> </w:t>
      </w:r>
      <w:r>
        <w:rPr>
          <w:color w:val="000000"/>
          <w:sz w:val="22"/>
          <w:szCs w:val="22"/>
        </w:rPr>
        <w:t>C</w:t>
      </w:r>
      <w:r w:rsidRPr="00825B3F">
        <w:rPr>
          <w:color w:val="000000"/>
          <w:sz w:val="22"/>
          <w:szCs w:val="22"/>
        </w:rPr>
        <w:t>onstituída sob a forma de sociedade por ações.</w:t>
      </w:r>
    </w:p>
    <w:p w:rsidR="00D37F71" w:rsidRDefault="00D37F71" w:rsidP="00D37F71">
      <w:pPr>
        <w:tabs>
          <w:tab w:val="left" w:pos="8789"/>
          <w:tab w:val="left" w:pos="8931"/>
          <w:tab w:val="left" w:pos="9496"/>
        </w:tabs>
        <w:jc w:val="both"/>
        <w:rPr>
          <w:color w:val="000000"/>
          <w:sz w:val="22"/>
          <w:szCs w:val="22"/>
        </w:rPr>
      </w:pPr>
      <w:bookmarkStart w:id="7" w:name="art3§4xi"/>
      <w:bookmarkEnd w:id="7"/>
      <w:r>
        <w:rPr>
          <w:b/>
          <w:color w:val="000000"/>
          <w:sz w:val="22"/>
          <w:szCs w:val="22"/>
        </w:rPr>
        <w:t>k</w:t>
      </w:r>
      <w:r w:rsidRPr="00825B3F">
        <w:rPr>
          <w:b/>
          <w:color w:val="000000"/>
          <w:sz w:val="22"/>
          <w:szCs w:val="22"/>
        </w:rPr>
        <w:t>)</w:t>
      </w:r>
      <w:r w:rsidR="00C12459">
        <w:rPr>
          <w:b/>
          <w:color w:val="000000"/>
          <w:sz w:val="22"/>
          <w:szCs w:val="22"/>
        </w:rPr>
        <w:t xml:space="preserve"> </w:t>
      </w:r>
      <w:r>
        <w:rPr>
          <w:color w:val="000000"/>
          <w:sz w:val="22"/>
          <w:szCs w:val="22"/>
        </w:rPr>
        <w:t>C</w:t>
      </w:r>
      <w:r w:rsidRPr="00825B3F">
        <w:rPr>
          <w:color w:val="000000"/>
          <w:sz w:val="22"/>
          <w:szCs w:val="22"/>
        </w:rPr>
        <w:t>ujos titulares ou sócios guardem, cumulativamente, com o contratante do serviço, relação de pessoalidade, subordinação e habitualidade.</w:t>
      </w:r>
    </w:p>
    <w:p w:rsidR="00D37F71" w:rsidRPr="00EC75D6" w:rsidRDefault="00D37F71" w:rsidP="00D37F71">
      <w:pPr>
        <w:rPr>
          <w:sz w:val="22"/>
          <w:szCs w:val="22"/>
        </w:rPr>
      </w:pPr>
    </w:p>
    <w:p w:rsidR="00D37F71" w:rsidRPr="00EC75D6" w:rsidRDefault="0049650C" w:rsidP="00D37F71">
      <w:pPr>
        <w:tabs>
          <w:tab w:val="left" w:pos="8789"/>
          <w:tab w:val="left" w:pos="8931"/>
          <w:tab w:val="left" w:pos="9496"/>
        </w:tabs>
        <w:jc w:val="both"/>
        <w:rPr>
          <w:sz w:val="22"/>
          <w:szCs w:val="22"/>
        </w:rPr>
      </w:pPr>
      <w:r>
        <w:rPr>
          <w:b/>
          <w:sz w:val="22"/>
          <w:szCs w:val="22"/>
        </w:rPr>
        <w:t>4.5</w:t>
      </w:r>
      <w:r w:rsidR="00D37F71" w:rsidRPr="00EC75D6">
        <w:rPr>
          <w:b/>
          <w:sz w:val="22"/>
          <w:szCs w:val="22"/>
        </w:rPr>
        <w:t>.</w:t>
      </w:r>
      <w:r w:rsidR="00D37F71">
        <w:rPr>
          <w:b/>
          <w:sz w:val="22"/>
          <w:szCs w:val="22"/>
        </w:rPr>
        <w:t>3</w:t>
      </w:r>
      <w:r w:rsidR="00D37F71" w:rsidRPr="00EC75D6">
        <w:rPr>
          <w:b/>
          <w:sz w:val="22"/>
          <w:szCs w:val="22"/>
        </w:rPr>
        <w:t>.</w:t>
      </w:r>
      <w:r w:rsidR="00D37F71">
        <w:rPr>
          <w:sz w:val="22"/>
          <w:szCs w:val="22"/>
        </w:rPr>
        <w:t xml:space="preserve"> À optante pelo Simples N</w:t>
      </w:r>
      <w:r w:rsidR="00D37F71" w:rsidRPr="00EC75D6">
        <w:rPr>
          <w:sz w:val="22"/>
          <w:szCs w:val="22"/>
        </w:rPr>
        <w:t>acional está vedada a utilização dos benefícios do Regime Tributário Diferenciado, conforme o Artigo 17, Inciso XII, e Artigo 30, inciso II da Lei Complementar nº 123</w:t>
      </w:r>
      <w:r w:rsidR="00D37F71">
        <w:rPr>
          <w:sz w:val="22"/>
          <w:szCs w:val="22"/>
        </w:rPr>
        <w:t>/</w:t>
      </w:r>
      <w:r w:rsidR="00D37F71" w:rsidRPr="00EC75D6">
        <w:rPr>
          <w:sz w:val="22"/>
          <w:szCs w:val="22"/>
        </w:rPr>
        <w:t>2006, em atendimento ao entendimento esposado pelo TCU no Acórdão 797/2011 (Plenário).</w:t>
      </w:r>
    </w:p>
    <w:p w:rsidR="00D37F71" w:rsidRDefault="00D37F71" w:rsidP="00D37F71">
      <w:pPr>
        <w:tabs>
          <w:tab w:val="left" w:pos="8789"/>
          <w:tab w:val="left" w:pos="8931"/>
          <w:tab w:val="left" w:pos="9496"/>
        </w:tabs>
        <w:rPr>
          <w:b/>
          <w:bCs/>
          <w:color w:val="0000FF"/>
          <w:sz w:val="22"/>
          <w:szCs w:val="22"/>
        </w:rPr>
      </w:pPr>
    </w:p>
    <w:p w:rsidR="00D37F71" w:rsidRPr="003265C6" w:rsidRDefault="00D37F71" w:rsidP="00D37F71">
      <w:pPr>
        <w:tabs>
          <w:tab w:val="left" w:pos="8789"/>
          <w:tab w:val="left" w:pos="8931"/>
          <w:tab w:val="left" w:pos="9496"/>
        </w:tabs>
        <w:rPr>
          <w:b/>
          <w:color w:val="0000FF"/>
          <w:sz w:val="22"/>
          <w:szCs w:val="22"/>
        </w:rPr>
      </w:pPr>
      <w:r w:rsidRPr="003265C6">
        <w:rPr>
          <w:b/>
          <w:color w:val="0000FF"/>
          <w:sz w:val="22"/>
          <w:szCs w:val="22"/>
        </w:rPr>
        <w:t>5. DO CREDENCIAMENTO E DA REPRESENTAÇÃO</w:t>
      </w:r>
    </w:p>
    <w:p w:rsidR="00D37F71" w:rsidRPr="003265C6" w:rsidRDefault="00D37F71" w:rsidP="00D37F71">
      <w:pPr>
        <w:tabs>
          <w:tab w:val="left" w:pos="8789"/>
          <w:tab w:val="left" w:pos="8931"/>
          <w:tab w:val="left" w:pos="9496"/>
        </w:tabs>
        <w:rPr>
          <w:b/>
          <w:bCs/>
          <w:sz w:val="22"/>
          <w:szCs w:val="22"/>
        </w:rPr>
      </w:pPr>
    </w:p>
    <w:p w:rsidR="00D37F71" w:rsidRPr="003265C6" w:rsidRDefault="00D37F71" w:rsidP="00D37F71">
      <w:pPr>
        <w:tabs>
          <w:tab w:val="left" w:pos="8789"/>
          <w:tab w:val="left" w:pos="8931"/>
          <w:tab w:val="left" w:pos="9496"/>
        </w:tabs>
        <w:jc w:val="both"/>
        <w:rPr>
          <w:bCs/>
          <w:sz w:val="22"/>
          <w:szCs w:val="22"/>
        </w:rPr>
      </w:pPr>
      <w:r w:rsidRPr="004D220A">
        <w:rPr>
          <w:bCs/>
          <w:sz w:val="22"/>
          <w:szCs w:val="22"/>
        </w:rPr>
        <w:t>5.1.</w:t>
      </w:r>
      <w:r w:rsidRPr="003265C6">
        <w:rPr>
          <w:bCs/>
          <w:sz w:val="22"/>
          <w:szCs w:val="22"/>
        </w:rPr>
        <w:t xml:space="preserve"> As Licitantes interessadas deverão proceder ao credenciamento antes da data marcada para início da sessão pública via internet.</w:t>
      </w:r>
    </w:p>
    <w:p w:rsidR="00D37F71" w:rsidRPr="003265C6" w:rsidRDefault="00D37F71" w:rsidP="00D37F71">
      <w:pPr>
        <w:tabs>
          <w:tab w:val="left" w:pos="8789"/>
          <w:tab w:val="left" w:pos="8931"/>
          <w:tab w:val="left" w:pos="9496"/>
        </w:tabs>
        <w:jc w:val="both"/>
        <w:rPr>
          <w:bCs/>
          <w:sz w:val="22"/>
          <w:szCs w:val="22"/>
        </w:rPr>
      </w:pPr>
    </w:p>
    <w:p w:rsidR="00D37F71" w:rsidRPr="003265C6" w:rsidRDefault="00D37F71" w:rsidP="00D37F71">
      <w:pPr>
        <w:tabs>
          <w:tab w:val="left" w:pos="8789"/>
          <w:tab w:val="left" w:pos="8931"/>
          <w:tab w:val="left" w:pos="9496"/>
        </w:tabs>
        <w:jc w:val="both"/>
        <w:rPr>
          <w:b/>
          <w:sz w:val="22"/>
          <w:szCs w:val="22"/>
        </w:rPr>
      </w:pPr>
      <w:r w:rsidRPr="004D220A">
        <w:rPr>
          <w:bCs/>
          <w:sz w:val="22"/>
          <w:szCs w:val="22"/>
        </w:rPr>
        <w:t>5.2.</w:t>
      </w:r>
      <w:r w:rsidR="00C12459">
        <w:rPr>
          <w:bCs/>
          <w:sz w:val="22"/>
          <w:szCs w:val="22"/>
        </w:rPr>
        <w:t xml:space="preserve"> </w:t>
      </w:r>
      <w:r w:rsidRPr="003265C6">
        <w:rPr>
          <w:sz w:val="22"/>
          <w:szCs w:val="22"/>
        </w:rPr>
        <w:t xml:space="preserve">O credenciamento dar-se-á pela atribuição de chave de identificação e de senha, pessoal e intransferível, para acesso ao Sistema Eletrônico, no </w:t>
      </w:r>
      <w:r w:rsidRPr="003265C6">
        <w:rPr>
          <w:i/>
          <w:iCs/>
          <w:sz w:val="22"/>
          <w:szCs w:val="22"/>
        </w:rPr>
        <w:t>site</w:t>
      </w:r>
      <w:r w:rsidR="002A5F22">
        <w:rPr>
          <w:i/>
          <w:iCs/>
          <w:sz w:val="22"/>
          <w:szCs w:val="22"/>
        </w:rPr>
        <w:t xml:space="preserve"> </w:t>
      </w:r>
      <w:hyperlink r:id="rId12" w:history="1">
        <w:r w:rsidRPr="003265C6">
          <w:rPr>
            <w:rStyle w:val="Hyperlink"/>
            <w:b/>
            <w:sz w:val="22"/>
            <w:szCs w:val="22"/>
          </w:rPr>
          <w:t>www.comprasnet.gov.br</w:t>
        </w:r>
      </w:hyperlink>
      <w:r w:rsidRPr="003265C6">
        <w:rPr>
          <w:b/>
          <w:sz w:val="22"/>
          <w:szCs w:val="22"/>
        </w:rPr>
        <w:t>.</w:t>
      </w:r>
    </w:p>
    <w:p w:rsidR="00D37F71" w:rsidRPr="003265C6" w:rsidRDefault="00D37F71" w:rsidP="00D37F71">
      <w:pPr>
        <w:tabs>
          <w:tab w:val="left" w:pos="8789"/>
          <w:tab w:val="left" w:pos="8931"/>
          <w:tab w:val="left" w:pos="9496"/>
        </w:tabs>
        <w:jc w:val="both"/>
        <w:rPr>
          <w:bCs/>
          <w:sz w:val="22"/>
          <w:szCs w:val="22"/>
        </w:rPr>
      </w:pPr>
    </w:p>
    <w:p w:rsidR="00D37F71" w:rsidRDefault="00D37F71" w:rsidP="00D37F71">
      <w:pPr>
        <w:tabs>
          <w:tab w:val="left" w:pos="8789"/>
          <w:tab w:val="left" w:pos="8931"/>
          <w:tab w:val="left" w:pos="9496"/>
        </w:tabs>
        <w:jc w:val="both"/>
        <w:rPr>
          <w:sz w:val="22"/>
          <w:szCs w:val="22"/>
        </w:rPr>
      </w:pPr>
      <w:r w:rsidRPr="004D220A">
        <w:rPr>
          <w:bCs/>
          <w:sz w:val="22"/>
          <w:szCs w:val="22"/>
        </w:rPr>
        <w:t>5.3.</w:t>
      </w:r>
      <w:r w:rsidR="00C12459">
        <w:rPr>
          <w:bCs/>
          <w:sz w:val="22"/>
          <w:szCs w:val="22"/>
        </w:rPr>
        <w:t xml:space="preserve"> </w:t>
      </w:r>
      <w:r w:rsidRPr="003265C6">
        <w:rPr>
          <w:sz w:val="22"/>
          <w:szCs w:val="22"/>
        </w:rPr>
        <w:t>O credenciamento junto ao provedor do Sistema implica na responsabilidade legal única e exclusiva da Licitante ou de seu representante legal e na presunção de sua capacidade técnica para realização das transações inerentes ao Pregão Eletrônico.</w:t>
      </w:r>
    </w:p>
    <w:p w:rsidR="00D37F71" w:rsidRDefault="00D37F71" w:rsidP="00D37F71">
      <w:pPr>
        <w:tabs>
          <w:tab w:val="left" w:pos="8789"/>
          <w:tab w:val="left" w:pos="8931"/>
          <w:tab w:val="left" w:pos="9496"/>
        </w:tabs>
        <w:jc w:val="both"/>
        <w:rPr>
          <w:sz w:val="22"/>
          <w:szCs w:val="22"/>
        </w:rPr>
      </w:pPr>
    </w:p>
    <w:p w:rsidR="00D37F71" w:rsidRPr="003265C6" w:rsidRDefault="00D37F71" w:rsidP="00D37F71">
      <w:pPr>
        <w:pStyle w:val="Ttulo6"/>
        <w:tabs>
          <w:tab w:val="left" w:pos="8789"/>
          <w:tab w:val="left" w:pos="8931"/>
          <w:tab w:val="left" w:pos="9496"/>
        </w:tabs>
        <w:jc w:val="both"/>
        <w:rPr>
          <w:b/>
          <w:sz w:val="22"/>
          <w:szCs w:val="22"/>
        </w:rPr>
      </w:pPr>
      <w:r w:rsidRPr="004D220A">
        <w:rPr>
          <w:sz w:val="22"/>
          <w:szCs w:val="22"/>
        </w:rPr>
        <w:t>5.4.</w:t>
      </w:r>
      <w:r w:rsidR="00C12459">
        <w:rPr>
          <w:sz w:val="22"/>
          <w:szCs w:val="22"/>
        </w:rPr>
        <w:t xml:space="preserve"> </w:t>
      </w:r>
      <w:r w:rsidRPr="003265C6">
        <w:rPr>
          <w:sz w:val="22"/>
          <w:szCs w:val="22"/>
        </w:rPr>
        <w:t xml:space="preserve">O uso da senha de acesso pela Licitante é de sua responsabilidade exclusiva, incluindo qualquer transação efetuada diretamente ou por seu representante, não cabendo ao provedor do Sistema ou à </w:t>
      </w:r>
      <w:proofErr w:type="spellStart"/>
      <w:r w:rsidRPr="003A5B31">
        <w:rPr>
          <w:b/>
          <w:color w:val="FF0000"/>
          <w:sz w:val="22"/>
          <w:szCs w:val="22"/>
        </w:rPr>
        <w:t>Superintendência</w:t>
      </w:r>
      <w:r w:rsidRPr="003A5B31">
        <w:rPr>
          <w:b/>
          <w:bCs/>
          <w:color w:val="FF0000"/>
          <w:sz w:val="22"/>
          <w:szCs w:val="22"/>
        </w:rPr>
        <w:t>Estadual</w:t>
      </w:r>
      <w:proofErr w:type="spellEnd"/>
      <w:r w:rsidRPr="003A5B31">
        <w:rPr>
          <w:b/>
          <w:bCs/>
          <w:color w:val="FF0000"/>
          <w:sz w:val="22"/>
          <w:szCs w:val="22"/>
        </w:rPr>
        <w:t xml:space="preserve"> de Licitações</w:t>
      </w:r>
      <w:r>
        <w:rPr>
          <w:b/>
          <w:bCs/>
          <w:color w:val="FF0000"/>
          <w:sz w:val="22"/>
          <w:szCs w:val="22"/>
        </w:rPr>
        <w:t xml:space="preserve"> - </w:t>
      </w:r>
      <w:r w:rsidRPr="003A5B31">
        <w:rPr>
          <w:b/>
          <w:bCs/>
          <w:color w:val="FF0000"/>
          <w:sz w:val="22"/>
          <w:szCs w:val="22"/>
        </w:rPr>
        <w:t>SUPEL/RO</w:t>
      </w:r>
      <w:r w:rsidRPr="003265C6">
        <w:rPr>
          <w:b/>
          <w:sz w:val="22"/>
          <w:szCs w:val="22"/>
        </w:rPr>
        <w:t>,</w:t>
      </w:r>
      <w:r w:rsidRPr="003265C6">
        <w:rPr>
          <w:sz w:val="22"/>
          <w:szCs w:val="22"/>
        </w:rPr>
        <w:t xml:space="preserve"> promotora da licitação, responsabilidade por eventuais danos decorrentes do uso indevido da senha, ainda que por terceiros.</w:t>
      </w:r>
    </w:p>
    <w:p w:rsidR="00D37F71" w:rsidRPr="003265C6" w:rsidRDefault="00D37F71" w:rsidP="00D37F71">
      <w:pPr>
        <w:pStyle w:val="BodyText21"/>
        <w:tabs>
          <w:tab w:val="left" w:pos="8789"/>
          <w:tab w:val="left" w:pos="8931"/>
          <w:tab w:val="left" w:pos="9496"/>
        </w:tabs>
        <w:ind w:left="-426"/>
        <w:rPr>
          <w:sz w:val="22"/>
          <w:szCs w:val="22"/>
        </w:rPr>
      </w:pPr>
    </w:p>
    <w:p w:rsidR="00D37F71" w:rsidRPr="003265C6" w:rsidRDefault="00D37F71" w:rsidP="00D37F71">
      <w:pPr>
        <w:pStyle w:val="BodyText21"/>
        <w:tabs>
          <w:tab w:val="left" w:pos="8789"/>
          <w:tab w:val="left" w:pos="8931"/>
          <w:tab w:val="left" w:pos="9496"/>
        </w:tabs>
        <w:rPr>
          <w:sz w:val="22"/>
          <w:szCs w:val="22"/>
        </w:rPr>
      </w:pPr>
      <w:r w:rsidRPr="004D220A">
        <w:rPr>
          <w:sz w:val="22"/>
          <w:szCs w:val="22"/>
        </w:rPr>
        <w:t>5.5.</w:t>
      </w:r>
      <w:r w:rsidRPr="003265C6">
        <w:rPr>
          <w:sz w:val="22"/>
          <w:szCs w:val="22"/>
        </w:rPr>
        <w:t xml:space="preserve"> A perda da senha ou a quebra de sigilo deverão ser comunicadas ao provedor do Sistema para imediato bloqueio de acesso.</w:t>
      </w:r>
    </w:p>
    <w:p w:rsidR="00B448A2" w:rsidRDefault="00B448A2" w:rsidP="004A3FDD">
      <w:pPr>
        <w:tabs>
          <w:tab w:val="left" w:pos="8789"/>
          <w:tab w:val="left" w:pos="8931"/>
          <w:tab w:val="left" w:pos="9496"/>
        </w:tabs>
        <w:rPr>
          <w:b/>
          <w:bCs/>
          <w:color w:val="0000FF"/>
          <w:sz w:val="22"/>
          <w:szCs w:val="22"/>
        </w:rPr>
      </w:pPr>
    </w:p>
    <w:p w:rsidR="004A3FDD" w:rsidRDefault="004A3FDD" w:rsidP="004A3FDD">
      <w:pPr>
        <w:pStyle w:val="NormalWeb"/>
        <w:tabs>
          <w:tab w:val="left" w:pos="8789"/>
          <w:tab w:val="left" w:pos="8931"/>
          <w:tab w:val="left" w:pos="9496"/>
        </w:tabs>
        <w:spacing w:before="0" w:after="0"/>
        <w:jc w:val="both"/>
        <w:rPr>
          <w:b/>
          <w:bCs/>
          <w:color w:val="0000FF"/>
          <w:sz w:val="22"/>
          <w:szCs w:val="22"/>
        </w:rPr>
      </w:pPr>
      <w:r>
        <w:rPr>
          <w:b/>
          <w:bCs/>
          <w:color w:val="0000FF"/>
          <w:sz w:val="22"/>
          <w:szCs w:val="22"/>
        </w:rPr>
        <w:t>6</w:t>
      </w:r>
      <w:r w:rsidRPr="002C0024">
        <w:rPr>
          <w:b/>
          <w:bCs/>
          <w:color w:val="0000FF"/>
          <w:sz w:val="22"/>
          <w:szCs w:val="22"/>
        </w:rPr>
        <w:t>. DO CRITÉRIO DE JULGAMENTO DA PROPOSTA DE PREÇOS</w:t>
      </w:r>
    </w:p>
    <w:p w:rsidR="004A3FDD" w:rsidRPr="00D74EAA" w:rsidRDefault="004A3FDD" w:rsidP="004A3FDD">
      <w:pPr>
        <w:pStyle w:val="NormalWeb"/>
        <w:tabs>
          <w:tab w:val="left" w:pos="8789"/>
          <w:tab w:val="left" w:pos="8931"/>
          <w:tab w:val="left" w:pos="9496"/>
        </w:tabs>
        <w:spacing w:before="0" w:after="0"/>
        <w:jc w:val="both"/>
        <w:rPr>
          <w:b/>
          <w:bCs/>
          <w:color w:val="0000FF"/>
          <w:sz w:val="22"/>
          <w:szCs w:val="22"/>
        </w:rPr>
      </w:pPr>
    </w:p>
    <w:p w:rsidR="004A3FDD" w:rsidRPr="002C0024" w:rsidRDefault="004A3FDD" w:rsidP="004A3FDD">
      <w:pPr>
        <w:pStyle w:val="NormalWeb"/>
        <w:tabs>
          <w:tab w:val="left" w:pos="8789"/>
          <w:tab w:val="left" w:pos="8931"/>
          <w:tab w:val="left" w:pos="9496"/>
        </w:tabs>
        <w:spacing w:before="0" w:after="0"/>
        <w:jc w:val="both"/>
        <w:rPr>
          <w:sz w:val="22"/>
          <w:szCs w:val="22"/>
        </w:rPr>
      </w:pPr>
      <w:r>
        <w:rPr>
          <w:sz w:val="22"/>
          <w:szCs w:val="22"/>
        </w:rPr>
        <w:t>6</w:t>
      </w:r>
      <w:r w:rsidRPr="002C0024">
        <w:rPr>
          <w:sz w:val="22"/>
          <w:szCs w:val="22"/>
        </w:rPr>
        <w:t xml:space="preserve">.1. O julgamento da Proposta de Preços dar-se-á pelo critério de </w:t>
      </w:r>
      <w:r w:rsidRPr="00623CF2">
        <w:rPr>
          <w:b/>
          <w:sz w:val="22"/>
          <w:szCs w:val="22"/>
          <w:highlight w:val="yellow"/>
        </w:rPr>
        <w:t>MENOR PREÇO</w:t>
      </w:r>
      <w:r w:rsidR="00BD0465">
        <w:rPr>
          <w:b/>
          <w:sz w:val="22"/>
          <w:szCs w:val="22"/>
        </w:rPr>
        <w:t xml:space="preserve"> </w:t>
      </w:r>
      <w:r w:rsidRPr="00623CF2">
        <w:rPr>
          <w:sz w:val="22"/>
          <w:szCs w:val="22"/>
        </w:rPr>
        <w:t>com adjudicação</w:t>
      </w:r>
      <w:r w:rsidR="00BD0465">
        <w:rPr>
          <w:sz w:val="22"/>
          <w:szCs w:val="22"/>
        </w:rPr>
        <w:t xml:space="preserve"> </w:t>
      </w:r>
      <w:r w:rsidR="00537D6B">
        <w:rPr>
          <w:b/>
          <w:sz w:val="22"/>
          <w:szCs w:val="22"/>
          <w:highlight w:val="yellow"/>
        </w:rPr>
        <w:t>POR ITEM</w:t>
      </w:r>
      <w:r w:rsidRPr="00E66B8F">
        <w:rPr>
          <w:sz w:val="22"/>
          <w:szCs w:val="22"/>
        </w:rPr>
        <w:t>,</w:t>
      </w:r>
      <w:r w:rsidRPr="002C0024">
        <w:rPr>
          <w:sz w:val="22"/>
          <w:szCs w:val="22"/>
        </w:rPr>
        <w:t xml:space="preserve"> observadas as especificações técnicas e os parâmetros mínimos de desempenho definidos n</w:t>
      </w:r>
      <w:r>
        <w:rPr>
          <w:sz w:val="22"/>
          <w:szCs w:val="22"/>
        </w:rPr>
        <w:t xml:space="preserve">este </w:t>
      </w:r>
      <w:r w:rsidRPr="002C0024">
        <w:rPr>
          <w:sz w:val="22"/>
          <w:szCs w:val="22"/>
        </w:rPr>
        <w:t>Edital</w:t>
      </w:r>
      <w:r>
        <w:rPr>
          <w:sz w:val="22"/>
          <w:szCs w:val="22"/>
        </w:rPr>
        <w:t xml:space="preserve"> e em seus anexos</w:t>
      </w:r>
      <w:r w:rsidRPr="002C0024">
        <w:rPr>
          <w:sz w:val="22"/>
          <w:szCs w:val="22"/>
        </w:rPr>
        <w:t>.</w:t>
      </w:r>
    </w:p>
    <w:p w:rsidR="004A3FDD" w:rsidRDefault="004A3FDD" w:rsidP="004A3FDD">
      <w:pPr>
        <w:pStyle w:val="Recuodecorpodetexto3"/>
        <w:tabs>
          <w:tab w:val="left" w:pos="8789"/>
          <w:tab w:val="left" w:pos="8931"/>
          <w:tab w:val="left" w:pos="9496"/>
        </w:tabs>
        <w:ind w:firstLine="0"/>
        <w:jc w:val="both"/>
        <w:rPr>
          <w:b/>
          <w:sz w:val="22"/>
          <w:szCs w:val="22"/>
        </w:rPr>
      </w:pPr>
    </w:p>
    <w:p w:rsidR="004A3FDD" w:rsidRPr="00644329" w:rsidRDefault="004A3FDD" w:rsidP="004A3FDD">
      <w:pPr>
        <w:pStyle w:val="NormalWeb"/>
        <w:tabs>
          <w:tab w:val="left" w:pos="426"/>
          <w:tab w:val="left" w:pos="8789"/>
          <w:tab w:val="left" w:pos="8931"/>
          <w:tab w:val="left" w:pos="9496"/>
        </w:tabs>
        <w:spacing w:before="0" w:after="0"/>
        <w:jc w:val="both"/>
        <w:rPr>
          <w:b/>
          <w:sz w:val="22"/>
          <w:szCs w:val="22"/>
          <w:highlight w:val="yellow"/>
        </w:rPr>
      </w:pPr>
      <w:r w:rsidRPr="00095247">
        <w:rPr>
          <w:b/>
          <w:sz w:val="22"/>
          <w:szCs w:val="22"/>
          <w:highlight w:val="yellow"/>
        </w:rPr>
        <w:t>6.2.</w:t>
      </w:r>
      <w:r w:rsidR="0049650C">
        <w:rPr>
          <w:b/>
          <w:sz w:val="22"/>
          <w:szCs w:val="22"/>
          <w:highlight w:val="yellow"/>
        </w:rPr>
        <w:t xml:space="preserve"> </w:t>
      </w:r>
      <w:r w:rsidRPr="00095247">
        <w:rPr>
          <w:b/>
          <w:sz w:val="22"/>
          <w:szCs w:val="22"/>
          <w:highlight w:val="yellow"/>
        </w:rPr>
        <w:t>Após o encerramento da etapa de lances, o Pregoeiro verificará se há empate entre as licitantes</w:t>
      </w:r>
      <w:r w:rsidR="00644329">
        <w:rPr>
          <w:b/>
          <w:sz w:val="22"/>
          <w:szCs w:val="22"/>
          <w:highlight w:val="yellow"/>
        </w:rPr>
        <w:t xml:space="preserve"> </w:t>
      </w:r>
      <w:r w:rsidRPr="00095247">
        <w:rPr>
          <w:b/>
          <w:sz w:val="22"/>
          <w:szCs w:val="22"/>
          <w:highlight w:val="yellow"/>
        </w:rPr>
        <w:t>observando:</w:t>
      </w:r>
    </w:p>
    <w:p w:rsidR="004A3FDD" w:rsidRPr="00095247" w:rsidRDefault="004A3FDD" w:rsidP="004A3FDD">
      <w:pPr>
        <w:pStyle w:val="Corpodetexto3"/>
        <w:tabs>
          <w:tab w:val="left" w:pos="0"/>
          <w:tab w:val="left" w:pos="426"/>
          <w:tab w:val="left" w:pos="8789"/>
          <w:tab w:val="left" w:pos="8931"/>
          <w:tab w:val="left" w:pos="9496"/>
        </w:tabs>
        <w:spacing w:after="0"/>
        <w:jc w:val="both"/>
        <w:rPr>
          <w:b w:val="0"/>
          <w:sz w:val="22"/>
          <w:szCs w:val="22"/>
          <w:highlight w:val="yellow"/>
        </w:rPr>
      </w:pPr>
    </w:p>
    <w:p w:rsidR="004A3FDD" w:rsidRPr="00095247" w:rsidRDefault="004A3FDD" w:rsidP="004A3FDD">
      <w:pPr>
        <w:pStyle w:val="Corpodetexto3"/>
        <w:tabs>
          <w:tab w:val="left" w:pos="0"/>
          <w:tab w:val="left" w:pos="426"/>
          <w:tab w:val="left" w:pos="8789"/>
          <w:tab w:val="left" w:pos="8931"/>
          <w:tab w:val="left" w:pos="9496"/>
        </w:tabs>
        <w:spacing w:after="0"/>
        <w:jc w:val="both"/>
        <w:rPr>
          <w:b w:val="0"/>
          <w:sz w:val="22"/>
          <w:szCs w:val="22"/>
          <w:highlight w:val="yellow"/>
        </w:rPr>
      </w:pPr>
      <w:r>
        <w:rPr>
          <w:b w:val="0"/>
          <w:sz w:val="22"/>
          <w:szCs w:val="22"/>
          <w:highlight w:val="yellow"/>
        </w:rPr>
        <w:t>a</w:t>
      </w:r>
      <w:r w:rsidRPr="00095247">
        <w:rPr>
          <w:b w:val="0"/>
          <w:sz w:val="22"/>
          <w:szCs w:val="22"/>
          <w:highlight w:val="yellow"/>
        </w:rPr>
        <w:t>) O disposto no Art. 3º, §2º da Lei Federal n° 8.666/93;</w:t>
      </w:r>
    </w:p>
    <w:p w:rsidR="004A3FDD" w:rsidRPr="00095247" w:rsidRDefault="004A3FDD" w:rsidP="004A3FDD">
      <w:pPr>
        <w:pStyle w:val="PargrafodaLista"/>
        <w:tabs>
          <w:tab w:val="left" w:pos="426"/>
          <w:tab w:val="left" w:pos="8789"/>
          <w:tab w:val="left" w:pos="8931"/>
          <w:tab w:val="left" w:pos="9496"/>
        </w:tabs>
        <w:ind w:left="0"/>
        <w:jc w:val="both"/>
        <w:rPr>
          <w:b/>
          <w:sz w:val="22"/>
          <w:szCs w:val="22"/>
          <w:highlight w:val="yellow"/>
        </w:rPr>
      </w:pPr>
    </w:p>
    <w:p w:rsidR="004A3FDD" w:rsidRPr="00095247" w:rsidRDefault="004A3FDD" w:rsidP="004A3FDD">
      <w:pPr>
        <w:pStyle w:val="Corpodetexto3"/>
        <w:tabs>
          <w:tab w:val="left" w:pos="0"/>
          <w:tab w:val="left" w:pos="426"/>
          <w:tab w:val="left" w:pos="8789"/>
          <w:tab w:val="left" w:pos="8931"/>
          <w:tab w:val="left" w:pos="9496"/>
        </w:tabs>
        <w:spacing w:after="0"/>
        <w:jc w:val="both"/>
        <w:rPr>
          <w:b w:val="0"/>
          <w:sz w:val="22"/>
          <w:szCs w:val="22"/>
        </w:rPr>
      </w:pPr>
      <w:r>
        <w:rPr>
          <w:b w:val="0"/>
          <w:sz w:val="22"/>
          <w:szCs w:val="22"/>
          <w:highlight w:val="yellow"/>
        </w:rPr>
        <w:t>b</w:t>
      </w:r>
      <w:r w:rsidRPr="00095247">
        <w:rPr>
          <w:b w:val="0"/>
          <w:sz w:val="22"/>
          <w:szCs w:val="22"/>
          <w:highlight w:val="yellow"/>
        </w:rPr>
        <w:t>) Sorteio conforme o Art. 45, §2º, da Lei Federal n° 8.666/93.</w:t>
      </w:r>
    </w:p>
    <w:p w:rsidR="000C5B85" w:rsidRPr="00095247" w:rsidRDefault="000C5B85" w:rsidP="004A3FDD">
      <w:pPr>
        <w:tabs>
          <w:tab w:val="left" w:pos="8789"/>
          <w:tab w:val="left" w:pos="8931"/>
          <w:tab w:val="left" w:pos="9496"/>
        </w:tabs>
        <w:ind w:left="-426"/>
        <w:jc w:val="both"/>
        <w:rPr>
          <w:b/>
          <w:sz w:val="22"/>
          <w:szCs w:val="22"/>
        </w:rPr>
      </w:pPr>
    </w:p>
    <w:p w:rsidR="004A3FDD" w:rsidRPr="003265C6" w:rsidRDefault="004A3FDD" w:rsidP="004A3FDD">
      <w:pPr>
        <w:pStyle w:val="Corpodetexto3"/>
        <w:tabs>
          <w:tab w:val="left" w:pos="8789"/>
          <w:tab w:val="left" w:pos="8931"/>
          <w:tab w:val="left" w:pos="9496"/>
        </w:tabs>
        <w:spacing w:after="0"/>
        <w:jc w:val="both"/>
        <w:rPr>
          <w:color w:val="0000FF"/>
          <w:sz w:val="22"/>
          <w:szCs w:val="22"/>
        </w:rPr>
      </w:pPr>
      <w:r w:rsidRPr="003265C6">
        <w:rPr>
          <w:color w:val="0000FF"/>
          <w:sz w:val="22"/>
          <w:szCs w:val="22"/>
        </w:rPr>
        <w:t>7. DO REGISTRO (INSERÇÃO) DA PROPOSTA DE PREÇOS NO SISTEMA ELETRÔNICO</w:t>
      </w:r>
    </w:p>
    <w:p w:rsidR="004A3FDD" w:rsidRPr="003265C6" w:rsidRDefault="004A3FDD" w:rsidP="004A3FDD">
      <w:pPr>
        <w:pStyle w:val="Corpodetexto"/>
        <w:tabs>
          <w:tab w:val="left" w:pos="709"/>
          <w:tab w:val="left" w:pos="8789"/>
          <w:tab w:val="left" w:pos="8931"/>
          <w:tab w:val="left" w:pos="9496"/>
        </w:tabs>
        <w:rPr>
          <w:sz w:val="22"/>
          <w:szCs w:val="22"/>
        </w:rPr>
      </w:pPr>
    </w:p>
    <w:p w:rsidR="004A3FDD" w:rsidRPr="003265C6" w:rsidRDefault="004A3FDD" w:rsidP="004A3FDD">
      <w:pPr>
        <w:pStyle w:val="Corpodetexto"/>
        <w:tabs>
          <w:tab w:val="left" w:pos="709"/>
          <w:tab w:val="left" w:pos="8789"/>
          <w:tab w:val="left" w:pos="8931"/>
          <w:tab w:val="left" w:pos="9496"/>
        </w:tabs>
        <w:rPr>
          <w:sz w:val="22"/>
          <w:szCs w:val="22"/>
        </w:rPr>
      </w:pPr>
      <w:r w:rsidRPr="007222D0">
        <w:rPr>
          <w:sz w:val="22"/>
          <w:szCs w:val="22"/>
        </w:rPr>
        <w:t>7.1.</w:t>
      </w:r>
      <w:r w:rsidRPr="003265C6">
        <w:rPr>
          <w:sz w:val="22"/>
          <w:szCs w:val="22"/>
        </w:rPr>
        <w:t xml:space="preserve"> A participação no Pregão Eletrônico dar-se-á por meio da digitação da senha privativa da Licitante e </w:t>
      </w:r>
      <w:proofErr w:type="spellStart"/>
      <w:r w:rsidRPr="003265C6">
        <w:rPr>
          <w:sz w:val="22"/>
          <w:szCs w:val="22"/>
        </w:rPr>
        <w:t>subseqüente</w:t>
      </w:r>
      <w:proofErr w:type="spellEnd"/>
      <w:r w:rsidRPr="003265C6">
        <w:rPr>
          <w:sz w:val="22"/>
          <w:szCs w:val="22"/>
        </w:rPr>
        <w:t xml:space="preserve"> encaminhamento da proposta de preços </w:t>
      </w:r>
      <w:r w:rsidRPr="003265C6">
        <w:rPr>
          <w:b/>
          <w:sz w:val="22"/>
          <w:szCs w:val="22"/>
          <w:highlight w:val="yellow"/>
        </w:rPr>
        <w:t xml:space="preserve">COM O VALOR </w:t>
      </w:r>
      <w:r>
        <w:rPr>
          <w:b/>
          <w:sz w:val="22"/>
          <w:szCs w:val="22"/>
          <w:highlight w:val="yellow"/>
        </w:rPr>
        <w:t>TOTAL DO</w:t>
      </w:r>
      <w:r w:rsidR="002A5F22">
        <w:rPr>
          <w:b/>
          <w:sz w:val="22"/>
          <w:szCs w:val="22"/>
          <w:highlight w:val="yellow"/>
        </w:rPr>
        <w:t xml:space="preserve"> </w:t>
      </w:r>
      <w:r w:rsidRPr="003265C6">
        <w:rPr>
          <w:b/>
          <w:color w:val="000000"/>
          <w:sz w:val="22"/>
          <w:szCs w:val="22"/>
          <w:highlight w:val="yellow"/>
        </w:rPr>
        <w:t>ITEM</w:t>
      </w:r>
      <w:r w:rsidRPr="00202E21">
        <w:rPr>
          <w:sz w:val="22"/>
          <w:szCs w:val="22"/>
        </w:rPr>
        <w:t>,</w:t>
      </w:r>
      <w:r w:rsidR="00BD0465">
        <w:rPr>
          <w:sz w:val="22"/>
          <w:szCs w:val="22"/>
        </w:rPr>
        <w:t xml:space="preserve"> </w:t>
      </w:r>
      <w:r w:rsidRPr="003265C6">
        <w:rPr>
          <w:sz w:val="22"/>
          <w:szCs w:val="22"/>
        </w:rPr>
        <w:t xml:space="preserve">a partir da data da liberação do Edital no site </w:t>
      </w:r>
      <w:hyperlink r:id="rId13" w:history="1">
        <w:r w:rsidRPr="003265C6">
          <w:rPr>
            <w:rStyle w:val="Hyperlink"/>
            <w:b/>
            <w:sz w:val="22"/>
            <w:szCs w:val="22"/>
          </w:rPr>
          <w:t>www.comprasnet.gov.br</w:t>
        </w:r>
      </w:hyperlink>
      <w:r w:rsidRPr="003265C6">
        <w:rPr>
          <w:sz w:val="22"/>
          <w:szCs w:val="22"/>
        </w:rPr>
        <w:t>, até o horário limite de início da Sessão Pública, exclusivamente por meio do Sistema Eletrônico, quando, então, encerrar-se-á, automaticamente, a fase de recebimento da proposta de preços. Durante este período a Licitante poderá incluir ou excluir proposta de preços.</w:t>
      </w:r>
    </w:p>
    <w:p w:rsidR="004A3FDD" w:rsidRPr="003265C6" w:rsidRDefault="004A3FDD" w:rsidP="004A3FDD">
      <w:pPr>
        <w:pStyle w:val="Corpodetexto"/>
        <w:tabs>
          <w:tab w:val="left" w:pos="709"/>
          <w:tab w:val="left" w:pos="8789"/>
          <w:tab w:val="left" w:pos="8931"/>
          <w:tab w:val="left" w:pos="9496"/>
        </w:tabs>
        <w:ind w:left="-426"/>
        <w:rPr>
          <w:sz w:val="22"/>
          <w:szCs w:val="22"/>
        </w:rPr>
      </w:pPr>
    </w:p>
    <w:p w:rsidR="004A3FDD" w:rsidRPr="003265C6" w:rsidRDefault="004A3FDD" w:rsidP="004A3FDD">
      <w:pPr>
        <w:tabs>
          <w:tab w:val="left" w:pos="1418"/>
          <w:tab w:val="left" w:pos="8789"/>
          <w:tab w:val="left" w:pos="8931"/>
          <w:tab w:val="left" w:pos="9496"/>
        </w:tabs>
        <w:autoSpaceDE w:val="0"/>
        <w:autoSpaceDN w:val="0"/>
        <w:adjustRightInd w:val="0"/>
        <w:snapToGrid w:val="0"/>
        <w:jc w:val="both"/>
        <w:rPr>
          <w:color w:val="000000"/>
          <w:spacing w:val="2"/>
          <w:sz w:val="22"/>
          <w:szCs w:val="22"/>
        </w:rPr>
      </w:pPr>
      <w:r w:rsidRPr="007222D0">
        <w:rPr>
          <w:color w:val="000000"/>
          <w:spacing w:val="2"/>
          <w:sz w:val="22"/>
          <w:szCs w:val="22"/>
        </w:rPr>
        <w:t>7.1.1.</w:t>
      </w:r>
      <w:r w:rsidR="00F97040">
        <w:rPr>
          <w:color w:val="000000"/>
          <w:spacing w:val="2"/>
          <w:sz w:val="22"/>
          <w:szCs w:val="22"/>
        </w:rPr>
        <w:t xml:space="preserve"> </w:t>
      </w:r>
      <w:r w:rsidRPr="003265C6">
        <w:rPr>
          <w:color w:val="000000"/>
          <w:sz w:val="22"/>
          <w:szCs w:val="22"/>
        </w:rPr>
        <w:t xml:space="preserve">Após a divulgação do Edital no endereço eletrônico </w:t>
      </w:r>
      <w:hyperlink r:id="rId14" w:history="1">
        <w:r w:rsidRPr="003265C6">
          <w:rPr>
            <w:rStyle w:val="Hyperlink"/>
            <w:b/>
            <w:sz w:val="22"/>
            <w:szCs w:val="22"/>
          </w:rPr>
          <w:t>www.comprasnet.gov.br</w:t>
        </w:r>
      </w:hyperlink>
      <w:r w:rsidRPr="003265C6">
        <w:rPr>
          <w:b/>
          <w:bCs/>
          <w:color w:val="000000"/>
          <w:sz w:val="22"/>
          <w:szCs w:val="22"/>
        </w:rPr>
        <w:t xml:space="preserve">, </w:t>
      </w:r>
      <w:r w:rsidRPr="003265C6">
        <w:rPr>
          <w:color w:val="000000"/>
          <w:sz w:val="22"/>
          <w:szCs w:val="22"/>
        </w:rPr>
        <w:t xml:space="preserve">as Licitantes deverão </w:t>
      </w:r>
      <w:r w:rsidRPr="003265C6">
        <w:rPr>
          <w:b/>
          <w:bCs/>
          <w:color w:val="000000"/>
          <w:sz w:val="22"/>
          <w:szCs w:val="22"/>
        </w:rPr>
        <w:t>REGISTRAR</w:t>
      </w:r>
      <w:r w:rsidRPr="003265C6">
        <w:rPr>
          <w:color w:val="000000"/>
          <w:sz w:val="22"/>
          <w:szCs w:val="22"/>
        </w:rPr>
        <w:t xml:space="preserve"> suas propostas de preços, no campo </w:t>
      </w:r>
      <w:r w:rsidRPr="003265C6">
        <w:rPr>
          <w:b/>
          <w:bCs/>
          <w:color w:val="000000"/>
          <w:sz w:val="22"/>
          <w:szCs w:val="22"/>
          <w:u w:val="single"/>
        </w:rPr>
        <w:t>“DESCRIÇÃO DETALHADA DO OBJETO”</w:t>
      </w:r>
      <w:r w:rsidRPr="003265C6">
        <w:rPr>
          <w:b/>
          <w:bCs/>
          <w:color w:val="000000"/>
          <w:sz w:val="22"/>
          <w:szCs w:val="22"/>
        </w:rPr>
        <w:t xml:space="preserve">, </w:t>
      </w:r>
      <w:r w:rsidRPr="003265C6">
        <w:rPr>
          <w:bCs/>
          <w:color w:val="000000"/>
          <w:sz w:val="22"/>
          <w:szCs w:val="22"/>
        </w:rPr>
        <w:t xml:space="preserve">contendo a </w:t>
      </w:r>
      <w:r w:rsidRPr="003265C6">
        <w:rPr>
          <w:b/>
          <w:color w:val="000000"/>
          <w:sz w:val="22"/>
          <w:szCs w:val="22"/>
          <w:u w:val="single"/>
        </w:rPr>
        <w:t>DESCRIÇÃO COMPLETA</w:t>
      </w:r>
      <w:r w:rsidR="00240AD4">
        <w:rPr>
          <w:b/>
          <w:color w:val="000000"/>
          <w:sz w:val="22"/>
          <w:szCs w:val="22"/>
          <w:u w:val="single"/>
        </w:rPr>
        <w:t xml:space="preserve"> </w:t>
      </w:r>
      <w:r w:rsidRPr="003265C6">
        <w:rPr>
          <w:b/>
          <w:color w:val="000000"/>
          <w:sz w:val="22"/>
          <w:szCs w:val="22"/>
          <w:u w:val="single"/>
        </w:rPr>
        <w:t>DO OBJETO OFERTADO</w:t>
      </w:r>
      <w:r w:rsidRPr="003265C6">
        <w:rPr>
          <w:b/>
          <w:color w:val="000000"/>
          <w:sz w:val="22"/>
          <w:szCs w:val="22"/>
        </w:rPr>
        <w:t>,</w:t>
      </w:r>
      <w:r w:rsidR="00006D60">
        <w:rPr>
          <w:b/>
          <w:color w:val="000000"/>
          <w:sz w:val="22"/>
          <w:szCs w:val="22"/>
        </w:rPr>
        <w:t xml:space="preserve"> </w:t>
      </w:r>
      <w:r w:rsidRPr="003265C6">
        <w:rPr>
          <w:color w:val="000000"/>
          <w:sz w:val="22"/>
          <w:szCs w:val="22"/>
        </w:rPr>
        <w:t xml:space="preserve">incluindo </w:t>
      </w:r>
      <w:r w:rsidR="00006D60">
        <w:rPr>
          <w:b/>
          <w:color w:val="000000"/>
          <w:sz w:val="22"/>
          <w:szCs w:val="22"/>
        </w:rPr>
        <w:t>QUANTIDADE, PREÇO</w:t>
      </w:r>
      <w:r w:rsidR="0080638A">
        <w:rPr>
          <w:b/>
          <w:color w:val="000000"/>
          <w:sz w:val="22"/>
          <w:szCs w:val="22"/>
        </w:rPr>
        <w:t xml:space="preserve"> e</w:t>
      </w:r>
      <w:r w:rsidRPr="003265C6">
        <w:rPr>
          <w:b/>
          <w:color w:val="000000"/>
          <w:sz w:val="22"/>
          <w:szCs w:val="22"/>
        </w:rPr>
        <w:t xml:space="preserve"> MARCA (CONFORME SOLICITA O SIS</w:t>
      </w:r>
      <w:r w:rsidR="00006D60">
        <w:rPr>
          <w:b/>
          <w:color w:val="000000"/>
          <w:sz w:val="22"/>
          <w:szCs w:val="22"/>
        </w:rPr>
        <w:t>TEMA COMPRASNET)</w:t>
      </w:r>
      <w:r w:rsidR="0080638A">
        <w:rPr>
          <w:b/>
          <w:color w:val="000000"/>
          <w:sz w:val="22"/>
          <w:szCs w:val="22"/>
        </w:rPr>
        <w:t>,</w:t>
      </w:r>
      <w:r w:rsidRPr="003265C6">
        <w:rPr>
          <w:b/>
          <w:color w:val="000000"/>
          <w:sz w:val="22"/>
          <w:szCs w:val="22"/>
        </w:rPr>
        <w:t xml:space="preserve"> </w:t>
      </w:r>
      <w:r w:rsidRPr="003265C6">
        <w:rPr>
          <w:color w:val="000000"/>
          <w:sz w:val="22"/>
          <w:szCs w:val="22"/>
        </w:rPr>
        <w:t>até a data e hora marcada para a abertura da sessão, exclusivamente por meio do sistema eletrônico, quando, então, encerrar-se-á, automaticamente, a fase de recebimento de proposta,</w:t>
      </w:r>
      <w:r w:rsidRPr="003265C6">
        <w:rPr>
          <w:b/>
          <w:color w:val="000000"/>
          <w:sz w:val="22"/>
          <w:szCs w:val="22"/>
        </w:rPr>
        <w:t xml:space="preserve"> SOB PENA DE DESCLASSIFICAÇÃO DE SUA PROPOSTA.</w:t>
      </w:r>
    </w:p>
    <w:p w:rsidR="004A3FDD" w:rsidRDefault="004A3FDD" w:rsidP="004A3FDD">
      <w:pPr>
        <w:tabs>
          <w:tab w:val="left" w:pos="567"/>
          <w:tab w:val="left" w:pos="1418"/>
          <w:tab w:val="left" w:pos="8789"/>
          <w:tab w:val="left" w:pos="8931"/>
          <w:tab w:val="left" w:pos="9496"/>
        </w:tabs>
        <w:jc w:val="both"/>
        <w:rPr>
          <w:sz w:val="22"/>
          <w:szCs w:val="22"/>
        </w:rPr>
      </w:pPr>
    </w:p>
    <w:p w:rsidR="004A3FDD" w:rsidRPr="003265C6" w:rsidRDefault="004A3FDD" w:rsidP="004A3FDD">
      <w:pPr>
        <w:tabs>
          <w:tab w:val="left" w:pos="567"/>
          <w:tab w:val="left" w:pos="1418"/>
          <w:tab w:val="left" w:pos="8789"/>
          <w:tab w:val="left" w:pos="8931"/>
          <w:tab w:val="left" w:pos="9496"/>
        </w:tabs>
        <w:jc w:val="both"/>
        <w:rPr>
          <w:sz w:val="22"/>
          <w:szCs w:val="22"/>
        </w:rPr>
      </w:pPr>
      <w:r w:rsidRPr="007222D0">
        <w:rPr>
          <w:sz w:val="22"/>
          <w:szCs w:val="22"/>
        </w:rPr>
        <w:t>7.1.2.</w:t>
      </w:r>
      <w:r w:rsidRPr="003265C6">
        <w:rPr>
          <w:sz w:val="22"/>
          <w:szCs w:val="22"/>
        </w:rPr>
        <w:t xml:space="preserve"> As propostas de preços registradas no Sistema Comprasnet, implicarão em plena aceitação, por parte da Licitante, das condições estabelec</w:t>
      </w:r>
      <w:r>
        <w:rPr>
          <w:sz w:val="22"/>
          <w:szCs w:val="22"/>
        </w:rPr>
        <w:t>idas neste Edital e seus Anexos.</w:t>
      </w:r>
    </w:p>
    <w:p w:rsidR="004A3FDD" w:rsidRPr="003265C6" w:rsidRDefault="004A3FDD" w:rsidP="004A3FDD">
      <w:pPr>
        <w:tabs>
          <w:tab w:val="left" w:pos="567"/>
          <w:tab w:val="left" w:pos="1418"/>
          <w:tab w:val="left" w:pos="8789"/>
          <w:tab w:val="left" w:pos="8931"/>
          <w:tab w:val="left" w:pos="9496"/>
        </w:tabs>
        <w:jc w:val="both"/>
        <w:rPr>
          <w:sz w:val="22"/>
          <w:szCs w:val="22"/>
        </w:rPr>
      </w:pPr>
    </w:p>
    <w:p w:rsidR="004A3FDD" w:rsidRPr="003265C6" w:rsidRDefault="004A3FDD" w:rsidP="004A3FDD">
      <w:pPr>
        <w:tabs>
          <w:tab w:val="left" w:pos="142"/>
          <w:tab w:val="left" w:pos="426"/>
          <w:tab w:val="left" w:pos="8789"/>
          <w:tab w:val="left" w:pos="8931"/>
          <w:tab w:val="left" w:pos="9496"/>
        </w:tabs>
        <w:jc w:val="both"/>
        <w:rPr>
          <w:sz w:val="22"/>
          <w:szCs w:val="22"/>
        </w:rPr>
      </w:pPr>
      <w:r w:rsidRPr="007222D0">
        <w:rPr>
          <w:sz w:val="22"/>
          <w:szCs w:val="22"/>
        </w:rPr>
        <w:t>7.1.3.</w:t>
      </w:r>
      <w:r w:rsidRPr="003265C6">
        <w:rPr>
          <w:sz w:val="22"/>
          <w:szCs w:val="22"/>
        </w:rPr>
        <w:t xml:space="preserve"> As propostas registradas no </w:t>
      </w:r>
      <w:r w:rsidRPr="003265C6">
        <w:rPr>
          <w:b/>
          <w:sz w:val="22"/>
          <w:szCs w:val="22"/>
        </w:rPr>
        <w:t>Sistema</w:t>
      </w:r>
      <w:r w:rsidR="0049650C">
        <w:rPr>
          <w:b/>
          <w:sz w:val="22"/>
          <w:szCs w:val="22"/>
        </w:rPr>
        <w:t xml:space="preserve"> </w:t>
      </w:r>
      <w:r w:rsidRPr="003265C6">
        <w:rPr>
          <w:b/>
          <w:sz w:val="22"/>
          <w:szCs w:val="22"/>
        </w:rPr>
        <w:t>Comprasnet</w:t>
      </w:r>
      <w:r w:rsidR="002A5F22">
        <w:rPr>
          <w:b/>
          <w:sz w:val="22"/>
          <w:szCs w:val="22"/>
        </w:rPr>
        <w:t xml:space="preserve"> </w:t>
      </w:r>
      <w:r w:rsidRPr="003265C6">
        <w:rPr>
          <w:b/>
          <w:sz w:val="22"/>
          <w:szCs w:val="22"/>
        </w:rPr>
        <w:t>NÃO DEVEM CONTER NENHUMA IDENTIFICAÇÃO DA EMPRESA PROPONENTE</w:t>
      </w:r>
      <w:r w:rsidRPr="003265C6">
        <w:rPr>
          <w:sz w:val="22"/>
          <w:szCs w:val="22"/>
        </w:rPr>
        <w:t xml:space="preserve">, visando atender o princípio da impessoalidade e preservar o sigilo das propostas. Em caso de identificação da Licitante na proposta registrada, será </w:t>
      </w:r>
      <w:r w:rsidRPr="003265C6">
        <w:rPr>
          <w:b/>
          <w:sz w:val="22"/>
          <w:szCs w:val="22"/>
        </w:rPr>
        <w:t>DESCLASSIFICADA</w:t>
      </w:r>
      <w:r w:rsidRPr="003265C6">
        <w:rPr>
          <w:sz w:val="22"/>
          <w:szCs w:val="22"/>
        </w:rPr>
        <w:t xml:space="preserve"> pel</w:t>
      </w:r>
      <w:r>
        <w:rPr>
          <w:sz w:val="22"/>
          <w:szCs w:val="22"/>
        </w:rPr>
        <w:t>o</w:t>
      </w:r>
      <w:r w:rsidRPr="003265C6">
        <w:rPr>
          <w:sz w:val="22"/>
          <w:szCs w:val="22"/>
        </w:rPr>
        <w:t xml:space="preserve"> Pregoeir</w:t>
      </w:r>
      <w:r>
        <w:rPr>
          <w:sz w:val="22"/>
          <w:szCs w:val="22"/>
        </w:rPr>
        <w:t>o</w:t>
      </w:r>
      <w:r w:rsidRPr="003265C6">
        <w:rPr>
          <w:sz w:val="22"/>
          <w:szCs w:val="22"/>
        </w:rPr>
        <w:t>.</w:t>
      </w:r>
    </w:p>
    <w:p w:rsidR="004A3FDD" w:rsidRPr="003265C6" w:rsidRDefault="004A3FDD" w:rsidP="004A3FDD">
      <w:pPr>
        <w:tabs>
          <w:tab w:val="left" w:pos="1418"/>
          <w:tab w:val="left" w:pos="8789"/>
          <w:tab w:val="left" w:pos="8931"/>
          <w:tab w:val="left" w:pos="9496"/>
        </w:tabs>
        <w:jc w:val="both"/>
        <w:rPr>
          <w:sz w:val="22"/>
          <w:szCs w:val="22"/>
        </w:rPr>
      </w:pPr>
    </w:p>
    <w:p w:rsidR="004A3FDD" w:rsidRPr="003265C6" w:rsidRDefault="004A3FDD" w:rsidP="004A3FDD">
      <w:pPr>
        <w:pStyle w:val="Recuodecorpodetexto2"/>
        <w:tabs>
          <w:tab w:val="left" w:pos="8789"/>
          <w:tab w:val="left" w:pos="8931"/>
          <w:tab w:val="left" w:pos="9496"/>
        </w:tabs>
        <w:ind w:firstLine="0"/>
        <w:rPr>
          <w:sz w:val="22"/>
          <w:szCs w:val="22"/>
          <w:highlight w:val="yellow"/>
        </w:rPr>
      </w:pPr>
      <w:r w:rsidRPr="007222D0">
        <w:rPr>
          <w:sz w:val="22"/>
          <w:szCs w:val="22"/>
          <w:highlight w:val="yellow"/>
        </w:rPr>
        <w:t>7.1.4.</w:t>
      </w:r>
      <w:r w:rsidRPr="003265C6">
        <w:rPr>
          <w:sz w:val="22"/>
          <w:szCs w:val="22"/>
          <w:highlight w:val="yellow"/>
        </w:rPr>
        <w:t xml:space="preserve"> Uma Licitante, ou grupo, suas filiais ou empresas que fazem parte de um mesmo grupo econômico ou financeiro, somente poderá registrar uma única proposta de preços. Caso uma Licitante participe com mais de uma proposta de preços, </w:t>
      </w:r>
      <w:r>
        <w:rPr>
          <w:sz w:val="22"/>
          <w:szCs w:val="22"/>
          <w:highlight w:val="yellow"/>
        </w:rPr>
        <w:t>as mesmas</w:t>
      </w:r>
      <w:r w:rsidRPr="003265C6">
        <w:rPr>
          <w:sz w:val="22"/>
          <w:szCs w:val="22"/>
          <w:highlight w:val="yellow"/>
        </w:rPr>
        <w:t xml:space="preserve"> não serão levadas em consideração e serão rejeitadas pela Entidade de Licitação.</w:t>
      </w:r>
    </w:p>
    <w:p w:rsidR="004A3FDD" w:rsidRPr="003265C6" w:rsidRDefault="004A3FDD" w:rsidP="004A3FDD">
      <w:pPr>
        <w:pStyle w:val="Recuodecorpodetexto2"/>
        <w:tabs>
          <w:tab w:val="left" w:pos="8789"/>
          <w:tab w:val="left" w:pos="8931"/>
          <w:tab w:val="left" w:pos="9496"/>
        </w:tabs>
        <w:ind w:firstLine="0"/>
        <w:rPr>
          <w:sz w:val="22"/>
          <w:szCs w:val="22"/>
          <w:highlight w:val="yellow"/>
        </w:rPr>
      </w:pPr>
    </w:p>
    <w:p w:rsidR="004A3FDD" w:rsidRPr="003265C6" w:rsidRDefault="004A3FDD" w:rsidP="004A3FDD">
      <w:pPr>
        <w:pStyle w:val="Recuodecorpodetexto2"/>
        <w:tabs>
          <w:tab w:val="left" w:pos="1276"/>
          <w:tab w:val="left" w:pos="8789"/>
          <w:tab w:val="left" w:pos="8931"/>
          <w:tab w:val="left" w:pos="9496"/>
        </w:tabs>
        <w:ind w:firstLine="0"/>
        <w:rPr>
          <w:sz w:val="22"/>
          <w:szCs w:val="22"/>
        </w:rPr>
      </w:pPr>
      <w:r w:rsidRPr="007222D0">
        <w:rPr>
          <w:sz w:val="22"/>
          <w:szCs w:val="22"/>
          <w:highlight w:val="yellow"/>
        </w:rPr>
        <w:t>7.1.5.</w:t>
      </w:r>
      <w:r w:rsidR="0049650C">
        <w:rPr>
          <w:sz w:val="22"/>
          <w:szCs w:val="22"/>
          <w:highlight w:val="yellow"/>
        </w:rPr>
        <w:t xml:space="preserve"> </w:t>
      </w:r>
      <w:r w:rsidRPr="003265C6">
        <w:rPr>
          <w:sz w:val="22"/>
          <w:szCs w:val="22"/>
          <w:highlight w:val="yellow"/>
        </w:rPr>
        <w:t xml:space="preserve">Para tais efeitos, entende-se que fazem parte de um mesmo grupo econômico ou financeiro as empresas que tenham diretores, acionistas (com participação em mais de </w:t>
      </w:r>
      <w:r w:rsidRPr="003265C6">
        <w:rPr>
          <w:b/>
          <w:sz w:val="22"/>
          <w:szCs w:val="22"/>
          <w:highlight w:val="yellow"/>
        </w:rPr>
        <w:t>5%</w:t>
      </w:r>
      <w:r w:rsidRPr="003265C6">
        <w:rPr>
          <w:sz w:val="22"/>
          <w:szCs w:val="22"/>
          <w:highlight w:val="yellow"/>
        </w:rPr>
        <w:t>), ou representantes legais comuns, e aquelas que dependam ou subsidiem econômica ou financeiramente a outra empresa.</w:t>
      </w:r>
    </w:p>
    <w:p w:rsidR="004A3FDD" w:rsidRPr="003265C6" w:rsidRDefault="004A3FDD" w:rsidP="004A3FDD">
      <w:pPr>
        <w:tabs>
          <w:tab w:val="left" w:pos="1418"/>
          <w:tab w:val="left" w:pos="8789"/>
          <w:tab w:val="left" w:pos="8931"/>
          <w:tab w:val="left" w:pos="9496"/>
        </w:tabs>
        <w:ind w:left="-426"/>
        <w:jc w:val="both"/>
        <w:rPr>
          <w:sz w:val="22"/>
          <w:szCs w:val="22"/>
        </w:rPr>
      </w:pPr>
    </w:p>
    <w:p w:rsidR="004A3FDD" w:rsidRPr="003265C6" w:rsidRDefault="004A3FDD" w:rsidP="004A3FDD">
      <w:pPr>
        <w:tabs>
          <w:tab w:val="left" w:pos="1418"/>
          <w:tab w:val="left" w:pos="8789"/>
          <w:tab w:val="left" w:pos="8931"/>
          <w:tab w:val="left" w:pos="9496"/>
        </w:tabs>
        <w:jc w:val="both"/>
        <w:rPr>
          <w:spacing w:val="2"/>
          <w:sz w:val="22"/>
          <w:szCs w:val="22"/>
        </w:rPr>
      </w:pPr>
      <w:r w:rsidRPr="007222D0">
        <w:rPr>
          <w:spacing w:val="2"/>
          <w:sz w:val="22"/>
          <w:szCs w:val="22"/>
        </w:rPr>
        <w:t>7.1.6.</w:t>
      </w:r>
      <w:r w:rsidRPr="003265C6">
        <w:rPr>
          <w:spacing w:val="2"/>
          <w:sz w:val="22"/>
          <w:szCs w:val="22"/>
        </w:rPr>
        <w:t xml:space="preserve"> A Licitante será inteiramente responsável por todas as transações assumidas em seu nome no sistema eletrônico, assumindo como verdadeiras e firmes suas propostas e subseq</w:t>
      </w:r>
      <w:r>
        <w:rPr>
          <w:spacing w:val="2"/>
          <w:sz w:val="22"/>
          <w:szCs w:val="22"/>
        </w:rPr>
        <w:t>u</w:t>
      </w:r>
      <w:r w:rsidRPr="003265C6">
        <w:rPr>
          <w:spacing w:val="2"/>
          <w:sz w:val="22"/>
          <w:szCs w:val="22"/>
        </w:rPr>
        <w:t>entes lances</w:t>
      </w:r>
      <w:r w:rsidRPr="003265C6">
        <w:rPr>
          <w:sz w:val="22"/>
          <w:szCs w:val="22"/>
        </w:rPr>
        <w:t xml:space="preserve"> inseridos em sessão pública</w:t>
      </w:r>
      <w:r w:rsidRPr="003265C6">
        <w:rPr>
          <w:spacing w:val="2"/>
          <w:sz w:val="22"/>
          <w:szCs w:val="22"/>
        </w:rPr>
        <w:t>, se for o caso (</w:t>
      </w:r>
      <w:r w:rsidRPr="003265C6">
        <w:rPr>
          <w:b/>
          <w:spacing w:val="2"/>
          <w:sz w:val="22"/>
          <w:szCs w:val="22"/>
        </w:rPr>
        <w:t>inc. III Art. 13, Decreto Nº 12.205/2006</w:t>
      </w:r>
      <w:r w:rsidRPr="003265C6">
        <w:rPr>
          <w:spacing w:val="2"/>
          <w:sz w:val="22"/>
          <w:szCs w:val="22"/>
        </w:rPr>
        <w:t>), bem como acompanhar as operações no sistema durante a sessão</w:t>
      </w:r>
      <w:r w:rsidRPr="003265C6">
        <w:rPr>
          <w:sz w:val="22"/>
          <w:szCs w:val="22"/>
        </w:rPr>
        <w:t xml:space="preserve"> pública do Pregão Eletrônico</w:t>
      </w:r>
      <w:r w:rsidRPr="003265C6">
        <w:rPr>
          <w:spacing w:val="2"/>
          <w:sz w:val="22"/>
          <w:szCs w:val="22"/>
        </w:rPr>
        <w:t>, ficando responsável pelo ônus decorrente da perda de negócios diante da inobservância das regras e exigências estipuladas neste Edital e de quaisquer mensagens emitidas pelo sistema ou de sua desconexão (</w:t>
      </w:r>
      <w:r w:rsidRPr="003265C6">
        <w:rPr>
          <w:b/>
          <w:spacing w:val="2"/>
          <w:sz w:val="22"/>
          <w:szCs w:val="22"/>
        </w:rPr>
        <w:t>inc. IV Art. 13, Decreto nº 12.205/2006</w:t>
      </w:r>
      <w:r w:rsidRPr="003265C6">
        <w:rPr>
          <w:spacing w:val="2"/>
          <w:sz w:val="22"/>
          <w:szCs w:val="22"/>
        </w:rPr>
        <w:t>).</w:t>
      </w:r>
    </w:p>
    <w:p w:rsidR="004A3FDD" w:rsidRDefault="004A3FDD" w:rsidP="004A3FDD">
      <w:pPr>
        <w:tabs>
          <w:tab w:val="left" w:pos="709"/>
          <w:tab w:val="left" w:pos="8789"/>
          <w:tab w:val="left" w:pos="8931"/>
          <w:tab w:val="left" w:pos="9496"/>
        </w:tabs>
        <w:jc w:val="both"/>
        <w:rPr>
          <w:b/>
          <w:sz w:val="22"/>
          <w:szCs w:val="22"/>
        </w:rPr>
      </w:pPr>
    </w:p>
    <w:p w:rsidR="00874C50" w:rsidRPr="00621433" w:rsidRDefault="00874C50" w:rsidP="00874C50">
      <w:pPr>
        <w:tabs>
          <w:tab w:val="left" w:pos="0"/>
          <w:tab w:val="left" w:pos="9498"/>
        </w:tabs>
        <w:jc w:val="both"/>
        <w:rPr>
          <w:sz w:val="22"/>
          <w:szCs w:val="22"/>
          <w:highlight w:val="yellow"/>
        </w:rPr>
      </w:pPr>
      <w:r w:rsidRPr="00621433">
        <w:rPr>
          <w:sz w:val="22"/>
          <w:szCs w:val="22"/>
          <w:highlight w:val="yellow"/>
        </w:rPr>
        <w:t xml:space="preserve">7.1.7. O licitante deverá </w:t>
      </w:r>
      <w:r w:rsidRPr="00621433">
        <w:rPr>
          <w:b/>
          <w:bCs/>
          <w:sz w:val="22"/>
          <w:szCs w:val="22"/>
          <w:highlight w:val="yellow"/>
        </w:rPr>
        <w:t>declarar</w:t>
      </w:r>
      <w:r w:rsidRPr="00621433">
        <w:rPr>
          <w:sz w:val="22"/>
          <w:szCs w:val="22"/>
          <w:highlight w:val="yellow"/>
        </w:rPr>
        <w:t xml:space="preserve">, em campo próprio do sistema eletrônico, </w:t>
      </w:r>
      <w:r w:rsidRPr="00621433">
        <w:rPr>
          <w:b/>
          <w:bCs/>
          <w:sz w:val="22"/>
          <w:szCs w:val="22"/>
          <w:highlight w:val="yellow"/>
        </w:rPr>
        <w:t>que cumpre plenamente os requisitos de habilitação e que sua proposta está em conformidade com as exigências do Edital</w:t>
      </w:r>
      <w:r w:rsidRPr="00621433">
        <w:rPr>
          <w:sz w:val="22"/>
          <w:szCs w:val="22"/>
          <w:highlight w:val="yellow"/>
        </w:rPr>
        <w:t>.</w:t>
      </w:r>
    </w:p>
    <w:p w:rsidR="00874C50" w:rsidRPr="00621433" w:rsidRDefault="00874C50" w:rsidP="00874C50">
      <w:pPr>
        <w:tabs>
          <w:tab w:val="left" w:pos="0"/>
          <w:tab w:val="left" w:pos="9498"/>
        </w:tabs>
        <w:jc w:val="both"/>
        <w:rPr>
          <w:sz w:val="22"/>
          <w:szCs w:val="22"/>
          <w:highlight w:val="yellow"/>
        </w:rPr>
      </w:pPr>
    </w:p>
    <w:p w:rsidR="00874C50" w:rsidRPr="00621433" w:rsidRDefault="00874C50" w:rsidP="00874C50">
      <w:pPr>
        <w:tabs>
          <w:tab w:val="left" w:pos="0"/>
          <w:tab w:val="left" w:pos="9498"/>
        </w:tabs>
        <w:jc w:val="both"/>
        <w:rPr>
          <w:spacing w:val="2"/>
          <w:sz w:val="22"/>
          <w:szCs w:val="22"/>
        </w:rPr>
      </w:pPr>
      <w:r w:rsidRPr="00621433">
        <w:rPr>
          <w:sz w:val="22"/>
          <w:szCs w:val="22"/>
          <w:highlight w:val="yellow"/>
        </w:rPr>
        <w:t xml:space="preserve">7.1.8. O licitante deverá </w:t>
      </w:r>
      <w:r w:rsidRPr="00621433">
        <w:rPr>
          <w:b/>
          <w:bCs/>
          <w:sz w:val="22"/>
          <w:szCs w:val="22"/>
          <w:highlight w:val="yellow"/>
        </w:rPr>
        <w:t>declarar</w:t>
      </w:r>
      <w:r w:rsidRPr="00621433">
        <w:rPr>
          <w:sz w:val="22"/>
          <w:szCs w:val="22"/>
          <w:highlight w:val="yellow"/>
        </w:rPr>
        <w:t xml:space="preserve">, em campo próprio do Sistema, sob pena de inabilitação, </w:t>
      </w:r>
      <w:r w:rsidRPr="00621433">
        <w:rPr>
          <w:b/>
          <w:bCs/>
          <w:sz w:val="22"/>
          <w:szCs w:val="22"/>
          <w:highlight w:val="yellow"/>
        </w:rPr>
        <w:t>que não emprega menores de dezoito anos em trabalho noturno, perigoso ou insalubre, nem menores de dezesseis anos em qualquer trabalho, salvo na condição de aprendiz, a partir dos quatorze anos</w:t>
      </w:r>
      <w:r w:rsidRPr="00621433">
        <w:rPr>
          <w:sz w:val="22"/>
          <w:szCs w:val="22"/>
          <w:highlight w:val="yellow"/>
        </w:rPr>
        <w:t>.</w:t>
      </w:r>
    </w:p>
    <w:p w:rsidR="00874C50" w:rsidRPr="003265C6" w:rsidRDefault="00874C50" w:rsidP="004A3FDD">
      <w:pPr>
        <w:tabs>
          <w:tab w:val="left" w:pos="709"/>
          <w:tab w:val="left" w:pos="8789"/>
          <w:tab w:val="left" w:pos="8931"/>
          <w:tab w:val="left" w:pos="9496"/>
        </w:tabs>
        <w:jc w:val="both"/>
        <w:rPr>
          <w:b/>
          <w:sz w:val="22"/>
          <w:szCs w:val="22"/>
        </w:rPr>
      </w:pPr>
    </w:p>
    <w:p w:rsidR="004A3FDD" w:rsidRDefault="004A3FDD" w:rsidP="004A3FDD">
      <w:pPr>
        <w:tabs>
          <w:tab w:val="left" w:pos="709"/>
          <w:tab w:val="left" w:pos="8789"/>
          <w:tab w:val="left" w:pos="8931"/>
          <w:tab w:val="left" w:pos="9496"/>
        </w:tabs>
        <w:jc w:val="both"/>
        <w:rPr>
          <w:sz w:val="22"/>
          <w:szCs w:val="22"/>
        </w:rPr>
      </w:pPr>
      <w:r w:rsidRPr="007222D0">
        <w:rPr>
          <w:sz w:val="22"/>
          <w:szCs w:val="22"/>
        </w:rPr>
        <w:t>7.2.</w:t>
      </w:r>
      <w:r w:rsidRPr="003265C6">
        <w:rPr>
          <w:sz w:val="22"/>
          <w:szCs w:val="22"/>
        </w:rPr>
        <w:t xml:space="preserve"> A Licitante deverá obedecer rigorosamente aos termos deste Edital e seus anexos, SOB PENA DE DESCLASSIFICAÇÃO</w:t>
      </w:r>
      <w:r>
        <w:rPr>
          <w:sz w:val="22"/>
          <w:szCs w:val="22"/>
        </w:rPr>
        <w:t>.</w:t>
      </w:r>
    </w:p>
    <w:p w:rsidR="004A3FDD" w:rsidRPr="003265C6" w:rsidRDefault="004A3FDD" w:rsidP="004A3FDD">
      <w:pPr>
        <w:tabs>
          <w:tab w:val="left" w:pos="709"/>
          <w:tab w:val="left" w:pos="8789"/>
          <w:tab w:val="left" w:pos="8931"/>
          <w:tab w:val="left" w:pos="9496"/>
        </w:tabs>
        <w:jc w:val="both"/>
        <w:rPr>
          <w:sz w:val="22"/>
          <w:szCs w:val="22"/>
        </w:rPr>
      </w:pPr>
    </w:p>
    <w:p w:rsidR="004A3FDD" w:rsidRPr="003265C6" w:rsidRDefault="004A3FDD" w:rsidP="004A3FDD">
      <w:pPr>
        <w:pStyle w:val="BodyText21"/>
        <w:tabs>
          <w:tab w:val="left" w:pos="709"/>
          <w:tab w:val="left" w:pos="8789"/>
          <w:tab w:val="left" w:pos="8931"/>
          <w:tab w:val="left" w:pos="9496"/>
        </w:tabs>
        <w:snapToGrid/>
        <w:rPr>
          <w:b/>
          <w:color w:val="0000FF"/>
          <w:sz w:val="22"/>
          <w:szCs w:val="22"/>
        </w:rPr>
      </w:pPr>
      <w:r w:rsidRPr="003265C6">
        <w:rPr>
          <w:b/>
          <w:color w:val="0000FF"/>
          <w:sz w:val="22"/>
          <w:szCs w:val="22"/>
        </w:rPr>
        <w:t>7.3. DO ENVIO DO ANEXO DAS PROPOSTAS DE PREÇOS PELA (S) PROPONENTE (S) QUE FOR (</w:t>
      </w:r>
      <w:r>
        <w:rPr>
          <w:b/>
          <w:color w:val="0000FF"/>
          <w:sz w:val="22"/>
          <w:szCs w:val="22"/>
        </w:rPr>
        <w:t>EM) CONVOCADA (S) PELO PREGOEIRO</w:t>
      </w:r>
    </w:p>
    <w:p w:rsidR="004A3FDD" w:rsidRPr="003265C6" w:rsidRDefault="004A3FDD" w:rsidP="004A3FDD">
      <w:pPr>
        <w:pStyle w:val="P30"/>
        <w:tabs>
          <w:tab w:val="left" w:pos="1418"/>
          <w:tab w:val="left" w:pos="8789"/>
          <w:tab w:val="left" w:pos="8931"/>
          <w:tab w:val="left" w:pos="9496"/>
        </w:tabs>
        <w:snapToGrid/>
        <w:rPr>
          <w:bCs/>
          <w:sz w:val="22"/>
          <w:szCs w:val="22"/>
        </w:rPr>
      </w:pPr>
    </w:p>
    <w:p w:rsidR="003D4CCC" w:rsidRPr="002A5F22" w:rsidRDefault="004A3FDD" w:rsidP="002A5F22">
      <w:pPr>
        <w:jc w:val="both"/>
        <w:rPr>
          <w:b/>
          <w:bCs/>
          <w:sz w:val="22"/>
          <w:szCs w:val="22"/>
        </w:rPr>
      </w:pPr>
      <w:r w:rsidRPr="007222D0">
        <w:rPr>
          <w:b/>
          <w:bCs/>
          <w:sz w:val="22"/>
          <w:szCs w:val="22"/>
        </w:rPr>
        <w:t>7.3.1</w:t>
      </w:r>
      <w:r>
        <w:rPr>
          <w:b/>
          <w:bCs/>
          <w:sz w:val="22"/>
          <w:szCs w:val="22"/>
        </w:rPr>
        <w:t>.</w:t>
      </w:r>
      <w:r w:rsidR="0049650C">
        <w:rPr>
          <w:b/>
          <w:bCs/>
          <w:sz w:val="22"/>
          <w:szCs w:val="22"/>
        </w:rPr>
        <w:t xml:space="preserve"> </w:t>
      </w:r>
      <w:r w:rsidR="00D52C00" w:rsidRPr="00A1145C">
        <w:rPr>
          <w:bCs/>
          <w:sz w:val="22"/>
          <w:szCs w:val="22"/>
        </w:rPr>
        <w:t>Concluída a etapa de lances, (caso seja necessário), ocorrerá a fase de envio dos anexos, a qual será convocada pelo Pregoeiro, SOB PENA DA NÃO A</w:t>
      </w:r>
      <w:r w:rsidR="0085434A">
        <w:rPr>
          <w:bCs/>
          <w:sz w:val="22"/>
          <w:szCs w:val="22"/>
        </w:rPr>
        <w:t>CEITAÇÃO DA PROPOSTA DA EMPRESA.</w:t>
      </w:r>
    </w:p>
    <w:p w:rsidR="003D4CCC" w:rsidRDefault="003D4CCC" w:rsidP="003D4CCC">
      <w:pPr>
        <w:tabs>
          <w:tab w:val="left" w:pos="360"/>
          <w:tab w:val="left" w:pos="1418"/>
          <w:tab w:val="left" w:pos="8789"/>
          <w:tab w:val="left" w:pos="8931"/>
          <w:tab w:val="left" w:pos="9496"/>
        </w:tabs>
        <w:jc w:val="both"/>
        <w:rPr>
          <w:b/>
          <w:bCs/>
          <w:sz w:val="22"/>
          <w:szCs w:val="22"/>
        </w:rPr>
      </w:pPr>
    </w:p>
    <w:p w:rsidR="003D4CCC" w:rsidRPr="00B21587" w:rsidRDefault="003D4CCC" w:rsidP="003D4CCC">
      <w:pPr>
        <w:pStyle w:val="P30"/>
        <w:tabs>
          <w:tab w:val="left" w:pos="-284"/>
          <w:tab w:val="left" w:pos="709"/>
          <w:tab w:val="left" w:pos="8789"/>
          <w:tab w:val="left" w:pos="8931"/>
          <w:tab w:val="left" w:pos="9496"/>
        </w:tabs>
        <w:rPr>
          <w:b w:val="0"/>
          <w:bCs/>
          <w:sz w:val="22"/>
          <w:szCs w:val="22"/>
        </w:rPr>
      </w:pPr>
      <w:r>
        <w:rPr>
          <w:b w:val="0"/>
          <w:bCs/>
          <w:sz w:val="22"/>
          <w:szCs w:val="22"/>
        </w:rPr>
        <w:t>7.3.1.</w:t>
      </w:r>
      <w:r w:rsidR="001D18D8">
        <w:rPr>
          <w:b w:val="0"/>
          <w:bCs/>
          <w:sz w:val="22"/>
          <w:szCs w:val="22"/>
        </w:rPr>
        <w:t>1</w:t>
      </w:r>
      <w:r>
        <w:rPr>
          <w:b w:val="0"/>
          <w:bCs/>
          <w:sz w:val="22"/>
          <w:szCs w:val="22"/>
        </w:rPr>
        <w:t>.</w:t>
      </w:r>
      <w:r w:rsidRPr="00B21587">
        <w:rPr>
          <w:b w:val="0"/>
          <w:bCs/>
          <w:sz w:val="22"/>
          <w:szCs w:val="22"/>
        </w:rPr>
        <w:t xml:space="preserve"> Quando convocado pelo pregoeiro o licitante deverá anexar em campo próprio do sistema a </w:t>
      </w:r>
      <w:r>
        <w:rPr>
          <w:b w:val="0"/>
          <w:bCs/>
          <w:sz w:val="22"/>
          <w:szCs w:val="22"/>
        </w:rPr>
        <w:t>proposta atualizada e seus anexos</w:t>
      </w:r>
      <w:r w:rsidRPr="00B21587">
        <w:rPr>
          <w:b w:val="0"/>
          <w:bCs/>
          <w:sz w:val="22"/>
          <w:szCs w:val="22"/>
        </w:rPr>
        <w:t>, exigida nos termos seguintes:</w:t>
      </w:r>
    </w:p>
    <w:p w:rsidR="003D4CCC" w:rsidRPr="00B21587" w:rsidRDefault="003D4CCC" w:rsidP="003D4CCC">
      <w:pPr>
        <w:pStyle w:val="P30"/>
        <w:tabs>
          <w:tab w:val="left" w:pos="-284"/>
          <w:tab w:val="left" w:pos="709"/>
          <w:tab w:val="left" w:pos="8789"/>
          <w:tab w:val="left" w:pos="8931"/>
          <w:tab w:val="left" w:pos="9496"/>
        </w:tabs>
        <w:rPr>
          <w:b w:val="0"/>
          <w:bCs/>
          <w:sz w:val="22"/>
          <w:szCs w:val="22"/>
        </w:rPr>
      </w:pPr>
    </w:p>
    <w:p w:rsidR="003D4CCC" w:rsidRPr="00B21587" w:rsidRDefault="003D4CCC" w:rsidP="003D4CCC">
      <w:pPr>
        <w:pStyle w:val="P30"/>
        <w:tabs>
          <w:tab w:val="left" w:pos="-284"/>
          <w:tab w:val="left" w:pos="709"/>
          <w:tab w:val="left" w:pos="8789"/>
          <w:tab w:val="left" w:pos="8931"/>
          <w:tab w:val="left" w:pos="9496"/>
        </w:tabs>
        <w:rPr>
          <w:bCs/>
          <w:sz w:val="22"/>
          <w:szCs w:val="22"/>
          <w:u w:val="single"/>
        </w:rPr>
      </w:pPr>
      <w:r>
        <w:rPr>
          <w:b w:val="0"/>
          <w:bCs/>
          <w:sz w:val="22"/>
          <w:szCs w:val="22"/>
        </w:rPr>
        <w:t>a)</w:t>
      </w:r>
      <w:r w:rsidRPr="00B21587">
        <w:rPr>
          <w:b w:val="0"/>
          <w:bCs/>
          <w:sz w:val="22"/>
          <w:szCs w:val="22"/>
        </w:rPr>
        <w:t xml:space="preserve"> Tendo as licitantes dificuldades em anexar no sistema</w:t>
      </w:r>
      <w:r>
        <w:rPr>
          <w:b w:val="0"/>
          <w:bCs/>
          <w:sz w:val="22"/>
          <w:szCs w:val="22"/>
        </w:rPr>
        <w:t>,</w:t>
      </w:r>
      <w:r w:rsidRPr="00B21587">
        <w:rPr>
          <w:b w:val="0"/>
          <w:bCs/>
          <w:sz w:val="22"/>
          <w:szCs w:val="22"/>
        </w:rPr>
        <w:t xml:space="preserve"> poderá a</w:t>
      </w:r>
      <w:r>
        <w:rPr>
          <w:b w:val="0"/>
          <w:bCs/>
          <w:sz w:val="22"/>
          <w:szCs w:val="22"/>
        </w:rPr>
        <w:t>s documentações</w:t>
      </w:r>
      <w:r w:rsidRPr="00B21587">
        <w:rPr>
          <w:b w:val="0"/>
          <w:bCs/>
          <w:sz w:val="22"/>
          <w:szCs w:val="22"/>
        </w:rPr>
        <w:t xml:space="preserve"> exigida</w:t>
      </w:r>
      <w:r>
        <w:rPr>
          <w:b w:val="0"/>
          <w:bCs/>
          <w:sz w:val="22"/>
          <w:szCs w:val="22"/>
        </w:rPr>
        <w:t>s</w:t>
      </w:r>
      <w:r w:rsidRPr="00B21587">
        <w:rPr>
          <w:b w:val="0"/>
          <w:bCs/>
          <w:sz w:val="22"/>
          <w:szCs w:val="22"/>
        </w:rPr>
        <w:t xml:space="preserve"> no</w:t>
      </w:r>
      <w:r>
        <w:rPr>
          <w:b w:val="0"/>
          <w:bCs/>
          <w:sz w:val="22"/>
          <w:szCs w:val="22"/>
        </w:rPr>
        <w:t>s itens</w:t>
      </w:r>
      <w:r w:rsidR="002A5F22">
        <w:rPr>
          <w:b w:val="0"/>
          <w:bCs/>
          <w:sz w:val="22"/>
          <w:szCs w:val="22"/>
        </w:rPr>
        <w:t xml:space="preserve"> </w:t>
      </w:r>
      <w:r w:rsidRPr="00CF047F">
        <w:rPr>
          <w:b w:val="0"/>
          <w:bCs/>
          <w:sz w:val="22"/>
          <w:szCs w:val="22"/>
          <w:highlight w:val="yellow"/>
        </w:rPr>
        <w:t>7.3.</w:t>
      </w:r>
      <w:r w:rsidR="005F29F1">
        <w:rPr>
          <w:b w:val="0"/>
          <w:bCs/>
          <w:sz w:val="22"/>
          <w:szCs w:val="22"/>
          <w:highlight w:val="yellow"/>
        </w:rPr>
        <w:t>2</w:t>
      </w:r>
      <w:r w:rsidRPr="00CF047F">
        <w:rPr>
          <w:b w:val="0"/>
          <w:bCs/>
          <w:sz w:val="22"/>
          <w:szCs w:val="22"/>
          <w:highlight w:val="yellow"/>
        </w:rPr>
        <w:t>.1</w:t>
      </w:r>
      <w:r w:rsidR="005F29F1">
        <w:rPr>
          <w:b w:val="0"/>
          <w:bCs/>
          <w:sz w:val="22"/>
          <w:szCs w:val="22"/>
          <w:highlight w:val="yellow"/>
        </w:rPr>
        <w:t>,</w:t>
      </w:r>
      <w:r w:rsidRPr="00CF047F">
        <w:rPr>
          <w:b w:val="0"/>
          <w:bCs/>
          <w:sz w:val="22"/>
          <w:szCs w:val="22"/>
          <w:highlight w:val="yellow"/>
        </w:rPr>
        <w:t xml:space="preserve"> </w:t>
      </w:r>
      <w:r w:rsidR="005F29F1">
        <w:rPr>
          <w:b w:val="0"/>
          <w:bCs/>
          <w:sz w:val="22"/>
          <w:szCs w:val="22"/>
          <w:highlight w:val="yellow"/>
        </w:rPr>
        <w:t xml:space="preserve">7.3.2.2 </w:t>
      </w:r>
      <w:r w:rsidRPr="00CF047F">
        <w:rPr>
          <w:b w:val="0"/>
          <w:bCs/>
          <w:sz w:val="22"/>
          <w:szCs w:val="22"/>
          <w:highlight w:val="yellow"/>
        </w:rPr>
        <w:t>e 7.3.</w:t>
      </w:r>
      <w:r w:rsidR="005F29F1">
        <w:rPr>
          <w:b w:val="0"/>
          <w:bCs/>
          <w:sz w:val="22"/>
          <w:szCs w:val="22"/>
          <w:highlight w:val="yellow"/>
        </w:rPr>
        <w:t>2</w:t>
      </w:r>
      <w:r w:rsidRPr="005F29F1">
        <w:rPr>
          <w:b w:val="0"/>
          <w:bCs/>
          <w:sz w:val="22"/>
          <w:szCs w:val="22"/>
          <w:highlight w:val="yellow"/>
        </w:rPr>
        <w:t>.</w:t>
      </w:r>
      <w:r w:rsidR="005F29F1" w:rsidRPr="005F29F1">
        <w:rPr>
          <w:b w:val="0"/>
          <w:bCs/>
          <w:sz w:val="22"/>
          <w:szCs w:val="22"/>
          <w:highlight w:val="yellow"/>
        </w:rPr>
        <w:t>3</w:t>
      </w:r>
      <w:r w:rsidRPr="00B21587">
        <w:rPr>
          <w:b w:val="0"/>
          <w:bCs/>
          <w:sz w:val="22"/>
          <w:szCs w:val="22"/>
        </w:rPr>
        <w:t xml:space="preserve"> ser enviada via e-mail alternativo </w:t>
      </w:r>
      <w:hyperlink r:id="rId15" w:history="1">
        <w:r w:rsidRPr="002978AC">
          <w:rPr>
            <w:rStyle w:val="Hyperlink"/>
            <w:bCs/>
            <w:sz w:val="22"/>
            <w:szCs w:val="22"/>
          </w:rPr>
          <w:t>supel.kappa@gmail.com</w:t>
        </w:r>
      </w:hyperlink>
      <w:r w:rsidR="002A5F22">
        <w:t xml:space="preserve"> </w:t>
      </w:r>
      <w:r w:rsidRPr="00B21587">
        <w:rPr>
          <w:bCs/>
          <w:sz w:val="22"/>
          <w:szCs w:val="22"/>
        </w:rPr>
        <w:t>(</w:t>
      </w:r>
      <w:r w:rsidRPr="00B21587">
        <w:rPr>
          <w:bCs/>
          <w:sz w:val="22"/>
          <w:szCs w:val="22"/>
          <w:u w:val="single"/>
        </w:rPr>
        <w:t>somente se autorizado pelo pregoeiro).</w:t>
      </w:r>
    </w:p>
    <w:p w:rsidR="003D4CCC" w:rsidRPr="00B21587" w:rsidRDefault="003D4CCC" w:rsidP="003D4CCC">
      <w:pPr>
        <w:pStyle w:val="P30"/>
        <w:tabs>
          <w:tab w:val="left" w:pos="-284"/>
          <w:tab w:val="left" w:pos="709"/>
          <w:tab w:val="left" w:pos="8789"/>
          <w:tab w:val="left" w:pos="8931"/>
          <w:tab w:val="left" w:pos="9496"/>
        </w:tabs>
        <w:rPr>
          <w:b w:val="0"/>
          <w:bCs/>
          <w:sz w:val="22"/>
          <w:szCs w:val="22"/>
          <w:u w:val="single"/>
        </w:rPr>
      </w:pPr>
    </w:p>
    <w:p w:rsidR="003D4CCC" w:rsidRPr="00B21587" w:rsidRDefault="003D4CCC" w:rsidP="003D4CCC">
      <w:pPr>
        <w:pStyle w:val="P30"/>
        <w:tabs>
          <w:tab w:val="left" w:pos="-284"/>
          <w:tab w:val="left" w:pos="709"/>
          <w:tab w:val="left" w:pos="8789"/>
          <w:tab w:val="left" w:pos="8931"/>
          <w:tab w:val="left" w:pos="9496"/>
        </w:tabs>
        <w:rPr>
          <w:b w:val="0"/>
          <w:bCs/>
          <w:sz w:val="22"/>
          <w:szCs w:val="22"/>
        </w:rPr>
      </w:pPr>
      <w:r>
        <w:rPr>
          <w:b w:val="0"/>
          <w:bCs/>
          <w:sz w:val="22"/>
          <w:szCs w:val="22"/>
        </w:rPr>
        <w:t xml:space="preserve">b) Para cumprimento </w:t>
      </w:r>
      <w:proofErr w:type="spellStart"/>
      <w:r>
        <w:rPr>
          <w:b w:val="0"/>
          <w:bCs/>
          <w:sz w:val="22"/>
          <w:szCs w:val="22"/>
        </w:rPr>
        <w:t>daalínea</w:t>
      </w:r>
      <w:proofErr w:type="spellEnd"/>
      <w:r>
        <w:rPr>
          <w:b w:val="0"/>
          <w:bCs/>
          <w:sz w:val="22"/>
          <w:szCs w:val="22"/>
        </w:rPr>
        <w:t xml:space="preserve"> “a” </w:t>
      </w:r>
      <w:r w:rsidRPr="00B21587">
        <w:rPr>
          <w:b w:val="0"/>
          <w:bCs/>
          <w:sz w:val="22"/>
          <w:szCs w:val="22"/>
        </w:rPr>
        <w:t>as licitantes d</w:t>
      </w:r>
      <w:r>
        <w:rPr>
          <w:b w:val="0"/>
          <w:bCs/>
          <w:sz w:val="22"/>
          <w:szCs w:val="22"/>
        </w:rPr>
        <w:t>everão entrar em contato com o P</w:t>
      </w:r>
      <w:r w:rsidRPr="00B21587">
        <w:rPr>
          <w:b w:val="0"/>
          <w:bCs/>
          <w:sz w:val="22"/>
          <w:szCs w:val="22"/>
        </w:rPr>
        <w:t xml:space="preserve">regoeiro através do telefone </w:t>
      </w:r>
      <w:r w:rsidRPr="002978AC">
        <w:rPr>
          <w:b w:val="0"/>
          <w:bCs/>
          <w:sz w:val="22"/>
          <w:szCs w:val="22"/>
          <w:highlight w:val="yellow"/>
        </w:rPr>
        <w:t>(</w:t>
      </w:r>
      <w:r w:rsidRPr="002978AC">
        <w:rPr>
          <w:bCs/>
          <w:sz w:val="22"/>
          <w:szCs w:val="22"/>
          <w:highlight w:val="yellow"/>
        </w:rPr>
        <w:t xml:space="preserve">69) </w:t>
      </w:r>
      <w:r w:rsidR="00313575">
        <w:rPr>
          <w:bCs/>
          <w:sz w:val="22"/>
          <w:szCs w:val="22"/>
          <w:highlight w:val="yellow"/>
        </w:rPr>
        <w:t>3212-9272</w:t>
      </w:r>
      <w:r w:rsidRPr="00B21587">
        <w:rPr>
          <w:b w:val="0"/>
          <w:bCs/>
          <w:sz w:val="22"/>
          <w:szCs w:val="22"/>
        </w:rPr>
        <w:t xml:space="preserve"> e sendo autoriza</w:t>
      </w:r>
      <w:r>
        <w:rPr>
          <w:b w:val="0"/>
          <w:bCs/>
          <w:sz w:val="22"/>
          <w:szCs w:val="22"/>
        </w:rPr>
        <w:t>do ou não o envio via e-mail o P</w:t>
      </w:r>
      <w:r w:rsidRPr="00B21587">
        <w:rPr>
          <w:b w:val="0"/>
          <w:bCs/>
          <w:sz w:val="22"/>
          <w:szCs w:val="22"/>
        </w:rPr>
        <w:t xml:space="preserve">regoeiro deverá comunicar expressamente no </w:t>
      </w:r>
      <w:r w:rsidRPr="00B21587">
        <w:rPr>
          <w:b w:val="0"/>
          <w:bCs/>
          <w:i/>
          <w:sz w:val="22"/>
          <w:szCs w:val="22"/>
        </w:rPr>
        <w:t>chat de mensagens</w:t>
      </w:r>
      <w:r w:rsidRPr="00B21587">
        <w:rPr>
          <w:b w:val="0"/>
          <w:bCs/>
          <w:sz w:val="22"/>
          <w:szCs w:val="22"/>
        </w:rPr>
        <w:t xml:space="preserve"> para conhecimento dos demais participantes.</w:t>
      </w:r>
    </w:p>
    <w:p w:rsidR="003D4CCC" w:rsidRDefault="003D4CCC" w:rsidP="003D4CCC">
      <w:pPr>
        <w:jc w:val="both"/>
        <w:rPr>
          <w:b/>
          <w:color w:val="0000FF"/>
          <w:sz w:val="22"/>
          <w:szCs w:val="22"/>
        </w:rPr>
      </w:pPr>
    </w:p>
    <w:p w:rsidR="004A3FDD" w:rsidRPr="00094867" w:rsidRDefault="004A3FDD" w:rsidP="004A3FDD">
      <w:pPr>
        <w:tabs>
          <w:tab w:val="left" w:pos="8789"/>
          <w:tab w:val="left" w:pos="8931"/>
          <w:tab w:val="left" w:pos="9496"/>
        </w:tabs>
        <w:jc w:val="both"/>
        <w:rPr>
          <w:b/>
          <w:bCs/>
          <w:color w:val="0000FF"/>
          <w:sz w:val="22"/>
          <w:szCs w:val="22"/>
          <w:u w:val="single"/>
        </w:rPr>
      </w:pPr>
      <w:r w:rsidRPr="00094867">
        <w:rPr>
          <w:b/>
          <w:color w:val="0000FF"/>
          <w:sz w:val="22"/>
          <w:szCs w:val="22"/>
        </w:rPr>
        <w:t>7.</w:t>
      </w:r>
      <w:r>
        <w:rPr>
          <w:b/>
          <w:color w:val="0000FF"/>
          <w:sz w:val="22"/>
          <w:szCs w:val="22"/>
        </w:rPr>
        <w:t>3.2.</w:t>
      </w:r>
      <w:r w:rsidR="002A5F22">
        <w:rPr>
          <w:b/>
          <w:color w:val="0000FF"/>
          <w:sz w:val="22"/>
          <w:szCs w:val="22"/>
        </w:rPr>
        <w:t xml:space="preserve"> </w:t>
      </w:r>
      <w:r w:rsidRPr="00094867">
        <w:rPr>
          <w:b/>
          <w:bCs/>
          <w:color w:val="0000FF"/>
          <w:sz w:val="22"/>
          <w:szCs w:val="22"/>
          <w:u w:val="single"/>
        </w:rPr>
        <w:t>As propostas de preços ANEXADAS AO SISTEMA</w:t>
      </w:r>
      <w:r>
        <w:rPr>
          <w:b/>
          <w:bCs/>
          <w:color w:val="0000FF"/>
          <w:sz w:val="22"/>
          <w:szCs w:val="22"/>
          <w:u w:val="single"/>
        </w:rPr>
        <w:t>,</w:t>
      </w:r>
      <w:r w:rsidR="00BD0465">
        <w:rPr>
          <w:b/>
          <w:bCs/>
          <w:color w:val="0000FF"/>
          <w:sz w:val="22"/>
          <w:szCs w:val="22"/>
          <w:u w:val="single"/>
        </w:rPr>
        <w:t xml:space="preserve"> </w:t>
      </w:r>
      <w:r w:rsidRPr="002B31D3">
        <w:rPr>
          <w:b/>
          <w:bCs/>
          <w:color w:val="FF0000"/>
          <w:sz w:val="22"/>
          <w:szCs w:val="22"/>
          <w:u w:val="single"/>
        </w:rPr>
        <w:t xml:space="preserve">SE E </w:t>
      </w:r>
      <w:r w:rsidRPr="00094867">
        <w:rPr>
          <w:b/>
          <w:bCs/>
          <w:color w:val="FF0000"/>
          <w:sz w:val="22"/>
          <w:szCs w:val="22"/>
          <w:u w:val="single"/>
        </w:rPr>
        <w:t>QUANDO CONVOCADAS</w:t>
      </w:r>
      <w:r>
        <w:rPr>
          <w:b/>
          <w:bCs/>
          <w:color w:val="FF0000"/>
          <w:sz w:val="22"/>
          <w:szCs w:val="22"/>
          <w:u w:val="single"/>
        </w:rPr>
        <w:t>,</w:t>
      </w:r>
      <w:r w:rsidRPr="00094867">
        <w:rPr>
          <w:b/>
          <w:bCs/>
          <w:color w:val="0000FF"/>
          <w:sz w:val="22"/>
          <w:szCs w:val="22"/>
          <w:u w:val="single"/>
        </w:rPr>
        <w:t xml:space="preserve"> deverão conter</w:t>
      </w:r>
      <w:r>
        <w:rPr>
          <w:b/>
          <w:bCs/>
          <w:color w:val="0000FF"/>
          <w:sz w:val="22"/>
          <w:szCs w:val="22"/>
          <w:u w:val="single"/>
        </w:rPr>
        <w:t>,</w:t>
      </w:r>
      <w:r w:rsidRPr="00094867">
        <w:rPr>
          <w:b/>
          <w:bCs/>
          <w:color w:val="0000FF"/>
          <w:sz w:val="22"/>
          <w:szCs w:val="22"/>
          <w:u w:val="single"/>
        </w:rPr>
        <w:t xml:space="preserve"> SOB PENA DE DESCLASSIFICAÇÃO:</w:t>
      </w:r>
    </w:p>
    <w:p w:rsidR="004A3FDD" w:rsidRDefault="004A3FDD" w:rsidP="004A3FDD">
      <w:pPr>
        <w:tabs>
          <w:tab w:val="left" w:pos="360"/>
          <w:tab w:val="left" w:pos="1418"/>
          <w:tab w:val="left" w:pos="8789"/>
          <w:tab w:val="left" w:pos="8931"/>
          <w:tab w:val="left" w:pos="9496"/>
        </w:tabs>
        <w:jc w:val="both"/>
        <w:rPr>
          <w:b/>
          <w:bCs/>
          <w:sz w:val="22"/>
          <w:szCs w:val="22"/>
        </w:rPr>
      </w:pPr>
    </w:p>
    <w:p w:rsidR="004A3FDD" w:rsidRPr="003265C6" w:rsidRDefault="004A3FDD" w:rsidP="004A3FDD">
      <w:pPr>
        <w:tabs>
          <w:tab w:val="left" w:pos="360"/>
          <w:tab w:val="left" w:pos="1418"/>
          <w:tab w:val="left" w:pos="8789"/>
          <w:tab w:val="left" w:pos="8931"/>
          <w:tab w:val="left" w:pos="9496"/>
        </w:tabs>
        <w:jc w:val="both"/>
        <w:rPr>
          <w:b/>
          <w:bCs/>
          <w:sz w:val="22"/>
          <w:szCs w:val="22"/>
        </w:rPr>
      </w:pPr>
      <w:r w:rsidRPr="007222D0">
        <w:rPr>
          <w:bCs/>
          <w:sz w:val="22"/>
          <w:szCs w:val="22"/>
        </w:rPr>
        <w:t>7.3.</w:t>
      </w:r>
      <w:r>
        <w:rPr>
          <w:bCs/>
          <w:sz w:val="22"/>
          <w:szCs w:val="22"/>
        </w:rPr>
        <w:t>2.1</w:t>
      </w:r>
      <w:r w:rsidRPr="007222D0">
        <w:rPr>
          <w:bCs/>
          <w:sz w:val="22"/>
          <w:szCs w:val="22"/>
        </w:rPr>
        <w:t>.</w:t>
      </w:r>
      <w:r w:rsidR="00F97040">
        <w:rPr>
          <w:bCs/>
          <w:sz w:val="22"/>
          <w:szCs w:val="22"/>
        </w:rPr>
        <w:t xml:space="preserve"> </w:t>
      </w:r>
      <w:r>
        <w:rPr>
          <w:bCs/>
          <w:sz w:val="22"/>
          <w:szCs w:val="22"/>
        </w:rPr>
        <w:t>Os</w:t>
      </w:r>
      <w:r w:rsidR="005F29F1">
        <w:rPr>
          <w:bCs/>
          <w:sz w:val="22"/>
          <w:szCs w:val="22"/>
        </w:rPr>
        <w:t xml:space="preserve"> </w:t>
      </w:r>
      <w:r w:rsidRPr="003265C6">
        <w:rPr>
          <w:bCs/>
          <w:sz w:val="22"/>
          <w:szCs w:val="22"/>
        </w:rPr>
        <w:t>preços</w:t>
      </w:r>
      <w:r w:rsidR="005F29F1">
        <w:rPr>
          <w:bCs/>
          <w:sz w:val="22"/>
          <w:szCs w:val="22"/>
        </w:rPr>
        <w:t xml:space="preserve"> </w:t>
      </w:r>
      <w:r w:rsidRPr="003265C6">
        <w:rPr>
          <w:bCs/>
          <w:sz w:val="22"/>
          <w:szCs w:val="22"/>
        </w:rPr>
        <w:t>atualizad</w:t>
      </w:r>
      <w:r>
        <w:rPr>
          <w:bCs/>
          <w:sz w:val="22"/>
          <w:szCs w:val="22"/>
        </w:rPr>
        <w:t>os</w:t>
      </w:r>
      <w:r w:rsidRPr="003265C6">
        <w:rPr>
          <w:bCs/>
          <w:sz w:val="22"/>
          <w:szCs w:val="22"/>
        </w:rPr>
        <w:t xml:space="preserve"> com o último valor negociado contendo o preço unitário e cálculo total de cada item, em algarismos arábicos e por extenso (total), expressos em moeda corrente nacional (R$), com no máximo </w:t>
      </w:r>
      <w:r w:rsidRPr="003265C6">
        <w:rPr>
          <w:b/>
          <w:bCs/>
          <w:sz w:val="22"/>
          <w:szCs w:val="22"/>
        </w:rPr>
        <w:t>02 (duas) casas decimais</w:t>
      </w:r>
      <w:r w:rsidRPr="003265C6">
        <w:rPr>
          <w:b/>
          <w:sz w:val="22"/>
          <w:szCs w:val="22"/>
        </w:rPr>
        <w:t xml:space="preserve">, </w:t>
      </w:r>
      <w:r w:rsidRPr="003265C6">
        <w:rPr>
          <w:b/>
          <w:sz w:val="22"/>
          <w:szCs w:val="22"/>
          <w:u w:val="single"/>
        </w:rPr>
        <w:t xml:space="preserve">sendo desconsideradas as frações de centavos. </w:t>
      </w:r>
      <w:proofErr w:type="spellStart"/>
      <w:r w:rsidRPr="003265C6">
        <w:rPr>
          <w:b/>
          <w:sz w:val="22"/>
          <w:szCs w:val="22"/>
          <w:u w:val="single"/>
        </w:rPr>
        <w:t>Ex</w:t>
      </w:r>
      <w:proofErr w:type="spellEnd"/>
      <w:r w:rsidRPr="003265C6">
        <w:rPr>
          <w:b/>
          <w:sz w:val="22"/>
          <w:szCs w:val="22"/>
          <w:u w:val="single"/>
        </w:rPr>
        <w:t xml:space="preserve">: 0,0123, será </w:t>
      </w:r>
      <w:r>
        <w:rPr>
          <w:b/>
          <w:sz w:val="22"/>
          <w:szCs w:val="22"/>
          <w:u w:val="single"/>
        </w:rPr>
        <w:t xml:space="preserve">considerado </w:t>
      </w:r>
      <w:r w:rsidRPr="003265C6">
        <w:rPr>
          <w:b/>
          <w:sz w:val="22"/>
          <w:szCs w:val="22"/>
          <w:u w:val="single"/>
        </w:rPr>
        <w:t>0,01</w:t>
      </w:r>
      <w:r w:rsidRPr="003265C6">
        <w:rPr>
          <w:b/>
          <w:bCs/>
          <w:sz w:val="22"/>
          <w:szCs w:val="22"/>
        </w:rPr>
        <w:t xml:space="preserve">, </w:t>
      </w:r>
      <w:r w:rsidRPr="008A0FF1">
        <w:rPr>
          <w:bCs/>
          <w:sz w:val="22"/>
          <w:szCs w:val="22"/>
        </w:rPr>
        <w:t xml:space="preserve">em </w:t>
      </w:r>
      <w:proofErr w:type="spellStart"/>
      <w:r w:rsidRPr="008A0FF1">
        <w:rPr>
          <w:bCs/>
          <w:sz w:val="22"/>
          <w:szCs w:val="22"/>
        </w:rPr>
        <w:t>atenção</w:t>
      </w:r>
      <w:r>
        <w:rPr>
          <w:bCs/>
          <w:sz w:val="22"/>
          <w:szCs w:val="22"/>
        </w:rPr>
        <w:t>à</w:t>
      </w:r>
      <w:r w:rsidRPr="003265C6">
        <w:rPr>
          <w:bCs/>
          <w:sz w:val="22"/>
          <w:szCs w:val="22"/>
        </w:rPr>
        <w:t>s</w:t>
      </w:r>
      <w:proofErr w:type="spellEnd"/>
      <w:r w:rsidRPr="003265C6">
        <w:rPr>
          <w:bCs/>
          <w:sz w:val="22"/>
          <w:szCs w:val="22"/>
        </w:rPr>
        <w:t xml:space="preserve"> quantidades constantes </w:t>
      </w:r>
      <w:proofErr w:type="spellStart"/>
      <w:r w:rsidRPr="003265C6">
        <w:rPr>
          <w:bCs/>
          <w:sz w:val="22"/>
          <w:szCs w:val="22"/>
        </w:rPr>
        <w:t>no</w:t>
      </w:r>
      <w:r w:rsidRPr="0066165A">
        <w:rPr>
          <w:b/>
          <w:sz w:val="22"/>
          <w:szCs w:val="22"/>
          <w:lang w:eastAsia="ar-SA"/>
        </w:rPr>
        <w:t>Anexo</w:t>
      </w:r>
      <w:proofErr w:type="spellEnd"/>
      <w:r w:rsidRPr="0066165A">
        <w:rPr>
          <w:b/>
          <w:sz w:val="22"/>
          <w:szCs w:val="22"/>
          <w:lang w:eastAsia="ar-SA"/>
        </w:rPr>
        <w:t xml:space="preserve"> I - Termo de </w:t>
      </w:r>
      <w:proofErr w:type="spellStart"/>
      <w:r w:rsidRPr="0066165A">
        <w:rPr>
          <w:b/>
          <w:sz w:val="22"/>
          <w:szCs w:val="22"/>
          <w:lang w:eastAsia="ar-SA"/>
        </w:rPr>
        <w:t>Referência</w:t>
      </w:r>
      <w:r w:rsidRPr="00165199">
        <w:rPr>
          <w:b/>
          <w:bCs/>
          <w:sz w:val="22"/>
          <w:szCs w:val="22"/>
        </w:rPr>
        <w:t>deste</w:t>
      </w:r>
      <w:proofErr w:type="spellEnd"/>
      <w:r w:rsidRPr="00165199">
        <w:rPr>
          <w:b/>
          <w:bCs/>
          <w:sz w:val="22"/>
          <w:szCs w:val="22"/>
        </w:rPr>
        <w:t xml:space="preserve"> Edital</w:t>
      </w:r>
      <w:r w:rsidRPr="003265C6">
        <w:rPr>
          <w:bCs/>
          <w:sz w:val="22"/>
          <w:szCs w:val="22"/>
        </w:rPr>
        <w:t xml:space="preserve">, </w:t>
      </w:r>
      <w:r w:rsidRPr="003265C6">
        <w:rPr>
          <w:sz w:val="22"/>
          <w:szCs w:val="22"/>
        </w:rPr>
        <w:t>de acordo com o preço praticado no mercado, conforme estabelece o inciso IV, do art. 43, da Lei Federal nº. 8.666/93</w:t>
      </w:r>
      <w:r>
        <w:rPr>
          <w:sz w:val="22"/>
          <w:szCs w:val="22"/>
        </w:rPr>
        <w:t>.</w:t>
      </w:r>
    </w:p>
    <w:p w:rsidR="004A3FDD" w:rsidRPr="003265C6" w:rsidRDefault="004A3FDD" w:rsidP="004A3FDD">
      <w:pPr>
        <w:tabs>
          <w:tab w:val="left" w:pos="360"/>
          <w:tab w:val="left" w:pos="1418"/>
          <w:tab w:val="left" w:pos="8789"/>
          <w:tab w:val="left" w:pos="8931"/>
          <w:tab w:val="left" w:pos="9496"/>
        </w:tabs>
        <w:jc w:val="both"/>
        <w:rPr>
          <w:b/>
          <w:bCs/>
          <w:sz w:val="22"/>
          <w:szCs w:val="22"/>
        </w:rPr>
      </w:pPr>
    </w:p>
    <w:p w:rsidR="004A3FDD" w:rsidRPr="003265C6" w:rsidRDefault="004A3FDD" w:rsidP="004A3FDD">
      <w:pPr>
        <w:pStyle w:val="P30"/>
        <w:tabs>
          <w:tab w:val="left" w:pos="8789"/>
          <w:tab w:val="left" w:pos="8931"/>
          <w:tab w:val="left" w:pos="9496"/>
        </w:tabs>
        <w:snapToGrid/>
        <w:rPr>
          <w:b w:val="0"/>
          <w:bCs/>
          <w:sz w:val="22"/>
          <w:szCs w:val="22"/>
        </w:rPr>
      </w:pPr>
      <w:r>
        <w:rPr>
          <w:b w:val="0"/>
          <w:bCs/>
          <w:sz w:val="22"/>
          <w:szCs w:val="22"/>
        </w:rPr>
        <w:t>7.3.2.2</w:t>
      </w:r>
      <w:r w:rsidRPr="00393F31">
        <w:rPr>
          <w:b w:val="0"/>
          <w:bCs/>
          <w:sz w:val="22"/>
          <w:szCs w:val="22"/>
        </w:rPr>
        <w:t>.</w:t>
      </w:r>
      <w:r w:rsidRPr="003265C6">
        <w:rPr>
          <w:bCs/>
          <w:sz w:val="22"/>
          <w:szCs w:val="22"/>
        </w:rPr>
        <w:t xml:space="preserve"> No preço ofertado deverão estar incluídos </w:t>
      </w:r>
      <w:r w:rsidRPr="003265C6">
        <w:rPr>
          <w:b w:val="0"/>
          <w:bCs/>
          <w:sz w:val="22"/>
          <w:szCs w:val="22"/>
        </w:rPr>
        <w:t>todos os insumos que o compõem, tais como: despesas com mão-de-obra, materiais, equipamentos, impostos, taxas, fretes, descontos e quaisquer outros que incidam direta ou indiretamente na execução do objeto desta licitação, os quais deverão compor sua Proposta de Preços inserida no sistema.</w:t>
      </w:r>
    </w:p>
    <w:p w:rsidR="004A3FDD" w:rsidRPr="003265C6" w:rsidRDefault="004A3FDD" w:rsidP="004A3FDD">
      <w:pPr>
        <w:pStyle w:val="P30"/>
        <w:tabs>
          <w:tab w:val="left" w:pos="8789"/>
          <w:tab w:val="left" w:pos="8931"/>
          <w:tab w:val="left" w:pos="9496"/>
        </w:tabs>
        <w:snapToGrid/>
        <w:rPr>
          <w:bCs/>
          <w:sz w:val="22"/>
          <w:szCs w:val="22"/>
        </w:rPr>
      </w:pPr>
    </w:p>
    <w:p w:rsidR="004A3FDD" w:rsidRPr="003167F0" w:rsidRDefault="004A3FDD" w:rsidP="004A3FDD">
      <w:pPr>
        <w:pStyle w:val="P30"/>
        <w:tabs>
          <w:tab w:val="left" w:pos="1418"/>
          <w:tab w:val="left" w:pos="8789"/>
          <w:tab w:val="left" w:pos="8931"/>
          <w:tab w:val="left" w:pos="9496"/>
        </w:tabs>
        <w:snapToGrid/>
        <w:rPr>
          <w:bCs/>
          <w:sz w:val="22"/>
          <w:szCs w:val="22"/>
        </w:rPr>
      </w:pPr>
      <w:r w:rsidRPr="003167F0">
        <w:rPr>
          <w:bCs/>
          <w:sz w:val="22"/>
          <w:szCs w:val="22"/>
          <w:highlight w:val="yellow"/>
        </w:rPr>
        <w:t>7.3.2.3.</w:t>
      </w:r>
      <w:r w:rsidR="00F97040" w:rsidRPr="003167F0">
        <w:rPr>
          <w:bCs/>
          <w:sz w:val="22"/>
          <w:szCs w:val="22"/>
          <w:highlight w:val="yellow"/>
        </w:rPr>
        <w:t xml:space="preserve"> </w:t>
      </w:r>
      <w:r w:rsidRPr="003167F0">
        <w:rPr>
          <w:bCs/>
          <w:sz w:val="22"/>
          <w:szCs w:val="22"/>
          <w:highlight w:val="yellow"/>
        </w:rPr>
        <w:t>INDICAÇÃO EXPRESSA DA MARCA, MODELO, PRAZO E LOCAL DE ENTREGA</w:t>
      </w:r>
      <w:r w:rsidR="0080638A" w:rsidRPr="003167F0">
        <w:rPr>
          <w:bCs/>
          <w:sz w:val="22"/>
          <w:szCs w:val="22"/>
          <w:highlight w:val="yellow"/>
        </w:rPr>
        <w:t xml:space="preserve">, </w:t>
      </w:r>
      <w:r w:rsidR="003167F0" w:rsidRPr="003167F0">
        <w:rPr>
          <w:bCs/>
          <w:sz w:val="22"/>
          <w:szCs w:val="22"/>
          <w:highlight w:val="yellow"/>
        </w:rPr>
        <w:t xml:space="preserve">BEM COMO </w:t>
      </w:r>
      <w:r w:rsidR="003167F0" w:rsidRPr="003167F0">
        <w:rPr>
          <w:color w:val="000000"/>
          <w:sz w:val="22"/>
          <w:szCs w:val="22"/>
          <w:highlight w:val="yellow"/>
        </w:rPr>
        <w:t>O PRAZO DE VALIDADE DA PROPOSTA, NÃO INFERIOR A 60 (SESSENTA) DIAS</w:t>
      </w:r>
      <w:r w:rsidR="003167F0" w:rsidRPr="003167F0">
        <w:rPr>
          <w:bCs/>
          <w:sz w:val="22"/>
          <w:szCs w:val="22"/>
          <w:highlight w:val="yellow"/>
        </w:rPr>
        <w:t>.</w:t>
      </w:r>
    </w:p>
    <w:p w:rsidR="004A3FDD" w:rsidRPr="003265C6" w:rsidRDefault="004A3FDD" w:rsidP="004A3FDD">
      <w:pPr>
        <w:pStyle w:val="P30"/>
        <w:tabs>
          <w:tab w:val="left" w:pos="1418"/>
          <w:tab w:val="left" w:pos="8789"/>
          <w:tab w:val="left" w:pos="8931"/>
          <w:tab w:val="left" w:pos="9496"/>
        </w:tabs>
        <w:snapToGrid/>
        <w:rPr>
          <w:sz w:val="22"/>
          <w:szCs w:val="22"/>
        </w:rPr>
      </w:pPr>
    </w:p>
    <w:p w:rsidR="004A3FDD" w:rsidRDefault="004A3FDD" w:rsidP="004A3FDD">
      <w:pPr>
        <w:pStyle w:val="Corpodetexto"/>
        <w:tabs>
          <w:tab w:val="left" w:pos="142"/>
          <w:tab w:val="left" w:pos="8789"/>
          <w:tab w:val="left" w:pos="8931"/>
          <w:tab w:val="left" w:pos="9496"/>
        </w:tabs>
        <w:rPr>
          <w:b/>
          <w:color w:val="FF0000"/>
          <w:sz w:val="22"/>
          <w:szCs w:val="22"/>
        </w:rPr>
      </w:pPr>
      <w:r w:rsidRPr="003265C6">
        <w:rPr>
          <w:sz w:val="22"/>
          <w:szCs w:val="22"/>
        </w:rPr>
        <w:t>7.3.</w:t>
      </w:r>
      <w:r>
        <w:rPr>
          <w:sz w:val="22"/>
          <w:szCs w:val="22"/>
        </w:rPr>
        <w:t xml:space="preserve">3. </w:t>
      </w:r>
      <w:r w:rsidRPr="00393F31">
        <w:rPr>
          <w:b/>
          <w:sz w:val="22"/>
          <w:szCs w:val="22"/>
        </w:rPr>
        <w:t>DECLARAÇÃO DE ELABORAÇÃO INDEPENDENTE DE PROPOSTA</w:t>
      </w:r>
      <w:r w:rsidRPr="003265C6">
        <w:rPr>
          <w:sz w:val="22"/>
          <w:szCs w:val="22"/>
        </w:rPr>
        <w:t>, como exigido na Instrução Normativa nº. 02, de 16 de setembro de 2009, da SLTI/MPOG.</w:t>
      </w:r>
      <w:r w:rsidR="00F97040">
        <w:rPr>
          <w:sz w:val="22"/>
          <w:szCs w:val="22"/>
        </w:rPr>
        <w:t xml:space="preserve"> </w:t>
      </w:r>
      <w:r w:rsidRPr="009D4D95">
        <w:rPr>
          <w:b/>
          <w:color w:val="FF0000"/>
          <w:sz w:val="22"/>
          <w:szCs w:val="22"/>
          <w:u w:val="single"/>
        </w:rPr>
        <w:t>Esta declaração deverá ser entregue de forma virtual</w:t>
      </w:r>
      <w:r w:rsidRPr="009D4D95">
        <w:rPr>
          <w:color w:val="FF0000"/>
          <w:sz w:val="22"/>
          <w:szCs w:val="22"/>
        </w:rPr>
        <w:t xml:space="preserve">, </w:t>
      </w:r>
      <w:r w:rsidRPr="009D4D95">
        <w:rPr>
          <w:b/>
          <w:color w:val="FF0000"/>
          <w:sz w:val="22"/>
          <w:szCs w:val="22"/>
        </w:rPr>
        <w:t>ou seja, o fornecedor no momento da elaboração e envio de proposta, também enviará a referida declaração, a qual somente será visualizada pelo Pregoeiro na fase de habilitação.</w:t>
      </w:r>
    </w:p>
    <w:p w:rsidR="004A3FDD" w:rsidRPr="003F05D7" w:rsidRDefault="004A3FDD" w:rsidP="004A3FDD">
      <w:pPr>
        <w:pStyle w:val="P30"/>
        <w:tabs>
          <w:tab w:val="left" w:pos="1418"/>
          <w:tab w:val="left" w:pos="8789"/>
          <w:tab w:val="left" w:pos="8931"/>
          <w:tab w:val="left" w:pos="9496"/>
        </w:tabs>
        <w:snapToGrid/>
        <w:ind w:left="-426"/>
        <w:rPr>
          <w:b w:val="0"/>
          <w:bCs/>
          <w:sz w:val="22"/>
          <w:szCs w:val="22"/>
        </w:rPr>
      </w:pPr>
    </w:p>
    <w:p w:rsidR="004A3FDD" w:rsidRPr="00120D1F" w:rsidRDefault="004A3FDD" w:rsidP="004A3FDD">
      <w:pPr>
        <w:pStyle w:val="P30"/>
        <w:tabs>
          <w:tab w:val="left" w:pos="1418"/>
          <w:tab w:val="left" w:pos="8789"/>
          <w:tab w:val="left" w:pos="8931"/>
          <w:tab w:val="left" w:pos="9496"/>
        </w:tabs>
        <w:snapToGrid/>
        <w:rPr>
          <w:sz w:val="22"/>
          <w:szCs w:val="22"/>
          <w:u w:val="single"/>
        </w:rPr>
      </w:pPr>
      <w:r>
        <w:rPr>
          <w:b w:val="0"/>
          <w:bCs/>
          <w:sz w:val="22"/>
          <w:szCs w:val="22"/>
          <w:u w:val="single"/>
        </w:rPr>
        <w:lastRenderedPageBreak/>
        <w:t>7.3.4</w:t>
      </w:r>
      <w:r w:rsidRPr="00120D1F">
        <w:rPr>
          <w:b w:val="0"/>
          <w:bCs/>
          <w:sz w:val="22"/>
          <w:szCs w:val="22"/>
          <w:u w:val="single"/>
        </w:rPr>
        <w:t>.</w:t>
      </w:r>
      <w:r w:rsidR="00F97040">
        <w:rPr>
          <w:b w:val="0"/>
          <w:bCs/>
          <w:sz w:val="22"/>
          <w:szCs w:val="22"/>
          <w:u w:val="single"/>
        </w:rPr>
        <w:t xml:space="preserve"> </w:t>
      </w:r>
      <w:r w:rsidRPr="00120D1F">
        <w:rPr>
          <w:sz w:val="22"/>
          <w:szCs w:val="22"/>
          <w:u w:val="single"/>
        </w:rPr>
        <w:t xml:space="preserve">Na hipótese de omissão dos prazos e informações mencionados nos </w:t>
      </w:r>
      <w:r w:rsidRPr="00292E14">
        <w:rPr>
          <w:sz w:val="22"/>
          <w:szCs w:val="22"/>
          <w:highlight w:val="yellow"/>
          <w:u w:val="single"/>
        </w:rPr>
        <w:t xml:space="preserve">subitens </w:t>
      </w:r>
      <w:r w:rsidR="007B1FD4">
        <w:rPr>
          <w:sz w:val="22"/>
          <w:szCs w:val="22"/>
          <w:highlight w:val="yellow"/>
          <w:u w:val="single"/>
        </w:rPr>
        <w:t xml:space="preserve">2.3, 2.4, </w:t>
      </w:r>
      <w:r w:rsidRPr="00292E14">
        <w:rPr>
          <w:bCs/>
          <w:sz w:val="22"/>
          <w:szCs w:val="22"/>
          <w:highlight w:val="yellow"/>
          <w:u w:val="single"/>
        </w:rPr>
        <w:t>7.3.2.1, 7.3.</w:t>
      </w:r>
      <w:r>
        <w:rPr>
          <w:bCs/>
          <w:sz w:val="22"/>
          <w:szCs w:val="22"/>
          <w:highlight w:val="yellow"/>
          <w:u w:val="single"/>
        </w:rPr>
        <w:t xml:space="preserve">2.2 e </w:t>
      </w:r>
      <w:r w:rsidRPr="00292E14">
        <w:rPr>
          <w:bCs/>
          <w:sz w:val="22"/>
          <w:szCs w:val="22"/>
          <w:highlight w:val="yellow"/>
          <w:u w:val="single"/>
        </w:rPr>
        <w:t>7.3.2.3</w:t>
      </w:r>
      <w:r w:rsidR="00F97040">
        <w:rPr>
          <w:bCs/>
          <w:sz w:val="22"/>
          <w:szCs w:val="22"/>
          <w:u w:val="single"/>
        </w:rPr>
        <w:t xml:space="preserve"> </w:t>
      </w:r>
      <w:r w:rsidRPr="00120D1F">
        <w:rPr>
          <w:sz w:val="22"/>
          <w:szCs w:val="22"/>
          <w:u w:val="single"/>
        </w:rPr>
        <w:t xml:space="preserve">ou caso não seja solicitado uma nova proposta de preços, considerar-se-ão os prazos </w:t>
      </w:r>
      <w:r>
        <w:rPr>
          <w:sz w:val="22"/>
          <w:szCs w:val="22"/>
          <w:u w:val="single"/>
        </w:rPr>
        <w:t xml:space="preserve">e informações </w:t>
      </w:r>
      <w:r w:rsidRPr="00120D1F">
        <w:rPr>
          <w:sz w:val="22"/>
          <w:szCs w:val="22"/>
          <w:u w:val="single"/>
        </w:rPr>
        <w:t>previstos neste edital como aceitos, para efeito de julgamento e classificação.</w:t>
      </w:r>
    </w:p>
    <w:p w:rsidR="004A3FDD" w:rsidRPr="003F05D7" w:rsidRDefault="004A3FDD" w:rsidP="004A3FDD">
      <w:pPr>
        <w:pStyle w:val="P30"/>
        <w:tabs>
          <w:tab w:val="left" w:pos="1418"/>
          <w:tab w:val="left" w:pos="8789"/>
          <w:tab w:val="left" w:pos="8931"/>
          <w:tab w:val="left" w:pos="9496"/>
        </w:tabs>
        <w:snapToGrid/>
        <w:rPr>
          <w:bCs/>
          <w:sz w:val="22"/>
          <w:szCs w:val="22"/>
          <w:highlight w:val="yellow"/>
          <w:u w:val="single"/>
        </w:rPr>
      </w:pPr>
    </w:p>
    <w:p w:rsidR="004A3FDD" w:rsidRPr="00120D1F" w:rsidRDefault="004A3FDD" w:rsidP="004A3FDD">
      <w:pPr>
        <w:pStyle w:val="P30"/>
        <w:tabs>
          <w:tab w:val="left" w:pos="1418"/>
          <w:tab w:val="left" w:pos="8789"/>
          <w:tab w:val="left" w:pos="8931"/>
          <w:tab w:val="left" w:pos="9496"/>
        </w:tabs>
        <w:snapToGrid/>
        <w:rPr>
          <w:b w:val="0"/>
          <w:bCs/>
          <w:sz w:val="22"/>
          <w:szCs w:val="22"/>
          <w:u w:val="single"/>
        </w:rPr>
      </w:pPr>
      <w:r>
        <w:rPr>
          <w:b w:val="0"/>
          <w:bCs/>
          <w:sz w:val="22"/>
          <w:szCs w:val="22"/>
        </w:rPr>
        <w:t>7.3.5</w:t>
      </w:r>
      <w:r w:rsidRPr="00120D1F">
        <w:rPr>
          <w:b w:val="0"/>
          <w:bCs/>
          <w:sz w:val="22"/>
          <w:szCs w:val="22"/>
        </w:rPr>
        <w:t>.</w:t>
      </w:r>
      <w:r w:rsidR="00F97040">
        <w:rPr>
          <w:b w:val="0"/>
          <w:bCs/>
          <w:sz w:val="22"/>
          <w:szCs w:val="22"/>
        </w:rPr>
        <w:t xml:space="preserve"> </w:t>
      </w:r>
      <w:r w:rsidRPr="00120D1F">
        <w:rPr>
          <w:bCs/>
          <w:sz w:val="22"/>
          <w:szCs w:val="22"/>
          <w:u w:val="single"/>
        </w:rPr>
        <w:t xml:space="preserve">APÓS A FASE DE LANCES, PARA FINS DE ACEITAÇÃO, </w:t>
      </w:r>
      <w:r w:rsidRPr="00120D1F">
        <w:rPr>
          <w:bCs/>
          <w:color w:val="FF0000"/>
          <w:sz w:val="22"/>
          <w:szCs w:val="22"/>
          <w:u w:val="single"/>
        </w:rPr>
        <w:t>PODERÁ SER CONSIDERADA A PROPOSTA DE PREÇOS DO PRÓPRIO SISTEMA</w:t>
      </w:r>
      <w:r w:rsidRPr="00120D1F">
        <w:rPr>
          <w:bCs/>
          <w:color w:val="FF0000"/>
          <w:sz w:val="22"/>
          <w:szCs w:val="22"/>
        </w:rPr>
        <w:t>,</w:t>
      </w:r>
      <w:r w:rsidR="00F97040">
        <w:rPr>
          <w:bCs/>
          <w:color w:val="FF0000"/>
          <w:sz w:val="22"/>
          <w:szCs w:val="22"/>
        </w:rPr>
        <w:t xml:space="preserve"> </w:t>
      </w:r>
      <w:r w:rsidRPr="00120D1F">
        <w:rPr>
          <w:b w:val="0"/>
          <w:bCs/>
          <w:sz w:val="22"/>
          <w:szCs w:val="22"/>
        </w:rPr>
        <w:t xml:space="preserve">SOB A EXCLUSIVA ANÁLISE DO PREGOEIRO QUANTO A VERIFICAÇÃO DO CUMPRIMENTO DAS EXIGÊNCIAS PARA CLASSIFICAÇÃO. </w:t>
      </w:r>
      <w:r w:rsidRPr="00120D1F">
        <w:rPr>
          <w:sz w:val="22"/>
          <w:szCs w:val="22"/>
        </w:rPr>
        <w:t>EM CASO DE DESCUMPRIMENTO DAS EXIGÊNCIAS A PROPOSTA SERÁ DESCLASSIFICADA E LOGO RECUSADA NO SISTEMA.</w:t>
      </w:r>
      <w:r w:rsidRPr="00120D1F">
        <w:rPr>
          <w:b w:val="0"/>
          <w:bCs/>
          <w:sz w:val="22"/>
          <w:szCs w:val="22"/>
        </w:rPr>
        <w:t xml:space="preserve"> CASO A PROPOSTA ESTEJA DE ACORDO, O PREGOEIRO PODERÁ ACEITÁ-LA DIRETAMENTE, MEDIANTE CONFIRMAÇÃO REGISTRADA NO CHAT MENSAGEM DO VALOR TOTAL DA ÚLTIMA OFERTA, PROCEDENDO AOS DEVIDOS CÁLCULOS TOTAIS SE NECESSÁRIO, SENDO DE RESPONSABILIDADE DA PROPONENTE MANTER A SUA PROPOSTA OFERTADA NO ÚLTIMO LANCE OU NEGOCIAÇÃO, SUJEITANDO-SE ÀS SANÇÕES APLICÁVEIS.</w:t>
      </w:r>
      <w:r w:rsidR="00874C50">
        <w:rPr>
          <w:b w:val="0"/>
          <w:bCs/>
          <w:sz w:val="22"/>
          <w:szCs w:val="22"/>
        </w:rPr>
        <w:t xml:space="preserve"> </w:t>
      </w:r>
      <w:r w:rsidRPr="00120D1F">
        <w:rPr>
          <w:bCs/>
          <w:sz w:val="22"/>
          <w:szCs w:val="22"/>
          <w:u w:val="single"/>
        </w:rPr>
        <w:t>CASO NÃO SEJA SOLICITADO, FICA DISPENSADA A NECESSIDADE DE ENVIO DE UMA NOVA PROPOSTA DE PREÇOS, BEM COMO SEUS ANEXOS.</w:t>
      </w:r>
    </w:p>
    <w:p w:rsidR="004A3FDD" w:rsidRDefault="004A3FDD" w:rsidP="004A3FDD">
      <w:pPr>
        <w:pStyle w:val="P30"/>
        <w:tabs>
          <w:tab w:val="left" w:pos="1418"/>
          <w:tab w:val="left" w:pos="8789"/>
          <w:tab w:val="left" w:pos="8931"/>
          <w:tab w:val="left" w:pos="9496"/>
        </w:tabs>
        <w:snapToGrid/>
        <w:rPr>
          <w:bCs/>
          <w:sz w:val="22"/>
          <w:szCs w:val="22"/>
        </w:rPr>
      </w:pPr>
    </w:p>
    <w:p w:rsidR="004A3FDD" w:rsidRPr="00A84941" w:rsidRDefault="004A3FDD" w:rsidP="004A3FDD">
      <w:pPr>
        <w:pStyle w:val="P30"/>
        <w:tabs>
          <w:tab w:val="left" w:pos="1418"/>
          <w:tab w:val="left" w:pos="8789"/>
          <w:tab w:val="left" w:pos="8931"/>
          <w:tab w:val="left" w:pos="9496"/>
        </w:tabs>
        <w:snapToGrid/>
        <w:rPr>
          <w:b w:val="0"/>
          <w:bCs/>
          <w:sz w:val="22"/>
          <w:szCs w:val="22"/>
        </w:rPr>
      </w:pPr>
      <w:r>
        <w:rPr>
          <w:b w:val="0"/>
          <w:bCs/>
          <w:sz w:val="22"/>
          <w:szCs w:val="22"/>
        </w:rPr>
        <w:t>7.3.6</w:t>
      </w:r>
      <w:r w:rsidRPr="0072097E">
        <w:rPr>
          <w:b w:val="0"/>
          <w:bCs/>
          <w:sz w:val="22"/>
          <w:szCs w:val="22"/>
        </w:rPr>
        <w:t>.</w:t>
      </w:r>
      <w:r w:rsidR="003167F0">
        <w:rPr>
          <w:b w:val="0"/>
          <w:bCs/>
          <w:sz w:val="22"/>
          <w:szCs w:val="22"/>
        </w:rPr>
        <w:t xml:space="preserve"> </w:t>
      </w:r>
      <w:r w:rsidRPr="00A84941">
        <w:rPr>
          <w:b w:val="0"/>
          <w:bCs/>
          <w:sz w:val="22"/>
          <w:szCs w:val="22"/>
        </w:rPr>
        <w:t>A não manutenção do último lance/proposta classificada, ensejará à Licitante as sanções previstas neste Edital e nas Normas que regem este Pregão.</w:t>
      </w:r>
    </w:p>
    <w:p w:rsidR="004A3FDD" w:rsidRDefault="004A3FDD" w:rsidP="004A3FDD">
      <w:pPr>
        <w:pStyle w:val="P30"/>
        <w:tabs>
          <w:tab w:val="left" w:pos="1418"/>
          <w:tab w:val="left" w:pos="8789"/>
          <w:tab w:val="left" w:pos="8931"/>
          <w:tab w:val="left" w:pos="9496"/>
        </w:tabs>
        <w:snapToGrid/>
        <w:rPr>
          <w:bCs/>
          <w:sz w:val="22"/>
          <w:szCs w:val="22"/>
        </w:rPr>
      </w:pPr>
    </w:p>
    <w:p w:rsidR="004A3FDD" w:rsidRPr="009E06A6" w:rsidRDefault="004A3FDD" w:rsidP="004A3FDD">
      <w:pPr>
        <w:pStyle w:val="P30"/>
        <w:tabs>
          <w:tab w:val="left" w:pos="1418"/>
          <w:tab w:val="left" w:pos="8789"/>
          <w:tab w:val="left" w:pos="8931"/>
          <w:tab w:val="left" w:pos="9496"/>
        </w:tabs>
        <w:snapToGrid/>
        <w:rPr>
          <w:b w:val="0"/>
          <w:sz w:val="22"/>
          <w:szCs w:val="22"/>
        </w:rPr>
      </w:pPr>
      <w:r w:rsidRPr="009E06A6">
        <w:rPr>
          <w:b w:val="0"/>
          <w:bCs/>
          <w:sz w:val="22"/>
          <w:szCs w:val="22"/>
        </w:rPr>
        <w:t>7.3.7.</w:t>
      </w:r>
      <w:r w:rsidR="003167F0" w:rsidRPr="009E06A6">
        <w:rPr>
          <w:b w:val="0"/>
          <w:bCs/>
          <w:sz w:val="22"/>
          <w:szCs w:val="22"/>
        </w:rPr>
        <w:t xml:space="preserve"> </w:t>
      </w:r>
      <w:r w:rsidRPr="009E06A6">
        <w:rPr>
          <w:sz w:val="22"/>
          <w:szCs w:val="22"/>
        </w:rPr>
        <w:t xml:space="preserve">SERÃO CONSIDERADOS INADEQUADOS, DESTA FORMA DESCLASSIFICADOS, </w:t>
      </w:r>
      <w:r w:rsidRPr="009E06A6">
        <w:rPr>
          <w:b w:val="0"/>
          <w:sz w:val="22"/>
          <w:szCs w:val="22"/>
        </w:rPr>
        <w:t xml:space="preserve">PREÇOS SIMBÓLICOS, IRRISÓRIOS, DE VALOR ZERO OU INCOMPATÍVEIS (EXCESSIVOS) COM OS PRATICADOS NO MERCADO E COM DISTORÇÕES SIGNIFICATIVAS E AINDA OS QUE PREENCHEREM O CAMPO DO SISTEMA EM DESACORDO COM O </w:t>
      </w:r>
      <w:r w:rsidRPr="009E06A6">
        <w:rPr>
          <w:sz w:val="22"/>
          <w:szCs w:val="22"/>
        </w:rPr>
        <w:t>SUBITEM 7.1.1</w:t>
      </w:r>
      <w:r w:rsidR="00166CBF" w:rsidRPr="009E06A6">
        <w:rPr>
          <w:sz w:val="22"/>
          <w:szCs w:val="22"/>
        </w:rPr>
        <w:t xml:space="preserve"> </w:t>
      </w:r>
      <w:r w:rsidRPr="009E06A6">
        <w:rPr>
          <w:b w:val="0"/>
          <w:sz w:val="22"/>
          <w:szCs w:val="22"/>
        </w:rPr>
        <w:t>deste Edital.</w:t>
      </w:r>
    </w:p>
    <w:p w:rsidR="004A3FDD" w:rsidRPr="009E06A6" w:rsidRDefault="004A3FDD" w:rsidP="004A3FDD">
      <w:pPr>
        <w:tabs>
          <w:tab w:val="left" w:pos="8789"/>
          <w:tab w:val="left" w:pos="8931"/>
          <w:tab w:val="left" w:pos="9496"/>
        </w:tabs>
        <w:autoSpaceDE w:val="0"/>
        <w:autoSpaceDN w:val="0"/>
        <w:adjustRightInd w:val="0"/>
        <w:ind w:left="-426"/>
        <w:rPr>
          <w:b/>
          <w:color w:val="CC04BE"/>
          <w:sz w:val="22"/>
          <w:szCs w:val="22"/>
        </w:rPr>
      </w:pPr>
    </w:p>
    <w:p w:rsidR="004A3FDD" w:rsidRPr="009E06A6" w:rsidRDefault="004A3FDD" w:rsidP="004A3FDD">
      <w:pPr>
        <w:tabs>
          <w:tab w:val="left" w:pos="8789"/>
          <w:tab w:val="left" w:pos="8931"/>
          <w:tab w:val="left" w:pos="9496"/>
        </w:tabs>
        <w:autoSpaceDE w:val="0"/>
        <w:autoSpaceDN w:val="0"/>
        <w:adjustRightInd w:val="0"/>
        <w:jc w:val="both"/>
        <w:rPr>
          <w:bCs/>
          <w:iCs/>
          <w:color w:val="CC04BE"/>
          <w:sz w:val="22"/>
          <w:szCs w:val="22"/>
        </w:rPr>
      </w:pPr>
      <w:r w:rsidRPr="009E06A6">
        <w:rPr>
          <w:color w:val="CC04BE"/>
          <w:sz w:val="22"/>
          <w:szCs w:val="22"/>
        </w:rPr>
        <w:t xml:space="preserve">7.3.8. Nos casos em que </w:t>
      </w:r>
      <w:r w:rsidRPr="009E06A6">
        <w:rPr>
          <w:b/>
          <w:color w:val="CC04BE"/>
          <w:sz w:val="22"/>
          <w:szCs w:val="22"/>
        </w:rPr>
        <w:t>o valor da proposta for</w:t>
      </w:r>
      <w:r w:rsidR="00006D60" w:rsidRPr="009E06A6">
        <w:rPr>
          <w:b/>
          <w:color w:val="CC04BE"/>
          <w:sz w:val="22"/>
          <w:szCs w:val="22"/>
        </w:rPr>
        <w:t xml:space="preserve"> </w:t>
      </w:r>
      <w:r w:rsidRPr="009E06A6">
        <w:rPr>
          <w:b/>
          <w:color w:val="CC04BE"/>
          <w:sz w:val="22"/>
          <w:szCs w:val="22"/>
        </w:rPr>
        <w:t>70% (setenta por cento) inferior ao valor estimado pela Administração</w:t>
      </w:r>
      <w:r w:rsidRPr="009E06A6">
        <w:rPr>
          <w:color w:val="CC04BE"/>
          <w:sz w:val="22"/>
          <w:szCs w:val="22"/>
        </w:rPr>
        <w:t xml:space="preserve">, o Pregoeiro, utilizando de critérios objetivos para aferir a exequibilidade das propostas, </w:t>
      </w:r>
      <w:r w:rsidRPr="009E06A6">
        <w:rPr>
          <w:bCs/>
          <w:iCs/>
          <w:color w:val="CC04BE"/>
          <w:sz w:val="22"/>
          <w:szCs w:val="22"/>
        </w:rPr>
        <w:t>oportunizará ao licitante o Princípio do Contraditório e da Ampla Defesa, para que, querendo, esclareça a composição do preço da sua proposta, ou em caso da necessidade de esclarecimentos complementares, poderão ser efetuadas diligências, na forma do § 3° do artigo 43 da Lei Federal n° 8.666/93.</w:t>
      </w:r>
    </w:p>
    <w:p w:rsidR="004A3FDD" w:rsidRPr="009E06A6" w:rsidRDefault="004A3FDD" w:rsidP="004A3FDD">
      <w:pPr>
        <w:pStyle w:val="P30"/>
        <w:tabs>
          <w:tab w:val="left" w:pos="1418"/>
          <w:tab w:val="left" w:pos="8789"/>
          <w:tab w:val="left" w:pos="8931"/>
          <w:tab w:val="left" w:pos="9496"/>
        </w:tabs>
        <w:snapToGrid/>
        <w:rPr>
          <w:bCs/>
          <w:sz w:val="22"/>
          <w:szCs w:val="22"/>
        </w:rPr>
      </w:pPr>
    </w:p>
    <w:p w:rsidR="004A3FDD" w:rsidRPr="009E06A6" w:rsidRDefault="004A3FDD" w:rsidP="004A3FDD">
      <w:pPr>
        <w:pStyle w:val="P30"/>
        <w:tabs>
          <w:tab w:val="left" w:pos="1418"/>
          <w:tab w:val="left" w:pos="8789"/>
          <w:tab w:val="left" w:pos="8931"/>
          <w:tab w:val="left" w:pos="9496"/>
        </w:tabs>
        <w:snapToGrid/>
        <w:rPr>
          <w:b w:val="0"/>
          <w:bCs/>
          <w:sz w:val="22"/>
          <w:szCs w:val="22"/>
        </w:rPr>
      </w:pPr>
      <w:r w:rsidRPr="009E06A6">
        <w:rPr>
          <w:b w:val="0"/>
          <w:bCs/>
          <w:sz w:val="22"/>
          <w:szCs w:val="22"/>
        </w:rPr>
        <w:t>7.3.9.</w:t>
      </w:r>
      <w:r w:rsidR="00006D60" w:rsidRPr="009E06A6">
        <w:rPr>
          <w:b w:val="0"/>
          <w:bCs/>
          <w:sz w:val="22"/>
          <w:szCs w:val="22"/>
        </w:rPr>
        <w:t xml:space="preserve"> </w:t>
      </w:r>
      <w:r w:rsidRPr="009E06A6">
        <w:rPr>
          <w:b w:val="0"/>
          <w:bCs/>
          <w:sz w:val="22"/>
          <w:szCs w:val="22"/>
        </w:rPr>
        <w:t>O</w:t>
      </w:r>
      <w:r w:rsidR="00006D60" w:rsidRPr="009E06A6">
        <w:rPr>
          <w:b w:val="0"/>
          <w:bCs/>
          <w:sz w:val="22"/>
          <w:szCs w:val="22"/>
        </w:rPr>
        <w:t xml:space="preserve"> </w:t>
      </w:r>
      <w:r w:rsidRPr="009E06A6">
        <w:rPr>
          <w:b w:val="0"/>
          <w:bCs/>
          <w:sz w:val="22"/>
          <w:szCs w:val="22"/>
        </w:rPr>
        <w:t>Pregoeiro poderá suspender a sessão para análise das propostas de preços/anexos inseridos no sistema,</w:t>
      </w:r>
      <w:r w:rsidRPr="009E06A6">
        <w:rPr>
          <w:b w:val="0"/>
          <w:sz w:val="22"/>
          <w:szCs w:val="22"/>
        </w:rPr>
        <w:t xml:space="preserve"> com a finalidade de decidir quanto à aceitabilidade do objeto proposto</w:t>
      </w:r>
      <w:r w:rsidRPr="009E06A6">
        <w:rPr>
          <w:b w:val="0"/>
          <w:bCs/>
          <w:sz w:val="22"/>
          <w:szCs w:val="22"/>
        </w:rPr>
        <w:t xml:space="preserve"> e ainda verificar a conformidade do estabelecido no </w:t>
      </w:r>
      <w:r w:rsidRPr="009E06A6">
        <w:rPr>
          <w:bCs/>
          <w:sz w:val="22"/>
          <w:szCs w:val="22"/>
        </w:rPr>
        <w:t>item 7 e seus subitens</w:t>
      </w:r>
      <w:r w:rsidRPr="009E06A6">
        <w:rPr>
          <w:b w:val="0"/>
          <w:bCs/>
          <w:sz w:val="22"/>
          <w:szCs w:val="22"/>
        </w:rPr>
        <w:t xml:space="preserve"> deste Edital;</w:t>
      </w:r>
    </w:p>
    <w:p w:rsidR="00A84941" w:rsidRPr="009E06A6" w:rsidRDefault="00A84941" w:rsidP="004A3FDD">
      <w:pPr>
        <w:tabs>
          <w:tab w:val="left" w:pos="8789"/>
          <w:tab w:val="left" w:pos="8931"/>
          <w:tab w:val="left" w:pos="9496"/>
        </w:tabs>
        <w:autoSpaceDE w:val="0"/>
        <w:autoSpaceDN w:val="0"/>
        <w:adjustRightInd w:val="0"/>
        <w:jc w:val="both"/>
        <w:rPr>
          <w:sz w:val="22"/>
          <w:szCs w:val="22"/>
        </w:rPr>
      </w:pPr>
    </w:p>
    <w:p w:rsidR="004A3FDD" w:rsidRPr="009E06A6" w:rsidRDefault="004A3FDD" w:rsidP="004A3FDD">
      <w:pPr>
        <w:tabs>
          <w:tab w:val="left" w:pos="8789"/>
          <w:tab w:val="left" w:pos="8931"/>
          <w:tab w:val="left" w:pos="9496"/>
        </w:tabs>
        <w:autoSpaceDE w:val="0"/>
        <w:autoSpaceDN w:val="0"/>
        <w:adjustRightInd w:val="0"/>
        <w:jc w:val="both"/>
        <w:rPr>
          <w:sz w:val="22"/>
          <w:szCs w:val="22"/>
        </w:rPr>
      </w:pPr>
      <w:r w:rsidRPr="009E06A6">
        <w:rPr>
          <w:sz w:val="22"/>
          <w:szCs w:val="22"/>
        </w:rPr>
        <w:t>7.3.9.1.</w:t>
      </w:r>
      <w:r w:rsidR="00006D60" w:rsidRPr="009E06A6">
        <w:rPr>
          <w:sz w:val="22"/>
          <w:szCs w:val="22"/>
        </w:rPr>
        <w:t xml:space="preserve"> </w:t>
      </w:r>
      <w:r w:rsidRPr="009E06A6">
        <w:rPr>
          <w:sz w:val="22"/>
          <w:szCs w:val="22"/>
        </w:rPr>
        <w:t>O Pregoeiro, caso julgue necessário, submeterá a documentação relativa à proposta, apresentada pelos participantes a uma equipe técnica da Unidade solicitante do objeto, para que os mesmos analisem e emitam parecer técnico dos produtos ofertados.</w:t>
      </w:r>
    </w:p>
    <w:p w:rsidR="004A3FDD" w:rsidRPr="009E06A6" w:rsidRDefault="004A3FDD" w:rsidP="004A3FDD">
      <w:pPr>
        <w:tabs>
          <w:tab w:val="left" w:pos="8789"/>
          <w:tab w:val="left" w:pos="8931"/>
          <w:tab w:val="left" w:pos="9496"/>
        </w:tabs>
        <w:autoSpaceDE w:val="0"/>
        <w:autoSpaceDN w:val="0"/>
        <w:adjustRightInd w:val="0"/>
        <w:jc w:val="both"/>
        <w:rPr>
          <w:sz w:val="22"/>
          <w:szCs w:val="22"/>
        </w:rPr>
      </w:pPr>
    </w:p>
    <w:p w:rsidR="004A3FDD" w:rsidRPr="009E06A6" w:rsidRDefault="004A3FDD" w:rsidP="004A3FDD">
      <w:pPr>
        <w:tabs>
          <w:tab w:val="left" w:pos="8789"/>
          <w:tab w:val="left" w:pos="8931"/>
          <w:tab w:val="left" w:pos="9496"/>
        </w:tabs>
        <w:autoSpaceDE w:val="0"/>
        <w:autoSpaceDN w:val="0"/>
        <w:adjustRightInd w:val="0"/>
        <w:jc w:val="both"/>
        <w:rPr>
          <w:sz w:val="22"/>
          <w:szCs w:val="22"/>
        </w:rPr>
      </w:pPr>
      <w:r w:rsidRPr="009E06A6">
        <w:rPr>
          <w:sz w:val="22"/>
          <w:szCs w:val="22"/>
        </w:rPr>
        <w:t>7.3.9.2. O Pregoeiro se achar necessário poderá ainda solicitar parecer técnico de pessoas físicas ou jurídicas estranhas a ele, para orientar sua decisão.</w:t>
      </w:r>
    </w:p>
    <w:p w:rsidR="004A3FDD" w:rsidRPr="009E06A6" w:rsidRDefault="004A3FDD" w:rsidP="004A3FDD">
      <w:pPr>
        <w:pStyle w:val="P30"/>
        <w:tabs>
          <w:tab w:val="left" w:pos="1418"/>
          <w:tab w:val="left" w:pos="8789"/>
          <w:tab w:val="left" w:pos="8931"/>
          <w:tab w:val="left" w:pos="9496"/>
        </w:tabs>
        <w:snapToGrid/>
        <w:ind w:left="-426"/>
        <w:rPr>
          <w:bCs/>
          <w:sz w:val="22"/>
          <w:szCs w:val="22"/>
        </w:rPr>
      </w:pPr>
    </w:p>
    <w:p w:rsidR="004A3FDD" w:rsidRDefault="004A3FDD" w:rsidP="004A3FDD">
      <w:pPr>
        <w:pStyle w:val="P30"/>
        <w:tabs>
          <w:tab w:val="left" w:pos="1418"/>
          <w:tab w:val="left" w:pos="8789"/>
          <w:tab w:val="left" w:pos="8931"/>
          <w:tab w:val="left" w:pos="9496"/>
        </w:tabs>
        <w:snapToGrid/>
        <w:rPr>
          <w:sz w:val="22"/>
          <w:szCs w:val="22"/>
        </w:rPr>
      </w:pPr>
      <w:r w:rsidRPr="009E06A6">
        <w:rPr>
          <w:b w:val="0"/>
          <w:bCs/>
          <w:sz w:val="22"/>
          <w:szCs w:val="22"/>
        </w:rPr>
        <w:t>7.3.10.</w:t>
      </w:r>
      <w:r w:rsidR="00006D60" w:rsidRPr="009E06A6">
        <w:rPr>
          <w:b w:val="0"/>
          <w:bCs/>
          <w:sz w:val="22"/>
          <w:szCs w:val="22"/>
        </w:rPr>
        <w:t xml:space="preserve"> </w:t>
      </w:r>
      <w:r w:rsidRPr="009E06A6">
        <w:rPr>
          <w:b w:val="0"/>
          <w:sz w:val="22"/>
          <w:szCs w:val="22"/>
        </w:rPr>
        <w:t>Após cumprimento das exigências e estando a proposta de preços em consonância com as exigências Editalícias, o</w:t>
      </w:r>
      <w:r w:rsidRPr="009E06A6">
        <w:rPr>
          <w:sz w:val="22"/>
          <w:szCs w:val="22"/>
        </w:rPr>
        <w:t xml:space="preserve"> Pregoeiro declara ACEITO a Licitante</w:t>
      </w:r>
      <w:r w:rsidRPr="009E06A6">
        <w:rPr>
          <w:b w:val="0"/>
          <w:sz w:val="22"/>
          <w:szCs w:val="22"/>
        </w:rPr>
        <w:t>, em campo próprio do sistema eletrônico</w:t>
      </w:r>
      <w:r w:rsidRPr="009E06A6">
        <w:rPr>
          <w:sz w:val="22"/>
          <w:szCs w:val="22"/>
        </w:rPr>
        <w:t>.</w:t>
      </w:r>
    </w:p>
    <w:p w:rsidR="004A3FDD" w:rsidRPr="003265C6" w:rsidRDefault="004A3FDD" w:rsidP="004A3FDD">
      <w:pPr>
        <w:pStyle w:val="P30"/>
        <w:tabs>
          <w:tab w:val="left" w:pos="1418"/>
          <w:tab w:val="left" w:pos="8789"/>
          <w:tab w:val="left" w:pos="8931"/>
          <w:tab w:val="left" w:pos="9496"/>
        </w:tabs>
        <w:snapToGrid/>
        <w:rPr>
          <w:sz w:val="22"/>
          <w:szCs w:val="22"/>
        </w:rPr>
      </w:pPr>
    </w:p>
    <w:p w:rsidR="004A3FDD" w:rsidRPr="003265C6" w:rsidRDefault="004A3FDD" w:rsidP="004A3FDD">
      <w:pPr>
        <w:pStyle w:val="Corpodetexto3"/>
        <w:tabs>
          <w:tab w:val="left" w:pos="180"/>
          <w:tab w:val="left" w:pos="1418"/>
          <w:tab w:val="left" w:pos="8789"/>
          <w:tab w:val="left" w:pos="8931"/>
          <w:tab w:val="left" w:pos="9496"/>
        </w:tabs>
        <w:spacing w:after="0"/>
        <w:jc w:val="both"/>
        <w:rPr>
          <w:sz w:val="22"/>
          <w:szCs w:val="22"/>
        </w:rPr>
      </w:pPr>
      <w:r w:rsidRPr="006C1B71">
        <w:rPr>
          <w:b w:val="0"/>
          <w:bCs/>
          <w:sz w:val="22"/>
          <w:szCs w:val="22"/>
        </w:rPr>
        <w:t>7.3</w:t>
      </w:r>
      <w:r>
        <w:rPr>
          <w:b w:val="0"/>
          <w:sz w:val="22"/>
          <w:szCs w:val="22"/>
        </w:rPr>
        <w:t>.11</w:t>
      </w:r>
      <w:r w:rsidRPr="006C1B71">
        <w:rPr>
          <w:b w:val="0"/>
          <w:sz w:val="22"/>
          <w:szCs w:val="22"/>
        </w:rPr>
        <w:t>.</w:t>
      </w:r>
      <w:r w:rsidR="00006D60">
        <w:rPr>
          <w:b w:val="0"/>
          <w:sz w:val="22"/>
          <w:szCs w:val="22"/>
        </w:rPr>
        <w:t xml:space="preserve"> </w:t>
      </w:r>
      <w:r w:rsidRPr="006C1B71">
        <w:rPr>
          <w:b w:val="0"/>
          <w:sz w:val="22"/>
          <w:szCs w:val="22"/>
        </w:rPr>
        <w:t>Nenhuma reivindicação adicional de pagamento ou reajustamento de preços será considerada.</w:t>
      </w:r>
    </w:p>
    <w:p w:rsidR="007B1FD4" w:rsidRDefault="007B1FD4" w:rsidP="004A3FDD">
      <w:pPr>
        <w:pStyle w:val="Corpodetexto3"/>
        <w:tabs>
          <w:tab w:val="left" w:pos="709"/>
          <w:tab w:val="left" w:pos="8789"/>
          <w:tab w:val="left" w:pos="8931"/>
          <w:tab w:val="left" w:pos="9496"/>
        </w:tabs>
        <w:spacing w:after="0"/>
        <w:jc w:val="both"/>
        <w:rPr>
          <w:b w:val="0"/>
          <w:sz w:val="22"/>
          <w:szCs w:val="22"/>
        </w:rPr>
      </w:pPr>
    </w:p>
    <w:p w:rsidR="00E34807" w:rsidRPr="00753C5D" w:rsidRDefault="00E34807" w:rsidP="00E34807">
      <w:pPr>
        <w:pStyle w:val="Corpodetexto3"/>
        <w:tabs>
          <w:tab w:val="left" w:pos="709"/>
        </w:tabs>
        <w:spacing w:after="0"/>
        <w:jc w:val="both"/>
        <w:rPr>
          <w:b w:val="0"/>
          <w:sz w:val="22"/>
          <w:szCs w:val="22"/>
        </w:rPr>
      </w:pPr>
      <w:r w:rsidRPr="001A158A">
        <w:rPr>
          <w:b w:val="0"/>
          <w:sz w:val="22"/>
          <w:szCs w:val="22"/>
        </w:rPr>
        <w:t>7.4.</w:t>
      </w:r>
      <w:r w:rsidR="003167F0">
        <w:rPr>
          <w:b w:val="0"/>
          <w:sz w:val="22"/>
          <w:szCs w:val="22"/>
        </w:rPr>
        <w:t xml:space="preserve"> </w:t>
      </w:r>
      <w:r w:rsidRPr="00753C5D">
        <w:rPr>
          <w:b w:val="0"/>
          <w:sz w:val="22"/>
          <w:szCs w:val="22"/>
        </w:rPr>
        <w:t>Caso o Pregoeiro necessite convocar a empresa para o envio de uma nova proposta de preços e/ou documentação complementar, relativa à proposta de preços, as Licitantes deverão anexar em campo próprio do sistema a documentação solicitada dentro do prazo previsto, sob pena de desclassificação.</w:t>
      </w:r>
    </w:p>
    <w:p w:rsidR="00E34807" w:rsidRPr="003265C6" w:rsidRDefault="00E34807" w:rsidP="00E34807">
      <w:pPr>
        <w:pStyle w:val="Corpodetexto3"/>
        <w:tabs>
          <w:tab w:val="left" w:pos="1560"/>
        </w:tabs>
        <w:spacing w:after="0"/>
        <w:jc w:val="both"/>
        <w:rPr>
          <w:sz w:val="22"/>
          <w:szCs w:val="22"/>
        </w:rPr>
      </w:pPr>
    </w:p>
    <w:p w:rsidR="00E34807" w:rsidRPr="003265C6" w:rsidRDefault="00E34807" w:rsidP="00E34807">
      <w:pPr>
        <w:pStyle w:val="Corpodetexto3"/>
        <w:tabs>
          <w:tab w:val="left" w:pos="1560"/>
        </w:tabs>
        <w:spacing w:after="0"/>
        <w:jc w:val="both"/>
        <w:rPr>
          <w:b w:val="0"/>
          <w:sz w:val="22"/>
          <w:szCs w:val="22"/>
          <w:u w:val="single"/>
        </w:rPr>
      </w:pPr>
      <w:r w:rsidRPr="001A158A">
        <w:rPr>
          <w:b w:val="0"/>
          <w:sz w:val="22"/>
          <w:szCs w:val="22"/>
          <w:highlight w:val="yellow"/>
        </w:rPr>
        <w:lastRenderedPageBreak/>
        <w:t>7.4.1.</w:t>
      </w:r>
      <w:r w:rsidR="00006D60">
        <w:rPr>
          <w:b w:val="0"/>
          <w:sz w:val="22"/>
          <w:szCs w:val="22"/>
          <w:highlight w:val="yellow"/>
        </w:rPr>
        <w:t xml:space="preserve"> </w:t>
      </w:r>
      <w:r w:rsidRPr="00525191">
        <w:rPr>
          <w:sz w:val="22"/>
          <w:szCs w:val="22"/>
          <w:highlight w:val="yellow"/>
          <w:u w:val="single"/>
        </w:rPr>
        <w:t xml:space="preserve">O PRAZO MÁXIMO PARA O ENVIO DOS ANEXOS </w:t>
      </w:r>
      <w:r w:rsidRPr="00525191">
        <w:rPr>
          <w:b w:val="0"/>
          <w:sz w:val="22"/>
          <w:szCs w:val="22"/>
          <w:highlight w:val="yellow"/>
          <w:u w:val="single"/>
        </w:rPr>
        <w:t xml:space="preserve">DE ACORDO COM O </w:t>
      </w:r>
      <w:r>
        <w:rPr>
          <w:sz w:val="22"/>
          <w:szCs w:val="22"/>
          <w:highlight w:val="yellow"/>
          <w:u w:val="single"/>
        </w:rPr>
        <w:t xml:space="preserve">SUBITEM </w:t>
      </w:r>
      <w:r w:rsidRPr="00F93897">
        <w:rPr>
          <w:sz w:val="22"/>
          <w:szCs w:val="22"/>
          <w:highlight w:val="yellow"/>
          <w:u w:val="single"/>
        </w:rPr>
        <w:t>7.4</w:t>
      </w:r>
      <w:r w:rsidRPr="00525191">
        <w:rPr>
          <w:b w:val="0"/>
          <w:sz w:val="22"/>
          <w:szCs w:val="22"/>
          <w:highlight w:val="yellow"/>
          <w:u w:val="single"/>
        </w:rPr>
        <w:t xml:space="preserve"> ACIMA</w:t>
      </w:r>
      <w:r w:rsidR="00DB17CC">
        <w:rPr>
          <w:b w:val="0"/>
          <w:sz w:val="22"/>
          <w:szCs w:val="22"/>
          <w:highlight w:val="yellow"/>
          <w:u w:val="single"/>
        </w:rPr>
        <w:t xml:space="preserve"> </w:t>
      </w:r>
      <w:r w:rsidRPr="00525191">
        <w:rPr>
          <w:b w:val="0"/>
          <w:bCs/>
          <w:sz w:val="22"/>
          <w:szCs w:val="22"/>
          <w:highlight w:val="yellow"/>
          <w:u w:val="single"/>
        </w:rPr>
        <w:t>(SE SOLICITADO PEL</w:t>
      </w:r>
      <w:r>
        <w:rPr>
          <w:b w:val="0"/>
          <w:bCs/>
          <w:sz w:val="22"/>
          <w:szCs w:val="22"/>
          <w:highlight w:val="yellow"/>
          <w:u w:val="single"/>
        </w:rPr>
        <w:t>O</w:t>
      </w:r>
      <w:r w:rsidRPr="00525191">
        <w:rPr>
          <w:b w:val="0"/>
          <w:bCs/>
          <w:sz w:val="22"/>
          <w:szCs w:val="22"/>
          <w:highlight w:val="yellow"/>
          <w:u w:val="single"/>
        </w:rPr>
        <w:t xml:space="preserve"> PREGOEIR</w:t>
      </w:r>
      <w:r>
        <w:rPr>
          <w:b w:val="0"/>
          <w:bCs/>
          <w:sz w:val="22"/>
          <w:szCs w:val="22"/>
          <w:highlight w:val="yellow"/>
          <w:u w:val="single"/>
        </w:rPr>
        <w:t>O</w:t>
      </w:r>
      <w:r w:rsidRPr="00525191">
        <w:rPr>
          <w:b w:val="0"/>
          <w:bCs/>
          <w:sz w:val="22"/>
          <w:szCs w:val="22"/>
          <w:highlight w:val="yellow"/>
          <w:u w:val="single"/>
        </w:rPr>
        <w:t>)</w:t>
      </w:r>
      <w:r w:rsidR="00006D60">
        <w:rPr>
          <w:b w:val="0"/>
          <w:bCs/>
          <w:sz w:val="22"/>
          <w:szCs w:val="22"/>
          <w:highlight w:val="yellow"/>
          <w:u w:val="single"/>
        </w:rPr>
        <w:t xml:space="preserve"> </w:t>
      </w:r>
      <w:r w:rsidRPr="00525191">
        <w:rPr>
          <w:sz w:val="22"/>
          <w:szCs w:val="22"/>
          <w:highlight w:val="yellow"/>
          <w:u w:val="single"/>
        </w:rPr>
        <w:t>DEVERÁ SER DE ATÉ 120 (CENTO E VINTE) MINUTOS</w:t>
      </w:r>
      <w:r>
        <w:rPr>
          <w:sz w:val="22"/>
          <w:szCs w:val="22"/>
          <w:highlight w:val="yellow"/>
          <w:u w:val="single"/>
        </w:rPr>
        <w:t>)</w:t>
      </w:r>
      <w:r w:rsidRPr="00525191">
        <w:rPr>
          <w:sz w:val="22"/>
          <w:szCs w:val="22"/>
          <w:highlight w:val="yellow"/>
          <w:u w:val="single"/>
        </w:rPr>
        <w:t xml:space="preserve">, </w:t>
      </w:r>
      <w:r w:rsidRPr="00525191">
        <w:rPr>
          <w:b w:val="0"/>
          <w:sz w:val="22"/>
          <w:szCs w:val="22"/>
          <w:highlight w:val="yellow"/>
          <w:u w:val="single"/>
        </w:rPr>
        <w:t>OS QUAIS DEVERÃO SER</w:t>
      </w:r>
      <w:r w:rsidRPr="00525191">
        <w:rPr>
          <w:sz w:val="22"/>
          <w:szCs w:val="22"/>
          <w:highlight w:val="yellow"/>
          <w:u w:val="single"/>
        </w:rPr>
        <w:t xml:space="preserve"> ANEXADOS ATRAVÉS DO CAMPO PRÓPRIO DO SISTEMA</w:t>
      </w:r>
      <w:r w:rsidRPr="00525191">
        <w:rPr>
          <w:b w:val="0"/>
          <w:sz w:val="22"/>
          <w:szCs w:val="22"/>
          <w:highlight w:val="yellow"/>
          <w:u w:val="single"/>
        </w:rPr>
        <w:t>.</w:t>
      </w:r>
    </w:p>
    <w:p w:rsidR="00E34807" w:rsidRDefault="00E34807" w:rsidP="00E34807">
      <w:pPr>
        <w:jc w:val="both"/>
        <w:rPr>
          <w:color w:val="000000"/>
          <w:sz w:val="22"/>
          <w:szCs w:val="22"/>
        </w:rPr>
      </w:pPr>
    </w:p>
    <w:p w:rsidR="00E34807" w:rsidRPr="00FB2E32" w:rsidRDefault="00E34807" w:rsidP="00E34807">
      <w:pPr>
        <w:pStyle w:val="P30"/>
        <w:tabs>
          <w:tab w:val="left" w:pos="-284"/>
          <w:tab w:val="left" w:pos="709"/>
          <w:tab w:val="left" w:pos="8789"/>
          <w:tab w:val="left" w:pos="8931"/>
          <w:tab w:val="left" w:pos="9496"/>
        </w:tabs>
        <w:rPr>
          <w:b w:val="0"/>
          <w:bCs/>
          <w:sz w:val="22"/>
          <w:szCs w:val="22"/>
        </w:rPr>
      </w:pPr>
      <w:r>
        <w:rPr>
          <w:b w:val="0"/>
          <w:bCs/>
          <w:sz w:val="22"/>
          <w:szCs w:val="22"/>
        </w:rPr>
        <w:t>7.4.1.1. Quando convocado pelo Pregoeiro o L</w:t>
      </w:r>
      <w:r w:rsidRPr="00FB2E32">
        <w:rPr>
          <w:b w:val="0"/>
          <w:bCs/>
          <w:sz w:val="22"/>
          <w:szCs w:val="22"/>
        </w:rPr>
        <w:t xml:space="preserve">icitante deverá anexar em campo próprio do sistema a </w:t>
      </w:r>
      <w:r>
        <w:rPr>
          <w:b w:val="0"/>
          <w:bCs/>
          <w:sz w:val="22"/>
          <w:szCs w:val="22"/>
        </w:rPr>
        <w:t>proposta atualizada e seus anexos</w:t>
      </w:r>
      <w:r w:rsidRPr="00FB2E32">
        <w:rPr>
          <w:b w:val="0"/>
          <w:bCs/>
          <w:sz w:val="22"/>
          <w:szCs w:val="22"/>
        </w:rPr>
        <w:t>, exigida nos termos seguintes:</w:t>
      </w:r>
    </w:p>
    <w:p w:rsidR="00E34807" w:rsidRPr="00FB2E32" w:rsidRDefault="00E34807" w:rsidP="00E34807">
      <w:pPr>
        <w:pStyle w:val="P30"/>
        <w:tabs>
          <w:tab w:val="left" w:pos="-284"/>
          <w:tab w:val="left" w:pos="709"/>
          <w:tab w:val="left" w:pos="8789"/>
          <w:tab w:val="left" w:pos="8931"/>
          <w:tab w:val="left" w:pos="9496"/>
        </w:tabs>
        <w:rPr>
          <w:b w:val="0"/>
          <w:bCs/>
          <w:sz w:val="22"/>
          <w:szCs w:val="22"/>
        </w:rPr>
      </w:pPr>
    </w:p>
    <w:p w:rsidR="00E34807" w:rsidRPr="00FB2E32" w:rsidRDefault="00E34807" w:rsidP="00E34807">
      <w:pPr>
        <w:pStyle w:val="P30"/>
        <w:tabs>
          <w:tab w:val="left" w:pos="-284"/>
          <w:tab w:val="left" w:pos="709"/>
          <w:tab w:val="left" w:pos="8789"/>
          <w:tab w:val="left" w:pos="8931"/>
          <w:tab w:val="left" w:pos="9496"/>
        </w:tabs>
        <w:rPr>
          <w:b w:val="0"/>
          <w:bCs/>
          <w:sz w:val="22"/>
          <w:szCs w:val="22"/>
          <w:u w:val="single"/>
        </w:rPr>
      </w:pPr>
      <w:r>
        <w:rPr>
          <w:b w:val="0"/>
          <w:bCs/>
          <w:sz w:val="22"/>
          <w:szCs w:val="22"/>
        </w:rPr>
        <w:t>7.4.</w:t>
      </w:r>
      <w:r w:rsidRPr="00FB2E32">
        <w:rPr>
          <w:b w:val="0"/>
          <w:bCs/>
          <w:sz w:val="22"/>
          <w:szCs w:val="22"/>
        </w:rPr>
        <w:t>1.1.</w:t>
      </w:r>
      <w:r>
        <w:rPr>
          <w:b w:val="0"/>
          <w:bCs/>
          <w:sz w:val="22"/>
          <w:szCs w:val="22"/>
        </w:rPr>
        <w:t>1.</w:t>
      </w:r>
      <w:r w:rsidRPr="00FB2E32">
        <w:rPr>
          <w:b w:val="0"/>
          <w:bCs/>
          <w:sz w:val="22"/>
          <w:szCs w:val="22"/>
        </w:rPr>
        <w:t xml:space="preserve"> Tendo as licitantes dificuldades em anexar no sistema, poderá a documentação exigida no </w:t>
      </w:r>
      <w:r w:rsidRPr="001E1FC2">
        <w:rPr>
          <w:b w:val="0"/>
          <w:bCs/>
          <w:sz w:val="22"/>
          <w:szCs w:val="22"/>
          <w:highlight w:val="yellow"/>
        </w:rPr>
        <w:t>subitem 7.4.1.1</w:t>
      </w:r>
      <w:r w:rsidR="003B28F1">
        <w:rPr>
          <w:b w:val="0"/>
          <w:bCs/>
          <w:sz w:val="22"/>
          <w:szCs w:val="22"/>
        </w:rPr>
        <w:t xml:space="preserve"> </w:t>
      </w:r>
      <w:r w:rsidRPr="00FB2E32">
        <w:rPr>
          <w:b w:val="0"/>
          <w:bCs/>
          <w:sz w:val="22"/>
          <w:szCs w:val="22"/>
        </w:rPr>
        <w:t xml:space="preserve">ser enviada via e-mail alternativo </w:t>
      </w:r>
      <w:hyperlink r:id="rId16" w:history="1">
        <w:r w:rsidRPr="00E26AA5">
          <w:rPr>
            <w:rStyle w:val="Hyperlink"/>
            <w:bCs/>
            <w:sz w:val="22"/>
            <w:szCs w:val="22"/>
          </w:rPr>
          <w:t>supel.kappa@gmail.com</w:t>
        </w:r>
      </w:hyperlink>
      <w:r w:rsidRPr="00FB2E32">
        <w:rPr>
          <w:b w:val="0"/>
          <w:bCs/>
          <w:sz w:val="22"/>
          <w:szCs w:val="22"/>
        </w:rPr>
        <w:t xml:space="preserve"> (</w:t>
      </w:r>
      <w:r>
        <w:rPr>
          <w:b w:val="0"/>
          <w:bCs/>
          <w:sz w:val="22"/>
          <w:szCs w:val="22"/>
          <w:u w:val="single"/>
        </w:rPr>
        <w:t>somente se autorizado pelo P</w:t>
      </w:r>
      <w:r w:rsidRPr="00FB2E32">
        <w:rPr>
          <w:b w:val="0"/>
          <w:bCs/>
          <w:sz w:val="22"/>
          <w:szCs w:val="22"/>
          <w:u w:val="single"/>
        </w:rPr>
        <w:t>regoeiro).</w:t>
      </w:r>
    </w:p>
    <w:p w:rsidR="00E34807" w:rsidRDefault="00E34807" w:rsidP="00E34807">
      <w:pPr>
        <w:pStyle w:val="P30"/>
        <w:tabs>
          <w:tab w:val="left" w:pos="-284"/>
          <w:tab w:val="left" w:pos="709"/>
          <w:tab w:val="left" w:pos="8789"/>
          <w:tab w:val="left" w:pos="8931"/>
          <w:tab w:val="left" w:pos="9496"/>
        </w:tabs>
        <w:rPr>
          <w:b w:val="0"/>
          <w:bCs/>
          <w:sz w:val="22"/>
          <w:szCs w:val="22"/>
        </w:rPr>
      </w:pPr>
    </w:p>
    <w:p w:rsidR="00E34807" w:rsidRPr="00FB2E32" w:rsidRDefault="00E34807" w:rsidP="00E34807">
      <w:pPr>
        <w:pStyle w:val="P30"/>
        <w:tabs>
          <w:tab w:val="left" w:pos="-284"/>
          <w:tab w:val="left" w:pos="709"/>
          <w:tab w:val="left" w:pos="8789"/>
          <w:tab w:val="left" w:pos="8931"/>
          <w:tab w:val="left" w:pos="9496"/>
        </w:tabs>
        <w:rPr>
          <w:b w:val="0"/>
          <w:bCs/>
          <w:sz w:val="22"/>
          <w:szCs w:val="22"/>
        </w:rPr>
      </w:pPr>
      <w:r>
        <w:rPr>
          <w:b w:val="0"/>
          <w:bCs/>
          <w:sz w:val="22"/>
          <w:szCs w:val="22"/>
        </w:rPr>
        <w:t>7.4</w:t>
      </w:r>
      <w:r w:rsidRPr="00FB2E32">
        <w:rPr>
          <w:b w:val="0"/>
          <w:bCs/>
          <w:sz w:val="22"/>
          <w:szCs w:val="22"/>
        </w:rPr>
        <w:t>.1.1.1.</w:t>
      </w:r>
      <w:r>
        <w:rPr>
          <w:b w:val="0"/>
          <w:bCs/>
          <w:sz w:val="22"/>
          <w:szCs w:val="22"/>
        </w:rPr>
        <w:t>1.</w:t>
      </w:r>
      <w:r w:rsidRPr="00FB2E32">
        <w:rPr>
          <w:b w:val="0"/>
          <w:bCs/>
          <w:sz w:val="22"/>
          <w:szCs w:val="22"/>
        </w:rPr>
        <w:t xml:space="preserve"> Para cumprimento do </w:t>
      </w:r>
      <w:r w:rsidRPr="001E1FC2">
        <w:rPr>
          <w:b w:val="0"/>
          <w:bCs/>
          <w:sz w:val="22"/>
          <w:szCs w:val="22"/>
          <w:highlight w:val="yellow"/>
        </w:rPr>
        <w:t>subitem 7.4.1.1.1</w:t>
      </w:r>
      <w:r w:rsidRPr="00FB2E32">
        <w:rPr>
          <w:b w:val="0"/>
          <w:bCs/>
          <w:sz w:val="22"/>
          <w:szCs w:val="22"/>
        </w:rPr>
        <w:t xml:space="preserve"> as licitantes d</w:t>
      </w:r>
      <w:r>
        <w:rPr>
          <w:b w:val="0"/>
          <w:bCs/>
          <w:sz w:val="22"/>
          <w:szCs w:val="22"/>
        </w:rPr>
        <w:t>everão entrar em contato com o P</w:t>
      </w:r>
      <w:r w:rsidRPr="00FB2E32">
        <w:rPr>
          <w:b w:val="0"/>
          <w:bCs/>
          <w:sz w:val="22"/>
          <w:szCs w:val="22"/>
        </w:rPr>
        <w:t xml:space="preserve">regoeiro através do telefone </w:t>
      </w:r>
      <w:r w:rsidRPr="00B45559">
        <w:rPr>
          <w:bCs/>
          <w:sz w:val="22"/>
          <w:szCs w:val="22"/>
          <w:highlight w:val="yellow"/>
        </w:rPr>
        <w:t xml:space="preserve">(69) </w:t>
      </w:r>
      <w:r w:rsidR="00313575">
        <w:rPr>
          <w:bCs/>
          <w:sz w:val="22"/>
          <w:szCs w:val="22"/>
          <w:highlight w:val="yellow"/>
        </w:rPr>
        <w:t>3212-9272</w:t>
      </w:r>
      <w:r w:rsidRPr="00FB2E32">
        <w:rPr>
          <w:b w:val="0"/>
          <w:bCs/>
          <w:sz w:val="22"/>
          <w:szCs w:val="22"/>
        </w:rPr>
        <w:t xml:space="preserve"> e sendo autoriza</w:t>
      </w:r>
      <w:r>
        <w:rPr>
          <w:b w:val="0"/>
          <w:bCs/>
          <w:sz w:val="22"/>
          <w:szCs w:val="22"/>
        </w:rPr>
        <w:t>do ou não o envio via e-mail o P</w:t>
      </w:r>
      <w:r w:rsidRPr="00FB2E32">
        <w:rPr>
          <w:b w:val="0"/>
          <w:bCs/>
          <w:sz w:val="22"/>
          <w:szCs w:val="22"/>
        </w:rPr>
        <w:t xml:space="preserve">regoeiro deverá comunicar expressamente no </w:t>
      </w:r>
      <w:r w:rsidRPr="00FB2E32">
        <w:rPr>
          <w:b w:val="0"/>
          <w:bCs/>
          <w:i/>
          <w:sz w:val="22"/>
          <w:szCs w:val="22"/>
        </w:rPr>
        <w:t>chat de mensagens</w:t>
      </w:r>
      <w:r w:rsidRPr="00FB2E32">
        <w:rPr>
          <w:b w:val="0"/>
          <w:bCs/>
          <w:sz w:val="22"/>
          <w:szCs w:val="22"/>
        </w:rPr>
        <w:t xml:space="preserve"> para conhecimento dos demais participantes.</w:t>
      </w:r>
    </w:p>
    <w:p w:rsidR="00E34807" w:rsidRDefault="00E34807" w:rsidP="00E34807">
      <w:pPr>
        <w:jc w:val="both"/>
        <w:rPr>
          <w:color w:val="000000"/>
          <w:sz w:val="22"/>
          <w:szCs w:val="22"/>
        </w:rPr>
      </w:pPr>
    </w:p>
    <w:p w:rsidR="00E34807" w:rsidRPr="003265C6" w:rsidRDefault="00E34807" w:rsidP="00E34807">
      <w:pPr>
        <w:jc w:val="both"/>
        <w:rPr>
          <w:color w:val="000000"/>
          <w:sz w:val="22"/>
          <w:szCs w:val="22"/>
        </w:rPr>
      </w:pPr>
      <w:r w:rsidRPr="001A158A">
        <w:rPr>
          <w:color w:val="000000"/>
          <w:sz w:val="22"/>
          <w:szCs w:val="22"/>
        </w:rPr>
        <w:t>7.4.2.</w:t>
      </w:r>
      <w:r w:rsidRPr="003265C6">
        <w:rPr>
          <w:color w:val="000000"/>
          <w:sz w:val="22"/>
          <w:szCs w:val="22"/>
        </w:rPr>
        <w:t xml:space="preserve"> Os anexos a serem inseridos no Sistema Comprasnet quando da convocação pel</w:t>
      </w:r>
      <w:r>
        <w:rPr>
          <w:color w:val="000000"/>
          <w:sz w:val="22"/>
          <w:szCs w:val="22"/>
        </w:rPr>
        <w:t>o</w:t>
      </w:r>
      <w:r w:rsidRPr="003265C6">
        <w:rPr>
          <w:color w:val="000000"/>
          <w:sz w:val="22"/>
          <w:szCs w:val="22"/>
        </w:rPr>
        <w:t xml:space="preserve"> Pregoeir</w:t>
      </w:r>
      <w:r>
        <w:rPr>
          <w:color w:val="000000"/>
          <w:sz w:val="22"/>
          <w:szCs w:val="22"/>
        </w:rPr>
        <w:t>o</w:t>
      </w:r>
      <w:r w:rsidRPr="003265C6">
        <w:rPr>
          <w:color w:val="000000"/>
          <w:sz w:val="22"/>
          <w:szCs w:val="22"/>
        </w:rPr>
        <w:t xml:space="preserve"> deverão ser encaminhados, em arquivo único </w:t>
      </w:r>
      <w:r w:rsidRPr="003265C6">
        <w:rPr>
          <w:b/>
          <w:color w:val="000000"/>
          <w:sz w:val="22"/>
          <w:szCs w:val="22"/>
          <w:u w:val="single"/>
        </w:rPr>
        <w:t>(</w:t>
      </w:r>
      <w:proofErr w:type="spellStart"/>
      <w:r w:rsidRPr="003265C6">
        <w:rPr>
          <w:b/>
          <w:color w:val="000000"/>
          <w:sz w:val="22"/>
          <w:szCs w:val="22"/>
          <w:u w:val="single"/>
        </w:rPr>
        <w:t>excel</w:t>
      </w:r>
      <w:proofErr w:type="spellEnd"/>
      <w:r w:rsidRPr="003265C6">
        <w:rPr>
          <w:b/>
          <w:color w:val="000000"/>
          <w:sz w:val="22"/>
          <w:szCs w:val="22"/>
          <w:u w:val="single"/>
        </w:rPr>
        <w:t xml:space="preserve">, </w:t>
      </w:r>
      <w:proofErr w:type="spellStart"/>
      <w:r w:rsidRPr="003265C6">
        <w:rPr>
          <w:b/>
          <w:color w:val="000000"/>
          <w:sz w:val="22"/>
          <w:szCs w:val="22"/>
          <w:u w:val="single"/>
        </w:rPr>
        <w:t>word</w:t>
      </w:r>
      <w:proofErr w:type="spellEnd"/>
      <w:proofErr w:type="gramStart"/>
      <w:r w:rsidRPr="003265C6">
        <w:rPr>
          <w:b/>
          <w:color w:val="000000"/>
          <w:sz w:val="22"/>
          <w:szCs w:val="22"/>
          <w:u w:val="single"/>
        </w:rPr>
        <w:t>, .Zip</w:t>
      </w:r>
      <w:proofErr w:type="gramEnd"/>
      <w:r w:rsidRPr="003265C6">
        <w:rPr>
          <w:b/>
          <w:color w:val="000000"/>
          <w:sz w:val="22"/>
          <w:szCs w:val="22"/>
          <w:u w:val="single"/>
        </w:rPr>
        <w:t>, .</w:t>
      </w:r>
      <w:proofErr w:type="spellStart"/>
      <w:r w:rsidRPr="003265C6">
        <w:rPr>
          <w:b/>
          <w:color w:val="000000"/>
          <w:sz w:val="22"/>
          <w:szCs w:val="22"/>
          <w:u w:val="single"/>
        </w:rPr>
        <w:t>Rar</w:t>
      </w:r>
      <w:proofErr w:type="spellEnd"/>
      <w:r w:rsidRPr="003265C6">
        <w:rPr>
          <w:b/>
          <w:color w:val="000000"/>
          <w:sz w:val="22"/>
          <w:szCs w:val="22"/>
          <w:u w:val="single"/>
        </w:rPr>
        <w:t>, .</w:t>
      </w:r>
      <w:proofErr w:type="spellStart"/>
      <w:r w:rsidRPr="003265C6">
        <w:rPr>
          <w:b/>
          <w:color w:val="000000"/>
          <w:sz w:val="22"/>
          <w:szCs w:val="22"/>
          <w:u w:val="single"/>
        </w:rPr>
        <w:t>doc</w:t>
      </w:r>
      <w:proofErr w:type="spellEnd"/>
      <w:r w:rsidRPr="003265C6">
        <w:rPr>
          <w:b/>
          <w:color w:val="000000"/>
          <w:sz w:val="22"/>
          <w:szCs w:val="22"/>
          <w:u w:val="single"/>
        </w:rPr>
        <w:t>, .</w:t>
      </w:r>
      <w:proofErr w:type="spellStart"/>
      <w:r w:rsidRPr="003265C6">
        <w:rPr>
          <w:b/>
          <w:color w:val="000000"/>
          <w:sz w:val="22"/>
          <w:szCs w:val="22"/>
          <w:u w:val="single"/>
        </w:rPr>
        <w:t>docx</w:t>
      </w:r>
      <w:proofErr w:type="spellEnd"/>
      <w:r w:rsidRPr="003265C6">
        <w:rPr>
          <w:b/>
          <w:color w:val="000000"/>
          <w:sz w:val="22"/>
          <w:szCs w:val="22"/>
          <w:u w:val="single"/>
        </w:rPr>
        <w:t xml:space="preserve">, .JPG, PDF, </w:t>
      </w:r>
      <w:proofErr w:type="spellStart"/>
      <w:r w:rsidRPr="003265C6">
        <w:rPr>
          <w:b/>
          <w:color w:val="000000"/>
          <w:sz w:val="22"/>
          <w:szCs w:val="22"/>
          <w:u w:val="single"/>
        </w:rPr>
        <w:t>etc</w:t>
      </w:r>
      <w:proofErr w:type="spellEnd"/>
      <w:r w:rsidRPr="003265C6">
        <w:rPr>
          <w:color w:val="000000"/>
          <w:sz w:val="22"/>
          <w:szCs w:val="22"/>
        </w:rPr>
        <w:t xml:space="preserve">), conforme solicita o sistema, </w:t>
      </w:r>
      <w:r w:rsidRPr="00525191">
        <w:rPr>
          <w:color w:val="000000"/>
          <w:sz w:val="22"/>
          <w:szCs w:val="22"/>
          <w:highlight w:val="yellow"/>
          <w:u w:val="single"/>
        </w:rPr>
        <w:t>tendo em vista que o campo de inserção é único</w:t>
      </w:r>
      <w:r w:rsidRPr="003265C6">
        <w:rPr>
          <w:color w:val="000000"/>
          <w:sz w:val="22"/>
          <w:szCs w:val="22"/>
        </w:rPr>
        <w:t>.</w:t>
      </w:r>
    </w:p>
    <w:p w:rsidR="00E34807" w:rsidRPr="003265C6" w:rsidRDefault="00E34807" w:rsidP="00E34807">
      <w:pPr>
        <w:jc w:val="both"/>
        <w:rPr>
          <w:color w:val="000000"/>
          <w:sz w:val="22"/>
          <w:szCs w:val="22"/>
        </w:rPr>
      </w:pPr>
    </w:p>
    <w:p w:rsidR="00E34807" w:rsidRPr="003265C6" w:rsidRDefault="00E34807" w:rsidP="00E34807">
      <w:pPr>
        <w:jc w:val="both"/>
        <w:rPr>
          <w:color w:val="000000"/>
          <w:sz w:val="22"/>
          <w:szCs w:val="22"/>
        </w:rPr>
      </w:pPr>
      <w:r w:rsidRPr="001A158A">
        <w:rPr>
          <w:color w:val="000000"/>
          <w:sz w:val="22"/>
          <w:szCs w:val="22"/>
        </w:rPr>
        <w:t>7.4.3.</w:t>
      </w:r>
      <w:r w:rsidRPr="003265C6">
        <w:rPr>
          <w:color w:val="000000"/>
          <w:sz w:val="22"/>
          <w:szCs w:val="22"/>
        </w:rPr>
        <w:t xml:space="preserve"> O campo para inserção </w:t>
      </w:r>
      <w:r>
        <w:rPr>
          <w:color w:val="000000"/>
          <w:sz w:val="22"/>
          <w:szCs w:val="22"/>
        </w:rPr>
        <w:t xml:space="preserve">para o envio da nova proposta de preços e/ou </w:t>
      </w:r>
      <w:r w:rsidRPr="003265C6">
        <w:rPr>
          <w:color w:val="000000"/>
          <w:sz w:val="22"/>
          <w:szCs w:val="22"/>
        </w:rPr>
        <w:t>de documentação complementar de proposta de preços no sistema será aberto uma única vez conforme art. 13, II do decreto Estadual 12.205/</w:t>
      </w:r>
      <w:r>
        <w:rPr>
          <w:color w:val="000000"/>
          <w:sz w:val="22"/>
          <w:szCs w:val="22"/>
        </w:rPr>
        <w:t>20</w:t>
      </w:r>
      <w:r w:rsidRPr="003265C6">
        <w:rPr>
          <w:color w:val="000000"/>
          <w:sz w:val="22"/>
          <w:szCs w:val="22"/>
        </w:rPr>
        <w:t>06.</w:t>
      </w:r>
    </w:p>
    <w:p w:rsidR="004F285A" w:rsidRDefault="004F285A" w:rsidP="004A3FDD">
      <w:pPr>
        <w:tabs>
          <w:tab w:val="left" w:pos="8789"/>
          <w:tab w:val="left" w:pos="8931"/>
          <w:tab w:val="left" w:pos="9496"/>
        </w:tabs>
        <w:jc w:val="both"/>
        <w:rPr>
          <w:color w:val="000000"/>
          <w:sz w:val="22"/>
          <w:szCs w:val="22"/>
        </w:rPr>
      </w:pPr>
    </w:p>
    <w:p w:rsidR="004A3FDD" w:rsidRPr="00AC2A11" w:rsidRDefault="004A3FDD" w:rsidP="004A3FDD">
      <w:pPr>
        <w:tabs>
          <w:tab w:val="left" w:pos="8789"/>
          <w:tab w:val="left" w:pos="8931"/>
          <w:tab w:val="left" w:pos="9496"/>
        </w:tabs>
        <w:jc w:val="both"/>
        <w:rPr>
          <w:color w:val="000000"/>
          <w:sz w:val="22"/>
          <w:szCs w:val="22"/>
        </w:rPr>
      </w:pPr>
      <w:r w:rsidRPr="002C0024">
        <w:rPr>
          <w:b/>
          <w:bCs/>
          <w:color w:val="0000FF"/>
          <w:sz w:val="22"/>
          <w:szCs w:val="22"/>
        </w:rPr>
        <w:t>8. DA FORMULAÇÃO DE LANCES E CONVOCAÇÃO DAS ME/EPP</w:t>
      </w:r>
    </w:p>
    <w:p w:rsidR="004A3FDD" w:rsidRPr="003265C6" w:rsidRDefault="004A3FDD" w:rsidP="004A3FDD">
      <w:pPr>
        <w:tabs>
          <w:tab w:val="left" w:pos="0"/>
          <w:tab w:val="left" w:pos="709"/>
          <w:tab w:val="left" w:pos="8789"/>
          <w:tab w:val="left" w:pos="8931"/>
          <w:tab w:val="left" w:pos="9496"/>
        </w:tabs>
        <w:rPr>
          <w:sz w:val="22"/>
          <w:szCs w:val="22"/>
        </w:rPr>
      </w:pPr>
    </w:p>
    <w:p w:rsidR="004A3FDD" w:rsidRPr="003265C6" w:rsidRDefault="004A3FDD" w:rsidP="004A3FDD">
      <w:pPr>
        <w:tabs>
          <w:tab w:val="left" w:pos="709"/>
          <w:tab w:val="left" w:pos="8789"/>
          <w:tab w:val="left" w:pos="8931"/>
          <w:tab w:val="left" w:pos="9496"/>
        </w:tabs>
        <w:jc w:val="both"/>
        <w:rPr>
          <w:sz w:val="22"/>
          <w:szCs w:val="22"/>
        </w:rPr>
      </w:pPr>
      <w:r w:rsidRPr="00E11D27">
        <w:rPr>
          <w:sz w:val="22"/>
          <w:szCs w:val="22"/>
        </w:rPr>
        <w:t>8.1.</w:t>
      </w:r>
      <w:r w:rsidRPr="003265C6">
        <w:rPr>
          <w:sz w:val="22"/>
          <w:szCs w:val="22"/>
        </w:rPr>
        <w:t xml:space="preserve"> Todas as Licitantes cujas propostas tenham cumprido as exigências </w:t>
      </w:r>
      <w:r w:rsidRPr="003265C6">
        <w:rPr>
          <w:b/>
          <w:sz w:val="22"/>
          <w:szCs w:val="22"/>
        </w:rPr>
        <w:t>do subitem 7.1.1</w:t>
      </w:r>
      <w:r w:rsidRPr="003265C6">
        <w:rPr>
          <w:sz w:val="22"/>
          <w:szCs w:val="22"/>
        </w:rPr>
        <w:t xml:space="preserve"> deste Edital e tenham sidas consideradas aptas, poderão apresentar lances para os itens cotados, exclusivamente por meio do Sistema Eletrônico, sendo a Licitante imediatamente informada do seu recebimento e respectivo horário de registro e valor.</w:t>
      </w:r>
    </w:p>
    <w:p w:rsidR="004A3FDD" w:rsidRPr="003265C6" w:rsidRDefault="004A3FDD" w:rsidP="004A3FDD">
      <w:pPr>
        <w:tabs>
          <w:tab w:val="left" w:pos="709"/>
          <w:tab w:val="left" w:pos="8789"/>
          <w:tab w:val="left" w:pos="8931"/>
          <w:tab w:val="left" w:pos="9496"/>
        </w:tabs>
        <w:jc w:val="both"/>
        <w:rPr>
          <w:sz w:val="22"/>
          <w:szCs w:val="22"/>
        </w:rPr>
      </w:pPr>
    </w:p>
    <w:p w:rsidR="004A3FDD" w:rsidRPr="003265C6" w:rsidRDefault="004A3FDD" w:rsidP="004A3FDD">
      <w:pPr>
        <w:tabs>
          <w:tab w:val="left" w:pos="1418"/>
          <w:tab w:val="left" w:pos="8789"/>
          <w:tab w:val="left" w:pos="8931"/>
          <w:tab w:val="left" w:pos="9496"/>
        </w:tabs>
        <w:jc w:val="both"/>
        <w:rPr>
          <w:b/>
          <w:bCs/>
          <w:sz w:val="22"/>
          <w:szCs w:val="22"/>
        </w:rPr>
      </w:pPr>
      <w:r w:rsidRPr="00E11D27">
        <w:rPr>
          <w:sz w:val="22"/>
          <w:szCs w:val="22"/>
        </w:rPr>
        <w:t>8.1.1.</w:t>
      </w:r>
      <w:r w:rsidRPr="003265C6">
        <w:rPr>
          <w:sz w:val="22"/>
          <w:szCs w:val="22"/>
        </w:rPr>
        <w:t xml:space="preserve"> Assim como as propostas de preços, os lances serão ofertados pelo </w:t>
      </w:r>
      <w:r w:rsidRPr="003265C6">
        <w:rPr>
          <w:b/>
          <w:bCs/>
          <w:sz w:val="22"/>
          <w:szCs w:val="22"/>
          <w:highlight w:val="yellow"/>
        </w:rPr>
        <w:t xml:space="preserve">VALOR TOTAL </w:t>
      </w:r>
      <w:r w:rsidRPr="00333824">
        <w:rPr>
          <w:b/>
          <w:bCs/>
          <w:sz w:val="22"/>
          <w:szCs w:val="22"/>
          <w:highlight w:val="yellow"/>
        </w:rPr>
        <w:t xml:space="preserve">DO </w:t>
      </w:r>
      <w:r w:rsidRPr="003265C6">
        <w:rPr>
          <w:b/>
          <w:bCs/>
          <w:sz w:val="22"/>
          <w:szCs w:val="22"/>
          <w:highlight w:val="yellow"/>
        </w:rPr>
        <w:t>ITEM</w:t>
      </w:r>
      <w:r>
        <w:rPr>
          <w:sz w:val="22"/>
          <w:szCs w:val="22"/>
        </w:rPr>
        <w:t>.</w:t>
      </w:r>
    </w:p>
    <w:p w:rsidR="004A3FDD" w:rsidRPr="003265C6" w:rsidRDefault="004A3FDD" w:rsidP="004A3FDD">
      <w:pPr>
        <w:tabs>
          <w:tab w:val="left" w:pos="1418"/>
          <w:tab w:val="left" w:pos="8789"/>
          <w:tab w:val="left" w:pos="8931"/>
          <w:tab w:val="left" w:pos="9496"/>
        </w:tabs>
        <w:jc w:val="both"/>
        <w:rPr>
          <w:sz w:val="22"/>
          <w:szCs w:val="22"/>
        </w:rPr>
      </w:pPr>
    </w:p>
    <w:p w:rsidR="004A3FDD" w:rsidRPr="00101F3F" w:rsidRDefault="004A3FDD" w:rsidP="004A3FDD">
      <w:pPr>
        <w:pStyle w:val="BodyText21"/>
        <w:tabs>
          <w:tab w:val="left" w:pos="1418"/>
          <w:tab w:val="left" w:pos="1701"/>
          <w:tab w:val="left" w:pos="8789"/>
          <w:tab w:val="left" w:pos="8931"/>
          <w:tab w:val="left" w:pos="9496"/>
        </w:tabs>
        <w:snapToGrid/>
        <w:rPr>
          <w:sz w:val="22"/>
          <w:szCs w:val="22"/>
          <w:u w:val="single"/>
        </w:rPr>
      </w:pPr>
      <w:r w:rsidRPr="00E11D27">
        <w:rPr>
          <w:sz w:val="22"/>
          <w:szCs w:val="22"/>
        </w:rPr>
        <w:t>8.1.2.</w:t>
      </w:r>
      <w:r w:rsidR="003B28F1">
        <w:rPr>
          <w:sz w:val="22"/>
          <w:szCs w:val="22"/>
        </w:rPr>
        <w:t xml:space="preserve"> </w:t>
      </w:r>
      <w:r w:rsidRPr="003265C6">
        <w:rPr>
          <w:sz w:val="22"/>
          <w:szCs w:val="22"/>
          <w:u w:val="single"/>
        </w:rPr>
        <w:t xml:space="preserve">Serão aceitos </w:t>
      </w:r>
      <w:r w:rsidRPr="003265C6">
        <w:rPr>
          <w:b/>
          <w:sz w:val="22"/>
          <w:szCs w:val="22"/>
          <w:u w:val="single"/>
        </w:rPr>
        <w:t>somente</w:t>
      </w:r>
      <w:r w:rsidRPr="003265C6">
        <w:rPr>
          <w:sz w:val="22"/>
          <w:szCs w:val="22"/>
          <w:u w:val="single"/>
        </w:rPr>
        <w:t xml:space="preserve"> lances em moeda corrente nacional (R$), com no máximo </w:t>
      </w:r>
      <w:r w:rsidRPr="003265C6">
        <w:rPr>
          <w:b/>
          <w:sz w:val="22"/>
          <w:szCs w:val="22"/>
          <w:u w:val="single"/>
        </w:rPr>
        <w:t>02 (duas) casas decimais</w:t>
      </w:r>
      <w:r w:rsidRPr="003265C6">
        <w:rPr>
          <w:sz w:val="22"/>
          <w:szCs w:val="22"/>
          <w:u w:val="single"/>
        </w:rPr>
        <w:t xml:space="preserve">, considerando as quantidades </w:t>
      </w:r>
      <w:r w:rsidRPr="00101F3F">
        <w:rPr>
          <w:sz w:val="22"/>
          <w:szCs w:val="22"/>
          <w:u w:val="single"/>
        </w:rPr>
        <w:t xml:space="preserve">constantes no </w:t>
      </w:r>
      <w:r w:rsidRPr="00101F3F">
        <w:rPr>
          <w:b/>
          <w:sz w:val="22"/>
          <w:szCs w:val="22"/>
          <w:u w:val="single"/>
          <w:lang w:eastAsia="ar-SA"/>
        </w:rPr>
        <w:t xml:space="preserve">Anexo I - Termo de </w:t>
      </w:r>
      <w:proofErr w:type="spellStart"/>
      <w:r w:rsidRPr="00101F3F">
        <w:rPr>
          <w:b/>
          <w:sz w:val="22"/>
          <w:szCs w:val="22"/>
          <w:u w:val="single"/>
          <w:lang w:eastAsia="ar-SA"/>
        </w:rPr>
        <w:t>Referência</w:t>
      </w:r>
      <w:r w:rsidRPr="004E598C">
        <w:rPr>
          <w:sz w:val="22"/>
          <w:szCs w:val="22"/>
        </w:rPr>
        <w:t>deste</w:t>
      </w:r>
      <w:proofErr w:type="spellEnd"/>
      <w:r w:rsidRPr="004E598C">
        <w:rPr>
          <w:sz w:val="22"/>
          <w:szCs w:val="22"/>
        </w:rPr>
        <w:t xml:space="preserve"> Edital.</w:t>
      </w:r>
    </w:p>
    <w:p w:rsidR="004A3FDD" w:rsidRDefault="004A3FDD" w:rsidP="004A3FDD">
      <w:pPr>
        <w:tabs>
          <w:tab w:val="left" w:pos="8789"/>
          <w:tab w:val="left" w:pos="8931"/>
          <w:tab w:val="left" w:pos="9496"/>
        </w:tabs>
        <w:jc w:val="both"/>
        <w:rPr>
          <w:sz w:val="22"/>
          <w:szCs w:val="22"/>
        </w:rPr>
      </w:pPr>
    </w:p>
    <w:p w:rsidR="004A3FDD" w:rsidRPr="002C0024" w:rsidRDefault="004A3FDD" w:rsidP="004A3FDD">
      <w:pPr>
        <w:tabs>
          <w:tab w:val="left" w:pos="8789"/>
          <w:tab w:val="left" w:pos="8931"/>
          <w:tab w:val="left" w:pos="9496"/>
        </w:tabs>
        <w:jc w:val="both"/>
        <w:rPr>
          <w:sz w:val="22"/>
          <w:szCs w:val="22"/>
        </w:rPr>
      </w:pPr>
      <w:r w:rsidRPr="002C0024">
        <w:rPr>
          <w:sz w:val="22"/>
          <w:szCs w:val="22"/>
        </w:rPr>
        <w:t>8.</w:t>
      </w:r>
      <w:r>
        <w:rPr>
          <w:sz w:val="22"/>
          <w:szCs w:val="22"/>
        </w:rPr>
        <w:t>2</w:t>
      </w:r>
      <w:r w:rsidRPr="002C0024">
        <w:rPr>
          <w:sz w:val="22"/>
          <w:szCs w:val="22"/>
        </w:rPr>
        <w:t xml:space="preserve">. A abertura e o fechamento da fase dos lances “via Internet” será </w:t>
      </w:r>
      <w:r>
        <w:rPr>
          <w:sz w:val="22"/>
          <w:szCs w:val="22"/>
        </w:rPr>
        <w:t>realizado</w:t>
      </w:r>
      <w:r w:rsidRPr="002C0024">
        <w:rPr>
          <w:sz w:val="22"/>
          <w:szCs w:val="22"/>
        </w:rPr>
        <w:t xml:space="preserve"> pelo Pregoeiro.</w:t>
      </w:r>
    </w:p>
    <w:p w:rsidR="004A3FDD" w:rsidRPr="002C0024" w:rsidRDefault="004A3FDD" w:rsidP="004A3FDD">
      <w:pPr>
        <w:tabs>
          <w:tab w:val="left" w:pos="8789"/>
          <w:tab w:val="left" w:pos="8931"/>
          <w:tab w:val="left" w:pos="9496"/>
        </w:tabs>
        <w:jc w:val="both"/>
        <w:rPr>
          <w:sz w:val="22"/>
          <w:szCs w:val="22"/>
        </w:rPr>
      </w:pPr>
    </w:p>
    <w:p w:rsidR="004A3FDD" w:rsidRPr="002C0024" w:rsidRDefault="004A3FDD" w:rsidP="004A3FDD">
      <w:pPr>
        <w:pStyle w:val="BodyText21"/>
        <w:tabs>
          <w:tab w:val="left" w:pos="8789"/>
          <w:tab w:val="left" w:pos="8931"/>
          <w:tab w:val="left" w:pos="9496"/>
        </w:tabs>
        <w:snapToGrid/>
        <w:rPr>
          <w:sz w:val="22"/>
          <w:szCs w:val="22"/>
        </w:rPr>
      </w:pPr>
      <w:r w:rsidRPr="002C0024">
        <w:rPr>
          <w:sz w:val="22"/>
          <w:szCs w:val="22"/>
        </w:rPr>
        <w:t>8.</w:t>
      </w:r>
      <w:r>
        <w:rPr>
          <w:sz w:val="22"/>
          <w:szCs w:val="22"/>
        </w:rPr>
        <w:t>3</w:t>
      </w:r>
      <w:r w:rsidRPr="002C0024">
        <w:rPr>
          <w:sz w:val="22"/>
          <w:szCs w:val="22"/>
        </w:rPr>
        <w:t>. As Licitantes poderão oferecer lances menores e sucessivos, observado o horário fixado e as regras de sua aceitação.</w:t>
      </w:r>
    </w:p>
    <w:p w:rsidR="00FF3BAD" w:rsidRDefault="00FF3BAD" w:rsidP="004A3FDD">
      <w:pPr>
        <w:pStyle w:val="Recuodecorpodetexto2"/>
        <w:tabs>
          <w:tab w:val="left" w:pos="8789"/>
          <w:tab w:val="left" w:pos="8931"/>
          <w:tab w:val="left" w:pos="9496"/>
        </w:tabs>
        <w:ind w:firstLine="0"/>
        <w:rPr>
          <w:sz w:val="22"/>
          <w:szCs w:val="22"/>
        </w:rPr>
      </w:pPr>
    </w:p>
    <w:p w:rsidR="004A3FDD" w:rsidRPr="002C0024" w:rsidRDefault="004A3FDD" w:rsidP="004A3FDD">
      <w:pPr>
        <w:pStyle w:val="Recuodecorpodetexto2"/>
        <w:tabs>
          <w:tab w:val="left" w:pos="8789"/>
          <w:tab w:val="left" w:pos="8931"/>
          <w:tab w:val="left" w:pos="9496"/>
        </w:tabs>
        <w:ind w:firstLine="0"/>
        <w:rPr>
          <w:sz w:val="22"/>
          <w:szCs w:val="22"/>
        </w:rPr>
      </w:pPr>
      <w:r>
        <w:rPr>
          <w:sz w:val="22"/>
          <w:szCs w:val="22"/>
        </w:rPr>
        <w:t>8.4</w:t>
      </w:r>
      <w:r w:rsidRPr="002C0024">
        <w:rPr>
          <w:sz w:val="22"/>
          <w:szCs w:val="22"/>
        </w:rPr>
        <w:t>. A</w:t>
      </w:r>
      <w:r>
        <w:rPr>
          <w:sz w:val="22"/>
          <w:szCs w:val="22"/>
        </w:rPr>
        <w:t>s</w:t>
      </w:r>
      <w:r w:rsidRPr="002C0024">
        <w:rPr>
          <w:sz w:val="22"/>
          <w:szCs w:val="22"/>
        </w:rPr>
        <w:t xml:space="preserve"> Licitante</w:t>
      </w:r>
      <w:r>
        <w:rPr>
          <w:sz w:val="22"/>
          <w:szCs w:val="22"/>
        </w:rPr>
        <w:t>s</w:t>
      </w:r>
      <w:r w:rsidRPr="002C0024">
        <w:rPr>
          <w:sz w:val="22"/>
          <w:szCs w:val="22"/>
        </w:rPr>
        <w:t xml:space="preserve"> somente poder</w:t>
      </w:r>
      <w:r>
        <w:rPr>
          <w:sz w:val="22"/>
          <w:szCs w:val="22"/>
        </w:rPr>
        <w:t xml:space="preserve">ão </w:t>
      </w:r>
      <w:r w:rsidRPr="002C0024">
        <w:rPr>
          <w:sz w:val="22"/>
          <w:szCs w:val="22"/>
        </w:rPr>
        <w:t>oferecer lan</w:t>
      </w:r>
      <w:r>
        <w:rPr>
          <w:sz w:val="22"/>
          <w:szCs w:val="22"/>
        </w:rPr>
        <w:t>ces inferiores ao último por elas</w:t>
      </w:r>
      <w:r w:rsidRPr="002C0024">
        <w:rPr>
          <w:sz w:val="22"/>
          <w:szCs w:val="22"/>
        </w:rPr>
        <w:t xml:space="preserve"> ofertado</w:t>
      </w:r>
      <w:r>
        <w:rPr>
          <w:sz w:val="22"/>
          <w:szCs w:val="22"/>
        </w:rPr>
        <w:t>s</w:t>
      </w:r>
      <w:r w:rsidRPr="002C0024">
        <w:rPr>
          <w:sz w:val="22"/>
          <w:szCs w:val="22"/>
        </w:rPr>
        <w:t xml:space="preserve"> e registrado</w:t>
      </w:r>
      <w:r>
        <w:rPr>
          <w:sz w:val="22"/>
          <w:szCs w:val="22"/>
        </w:rPr>
        <w:t>s</w:t>
      </w:r>
      <w:r w:rsidRPr="002C0024">
        <w:rPr>
          <w:sz w:val="22"/>
          <w:szCs w:val="22"/>
        </w:rPr>
        <w:t xml:space="preserve"> no Sistema.</w:t>
      </w:r>
    </w:p>
    <w:p w:rsidR="004A3FDD" w:rsidRPr="002C0024" w:rsidRDefault="004A3FDD" w:rsidP="004A3FDD">
      <w:pPr>
        <w:pStyle w:val="Recuodecorpodetexto2"/>
        <w:tabs>
          <w:tab w:val="left" w:pos="8789"/>
          <w:tab w:val="left" w:pos="8931"/>
          <w:tab w:val="left" w:pos="9496"/>
        </w:tabs>
        <w:ind w:firstLine="0"/>
        <w:rPr>
          <w:sz w:val="22"/>
          <w:szCs w:val="22"/>
        </w:rPr>
      </w:pPr>
    </w:p>
    <w:p w:rsidR="004A3FDD" w:rsidRPr="002C0024" w:rsidRDefault="004A3FDD" w:rsidP="004A3FDD">
      <w:pPr>
        <w:tabs>
          <w:tab w:val="left" w:pos="8789"/>
          <w:tab w:val="left" w:pos="8931"/>
          <w:tab w:val="left" w:pos="9496"/>
        </w:tabs>
        <w:jc w:val="both"/>
        <w:rPr>
          <w:sz w:val="22"/>
          <w:szCs w:val="22"/>
        </w:rPr>
      </w:pPr>
      <w:r>
        <w:rPr>
          <w:sz w:val="22"/>
          <w:szCs w:val="22"/>
        </w:rPr>
        <w:t>8.5</w:t>
      </w:r>
      <w:r w:rsidRPr="002C0024">
        <w:rPr>
          <w:sz w:val="22"/>
          <w:szCs w:val="22"/>
        </w:rPr>
        <w:t>. Não serão aceitos dois ou mais lances de mesmo valor, prevalecendo aquele que for recebido e registrado em primeiro lugar.</w:t>
      </w:r>
    </w:p>
    <w:p w:rsidR="004A3FDD" w:rsidRPr="002C0024" w:rsidRDefault="004A3FDD" w:rsidP="004A3FDD">
      <w:pPr>
        <w:tabs>
          <w:tab w:val="left" w:pos="8789"/>
          <w:tab w:val="left" w:pos="8931"/>
          <w:tab w:val="left" w:pos="9496"/>
        </w:tabs>
        <w:jc w:val="both"/>
        <w:rPr>
          <w:sz w:val="22"/>
          <w:szCs w:val="22"/>
        </w:rPr>
      </w:pPr>
    </w:p>
    <w:p w:rsidR="004A3FDD" w:rsidRPr="002C0024" w:rsidRDefault="004A3FDD" w:rsidP="004A3FDD">
      <w:pPr>
        <w:tabs>
          <w:tab w:val="left" w:pos="8789"/>
          <w:tab w:val="left" w:pos="8931"/>
          <w:tab w:val="left" w:pos="9496"/>
        </w:tabs>
        <w:jc w:val="both"/>
        <w:rPr>
          <w:sz w:val="22"/>
          <w:szCs w:val="22"/>
        </w:rPr>
      </w:pPr>
      <w:r>
        <w:rPr>
          <w:sz w:val="22"/>
          <w:szCs w:val="22"/>
        </w:rPr>
        <w:t>8.6</w:t>
      </w:r>
      <w:r w:rsidRPr="002C0024">
        <w:rPr>
          <w:sz w:val="22"/>
          <w:szCs w:val="22"/>
        </w:rPr>
        <w:t xml:space="preserve">. O proponente que encaminhar o valor inicial de sua proposta </w:t>
      </w:r>
      <w:r w:rsidR="004F285A">
        <w:rPr>
          <w:sz w:val="22"/>
          <w:szCs w:val="22"/>
        </w:rPr>
        <w:t>manifesta</w:t>
      </w:r>
      <w:r>
        <w:rPr>
          <w:sz w:val="22"/>
          <w:szCs w:val="22"/>
        </w:rPr>
        <w:t>mente</w:t>
      </w:r>
      <w:r w:rsidRPr="002C0024">
        <w:rPr>
          <w:sz w:val="22"/>
          <w:szCs w:val="22"/>
        </w:rPr>
        <w:t xml:space="preserve"> </w:t>
      </w:r>
      <w:proofErr w:type="spellStart"/>
      <w:r w:rsidRPr="002C0024">
        <w:rPr>
          <w:sz w:val="22"/>
          <w:szCs w:val="22"/>
        </w:rPr>
        <w:t>inexeqüível</w:t>
      </w:r>
      <w:proofErr w:type="spellEnd"/>
      <w:r w:rsidRPr="002C0024">
        <w:rPr>
          <w:sz w:val="22"/>
          <w:szCs w:val="22"/>
        </w:rPr>
        <w:t>, caso o mesmo não honre a oferta encaminhada, terá sua proposta rejeitada na fase de aceitabilidade.</w:t>
      </w:r>
    </w:p>
    <w:p w:rsidR="004A3FDD" w:rsidRDefault="004A3FDD" w:rsidP="004A3FDD">
      <w:pPr>
        <w:tabs>
          <w:tab w:val="left" w:pos="8789"/>
          <w:tab w:val="left" w:pos="8931"/>
          <w:tab w:val="left" w:pos="9496"/>
        </w:tabs>
        <w:jc w:val="both"/>
        <w:rPr>
          <w:sz w:val="22"/>
          <w:szCs w:val="22"/>
        </w:rPr>
      </w:pPr>
    </w:p>
    <w:p w:rsidR="004A3FDD" w:rsidRPr="00533CE1" w:rsidRDefault="004A3FDD" w:rsidP="004A3FDD">
      <w:pPr>
        <w:tabs>
          <w:tab w:val="left" w:pos="8789"/>
          <w:tab w:val="left" w:pos="8931"/>
          <w:tab w:val="left" w:pos="9496"/>
        </w:tabs>
        <w:jc w:val="both"/>
        <w:rPr>
          <w:bCs/>
          <w:sz w:val="22"/>
          <w:szCs w:val="22"/>
        </w:rPr>
      </w:pPr>
      <w:r>
        <w:rPr>
          <w:bCs/>
          <w:sz w:val="22"/>
          <w:szCs w:val="22"/>
          <w:highlight w:val="yellow"/>
        </w:rPr>
        <w:t>8.7</w:t>
      </w:r>
      <w:r w:rsidRPr="00533CE1">
        <w:rPr>
          <w:bCs/>
          <w:sz w:val="22"/>
          <w:szCs w:val="22"/>
          <w:highlight w:val="yellow"/>
        </w:rPr>
        <w:t xml:space="preserve">. Sendo efetuado lance aparentemente </w:t>
      </w:r>
      <w:proofErr w:type="spellStart"/>
      <w:r w:rsidRPr="00533CE1">
        <w:rPr>
          <w:bCs/>
          <w:sz w:val="22"/>
          <w:szCs w:val="22"/>
          <w:highlight w:val="yellow"/>
        </w:rPr>
        <w:t>inexeqüível</w:t>
      </w:r>
      <w:proofErr w:type="spellEnd"/>
      <w:r w:rsidRPr="00533CE1">
        <w:rPr>
          <w:bCs/>
          <w:sz w:val="22"/>
          <w:szCs w:val="22"/>
          <w:highlight w:val="yellow"/>
        </w:rPr>
        <w:t xml:space="preserve">, o Pregoeiro poderá alertar o proponente sobre o valor cotado para o respectivo item, através do sistema, </w:t>
      </w:r>
      <w:r>
        <w:rPr>
          <w:bCs/>
          <w:iCs/>
          <w:sz w:val="22"/>
          <w:szCs w:val="22"/>
          <w:highlight w:val="yellow"/>
        </w:rPr>
        <w:t>e ainda lhe oportunizar o Princí</w:t>
      </w:r>
      <w:r w:rsidRPr="00533CE1">
        <w:rPr>
          <w:bCs/>
          <w:iCs/>
          <w:sz w:val="22"/>
          <w:szCs w:val="22"/>
          <w:highlight w:val="yellow"/>
        </w:rPr>
        <w:t xml:space="preserve">pio do Contraditório e da Ampla Defesa, para que, querendo, esclareça a composição do preço da sua proposta, ou em caso da </w:t>
      </w:r>
      <w:r w:rsidRPr="00533CE1">
        <w:rPr>
          <w:bCs/>
          <w:iCs/>
          <w:sz w:val="22"/>
          <w:szCs w:val="22"/>
          <w:highlight w:val="yellow"/>
        </w:rPr>
        <w:lastRenderedPageBreak/>
        <w:t>necessidade de esclarecimentos complementares, poderão ser efetuadas diligências, na forma do § 3° do artigo 43 da Lei Federal n° 8.666/93, podendo a proposta do</w:t>
      </w:r>
      <w:r w:rsidRPr="00533CE1">
        <w:rPr>
          <w:bCs/>
          <w:sz w:val="22"/>
          <w:szCs w:val="22"/>
          <w:highlight w:val="yellow"/>
        </w:rPr>
        <w:t xml:space="preserve"> proponente ser confirmada, reformulada ou excluída</w:t>
      </w:r>
      <w:r>
        <w:rPr>
          <w:bCs/>
          <w:sz w:val="22"/>
          <w:szCs w:val="22"/>
          <w:highlight w:val="yellow"/>
        </w:rPr>
        <w:t>.</w:t>
      </w:r>
    </w:p>
    <w:p w:rsidR="004A3FDD" w:rsidRDefault="004A3FDD" w:rsidP="004A3FDD">
      <w:pPr>
        <w:tabs>
          <w:tab w:val="left" w:pos="8789"/>
          <w:tab w:val="left" w:pos="8931"/>
          <w:tab w:val="left" w:pos="9496"/>
        </w:tabs>
        <w:ind w:left="-426"/>
        <w:jc w:val="both"/>
        <w:rPr>
          <w:sz w:val="22"/>
          <w:szCs w:val="22"/>
        </w:rPr>
      </w:pPr>
    </w:p>
    <w:p w:rsidR="004A3FDD" w:rsidRPr="000B20E0" w:rsidRDefault="004A3FDD" w:rsidP="004A3FDD">
      <w:pPr>
        <w:tabs>
          <w:tab w:val="left" w:pos="8789"/>
          <w:tab w:val="left" w:pos="8931"/>
          <w:tab w:val="left" w:pos="9496"/>
        </w:tabs>
        <w:jc w:val="both"/>
        <w:rPr>
          <w:b/>
          <w:color w:val="FF0000"/>
          <w:sz w:val="22"/>
          <w:szCs w:val="22"/>
        </w:rPr>
      </w:pPr>
      <w:r w:rsidRPr="000B20E0">
        <w:rPr>
          <w:b/>
          <w:color w:val="FF0000"/>
          <w:sz w:val="22"/>
          <w:szCs w:val="22"/>
        </w:rPr>
        <w:t>8.7.1. A exclusão de lance é possível somente durante a fase de lances, conforme possibilita o sistema eletrônico, ou seja, antes do encerramento do item.</w:t>
      </w:r>
    </w:p>
    <w:p w:rsidR="004A3FDD" w:rsidRPr="002C0024" w:rsidRDefault="004A3FDD" w:rsidP="004A3FDD">
      <w:pPr>
        <w:tabs>
          <w:tab w:val="left" w:pos="8789"/>
          <w:tab w:val="left" w:pos="8931"/>
          <w:tab w:val="left" w:pos="9496"/>
        </w:tabs>
        <w:jc w:val="both"/>
        <w:rPr>
          <w:sz w:val="22"/>
          <w:szCs w:val="22"/>
        </w:rPr>
      </w:pPr>
    </w:p>
    <w:p w:rsidR="004A3FDD" w:rsidRDefault="004A3FDD" w:rsidP="004A3FDD">
      <w:pPr>
        <w:tabs>
          <w:tab w:val="left" w:pos="8789"/>
          <w:tab w:val="left" w:pos="8931"/>
          <w:tab w:val="left" w:pos="9496"/>
        </w:tabs>
        <w:jc w:val="both"/>
        <w:rPr>
          <w:sz w:val="22"/>
          <w:szCs w:val="22"/>
        </w:rPr>
      </w:pPr>
      <w:r>
        <w:rPr>
          <w:sz w:val="22"/>
          <w:szCs w:val="22"/>
        </w:rPr>
        <w:t>8.8</w:t>
      </w:r>
      <w:r w:rsidRPr="002C0024">
        <w:rPr>
          <w:sz w:val="22"/>
          <w:szCs w:val="22"/>
        </w:rPr>
        <w:t>. Durante o transcurso da sessão pública, as Licitantes serão informadas, em tempo real, do valor do menor lance registrado que tenha sido apresentado pelas demais Licitantes, vedada a identificação do detentor do lance.</w:t>
      </w:r>
    </w:p>
    <w:p w:rsidR="004A3FDD" w:rsidRPr="002C0024" w:rsidRDefault="004A3FDD" w:rsidP="004A3FDD">
      <w:pPr>
        <w:tabs>
          <w:tab w:val="left" w:pos="8789"/>
          <w:tab w:val="left" w:pos="8931"/>
          <w:tab w:val="left" w:pos="9496"/>
        </w:tabs>
        <w:jc w:val="both"/>
        <w:rPr>
          <w:sz w:val="22"/>
          <w:szCs w:val="22"/>
        </w:rPr>
      </w:pPr>
    </w:p>
    <w:p w:rsidR="004A3FDD" w:rsidRPr="002C0024" w:rsidRDefault="004A3FDD" w:rsidP="004A3FDD">
      <w:pPr>
        <w:tabs>
          <w:tab w:val="left" w:pos="8789"/>
          <w:tab w:val="left" w:pos="8931"/>
          <w:tab w:val="left" w:pos="9496"/>
        </w:tabs>
        <w:jc w:val="both"/>
        <w:rPr>
          <w:sz w:val="22"/>
          <w:szCs w:val="22"/>
        </w:rPr>
      </w:pPr>
      <w:r>
        <w:rPr>
          <w:sz w:val="22"/>
          <w:szCs w:val="22"/>
        </w:rPr>
        <w:t>8.9</w:t>
      </w:r>
      <w:r w:rsidRPr="002C0024">
        <w:rPr>
          <w:sz w:val="22"/>
          <w:szCs w:val="22"/>
        </w:rPr>
        <w:t>. No caso de desconexão com o Pregoeiro, no decorrer da etapa competitiva do Pregão Eletrônico, o Sistema Eletrônico poderá permanecer acessível às Licitantes para a recepção dos lances.</w:t>
      </w:r>
    </w:p>
    <w:p w:rsidR="004A3FDD" w:rsidRPr="002C0024" w:rsidRDefault="004A3FDD" w:rsidP="004A3FDD">
      <w:pPr>
        <w:tabs>
          <w:tab w:val="left" w:pos="8789"/>
          <w:tab w:val="left" w:pos="8931"/>
          <w:tab w:val="left" w:pos="9496"/>
        </w:tabs>
        <w:jc w:val="both"/>
        <w:rPr>
          <w:sz w:val="22"/>
          <w:szCs w:val="22"/>
        </w:rPr>
      </w:pPr>
    </w:p>
    <w:p w:rsidR="004A3FDD" w:rsidRDefault="004A3FDD" w:rsidP="004A3FDD">
      <w:pPr>
        <w:tabs>
          <w:tab w:val="left" w:pos="8789"/>
          <w:tab w:val="left" w:pos="8931"/>
          <w:tab w:val="left" w:pos="9496"/>
        </w:tabs>
        <w:jc w:val="both"/>
        <w:rPr>
          <w:sz w:val="22"/>
          <w:szCs w:val="22"/>
        </w:rPr>
      </w:pPr>
      <w:r>
        <w:rPr>
          <w:sz w:val="22"/>
          <w:szCs w:val="22"/>
        </w:rPr>
        <w:t>8.9</w:t>
      </w:r>
      <w:r w:rsidRPr="002C0024">
        <w:rPr>
          <w:sz w:val="22"/>
          <w:szCs w:val="22"/>
        </w:rPr>
        <w:t>.1. O Pregoeiro, quando possível, dará continuidade a sua atuação no certame, sem prejuízo dos atos realizados.</w:t>
      </w:r>
    </w:p>
    <w:p w:rsidR="004A3FDD" w:rsidRPr="002C0024" w:rsidRDefault="004A3FDD" w:rsidP="004A3FDD">
      <w:pPr>
        <w:tabs>
          <w:tab w:val="left" w:pos="8789"/>
          <w:tab w:val="left" w:pos="8931"/>
          <w:tab w:val="left" w:pos="9496"/>
        </w:tabs>
        <w:jc w:val="both"/>
        <w:rPr>
          <w:sz w:val="22"/>
          <w:szCs w:val="22"/>
        </w:rPr>
      </w:pPr>
    </w:p>
    <w:p w:rsidR="004A3FDD" w:rsidRPr="002C0024" w:rsidRDefault="004A3FDD" w:rsidP="004A3FDD">
      <w:pPr>
        <w:tabs>
          <w:tab w:val="left" w:pos="8789"/>
          <w:tab w:val="left" w:pos="8931"/>
          <w:tab w:val="left" w:pos="9496"/>
        </w:tabs>
        <w:jc w:val="both"/>
        <w:rPr>
          <w:b/>
          <w:color w:val="0000FF"/>
          <w:sz w:val="22"/>
          <w:szCs w:val="22"/>
          <w:u w:val="single"/>
        </w:rPr>
      </w:pPr>
      <w:r>
        <w:rPr>
          <w:sz w:val="22"/>
          <w:szCs w:val="22"/>
        </w:rPr>
        <w:t>8.9</w:t>
      </w:r>
      <w:r w:rsidRPr="002C0024">
        <w:rPr>
          <w:sz w:val="22"/>
          <w:szCs w:val="22"/>
        </w:rPr>
        <w:t xml:space="preserve">.2. Quando a desconexão persistir por tempo superior a </w:t>
      </w:r>
      <w:r w:rsidRPr="002C0024">
        <w:rPr>
          <w:b/>
          <w:sz w:val="22"/>
          <w:szCs w:val="22"/>
        </w:rPr>
        <w:t>10 (dez) minutos</w:t>
      </w:r>
      <w:r w:rsidRPr="002C0024">
        <w:rPr>
          <w:sz w:val="22"/>
          <w:szCs w:val="22"/>
        </w:rPr>
        <w:t xml:space="preserve">, a sessão do Pregão Eletrônico será suspensa e terá reinício somente após comunicação expressa aos participantes, no endereço eletrônico utilizado para divulgação no site </w:t>
      </w:r>
      <w:hyperlink r:id="rId17" w:history="1">
        <w:r w:rsidRPr="002C0024">
          <w:rPr>
            <w:rStyle w:val="Hyperlink"/>
            <w:b/>
            <w:sz w:val="22"/>
            <w:szCs w:val="22"/>
          </w:rPr>
          <w:t>www.comprasnet.gov.br</w:t>
        </w:r>
      </w:hyperlink>
      <w:r w:rsidRPr="002C0024">
        <w:rPr>
          <w:b/>
          <w:color w:val="0000FF"/>
          <w:sz w:val="22"/>
          <w:szCs w:val="22"/>
          <w:u w:val="single"/>
        </w:rPr>
        <w:t>.</w:t>
      </w:r>
    </w:p>
    <w:p w:rsidR="004A3FDD" w:rsidRPr="002C0024" w:rsidRDefault="004A3FDD" w:rsidP="004A3FDD">
      <w:pPr>
        <w:tabs>
          <w:tab w:val="left" w:pos="8789"/>
          <w:tab w:val="left" w:pos="8931"/>
          <w:tab w:val="left" w:pos="9496"/>
        </w:tabs>
        <w:jc w:val="both"/>
        <w:rPr>
          <w:b/>
          <w:color w:val="0000FF"/>
          <w:sz w:val="22"/>
          <w:szCs w:val="22"/>
          <w:u w:val="single"/>
        </w:rPr>
      </w:pPr>
    </w:p>
    <w:p w:rsidR="004A3FDD" w:rsidRPr="002C0024" w:rsidRDefault="004A3FDD" w:rsidP="004A3FDD">
      <w:pPr>
        <w:tabs>
          <w:tab w:val="left" w:pos="8789"/>
          <w:tab w:val="left" w:pos="8931"/>
          <w:tab w:val="left" w:pos="9496"/>
        </w:tabs>
        <w:jc w:val="both"/>
        <w:rPr>
          <w:bCs/>
          <w:sz w:val="22"/>
          <w:szCs w:val="22"/>
        </w:rPr>
      </w:pPr>
      <w:r>
        <w:rPr>
          <w:sz w:val="22"/>
          <w:szCs w:val="22"/>
        </w:rPr>
        <w:t>8.10</w:t>
      </w:r>
      <w:r w:rsidRPr="002C0024">
        <w:rPr>
          <w:sz w:val="22"/>
          <w:szCs w:val="22"/>
        </w:rPr>
        <w:t>. A etapa de lances da sessão pública será encerrada mediante aviso de fechamento iminente dos lances</w:t>
      </w:r>
      <w:r w:rsidRPr="002C0024">
        <w:rPr>
          <w:bCs/>
          <w:sz w:val="22"/>
          <w:szCs w:val="22"/>
        </w:rPr>
        <w:t xml:space="preserve"> de </w:t>
      </w:r>
      <w:r w:rsidRPr="002C0024">
        <w:rPr>
          <w:b/>
          <w:bCs/>
          <w:sz w:val="22"/>
          <w:szCs w:val="22"/>
          <w:highlight w:val="yellow"/>
        </w:rPr>
        <w:t>01 (um) a 60 (sessenta) minutos</w:t>
      </w:r>
      <w:r w:rsidRPr="002C0024">
        <w:rPr>
          <w:bCs/>
          <w:sz w:val="22"/>
          <w:szCs w:val="22"/>
        </w:rPr>
        <w:t>, determinados pelo Pregoeiro</w:t>
      </w:r>
      <w:r w:rsidRPr="002C0024">
        <w:rPr>
          <w:sz w:val="22"/>
          <w:szCs w:val="22"/>
        </w:rPr>
        <w:t>, de acordo com a comunicação às Licitantes, emitido pelo próprio Sistema Eletrônico.</w:t>
      </w:r>
      <w:r w:rsidRPr="002C0024">
        <w:rPr>
          <w:bCs/>
          <w:sz w:val="22"/>
          <w:szCs w:val="22"/>
        </w:rPr>
        <w:t xml:space="preserve"> Decorrido o tempo de iminência, o item entrará no horário de encerramento aleatório do sistema, no máximo de </w:t>
      </w:r>
      <w:r w:rsidRPr="002C0024">
        <w:rPr>
          <w:b/>
          <w:sz w:val="22"/>
          <w:szCs w:val="22"/>
          <w:highlight w:val="yellow"/>
        </w:rPr>
        <w:t>01 (um) a 30 (trinta) minutos</w:t>
      </w:r>
      <w:r w:rsidRPr="002C0024">
        <w:rPr>
          <w:sz w:val="22"/>
          <w:szCs w:val="22"/>
        </w:rPr>
        <w:t xml:space="preserve"> determinados pelo Sistema Eletrônico</w:t>
      </w:r>
      <w:r w:rsidRPr="002C0024">
        <w:rPr>
          <w:bCs/>
          <w:sz w:val="22"/>
          <w:szCs w:val="22"/>
        </w:rPr>
        <w:t xml:space="preserve"> findo o qual o item estará automaticamente encerrado, não sendo mais possível reabri-lo.</w:t>
      </w:r>
    </w:p>
    <w:p w:rsidR="004A3FDD" w:rsidRPr="002C0024" w:rsidRDefault="004A3FDD" w:rsidP="004A3FDD">
      <w:pPr>
        <w:tabs>
          <w:tab w:val="left" w:pos="8789"/>
          <w:tab w:val="left" w:pos="8931"/>
          <w:tab w:val="left" w:pos="9496"/>
        </w:tabs>
        <w:ind w:left="-426"/>
        <w:jc w:val="both"/>
        <w:rPr>
          <w:sz w:val="22"/>
          <w:szCs w:val="22"/>
        </w:rPr>
      </w:pPr>
    </w:p>
    <w:p w:rsidR="004A3FDD" w:rsidRPr="002C0024" w:rsidRDefault="004A3FDD" w:rsidP="004A3FDD">
      <w:pPr>
        <w:tabs>
          <w:tab w:val="left" w:pos="8789"/>
          <w:tab w:val="left" w:pos="8931"/>
          <w:tab w:val="left" w:pos="9496"/>
        </w:tabs>
        <w:jc w:val="both"/>
        <w:rPr>
          <w:b/>
          <w:sz w:val="22"/>
          <w:szCs w:val="22"/>
        </w:rPr>
      </w:pPr>
      <w:r>
        <w:rPr>
          <w:sz w:val="22"/>
          <w:szCs w:val="22"/>
        </w:rPr>
        <w:t>8.10</w:t>
      </w:r>
      <w:r w:rsidRPr="002C0024">
        <w:rPr>
          <w:sz w:val="22"/>
          <w:szCs w:val="22"/>
        </w:rPr>
        <w:t xml:space="preserve">.1. Caso o Sistema não emita o aviso de fechamento iminente, o Pregoeiro se responsabilizará pelo aviso de encerramento às Licitantes observado o mesmo tempo de </w:t>
      </w:r>
      <w:r w:rsidRPr="002C0024">
        <w:rPr>
          <w:b/>
          <w:bCs/>
          <w:sz w:val="22"/>
          <w:szCs w:val="22"/>
          <w:highlight w:val="yellow"/>
        </w:rPr>
        <w:t>01 (um) a 60 (sessenta)</w:t>
      </w:r>
      <w:r w:rsidRPr="002C0024">
        <w:rPr>
          <w:b/>
          <w:sz w:val="22"/>
          <w:szCs w:val="22"/>
          <w:highlight w:val="yellow"/>
        </w:rPr>
        <w:t>minutos</w:t>
      </w:r>
      <w:r w:rsidRPr="002C0024">
        <w:rPr>
          <w:b/>
          <w:sz w:val="22"/>
          <w:szCs w:val="22"/>
        </w:rPr>
        <w:t>.</w:t>
      </w:r>
    </w:p>
    <w:p w:rsidR="004A3FDD" w:rsidRPr="002C0024" w:rsidRDefault="004A3FDD" w:rsidP="004A3FDD">
      <w:pPr>
        <w:tabs>
          <w:tab w:val="left" w:pos="8789"/>
          <w:tab w:val="left" w:pos="8931"/>
          <w:tab w:val="left" w:pos="9496"/>
        </w:tabs>
        <w:jc w:val="both"/>
        <w:rPr>
          <w:b/>
          <w:sz w:val="22"/>
          <w:szCs w:val="22"/>
        </w:rPr>
      </w:pPr>
    </w:p>
    <w:p w:rsidR="004A3FDD" w:rsidRDefault="004A3FDD" w:rsidP="004A3FDD">
      <w:pPr>
        <w:pStyle w:val="BodyText21"/>
        <w:tabs>
          <w:tab w:val="left" w:pos="8789"/>
          <w:tab w:val="left" w:pos="8931"/>
          <w:tab w:val="left" w:pos="9496"/>
        </w:tabs>
        <w:snapToGrid/>
        <w:rPr>
          <w:sz w:val="22"/>
          <w:szCs w:val="22"/>
        </w:rPr>
      </w:pPr>
      <w:r>
        <w:rPr>
          <w:sz w:val="22"/>
          <w:szCs w:val="22"/>
        </w:rPr>
        <w:t>8.11</w:t>
      </w:r>
      <w:r w:rsidRPr="002C0024">
        <w:rPr>
          <w:sz w:val="22"/>
          <w:szCs w:val="22"/>
        </w:rPr>
        <w:t>. A desistência em apresentar lance implicará exclusão da Licitante da etapa de lances e na manutenção do último preço por ela apresentado, para efeito de ordenação das propostas de preços.</w:t>
      </w:r>
    </w:p>
    <w:p w:rsidR="001E3F04" w:rsidRDefault="001E3F04" w:rsidP="004A3FDD">
      <w:pPr>
        <w:pStyle w:val="BodyText21"/>
        <w:tabs>
          <w:tab w:val="left" w:pos="8789"/>
          <w:tab w:val="left" w:pos="8931"/>
          <w:tab w:val="left" w:pos="9496"/>
        </w:tabs>
        <w:snapToGrid/>
        <w:rPr>
          <w:sz w:val="22"/>
          <w:szCs w:val="22"/>
        </w:rPr>
      </w:pPr>
    </w:p>
    <w:p w:rsidR="001E3F04" w:rsidRPr="008A463B" w:rsidRDefault="001E3F04" w:rsidP="001E3F04">
      <w:pPr>
        <w:pStyle w:val="Corpodetexto3"/>
        <w:tabs>
          <w:tab w:val="left" w:pos="0"/>
        </w:tabs>
        <w:spacing w:after="0"/>
        <w:jc w:val="both"/>
        <w:rPr>
          <w:b w:val="0"/>
          <w:color w:val="FF0000"/>
          <w:sz w:val="22"/>
          <w:szCs w:val="22"/>
        </w:rPr>
      </w:pPr>
      <w:r w:rsidRPr="008A463B">
        <w:rPr>
          <w:b w:val="0"/>
          <w:color w:val="FF0000"/>
          <w:sz w:val="22"/>
          <w:szCs w:val="22"/>
        </w:rPr>
        <w:t>8.</w:t>
      </w:r>
      <w:r w:rsidR="003E5787">
        <w:rPr>
          <w:b w:val="0"/>
          <w:color w:val="FF0000"/>
          <w:sz w:val="22"/>
          <w:szCs w:val="22"/>
        </w:rPr>
        <w:t>12</w:t>
      </w:r>
      <w:r w:rsidRPr="008A463B">
        <w:rPr>
          <w:b w:val="0"/>
          <w:color w:val="FF0000"/>
          <w:sz w:val="22"/>
          <w:szCs w:val="22"/>
        </w:rPr>
        <w:t xml:space="preserve">. Após o encerramento da etapa de lances, o Pregoeiro verificará se há empate entre as Licitantes que declararam em campo próprio do sistema, que se enquadram como Microempresa - ME ou Empresa de Pequeno Porte - EPP, conforme determina a Lei Complementar nº 123/2006, bem como a regra de prioridade de contratação para ME/EPP local e regional, nos termos estabelecidos no </w:t>
      </w:r>
      <w:r w:rsidRPr="008A463B">
        <w:rPr>
          <w:color w:val="FF0000"/>
          <w:sz w:val="22"/>
          <w:szCs w:val="22"/>
        </w:rPr>
        <w:t>Art. 9º do Decreto Estadual nº 21.675/2017</w:t>
      </w:r>
      <w:r w:rsidRPr="008A463B">
        <w:rPr>
          <w:b w:val="0"/>
          <w:color w:val="FF0000"/>
          <w:sz w:val="22"/>
          <w:szCs w:val="22"/>
        </w:rPr>
        <w:t xml:space="preserve">/RO, apenas nos itens com participação exclusiva de ME/EPP. </w:t>
      </w:r>
    </w:p>
    <w:p w:rsidR="001E3F04" w:rsidRPr="008A463B" w:rsidRDefault="001E3F04" w:rsidP="001E3F04">
      <w:pPr>
        <w:pStyle w:val="Recuodecorpodetexto2"/>
        <w:ind w:firstLine="0"/>
        <w:rPr>
          <w:color w:val="FF0000"/>
          <w:sz w:val="22"/>
          <w:szCs w:val="22"/>
        </w:rPr>
      </w:pPr>
    </w:p>
    <w:p w:rsidR="001E3F04" w:rsidRPr="008A463B" w:rsidRDefault="001E3F04" w:rsidP="001E3F04">
      <w:pPr>
        <w:pStyle w:val="Recuodecorpodetexto2"/>
        <w:ind w:firstLine="0"/>
        <w:rPr>
          <w:color w:val="FF0000"/>
          <w:sz w:val="22"/>
          <w:szCs w:val="22"/>
          <w:shd w:val="clear" w:color="auto" w:fill="FFFFFF"/>
        </w:rPr>
      </w:pPr>
      <w:r w:rsidRPr="008A463B">
        <w:rPr>
          <w:color w:val="FF0000"/>
          <w:sz w:val="22"/>
          <w:szCs w:val="22"/>
        </w:rPr>
        <w:t>8.1</w:t>
      </w:r>
      <w:r w:rsidR="003E5787">
        <w:rPr>
          <w:color w:val="FF0000"/>
          <w:sz w:val="22"/>
          <w:szCs w:val="22"/>
        </w:rPr>
        <w:t>2</w:t>
      </w:r>
      <w:r w:rsidRPr="008A463B">
        <w:rPr>
          <w:color w:val="FF0000"/>
          <w:sz w:val="22"/>
          <w:szCs w:val="22"/>
        </w:rPr>
        <w:t xml:space="preserve">.1. </w:t>
      </w:r>
      <w:r w:rsidRPr="008A463B">
        <w:rPr>
          <w:color w:val="FF0000"/>
          <w:sz w:val="22"/>
          <w:szCs w:val="22"/>
          <w:shd w:val="clear" w:color="auto" w:fill="FFFFFF"/>
        </w:rPr>
        <w:t xml:space="preserve">Entende-se como empate aquelas situações em que as propostas </w:t>
      </w:r>
      <w:r w:rsidRPr="008A463B">
        <w:rPr>
          <w:color w:val="FF0000"/>
          <w:sz w:val="22"/>
          <w:szCs w:val="22"/>
          <w:shd w:val="clear" w:color="auto" w:fill="FFFFFF"/>
        </w:rPr>
        <w:tab/>
        <w:t>apresentadas pelas microempresas e empresas de pequeno porte sejam iguais depois de encerrada a etapa de lances.</w:t>
      </w:r>
    </w:p>
    <w:p w:rsidR="001E3F04" w:rsidRPr="008A463B" w:rsidRDefault="001E3F04" w:rsidP="001E3F04">
      <w:pPr>
        <w:spacing w:before="240"/>
        <w:jc w:val="both"/>
        <w:rPr>
          <w:color w:val="FF0000"/>
          <w:sz w:val="22"/>
          <w:szCs w:val="22"/>
          <w:shd w:val="clear" w:color="auto" w:fill="FFFFFF"/>
        </w:rPr>
      </w:pPr>
      <w:r w:rsidRPr="008A463B">
        <w:rPr>
          <w:color w:val="FF0000"/>
          <w:sz w:val="22"/>
          <w:szCs w:val="22"/>
          <w:shd w:val="clear" w:color="auto" w:fill="FFFFFF"/>
        </w:rPr>
        <w:t>8.1</w:t>
      </w:r>
      <w:r w:rsidR="003E5787">
        <w:rPr>
          <w:color w:val="FF0000"/>
          <w:sz w:val="22"/>
          <w:szCs w:val="22"/>
          <w:shd w:val="clear" w:color="auto" w:fill="FFFFFF"/>
        </w:rPr>
        <w:t>3</w:t>
      </w:r>
      <w:r w:rsidRPr="008A463B">
        <w:rPr>
          <w:color w:val="FF0000"/>
          <w:sz w:val="22"/>
          <w:szCs w:val="22"/>
          <w:shd w:val="clear" w:color="auto" w:fill="FFFFFF"/>
        </w:rPr>
        <w:t xml:space="preserve">. Para efeito do disposto no </w:t>
      </w:r>
      <w:r w:rsidRPr="008A463B">
        <w:rPr>
          <w:b/>
          <w:color w:val="FF0000"/>
          <w:sz w:val="22"/>
          <w:szCs w:val="22"/>
          <w:highlight w:val="yellow"/>
          <w:shd w:val="clear" w:color="auto" w:fill="FFFFFF"/>
        </w:rPr>
        <w:t>item 8</w:t>
      </w:r>
      <w:r w:rsidRPr="00006D60">
        <w:rPr>
          <w:b/>
          <w:color w:val="FF0000"/>
          <w:sz w:val="22"/>
          <w:szCs w:val="22"/>
          <w:highlight w:val="yellow"/>
          <w:shd w:val="clear" w:color="auto" w:fill="FFFFFF"/>
        </w:rPr>
        <w:t>.</w:t>
      </w:r>
      <w:r w:rsidR="003E5787" w:rsidRPr="00006D60">
        <w:rPr>
          <w:b/>
          <w:color w:val="FF0000"/>
          <w:sz w:val="22"/>
          <w:szCs w:val="22"/>
          <w:highlight w:val="yellow"/>
          <w:shd w:val="clear" w:color="auto" w:fill="FFFFFF"/>
        </w:rPr>
        <w:t>12</w:t>
      </w:r>
      <w:r w:rsidRPr="008A463B">
        <w:rPr>
          <w:color w:val="FF0000"/>
          <w:sz w:val="22"/>
          <w:szCs w:val="22"/>
          <w:shd w:val="clear" w:color="auto" w:fill="FFFFFF"/>
        </w:rPr>
        <w:t xml:space="preserve">, ocorrendo empate, proceder-se-á da </w:t>
      </w:r>
      <w:r w:rsidRPr="008A463B">
        <w:rPr>
          <w:color w:val="FF0000"/>
          <w:sz w:val="22"/>
          <w:szCs w:val="22"/>
          <w:shd w:val="clear" w:color="auto" w:fill="FFFFFF"/>
        </w:rPr>
        <w:tab/>
        <w:t>seguinte forma:</w:t>
      </w:r>
    </w:p>
    <w:p w:rsidR="001E3F04" w:rsidRPr="008A463B" w:rsidRDefault="001E3F04" w:rsidP="001E3F04">
      <w:pPr>
        <w:spacing w:before="240"/>
        <w:jc w:val="both"/>
        <w:rPr>
          <w:color w:val="FF0000"/>
          <w:sz w:val="22"/>
          <w:szCs w:val="22"/>
          <w:shd w:val="clear" w:color="auto" w:fill="FFFFFF"/>
        </w:rPr>
      </w:pPr>
      <w:r w:rsidRPr="008A463B">
        <w:rPr>
          <w:color w:val="FF0000"/>
          <w:sz w:val="22"/>
          <w:szCs w:val="22"/>
          <w:shd w:val="clear" w:color="auto" w:fill="FFFFFF"/>
        </w:rPr>
        <w:t>8.1</w:t>
      </w:r>
      <w:r w:rsidR="003E5787">
        <w:rPr>
          <w:color w:val="FF0000"/>
          <w:sz w:val="22"/>
          <w:szCs w:val="22"/>
          <w:shd w:val="clear" w:color="auto" w:fill="FFFFFF"/>
        </w:rPr>
        <w:t>3</w:t>
      </w:r>
      <w:r w:rsidRPr="008A463B">
        <w:rPr>
          <w:color w:val="FF0000"/>
          <w:sz w:val="22"/>
          <w:szCs w:val="22"/>
          <w:shd w:val="clear" w:color="auto" w:fill="FFFFFF"/>
        </w:rPr>
        <w:t xml:space="preserve">.1. No caso de equivalência dos valores apresentados por ME/EPP </w:t>
      </w:r>
      <w:r w:rsidRPr="008A463B">
        <w:rPr>
          <w:color w:val="FF0000"/>
          <w:sz w:val="22"/>
          <w:szCs w:val="22"/>
          <w:shd w:val="clear" w:color="auto" w:fill="FFFFFF"/>
        </w:rPr>
        <w:tab/>
        <w:t>será concedida prioridade de contra</w:t>
      </w:r>
      <w:r>
        <w:rPr>
          <w:color w:val="FF0000"/>
          <w:sz w:val="22"/>
          <w:szCs w:val="22"/>
          <w:shd w:val="clear" w:color="auto" w:fill="FFFFFF"/>
        </w:rPr>
        <w:t>ta</w:t>
      </w:r>
      <w:r w:rsidRPr="008A463B">
        <w:rPr>
          <w:color w:val="FF0000"/>
          <w:sz w:val="22"/>
          <w:szCs w:val="22"/>
          <w:shd w:val="clear" w:color="auto" w:fill="FFFFFF"/>
        </w:rPr>
        <w:t xml:space="preserve">ção de microempresas e empresas de pequeno porte sediadas local ou regionalmente, até o limite de </w:t>
      </w:r>
      <w:r w:rsidRPr="008A463B">
        <w:rPr>
          <w:b/>
          <w:color w:val="FF0000"/>
          <w:sz w:val="22"/>
          <w:szCs w:val="22"/>
          <w:highlight w:val="yellow"/>
          <w:shd w:val="clear" w:color="auto" w:fill="FFFFFF"/>
        </w:rPr>
        <w:t>10% (dez por cento)</w:t>
      </w:r>
      <w:r w:rsidRPr="008A463B">
        <w:rPr>
          <w:color w:val="FF0000"/>
          <w:sz w:val="22"/>
          <w:szCs w:val="22"/>
          <w:shd w:val="clear" w:color="auto" w:fill="FFFFFF"/>
        </w:rPr>
        <w:t xml:space="preserve"> do melhor preço válido, nos termos previstos do </w:t>
      </w:r>
      <w:r w:rsidRPr="008A463B">
        <w:rPr>
          <w:b/>
          <w:color w:val="FF0000"/>
          <w:sz w:val="22"/>
          <w:szCs w:val="22"/>
          <w:u w:val="single"/>
          <w:shd w:val="clear" w:color="auto" w:fill="FFFFFF"/>
        </w:rPr>
        <w:t>Art. 9º, do Decreto Estadual nº 21.675/2017/RO.</w:t>
      </w:r>
    </w:p>
    <w:p w:rsidR="001E3F04" w:rsidRPr="008A463B" w:rsidRDefault="001E3F04" w:rsidP="001E3F04">
      <w:pPr>
        <w:spacing w:before="240"/>
        <w:jc w:val="both"/>
        <w:rPr>
          <w:color w:val="FF0000"/>
          <w:sz w:val="22"/>
          <w:szCs w:val="22"/>
          <w:shd w:val="clear" w:color="auto" w:fill="FFFFFF"/>
        </w:rPr>
      </w:pPr>
      <w:r w:rsidRPr="008A463B">
        <w:rPr>
          <w:color w:val="FF0000"/>
          <w:sz w:val="22"/>
          <w:szCs w:val="22"/>
          <w:shd w:val="clear" w:color="auto" w:fill="FFFFFF"/>
        </w:rPr>
        <w:lastRenderedPageBreak/>
        <w:t>8.1</w:t>
      </w:r>
      <w:r w:rsidR="003E5787">
        <w:rPr>
          <w:color w:val="FF0000"/>
          <w:sz w:val="22"/>
          <w:szCs w:val="22"/>
          <w:shd w:val="clear" w:color="auto" w:fill="FFFFFF"/>
        </w:rPr>
        <w:t>3</w:t>
      </w:r>
      <w:r w:rsidRPr="008A463B">
        <w:rPr>
          <w:color w:val="FF0000"/>
          <w:sz w:val="22"/>
          <w:szCs w:val="22"/>
          <w:shd w:val="clear" w:color="auto" w:fill="FFFFFF"/>
        </w:rPr>
        <w:t xml:space="preserve">.2. A ME/EPP local ou regional que se enquadrar no </w:t>
      </w:r>
      <w:r w:rsidRPr="008A463B">
        <w:rPr>
          <w:b/>
          <w:color w:val="FF0000"/>
          <w:sz w:val="22"/>
          <w:szCs w:val="22"/>
          <w:highlight w:val="yellow"/>
          <w:shd w:val="clear" w:color="auto" w:fill="FFFFFF"/>
        </w:rPr>
        <w:t>subitem 8.1</w:t>
      </w:r>
      <w:r w:rsidR="003E5787">
        <w:rPr>
          <w:b/>
          <w:color w:val="FF0000"/>
          <w:sz w:val="22"/>
          <w:szCs w:val="22"/>
          <w:highlight w:val="yellow"/>
          <w:shd w:val="clear" w:color="auto" w:fill="FFFFFF"/>
        </w:rPr>
        <w:t>3</w:t>
      </w:r>
      <w:r w:rsidRPr="008A463B">
        <w:rPr>
          <w:b/>
          <w:color w:val="FF0000"/>
          <w:sz w:val="22"/>
          <w:szCs w:val="22"/>
          <w:highlight w:val="yellow"/>
          <w:shd w:val="clear" w:color="auto" w:fill="FFFFFF"/>
        </w:rPr>
        <w:t>.1</w:t>
      </w:r>
      <w:r w:rsidRPr="008A463B">
        <w:rPr>
          <w:color w:val="FF0000"/>
          <w:sz w:val="22"/>
          <w:szCs w:val="22"/>
          <w:shd w:val="clear" w:color="auto" w:fill="FFFFFF"/>
        </w:rPr>
        <w:t xml:space="preserve"> será convocada para apresentar nova proposta no prazo máximo de </w:t>
      </w:r>
      <w:r w:rsidRPr="008A463B">
        <w:rPr>
          <w:b/>
          <w:color w:val="FF0000"/>
          <w:sz w:val="22"/>
          <w:szCs w:val="22"/>
          <w:highlight w:val="yellow"/>
          <w:shd w:val="clear" w:color="auto" w:fill="FFFFFF"/>
        </w:rPr>
        <w:t>05 (cinco) minutos</w:t>
      </w:r>
      <w:r w:rsidRPr="008A463B">
        <w:rPr>
          <w:color w:val="FF0000"/>
          <w:sz w:val="22"/>
          <w:szCs w:val="22"/>
          <w:shd w:val="clear" w:color="auto" w:fill="FFFFFF"/>
        </w:rPr>
        <w:t xml:space="preserve"> após o encerramento dos lances, sob pena de preclusão. </w:t>
      </w:r>
    </w:p>
    <w:p w:rsidR="001E3F04" w:rsidRPr="008A463B" w:rsidRDefault="001E3F04" w:rsidP="001E3F04">
      <w:pPr>
        <w:spacing w:before="240"/>
        <w:jc w:val="both"/>
        <w:rPr>
          <w:color w:val="FF0000"/>
          <w:sz w:val="22"/>
          <w:szCs w:val="22"/>
          <w:shd w:val="clear" w:color="auto" w:fill="FFFFFF"/>
        </w:rPr>
      </w:pPr>
      <w:r w:rsidRPr="008A463B">
        <w:rPr>
          <w:color w:val="FF0000"/>
          <w:sz w:val="22"/>
          <w:szCs w:val="22"/>
          <w:shd w:val="clear" w:color="auto" w:fill="FFFFFF"/>
        </w:rPr>
        <w:t>8.1</w:t>
      </w:r>
      <w:r w:rsidR="003E5787">
        <w:rPr>
          <w:color w:val="FF0000"/>
          <w:sz w:val="22"/>
          <w:szCs w:val="22"/>
          <w:shd w:val="clear" w:color="auto" w:fill="FFFFFF"/>
        </w:rPr>
        <w:t>3</w:t>
      </w:r>
      <w:r w:rsidRPr="008A463B">
        <w:rPr>
          <w:color w:val="FF0000"/>
          <w:sz w:val="22"/>
          <w:szCs w:val="22"/>
          <w:shd w:val="clear" w:color="auto" w:fill="FFFFFF"/>
        </w:rPr>
        <w:t xml:space="preserve">.3. Na hipótese da ME/EPP sediada local ou regionalmente não apresentar proposta de preço inferior àquela considerada vencedora da licitação, serão convocadas as remanescentes que porventura se enquadrem na situação do </w:t>
      </w:r>
      <w:r w:rsidRPr="008A463B">
        <w:rPr>
          <w:b/>
          <w:color w:val="FF0000"/>
          <w:sz w:val="22"/>
          <w:szCs w:val="22"/>
          <w:highlight w:val="yellow"/>
          <w:shd w:val="clear" w:color="auto" w:fill="FFFFFF"/>
        </w:rPr>
        <w:t>subitem 8.1</w:t>
      </w:r>
      <w:r w:rsidR="003E5787">
        <w:rPr>
          <w:b/>
          <w:color w:val="FF0000"/>
          <w:sz w:val="22"/>
          <w:szCs w:val="22"/>
          <w:highlight w:val="yellow"/>
          <w:shd w:val="clear" w:color="auto" w:fill="FFFFFF"/>
        </w:rPr>
        <w:t>3</w:t>
      </w:r>
      <w:r w:rsidRPr="008A463B">
        <w:rPr>
          <w:b/>
          <w:color w:val="FF0000"/>
          <w:sz w:val="22"/>
          <w:szCs w:val="22"/>
          <w:highlight w:val="yellow"/>
          <w:shd w:val="clear" w:color="auto" w:fill="FFFFFF"/>
        </w:rPr>
        <w:t>.1</w:t>
      </w:r>
      <w:r w:rsidRPr="008A463B">
        <w:rPr>
          <w:color w:val="FF0000"/>
          <w:sz w:val="22"/>
          <w:szCs w:val="22"/>
          <w:shd w:val="clear" w:color="auto" w:fill="FFFFFF"/>
        </w:rPr>
        <w:t xml:space="preserve">, na ordem classificatória, para o exercício do mesmo direito; </w:t>
      </w:r>
    </w:p>
    <w:p w:rsidR="001E3F04" w:rsidRPr="00A967E5" w:rsidRDefault="001E3F04" w:rsidP="001E3F04">
      <w:pPr>
        <w:spacing w:before="240"/>
        <w:jc w:val="both"/>
        <w:rPr>
          <w:color w:val="000000"/>
          <w:sz w:val="22"/>
          <w:szCs w:val="22"/>
          <w:shd w:val="clear" w:color="auto" w:fill="FFFFFF"/>
        </w:rPr>
      </w:pPr>
      <w:r w:rsidRPr="008A463B">
        <w:rPr>
          <w:color w:val="FF0000"/>
          <w:sz w:val="22"/>
          <w:szCs w:val="22"/>
          <w:shd w:val="clear" w:color="auto" w:fill="FFFFFF"/>
        </w:rPr>
        <w:t>8.1</w:t>
      </w:r>
      <w:r w:rsidR="003E5787">
        <w:rPr>
          <w:color w:val="FF0000"/>
          <w:sz w:val="22"/>
          <w:szCs w:val="22"/>
          <w:shd w:val="clear" w:color="auto" w:fill="FFFFFF"/>
        </w:rPr>
        <w:t>3</w:t>
      </w:r>
      <w:r w:rsidRPr="008A463B">
        <w:rPr>
          <w:color w:val="FF0000"/>
          <w:sz w:val="22"/>
          <w:szCs w:val="22"/>
          <w:shd w:val="clear" w:color="auto" w:fill="FFFFFF"/>
        </w:rPr>
        <w:t>.4. No caso de equivalência dos valores apresentados pelas microempresas e empresas de pequeno porte sediadas local ou regionalmente, será realizado sorteio entre elas para que se identifique aquela que primeiro poderá apresentar melhor oferta</w:t>
      </w:r>
      <w:r w:rsidRPr="00463E4F">
        <w:rPr>
          <w:color w:val="000000"/>
          <w:sz w:val="22"/>
          <w:szCs w:val="22"/>
          <w:shd w:val="clear" w:color="auto" w:fill="FFFFFF"/>
        </w:rPr>
        <w:t>.</w:t>
      </w:r>
    </w:p>
    <w:p w:rsidR="004F285A" w:rsidRDefault="004F285A" w:rsidP="004A3FDD">
      <w:pPr>
        <w:pStyle w:val="Corpodetexto3"/>
        <w:tabs>
          <w:tab w:val="left" w:pos="8789"/>
          <w:tab w:val="left" w:pos="8931"/>
          <w:tab w:val="left" w:pos="9496"/>
        </w:tabs>
        <w:spacing w:after="0"/>
        <w:ind w:left="-426"/>
        <w:jc w:val="both"/>
        <w:rPr>
          <w:sz w:val="22"/>
          <w:szCs w:val="22"/>
        </w:rPr>
      </w:pPr>
    </w:p>
    <w:p w:rsidR="004A3FDD" w:rsidRPr="002C0024" w:rsidRDefault="004A3FDD" w:rsidP="004A3FDD">
      <w:pPr>
        <w:pStyle w:val="BodyText21"/>
        <w:tabs>
          <w:tab w:val="left" w:pos="8789"/>
          <w:tab w:val="left" w:pos="8931"/>
          <w:tab w:val="left" w:pos="9496"/>
        </w:tabs>
        <w:snapToGrid/>
        <w:rPr>
          <w:b/>
          <w:color w:val="0000FF"/>
          <w:sz w:val="22"/>
          <w:szCs w:val="22"/>
        </w:rPr>
      </w:pPr>
      <w:r w:rsidRPr="002C0024">
        <w:rPr>
          <w:b/>
          <w:color w:val="0000FF"/>
          <w:sz w:val="22"/>
          <w:szCs w:val="22"/>
        </w:rPr>
        <w:t>9. DA NEGOCIAÇÃO DOS PREÇOS E ACEITAÇÃO DAS PROPOSTAS</w:t>
      </w:r>
    </w:p>
    <w:p w:rsidR="004A3FDD" w:rsidRDefault="004A3FDD" w:rsidP="004A3FDD">
      <w:pPr>
        <w:tabs>
          <w:tab w:val="left" w:pos="8789"/>
          <w:tab w:val="left" w:pos="8931"/>
          <w:tab w:val="left" w:pos="9496"/>
        </w:tabs>
        <w:autoSpaceDE w:val="0"/>
        <w:autoSpaceDN w:val="0"/>
        <w:adjustRightInd w:val="0"/>
        <w:jc w:val="both"/>
        <w:rPr>
          <w:sz w:val="22"/>
          <w:szCs w:val="22"/>
        </w:rPr>
      </w:pPr>
    </w:p>
    <w:p w:rsidR="004A3FDD" w:rsidRPr="003265C6" w:rsidRDefault="004A3FDD" w:rsidP="004A3FDD">
      <w:pPr>
        <w:pStyle w:val="BodyText21"/>
        <w:tabs>
          <w:tab w:val="left" w:pos="709"/>
          <w:tab w:val="left" w:pos="8789"/>
          <w:tab w:val="left" w:pos="8931"/>
          <w:tab w:val="left" w:pos="9496"/>
        </w:tabs>
        <w:snapToGrid/>
        <w:rPr>
          <w:sz w:val="22"/>
          <w:szCs w:val="22"/>
        </w:rPr>
      </w:pPr>
      <w:r w:rsidRPr="006B0710">
        <w:rPr>
          <w:sz w:val="22"/>
          <w:szCs w:val="22"/>
        </w:rPr>
        <w:t>9.1.</w:t>
      </w:r>
      <w:r w:rsidRPr="003265C6">
        <w:rPr>
          <w:sz w:val="22"/>
          <w:szCs w:val="22"/>
        </w:rPr>
        <w:t xml:space="preserve"> Após finalização dos lances poderá haver negociações de preç</w:t>
      </w:r>
      <w:r>
        <w:rPr>
          <w:sz w:val="22"/>
          <w:szCs w:val="22"/>
        </w:rPr>
        <w:t>os através do Chat Mensagem do S</w:t>
      </w:r>
      <w:r w:rsidRPr="003265C6">
        <w:rPr>
          <w:sz w:val="22"/>
          <w:szCs w:val="22"/>
        </w:rPr>
        <w:t xml:space="preserve">istema Comprasnet, devendo </w:t>
      </w:r>
      <w:r>
        <w:rPr>
          <w:sz w:val="22"/>
          <w:szCs w:val="22"/>
        </w:rPr>
        <w:t>o Pregoeiro</w:t>
      </w:r>
      <w:r w:rsidRPr="003265C6">
        <w:rPr>
          <w:sz w:val="22"/>
          <w:szCs w:val="22"/>
        </w:rPr>
        <w:t xml:space="preserve"> examinar a compatibilidade dos preços em relação ao estimado para contratação, apurado pela </w:t>
      </w:r>
      <w:r w:rsidRPr="00F3489F">
        <w:rPr>
          <w:b/>
          <w:color w:val="FF0000"/>
          <w:sz w:val="22"/>
          <w:szCs w:val="22"/>
          <w:u w:val="single"/>
        </w:rPr>
        <w:t>Gerência de Pesquisa e Análise de Preços da SUPEL/RO</w:t>
      </w:r>
      <w:r w:rsidRPr="003265C6">
        <w:rPr>
          <w:sz w:val="22"/>
          <w:szCs w:val="22"/>
        </w:rPr>
        <w:t>.</w:t>
      </w:r>
    </w:p>
    <w:p w:rsidR="004A3FDD" w:rsidRPr="003265C6" w:rsidRDefault="004A3FDD" w:rsidP="004A3FDD">
      <w:pPr>
        <w:pStyle w:val="BodyText21"/>
        <w:tabs>
          <w:tab w:val="left" w:pos="709"/>
          <w:tab w:val="left" w:pos="8789"/>
          <w:tab w:val="left" w:pos="8931"/>
          <w:tab w:val="left" w:pos="9496"/>
        </w:tabs>
        <w:snapToGrid/>
        <w:rPr>
          <w:sz w:val="22"/>
          <w:szCs w:val="22"/>
        </w:rPr>
      </w:pPr>
    </w:p>
    <w:p w:rsidR="004A3FDD" w:rsidRPr="003265C6" w:rsidRDefault="004A3FDD" w:rsidP="004A3FDD">
      <w:pPr>
        <w:pStyle w:val="BodyText21"/>
        <w:tabs>
          <w:tab w:val="left" w:pos="1418"/>
          <w:tab w:val="left" w:pos="8789"/>
          <w:tab w:val="left" w:pos="8931"/>
          <w:tab w:val="left" w:pos="9496"/>
        </w:tabs>
        <w:snapToGrid/>
        <w:rPr>
          <w:b/>
          <w:sz w:val="22"/>
          <w:szCs w:val="22"/>
        </w:rPr>
      </w:pPr>
      <w:r w:rsidRPr="006B0710">
        <w:rPr>
          <w:sz w:val="22"/>
          <w:szCs w:val="22"/>
        </w:rPr>
        <w:t>9.1.1.</w:t>
      </w:r>
      <w:r w:rsidR="005F3D0B">
        <w:rPr>
          <w:sz w:val="22"/>
          <w:szCs w:val="22"/>
        </w:rPr>
        <w:t xml:space="preserve"> </w:t>
      </w:r>
      <w:r w:rsidRPr="003265C6">
        <w:rPr>
          <w:sz w:val="22"/>
          <w:szCs w:val="22"/>
        </w:rPr>
        <w:t xml:space="preserve">A </w:t>
      </w:r>
      <w:r w:rsidRPr="00F3489F">
        <w:rPr>
          <w:b/>
          <w:color w:val="FF0000"/>
          <w:sz w:val="22"/>
          <w:szCs w:val="22"/>
        </w:rPr>
        <w:t>Superintendência Estadual de Licitações - SUPEL/RO</w:t>
      </w:r>
      <w:r w:rsidRPr="003265C6">
        <w:rPr>
          <w:sz w:val="22"/>
          <w:szCs w:val="22"/>
        </w:rPr>
        <w:t>, através d</w:t>
      </w:r>
      <w:r>
        <w:rPr>
          <w:sz w:val="22"/>
          <w:szCs w:val="22"/>
        </w:rPr>
        <w:t>o</w:t>
      </w:r>
      <w:r w:rsidRPr="003265C6">
        <w:rPr>
          <w:sz w:val="22"/>
          <w:szCs w:val="22"/>
        </w:rPr>
        <w:t xml:space="preserve"> Pregoeir</w:t>
      </w:r>
      <w:r>
        <w:rPr>
          <w:sz w:val="22"/>
          <w:szCs w:val="22"/>
        </w:rPr>
        <w:t>o</w:t>
      </w:r>
      <w:r w:rsidRPr="003265C6">
        <w:rPr>
          <w:sz w:val="22"/>
          <w:szCs w:val="22"/>
        </w:rPr>
        <w:t xml:space="preserve"> ou do Superintendente, conforme seja o caso, poderá não aceitar e não adjudicar o item cujo preço seja superior ao estimado para a contratação, apurado pela </w:t>
      </w:r>
      <w:r w:rsidRPr="006558CE">
        <w:rPr>
          <w:b/>
          <w:color w:val="FF0000"/>
          <w:sz w:val="22"/>
          <w:szCs w:val="22"/>
          <w:u w:val="single"/>
        </w:rPr>
        <w:t>Gerência de Pesquisa e Análise de Preços da SUPEL/RO,</w:t>
      </w:r>
      <w:r w:rsidR="00DB17CC">
        <w:rPr>
          <w:b/>
          <w:color w:val="FF0000"/>
          <w:sz w:val="22"/>
          <w:szCs w:val="22"/>
          <w:u w:val="single"/>
        </w:rPr>
        <w:t xml:space="preserve"> </w:t>
      </w:r>
      <w:r w:rsidRPr="004B3A34">
        <w:rPr>
          <w:b/>
          <w:sz w:val="22"/>
          <w:szCs w:val="22"/>
          <w:u w:val="single"/>
        </w:rPr>
        <w:t>DESCLASSIFICANDO</w:t>
      </w:r>
      <w:r>
        <w:rPr>
          <w:b/>
          <w:sz w:val="22"/>
          <w:szCs w:val="22"/>
          <w:u w:val="single"/>
        </w:rPr>
        <w:t>-O</w:t>
      </w:r>
      <w:r w:rsidRPr="004B3A34">
        <w:rPr>
          <w:b/>
          <w:sz w:val="22"/>
          <w:szCs w:val="22"/>
          <w:u w:val="single"/>
        </w:rPr>
        <w:t xml:space="preserve"> automaticamente</w:t>
      </w:r>
      <w:r w:rsidRPr="003265C6">
        <w:rPr>
          <w:b/>
          <w:sz w:val="22"/>
          <w:szCs w:val="22"/>
        </w:rPr>
        <w:t>.</w:t>
      </w:r>
    </w:p>
    <w:p w:rsidR="004A3FDD" w:rsidRDefault="004A3FDD" w:rsidP="004A3FDD">
      <w:pPr>
        <w:pStyle w:val="BodyText21"/>
        <w:tabs>
          <w:tab w:val="left" w:pos="1418"/>
          <w:tab w:val="left" w:pos="8789"/>
          <w:tab w:val="left" w:pos="8931"/>
          <w:tab w:val="left" w:pos="9496"/>
        </w:tabs>
        <w:snapToGrid/>
        <w:rPr>
          <w:b/>
          <w:sz w:val="22"/>
          <w:szCs w:val="22"/>
        </w:rPr>
      </w:pPr>
    </w:p>
    <w:p w:rsidR="004A3FDD" w:rsidRPr="005F2E75" w:rsidRDefault="004A3FDD" w:rsidP="004A3FDD">
      <w:pPr>
        <w:pStyle w:val="BodyText21"/>
        <w:tabs>
          <w:tab w:val="left" w:pos="1418"/>
          <w:tab w:val="left" w:pos="8789"/>
          <w:tab w:val="left" w:pos="8931"/>
          <w:tab w:val="left" w:pos="9496"/>
        </w:tabs>
        <w:snapToGrid/>
        <w:rPr>
          <w:sz w:val="22"/>
          <w:szCs w:val="22"/>
          <w:highlight w:val="yellow"/>
        </w:rPr>
      </w:pPr>
      <w:r w:rsidRPr="005F2E75">
        <w:rPr>
          <w:sz w:val="22"/>
          <w:szCs w:val="22"/>
          <w:highlight w:val="yellow"/>
        </w:rPr>
        <w:t xml:space="preserve">9.1.1.1. A </w:t>
      </w:r>
      <w:r w:rsidRPr="005F2E75">
        <w:rPr>
          <w:b/>
          <w:color w:val="FF0000"/>
          <w:sz w:val="22"/>
          <w:szCs w:val="22"/>
          <w:highlight w:val="yellow"/>
        </w:rPr>
        <w:t>Superintendência Estadual de Licitações - SUPEL/RO</w:t>
      </w:r>
      <w:r w:rsidRPr="005F2E75">
        <w:rPr>
          <w:sz w:val="22"/>
          <w:szCs w:val="22"/>
          <w:highlight w:val="yellow"/>
        </w:rPr>
        <w:t>, poderá proceder à rigorosa, ampla e irrestrita pesquisa de preços de mercado vigente na data da licitação, através do setor competente;</w:t>
      </w:r>
    </w:p>
    <w:p w:rsidR="004A3FDD" w:rsidRDefault="004A3FDD" w:rsidP="004A3FDD">
      <w:pPr>
        <w:pStyle w:val="BodyText21"/>
        <w:tabs>
          <w:tab w:val="left" w:pos="1418"/>
          <w:tab w:val="left" w:pos="8789"/>
          <w:tab w:val="left" w:pos="8931"/>
          <w:tab w:val="left" w:pos="9496"/>
        </w:tabs>
        <w:snapToGrid/>
        <w:rPr>
          <w:b/>
          <w:sz w:val="22"/>
          <w:szCs w:val="22"/>
        </w:rPr>
      </w:pPr>
    </w:p>
    <w:p w:rsidR="004A3FDD" w:rsidRPr="005F2E75" w:rsidRDefault="004A3FDD" w:rsidP="004A3FDD">
      <w:pPr>
        <w:pStyle w:val="BodyText21"/>
        <w:tabs>
          <w:tab w:val="left" w:pos="1418"/>
          <w:tab w:val="left" w:pos="8789"/>
          <w:tab w:val="left" w:pos="8931"/>
          <w:tab w:val="left" w:pos="9496"/>
        </w:tabs>
        <w:snapToGrid/>
        <w:rPr>
          <w:sz w:val="22"/>
          <w:szCs w:val="22"/>
          <w:highlight w:val="yellow"/>
        </w:rPr>
      </w:pPr>
      <w:r w:rsidRPr="005F2E75">
        <w:rPr>
          <w:sz w:val="22"/>
          <w:szCs w:val="22"/>
          <w:highlight w:val="yellow"/>
        </w:rPr>
        <w:t xml:space="preserve">9.1.1.2. A </w:t>
      </w:r>
      <w:r w:rsidRPr="005F2E75">
        <w:rPr>
          <w:b/>
          <w:color w:val="FF0000"/>
          <w:sz w:val="22"/>
          <w:szCs w:val="22"/>
          <w:highlight w:val="yellow"/>
        </w:rPr>
        <w:t>Superintendência Estadual de Licitações - SUPEL/RO</w:t>
      </w:r>
      <w:r w:rsidRPr="005F2E75">
        <w:rPr>
          <w:sz w:val="22"/>
          <w:szCs w:val="22"/>
          <w:highlight w:val="yellow"/>
        </w:rPr>
        <w:t>, através do Pregoeiro ou do Superintendente, poderá desclassificar a proposta que contemplar valor unitário (item) e/ou global (lote) acima do valor de mercado;</w:t>
      </w:r>
    </w:p>
    <w:p w:rsidR="004A3FDD" w:rsidRDefault="004A3FDD" w:rsidP="004A3FDD">
      <w:pPr>
        <w:pStyle w:val="BodyText21"/>
        <w:tabs>
          <w:tab w:val="left" w:pos="1418"/>
          <w:tab w:val="left" w:pos="8789"/>
          <w:tab w:val="left" w:pos="8931"/>
          <w:tab w:val="left" w:pos="9496"/>
        </w:tabs>
        <w:snapToGrid/>
        <w:rPr>
          <w:sz w:val="22"/>
          <w:szCs w:val="22"/>
        </w:rPr>
      </w:pPr>
    </w:p>
    <w:p w:rsidR="004A3FDD" w:rsidRPr="005F2E75" w:rsidRDefault="004A3FDD" w:rsidP="004A3FDD">
      <w:pPr>
        <w:pStyle w:val="BodyText21"/>
        <w:tabs>
          <w:tab w:val="left" w:pos="1418"/>
          <w:tab w:val="left" w:pos="8789"/>
          <w:tab w:val="left" w:pos="8931"/>
          <w:tab w:val="left" w:pos="9496"/>
        </w:tabs>
        <w:snapToGrid/>
        <w:rPr>
          <w:sz w:val="22"/>
          <w:szCs w:val="22"/>
          <w:highlight w:val="yellow"/>
        </w:rPr>
      </w:pPr>
      <w:r w:rsidRPr="005F2E75">
        <w:rPr>
          <w:sz w:val="22"/>
          <w:szCs w:val="22"/>
          <w:highlight w:val="yellow"/>
        </w:rPr>
        <w:t>9.1.1.3. Competirá ao Pregoeiro diligenciar, se, no curso da licitação, depreender indício de que o levantamento prévio de preços padece de fragilidade, a exemplo da disparidade entre o preço inicialmente previsto e o preço ofertado pelos participantes.</w:t>
      </w:r>
    </w:p>
    <w:p w:rsidR="004A3FDD" w:rsidRPr="003265C6" w:rsidRDefault="004A3FDD" w:rsidP="004A3FDD">
      <w:pPr>
        <w:pStyle w:val="BodyText21"/>
        <w:tabs>
          <w:tab w:val="left" w:pos="1418"/>
          <w:tab w:val="left" w:pos="8789"/>
          <w:tab w:val="left" w:pos="8931"/>
          <w:tab w:val="left" w:pos="9496"/>
        </w:tabs>
        <w:snapToGrid/>
        <w:ind w:left="-426"/>
        <w:rPr>
          <w:b/>
          <w:sz w:val="22"/>
          <w:szCs w:val="22"/>
        </w:rPr>
      </w:pPr>
    </w:p>
    <w:p w:rsidR="004A3FDD" w:rsidRPr="006558CE" w:rsidRDefault="004A3FDD" w:rsidP="004A3FDD">
      <w:pPr>
        <w:pStyle w:val="BodyText21"/>
        <w:tabs>
          <w:tab w:val="left" w:pos="1418"/>
          <w:tab w:val="left" w:pos="8789"/>
          <w:tab w:val="left" w:pos="8931"/>
          <w:tab w:val="left" w:pos="9496"/>
        </w:tabs>
        <w:snapToGrid/>
        <w:rPr>
          <w:sz w:val="22"/>
          <w:szCs w:val="22"/>
        </w:rPr>
      </w:pPr>
      <w:r w:rsidRPr="006558CE">
        <w:rPr>
          <w:sz w:val="22"/>
          <w:szCs w:val="22"/>
        </w:rPr>
        <w:t xml:space="preserve">9.1.2. Caso a </w:t>
      </w:r>
      <w:r>
        <w:rPr>
          <w:sz w:val="22"/>
          <w:szCs w:val="22"/>
        </w:rPr>
        <w:t>L</w:t>
      </w:r>
      <w:r w:rsidRPr="006558CE">
        <w:rPr>
          <w:sz w:val="22"/>
          <w:szCs w:val="22"/>
        </w:rPr>
        <w:t xml:space="preserve">icitante não negocie o valor proposto, através do Chat Mensagem, no prazo </w:t>
      </w:r>
      <w:r w:rsidRPr="006558CE">
        <w:rPr>
          <w:spacing w:val="2"/>
          <w:sz w:val="22"/>
          <w:szCs w:val="22"/>
        </w:rPr>
        <w:t xml:space="preserve">de </w:t>
      </w:r>
      <w:r w:rsidRPr="006558CE">
        <w:rPr>
          <w:b/>
          <w:spacing w:val="2"/>
          <w:sz w:val="22"/>
          <w:szCs w:val="22"/>
          <w:u w:val="single"/>
        </w:rPr>
        <w:t>5 (</w:t>
      </w:r>
      <w:r>
        <w:rPr>
          <w:b/>
          <w:spacing w:val="2"/>
          <w:sz w:val="22"/>
          <w:szCs w:val="22"/>
          <w:u w:val="single"/>
        </w:rPr>
        <w:t>cinco</w:t>
      </w:r>
      <w:r w:rsidRPr="006558CE">
        <w:rPr>
          <w:b/>
          <w:spacing w:val="2"/>
          <w:sz w:val="22"/>
          <w:szCs w:val="22"/>
          <w:u w:val="single"/>
        </w:rPr>
        <w:t>) minutos</w:t>
      </w:r>
      <w:r w:rsidRPr="006558CE">
        <w:rPr>
          <w:sz w:val="22"/>
          <w:szCs w:val="22"/>
        </w:rPr>
        <w:t xml:space="preserve">, o Pregoeiro poderá recusar a proposta da Licitante no item, cujo preço seja superior ao estimado para a contratação, conforme valores apurados pela </w:t>
      </w:r>
      <w:r w:rsidRPr="006558CE">
        <w:rPr>
          <w:b/>
          <w:color w:val="FF0000"/>
          <w:sz w:val="22"/>
          <w:szCs w:val="22"/>
          <w:u w:val="single"/>
        </w:rPr>
        <w:t>Gerência de Pesquisa e Análise de Preços da SUPEL/RO</w:t>
      </w:r>
      <w:r w:rsidRPr="006558CE">
        <w:rPr>
          <w:sz w:val="22"/>
          <w:szCs w:val="22"/>
        </w:rPr>
        <w:t>.</w:t>
      </w:r>
    </w:p>
    <w:p w:rsidR="004A3FDD" w:rsidRPr="003265C6" w:rsidRDefault="004A3FDD" w:rsidP="004A3FDD">
      <w:pPr>
        <w:pStyle w:val="BodyText21"/>
        <w:tabs>
          <w:tab w:val="left" w:pos="1418"/>
          <w:tab w:val="left" w:pos="8789"/>
          <w:tab w:val="left" w:pos="8931"/>
          <w:tab w:val="left" w:pos="9496"/>
        </w:tabs>
        <w:snapToGrid/>
        <w:rPr>
          <w:sz w:val="22"/>
          <w:szCs w:val="22"/>
        </w:rPr>
      </w:pPr>
    </w:p>
    <w:p w:rsidR="004A3FDD" w:rsidRPr="000B20E0" w:rsidRDefault="004A3FDD" w:rsidP="004A3FDD">
      <w:pPr>
        <w:pStyle w:val="BodyText21"/>
        <w:tabs>
          <w:tab w:val="left" w:pos="1418"/>
          <w:tab w:val="left" w:pos="1560"/>
          <w:tab w:val="left" w:pos="8789"/>
          <w:tab w:val="left" w:pos="8931"/>
          <w:tab w:val="left" w:pos="9496"/>
        </w:tabs>
        <w:snapToGrid/>
        <w:rPr>
          <w:color w:val="FF0000"/>
          <w:spacing w:val="2"/>
          <w:sz w:val="22"/>
          <w:szCs w:val="22"/>
        </w:rPr>
      </w:pPr>
      <w:r w:rsidRPr="006558CE">
        <w:rPr>
          <w:sz w:val="22"/>
          <w:szCs w:val="22"/>
        </w:rPr>
        <w:t>9.1.3. Serão aceitos somente lances em moeda corrente nacional (R$), com Valores Totais</w:t>
      </w:r>
      <w:r>
        <w:rPr>
          <w:sz w:val="22"/>
          <w:szCs w:val="22"/>
        </w:rPr>
        <w:t xml:space="preserve"> e Unitários</w:t>
      </w:r>
      <w:r w:rsidRPr="006558CE">
        <w:rPr>
          <w:sz w:val="22"/>
          <w:szCs w:val="22"/>
        </w:rPr>
        <w:t xml:space="preserve"> com no máximo </w:t>
      </w:r>
      <w:r w:rsidRPr="006558CE">
        <w:rPr>
          <w:b/>
          <w:sz w:val="22"/>
          <w:szCs w:val="22"/>
        </w:rPr>
        <w:t>02 (duas) casas decimais</w:t>
      </w:r>
      <w:r w:rsidRPr="006558CE">
        <w:rPr>
          <w:sz w:val="22"/>
          <w:szCs w:val="22"/>
        </w:rPr>
        <w:t xml:space="preserve">, considerando as quantidades constantes no </w:t>
      </w:r>
      <w:r w:rsidRPr="006558CE">
        <w:rPr>
          <w:b/>
          <w:sz w:val="22"/>
          <w:szCs w:val="22"/>
          <w:lang w:eastAsia="ar-SA"/>
        </w:rPr>
        <w:t>Anexo I - Termo de Referência</w:t>
      </w:r>
      <w:r w:rsidR="003B28F1">
        <w:rPr>
          <w:b/>
          <w:sz w:val="22"/>
          <w:szCs w:val="22"/>
          <w:lang w:eastAsia="ar-SA"/>
        </w:rPr>
        <w:t xml:space="preserve"> </w:t>
      </w:r>
      <w:r w:rsidRPr="00F3489F">
        <w:rPr>
          <w:sz w:val="22"/>
          <w:szCs w:val="22"/>
          <w:lang w:eastAsia="ar-SA"/>
        </w:rPr>
        <w:t>deste</w:t>
      </w:r>
      <w:r w:rsidR="003B28F1">
        <w:rPr>
          <w:sz w:val="22"/>
          <w:szCs w:val="22"/>
          <w:lang w:eastAsia="ar-SA"/>
        </w:rPr>
        <w:t xml:space="preserve"> </w:t>
      </w:r>
      <w:r>
        <w:rPr>
          <w:sz w:val="22"/>
          <w:szCs w:val="22"/>
          <w:lang w:eastAsia="ar-SA"/>
        </w:rPr>
        <w:t>E</w:t>
      </w:r>
      <w:r w:rsidRPr="00F3489F">
        <w:rPr>
          <w:sz w:val="22"/>
          <w:szCs w:val="22"/>
          <w:lang w:eastAsia="ar-SA"/>
        </w:rPr>
        <w:t>dital</w:t>
      </w:r>
      <w:r w:rsidRPr="006558CE">
        <w:rPr>
          <w:sz w:val="22"/>
          <w:szCs w:val="22"/>
        </w:rPr>
        <w:t xml:space="preserve">. </w:t>
      </w:r>
      <w:r w:rsidRPr="006558CE">
        <w:rPr>
          <w:spacing w:val="2"/>
          <w:sz w:val="22"/>
          <w:szCs w:val="22"/>
        </w:rPr>
        <w:t xml:space="preserve">Caso seja encerrada a fase de lances, e a Licitante divergir com o exigido, o Pregoeiro, convocará no Chat Mensagem para atualização do referido lance, no prazo de </w:t>
      </w:r>
      <w:r w:rsidRPr="006558CE">
        <w:rPr>
          <w:b/>
          <w:spacing w:val="2"/>
          <w:sz w:val="22"/>
          <w:szCs w:val="22"/>
        </w:rPr>
        <w:t>5 (</w:t>
      </w:r>
      <w:r>
        <w:rPr>
          <w:b/>
          <w:spacing w:val="2"/>
          <w:sz w:val="22"/>
          <w:szCs w:val="22"/>
        </w:rPr>
        <w:t>cinco</w:t>
      </w:r>
      <w:r w:rsidRPr="006558CE">
        <w:rPr>
          <w:b/>
          <w:spacing w:val="2"/>
          <w:sz w:val="22"/>
          <w:szCs w:val="22"/>
        </w:rPr>
        <w:t>) minutos</w:t>
      </w:r>
      <w:r w:rsidRPr="006558CE">
        <w:rPr>
          <w:spacing w:val="2"/>
          <w:sz w:val="22"/>
          <w:szCs w:val="22"/>
        </w:rPr>
        <w:t xml:space="preserve">, </w:t>
      </w:r>
      <w:r>
        <w:rPr>
          <w:spacing w:val="2"/>
          <w:sz w:val="22"/>
          <w:szCs w:val="22"/>
        </w:rPr>
        <w:t xml:space="preserve">caso não seja atendido </w:t>
      </w:r>
      <w:r w:rsidRPr="000B20E0">
        <w:rPr>
          <w:b/>
          <w:color w:val="FF0000"/>
          <w:sz w:val="22"/>
          <w:szCs w:val="22"/>
          <w:u w:val="single"/>
        </w:rPr>
        <w:t xml:space="preserve">serão desconsideradas as frações de centavos com mais de </w:t>
      </w:r>
      <w:r w:rsidRPr="000B20E0">
        <w:rPr>
          <w:b/>
          <w:bCs/>
          <w:color w:val="FF0000"/>
          <w:sz w:val="22"/>
          <w:szCs w:val="22"/>
          <w:u w:val="single"/>
        </w:rPr>
        <w:t>02 (duas) casas decimais</w:t>
      </w:r>
      <w:r w:rsidRPr="000B20E0">
        <w:rPr>
          <w:b/>
          <w:color w:val="FF0000"/>
          <w:sz w:val="22"/>
          <w:szCs w:val="22"/>
          <w:u w:val="single"/>
        </w:rPr>
        <w:t xml:space="preserve">. </w:t>
      </w:r>
      <w:proofErr w:type="spellStart"/>
      <w:r w:rsidRPr="000B20E0">
        <w:rPr>
          <w:b/>
          <w:color w:val="FF0000"/>
          <w:sz w:val="22"/>
          <w:szCs w:val="22"/>
          <w:u w:val="single"/>
        </w:rPr>
        <w:t>Ex</w:t>
      </w:r>
      <w:proofErr w:type="spellEnd"/>
      <w:r w:rsidRPr="000B20E0">
        <w:rPr>
          <w:b/>
          <w:color w:val="FF0000"/>
          <w:sz w:val="22"/>
          <w:szCs w:val="22"/>
          <w:u w:val="single"/>
        </w:rPr>
        <w:t>: 0,0123, será considerado 0,01.</w:t>
      </w:r>
    </w:p>
    <w:p w:rsidR="004A3FDD" w:rsidRDefault="004A3FDD" w:rsidP="004A3FDD">
      <w:pPr>
        <w:pStyle w:val="BodyText21"/>
        <w:tabs>
          <w:tab w:val="left" w:pos="1418"/>
          <w:tab w:val="left" w:pos="1560"/>
          <w:tab w:val="left" w:pos="8789"/>
          <w:tab w:val="left" w:pos="8931"/>
          <w:tab w:val="left" w:pos="9496"/>
        </w:tabs>
        <w:snapToGrid/>
        <w:ind w:left="-426"/>
        <w:rPr>
          <w:sz w:val="22"/>
          <w:szCs w:val="22"/>
        </w:rPr>
      </w:pPr>
    </w:p>
    <w:p w:rsidR="004A3FDD" w:rsidRPr="003265C6" w:rsidRDefault="004A3FDD" w:rsidP="004A3FDD">
      <w:pPr>
        <w:pStyle w:val="BodyText21"/>
        <w:tabs>
          <w:tab w:val="left" w:pos="709"/>
          <w:tab w:val="left" w:pos="8789"/>
          <w:tab w:val="left" w:pos="8931"/>
          <w:tab w:val="left" w:pos="9496"/>
        </w:tabs>
        <w:snapToGrid/>
        <w:rPr>
          <w:sz w:val="22"/>
          <w:szCs w:val="22"/>
        </w:rPr>
      </w:pPr>
      <w:r w:rsidRPr="006B0710">
        <w:rPr>
          <w:sz w:val="22"/>
          <w:szCs w:val="22"/>
        </w:rPr>
        <w:t>9.2.</w:t>
      </w:r>
      <w:r>
        <w:rPr>
          <w:sz w:val="22"/>
          <w:szCs w:val="22"/>
        </w:rPr>
        <w:t xml:space="preserve"> O</w:t>
      </w:r>
      <w:r w:rsidRPr="003265C6">
        <w:rPr>
          <w:sz w:val="22"/>
          <w:szCs w:val="22"/>
        </w:rPr>
        <w:t xml:space="preserve"> Pregoeir</w:t>
      </w:r>
      <w:r>
        <w:rPr>
          <w:sz w:val="22"/>
          <w:szCs w:val="22"/>
        </w:rPr>
        <w:t>o</w:t>
      </w:r>
      <w:r w:rsidRPr="003265C6">
        <w:rPr>
          <w:sz w:val="22"/>
          <w:szCs w:val="22"/>
        </w:rPr>
        <w:t xml:space="preserve"> poderá encaminhar, pelo Sistema Eletrônico através do </w:t>
      </w:r>
      <w:r w:rsidRPr="006558CE">
        <w:rPr>
          <w:bCs/>
          <w:sz w:val="22"/>
          <w:szCs w:val="22"/>
        </w:rPr>
        <w:t>Chat Mensagem</w:t>
      </w:r>
      <w:r w:rsidRPr="003265C6">
        <w:rPr>
          <w:sz w:val="22"/>
          <w:szCs w:val="22"/>
        </w:rPr>
        <w:t>, contraproposta diretamente a Licitante que tenha apresentado o lance de menor valor, para que seja obtido preço melhor, bem assim decidir sobre a sua aceitação.</w:t>
      </w:r>
    </w:p>
    <w:p w:rsidR="004A3FDD" w:rsidRPr="003265C6" w:rsidRDefault="004A3FDD" w:rsidP="004A3FDD">
      <w:pPr>
        <w:pStyle w:val="BodyText21"/>
        <w:tabs>
          <w:tab w:val="left" w:pos="709"/>
          <w:tab w:val="left" w:pos="8789"/>
          <w:tab w:val="left" w:pos="8931"/>
          <w:tab w:val="left" w:pos="9496"/>
        </w:tabs>
        <w:snapToGrid/>
        <w:rPr>
          <w:sz w:val="22"/>
          <w:szCs w:val="22"/>
        </w:rPr>
      </w:pPr>
    </w:p>
    <w:p w:rsidR="004A3FDD" w:rsidRPr="003265C6" w:rsidRDefault="004A3FDD" w:rsidP="004A3FDD">
      <w:pPr>
        <w:tabs>
          <w:tab w:val="left" w:pos="1560"/>
          <w:tab w:val="left" w:pos="8789"/>
          <w:tab w:val="left" w:pos="8931"/>
          <w:tab w:val="left" w:pos="9496"/>
        </w:tabs>
        <w:autoSpaceDE w:val="0"/>
        <w:autoSpaceDN w:val="0"/>
        <w:adjustRightInd w:val="0"/>
        <w:jc w:val="both"/>
        <w:rPr>
          <w:bCs/>
          <w:sz w:val="22"/>
          <w:szCs w:val="22"/>
        </w:rPr>
      </w:pPr>
      <w:r w:rsidRPr="006B0710">
        <w:rPr>
          <w:sz w:val="22"/>
          <w:szCs w:val="22"/>
        </w:rPr>
        <w:t>9.2.1.</w:t>
      </w:r>
      <w:r w:rsidR="00BE3A05">
        <w:rPr>
          <w:sz w:val="22"/>
          <w:szCs w:val="22"/>
        </w:rPr>
        <w:t xml:space="preserve"> </w:t>
      </w:r>
      <w:r w:rsidRPr="003265C6">
        <w:rPr>
          <w:bCs/>
          <w:sz w:val="22"/>
          <w:szCs w:val="22"/>
        </w:rPr>
        <w:t xml:space="preserve">Serão realizadas, sem interrupções, tantas rodadas de negociação </w:t>
      </w:r>
      <w:r>
        <w:rPr>
          <w:bCs/>
          <w:sz w:val="22"/>
          <w:szCs w:val="22"/>
        </w:rPr>
        <w:t xml:space="preserve">quanto </w:t>
      </w:r>
      <w:r w:rsidRPr="003265C6">
        <w:rPr>
          <w:bCs/>
          <w:sz w:val="22"/>
          <w:szCs w:val="22"/>
        </w:rPr>
        <w:t xml:space="preserve">forem necessárias para obtenção do melhor preço para a administração através do </w:t>
      </w:r>
      <w:r w:rsidRPr="006558CE">
        <w:rPr>
          <w:bCs/>
          <w:sz w:val="22"/>
          <w:szCs w:val="22"/>
        </w:rPr>
        <w:t xml:space="preserve">Chat </w:t>
      </w:r>
      <w:proofErr w:type="spellStart"/>
      <w:r w:rsidRPr="006558CE">
        <w:rPr>
          <w:bCs/>
          <w:sz w:val="22"/>
          <w:szCs w:val="22"/>
        </w:rPr>
        <w:t>Mensagem</w:t>
      </w:r>
      <w:r>
        <w:rPr>
          <w:bCs/>
          <w:sz w:val="22"/>
          <w:szCs w:val="22"/>
        </w:rPr>
        <w:t>do</w:t>
      </w:r>
      <w:proofErr w:type="spellEnd"/>
      <w:r>
        <w:rPr>
          <w:bCs/>
          <w:sz w:val="22"/>
          <w:szCs w:val="22"/>
        </w:rPr>
        <w:t xml:space="preserve"> sistema, podendo o</w:t>
      </w:r>
      <w:r w:rsidRPr="003265C6">
        <w:rPr>
          <w:bCs/>
          <w:sz w:val="22"/>
          <w:szCs w:val="22"/>
        </w:rPr>
        <w:t xml:space="preserve"> Pregoeir</w:t>
      </w:r>
      <w:r>
        <w:rPr>
          <w:bCs/>
          <w:sz w:val="22"/>
          <w:szCs w:val="22"/>
        </w:rPr>
        <w:t>o</w:t>
      </w:r>
      <w:r w:rsidRPr="003265C6">
        <w:rPr>
          <w:bCs/>
          <w:sz w:val="22"/>
          <w:szCs w:val="22"/>
        </w:rPr>
        <w:t xml:space="preserve"> </w:t>
      </w:r>
      <w:r w:rsidRPr="003265C6">
        <w:rPr>
          <w:bCs/>
          <w:sz w:val="22"/>
          <w:szCs w:val="22"/>
        </w:rPr>
        <w:lastRenderedPageBreak/>
        <w:t xml:space="preserve">determinar ao representante, </w:t>
      </w:r>
      <w:r w:rsidRPr="003265C6">
        <w:rPr>
          <w:b/>
          <w:bCs/>
          <w:sz w:val="22"/>
          <w:szCs w:val="22"/>
        </w:rPr>
        <w:t>prazo máximo de 05 (cinco) minutos para início de resposta ao chat,</w:t>
      </w:r>
      <w:r w:rsidRPr="003265C6">
        <w:rPr>
          <w:bCs/>
          <w:sz w:val="22"/>
          <w:szCs w:val="22"/>
        </w:rPr>
        <w:t xml:space="preserve"> sendo que este tempo poderá ser concedido quantas vezes for necessário ou até que se esgotem as ofertas por parte da Licitante.</w:t>
      </w:r>
    </w:p>
    <w:p w:rsidR="004A3FDD" w:rsidRPr="003265C6" w:rsidRDefault="004A3FDD" w:rsidP="004A3FDD">
      <w:pPr>
        <w:tabs>
          <w:tab w:val="left" w:pos="1560"/>
          <w:tab w:val="left" w:pos="8789"/>
          <w:tab w:val="left" w:pos="8931"/>
          <w:tab w:val="left" w:pos="9496"/>
        </w:tabs>
        <w:autoSpaceDE w:val="0"/>
        <w:autoSpaceDN w:val="0"/>
        <w:adjustRightInd w:val="0"/>
        <w:jc w:val="both"/>
        <w:rPr>
          <w:bCs/>
          <w:sz w:val="22"/>
          <w:szCs w:val="22"/>
        </w:rPr>
      </w:pPr>
    </w:p>
    <w:p w:rsidR="004A3FDD" w:rsidRDefault="004A3FDD" w:rsidP="004A3FDD">
      <w:pPr>
        <w:tabs>
          <w:tab w:val="left" w:pos="1560"/>
          <w:tab w:val="left" w:pos="8789"/>
          <w:tab w:val="left" w:pos="8931"/>
          <w:tab w:val="left" w:pos="9496"/>
        </w:tabs>
        <w:autoSpaceDE w:val="0"/>
        <w:autoSpaceDN w:val="0"/>
        <w:adjustRightInd w:val="0"/>
        <w:jc w:val="both"/>
        <w:rPr>
          <w:sz w:val="22"/>
          <w:szCs w:val="22"/>
        </w:rPr>
      </w:pPr>
      <w:r w:rsidRPr="006B0710">
        <w:rPr>
          <w:bCs/>
          <w:sz w:val="22"/>
          <w:szCs w:val="22"/>
        </w:rPr>
        <w:t>9.2.2.</w:t>
      </w:r>
      <w:r w:rsidR="00BE3A05">
        <w:rPr>
          <w:bCs/>
          <w:sz w:val="22"/>
          <w:szCs w:val="22"/>
        </w:rPr>
        <w:t xml:space="preserve"> </w:t>
      </w:r>
      <w:r w:rsidRPr="003265C6">
        <w:rPr>
          <w:bCs/>
          <w:sz w:val="22"/>
          <w:szCs w:val="22"/>
        </w:rPr>
        <w:t xml:space="preserve">O </w:t>
      </w:r>
      <w:r>
        <w:rPr>
          <w:bCs/>
          <w:sz w:val="22"/>
          <w:szCs w:val="22"/>
        </w:rPr>
        <w:t>Lici</w:t>
      </w:r>
      <w:r w:rsidRPr="003265C6">
        <w:rPr>
          <w:bCs/>
          <w:sz w:val="22"/>
          <w:szCs w:val="22"/>
        </w:rPr>
        <w:t xml:space="preserve">tante que quando convocado no </w:t>
      </w:r>
      <w:r w:rsidRPr="006558CE">
        <w:rPr>
          <w:bCs/>
          <w:sz w:val="22"/>
          <w:szCs w:val="22"/>
        </w:rPr>
        <w:t>Chat Mensagem</w:t>
      </w:r>
      <w:r w:rsidR="00874C50">
        <w:rPr>
          <w:bCs/>
          <w:sz w:val="22"/>
          <w:szCs w:val="22"/>
        </w:rPr>
        <w:t xml:space="preserve"> </w:t>
      </w:r>
      <w:r w:rsidRPr="003265C6">
        <w:rPr>
          <w:b/>
          <w:sz w:val="22"/>
          <w:szCs w:val="22"/>
        </w:rPr>
        <w:t xml:space="preserve">cujo preço seja superior ao estimado para a contratação, conforme valores apurados pela </w:t>
      </w:r>
      <w:r w:rsidRPr="006558CE">
        <w:rPr>
          <w:b/>
          <w:color w:val="FF0000"/>
          <w:sz w:val="22"/>
          <w:szCs w:val="22"/>
          <w:u w:val="single"/>
        </w:rPr>
        <w:t>Gerência de Pesquisa e Análise de Preços da SUPEL/RO,</w:t>
      </w:r>
      <w:r w:rsidRPr="003265C6">
        <w:rPr>
          <w:bCs/>
          <w:sz w:val="22"/>
          <w:szCs w:val="22"/>
        </w:rPr>
        <w:t xml:space="preserve"> não se manifestar, ou não estiver logado no sistema, </w:t>
      </w:r>
      <w:r w:rsidRPr="003265C6">
        <w:rPr>
          <w:b/>
          <w:bCs/>
          <w:sz w:val="22"/>
          <w:szCs w:val="22"/>
          <w:u w:val="single"/>
        </w:rPr>
        <w:t>será automaticamente desclassificado</w:t>
      </w:r>
      <w:r w:rsidRPr="003265C6">
        <w:rPr>
          <w:bCs/>
          <w:sz w:val="22"/>
          <w:szCs w:val="22"/>
        </w:rPr>
        <w:t xml:space="preserve">, podendo </w:t>
      </w:r>
      <w:r>
        <w:rPr>
          <w:bCs/>
          <w:sz w:val="22"/>
          <w:szCs w:val="22"/>
        </w:rPr>
        <w:t>o</w:t>
      </w:r>
      <w:r w:rsidRPr="003265C6">
        <w:rPr>
          <w:bCs/>
          <w:sz w:val="22"/>
          <w:szCs w:val="22"/>
        </w:rPr>
        <w:t xml:space="preserve"> Pregoeir</w:t>
      </w:r>
      <w:r>
        <w:rPr>
          <w:bCs/>
          <w:sz w:val="22"/>
          <w:szCs w:val="22"/>
        </w:rPr>
        <w:t>o</w:t>
      </w:r>
      <w:r w:rsidRPr="003265C6">
        <w:rPr>
          <w:bCs/>
          <w:sz w:val="22"/>
          <w:szCs w:val="22"/>
        </w:rPr>
        <w:t xml:space="preserve"> convocar a empresa remanescente conforme ordem de classificação, se assim entender.</w:t>
      </w:r>
    </w:p>
    <w:p w:rsidR="00A84941" w:rsidRDefault="00A84941" w:rsidP="004A3FDD">
      <w:pPr>
        <w:tabs>
          <w:tab w:val="left" w:pos="8789"/>
          <w:tab w:val="left" w:pos="8931"/>
          <w:tab w:val="left" w:pos="9496"/>
        </w:tabs>
        <w:autoSpaceDE w:val="0"/>
        <w:autoSpaceDN w:val="0"/>
        <w:adjustRightInd w:val="0"/>
        <w:ind w:left="-426"/>
        <w:jc w:val="both"/>
        <w:rPr>
          <w:sz w:val="22"/>
          <w:szCs w:val="22"/>
        </w:rPr>
      </w:pPr>
    </w:p>
    <w:p w:rsidR="004A3FDD" w:rsidRPr="003265C6" w:rsidRDefault="004A3FDD" w:rsidP="004A3FDD">
      <w:pPr>
        <w:pStyle w:val="NormalWeb"/>
        <w:tabs>
          <w:tab w:val="left" w:pos="709"/>
          <w:tab w:val="left" w:pos="8789"/>
          <w:tab w:val="left" w:pos="8931"/>
          <w:tab w:val="left" w:pos="9496"/>
        </w:tabs>
        <w:spacing w:before="0" w:after="0"/>
        <w:jc w:val="both"/>
        <w:rPr>
          <w:b/>
          <w:bCs/>
          <w:color w:val="0000FF"/>
          <w:sz w:val="22"/>
          <w:szCs w:val="22"/>
        </w:rPr>
      </w:pPr>
      <w:r w:rsidRPr="003265C6">
        <w:rPr>
          <w:b/>
          <w:bCs/>
          <w:color w:val="0000FF"/>
          <w:sz w:val="22"/>
          <w:szCs w:val="22"/>
        </w:rPr>
        <w:t>10. DA ACEITAÇÃO DA PROPOSTA DE PREÇOS</w:t>
      </w:r>
    </w:p>
    <w:p w:rsidR="004A3FDD" w:rsidRPr="003265C6" w:rsidRDefault="004A3FDD" w:rsidP="004A3FDD">
      <w:pPr>
        <w:pStyle w:val="NormalWeb"/>
        <w:tabs>
          <w:tab w:val="left" w:pos="709"/>
          <w:tab w:val="left" w:pos="8789"/>
          <w:tab w:val="left" w:pos="8931"/>
          <w:tab w:val="left" w:pos="9496"/>
        </w:tabs>
        <w:spacing w:before="0" w:after="0"/>
        <w:jc w:val="both"/>
        <w:rPr>
          <w:sz w:val="22"/>
          <w:szCs w:val="22"/>
        </w:rPr>
      </w:pPr>
    </w:p>
    <w:p w:rsidR="004A3FDD" w:rsidRPr="003265C6" w:rsidRDefault="004A3FDD" w:rsidP="004A3FDD">
      <w:pPr>
        <w:tabs>
          <w:tab w:val="left" w:pos="709"/>
          <w:tab w:val="left" w:pos="8789"/>
          <w:tab w:val="left" w:pos="8931"/>
          <w:tab w:val="left" w:pos="9496"/>
        </w:tabs>
        <w:jc w:val="both"/>
        <w:rPr>
          <w:sz w:val="22"/>
          <w:szCs w:val="22"/>
        </w:rPr>
      </w:pPr>
      <w:r w:rsidRPr="00FC1435">
        <w:rPr>
          <w:sz w:val="22"/>
          <w:szCs w:val="22"/>
        </w:rPr>
        <w:t>10.1.</w:t>
      </w:r>
      <w:r w:rsidR="00BE3A05">
        <w:rPr>
          <w:sz w:val="22"/>
          <w:szCs w:val="22"/>
        </w:rPr>
        <w:t xml:space="preserve"> </w:t>
      </w:r>
      <w:r>
        <w:rPr>
          <w:sz w:val="22"/>
          <w:szCs w:val="22"/>
        </w:rPr>
        <w:t>O</w:t>
      </w:r>
      <w:r w:rsidRPr="003265C6">
        <w:rPr>
          <w:sz w:val="22"/>
          <w:szCs w:val="22"/>
        </w:rPr>
        <w:t xml:space="preserve"> Pregoeir</w:t>
      </w:r>
      <w:r>
        <w:rPr>
          <w:sz w:val="22"/>
          <w:szCs w:val="22"/>
        </w:rPr>
        <w:t>o</w:t>
      </w:r>
      <w:r w:rsidRPr="003265C6">
        <w:rPr>
          <w:sz w:val="22"/>
          <w:szCs w:val="22"/>
        </w:rPr>
        <w:t xml:space="preserve"> verificará a aceitação da Licitante conforme disposições contidas no presente Edital.</w:t>
      </w:r>
    </w:p>
    <w:p w:rsidR="004A3FDD" w:rsidRPr="003265C6" w:rsidRDefault="004A3FDD" w:rsidP="004A3FDD">
      <w:pPr>
        <w:tabs>
          <w:tab w:val="left" w:pos="709"/>
          <w:tab w:val="left" w:pos="8789"/>
          <w:tab w:val="left" w:pos="8931"/>
          <w:tab w:val="left" w:pos="9496"/>
        </w:tabs>
        <w:autoSpaceDE w:val="0"/>
        <w:autoSpaceDN w:val="0"/>
        <w:adjustRightInd w:val="0"/>
        <w:snapToGrid w:val="0"/>
        <w:jc w:val="both"/>
        <w:rPr>
          <w:b/>
          <w:sz w:val="22"/>
          <w:szCs w:val="22"/>
          <w:vertAlign w:val="superscript"/>
        </w:rPr>
      </w:pPr>
    </w:p>
    <w:p w:rsidR="004A3FDD" w:rsidRPr="003265C6" w:rsidRDefault="004A3FDD" w:rsidP="004A3FDD">
      <w:pPr>
        <w:tabs>
          <w:tab w:val="left" w:pos="709"/>
          <w:tab w:val="left" w:pos="8789"/>
          <w:tab w:val="left" w:pos="8931"/>
          <w:tab w:val="left" w:pos="9496"/>
        </w:tabs>
        <w:autoSpaceDE w:val="0"/>
        <w:autoSpaceDN w:val="0"/>
        <w:adjustRightInd w:val="0"/>
        <w:snapToGrid w:val="0"/>
        <w:jc w:val="both"/>
        <w:rPr>
          <w:spacing w:val="2"/>
          <w:sz w:val="22"/>
          <w:szCs w:val="22"/>
        </w:rPr>
      </w:pPr>
      <w:r w:rsidRPr="00FC1435">
        <w:rPr>
          <w:sz w:val="22"/>
          <w:szCs w:val="22"/>
        </w:rPr>
        <w:t>10.2.</w:t>
      </w:r>
      <w:r w:rsidR="00BE3A05">
        <w:rPr>
          <w:sz w:val="22"/>
          <w:szCs w:val="22"/>
        </w:rPr>
        <w:t xml:space="preserve"> </w:t>
      </w:r>
      <w:r>
        <w:rPr>
          <w:sz w:val="22"/>
          <w:szCs w:val="22"/>
        </w:rPr>
        <w:t>Após a fase de lances o</w:t>
      </w:r>
      <w:r w:rsidRPr="003265C6">
        <w:rPr>
          <w:sz w:val="22"/>
          <w:szCs w:val="22"/>
        </w:rPr>
        <w:t xml:space="preserve"> Pregoeir</w:t>
      </w:r>
      <w:r>
        <w:rPr>
          <w:sz w:val="22"/>
          <w:szCs w:val="22"/>
        </w:rPr>
        <w:t>o</w:t>
      </w:r>
      <w:r w:rsidRPr="003265C6">
        <w:rPr>
          <w:sz w:val="22"/>
          <w:szCs w:val="22"/>
        </w:rPr>
        <w:t xml:space="preserve"> poderá solicitar às Licitantes, o envio de anexo, para tanto será </w:t>
      </w:r>
      <w:r w:rsidRPr="003265C6">
        <w:rPr>
          <w:spacing w:val="2"/>
          <w:sz w:val="22"/>
          <w:szCs w:val="22"/>
        </w:rPr>
        <w:t xml:space="preserve">utilizado à opção </w:t>
      </w:r>
      <w:r>
        <w:rPr>
          <w:spacing w:val="2"/>
          <w:sz w:val="22"/>
          <w:szCs w:val="22"/>
        </w:rPr>
        <w:t>"</w:t>
      </w:r>
      <w:r w:rsidRPr="003265C6">
        <w:rPr>
          <w:b/>
          <w:spacing w:val="2"/>
          <w:sz w:val="22"/>
          <w:szCs w:val="22"/>
        </w:rPr>
        <w:t>CONVOCAR ANEXO</w:t>
      </w:r>
      <w:r>
        <w:rPr>
          <w:b/>
          <w:spacing w:val="2"/>
          <w:sz w:val="22"/>
          <w:szCs w:val="22"/>
        </w:rPr>
        <w:t>"</w:t>
      </w:r>
      <w:r>
        <w:rPr>
          <w:spacing w:val="2"/>
          <w:sz w:val="22"/>
          <w:szCs w:val="22"/>
        </w:rPr>
        <w:t>. O S</w:t>
      </w:r>
      <w:r w:rsidRPr="003265C6">
        <w:rPr>
          <w:spacing w:val="2"/>
          <w:sz w:val="22"/>
          <w:szCs w:val="22"/>
        </w:rPr>
        <w:t>istema encaminhará de forma automática mensagem de convocação disponibilizando-a às Licitantes.</w:t>
      </w:r>
    </w:p>
    <w:p w:rsidR="000371ED" w:rsidRDefault="000371ED" w:rsidP="004A3FDD">
      <w:pPr>
        <w:tabs>
          <w:tab w:val="left" w:pos="8789"/>
          <w:tab w:val="left" w:pos="8931"/>
          <w:tab w:val="left" w:pos="9496"/>
        </w:tabs>
        <w:autoSpaceDE w:val="0"/>
        <w:autoSpaceDN w:val="0"/>
        <w:adjustRightInd w:val="0"/>
        <w:snapToGrid w:val="0"/>
        <w:jc w:val="both"/>
        <w:rPr>
          <w:spacing w:val="2"/>
          <w:sz w:val="22"/>
          <w:szCs w:val="22"/>
        </w:rPr>
      </w:pPr>
    </w:p>
    <w:p w:rsidR="004A3FDD" w:rsidRPr="003265C6" w:rsidRDefault="004A3FDD" w:rsidP="004A3FDD">
      <w:pPr>
        <w:tabs>
          <w:tab w:val="left" w:pos="8789"/>
          <w:tab w:val="left" w:pos="8931"/>
          <w:tab w:val="left" w:pos="9496"/>
        </w:tabs>
        <w:autoSpaceDE w:val="0"/>
        <w:autoSpaceDN w:val="0"/>
        <w:adjustRightInd w:val="0"/>
        <w:snapToGrid w:val="0"/>
        <w:jc w:val="both"/>
        <w:rPr>
          <w:spacing w:val="2"/>
          <w:sz w:val="22"/>
          <w:szCs w:val="22"/>
        </w:rPr>
      </w:pPr>
      <w:r w:rsidRPr="00FC1435">
        <w:rPr>
          <w:spacing w:val="2"/>
          <w:sz w:val="22"/>
          <w:szCs w:val="22"/>
        </w:rPr>
        <w:t>10.2.1.</w:t>
      </w:r>
      <w:r w:rsidRPr="003265C6">
        <w:rPr>
          <w:spacing w:val="2"/>
          <w:sz w:val="22"/>
          <w:szCs w:val="22"/>
        </w:rPr>
        <w:t xml:space="preserve"> A Licitante deverá encaminhar o arquivo solicitado, por meio de link </w:t>
      </w:r>
      <w:r w:rsidRPr="003265C6">
        <w:rPr>
          <w:b/>
          <w:spacing w:val="2"/>
          <w:sz w:val="22"/>
          <w:szCs w:val="22"/>
        </w:rPr>
        <w:t>ENVIAR ANEXO/PLANILHA ATUALIZADA</w:t>
      </w:r>
      <w:r w:rsidRPr="003265C6">
        <w:rPr>
          <w:spacing w:val="2"/>
          <w:sz w:val="22"/>
          <w:szCs w:val="22"/>
        </w:rPr>
        <w:t>.</w:t>
      </w:r>
    </w:p>
    <w:p w:rsidR="004A3FDD" w:rsidRPr="003265C6" w:rsidRDefault="004A3FDD" w:rsidP="004A3FDD">
      <w:pPr>
        <w:tabs>
          <w:tab w:val="left" w:pos="709"/>
          <w:tab w:val="left" w:pos="8789"/>
          <w:tab w:val="left" w:pos="8931"/>
          <w:tab w:val="left" w:pos="9496"/>
        </w:tabs>
        <w:autoSpaceDE w:val="0"/>
        <w:autoSpaceDN w:val="0"/>
        <w:adjustRightInd w:val="0"/>
        <w:snapToGrid w:val="0"/>
        <w:jc w:val="both"/>
        <w:rPr>
          <w:b/>
          <w:spacing w:val="2"/>
          <w:sz w:val="22"/>
          <w:szCs w:val="22"/>
        </w:rPr>
      </w:pPr>
    </w:p>
    <w:p w:rsidR="004A3FDD" w:rsidRPr="003265C6" w:rsidRDefault="004A3FDD" w:rsidP="004A3FDD">
      <w:pPr>
        <w:tabs>
          <w:tab w:val="left" w:pos="709"/>
          <w:tab w:val="left" w:pos="8789"/>
          <w:tab w:val="left" w:pos="8931"/>
          <w:tab w:val="left" w:pos="9496"/>
        </w:tabs>
        <w:autoSpaceDE w:val="0"/>
        <w:autoSpaceDN w:val="0"/>
        <w:adjustRightInd w:val="0"/>
        <w:snapToGrid w:val="0"/>
        <w:jc w:val="both"/>
        <w:rPr>
          <w:spacing w:val="2"/>
          <w:sz w:val="22"/>
          <w:szCs w:val="22"/>
        </w:rPr>
      </w:pPr>
      <w:r w:rsidRPr="00FC1435">
        <w:rPr>
          <w:spacing w:val="2"/>
          <w:sz w:val="22"/>
          <w:szCs w:val="22"/>
        </w:rPr>
        <w:t>10.3.</w:t>
      </w:r>
      <w:r w:rsidRPr="003265C6">
        <w:rPr>
          <w:spacing w:val="2"/>
          <w:sz w:val="22"/>
          <w:szCs w:val="22"/>
        </w:rPr>
        <w:t xml:space="preserve"> A aceitação da proposta poderá ocorrer em momento ou data posterior a</w:t>
      </w:r>
      <w:r>
        <w:rPr>
          <w:spacing w:val="2"/>
          <w:sz w:val="22"/>
          <w:szCs w:val="22"/>
        </w:rPr>
        <w:t xml:space="preserve"> sessão de lances, a critério do</w:t>
      </w:r>
      <w:r w:rsidRPr="003265C6">
        <w:rPr>
          <w:spacing w:val="2"/>
          <w:sz w:val="22"/>
          <w:szCs w:val="22"/>
        </w:rPr>
        <w:t xml:space="preserve"> Pregoeir</w:t>
      </w:r>
      <w:r>
        <w:rPr>
          <w:spacing w:val="2"/>
          <w:sz w:val="22"/>
          <w:szCs w:val="22"/>
        </w:rPr>
        <w:t>o</w:t>
      </w:r>
      <w:r w:rsidRPr="003265C6">
        <w:rPr>
          <w:spacing w:val="2"/>
          <w:sz w:val="22"/>
          <w:szCs w:val="22"/>
        </w:rPr>
        <w:t xml:space="preserve"> que comunicará às licitantes através do sistema eletrônico, via </w:t>
      </w:r>
      <w:r w:rsidRPr="006558CE">
        <w:rPr>
          <w:bCs/>
          <w:sz w:val="22"/>
          <w:szCs w:val="22"/>
        </w:rPr>
        <w:t>Chat Mensagem</w:t>
      </w:r>
      <w:r w:rsidRPr="003265C6">
        <w:rPr>
          <w:spacing w:val="2"/>
          <w:sz w:val="22"/>
          <w:szCs w:val="22"/>
        </w:rPr>
        <w:t>.</w:t>
      </w:r>
    </w:p>
    <w:p w:rsidR="004A3FDD" w:rsidRPr="003265C6" w:rsidRDefault="004A3FDD" w:rsidP="004A3FDD">
      <w:pPr>
        <w:tabs>
          <w:tab w:val="left" w:pos="709"/>
          <w:tab w:val="left" w:pos="8789"/>
          <w:tab w:val="left" w:pos="8931"/>
          <w:tab w:val="left" w:pos="9496"/>
        </w:tabs>
        <w:autoSpaceDE w:val="0"/>
        <w:autoSpaceDN w:val="0"/>
        <w:adjustRightInd w:val="0"/>
        <w:snapToGrid w:val="0"/>
        <w:jc w:val="both"/>
        <w:rPr>
          <w:sz w:val="22"/>
          <w:szCs w:val="22"/>
          <w:highlight w:val="green"/>
        </w:rPr>
      </w:pPr>
    </w:p>
    <w:p w:rsidR="004A3FDD" w:rsidRPr="003265C6" w:rsidRDefault="004A3FDD" w:rsidP="004A3FDD">
      <w:pPr>
        <w:tabs>
          <w:tab w:val="left" w:pos="8789"/>
          <w:tab w:val="left" w:pos="8931"/>
          <w:tab w:val="left" w:pos="9496"/>
        </w:tabs>
        <w:autoSpaceDE w:val="0"/>
        <w:autoSpaceDN w:val="0"/>
        <w:adjustRightInd w:val="0"/>
        <w:jc w:val="both"/>
        <w:rPr>
          <w:bCs/>
          <w:color w:val="FF0000"/>
          <w:sz w:val="22"/>
          <w:szCs w:val="22"/>
        </w:rPr>
      </w:pPr>
      <w:r w:rsidRPr="00FC1435">
        <w:rPr>
          <w:sz w:val="22"/>
          <w:szCs w:val="22"/>
          <w:highlight w:val="yellow"/>
        </w:rPr>
        <w:t>10.4.</w:t>
      </w:r>
      <w:r w:rsidR="00BE3A05">
        <w:rPr>
          <w:sz w:val="22"/>
          <w:szCs w:val="22"/>
          <w:highlight w:val="yellow"/>
        </w:rPr>
        <w:t xml:space="preserve"> </w:t>
      </w:r>
      <w:r>
        <w:rPr>
          <w:bCs/>
          <w:sz w:val="22"/>
          <w:szCs w:val="22"/>
          <w:highlight w:val="yellow"/>
        </w:rPr>
        <w:t>O Pregoeiro</w:t>
      </w:r>
      <w:r w:rsidRPr="003265C6">
        <w:rPr>
          <w:bCs/>
          <w:sz w:val="22"/>
          <w:szCs w:val="22"/>
          <w:highlight w:val="yellow"/>
        </w:rPr>
        <w:t xml:space="preserve"> examinará a proposta classificada em primeiro lugar, onde verificará quanto à compatibilidade do preço em relação aos valores aceitáveis para a contratação e sua </w:t>
      </w:r>
      <w:proofErr w:type="spellStart"/>
      <w:r w:rsidRPr="003265C6">
        <w:rPr>
          <w:bCs/>
          <w:sz w:val="22"/>
          <w:szCs w:val="22"/>
          <w:highlight w:val="yellow"/>
        </w:rPr>
        <w:t>exeqüibilidade</w:t>
      </w:r>
      <w:proofErr w:type="spellEnd"/>
      <w:r w:rsidRPr="003265C6">
        <w:rPr>
          <w:bCs/>
          <w:sz w:val="22"/>
          <w:szCs w:val="22"/>
          <w:highlight w:val="yellow"/>
        </w:rPr>
        <w:t xml:space="preserve">, bem como quanto ao cumprimento das exigências contidas no </w:t>
      </w:r>
      <w:r w:rsidRPr="006B0710">
        <w:rPr>
          <w:b/>
          <w:bCs/>
          <w:sz w:val="22"/>
          <w:szCs w:val="22"/>
          <w:highlight w:val="yellow"/>
        </w:rPr>
        <w:t>Item 7 e subitens</w:t>
      </w:r>
      <w:r>
        <w:rPr>
          <w:bCs/>
          <w:sz w:val="22"/>
          <w:szCs w:val="22"/>
          <w:highlight w:val="yellow"/>
        </w:rPr>
        <w:t>, estando a</w:t>
      </w:r>
      <w:r w:rsidRPr="003265C6">
        <w:rPr>
          <w:bCs/>
          <w:sz w:val="22"/>
          <w:szCs w:val="22"/>
          <w:highlight w:val="yellow"/>
        </w:rPr>
        <w:t xml:space="preserve">s propostas em conformidade será realizada a aceitação </w:t>
      </w:r>
      <w:proofErr w:type="spellStart"/>
      <w:r w:rsidRPr="003265C6">
        <w:rPr>
          <w:bCs/>
          <w:sz w:val="22"/>
          <w:szCs w:val="22"/>
          <w:highlight w:val="yellow"/>
        </w:rPr>
        <w:t>da</w:t>
      </w:r>
      <w:r>
        <w:rPr>
          <w:bCs/>
          <w:sz w:val="22"/>
          <w:szCs w:val="22"/>
          <w:highlight w:val="yellow"/>
        </w:rPr>
        <w:t>smesmas</w:t>
      </w:r>
      <w:proofErr w:type="spellEnd"/>
      <w:r w:rsidRPr="003265C6">
        <w:rPr>
          <w:bCs/>
          <w:sz w:val="22"/>
          <w:szCs w:val="22"/>
          <w:highlight w:val="yellow"/>
        </w:rPr>
        <w:t>.</w:t>
      </w:r>
    </w:p>
    <w:p w:rsidR="004A3FDD" w:rsidRPr="003265C6" w:rsidRDefault="004A3FDD" w:rsidP="004A3FDD">
      <w:pPr>
        <w:tabs>
          <w:tab w:val="left" w:pos="709"/>
          <w:tab w:val="left" w:pos="1418"/>
          <w:tab w:val="left" w:pos="8789"/>
          <w:tab w:val="left" w:pos="8931"/>
          <w:tab w:val="left" w:pos="9496"/>
        </w:tabs>
        <w:autoSpaceDE w:val="0"/>
        <w:autoSpaceDN w:val="0"/>
        <w:adjustRightInd w:val="0"/>
        <w:snapToGrid w:val="0"/>
        <w:ind w:left="-426"/>
        <w:jc w:val="both"/>
        <w:rPr>
          <w:sz w:val="22"/>
          <w:szCs w:val="22"/>
        </w:rPr>
      </w:pPr>
    </w:p>
    <w:p w:rsidR="004A3FDD" w:rsidRPr="003265C6" w:rsidRDefault="004A3FDD" w:rsidP="004A3FDD">
      <w:pPr>
        <w:tabs>
          <w:tab w:val="left" w:pos="709"/>
          <w:tab w:val="left" w:pos="1418"/>
          <w:tab w:val="left" w:pos="8789"/>
          <w:tab w:val="left" w:pos="8931"/>
          <w:tab w:val="left" w:pos="9496"/>
        </w:tabs>
        <w:autoSpaceDE w:val="0"/>
        <w:autoSpaceDN w:val="0"/>
        <w:adjustRightInd w:val="0"/>
        <w:snapToGrid w:val="0"/>
        <w:jc w:val="both"/>
        <w:rPr>
          <w:spacing w:val="2"/>
          <w:sz w:val="22"/>
          <w:szCs w:val="22"/>
        </w:rPr>
      </w:pPr>
      <w:r w:rsidRPr="003265C6">
        <w:rPr>
          <w:sz w:val="22"/>
          <w:szCs w:val="22"/>
        </w:rPr>
        <w:t>10.5</w:t>
      </w:r>
      <w:r>
        <w:rPr>
          <w:sz w:val="22"/>
          <w:szCs w:val="22"/>
        </w:rPr>
        <w:t>.</w:t>
      </w:r>
      <w:r w:rsidR="00BE3A05">
        <w:rPr>
          <w:sz w:val="22"/>
          <w:szCs w:val="22"/>
        </w:rPr>
        <w:t xml:space="preserve"> </w:t>
      </w:r>
      <w:r>
        <w:rPr>
          <w:sz w:val="22"/>
          <w:szCs w:val="22"/>
        </w:rPr>
        <w:t>O</w:t>
      </w:r>
      <w:r w:rsidRPr="003265C6">
        <w:rPr>
          <w:sz w:val="22"/>
          <w:szCs w:val="22"/>
        </w:rPr>
        <w:t xml:space="preserve"> Pregoeir</w:t>
      </w:r>
      <w:r>
        <w:rPr>
          <w:sz w:val="22"/>
          <w:szCs w:val="22"/>
        </w:rPr>
        <w:t>o</w:t>
      </w:r>
      <w:r w:rsidRPr="003265C6">
        <w:rPr>
          <w:sz w:val="22"/>
          <w:szCs w:val="22"/>
        </w:rPr>
        <w:t xml:space="preserve"> poderá encaminhar, pelo Sistema Eletrônico, contraproposta diretamente a Licitante que tenha apresentado o lance de menor valor, para que seja obtido um preço justo, bem assim decidir sobre a sua aceitação, divulgando </w:t>
      </w:r>
      <w:r w:rsidRPr="003265C6">
        <w:rPr>
          <w:b/>
          <w:sz w:val="22"/>
          <w:szCs w:val="22"/>
        </w:rPr>
        <w:t xml:space="preserve">ACEITO, </w:t>
      </w:r>
      <w:r w:rsidRPr="003265C6">
        <w:rPr>
          <w:sz w:val="22"/>
          <w:szCs w:val="22"/>
        </w:rPr>
        <w:t>e passando para a fase de habilitação.</w:t>
      </w:r>
    </w:p>
    <w:p w:rsidR="00A84941" w:rsidRDefault="00A84941" w:rsidP="004A3FDD">
      <w:pPr>
        <w:tabs>
          <w:tab w:val="left" w:pos="8789"/>
          <w:tab w:val="left" w:pos="8931"/>
          <w:tab w:val="left" w:pos="9496"/>
        </w:tabs>
        <w:autoSpaceDE w:val="0"/>
        <w:autoSpaceDN w:val="0"/>
        <w:adjustRightInd w:val="0"/>
        <w:jc w:val="both"/>
        <w:rPr>
          <w:sz w:val="22"/>
          <w:szCs w:val="22"/>
        </w:rPr>
      </w:pPr>
    </w:p>
    <w:p w:rsidR="004A3FDD" w:rsidRPr="003265C6" w:rsidRDefault="004A3FDD" w:rsidP="004A3FDD">
      <w:pPr>
        <w:pStyle w:val="P30"/>
        <w:tabs>
          <w:tab w:val="left" w:pos="-284"/>
          <w:tab w:val="left" w:pos="426"/>
          <w:tab w:val="left" w:pos="8789"/>
          <w:tab w:val="left" w:pos="8931"/>
          <w:tab w:val="left" w:pos="9496"/>
        </w:tabs>
        <w:snapToGrid/>
        <w:rPr>
          <w:color w:val="0000FF"/>
          <w:sz w:val="22"/>
          <w:szCs w:val="22"/>
        </w:rPr>
      </w:pPr>
      <w:r w:rsidRPr="003265C6">
        <w:rPr>
          <w:color w:val="0000FF"/>
          <w:sz w:val="22"/>
          <w:szCs w:val="22"/>
        </w:rPr>
        <w:t>11. DO ENVIO DA DOCUMENTAÇÃO DE HABILITAÇÃO PELA (S) PROPONENTE (S) QUE FOR (EM) CONVOCADA (S)</w:t>
      </w:r>
    </w:p>
    <w:p w:rsidR="004A3FDD" w:rsidRPr="003265C6" w:rsidRDefault="004A3FDD" w:rsidP="004A3FDD">
      <w:pPr>
        <w:pStyle w:val="P30"/>
        <w:tabs>
          <w:tab w:val="left" w:pos="-284"/>
          <w:tab w:val="left" w:pos="709"/>
          <w:tab w:val="left" w:pos="8789"/>
          <w:tab w:val="left" w:pos="8931"/>
          <w:tab w:val="left" w:pos="9496"/>
        </w:tabs>
        <w:snapToGrid/>
        <w:rPr>
          <w:b w:val="0"/>
          <w:bCs/>
          <w:sz w:val="22"/>
          <w:szCs w:val="22"/>
        </w:rPr>
      </w:pPr>
    </w:p>
    <w:p w:rsidR="00511A57" w:rsidRDefault="004A3FDD" w:rsidP="00511A57">
      <w:pPr>
        <w:tabs>
          <w:tab w:val="left" w:pos="-284"/>
          <w:tab w:val="left" w:pos="709"/>
          <w:tab w:val="left" w:pos="8789"/>
          <w:tab w:val="left" w:pos="8931"/>
          <w:tab w:val="left" w:pos="9496"/>
        </w:tabs>
        <w:jc w:val="both"/>
        <w:rPr>
          <w:bCs/>
          <w:sz w:val="22"/>
          <w:szCs w:val="22"/>
        </w:rPr>
      </w:pPr>
      <w:r w:rsidRPr="00FC1435">
        <w:rPr>
          <w:bCs/>
          <w:sz w:val="22"/>
          <w:szCs w:val="22"/>
        </w:rPr>
        <w:t>11.1</w:t>
      </w:r>
      <w:r w:rsidR="007B1FD4">
        <w:rPr>
          <w:bCs/>
          <w:sz w:val="22"/>
          <w:szCs w:val="22"/>
        </w:rPr>
        <w:t xml:space="preserve">. </w:t>
      </w:r>
      <w:r w:rsidR="003D4CCC" w:rsidRPr="002A1ABA">
        <w:rPr>
          <w:bCs/>
          <w:sz w:val="22"/>
          <w:szCs w:val="22"/>
        </w:rPr>
        <w:t>Concluída a fase de ACEITAÇÃO das propostas, ocorrerá o envio dos anexos da documentação de habilitação, o qual será convocado pelo Pregoeiro (caso necessário)</w:t>
      </w:r>
      <w:r w:rsidR="00DB17CC">
        <w:rPr>
          <w:bCs/>
          <w:sz w:val="22"/>
          <w:szCs w:val="22"/>
        </w:rPr>
        <w:t>.</w:t>
      </w:r>
    </w:p>
    <w:p w:rsidR="00511A57" w:rsidRDefault="00511A57" w:rsidP="00511A57">
      <w:pPr>
        <w:tabs>
          <w:tab w:val="left" w:pos="-284"/>
          <w:tab w:val="left" w:pos="709"/>
          <w:tab w:val="left" w:pos="8789"/>
          <w:tab w:val="left" w:pos="8931"/>
          <w:tab w:val="left" w:pos="9496"/>
        </w:tabs>
        <w:jc w:val="both"/>
        <w:rPr>
          <w:bCs/>
          <w:sz w:val="22"/>
          <w:szCs w:val="22"/>
        </w:rPr>
      </w:pPr>
    </w:p>
    <w:p w:rsidR="004A3FDD" w:rsidRPr="00511A57" w:rsidRDefault="004A3FDD" w:rsidP="00511A57">
      <w:pPr>
        <w:tabs>
          <w:tab w:val="left" w:pos="-284"/>
          <w:tab w:val="left" w:pos="709"/>
          <w:tab w:val="left" w:pos="8789"/>
          <w:tab w:val="left" w:pos="8931"/>
          <w:tab w:val="left" w:pos="9496"/>
        </w:tabs>
        <w:jc w:val="both"/>
        <w:rPr>
          <w:bCs/>
          <w:sz w:val="22"/>
          <w:szCs w:val="22"/>
        </w:rPr>
      </w:pPr>
      <w:r w:rsidRPr="00511A57">
        <w:rPr>
          <w:bCs/>
          <w:sz w:val="22"/>
          <w:szCs w:val="22"/>
        </w:rPr>
        <w:t>11.1.1. Quando convocado pelo pregoeiro o licitante deverá anexar em campo próprio do sistema a documentação de habilitação, exigida nos termos seguintes:</w:t>
      </w:r>
    </w:p>
    <w:p w:rsidR="004A3FDD" w:rsidRPr="00511A57" w:rsidRDefault="004A3FDD" w:rsidP="00511A57">
      <w:pPr>
        <w:pStyle w:val="P30"/>
        <w:tabs>
          <w:tab w:val="left" w:pos="-284"/>
          <w:tab w:val="left" w:pos="709"/>
          <w:tab w:val="left" w:pos="8789"/>
          <w:tab w:val="left" w:pos="8931"/>
          <w:tab w:val="left" w:pos="9496"/>
        </w:tabs>
        <w:jc w:val="center"/>
        <w:rPr>
          <w:b w:val="0"/>
          <w:bCs/>
          <w:sz w:val="22"/>
          <w:szCs w:val="22"/>
        </w:rPr>
      </w:pPr>
    </w:p>
    <w:p w:rsidR="004A3FDD" w:rsidRPr="00773E67" w:rsidRDefault="004A3FDD" w:rsidP="004A3FDD">
      <w:pPr>
        <w:pStyle w:val="P30"/>
        <w:tabs>
          <w:tab w:val="left" w:pos="-284"/>
          <w:tab w:val="left" w:pos="709"/>
          <w:tab w:val="left" w:pos="8789"/>
          <w:tab w:val="left" w:pos="8931"/>
          <w:tab w:val="left" w:pos="9496"/>
        </w:tabs>
        <w:rPr>
          <w:b w:val="0"/>
          <w:bCs/>
          <w:sz w:val="22"/>
          <w:szCs w:val="22"/>
        </w:rPr>
      </w:pPr>
      <w:r w:rsidRPr="00B21587">
        <w:rPr>
          <w:b w:val="0"/>
          <w:bCs/>
          <w:sz w:val="22"/>
          <w:szCs w:val="22"/>
        </w:rPr>
        <w:t>11.1.1.1. Tendo as licitantes dificuldades em anexar no sistema</w:t>
      </w:r>
      <w:r>
        <w:rPr>
          <w:b w:val="0"/>
          <w:bCs/>
          <w:sz w:val="22"/>
          <w:szCs w:val="22"/>
        </w:rPr>
        <w:t>,</w:t>
      </w:r>
      <w:r w:rsidRPr="00B21587">
        <w:rPr>
          <w:b w:val="0"/>
          <w:bCs/>
          <w:sz w:val="22"/>
          <w:szCs w:val="22"/>
        </w:rPr>
        <w:t xml:space="preserve"> poderá a documentação exigida no item 11.1.1 e subitens ser enviada via e-mail alternativo </w:t>
      </w:r>
      <w:hyperlink r:id="rId18" w:history="1">
        <w:r w:rsidRPr="00A84941">
          <w:rPr>
            <w:rStyle w:val="Hyperlink"/>
            <w:bCs/>
            <w:sz w:val="22"/>
            <w:szCs w:val="22"/>
          </w:rPr>
          <w:t>supel</w:t>
        </w:r>
        <w:r w:rsidR="00A84941" w:rsidRPr="00A84941">
          <w:rPr>
            <w:rStyle w:val="Hyperlink"/>
            <w:bCs/>
            <w:sz w:val="22"/>
            <w:szCs w:val="22"/>
          </w:rPr>
          <w:t>.kappa</w:t>
        </w:r>
        <w:r w:rsidRPr="00A84941">
          <w:rPr>
            <w:rStyle w:val="Hyperlink"/>
            <w:bCs/>
            <w:sz w:val="22"/>
            <w:szCs w:val="22"/>
          </w:rPr>
          <w:t>@gmail.com</w:t>
        </w:r>
      </w:hyperlink>
      <w:r w:rsidR="002A5F22">
        <w:t xml:space="preserve"> </w:t>
      </w:r>
      <w:r w:rsidRPr="00B21587">
        <w:rPr>
          <w:bCs/>
          <w:sz w:val="22"/>
          <w:szCs w:val="22"/>
        </w:rPr>
        <w:t>(</w:t>
      </w:r>
      <w:r w:rsidR="00A84941">
        <w:rPr>
          <w:bCs/>
          <w:sz w:val="22"/>
          <w:szCs w:val="22"/>
          <w:u w:val="single"/>
        </w:rPr>
        <w:t>somente se autorizado pelo P</w:t>
      </w:r>
      <w:r w:rsidR="00773E67">
        <w:rPr>
          <w:bCs/>
          <w:sz w:val="22"/>
          <w:szCs w:val="22"/>
          <w:u w:val="single"/>
        </w:rPr>
        <w:t xml:space="preserve">regoeiro), </w:t>
      </w:r>
      <w:r w:rsidR="00773E67" w:rsidRPr="00773E67">
        <w:rPr>
          <w:b w:val="0"/>
          <w:bCs/>
          <w:sz w:val="22"/>
          <w:szCs w:val="22"/>
        </w:rPr>
        <w:t>dentro do prazo estabelecido</w:t>
      </w:r>
      <w:r w:rsidR="00773E67">
        <w:rPr>
          <w:b w:val="0"/>
          <w:bCs/>
          <w:sz w:val="22"/>
          <w:szCs w:val="22"/>
        </w:rPr>
        <w:t xml:space="preserve"> para os demais licitantes.</w:t>
      </w:r>
    </w:p>
    <w:p w:rsidR="00773E67" w:rsidRDefault="00773E67" w:rsidP="004A3FDD">
      <w:pPr>
        <w:pStyle w:val="P30"/>
        <w:tabs>
          <w:tab w:val="left" w:pos="-284"/>
          <w:tab w:val="left" w:pos="709"/>
          <w:tab w:val="left" w:pos="8789"/>
          <w:tab w:val="left" w:pos="8931"/>
          <w:tab w:val="left" w:pos="9496"/>
        </w:tabs>
        <w:rPr>
          <w:bCs/>
          <w:sz w:val="22"/>
          <w:szCs w:val="22"/>
          <w:u w:val="single"/>
        </w:rPr>
      </w:pPr>
    </w:p>
    <w:p w:rsidR="004A3FDD" w:rsidRPr="00B21587" w:rsidRDefault="004A3FDD" w:rsidP="004A3FDD">
      <w:pPr>
        <w:pStyle w:val="P30"/>
        <w:tabs>
          <w:tab w:val="left" w:pos="-284"/>
          <w:tab w:val="left" w:pos="709"/>
          <w:tab w:val="left" w:pos="8789"/>
          <w:tab w:val="left" w:pos="8931"/>
          <w:tab w:val="left" w:pos="9496"/>
        </w:tabs>
        <w:rPr>
          <w:b w:val="0"/>
          <w:bCs/>
          <w:sz w:val="22"/>
          <w:szCs w:val="22"/>
        </w:rPr>
      </w:pPr>
      <w:r w:rsidRPr="00B21587">
        <w:rPr>
          <w:b w:val="0"/>
          <w:bCs/>
          <w:sz w:val="22"/>
          <w:szCs w:val="22"/>
        </w:rPr>
        <w:t xml:space="preserve">11.1.1.1.1. Para cumprimento do </w:t>
      </w:r>
      <w:r w:rsidR="00A84941">
        <w:rPr>
          <w:b w:val="0"/>
          <w:bCs/>
          <w:sz w:val="22"/>
          <w:szCs w:val="22"/>
        </w:rPr>
        <w:t>sub</w:t>
      </w:r>
      <w:r w:rsidRPr="00B21587">
        <w:rPr>
          <w:b w:val="0"/>
          <w:bCs/>
          <w:sz w:val="22"/>
          <w:szCs w:val="22"/>
        </w:rPr>
        <w:t>item 11.1.1.1 as licitantes d</w:t>
      </w:r>
      <w:r w:rsidR="00A84941">
        <w:rPr>
          <w:b w:val="0"/>
          <w:bCs/>
          <w:sz w:val="22"/>
          <w:szCs w:val="22"/>
        </w:rPr>
        <w:t>everão entrar em contato com o P</w:t>
      </w:r>
      <w:r w:rsidRPr="00B21587">
        <w:rPr>
          <w:b w:val="0"/>
          <w:bCs/>
          <w:sz w:val="22"/>
          <w:szCs w:val="22"/>
        </w:rPr>
        <w:t xml:space="preserve">regoeiro através do telefone </w:t>
      </w:r>
      <w:r w:rsidR="00A84941" w:rsidRPr="00A84941">
        <w:rPr>
          <w:bCs/>
          <w:sz w:val="22"/>
          <w:szCs w:val="22"/>
        </w:rPr>
        <w:t>(</w:t>
      </w:r>
      <w:r w:rsidRPr="00A84941">
        <w:rPr>
          <w:bCs/>
          <w:sz w:val="22"/>
          <w:szCs w:val="22"/>
        </w:rPr>
        <w:t>69</w:t>
      </w:r>
      <w:r w:rsidR="00A84941" w:rsidRPr="00A84941">
        <w:rPr>
          <w:bCs/>
          <w:sz w:val="22"/>
          <w:szCs w:val="22"/>
        </w:rPr>
        <w:t>)</w:t>
      </w:r>
      <w:r w:rsidR="00874C50">
        <w:rPr>
          <w:bCs/>
          <w:sz w:val="22"/>
          <w:szCs w:val="22"/>
        </w:rPr>
        <w:t xml:space="preserve"> </w:t>
      </w:r>
      <w:r w:rsidR="00313575">
        <w:rPr>
          <w:bCs/>
          <w:sz w:val="22"/>
          <w:szCs w:val="22"/>
        </w:rPr>
        <w:t>3212-9272</w:t>
      </w:r>
      <w:r w:rsidRPr="00B21587">
        <w:rPr>
          <w:b w:val="0"/>
          <w:bCs/>
          <w:sz w:val="22"/>
          <w:szCs w:val="22"/>
        </w:rPr>
        <w:t xml:space="preserve"> e sendo autoriza</w:t>
      </w:r>
      <w:r w:rsidR="00A84941">
        <w:rPr>
          <w:b w:val="0"/>
          <w:bCs/>
          <w:sz w:val="22"/>
          <w:szCs w:val="22"/>
        </w:rPr>
        <w:t>do ou não o envio via e-mail o P</w:t>
      </w:r>
      <w:r w:rsidRPr="00B21587">
        <w:rPr>
          <w:b w:val="0"/>
          <w:bCs/>
          <w:sz w:val="22"/>
          <w:szCs w:val="22"/>
        </w:rPr>
        <w:t xml:space="preserve">regoeiro deverá comunicar expressamente no </w:t>
      </w:r>
      <w:r w:rsidRPr="00B21587">
        <w:rPr>
          <w:b w:val="0"/>
          <w:bCs/>
          <w:i/>
          <w:sz w:val="22"/>
          <w:szCs w:val="22"/>
        </w:rPr>
        <w:t>chat de mensagens</w:t>
      </w:r>
      <w:r w:rsidRPr="00B21587">
        <w:rPr>
          <w:b w:val="0"/>
          <w:bCs/>
          <w:sz w:val="22"/>
          <w:szCs w:val="22"/>
        </w:rPr>
        <w:t xml:space="preserve"> para conhecimento dos demais participantes.</w:t>
      </w:r>
    </w:p>
    <w:p w:rsidR="004A3FDD" w:rsidRPr="003265C6" w:rsidRDefault="004A3FDD" w:rsidP="004A3FDD">
      <w:pPr>
        <w:pStyle w:val="P30"/>
        <w:tabs>
          <w:tab w:val="left" w:pos="-284"/>
          <w:tab w:val="left" w:pos="709"/>
          <w:tab w:val="left" w:pos="8789"/>
          <w:tab w:val="left" w:pos="8931"/>
          <w:tab w:val="left" w:pos="9496"/>
        </w:tabs>
        <w:snapToGrid/>
        <w:rPr>
          <w:b w:val="0"/>
          <w:bCs/>
          <w:sz w:val="22"/>
          <w:szCs w:val="22"/>
        </w:rPr>
      </w:pPr>
    </w:p>
    <w:p w:rsidR="004A3FDD" w:rsidRPr="003265C6" w:rsidRDefault="004A3FDD" w:rsidP="004A3FDD">
      <w:pPr>
        <w:pStyle w:val="P30"/>
        <w:tabs>
          <w:tab w:val="left" w:pos="-284"/>
          <w:tab w:val="left" w:pos="709"/>
          <w:tab w:val="left" w:pos="8789"/>
          <w:tab w:val="left" w:pos="8931"/>
          <w:tab w:val="left" w:pos="9496"/>
        </w:tabs>
        <w:snapToGrid/>
        <w:rPr>
          <w:b w:val="0"/>
          <w:bCs/>
          <w:sz w:val="22"/>
          <w:szCs w:val="22"/>
        </w:rPr>
      </w:pPr>
      <w:r w:rsidRPr="00FC1435">
        <w:rPr>
          <w:b w:val="0"/>
          <w:bCs/>
          <w:sz w:val="22"/>
          <w:szCs w:val="22"/>
        </w:rPr>
        <w:t>11.2.</w:t>
      </w:r>
      <w:r w:rsidR="00BE3A05">
        <w:rPr>
          <w:b w:val="0"/>
          <w:bCs/>
          <w:sz w:val="22"/>
          <w:szCs w:val="22"/>
        </w:rPr>
        <w:t xml:space="preserve"> </w:t>
      </w:r>
      <w:r>
        <w:rPr>
          <w:sz w:val="22"/>
          <w:szCs w:val="22"/>
        </w:rPr>
        <w:t>A</w:t>
      </w:r>
      <w:r w:rsidR="00A275CF">
        <w:rPr>
          <w:sz w:val="22"/>
          <w:szCs w:val="22"/>
        </w:rPr>
        <w:t xml:space="preserve"> </w:t>
      </w:r>
      <w:r>
        <w:rPr>
          <w:sz w:val="22"/>
          <w:szCs w:val="22"/>
        </w:rPr>
        <w:t>L</w:t>
      </w:r>
      <w:r w:rsidRPr="003265C6">
        <w:rPr>
          <w:sz w:val="22"/>
          <w:szCs w:val="22"/>
        </w:rPr>
        <w:t xml:space="preserve">icitante deverá </w:t>
      </w:r>
      <w:r w:rsidRPr="003265C6">
        <w:rPr>
          <w:b w:val="0"/>
          <w:sz w:val="22"/>
          <w:szCs w:val="22"/>
        </w:rPr>
        <w:t>declarar</w:t>
      </w:r>
      <w:r w:rsidRPr="003265C6">
        <w:rPr>
          <w:sz w:val="22"/>
          <w:szCs w:val="22"/>
        </w:rPr>
        <w:t xml:space="preserve">, em campo próprio do sistema eletrônico, </w:t>
      </w:r>
      <w:r w:rsidRPr="003265C6">
        <w:rPr>
          <w:b w:val="0"/>
          <w:sz w:val="22"/>
          <w:szCs w:val="22"/>
        </w:rPr>
        <w:t>que cumpre plenamente os requisitos de habilitação e que está em conformidade com as exigências do Edital</w:t>
      </w:r>
      <w:r w:rsidRPr="003265C6">
        <w:rPr>
          <w:sz w:val="22"/>
          <w:szCs w:val="22"/>
        </w:rPr>
        <w:t>.</w:t>
      </w:r>
    </w:p>
    <w:p w:rsidR="004A3FDD" w:rsidRPr="003265C6" w:rsidRDefault="004A3FDD" w:rsidP="004A3FDD">
      <w:pPr>
        <w:pStyle w:val="P30"/>
        <w:tabs>
          <w:tab w:val="left" w:pos="-284"/>
          <w:tab w:val="left" w:pos="709"/>
          <w:tab w:val="left" w:pos="8789"/>
          <w:tab w:val="left" w:pos="8931"/>
          <w:tab w:val="left" w:pos="9496"/>
        </w:tabs>
        <w:snapToGrid/>
        <w:rPr>
          <w:b w:val="0"/>
          <w:bCs/>
          <w:sz w:val="22"/>
          <w:szCs w:val="22"/>
        </w:rPr>
      </w:pPr>
    </w:p>
    <w:p w:rsidR="004A3FDD" w:rsidRDefault="004A3FDD" w:rsidP="004A3FDD">
      <w:pPr>
        <w:pStyle w:val="P30"/>
        <w:tabs>
          <w:tab w:val="left" w:pos="-284"/>
          <w:tab w:val="left" w:pos="709"/>
          <w:tab w:val="left" w:pos="8789"/>
          <w:tab w:val="left" w:pos="8931"/>
          <w:tab w:val="left" w:pos="9496"/>
        </w:tabs>
        <w:snapToGrid/>
        <w:rPr>
          <w:b w:val="0"/>
          <w:bCs/>
          <w:sz w:val="22"/>
          <w:szCs w:val="22"/>
        </w:rPr>
      </w:pPr>
      <w:r w:rsidRPr="003265C6">
        <w:rPr>
          <w:b w:val="0"/>
          <w:bCs/>
          <w:sz w:val="22"/>
          <w:szCs w:val="22"/>
        </w:rPr>
        <w:lastRenderedPageBreak/>
        <w:t>11.3</w:t>
      </w:r>
      <w:r>
        <w:rPr>
          <w:b w:val="0"/>
          <w:bCs/>
          <w:sz w:val="22"/>
          <w:szCs w:val="22"/>
        </w:rPr>
        <w:t>.</w:t>
      </w:r>
      <w:r w:rsidRPr="003265C6">
        <w:rPr>
          <w:b w:val="0"/>
          <w:bCs/>
          <w:sz w:val="22"/>
          <w:szCs w:val="22"/>
        </w:rPr>
        <w:t xml:space="preserve"> A documentação de habilitação da Licitante </w:t>
      </w:r>
      <w:r w:rsidRPr="00BB53FD">
        <w:rPr>
          <w:b w:val="0"/>
          <w:bCs/>
          <w:sz w:val="22"/>
          <w:szCs w:val="22"/>
        </w:rPr>
        <w:t>poderá ser substituída pelo</w:t>
      </w:r>
      <w:r w:rsidRPr="003265C6">
        <w:rPr>
          <w:bCs/>
          <w:sz w:val="22"/>
          <w:szCs w:val="22"/>
        </w:rPr>
        <w:t xml:space="preserve"> Sistema de Cadastramento de Fornecedores - SICAF</w:t>
      </w:r>
      <w:r w:rsidRPr="00A9576A">
        <w:rPr>
          <w:b w:val="0"/>
          <w:bCs/>
          <w:sz w:val="22"/>
          <w:szCs w:val="22"/>
        </w:rPr>
        <w:t xml:space="preserve"> e </w:t>
      </w:r>
      <w:r w:rsidRPr="003265C6">
        <w:rPr>
          <w:bCs/>
          <w:sz w:val="22"/>
          <w:szCs w:val="22"/>
        </w:rPr>
        <w:t xml:space="preserve">pelo </w:t>
      </w:r>
      <w:r w:rsidRPr="003265C6">
        <w:rPr>
          <w:sz w:val="22"/>
          <w:szCs w:val="22"/>
        </w:rPr>
        <w:t xml:space="preserve">Certificado de Registro Cadastral - CRC/CAGEFOR/RO, </w:t>
      </w:r>
      <w:r w:rsidRPr="00BB53FD">
        <w:rPr>
          <w:b w:val="0"/>
          <w:sz w:val="22"/>
          <w:szCs w:val="22"/>
        </w:rPr>
        <w:t>expedido pela</w:t>
      </w:r>
      <w:r w:rsidR="00BE3A05">
        <w:rPr>
          <w:b w:val="0"/>
          <w:sz w:val="22"/>
          <w:szCs w:val="22"/>
        </w:rPr>
        <w:t xml:space="preserve"> </w:t>
      </w:r>
      <w:r w:rsidRPr="00854F48">
        <w:rPr>
          <w:color w:val="FF0000"/>
          <w:sz w:val="22"/>
          <w:szCs w:val="22"/>
        </w:rPr>
        <w:t>Superintendência Estadual de Licitações</w:t>
      </w:r>
      <w:r>
        <w:rPr>
          <w:color w:val="FF0000"/>
          <w:sz w:val="22"/>
          <w:szCs w:val="22"/>
        </w:rPr>
        <w:t xml:space="preserve"> - </w:t>
      </w:r>
      <w:r w:rsidRPr="00854F48">
        <w:rPr>
          <w:color w:val="FF0000"/>
          <w:sz w:val="22"/>
          <w:szCs w:val="22"/>
        </w:rPr>
        <w:t>SUPEL</w:t>
      </w:r>
      <w:r w:rsidRPr="00854F48">
        <w:rPr>
          <w:bCs/>
          <w:color w:val="FF0000"/>
          <w:sz w:val="22"/>
          <w:szCs w:val="22"/>
        </w:rPr>
        <w:t>/RO</w:t>
      </w:r>
      <w:r w:rsidRPr="003265C6">
        <w:rPr>
          <w:b w:val="0"/>
          <w:bCs/>
          <w:sz w:val="22"/>
          <w:szCs w:val="22"/>
        </w:rPr>
        <w:t xml:space="preserve">, </w:t>
      </w:r>
      <w:r w:rsidRPr="00C14280">
        <w:rPr>
          <w:bCs/>
          <w:color w:val="FF0000"/>
          <w:sz w:val="22"/>
          <w:szCs w:val="22"/>
        </w:rPr>
        <w:t>nos documentos por eles abrangidos</w:t>
      </w:r>
      <w:r w:rsidRPr="003265C6">
        <w:rPr>
          <w:b w:val="0"/>
          <w:bCs/>
          <w:sz w:val="22"/>
          <w:szCs w:val="22"/>
        </w:rPr>
        <w:t>, conforme indicado abaixo:</w:t>
      </w:r>
    </w:p>
    <w:p w:rsidR="00A84941" w:rsidRPr="003265C6" w:rsidRDefault="00A84941" w:rsidP="004A3FDD">
      <w:pPr>
        <w:pStyle w:val="P30"/>
        <w:tabs>
          <w:tab w:val="left" w:pos="-284"/>
          <w:tab w:val="left" w:pos="709"/>
          <w:tab w:val="left" w:pos="8789"/>
          <w:tab w:val="left" w:pos="8931"/>
          <w:tab w:val="left" w:pos="9496"/>
        </w:tabs>
        <w:snapToGrid/>
        <w:rPr>
          <w:b w:val="0"/>
          <w:bCs/>
          <w:sz w:val="22"/>
          <w:szCs w:val="22"/>
        </w:rPr>
      </w:pPr>
    </w:p>
    <w:p w:rsidR="004A3FDD" w:rsidRPr="003265C6" w:rsidRDefault="004A3FDD" w:rsidP="004A3FDD">
      <w:pPr>
        <w:pStyle w:val="P30"/>
        <w:tabs>
          <w:tab w:val="left" w:pos="-284"/>
          <w:tab w:val="left" w:pos="1560"/>
          <w:tab w:val="left" w:pos="8789"/>
          <w:tab w:val="left" w:pos="8931"/>
          <w:tab w:val="left" w:pos="9496"/>
        </w:tabs>
        <w:snapToGrid/>
        <w:rPr>
          <w:b w:val="0"/>
          <w:sz w:val="22"/>
          <w:szCs w:val="22"/>
        </w:rPr>
      </w:pPr>
      <w:r w:rsidRPr="00FC1435">
        <w:rPr>
          <w:b w:val="0"/>
          <w:bCs/>
          <w:sz w:val="22"/>
          <w:szCs w:val="22"/>
        </w:rPr>
        <w:t>11.3.1.</w:t>
      </w:r>
      <w:r w:rsidR="00BE3A05">
        <w:rPr>
          <w:b w:val="0"/>
          <w:bCs/>
          <w:sz w:val="22"/>
          <w:szCs w:val="22"/>
        </w:rPr>
        <w:t xml:space="preserve"> </w:t>
      </w:r>
      <w:r>
        <w:rPr>
          <w:b w:val="0"/>
          <w:sz w:val="22"/>
          <w:szCs w:val="22"/>
        </w:rPr>
        <w:t>A verificação pelo Pregoeiro</w:t>
      </w:r>
      <w:r w:rsidRPr="003265C6">
        <w:rPr>
          <w:b w:val="0"/>
          <w:sz w:val="22"/>
          <w:szCs w:val="22"/>
        </w:rPr>
        <w:t xml:space="preserve"> nos sítios oficiais de órgãos e entidades emissores de certidões constitui meio legal de prova.</w:t>
      </w:r>
    </w:p>
    <w:p w:rsidR="004A3FDD" w:rsidRPr="003265C6" w:rsidRDefault="004A3FDD" w:rsidP="004A3FDD">
      <w:pPr>
        <w:pStyle w:val="P30"/>
        <w:tabs>
          <w:tab w:val="left" w:pos="-284"/>
          <w:tab w:val="left" w:pos="1560"/>
          <w:tab w:val="left" w:pos="8789"/>
          <w:tab w:val="left" w:pos="8931"/>
          <w:tab w:val="left" w:pos="9496"/>
        </w:tabs>
        <w:snapToGrid/>
        <w:rPr>
          <w:b w:val="0"/>
          <w:sz w:val="22"/>
          <w:szCs w:val="22"/>
        </w:rPr>
      </w:pPr>
    </w:p>
    <w:p w:rsidR="004A3FDD" w:rsidRPr="003265C6" w:rsidRDefault="004A3FDD" w:rsidP="004A3FDD">
      <w:pPr>
        <w:pStyle w:val="BodyText21"/>
        <w:tabs>
          <w:tab w:val="left" w:pos="-284"/>
          <w:tab w:val="left" w:pos="8789"/>
          <w:tab w:val="left" w:pos="8931"/>
          <w:tab w:val="left" w:pos="9496"/>
        </w:tabs>
        <w:rPr>
          <w:sz w:val="22"/>
          <w:szCs w:val="22"/>
        </w:rPr>
      </w:pPr>
      <w:r w:rsidRPr="00FC1435">
        <w:rPr>
          <w:sz w:val="22"/>
          <w:szCs w:val="22"/>
        </w:rPr>
        <w:t>11.3.2.</w:t>
      </w:r>
      <w:r w:rsidR="00BE3A05">
        <w:rPr>
          <w:sz w:val="22"/>
          <w:szCs w:val="22"/>
        </w:rPr>
        <w:t xml:space="preserve"> </w:t>
      </w:r>
      <w:r w:rsidRPr="003265C6">
        <w:rPr>
          <w:sz w:val="22"/>
          <w:szCs w:val="22"/>
        </w:rPr>
        <w:t xml:space="preserve">A consulta </w:t>
      </w:r>
      <w:proofErr w:type="spellStart"/>
      <w:r w:rsidRPr="003265C6">
        <w:rPr>
          <w:i/>
          <w:sz w:val="22"/>
          <w:szCs w:val="22"/>
        </w:rPr>
        <w:t>on</w:t>
      </w:r>
      <w:proofErr w:type="spellEnd"/>
      <w:r w:rsidRPr="003265C6">
        <w:rPr>
          <w:i/>
          <w:sz w:val="22"/>
          <w:szCs w:val="22"/>
        </w:rPr>
        <w:t xml:space="preserve"> </w:t>
      </w:r>
      <w:proofErr w:type="spellStart"/>
      <w:r w:rsidRPr="003265C6">
        <w:rPr>
          <w:i/>
          <w:sz w:val="22"/>
          <w:szCs w:val="22"/>
        </w:rPr>
        <w:t>line</w:t>
      </w:r>
      <w:proofErr w:type="spellEnd"/>
      <w:r w:rsidRPr="003265C6">
        <w:rPr>
          <w:sz w:val="22"/>
          <w:szCs w:val="22"/>
        </w:rPr>
        <w:t xml:space="preserve"> deverá comprovar que o licitante encontra-se regular na </w:t>
      </w:r>
      <w:r w:rsidRPr="00985D6B">
        <w:rPr>
          <w:b/>
          <w:sz w:val="22"/>
          <w:szCs w:val="22"/>
          <w:highlight w:val="yellow"/>
        </w:rPr>
        <w:t>data solicitada para o envio da documentação de habilitação.</w:t>
      </w:r>
    </w:p>
    <w:p w:rsidR="004A3FDD" w:rsidRPr="003265C6" w:rsidRDefault="004A3FDD" w:rsidP="004A3FDD">
      <w:pPr>
        <w:tabs>
          <w:tab w:val="left" w:pos="-284"/>
          <w:tab w:val="left" w:pos="709"/>
          <w:tab w:val="left" w:pos="8789"/>
          <w:tab w:val="left" w:pos="8931"/>
          <w:tab w:val="left" w:pos="9496"/>
        </w:tabs>
        <w:autoSpaceDE w:val="0"/>
        <w:autoSpaceDN w:val="0"/>
        <w:adjustRightInd w:val="0"/>
        <w:jc w:val="both"/>
        <w:rPr>
          <w:b/>
          <w:bCs/>
          <w:sz w:val="22"/>
          <w:szCs w:val="22"/>
        </w:rPr>
      </w:pPr>
    </w:p>
    <w:p w:rsidR="004A3FDD" w:rsidRPr="004E39CA" w:rsidRDefault="004A3FDD" w:rsidP="00A72250">
      <w:pPr>
        <w:tabs>
          <w:tab w:val="left" w:pos="8789"/>
          <w:tab w:val="left" w:pos="8931"/>
          <w:tab w:val="left" w:pos="9496"/>
        </w:tabs>
        <w:autoSpaceDE w:val="0"/>
        <w:autoSpaceDN w:val="0"/>
        <w:adjustRightInd w:val="0"/>
        <w:jc w:val="both"/>
        <w:rPr>
          <w:b/>
          <w:bCs/>
          <w:color w:val="0000FF"/>
          <w:sz w:val="22"/>
          <w:szCs w:val="22"/>
        </w:rPr>
      </w:pPr>
      <w:r>
        <w:rPr>
          <w:b/>
          <w:bCs/>
          <w:color w:val="0000FF"/>
          <w:sz w:val="22"/>
          <w:szCs w:val="22"/>
        </w:rPr>
        <w:t>11.4</w:t>
      </w:r>
      <w:r w:rsidRPr="004E39CA">
        <w:rPr>
          <w:b/>
          <w:bCs/>
          <w:color w:val="0000FF"/>
          <w:sz w:val="22"/>
          <w:szCs w:val="22"/>
        </w:rPr>
        <w:t xml:space="preserve">. </w:t>
      </w:r>
      <w:r>
        <w:rPr>
          <w:b/>
          <w:bCs/>
          <w:color w:val="0000FF"/>
          <w:sz w:val="22"/>
          <w:szCs w:val="22"/>
        </w:rPr>
        <w:t>DOCUMENTOSDE HABILITAÇÃO QUE PODEM SER SUBSTITUÍDOS</w:t>
      </w:r>
      <w:r w:rsidRPr="004E39CA">
        <w:rPr>
          <w:b/>
          <w:bCs/>
          <w:color w:val="0000FF"/>
          <w:sz w:val="22"/>
          <w:szCs w:val="22"/>
        </w:rPr>
        <w:t xml:space="preserve"> PELO CADAS</w:t>
      </w:r>
      <w:r>
        <w:rPr>
          <w:b/>
          <w:bCs/>
          <w:color w:val="0000FF"/>
          <w:sz w:val="22"/>
          <w:szCs w:val="22"/>
        </w:rPr>
        <w:t>TRO DA SUPEL OU PELO SICAF</w:t>
      </w:r>
      <w:r w:rsidRPr="004E39CA">
        <w:rPr>
          <w:b/>
          <w:bCs/>
          <w:color w:val="0000FF"/>
          <w:sz w:val="22"/>
          <w:szCs w:val="22"/>
        </w:rPr>
        <w:t>:</w:t>
      </w:r>
    </w:p>
    <w:p w:rsidR="004A3FDD" w:rsidRDefault="004A3FDD" w:rsidP="004A3FDD">
      <w:pPr>
        <w:tabs>
          <w:tab w:val="left" w:pos="-284"/>
          <w:tab w:val="left" w:pos="851"/>
          <w:tab w:val="left" w:pos="8789"/>
          <w:tab w:val="left" w:pos="8931"/>
          <w:tab w:val="left" w:pos="9496"/>
        </w:tabs>
        <w:jc w:val="both"/>
        <w:rPr>
          <w:b/>
          <w:bCs/>
          <w:color w:val="0000FF"/>
          <w:sz w:val="22"/>
          <w:szCs w:val="22"/>
        </w:rPr>
      </w:pPr>
    </w:p>
    <w:p w:rsidR="004A3FDD" w:rsidRPr="003265C6" w:rsidRDefault="004A3FDD" w:rsidP="004A3FDD">
      <w:pPr>
        <w:tabs>
          <w:tab w:val="left" w:pos="-284"/>
          <w:tab w:val="left" w:pos="851"/>
          <w:tab w:val="left" w:pos="8789"/>
          <w:tab w:val="left" w:pos="8931"/>
          <w:tab w:val="left" w:pos="9496"/>
        </w:tabs>
        <w:jc w:val="both"/>
        <w:rPr>
          <w:b/>
          <w:bCs/>
          <w:color w:val="0000FF"/>
          <w:sz w:val="22"/>
          <w:szCs w:val="22"/>
        </w:rPr>
      </w:pPr>
      <w:r w:rsidRPr="003265C6">
        <w:rPr>
          <w:b/>
          <w:bCs/>
          <w:color w:val="0000FF"/>
          <w:sz w:val="22"/>
          <w:szCs w:val="22"/>
        </w:rPr>
        <w:t>11.</w:t>
      </w:r>
      <w:r>
        <w:rPr>
          <w:b/>
          <w:bCs/>
          <w:color w:val="0000FF"/>
          <w:sz w:val="22"/>
          <w:szCs w:val="22"/>
        </w:rPr>
        <w:t>4</w:t>
      </w:r>
      <w:r w:rsidRPr="003265C6">
        <w:rPr>
          <w:b/>
          <w:bCs/>
          <w:color w:val="0000FF"/>
          <w:sz w:val="22"/>
          <w:szCs w:val="22"/>
        </w:rPr>
        <w:t>.</w:t>
      </w:r>
      <w:r>
        <w:rPr>
          <w:b/>
          <w:bCs/>
          <w:color w:val="0000FF"/>
          <w:sz w:val="22"/>
          <w:szCs w:val="22"/>
        </w:rPr>
        <w:t>1.</w:t>
      </w:r>
      <w:r w:rsidRPr="003265C6">
        <w:rPr>
          <w:b/>
          <w:bCs/>
          <w:color w:val="0000FF"/>
          <w:sz w:val="22"/>
          <w:szCs w:val="22"/>
        </w:rPr>
        <w:t xml:space="preserve"> RELATIVOS À REGULARIDADE FISCAL</w:t>
      </w:r>
    </w:p>
    <w:p w:rsidR="004A3FDD" w:rsidRPr="003265C6" w:rsidRDefault="004A3FDD" w:rsidP="004A3FDD">
      <w:pPr>
        <w:pStyle w:val="Corpodetexto"/>
        <w:tabs>
          <w:tab w:val="left" w:pos="-284"/>
          <w:tab w:val="left" w:pos="284"/>
          <w:tab w:val="left" w:pos="8789"/>
          <w:tab w:val="left" w:pos="8931"/>
          <w:tab w:val="left" w:pos="9496"/>
        </w:tabs>
        <w:rPr>
          <w:bCs/>
          <w:color w:val="000000"/>
          <w:sz w:val="22"/>
          <w:szCs w:val="22"/>
        </w:rPr>
      </w:pPr>
    </w:p>
    <w:p w:rsidR="004A3FDD" w:rsidRPr="00C076FF" w:rsidRDefault="004A3FDD" w:rsidP="004A3FDD">
      <w:pPr>
        <w:pStyle w:val="Corpodetexto"/>
        <w:tabs>
          <w:tab w:val="left" w:pos="-284"/>
          <w:tab w:val="left" w:pos="284"/>
          <w:tab w:val="left" w:pos="8789"/>
          <w:tab w:val="left" w:pos="8931"/>
          <w:tab w:val="left" w:pos="9496"/>
        </w:tabs>
        <w:rPr>
          <w:bCs/>
          <w:color w:val="000000"/>
          <w:sz w:val="22"/>
          <w:szCs w:val="22"/>
        </w:rPr>
      </w:pPr>
      <w:r w:rsidRPr="003265C6">
        <w:rPr>
          <w:bCs/>
          <w:color w:val="000000"/>
          <w:sz w:val="22"/>
          <w:szCs w:val="22"/>
        </w:rPr>
        <w:t xml:space="preserve">a) </w:t>
      </w:r>
      <w:r w:rsidRPr="00C076FF">
        <w:rPr>
          <w:b/>
          <w:bCs/>
          <w:color w:val="000000"/>
          <w:sz w:val="22"/>
          <w:szCs w:val="22"/>
        </w:rPr>
        <w:t>Certidão de Regularidade perante a Fazenda Federal</w:t>
      </w:r>
      <w:r w:rsidR="00874C50">
        <w:rPr>
          <w:b/>
          <w:bCs/>
          <w:color w:val="000000"/>
          <w:sz w:val="22"/>
          <w:szCs w:val="22"/>
        </w:rPr>
        <w:t xml:space="preserve"> </w:t>
      </w:r>
      <w:r w:rsidRPr="008F41E4">
        <w:rPr>
          <w:bCs/>
          <w:color w:val="000000"/>
          <w:sz w:val="22"/>
          <w:szCs w:val="22"/>
        </w:rPr>
        <w:t>(</w:t>
      </w:r>
      <w:r>
        <w:rPr>
          <w:bCs/>
          <w:color w:val="000000"/>
          <w:sz w:val="22"/>
          <w:szCs w:val="22"/>
        </w:rPr>
        <w:t>u</w:t>
      </w:r>
      <w:r w:rsidRPr="00C076FF">
        <w:rPr>
          <w:bCs/>
          <w:color w:val="000000"/>
          <w:sz w:val="22"/>
          <w:szCs w:val="22"/>
        </w:rPr>
        <w:t xml:space="preserve">nificada da Secretaria da Receita Federal, da Procuradoria da Fazenda Nacional e do </w:t>
      </w:r>
      <w:r w:rsidRPr="000779AB">
        <w:rPr>
          <w:b/>
          <w:bCs/>
          <w:color w:val="000000"/>
          <w:sz w:val="22"/>
          <w:szCs w:val="22"/>
        </w:rPr>
        <w:t>INSS</w:t>
      </w:r>
      <w:r w:rsidRPr="00C076FF">
        <w:rPr>
          <w:b/>
          <w:bCs/>
          <w:color w:val="000000"/>
          <w:sz w:val="22"/>
          <w:szCs w:val="22"/>
        </w:rPr>
        <w:t xml:space="preserve"> </w:t>
      </w:r>
      <w:r w:rsidRPr="00C076FF">
        <w:rPr>
          <w:bCs/>
          <w:color w:val="000000"/>
          <w:sz w:val="22"/>
          <w:szCs w:val="22"/>
        </w:rPr>
        <w:t>(relativa às Contribuições Sociais</w:t>
      </w:r>
      <w:r>
        <w:rPr>
          <w:bCs/>
          <w:color w:val="000000"/>
          <w:sz w:val="22"/>
          <w:szCs w:val="22"/>
        </w:rPr>
        <w:t xml:space="preserve"> - </w:t>
      </w:r>
      <w:r w:rsidRPr="00C076FF">
        <w:rPr>
          <w:bCs/>
          <w:color w:val="000000"/>
          <w:sz w:val="22"/>
          <w:szCs w:val="22"/>
        </w:rPr>
        <w:t>unificada pela Portaria MF 358, de 05/09/14), podendo ser Certidão Negativa ou Certidão P</w:t>
      </w:r>
      <w:r w:rsidR="00B32A13">
        <w:rPr>
          <w:bCs/>
          <w:color w:val="000000"/>
          <w:sz w:val="22"/>
          <w:szCs w:val="22"/>
        </w:rPr>
        <w:t xml:space="preserve">ositiva com efeitos de negativa </w:t>
      </w:r>
      <w:r>
        <w:rPr>
          <w:bCs/>
          <w:color w:val="000000"/>
          <w:sz w:val="22"/>
          <w:szCs w:val="22"/>
        </w:rPr>
        <w:t>(</w:t>
      </w:r>
      <w:r>
        <w:rPr>
          <w:bCs/>
          <w:sz w:val="22"/>
          <w:szCs w:val="22"/>
          <w:highlight w:val="yellow"/>
        </w:rPr>
        <w:t>CONTEMPLADA PELO SICAF</w:t>
      </w:r>
      <w:r>
        <w:rPr>
          <w:bCs/>
          <w:sz w:val="22"/>
          <w:szCs w:val="22"/>
        </w:rPr>
        <w:t>).</w:t>
      </w:r>
    </w:p>
    <w:p w:rsidR="004A3FDD" w:rsidRPr="003265C6" w:rsidRDefault="004A3FDD" w:rsidP="004A3FDD">
      <w:pPr>
        <w:pStyle w:val="Corpodetexto"/>
        <w:tabs>
          <w:tab w:val="left" w:pos="-284"/>
          <w:tab w:val="left" w:pos="284"/>
          <w:tab w:val="left" w:pos="8789"/>
          <w:tab w:val="left" w:pos="8931"/>
          <w:tab w:val="left" w:pos="9496"/>
        </w:tabs>
        <w:rPr>
          <w:bCs/>
          <w:color w:val="000000"/>
          <w:sz w:val="22"/>
          <w:szCs w:val="22"/>
        </w:rPr>
      </w:pPr>
    </w:p>
    <w:p w:rsidR="004A3FDD" w:rsidRPr="003265C6" w:rsidRDefault="004A3FDD" w:rsidP="004A3FDD">
      <w:pPr>
        <w:pStyle w:val="Corpodetexto"/>
        <w:tabs>
          <w:tab w:val="left" w:pos="-284"/>
          <w:tab w:val="left" w:pos="284"/>
          <w:tab w:val="left" w:pos="8789"/>
          <w:tab w:val="left" w:pos="8931"/>
          <w:tab w:val="left" w:pos="9496"/>
        </w:tabs>
        <w:rPr>
          <w:bCs/>
          <w:color w:val="000000"/>
          <w:sz w:val="22"/>
          <w:szCs w:val="22"/>
        </w:rPr>
      </w:pPr>
      <w:r w:rsidRPr="003265C6">
        <w:rPr>
          <w:bCs/>
          <w:color w:val="000000"/>
          <w:sz w:val="22"/>
          <w:szCs w:val="22"/>
        </w:rPr>
        <w:t>b)</w:t>
      </w:r>
      <w:r w:rsidR="00F97040">
        <w:rPr>
          <w:bCs/>
          <w:color w:val="000000"/>
          <w:sz w:val="22"/>
          <w:szCs w:val="22"/>
        </w:rPr>
        <w:t xml:space="preserve"> </w:t>
      </w:r>
      <w:r w:rsidRPr="003265C6">
        <w:rPr>
          <w:b/>
          <w:bCs/>
          <w:color w:val="000000"/>
          <w:sz w:val="22"/>
          <w:szCs w:val="22"/>
        </w:rPr>
        <w:t>Certidão de Regularidade perante a Fazenda Estadual</w:t>
      </w:r>
      <w:r w:rsidRPr="003265C6">
        <w:rPr>
          <w:bCs/>
          <w:color w:val="000000"/>
          <w:sz w:val="22"/>
          <w:szCs w:val="22"/>
        </w:rPr>
        <w:t xml:space="preserve">, </w:t>
      </w:r>
      <w:r w:rsidRPr="003265C6">
        <w:rPr>
          <w:sz w:val="22"/>
          <w:szCs w:val="22"/>
        </w:rPr>
        <w:t>expedida na sede ou domicílio da Licitante</w:t>
      </w:r>
      <w:r>
        <w:rPr>
          <w:bCs/>
          <w:color w:val="000000"/>
          <w:sz w:val="22"/>
          <w:szCs w:val="22"/>
        </w:rPr>
        <w:t>,</w:t>
      </w:r>
      <w:r w:rsidRPr="003265C6">
        <w:rPr>
          <w:bCs/>
          <w:color w:val="000000"/>
          <w:sz w:val="22"/>
          <w:szCs w:val="22"/>
        </w:rPr>
        <w:t xml:space="preserve"> podendo ser Certidão Negativa ou Certidão P</w:t>
      </w:r>
      <w:r>
        <w:rPr>
          <w:bCs/>
          <w:color w:val="000000"/>
          <w:sz w:val="22"/>
          <w:szCs w:val="22"/>
        </w:rPr>
        <w:t>ositiva com efeitos de negativa (</w:t>
      </w:r>
      <w:r>
        <w:rPr>
          <w:bCs/>
          <w:sz w:val="22"/>
          <w:szCs w:val="22"/>
          <w:highlight w:val="yellow"/>
        </w:rPr>
        <w:t>CONTEMPLADA PELO SICAF</w:t>
      </w:r>
      <w:r>
        <w:rPr>
          <w:bCs/>
          <w:sz w:val="22"/>
          <w:szCs w:val="22"/>
        </w:rPr>
        <w:t>).</w:t>
      </w:r>
    </w:p>
    <w:p w:rsidR="004A3FDD" w:rsidRPr="003265C6" w:rsidRDefault="004A3FDD" w:rsidP="004A3FDD">
      <w:pPr>
        <w:pStyle w:val="Corpodetexto"/>
        <w:tabs>
          <w:tab w:val="left" w:pos="-284"/>
          <w:tab w:val="left" w:pos="284"/>
          <w:tab w:val="left" w:pos="8789"/>
          <w:tab w:val="left" w:pos="8931"/>
          <w:tab w:val="left" w:pos="9496"/>
        </w:tabs>
        <w:ind w:left="-426" w:hanging="567"/>
        <w:rPr>
          <w:bCs/>
          <w:color w:val="000000"/>
          <w:sz w:val="22"/>
          <w:szCs w:val="22"/>
        </w:rPr>
      </w:pPr>
    </w:p>
    <w:p w:rsidR="004A3FDD" w:rsidRPr="003265C6" w:rsidRDefault="004A3FDD" w:rsidP="004A3FDD">
      <w:pPr>
        <w:pStyle w:val="Corpodetexto"/>
        <w:tabs>
          <w:tab w:val="left" w:pos="-284"/>
          <w:tab w:val="left" w:pos="284"/>
          <w:tab w:val="left" w:pos="8789"/>
          <w:tab w:val="left" w:pos="8931"/>
          <w:tab w:val="left" w:pos="9496"/>
        </w:tabs>
        <w:rPr>
          <w:bCs/>
          <w:color w:val="000000"/>
          <w:sz w:val="22"/>
          <w:szCs w:val="22"/>
        </w:rPr>
      </w:pPr>
      <w:r w:rsidRPr="003265C6">
        <w:rPr>
          <w:bCs/>
          <w:color w:val="000000"/>
          <w:sz w:val="22"/>
          <w:szCs w:val="22"/>
        </w:rPr>
        <w:t>c)</w:t>
      </w:r>
      <w:r w:rsidR="00F97040">
        <w:rPr>
          <w:bCs/>
          <w:color w:val="000000"/>
          <w:sz w:val="22"/>
          <w:szCs w:val="22"/>
        </w:rPr>
        <w:t xml:space="preserve"> </w:t>
      </w:r>
      <w:r w:rsidRPr="003265C6">
        <w:rPr>
          <w:b/>
          <w:bCs/>
          <w:color w:val="000000"/>
          <w:sz w:val="22"/>
          <w:szCs w:val="22"/>
        </w:rPr>
        <w:t>Certidão de Regularidade perante a Fazenda Municipal</w:t>
      </w:r>
      <w:r w:rsidRPr="003265C6">
        <w:rPr>
          <w:bCs/>
          <w:color w:val="000000"/>
          <w:sz w:val="22"/>
          <w:szCs w:val="22"/>
        </w:rPr>
        <w:t>,</w:t>
      </w:r>
      <w:r w:rsidRPr="003265C6">
        <w:rPr>
          <w:sz w:val="22"/>
          <w:szCs w:val="22"/>
        </w:rPr>
        <w:t xml:space="preserve"> expedida na sede ou domicílio da Licitante</w:t>
      </w:r>
      <w:r>
        <w:rPr>
          <w:bCs/>
          <w:color w:val="000000"/>
          <w:sz w:val="22"/>
          <w:szCs w:val="22"/>
        </w:rPr>
        <w:t>,</w:t>
      </w:r>
      <w:r w:rsidRPr="003265C6">
        <w:rPr>
          <w:bCs/>
          <w:color w:val="000000"/>
          <w:sz w:val="22"/>
          <w:szCs w:val="22"/>
        </w:rPr>
        <w:t xml:space="preserve"> podendo ser Certidão Negativa ou Certidão Positiva com e</w:t>
      </w:r>
      <w:r>
        <w:rPr>
          <w:bCs/>
          <w:color w:val="000000"/>
          <w:sz w:val="22"/>
          <w:szCs w:val="22"/>
        </w:rPr>
        <w:t>feitos de negativa (</w:t>
      </w:r>
      <w:r>
        <w:rPr>
          <w:bCs/>
          <w:sz w:val="22"/>
          <w:szCs w:val="22"/>
          <w:highlight w:val="yellow"/>
        </w:rPr>
        <w:t>CONTEMPLADA PELO SICAF</w:t>
      </w:r>
      <w:r>
        <w:rPr>
          <w:bCs/>
          <w:sz w:val="22"/>
          <w:szCs w:val="22"/>
        </w:rPr>
        <w:t>).</w:t>
      </w:r>
    </w:p>
    <w:p w:rsidR="004A3FDD" w:rsidRPr="003265C6" w:rsidRDefault="004A3FDD" w:rsidP="004A3FDD">
      <w:pPr>
        <w:pStyle w:val="Corpodetexto"/>
        <w:tabs>
          <w:tab w:val="left" w:pos="-284"/>
          <w:tab w:val="left" w:pos="284"/>
          <w:tab w:val="left" w:pos="8789"/>
          <w:tab w:val="left" w:pos="8931"/>
          <w:tab w:val="left" w:pos="9496"/>
        </w:tabs>
        <w:rPr>
          <w:bCs/>
          <w:color w:val="000000"/>
          <w:sz w:val="22"/>
          <w:szCs w:val="22"/>
        </w:rPr>
      </w:pPr>
    </w:p>
    <w:p w:rsidR="004A3FDD" w:rsidRPr="003265C6" w:rsidRDefault="004A3FDD" w:rsidP="004A3FDD">
      <w:pPr>
        <w:pStyle w:val="Corpodetexto"/>
        <w:tabs>
          <w:tab w:val="left" w:pos="-284"/>
          <w:tab w:val="left" w:pos="142"/>
          <w:tab w:val="left" w:pos="284"/>
          <w:tab w:val="left" w:pos="8789"/>
          <w:tab w:val="left" w:pos="8931"/>
          <w:tab w:val="left" w:pos="9496"/>
        </w:tabs>
        <w:rPr>
          <w:bCs/>
          <w:color w:val="000000"/>
          <w:sz w:val="22"/>
          <w:szCs w:val="22"/>
        </w:rPr>
      </w:pPr>
      <w:r w:rsidRPr="003265C6">
        <w:rPr>
          <w:bCs/>
          <w:color w:val="000000"/>
          <w:sz w:val="22"/>
          <w:szCs w:val="22"/>
        </w:rPr>
        <w:t xml:space="preserve">d) </w:t>
      </w:r>
      <w:r w:rsidRPr="003265C6">
        <w:rPr>
          <w:b/>
          <w:bCs/>
          <w:color w:val="000000"/>
          <w:sz w:val="22"/>
          <w:szCs w:val="22"/>
        </w:rPr>
        <w:t>Certificado de Regularidade do FGTS</w:t>
      </w:r>
      <w:r w:rsidRPr="003265C6">
        <w:rPr>
          <w:bCs/>
          <w:color w:val="000000"/>
          <w:sz w:val="22"/>
          <w:szCs w:val="22"/>
        </w:rPr>
        <w:t>,</w:t>
      </w:r>
      <w:r w:rsidRPr="003265C6">
        <w:rPr>
          <w:color w:val="000000"/>
          <w:sz w:val="22"/>
          <w:szCs w:val="22"/>
        </w:rPr>
        <w:t xml:space="preserve"> admitida comprovação também por meio de “certidão positiva, com efeito, de negativa” diante da existência de débito confesso, parcelado e em fase de adimplemento</w:t>
      </w:r>
      <w:r>
        <w:rPr>
          <w:bCs/>
          <w:color w:val="000000"/>
          <w:sz w:val="22"/>
          <w:szCs w:val="22"/>
        </w:rPr>
        <w:t xml:space="preserve"> (</w:t>
      </w:r>
      <w:r>
        <w:rPr>
          <w:bCs/>
          <w:sz w:val="22"/>
          <w:szCs w:val="22"/>
          <w:highlight w:val="yellow"/>
        </w:rPr>
        <w:t>CONTEMPLADO PELO SICAF</w:t>
      </w:r>
      <w:r>
        <w:rPr>
          <w:bCs/>
          <w:sz w:val="22"/>
          <w:szCs w:val="22"/>
        </w:rPr>
        <w:t>).</w:t>
      </w:r>
    </w:p>
    <w:p w:rsidR="004A3FDD" w:rsidRPr="003265C6" w:rsidRDefault="004A3FDD" w:rsidP="004A3FDD">
      <w:pPr>
        <w:pStyle w:val="Corpodetexto"/>
        <w:tabs>
          <w:tab w:val="left" w:pos="-284"/>
          <w:tab w:val="left" w:pos="284"/>
          <w:tab w:val="left" w:pos="8789"/>
          <w:tab w:val="left" w:pos="8931"/>
          <w:tab w:val="left" w:pos="9496"/>
        </w:tabs>
        <w:ind w:left="-426" w:hanging="567"/>
        <w:rPr>
          <w:bCs/>
          <w:color w:val="000000"/>
          <w:sz w:val="22"/>
          <w:szCs w:val="22"/>
        </w:rPr>
      </w:pPr>
    </w:p>
    <w:p w:rsidR="004A3FDD" w:rsidRDefault="004A3FDD" w:rsidP="004A3FDD">
      <w:pPr>
        <w:pStyle w:val="Corpodetexto"/>
        <w:tabs>
          <w:tab w:val="left" w:pos="-284"/>
          <w:tab w:val="left" w:pos="284"/>
          <w:tab w:val="left" w:pos="8789"/>
          <w:tab w:val="left" w:pos="8931"/>
          <w:tab w:val="left" w:pos="9496"/>
        </w:tabs>
        <w:rPr>
          <w:bCs/>
          <w:sz w:val="22"/>
          <w:szCs w:val="22"/>
        </w:rPr>
      </w:pPr>
      <w:r>
        <w:rPr>
          <w:bCs/>
          <w:color w:val="000000"/>
          <w:sz w:val="22"/>
          <w:szCs w:val="22"/>
        </w:rPr>
        <w:t>e</w:t>
      </w:r>
      <w:r w:rsidRPr="003265C6">
        <w:rPr>
          <w:bCs/>
          <w:color w:val="000000"/>
          <w:sz w:val="22"/>
          <w:szCs w:val="22"/>
        </w:rPr>
        <w:t xml:space="preserve">) </w:t>
      </w:r>
      <w:r w:rsidRPr="003265C6">
        <w:rPr>
          <w:b/>
          <w:bCs/>
          <w:color w:val="000000"/>
          <w:sz w:val="22"/>
          <w:szCs w:val="22"/>
        </w:rPr>
        <w:t>Prova de Inscrição no Cadastro de Contribuintes Estadual ou Municipal</w:t>
      </w:r>
      <w:r w:rsidRPr="003265C6">
        <w:rPr>
          <w:bCs/>
          <w:color w:val="000000"/>
          <w:sz w:val="22"/>
          <w:szCs w:val="22"/>
        </w:rPr>
        <w:t>, se houver</w:t>
      </w:r>
      <w:r>
        <w:rPr>
          <w:bCs/>
          <w:color w:val="000000"/>
          <w:sz w:val="22"/>
          <w:szCs w:val="22"/>
        </w:rPr>
        <w:t>,</w:t>
      </w:r>
      <w:r w:rsidRPr="003265C6">
        <w:rPr>
          <w:bCs/>
          <w:color w:val="000000"/>
          <w:sz w:val="22"/>
          <w:szCs w:val="22"/>
        </w:rPr>
        <w:t xml:space="preserve"> relativo ao domicílio ou sede da Licitante, pertinente ao seu ramo de atividade e compatível com o objeto contratual.</w:t>
      </w:r>
      <w:r w:rsidR="00874C50">
        <w:rPr>
          <w:bCs/>
          <w:color w:val="000000"/>
          <w:sz w:val="22"/>
          <w:szCs w:val="22"/>
        </w:rPr>
        <w:t xml:space="preserve"> </w:t>
      </w:r>
      <w:r w:rsidRPr="003265C6">
        <w:rPr>
          <w:bCs/>
          <w:sz w:val="22"/>
          <w:szCs w:val="22"/>
          <w:highlight w:val="yellow"/>
        </w:rPr>
        <w:t xml:space="preserve">NÃO </w:t>
      </w:r>
      <w:r>
        <w:rPr>
          <w:bCs/>
          <w:sz w:val="22"/>
          <w:szCs w:val="22"/>
          <w:highlight w:val="yellow"/>
        </w:rPr>
        <w:t>CONTEMPLADA PELO SICAF podendo o Pregoeiro</w:t>
      </w:r>
      <w:r w:rsidR="00874C50">
        <w:rPr>
          <w:bCs/>
          <w:sz w:val="22"/>
          <w:szCs w:val="22"/>
          <w:highlight w:val="yellow"/>
        </w:rPr>
        <w:t xml:space="preserve"> </w:t>
      </w:r>
      <w:r>
        <w:rPr>
          <w:bCs/>
          <w:sz w:val="22"/>
          <w:szCs w:val="22"/>
          <w:highlight w:val="yellow"/>
        </w:rPr>
        <w:t xml:space="preserve">solicitar do CAGEFOR (se for cadastrada) </w:t>
      </w:r>
      <w:r w:rsidRPr="003265C6">
        <w:rPr>
          <w:bCs/>
          <w:sz w:val="22"/>
          <w:szCs w:val="22"/>
          <w:highlight w:val="yellow"/>
        </w:rPr>
        <w:t>caso as participantes deixem de apresentar</w:t>
      </w:r>
      <w:r>
        <w:rPr>
          <w:bCs/>
          <w:sz w:val="22"/>
          <w:szCs w:val="22"/>
        </w:rPr>
        <w:t>.</w:t>
      </w:r>
    </w:p>
    <w:p w:rsidR="004A3FDD" w:rsidRDefault="004A3FDD" w:rsidP="004A3FDD">
      <w:pPr>
        <w:pStyle w:val="Corpodetexto"/>
        <w:tabs>
          <w:tab w:val="left" w:pos="-284"/>
          <w:tab w:val="left" w:pos="284"/>
          <w:tab w:val="left" w:pos="8789"/>
          <w:tab w:val="left" w:pos="8931"/>
          <w:tab w:val="left" w:pos="9496"/>
        </w:tabs>
        <w:rPr>
          <w:bCs/>
          <w:sz w:val="22"/>
          <w:szCs w:val="22"/>
        </w:rPr>
      </w:pPr>
    </w:p>
    <w:p w:rsidR="004A3FDD" w:rsidRPr="0073371C" w:rsidRDefault="004A3FDD" w:rsidP="004A3FDD">
      <w:pPr>
        <w:pStyle w:val="Default"/>
        <w:tabs>
          <w:tab w:val="left" w:pos="8789"/>
          <w:tab w:val="left" w:pos="8931"/>
          <w:tab w:val="left" w:pos="9496"/>
        </w:tabs>
        <w:jc w:val="both"/>
        <w:rPr>
          <w:rFonts w:ascii="Times New Roman" w:hAnsi="Times New Roman" w:cs="Times New Roman"/>
          <w:color w:val="auto"/>
          <w:sz w:val="22"/>
          <w:szCs w:val="22"/>
        </w:rPr>
      </w:pPr>
      <w:r>
        <w:rPr>
          <w:rFonts w:ascii="Times New Roman" w:hAnsi="Times New Roman" w:cs="Times New Roman"/>
          <w:color w:val="auto"/>
          <w:sz w:val="22"/>
          <w:szCs w:val="22"/>
        </w:rPr>
        <w:t>11.4</w:t>
      </w:r>
      <w:r w:rsidRPr="0073371C">
        <w:rPr>
          <w:rFonts w:ascii="Times New Roman" w:hAnsi="Times New Roman" w:cs="Times New Roman"/>
          <w:color w:val="auto"/>
          <w:sz w:val="22"/>
          <w:szCs w:val="22"/>
        </w:rPr>
        <w:t>.1.</w:t>
      </w:r>
      <w:r>
        <w:rPr>
          <w:rFonts w:ascii="Times New Roman" w:hAnsi="Times New Roman" w:cs="Times New Roman"/>
          <w:color w:val="auto"/>
          <w:sz w:val="22"/>
          <w:szCs w:val="22"/>
        </w:rPr>
        <w:t>1.</w:t>
      </w:r>
      <w:r w:rsidRPr="0073371C">
        <w:rPr>
          <w:rFonts w:ascii="Times New Roman" w:hAnsi="Times New Roman" w:cs="Times New Roman"/>
          <w:color w:val="auto"/>
          <w:sz w:val="22"/>
          <w:szCs w:val="22"/>
        </w:rPr>
        <w:t xml:space="preserve"> As microempresas e empresas de pequeno porte e equiparados, por ocasião da participação no certame licitatório, deverão apresentar toda a documentação exigida para efeito de comprovação de regularidade fiscal (mesmo que esta apresente restrição), trabalhista, habilitação jurídica, qualificação econômico-financeira e qualificação técnica </w:t>
      </w:r>
      <w:r w:rsidRPr="0073371C">
        <w:rPr>
          <w:rFonts w:ascii="Times New Roman" w:hAnsi="Times New Roman" w:cs="Times New Roman"/>
          <w:b/>
          <w:color w:val="auto"/>
          <w:sz w:val="22"/>
          <w:szCs w:val="22"/>
        </w:rPr>
        <w:t xml:space="preserve">(Dec. Est. </w:t>
      </w:r>
      <w:r w:rsidR="00B32A13" w:rsidRPr="00B32A13">
        <w:rPr>
          <w:rFonts w:ascii="Times New Roman" w:hAnsi="Times New Roman" w:cs="Times New Roman"/>
          <w:b/>
          <w:color w:val="auto"/>
          <w:sz w:val="22"/>
          <w:szCs w:val="22"/>
        </w:rPr>
        <w:t>21.765/2017</w:t>
      </w:r>
      <w:r w:rsidRPr="0073371C">
        <w:rPr>
          <w:rFonts w:ascii="Times New Roman" w:hAnsi="Times New Roman" w:cs="Times New Roman"/>
          <w:b/>
          <w:color w:val="auto"/>
          <w:sz w:val="22"/>
          <w:szCs w:val="22"/>
        </w:rPr>
        <w:t>, art. 4º e LC 123/06, art.43)</w:t>
      </w:r>
      <w:r w:rsidRPr="0073371C">
        <w:rPr>
          <w:rFonts w:ascii="Times New Roman" w:hAnsi="Times New Roman" w:cs="Times New Roman"/>
          <w:color w:val="auto"/>
          <w:sz w:val="22"/>
          <w:szCs w:val="22"/>
        </w:rPr>
        <w:t>.</w:t>
      </w:r>
    </w:p>
    <w:p w:rsidR="004A3FDD" w:rsidRPr="00C076FF" w:rsidRDefault="004A3FDD" w:rsidP="004A3FDD">
      <w:pPr>
        <w:pStyle w:val="PADRAO"/>
        <w:tabs>
          <w:tab w:val="clear" w:pos="1440"/>
          <w:tab w:val="clear" w:pos="2304"/>
          <w:tab w:val="left" w:pos="8789"/>
          <w:tab w:val="left" w:pos="8931"/>
          <w:tab w:val="left" w:pos="9496"/>
        </w:tabs>
        <w:ind w:left="0" w:firstLine="0"/>
        <w:rPr>
          <w:sz w:val="22"/>
          <w:szCs w:val="22"/>
        </w:rPr>
      </w:pPr>
    </w:p>
    <w:p w:rsidR="004A3FDD" w:rsidRDefault="004A3FDD" w:rsidP="004A3FDD">
      <w:pPr>
        <w:pStyle w:val="Corpodetexto"/>
        <w:tabs>
          <w:tab w:val="left" w:pos="0"/>
          <w:tab w:val="left" w:pos="284"/>
          <w:tab w:val="left" w:pos="8789"/>
          <w:tab w:val="left" w:pos="8931"/>
          <w:tab w:val="left" w:pos="9496"/>
        </w:tabs>
        <w:rPr>
          <w:sz w:val="22"/>
          <w:szCs w:val="22"/>
        </w:rPr>
      </w:pPr>
      <w:r>
        <w:rPr>
          <w:bCs/>
          <w:sz w:val="22"/>
          <w:szCs w:val="22"/>
        </w:rPr>
        <w:t>11</w:t>
      </w:r>
      <w:r w:rsidRPr="00C076FF">
        <w:rPr>
          <w:bCs/>
          <w:sz w:val="22"/>
          <w:szCs w:val="22"/>
        </w:rPr>
        <w:t>.</w:t>
      </w:r>
      <w:r>
        <w:rPr>
          <w:bCs/>
          <w:sz w:val="22"/>
          <w:szCs w:val="22"/>
        </w:rPr>
        <w:t>4</w:t>
      </w:r>
      <w:r w:rsidRPr="00C076FF">
        <w:rPr>
          <w:bCs/>
          <w:sz w:val="22"/>
          <w:szCs w:val="22"/>
        </w:rPr>
        <w:t>.1</w:t>
      </w:r>
      <w:r>
        <w:rPr>
          <w:bCs/>
          <w:sz w:val="22"/>
          <w:szCs w:val="22"/>
        </w:rPr>
        <w:t>.</w:t>
      </w:r>
      <w:r w:rsidR="0002579E">
        <w:rPr>
          <w:bCs/>
          <w:sz w:val="22"/>
          <w:szCs w:val="22"/>
        </w:rPr>
        <w:t>2</w:t>
      </w:r>
      <w:r>
        <w:rPr>
          <w:bCs/>
          <w:sz w:val="22"/>
          <w:szCs w:val="22"/>
        </w:rPr>
        <w:t>.</w:t>
      </w:r>
      <w:r w:rsidR="00BE3A05">
        <w:rPr>
          <w:bCs/>
          <w:sz w:val="22"/>
          <w:szCs w:val="22"/>
        </w:rPr>
        <w:t xml:space="preserve"> </w:t>
      </w:r>
      <w:r w:rsidRPr="00C076FF">
        <w:rPr>
          <w:sz w:val="22"/>
          <w:szCs w:val="22"/>
        </w:rPr>
        <w:t xml:space="preserve">A não regularização da documentação, no prazo previsto no </w:t>
      </w:r>
      <w:r w:rsidRPr="00266CAA">
        <w:rPr>
          <w:bCs/>
          <w:color w:val="CC0099"/>
          <w:sz w:val="22"/>
          <w:szCs w:val="22"/>
        </w:rPr>
        <w:t>subitem 1</w:t>
      </w:r>
      <w:r w:rsidR="00A72250">
        <w:rPr>
          <w:bCs/>
          <w:color w:val="CC0099"/>
          <w:sz w:val="22"/>
          <w:szCs w:val="22"/>
        </w:rPr>
        <w:t>1</w:t>
      </w:r>
      <w:r w:rsidRPr="00266CAA">
        <w:rPr>
          <w:bCs/>
          <w:color w:val="CC0099"/>
          <w:sz w:val="22"/>
          <w:szCs w:val="22"/>
        </w:rPr>
        <w:t>.</w:t>
      </w:r>
      <w:r>
        <w:rPr>
          <w:bCs/>
          <w:color w:val="CC0099"/>
          <w:sz w:val="22"/>
          <w:szCs w:val="22"/>
        </w:rPr>
        <w:t>4</w:t>
      </w:r>
      <w:r w:rsidRPr="00266CAA">
        <w:rPr>
          <w:bCs/>
          <w:color w:val="CC0099"/>
          <w:sz w:val="22"/>
          <w:szCs w:val="22"/>
        </w:rPr>
        <w:t>.1.</w:t>
      </w:r>
      <w:r>
        <w:rPr>
          <w:bCs/>
          <w:color w:val="CC0099"/>
          <w:sz w:val="22"/>
          <w:szCs w:val="22"/>
        </w:rPr>
        <w:t>2</w:t>
      </w:r>
      <w:r w:rsidRPr="00C076FF">
        <w:rPr>
          <w:sz w:val="22"/>
          <w:szCs w:val="22"/>
        </w:rPr>
        <w:t xml:space="preserve">, implicará decadência do direito à contratação, sem prejuízo das sanções previstas no </w:t>
      </w:r>
      <w:r w:rsidRPr="00C076FF">
        <w:rPr>
          <w:rStyle w:val="Hyperlink"/>
          <w:sz w:val="22"/>
          <w:szCs w:val="22"/>
        </w:rPr>
        <w:t>art. 81 da Lei no 8.666, de 21 de junho de 1993</w:t>
      </w:r>
      <w:r w:rsidRPr="00C076FF">
        <w:rPr>
          <w:sz w:val="22"/>
          <w:szCs w:val="22"/>
        </w:rPr>
        <w:t xml:space="preserve">, sendo facultado à </w:t>
      </w:r>
      <w:r w:rsidRPr="00A72250">
        <w:rPr>
          <w:b/>
          <w:bCs/>
          <w:sz w:val="22"/>
          <w:szCs w:val="22"/>
        </w:rPr>
        <w:t>SUPEL</w:t>
      </w:r>
      <w:r w:rsidR="00A72250" w:rsidRPr="00A72250">
        <w:rPr>
          <w:b/>
          <w:bCs/>
          <w:sz w:val="22"/>
          <w:szCs w:val="22"/>
        </w:rPr>
        <w:t>/</w:t>
      </w:r>
      <w:proofErr w:type="spellStart"/>
      <w:r w:rsidR="00A72250" w:rsidRPr="00A72250">
        <w:rPr>
          <w:b/>
          <w:bCs/>
          <w:sz w:val="22"/>
          <w:szCs w:val="22"/>
        </w:rPr>
        <w:t>RO</w:t>
      </w:r>
      <w:r w:rsidR="00A72250">
        <w:rPr>
          <w:sz w:val="22"/>
          <w:szCs w:val="22"/>
        </w:rPr>
        <w:t>convocar</w:t>
      </w:r>
      <w:proofErr w:type="spellEnd"/>
      <w:r w:rsidR="00A72250">
        <w:rPr>
          <w:sz w:val="22"/>
          <w:szCs w:val="22"/>
        </w:rPr>
        <w:t xml:space="preserve"> a</w:t>
      </w:r>
      <w:r w:rsidRPr="00C076FF">
        <w:rPr>
          <w:sz w:val="22"/>
          <w:szCs w:val="22"/>
        </w:rPr>
        <w:t>s licitantes remanescentes, na ordem de classificação, para a assinatura do Contrato, ou revogar a licitação</w:t>
      </w:r>
      <w:r>
        <w:rPr>
          <w:sz w:val="22"/>
          <w:szCs w:val="22"/>
        </w:rPr>
        <w:t>.</w:t>
      </w:r>
    </w:p>
    <w:p w:rsidR="004A3FDD" w:rsidRDefault="004A3FDD" w:rsidP="004A3FDD">
      <w:pPr>
        <w:pStyle w:val="Default"/>
        <w:tabs>
          <w:tab w:val="left" w:pos="8789"/>
          <w:tab w:val="left" w:pos="8931"/>
          <w:tab w:val="left" w:pos="9496"/>
        </w:tabs>
        <w:rPr>
          <w:rFonts w:ascii="Times New Roman" w:hAnsi="Times New Roman" w:cs="Times New Roman"/>
          <w:b/>
          <w:bCs/>
          <w:color w:val="auto"/>
          <w:sz w:val="22"/>
          <w:szCs w:val="22"/>
        </w:rPr>
      </w:pPr>
    </w:p>
    <w:p w:rsidR="004A3FDD" w:rsidRDefault="004A3FDD" w:rsidP="004A3FDD">
      <w:pPr>
        <w:pStyle w:val="Default"/>
        <w:tabs>
          <w:tab w:val="left" w:pos="8789"/>
          <w:tab w:val="left" w:pos="8931"/>
          <w:tab w:val="left" w:pos="9496"/>
        </w:tabs>
        <w:jc w:val="both"/>
        <w:rPr>
          <w:rFonts w:ascii="Times New Roman" w:hAnsi="Times New Roman" w:cs="Times New Roman"/>
          <w:sz w:val="22"/>
          <w:szCs w:val="22"/>
        </w:rPr>
      </w:pPr>
      <w:r>
        <w:rPr>
          <w:rFonts w:ascii="Times New Roman" w:hAnsi="Times New Roman" w:cs="Times New Roman"/>
          <w:bCs/>
          <w:color w:val="auto"/>
          <w:sz w:val="22"/>
          <w:szCs w:val="22"/>
        </w:rPr>
        <w:t>11</w:t>
      </w:r>
      <w:r w:rsidRPr="009812E2">
        <w:rPr>
          <w:rFonts w:ascii="Times New Roman" w:hAnsi="Times New Roman" w:cs="Times New Roman"/>
          <w:bCs/>
          <w:color w:val="auto"/>
          <w:sz w:val="22"/>
          <w:szCs w:val="22"/>
        </w:rPr>
        <w:t>.</w:t>
      </w:r>
      <w:r>
        <w:rPr>
          <w:rFonts w:ascii="Times New Roman" w:hAnsi="Times New Roman" w:cs="Times New Roman"/>
          <w:bCs/>
          <w:color w:val="auto"/>
          <w:sz w:val="22"/>
          <w:szCs w:val="22"/>
        </w:rPr>
        <w:t>4</w:t>
      </w:r>
      <w:r w:rsidR="00A72250">
        <w:rPr>
          <w:rFonts w:ascii="Times New Roman" w:hAnsi="Times New Roman" w:cs="Times New Roman"/>
          <w:bCs/>
          <w:color w:val="auto"/>
          <w:sz w:val="22"/>
          <w:szCs w:val="22"/>
        </w:rPr>
        <w:t>.1.</w:t>
      </w:r>
      <w:r w:rsidR="0002579E">
        <w:rPr>
          <w:rFonts w:ascii="Times New Roman" w:hAnsi="Times New Roman" w:cs="Times New Roman"/>
          <w:bCs/>
          <w:color w:val="auto"/>
          <w:sz w:val="22"/>
          <w:szCs w:val="22"/>
        </w:rPr>
        <w:t>3</w:t>
      </w:r>
      <w:r w:rsidRPr="009812E2">
        <w:rPr>
          <w:rFonts w:ascii="Times New Roman" w:hAnsi="Times New Roman" w:cs="Times New Roman"/>
          <w:bCs/>
          <w:color w:val="auto"/>
          <w:sz w:val="22"/>
          <w:szCs w:val="22"/>
        </w:rPr>
        <w:t>.</w:t>
      </w:r>
      <w:r w:rsidR="00BE3A05">
        <w:rPr>
          <w:rFonts w:ascii="Times New Roman" w:hAnsi="Times New Roman" w:cs="Times New Roman"/>
          <w:bCs/>
          <w:color w:val="auto"/>
          <w:sz w:val="22"/>
          <w:szCs w:val="22"/>
        </w:rPr>
        <w:t xml:space="preserve"> </w:t>
      </w:r>
      <w:r w:rsidRPr="003265C6">
        <w:rPr>
          <w:rFonts w:ascii="Times New Roman" w:hAnsi="Times New Roman" w:cs="Times New Roman"/>
          <w:bCs/>
          <w:color w:val="auto"/>
          <w:sz w:val="22"/>
          <w:szCs w:val="22"/>
        </w:rPr>
        <w:t xml:space="preserve">Caso o fornecedor seja </w:t>
      </w:r>
      <w:r w:rsidRPr="003265C6">
        <w:rPr>
          <w:rFonts w:ascii="Times New Roman" w:hAnsi="Times New Roman" w:cs="Times New Roman"/>
          <w:sz w:val="22"/>
          <w:szCs w:val="22"/>
        </w:rPr>
        <w:t xml:space="preserve">considerado isento dos tributos estaduais relacionados ao objeto licitatório, deverá comprovar tal condição mediante a apresentação de declaração da Fazenda Estadual do domicílio ou sede do fornecedor, ou outra equivalente, na forma da lei. </w:t>
      </w:r>
    </w:p>
    <w:p w:rsidR="004A3FDD" w:rsidRDefault="004A3FDD" w:rsidP="004A3FDD">
      <w:pPr>
        <w:pStyle w:val="Corpodetexto"/>
        <w:tabs>
          <w:tab w:val="left" w:pos="8789"/>
          <w:tab w:val="left" w:pos="8931"/>
          <w:tab w:val="left" w:pos="9496"/>
        </w:tabs>
        <w:rPr>
          <w:b/>
          <w:bCs/>
          <w:sz w:val="22"/>
          <w:szCs w:val="22"/>
        </w:rPr>
      </w:pPr>
    </w:p>
    <w:p w:rsidR="004A3FDD" w:rsidRPr="00C076FF" w:rsidRDefault="004A3FDD" w:rsidP="004A3FDD">
      <w:pPr>
        <w:pStyle w:val="Corpodetexto"/>
        <w:tabs>
          <w:tab w:val="left" w:pos="8789"/>
          <w:tab w:val="left" w:pos="8931"/>
          <w:tab w:val="left" w:pos="9496"/>
        </w:tabs>
        <w:rPr>
          <w:bCs/>
          <w:color w:val="0000CC"/>
          <w:sz w:val="22"/>
          <w:szCs w:val="22"/>
        </w:rPr>
      </w:pPr>
      <w:r>
        <w:rPr>
          <w:bCs/>
          <w:sz w:val="22"/>
          <w:szCs w:val="22"/>
        </w:rPr>
        <w:lastRenderedPageBreak/>
        <w:t>11</w:t>
      </w:r>
      <w:r w:rsidRPr="009812E2">
        <w:rPr>
          <w:bCs/>
          <w:sz w:val="22"/>
          <w:szCs w:val="22"/>
        </w:rPr>
        <w:t>.4.1.</w:t>
      </w:r>
      <w:r w:rsidR="0002579E">
        <w:rPr>
          <w:bCs/>
          <w:sz w:val="22"/>
          <w:szCs w:val="22"/>
        </w:rPr>
        <w:t>4</w:t>
      </w:r>
      <w:r w:rsidRPr="009812E2">
        <w:rPr>
          <w:bCs/>
          <w:sz w:val="22"/>
          <w:szCs w:val="22"/>
        </w:rPr>
        <w:t>.</w:t>
      </w:r>
      <w:r w:rsidRPr="00C076FF">
        <w:rPr>
          <w:bCs/>
          <w:sz w:val="22"/>
          <w:szCs w:val="22"/>
        </w:rPr>
        <w:t xml:space="preserve"> As certidões acima mencionadas, que não indicarem prazo de validade, só serão aceitas pel</w:t>
      </w:r>
      <w:r w:rsidR="00A72250">
        <w:rPr>
          <w:bCs/>
          <w:sz w:val="22"/>
          <w:szCs w:val="22"/>
        </w:rPr>
        <w:t>o</w:t>
      </w:r>
      <w:r w:rsidRPr="00C076FF">
        <w:rPr>
          <w:bCs/>
          <w:sz w:val="22"/>
          <w:szCs w:val="22"/>
        </w:rPr>
        <w:t xml:space="preserve"> Pregoeir</w:t>
      </w:r>
      <w:r w:rsidR="00A72250">
        <w:rPr>
          <w:bCs/>
          <w:sz w:val="22"/>
          <w:szCs w:val="22"/>
        </w:rPr>
        <w:t>o</w:t>
      </w:r>
      <w:r w:rsidRPr="00C076FF">
        <w:rPr>
          <w:bCs/>
          <w:sz w:val="22"/>
          <w:szCs w:val="22"/>
        </w:rPr>
        <w:t xml:space="preserve">, se emitidas nos últimos </w:t>
      </w:r>
      <w:r w:rsidRPr="00134C4A">
        <w:rPr>
          <w:b/>
          <w:bCs/>
          <w:sz w:val="22"/>
          <w:szCs w:val="22"/>
        </w:rPr>
        <w:t>60 (sessenta) dias corridos.</w:t>
      </w:r>
    </w:p>
    <w:p w:rsidR="004A3FDD" w:rsidRDefault="004A3FDD" w:rsidP="004A3FDD">
      <w:pPr>
        <w:tabs>
          <w:tab w:val="left" w:pos="-284"/>
          <w:tab w:val="left" w:pos="851"/>
          <w:tab w:val="left" w:pos="8789"/>
          <w:tab w:val="left" w:pos="8931"/>
          <w:tab w:val="left" w:pos="9496"/>
        </w:tabs>
        <w:ind w:left="-426"/>
        <w:jc w:val="both"/>
        <w:rPr>
          <w:b/>
          <w:bCs/>
          <w:color w:val="0000FF"/>
          <w:sz w:val="22"/>
          <w:szCs w:val="22"/>
        </w:rPr>
      </w:pPr>
    </w:p>
    <w:p w:rsidR="004A3FDD" w:rsidRPr="003265C6" w:rsidRDefault="004A3FDD" w:rsidP="004A3FDD">
      <w:pPr>
        <w:tabs>
          <w:tab w:val="left" w:pos="-284"/>
          <w:tab w:val="left" w:pos="851"/>
          <w:tab w:val="left" w:pos="8789"/>
          <w:tab w:val="left" w:pos="8931"/>
          <w:tab w:val="left" w:pos="9496"/>
        </w:tabs>
        <w:jc w:val="both"/>
        <w:rPr>
          <w:b/>
          <w:bCs/>
          <w:color w:val="0000FF"/>
          <w:sz w:val="22"/>
          <w:szCs w:val="22"/>
        </w:rPr>
      </w:pPr>
      <w:r>
        <w:rPr>
          <w:b/>
          <w:bCs/>
          <w:color w:val="0000FF"/>
          <w:sz w:val="22"/>
          <w:szCs w:val="22"/>
        </w:rPr>
        <w:t>11.4</w:t>
      </w:r>
      <w:r w:rsidRPr="003265C6">
        <w:rPr>
          <w:b/>
          <w:bCs/>
          <w:color w:val="0000FF"/>
          <w:sz w:val="22"/>
          <w:szCs w:val="22"/>
        </w:rPr>
        <w:t>.</w:t>
      </w:r>
      <w:r>
        <w:rPr>
          <w:b/>
          <w:bCs/>
          <w:color w:val="0000FF"/>
          <w:sz w:val="22"/>
          <w:szCs w:val="22"/>
        </w:rPr>
        <w:t>2.</w:t>
      </w:r>
      <w:r w:rsidRPr="003265C6">
        <w:rPr>
          <w:b/>
          <w:bCs/>
          <w:color w:val="0000FF"/>
          <w:sz w:val="22"/>
          <w:szCs w:val="22"/>
        </w:rPr>
        <w:t xml:space="preserve"> RELATIVOS À REGULARIDADE </w:t>
      </w:r>
      <w:r>
        <w:rPr>
          <w:b/>
          <w:bCs/>
          <w:color w:val="0000FF"/>
          <w:sz w:val="22"/>
          <w:szCs w:val="22"/>
        </w:rPr>
        <w:t>TRABALHISTA</w:t>
      </w:r>
    </w:p>
    <w:p w:rsidR="00A72250" w:rsidRDefault="00A72250" w:rsidP="004A3FDD">
      <w:pPr>
        <w:pStyle w:val="Corpodetexto"/>
        <w:tabs>
          <w:tab w:val="left" w:pos="-284"/>
          <w:tab w:val="left" w:pos="1134"/>
        </w:tabs>
        <w:rPr>
          <w:bCs/>
          <w:sz w:val="22"/>
          <w:szCs w:val="22"/>
        </w:rPr>
      </w:pPr>
    </w:p>
    <w:p w:rsidR="00E46B74" w:rsidRDefault="00E46B74" w:rsidP="00E46B74">
      <w:pPr>
        <w:tabs>
          <w:tab w:val="left" w:pos="-284"/>
          <w:tab w:val="left" w:pos="426"/>
          <w:tab w:val="left" w:pos="8789"/>
          <w:tab w:val="left" w:pos="8931"/>
          <w:tab w:val="left" w:pos="9496"/>
        </w:tabs>
        <w:jc w:val="both"/>
        <w:rPr>
          <w:bCs/>
          <w:sz w:val="22"/>
          <w:szCs w:val="22"/>
        </w:rPr>
      </w:pPr>
      <w:r w:rsidRPr="00F2388D">
        <w:rPr>
          <w:bCs/>
          <w:sz w:val="22"/>
          <w:szCs w:val="22"/>
        </w:rPr>
        <w:t>a)</w:t>
      </w:r>
      <w:r w:rsidRPr="00A820F2">
        <w:rPr>
          <w:b/>
          <w:bCs/>
          <w:sz w:val="22"/>
          <w:szCs w:val="22"/>
        </w:rPr>
        <w:t xml:space="preserve"> Certidão de Regularidade perante a Justiça do Trabalho</w:t>
      </w:r>
      <w:r w:rsidRPr="00A820F2">
        <w:rPr>
          <w:bCs/>
          <w:sz w:val="22"/>
          <w:szCs w:val="22"/>
        </w:rPr>
        <w:t xml:space="preserve"> - CNDT (Lei Federal n.º 12.440/2011, de 07/07/2011, Art. 642-A). Esta certidão poderá ser emitida gratuitamente nas páginas eletrônicas do Tribunal Superior do Trabalho, do Conselho Superior da Justiça do Trabalho e dos Tribunais Regionais do Trabalho, mediante indicação do CPF ou CNPJ do interessado, podendo ser Certidão Negativa ou Certidão Positiva com efeitos de negativa. </w:t>
      </w:r>
      <w:r w:rsidRPr="006D15BF">
        <w:rPr>
          <w:b/>
          <w:bCs/>
          <w:color w:val="FF0000"/>
          <w:sz w:val="22"/>
          <w:szCs w:val="22"/>
          <w:highlight w:val="yellow"/>
        </w:rPr>
        <w:t>(CONTEMPLADA PELO SICAF)</w:t>
      </w:r>
      <w:r w:rsidRPr="004E1BB8">
        <w:rPr>
          <w:b/>
          <w:bCs/>
          <w:color w:val="FF0000"/>
          <w:sz w:val="22"/>
          <w:szCs w:val="22"/>
        </w:rPr>
        <w:t>.</w:t>
      </w:r>
    </w:p>
    <w:p w:rsidR="00E46B74" w:rsidRPr="006448E7" w:rsidRDefault="00E46B74" w:rsidP="00E46B74">
      <w:pPr>
        <w:pStyle w:val="Corpodetexto"/>
        <w:tabs>
          <w:tab w:val="left" w:pos="0"/>
          <w:tab w:val="left" w:pos="284"/>
          <w:tab w:val="left" w:pos="9496"/>
        </w:tabs>
        <w:ind w:right="-1"/>
        <w:rPr>
          <w:bCs/>
          <w:sz w:val="22"/>
          <w:szCs w:val="22"/>
        </w:rPr>
      </w:pPr>
    </w:p>
    <w:p w:rsidR="00E46B74" w:rsidRDefault="00E46B74" w:rsidP="00E46B74">
      <w:pPr>
        <w:pStyle w:val="Corpodetexto"/>
        <w:tabs>
          <w:tab w:val="left" w:pos="0"/>
          <w:tab w:val="left" w:pos="284"/>
          <w:tab w:val="left" w:pos="9496"/>
        </w:tabs>
        <w:ind w:right="-1"/>
        <w:rPr>
          <w:bCs/>
          <w:sz w:val="22"/>
          <w:szCs w:val="22"/>
        </w:rPr>
      </w:pPr>
      <w:r>
        <w:rPr>
          <w:bCs/>
          <w:sz w:val="22"/>
          <w:szCs w:val="22"/>
        </w:rPr>
        <w:t xml:space="preserve">b) </w:t>
      </w:r>
      <w:r w:rsidRPr="006448E7">
        <w:rPr>
          <w:bCs/>
          <w:sz w:val="22"/>
          <w:szCs w:val="22"/>
        </w:rPr>
        <w:t>A apresentação de certidões positivas com efeito de negativa, serão aceitas nas mesmas condições, quanto a sua validade e efeitos, tendo em vista a sua emissão diante da diante da exigência de débito confesso, parcelamento e em fase de adimplemento.</w:t>
      </w:r>
    </w:p>
    <w:p w:rsidR="00E46B74" w:rsidRDefault="00E46B74" w:rsidP="00E46B74">
      <w:pPr>
        <w:pStyle w:val="Corpodetexto"/>
        <w:tabs>
          <w:tab w:val="left" w:pos="0"/>
          <w:tab w:val="left" w:pos="284"/>
          <w:tab w:val="left" w:pos="9496"/>
        </w:tabs>
        <w:ind w:right="-1"/>
        <w:rPr>
          <w:bCs/>
          <w:sz w:val="22"/>
          <w:szCs w:val="22"/>
        </w:rPr>
      </w:pPr>
    </w:p>
    <w:p w:rsidR="00E46B74" w:rsidRPr="0073371C" w:rsidRDefault="00E46B74" w:rsidP="00E46B74">
      <w:pPr>
        <w:pStyle w:val="PADRAO"/>
        <w:tabs>
          <w:tab w:val="clear" w:pos="1440"/>
          <w:tab w:val="clear" w:pos="2304"/>
          <w:tab w:val="left" w:pos="8789"/>
          <w:tab w:val="left" w:pos="8931"/>
          <w:tab w:val="left" w:pos="9496"/>
        </w:tabs>
        <w:ind w:left="0" w:firstLine="0"/>
        <w:rPr>
          <w:bCs/>
          <w:color w:val="auto"/>
          <w:sz w:val="22"/>
          <w:szCs w:val="22"/>
        </w:rPr>
      </w:pPr>
      <w:r>
        <w:rPr>
          <w:bCs/>
          <w:sz w:val="22"/>
          <w:szCs w:val="22"/>
        </w:rPr>
        <w:t xml:space="preserve">c) </w:t>
      </w:r>
      <w:r w:rsidRPr="0073371C">
        <w:rPr>
          <w:bCs/>
          <w:color w:val="auto"/>
          <w:sz w:val="22"/>
          <w:szCs w:val="22"/>
        </w:rPr>
        <w:t xml:space="preserve">Havendo alguma restrição na comprovação da regularidade </w:t>
      </w:r>
      <w:r w:rsidR="0002579E">
        <w:rPr>
          <w:bCs/>
          <w:color w:val="auto"/>
          <w:sz w:val="22"/>
          <w:szCs w:val="22"/>
        </w:rPr>
        <w:t xml:space="preserve">fiscal e </w:t>
      </w:r>
      <w:r>
        <w:rPr>
          <w:bCs/>
          <w:color w:val="auto"/>
          <w:sz w:val="22"/>
          <w:szCs w:val="22"/>
        </w:rPr>
        <w:t>trabalhista</w:t>
      </w:r>
      <w:r w:rsidRPr="0073371C">
        <w:rPr>
          <w:bCs/>
          <w:color w:val="auto"/>
          <w:sz w:val="22"/>
          <w:szCs w:val="22"/>
        </w:rPr>
        <w:t xml:space="preserve"> das Microempresas ou empresas de pequeno porte, será concedido o prazo de</w:t>
      </w:r>
      <w:r>
        <w:rPr>
          <w:bCs/>
          <w:color w:val="auto"/>
          <w:sz w:val="22"/>
          <w:szCs w:val="22"/>
        </w:rPr>
        <w:t xml:space="preserve"> </w:t>
      </w:r>
      <w:r w:rsidRPr="008A71C7">
        <w:rPr>
          <w:bCs/>
          <w:color w:val="FF0000"/>
          <w:sz w:val="22"/>
          <w:szCs w:val="22"/>
        </w:rPr>
        <w:t>05 (cinco) dias úteis</w:t>
      </w:r>
      <w:r w:rsidRPr="0073371C">
        <w:rPr>
          <w:bCs/>
          <w:color w:val="auto"/>
          <w:sz w:val="22"/>
          <w:szCs w:val="22"/>
        </w:rPr>
        <w:t xml:space="preserve"> para regularização da documentação, conforme os termos do art. 43 e seus §§ da Lei Complementar n.° 123/2006.</w:t>
      </w:r>
    </w:p>
    <w:p w:rsidR="004A3FDD" w:rsidRPr="003265C6" w:rsidRDefault="004A3FDD" w:rsidP="004A3FDD">
      <w:pPr>
        <w:pStyle w:val="Corpodetexto"/>
        <w:tabs>
          <w:tab w:val="left" w:pos="-284"/>
          <w:tab w:val="left" w:pos="1134"/>
          <w:tab w:val="left" w:pos="8789"/>
          <w:tab w:val="left" w:pos="8931"/>
          <w:tab w:val="left" w:pos="9496"/>
        </w:tabs>
        <w:rPr>
          <w:sz w:val="22"/>
          <w:szCs w:val="22"/>
        </w:rPr>
      </w:pPr>
    </w:p>
    <w:p w:rsidR="004A3FDD" w:rsidRPr="003265C6" w:rsidRDefault="004A3FDD" w:rsidP="004A3FDD">
      <w:pPr>
        <w:tabs>
          <w:tab w:val="left" w:pos="0"/>
          <w:tab w:val="left" w:pos="709"/>
          <w:tab w:val="left" w:pos="1418"/>
          <w:tab w:val="left" w:pos="8789"/>
          <w:tab w:val="left" w:pos="8931"/>
          <w:tab w:val="left" w:pos="9496"/>
        </w:tabs>
        <w:ind w:hanging="709"/>
        <w:jc w:val="both"/>
        <w:rPr>
          <w:b/>
          <w:bCs/>
          <w:color w:val="0000FF"/>
          <w:sz w:val="22"/>
          <w:szCs w:val="22"/>
        </w:rPr>
      </w:pPr>
      <w:r>
        <w:rPr>
          <w:b/>
          <w:color w:val="0000FF"/>
          <w:sz w:val="22"/>
          <w:szCs w:val="22"/>
        </w:rPr>
        <w:tab/>
        <w:t>11.4.3.</w:t>
      </w:r>
      <w:r w:rsidRPr="003265C6">
        <w:rPr>
          <w:b/>
          <w:bCs/>
          <w:color w:val="0000FF"/>
          <w:sz w:val="22"/>
          <w:szCs w:val="22"/>
        </w:rPr>
        <w:t xml:space="preserve">RELATIVOS À </w:t>
      </w:r>
      <w:r>
        <w:rPr>
          <w:b/>
          <w:bCs/>
          <w:color w:val="0000FF"/>
          <w:sz w:val="22"/>
          <w:szCs w:val="22"/>
        </w:rPr>
        <w:t>HABILITAÇÃO JURÍDICA</w:t>
      </w:r>
    </w:p>
    <w:p w:rsidR="004A3FDD" w:rsidRPr="003265C6" w:rsidRDefault="004A3FDD" w:rsidP="004A3FDD">
      <w:pPr>
        <w:tabs>
          <w:tab w:val="left" w:pos="-284"/>
          <w:tab w:val="left" w:pos="709"/>
          <w:tab w:val="left" w:pos="1418"/>
          <w:tab w:val="left" w:pos="8789"/>
          <w:tab w:val="left" w:pos="8931"/>
          <w:tab w:val="left" w:pos="9496"/>
        </w:tabs>
        <w:ind w:left="-426" w:hanging="709"/>
        <w:jc w:val="both"/>
        <w:rPr>
          <w:color w:val="000000"/>
          <w:sz w:val="22"/>
          <w:szCs w:val="22"/>
        </w:rPr>
      </w:pPr>
    </w:p>
    <w:p w:rsidR="004A3FDD" w:rsidRPr="00907395" w:rsidRDefault="004A3FDD" w:rsidP="004A3FDD">
      <w:pPr>
        <w:tabs>
          <w:tab w:val="left" w:pos="-284"/>
          <w:tab w:val="left" w:pos="709"/>
          <w:tab w:val="left" w:pos="1418"/>
        </w:tabs>
        <w:jc w:val="both"/>
        <w:rPr>
          <w:bCs/>
          <w:color w:val="0000FF"/>
          <w:sz w:val="22"/>
          <w:szCs w:val="22"/>
        </w:rPr>
      </w:pPr>
      <w:r>
        <w:rPr>
          <w:b/>
          <w:bCs/>
          <w:color w:val="000000"/>
          <w:sz w:val="22"/>
          <w:szCs w:val="22"/>
        </w:rPr>
        <w:t xml:space="preserve">a) </w:t>
      </w:r>
      <w:r w:rsidRPr="00907395">
        <w:rPr>
          <w:b/>
          <w:bCs/>
          <w:color w:val="000000"/>
          <w:sz w:val="22"/>
          <w:szCs w:val="22"/>
        </w:rPr>
        <w:t>Ato Constitutivo, Estatuto ou Contrato Social</w:t>
      </w:r>
      <w:r w:rsidRPr="00907395">
        <w:rPr>
          <w:bCs/>
          <w:color w:val="000000"/>
          <w:sz w:val="22"/>
          <w:szCs w:val="22"/>
        </w:rPr>
        <w:t>, em vigor, devidamente registrado na Junta Comercial, em se tratando de sociedades comerciais, e, no caso de sociedade por ações, acompanhado de documentos de eleição de seus administradores, para comprovação do ramo de atividade, onde seja compatível com o objeto desta licitação;</w:t>
      </w:r>
    </w:p>
    <w:p w:rsidR="004A3FDD" w:rsidRPr="00907395" w:rsidRDefault="004A3FDD" w:rsidP="004A3FDD">
      <w:pPr>
        <w:pStyle w:val="Corpodetexto"/>
        <w:tabs>
          <w:tab w:val="left" w:pos="-284"/>
          <w:tab w:val="left" w:pos="142"/>
        </w:tabs>
        <w:rPr>
          <w:bCs/>
          <w:color w:val="000000"/>
          <w:sz w:val="22"/>
          <w:szCs w:val="22"/>
        </w:rPr>
      </w:pPr>
    </w:p>
    <w:p w:rsidR="004A3FDD" w:rsidRPr="00907395" w:rsidRDefault="004A3FDD" w:rsidP="004A3FDD">
      <w:pPr>
        <w:pStyle w:val="Corpodetexto"/>
        <w:tabs>
          <w:tab w:val="left" w:pos="-284"/>
          <w:tab w:val="left" w:pos="142"/>
        </w:tabs>
        <w:rPr>
          <w:bCs/>
          <w:color w:val="000000"/>
          <w:sz w:val="22"/>
          <w:szCs w:val="22"/>
        </w:rPr>
      </w:pPr>
      <w:proofErr w:type="gramStart"/>
      <w:r w:rsidRPr="00907395">
        <w:rPr>
          <w:bCs/>
          <w:color w:val="000000"/>
          <w:sz w:val="22"/>
          <w:szCs w:val="22"/>
        </w:rPr>
        <w:t>ou</w:t>
      </w:r>
      <w:proofErr w:type="gramEnd"/>
      <w:r w:rsidRPr="00907395">
        <w:rPr>
          <w:bCs/>
          <w:color w:val="000000"/>
          <w:sz w:val="22"/>
          <w:szCs w:val="22"/>
        </w:rPr>
        <w:t xml:space="preserve"> conforme o caso: </w:t>
      </w:r>
    </w:p>
    <w:p w:rsidR="004A3FDD" w:rsidRPr="00907395" w:rsidRDefault="004A3FDD" w:rsidP="004A3FDD">
      <w:pPr>
        <w:pStyle w:val="Corpodetexto"/>
        <w:tabs>
          <w:tab w:val="left" w:pos="-284"/>
          <w:tab w:val="left" w:pos="142"/>
        </w:tabs>
        <w:rPr>
          <w:bCs/>
          <w:color w:val="000000"/>
          <w:sz w:val="22"/>
          <w:szCs w:val="22"/>
        </w:rPr>
      </w:pPr>
    </w:p>
    <w:p w:rsidR="004A3FDD" w:rsidRPr="00907395" w:rsidRDefault="004A3FDD" w:rsidP="004A3FDD">
      <w:pPr>
        <w:pStyle w:val="Corpodetexto"/>
        <w:tabs>
          <w:tab w:val="left" w:pos="-284"/>
          <w:tab w:val="left" w:pos="142"/>
        </w:tabs>
        <w:rPr>
          <w:bCs/>
          <w:color w:val="000000"/>
          <w:sz w:val="22"/>
          <w:szCs w:val="22"/>
        </w:rPr>
      </w:pPr>
      <w:r w:rsidRPr="008A30D8">
        <w:rPr>
          <w:b/>
          <w:bCs/>
          <w:color w:val="000000"/>
          <w:sz w:val="22"/>
          <w:szCs w:val="22"/>
        </w:rPr>
        <w:t>b)</w:t>
      </w:r>
      <w:r w:rsidR="00E46B74">
        <w:rPr>
          <w:b/>
          <w:bCs/>
          <w:color w:val="000000"/>
          <w:sz w:val="22"/>
          <w:szCs w:val="22"/>
        </w:rPr>
        <w:t xml:space="preserve"> </w:t>
      </w:r>
      <w:r w:rsidRPr="00907395">
        <w:rPr>
          <w:bCs/>
          <w:color w:val="000000"/>
          <w:sz w:val="22"/>
          <w:szCs w:val="22"/>
        </w:rPr>
        <w:t>Ato constitutivo e respectivas alterações, devidamente registrados, acompanhados de prova de investid</w:t>
      </w:r>
      <w:r>
        <w:rPr>
          <w:bCs/>
          <w:color w:val="000000"/>
          <w:sz w:val="22"/>
          <w:szCs w:val="22"/>
        </w:rPr>
        <w:t>ura da Diretoria em exercício, n</w:t>
      </w:r>
      <w:r w:rsidRPr="00907395">
        <w:rPr>
          <w:bCs/>
          <w:color w:val="000000"/>
          <w:sz w:val="22"/>
          <w:szCs w:val="22"/>
        </w:rPr>
        <w:t>o caso de sociedade civil</w:t>
      </w:r>
      <w:r>
        <w:rPr>
          <w:bCs/>
          <w:color w:val="000000"/>
          <w:sz w:val="22"/>
          <w:szCs w:val="22"/>
        </w:rPr>
        <w:t>;</w:t>
      </w:r>
    </w:p>
    <w:p w:rsidR="004A3FDD" w:rsidRPr="00907395" w:rsidRDefault="004A3FDD" w:rsidP="004A3FDD">
      <w:pPr>
        <w:pStyle w:val="Corpodetexto"/>
        <w:tabs>
          <w:tab w:val="left" w:pos="-284"/>
          <w:tab w:val="left" w:pos="142"/>
        </w:tabs>
        <w:rPr>
          <w:bCs/>
          <w:color w:val="000000"/>
          <w:sz w:val="22"/>
          <w:szCs w:val="22"/>
        </w:rPr>
      </w:pPr>
    </w:p>
    <w:p w:rsidR="004A3FDD" w:rsidRPr="008A30D8" w:rsidRDefault="004A3FDD" w:rsidP="004A3FDD">
      <w:pPr>
        <w:pStyle w:val="Corpodetexto"/>
        <w:tabs>
          <w:tab w:val="left" w:pos="-284"/>
          <w:tab w:val="left" w:pos="142"/>
        </w:tabs>
        <w:rPr>
          <w:bCs/>
          <w:color w:val="000000"/>
          <w:sz w:val="22"/>
          <w:szCs w:val="22"/>
        </w:rPr>
      </w:pPr>
      <w:r w:rsidRPr="008A30D8">
        <w:rPr>
          <w:b/>
          <w:bCs/>
          <w:color w:val="000000"/>
          <w:sz w:val="22"/>
          <w:szCs w:val="22"/>
        </w:rPr>
        <w:t>c)</w:t>
      </w:r>
      <w:r w:rsidR="00E46B74">
        <w:rPr>
          <w:b/>
          <w:bCs/>
          <w:color w:val="000000"/>
          <w:sz w:val="22"/>
          <w:szCs w:val="22"/>
        </w:rPr>
        <w:t xml:space="preserve"> </w:t>
      </w:r>
      <w:r w:rsidRPr="00907395">
        <w:rPr>
          <w:bCs/>
          <w:color w:val="000000"/>
          <w:sz w:val="22"/>
          <w:szCs w:val="22"/>
        </w:rPr>
        <w:t>Registro Comercial</w:t>
      </w:r>
      <w:r>
        <w:rPr>
          <w:bCs/>
          <w:color w:val="000000"/>
          <w:sz w:val="22"/>
          <w:szCs w:val="22"/>
        </w:rPr>
        <w:t>, no caso de empresa individual;</w:t>
      </w:r>
    </w:p>
    <w:p w:rsidR="004A3FDD" w:rsidRPr="008A30D8" w:rsidRDefault="004A3FDD" w:rsidP="004A3FDD">
      <w:pPr>
        <w:pStyle w:val="Corpodetexto"/>
        <w:tabs>
          <w:tab w:val="left" w:pos="-284"/>
          <w:tab w:val="left" w:pos="142"/>
        </w:tabs>
        <w:rPr>
          <w:bCs/>
          <w:color w:val="000000"/>
          <w:sz w:val="22"/>
          <w:szCs w:val="22"/>
        </w:rPr>
      </w:pPr>
    </w:p>
    <w:p w:rsidR="004A3FDD" w:rsidRPr="008A30D8" w:rsidRDefault="004A3FDD" w:rsidP="004A3FDD">
      <w:pPr>
        <w:pStyle w:val="Corpodetexto"/>
        <w:tabs>
          <w:tab w:val="left" w:pos="-284"/>
          <w:tab w:val="left" w:pos="142"/>
        </w:tabs>
        <w:rPr>
          <w:bCs/>
          <w:color w:val="000000"/>
          <w:sz w:val="22"/>
          <w:szCs w:val="22"/>
        </w:rPr>
      </w:pPr>
      <w:r w:rsidRPr="008A30D8">
        <w:rPr>
          <w:b/>
          <w:bCs/>
          <w:color w:val="000000"/>
          <w:sz w:val="22"/>
          <w:szCs w:val="22"/>
        </w:rPr>
        <w:t>d)</w:t>
      </w:r>
      <w:r w:rsidR="00E46B74">
        <w:rPr>
          <w:b/>
          <w:bCs/>
          <w:color w:val="000000"/>
          <w:sz w:val="22"/>
          <w:szCs w:val="22"/>
        </w:rPr>
        <w:t xml:space="preserve"> </w:t>
      </w:r>
      <w:r w:rsidRPr="00907395">
        <w:rPr>
          <w:bCs/>
          <w:color w:val="000000"/>
          <w:sz w:val="22"/>
          <w:szCs w:val="22"/>
        </w:rPr>
        <w:t>Decreto de Autorização, devidamente arquivado em se tratando de empresa ou sociedade estra</w:t>
      </w:r>
      <w:r>
        <w:rPr>
          <w:bCs/>
          <w:color w:val="000000"/>
          <w:sz w:val="22"/>
          <w:szCs w:val="22"/>
        </w:rPr>
        <w:t>ngeira em funcionamento no País;</w:t>
      </w:r>
    </w:p>
    <w:p w:rsidR="004A3FDD" w:rsidRPr="00907395" w:rsidRDefault="004A3FDD" w:rsidP="004A3FDD">
      <w:pPr>
        <w:pStyle w:val="Corpodetexto"/>
        <w:tabs>
          <w:tab w:val="left" w:pos="-284"/>
          <w:tab w:val="left" w:pos="142"/>
        </w:tabs>
        <w:rPr>
          <w:bCs/>
          <w:color w:val="000000"/>
          <w:sz w:val="22"/>
          <w:szCs w:val="22"/>
        </w:rPr>
      </w:pPr>
    </w:p>
    <w:p w:rsidR="004A3FDD" w:rsidRPr="00907395" w:rsidRDefault="004A3FDD" w:rsidP="004A3FDD">
      <w:pPr>
        <w:pStyle w:val="Corpodetexto"/>
        <w:tabs>
          <w:tab w:val="left" w:pos="-284"/>
          <w:tab w:val="left" w:pos="142"/>
        </w:tabs>
        <w:rPr>
          <w:bCs/>
          <w:color w:val="000000"/>
          <w:sz w:val="22"/>
          <w:szCs w:val="22"/>
        </w:rPr>
      </w:pPr>
      <w:r w:rsidRPr="008A30D8">
        <w:rPr>
          <w:b/>
          <w:bCs/>
          <w:color w:val="000000"/>
          <w:sz w:val="22"/>
          <w:szCs w:val="22"/>
        </w:rPr>
        <w:t>e)</w:t>
      </w:r>
      <w:r w:rsidR="00E46B74">
        <w:rPr>
          <w:b/>
          <w:bCs/>
          <w:color w:val="000000"/>
          <w:sz w:val="22"/>
          <w:szCs w:val="22"/>
        </w:rPr>
        <w:t xml:space="preserve"> </w:t>
      </w:r>
      <w:r w:rsidRPr="00907395">
        <w:rPr>
          <w:bCs/>
          <w:color w:val="000000"/>
          <w:sz w:val="22"/>
          <w:szCs w:val="22"/>
        </w:rPr>
        <w:t>Cédula de identidade, no caso de pessoa física (quando viável a participação).</w:t>
      </w:r>
    </w:p>
    <w:p w:rsidR="004A3FDD" w:rsidRPr="00907395" w:rsidRDefault="004A3FDD" w:rsidP="004A3FDD">
      <w:pPr>
        <w:pStyle w:val="Corpodetexto"/>
        <w:tabs>
          <w:tab w:val="left" w:pos="-284"/>
          <w:tab w:val="left" w:pos="142"/>
        </w:tabs>
        <w:rPr>
          <w:b/>
          <w:bCs/>
          <w:color w:val="000000"/>
          <w:sz w:val="22"/>
          <w:szCs w:val="22"/>
        </w:rPr>
      </w:pPr>
    </w:p>
    <w:p w:rsidR="004A3FDD" w:rsidRPr="003265C6" w:rsidRDefault="004A3FDD" w:rsidP="004A3FDD">
      <w:pPr>
        <w:pStyle w:val="Corpodetexto"/>
        <w:tabs>
          <w:tab w:val="left" w:pos="-284"/>
          <w:tab w:val="left" w:pos="142"/>
        </w:tabs>
        <w:rPr>
          <w:b/>
          <w:bCs/>
          <w:color w:val="000000"/>
          <w:sz w:val="22"/>
          <w:szCs w:val="22"/>
        </w:rPr>
      </w:pPr>
      <w:r>
        <w:rPr>
          <w:bCs/>
          <w:sz w:val="22"/>
          <w:szCs w:val="22"/>
          <w:highlight w:val="yellow"/>
        </w:rPr>
        <w:t xml:space="preserve">11.4.3.1. Os documentos acima </w:t>
      </w:r>
      <w:r w:rsidRPr="003265C6">
        <w:rPr>
          <w:bCs/>
          <w:sz w:val="22"/>
          <w:szCs w:val="22"/>
          <w:highlight w:val="yellow"/>
        </w:rPr>
        <w:t xml:space="preserve">NÃO </w:t>
      </w:r>
      <w:r>
        <w:rPr>
          <w:bCs/>
          <w:sz w:val="22"/>
          <w:szCs w:val="22"/>
          <w:highlight w:val="yellow"/>
        </w:rPr>
        <w:t xml:space="preserve">SÃO </w:t>
      </w:r>
      <w:r w:rsidRPr="003265C6">
        <w:rPr>
          <w:bCs/>
          <w:sz w:val="22"/>
          <w:szCs w:val="22"/>
          <w:highlight w:val="yellow"/>
        </w:rPr>
        <w:t>DISPONIBILIZADO</w:t>
      </w:r>
      <w:r>
        <w:rPr>
          <w:bCs/>
          <w:sz w:val="22"/>
          <w:szCs w:val="22"/>
          <w:highlight w:val="yellow"/>
        </w:rPr>
        <w:t>S</w:t>
      </w:r>
      <w:r w:rsidRPr="003265C6">
        <w:rPr>
          <w:bCs/>
          <w:sz w:val="22"/>
          <w:szCs w:val="22"/>
          <w:highlight w:val="yellow"/>
        </w:rPr>
        <w:t xml:space="preserve"> PELO SICAF para </w:t>
      </w:r>
      <w:r>
        <w:rPr>
          <w:bCs/>
          <w:sz w:val="22"/>
          <w:szCs w:val="22"/>
          <w:highlight w:val="yellow"/>
        </w:rPr>
        <w:t>visualização</w:t>
      </w:r>
      <w:r w:rsidRPr="003265C6">
        <w:rPr>
          <w:bCs/>
          <w:sz w:val="22"/>
          <w:szCs w:val="22"/>
          <w:highlight w:val="yellow"/>
        </w:rPr>
        <w:t xml:space="preserve"> e an</w:t>
      </w:r>
      <w:r>
        <w:rPr>
          <w:bCs/>
          <w:sz w:val="22"/>
          <w:szCs w:val="22"/>
          <w:highlight w:val="yellow"/>
        </w:rPr>
        <w:t>á</w:t>
      </w:r>
      <w:r w:rsidRPr="003265C6">
        <w:rPr>
          <w:bCs/>
          <w:sz w:val="22"/>
          <w:szCs w:val="22"/>
          <w:highlight w:val="yellow"/>
        </w:rPr>
        <w:t xml:space="preserve">lise, </w:t>
      </w:r>
      <w:r>
        <w:rPr>
          <w:bCs/>
          <w:sz w:val="22"/>
          <w:szCs w:val="22"/>
          <w:highlight w:val="yellow"/>
        </w:rPr>
        <w:t xml:space="preserve">podendo ser requisitados pelo Pregoeiro ao CAGEFOR/RO, </w:t>
      </w:r>
      <w:r w:rsidRPr="003265C6">
        <w:rPr>
          <w:bCs/>
          <w:sz w:val="22"/>
          <w:szCs w:val="22"/>
          <w:highlight w:val="yellow"/>
        </w:rPr>
        <w:t xml:space="preserve">caso </w:t>
      </w:r>
      <w:r>
        <w:rPr>
          <w:bCs/>
          <w:sz w:val="22"/>
          <w:szCs w:val="22"/>
          <w:highlight w:val="yellow"/>
        </w:rPr>
        <w:t>os</w:t>
      </w:r>
      <w:r w:rsidR="00371658">
        <w:rPr>
          <w:bCs/>
          <w:sz w:val="22"/>
          <w:szCs w:val="22"/>
          <w:highlight w:val="yellow"/>
        </w:rPr>
        <w:t xml:space="preserve"> l</w:t>
      </w:r>
      <w:r>
        <w:rPr>
          <w:bCs/>
          <w:sz w:val="22"/>
          <w:szCs w:val="22"/>
          <w:highlight w:val="yellow"/>
        </w:rPr>
        <w:t>icit</w:t>
      </w:r>
      <w:r w:rsidRPr="003265C6">
        <w:rPr>
          <w:bCs/>
          <w:sz w:val="22"/>
          <w:szCs w:val="22"/>
          <w:highlight w:val="yellow"/>
        </w:rPr>
        <w:t>ante</w:t>
      </w:r>
      <w:r>
        <w:rPr>
          <w:bCs/>
          <w:sz w:val="22"/>
          <w:szCs w:val="22"/>
          <w:highlight w:val="yellow"/>
        </w:rPr>
        <w:t>s deixem de apresentar e sendo os</w:t>
      </w:r>
      <w:r w:rsidRPr="003265C6">
        <w:rPr>
          <w:bCs/>
          <w:sz w:val="22"/>
          <w:szCs w:val="22"/>
          <w:highlight w:val="yellow"/>
        </w:rPr>
        <w:t xml:space="preserve"> mesmo</w:t>
      </w:r>
      <w:r>
        <w:rPr>
          <w:bCs/>
          <w:sz w:val="22"/>
          <w:szCs w:val="22"/>
          <w:highlight w:val="yellow"/>
        </w:rPr>
        <w:t>s</w:t>
      </w:r>
      <w:r w:rsidRPr="003265C6">
        <w:rPr>
          <w:bCs/>
          <w:sz w:val="22"/>
          <w:szCs w:val="22"/>
          <w:highlight w:val="yellow"/>
        </w:rPr>
        <w:t xml:space="preserve"> cadastrado</w:t>
      </w:r>
      <w:r>
        <w:rPr>
          <w:bCs/>
          <w:sz w:val="22"/>
          <w:szCs w:val="22"/>
          <w:highlight w:val="yellow"/>
        </w:rPr>
        <w:t>s e atualizados</w:t>
      </w:r>
      <w:r w:rsidRPr="003265C6">
        <w:rPr>
          <w:bCs/>
          <w:sz w:val="22"/>
          <w:szCs w:val="22"/>
          <w:highlight w:val="yellow"/>
        </w:rPr>
        <w:t xml:space="preserve"> no CAGEFOR/RO</w:t>
      </w:r>
      <w:r>
        <w:rPr>
          <w:bCs/>
          <w:sz w:val="22"/>
          <w:szCs w:val="22"/>
        </w:rPr>
        <w:t>.</w:t>
      </w:r>
    </w:p>
    <w:p w:rsidR="004A3FDD" w:rsidRDefault="004A3FDD" w:rsidP="004A3FDD">
      <w:pPr>
        <w:pStyle w:val="Corpodetexto"/>
        <w:tabs>
          <w:tab w:val="left" w:pos="-284"/>
          <w:tab w:val="left" w:pos="142"/>
        </w:tabs>
        <w:rPr>
          <w:b/>
          <w:sz w:val="22"/>
          <w:szCs w:val="22"/>
          <w:u w:val="single"/>
        </w:rPr>
      </w:pPr>
    </w:p>
    <w:p w:rsidR="004A3FDD" w:rsidRPr="003265C6" w:rsidRDefault="004A3FDD" w:rsidP="004A3FDD">
      <w:pPr>
        <w:pStyle w:val="Corpodetexto"/>
        <w:tabs>
          <w:tab w:val="left" w:pos="-284"/>
          <w:tab w:val="left" w:pos="284"/>
          <w:tab w:val="left" w:pos="1418"/>
          <w:tab w:val="left" w:pos="8789"/>
          <w:tab w:val="left" w:pos="8931"/>
          <w:tab w:val="left" w:pos="9496"/>
        </w:tabs>
        <w:rPr>
          <w:b/>
          <w:color w:val="0000FF"/>
          <w:sz w:val="22"/>
          <w:szCs w:val="22"/>
        </w:rPr>
      </w:pPr>
      <w:r>
        <w:rPr>
          <w:b/>
          <w:bCs/>
          <w:color w:val="0000FF"/>
          <w:sz w:val="22"/>
          <w:szCs w:val="22"/>
        </w:rPr>
        <w:t>11.4.4.</w:t>
      </w:r>
      <w:r w:rsidR="00874C50">
        <w:rPr>
          <w:b/>
          <w:bCs/>
          <w:color w:val="0000FF"/>
          <w:sz w:val="22"/>
          <w:szCs w:val="22"/>
        </w:rPr>
        <w:t xml:space="preserve"> </w:t>
      </w:r>
      <w:r w:rsidRPr="003265C6">
        <w:rPr>
          <w:b/>
          <w:color w:val="0000FF"/>
          <w:sz w:val="22"/>
          <w:szCs w:val="22"/>
        </w:rPr>
        <w:t>RELATIVOS À QUALIFICAÇÃO ECONÔMICO-FINANCEIRA</w:t>
      </w:r>
    </w:p>
    <w:p w:rsidR="004A3FDD" w:rsidRPr="003265C6" w:rsidRDefault="004A3FDD" w:rsidP="004A3FDD">
      <w:pPr>
        <w:pStyle w:val="Corpodetexto"/>
        <w:tabs>
          <w:tab w:val="left" w:pos="-284"/>
          <w:tab w:val="left" w:pos="284"/>
          <w:tab w:val="left" w:pos="1418"/>
          <w:tab w:val="left" w:pos="8789"/>
          <w:tab w:val="left" w:pos="8931"/>
          <w:tab w:val="left" w:pos="9496"/>
        </w:tabs>
        <w:rPr>
          <w:b/>
          <w:color w:val="000000"/>
          <w:sz w:val="22"/>
          <w:szCs w:val="22"/>
        </w:rPr>
      </w:pPr>
    </w:p>
    <w:p w:rsidR="00E46B74" w:rsidRPr="00F97040" w:rsidRDefault="00F97040" w:rsidP="00F97040">
      <w:pPr>
        <w:tabs>
          <w:tab w:val="left" w:pos="-284"/>
          <w:tab w:val="left" w:pos="8789"/>
          <w:tab w:val="left" w:pos="8931"/>
          <w:tab w:val="left" w:pos="9496"/>
        </w:tabs>
        <w:jc w:val="both"/>
        <w:rPr>
          <w:bCs/>
          <w:sz w:val="22"/>
          <w:szCs w:val="22"/>
        </w:rPr>
      </w:pPr>
      <w:r>
        <w:rPr>
          <w:b/>
          <w:sz w:val="22"/>
          <w:szCs w:val="22"/>
        </w:rPr>
        <w:t xml:space="preserve">a) </w:t>
      </w:r>
      <w:r w:rsidR="00E46B74" w:rsidRPr="00F97040">
        <w:rPr>
          <w:b/>
          <w:sz w:val="22"/>
          <w:szCs w:val="22"/>
        </w:rPr>
        <w:t>Certidão (ões) Negativa (s) de Recuperação Judicial</w:t>
      </w:r>
      <w:r w:rsidR="00E46B74" w:rsidRPr="00F97040">
        <w:rPr>
          <w:sz w:val="22"/>
          <w:szCs w:val="22"/>
        </w:rPr>
        <w:t xml:space="preserve"> – Lei n° 11.101/05 (falência e concordatas) expedida (s) pelo (s) distribuidor (es) de sua sede, expedida nos últimos </w:t>
      </w:r>
      <w:r w:rsidR="00E46B74" w:rsidRPr="00F97040">
        <w:rPr>
          <w:b/>
          <w:sz w:val="22"/>
          <w:szCs w:val="22"/>
        </w:rPr>
        <w:t>90 (noventa) dias</w:t>
      </w:r>
      <w:r w:rsidR="00E46B74" w:rsidRPr="00F97040">
        <w:rPr>
          <w:sz w:val="22"/>
          <w:szCs w:val="22"/>
        </w:rPr>
        <w:t xml:space="preserve">, </w:t>
      </w:r>
      <w:r w:rsidR="00E46B74" w:rsidRPr="00F97040">
        <w:rPr>
          <w:b/>
          <w:sz w:val="22"/>
          <w:szCs w:val="22"/>
        </w:rPr>
        <w:t>DESDE QUE O VENCIMENTO DA CERTIDÃO NÃO VENHA EXPRESSO</w:t>
      </w:r>
      <w:r w:rsidR="00E46B74" w:rsidRPr="00F97040">
        <w:rPr>
          <w:sz w:val="22"/>
          <w:szCs w:val="22"/>
        </w:rPr>
        <w:t>.</w:t>
      </w:r>
      <w:r w:rsidR="00E46B74" w:rsidRPr="00F97040">
        <w:rPr>
          <w:bCs/>
          <w:sz w:val="22"/>
          <w:szCs w:val="22"/>
          <w:highlight w:val="yellow"/>
        </w:rPr>
        <w:t xml:space="preserve"> NÃO DISPONIBILIZADO PELO SICAF para visualização e análise, o documento é contemplado apenas pelo CAGEFOR/RO, podendo o Pregoeiro requisitar cópia caso os Licitantes deixem de apresentar e sendo os mesmos cadastrados e estando atualizados no CAGEFOR/RO</w:t>
      </w:r>
      <w:r w:rsidR="00E46B74" w:rsidRPr="00F97040">
        <w:rPr>
          <w:bCs/>
          <w:sz w:val="22"/>
          <w:szCs w:val="22"/>
        </w:rPr>
        <w:t>.</w:t>
      </w:r>
    </w:p>
    <w:p w:rsidR="004A3FDD" w:rsidRDefault="004A3FDD" w:rsidP="00F91145">
      <w:pPr>
        <w:tabs>
          <w:tab w:val="left" w:pos="-284"/>
          <w:tab w:val="left" w:pos="8789"/>
          <w:tab w:val="left" w:pos="8931"/>
          <w:tab w:val="left" w:pos="9496"/>
        </w:tabs>
        <w:jc w:val="both"/>
        <w:rPr>
          <w:sz w:val="22"/>
          <w:szCs w:val="22"/>
        </w:rPr>
      </w:pPr>
    </w:p>
    <w:p w:rsidR="005F6620" w:rsidRDefault="005F6620" w:rsidP="00F91145">
      <w:pPr>
        <w:pStyle w:val="Corpodetexto"/>
        <w:tabs>
          <w:tab w:val="left" w:pos="284"/>
          <w:tab w:val="left" w:pos="8789"/>
          <w:tab w:val="left" w:pos="8931"/>
          <w:tab w:val="left" w:pos="9496"/>
        </w:tabs>
        <w:rPr>
          <w:b/>
          <w:bCs/>
          <w:color w:val="0000FF"/>
          <w:sz w:val="22"/>
          <w:szCs w:val="22"/>
        </w:rPr>
      </w:pPr>
      <w:r w:rsidRPr="004E39CA">
        <w:rPr>
          <w:b/>
          <w:bCs/>
          <w:color w:val="0000FF"/>
          <w:sz w:val="22"/>
          <w:szCs w:val="22"/>
        </w:rPr>
        <w:lastRenderedPageBreak/>
        <w:t>1</w:t>
      </w:r>
      <w:r>
        <w:rPr>
          <w:b/>
          <w:bCs/>
          <w:color w:val="0000FF"/>
          <w:sz w:val="22"/>
          <w:szCs w:val="22"/>
        </w:rPr>
        <w:t>1</w:t>
      </w:r>
      <w:r w:rsidRPr="004E39CA">
        <w:rPr>
          <w:b/>
          <w:bCs/>
          <w:color w:val="0000FF"/>
          <w:sz w:val="22"/>
          <w:szCs w:val="22"/>
        </w:rPr>
        <w:t>.</w:t>
      </w:r>
      <w:r>
        <w:rPr>
          <w:b/>
          <w:bCs/>
          <w:color w:val="0000FF"/>
          <w:sz w:val="22"/>
          <w:szCs w:val="22"/>
        </w:rPr>
        <w:t>5</w:t>
      </w:r>
      <w:r w:rsidRPr="004E39CA">
        <w:rPr>
          <w:b/>
          <w:bCs/>
          <w:color w:val="0000FF"/>
          <w:sz w:val="22"/>
          <w:szCs w:val="22"/>
        </w:rPr>
        <w:t xml:space="preserve">. </w:t>
      </w:r>
      <w:r>
        <w:rPr>
          <w:b/>
          <w:bCs/>
          <w:color w:val="0000FF"/>
          <w:sz w:val="22"/>
          <w:szCs w:val="22"/>
        </w:rPr>
        <w:t xml:space="preserve">DOCUMENTOS </w:t>
      </w:r>
      <w:r w:rsidRPr="004E39CA">
        <w:rPr>
          <w:b/>
          <w:bCs/>
          <w:color w:val="0000FF"/>
          <w:sz w:val="22"/>
          <w:szCs w:val="22"/>
        </w:rPr>
        <w:t xml:space="preserve">DE HABILITAÇÃO NÃO </w:t>
      </w:r>
      <w:r>
        <w:rPr>
          <w:b/>
          <w:bCs/>
          <w:color w:val="0000FF"/>
          <w:sz w:val="22"/>
          <w:szCs w:val="22"/>
        </w:rPr>
        <w:t xml:space="preserve">CONTEMPLADOS PELO CADASTRO DA SUPEL </w:t>
      </w:r>
      <w:r w:rsidRPr="004E39CA">
        <w:rPr>
          <w:b/>
          <w:bCs/>
          <w:color w:val="0000FF"/>
          <w:sz w:val="22"/>
          <w:szCs w:val="22"/>
        </w:rPr>
        <w:t>E NEM PELO SICAF</w:t>
      </w:r>
    </w:p>
    <w:p w:rsidR="005F6620" w:rsidRDefault="005F6620" w:rsidP="00F91145">
      <w:pPr>
        <w:pStyle w:val="Corpodetexto"/>
        <w:tabs>
          <w:tab w:val="left" w:pos="284"/>
          <w:tab w:val="left" w:pos="8789"/>
          <w:tab w:val="left" w:pos="8931"/>
          <w:tab w:val="left" w:pos="9496"/>
        </w:tabs>
        <w:rPr>
          <w:b/>
          <w:bCs/>
          <w:color w:val="0000FF"/>
          <w:sz w:val="22"/>
          <w:szCs w:val="22"/>
        </w:rPr>
      </w:pPr>
    </w:p>
    <w:p w:rsidR="00CE0CF5" w:rsidRPr="00CE0CF5" w:rsidRDefault="004103F9" w:rsidP="00CE0CF5">
      <w:pPr>
        <w:ind w:right="120"/>
        <w:jc w:val="both"/>
        <w:rPr>
          <w:color w:val="000000"/>
          <w:sz w:val="22"/>
          <w:szCs w:val="22"/>
        </w:rPr>
      </w:pPr>
      <w:r>
        <w:rPr>
          <w:b/>
          <w:color w:val="0000FF"/>
          <w:sz w:val="22"/>
          <w:szCs w:val="22"/>
        </w:rPr>
        <w:t xml:space="preserve">11.5.1. </w:t>
      </w:r>
      <w:r w:rsidR="005F6620" w:rsidRPr="00BC0216">
        <w:rPr>
          <w:b/>
          <w:color w:val="0000FF"/>
          <w:sz w:val="22"/>
          <w:szCs w:val="22"/>
        </w:rPr>
        <w:t>RELATIVO À QUALIFICAÇÃO TÉCNICA</w:t>
      </w:r>
      <w:r w:rsidR="005F6620" w:rsidRPr="00524788">
        <w:rPr>
          <w:b/>
          <w:color w:val="0000FF"/>
          <w:sz w:val="22"/>
          <w:szCs w:val="22"/>
        </w:rPr>
        <w:t>:</w:t>
      </w:r>
      <w:r w:rsidR="005F6620" w:rsidRPr="00524788">
        <w:rPr>
          <w:bCs/>
          <w:sz w:val="22"/>
          <w:szCs w:val="22"/>
        </w:rPr>
        <w:t xml:space="preserve"> </w:t>
      </w:r>
      <w:r w:rsidR="00CE0CF5" w:rsidRPr="00CE0CF5">
        <w:rPr>
          <w:color w:val="000000"/>
          <w:sz w:val="22"/>
          <w:szCs w:val="22"/>
        </w:rPr>
        <w:t xml:space="preserve">Os licitantes deverão apresentar, no mínimo 01 (um) declaração ou atestado de capacidade técnica - ATC, em nome do licitante, expedido por pessoa jurídica de direito público ou privado, sendo levado em consideração o valor estimado da contratação, conforme art. 3º da ORIENTAÇÃO TÉCNICA Nº 001/2017/GAB/SUPEL, DE 14 DE FEVEREIRO DE 2017, in </w:t>
      </w:r>
      <w:proofErr w:type="spellStart"/>
      <w:r w:rsidR="00CE0CF5" w:rsidRPr="00CE0CF5">
        <w:rPr>
          <w:color w:val="000000"/>
          <w:sz w:val="22"/>
          <w:szCs w:val="22"/>
        </w:rPr>
        <w:t>verbis</w:t>
      </w:r>
      <w:proofErr w:type="spellEnd"/>
      <w:r w:rsidR="00CE0CF5" w:rsidRPr="00CE0CF5">
        <w:rPr>
          <w:color w:val="000000"/>
          <w:sz w:val="22"/>
          <w:szCs w:val="22"/>
        </w:rPr>
        <w:t>:</w:t>
      </w:r>
    </w:p>
    <w:p w:rsidR="00CE0CF5" w:rsidRPr="00CE0CF5" w:rsidRDefault="00CE0CF5" w:rsidP="00CE0CF5">
      <w:pPr>
        <w:ind w:right="120"/>
        <w:jc w:val="both"/>
        <w:rPr>
          <w:color w:val="000000"/>
          <w:sz w:val="22"/>
          <w:szCs w:val="22"/>
        </w:rPr>
      </w:pPr>
    </w:p>
    <w:p w:rsidR="00CE0CF5" w:rsidRPr="00CE0CF5" w:rsidRDefault="00CE0CF5" w:rsidP="00CE0CF5">
      <w:pPr>
        <w:ind w:right="120"/>
        <w:jc w:val="both"/>
        <w:rPr>
          <w:color w:val="000000"/>
          <w:sz w:val="22"/>
          <w:szCs w:val="22"/>
        </w:rPr>
      </w:pPr>
      <w:r w:rsidRPr="00CE0CF5">
        <w:rPr>
          <w:color w:val="000000"/>
          <w:sz w:val="22"/>
          <w:szCs w:val="22"/>
        </w:rPr>
        <w:t xml:space="preserve">Art. 3º Os Termos de Referência, Projetos Básicos e Editais relativos à aquisição de bens e materiais de consumo comuns, considerando o valor estimado da contratação, devem observar o seguinte: </w:t>
      </w:r>
    </w:p>
    <w:p w:rsidR="00CE0CF5" w:rsidRPr="00CE0CF5" w:rsidRDefault="00CE0CF5" w:rsidP="00CE0CF5">
      <w:pPr>
        <w:ind w:right="120"/>
        <w:jc w:val="both"/>
        <w:rPr>
          <w:color w:val="000000"/>
          <w:sz w:val="22"/>
          <w:szCs w:val="22"/>
        </w:rPr>
      </w:pPr>
    </w:p>
    <w:p w:rsidR="00CE0CF5" w:rsidRPr="00CE0CF5" w:rsidRDefault="00CE0CF5" w:rsidP="00CE0CF5">
      <w:pPr>
        <w:ind w:right="120"/>
        <w:jc w:val="both"/>
        <w:rPr>
          <w:color w:val="000000"/>
          <w:sz w:val="22"/>
          <w:szCs w:val="22"/>
        </w:rPr>
      </w:pPr>
      <w:r w:rsidRPr="00CE0CF5">
        <w:rPr>
          <w:color w:val="000000"/>
          <w:sz w:val="22"/>
          <w:szCs w:val="22"/>
        </w:rPr>
        <w:t>I – até 80.000,00 (oitenta mil reais) - fica dispensada a apresentação de Atestado de Capacidade Técnica;</w:t>
      </w:r>
    </w:p>
    <w:p w:rsidR="00CE0CF5" w:rsidRPr="00CE0CF5" w:rsidRDefault="00CE0CF5" w:rsidP="00CE0CF5">
      <w:pPr>
        <w:ind w:right="120"/>
        <w:jc w:val="both"/>
        <w:rPr>
          <w:color w:val="000000"/>
          <w:sz w:val="22"/>
          <w:szCs w:val="22"/>
        </w:rPr>
      </w:pPr>
    </w:p>
    <w:p w:rsidR="00CE0CF5" w:rsidRPr="00CE0CF5" w:rsidRDefault="00CE0CF5" w:rsidP="00CE0CF5">
      <w:pPr>
        <w:ind w:right="120"/>
        <w:jc w:val="both"/>
        <w:rPr>
          <w:color w:val="000000"/>
          <w:sz w:val="22"/>
          <w:szCs w:val="22"/>
        </w:rPr>
      </w:pPr>
      <w:r w:rsidRPr="00CE0CF5">
        <w:rPr>
          <w:color w:val="000000"/>
          <w:sz w:val="22"/>
          <w:szCs w:val="22"/>
        </w:rPr>
        <w:t>II - de 80.000,00 (oitenta mil reais) a 650.000,00 (seiscentos e cinquenta mil reais) - apresentar Atestado de Capacidade Técnica que comprove ter fornecido anteriormente materiais compatíveis em características;</w:t>
      </w:r>
    </w:p>
    <w:p w:rsidR="00CE0CF5" w:rsidRPr="00CE0CF5" w:rsidRDefault="00CE0CF5" w:rsidP="00CE0CF5">
      <w:pPr>
        <w:ind w:right="120"/>
        <w:jc w:val="both"/>
        <w:rPr>
          <w:color w:val="000000"/>
          <w:sz w:val="22"/>
          <w:szCs w:val="22"/>
        </w:rPr>
      </w:pPr>
    </w:p>
    <w:p w:rsidR="00CE0CF5" w:rsidRPr="00CE0CF5" w:rsidRDefault="00CE0CF5" w:rsidP="00CE0CF5">
      <w:pPr>
        <w:ind w:right="120"/>
        <w:jc w:val="both"/>
        <w:rPr>
          <w:color w:val="000000"/>
          <w:sz w:val="22"/>
          <w:szCs w:val="22"/>
        </w:rPr>
      </w:pPr>
      <w:r w:rsidRPr="00CE0CF5">
        <w:rPr>
          <w:color w:val="000000"/>
          <w:sz w:val="22"/>
          <w:szCs w:val="22"/>
        </w:rPr>
        <w:t xml:space="preserve">III – acima de 650.000,00 (seiscentos e cinquenta mil reais) – apresentar Atestado de Capacidade Técnica compatível em características e quantidades, limitados a parcela de maior relevância e valor significativo; </w:t>
      </w:r>
    </w:p>
    <w:p w:rsidR="00CE0CF5" w:rsidRPr="00CE0CF5" w:rsidRDefault="00CE0CF5" w:rsidP="00CE0CF5">
      <w:pPr>
        <w:ind w:right="120"/>
        <w:jc w:val="both"/>
        <w:rPr>
          <w:color w:val="000000"/>
          <w:sz w:val="22"/>
          <w:szCs w:val="22"/>
        </w:rPr>
      </w:pPr>
    </w:p>
    <w:p w:rsidR="00CE0CF5" w:rsidRPr="00CE0CF5" w:rsidRDefault="00CE0CF5" w:rsidP="00CE0CF5">
      <w:pPr>
        <w:ind w:right="120"/>
        <w:jc w:val="both"/>
        <w:rPr>
          <w:color w:val="000000"/>
          <w:sz w:val="22"/>
          <w:szCs w:val="22"/>
        </w:rPr>
      </w:pPr>
      <w:r>
        <w:rPr>
          <w:color w:val="000000"/>
          <w:sz w:val="22"/>
          <w:szCs w:val="22"/>
        </w:rPr>
        <w:t xml:space="preserve">11.5.2. </w:t>
      </w:r>
      <w:r w:rsidRPr="00CE0CF5">
        <w:rPr>
          <w:color w:val="000000"/>
          <w:sz w:val="22"/>
          <w:szCs w:val="22"/>
        </w:rPr>
        <w:t>O atestado de capacidade técnica deverá conter, no mínimo, as seguintes informações: identificação da pessoa jurídica e do responsável pela emissão do atestado; identificação da licitante; descrição clara dos produtos ofertados. O atestado também deverá contemplar todos os elementos necessários à comprovação de que os produtos nele constantes são compatíveis com os exigidos neste Termo de Referência;</w:t>
      </w:r>
    </w:p>
    <w:p w:rsidR="00CE0CF5" w:rsidRPr="00CE0CF5" w:rsidRDefault="00CE0CF5" w:rsidP="00CE0CF5">
      <w:pPr>
        <w:ind w:right="120"/>
        <w:jc w:val="both"/>
        <w:rPr>
          <w:color w:val="000000"/>
          <w:sz w:val="22"/>
          <w:szCs w:val="22"/>
        </w:rPr>
      </w:pPr>
    </w:p>
    <w:p w:rsidR="00B05FAE" w:rsidRPr="00524788" w:rsidRDefault="00CE0CF5" w:rsidP="00CE0CF5">
      <w:pPr>
        <w:ind w:right="120"/>
        <w:jc w:val="both"/>
        <w:rPr>
          <w:color w:val="000000"/>
          <w:sz w:val="22"/>
          <w:szCs w:val="22"/>
        </w:rPr>
      </w:pPr>
      <w:r>
        <w:rPr>
          <w:color w:val="000000"/>
          <w:sz w:val="22"/>
          <w:szCs w:val="22"/>
        </w:rPr>
        <w:t xml:space="preserve">11.5.3. </w:t>
      </w:r>
      <w:r w:rsidRPr="00CE0CF5">
        <w:rPr>
          <w:color w:val="000000"/>
          <w:sz w:val="22"/>
          <w:szCs w:val="22"/>
        </w:rPr>
        <w:t>O ATC emitido por pessoa de direito privado deverá ter firma do emitente reconhecida em cartório competente; o ATC emitido por pessoa de direito público deverá constar órgão, cargo e matrícula do emitente, conforme art. 6º da ORIENTAÇÃO TÉCNICA Nº 001/2017/GAB/SUPEL.</w:t>
      </w:r>
    </w:p>
    <w:p w:rsidR="00E833D7" w:rsidRDefault="00E833D7" w:rsidP="00F91145">
      <w:pPr>
        <w:ind w:right="120"/>
        <w:jc w:val="both"/>
        <w:rPr>
          <w:color w:val="000000"/>
          <w:sz w:val="22"/>
          <w:szCs w:val="22"/>
        </w:rPr>
      </w:pPr>
    </w:p>
    <w:p w:rsidR="00874C50" w:rsidRDefault="00874C50" w:rsidP="00874C50">
      <w:pPr>
        <w:pStyle w:val="Corpodetexto"/>
        <w:tabs>
          <w:tab w:val="left" w:pos="-284"/>
          <w:tab w:val="left" w:pos="851"/>
          <w:tab w:val="left" w:pos="8789"/>
          <w:tab w:val="left" w:pos="8931"/>
          <w:tab w:val="left" w:pos="9496"/>
        </w:tabs>
        <w:rPr>
          <w:bCs/>
          <w:sz w:val="22"/>
          <w:szCs w:val="22"/>
        </w:rPr>
      </w:pPr>
      <w:r w:rsidRPr="001E161E">
        <w:rPr>
          <w:b/>
          <w:bCs/>
          <w:sz w:val="22"/>
          <w:szCs w:val="22"/>
        </w:rPr>
        <w:t>a)</w:t>
      </w:r>
      <w:r>
        <w:rPr>
          <w:b/>
          <w:bCs/>
          <w:sz w:val="22"/>
          <w:szCs w:val="22"/>
        </w:rPr>
        <w:t xml:space="preserve"> </w:t>
      </w:r>
      <w:r>
        <w:rPr>
          <w:bCs/>
          <w:sz w:val="22"/>
          <w:szCs w:val="22"/>
        </w:rPr>
        <w:t xml:space="preserve">Considerando a </w:t>
      </w:r>
      <w:proofErr w:type="spellStart"/>
      <w:r>
        <w:rPr>
          <w:bCs/>
          <w:sz w:val="22"/>
          <w:szCs w:val="22"/>
        </w:rPr>
        <w:t>Orientção</w:t>
      </w:r>
      <w:proofErr w:type="spellEnd"/>
      <w:r>
        <w:rPr>
          <w:bCs/>
          <w:sz w:val="22"/>
          <w:szCs w:val="22"/>
        </w:rPr>
        <w:t xml:space="preserve"> Técnica nº 001/2017/GAB/SUPEL de 14 de fevereiro de 2017, publicada no DOE do dia 24 de fevereiro de 2017:</w:t>
      </w:r>
    </w:p>
    <w:p w:rsidR="00874C50" w:rsidRDefault="00874C50" w:rsidP="00874C50">
      <w:pPr>
        <w:pStyle w:val="Corpodetexto"/>
        <w:tabs>
          <w:tab w:val="left" w:pos="-284"/>
          <w:tab w:val="left" w:pos="851"/>
          <w:tab w:val="left" w:pos="8789"/>
          <w:tab w:val="left" w:pos="8931"/>
          <w:tab w:val="left" w:pos="9496"/>
        </w:tabs>
        <w:rPr>
          <w:bCs/>
          <w:sz w:val="22"/>
          <w:szCs w:val="22"/>
        </w:rPr>
      </w:pPr>
    </w:p>
    <w:p w:rsidR="00874C50" w:rsidRPr="003441C2" w:rsidRDefault="00874C50" w:rsidP="00874C50">
      <w:pPr>
        <w:pStyle w:val="Corpodetexto"/>
        <w:tabs>
          <w:tab w:val="left" w:pos="-284"/>
          <w:tab w:val="left" w:pos="851"/>
          <w:tab w:val="left" w:pos="8789"/>
          <w:tab w:val="left" w:pos="8931"/>
          <w:tab w:val="left" w:pos="9496"/>
        </w:tabs>
        <w:ind w:left="5103"/>
        <w:rPr>
          <w:i/>
          <w:sz w:val="22"/>
          <w:szCs w:val="22"/>
        </w:rPr>
      </w:pPr>
      <w:r w:rsidRPr="003441C2">
        <w:rPr>
          <w:i/>
          <w:sz w:val="22"/>
          <w:szCs w:val="22"/>
        </w:rPr>
        <w:t xml:space="preserve">Art.  3º Os Termos de Referência, Projetos Básicos e Editais </w:t>
      </w:r>
      <w:proofErr w:type="gramStart"/>
      <w:r w:rsidRPr="003441C2">
        <w:rPr>
          <w:i/>
          <w:sz w:val="22"/>
          <w:szCs w:val="22"/>
        </w:rPr>
        <w:t>relativos  à</w:t>
      </w:r>
      <w:proofErr w:type="gramEnd"/>
      <w:r w:rsidRPr="003441C2">
        <w:rPr>
          <w:i/>
          <w:sz w:val="22"/>
          <w:szCs w:val="22"/>
        </w:rPr>
        <w:t xml:space="preserve"> aquisição  de  bens  e  materiais  de  consumo  comuns,  considerando  o  valor estimado  da  contratação,  devem  observar  o  seguinte:</w:t>
      </w:r>
    </w:p>
    <w:p w:rsidR="00874C50" w:rsidRPr="003441C2" w:rsidRDefault="00874C50" w:rsidP="00874C50">
      <w:pPr>
        <w:pStyle w:val="Corpodetexto"/>
        <w:tabs>
          <w:tab w:val="left" w:pos="-284"/>
          <w:tab w:val="left" w:pos="851"/>
          <w:tab w:val="left" w:pos="8789"/>
          <w:tab w:val="left" w:pos="8931"/>
          <w:tab w:val="left" w:pos="9496"/>
        </w:tabs>
        <w:ind w:left="5103"/>
        <w:rPr>
          <w:i/>
          <w:sz w:val="22"/>
          <w:szCs w:val="22"/>
        </w:rPr>
      </w:pPr>
      <w:proofErr w:type="gramStart"/>
      <w:r w:rsidRPr="003441C2">
        <w:rPr>
          <w:i/>
          <w:sz w:val="22"/>
          <w:szCs w:val="22"/>
        </w:rPr>
        <w:t>I  –</w:t>
      </w:r>
      <w:proofErr w:type="gramEnd"/>
      <w:r w:rsidRPr="003441C2">
        <w:rPr>
          <w:i/>
          <w:sz w:val="22"/>
          <w:szCs w:val="22"/>
        </w:rPr>
        <w:t xml:space="preserve">  até  80.000,00  (oitenta  mil  reais)  -  fica  dispensada  a  apresentação  de Atestado  de  Capacidade  Técnica</w:t>
      </w:r>
    </w:p>
    <w:p w:rsidR="00874C50" w:rsidRDefault="00874C50" w:rsidP="00874C50">
      <w:pPr>
        <w:tabs>
          <w:tab w:val="left" w:pos="1080"/>
        </w:tabs>
        <w:jc w:val="both"/>
        <w:rPr>
          <w:sz w:val="22"/>
          <w:szCs w:val="22"/>
        </w:rPr>
      </w:pPr>
    </w:p>
    <w:p w:rsidR="00874C50" w:rsidRPr="00FA0B02" w:rsidRDefault="00874C50" w:rsidP="00874C50">
      <w:pPr>
        <w:tabs>
          <w:tab w:val="left" w:pos="8789"/>
          <w:tab w:val="left" w:pos="9496"/>
        </w:tabs>
        <w:jc w:val="both"/>
        <w:rPr>
          <w:b/>
          <w:bCs/>
          <w:color w:val="FF0000"/>
          <w:sz w:val="22"/>
          <w:szCs w:val="22"/>
        </w:rPr>
      </w:pPr>
      <w:r w:rsidRPr="001E161E">
        <w:rPr>
          <w:b/>
          <w:sz w:val="22"/>
          <w:szCs w:val="22"/>
        </w:rPr>
        <w:t>b)</w:t>
      </w:r>
      <w:r>
        <w:rPr>
          <w:sz w:val="22"/>
          <w:szCs w:val="22"/>
        </w:rPr>
        <w:t xml:space="preserve"> Considerando que o valor estimado pela administração para o presente certame totalizou </w:t>
      </w:r>
      <w:r w:rsidR="00CE0CF5" w:rsidRPr="00CE0CF5">
        <w:rPr>
          <w:b/>
          <w:color w:val="FF0000"/>
          <w:sz w:val="22"/>
          <w:szCs w:val="22"/>
        </w:rPr>
        <w:t>42.510,79 (Quarenta e dois mil, quinhentos e dez reais e setenta e nove centavos)</w:t>
      </w:r>
      <w:r w:rsidR="00A520CC">
        <w:rPr>
          <w:b/>
          <w:color w:val="FF0000"/>
          <w:sz w:val="22"/>
          <w:szCs w:val="22"/>
        </w:rPr>
        <w:t>,</w:t>
      </w:r>
      <w:r>
        <w:rPr>
          <w:sz w:val="22"/>
          <w:szCs w:val="22"/>
        </w:rPr>
        <w:t xml:space="preserve"> dispensa-se a apresentação de Atestado de Capacidade Técnica. </w:t>
      </w:r>
    </w:p>
    <w:p w:rsidR="00CE0CF5" w:rsidRDefault="00CE0CF5" w:rsidP="005F6620">
      <w:pPr>
        <w:pStyle w:val="BodyText21"/>
        <w:tabs>
          <w:tab w:val="left" w:pos="8789"/>
          <w:tab w:val="left" w:pos="8931"/>
          <w:tab w:val="left" w:pos="9496"/>
        </w:tabs>
        <w:rPr>
          <w:color w:val="000000"/>
          <w:sz w:val="22"/>
          <w:szCs w:val="22"/>
        </w:rPr>
      </w:pPr>
    </w:p>
    <w:p w:rsidR="005F6620" w:rsidRPr="00E46B74" w:rsidRDefault="005F6620" w:rsidP="005F6620">
      <w:pPr>
        <w:pStyle w:val="BodyText21"/>
        <w:tabs>
          <w:tab w:val="left" w:pos="8789"/>
          <w:tab w:val="left" w:pos="8931"/>
          <w:tab w:val="left" w:pos="9496"/>
        </w:tabs>
        <w:rPr>
          <w:sz w:val="22"/>
          <w:szCs w:val="22"/>
        </w:rPr>
      </w:pPr>
      <w:r w:rsidRPr="00E46B74">
        <w:rPr>
          <w:sz w:val="22"/>
          <w:szCs w:val="22"/>
        </w:rPr>
        <w:t xml:space="preserve">11.6. Não serão aceitos “protocolos de entrega” ou “solicitação de documento” em substituição aos documentos requeridos no presente Edital e seus Anexos. </w:t>
      </w:r>
    </w:p>
    <w:p w:rsidR="00AB155F" w:rsidRDefault="00AB155F" w:rsidP="00E645C2">
      <w:pPr>
        <w:pStyle w:val="Corpodetexto"/>
        <w:tabs>
          <w:tab w:val="left" w:pos="-284"/>
          <w:tab w:val="left" w:pos="851"/>
          <w:tab w:val="left" w:pos="8789"/>
          <w:tab w:val="left" w:pos="8931"/>
          <w:tab w:val="left" w:pos="9496"/>
        </w:tabs>
        <w:rPr>
          <w:b/>
          <w:bCs/>
          <w:sz w:val="22"/>
          <w:szCs w:val="22"/>
        </w:rPr>
      </w:pPr>
    </w:p>
    <w:p w:rsidR="004A3FDD" w:rsidRPr="00824610" w:rsidRDefault="004A3FDD" w:rsidP="004A3FDD">
      <w:pPr>
        <w:tabs>
          <w:tab w:val="left" w:pos="8789"/>
          <w:tab w:val="left" w:pos="8931"/>
          <w:tab w:val="left" w:pos="9496"/>
        </w:tabs>
        <w:jc w:val="both"/>
        <w:rPr>
          <w:b/>
          <w:sz w:val="22"/>
          <w:szCs w:val="22"/>
        </w:rPr>
      </w:pPr>
      <w:r w:rsidRPr="00824610">
        <w:rPr>
          <w:b/>
          <w:sz w:val="22"/>
          <w:szCs w:val="22"/>
        </w:rPr>
        <w:t>11.7. Para fins de habilitação, será requisitada ainda:</w:t>
      </w:r>
    </w:p>
    <w:p w:rsidR="004A3FDD" w:rsidRDefault="004A3FDD" w:rsidP="004A3FDD">
      <w:pPr>
        <w:pStyle w:val="Corpodetexto"/>
        <w:tabs>
          <w:tab w:val="left" w:pos="142"/>
          <w:tab w:val="left" w:pos="8789"/>
          <w:tab w:val="left" w:pos="8931"/>
          <w:tab w:val="left" w:pos="9496"/>
        </w:tabs>
        <w:rPr>
          <w:sz w:val="22"/>
          <w:szCs w:val="22"/>
        </w:rPr>
      </w:pPr>
    </w:p>
    <w:p w:rsidR="004A3FDD" w:rsidRDefault="004A3FDD" w:rsidP="004A3FDD">
      <w:pPr>
        <w:tabs>
          <w:tab w:val="left" w:pos="8789"/>
          <w:tab w:val="left" w:pos="8931"/>
          <w:tab w:val="left" w:pos="9496"/>
        </w:tabs>
        <w:jc w:val="both"/>
        <w:rPr>
          <w:sz w:val="22"/>
          <w:szCs w:val="22"/>
        </w:rPr>
      </w:pPr>
      <w:r w:rsidRPr="00674003">
        <w:rPr>
          <w:b/>
          <w:sz w:val="22"/>
          <w:szCs w:val="22"/>
        </w:rPr>
        <w:t>11.7.1.</w:t>
      </w:r>
      <w:r w:rsidR="00796AB5">
        <w:rPr>
          <w:b/>
          <w:sz w:val="22"/>
          <w:szCs w:val="22"/>
        </w:rPr>
        <w:t xml:space="preserve"> </w:t>
      </w:r>
      <w:r w:rsidRPr="000578EE">
        <w:rPr>
          <w:b/>
          <w:sz w:val="22"/>
          <w:szCs w:val="22"/>
          <w:u w:val="single"/>
        </w:rPr>
        <w:t>DECLARAÇÃO</w:t>
      </w:r>
      <w:r w:rsidRPr="000578EE">
        <w:rPr>
          <w:b/>
          <w:sz w:val="22"/>
          <w:szCs w:val="22"/>
        </w:rPr>
        <w:t xml:space="preserve"> de que a empresa é beneficiária do regime especial das Microempresas e Empresas de Pequeno Porte</w:t>
      </w:r>
      <w:r w:rsidRPr="003265C6">
        <w:rPr>
          <w:sz w:val="22"/>
          <w:szCs w:val="22"/>
        </w:rPr>
        <w:t xml:space="preserve"> para as aquisições e contratações pelo Poder Público, nos termos da Lei </w:t>
      </w:r>
      <w:r w:rsidRPr="003265C6">
        <w:rPr>
          <w:sz w:val="22"/>
          <w:szCs w:val="22"/>
        </w:rPr>
        <w:lastRenderedPageBreak/>
        <w:t>Complementar Federal nº 123/2006</w:t>
      </w:r>
      <w:r>
        <w:rPr>
          <w:sz w:val="22"/>
          <w:szCs w:val="22"/>
        </w:rPr>
        <w:t xml:space="preserve"> e suas alterações</w:t>
      </w:r>
      <w:r w:rsidRPr="003265C6">
        <w:rPr>
          <w:sz w:val="22"/>
          <w:szCs w:val="22"/>
        </w:rPr>
        <w:t xml:space="preserve">, </w:t>
      </w:r>
      <w:r w:rsidRPr="003265C6">
        <w:rPr>
          <w:b/>
          <w:sz w:val="22"/>
          <w:szCs w:val="22"/>
        </w:rPr>
        <w:t xml:space="preserve">se for o caso. </w:t>
      </w:r>
      <w:r w:rsidRPr="003B3FB5">
        <w:rPr>
          <w:b/>
          <w:color w:val="FF0000"/>
          <w:sz w:val="22"/>
          <w:szCs w:val="22"/>
          <w:u w:val="single"/>
        </w:rPr>
        <w:t>Esta declaração deverá ser entregue de forma virtual</w:t>
      </w:r>
      <w:r w:rsidRPr="003B3FB5">
        <w:rPr>
          <w:b/>
          <w:color w:val="FF0000"/>
          <w:sz w:val="22"/>
          <w:szCs w:val="22"/>
        </w:rPr>
        <w:t>, ou seja, o fornecedor no momento da elaboração e envio de proposta, também enviará a referida declaração, a qual somente será visualizada pelo Pregoeiro na fase de habilitação.</w:t>
      </w:r>
    </w:p>
    <w:p w:rsidR="004A3FDD" w:rsidRPr="00ED446E" w:rsidRDefault="004A3FDD" w:rsidP="004A3FDD">
      <w:pPr>
        <w:tabs>
          <w:tab w:val="left" w:pos="8789"/>
          <w:tab w:val="left" w:pos="8931"/>
          <w:tab w:val="left" w:pos="9496"/>
        </w:tabs>
        <w:jc w:val="both"/>
        <w:rPr>
          <w:sz w:val="22"/>
          <w:szCs w:val="22"/>
        </w:rPr>
      </w:pPr>
    </w:p>
    <w:p w:rsidR="004A3FDD" w:rsidRPr="006644DF" w:rsidRDefault="004A3FDD" w:rsidP="004A3FDD">
      <w:pPr>
        <w:pStyle w:val="Corpodetexto"/>
        <w:tabs>
          <w:tab w:val="left" w:pos="142"/>
          <w:tab w:val="left" w:pos="8789"/>
          <w:tab w:val="left" w:pos="8931"/>
          <w:tab w:val="left" w:pos="9496"/>
        </w:tabs>
        <w:rPr>
          <w:b/>
          <w:bCs/>
          <w:color w:val="FF0000"/>
          <w:sz w:val="22"/>
          <w:szCs w:val="22"/>
        </w:rPr>
      </w:pPr>
      <w:r w:rsidRPr="00D36C1A">
        <w:rPr>
          <w:b/>
          <w:sz w:val="22"/>
          <w:szCs w:val="22"/>
        </w:rPr>
        <w:t>11.8.</w:t>
      </w:r>
      <w:r w:rsidR="00796AB5">
        <w:rPr>
          <w:b/>
          <w:sz w:val="22"/>
          <w:szCs w:val="22"/>
        </w:rPr>
        <w:t xml:space="preserve"> </w:t>
      </w:r>
      <w:r w:rsidRPr="002C3228">
        <w:rPr>
          <w:b/>
          <w:sz w:val="22"/>
          <w:szCs w:val="22"/>
        </w:rPr>
        <w:t>PARA FINS DE HABILITAÇÃO</w:t>
      </w:r>
      <w:r w:rsidRPr="003265C6">
        <w:rPr>
          <w:sz w:val="22"/>
          <w:szCs w:val="22"/>
        </w:rPr>
        <w:t>, serão re</w:t>
      </w:r>
      <w:r>
        <w:rPr>
          <w:sz w:val="22"/>
          <w:szCs w:val="22"/>
        </w:rPr>
        <w:t xml:space="preserve">alizadas </w:t>
      </w:r>
      <w:proofErr w:type="spellStart"/>
      <w:r>
        <w:rPr>
          <w:sz w:val="22"/>
          <w:szCs w:val="22"/>
        </w:rPr>
        <w:t>c</w:t>
      </w:r>
      <w:r w:rsidRPr="003265C6">
        <w:rPr>
          <w:sz w:val="22"/>
          <w:szCs w:val="22"/>
        </w:rPr>
        <w:t>onsulta</w:t>
      </w:r>
      <w:r>
        <w:rPr>
          <w:sz w:val="22"/>
          <w:szCs w:val="22"/>
        </w:rPr>
        <w:t>squanto</w:t>
      </w:r>
      <w:r w:rsidRPr="003265C6">
        <w:rPr>
          <w:sz w:val="22"/>
          <w:szCs w:val="22"/>
        </w:rPr>
        <w:t>ao</w:t>
      </w:r>
      <w:r>
        <w:rPr>
          <w:sz w:val="22"/>
          <w:szCs w:val="22"/>
        </w:rPr>
        <w:t>impedimento</w:t>
      </w:r>
      <w:proofErr w:type="spellEnd"/>
      <w:r>
        <w:rPr>
          <w:sz w:val="22"/>
          <w:szCs w:val="22"/>
        </w:rPr>
        <w:t xml:space="preserve"> em licitar no </w:t>
      </w:r>
      <w:r w:rsidRPr="001807E6">
        <w:rPr>
          <w:b/>
          <w:color w:val="FF0000"/>
          <w:sz w:val="22"/>
          <w:szCs w:val="22"/>
        </w:rPr>
        <w:t>Cadastro de Fornecedores Impedidos de Licitar e Contratar com a Administração Pública Estadual</w:t>
      </w:r>
      <w:r>
        <w:rPr>
          <w:b/>
          <w:color w:val="FF0000"/>
          <w:sz w:val="22"/>
          <w:szCs w:val="22"/>
        </w:rPr>
        <w:t xml:space="preserve"> - </w:t>
      </w:r>
      <w:r w:rsidRPr="001807E6">
        <w:rPr>
          <w:b/>
          <w:color w:val="FF0000"/>
          <w:sz w:val="22"/>
          <w:szCs w:val="22"/>
        </w:rPr>
        <w:t>CAGEFIMP</w:t>
      </w:r>
      <w:r>
        <w:rPr>
          <w:b/>
          <w:color w:val="FF0000"/>
          <w:sz w:val="22"/>
          <w:szCs w:val="22"/>
        </w:rPr>
        <w:t>,</w:t>
      </w:r>
      <w:r w:rsidR="0039593C">
        <w:rPr>
          <w:b/>
          <w:color w:val="FF0000"/>
          <w:sz w:val="22"/>
          <w:szCs w:val="22"/>
        </w:rPr>
        <w:t xml:space="preserve"> </w:t>
      </w:r>
      <w:r w:rsidRPr="003265C6">
        <w:rPr>
          <w:sz w:val="22"/>
          <w:szCs w:val="22"/>
        </w:rPr>
        <w:t xml:space="preserve">instituído pela Lei Estadual nº 2.414, de 18 de fevereiro de 2011, </w:t>
      </w:r>
      <w:r>
        <w:rPr>
          <w:sz w:val="22"/>
          <w:szCs w:val="22"/>
        </w:rPr>
        <w:t xml:space="preserve">ao </w:t>
      </w:r>
      <w:r w:rsidRPr="006644DF">
        <w:rPr>
          <w:b/>
          <w:bCs/>
          <w:color w:val="FF0000"/>
          <w:sz w:val="22"/>
          <w:szCs w:val="22"/>
        </w:rPr>
        <w:t>Cadastro Nacional de Empresas Inidôneas e Suspensas - CEIS/CGU</w:t>
      </w:r>
      <w:r w:rsidRPr="006644DF">
        <w:rPr>
          <w:b/>
          <w:bCs/>
          <w:sz w:val="22"/>
          <w:szCs w:val="22"/>
        </w:rPr>
        <w:t xml:space="preserve"> (</w:t>
      </w:r>
      <w:r>
        <w:rPr>
          <w:sz w:val="22"/>
          <w:szCs w:val="22"/>
        </w:rPr>
        <w:t xml:space="preserve">Lei Federal nº 12.846/2013) e </w:t>
      </w:r>
      <w:r w:rsidRPr="006644DF">
        <w:rPr>
          <w:b/>
          <w:color w:val="FF0000"/>
          <w:sz w:val="22"/>
          <w:szCs w:val="22"/>
          <w:lang w:val="pt-PT"/>
        </w:rPr>
        <w:t>Sistema de Cadastramento Unificado de Fornecedores</w:t>
      </w:r>
      <w:r>
        <w:rPr>
          <w:b/>
          <w:color w:val="FF0000"/>
          <w:sz w:val="22"/>
          <w:szCs w:val="22"/>
          <w:lang w:val="pt-PT"/>
        </w:rPr>
        <w:t xml:space="preserve"> - </w:t>
      </w:r>
      <w:r w:rsidRPr="00B56634">
        <w:rPr>
          <w:b/>
          <w:bCs/>
          <w:color w:val="FF0000"/>
          <w:sz w:val="22"/>
          <w:szCs w:val="22"/>
          <w:lang w:val="pt-PT"/>
        </w:rPr>
        <w:t>SICAF</w:t>
      </w:r>
      <w:r w:rsidRPr="00B56634">
        <w:rPr>
          <w:color w:val="FF0000"/>
          <w:sz w:val="22"/>
          <w:szCs w:val="22"/>
        </w:rPr>
        <w:t>.</w:t>
      </w:r>
      <w:r w:rsidR="00796AB5">
        <w:rPr>
          <w:color w:val="FF0000"/>
          <w:sz w:val="22"/>
          <w:szCs w:val="22"/>
        </w:rPr>
        <w:t xml:space="preserve"> </w:t>
      </w:r>
      <w:r w:rsidRPr="006644DF">
        <w:rPr>
          <w:b/>
          <w:sz w:val="22"/>
          <w:szCs w:val="22"/>
          <w:u w:val="single"/>
        </w:rPr>
        <w:t>Esta consulta será realizada de forma virtual</w:t>
      </w:r>
      <w:r w:rsidRPr="006644DF">
        <w:rPr>
          <w:sz w:val="22"/>
          <w:szCs w:val="22"/>
        </w:rPr>
        <w:t xml:space="preserve">, </w:t>
      </w:r>
      <w:r w:rsidRPr="006644DF">
        <w:rPr>
          <w:b/>
          <w:sz w:val="22"/>
          <w:szCs w:val="22"/>
        </w:rPr>
        <w:t>pelo Pregoeiro e</w:t>
      </w:r>
      <w:r>
        <w:rPr>
          <w:b/>
          <w:sz w:val="22"/>
          <w:szCs w:val="22"/>
        </w:rPr>
        <w:t>/ou</w:t>
      </w:r>
      <w:r w:rsidRPr="006644DF">
        <w:rPr>
          <w:b/>
          <w:sz w:val="22"/>
          <w:szCs w:val="22"/>
        </w:rPr>
        <w:t xml:space="preserve"> Equipe de Apoio</w:t>
      </w:r>
      <w:r>
        <w:rPr>
          <w:b/>
          <w:sz w:val="22"/>
          <w:szCs w:val="22"/>
        </w:rPr>
        <w:t xml:space="preserve">, </w:t>
      </w:r>
      <w:r w:rsidRPr="006644DF">
        <w:rPr>
          <w:b/>
          <w:color w:val="FF0000"/>
          <w:sz w:val="22"/>
          <w:szCs w:val="22"/>
        </w:rPr>
        <w:t>somente na fase de habilitação.</w:t>
      </w:r>
    </w:p>
    <w:p w:rsidR="004A3FDD" w:rsidRDefault="004A3FDD" w:rsidP="004A3FDD">
      <w:pPr>
        <w:tabs>
          <w:tab w:val="left" w:pos="8789"/>
          <w:tab w:val="left" w:pos="8931"/>
          <w:tab w:val="left" w:pos="9496"/>
        </w:tabs>
        <w:ind w:left="-426"/>
        <w:jc w:val="both"/>
        <w:rPr>
          <w:sz w:val="22"/>
          <w:szCs w:val="22"/>
        </w:rPr>
      </w:pPr>
    </w:p>
    <w:p w:rsidR="004A3FDD" w:rsidRPr="00614E7D" w:rsidRDefault="004A3FDD" w:rsidP="004A3FDD">
      <w:pPr>
        <w:tabs>
          <w:tab w:val="left" w:pos="8789"/>
          <w:tab w:val="left" w:pos="8931"/>
          <w:tab w:val="left" w:pos="9496"/>
        </w:tabs>
        <w:jc w:val="both"/>
        <w:rPr>
          <w:color w:val="FF0000"/>
          <w:sz w:val="22"/>
          <w:szCs w:val="22"/>
        </w:rPr>
      </w:pPr>
      <w:r w:rsidRPr="00D36C1A">
        <w:rPr>
          <w:b/>
          <w:sz w:val="22"/>
          <w:szCs w:val="22"/>
        </w:rPr>
        <w:t>11.8.1.</w:t>
      </w:r>
      <w:r w:rsidR="00796AB5">
        <w:rPr>
          <w:b/>
          <w:sz w:val="22"/>
          <w:szCs w:val="22"/>
        </w:rPr>
        <w:t xml:space="preserve"> </w:t>
      </w:r>
      <w:r w:rsidRPr="00614E7D">
        <w:rPr>
          <w:b/>
          <w:color w:val="FF0000"/>
          <w:sz w:val="22"/>
          <w:szCs w:val="22"/>
        </w:rPr>
        <w:t>AS PUNIÇÕES EXISTENTES EM</w:t>
      </w:r>
      <w:r>
        <w:rPr>
          <w:b/>
          <w:color w:val="FF0000"/>
          <w:sz w:val="22"/>
          <w:szCs w:val="22"/>
        </w:rPr>
        <w:t xml:space="preserve"> QUALQUER ESFERA GOVERNAMENTAL</w:t>
      </w:r>
      <w:r w:rsidRPr="00614E7D">
        <w:rPr>
          <w:b/>
          <w:color w:val="FF0000"/>
          <w:sz w:val="22"/>
          <w:szCs w:val="22"/>
        </w:rPr>
        <w:t xml:space="preserve"> SERÃO CONSIDERADAS NA FASE DE HABILITAÇÃO DAS LICITANTES.</w:t>
      </w:r>
    </w:p>
    <w:p w:rsidR="004A3FDD" w:rsidRDefault="004A3FDD" w:rsidP="004A3FDD">
      <w:pPr>
        <w:tabs>
          <w:tab w:val="left" w:pos="8789"/>
          <w:tab w:val="left" w:pos="8931"/>
          <w:tab w:val="left" w:pos="9496"/>
        </w:tabs>
        <w:jc w:val="both"/>
        <w:rPr>
          <w:sz w:val="22"/>
          <w:szCs w:val="22"/>
        </w:rPr>
      </w:pPr>
    </w:p>
    <w:p w:rsidR="004A3FDD" w:rsidRPr="00824610" w:rsidRDefault="004A3FDD" w:rsidP="004A3FDD">
      <w:pPr>
        <w:tabs>
          <w:tab w:val="left" w:pos="8789"/>
          <w:tab w:val="left" w:pos="8931"/>
          <w:tab w:val="left" w:pos="9496"/>
        </w:tabs>
        <w:jc w:val="both"/>
        <w:rPr>
          <w:b/>
          <w:sz w:val="22"/>
          <w:szCs w:val="22"/>
        </w:rPr>
      </w:pPr>
      <w:r w:rsidRPr="00D36C1A">
        <w:rPr>
          <w:b/>
          <w:sz w:val="22"/>
          <w:szCs w:val="22"/>
        </w:rPr>
        <w:t>11.9.</w:t>
      </w:r>
      <w:r w:rsidRPr="00824610">
        <w:rPr>
          <w:b/>
          <w:sz w:val="22"/>
          <w:szCs w:val="22"/>
        </w:rPr>
        <w:t xml:space="preserve"> Sob pena de inabilitação, todos os documentos deverão ser apresentados da seguinte forma:</w:t>
      </w:r>
    </w:p>
    <w:p w:rsidR="004A3FDD" w:rsidRPr="001807E6" w:rsidRDefault="004A3FDD" w:rsidP="004A3FDD">
      <w:pPr>
        <w:tabs>
          <w:tab w:val="left" w:pos="8789"/>
          <w:tab w:val="left" w:pos="8931"/>
          <w:tab w:val="left" w:pos="9496"/>
        </w:tabs>
        <w:jc w:val="both"/>
        <w:rPr>
          <w:b/>
          <w:color w:val="FF0000"/>
          <w:sz w:val="22"/>
          <w:szCs w:val="22"/>
        </w:rPr>
      </w:pPr>
    </w:p>
    <w:p w:rsidR="004A3FDD" w:rsidRPr="00824610" w:rsidRDefault="004A3FDD" w:rsidP="004A3FDD">
      <w:pPr>
        <w:tabs>
          <w:tab w:val="left" w:pos="8789"/>
          <w:tab w:val="left" w:pos="8931"/>
          <w:tab w:val="left" w:pos="9496"/>
        </w:tabs>
        <w:jc w:val="both"/>
        <w:rPr>
          <w:sz w:val="22"/>
          <w:szCs w:val="22"/>
        </w:rPr>
      </w:pPr>
      <w:r w:rsidRPr="00824610">
        <w:rPr>
          <w:sz w:val="22"/>
          <w:szCs w:val="22"/>
        </w:rPr>
        <w:t>a) Se a licitante for matriz, todos os documentos deverão ser apresentados em nome da matriz;</w:t>
      </w:r>
    </w:p>
    <w:p w:rsidR="004A3FDD" w:rsidRPr="00824610" w:rsidRDefault="004A3FDD" w:rsidP="004A3FDD">
      <w:pPr>
        <w:tabs>
          <w:tab w:val="left" w:pos="8789"/>
          <w:tab w:val="left" w:pos="8931"/>
          <w:tab w:val="left" w:pos="9496"/>
        </w:tabs>
        <w:jc w:val="both"/>
        <w:rPr>
          <w:sz w:val="22"/>
          <w:szCs w:val="22"/>
        </w:rPr>
      </w:pPr>
    </w:p>
    <w:p w:rsidR="004A3FDD" w:rsidRPr="00824610" w:rsidRDefault="004A3FDD" w:rsidP="004A3FDD">
      <w:pPr>
        <w:tabs>
          <w:tab w:val="left" w:pos="8789"/>
          <w:tab w:val="left" w:pos="8931"/>
          <w:tab w:val="left" w:pos="9496"/>
        </w:tabs>
        <w:jc w:val="both"/>
        <w:rPr>
          <w:sz w:val="22"/>
          <w:szCs w:val="22"/>
        </w:rPr>
      </w:pPr>
      <w:r w:rsidRPr="00824610">
        <w:rPr>
          <w:sz w:val="22"/>
          <w:szCs w:val="22"/>
        </w:rPr>
        <w:t>b) Se a licitante for filial, todos os documentos deverão estar em nome da mesma, exceto aqueles que, comprovadamente, forem emitidos apenas em nome da matriz;</w:t>
      </w:r>
    </w:p>
    <w:p w:rsidR="004A3FDD" w:rsidRPr="00824610" w:rsidRDefault="004A3FDD" w:rsidP="004A3FDD">
      <w:pPr>
        <w:tabs>
          <w:tab w:val="left" w:pos="8789"/>
          <w:tab w:val="left" w:pos="8931"/>
          <w:tab w:val="left" w:pos="9496"/>
        </w:tabs>
        <w:jc w:val="both"/>
        <w:rPr>
          <w:sz w:val="22"/>
          <w:szCs w:val="22"/>
        </w:rPr>
      </w:pPr>
    </w:p>
    <w:p w:rsidR="004A3FDD" w:rsidRPr="00824610" w:rsidRDefault="004A3FDD" w:rsidP="004A3FDD">
      <w:pPr>
        <w:tabs>
          <w:tab w:val="left" w:pos="8789"/>
          <w:tab w:val="left" w:pos="8931"/>
          <w:tab w:val="left" w:pos="9496"/>
        </w:tabs>
        <w:jc w:val="both"/>
        <w:rPr>
          <w:sz w:val="22"/>
          <w:szCs w:val="22"/>
        </w:rPr>
      </w:pPr>
      <w:r w:rsidRPr="00824610">
        <w:rPr>
          <w:sz w:val="22"/>
          <w:szCs w:val="22"/>
        </w:rPr>
        <w:t>c) Se o licitante for a matriz, mas a prestadora do objeto deste Edital ou a emissora da fatura/nota fiscal for filial, os documentos deverão ser apresentados em nome de ambas, matriz e filial.</w:t>
      </w:r>
    </w:p>
    <w:p w:rsidR="004A3FDD" w:rsidRDefault="004A3FDD" w:rsidP="004A3FDD">
      <w:pPr>
        <w:pStyle w:val="Corpodetexto3"/>
        <w:tabs>
          <w:tab w:val="left" w:pos="0"/>
          <w:tab w:val="left" w:pos="709"/>
          <w:tab w:val="left" w:pos="8789"/>
          <w:tab w:val="left" w:pos="8931"/>
          <w:tab w:val="left" w:pos="9496"/>
        </w:tabs>
        <w:spacing w:after="0"/>
        <w:jc w:val="both"/>
        <w:rPr>
          <w:sz w:val="22"/>
          <w:szCs w:val="22"/>
        </w:rPr>
      </w:pPr>
    </w:p>
    <w:p w:rsidR="004A3FDD" w:rsidRPr="003265C6" w:rsidRDefault="004A3FDD" w:rsidP="004A3FDD">
      <w:pPr>
        <w:pStyle w:val="Corpodetexto3"/>
        <w:tabs>
          <w:tab w:val="left" w:pos="0"/>
          <w:tab w:val="left" w:pos="709"/>
          <w:tab w:val="left" w:pos="8789"/>
          <w:tab w:val="left" w:pos="8931"/>
          <w:tab w:val="left" w:pos="9496"/>
        </w:tabs>
        <w:spacing w:after="0"/>
        <w:jc w:val="both"/>
        <w:rPr>
          <w:sz w:val="22"/>
          <w:szCs w:val="22"/>
        </w:rPr>
      </w:pPr>
      <w:r w:rsidRPr="00D36C1A">
        <w:rPr>
          <w:sz w:val="22"/>
          <w:szCs w:val="22"/>
        </w:rPr>
        <w:t>11.10.</w:t>
      </w:r>
      <w:r w:rsidR="00EE3BA0">
        <w:rPr>
          <w:sz w:val="22"/>
          <w:szCs w:val="22"/>
        </w:rPr>
        <w:t xml:space="preserve"> </w:t>
      </w:r>
      <w:r w:rsidRPr="003265C6">
        <w:rPr>
          <w:sz w:val="22"/>
          <w:szCs w:val="22"/>
        </w:rPr>
        <w:t>Caso</w:t>
      </w:r>
      <w:r w:rsidR="00255664">
        <w:rPr>
          <w:sz w:val="22"/>
          <w:szCs w:val="22"/>
        </w:rPr>
        <w:t xml:space="preserve"> </w:t>
      </w:r>
      <w:r>
        <w:rPr>
          <w:sz w:val="22"/>
          <w:szCs w:val="22"/>
        </w:rPr>
        <w:t>o</w:t>
      </w:r>
      <w:r w:rsidRPr="003265C6">
        <w:rPr>
          <w:sz w:val="22"/>
          <w:szCs w:val="22"/>
        </w:rPr>
        <w:t xml:space="preserve"> Pregoeir</w:t>
      </w:r>
      <w:r>
        <w:rPr>
          <w:sz w:val="22"/>
          <w:szCs w:val="22"/>
        </w:rPr>
        <w:t>o</w:t>
      </w:r>
      <w:r w:rsidRPr="003265C6">
        <w:rPr>
          <w:sz w:val="22"/>
          <w:szCs w:val="22"/>
        </w:rPr>
        <w:t xml:space="preserve"> necessite convocar alguma (s) empresa (s) para o envio de documentação complementar, relativa à </w:t>
      </w:r>
      <w:r w:rsidRPr="003265C6">
        <w:rPr>
          <w:sz w:val="22"/>
          <w:szCs w:val="22"/>
          <w:u w:val="single"/>
        </w:rPr>
        <w:t>documentação de habilitação</w:t>
      </w:r>
      <w:r w:rsidRPr="003265C6">
        <w:rPr>
          <w:sz w:val="22"/>
          <w:szCs w:val="22"/>
        </w:rPr>
        <w:t>, a (s) Licitante (s) convocada (s) deverá (ão)</w:t>
      </w:r>
      <w:r>
        <w:rPr>
          <w:sz w:val="22"/>
          <w:szCs w:val="22"/>
        </w:rPr>
        <w:t>, exclusivamente,</w:t>
      </w:r>
      <w:r w:rsidRPr="003265C6">
        <w:rPr>
          <w:sz w:val="22"/>
          <w:szCs w:val="22"/>
        </w:rPr>
        <w:t xml:space="preserve"> anexar em campo próprio do Sistema a documentação solicitada.</w:t>
      </w:r>
    </w:p>
    <w:p w:rsidR="004A3FDD" w:rsidRPr="003265C6" w:rsidRDefault="004A3FDD" w:rsidP="004A3FDD">
      <w:pPr>
        <w:pStyle w:val="Corpodetexto3"/>
        <w:tabs>
          <w:tab w:val="left" w:pos="0"/>
          <w:tab w:val="left" w:pos="709"/>
          <w:tab w:val="left" w:pos="8789"/>
          <w:tab w:val="left" w:pos="8931"/>
          <w:tab w:val="left" w:pos="9496"/>
        </w:tabs>
        <w:spacing w:after="0"/>
        <w:jc w:val="both"/>
        <w:rPr>
          <w:sz w:val="22"/>
          <w:szCs w:val="22"/>
        </w:rPr>
      </w:pPr>
    </w:p>
    <w:p w:rsidR="004A3FDD" w:rsidRPr="003265C6" w:rsidRDefault="004A3FDD" w:rsidP="004A3FDD">
      <w:pPr>
        <w:tabs>
          <w:tab w:val="left" w:pos="709"/>
          <w:tab w:val="left" w:pos="1560"/>
          <w:tab w:val="left" w:pos="8789"/>
          <w:tab w:val="left" w:pos="8931"/>
          <w:tab w:val="left" w:pos="9496"/>
        </w:tabs>
        <w:jc w:val="both"/>
        <w:rPr>
          <w:color w:val="000000"/>
          <w:sz w:val="22"/>
          <w:szCs w:val="22"/>
        </w:rPr>
      </w:pPr>
      <w:r w:rsidRPr="00D36C1A">
        <w:rPr>
          <w:b/>
          <w:color w:val="000000"/>
          <w:sz w:val="22"/>
          <w:szCs w:val="22"/>
        </w:rPr>
        <w:t>11.10.1.</w:t>
      </w:r>
      <w:r w:rsidR="00EE3BA0">
        <w:rPr>
          <w:b/>
          <w:color w:val="000000"/>
          <w:sz w:val="22"/>
          <w:szCs w:val="22"/>
        </w:rPr>
        <w:t xml:space="preserve"> </w:t>
      </w:r>
      <w:r w:rsidRPr="003265C6">
        <w:rPr>
          <w:color w:val="000000"/>
          <w:sz w:val="22"/>
          <w:szCs w:val="22"/>
        </w:rPr>
        <w:t xml:space="preserve">Os documentos de habilitação a serem anexados no sistema deverão </w:t>
      </w:r>
      <w:proofErr w:type="spellStart"/>
      <w:r w:rsidRPr="003265C6">
        <w:rPr>
          <w:color w:val="000000"/>
          <w:sz w:val="22"/>
          <w:szCs w:val="22"/>
        </w:rPr>
        <w:t>serencaminhados</w:t>
      </w:r>
      <w:proofErr w:type="spellEnd"/>
      <w:r w:rsidRPr="003265C6">
        <w:rPr>
          <w:color w:val="000000"/>
          <w:sz w:val="22"/>
          <w:szCs w:val="22"/>
        </w:rPr>
        <w:t xml:space="preserve">, em arquivo único </w:t>
      </w:r>
      <w:r w:rsidRPr="003265C6">
        <w:rPr>
          <w:b/>
          <w:color w:val="000000"/>
          <w:sz w:val="22"/>
          <w:szCs w:val="22"/>
          <w:u w:val="single"/>
        </w:rPr>
        <w:t>(</w:t>
      </w:r>
      <w:proofErr w:type="spellStart"/>
      <w:r w:rsidRPr="003265C6">
        <w:rPr>
          <w:b/>
          <w:color w:val="000000"/>
          <w:sz w:val="22"/>
          <w:szCs w:val="22"/>
          <w:u w:val="single"/>
        </w:rPr>
        <w:t>excel</w:t>
      </w:r>
      <w:proofErr w:type="spellEnd"/>
      <w:r w:rsidRPr="003265C6">
        <w:rPr>
          <w:b/>
          <w:color w:val="000000"/>
          <w:sz w:val="22"/>
          <w:szCs w:val="22"/>
          <w:u w:val="single"/>
        </w:rPr>
        <w:t xml:space="preserve">, </w:t>
      </w:r>
      <w:proofErr w:type="spellStart"/>
      <w:r>
        <w:rPr>
          <w:b/>
          <w:color w:val="000000"/>
          <w:sz w:val="22"/>
          <w:szCs w:val="22"/>
          <w:u w:val="single"/>
        </w:rPr>
        <w:t>word</w:t>
      </w:r>
      <w:proofErr w:type="spellEnd"/>
      <w:proofErr w:type="gramStart"/>
      <w:r>
        <w:rPr>
          <w:b/>
          <w:color w:val="000000"/>
          <w:sz w:val="22"/>
          <w:szCs w:val="22"/>
          <w:u w:val="single"/>
        </w:rPr>
        <w:t>, .Zip</w:t>
      </w:r>
      <w:proofErr w:type="gramEnd"/>
      <w:r>
        <w:rPr>
          <w:b/>
          <w:color w:val="000000"/>
          <w:sz w:val="22"/>
          <w:szCs w:val="22"/>
          <w:u w:val="single"/>
        </w:rPr>
        <w:t>, .</w:t>
      </w:r>
      <w:proofErr w:type="spellStart"/>
      <w:r>
        <w:rPr>
          <w:b/>
          <w:color w:val="000000"/>
          <w:sz w:val="22"/>
          <w:szCs w:val="22"/>
          <w:u w:val="single"/>
        </w:rPr>
        <w:t>Rar</w:t>
      </w:r>
      <w:proofErr w:type="spellEnd"/>
      <w:r>
        <w:rPr>
          <w:b/>
          <w:color w:val="000000"/>
          <w:sz w:val="22"/>
          <w:szCs w:val="22"/>
          <w:u w:val="single"/>
        </w:rPr>
        <w:t>, .</w:t>
      </w:r>
      <w:proofErr w:type="spellStart"/>
      <w:r>
        <w:rPr>
          <w:b/>
          <w:color w:val="000000"/>
          <w:sz w:val="22"/>
          <w:szCs w:val="22"/>
          <w:u w:val="single"/>
        </w:rPr>
        <w:t>doc</w:t>
      </w:r>
      <w:proofErr w:type="spellEnd"/>
      <w:r>
        <w:rPr>
          <w:b/>
          <w:color w:val="000000"/>
          <w:sz w:val="22"/>
          <w:szCs w:val="22"/>
          <w:u w:val="single"/>
        </w:rPr>
        <w:t>, .</w:t>
      </w:r>
      <w:proofErr w:type="spellStart"/>
      <w:r>
        <w:rPr>
          <w:b/>
          <w:color w:val="000000"/>
          <w:sz w:val="22"/>
          <w:szCs w:val="22"/>
          <w:u w:val="single"/>
        </w:rPr>
        <w:t>docx</w:t>
      </w:r>
      <w:proofErr w:type="spellEnd"/>
      <w:r>
        <w:rPr>
          <w:b/>
          <w:color w:val="000000"/>
          <w:sz w:val="22"/>
          <w:szCs w:val="22"/>
          <w:u w:val="single"/>
        </w:rPr>
        <w:t xml:space="preserve">, </w:t>
      </w:r>
      <w:r w:rsidRPr="003265C6">
        <w:rPr>
          <w:b/>
          <w:color w:val="000000"/>
          <w:sz w:val="22"/>
          <w:szCs w:val="22"/>
          <w:u w:val="single"/>
        </w:rPr>
        <w:t xml:space="preserve">JPG, PDF, </w:t>
      </w:r>
      <w:proofErr w:type="spellStart"/>
      <w:r w:rsidRPr="003265C6">
        <w:rPr>
          <w:b/>
          <w:color w:val="000000"/>
          <w:sz w:val="22"/>
          <w:szCs w:val="22"/>
          <w:u w:val="single"/>
        </w:rPr>
        <w:t>etc</w:t>
      </w:r>
      <w:proofErr w:type="spellEnd"/>
      <w:r w:rsidRPr="003265C6">
        <w:rPr>
          <w:color w:val="000000"/>
          <w:sz w:val="22"/>
          <w:szCs w:val="22"/>
        </w:rPr>
        <w:t>), conforme solicita o sistema, tendo em vista que o campo de inserção é único.</w:t>
      </w:r>
    </w:p>
    <w:p w:rsidR="004A3FDD" w:rsidRPr="003265C6" w:rsidRDefault="004A3FDD" w:rsidP="004A3FDD">
      <w:pPr>
        <w:tabs>
          <w:tab w:val="left" w:pos="709"/>
          <w:tab w:val="left" w:pos="1560"/>
          <w:tab w:val="left" w:pos="8789"/>
          <w:tab w:val="left" w:pos="8931"/>
          <w:tab w:val="left" w:pos="9496"/>
        </w:tabs>
        <w:ind w:left="-426"/>
        <w:jc w:val="both"/>
        <w:rPr>
          <w:b/>
          <w:color w:val="000000"/>
          <w:sz w:val="22"/>
          <w:szCs w:val="22"/>
        </w:rPr>
      </w:pPr>
    </w:p>
    <w:p w:rsidR="004A3FDD" w:rsidRDefault="004A3FDD" w:rsidP="004A3FDD">
      <w:pPr>
        <w:tabs>
          <w:tab w:val="left" w:pos="0"/>
          <w:tab w:val="left" w:pos="1560"/>
          <w:tab w:val="left" w:pos="8789"/>
          <w:tab w:val="left" w:pos="8931"/>
          <w:tab w:val="left" w:pos="9496"/>
        </w:tabs>
        <w:jc w:val="both"/>
        <w:rPr>
          <w:b/>
          <w:color w:val="FF0000"/>
          <w:sz w:val="22"/>
          <w:szCs w:val="22"/>
        </w:rPr>
      </w:pPr>
      <w:r w:rsidRPr="00D36C1A">
        <w:rPr>
          <w:b/>
          <w:sz w:val="22"/>
          <w:szCs w:val="22"/>
        </w:rPr>
        <w:t>11.10.2.</w:t>
      </w:r>
      <w:r w:rsidR="00EE3BA0">
        <w:rPr>
          <w:b/>
          <w:sz w:val="22"/>
          <w:szCs w:val="22"/>
        </w:rPr>
        <w:t xml:space="preserve"> </w:t>
      </w:r>
      <w:r w:rsidRPr="00B171B3">
        <w:rPr>
          <w:sz w:val="22"/>
          <w:szCs w:val="22"/>
        </w:rPr>
        <w:t xml:space="preserve">O prazo máximo para o envio dos anexos da documentação de habilitação, de acordo com o item acima </w:t>
      </w:r>
      <w:r w:rsidRPr="00B171B3">
        <w:rPr>
          <w:bCs/>
          <w:sz w:val="22"/>
          <w:szCs w:val="22"/>
        </w:rPr>
        <w:t>(</w:t>
      </w:r>
      <w:r>
        <w:rPr>
          <w:b/>
          <w:bCs/>
          <w:sz w:val="22"/>
          <w:szCs w:val="22"/>
        </w:rPr>
        <w:t>se solicitado pelo P</w:t>
      </w:r>
      <w:r w:rsidRPr="00B171B3">
        <w:rPr>
          <w:b/>
          <w:bCs/>
          <w:sz w:val="22"/>
          <w:szCs w:val="22"/>
        </w:rPr>
        <w:t>regoeiro</w:t>
      </w:r>
      <w:r w:rsidRPr="00B171B3">
        <w:rPr>
          <w:bCs/>
          <w:sz w:val="22"/>
          <w:szCs w:val="22"/>
        </w:rPr>
        <w:t xml:space="preserve">) </w:t>
      </w:r>
      <w:r w:rsidRPr="00B171B3">
        <w:rPr>
          <w:sz w:val="22"/>
          <w:szCs w:val="22"/>
        </w:rPr>
        <w:t xml:space="preserve">será de até </w:t>
      </w:r>
      <w:r w:rsidRPr="00B171B3">
        <w:rPr>
          <w:b/>
          <w:color w:val="FF0000"/>
          <w:sz w:val="22"/>
          <w:szCs w:val="22"/>
        </w:rPr>
        <w:t>120 (CENTO E VINTE) MINUTOS</w:t>
      </w:r>
      <w:r w:rsidRPr="00B171B3">
        <w:rPr>
          <w:sz w:val="22"/>
          <w:szCs w:val="22"/>
        </w:rPr>
        <w:t xml:space="preserve">, os quais deverão ser anexados </w:t>
      </w:r>
      <w:r w:rsidRPr="00B171B3">
        <w:rPr>
          <w:b/>
          <w:color w:val="FF0000"/>
          <w:sz w:val="22"/>
          <w:szCs w:val="22"/>
        </w:rPr>
        <w:t>ATRAVÉS DO CAMPO PRÓPRIO DO SISTEMA</w:t>
      </w:r>
      <w:r>
        <w:rPr>
          <w:b/>
          <w:color w:val="FF0000"/>
          <w:sz w:val="22"/>
          <w:szCs w:val="22"/>
        </w:rPr>
        <w:t>.</w:t>
      </w:r>
    </w:p>
    <w:p w:rsidR="004A3FDD" w:rsidRDefault="004A3FDD" w:rsidP="004A3FDD">
      <w:pPr>
        <w:tabs>
          <w:tab w:val="left" w:pos="0"/>
          <w:tab w:val="left" w:pos="1560"/>
          <w:tab w:val="left" w:pos="8789"/>
          <w:tab w:val="left" w:pos="8931"/>
          <w:tab w:val="left" w:pos="9496"/>
        </w:tabs>
        <w:jc w:val="both"/>
        <w:rPr>
          <w:b/>
          <w:sz w:val="22"/>
          <w:szCs w:val="22"/>
        </w:rPr>
      </w:pPr>
    </w:p>
    <w:p w:rsidR="004A3FDD" w:rsidRDefault="004A3FDD" w:rsidP="004A3FDD">
      <w:pPr>
        <w:pStyle w:val="Corpodetexto3"/>
        <w:tabs>
          <w:tab w:val="left" w:pos="0"/>
          <w:tab w:val="left" w:pos="180"/>
          <w:tab w:val="left" w:pos="709"/>
          <w:tab w:val="left" w:pos="8789"/>
          <w:tab w:val="left" w:pos="8931"/>
          <w:tab w:val="left" w:pos="9496"/>
        </w:tabs>
        <w:spacing w:after="0"/>
        <w:jc w:val="both"/>
        <w:rPr>
          <w:b w:val="0"/>
          <w:bCs/>
          <w:sz w:val="22"/>
          <w:szCs w:val="22"/>
        </w:rPr>
      </w:pPr>
      <w:r w:rsidRPr="00D36C1A">
        <w:rPr>
          <w:sz w:val="22"/>
          <w:szCs w:val="22"/>
        </w:rPr>
        <w:t>11.11.</w:t>
      </w:r>
      <w:r w:rsidR="00EE3BA0">
        <w:rPr>
          <w:sz w:val="22"/>
          <w:szCs w:val="22"/>
        </w:rPr>
        <w:t xml:space="preserve"> </w:t>
      </w:r>
      <w:r>
        <w:rPr>
          <w:bCs/>
          <w:sz w:val="22"/>
          <w:szCs w:val="22"/>
        </w:rPr>
        <w:t>O</w:t>
      </w:r>
      <w:r w:rsidRPr="003265C6">
        <w:rPr>
          <w:bCs/>
          <w:sz w:val="22"/>
          <w:szCs w:val="22"/>
        </w:rPr>
        <w:t xml:space="preserve"> Pregoeir</w:t>
      </w:r>
      <w:r>
        <w:rPr>
          <w:bCs/>
          <w:sz w:val="22"/>
          <w:szCs w:val="22"/>
        </w:rPr>
        <w:t>o</w:t>
      </w:r>
      <w:r w:rsidRPr="003265C6">
        <w:rPr>
          <w:bCs/>
          <w:sz w:val="22"/>
          <w:szCs w:val="22"/>
        </w:rPr>
        <w:t xml:space="preserve"> poderá suspender a sessão para análise da documentação de habilitação</w:t>
      </w:r>
      <w:r w:rsidRPr="003265C6">
        <w:rPr>
          <w:b w:val="0"/>
          <w:bCs/>
          <w:sz w:val="22"/>
          <w:szCs w:val="22"/>
        </w:rPr>
        <w:t xml:space="preserve">, em conformidade com o estabelecido no </w:t>
      </w:r>
      <w:r w:rsidRPr="003265C6">
        <w:rPr>
          <w:bCs/>
          <w:sz w:val="22"/>
          <w:szCs w:val="22"/>
        </w:rPr>
        <w:t>item 11 e seus subitens deste Edital</w:t>
      </w:r>
      <w:r>
        <w:rPr>
          <w:b w:val="0"/>
          <w:bCs/>
          <w:sz w:val="22"/>
          <w:szCs w:val="22"/>
        </w:rPr>
        <w:t>.</w:t>
      </w:r>
    </w:p>
    <w:p w:rsidR="004A3FDD" w:rsidRPr="003265C6" w:rsidRDefault="004A3FDD" w:rsidP="004A3FDD">
      <w:pPr>
        <w:pStyle w:val="Corpodetexto3"/>
        <w:tabs>
          <w:tab w:val="left" w:pos="0"/>
          <w:tab w:val="left" w:pos="180"/>
          <w:tab w:val="left" w:pos="709"/>
          <w:tab w:val="left" w:pos="8789"/>
          <w:tab w:val="left" w:pos="8931"/>
          <w:tab w:val="left" w:pos="9496"/>
        </w:tabs>
        <w:spacing w:after="0"/>
        <w:jc w:val="both"/>
        <w:rPr>
          <w:b w:val="0"/>
          <w:bCs/>
          <w:sz w:val="22"/>
          <w:szCs w:val="22"/>
        </w:rPr>
      </w:pPr>
    </w:p>
    <w:p w:rsidR="004A3FDD" w:rsidRPr="003265C6" w:rsidRDefault="004A3FDD" w:rsidP="004A3FDD">
      <w:pPr>
        <w:pStyle w:val="BodyText21"/>
        <w:tabs>
          <w:tab w:val="left" w:pos="0"/>
          <w:tab w:val="left" w:pos="709"/>
          <w:tab w:val="left" w:pos="8789"/>
          <w:tab w:val="left" w:pos="8931"/>
          <w:tab w:val="left" w:pos="9496"/>
        </w:tabs>
        <w:snapToGrid/>
        <w:rPr>
          <w:snapToGrid w:val="0"/>
          <w:sz w:val="22"/>
          <w:szCs w:val="22"/>
        </w:rPr>
      </w:pPr>
      <w:r w:rsidRPr="00D36C1A">
        <w:rPr>
          <w:b/>
          <w:sz w:val="22"/>
          <w:szCs w:val="22"/>
        </w:rPr>
        <w:t>11.12.</w:t>
      </w:r>
      <w:r w:rsidR="00EE3BA0">
        <w:rPr>
          <w:b/>
          <w:sz w:val="22"/>
          <w:szCs w:val="22"/>
        </w:rPr>
        <w:t xml:space="preserve"> </w:t>
      </w:r>
      <w:r w:rsidRPr="003265C6">
        <w:rPr>
          <w:sz w:val="22"/>
          <w:szCs w:val="22"/>
        </w:rPr>
        <w:t>O não atendimento das</w:t>
      </w:r>
      <w:r w:rsidR="006705DE">
        <w:rPr>
          <w:sz w:val="22"/>
          <w:szCs w:val="22"/>
        </w:rPr>
        <w:t xml:space="preserve"> </w:t>
      </w:r>
      <w:r w:rsidRPr="003265C6">
        <w:rPr>
          <w:b/>
          <w:bCs/>
          <w:sz w:val="22"/>
          <w:szCs w:val="22"/>
        </w:rPr>
        <w:t xml:space="preserve">exigências do </w:t>
      </w:r>
      <w:r w:rsidRPr="003265C6">
        <w:rPr>
          <w:b/>
          <w:sz w:val="22"/>
          <w:szCs w:val="22"/>
        </w:rPr>
        <w:t xml:space="preserve">item 11 </w:t>
      </w:r>
      <w:r w:rsidRPr="003265C6">
        <w:rPr>
          <w:sz w:val="22"/>
          <w:szCs w:val="22"/>
        </w:rPr>
        <w:t xml:space="preserve">e </w:t>
      </w:r>
      <w:r w:rsidRPr="001807E6">
        <w:rPr>
          <w:b/>
          <w:sz w:val="22"/>
          <w:szCs w:val="22"/>
        </w:rPr>
        <w:t>seus subitens</w:t>
      </w:r>
      <w:r w:rsidRPr="003265C6">
        <w:rPr>
          <w:sz w:val="22"/>
          <w:szCs w:val="22"/>
        </w:rPr>
        <w:t xml:space="preserve"> ensejarão à Licitante a sua </w:t>
      </w:r>
      <w:r w:rsidRPr="00614E7D">
        <w:rPr>
          <w:b/>
          <w:sz w:val="22"/>
          <w:szCs w:val="22"/>
        </w:rPr>
        <w:t>INABILITAÇÃO</w:t>
      </w:r>
      <w:r w:rsidRPr="003265C6">
        <w:rPr>
          <w:sz w:val="22"/>
          <w:szCs w:val="22"/>
        </w:rPr>
        <w:t>, e as sanções previstas neste Edital e nas normas que regem este Pregão.</w:t>
      </w:r>
    </w:p>
    <w:p w:rsidR="004A3FDD" w:rsidRPr="003265C6" w:rsidRDefault="004A3FDD" w:rsidP="004A3FDD">
      <w:pPr>
        <w:pStyle w:val="BodyText21"/>
        <w:tabs>
          <w:tab w:val="left" w:pos="0"/>
          <w:tab w:val="left" w:pos="709"/>
          <w:tab w:val="left" w:pos="8789"/>
          <w:tab w:val="left" w:pos="8931"/>
          <w:tab w:val="left" w:pos="9496"/>
        </w:tabs>
        <w:snapToGrid/>
        <w:rPr>
          <w:sz w:val="22"/>
          <w:szCs w:val="22"/>
        </w:rPr>
      </w:pPr>
    </w:p>
    <w:p w:rsidR="004A3FDD" w:rsidRPr="003265C6" w:rsidRDefault="004A3FDD" w:rsidP="004A3FDD">
      <w:pPr>
        <w:pStyle w:val="BodyText21"/>
        <w:tabs>
          <w:tab w:val="left" w:pos="0"/>
          <w:tab w:val="left" w:pos="709"/>
          <w:tab w:val="left" w:pos="8789"/>
          <w:tab w:val="left" w:pos="8931"/>
          <w:tab w:val="left" w:pos="9496"/>
        </w:tabs>
        <w:rPr>
          <w:bCs/>
          <w:sz w:val="22"/>
          <w:szCs w:val="22"/>
        </w:rPr>
      </w:pPr>
      <w:r w:rsidRPr="00D36C1A">
        <w:rPr>
          <w:b/>
          <w:sz w:val="22"/>
          <w:szCs w:val="22"/>
        </w:rPr>
        <w:t>11.13.</w:t>
      </w:r>
      <w:r w:rsidR="00EE3BA0">
        <w:rPr>
          <w:b/>
          <w:sz w:val="22"/>
          <w:szCs w:val="22"/>
        </w:rPr>
        <w:t xml:space="preserve"> </w:t>
      </w:r>
      <w:r w:rsidRPr="003265C6">
        <w:rPr>
          <w:spacing w:val="2"/>
          <w:sz w:val="22"/>
          <w:szCs w:val="22"/>
        </w:rPr>
        <w:t>A habilitação da Licitante poderá ocorrer em momento ou data posterior a</w:t>
      </w:r>
      <w:r>
        <w:rPr>
          <w:spacing w:val="2"/>
          <w:sz w:val="22"/>
          <w:szCs w:val="22"/>
        </w:rPr>
        <w:t xml:space="preserve"> sessão de lances, a critério do Pregoeiro</w:t>
      </w:r>
      <w:r w:rsidRPr="003265C6">
        <w:rPr>
          <w:spacing w:val="2"/>
          <w:sz w:val="22"/>
          <w:szCs w:val="22"/>
        </w:rPr>
        <w:t xml:space="preserve"> que comunicará às Licitantes através do sistema eletrônico.</w:t>
      </w:r>
    </w:p>
    <w:p w:rsidR="004A3FDD" w:rsidRPr="003265C6" w:rsidRDefault="004A3FDD" w:rsidP="004A3FDD">
      <w:pPr>
        <w:pStyle w:val="BodyText21"/>
        <w:tabs>
          <w:tab w:val="left" w:pos="0"/>
          <w:tab w:val="left" w:pos="709"/>
          <w:tab w:val="left" w:pos="8789"/>
          <w:tab w:val="left" w:pos="8931"/>
          <w:tab w:val="left" w:pos="9496"/>
        </w:tabs>
        <w:ind w:left="-426"/>
        <w:rPr>
          <w:b/>
          <w:bCs/>
          <w:sz w:val="22"/>
          <w:szCs w:val="22"/>
        </w:rPr>
      </w:pPr>
    </w:p>
    <w:p w:rsidR="004A3FDD" w:rsidRPr="003265C6" w:rsidRDefault="004A3FDD" w:rsidP="004A3FDD">
      <w:pPr>
        <w:pStyle w:val="BodyText21"/>
        <w:tabs>
          <w:tab w:val="left" w:pos="0"/>
          <w:tab w:val="left" w:pos="709"/>
          <w:tab w:val="left" w:pos="8789"/>
          <w:tab w:val="left" w:pos="8931"/>
          <w:tab w:val="left" w:pos="9496"/>
        </w:tabs>
        <w:rPr>
          <w:sz w:val="22"/>
          <w:szCs w:val="22"/>
        </w:rPr>
      </w:pPr>
      <w:r w:rsidRPr="00D36C1A">
        <w:rPr>
          <w:b/>
          <w:bCs/>
          <w:sz w:val="22"/>
          <w:szCs w:val="22"/>
        </w:rPr>
        <w:t>11.14.</w:t>
      </w:r>
      <w:r w:rsidR="00EE3BA0">
        <w:rPr>
          <w:b/>
          <w:bCs/>
          <w:sz w:val="22"/>
          <w:szCs w:val="22"/>
        </w:rPr>
        <w:t xml:space="preserve"> </w:t>
      </w:r>
      <w:r w:rsidRPr="003265C6">
        <w:rPr>
          <w:sz w:val="22"/>
          <w:szCs w:val="22"/>
        </w:rPr>
        <w:t xml:space="preserve">Na </w:t>
      </w:r>
      <w:r w:rsidRPr="003265C6">
        <w:rPr>
          <w:b/>
          <w:sz w:val="22"/>
          <w:szCs w:val="22"/>
        </w:rPr>
        <w:t xml:space="preserve">fase de Habilitação, depois de ACEITO, </w:t>
      </w:r>
      <w:r>
        <w:rPr>
          <w:b/>
          <w:sz w:val="22"/>
          <w:szCs w:val="22"/>
        </w:rPr>
        <w:t>o</w:t>
      </w:r>
      <w:r w:rsidRPr="003265C6">
        <w:rPr>
          <w:b/>
          <w:sz w:val="22"/>
          <w:szCs w:val="22"/>
        </w:rPr>
        <w:t xml:space="preserve"> Pregoeir</w:t>
      </w:r>
      <w:r>
        <w:rPr>
          <w:b/>
          <w:sz w:val="22"/>
          <w:szCs w:val="22"/>
        </w:rPr>
        <w:t>o</w:t>
      </w:r>
      <w:r w:rsidRPr="003265C6">
        <w:rPr>
          <w:b/>
          <w:sz w:val="22"/>
          <w:szCs w:val="22"/>
        </w:rPr>
        <w:t xml:space="preserve"> HABILITARÁ</w:t>
      </w:r>
      <w:r w:rsidRPr="003265C6">
        <w:rPr>
          <w:sz w:val="22"/>
          <w:szCs w:val="22"/>
        </w:rPr>
        <w:t xml:space="preserve"> a Licitante, em campo próprio do sistema eletrônico.</w:t>
      </w:r>
    </w:p>
    <w:p w:rsidR="004A3FDD" w:rsidRPr="003265C6" w:rsidRDefault="004A3FDD" w:rsidP="004A3FDD">
      <w:pPr>
        <w:pStyle w:val="BodyText21"/>
        <w:tabs>
          <w:tab w:val="left" w:pos="0"/>
          <w:tab w:val="left" w:pos="709"/>
          <w:tab w:val="left" w:pos="8789"/>
          <w:tab w:val="left" w:pos="8931"/>
          <w:tab w:val="left" w:pos="9496"/>
        </w:tabs>
        <w:rPr>
          <w:b/>
          <w:sz w:val="22"/>
          <w:szCs w:val="22"/>
        </w:rPr>
      </w:pPr>
    </w:p>
    <w:p w:rsidR="004A3FDD" w:rsidRPr="003265C6" w:rsidRDefault="004A3FDD" w:rsidP="004A3FDD">
      <w:pPr>
        <w:pStyle w:val="BodyText21"/>
        <w:tabs>
          <w:tab w:val="left" w:pos="0"/>
          <w:tab w:val="left" w:pos="709"/>
          <w:tab w:val="left" w:pos="8789"/>
          <w:tab w:val="left" w:pos="8931"/>
          <w:tab w:val="left" w:pos="9496"/>
        </w:tabs>
        <w:rPr>
          <w:sz w:val="22"/>
          <w:szCs w:val="22"/>
        </w:rPr>
      </w:pPr>
      <w:r w:rsidRPr="00D36C1A">
        <w:rPr>
          <w:b/>
          <w:sz w:val="22"/>
          <w:szCs w:val="22"/>
        </w:rPr>
        <w:t>11.15.</w:t>
      </w:r>
      <w:r w:rsidRPr="003265C6">
        <w:rPr>
          <w:sz w:val="22"/>
          <w:szCs w:val="22"/>
        </w:rPr>
        <w:t xml:space="preserve"> O campo para inserção dos documentos de habilitação no sistema será aberto uma única vez.</w:t>
      </w:r>
    </w:p>
    <w:p w:rsidR="004A3FDD" w:rsidRPr="003265C6" w:rsidRDefault="004A3FDD" w:rsidP="004A3FDD">
      <w:pPr>
        <w:pStyle w:val="Default"/>
        <w:tabs>
          <w:tab w:val="left" w:pos="8789"/>
          <w:tab w:val="left" w:pos="8931"/>
          <w:tab w:val="left" w:pos="9496"/>
        </w:tabs>
        <w:jc w:val="both"/>
        <w:rPr>
          <w:rFonts w:ascii="Times New Roman" w:hAnsi="Times New Roman" w:cs="Times New Roman"/>
          <w:b/>
          <w:color w:val="auto"/>
          <w:sz w:val="22"/>
          <w:szCs w:val="22"/>
          <w:highlight w:val="yellow"/>
        </w:rPr>
      </w:pPr>
    </w:p>
    <w:p w:rsidR="004A3FDD" w:rsidRPr="003265C6" w:rsidRDefault="004A3FDD" w:rsidP="004A3FDD">
      <w:pPr>
        <w:pStyle w:val="Default"/>
        <w:tabs>
          <w:tab w:val="left" w:pos="8789"/>
          <w:tab w:val="left" w:pos="8931"/>
          <w:tab w:val="left" w:pos="9496"/>
        </w:tabs>
        <w:jc w:val="both"/>
        <w:rPr>
          <w:rFonts w:ascii="Times New Roman" w:hAnsi="Times New Roman" w:cs="Times New Roman"/>
          <w:sz w:val="22"/>
          <w:szCs w:val="22"/>
        </w:rPr>
      </w:pPr>
      <w:r w:rsidRPr="00D36C1A">
        <w:rPr>
          <w:rFonts w:ascii="Times New Roman" w:hAnsi="Times New Roman" w:cs="Times New Roman"/>
          <w:b/>
          <w:color w:val="auto"/>
          <w:sz w:val="22"/>
          <w:szCs w:val="22"/>
        </w:rPr>
        <w:t>11.16.</w:t>
      </w:r>
      <w:r w:rsidR="00EE3BA0">
        <w:rPr>
          <w:rFonts w:ascii="Times New Roman" w:hAnsi="Times New Roman" w:cs="Times New Roman"/>
          <w:b/>
          <w:color w:val="auto"/>
          <w:sz w:val="22"/>
          <w:szCs w:val="22"/>
        </w:rPr>
        <w:t xml:space="preserve"> </w:t>
      </w:r>
      <w:r w:rsidRPr="003265C6">
        <w:rPr>
          <w:rFonts w:ascii="Times New Roman" w:hAnsi="Times New Roman" w:cs="Times New Roman"/>
          <w:sz w:val="22"/>
          <w:szCs w:val="22"/>
        </w:rPr>
        <w:t xml:space="preserve">Fica esclarecido que o não encaminhamento, pelo campo próprio do Sistema, dos documentos atualizados relativos à regularidade jurídica, fiscal e econômico-financeira imediatamente após o julgamento </w:t>
      </w:r>
      <w:r w:rsidRPr="003265C6">
        <w:rPr>
          <w:rFonts w:ascii="Times New Roman" w:hAnsi="Times New Roman" w:cs="Times New Roman"/>
          <w:sz w:val="22"/>
          <w:szCs w:val="22"/>
        </w:rPr>
        <w:lastRenderedPageBreak/>
        <w:t>dos preços ofertados nas propost</w:t>
      </w:r>
      <w:r>
        <w:rPr>
          <w:rFonts w:ascii="Times New Roman" w:hAnsi="Times New Roman" w:cs="Times New Roman"/>
          <w:sz w:val="22"/>
          <w:szCs w:val="22"/>
        </w:rPr>
        <w:t>as e lances, significará que a L</w:t>
      </w:r>
      <w:r w:rsidRPr="003265C6">
        <w:rPr>
          <w:rFonts w:ascii="Times New Roman" w:hAnsi="Times New Roman" w:cs="Times New Roman"/>
          <w:sz w:val="22"/>
          <w:szCs w:val="22"/>
        </w:rPr>
        <w:t xml:space="preserve">icitante optou por demonstrar tal regularidade por meio do </w:t>
      </w:r>
      <w:r w:rsidRPr="001807E6">
        <w:rPr>
          <w:rFonts w:ascii="Times New Roman" w:hAnsi="Times New Roman" w:cs="Times New Roman"/>
          <w:b/>
          <w:sz w:val="22"/>
          <w:szCs w:val="22"/>
        </w:rPr>
        <w:t>Sistema de Cadastramento Unificado de Fornecedores</w:t>
      </w:r>
      <w:r>
        <w:rPr>
          <w:rFonts w:ascii="Times New Roman" w:hAnsi="Times New Roman" w:cs="Times New Roman"/>
          <w:b/>
          <w:sz w:val="22"/>
          <w:szCs w:val="22"/>
        </w:rPr>
        <w:t xml:space="preserve"> - </w:t>
      </w:r>
      <w:proofErr w:type="spellStart"/>
      <w:r w:rsidRPr="001807E6">
        <w:rPr>
          <w:rFonts w:ascii="Times New Roman" w:hAnsi="Times New Roman" w:cs="Times New Roman"/>
          <w:b/>
          <w:sz w:val="22"/>
          <w:szCs w:val="22"/>
        </w:rPr>
        <w:t>SICAF</w:t>
      </w:r>
      <w:r>
        <w:rPr>
          <w:rFonts w:ascii="Times New Roman" w:hAnsi="Times New Roman" w:cs="Times New Roman"/>
          <w:sz w:val="22"/>
          <w:szCs w:val="22"/>
        </w:rPr>
        <w:t>e</w:t>
      </w:r>
      <w:proofErr w:type="spellEnd"/>
      <w:r>
        <w:rPr>
          <w:rFonts w:ascii="Times New Roman" w:hAnsi="Times New Roman" w:cs="Times New Roman"/>
          <w:sz w:val="22"/>
          <w:szCs w:val="22"/>
        </w:rPr>
        <w:t>/</w:t>
      </w:r>
      <w:r w:rsidRPr="003265C6">
        <w:rPr>
          <w:rFonts w:ascii="Times New Roman" w:hAnsi="Times New Roman" w:cs="Times New Roman"/>
          <w:sz w:val="22"/>
          <w:szCs w:val="22"/>
        </w:rPr>
        <w:t xml:space="preserve">ou </w:t>
      </w:r>
      <w:r w:rsidRPr="001807E6">
        <w:rPr>
          <w:rFonts w:ascii="Times New Roman" w:hAnsi="Times New Roman" w:cs="Times New Roman"/>
          <w:b/>
          <w:sz w:val="22"/>
          <w:szCs w:val="22"/>
        </w:rPr>
        <w:t>Certificado de Registro Cadastral - CRC/CAGEFOR/RO</w:t>
      </w:r>
      <w:r w:rsidRPr="003265C6">
        <w:rPr>
          <w:rFonts w:ascii="Times New Roman" w:hAnsi="Times New Roman" w:cs="Times New Roman"/>
          <w:sz w:val="22"/>
          <w:szCs w:val="22"/>
        </w:rPr>
        <w:t xml:space="preserve">. </w:t>
      </w:r>
    </w:p>
    <w:p w:rsidR="004A3FDD" w:rsidRPr="003265C6" w:rsidRDefault="004A3FDD" w:rsidP="004A3FDD">
      <w:pPr>
        <w:pStyle w:val="Default"/>
        <w:tabs>
          <w:tab w:val="left" w:pos="8789"/>
          <w:tab w:val="left" w:pos="8931"/>
          <w:tab w:val="left" w:pos="9496"/>
        </w:tabs>
        <w:jc w:val="both"/>
        <w:rPr>
          <w:rFonts w:ascii="Times New Roman" w:hAnsi="Times New Roman" w:cs="Times New Roman"/>
          <w:sz w:val="22"/>
          <w:szCs w:val="22"/>
        </w:rPr>
      </w:pPr>
    </w:p>
    <w:p w:rsidR="004A3FDD" w:rsidRPr="003265C6" w:rsidRDefault="004A3FDD" w:rsidP="004A3FDD">
      <w:pPr>
        <w:tabs>
          <w:tab w:val="left" w:pos="993"/>
          <w:tab w:val="left" w:pos="8789"/>
          <w:tab w:val="left" w:pos="8931"/>
          <w:tab w:val="left" w:pos="9496"/>
        </w:tabs>
        <w:autoSpaceDE w:val="0"/>
        <w:autoSpaceDN w:val="0"/>
        <w:adjustRightInd w:val="0"/>
        <w:jc w:val="both"/>
        <w:rPr>
          <w:color w:val="000000"/>
          <w:sz w:val="22"/>
          <w:szCs w:val="22"/>
        </w:rPr>
      </w:pPr>
      <w:r w:rsidRPr="00990145">
        <w:rPr>
          <w:b/>
          <w:color w:val="000000"/>
          <w:sz w:val="22"/>
          <w:szCs w:val="22"/>
        </w:rPr>
        <w:t>11.16.1.</w:t>
      </w:r>
      <w:r w:rsidR="00EE3BA0">
        <w:rPr>
          <w:b/>
          <w:color w:val="000000"/>
          <w:sz w:val="22"/>
          <w:szCs w:val="22"/>
        </w:rPr>
        <w:t xml:space="preserve"> </w:t>
      </w:r>
      <w:r w:rsidRPr="003265C6">
        <w:rPr>
          <w:color w:val="000000"/>
          <w:sz w:val="22"/>
          <w:szCs w:val="22"/>
        </w:rPr>
        <w:t xml:space="preserve">Se os demais documentos de habilitação não estiverem completos e corretos ou contrariarem qualquer dispositivo deste Edital e seus Anexos, </w:t>
      </w:r>
      <w:r>
        <w:rPr>
          <w:color w:val="000000"/>
          <w:sz w:val="22"/>
          <w:szCs w:val="22"/>
        </w:rPr>
        <w:t xml:space="preserve">o Pregoeiro considerará </w:t>
      </w:r>
      <w:proofErr w:type="spellStart"/>
      <w:r>
        <w:rPr>
          <w:color w:val="000000"/>
          <w:sz w:val="22"/>
          <w:szCs w:val="22"/>
        </w:rPr>
        <w:t>aLicitante</w:t>
      </w:r>
      <w:proofErr w:type="spellEnd"/>
      <w:r>
        <w:rPr>
          <w:color w:val="000000"/>
          <w:sz w:val="22"/>
          <w:szCs w:val="22"/>
        </w:rPr>
        <w:t xml:space="preserve"> INABILITADA</w:t>
      </w:r>
      <w:r w:rsidRPr="003265C6">
        <w:rPr>
          <w:color w:val="000000"/>
          <w:sz w:val="22"/>
          <w:szCs w:val="22"/>
        </w:rPr>
        <w:t xml:space="preserve">, devendo instruir o processo com vistas a possíveis penalidades. </w:t>
      </w:r>
    </w:p>
    <w:p w:rsidR="00BE3A05" w:rsidRDefault="00BE3A05" w:rsidP="004A3FDD">
      <w:pPr>
        <w:tabs>
          <w:tab w:val="left" w:pos="709"/>
          <w:tab w:val="left" w:pos="8789"/>
          <w:tab w:val="left" w:pos="8931"/>
          <w:tab w:val="left" w:pos="9496"/>
        </w:tabs>
        <w:jc w:val="both"/>
        <w:rPr>
          <w:b/>
          <w:color w:val="0000FF"/>
          <w:sz w:val="22"/>
          <w:szCs w:val="22"/>
        </w:rPr>
      </w:pPr>
    </w:p>
    <w:p w:rsidR="004A3FDD" w:rsidRDefault="004A3FDD" w:rsidP="004A3FDD">
      <w:pPr>
        <w:tabs>
          <w:tab w:val="left" w:pos="709"/>
          <w:tab w:val="left" w:pos="8789"/>
          <w:tab w:val="left" w:pos="8931"/>
          <w:tab w:val="left" w:pos="9496"/>
        </w:tabs>
        <w:jc w:val="both"/>
        <w:rPr>
          <w:b/>
          <w:color w:val="0000FF"/>
          <w:sz w:val="22"/>
          <w:szCs w:val="22"/>
        </w:rPr>
      </w:pPr>
      <w:r w:rsidRPr="003265C6">
        <w:rPr>
          <w:b/>
          <w:color w:val="0000FF"/>
          <w:sz w:val="22"/>
          <w:szCs w:val="22"/>
        </w:rPr>
        <w:t>12</w:t>
      </w:r>
      <w:r>
        <w:rPr>
          <w:b/>
          <w:color w:val="0000FF"/>
          <w:sz w:val="22"/>
          <w:szCs w:val="22"/>
        </w:rPr>
        <w:t>.</w:t>
      </w:r>
      <w:r w:rsidRPr="003265C6">
        <w:rPr>
          <w:b/>
          <w:color w:val="0000FF"/>
          <w:sz w:val="22"/>
          <w:szCs w:val="22"/>
        </w:rPr>
        <w:t xml:space="preserve"> DOS RECURSOS</w:t>
      </w:r>
    </w:p>
    <w:p w:rsidR="004A3FDD" w:rsidRPr="003265C6" w:rsidRDefault="004A3FDD" w:rsidP="004A3FDD">
      <w:pPr>
        <w:tabs>
          <w:tab w:val="left" w:pos="709"/>
          <w:tab w:val="left" w:pos="8789"/>
          <w:tab w:val="left" w:pos="8931"/>
          <w:tab w:val="left" w:pos="9496"/>
        </w:tabs>
        <w:jc w:val="both"/>
        <w:rPr>
          <w:b/>
          <w:color w:val="0000FF"/>
          <w:sz w:val="22"/>
          <w:szCs w:val="22"/>
        </w:rPr>
      </w:pPr>
    </w:p>
    <w:p w:rsidR="004A3FDD" w:rsidRDefault="004A3FDD" w:rsidP="004A3FDD">
      <w:pPr>
        <w:tabs>
          <w:tab w:val="left" w:pos="8789"/>
          <w:tab w:val="left" w:pos="8931"/>
          <w:tab w:val="left" w:pos="9496"/>
        </w:tabs>
        <w:autoSpaceDE w:val="0"/>
        <w:autoSpaceDN w:val="0"/>
        <w:adjustRightInd w:val="0"/>
        <w:jc w:val="both"/>
        <w:rPr>
          <w:sz w:val="22"/>
          <w:szCs w:val="22"/>
        </w:rPr>
      </w:pPr>
      <w:r w:rsidRPr="00C31E23">
        <w:rPr>
          <w:bCs/>
          <w:sz w:val="22"/>
          <w:szCs w:val="22"/>
        </w:rPr>
        <w:t>12.1.</w:t>
      </w:r>
      <w:r w:rsidRPr="003265C6">
        <w:rPr>
          <w:bCs/>
          <w:sz w:val="22"/>
          <w:szCs w:val="22"/>
        </w:rPr>
        <w:t xml:space="preserve"> Após a fase de HABILITAÇÃO, </w:t>
      </w:r>
      <w:r w:rsidRPr="003265C6">
        <w:rPr>
          <w:sz w:val="22"/>
          <w:szCs w:val="22"/>
        </w:rPr>
        <w:t>declarado o vencedor, qualquer licitante poderá</w:t>
      </w:r>
      <w:r w:rsidRPr="003265C6">
        <w:rPr>
          <w:b/>
          <w:sz w:val="22"/>
          <w:szCs w:val="22"/>
        </w:rPr>
        <w:t xml:space="preserve"> manifestar imediata e motivadamente a intenção de recorrer</w:t>
      </w:r>
      <w:r w:rsidRPr="003265C6">
        <w:rPr>
          <w:sz w:val="22"/>
          <w:szCs w:val="22"/>
        </w:rPr>
        <w:t xml:space="preserve">, quando lhe será concedido o prazo de </w:t>
      </w:r>
      <w:r w:rsidRPr="00C31E23">
        <w:rPr>
          <w:b/>
          <w:sz w:val="22"/>
          <w:szCs w:val="22"/>
        </w:rPr>
        <w:t>0</w:t>
      </w:r>
      <w:r w:rsidRPr="003265C6">
        <w:rPr>
          <w:b/>
          <w:sz w:val="22"/>
          <w:szCs w:val="22"/>
        </w:rPr>
        <w:t xml:space="preserve">3 (três) </w:t>
      </w:r>
      <w:proofErr w:type="spellStart"/>
      <w:r w:rsidRPr="003265C6">
        <w:rPr>
          <w:b/>
          <w:sz w:val="22"/>
          <w:szCs w:val="22"/>
        </w:rPr>
        <w:t>diaspara</w:t>
      </w:r>
      <w:proofErr w:type="spellEnd"/>
      <w:r w:rsidRPr="003265C6">
        <w:rPr>
          <w:b/>
          <w:sz w:val="22"/>
          <w:szCs w:val="22"/>
        </w:rPr>
        <w:t xml:space="preserve"> apresentação das razões do recurso</w:t>
      </w:r>
      <w:r w:rsidRPr="003265C6">
        <w:rPr>
          <w:sz w:val="22"/>
          <w:szCs w:val="22"/>
        </w:rPr>
        <w:t xml:space="preserve">, ficando os demais licitantes desde logo intimados para apresentar </w:t>
      </w:r>
      <w:r w:rsidRPr="001807E6">
        <w:rPr>
          <w:b/>
          <w:sz w:val="22"/>
          <w:szCs w:val="22"/>
        </w:rPr>
        <w:t>contrarrazões em igual número de dias</w:t>
      </w:r>
      <w:r w:rsidRPr="003265C6">
        <w:rPr>
          <w:sz w:val="22"/>
          <w:szCs w:val="22"/>
        </w:rPr>
        <w:t xml:space="preserve">, que começarão a correr do término do prazo do recorrente, sendo-lhes assegurada vista imediata dos autos (redação conforme o inc. XVIII, art. 4°, Lei Federal n.° 10.520/2002). </w:t>
      </w:r>
    </w:p>
    <w:p w:rsidR="004A3FDD" w:rsidRPr="003265C6" w:rsidRDefault="004A3FDD" w:rsidP="004A3FDD">
      <w:pPr>
        <w:tabs>
          <w:tab w:val="left" w:pos="8789"/>
          <w:tab w:val="left" w:pos="8931"/>
          <w:tab w:val="left" w:pos="9496"/>
        </w:tabs>
        <w:autoSpaceDE w:val="0"/>
        <w:autoSpaceDN w:val="0"/>
        <w:adjustRightInd w:val="0"/>
        <w:jc w:val="both"/>
        <w:rPr>
          <w:bCs/>
          <w:sz w:val="22"/>
          <w:szCs w:val="22"/>
        </w:rPr>
      </w:pPr>
    </w:p>
    <w:p w:rsidR="004A3FDD" w:rsidRPr="003265C6" w:rsidRDefault="004A3FDD" w:rsidP="004A3FDD">
      <w:pPr>
        <w:pStyle w:val="Corpodetexto"/>
        <w:tabs>
          <w:tab w:val="left" w:pos="1560"/>
          <w:tab w:val="left" w:pos="8789"/>
          <w:tab w:val="left" w:pos="8931"/>
          <w:tab w:val="left" w:pos="9496"/>
        </w:tabs>
        <w:rPr>
          <w:b/>
          <w:sz w:val="22"/>
          <w:szCs w:val="22"/>
          <w:u w:val="single"/>
        </w:rPr>
      </w:pPr>
      <w:r w:rsidRPr="00C31E23">
        <w:rPr>
          <w:sz w:val="22"/>
          <w:szCs w:val="22"/>
        </w:rPr>
        <w:t>12.1.1.</w:t>
      </w:r>
      <w:r w:rsidR="00796AB5">
        <w:rPr>
          <w:sz w:val="22"/>
          <w:szCs w:val="22"/>
        </w:rPr>
        <w:t xml:space="preserve"> </w:t>
      </w:r>
      <w:r w:rsidRPr="003265C6">
        <w:rPr>
          <w:sz w:val="22"/>
          <w:szCs w:val="22"/>
          <w:u w:val="single"/>
        </w:rPr>
        <w:t xml:space="preserve">A MANIFESTAÇÃO DE INTERPOSIÇÃO DO RECURSO E CONTRARRAZÃO, SOMENTE SERÁ POSSÍVEL POR MEIO ELETRÔNICO </w:t>
      </w:r>
      <w:r w:rsidRPr="003265C6">
        <w:rPr>
          <w:b/>
          <w:sz w:val="22"/>
          <w:szCs w:val="22"/>
          <w:u w:val="single"/>
        </w:rPr>
        <w:t>(CAMPO PRÓPRIO DO SISTEMA COMPRASNET), DEVENDO A LICITANTE OBSERVAR AS DATAS REGISTRADAS.</w:t>
      </w:r>
    </w:p>
    <w:p w:rsidR="004A3FDD" w:rsidRPr="003265C6" w:rsidRDefault="004A3FDD" w:rsidP="004A3FDD">
      <w:pPr>
        <w:tabs>
          <w:tab w:val="left" w:pos="8789"/>
          <w:tab w:val="left" w:pos="8931"/>
          <w:tab w:val="left" w:pos="9496"/>
        </w:tabs>
        <w:autoSpaceDE w:val="0"/>
        <w:autoSpaceDN w:val="0"/>
        <w:adjustRightInd w:val="0"/>
        <w:jc w:val="both"/>
        <w:rPr>
          <w:sz w:val="22"/>
          <w:szCs w:val="22"/>
        </w:rPr>
      </w:pPr>
      <w:r w:rsidRPr="00C31E23">
        <w:rPr>
          <w:sz w:val="22"/>
          <w:szCs w:val="22"/>
        </w:rPr>
        <w:t>12.2.</w:t>
      </w:r>
      <w:r w:rsidRPr="003265C6">
        <w:rPr>
          <w:sz w:val="22"/>
          <w:szCs w:val="22"/>
        </w:rPr>
        <w:t xml:space="preserve"> O acolhimento de recurso importará a invalidação apenas dos atos insuscetíveis de aproveitamento (redação conforme o inc. XIX, art. 4°, Lei Federal n.° 10.520/2002).</w:t>
      </w:r>
    </w:p>
    <w:p w:rsidR="00674666" w:rsidRDefault="00674666" w:rsidP="004A3FDD">
      <w:pPr>
        <w:tabs>
          <w:tab w:val="left" w:pos="8789"/>
          <w:tab w:val="left" w:pos="8931"/>
          <w:tab w:val="left" w:pos="9496"/>
        </w:tabs>
        <w:autoSpaceDE w:val="0"/>
        <w:autoSpaceDN w:val="0"/>
        <w:adjustRightInd w:val="0"/>
        <w:jc w:val="both"/>
        <w:rPr>
          <w:sz w:val="22"/>
          <w:szCs w:val="22"/>
        </w:rPr>
      </w:pPr>
    </w:p>
    <w:p w:rsidR="004A3FDD" w:rsidRPr="003265C6" w:rsidRDefault="004A3FDD" w:rsidP="004A3FDD">
      <w:pPr>
        <w:tabs>
          <w:tab w:val="left" w:pos="8789"/>
          <w:tab w:val="left" w:pos="8931"/>
          <w:tab w:val="left" w:pos="9496"/>
        </w:tabs>
        <w:autoSpaceDE w:val="0"/>
        <w:autoSpaceDN w:val="0"/>
        <w:adjustRightInd w:val="0"/>
        <w:jc w:val="both"/>
        <w:rPr>
          <w:sz w:val="22"/>
          <w:szCs w:val="22"/>
        </w:rPr>
      </w:pPr>
      <w:r w:rsidRPr="00C31E23">
        <w:rPr>
          <w:sz w:val="22"/>
          <w:szCs w:val="22"/>
        </w:rPr>
        <w:t>12.3.</w:t>
      </w:r>
      <w:r w:rsidRPr="003265C6">
        <w:rPr>
          <w:sz w:val="22"/>
          <w:szCs w:val="22"/>
        </w:rPr>
        <w:t xml:space="preserve"> A falta de manifestação imediata e motivada do licitante importará a decadência do direito de recurso e a adjudic</w:t>
      </w:r>
      <w:r>
        <w:rPr>
          <w:sz w:val="22"/>
          <w:szCs w:val="22"/>
        </w:rPr>
        <w:t xml:space="preserve">ação do objeto da licitação </w:t>
      </w:r>
      <w:proofErr w:type="spellStart"/>
      <w:r>
        <w:rPr>
          <w:sz w:val="22"/>
          <w:szCs w:val="22"/>
        </w:rPr>
        <w:t>peloP</w:t>
      </w:r>
      <w:r w:rsidRPr="003265C6">
        <w:rPr>
          <w:sz w:val="22"/>
          <w:szCs w:val="22"/>
        </w:rPr>
        <w:t>regoeir</w:t>
      </w:r>
      <w:r>
        <w:rPr>
          <w:sz w:val="22"/>
          <w:szCs w:val="22"/>
        </w:rPr>
        <w:t>o</w:t>
      </w:r>
      <w:proofErr w:type="spellEnd"/>
      <w:r w:rsidRPr="003265C6">
        <w:rPr>
          <w:sz w:val="22"/>
          <w:szCs w:val="22"/>
        </w:rPr>
        <w:t xml:space="preserve"> ao vencedor (redação conforme o inc. XX, art. 4°, Lei Federal n.° 10.520/2002).</w:t>
      </w:r>
    </w:p>
    <w:p w:rsidR="004A3FDD" w:rsidRPr="003265C6" w:rsidRDefault="004A3FDD" w:rsidP="004A3FDD">
      <w:pPr>
        <w:pStyle w:val="Corpodetexto"/>
        <w:tabs>
          <w:tab w:val="left" w:pos="709"/>
          <w:tab w:val="left" w:pos="8789"/>
          <w:tab w:val="left" w:pos="8931"/>
          <w:tab w:val="left" w:pos="9496"/>
        </w:tabs>
        <w:rPr>
          <w:sz w:val="22"/>
          <w:szCs w:val="22"/>
        </w:rPr>
      </w:pPr>
    </w:p>
    <w:p w:rsidR="004A3FDD" w:rsidRPr="003265C6" w:rsidRDefault="004A3FDD" w:rsidP="004A3FDD">
      <w:pPr>
        <w:tabs>
          <w:tab w:val="left" w:pos="8789"/>
          <w:tab w:val="left" w:pos="8931"/>
          <w:tab w:val="left" w:pos="9496"/>
        </w:tabs>
        <w:autoSpaceDE w:val="0"/>
        <w:autoSpaceDN w:val="0"/>
        <w:adjustRightInd w:val="0"/>
        <w:jc w:val="both"/>
        <w:rPr>
          <w:sz w:val="22"/>
          <w:szCs w:val="22"/>
        </w:rPr>
      </w:pPr>
      <w:r w:rsidRPr="00C31E23">
        <w:rPr>
          <w:sz w:val="22"/>
          <w:szCs w:val="22"/>
        </w:rPr>
        <w:t>12.4.</w:t>
      </w:r>
      <w:r w:rsidRPr="003265C6">
        <w:rPr>
          <w:sz w:val="22"/>
          <w:szCs w:val="22"/>
        </w:rPr>
        <w:t xml:space="preserve"> Decididos os recursos, a autoridade competente fará a adjudicação do objeto da licitação ao licitante vencedor (redação conforme o inc. XXI, art. 4°, Lei Federal n.° 10.520/2002).</w:t>
      </w:r>
    </w:p>
    <w:p w:rsidR="00674666" w:rsidRDefault="00674666" w:rsidP="004A3FDD">
      <w:pPr>
        <w:pStyle w:val="Corpodetexto"/>
        <w:tabs>
          <w:tab w:val="left" w:pos="709"/>
          <w:tab w:val="left" w:pos="8789"/>
          <w:tab w:val="left" w:pos="8931"/>
          <w:tab w:val="left" w:pos="9496"/>
        </w:tabs>
        <w:rPr>
          <w:sz w:val="22"/>
          <w:szCs w:val="22"/>
        </w:rPr>
      </w:pPr>
    </w:p>
    <w:p w:rsidR="004A3FDD" w:rsidRPr="003265C6" w:rsidRDefault="004A3FDD" w:rsidP="004A3FDD">
      <w:pPr>
        <w:pStyle w:val="Corpodetexto"/>
        <w:tabs>
          <w:tab w:val="left" w:pos="709"/>
          <w:tab w:val="left" w:pos="8789"/>
          <w:tab w:val="left" w:pos="8931"/>
          <w:tab w:val="left" w:pos="9496"/>
        </w:tabs>
        <w:rPr>
          <w:sz w:val="22"/>
          <w:szCs w:val="22"/>
        </w:rPr>
      </w:pPr>
      <w:r w:rsidRPr="00C31E23">
        <w:rPr>
          <w:sz w:val="22"/>
          <w:szCs w:val="22"/>
        </w:rPr>
        <w:t>12.5.</w:t>
      </w:r>
      <w:r w:rsidRPr="003265C6">
        <w:rPr>
          <w:sz w:val="22"/>
          <w:szCs w:val="22"/>
        </w:rPr>
        <w:t xml:space="preserve"> A decisão </w:t>
      </w:r>
      <w:proofErr w:type="spellStart"/>
      <w:r w:rsidRPr="003265C6">
        <w:rPr>
          <w:sz w:val="22"/>
          <w:szCs w:val="22"/>
        </w:rPr>
        <w:t>d</w:t>
      </w:r>
      <w:r>
        <w:rPr>
          <w:sz w:val="22"/>
          <w:szCs w:val="22"/>
        </w:rPr>
        <w:t>oP</w:t>
      </w:r>
      <w:r w:rsidRPr="003265C6">
        <w:rPr>
          <w:sz w:val="22"/>
          <w:szCs w:val="22"/>
        </w:rPr>
        <w:t>regoeir</w:t>
      </w:r>
      <w:r>
        <w:rPr>
          <w:sz w:val="22"/>
          <w:szCs w:val="22"/>
        </w:rPr>
        <w:t>o</w:t>
      </w:r>
      <w:proofErr w:type="spellEnd"/>
      <w:r w:rsidRPr="003265C6">
        <w:rPr>
          <w:sz w:val="22"/>
          <w:szCs w:val="22"/>
        </w:rPr>
        <w:t xml:space="preserve"> a respeito da apreciação do recurso deverá ser motivada e submetida à apreciação da Autoridade Competente pela licitação, caso seja mantida a decisão anterior.</w:t>
      </w:r>
    </w:p>
    <w:p w:rsidR="004A3FDD" w:rsidRDefault="004A3FDD" w:rsidP="004A3FDD">
      <w:pPr>
        <w:pStyle w:val="Corpodetexto"/>
        <w:tabs>
          <w:tab w:val="left" w:pos="709"/>
          <w:tab w:val="left" w:pos="8789"/>
          <w:tab w:val="left" w:pos="8931"/>
          <w:tab w:val="left" w:pos="9496"/>
        </w:tabs>
        <w:ind w:left="-426"/>
        <w:rPr>
          <w:b/>
          <w:sz w:val="22"/>
          <w:szCs w:val="22"/>
        </w:rPr>
      </w:pPr>
    </w:p>
    <w:p w:rsidR="004A3FDD" w:rsidRPr="00C31E23" w:rsidRDefault="004A3FDD" w:rsidP="004A3FDD">
      <w:pPr>
        <w:pStyle w:val="Corpodetexto"/>
        <w:tabs>
          <w:tab w:val="left" w:pos="709"/>
          <w:tab w:val="left" w:pos="8789"/>
          <w:tab w:val="left" w:pos="8931"/>
          <w:tab w:val="left" w:pos="9496"/>
        </w:tabs>
        <w:rPr>
          <w:bCs/>
          <w:sz w:val="22"/>
          <w:szCs w:val="22"/>
        </w:rPr>
      </w:pPr>
      <w:r w:rsidRPr="00C31E23">
        <w:rPr>
          <w:sz w:val="22"/>
          <w:szCs w:val="22"/>
        </w:rPr>
        <w:t xml:space="preserve">12.6.A decisão </w:t>
      </w:r>
      <w:proofErr w:type="spellStart"/>
      <w:r w:rsidRPr="00C31E23">
        <w:rPr>
          <w:sz w:val="22"/>
          <w:szCs w:val="22"/>
        </w:rPr>
        <w:t>d</w:t>
      </w:r>
      <w:r>
        <w:rPr>
          <w:sz w:val="22"/>
          <w:szCs w:val="22"/>
        </w:rPr>
        <w:t>oP</w:t>
      </w:r>
      <w:r w:rsidRPr="00C31E23">
        <w:rPr>
          <w:sz w:val="22"/>
          <w:szCs w:val="22"/>
        </w:rPr>
        <w:t>regoeir</w:t>
      </w:r>
      <w:r>
        <w:rPr>
          <w:sz w:val="22"/>
          <w:szCs w:val="22"/>
        </w:rPr>
        <w:t>o</w:t>
      </w:r>
      <w:proofErr w:type="spellEnd"/>
      <w:r w:rsidRPr="00C31E23">
        <w:rPr>
          <w:sz w:val="22"/>
          <w:szCs w:val="22"/>
        </w:rPr>
        <w:t xml:space="preserve"> e da Autoridade Competente serão informadas em campo próprio do Sistema Eletrônico, </w:t>
      </w:r>
      <w:r w:rsidRPr="00C31E23">
        <w:rPr>
          <w:bCs/>
          <w:sz w:val="22"/>
          <w:szCs w:val="22"/>
        </w:rPr>
        <w:t xml:space="preserve">ficando todas as Licitantes obrigadas a acessá-lo para obtenção das informações prestadas </w:t>
      </w:r>
      <w:proofErr w:type="spellStart"/>
      <w:r w:rsidRPr="00C31E23">
        <w:rPr>
          <w:bCs/>
          <w:sz w:val="22"/>
          <w:szCs w:val="22"/>
        </w:rPr>
        <w:t>pel</w:t>
      </w:r>
      <w:r>
        <w:rPr>
          <w:bCs/>
          <w:sz w:val="22"/>
          <w:szCs w:val="22"/>
        </w:rPr>
        <w:t>oPregoeiro</w:t>
      </w:r>
      <w:proofErr w:type="spellEnd"/>
      <w:r w:rsidRPr="00C31E23">
        <w:rPr>
          <w:bCs/>
          <w:sz w:val="22"/>
          <w:szCs w:val="22"/>
        </w:rPr>
        <w:t>.</w:t>
      </w:r>
    </w:p>
    <w:p w:rsidR="004A3FDD" w:rsidRPr="003265C6" w:rsidRDefault="004A3FDD" w:rsidP="004A3FDD">
      <w:pPr>
        <w:pStyle w:val="Corpodetexto"/>
        <w:tabs>
          <w:tab w:val="left" w:pos="709"/>
          <w:tab w:val="left" w:pos="8789"/>
          <w:tab w:val="left" w:pos="8931"/>
          <w:tab w:val="left" w:pos="9496"/>
        </w:tabs>
        <w:rPr>
          <w:b/>
          <w:sz w:val="22"/>
          <w:szCs w:val="22"/>
        </w:rPr>
      </w:pPr>
    </w:p>
    <w:p w:rsidR="004A3FDD" w:rsidRPr="003265C6" w:rsidRDefault="004A3FDD" w:rsidP="004A3FDD">
      <w:pPr>
        <w:pStyle w:val="Recuodecorpodetexto2"/>
        <w:tabs>
          <w:tab w:val="left" w:pos="709"/>
          <w:tab w:val="left" w:pos="8789"/>
          <w:tab w:val="left" w:pos="8931"/>
          <w:tab w:val="left" w:pos="9496"/>
        </w:tabs>
        <w:ind w:firstLine="0"/>
        <w:rPr>
          <w:sz w:val="22"/>
          <w:szCs w:val="22"/>
        </w:rPr>
      </w:pPr>
      <w:r w:rsidRPr="00C31E23">
        <w:rPr>
          <w:sz w:val="22"/>
          <w:szCs w:val="22"/>
        </w:rPr>
        <w:t>12.7.</w:t>
      </w:r>
      <w:r w:rsidRPr="003265C6">
        <w:rPr>
          <w:sz w:val="22"/>
          <w:szCs w:val="22"/>
        </w:rPr>
        <w:t xml:space="preserve"> Decididos os recursos e constatada a regularidade dos atos praticados, a </w:t>
      </w:r>
      <w:r w:rsidRPr="003265C6">
        <w:rPr>
          <w:b/>
          <w:sz w:val="22"/>
          <w:szCs w:val="22"/>
        </w:rPr>
        <w:t>Autoridade Competente adjudicará o objeto e homologará</w:t>
      </w:r>
      <w:r w:rsidRPr="003265C6">
        <w:rPr>
          <w:sz w:val="22"/>
          <w:szCs w:val="22"/>
        </w:rPr>
        <w:t xml:space="preserve"> o resultado da licitação para determinar a contratação.</w:t>
      </w:r>
    </w:p>
    <w:p w:rsidR="004A3FDD" w:rsidRDefault="004A3FDD" w:rsidP="004A3FDD">
      <w:pPr>
        <w:pStyle w:val="P30"/>
        <w:tabs>
          <w:tab w:val="left" w:pos="709"/>
          <w:tab w:val="left" w:pos="8789"/>
          <w:tab w:val="left" w:pos="8931"/>
          <w:tab w:val="left" w:pos="9496"/>
        </w:tabs>
        <w:snapToGrid/>
        <w:rPr>
          <w:sz w:val="22"/>
          <w:szCs w:val="22"/>
        </w:rPr>
      </w:pPr>
    </w:p>
    <w:p w:rsidR="004A3FDD" w:rsidRDefault="004A3FDD" w:rsidP="004A3FDD">
      <w:pPr>
        <w:pStyle w:val="P30"/>
        <w:tabs>
          <w:tab w:val="left" w:pos="709"/>
          <w:tab w:val="left" w:pos="8789"/>
          <w:tab w:val="left" w:pos="8931"/>
          <w:tab w:val="left" w:pos="9496"/>
        </w:tabs>
        <w:snapToGrid/>
        <w:rPr>
          <w:b w:val="0"/>
          <w:bCs/>
          <w:sz w:val="22"/>
          <w:szCs w:val="22"/>
        </w:rPr>
      </w:pPr>
      <w:r w:rsidRPr="00C31E23">
        <w:rPr>
          <w:b w:val="0"/>
          <w:sz w:val="22"/>
          <w:szCs w:val="22"/>
        </w:rPr>
        <w:t>12.8.</w:t>
      </w:r>
      <w:r w:rsidRPr="003265C6">
        <w:rPr>
          <w:b w:val="0"/>
          <w:sz w:val="22"/>
          <w:szCs w:val="22"/>
        </w:rPr>
        <w:t xml:space="preserve"> Durante o prazo recursal, o</w:t>
      </w:r>
      <w:r w:rsidRPr="003265C6">
        <w:rPr>
          <w:b w:val="0"/>
          <w:snapToGrid w:val="0"/>
          <w:sz w:val="22"/>
          <w:szCs w:val="22"/>
        </w:rPr>
        <w:t xml:space="preserve">s autos do processo permanecerão com vista franqueada aos interessados, na </w:t>
      </w:r>
      <w:r w:rsidRPr="001807E6">
        <w:rPr>
          <w:color w:val="FF0000"/>
          <w:sz w:val="22"/>
          <w:szCs w:val="22"/>
        </w:rPr>
        <w:t>Superintendência Estadual de Licitações</w:t>
      </w:r>
      <w:r>
        <w:rPr>
          <w:color w:val="FF0000"/>
          <w:sz w:val="22"/>
          <w:szCs w:val="22"/>
        </w:rPr>
        <w:t xml:space="preserve"> - </w:t>
      </w:r>
      <w:r w:rsidRPr="001807E6">
        <w:rPr>
          <w:color w:val="FF0000"/>
          <w:sz w:val="22"/>
          <w:szCs w:val="22"/>
        </w:rPr>
        <w:t>SUPEL</w:t>
      </w:r>
      <w:r w:rsidRPr="003265C6">
        <w:rPr>
          <w:b w:val="0"/>
          <w:sz w:val="22"/>
          <w:szCs w:val="22"/>
        </w:rPr>
        <w:t xml:space="preserve">, </w:t>
      </w:r>
      <w:proofErr w:type="spellStart"/>
      <w:r w:rsidRPr="00674666">
        <w:rPr>
          <w:rStyle w:val="HiperlinkVisitado"/>
          <w:b w:val="0"/>
          <w:color w:val="auto"/>
          <w:sz w:val="22"/>
          <w:szCs w:val="22"/>
          <w:u w:val="none"/>
        </w:rPr>
        <w:t>situada</w:t>
      </w:r>
      <w:r w:rsidRPr="003265C6">
        <w:rPr>
          <w:b w:val="0"/>
          <w:bCs/>
          <w:sz w:val="22"/>
          <w:szCs w:val="22"/>
        </w:rPr>
        <w:t>no</w:t>
      </w:r>
      <w:proofErr w:type="spellEnd"/>
      <w:r w:rsidRPr="003265C6">
        <w:rPr>
          <w:b w:val="0"/>
          <w:bCs/>
          <w:sz w:val="22"/>
          <w:szCs w:val="22"/>
        </w:rPr>
        <w:t xml:space="preserve"> Palácio Rio Madeira, Edif. Rio </w:t>
      </w:r>
      <w:r w:rsidR="00674666">
        <w:rPr>
          <w:b w:val="0"/>
          <w:bCs/>
          <w:sz w:val="22"/>
          <w:szCs w:val="22"/>
        </w:rPr>
        <w:t>Pacaás Novos</w:t>
      </w:r>
      <w:r w:rsidRPr="003265C6">
        <w:rPr>
          <w:b w:val="0"/>
          <w:bCs/>
          <w:sz w:val="22"/>
          <w:szCs w:val="22"/>
        </w:rPr>
        <w:t xml:space="preserve">, </w:t>
      </w:r>
      <w:r w:rsidR="00674666">
        <w:rPr>
          <w:b w:val="0"/>
          <w:bCs/>
          <w:sz w:val="22"/>
          <w:szCs w:val="22"/>
        </w:rPr>
        <w:t>2</w:t>
      </w:r>
      <w:r w:rsidRPr="003265C6">
        <w:rPr>
          <w:b w:val="0"/>
          <w:bCs/>
          <w:sz w:val="22"/>
          <w:szCs w:val="22"/>
        </w:rPr>
        <w:t>º Piso, na Av. Farquar, 2</w:t>
      </w:r>
      <w:r>
        <w:rPr>
          <w:b w:val="0"/>
          <w:bCs/>
          <w:sz w:val="22"/>
          <w:szCs w:val="22"/>
        </w:rPr>
        <w:t>.</w:t>
      </w:r>
      <w:r w:rsidRPr="003265C6">
        <w:rPr>
          <w:b w:val="0"/>
          <w:bCs/>
          <w:sz w:val="22"/>
          <w:szCs w:val="22"/>
        </w:rPr>
        <w:t>986, B</w:t>
      </w:r>
      <w:r>
        <w:rPr>
          <w:b w:val="0"/>
          <w:bCs/>
          <w:sz w:val="22"/>
          <w:szCs w:val="22"/>
        </w:rPr>
        <w:t>airro</w:t>
      </w:r>
      <w:r w:rsidRPr="003265C6">
        <w:rPr>
          <w:b w:val="0"/>
          <w:bCs/>
          <w:sz w:val="22"/>
          <w:szCs w:val="22"/>
        </w:rPr>
        <w:t xml:space="preserve"> Pedrinhas, CNPJ: 04.696.490/0001-63, CEP 76.801-470, Telefone</w:t>
      </w:r>
      <w:r w:rsidR="001150EA">
        <w:rPr>
          <w:b w:val="0"/>
          <w:bCs/>
          <w:sz w:val="22"/>
          <w:szCs w:val="22"/>
        </w:rPr>
        <w:t xml:space="preserve"> </w:t>
      </w:r>
      <w:r w:rsidRPr="003265C6">
        <w:rPr>
          <w:b w:val="0"/>
          <w:bCs/>
          <w:sz w:val="22"/>
          <w:szCs w:val="22"/>
        </w:rPr>
        <w:t xml:space="preserve">(69) </w:t>
      </w:r>
      <w:r w:rsidR="00313575">
        <w:rPr>
          <w:b w:val="0"/>
          <w:bCs/>
          <w:sz w:val="22"/>
          <w:szCs w:val="22"/>
        </w:rPr>
        <w:t>3212-9272</w:t>
      </w:r>
      <w:r w:rsidRPr="003265C6">
        <w:rPr>
          <w:b w:val="0"/>
          <w:bCs/>
          <w:sz w:val="22"/>
          <w:szCs w:val="22"/>
        </w:rPr>
        <w:t>, de segunda-feira a sexta-feira, das 07h30min às 13h30min (Horário de Rondônia)</w:t>
      </w:r>
      <w:r w:rsidRPr="003265C6">
        <w:rPr>
          <w:b w:val="0"/>
          <w:snapToGrid w:val="0"/>
          <w:sz w:val="22"/>
          <w:szCs w:val="22"/>
        </w:rPr>
        <w:t>.</w:t>
      </w:r>
    </w:p>
    <w:p w:rsidR="00674666" w:rsidRDefault="00674666" w:rsidP="004A3FDD">
      <w:pPr>
        <w:pStyle w:val="P30"/>
        <w:tabs>
          <w:tab w:val="left" w:pos="709"/>
          <w:tab w:val="left" w:pos="8789"/>
          <w:tab w:val="left" w:pos="8931"/>
          <w:tab w:val="left" w:pos="9496"/>
        </w:tabs>
        <w:snapToGrid/>
        <w:ind w:left="-426"/>
        <w:rPr>
          <w:color w:val="0000FF"/>
          <w:sz w:val="22"/>
          <w:szCs w:val="22"/>
        </w:rPr>
      </w:pPr>
    </w:p>
    <w:p w:rsidR="004A3FDD" w:rsidRPr="003265C6" w:rsidRDefault="004A3FDD" w:rsidP="004A3FDD">
      <w:pPr>
        <w:pStyle w:val="P30"/>
        <w:tabs>
          <w:tab w:val="left" w:pos="709"/>
          <w:tab w:val="left" w:pos="8789"/>
          <w:tab w:val="left" w:pos="8931"/>
          <w:tab w:val="left" w:pos="9496"/>
        </w:tabs>
        <w:snapToGrid/>
        <w:rPr>
          <w:color w:val="0000FF"/>
          <w:sz w:val="22"/>
          <w:szCs w:val="22"/>
        </w:rPr>
      </w:pPr>
      <w:r w:rsidRPr="003265C6">
        <w:rPr>
          <w:color w:val="0000FF"/>
          <w:sz w:val="22"/>
          <w:szCs w:val="22"/>
        </w:rPr>
        <w:t xml:space="preserve">13. DA ADJUDICAÇÃO E DA HOMOLOGAÇÃO </w:t>
      </w:r>
    </w:p>
    <w:p w:rsidR="004A3FDD" w:rsidRPr="003265C6" w:rsidRDefault="004A3FDD" w:rsidP="004A3FDD">
      <w:pPr>
        <w:pStyle w:val="P30"/>
        <w:tabs>
          <w:tab w:val="left" w:pos="709"/>
          <w:tab w:val="left" w:pos="8789"/>
          <w:tab w:val="left" w:pos="8931"/>
          <w:tab w:val="left" w:pos="9496"/>
        </w:tabs>
        <w:snapToGrid/>
        <w:rPr>
          <w:b w:val="0"/>
          <w:bCs/>
          <w:sz w:val="22"/>
          <w:szCs w:val="22"/>
        </w:rPr>
      </w:pPr>
    </w:p>
    <w:p w:rsidR="004A3FDD" w:rsidRPr="003265C6" w:rsidRDefault="004A3FDD" w:rsidP="004A3FDD">
      <w:pPr>
        <w:pStyle w:val="P30"/>
        <w:tabs>
          <w:tab w:val="left" w:pos="709"/>
          <w:tab w:val="left" w:pos="8789"/>
          <w:tab w:val="left" w:pos="8931"/>
          <w:tab w:val="left" w:pos="9496"/>
        </w:tabs>
        <w:snapToGrid/>
        <w:rPr>
          <w:b w:val="0"/>
          <w:bCs/>
          <w:sz w:val="22"/>
          <w:szCs w:val="22"/>
        </w:rPr>
      </w:pPr>
      <w:r w:rsidRPr="00BE0FCF">
        <w:rPr>
          <w:b w:val="0"/>
          <w:bCs/>
          <w:sz w:val="22"/>
          <w:szCs w:val="22"/>
        </w:rPr>
        <w:t>13.1.</w:t>
      </w:r>
      <w:r w:rsidRPr="003265C6">
        <w:rPr>
          <w:b w:val="0"/>
          <w:bCs/>
          <w:sz w:val="22"/>
          <w:szCs w:val="22"/>
        </w:rPr>
        <w:t xml:space="preserve"> A adjudicação do objeto do presente certame será viabilizada pel</w:t>
      </w:r>
      <w:r>
        <w:rPr>
          <w:b w:val="0"/>
          <w:bCs/>
          <w:sz w:val="22"/>
          <w:szCs w:val="22"/>
        </w:rPr>
        <w:t>o Pregoeiro</w:t>
      </w:r>
      <w:r w:rsidRPr="003265C6">
        <w:rPr>
          <w:b w:val="0"/>
          <w:bCs/>
          <w:sz w:val="22"/>
          <w:szCs w:val="22"/>
        </w:rPr>
        <w:t xml:space="preserve"> sempre que não houver recurso. Havendo recurso, a adjudicação será efetuada pela Autoridade Competente que decidiu o recurso.</w:t>
      </w:r>
    </w:p>
    <w:p w:rsidR="004A3FDD" w:rsidRPr="003265C6" w:rsidRDefault="004A3FDD" w:rsidP="004A3FDD">
      <w:pPr>
        <w:pStyle w:val="P30"/>
        <w:tabs>
          <w:tab w:val="left" w:pos="709"/>
          <w:tab w:val="left" w:pos="8789"/>
          <w:tab w:val="left" w:pos="8931"/>
          <w:tab w:val="left" w:pos="9496"/>
        </w:tabs>
        <w:snapToGrid/>
        <w:rPr>
          <w:bCs/>
          <w:sz w:val="22"/>
          <w:szCs w:val="22"/>
        </w:rPr>
      </w:pPr>
    </w:p>
    <w:p w:rsidR="004A3FDD" w:rsidRPr="003265C6" w:rsidRDefault="004A3FDD" w:rsidP="004A3FDD">
      <w:pPr>
        <w:pStyle w:val="P30"/>
        <w:tabs>
          <w:tab w:val="left" w:pos="709"/>
          <w:tab w:val="left" w:pos="8789"/>
          <w:tab w:val="left" w:pos="8931"/>
          <w:tab w:val="left" w:pos="9496"/>
        </w:tabs>
        <w:snapToGrid/>
        <w:rPr>
          <w:b w:val="0"/>
          <w:bCs/>
          <w:sz w:val="22"/>
          <w:szCs w:val="22"/>
        </w:rPr>
      </w:pPr>
      <w:r w:rsidRPr="00BE0FCF">
        <w:rPr>
          <w:b w:val="0"/>
          <w:bCs/>
          <w:sz w:val="22"/>
          <w:szCs w:val="22"/>
        </w:rPr>
        <w:t>13.2.</w:t>
      </w:r>
      <w:r w:rsidRPr="003265C6">
        <w:rPr>
          <w:b w:val="0"/>
          <w:bCs/>
          <w:sz w:val="22"/>
          <w:szCs w:val="22"/>
        </w:rPr>
        <w:t xml:space="preserve"> A homologação da licitação é de responsabilidade da Autoridade Competente e só poderá ser realizada depois da adjudicação.</w:t>
      </w:r>
    </w:p>
    <w:p w:rsidR="004A3FDD" w:rsidRPr="003265C6" w:rsidRDefault="004A3FDD" w:rsidP="004A3FDD">
      <w:pPr>
        <w:pStyle w:val="P30"/>
        <w:tabs>
          <w:tab w:val="left" w:pos="709"/>
          <w:tab w:val="left" w:pos="8789"/>
          <w:tab w:val="left" w:pos="8931"/>
          <w:tab w:val="left" w:pos="9496"/>
        </w:tabs>
        <w:snapToGrid/>
        <w:rPr>
          <w:b w:val="0"/>
          <w:bCs/>
          <w:sz w:val="22"/>
          <w:szCs w:val="22"/>
        </w:rPr>
      </w:pPr>
    </w:p>
    <w:p w:rsidR="004A3FDD" w:rsidRDefault="004A3FDD" w:rsidP="004A3FDD">
      <w:pPr>
        <w:pStyle w:val="P30"/>
        <w:tabs>
          <w:tab w:val="left" w:pos="709"/>
          <w:tab w:val="left" w:pos="8789"/>
          <w:tab w:val="left" w:pos="8931"/>
          <w:tab w:val="left" w:pos="9496"/>
        </w:tabs>
        <w:snapToGrid/>
        <w:rPr>
          <w:b w:val="0"/>
          <w:bCs/>
          <w:sz w:val="22"/>
          <w:szCs w:val="22"/>
        </w:rPr>
      </w:pPr>
      <w:r w:rsidRPr="00BE0FCF">
        <w:rPr>
          <w:b w:val="0"/>
          <w:bCs/>
          <w:sz w:val="22"/>
          <w:szCs w:val="22"/>
        </w:rPr>
        <w:t>13.3.</w:t>
      </w:r>
      <w:r w:rsidRPr="003265C6">
        <w:rPr>
          <w:b w:val="0"/>
          <w:bCs/>
          <w:sz w:val="22"/>
          <w:szCs w:val="22"/>
        </w:rPr>
        <w:t xml:space="preserve"> Quando houver recurso e </w:t>
      </w:r>
      <w:r>
        <w:rPr>
          <w:b w:val="0"/>
          <w:bCs/>
          <w:sz w:val="22"/>
          <w:szCs w:val="22"/>
        </w:rPr>
        <w:t>o</w:t>
      </w:r>
      <w:r w:rsidRPr="003265C6">
        <w:rPr>
          <w:b w:val="0"/>
          <w:bCs/>
          <w:sz w:val="22"/>
          <w:szCs w:val="22"/>
        </w:rPr>
        <w:t xml:space="preserve"> Pregoeir</w:t>
      </w:r>
      <w:r>
        <w:rPr>
          <w:b w:val="0"/>
          <w:bCs/>
          <w:sz w:val="22"/>
          <w:szCs w:val="22"/>
        </w:rPr>
        <w:t>o</w:t>
      </w:r>
      <w:r w:rsidRPr="003265C6">
        <w:rPr>
          <w:b w:val="0"/>
          <w:bCs/>
          <w:sz w:val="22"/>
          <w:szCs w:val="22"/>
        </w:rPr>
        <w:t xml:space="preserve"> mantiver sua decisão, esse deverá ser submetido à Autoridade Competente</w:t>
      </w:r>
      <w:r>
        <w:rPr>
          <w:b w:val="0"/>
          <w:bCs/>
          <w:sz w:val="22"/>
          <w:szCs w:val="22"/>
        </w:rPr>
        <w:t xml:space="preserve"> para decidir acerca dos atos do</w:t>
      </w:r>
      <w:r w:rsidRPr="003265C6">
        <w:rPr>
          <w:b w:val="0"/>
          <w:bCs/>
          <w:sz w:val="22"/>
          <w:szCs w:val="22"/>
        </w:rPr>
        <w:t xml:space="preserve"> Pregoeir</w:t>
      </w:r>
      <w:r>
        <w:rPr>
          <w:b w:val="0"/>
          <w:bCs/>
          <w:sz w:val="22"/>
          <w:szCs w:val="22"/>
        </w:rPr>
        <w:t>o</w:t>
      </w:r>
      <w:r w:rsidRPr="003265C6">
        <w:rPr>
          <w:b w:val="0"/>
          <w:bCs/>
          <w:sz w:val="22"/>
          <w:szCs w:val="22"/>
        </w:rPr>
        <w:t>.</w:t>
      </w:r>
    </w:p>
    <w:p w:rsidR="007A39FA" w:rsidRDefault="007A39FA" w:rsidP="003B30E0">
      <w:pPr>
        <w:pStyle w:val="PargrafodaLista1"/>
        <w:tabs>
          <w:tab w:val="left" w:pos="8789"/>
          <w:tab w:val="left" w:pos="8931"/>
          <w:tab w:val="left" w:pos="9496"/>
        </w:tabs>
        <w:ind w:left="0"/>
        <w:jc w:val="both"/>
        <w:rPr>
          <w:b/>
          <w:bCs/>
          <w:color w:val="0000FF"/>
          <w:sz w:val="22"/>
          <w:szCs w:val="22"/>
        </w:rPr>
      </w:pPr>
    </w:p>
    <w:p w:rsidR="007A39FA" w:rsidRDefault="004A3FDD" w:rsidP="007A39FA">
      <w:pPr>
        <w:tabs>
          <w:tab w:val="left" w:pos="8789"/>
          <w:tab w:val="left" w:pos="8931"/>
          <w:tab w:val="left" w:pos="9496"/>
        </w:tabs>
        <w:jc w:val="both"/>
        <w:rPr>
          <w:sz w:val="22"/>
          <w:szCs w:val="22"/>
        </w:rPr>
      </w:pPr>
      <w:r>
        <w:rPr>
          <w:b/>
          <w:bCs/>
          <w:color w:val="0000FF"/>
          <w:sz w:val="22"/>
          <w:szCs w:val="22"/>
        </w:rPr>
        <w:t>14</w:t>
      </w:r>
      <w:r w:rsidRPr="000E1E25">
        <w:rPr>
          <w:b/>
          <w:bCs/>
          <w:color w:val="0000FF"/>
          <w:sz w:val="22"/>
          <w:szCs w:val="22"/>
        </w:rPr>
        <w:t xml:space="preserve">. </w:t>
      </w:r>
      <w:r w:rsidR="003F4B3E">
        <w:rPr>
          <w:b/>
          <w:bCs/>
          <w:color w:val="0000FF"/>
          <w:sz w:val="22"/>
          <w:szCs w:val="22"/>
        </w:rPr>
        <w:t>DO</w:t>
      </w:r>
      <w:r w:rsidRPr="00BE1012">
        <w:rPr>
          <w:b/>
          <w:bCs/>
          <w:color w:val="0000FF"/>
          <w:sz w:val="22"/>
          <w:szCs w:val="22"/>
        </w:rPr>
        <w:t xml:space="preserve"> PAGAMENTO</w:t>
      </w:r>
      <w:r>
        <w:rPr>
          <w:b/>
          <w:bCs/>
          <w:color w:val="0000FF"/>
          <w:sz w:val="22"/>
          <w:szCs w:val="22"/>
        </w:rPr>
        <w:t xml:space="preserve">: </w:t>
      </w:r>
      <w:r w:rsidR="00F56E0B">
        <w:rPr>
          <w:sz w:val="22"/>
          <w:szCs w:val="22"/>
        </w:rPr>
        <w:t xml:space="preserve">Conforme </w:t>
      </w:r>
      <w:r w:rsidR="00F56E0B" w:rsidRPr="00E07EAA">
        <w:rPr>
          <w:b/>
          <w:sz w:val="22"/>
          <w:szCs w:val="22"/>
          <w:highlight w:val="yellow"/>
        </w:rPr>
        <w:t>item</w:t>
      </w:r>
      <w:r w:rsidR="00F56E0B" w:rsidRPr="001E161E">
        <w:rPr>
          <w:b/>
          <w:sz w:val="22"/>
          <w:szCs w:val="22"/>
          <w:highlight w:val="yellow"/>
        </w:rPr>
        <w:t xml:space="preserve"> </w:t>
      </w:r>
      <w:r w:rsidR="007931AB">
        <w:rPr>
          <w:b/>
          <w:sz w:val="22"/>
          <w:szCs w:val="22"/>
          <w:highlight w:val="yellow"/>
        </w:rPr>
        <w:t>5</w:t>
      </w:r>
      <w:r w:rsidR="001150EA">
        <w:rPr>
          <w:b/>
          <w:sz w:val="22"/>
          <w:szCs w:val="22"/>
        </w:rPr>
        <w:t xml:space="preserve"> </w:t>
      </w:r>
      <w:r w:rsidR="00674666">
        <w:rPr>
          <w:sz w:val="22"/>
          <w:szCs w:val="22"/>
        </w:rPr>
        <w:t xml:space="preserve">do </w:t>
      </w:r>
      <w:r w:rsidR="00674666" w:rsidRPr="00623CF2">
        <w:rPr>
          <w:b/>
          <w:sz w:val="22"/>
          <w:szCs w:val="22"/>
        </w:rPr>
        <w:t xml:space="preserve">Anexo I - Termo </w:t>
      </w:r>
      <w:proofErr w:type="spellStart"/>
      <w:r w:rsidR="00674666" w:rsidRPr="00623CF2">
        <w:rPr>
          <w:b/>
          <w:sz w:val="22"/>
          <w:szCs w:val="22"/>
        </w:rPr>
        <w:t>deReferência</w:t>
      </w:r>
      <w:proofErr w:type="spellEnd"/>
      <w:r w:rsidR="001150EA">
        <w:rPr>
          <w:b/>
          <w:sz w:val="22"/>
          <w:szCs w:val="22"/>
        </w:rPr>
        <w:t xml:space="preserve"> </w:t>
      </w:r>
      <w:r w:rsidR="00F56E0B" w:rsidRPr="0036180F">
        <w:rPr>
          <w:sz w:val="22"/>
          <w:szCs w:val="22"/>
        </w:rPr>
        <w:t>deste Edital</w:t>
      </w:r>
      <w:r w:rsidR="00674666">
        <w:rPr>
          <w:sz w:val="22"/>
          <w:szCs w:val="22"/>
        </w:rPr>
        <w:t>.</w:t>
      </w:r>
    </w:p>
    <w:p w:rsidR="00C40D6E" w:rsidRPr="00463FCA" w:rsidRDefault="007931AB" w:rsidP="00463FCA">
      <w:pPr>
        <w:spacing w:before="100" w:beforeAutospacing="1" w:after="100" w:afterAutospacing="1"/>
        <w:jc w:val="both"/>
        <w:rPr>
          <w:sz w:val="22"/>
          <w:szCs w:val="22"/>
        </w:rPr>
      </w:pPr>
      <w:r>
        <w:rPr>
          <w:b/>
          <w:color w:val="0000FF"/>
          <w:sz w:val="22"/>
          <w:szCs w:val="22"/>
        </w:rPr>
        <w:t>15</w:t>
      </w:r>
      <w:r w:rsidR="004A3FDD" w:rsidRPr="00A80274">
        <w:rPr>
          <w:b/>
          <w:color w:val="0000FF"/>
          <w:sz w:val="22"/>
          <w:szCs w:val="22"/>
        </w:rPr>
        <w:t xml:space="preserve">. </w:t>
      </w:r>
      <w:r w:rsidR="003F4B3E">
        <w:rPr>
          <w:b/>
          <w:color w:val="0000FF"/>
          <w:sz w:val="22"/>
          <w:szCs w:val="22"/>
        </w:rPr>
        <w:t>DA SUBCONTRATAÇÃO</w:t>
      </w:r>
      <w:r w:rsidR="004A3FDD">
        <w:rPr>
          <w:b/>
          <w:color w:val="0000FF"/>
          <w:sz w:val="22"/>
          <w:szCs w:val="22"/>
        </w:rPr>
        <w:t>:</w:t>
      </w:r>
      <w:r w:rsidR="00556A8F">
        <w:rPr>
          <w:b/>
          <w:color w:val="0000FF"/>
          <w:sz w:val="22"/>
          <w:szCs w:val="22"/>
        </w:rPr>
        <w:t xml:space="preserve"> </w:t>
      </w:r>
      <w:r w:rsidR="00C40D6E">
        <w:rPr>
          <w:sz w:val="22"/>
          <w:szCs w:val="22"/>
        </w:rPr>
        <w:t xml:space="preserve">Conforme </w:t>
      </w:r>
      <w:r w:rsidR="001150EA">
        <w:rPr>
          <w:b/>
          <w:sz w:val="22"/>
          <w:szCs w:val="22"/>
          <w:highlight w:val="yellow"/>
        </w:rPr>
        <w:t xml:space="preserve">item </w:t>
      </w:r>
      <w:r>
        <w:rPr>
          <w:b/>
          <w:sz w:val="22"/>
          <w:szCs w:val="22"/>
          <w:highlight w:val="yellow"/>
        </w:rPr>
        <w:t>11</w:t>
      </w:r>
      <w:r w:rsidR="003F4B3E">
        <w:rPr>
          <w:b/>
          <w:sz w:val="22"/>
          <w:szCs w:val="22"/>
        </w:rPr>
        <w:t xml:space="preserve"> </w:t>
      </w:r>
      <w:r w:rsidR="00C40D6E" w:rsidRPr="0036180F">
        <w:rPr>
          <w:sz w:val="22"/>
          <w:szCs w:val="22"/>
        </w:rPr>
        <w:t xml:space="preserve">do </w:t>
      </w:r>
      <w:r w:rsidR="00674666" w:rsidRPr="00623CF2">
        <w:rPr>
          <w:b/>
          <w:sz w:val="22"/>
          <w:szCs w:val="22"/>
        </w:rPr>
        <w:t>Anexo I - Termo de</w:t>
      </w:r>
      <w:r w:rsidR="00556A8F">
        <w:rPr>
          <w:b/>
          <w:sz w:val="22"/>
          <w:szCs w:val="22"/>
        </w:rPr>
        <w:t xml:space="preserve"> </w:t>
      </w:r>
      <w:r w:rsidR="00674666" w:rsidRPr="00623CF2">
        <w:rPr>
          <w:b/>
          <w:sz w:val="22"/>
          <w:szCs w:val="22"/>
        </w:rPr>
        <w:t>Referência</w:t>
      </w:r>
      <w:r w:rsidR="00556A8F">
        <w:rPr>
          <w:b/>
          <w:sz w:val="22"/>
          <w:szCs w:val="22"/>
        </w:rPr>
        <w:t xml:space="preserve"> </w:t>
      </w:r>
      <w:r w:rsidR="00C40D6E" w:rsidRPr="0036180F">
        <w:rPr>
          <w:sz w:val="22"/>
          <w:szCs w:val="22"/>
        </w:rPr>
        <w:t>deste Edital</w:t>
      </w:r>
      <w:r w:rsidR="00674666">
        <w:rPr>
          <w:sz w:val="22"/>
          <w:szCs w:val="22"/>
        </w:rPr>
        <w:t>.</w:t>
      </w:r>
    </w:p>
    <w:p w:rsidR="00553425" w:rsidRPr="007931AB" w:rsidRDefault="007931AB" w:rsidP="00553425">
      <w:pPr>
        <w:tabs>
          <w:tab w:val="left" w:pos="8789"/>
          <w:tab w:val="left" w:pos="8931"/>
          <w:tab w:val="left" w:pos="9496"/>
        </w:tabs>
        <w:jc w:val="both"/>
        <w:rPr>
          <w:b/>
          <w:sz w:val="22"/>
          <w:szCs w:val="22"/>
        </w:rPr>
      </w:pPr>
      <w:r>
        <w:rPr>
          <w:b/>
          <w:color w:val="0000FF"/>
          <w:sz w:val="22"/>
          <w:szCs w:val="22"/>
        </w:rPr>
        <w:t>16</w:t>
      </w:r>
      <w:r w:rsidR="004A3FDD" w:rsidRPr="004343EF">
        <w:rPr>
          <w:b/>
          <w:color w:val="0000FF"/>
          <w:sz w:val="22"/>
          <w:szCs w:val="22"/>
        </w:rPr>
        <w:t>. DAS OBRIGAÇÕES DA CONTRA</w:t>
      </w:r>
      <w:r w:rsidR="003F4B3E">
        <w:rPr>
          <w:b/>
          <w:color w:val="0000FF"/>
          <w:sz w:val="22"/>
          <w:szCs w:val="22"/>
        </w:rPr>
        <w:t>TADA</w:t>
      </w:r>
      <w:r w:rsidR="00553425">
        <w:rPr>
          <w:b/>
          <w:color w:val="0000FF"/>
          <w:sz w:val="22"/>
          <w:szCs w:val="22"/>
        </w:rPr>
        <w:t xml:space="preserve">: </w:t>
      </w:r>
      <w:r w:rsidR="00553425">
        <w:rPr>
          <w:sz w:val="22"/>
          <w:szCs w:val="22"/>
        </w:rPr>
        <w:t xml:space="preserve">Conforme </w:t>
      </w:r>
      <w:r w:rsidR="00553425" w:rsidRPr="00E07EAA">
        <w:rPr>
          <w:b/>
          <w:sz w:val="22"/>
          <w:szCs w:val="22"/>
          <w:highlight w:val="yellow"/>
        </w:rPr>
        <w:t>ite</w:t>
      </w:r>
      <w:r w:rsidR="00553425" w:rsidRPr="001E161E">
        <w:rPr>
          <w:b/>
          <w:sz w:val="22"/>
          <w:szCs w:val="22"/>
          <w:highlight w:val="yellow"/>
        </w:rPr>
        <w:t>m</w:t>
      </w:r>
      <w:r w:rsidR="002E356A" w:rsidRPr="001E161E">
        <w:rPr>
          <w:b/>
          <w:sz w:val="22"/>
          <w:szCs w:val="22"/>
          <w:highlight w:val="yellow"/>
        </w:rPr>
        <w:t xml:space="preserve"> </w:t>
      </w:r>
      <w:r>
        <w:rPr>
          <w:b/>
          <w:sz w:val="22"/>
          <w:szCs w:val="22"/>
          <w:highlight w:val="yellow"/>
        </w:rPr>
        <w:t>9</w:t>
      </w:r>
      <w:r w:rsidR="00556A8F">
        <w:rPr>
          <w:b/>
          <w:sz w:val="22"/>
          <w:szCs w:val="22"/>
        </w:rPr>
        <w:t xml:space="preserve"> </w:t>
      </w:r>
      <w:r w:rsidR="00553425" w:rsidRPr="0036180F">
        <w:rPr>
          <w:sz w:val="22"/>
          <w:szCs w:val="22"/>
        </w:rPr>
        <w:t xml:space="preserve">do </w:t>
      </w:r>
      <w:r w:rsidR="00674666" w:rsidRPr="00623CF2">
        <w:rPr>
          <w:b/>
          <w:sz w:val="22"/>
          <w:szCs w:val="22"/>
        </w:rPr>
        <w:t xml:space="preserve">Anexo I </w:t>
      </w:r>
      <w:r w:rsidR="00E07EAA">
        <w:rPr>
          <w:b/>
          <w:sz w:val="22"/>
          <w:szCs w:val="22"/>
        </w:rPr>
        <w:t>–</w:t>
      </w:r>
      <w:r w:rsidR="00674666" w:rsidRPr="00623CF2">
        <w:rPr>
          <w:b/>
          <w:sz w:val="22"/>
          <w:szCs w:val="22"/>
        </w:rPr>
        <w:t xml:space="preserve"> Termo</w:t>
      </w:r>
      <w:r w:rsidR="00556A8F">
        <w:rPr>
          <w:b/>
          <w:sz w:val="22"/>
          <w:szCs w:val="22"/>
        </w:rPr>
        <w:t xml:space="preserve"> </w:t>
      </w:r>
      <w:r w:rsidR="00674666" w:rsidRPr="00623CF2">
        <w:rPr>
          <w:b/>
          <w:sz w:val="22"/>
          <w:szCs w:val="22"/>
        </w:rPr>
        <w:t>de</w:t>
      </w:r>
      <w:r w:rsidR="00556A8F">
        <w:rPr>
          <w:b/>
          <w:sz w:val="22"/>
          <w:szCs w:val="22"/>
        </w:rPr>
        <w:t xml:space="preserve"> </w:t>
      </w:r>
      <w:r w:rsidR="00674666" w:rsidRPr="00623CF2">
        <w:rPr>
          <w:b/>
          <w:sz w:val="22"/>
          <w:szCs w:val="22"/>
        </w:rPr>
        <w:t>Referência</w:t>
      </w:r>
      <w:r w:rsidR="00553425" w:rsidRPr="0036180F">
        <w:rPr>
          <w:sz w:val="22"/>
          <w:szCs w:val="22"/>
        </w:rPr>
        <w:t xml:space="preserve"> deste Edital</w:t>
      </w:r>
      <w:r w:rsidR="00674666">
        <w:rPr>
          <w:sz w:val="22"/>
          <w:szCs w:val="22"/>
        </w:rPr>
        <w:t>.</w:t>
      </w:r>
    </w:p>
    <w:p w:rsidR="00413991" w:rsidRPr="00DB41E5" w:rsidRDefault="00413991" w:rsidP="004A3FDD">
      <w:pPr>
        <w:tabs>
          <w:tab w:val="left" w:pos="8789"/>
          <w:tab w:val="left" w:pos="8931"/>
          <w:tab w:val="left" w:pos="9496"/>
        </w:tabs>
        <w:jc w:val="both"/>
        <w:rPr>
          <w:b/>
          <w:color w:val="0000FF"/>
          <w:sz w:val="18"/>
          <w:szCs w:val="22"/>
        </w:rPr>
      </w:pPr>
    </w:p>
    <w:p w:rsidR="00F56E0B" w:rsidRDefault="007931AB" w:rsidP="00F56E0B">
      <w:pPr>
        <w:tabs>
          <w:tab w:val="left" w:pos="8789"/>
          <w:tab w:val="left" w:pos="8931"/>
          <w:tab w:val="left" w:pos="9496"/>
        </w:tabs>
        <w:jc w:val="both"/>
        <w:rPr>
          <w:color w:val="0000FF"/>
          <w:sz w:val="22"/>
          <w:szCs w:val="22"/>
        </w:rPr>
      </w:pPr>
      <w:r>
        <w:rPr>
          <w:b/>
          <w:color w:val="0000FF"/>
          <w:sz w:val="22"/>
          <w:szCs w:val="22"/>
        </w:rPr>
        <w:t>17</w:t>
      </w:r>
      <w:r w:rsidR="004A3FDD" w:rsidRPr="00516DFC">
        <w:rPr>
          <w:b/>
          <w:color w:val="0000FF"/>
          <w:sz w:val="22"/>
          <w:szCs w:val="22"/>
        </w:rPr>
        <w:t xml:space="preserve">. </w:t>
      </w:r>
      <w:r w:rsidR="003F4B3E" w:rsidRPr="004343EF">
        <w:rPr>
          <w:b/>
          <w:color w:val="0000FF"/>
          <w:sz w:val="22"/>
          <w:szCs w:val="22"/>
        </w:rPr>
        <w:t>DAS OBRIGAÇÕES DA CONTRATANTE</w:t>
      </w:r>
      <w:r w:rsidR="009B21C6" w:rsidRPr="00516DFC">
        <w:rPr>
          <w:b/>
          <w:color w:val="0000FF"/>
          <w:sz w:val="22"/>
          <w:szCs w:val="22"/>
        </w:rPr>
        <w:t>:</w:t>
      </w:r>
      <w:r w:rsidR="00556A8F">
        <w:rPr>
          <w:b/>
          <w:color w:val="0000FF"/>
          <w:sz w:val="22"/>
          <w:szCs w:val="22"/>
        </w:rPr>
        <w:t xml:space="preserve"> </w:t>
      </w:r>
      <w:r w:rsidR="00F56E0B">
        <w:rPr>
          <w:sz w:val="22"/>
          <w:szCs w:val="22"/>
        </w:rPr>
        <w:t xml:space="preserve">Conforme </w:t>
      </w:r>
      <w:r w:rsidR="00F56E0B" w:rsidRPr="001E161E">
        <w:rPr>
          <w:b/>
          <w:sz w:val="22"/>
          <w:szCs w:val="22"/>
          <w:highlight w:val="yellow"/>
        </w:rPr>
        <w:t xml:space="preserve">item </w:t>
      </w:r>
      <w:r w:rsidR="002E356A" w:rsidRPr="001E161E">
        <w:rPr>
          <w:b/>
          <w:sz w:val="22"/>
          <w:szCs w:val="22"/>
          <w:highlight w:val="yellow"/>
        </w:rPr>
        <w:t>1</w:t>
      </w:r>
      <w:r>
        <w:rPr>
          <w:b/>
          <w:sz w:val="22"/>
          <w:szCs w:val="22"/>
          <w:highlight w:val="yellow"/>
        </w:rPr>
        <w:t>0</w:t>
      </w:r>
      <w:r w:rsidR="00556A8F">
        <w:rPr>
          <w:b/>
          <w:sz w:val="22"/>
          <w:szCs w:val="22"/>
        </w:rPr>
        <w:t xml:space="preserve"> </w:t>
      </w:r>
      <w:r w:rsidR="00F56E0B" w:rsidRPr="0036180F">
        <w:rPr>
          <w:sz w:val="22"/>
          <w:szCs w:val="22"/>
        </w:rPr>
        <w:t xml:space="preserve">do </w:t>
      </w:r>
      <w:r w:rsidR="00674666" w:rsidRPr="00623CF2">
        <w:rPr>
          <w:b/>
          <w:sz w:val="22"/>
          <w:szCs w:val="22"/>
        </w:rPr>
        <w:t>Anexo I - Termo de</w:t>
      </w:r>
      <w:r w:rsidR="00556A8F">
        <w:rPr>
          <w:b/>
          <w:sz w:val="22"/>
          <w:szCs w:val="22"/>
        </w:rPr>
        <w:t xml:space="preserve"> </w:t>
      </w:r>
      <w:r w:rsidR="00674666" w:rsidRPr="00623CF2">
        <w:rPr>
          <w:b/>
          <w:sz w:val="22"/>
          <w:szCs w:val="22"/>
        </w:rPr>
        <w:t>Referência</w:t>
      </w:r>
      <w:r w:rsidR="00F56E0B" w:rsidRPr="0036180F">
        <w:rPr>
          <w:sz w:val="22"/>
          <w:szCs w:val="22"/>
        </w:rPr>
        <w:t xml:space="preserve"> deste Edital</w:t>
      </w:r>
      <w:r w:rsidR="00674666">
        <w:rPr>
          <w:sz w:val="22"/>
          <w:szCs w:val="22"/>
        </w:rPr>
        <w:t>.</w:t>
      </w:r>
    </w:p>
    <w:p w:rsidR="00A107F6" w:rsidRDefault="00A107F6" w:rsidP="00A107F6">
      <w:pPr>
        <w:ind w:right="-1"/>
        <w:jc w:val="both"/>
        <w:rPr>
          <w:b/>
          <w:color w:val="0000FF"/>
          <w:sz w:val="22"/>
          <w:szCs w:val="22"/>
        </w:rPr>
      </w:pPr>
    </w:p>
    <w:p w:rsidR="00A107F6" w:rsidRDefault="007931AB" w:rsidP="00A107F6">
      <w:pPr>
        <w:tabs>
          <w:tab w:val="left" w:pos="8789"/>
          <w:tab w:val="left" w:pos="8931"/>
          <w:tab w:val="left" w:pos="9496"/>
        </w:tabs>
        <w:jc w:val="both"/>
        <w:rPr>
          <w:color w:val="0000FF"/>
          <w:sz w:val="22"/>
          <w:szCs w:val="22"/>
        </w:rPr>
      </w:pPr>
      <w:r>
        <w:rPr>
          <w:b/>
          <w:color w:val="0000FF"/>
          <w:sz w:val="22"/>
          <w:szCs w:val="22"/>
        </w:rPr>
        <w:t>18</w:t>
      </w:r>
      <w:r w:rsidR="00A107F6">
        <w:rPr>
          <w:b/>
          <w:color w:val="0000FF"/>
          <w:sz w:val="22"/>
          <w:szCs w:val="22"/>
        </w:rPr>
        <w:t xml:space="preserve">. </w:t>
      </w:r>
      <w:r w:rsidR="003F4B3E">
        <w:rPr>
          <w:b/>
          <w:color w:val="0000FF"/>
          <w:sz w:val="22"/>
          <w:szCs w:val="22"/>
        </w:rPr>
        <w:t>DAS SANÇÕES</w:t>
      </w:r>
      <w:r w:rsidR="00A107F6">
        <w:rPr>
          <w:b/>
          <w:color w:val="0000FF"/>
          <w:sz w:val="22"/>
          <w:szCs w:val="22"/>
        </w:rPr>
        <w:t xml:space="preserve">: </w:t>
      </w:r>
      <w:r w:rsidR="00A107F6">
        <w:rPr>
          <w:sz w:val="22"/>
          <w:szCs w:val="22"/>
        </w:rPr>
        <w:t xml:space="preserve">Conforme </w:t>
      </w:r>
      <w:r w:rsidR="00A107F6" w:rsidRPr="001E161E">
        <w:rPr>
          <w:b/>
          <w:sz w:val="22"/>
          <w:szCs w:val="22"/>
          <w:highlight w:val="yellow"/>
        </w:rPr>
        <w:t xml:space="preserve">item </w:t>
      </w:r>
      <w:r>
        <w:rPr>
          <w:b/>
          <w:sz w:val="22"/>
          <w:szCs w:val="22"/>
          <w:highlight w:val="yellow"/>
        </w:rPr>
        <w:t>8</w:t>
      </w:r>
      <w:r w:rsidR="00A107F6">
        <w:rPr>
          <w:b/>
          <w:sz w:val="22"/>
          <w:szCs w:val="22"/>
        </w:rPr>
        <w:t xml:space="preserve"> </w:t>
      </w:r>
      <w:r w:rsidR="00A107F6" w:rsidRPr="0036180F">
        <w:rPr>
          <w:sz w:val="22"/>
          <w:szCs w:val="22"/>
        </w:rPr>
        <w:t xml:space="preserve">do </w:t>
      </w:r>
      <w:r w:rsidR="00A107F6" w:rsidRPr="00623CF2">
        <w:rPr>
          <w:b/>
          <w:sz w:val="22"/>
          <w:szCs w:val="22"/>
        </w:rPr>
        <w:t>Anexo I - Termo de</w:t>
      </w:r>
      <w:r w:rsidR="00556A8F">
        <w:rPr>
          <w:b/>
          <w:sz w:val="22"/>
          <w:szCs w:val="22"/>
        </w:rPr>
        <w:t xml:space="preserve"> </w:t>
      </w:r>
      <w:r w:rsidR="00A107F6" w:rsidRPr="00623CF2">
        <w:rPr>
          <w:b/>
          <w:sz w:val="22"/>
          <w:szCs w:val="22"/>
        </w:rPr>
        <w:t>Referência</w:t>
      </w:r>
      <w:r w:rsidR="00A107F6" w:rsidRPr="0036180F">
        <w:rPr>
          <w:sz w:val="22"/>
          <w:szCs w:val="22"/>
        </w:rPr>
        <w:t xml:space="preserve"> deste Edital</w:t>
      </w:r>
      <w:r w:rsidR="00A107F6">
        <w:rPr>
          <w:sz w:val="22"/>
          <w:szCs w:val="22"/>
        </w:rPr>
        <w:t>.</w:t>
      </w:r>
    </w:p>
    <w:p w:rsidR="00A107F6" w:rsidRDefault="00A107F6" w:rsidP="00DE052F">
      <w:pPr>
        <w:pStyle w:val="Recuodecorpodetexto2"/>
        <w:tabs>
          <w:tab w:val="left" w:pos="8789"/>
          <w:tab w:val="left" w:pos="8931"/>
          <w:tab w:val="left" w:pos="9496"/>
        </w:tabs>
        <w:ind w:firstLine="0"/>
        <w:rPr>
          <w:sz w:val="22"/>
          <w:szCs w:val="22"/>
        </w:rPr>
      </w:pPr>
    </w:p>
    <w:p w:rsidR="000E0FFE" w:rsidRPr="00EB1370" w:rsidRDefault="007931AB" w:rsidP="000E0FFE">
      <w:pPr>
        <w:ind w:right="-1"/>
        <w:jc w:val="both"/>
        <w:rPr>
          <w:b/>
          <w:color w:val="0000FF"/>
          <w:sz w:val="22"/>
          <w:szCs w:val="22"/>
        </w:rPr>
      </w:pPr>
      <w:r>
        <w:rPr>
          <w:b/>
          <w:color w:val="0000FF"/>
          <w:sz w:val="22"/>
          <w:szCs w:val="22"/>
        </w:rPr>
        <w:t>19</w:t>
      </w:r>
      <w:r w:rsidR="000E0FFE" w:rsidRPr="00EB1370">
        <w:rPr>
          <w:b/>
          <w:color w:val="0000FF"/>
          <w:sz w:val="22"/>
          <w:szCs w:val="22"/>
        </w:rPr>
        <w:t>. DA FRAUDE E DA CORRUPÇÃO</w:t>
      </w:r>
    </w:p>
    <w:p w:rsidR="00512988" w:rsidRDefault="00512988" w:rsidP="000E0FFE">
      <w:pPr>
        <w:pStyle w:val="Recuodecorpodetexto2"/>
        <w:ind w:right="-1" w:firstLine="0"/>
        <w:rPr>
          <w:sz w:val="22"/>
          <w:szCs w:val="22"/>
        </w:rPr>
      </w:pPr>
    </w:p>
    <w:p w:rsidR="000E0FFE" w:rsidRPr="0093132C" w:rsidRDefault="007931AB" w:rsidP="000E0FFE">
      <w:pPr>
        <w:pStyle w:val="Recuodecorpodetexto2"/>
        <w:ind w:right="-1" w:firstLine="0"/>
        <w:rPr>
          <w:b/>
          <w:color w:val="0000FF"/>
          <w:sz w:val="22"/>
          <w:szCs w:val="22"/>
          <w:highlight w:val="cyan"/>
        </w:rPr>
      </w:pPr>
      <w:r>
        <w:rPr>
          <w:sz w:val="22"/>
          <w:szCs w:val="22"/>
        </w:rPr>
        <w:t>19</w:t>
      </w:r>
      <w:r w:rsidR="000E0FFE" w:rsidRPr="00EB1370">
        <w:rPr>
          <w:sz w:val="22"/>
          <w:szCs w:val="22"/>
        </w:rPr>
        <w:t>.1. Os licitantes deverão observar os mais altos padrões éticos durante o processo licitatório e a execução contratual, estando sujeitas às sanções previstas na legislação brasileira.</w:t>
      </w:r>
    </w:p>
    <w:p w:rsidR="00512988" w:rsidRDefault="00512988" w:rsidP="000E0FFE">
      <w:pPr>
        <w:ind w:right="-1"/>
        <w:jc w:val="both"/>
        <w:rPr>
          <w:b/>
          <w:color w:val="0000FF"/>
          <w:sz w:val="22"/>
          <w:szCs w:val="22"/>
        </w:rPr>
      </w:pPr>
    </w:p>
    <w:p w:rsidR="000E0FFE" w:rsidRDefault="007931AB" w:rsidP="000E0FFE">
      <w:pPr>
        <w:ind w:right="-1"/>
        <w:jc w:val="both"/>
        <w:rPr>
          <w:b/>
          <w:color w:val="0000FF"/>
          <w:sz w:val="22"/>
          <w:szCs w:val="22"/>
        </w:rPr>
      </w:pPr>
      <w:r>
        <w:rPr>
          <w:b/>
          <w:color w:val="0000FF"/>
          <w:sz w:val="22"/>
          <w:szCs w:val="22"/>
        </w:rPr>
        <w:t>20</w:t>
      </w:r>
      <w:r w:rsidR="000E0FFE" w:rsidRPr="00C87B7A">
        <w:rPr>
          <w:b/>
          <w:color w:val="0000FF"/>
          <w:sz w:val="22"/>
          <w:szCs w:val="22"/>
        </w:rPr>
        <w:t>. D</w:t>
      </w:r>
      <w:r w:rsidR="000E0FFE">
        <w:rPr>
          <w:b/>
          <w:color w:val="0000FF"/>
          <w:sz w:val="22"/>
          <w:szCs w:val="22"/>
        </w:rPr>
        <w:t>OS CASOS OMISSOS</w:t>
      </w:r>
    </w:p>
    <w:p w:rsidR="00512988" w:rsidRDefault="00512988" w:rsidP="000E0FFE">
      <w:pPr>
        <w:jc w:val="both"/>
        <w:rPr>
          <w:sz w:val="22"/>
          <w:szCs w:val="22"/>
        </w:rPr>
      </w:pPr>
    </w:p>
    <w:p w:rsidR="000E0FFE" w:rsidRDefault="007931AB" w:rsidP="000E0FFE">
      <w:pPr>
        <w:jc w:val="both"/>
        <w:rPr>
          <w:sz w:val="22"/>
          <w:szCs w:val="22"/>
        </w:rPr>
      </w:pPr>
      <w:r>
        <w:rPr>
          <w:sz w:val="22"/>
          <w:szCs w:val="22"/>
        </w:rPr>
        <w:t>20</w:t>
      </w:r>
      <w:r w:rsidR="000E0FFE" w:rsidRPr="00C87B7A">
        <w:rPr>
          <w:sz w:val="22"/>
          <w:szCs w:val="22"/>
        </w:rPr>
        <w:t>.1. As omissões, dúvidas e casos não previstos neste instrumento, serão resolvidos e decididos aplicando-se as regras da Lei nº 8.666/93 e suas alterações, bem como demais ordenamentos jurídicos correlatos, levando-se sempre em consideração os princípios que</w:t>
      </w:r>
      <w:r w:rsidR="000E0FFE" w:rsidRPr="00FD2039">
        <w:rPr>
          <w:sz w:val="24"/>
          <w:szCs w:val="24"/>
        </w:rPr>
        <w:t xml:space="preserve"> regem a administração pública.</w:t>
      </w:r>
    </w:p>
    <w:p w:rsidR="00512988" w:rsidRDefault="00512988" w:rsidP="000E0FFE">
      <w:pPr>
        <w:ind w:right="-1"/>
        <w:jc w:val="both"/>
        <w:rPr>
          <w:sz w:val="22"/>
          <w:szCs w:val="22"/>
        </w:rPr>
      </w:pPr>
    </w:p>
    <w:p w:rsidR="000E0FFE" w:rsidRDefault="000E0FFE" w:rsidP="000E0FFE">
      <w:pPr>
        <w:ind w:right="-1"/>
        <w:jc w:val="both"/>
        <w:rPr>
          <w:b/>
          <w:color w:val="0000FF"/>
          <w:sz w:val="22"/>
          <w:szCs w:val="22"/>
        </w:rPr>
      </w:pPr>
      <w:r w:rsidRPr="00F17A1C">
        <w:rPr>
          <w:b/>
          <w:color w:val="0000FF"/>
          <w:sz w:val="22"/>
          <w:szCs w:val="22"/>
        </w:rPr>
        <w:t>2</w:t>
      </w:r>
      <w:r w:rsidR="007931AB">
        <w:rPr>
          <w:b/>
          <w:color w:val="0000FF"/>
          <w:sz w:val="22"/>
          <w:szCs w:val="22"/>
        </w:rPr>
        <w:t>1</w:t>
      </w:r>
      <w:r w:rsidRPr="00F17A1C">
        <w:rPr>
          <w:b/>
          <w:color w:val="0000FF"/>
          <w:sz w:val="22"/>
          <w:szCs w:val="22"/>
        </w:rPr>
        <w:t>. DISPOSIÇÕES FINAIS</w:t>
      </w:r>
    </w:p>
    <w:p w:rsidR="00504528" w:rsidRDefault="007931AB" w:rsidP="00504528">
      <w:pPr>
        <w:tabs>
          <w:tab w:val="left" w:pos="8789"/>
          <w:tab w:val="left" w:pos="8931"/>
          <w:tab w:val="left" w:pos="9496"/>
        </w:tabs>
        <w:spacing w:before="240"/>
        <w:jc w:val="both"/>
        <w:rPr>
          <w:sz w:val="22"/>
          <w:szCs w:val="22"/>
        </w:rPr>
      </w:pPr>
      <w:r>
        <w:rPr>
          <w:sz w:val="22"/>
          <w:szCs w:val="22"/>
        </w:rPr>
        <w:t>21</w:t>
      </w:r>
      <w:r w:rsidR="00504528" w:rsidRPr="00CB2EF0">
        <w:rPr>
          <w:sz w:val="22"/>
          <w:szCs w:val="22"/>
        </w:rPr>
        <w:t xml:space="preserve">.1. </w:t>
      </w:r>
      <w:r w:rsidR="00504528">
        <w:rPr>
          <w:sz w:val="22"/>
          <w:szCs w:val="22"/>
        </w:rPr>
        <w:t>Em caso de contradição entre o Termo de Referência e o Edital ou entre estes e o contrato, deverá ser o contrato interpretado em favor da Administração Pública.</w:t>
      </w:r>
    </w:p>
    <w:p w:rsidR="00504528" w:rsidRPr="00CB2EF0" w:rsidRDefault="007931AB" w:rsidP="00504528">
      <w:pPr>
        <w:spacing w:before="240"/>
        <w:ind w:right="-1"/>
        <w:jc w:val="both"/>
        <w:rPr>
          <w:sz w:val="22"/>
          <w:szCs w:val="22"/>
        </w:rPr>
      </w:pPr>
      <w:r>
        <w:rPr>
          <w:sz w:val="22"/>
          <w:szCs w:val="22"/>
        </w:rPr>
        <w:t>21</w:t>
      </w:r>
      <w:r w:rsidR="00504528" w:rsidRPr="00CB2EF0">
        <w:rPr>
          <w:sz w:val="22"/>
          <w:szCs w:val="22"/>
        </w:rPr>
        <w:t>.2. Na ausência de prazos definidos neste instrumento, salvo justificativa da Administração, entenda-se 05 (cinco) dias úteis para atuação dos agentes envolvidos, em consonância com a Lei 9.784/99.</w:t>
      </w:r>
    </w:p>
    <w:p w:rsidR="00504528" w:rsidRPr="00CB2EF0" w:rsidRDefault="007931AB" w:rsidP="00504528">
      <w:pPr>
        <w:pStyle w:val="textojustificado"/>
        <w:spacing w:before="240" w:beforeAutospacing="0" w:after="120" w:afterAutospacing="0"/>
        <w:ind w:right="120"/>
        <w:jc w:val="both"/>
        <w:rPr>
          <w:color w:val="000000"/>
          <w:sz w:val="22"/>
          <w:szCs w:val="22"/>
        </w:rPr>
      </w:pPr>
      <w:r>
        <w:rPr>
          <w:color w:val="000000"/>
          <w:sz w:val="22"/>
          <w:szCs w:val="22"/>
        </w:rPr>
        <w:t>21</w:t>
      </w:r>
      <w:r w:rsidR="00504528" w:rsidRPr="00CB2EF0">
        <w:rPr>
          <w:color w:val="000000"/>
          <w:sz w:val="22"/>
          <w:szCs w:val="22"/>
        </w:rPr>
        <w:t>.3 Qualquer modificação no Edital será divulgada pela mesma forma que se divulgou o texto original, reabrindo-se o prazo inicialmente estabelecido, exceto quando, inquestionavelmente, a alteração não afetar a formulação da proposta de preços.</w:t>
      </w:r>
    </w:p>
    <w:p w:rsidR="00504528" w:rsidRPr="00CB2EF0" w:rsidRDefault="007931AB" w:rsidP="00504528">
      <w:pPr>
        <w:pStyle w:val="textojustificado"/>
        <w:spacing w:before="240" w:beforeAutospacing="0" w:after="120" w:afterAutospacing="0"/>
        <w:ind w:right="120"/>
        <w:jc w:val="both"/>
        <w:rPr>
          <w:color w:val="000000"/>
          <w:sz w:val="22"/>
          <w:szCs w:val="22"/>
        </w:rPr>
      </w:pPr>
      <w:r>
        <w:rPr>
          <w:color w:val="000000"/>
          <w:sz w:val="22"/>
          <w:szCs w:val="22"/>
        </w:rPr>
        <w:t>21</w:t>
      </w:r>
      <w:r w:rsidR="00504528" w:rsidRPr="00CB2EF0">
        <w:rPr>
          <w:color w:val="000000"/>
          <w:sz w:val="22"/>
          <w:szCs w:val="22"/>
        </w:rPr>
        <w:t>.4 A Licitação poderá ser anulada ou revogada a qualquer tempo, no todo ou em parte, por interesse da Superintendência Estadual de Compras e Licitações - SUPEL/RO e da Secretaria de Origem em decorrência de fato superveniente devidamente comprovado, pertinente e suficiente para justificar o ato, ou por vício ou ilegalidade, a modo próprio ou por provocação de terceiros, sem que a Licitante tenha direito a qualquer indenização, obedecendo ao disposto no Decreto nº 12.205/2006, dando ciência aos participantes na forma da Legislação vigente.</w:t>
      </w:r>
    </w:p>
    <w:p w:rsidR="00504528" w:rsidRPr="001B448E" w:rsidRDefault="007931AB" w:rsidP="00504528">
      <w:pPr>
        <w:pStyle w:val="textojustificado"/>
        <w:spacing w:before="240" w:beforeAutospacing="0" w:after="120" w:afterAutospacing="0"/>
        <w:ind w:right="120"/>
        <w:jc w:val="both"/>
        <w:rPr>
          <w:color w:val="000000"/>
          <w:sz w:val="22"/>
          <w:szCs w:val="22"/>
        </w:rPr>
      </w:pPr>
      <w:r w:rsidRPr="001B448E">
        <w:rPr>
          <w:color w:val="000000"/>
          <w:sz w:val="22"/>
          <w:szCs w:val="22"/>
        </w:rPr>
        <w:t>21</w:t>
      </w:r>
      <w:r w:rsidR="00504528" w:rsidRPr="001B448E">
        <w:rPr>
          <w:color w:val="000000"/>
          <w:sz w:val="22"/>
          <w:szCs w:val="22"/>
        </w:rPr>
        <w:t>.4.1 As Licitantes não terão direito à indenização em decorrência da anulação do procedimento licitatório, ressalvado o direito da CONTRATADA de boa-fé de ser ressarcido pelos encargos que tiver suportado no cumprimento do instrumento contratual.</w:t>
      </w:r>
    </w:p>
    <w:p w:rsidR="001B448E" w:rsidRPr="001B448E" w:rsidRDefault="001B448E" w:rsidP="001B448E">
      <w:pPr>
        <w:pStyle w:val="citacao"/>
        <w:spacing w:before="240" w:beforeAutospacing="0" w:after="80" w:afterAutospacing="0"/>
        <w:jc w:val="both"/>
        <w:rPr>
          <w:b/>
          <w:color w:val="000000"/>
          <w:sz w:val="22"/>
          <w:szCs w:val="22"/>
        </w:rPr>
      </w:pPr>
      <w:r w:rsidRPr="001B448E">
        <w:rPr>
          <w:rStyle w:val="Forte"/>
          <w:b w:val="0"/>
          <w:color w:val="000000"/>
          <w:sz w:val="22"/>
          <w:szCs w:val="22"/>
        </w:rPr>
        <w:lastRenderedPageBreak/>
        <w:t>21.5 A Administração convocará regularmente o interessado para assinar o termo de contrato, aceitar ou retirar o instrumento equivalente, dentro do prazo e condições estabelecidos, sob pena de decair o direito à contratação, sem prejuízos das sanções previstas no art. 81 desta Lei.</w:t>
      </w:r>
    </w:p>
    <w:p w:rsidR="001B448E" w:rsidRPr="001B448E" w:rsidRDefault="001B448E" w:rsidP="001B448E">
      <w:pPr>
        <w:pStyle w:val="citacao"/>
        <w:spacing w:before="240" w:beforeAutospacing="0" w:after="80" w:afterAutospacing="0"/>
        <w:jc w:val="both"/>
        <w:rPr>
          <w:color w:val="000000"/>
          <w:sz w:val="22"/>
          <w:szCs w:val="22"/>
        </w:rPr>
      </w:pPr>
      <w:r>
        <w:rPr>
          <w:color w:val="000000"/>
          <w:sz w:val="22"/>
          <w:szCs w:val="22"/>
        </w:rPr>
        <w:t>21.5.1</w:t>
      </w:r>
      <w:r w:rsidRPr="001B448E">
        <w:rPr>
          <w:color w:val="000000"/>
          <w:sz w:val="22"/>
          <w:szCs w:val="22"/>
        </w:rPr>
        <w:t xml:space="preserve"> o prazo de convocação poderá ser prorrogado uma vez, por igual período, quando solicitado pela parte durante o seu transcurso e desse que ocorra motivo justificado aceito pela Administração.</w:t>
      </w:r>
    </w:p>
    <w:p w:rsidR="001B448E" w:rsidRPr="001B448E" w:rsidRDefault="001B448E" w:rsidP="001B448E">
      <w:pPr>
        <w:pStyle w:val="citacao"/>
        <w:spacing w:before="240" w:beforeAutospacing="0" w:after="80" w:afterAutospacing="0"/>
        <w:jc w:val="both"/>
        <w:rPr>
          <w:color w:val="000000"/>
          <w:sz w:val="22"/>
          <w:szCs w:val="22"/>
        </w:rPr>
      </w:pPr>
      <w:r>
        <w:rPr>
          <w:color w:val="000000"/>
          <w:sz w:val="22"/>
          <w:szCs w:val="22"/>
        </w:rPr>
        <w:t xml:space="preserve">21.5.2 </w:t>
      </w:r>
      <w:r w:rsidRPr="001B448E">
        <w:rPr>
          <w:color w:val="000000"/>
          <w:sz w:val="22"/>
          <w:szCs w:val="22"/>
        </w:rPr>
        <w:t>É facultado à Administração, quando o convocado não assinar o termo de contrato ou não aceitar ou retirar o instrumento equivalente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no art. 81 desta Lei. (Destacou-se).</w:t>
      </w:r>
    </w:p>
    <w:p w:rsidR="001E3F04" w:rsidRDefault="001E3F04" w:rsidP="000E0FFE">
      <w:pPr>
        <w:ind w:right="-1"/>
        <w:jc w:val="both"/>
        <w:rPr>
          <w:b/>
          <w:color w:val="0000FF"/>
          <w:sz w:val="22"/>
          <w:szCs w:val="22"/>
        </w:rPr>
      </w:pPr>
    </w:p>
    <w:p w:rsidR="000E0FFE" w:rsidRPr="00EB1370" w:rsidRDefault="000E0FFE" w:rsidP="000E0FFE">
      <w:pPr>
        <w:ind w:right="-1"/>
        <w:jc w:val="both"/>
        <w:rPr>
          <w:b/>
          <w:color w:val="0000FF"/>
          <w:sz w:val="22"/>
          <w:szCs w:val="22"/>
        </w:rPr>
      </w:pPr>
      <w:r w:rsidRPr="00EB1370">
        <w:rPr>
          <w:b/>
          <w:color w:val="0000FF"/>
          <w:sz w:val="22"/>
          <w:szCs w:val="22"/>
        </w:rPr>
        <w:t>2</w:t>
      </w:r>
      <w:r w:rsidR="007931AB">
        <w:rPr>
          <w:b/>
          <w:color w:val="0000FF"/>
          <w:sz w:val="22"/>
          <w:szCs w:val="22"/>
        </w:rPr>
        <w:t>2</w:t>
      </w:r>
      <w:r w:rsidRPr="00EB1370">
        <w:rPr>
          <w:b/>
          <w:color w:val="0000FF"/>
          <w:sz w:val="22"/>
          <w:szCs w:val="22"/>
        </w:rPr>
        <w:t>. DO FORO</w:t>
      </w:r>
    </w:p>
    <w:p w:rsidR="00674666" w:rsidRDefault="00674666" w:rsidP="000E0FFE">
      <w:pPr>
        <w:ind w:right="-1"/>
        <w:jc w:val="both"/>
        <w:rPr>
          <w:sz w:val="22"/>
          <w:szCs w:val="22"/>
        </w:rPr>
      </w:pPr>
    </w:p>
    <w:p w:rsidR="000E0FFE" w:rsidRDefault="000E0FFE" w:rsidP="000E0FFE">
      <w:pPr>
        <w:ind w:right="-1"/>
        <w:jc w:val="both"/>
        <w:rPr>
          <w:b/>
          <w:color w:val="FF0000"/>
          <w:sz w:val="22"/>
          <w:szCs w:val="22"/>
        </w:rPr>
      </w:pPr>
      <w:r w:rsidRPr="00EB1370">
        <w:rPr>
          <w:sz w:val="22"/>
          <w:szCs w:val="22"/>
        </w:rPr>
        <w:t>2</w:t>
      </w:r>
      <w:r w:rsidR="007931AB">
        <w:rPr>
          <w:sz w:val="22"/>
          <w:szCs w:val="22"/>
        </w:rPr>
        <w:t>2</w:t>
      </w:r>
      <w:r w:rsidRPr="00EB1370">
        <w:rPr>
          <w:sz w:val="22"/>
          <w:szCs w:val="22"/>
        </w:rPr>
        <w:t xml:space="preserve">.1. Fica eleito o Foro da Comarca de Porto Velho/RO, para dirimir quaisquer dúvidas referentes à Licitação e procedimentos dela resultantes, com renúncia expressa de qualquer outro, por mais privilegiado que seja. </w:t>
      </w:r>
      <w:r w:rsidRPr="00EB1370">
        <w:rPr>
          <w:color w:val="000000"/>
          <w:sz w:val="22"/>
          <w:szCs w:val="22"/>
        </w:rPr>
        <w:tab/>
      </w:r>
      <w:r w:rsidRPr="00EB1370">
        <w:rPr>
          <w:color w:val="000000"/>
          <w:sz w:val="22"/>
          <w:szCs w:val="22"/>
        </w:rPr>
        <w:tab/>
      </w:r>
    </w:p>
    <w:p w:rsidR="004A3FDD" w:rsidRDefault="004A3FDD" w:rsidP="004A3FDD">
      <w:pPr>
        <w:tabs>
          <w:tab w:val="left" w:pos="8789"/>
          <w:tab w:val="left" w:pos="8931"/>
          <w:tab w:val="left" w:pos="9496"/>
        </w:tabs>
        <w:ind w:left="-426"/>
        <w:jc w:val="both"/>
        <w:rPr>
          <w:color w:val="000000"/>
          <w:sz w:val="22"/>
          <w:szCs w:val="22"/>
        </w:rPr>
      </w:pPr>
    </w:p>
    <w:p w:rsidR="004A3FDD" w:rsidRPr="00C706EB" w:rsidRDefault="001E1304" w:rsidP="002A16AF">
      <w:pPr>
        <w:tabs>
          <w:tab w:val="left" w:pos="8789"/>
          <w:tab w:val="left" w:pos="8931"/>
          <w:tab w:val="left" w:pos="9496"/>
        </w:tabs>
        <w:ind w:left="-426"/>
        <w:jc w:val="right"/>
        <w:rPr>
          <w:b/>
          <w:color w:val="0000FF"/>
          <w:sz w:val="22"/>
          <w:szCs w:val="22"/>
        </w:rPr>
      </w:pPr>
      <w:r>
        <w:rPr>
          <w:b/>
          <w:sz w:val="22"/>
          <w:szCs w:val="22"/>
        </w:rPr>
        <w:t xml:space="preserve">Porto Velho/RO, </w:t>
      </w:r>
      <w:r w:rsidR="00F03F46">
        <w:rPr>
          <w:b/>
          <w:sz w:val="22"/>
          <w:szCs w:val="22"/>
        </w:rPr>
        <w:t>17 de julho de 2018</w:t>
      </w:r>
      <w:r w:rsidR="004A3FDD" w:rsidRPr="0020596A">
        <w:rPr>
          <w:b/>
          <w:sz w:val="22"/>
          <w:szCs w:val="22"/>
        </w:rPr>
        <w:t>.</w:t>
      </w:r>
    </w:p>
    <w:p w:rsidR="004A3FDD" w:rsidRDefault="004A3FDD" w:rsidP="004A3FDD">
      <w:pPr>
        <w:tabs>
          <w:tab w:val="left" w:pos="8789"/>
          <w:tab w:val="left" w:pos="8931"/>
          <w:tab w:val="left" w:pos="9496"/>
        </w:tabs>
        <w:ind w:left="-426"/>
        <w:jc w:val="center"/>
        <w:rPr>
          <w:sz w:val="22"/>
          <w:szCs w:val="22"/>
        </w:rPr>
      </w:pPr>
    </w:p>
    <w:p w:rsidR="004A3FDD" w:rsidRPr="006363BD" w:rsidRDefault="004A3FDD" w:rsidP="004A3FDD">
      <w:pPr>
        <w:tabs>
          <w:tab w:val="left" w:pos="8789"/>
          <w:tab w:val="left" w:pos="8931"/>
          <w:tab w:val="left" w:pos="9496"/>
        </w:tabs>
        <w:ind w:left="-426"/>
        <w:jc w:val="center"/>
        <w:rPr>
          <w:sz w:val="22"/>
          <w:szCs w:val="22"/>
        </w:rPr>
      </w:pPr>
    </w:p>
    <w:p w:rsidR="001B448E" w:rsidRPr="008B34A9" w:rsidRDefault="001B448E" w:rsidP="001B448E">
      <w:pPr>
        <w:jc w:val="center"/>
        <w:rPr>
          <w:b/>
          <w:sz w:val="22"/>
          <w:szCs w:val="22"/>
        </w:rPr>
      </w:pPr>
      <w:r w:rsidRPr="008B34A9">
        <w:rPr>
          <w:b/>
          <w:sz w:val="22"/>
          <w:szCs w:val="22"/>
        </w:rPr>
        <w:t>IZAURA TAUFMANN FERREIRA</w:t>
      </w:r>
    </w:p>
    <w:p w:rsidR="001B448E" w:rsidRPr="008B34A9" w:rsidRDefault="001B448E" w:rsidP="001B448E">
      <w:pPr>
        <w:jc w:val="center"/>
        <w:rPr>
          <w:sz w:val="22"/>
          <w:szCs w:val="22"/>
        </w:rPr>
      </w:pPr>
      <w:r w:rsidRPr="008B34A9">
        <w:rPr>
          <w:sz w:val="22"/>
          <w:szCs w:val="22"/>
        </w:rPr>
        <w:t xml:space="preserve">Pregoeira Equipe </w:t>
      </w:r>
      <w:proofErr w:type="spellStart"/>
      <w:r w:rsidRPr="008B34A9">
        <w:rPr>
          <w:sz w:val="22"/>
          <w:szCs w:val="22"/>
        </w:rPr>
        <w:t>Kappa</w:t>
      </w:r>
      <w:proofErr w:type="spellEnd"/>
      <w:r w:rsidRPr="008B34A9">
        <w:rPr>
          <w:sz w:val="22"/>
          <w:szCs w:val="22"/>
        </w:rPr>
        <w:t>/SUPEL</w:t>
      </w:r>
    </w:p>
    <w:p w:rsidR="001B448E" w:rsidRPr="008B34A9" w:rsidRDefault="001B448E" w:rsidP="001B448E">
      <w:pPr>
        <w:jc w:val="center"/>
        <w:rPr>
          <w:sz w:val="22"/>
          <w:szCs w:val="22"/>
        </w:rPr>
      </w:pPr>
      <w:r w:rsidRPr="008B34A9">
        <w:rPr>
          <w:sz w:val="22"/>
          <w:szCs w:val="22"/>
        </w:rPr>
        <w:t>Mat. 300094012</w:t>
      </w:r>
    </w:p>
    <w:p w:rsidR="001B448E" w:rsidRPr="008B34A9" w:rsidRDefault="001B448E" w:rsidP="001B448E">
      <w:pPr>
        <w:tabs>
          <w:tab w:val="left" w:pos="8789"/>
          <w:tab w:val="left" w:pos="9496"/>
        </w:tabs>
        <w:jc w:val="both"/>
        <w:rPr>
          <w:b/>
          <w:sz w:val="22"/>
          <w:szCs w:val="22"/>
        </w:rPr>
      </w:pPr>
    </w:p>
    <w:p w:rsidR="00255664" w:rsidRDefault="00255664" w:rsidP="00633C3D">
      <w:pPr>
        <w:jc w:val="center"/>
        <w:rPr>
          <w:b/>
          <w:sz w:val="22"/>
          <w:szCs w:val="22"/>
        </w:rPr>
      </w:pPr>
      <w:r>
        <w:rPr>
          <w:i/>
          <w:sz w:val="22"/>
          <w:szCs w:val="22"/>
        </w:rPr>
        <w:br w:type="page"/>
      </w:r>
    </w:p>
    <w:p w:rsidR="00041484" w:rsidRPr="00152C83" w:rsidRDefault="00041484" w:rsidP="00122A3B">
      <w:pPr>
        <w:pStyle w:val="Ttulo1"/>
        <w:jc w:val="center"/>
        <w:rPr>
          <w:i w:val="0"/>
          <w:color w:val="000000"/>
          <w:sz w:val="22"/>
          <w:szCs w:val="22"/>
        </w:rPr>
      </w:pPr>
      <w:r w:rsidRPr="00152C83">
        <w:rPr>
          <w:i w:val="0"/>
          <w:sz w:val="22"/>
          <w:szCs w:val="22"/>
        </w:rPr>
        <w:lastRenderedPageBreak/>
        <w:t xml:space="preserve">EDITAL DE PREGÃO ELETRÔNICO </w:t>
      </w:r>
      <w:r w:rsidRPr="00152C83">
        <w:rPr>
          <w:i w:val="0"/>
          <w:color w:val="FF0000"/>
          <w:sz w:val="22"/>
          <w:szCs w:val="22"/>
        </w:rPr>
        <w:t xml:space="preserve">Nº. </w:t>
      </w:r>
      <w:r w:rsidR="00A82DE2">
        <w:rPr>
          <w:i w:val="0"/>
          <w:color w:val="FF0000"/>
          <w:sz w:val="22"/>
          <w:szCs w:val="22"/>
        </w:rPr>
        <w:t>246</w:t>
      </w:r>
      <w:r w:rsidR="00601FD9">
        <w:rPr>
          <w:i w:val="0"/>
          <w:color w:val="FF0000"/>
          <w:sz w:val="22"/>
          <w:szCs w:val="22"/>
        </w:rPr>
        <w:t xml:space="preserve">/2018/KAPPA/SUPEL/RO </w:t>
      </w:r>
    </w:p>
    <w:p w:rsidR="00041484" w:rsidRPr="00152C83" w:rsidRDefault="00041484" w:rsidP="00122A3B">
      <w:pPr>
        <w:ind w:left="284"/>
        <w:jc w:val="center"/>
        <w:rPr>
          <w:b/>
          <w:color w:val="FF0000"/>
          <w:sz w:val="22"/>
          <w:szCs w:val="22"/>
        </w:rPr>
      </w:pPr>
    </w:p>
    <w:p w:rsidR="00A84493" w:rsidRDefault="00041484" w:rsidP="008A4EC4">
      <w:pPr>
        <w:jc w:val="center"/>
        <w:rPr>
          <w:b/>
          <w:color w:val="FF0000"/>
          <w:sz w:val="22"/>
          <w:szCs w:val="22"/>
        </w:rPr>
      </w:pPr>
      <w:r w:rsidRPr="00152C83">
        <w:rPr>
          <w:b/>
          <w:color w:val="FF0000"/>
          <w:sz w:val="22"/>
          <w:szCs w:val="22"/>
        </w:rPr>
        <w:t>ANEXO I DO EDITAL</w:t>
      </w:r>
    </w:p>
    <w:p w:rsidR="00B05830" w:rsidRPr="00B05830" w:rsidRDefault="00B05830" w:rsidP="005F3DDB">
      <w:pPr>
        <w:spacing w:before="100" w:beforeAutospacing="1" w:after="100" w:afterAutospacing="1"/>
        <w:jc w:val="center"/>
        <w:rPr>
          <w:b/>
          <w:bCs/>
          <w:caps/>
          <w:color w:val="000000"/>
          <w:sz w:val="22"/>
          <w:szCs w:val="22"/>
        </w:rPr>
      </w:pPr>
      <w:r w:rsidRPr="00B05830">
        <w:rPr>
          <w:b/>
          <w:bCs/>
          <w:caps/>
          <w:color w:val="000000"/>
          <w:sz w:val="22"/>
          <w:szCs w:val="22"/>
        </w:rPr>
        <w:t>TERMO DE REFERÊNCIA</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UNIDADE ORÇAMENTÁRIA:</w:t>
      </w:r>
      <w:r w:rsidRPr="00B05830">
        <w:rPr>
          <w:color w:val="000000"/>
          <w:sz w:val="22"/>
          <w:szCs w:val="22"/>
        </w:rPr>
        <w:t> 1514 – FUNDO ESPECIAL DO CORPO DE BOMBEIROS MILITAR – </w:t>
      </w:r>
      <w:r w:rsidRPr="00B05830">
        <w:rPr>
          <w:b/>
          <w:bCs/>
          <w:color w:val="000000"/>
          <w:sz w:val="22"/>
          <w:szCs w:val="22"/>
        </w:rPr>
        <w:t>FUNESBOM</w:t>
      </w:r>
    </w:p>
    <w:p w:rsidR="00B05830" w:rsidRPr="00B05830" w:rsidRDefault="005F3DDB" w:rsidP="005F3DDB">
      <w:pPr>
        <w:spacing w:before="100" w:beforeAutospacing="1" w:after="100" w:afterAutospacing="1"/>
        <w:rPr>
          <w:color w:val="000000"/>
          <w:sz w:val="22"/>
          <w:szCs w:val="22"/>
        </w:rPr>
      </w:pPr>
      <w:r>
        <w:rPr>
          <w:b/>
          <w:bCs/>
          <w:color w:val="000000"/>
          <w:sz w:val="22"/>
          <w:szCs w:val="22"/>
        </w:rPr>
        <w:t xml:space="preserve">1. </w:t>
      </w:r>
      <w:r w:rsidR="00B05830" w:rsidRPr="00B05830">
        <w:rPr>
          <w:b/>
          <w:bCs/>
          <w:color w:val="000000"/>
          <w:sz w:val="22"/>
          <w:szCs w:val="22"/>
        </w:rPr>
        <w:t>APRESENTAÇÃO:</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1.1 –</w:t>
      </w:r>
      <w:r w:rsidRPr="00B05830">
        <w:rPr>
          <w:color w:val="000000"/>
          <w:sz w:val="22"/>
          <w:szCs w:val="22"/>
        </w:rPr>
        <w:t> A elaboração deste Termo de Referência tem como objetivo a definição precisa do objeto a ser licitado, apresentando subsídios necessários, a fim de deflagrar procedimento licitatório para AQUISIÇÃO DE MATERIAIS FOTOGRÁFICOS, para atender as necessidades do Corpo de Bombeiros Militar.</w:t>
      </w:r>
    </w:p>
    <w:p w:rsidR="00B05830" w:rsidRPr="00B05830" w:rsidRDefault="005F3DDB" w:rsidP="005F3DDB">
      <w:pPr>
        <w:spacing w:before="100" w:beforeAutospacing="1" w:after="100" w:afterAutospacing="1"/>
        <w:jc w:val="both"/>
        <w:rPr>
          <w:color w:val="000000"/>
          <w:sz w:val="22"/>
          <w:szCs w:val="22"/>
        </w:rPr>
      </w:pPr>
      <w:r>
        <w:rPr>
          <w:b/>
          <w:bCs/>
          <w:color w:val="000000"/>
          <w:sz w:val="22"/>
          <w:szCs w:val="22"/>
        </w:rPr>
        <w:t xml:space="preserve">2. </w:t>
      </w:r>
      <w:r w:rsidR="00B05830" w:rsidRPr="00B05830">
        <w:rPr>
          <w:b/>
          <w:bCs/>
          <w:color w:val="000000"/>
          <w:sz w:val="22"/>
          <w:szCs w:val="22"/>
        </w:rPr>
        <w:t>OBJETO:</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2.1 – </w:t>
      </w:r>
      <w:r w:rsidRPr="00B05830">
        <w:rPr>
          <w:color w:val="000000"/>
          <w:sz w:val="22"/>
          <w:szCs w:val="22"/>
        </w:rPr>
        <w:t>Aquisição de materiais fotográficos.</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2.2 – Especificação Técnica: </w:t>
      </w:r>
      <w:r w:rsidRPr="00B05830">
        <w:rPr>
          <w:color w:val="000000"/>
          <w:sz w:val="22"/>
          <w:szCs w:val="22"/>
        </w:rPr>
        <w:t>De acordo com as quantidades e especificações técnicas constantes no </w:t>
      </w:r>
      <w:r w:rsidRPr="00B05830">
        <w:rPr>
          <w:b/>
          <w:bCs/>
          <w:color w:val="000000"/>
          <w:sz w:val="22"/>
          <w:szCs w:val="22"/>
        </w:rPr>
        <w:t>anexo de especificação</w:t>
      </w:r>
      <w:r w:rsidRPr="00B05830">
        <w:rPr>
          <w:color w:val="000000"/>
          <w:sz w:val="22"/>
          <w:szCs w:val="22"/>
        </w:rPr>
        <w:t>, parte integrante deste documento.</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2.3 – Garantia do Material: </w:t>
      </w:r>
      <w:r w:rsidRPr="00B05830">
        <w:rPr>
          <w:color w:val="000000"/>
          <w:sz w:val="22"/>
          <w:szCs w:val="22"/>
        </w:rPr>
        <w:t>os objetos a serem fornecidos deverão ter garantia mínima de 12 (doze) meses;</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2.3.1 – </w:t>
      </w:r>
      <w:r w:rsidRPr="00B05830">
        <w:rPr>
          <w:color w:val="000000"/>
          <w:sz w:val="22"/>
          <w:szCs w:val="22"/>
        </w:rPr>
        <w:t>O serviço de assistência técnica deverá ser prestado mediante manutenção corretiva, devendo reparar ou substituir quaisquer peças ou unidade que venham a apresentar defeitos de fabricação ou funcionamento, sem qualquer ônus para a Contratante, durante o período da garantia</w:t>
      </w:r>
      <w:r w:rsidRPr="00B05830">
        <w:rPr>
          <w:b/>
          <w:bCs/>
          <w:color w:val="000000"/>
          <w:sz w:val="22"/>
          <w:szCs w:val="22"/>
        </w:rPr>
        <w:t>;</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2.3.2 – </w:t>
      </w:r>
      <w:r w:rsidRPr="00B05830">
        <w:rPr>
          <w:color w:val="000000"/>
          <w:sz w:val="22"/>
          <w:szCs w:val="22"/>
        </w:rPr>
        <w:t>Entende-se por manutenção corretiva, para os fins que se destina este Termo de Referência, aquela destinada a remover os defeitos apresentadas nos objetos, compreendendo: ajustes, reparos e correções necessárias, bem como substituições de peças defeituosas ou degradadas em decorrência de falhas de fabricação, sem ônus para a Contratante;</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2.3.4 – </w:t>
      </w:r>
      <w:r w:rsidRPr="00B05830">
        <w:rPr>
          <w:color w:val="000000"/>
          <w:sz w:val="22"/>
          <w:szCs w:val="22"/>
        </w:rPr>
        <w:t>Todos os equipamentos deverão vir acompanhados do termo de Garantia e assistência técnica, relacionando os endereços (inclusive virtuais), telefones e representantes comerciais;</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2.3.5 – </w:t>
      </w:r>
      <w:r w:rsidRPr="00B05830">
        <w:rPr>
          <w:color w:val="000000"/>
          <w:sz w:val="22"/>
          <w:szCs w:val="22"/>
        </w:rPr>
        <w:t>Os chamados relativos à assistência técnica serão solicitados pelo Corpo de Bombeiros Militar do Estado de Rondônia, de acordo com as revisões de garantia definidas no manual técnico do objeto. A Contratada (Licitante Vencedora) deverá prestar a assistência técnica, bem como substituição de peças, no prazo máximo de </w:t>
      </w:r>
      <w:r w:rsidRPr="00B05830">
        <w:rPr>
          <w:b/>
          <w:bCs/>
          <w:color w:val="000000"/>
          <w:sz w:val="22"/>
          <w:szCs w:val="22"/>
          <w:u w:val="single"/>
        </w:rPr>
        <w:t>30 (trinta) dias corridos,</w:t>
      </w:r>
      <w:r w:rsidRPr="00B05830">
        <w:rPr>
          <w:b/>
          <w:bCs/>
          <w:color w:val="000000"/>
          <w:sz w:val="22"/>
          <w:szCs w:val="22"/>
        </w:rPr>
        <w:t> </w:t>
      </w:r>
      <w:r w:rsidRPr="00B05830">
        <w:rPr>
          <w:color w:val="000000"/>
          <w:sz w:val="22"/>
          <w:szCs w:val="22"/>
        </w:rPr>
        <w:t>após a solicitação.</w:t>
      </w:r>
    </w:p>
    <w:p w:rsidR="00B05830" w:rsidRPr="00B05830" w:rsidRDefault="005F3DDB" w:rsidP="005F3DDB">
      <w:pPr>
        <w:spacing w:before="100" w:beforeAutospacing="1" w:after="100" w:afterAutospacing="1"/>
        <w:jc w:val="both"/>
        <w:rPr>
          <w:color w:val="000000"/>
          <w:sz w:val="22"/>
          <w:szCs w:val="22"/>
        </w:rPr>
      </w:pPr>
      <w:r>
        <w:rPr>
          <w:b/>
          <w:bCs/>
          <w:color w:val="000000"/>
          <w:sz w:val="22"/>
          <w:szCs w:val="22"/>
        </w:rPr>
        <w:t xml:space="preserve">3. </w:t>
      </w:r>
      <w:r w:rsidR="00B05830" w:rsidRPr="00B05830">
        <w:rPr>
          <w:b/>
          <w:bCs/>
          <w:color w:val="000000"/>
          <w:sz w:val="22"/>
          <w:szCs w:val="22"/>
        </w:rPr>
        <w:t>JUSTIFICATIVA:</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3.1 – </w:t>
      </w:r>
      <w:r w:rsidRPr="00B05830">
        <w:rPr>
          <w:color w:val="000000"/>
          <w:sz w:val="22"/>
          <w:szCs w:val="22"/>
        </w:rPr>
        <w:t xml:space="preserve">O Estado de Rondônia completa 37 anos de criação em 2018. Apesar de ser um dos estados mais novos da Federação é também um dos que mais crescem no país, sendo uma referência no ocidente da Amazônia. O Estado conta com um Corpo de Bombeiros novo, se comparado as Corporações seculares existente no País, mas que vem se preparando e capacitando seus efetivos e estrutura operacional para ser um braço forte de atendimento </w:t>
      </w:r>
      <w:proofErr w:type="spellStart"/>
      <w:r w:rsidRPr="00B05830">
        <w:rPr>
          <w:color w:val="000000"/>
          <w:sz w:val="22"/>
          <w:szCs w:val="22"/>
        </w:rPr>
        <w:t>a</w:t>
      </w:r>
      <w:proofErr w:type="spellEnd"/>
      <w:r w:rsidRPr="00B05830">
        <w:rPr>
          <w:color w:val="000000"/>
          <w:sz w:val="22"/>
          <w:szCs w:val="22"/>
        </w:rPr>
        <w:t xml:space="preserve"> população, sendo imprescindível para acompanhar o já comprovado desenvolvimento do Estado, como o crescimento populacional, em consequência o também crescimento vertical das suas cidades. Diante disso a Diretoria de Comunicação Social/DCS, tem como </w:t>
      </w:r>
      <w:proofErr w:type="spellStart"/>
      <w:r w:rsidRPr="00B05830">
        <w:rPr>
          <w:color w:val="000000"/>
          <w:sz w:val="22"/>
          <w:szCs w:val="22"/>
        </w:rPr>
        <w:t>primícia</w:t>
      </w:r>
      <w:proofErr w:type="spellEnd"/>
      <w:r w:rsidRPr="00B05830">
        <w:rPr>
          <w:color w:val="000000"/>
          <w:sz w:val="22"/>
          <w:szCs w:val="22"/>
        </w:rPr>
        <w:t xml:space="preserve">, atuar com o registro de todas as </w:t>
      </w:r>
      <w:r w:rsidRPr="00B05830">
        <w:rPr>
          <w:color w:val="000000"/>
          <w:sz w:val="22"/>
          <w:szCs w:val="22"/>
        </w:rPr>
        <w:lastRenderedPageBreak/>
        <w:t>ações desenvolvidas pelo Corpo de bombeiros, bem como em tornar público essas atividades, com vista a elevar a imagem da corporação para o público interno e externo. Além de procurar manter um “acervo fotográfico histórico” da corporação para futuras manifestações de publicidade, homenagens e solenidades, onde o acervo fotográfico faz parte da memória visual da instituição afim de desenvolver um bom andamento do serviço da Diretoria de Assuntos Civis e Relações Públicas desde a mais básica atividade administrativa, até uma captação e reprodução profissional de imagens pertinentes à instituição Bombeiro Militar;</w:t>
      </w:r>
    </w:p>
    <w:p w:rsidR="00B05830" w:rsidRPr="00B05830" w:rsidRDefault="00B05830" w:rsidP="00B05830">
      <w:pPr>
        <w:spacing w:before="100" w:beforeAutospacing="1" w:after="100" w:afterAutospacing="1"/>
        <w:jc w:val="both"/>
        <w:rPr>
          <w:color w:val="000000"/>
          <w:sz w:val="22"/>
          <w:szCs w:val="22"/>
        </w:rPr>
      </w:pPr>
      <w:r w:rsidRPr="00B05830">
        <w:rPr>
          <w:color w:val="000000"/>
          <w:sz w:val="22"/>
          <w:szCs w:val="22"/>
        </w:rPr>
        <w:t>Portanto, a aquisição dos equipamentos fotográficos justifica-se pelos serviços utilizados por esta Diretoria em todo o desenvolvimento do trabalho de registro áudio visual do Corpo de Bombeiros Militar do Estado de Rondônia, que por si só justifica a necessidade de mantermos tais equipamentos em condições excelentes, sempre renovando e inovando os materiais usados.</w:t>
      </w:r>
    </w:p>
    <w:p w:rsidR="00B05830" w:rsidRPr="00B05830" w:rsidRDefault="005F3DDB" w:rsidP="005F3DDB">
      <w:pPr>
        <w:spacing w:before="100" w:beforeAutospacing="1" w:after="100" w:afterAutospacing="1"/>
        <w:jc w:val="both"/>
        <w:rPr>
          <w:color w:val="000000"/>
          <w:sz w:val="22"/>
          <w:szCs w:val="22"/>
        </w:rPr>
      </w:pPr>
      <w:r>
        <w:rPr>
          <w:b/>
          <w:bCs/>
          <w:color w:val="000000"/>
          <w:sz w:val="22"/>
          <w:szCs w:val="22"/>
        </w:rPr>
        <w:t xml:space="preserve">4. </w:t>
      </w:r>
      <w:r w:rsidR="00B05830" w:rsidRPr="00B05830">
        <w:rPr>
          <w:b/>
          <w:bCs/>
          <w:color w:val="000000"/>
          <w:sz w:val="22"/>
          <w:szCs w:val="22"/>
        </w:rPr>
        <w:t>DA ENTREGA:</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4.1 – </w:t>
      </w:r>
      <w:r w:rsidRPr="00B05830">
        <w:rPr>
          <w:color w:val="000000"/>
          <w:sz w:val="22"/>
          <w:szCs w:val="22"/>
        </w:rPr>
        <w:t>Os objetos deverão ser entregues na Coordenadoria de Gestão Patrimonial do Governo de Estado de Rondônia, localizado na Rua Antônio Lacerda, n° 4138, bairro Industrial, nos horários de 07h30min às 13h30min, de segunda a sexta-feira, nos dias úteis;</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4.2 -</w:t>
      </w:r>
      <w:r w:rsidRPr="00B05830">
        <w:rPr>
          <w:color w:val="000000"/>
          <w:sz w:val="22"/>
          <w:szCs w:val="22"/>
        </w:rPr>
        <w:t> A Contratada deverá efetuar a entrega dos objetos, dentro de </w:t>
      </w:r>
      <w:r w:rsidRPr="00B05830">
        <w:rPr>
          <w:b/>
          <w:bCs/>
          <w:color w:val="000000"/>
          <w:sz w:val="22"/>
          <w:szCs w:val="22"/>
        </w:rPr>
        <w:t>60 (sessenta)</w:t>
      </w:r>
      <w:r w:rsidRPr="00B05830">
        <w:rPr>
          <w:color w:val="000000"/>
          <w:sz w:val="22"/>
          <w:szCs w:val="22"/>
        </w:rPr>
        <w:t> dias corridos, contados a partir do recebimento do empenho;</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4.3 -</w:t>
      </w:r>
      <w:r w:rsidRPr="00B05830">
        <w:rPr>
          <w:color w:val="000000"/>
          <w:sz w:val="22"/>
          <w:szCs w:val="22"/>
        </w:rPr>
        <w:t> Poderá ser prorrogado o prazo de entrega dos produtos desde que a contratada apresente justificativa devidamente fundamentada e por escrito, nos casos previstos pelo </w:t>
      </w:r>
      <w:r w:rsidRPr="00B05830">
        <w:rPr>
          <w:b/>
          <w:bCs/>
          <w:color w:val="000000"/>
          <w:sz w:val="22"/>
          <w:szCs w:val="22"/>
        </w:rPr>
        <w:t>art. 57, § 1º, incisos I a VI, da Lei N. 8.666/93, e alterações posteriores</w:t>
      </w:r>
      <w:r w:rsidRPr="00B05830">
        <w:rPr>
          <w:color w:val="000000"/>
          <w:sz w:val="22"/>
          <w:szCs w:val="22"/>
        </w:rPr>
        <w:t>;</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4.4 -</w:t>
      </w:r>
      <w:r w:rsidRPr="00B05830">
        <w:rPr>
          <w:color w:val="000000"/>
          <w:sz w:val="22"/>
          <w:szCs w:val="22"/>
        </w:rPr>
        <w:t> A solicitação de prorrogação, contendo o novo prazo para entrega dos objetos, deverá ser dirigida à Gerência de Administração e Finanças - GAF/CBMRO – e protocolizada na Seção de Protocolo, no horário de expediente (horário local), até a data de vencimento do prazo de entrega inicialmente estipulado, ficando a critério do </w:t>
      </w:r>
      <w:r w:rsidRPr="00B05830">
        <w:rPr>
          <w:b/>
          <w:bCs/>
          <w:color w:val="000000"/>
          <w:sz w:val="22"/>
          <w:szCs w:val="22"/>
        </w:rPr>
        <w:t>CBMRO</w:t>
      </w:r>
      <w:r w:rsidRPr="00B05830">
        <w:rPr>
          <w:color w:val="000000"/>
          <w:sz w:val="22"/>
          <w:szCs w:val="22"/>
        </w:rPr>
        <w:t> a sua aceitação.</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4.5 -</w:t>
      </w:r>
      <w:r w:rsidRPr="00B05830">
        <w:rPr>
          <w:color w:val="000000"/>
          <w:sz w:val="22"/>
          <w:szCs w:val="22"/>
        </w:rPr>
        <w:t> Os objetos deverão ser acondicionados de forma a não danificar o produto durante o transporte;</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4.6 -</w:t>
      </w:r>
      <w:r w:rsidRPr="00B05830">
        <w:rPr>
          <w:color w:val="000000"/>
          <w:sz w:val="22"/>
          <w:szCs w:val="22"/>
        </w:rPr>
        <w:t> </w:t>
      </w:r>
      <w:r w:rsidRPr="00B05830">
        <w:rPr>
          <w:b/>
          <w:bCs/>
          <w:color w:val="000000"/>
          <w:sz w:val="22"/>
          <w:szCs w:val="22"/>
        </w:rPr>
        <w:t>Conferencia e o recebimento dos objetos:</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4.6.1 -</w:t>
      </w:r>
      <w:r w:rsidRPr="00B05830">
        <w:rPr>
          <w:color w:val="000000"/>
          <w:sz w:val="22"/>
          <w:szCs w:val="22"/>
        </w:rPr>
        <w:t> O Corpo de Bombeiros Militar – CBMRO receberá </w:t>
      </w:r>
      <w:r w:rsidRPr="00B05830">
        <w:rPr>
          <w:b/>
          <w:bCs/>
          <w:color w:val="000000"/>
          <w:sz w:val="22"/>
          <w:szCs w:val="22"/>
        </w:rPr>
        <w:t>PROVISORIAMENTE</w:t>
      </w:r>
      <w:r w:rsidRPr="00B05830">
        <w:rPr>
          <w:color w:val="000000"/>
          <w:sz w:val="22"/>
          <w:szCs w:val="22"/>
        </w:rPr>
        <w:t>, para efeito de posterior verificação da conformidade do objeto com a especificação e testes operacionais técnicos, através de comissão de representantes, em até 02 (dois) dias úteis;</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4.6.2 -</w:t>
      </w:r>
      <w:r w:rsidRPr="00B05830">
        <w:rPr>
          <w:color w:val="000000"/>
          <w:sz w:val="22"/>
          <w:szCs w:val="22"/>
        </w:rPr>
        <w:t> O recebimento </w:t>
      </w:r>
      <w:r w:rsidRPr="00B05830">
        <w:rPr>
          <w:b/>
          <w:bCs/>
          <w:color w:val="000000"/>
          <w:sz w:val="22"/>
          <w:szCs w:val="22"/>
        </w:rPr>
        <w:t>DEFINITIVAMENTE</w:t>
      </w:r>
      <w:r w:rsidRPr="00B05830">
        <w:rPr>
          <w:color w:val="000000"/>
          <w:sz w:val="22"/>
          <w:szCs w:val="22"/>
        </w:rPr>
        <w:t xml:space="preserve"> do objeto, após a verificação da qualidade do material e </w:t>
      </w:r>
      <w:proofErr w:type="spellStart"/>
      <w:r w:rsidRPr="00B05830">
        <w:rPr>
          <w:color w:val="000000"/>
          <w:sz w:val="22"/>
          <w:szCs w:val="22"/>
        </w:rPr>
        <w:t>conseqüente</w:t>
      </w:r>
      <w:proofErr w:type="spellEnd"/>
      <w:r w:rsidRPr="00B05830">
        <w:rPr>
          <w:color w:val="000000"/>
          <w:sz w:val="22"/>
          <w:szCs w:val="22"/>
        </w:rPr>
        <w:t xml:space="preserve"> aceitação do órgão licitante, ficará sob a responsabilidade da Coordenadoria Gestão Patrimonial do Governo do Estado de Rondônia - CGP, através de Comissão de Recebimento de Materiais que após o cumprimento das formalidades legais, repassará o material recebido para o CBMRO, tudo em conformidade com as disposições contidas no </w:t>
      </w:r>
      <w:r w:rsidRPr="00B05830">
        <w:rPr>
          <w:b/>
          <w:bCs/>
          <w:color w:val="000000"/>
          <w:sz w:val="22"/>
          <w:szCs w:val="22"/>
        </w:rPr>
        <w:t>art. 73, II “a” e “b”, da Lei Federal 8.666/93, </w:t>
      </w:r>
      <w:r w:rsidRPr="00B05830">
        <w:rPr>
          <w:color w:val="000000"/>
          <w:sz w:val="22"/>
          <w:szCs w:val="22"/>
        </w:rPr>
        <w:t>em até 05 (cinco) dias úteis;</w:t>
      </w:r>
    </w:p>
    <w:p w:rsidR="00B05830" w:rsidRPr="00B05830" w:rsidRDefault="005F3DDB" w:rsidP="005F3DDB">
      <w:pPr>
        <w:spacing w:before="100" w:beforeAutospacing="1" w:after="100" w:afterAutospacing="1"/>
        <w:jc w:val="both"/>
        <w:rPr>
          <w:color w:val="000000"/>
          <w:sz w:val="22"/>
          <w:szCs w:val="22"/>
        </w:rPr>
      </w:pPr>
      <w:r>
        <w:rPr>
          <w:b/>
          <w:bCs/>
          <w:color w:val="000000"/>
          <w:sz w:val="22"/>
          <w:szCs w:val="22"/>
        </w:rPr>
        <w:t xml:space="preserve">5. </w:t>
      </w:r>
      <w:r w:rsidR="00B05830" w:rsidRPr="00B05830">
        <w:rPr>
          <w:b/>
          <w:bCs/>
          <w:color w:val="000000"/>
          <w:sz w:val="22"/>
          <w:szCs w:val="22"/>
        </w:rPr>
        <w:t>CONDIÇÕES DE PAGAMENTO:</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5.1 -</w:t>
      </w:r>
      <w:r w:rsidRPr="00B05830">
        <w:rPr>
          <w:color w:val="000000"/>
          <w:sz w:val="22"/>
          <w:szCs w:val="22"/>
        </w:rPr>
        <w:t xml:space="preserve"> Deverão ser apresentados na Gerência de Administração e Finanças - GAF /CBMRO, dentro do horário de expediente, sendo: 07h30min às 13h30min, de segunda a sexta-feira, com sede na Rua Campos Sales, 3254, Bairro Olaria (em frente ao SEBRAE) Porto Velho – RO, as Notas Fiscais/Faturas, emitidas em 2 (duas) vias, devendo conter no corpo da Nota Fiscal/Fatura, a descrição do objeto, o número da Conta </w:t>
      </w:r>
      <w:r w:rsidRPr="00B05830">
        <w:rPr>
          <w:color w:val="000000"/>
          <w:sz w:val="22"/>
          <w:szCs w:val="22"/>
        </w:rPr>
        <w:lastRenderedPageBreak/>
        <w:t>Bancária da futura </w:t>
      </w:r>
      <w:r w:rsidRPr="00B05830">
        <w:rPr>
          <w:b/>
          <w:bCs/>
          <w:color w:val="000000"/>
          <w:sz w:val="22"/>
          <w:szCs w:val="22"/>
        </w:rPr>
        <w:t>CONTRATADA (LICITANTE VENCEDORA), </w:t>
      </w:r>
      <w:r w:rsidRPr="00B05830">
        <w:rPr>
          <w:color w:val="000000"/>
          <w:sz w:val="22"/>
          <w:szCs w:val="22"/>
        </w:rPr>
        <w:t>para depósito do pagamento, acompanhada dos documentos comprobatórios do cumprimento das obrigações decorrentes deste contrato;</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5.2 -</w:t>
      </w:r>
      <w:r w:rsidRPr="00B05830">
        <w:rPr>
          <w:color w:val="000000"/>
          <w:sz w:val="22"/>
          <w:szCs w:val="22"/>
        </w:rPr>
        <w:t> O pagamento será efetuado, no prazo não superior a 30 (trinta) dias corridos, após apresentação da nota fiscal/fatura, devidamente atestada pela Comissão de Recebimento, ao setor financeiro do Corpo de Bombeiros, em conformidade com o art. 40, XIV, “a” da Lei 8.666/93. A Nota Fiscal/Fatura deverá atender às exigências dos órgãos de Fiscalização, inclusive quanto ao prazo da autorização para sua emissão;</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5.3 -</w:t>
      </w:r>
      <w:r w:rsidRPr="00B05830">
        <w:rPr>
          <w:color w:val="000000"/>
          <w:sz w:val="22"/>
          <w:szCs w:val="22"/>
        </w:rPr>
        <w:t> Na hipótese das Notas Fiscais/Faturas apresentarem erros ou dúvidas quanto à exatidão ou documentação, a </w:t>
      </w:r>
      <w:r w:rsidRPr="00B05830">
        <w:rPr>
          <w:b/>
          <w:bCs/>
          <w:color w:val="000000"/>
          <w:sz w:val="22"/>
          <w:szCs w:val="22"/>
        </w:rPr>
        <w:t>CONTRATANTE</w:t>
      </w:r>
      <w:r w:rsidRPr="00B05830">
        <w:rPr>
          <w:color w:val="000000"/>
          <w:sz w:val="22"/>
          <w:szCs w:val="22"/>
        </w:rPr>
        <w:t> poderá pagar apenas a parcela não controvertida no prazo fixado para pagamento, ressalvado o direito da futura </w:t>
      </w:r>
      <w:r w:rsidRPr="00B05830">
        <w:rPr>
          <w:b/>
          <w:bCs/>
          <w:color w:val="000000"/>
          <w:sz w:val="22"/>
          <w:szCs w:val="22"/>
        </w:rPr>
        <w:t>CONTRATADA</w:t>
      </w:r>
      <w:r w:rsidRPr="00B05830">
        <w:rPr>
          <w:color w:val="000000"/>
          <w:sz w:val="22"/>
          <w:szCs w:val="22"/>
        </w:rPr>
        <w:t> de reapresentar, para cobrança as partes controvertidas com as devidas justificativas (nestes casos a </w:t>
      </w:r>
      <w:r w:rsidRPr="00B05830">
        <w:rPr>
          <w:b/>
          <w:bCs/>
          <w:color w:val="000000"/>
          <w:sz w:val="22"/>
          <w:szCs w:val="22"/>
        </w:rPr>
        <w:t>CONTRATANTE </w:t>
      </w:r>
      <w:r w:rsidRPr="00B05830">
        <w:rPr>
          <w:color w:val="000000"/>
          <w:sz w:val="22"/>
          <w:szCs w:val="22"/>
        </w:rPr>
        <w:t>terá o prazo de 05 (cinco) dias úteis, a partir do recebimento, para efetuar uma análise e o pagamento);</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5.4 -</w:t>
      </w:r>
      <w:r w:rsidRPr="00B05830">
        <w:rPr>
          <w:color w:val="000000"/>
          <w:sz w:val="22"/>
          <w:szCs w:val="22"/>
        </w:rPr>
        <w:t> As Notas Fiscais/Faturas deverão vir acompanhadas dos respectivos comprovantes de recolhimento de encargos sociais: Certidão Trabalhista, Certidões Negativas de Débito junto ao INSS, FGTS, Certidão Negativa Quanto a Dívida Ativa da União, de Débitos de Tributos e Contribuições Federais, Certidão Negativa Quanto a Dívida Ativa Estadual e Fazenda Municipal, todas devidamente atualizadas.</w:t>
      </w:r>
    </w:p>
    <w:p w:rsidR="00B05830" w:rsidRPr="005F3DDB" w:rsidRDefault="00B05830" w:rsidP="005F3DDB">
      <w:pPr>
        <w:pStyle w:val="PargrafodaLista"/>
        <w:numPr>
          <w:ilvl w:val="1"/>
          <w:numId w:val="24"/>
        </w:numPr>
        <w:spacing w:before="100" w:beforeAutospacing="1" w:after="100" w:afterAutospacing="1"/>
        <w:jc w:val="both"/>
        <w:rPr>
          <w:color w:val="000000"/>
          <w:sz w:val="22"/>
          <w:szCs w:val="22"/>
        </w:rPr>
      </w:pPr>
      <w:r w:rsidRPr="005F3DDB">
        <w:rPr>
          <w:b/>
          <w:bCs/>
          <w:color w:val="000000"/>
          <w:sz w:val="22"/>
          <w:szCs w:val="22"/>
        </w:rPr>
        <w:t>–</w:t>
      </w:r>
      <w:r w:rsidRPr="005F3DDB">
        <w:rPr>
          <w:color w:val="000000"/>
          <w:sz w:val="22"/>
          <w:szCs w:val="22"/>
        </w:rPr>
        <w:t> Serão aceitas certidões de débitos positivas com efeitos negativos.</w:t>
      </w:r>
    </w:p>
    <w:p w:rsidR="00B05830" w:rsidRPr="00B05830" w:rsidRDefault="005F3DDB" w:rsidP="005F3DDB">
      <w:pPr>
        <w:spacing w:before="100" w:beforeAutospacing="1" w:after="100" w:afterAutospacing="1"/>
        <w:jc w:val="both"/>
        <w:rPr>
          <w:color w:val="000000"/>
          <w:sz w:val="22"/>
          <w:szCs w:val="22"/>
        </w:rPr>
      </w:pPr>
      <w:r>
        <w:rPr>
          <w:b/>
          <w:bCs/>
          <w:color w:val="000000"/>
          <w:sz w:val="22"/>
          <w:szCs w:val="22"/>
        </w:rPr>
        <w:t xml:space="preserve">6. </w:t>
      </w:r>
      <w:r w:rsidR="00B05830" w:rsidRPr="00B05830">
        <w:rPr>
          <w:b/>
          <w:bCs/>
          <w:color w:val="000000"/>
          <w:sz w:val="22"/>
          <w:szCs w:val="22"/>
        </w:rPr>
        <w:t>DOTAÇÃO ORÇAMENTÁRIA:</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6.1 - </w:t>
      </w:r>
      <w:r w:rsidRPr="00B05830">
        <w:rPr>
          <w:color w:val="000000"/>
          <w:sz w:val="22"/>
          <w:szCs w:val="22"/>
        </w:rPr>
        <w:t>Os recursos orçamentários destinados a cobrir a despesa estão inseridos na Lei de Diretrizes Orçamentárias e no Plano Plurianual de Ação Governamental, exercício 2018, através do Projeto de Atividade 06.182.1243.1277 e 06.182.1243.2087 – Elemento de Despesas 44</w:t>
      </w:r>
      <w:r w:rsidR="005F5721">
        <w:rPr>
          <w:color w:val="000000"/>
          <w:sz w:val="22"/>
          <w:szCs w:val="22"/>
        </w:rPr>
        <w:t>.</w:t>
      </w:r>
      <w:r w:rsidRPr="00B05830">
        <w:rPr>
          <w:color w:val="000000"/>
          <w:sz w:val="22"/>
          <w:szCs w:val="22"/>
        </w:rPr>
        <w:t>90</w:t>
      </w:r>
      <w:r w:rsidR="005F5721">
        <w:rPr>
          <w:color w:val="000000"/>
          <w:sz w:val="22"/>
          <w:szCs w:val="22"/>
        </w:rPr>
        <w:t>.</w:t>
      </w:r>
      <w:r w:rsidRPr="00B05830">
        <w:rPr>
          <w:color w:val="000000"/>
          <w:sz w:val="22"/>
          <w:szCs w:val="22"/>
        </w:rPr>
        <w:t>52 e 33</w:t>
      </w:r>
      <w:r w:rsidR="005F5721">
        <w:rPr>
          <w:color w:val="000000"/>
          <w:sz w:val="22"/>
          <w:szCs w:val="22"/>
        </w:rPr>
        <w:t>.</w:t>
      </w:r>
      <w:r w:rsidRPr="00B05830">
        <w:rPr>
          <w:color w:val="000000"/>
          <w:sz w:val="22"/>
          <w:szCs w:val="22"/>
        </w:rPr>
        <w:t>90</w:t>
      </w:r>
      <w:r w:rsidR="005F5721">
        <w:rPr>
          <w:color w:val="000000"/>
          <w:sz w:val="22"/>
          <w:szCs w:val="22"/>
        </w:rPr>
        <w:t>.</w:t>
      </w:r>
      <w:r w:rsidRPr="00B05830">
        <w:rPr>
          <w:color w:val="000000"/>
          <w:sz w:val="22"/>
          <w:szCs w:val="22"/>
        </w:rPr>
        <w:t>30 - Fonte 226.</w:t>
      </w:r>
    </w:p>
    <w:p w:rsidR="00B05830" w:rsidRPr="00B05830" w:rsidRDefault="005F3DDB" w:rsidP="005F3DDB">
      <w:pPr>
        <w:spacing w:before="100" w:beforeAutospacing="1" w:after="100" w:afterAutospacing="1"/>
        <w:jc w:val="both"/>
        <w:rPr>
          <w:color w:val="000000"/>
          <w:sz w:val="22"/>
          <w:szCs w:val="22"/>
        </w:rPr>
      </w:pPr>
      <w:r>
        <w:rPr>
          <w:b/>
          <w:bCs/>
          <w:color w:val="000000"/>
          <w:sz w:val="22"/>
          <w:szCs w:val="22"/>
        </w:rPr>
        <w:t xml:space="preserve">7. </w:t>
      </w:r>
      <w:r w:rsidR="00B05830" w:rsidRPr="00B05830">
        <w:rPr>
          <w:b/>
          <w:bCs/>
          <w:color w:val="000000"/>
          <w:sz w:val="22"/>
          <w:szCs w:val="22"/>
        </w:rPr>
        <w:t>ESTIMATIVA DA DESPESA:</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7.1 -</w:t>
      </w:r>
      <w:r w:rsidRPr="00B05830">
        <w:rPr>
          <w:color w:val="000000"/>
          <w:sz w:val="22"/>
          <w:szCs w:val="22"/>
        </w:rPr>
        <w:t> O valor estimado tem como referência a pesquisa de preços feita pelo Setor de Cotações da Superintendência de Licitações – SUPEL.</w:t>
      </w:r>
    </w:p>
    <w:p w:rsidR="00B05830" w:rsidRPr="00B05830" w:rsidRDefault="005F3DDB" w:rsidP="005F3DDB">
      <w:pPr>
        <w:spacing w:before="100" w:beforeAutospacing="1" w:after="100" w:afterAutospacing="1"/>
        <w:jc w:val="both"/>
        <w:rPr>
          <w:color w:val="000000"/>
          <w:sz w:val="22"/>
          <w:szCs w:val="22"/>
        </w:rPr>
      </w:pPr>
      <w:r>
        <w:rPr>
          <w:b/>
          <w:bCs/>
          <w:color w:val="000000"/>
          <w:sz w:val="22"/>
          <w:szCs w:val="22"/>
        </w:rPr>
        <w:t xml:space="preserve">8. </w:t>
      </w:r>
      <w:r w:rsidR="00B05830" w:rsidRPr="00B05830">
        <w:rPr>
          <w:b/>
          <w:bCs/>
          <w:color w:val="000000"/>
          <w:sz w:val="22"/>
          <w:szCs w:val="22"/>
        </w:rPr>
        <w:t>DAS SANÇÕES E PENALIDADES:</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8.1 -</w:t>
      </w:r>
      <w:r w:rsidRPr="00B05830">
        <w:rPr>
          <w:color w:val="000000"/>
          <w:sz w:val="22"/>
          <w:szCs w:val="22"/>
        </w:rPr>
        <w:t> Sem prejuízo das sanções cominadas no art. 87, I, III e IV, da Lei nº 8.666/93, pela inexecução total ou parcial do contrato, a Administração poderá, garantida a prévia e ampla defesa, aplicar à Contratada multa de até 10% (dez por cento) sobre o valor da parte inadimplida.</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8.2 -</w:t>
      </w:r>
      <w:r w:rsidRPr="00B05830">
        <w:rPr>
          <w:color w:val="000000"/>
          <w:sz w:val="22"/>
          <w:szCs w:val="22"/>
        </w:rPr>
        <w:t> Se a adjudicatária recusar-se a retirar o instrumento contratual injustificadamente ou se não apresentar situação regular na ocasião dos recebimentos, garantida a prévia e ampla defesa, aplicar à Contratada multa de até 10% (dez por cento) sobre o valor inadimplido.</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8.3 - </w:t>
      </w:r>
      <w:r w:rsidRPr="00B05830">
        <w:rPr>
          <w:color w:val="000000"/>
          <w:sz w:val="22"/>
          <w:szCs w:val="22"/>
        </w:rPr>
        <w:t>A licitante, adjudicatária ou contratada que, convocada dentro do prazo de validade de sua proposta, não celebrar o instrumento contratual, deixar de entregar ou apresentar documentação falsa exigida para o certame, ensejar o retardamento da execução de seu objeto, não mantiver a proposta, falhar ou fraudar na execução do instrumento contratual, comportar-se de modo inidôneo ou cometer fraude fiscal, garantida a prévia e ampla defesa, ficará impedida de licitar e contratar com o Estado, e será descredenciado no Cadastro de Fornecedores Estadual, pelo prazo de até 05 (cinco) anos, sem prejuízo das multas previstas no Edital e das demais cominações legais, devendo ser incluída a penalidade no SICAFI e no CAGEFIMP (Cadastro de Fornecedores Impedidos de Licitar e Contratar com a Administração Pública Estadual).</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lastRenderedPageBreak/>
        <w:t>8.4 - </w:t>
      </w:r>
      <w:r w:rsidRPr="00B05830">
        <w:rPr>
          <w:color w:val="000000"/>
          <w:sz w:val="22"/>
          <w:szCs w:val="22"/>
        </w:rPr>
        <w:t>A multa, eventualmente imposta à Contratada, será automaticamente descontada da fatura a que fizer jus, acrescida de juros moratórios de 1% (um por cento) ao mês. Caso a contratada não tenha nenhum valor a receber do Estado, ser-lhe-á concedido o prazo de 05 (cinco) dia úteis, contados de sua intimação, para efetuar o pagamento da multa. Após esse prazo, não sendo efetuado o pagamento, serão deduzidos da garantia. Mantendo-se o insucesso, seus dados serão encaminhados ao órgão competente para que seja inscrita na dívida ativa, podendo, ainda a Administração proceder à cobrança judicial.</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8.5 - </w:t>
      </w:r>
      <w:r w:rsidRPr="00B05830">
        <w:rPr>
          <w:color w:val="000000"/>
          <w:sz w:val="22"/>
          <w:szCs w:val="22"/>
        </w:rPr>
        <w:t>As multas previstas nesta seção não eximem a adjudicatária ou contratada da reparação dos eventuais danos, perdas ou prejuízos que seu ato punível venha causar à Administração.</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8.6 - </w:t>
      </w:r>
      <w:r w:rsidRPr="00B05830">
        <w:rPr>
          <w:color w:val="000000"/>
          <w:sz w:val="22"/>
          <w:szCs w:val="22"/>
        </w:rPr>
        <w:t>De acordo com a gravidade do descumprimento, poderá ainda a licitante se sujeitar à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na legislação vigente.</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8.7 - </w:t>
      </w:r>
      <w:r w:rsidRPr="00B05830">
        <w:rPr>
          <w:color w:val="000000"/>
          <w:sz w:val="22"/>
          <w:szCs w:val="22"/>
        </w:rPr>
        <w:t>A sanção denominada “Advertência” só terá lugar se emitida por escrito e quando se tratar de faltas leves, assim entendidas como aquelas que não acarretarem prejuízos significativos ao objeto da contratação, cabível somente até a segunda aplicação (reincidência) para a mesma infração, caso não se verifique a adequação da conduta por parte da Contratada, após o que deverão ser aplicadas sanções de grau mais significativo.</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8.8 - </w:t>
      </w:r>
      <w:r w:rsidRPr="00B05830">
        <w:rPr>
          <w:color w:val="000000"/>
          <w:sz w:val="22"/>
          <w:szCs w:val="22"/>
        </w:rPr>
        <w:t>São exemplos de infração administrativa penalizáveis, nos termos da Lei nº 8.666, de 1993, da Lei nº 10.520, de 2002, do Decreto nº 3.555, de 2000, e do Decreto nº 5.450, de 2005:</w:t>
      </w:r>
    </w:p>
    <w:p w:rsidR="00B05830" w:rsidRPr="00B05830" w:rsidRDefault="00B05830" w:rsidP="00B05830">
      <w:pPr>
        <w:numPr>
          <w:ilvl w:val="0"/>
          <w:numId w:val="9"/>
        </w:numPr>
        <w:spacing w:before="100" w:beforeAutospacing="1" w:after="100" w:afterAutospacing="1"/>
        <w:jc w:val="both"/>
        <w:rPr>
          <w:color w:val="000000"/>
          <w:sz w:val="22"/>
          <w:szCs w:val="22"/>
        </w:rPr>
      </w:pPr>
      <w:r w:rsidRPr="00B05830">
        <w:rPr>
          <w:color w:val="000000"/>
          <w:sz w:val="22"/>
          <w:szCs w:val="22"/>
        </w:rPr>
        <w:t>Inexecução total ou parcial do contrato;</w:t>
      </w:r>
    </w:p>
    <w:p w:rsidR="00B05830" w:rsidRPr="00B05830" w:rsidRDefault="00B05830" w:rsidP="00B05830">
      <w:pPr>
        <w:numPr>
          <w:ilvl w:val="0"/>
          <w:numId w:val="9"/>
        </w:numPr>
        <w:spacing w:before="100" w:beforeAutospacing="1" w:after="100" w:afterAutospacing="1"/>
        <w:jc w:val="both"/>
        <w:rPr>
          <w:color w:val="000000"/>
          <w:sz w:val="22"/>
          <w:szCs w:val="22"/>
        </w:rPr>
      </w:pPr>
      <w:r w:rsidRPr="00B05830">
        <w:rPr>
          <w:color w:val="000000"/>
          <w:sz w:val="22"/>
          <w:szCs w:val="22"/>
        </w:rPr>
        <w:t>Apresentação de documentação falsa;</w:t>
      </w:r>
    </w:p>
    <w:p w:rsidR="00B05830" w:rsidRPr="00B05830" w:rsidRDefault="00B05830" w:rsidP="00B05830">
      <w:pPr>
        <w:numPr>
          <w:ilvl w:val="0"/>
          <w:numId w:val="9"/>
        </w:numPr>
        <w:spacing w:before="100" w:beforeAutospacing="1" w:after="100" w:afterAutospacing="1"/>
        <w:jc w:val="both"/>
        <w:rPr>
          <w:color w:val="000000"/>
          <w:sz w:val="22"/>
          <w:szCs w:val="22"/>
        </w:rPr>
      </w:pPr>
      <w:r w:rsidRPr="00B05830">
        <w:rPr>
          <w:color w:val="000000"/>
          <w:sz w:val="22"/>
          <w:szCs w:val="22"/>
        </w:rPr>
        <w:t>Comportamento inidôneo;</w:t>
      </w:r>
    </w:p>
    <w:p w:rsidR="00B05830" w:rsidRPr="00B05830" w:rsidRDefault="00B05830" w:rsidP="00B05830">
      <w:pPr>
        <w:numPr>
          <w:ilvl w:val="0"/>
          <w:numId w:val="9"/>
        </w:numPr>
        <w:spacing w:before="100" w:beforeAutospacing="1" w:after="100" w:afterAutospacing="1"/>
        <w:jc w:val="both"/>
        <w:rPr>
          <w:color w:val="000000"/>
          <w:sz w:val="22"/>
          <w:szCs w:val="22"/>
        </w:rPr>
      </w:pPr>
      <w:r w:rsidRPr="00B05830">
        <w:rPr>
          <w:color w:val="000000"/>
          <w:sz w:val="22"/>
          <w:szCs w:val="22"/>
        </w:rPr>
        <w:t>Fraude fiscal;</w:t>
      </w:r>
    </w:p>
    <w:p w:rsidR="00B05830" w:rsidRPr="00B05830" w:rsidRDefault="00B05830" w:rsidP="00B05830">
      <w:pPr>
        <w:numPr>
          <w:ilvl w:val="0"/>
          <w:numId w:val="9"/>
        </w:numPr>
        <w:spacing w:before="100" w:beforeAutospacing="1" w:after="100" w:afterAutospacing="1"/>
        <w:jc w:val="both"/>
        <w:rPr>
          <w:color w:val="000000"/>
          <w:sz w:val="22"/>
          <w:szCs w:val="22"/>
        </w:rPr>
      </w:pPr>
      <w:r w:rsidRPr="00B05830">
        <w:rPr>
          <w:color w:val="000000"/>
          <w:sz w:val="22"/>
          <w:szCs w:val="22"/>
        </w:rPr>
        <w:t>Descumprimento de qualquer dos deveres elencados no Edital ou no Contrato.</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8.9 - </w:t>
      </w:r>
      <w:r w:rsidRPr="00B05830">
        <w:rPr>
          <w:color w:val="000000"/>
          <w:sz w:val="22"/>
          <w:szCs w:val="22"/>
        </w:rPr>
        <w:t>As sanções serão aplicadas sem prejuízo da responsabilidade civil e criminal que possa ser acionada em desfavor da Contratada, conforme infração cometida e prejuízos causados à administração ou a terceiros.</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8.10 - </w:t>
      </w:r>
      <w:r w:rsidRPr="00B05830">
        <w:rPr>
          <w:color w:val="000000"/>
          <w:sz w:val="22"/>
          <w:szCs w:val="22"/>
        </w:rPr>
        <w:t>Para efeito de aplicação de multas, às infrações são atribuídos graus, com percentuais de multa conforme a tabela a seguir, que elenca apenas as principais situações previstas, não eximindo de outras equivalentes que surgirem, conforme o caso:</w:t>
      </w:r>
    </w:p>
    <w:p w:rsidR="00B05830" w:rsidRPr="00B05830" w:rsidRDefault="00B05830" w:rsidP="00B05830">
      <w:pPr>
        <w:ind w:left="60" w:right="60"/>
        <w:jc w:val="both"/>
        <w:rPr>
          <w:color w:val="000000"/>
          <w:sz w:val="22"/>
          <w:szCs w:val="22"/>
        </w:rPr>
      </w:pPr>
      <w:r w:rsidRPr="00B05830">
        <w:rPr>
          <w:b/>
          <w:bCs/>
          <w:color w:val="000000"/>
          <w:sz w:val="22"/>
          <w:szCs w:val="22"/>
        </w:rPr>
        <w:t>8.11</w:t>
      </w:r>
      <w:r w:rsidRPr="00B05830">
        <w:rPr>
          <w:color w:val="000000"/>
          <w:sz w:val="22"/>
          <w:szCs w:val="22"/>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5"/>
        <w:gridCol w:w="6638"/>
        <w:gridCol w:w="798"/>
        <w:gridCol w:w="1179"/>
      </w:tblGrid>
      <w:tr w:rsidR="00B05830" w:rsidRPr="00B05830" w:rsidTr="00B058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ind w:left="60" w:right="60"/>
              <w:jc w:val="both"/>
              <w:rPr>
                <w:color w:val="000000"/>
                <w:sz w:val="22"/>
                <w:szCs w:val="22"/>
              </w:rPr>
            </w:pPr>
            <w:r w:rsidRPr="00B05830">
              <w:rPr>
                <w:b/>
                <w:bCs/>
                <w:color w:val="000000"/>
                <w:sz w:val="22"/>
                <w:szCs w:val="22"/>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ind w:left="60" w:right="60"/>
              <w:jc w:val="both"/>
              <w:rPr>
                <w:color w:val="000000"/>
                <w:sz w:val="22"/>
                <w:szCs w:val="22"/>
              </w:rPr>
            </w:pPr>
            <w:r w:rsidRPr="00B05830">
              <w:rPr>
                <w:b/>
                <w:bCs/>
                <w:color w:val="000000"/>
                <w:sz w:val="22"/>
                <w:szCs w:val="22"/>
              </w:rPr>
              <w:t>DESCRIÇÃO DA INFRAÇÃO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ind w:left="60" w:right="60"/>
              <w:jc w:val="both"/>
              <w:rPr>
                <w:color w:val="000000"/>
                <w:sz w:val="22"/>
                <w:szCs w:val="22"/>
              </w:rPr>
            </w:pPr>
            <w:r w:rsidRPr="00B05830">
              <w:rPr>
                <w:b/>
                <w:bCs/>
                <w:color w:val="000000"/>
                <w:sz w:val="22"/>
                <w:szCs w:val="22"/>
              </w:rPr>
              <w:t>GRAU</w:t>
            </w:r>
          </w:p>
        </w:tc>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ind w:left="60" w:right="60"/>
              <w:jc w:val="both"/>
              <w:rPr>
                <w:color w:val="000000"/>
                <w:sz w:val="22"/>
                <w:szCs w:val="22"/>
              </w:rPr>
            </w:pPr>
            <w:r w:rsidRPr="00B05830">
              <w:rPr>
                <w:b/>
                <w:bCs/>
                <w:color w:val="000000"/>
                <w:sz w:val="22"/>
                <w:szCs w:val="22"/>
              </w:rPr>
              <w:t>MULTA*</w:t>
            </w:r>
          </w:p>
        </w:tc>
      </w:tr>
      <w:tr w:rsidR="00B05830" w:rsidRPr="00B05830" w:rsidTr="00B058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numPr>
                <w:ilvl w:val="0"/>
                <w:numId w:val="10"/>
              </w:numPr>
              <w:ind w:left="780" w:right="60"/>
              <w:jc w:val="both"/>
              <w:rPr>
                <w:color w:val="000000"/>
                <w:sz w:val="22"/>
                <w:szCs w:val="22"/>
              </w:rPr>
            </w:pPr>
            <w:r w:rsidRPr="00B05830">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ind w:left="60" w:right="60"/>
              <w:jc w:val="both"/>
              <w:rPr>
                <w:color w:val="000000"/>
                <w:sz w:val="22"/>
                <w:szCs w:val="22"/>
              </w:rPr>
            </w:pPr>
            <w:r w:rsidRPr="00B05830">
              <w:rPr>
                <w:color w:val="000000"/>
                <w:sz w:val="22"/>
                <w:szCs w:val="22"/>
              </w:rPr>
              <w:t xml:space="preserve">Permitir situação que crie a possibilidade ou cause </w:t>
            </w:r>
            <w:proofErr w:type="spellStart"/>
            <w:r w:rsidRPr="00B05830">
              <w:rPr>
                <w:color w:val="000000"/>
                <w:sz w:val="22"/>
                <w:szCs w:val="22"/>
              </w:rPr>
              <w:t>dano</w:t>
            </w:r>
            <w:proofErr w:type="spellEnd"/>
            <w:r w:rsidRPr="00B05830">
              <w:rPr>
                <w:color w:val="000000"/>
                <w:sz w:val="22"/>
                <w:szCs w:val="22"/>
              </w:rPr>
              <w:t xml:space="preserve"> físico, lesão corporal ou consequências letais;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ind w:left="60" w:right="60"/>
              <w:jc w:val="both"/>
              <w:rPr>
                <w:color w:val="000000"/>
                <w:sz w:val="22"/>
                <w:szCs w:val="22"/>
              </w:rPr>
            </w:pPr>
            <w:r w:rsidRPr="00B05830">
              <w:rPr>
                <w:b/>
                <w:bCs/>
                <w:color w:val="000000"/>
                <w:sz w:val="22"/>
                <w:szCs w:val="22"/>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ind w:left="60" w:right="60"/>
              <w:jc w:val="both"/>
              <w:rPr>
                <w:color w:val="000000"/>
                <w:sz w:val="22"/>
                <w:szCs w:val="22"/>
              </w:rPr>
            </w:pPr>
            <w:r w:rsidRPr="00B05830">
              <w:rPr>
                <w:b/>
                <w:bCs/>
                <w:color w:val="000000"/>
                <w:sz w:val="22"/>
                <w:szCs w:val="22"/>
              </w:rPr>
              <w:t>4,0% por dia</w:t>
            </w:r>
          </w:p>
        </w:tc>
      </w:tr>
      <w:tr w:rsidR="00B05830" w:rsidRPr="00B05830" w:rsidTr="00B058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numPr>
                <w:ilvl w:val="0"/>
                <w:numId w:val="11"/>
              </w:numPr>
              <w:ind w:left="780" w:right="60"/>
              <w:jc w:val="both"/>
              <w:rPr>
                <w:color w:val="000000"/>
                <w:sz w:val="22"/>
                <w:szCs w:val="22"/>
              </w:rPr>
            </w:pPr>
            <w:r w:rsidRPr="00B05830">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ind w:left="60" w:right="60"/>
              <w:jc w:val="both"/>
              <w:rPr>
                <w:color w:val="000000"/>
                <w:sz w:val="22"/>
                <w:szCs w:val="22"/>
              </w:rPr>
            </w:pPr>
            <w:r w:rsidRPr="00B05830">
              <w:rPr>
                <w:color w:val="000000"/>
                <w:sz w:val="22"/>
                <w:szCs w:val="22"/>
              </w:rPr>
              <w:t>Suspender ou interromper, salvo por motivo de força maior ou caso fortuito, os serviços contratuais por dia;</w:t>
            </w:r>
          </w:p>
        </w:tc>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ind w:left="60" w:right="60"/>
              <w:jc w:val="both"/>
              <w:rPr>
                <w:color w:val="000000"/>
                <w:sz w:val="22"/>
                <w:szCs w:val="22"/>
              </w:rPr>
            </w:pPr>
            <w:r w:rsidRPr="00B05830">
              <w:rPr>
                <w:b/>
                <w:bCs/>
                <w:color w:val="000000"/>
                <w:sz w:val="22"/>
                <w:szCs w:val="22"/>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ind w:left="60" w:right="60"/>
              <w:jc w:val="both"/>
              <w:rPr>
                <w:color w:val="000000"/>
                <w:sz w:val="22"/>
                <w:szCs w:val="22"/>
              </w:rPr>
            </w:pPr>
            <w:r w:rsidRPr="00B05830">
              <w:rPr>
                <w:b/>
                <w:bCs/>
                <w:color w:val="000000"/>
                <w:sz w:val="22"/>
                <w:szCs w:val="22"/>
              </w:rPr>
              <w:t>3,2% por dia</w:t>
            </w:r>
          </w:p>
        </w:tc>
      </w:tr>
      <w:tr w:rsidR="00B05830" w:rsidRPr="00B05830" w:rsidTr="00B058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numPr>
                <w:ilvl w:val="0"/>
                <w:numId w:val="12"/>
              </w:numPr>
              <w:ind w:left="780" w:right="60"/>
              <w:jc w:val="both"/>
              <w:rPr>
                <w:color w:val="000000"/>
                <w:sz w:val="22"/>
                <w:szCs w:val="22"/>
              </w:rPr>
            </w:pPr>
            <w:r w:rsidRPr="00B05830">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ind w:left="60" w:right="60"/>
              <w:jc w:val="both"/>
              <w:rPr>
                <w:color w:val="000000"/>
                <w:sz w:val="22"/>
                <w:szCs w:val="22"/>
              </w:rPr>
            </w:pPr>
            <w:r w:rsidRPr="00B05830">
              <w:rPr>
                <w:color w:val="000000"/>
                <w:sz w:val="22"/>
                <w:szCs w:val="22"/>
              </w:rPr>
              <w:t>Destruir ou danificar documentos por culpa ou dolo de seus agentes;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ind w:left="60" w:right="60"/>
              <w:jc w:val="both"/>
              <w:rPr>
                <w:color w:val="000000"/>
                <w:sz w:val="22"/>
                <w:szCs w:val="22"/>
              </w:rPr>
            </w:pPr>
            <w:r w:rsidRPr="00B05830">
              <w:rPr>
                <w:b/>
                <w:bCs/>
                <w:color w:val="000000"/>
                <w:sz w:val="22"/>
                <w:szCs w:val="22"/>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ind w:left="60" w:right="60"/>
              <w:jc w:val="both"/>
              <w:rPr>
                <w:color w:val="000000"/>
                <w:sz w:val="22"/>
                <w:szCs w:val="22"/>
              </w:rPr>
            </w:pPr>
            <w:r w:rsidRPr="00B05830">
              <w:rPr>
                <w:b/>
                <w:bCs/>
                <w:color w:val="000000"/>
                <w:sz w:val="22"/>
                <w:szCs w:val="22"/>
              </w:rPr>
              <w:t>3,2% por dia</w:t>
            </w:r>
          </w:p>
        </w:tc>
      </w:tr>
      <w:tr w:rsidR="00B05830" w:rsidRPr="00B05830" w:rsidTr="00B058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numPr>
                <w:ilvl w:val="0"/>
                <w:numId w:val="13"/>
              </w:numPr>
              <w:ind w:left="780" w:right="60"/>
              <w:jc w:val="both"/>
              <w:rPr>
                <w:color w:val="000000"/>
                <w:sz w:val="22"/>
                <w:szCs w:val="22"/>
              </w:rPr>
            </w:pPr>
            <w:r w:rsidRPr="00B05830">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ind w:left="60" w:right="60"/>
              <w:jc w:val="both"/>
              <w:rPr>
                <w:color w:val="000000"/>
                <w:sz w:val="22"/>
                <w:szCs w:val="22"/>
              </w:rPr>
            </w:pPr>
            <w:r w:rsidRPr="00B05830">
              <w:rPr>
                <w:color w:val="000000"/>
                <w:sz w:val="22"/>
                <w:szCs w:val="22"/>
              </w:rPr>
              <w:t>Recusar-se a executar serviço determinado pela FISCALIZAÇÃO, sem motivo justificado;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ind w:left="60" w:right="60"/>
              <w:jc w:val="both"/>
              <w:rPr>
                <w:color w:val="000000"/>
                <w:sz w:val="22"/>
                <w:szCs w:val="22"/>
              </w:rPr>
            </w:pPr>
            <w:r w:rsidRPr="00B05830">
              <w:rPr>
                <w:b/>
                <w:bCs/>
                <w:color w:val="000000"/>
                <w:sz w:val="22"/>
                <w:szCs w:val="22"/>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ind w:left="60" w:right="60"/>
              <w:jc w:val="both"/>
              <w:rPr>
                <w:color w:val="000000"/>
                <w:sz w:val="22"/>
                <w:szCs w:val="22"/>
              </w:rPr>
            </w:pPr>
            <w:r w:rsidRPr="00B05830">
              <w:rPr>
                <w:b/>
                <w:bCs/>
                <w:color w:val="000000"/>
                <w:sz w:val="22"/>
                <w:szCs w:val="22"/>
              </w:rPr>
              <w:t>1,6% por dia</w:t>
            </w:r>
          </w:p>
        </w:tc>
      </w:tr>
      <w:tr w:rsidR="00B05830" w:rsidRPr="00B05830" w:rsidTr="00B058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numPr>
                <w:ilvl w:val="0"/>
                <w:numId w:val="14"/>
              </w:numPr>
              <w:ind w:left="780" w:right="60"/>
              <w:jc w:val="both"/>
              <w:rPr>
                <w:color w:val="000000"/>
                <w:sz w:val="22"/>
                <w:szCs w:val="22"/>
              </w:rPr>
            </w:pPr>
            <w:r w:rsidRPr="00B05830">
              <w:rPr>
                <w:color w:val="000000"/>
                <w:sz w:val="22"/>
                <w:szCs w:val="22"/>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ind w:left="60" w:right="60"/>
              <w:jc w:val="both"/>
              <w:rPr>
                <w:color w:val="000000"/>
                <w:sz w:val="22"/>
                <w:szCs w:val="22"/>
              </w:rPr>
            </w:pPr>
            <w:r w:rsidRPr="00B05830">
              <w:rPr>
                <w:color w:val="000000"/>
                <w:sz w:val="22"/>
                <w:szCs w:val="22"/>
              </w:rPr>
              <w:t>Executar serviço incompleto, paliativo substitutivo como por caráter permanente, ou deixar de providenciar recomposição complementar;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ind w:left="60" w:right="60"/>
              <w:jc w:val="both"/>
              <w:rPr>
                <w:color w:val="000000"/>
                <w:sz w:val="22"/>
                <w:szCs w:val="22"/>
              </w:rPr>
            </w:pPr>
            <w:r w:rsidRPr="00B05830">
              <w:rPr>
                <w:b/>
                <w:bCs/>
                <w:color w:val="000000"/>
                <w:sz w:val="22"/>
                <w:szCs w:val="22"/>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ind w:left="60" w:right="60"/>
              <w:jc w:val="both"/>
              <w:rPr>
                <w:color w:val="000000"/>
                <w:sz w:val="22"/>
                <w:szCs w:val="22"/>
              </w:rPr>
            </w:pPr>
            <w:r w:rsidRPr="00B05830">
              <w:rPr>
                <w:b/>
                <w:bCs/>
                <w:color w:val="000000"/>
                <w:sz w:val="22"/>
                <w:szCs w:val="22"/>
              </w:rPr>
              <w:t>0,4% por dia</w:t>
            </w:r>
          </w:p>
        </w:tc>
      </w:tr>
      <w:tr w:rsidR="00B05830" w:rsidRPr="00B05830" w:rsidTr="00B0583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ind w:left="60" w:right="60"/>
              <w:jc w:val="both"/>
              <w:rPr>
                <w:color w:val="000000"/>
                <w:sz w:val="22"/>
                <w:szCs w:val="22"/>
              </w:rPr>
            </w:pPr>
            <w:r w:rsidRPr="00B05830">
              <w:rPr>
                <w:b/>
                <w:bCs/>
                <w:color w:val="000000"/>
                <w:sz w:val="22"/>
                <w:szCs w:val="22"/>
              </w:rPr>
              <w:t>Para os itens a seguir, deixar de:</w:t>
            </w:r>
          </w:p>
        </w:tc>
      </w:tr>
      <w:tr w:rsidR="00B05830" w:rsidRPr="00B05830" w:rsidTr="00B058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numPr>
                <w:ilvl w:val="0"/>
                <w:numId w:val="15"/>
              </w:numPr>
              <w:ind w:left="780" w:right="60"/>
              <w:jc w:val="both"/>
              <w:rPr>
                <w:color w:val="000000"/>
                <w:sz w:val="22"/>
                <w:szCs w:val="22"/>
              </w:rPr>
            </w:pPr>
            <w:r w:rsidRPr="00B05830">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ind w:left="60" w:right="60"/>
              <w:jc w:val="both"/>
              <w:rPr>
                <w:color w:val="000000"/>
                <w:sz w:val="22"/>
                <w:szCs w:val="22"/>
              </w:rPr>
            </w:pPr>
            <w:r w:rsidRPr="00B05830">
              <w:rPr>
                <w:color w:val="000000"/>
                <w:sz w:val="22"/>
                <w:szCs w:val="22"/>
              </w:rPr>
              <w:t>Efetuar o pagamento de seguros, encargos fiscais e sociais, assim como quaisquer despesas diretas e/ou indiretas relacionadas à execução deste contrato; por dia e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ind w:left="60" w:right="60"/>
              <w:jc w:val="both"/>
              <w:rPr>
                <w:color w:val="000000"/>
                <w:sz w:val="22"/>
                <w:szCs w:val="22"/>
              </w:rPr>
            </w:pPr>
            <w:r w:rsidRPr="00B05830">
              <w:rPr>
                <w:b/>
                <w:bCs/>
                <w:color w:val="000000"/>
                <w:sz w:val="22"/>
                <w:szCs w:val="22"/>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ind w:left="60" w:right="60"/>
              <w:jc w:val="both"/>
              <w:rPr>
                <w:color w:val="000000"/>
                <w:sz w:val="22"/>
                <w:szCs w:val="22"/>
              </w:rPr>
            </w:pPr>
            <w:r w:rsidRPr="00B05830">
              <w:rPr>
                <w:b/>
                <w:bCs/>
                <w:color w:val="000000"/>
                <w:sz w:val="22"/>
                <w:szCs w:val="22"/>
              </w:rPr>
              <w:t>3,2% por dia</w:t>
            </w:r>
          </w:p>
        </w:tc>
      </w:tr>
      <w:tr w:rsidR="00B05830" w:rsidRPr="00B05830" w:rsidTr="00B058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numPr>
                <w:ilvl w:val="0"/>
                <w:numId w:val="16"/>
              </w:numPr>
              <w:ind w:left="780" w:right="60"/>
              <w:jc w:val="both"/>
              <w:rPr>
                <w:color w:val="000000"/>
                <w:sz w:val="22"/>
                <w:szCs w:val="22"/>
              </w:rPr>
            </w:pPr>
            <w:r w:rsidRPr="00B05830">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ind w:left="60" w:right="60"/>
              <w:jc w:val="both"/>
              <w:rPr>
                <w:color w:val="000000"/>
                <w:sz w:val="22"/>
                <w:szCs w:val="22"/>
              </w:rPr>
            </w:pPr>
            <w:r w:rsidRPr="00B05830">
              <w:rPr>
                <w:color w:val="000000"/>
                <w:sz w:val="22"/>
                <w:szCs w:val="22"/>
              </w:rPr>
              <w:t>Cumprir quaisquer dos itens do Edital e seus anexos, mesmo que não previstos nesta tabela de multas, após reincidência formalmente notificada pela FISCALIZAÇÃO;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ind w:left="60" w:right="60"/>
              <w:jc w:val="both"/>
              <w:rPr>
                <w:color w:val="000000"/>
                <w:sz w:val="22"/>
                <w:szCs w:val="22"/>
              </w:rPr>
            </w:pPr>
            <w:r w:rsidRPr="00B05830">
              <w:rPr>
                <w:b/>
                <w:bCs/>
                <w:color w:val="000000"/>
                <w:sz w:val="22"/>
                <w:szCs w:val="22"/>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ind w:left="60" w:right="60"/>
              <w:jc w:val="both"/>
              <w:rPr>
                <w:color w:val="000000"/>
                <w:sz w:val="22"/>
                <w:szCs w:val="22"/>
              </w:rPr>
            </w:pPr>
            <w:r w:rsidRPr="00B05830">
              <w:rPr>
                <w:b/>
                <w:bCs/>
                <w:color w:val="000000"/>
                <w:sz w:val="22"/>
                <w:szCs w:val="22"/>
              </w:rPr>
              <w:t>0,8% por dia</w:t>
            </w:r>
          </w:p>
        </w:tc>
      </w:tr>
      <w:tr w:rsidR="00B05830" w:rsidRPr="00B05830" w:rsidTr="00B058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numPr>
                <w:ilvl w:val="0"/>
                <w:numId w:val="17"/>
              </w:numPr>
              <w:ind w:left="780" w:right="60"/>
              <w:jc w:val="both"/>
              <w:rPr>
                <w:color w:val="000000"/>
                <w:sz w:val="22"/>
                <w:szCs w:val="22"/>
              </w:rPr>
            </w:pPr>
            <w:r w:rsidRPr="00B05830">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ind w:left="60" w:right="60"/>
              <w:jc w:val="both"/>
              <w:rPr>
                <w:color w:val="000000"/>
                <w:sz w:val="22"/>
                <w:szCs w:val="22"/>
              </w:rPr>
            </w:pPr>
            <w:r w:rsidRPr="00B05830">
              <w:rPr>
                <w:color w:val="000000"/>
                <w:sz w:val="22"/>
                <w:szCs w:val="22"/>
              </w:rPr>
              <w:t>Cumprir determinação formal ou instrução complementar da FISCALIZAÇÃO,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ind w:left="60" w:right="60"/>
              <w:jc w:val="both"/>
              <w:rPr>
                <w:color w:val="000000"/>
                <w:sz w:val="22"/>
                <w:szCs w:val="22"/>
              </w:rPr>
            </w:pPr>
            <w:r w:rsidRPr="00B05830">
              <w:rPr>
                <w:b/>
                <w:bCs/>
                <w:color w:val="000000"/>
                <w:sz w:val="22"/>
                <w:szCs w:val="22"/>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ind w:left="60" w:right="60"/>
              <w:jc w:val="both"/>
              <w:rPr>
                <w:color w:val="000000"/>
                <w:sz w:val="22"/>
                <w:szCs w:val="22"/>
              </w:rPr>
            </w:pPr>
            <w:r w:rsidRPr="00B05830">
              <w:rPr>
                <w:b/>
                <w:bCs/>
                <w:color w:val="000000"/>
                <w:sz w:val="22"/>
                <w:szCs w:val="22"/>
              </w:rPr>
              <w:t>0,8% por dia</w:t>
            </w:r>
          </w:p>
        </w:tc>
      </w:tr>
      <w:tr w:rsidR="00B05830" w:rsidRPr="00B05830" w:rsidTr="00B058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numPr>
                <w:ilvl w:val="0"/>
                <w:numId w:val="18"/>
              </w:numPr>
              <w:ind w:left="780" w:right="60"/>
              <w:jc w:val="both"/>
              <w:rPr>
                <w:color w:val="000000"/>
                <w:sz w:val="22"/>
                <w:szCs w:val="22"/>
              </w:rPr>
            </w:pPr>
            <w:r w:rsidRPr="00B05830">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ind w:left="60" w:right="60"/>
              <w:jc w:val="both"/>
              <w:rPr>
                <w:color w:val="000000"/>
                <w:sz w:val="22"/>
                <w:szCs w:val="22"/>
              </w:rPr>
            </w:pPr>
            <w:r w:rsidRPr="00B05830">
              <w:rPr>
                <w:color w:val="000000"/>
                <w:sz w:val="22"/>
                <w:szCs w:val="22"/>
              </w:rPr>
              <w:t>Iniciar execução de serviço nos prazos estabelecidos, observados os limites mínimos estabelecidos por este Contrato; por serviço,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ind w:left="60" w:right="60"/>
              <w:jc w:val="both"/>
              <w:rPr>
                <w:color w:val="000000"/>
                <w:sz w:val="22"/>
                <w:szCs w:val="22"/>
              </w:rPr>
            </w:pPr>
            <w:r w:rsidRPr="00B05830">
              <w:rPr>
                <w:b/>
                <w:bCs/>
                <w:color w:val="000000"/>
                <w:sz w:val="22"/>
                <w:szCs w:val="22"/>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ind w:left="60" w:right="60"/>
              <w:jc w:val="both"/>
              <w:rPr>
                <w:color w:val="000000"/>
                <w:sz w:val="22"/>
                <w:szCs w:val="22"/>
              </w:rPr>
            </w:pPr>
            <w:r w:rsidRPr="00B05830">
              <w:rPr>
                <w:b/>
                <w:bCs/>
                <w:color w:val="000000"/>
                <w:sz w:val="22"/>
                <w:szCs w:val="22"/>
              </w:rPr>
              <w:t>0,4% por dia</w:t>
            </w:r>
          </w:p>
        </w:tc>
      </w:tr>
      <w:tr w:rsidR="00B05830" w:rsidRPr="00B05830" w:rsidTr="00B058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numPr>
                <w:ilvl w:val="0"/>
                <w:numId w:val="19"/>
              </w:numPr>
              <w:ind w:left="780" w:right="60"/>
              <w:jc w:val="both"/>
              <w:rPr>
                <w:color w:val="000000"/>
                <w:sz w:val="22"/>
                <w:szCs w:val="22"/>
              </w:rPr>
            </w:pPr>
            <w:r w:rsidRPr="00B05830">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ind w:left="60" w:right="60"/>
              <w:jc w:val="both"/>
              <w:rPr>
                <w:color w:val="000000"/>
                <w:sz w:val="22"/>
                <w:szCs w:val="22"/>
              </w:rPr>
            </w:pPr>
            <w:r w:rsidRPr="00B05830">
              <w:rPr>
                <w:color w:val="000000"/>
                <w:sz w:val="22"/>
                <w:szCs w:val="22"/>
              </w:rPr>
              <w:t>Ressarcir o órgão por eventuais danos causados por sua culpa, em veículos, equipamentos, dados, etc.</w:t>
            </w:r>
          </w:p>
        </w:tc>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ind w:left="60" w:right="60"/>
              <w:jc w:val="both"/>
              <w:rPr>
                <w:color w:val="000000"/>
                <w:sz w:val="22"/>
                <w:szCs w:val="22"/>
              </w:rPr>
            </w:pPr>
            <w:r w:rsidRPr="00B05830">
              <w:rPr>
                <w:b/>
                <w:bCs/>
                <w:color w:val="000000"/>
                <w:sz w:val="22"/>
                <w:szCs w:val="22"/>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ind w:left="60" w:right="60"/>
              <w:jc w:val="both"/>
              <w:rPr>
                <w:color w:val="000000"/>
                <w:sz w:val="22"/>
                <w:szCs w:val="22"/>
              </w:rPr>
            </w:pPr>
            <w:r w:rsidRPr="00B05830">
              <w:rPr>
                <w:b/>
                <w:bCs/>
                <w:color w:val="000000"/>
                <w:sz w:val="22"/>
                <w:szCs w:val="22"/>
              </w:rPr>
              <w:t>0,4% por dia</w:t>
            </w:r>
          </w:p>
        </w:tc>
      </w:tr>
      <w:tr w:rsidR="00B05830" w:rsidRPr="00B05830" w:rsidTr="00B058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numPr>
                <w:ilvl w:val="0"/>
                <w:numId w:val="20"/>
              </w:numPr>
              <w:ind w:left="780" w:right="60"/>
              <w:jc w:val="both"/>
              <w:rPr>
                <w:color w:val="000000"/>
                <w:sz w:val="22"/>
                <w:szCs w:val="22"/>
              </w:rPr>
            </w:pPr>
            <w:r w:rsidRPr="00B05830">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ind w:left="60" w:right="60"/>
              <w:jc w:val="both"/>
              <w:rPr>
                <w:color w:val="000000"/>
                <w:sz w:val="22"/>
                <w:szCs w:val="22"/>
              </w:rPr>
            </w:pPr>
            <w:r w:rsidRPr="00B05830">
              <w:rPr>
                <w:color w:val="000000"/>
                <w:sz w:val="22"/>
                <w:szCs w:val="22"/>
              </w:rPr>
              <w:t>Manter a documentação de habilitação atualizada; por serviço.</w:t>
            </w:r>
          </w:p>
        </w:tc>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ind w:left="60" w:right="60"/>
              <w:jc w:val="both"/>
              <w:rPr>
                <w:color w:val="000000"/>
                <w:sz w:val="22"/>
                <w:szCs w:val="22"/>
              </w:rPr>
            </w:pPr>
            <w:r w:rsidRPr="00B05830">
              <w:rPr>
                <w:b/>
                <w:bCs/>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ind w:left="60" w:right="60"/>
              <w:jc w:val="both"/>
              <w:rPr>
                <w:color w:val="000000"/>
                <w:sz w:val="22"/>
                <w:szCs w:val="22"/>
              </w:rPr>
            </w:pPr>
            <w:r w:rsidRPr="00B05830">
              <w:rPr>
                <w:b/>
                <w:bCs/>
                <w:color w:val="000000"/>
                <w:sz w:val="22"/>
                <w:szCs w:val="22"/>
              </w:rPr>
              <w:t>0,2% por dia</w:t>
            </w:r>
          </w:p>
        </w:tc>
      </w:tr>
      <w:tr w:rsidR="00B05830" w:rsidRPr="00B05830" w:rsidTr="00B058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numPr>
                <w:ilvl w:val="0"/>
                <w:numId w:val="21"/>
              </w:numPr>
              <w:ind w:left="780" w:right="60"/>
              <w:jc w:val="both"/>
              <w:rPr>
                <w:color w:val="000000"/>
                <w:sz w:val="22"/>
                <w:szCs w:val="22"/>
              </w:rPr>
            </w:pPr>
            <w:r w:rsidRPr="00B05830">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ind w:left="60" w:right="60"/>
              <w:jc w:val="both"/>
              <w:rPr>
                <w:color w:val="000000"/>
                <w:sz w:val="22"/>
                <w:szCs w:val="22"/>
              </w:rPr>
            </w:pPr>
            <w:r w:rsidRPr="00B05830">
              <w:rPr>
                <w:color w:val="000000"/>
                <w:sz w:val="22"/>
                <w:szCs w:val="22"/>
              </w:rPr>
              <w:t>Substituir funcionário que se conduza de modo inconveniente ou não atenda às necessidades do Órgão, por funcionário e por dia;</w:t>
            </w:r>
          </w:p>
        </w:tc>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ind w:left="60" w:right="60"/>
              <w:jc w:val="both"/>
              <w:rPr>
                <w:color w:val="000000"/>
                <w:sz w:val="22"/>
                <w:szCs w:val="22"/>
              </w:rPr>
            </w:pPr>
            <w:r w:rsidRPr="00B05830">
              <w:rPr>
                <w:b/>
                <w:bCs/>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ind w:left="60" w:right="60"/>
              <w:jc w:val="both"/>
              <w:rPr>
                <w:color w:val="000000"/>
                <w:sz w:val="22"/>
                <w:szCs w:val="22"/>
              </w:rPr>
            </w:pPr>
            <w:r w:rsidRPr="00B05830">
              <w:rPr>
                <w:b/>
                <w:bCs/>
                <w:color w:val="000000"/>
                <w:sz w:val="22"/>
                <w:szCs w:val="22"/>
              </w:rPr>
              <w:t>0,2% por dia</w:t>
            </w:r>
          </w:p>
        </w:tc>
      </w:tr>
    </w:tbl>
    <w:p w:rsidR="00B05830" w:rsidRPr="00B05830" w:rsidRDefault="00B05830" w:rsidP="00B05830">
      <w:pPr>
        <w:ind w:left="60" w:right="60"/>
        <w:jc w:val="both"/>
        <w:rPr>
          <w:color w:val="000000"/>
          <w:sz w:val="22"/>
          <w:szCs w:val="22"/>
        </w:rPr>
      </w:pPr>
      <w:r w:rsidRPr="00B05830">
        <w:rPr>
          <w:color w:val="000000"/>
          <w:sz w:val="22"/>
          <w:szCs w:val="22"/>
        </w:rPr>
        <w:t> </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8.12 - </w:t>
      </w:r>
      <w:r w:rsidRPr="00B05830">
        <w:rPr>
          <w:color w:val="000000"/>
          <w:sz w:val="22"/>
          <w:szCs w:val="22"/>
        </w:rPr>
        <w:t>As sanções aqui previstas poderão ser aplicadas concomitantemente, facultada a defesa prévia do interessado, no respectivo processo, no prazo de 05 (cinco) dias úteis.</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8.13 - </w:t>
      </w:r>
      <w:r w:rsidRPr="00B05830">
        <w:rPr>
          <w:color w:val="000000"/>
          <w:sz w:val="22"/>
          <w:szCs w:val="22"/>
        </w:rPr>
        <w:t>Após 30 (trinta) dias da falta de entrega do objeto, será considerada inexecução total do contrato, o que ensejará a rescisão contratual.</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8.14 - </w:t>
      </w:r>
      <w:r w:rsidRPr="00B05830">
        <w:rPr>
          <w:color w:val="000000"/>
          <w:sz w:val="22"/>
          <w:szCs w:val="22"/>
        </w:rPr>
        <w:t>As sanções de natureza pecuniária serão diretamente descontadas de créditos que eventualmente detenha a CONTRATADA ou efetuada a sua cobrança na forma prevista em lei.</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8.15 - </w:t>
      </w:r>
      <w:r w:rsidRPr="00B05830">
        <w:rPr>
          <w:color w:val="000000"/>
          <w:sz w:val="22"/>
          <w:szCs w:val="22"/>
        </w:rPr>
        <w:t>As sanções previstas não poderão ser relevadas, salvo ficar comprovada a ocorrência de situações que se enquadrem no conceito jurídico de força maior ou casos fortuitos, devidos e formalmente justificados e comprovados, e sempre a critério da autoridade competente, conforme prejuízo auferido.</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8.16 - </w:t>
      </w:r>
      <w:r w:rsidRPr="00B05830">
        <w:rPr>
          <w:color w:val="000000"/>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8.17 - </w:t>
      </w:r>
      <w:r w:rsidRPr="00B05830">
        <w:rPr>
          <w:color w:val="000000"/>
          <w:sz w:val="22"/>
          <w:szCs w:val="22"/>
        </w:rPr>
        <w:t>A sanção será obrigatoriamente registrada no Sistema de Cadastramento Unificado de Fornecedores – SICAF, bem como em sistemas Estaduais.</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8.18 - </w:t>
      </w:r>
      <w:r w:rsidRPr="00B05830">
        <w:rPr>
          <w:color w:val="000000"/>
          <w:sz w:val="22"/>
          <w:szCs w:val="22"/>
        </w:rPr>
        <w:t>Também ficam sujeitas às penalidades de suspensão de licitar e impedimento de contratar com o órgão licitante e de declaração de inidoneidade, previstas no subitem anterior, as empresas ou profissionais que, em razão do contrato decorrente desta licitação:</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a)</w:t>
      </w:r>
      <w:r w:rsidRPr="00B05830">
        <w:rPr>
          <w:color w:val="000000"/>
          <w:sz w:val="22"/>
          <w:szCs w:val="22"/>
        </w:rPr>
        <w:t> Tenham sofrido condenações definitivas por praticarem, por meio dolosos, fraude fiscal no recolhimento de tributos;</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lastRenderedPageBreak/>
        <w:t>b)</w:t>
      </w:r>
      <w:r w:rsidRPr="00B05830">
        <w:rPr>
          <w:color w:val="000000"/>
          <w:sz w:val="22"/>
          <w:szCs w:val="22"/>
        </w:rPr>
        <w:t> Tenham praticado atos ilícitos visando a frustrar os objetivos da licitação;</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c)</w:t>
      </w:r>
      <w:r w:rsidRPr="00B05830">
        <w:rPr>
          <w:color w:val="000000"/>
          <w:sz w:val="22"/>
          <w:szCs w:val="22"/>
        </w:rPr>
        <w:t> Demonstrem não possuir idoneidade para contratar com a Administração em virtude de atos ilícitos praticados.</w:t>
      </w:r>
    </w:p>
    <w:p w:rsidR="00B05830" w:rsidRPr="00B05830" w:rsidRDefault="005F3DDB" w:rsidP="005F3DDB">
      <w:pPr>
        <w:spacing w:before="100" w:beforeAutospacing="1" w:after="100" w:afterAutospacing="1"/>
        <w:jc w:val="both"/>
        <w:rPr>
          <w:color w:val="000000"/>
          <w:sz w:val="22"/>
          <w:szCs w:val="22"/>
        </w:rPr>
      </w:pPr>
      <w:r>
        <w:rPr>
          <w:b/>
          <w:bCs/>
          <w:color w:val="000000"/>
          <w:sz w:val="22"/>
          <w:szCs w:val="22"/>
        </w:rPr>
        <w:t xml:space="preserve">9. </w:t>
      </w:r>
      <w:r w:rsidR="00B05830" w:rsidRPr="00B05830">
        <w:rPr>
          <w:b/>
          <w:bCs/>
          <w:color w:val="000000"/>
          <w:sz w:val="22"/>
          <w:szCs w:val="22"/>
        </w:rPr>
        <w:t>OBRIGAÇÕES DA CONTRATADA:</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9.1 - </w:t>
      </w:r>
      <w:r w:rsidRPr="00B05830">
        <w:rPr>
          <w:color w:val="000000"/>
          <w:sz w:val="22"/>
          <w:szCs w:val="22"/>
        </w:rPr>
        <w:t>Efetuar a entrega do objeto, em perfeitas condições de uso, conforme as especificações técnicas exigidas e as propostas apresentadas, dentro do horário a saber: das 07h30min às 13h30min, de segunda a sexta-feira, nos dias úteis, conforme </w:t>
      </w:r>
      <w:r w:rsidRPr="00B05830">
        <w:rPr>
          <w:b/>
          <w:bCs/>
          <w:color w:val="000000"/>
          <w:sz w:val="22"/>
          <w:szCs w:val="22"/>
        </w:rPr>
        <w:t>“subitem 4.1”</w:t>
      </w:r>
      <w:r w:rsidRPr="00B05830">
        <w:rPr>
          <w:color w:val="000000"/>
          <w:sz w:val="22"/>
          <w:szCs w:val="22"/>
        </w:rPr>
        <w:t> deste Termo de Referência;</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9.2</w:t>
      </w:r>
      <w:r w:rsidRPr="00B05830">
        <w:rPr>
          <w:color w:val="000000"/>
          <w:sz w:val="22"/>
          <w:szCs w:val="22"/>
        </w:rPr>
        <w:t> – Prestar todos os esclarecimentos técnicos que lhe forem solicitados pelo Corpo de Bombeiros Militar, relacionados com as características e funcionamento do objeto cotado;</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9.3 -</w:t>
      </w:r>
      <w:r w:rsidRPr="00B05830">
        <w:rPr>
          <w:color w:val="000000"/>
          <w:sz w:val="22"/>
          <w:szCs w:val="22"/>
        </w:rPr>
        <w:t> Arcar com qualquer prejuízo causado à Administração ou a terceiros por seus empregados durante a entrega, inclusive a realizada pelos transportadores;</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9.4 –</w:t>
      </w:r>
      <w:r w:rsidRPr="00B05830">
        <w:rPr>
          <w:color w:val="000000"/>
          <w:sz w:val="22"/>
          <w:szCs w:val="22"/>
        </w:rPr>
        <w:t> Assumir o ônus e responsabilidades pelo recolhimento de todos os tributos federais, estaduais e municipais que incidam ou venham a incidir sobre o objeto deste Termo de Referência;</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9.5 –</w:t>
      </w:r>
      <w:r w:rsidRPr="00B05830">
        <w:rPr>
          <w:color w:val="000000"/>
          <w:sz w:val="22"/>
          <w:szCs w:val="22"/>
        </w:rPr>
        <w:t> Substituir no prazo máximo de </w:t>
      </w:r>
      <w:r w:rsidRPr="00B05830">
        <w:rPr>
          <w:b/>
          <w:bCs/>
          <w:color w:val="000000"/>
          <w:sz w:val="22"/>
          <w:szCs w:val="22"/>
          <w:u w:val="single"/>
        </w:rPr>
        <w:t>30 (trinta) dias corridos,</w:t>
      </w:r>
      <w:r w:rsidRPr="00B05830">
        <w:rPr>
          <w:b/>
          <w:bCs/>
          <w:color w:val="000000"/>
          <w:sz w:val="22"/>
          <w:szCs w:val="22"/>
        </w:rPr>
        <w:t> </w:t>
      </w:r>
      <w:r w:rsidRPr="00B05830">
        <w:rPr>
          <w:color w:val="000000"/>
          <w:sz w:val="22"/>
          <w:szCs w:val="22"/>
        </w:rPr>
        <w:t>contados a partir da data da notificação feita pelo contratante, o objeto que apresentar defeito de fabricação;</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9.6 -</w:t>
      </w:r>
      <w:r w:rsidRPr="00B05830">
        <w:rPr>
          <w:color w:val="000000"/>
          <w:sz w:val="22"/>
          <w:szCs w:val="22"/>
        </w:rPr>
        <w:t> Manter, em compatibilidade com as obrigações assumidas, todas as condições de habilitação e qualificação exigidas no processo desta aquisição.</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9.7 – </w:t>
      </w:r>
      <w:r w:rsidRPr="00B05830">
        <w:rPr>
          <w:color w:val="000000"/>
          <w:sz w:val="22"/>
          <w:szCs w:val="22"/>
        </w:rPr>
        <w:t>Prestar assistência técnica de acordo com as revisões de garantia definidas no manual técnico do objeto, devendo prestar a assistência técnica, bem como substituição de peças, no prazo máximo de </w:t>
      </w:r>
      <w:r w:rsidRPr="00B05830">
        <w:rPr>
          <w:b/>
          <w:bCs/>
          <w:color w:val="000000"/>
          <w:sz w:val="22"/>
          <w:szCs w:val="22"/>
          <w:u w:val="single"/>
        </w:rPr>
        <w:t>30 (trinta) dias corridos,</w:t>
      </w:r>
      <w:r w:rsidRPr="00B05830">
        <w:rPr>
          <w:b/>
          <w:bCs/>
          <w:color w:val="000000"/>
          <w:sz w:val="22"/>
          <w:szCs w:val="22"/>
        </w:rPr>
        <w:t> </w:t>
      </w:r>
      <w:r w:rsidRPr="00B05830">
        <w:rPr>
          <w:color w:val="000000"/>
          <w:sz w:val="22"/>
          <w:szCs w:val="22"/>
        </w:rPr>
        <w:t>após a solicitação.</w:t>
      </w:r>
    </w:p>
    <w:p w:rsidR="00B05830" w:rsidRPr="00B05830" w:rsidRDefault="005F3DDB" w:rsidP="005F3DDB">
      <w:pPr>
        <w:spacing w:before="100" w:beforeAutospacing="1" w:after="100" w:afterAutospacing="1"/>
        <w:jc w:val="both"/>
        <w:rPr>
          <w:color w:val="000000"/>
          <w:sz w:val="22"/>
          <w:szCs w:val="22"/>
        </w:rPr>
      </w:pPr>
      <w:r>
        <w:rPr>
          <w:b/>
          <w:bCs/>
          <w:color w:val="000000"/>
          <w:sz w:val="22"/>
          <w:szCs w:val="22"/>
        </w:rPr>
        <w:t xml:space="preserve">10. </w:t>
      </w:r>
      <w:r w:rsidR="00B05830" w:rsidRPr="00B05830">
        <w:rPr>
          <w:b/>
          <w:bCs/>
          <w:color w:val="000000"/>
          <w:sz w:val="22"/>
          <w:szCs w:val="22"/>
        </w:rPr>
        <w:t>OBRIGAÇÕES DA CONTRATANTE:</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10.1 -</w:t>
      </w:r>
      <w:r w:rsidRPr="00B05830">
        <w:rPr>
          <w:color w:val="000000"/>
          <w:sz w:val="22"/>
          <w:szCs w:val="22"/>
        </w:rPr>
        <w:t> Fiscalizar todo o processo, buscando garantir que o objeto seja fornecido em conformidade com as especificações deste Termo de Referência;</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10.2 - </w:t>
      </w:r>
      <w:r w:rsidRPr="00B05830">
        <w:rPr>
          <w:color w:val="000000"/>
          <w:sz w:val="22"/>
          <w:szCs w:val="22"/>
        </w:rPr>
        <w:t>Proporcionar todas as facilidades para que a Contratada possa cumprir suas obrigações, dentro das normas e condições contratuais;</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10.3 -</w:t>
      </w:r>
      <w:r w:rsidRPr="00B05830">
        <w:rPr>
          <w:color w:val="000000"/>
          <w:sz w:val="22"/>
          <w:szCs w:val="22"/>
        </w:rPr>
        <w:t> Rejeitar no todo ou em parte os objetos entregues em desacordo com as obrigações assumidas pela Contratada;</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10.4 -</w:t>
      </w:r>
      <w:r w:rsidRPr="00B05830">
        <w:rPr>
          <w:color w:val="000000"/>
          <w:sz w:val="22"/>
          <w:szCs w:val="22"/>
        </w:rPr>
        <w:t> Receber as Notas Fiscais/Faturas e conferir se está em conformidade com os objetos. Devendo posteriormente, encaminhá-la para pagamento, de acordo com as condições de pagamento;</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10.5 -</w:t>
      </w:r>
      <w:r w:rsidRPr="00B05830">
        <w:rPr>
          <w:color w:val="000000"/>
          <w:sz w:val="22"/>
          <w:szCs w:val="22"/>
        </w:rPr>
        <w:t> Comunicar à Contratada sobre possíveis irregularidades observadas no objeto fornecido.</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11. DA SUBCONTRATAÇÃO:</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11.1</w:t>
      </w:r>
      <w:r w:rsidRPr="00B05830">
        <w:rPr>
          <w:color w:val="000000"/>
          <w:sz w:val="22"/>
          <w:szCs w:val="22"/>
        </w:rPr>
        <w:t> - Fica vedada a subcontratação total ou parcial do objeto, pela contratada à outra empresa, a cessão ou transferência total ou parcial do objeto licitado.</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lastRenderedPageBreak/>
        <w:t>12. ATESTADO DE CAPACIDADE TÉCNICA:</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12.1 –</w:t>
      </w:r>
      <w:r w:rsidR="00CD2451">
        <w:rPr>
          <w:b/>
          <w:bCs/>
          <w:color w:val="000000"/>
          <w:sz w:val="22"/>
          <w:szCs w:val="22"/>
        </w:rPr>
        <w:t xml:space="preserve"> </w:t>
      </w:r>
      <w:r w:rsidRPr="00B05830">
        <w:rPr>
          <w:color w:val="000000"/>
          <w:sz w:val="22"/>
          <w:szCs w:val="22"/>
        </w:rPr>
        <w:t>Os licitantes deverão apresentar, no mínimo 01 (um) declaração ou atestado de capacidade técnica - ATC, em nome do licitante, expedido por pessoa jurídica de direito público ou privado, sendo levado em consideração o valor estimado da contratação, conforme art. 3º da ORIENTAÇÃO TÉCNICA Nº 001/2017/GAB/SUPEL, DE 14 DE FEVEREIRO DE 2017, </w:t>
      </w:r>
      <w:r w:rsidRPr="00B05830">
        <w:rPr>
          <w:i/>
          <w:iCs/>
          <w:color w:val="000000"/>
          <w:sz w:val="22"/>
          <w:szCs w:val="22"/>
        </w:rPr>
        <w:t xml:space="preserve">in </w:t>
      </w:r>
      <w:proofErr w:type="spellStart"/>
      <w:r w:rsidRPr="00B05830">
        <w:rPr>
          <w:i/>
          <w:iCs/>
          <w:color w:val="000000"/>
          <w:sz w:val="22"/>
          <w:szCs w:val="22"/>
        </w:rPr>
        <w:t>verbis</w:t>
      </w:r>
      <w:proofErr w:type="spellEnd"/>
      <w:r w:rsidRPr="00B05830">
        <w:rPr>
          <w:color w:val="000000"/>
          <w:sz w:val="22"/>
          <w:szCs w:val="22"/>
        </w:rPr>
        <w:t>:</w:t>
      </w:r>
    </w:p>
    <w:p w:rsidR="00B05830" w:rsidRPr="00B05830" w:rsidRDefault="00B05830" w:rsidP="00B05830">
      <w:pPr>
        <w:spacing w:before="100" w:beforeAutospacing="1" w:after="100" w:afterAutospacing="1"/>
        <w:jc w:val="both"/>
        <w:rPr>
          <w:color w:val="000000"/>
          <w:sz w:val="22"/>
          <w:szCs w:val="22"/>
        </w:rPr>
      </w:pPr>
      <w:r w:rsidRPr="00B05830">
        <w:rPr>
          <w:color w:val="000000"/>
          <w:sz w:val="22"/>
          <w:szCs w:val="22"/>
        </w:rPr>
        <w:t>Art. 3º Os Termos de Referência, Projetos Básicos e Editais relativos à aquisição de bens e materiais de consumo comuns, considerando o valor estimado da contratação, devem observar o seguinte: </w:t>
      </w:r>
    </w:p>
    <w:p w:rsidR="00B05830" w:rsidRPr="00B05830" w:rsidRDefault="00B05830" w:rsidP="00B05830">
      <w:pPr>
        <w:spacing w:before="100" w:beforeAutospacing="1" w:after="100" w:afterAutospacing="1"/>
        <w:jc w:val="both"/>
        <w:rPr>
          <w:color w:val="000000"/>
          <w:sz w:val="22"/>
          <w:szCs w:val="22"/>
        </w:rPr>
      </w:pPr>
      <w:r w:rsidRPr="00B05830">
        <w:rPr>
          <w:color w:val="000000"/>
          <w:sz w:val="22"/>
          <w:szCs w:val="22"/>
        </w:rPr>
        <w:t>I – até 80.000,00 (oitenta mil reais) - fica dispensada a apresentação de Atestado de Capacidade Técnica;</w:t>
      </w:r>
    </w:p>
    <w:p w:rsidR="00B05830" w:rsidRPr="00B05830" w:rsidRDefault="00B05830" w:rsidP="00B05830">
      <w:pPr>
        <w:spacing w:before="100" w:beforeAutospacing="1" w:after="100" w:afterAutospacing="1"/>
        <w:jc w:val="both"/>
        <w:rPr>
          <w:color w:val="000000"/>
          <w:sz w:val="22"/>
          <w:szCs w:val="22"/>
        </w:rPr>
      </w:pPr>
      <w:r w:rsidRPr="00B05830">
        <w:rPr>
          <w:color w:val="000000"/>
          <w:sz w:val="22"/>
          <w:szCs w:val="22"/>
        </w:rPr>
        <w:t>II - de 80.000,00 (oitenta mil reais) a 650.000,00 (seiscentos e cinquenta mil reais) - apresentar Atestado de Capacidade Técnica que comprove ter fornecido anteriormente materiais compatíveis em características;</w:t>
      </w:r>
    </w:p>
    <w:p w:rsidR="00B05830" w:rsidRPr="00B05830" w:rsidRDefault="00B05830" w:rsidP="00B05830">
      <w:pPr>
        <w:spacing w:before="100" w:beforeAutospacing="1" w:after="100" w:afterAutospacing="1"/>
        <w:jc w:val="both"/>
        <w:rPr>
          <w:color w:val="000000"/>
          <w:sz w:val="22"/>
          <w:szCs w:val="22"/>
        </w:rPr>
      </w:pPr>
      <w:r w:rsidRPr="00B05830">
        <w:rPr>
          <w:color w:val="000000"/>
          <w:sz w:val="22"/>
          <w:szCs w:val="22"/>
        </w:rPr>
        <w:t>III – acima de 650.000,00 (seiscentos e cinquenta mil reais) – apresentar Atestado de Capacidade Técnica compatível em características e quantidades, limitados a parcela de maior relevância e valor significativo; </w:t>
      </w:r>
    </w:p>
    <w:p w:rsidR="00B05830" w:rsidRPr="00B05830" w:rsidRDefault="00B05830" w:rsidP="00B05830">
      <w:pPr>
        <w:spacing w:before="100" w:beforeAutospacing="1" w:after="100" w:afterAutospacing="1"/>
        <w:jc w:val="both"/>
        <w:rPr>
          <w:color w:val="000000"/>
          <w:sz w:val="22"/>
          <w:szCs w:val="22"/>
        </w:rPr>
      </w:pPr>
      <w:r w:rsidRPr="00B05830">
        <w:rPr>
          <w:color w:val="000000"/>
          <w:sz w:val="22"/>
          <w:szCs w:val="22"/>
        </w:rPr>
        <w:t>[...]</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12.2 -</w:t>
      </w:r>
      <w:r w:rsidRPr="00B05830">
        <w:rPr>
          <w:color w:val="000000"/>
          <w:sz w:val="22"/>
          <w:szCs w:val="22"/>
        </w:rPr>
        <w:t> O atestado de capacidade técnica deverá conter, no mínimo, as seguintes informações: identificação da pessoa jurídica e do responsável pela emissão do atestado; identificação da licitante; descrição clara dos produtos ofertados. O atestado também deverá contemplar todos os elementos necessários à comprovação de que os produtos nele constantes são compatíveis com os exigidos neste Termo de Referência;</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12.3</w:t>
      </w:r>
      <w:r w:rsidRPr="00B05830">
        <w:rPr>
          <w:color w:val="000000"/>
          <w:sz w:val="22"/>
          <w:szCs w:val="22"/>
        </w:rPr>
        <w:t> - O ATC emitido por pessoa de direito privado deverá ter firma do emitente reconhecida em cartório competente; o ATC emitido por pessoa de direito público deverá constar órgão, cargo e matrícula do emitente, conforme art. 6º da ORIENTAÇÃO TÉCNICA Nº 001/2017/GAB/SUPEL.</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13. DO CRITÉRIO DE JULGAMENTO DA PROPOSTA DE PREÇOS:</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13.1</w:t>
      </w:r>
      <w:r w:rsidRPr="00B05830">
        <w:rPr>
          <w:color w:val="000000"/>
          <w:sz w:val="22"/>
          <w:szCs w:val="22"/>
        </w:rPr>
        <w:t> - O julgamento da Proposta de Preços dar-se-á pelo critério de MENOR PREÇO, observadas as especificações técnicas definidos no Termo de Referência.</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14.  DA PARTICIPAÇÃO DE MICRO EMPRESA E EMPRESA DE PEQUENO PORTE ME/EPP:</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14.1</w:t>
      </w:r>
      <w:r w:rsidRPr="00B05830">
        <w:rPr>
          <w:color w:val="000000"/>
          <w:sz w:val="22"/>
          <w:szCs w:val="22"/>
        </w:rPr>
        <w:t> – Deverá ser observado a legislação pertinente a participação de Micro Empresa e Empresa de Pequeno Porte conforme disposto no art. 8º do Decreto n. n. 21.675 de 03 de março de 2017, para fins de participação na licitação.</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15. CONSIDERAÇÕES GERAIS:</w:t>
      </w:r>
    </w:p>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15.1 - </w:t>
      </w:r>
      <w:r w:rsidRPr="00B05830">
        <w:rPr>
          <w:color w:val="000000"/>
          <w:sz w:val="22"/>
          <w:szCs w:val="22"/>
        </w:rPr>
        <w:t>Ao expor claramente a motivação para realização da aquisição, o Corpo de Bombeiros Militar através do FUNESBOM, pretende evidenciar o ato administrativo como revestidos de todos os seus requisitos formais e materiais, no intuito de torná-lo eficaz em sua plenitude.</w:t>
      </w:r>
    </w:p>
    <w:p w:rsidR="00B05830" w:rsidRPr="00B05830" w:rsidRDefault="00B05830" w:rsidP="00B05830">
      <w:pPr>
        <w:spacing w:before="100" w:beforeAutospacing="1" w:after="100" w:afterAutospacing="1"/>
        <w:jc w:val="both"/>
        <w:rPr>
          <w:color w:val="000000"/>
          <w:sz w:val="22"/>
          <w:szCs w:val="22"/>
        </w:rPr>
      </w:pPr>
      <w:r w:rsidRPr="00B05830">
        <w:rPr>
          <w:color w:val="000000"/>
          <w:sz w:val="22"/>
          <w:szCs w:val="22"/>
        </w:rPr>
        <w:t>Trata-se incontestavelmente de ato vinculado ou regrado, porque se enquadra entre aqueles para os quais a Lei Federal n.º 8.666/93, estabelece os requisitos e condições de sua realização.</w:t>
      </w:r>
    </w:p>
    <w:p w:rsidR="00B05830" w:rsidRPr="00B05830" w:rsidRDefault="00B05830" w:rsidP="00B05830">
      <w:pPr>
        <w:spacing w:before="100" w:beforeAutospacing="1" w:after="100" w:afterAutospacing="1"/>
        <w:jc w:val="both"/>
        <w:rPr>
          <w:color w:val="000000"/>
          <w:sz w:val="22"/>
          <w:szCs w:val="22"/>
        </w:rPr>
      </w:pPr>
      <w:r w:rsidRPr="00B05830">
        <w:rPr>
          <w:color w:val="000000"/>
          <w:sz w:val="22"/>
          <w:szCs w:val="22"/>
        </w:rPr>
        <w:t> </w:t>
      </w:r>
    </w:p>
    <w:p w:rsidR="00B05830" w:rsidRPr="00B05830" w:rsidRDefault="00B05830" w:rsidP="00B05830">
      <w:pPr>
        <w:spacing w:before="100" w:beforeAutospacing="1" w:after="100" w:afterAutospacing="1"/>
        <w:jc w:val="both"/>
        <w:rPr>
          <w:color w:val="000000"/>
          <w:sz w:val="22"/>
          <w:szCs w:val="22"/>
        </w:rPr>
      </w:pPr>
      <w:r w:rsidRPr="00B05830">
        <w:rPr>
          <w:color w:val="000000"/>
          <w:sz w:val="22"/>
          <w:szCs w:val="22"/>
        </w:rPr>
        <w:lastRenderedPageBreak/>
        <w:t>Porto Velho - RO, 01 de março de 2018.</w:t>
      </w:r>
    </w:p>
    <w:p w:rsidR="00B05830" w:rsidRPr="00B05830" w:rsidRDefault="00B05830" w:rsidP="00B05830">
      <w:pPr>
        <w:spacing w:before="100" w:beforeAutospacing="1" w:after="100" w:afterAutospacing="1"/>
        <w:jc w:val="both"/>
        <w:rPr>
          <w:color w:val="000000"/>
          <w:sz w:val="22"/>
          <w:szCs w:val="22"/>
        </w:rPr>
      </w:pPr>
      <w:r w:rsidRPr="00B05830">
        <w:rPr>
          <w:color w:val="000000"/>
          <w:sz w:val="22"/>
          <w:szCs w:val="22"/>
        </w:rPr>
        <w:t> </w:t>
      </w:r>
    </w:p>
    <w:p w:rsidR="00B05830" w:rsidRPr="00B05830" w:rsidRDefault="00B05830" w:rsidP="00B05830">
      <w:pPr>
        <w:spacing w:before="100" w:beforeAutospacing="1" w:after="100" w:afterAutospacing="1"/>
        <w:jc w:val="both"/>
        <w:rPr>
          <w:color w:val="000000"/>
          <w:sz w:val="22"/>
          <w:szCs w:val="22"/>
        </w:rPr>
      </w:pPr>
      <w:r w:rsidRPr="00B05830">
        <w:rPr>
          <w:color w:val="000000"/>
          <w:sz w:val="22"/>
          <w:szCs w:val="22"/>
        </w:rPr>
        <w:t> </w:t>
      </w:r>
    </w:p>
    <w:p w:rsidR="00B05830" w:rsidRPr="00B05830" w:rsidRDefault="00B05830" w:rsidP="00B05830">
      <w:pPr>
        <w:spacing w:before="100" w:beforeAutospacing="1" w:after="100" w:afterAutospacing="1"/>
        <w:jc w:val="both"/>
        <w:rPr>
          <w:color w:val="000000"/>
          <w:sz w:val="22"/>
          <w:szCs w:val="22"/>
        </w:rPr>
      </w:pPr>
      <w:r w:rsidRPr="00B05830">
        <w:rPr>
          <w:color w:val="000000"/>
          <w:sz w:val="22"/>
          <w:szCs w:val="22"/>
        </w:rPr>
        <w:t>Revisado em: _____/_____/_________</w:t>
      </w:r>
    </w:p>
    <w:p w:rsidR="00B05830" w:rsidRPr="00B05830" w:rsidRDefault="00B05830" w:rsidP="00B05830">
      <w:pPr>
        <w:spacing w:before="100" w:beforeAutospacing="1" w:after="100" w:afterAutospacing="1"/>
        <w:jc w:val="both"/>
        <w:rPr>
          <w:color w:val="000000"/>
          <w:sz w:val="22"/>
          <w:szCs w:val="22"/>
        </w:rPr>
      </w:pPr>
      <w:r w:rsidRPr="00B05830">
        <w:rPr>
          <w:color w:val="000000"/>
          <w:sz w:val="22"/>
          <w:szCs w:val="22"/>
        </w:rPr>
        <w:t> </w:t>
      </w:r>
    </w:p>
    <w:p w:rsidR="00B05830" w:rsidRPr="00B05830" w:rsidRDefault="00B05830" w:rsidP="00B05830">
      <w:pPr>
        <w:spacing w:before="100" w:beforeAutospacing="1" w:after="100" w:afterAutospacing="1"/>
        <w:jc w:val="both"/>
        <w:rPr>
          <w:color w:val="000000"/>
          <w:sz w:val="22"/>
          <w:szCs w:val="22"/>
        </w:rPr>
      </w:pPr>
      <w:r w:rsidRPr="00B05830">
        <w:rPr>
          <w:color w:val="000000"/>
          <w:sz w:val="22"/>
          <w:szCs w:val="22"/>
        </w:rPr>
        <w:t>Revisado por: </w:t>
      </w:r>
      <w:r w:rsidRPr="00B05830">
        <w:rPr>
          <w:b/>
          <w:bCs/>
          <w:color w:val="000000"/>
          <w:sz w:val="22"/>
          <w:szCs w:val="22"/>
        </w:rPr>
        <w:t>HUGO RIOS DE LAZARRÁBAL– CAP BM</w:t>
      </w:r>
    </w:p>
    <w:p w:rsidR="00B05830" w:rsidRPr="00B05830" w:rsidRDefault="00B05830" w:rsidP="00B05830">
      <w:pPr>
        <w:spacing w:before="100" w:beforeAutospacing="1" w:after="100" w:afterAutospacing="1"/>
        <w:jc w:val="both"/>
        <w:rPr>
          <w:color w:val="000000"/>
          <w:sz w:val="22"/>
          <w:szCs w:val="22"/>
        </w:rPr>
      </w:pPr>
      <w:r w:rsidRPr="00B05830">
        <w:rPr>
          <w:color w:val="000000"/>
          <w:sz w:val="22"/>
          <w:szCs w:val="22"/>
        </w:rPr>
        <w:t>Cargo/Órgão: </w:t>
      </w:r>
      <w:r w:rsidRPr="00B05830">
        <w:rPr>
          <w:b/>
          <w:bCs/>
          <w:color w:val="000000"/>
          <w:sz w:val="22"/>
          <w:szCs w:val="22"/>
        </w:rPr>
        <w:t>Coordenador de Apoio Logístico e Financeiro do CBMRO</w:t>
      </w:r>
    </w:p>
    <w:p w:rsidR="00B05830" w:rsidRPr="00B05830" w:rsidRDefault="00B05830" w:rsidP="00B05830">
      <w:pPr>
        <w:spacing w:before="100" w:beforeAutospacing="1" w:after="100" w:afterAutospacing="1"/>
        <w:jc w:val="both"/>
        <w:rPr>
          <w:color w:val="000000"/>
          <w:sz w:val="22"/>
          <w:szCs w:val="22"/>
        </w:rPr>
      </w:pPr>
      <w:proofErr w:type="spellStart"/>
      <w:r w:rsidRPr="00B05830">
        <w:rPr>
          <w:color w:val="000000"/>
          <w:sz w:val="22"/>
          <w:szCs w:val="22"/>
        </w:rPr>
        <w:t>Matr</w:t>
      </w:r>
      <w:proofErr w:type="spellEnd"/>
      <w:r w:rsidRPr="00B05830">
        <w:rPr>
          <w:color w:val="000000"/>
          <w:sz w:val="22"/>
          <w:szCs w:val="22"/>
        </w:rPr>
        <w:t>. </w:t>
      </w:r>
      <w:r w:rsidRPr="00B05830">
        <w:rPr>
          <w:b/>
          <w:bCs/>
          <w:color w:val="000000"/>
          <w:sz w:val="22"/>
          <w:szCs w:val="22"/>
        </w:rPr>
        <w:t>20000552-9</w:t>
      </w:r>
    </w:p>
    <w:p w:rsidR="00B05830" w:rsidRPr="00B05830" w:rsidRDefault="00E43591" w:rsidP="00B05830">
      <w:pPr>
        <w:jc w:val="both"/>
        <w:rPr>
          <w:color w:val="000000"/>
          <w:sz w:val="22"/>
          <w:szCs w:val="22"/>
        </w:rPr>
      </w:pPr>
      <w:r>
        <w:rPr>
          <w:color w:val="000000"/>
          <w:sz w:val="22"/>
          <w:szCs w:val="22"/>
        </w:rPr>
        <w:pict>
          <v:rect id="_x0000_i1025" style="width:474.8pt;height:1.5pt" o:hralign="center" o:hrstd="t" o:hr="t" fillcolor="#a0a0a0" stroked="f"/>
        </w:pict>
      </w:r>
    </w:p>
    <w:p w:rsidR="00B05830" w:rsidRPr="00B05830" w:rsidRDefault="00B05830" w:rsidP="00B05830">
      <w:pPr>
        <w:spacing w:before="100" w:beforeAutospacing="1" w:after="100" w:afterAutospacing="1"/>
        <w:jc w:val="both"/>
        <w:rPr>
          <w:color w:val="000000"/>
          <w:sz w:val="22"/>
          <w:szCs w:val="22"/>
        </w:rPr>
      </w:pPr>
      <w:r w:rsidRPr="00B05830">
        <w:rPr>
          <w:color w:val="000000"/>
          <w:sz w:val="22"/>
          <w:szCs w:val="22"/>
        </w:rPr>
        <w:t> </w:t>
      </w:r>
    </w:p>
    <w:p w:rsidR="00B05830" w:rsidRPr="00B05830" w:rsidRDefault="00B05830" w:rsidP="00B05830">
      <w:pPr>
        <w:spacing w:before="100" w:beforeAutospacing="1" w:after="100" w:afterAutospacing="1"/>
        <w:jc w:val="both"/>
        <w:rPr>
          <w:color w:val="000000"/>
          <w:sz w:val="22"/>
          <w:szCs w:val="22"/>
        </w:rPr>
      </w:pPr>
      <w:r w:rsidRPr="00B05830">
        <w:rPr>
          <w:color w:val="000000"/>
          <w:sz w:val="22"/>
          <w:szCs w:val="22"/>
        </w:rPr>
        <w:t>Aprovado em: _____/_____/_________</w:t>
      </w:r>
    </w:p>
    <w:p w:rsidR="00B05830" w:rsidRPr="00B05830" w:rsidRDefault="00B05830" w:rsidP="00B05830">
      <w:pPr>
        <w:spacing w:before="100" w:beforeAutospacing="1" w:after="100" w:afterAutospacing="1"/>
        <w:jc w:val="both"/>
        <w:rPr>
          <w:color w:val="000000"/>
          <w:sz w:val="22"/>
          <w:szCs w:val="22"/>
        </w:rPr>
      </w:pPr>
      <w:r w:rsidRPr="00B05830">
        <w:rPr>
          <w:color w:val="000000"/>
          <w:sz w:val="22"/>
          <w:szCs w:val="22"/>
        </w:rPr>
        <w:t> </w:t>
      </w:r>
    </w:p>
    <w:p w:rsidR="00B05830" w:rsidRPr="00B05830" w:rsidRDefault="00B05830" w:rsidP="00B05830">
      <w:pPr>
        <w:spacing w:before="100" w:beforeAutospacing="1" w:after="100" w:afterAutospacing="1"/>
        <w:jc w:val="both"/>
        <w:rPr>
          <w:color w:val="000000"/>
          <w:sz w:val="22"/>
          <w:szCs w:val="22"/>
        </w:rPr>
      </w:pPr>
      <w:r w:rsidRPr="00B05830">
        <w:rPr>
          <w:color w:val="000000"/>
          <w:sz w:val="22"/>
          <w:szCs w:val="22"/>
        </w:rPr>
        <w:t>Aprovado por: </w:t>
      </w:r>
      <w:r w:rsidRPr="00B05830">
        <w:rPr>
          <w:b/>
          <w:bCs/>
          <w:color w:val="000000"/>
          <w:sz w:val="22"/>
          <w:szCs w:val="22"/>
        </w:rPr>
        <w:t>GILVANDER GREGORIO DE LIMA – CEL BM</w:t>
      </w:r>
    </w:p>
    <w:p w:rsidR="00B05830" w:rsidRPr="00B05830" w:rsidRDefault="00B05830" w:rsidP="00B05830">
      <w:pPr>
        <w:spacing w:before="100" w:beforeAutospacing="1" w:after="100" w:afterAutospacing="1"/>
        <w:jc w:val="both"/>
        <w:rPr>
          <w:color w:val="000000"/>
          <w:sz w:val="22"/>
          <w:szCs w:val="22"/>
        </w:rPr>
      </w:pPr>
      <w:r w:rsidRPr="00B05830">
        <w:rPr>
          <w:color w:val="000000"/>
          <w:sz w:val="22"/>
          <w:szCs w:val="22"/>
        </w:rPr>
        <w:t>Cargo/Órgão: </w:t>
      </w:r>
      <w:r w:rsidRPr="00B05830">
        <w:rPr>
          <w:b/>
          <w:bCs/>
          <w:color w:val="000000"/>
          <w:sz w:val="22"/>
          <w:szCs w:val="22"/>
        </w:rPr>
        <w:t>Ordenador de Despesas/Chefe do Estado Maior Geral do CBMRO</w:t>
      </w:r>
    </w:p>
    <w:p w:rsidR="00B05830" w:rsidRPr="00B05830" w:rsidRDefault="00B05830" w:rsidP="00B05830">
      <w:pPr>
        <w:spacing w:before="100" w:beforeAutospacing="1" w:after="100" w:afterAutospacing="1"/>
        <w:jc w:val="both"/>
        <w:rPr>
          <w:color w:val="000000"/>
          <w:sz w:val="22"/>
          <w:szCs w:val="22"/>
        </w:rPr>
      </w:pPr>
      <w:proofErr w:type="spellStart"/>
      <w:r w:rsidRPr="00B05830">
        <w:rPr>
          <w:color w:val="000000"/>
          <w:sz w:val="22"/>
          <w:szCs w:val="22"/>
        </w:rPr>
        <w:t>Matr</w:t>
      </w:r>
      <w:proofErr w:type="spellEnd"/>
      <w:r w:rsidRPr="00B05830">
        <w:rPr>
          <w:color w:val="000000"/>
          <w:sz w:val="22"/>
          <w:szCs w:val="22"/>
        </w:rPr>
        <w:t>. </w:t>
      </w:r>
      <w:r w:rsidRPr="00B05830">
        <w:rPr>
          <w:b/>
          <w:bCs/>
          <w:color w:val="000000"/>
          <w:sz w:val="22"/>
          <w:szCs w:val="22"/>
        </w:rPr>
        <w:t>20000018-9</w:t>
      </w:r>
    </w:p>
    <w:p w:rsidR="00B05830" w:rsidRPr="00B05830" w:rsidRDefault="00B05830" w:rsidP="00B05830">
      <w:pPr>
        <w:spacing w:before="100" w:beforeAutospacing="1" w:after="100" w:afterAutospacing="1"/>
        <w:jc w:val="both"/>
        <w:rPr>
          <w:color w:val="000000"/>
          <w:sz w:val="22"/>
          <w:szCs w:val="22"/>
        </w:rPr>
      </w:pPr>
      <w:r w:rsidRPr="00B05830">
        <w:rPr>
          <w:color w:val="000000"/>
          <w:sz w:val="22"/>
          <w:szCs w:val="22"/>
        </w:rPr>
        <w:t> </w:t>
      </w:r>
    </w:p>
    <w:p w:rsidR="005F3DDB" w:rsidRDefault="005F3DDB" w:rsidP="00B05830">
      <w:pPr>
        <w:spacing w:before="100" w:beforeAutospacing="1" w:after="100" w:afterAutospacing="1"/>
        <w:jc w:val="both"/>
        <w:rPr>
          <w:b/>
          <w:bCs/>
          <w:color w:val="000000"/>
          <w:sz w:val="22"/>
          <w:szCs w:val="22"/>
        </w:rPr>
      </w:pPr>
    </w:p>
    <w:p w:rsidR="005F3DDB" w:rsidRDefault="005F3DDB" w:rsidP="00B05830">
      <w:pPr>
        <w:spacing w:before="100" w:beforeAutospacing="1" w:after="100" w:afterAutospacing="1"/>
        <w:jc w:val="both"/>
        <w:rPr>
          <w:b/>
          <w:bCs/>
          <w:color w:val="000000"/>
          <w:sz w:val="22"/>
          <w:szCs w:val="22"/>
        </w:rPr>
      </w:pPr>
    </w:p>
    <w:p w:rsidR="005F3DDB" w:rsidRDefault="005F3DDB" w:rsidP="00B05830">
      <w:pPr>
        <w:spacing w:before="100" w:beforeAutospacing="1" w:after="100" w:afterAutospacing="1"/>
        <w:jc w:val="both"/>
        <w:rPr>
          <w:b/>
          <w:bCs/>
          <w:color w:val="000000"/>
          <w:sz w:val="22"/>
          <w:szCs w:val="22"/>
        </w:rPr>
      </w:pPr>
    </w:p>
    <w:p w:rsidR="005F3DDB" w:rsidRDefault="005F3DDB" w:rsidP="00B05830">
      <w:pPr>
        <w:spacing w:before="100" w:beforeAutospacing="1" w:after="100" w:afterAutospacing="1"/>
        <w:jc w:val="both"/>
        <w:rPr>
          <w:b/>
          <w:bCs/>
          <w:color w:val="000000"/>
          <w:sz w:val="22"/>
          <w:szCs w:val="22"/>
        </w:rPr>
      </w:pPr>
    </w:p>
    <w:p w:rsidR="00A04E22" w:rsidRDefault="00A04E22">
      <w:pPr>
        <w:rPr>
          <w:b/>
          <w:bCs/>
          <w:color w:val="000000"/>
          <w:sz w:val="22"/>
          <w:szCs w:val="22"/>
        </w:rPr>
      </w:pPr>
      <w:r>
        <w:rPr>
          <w:b/>
          <w:bCs/>
          <w:color w:val="000000"/>
          <w:sz w:val="22"/>
          <w:szCs w:val="22"/>
        </w:rPr>
        <w:br w:type="page"/>
      </w:r>
    </w:p>
    <w:p w:rsidR="00B05830" w:rsidRPr="00B05830" w:rsidRDefault="00B05830" w:rsidP="002B6D98">
      <w:pPr>
        <w:jc w:val="center"/>
        <w:rPr>
          <w:color w:val="000000"/>
          <w:sz w:val="22"/>
          <w:szCs w:val="22"/>
        </w:rPr>
      </w:pPr>
      <w:r w:rsidRPr="00B05830">
        <w:rPr>
          <w:b/>
          <w:bCs/>
          <w:color w:val="000000"/>
          <w:sz w:val="22"/>
          <w:szCs w:val="22"/>
        </w:rPr>
        <w:lastRenderedPageBreak/>
        <w:t>ANEXO ÚNICO</w:t>
      </w:r>
      <w:r w:rsidR="0061197F">
        <w:rPr>
          <w:b/>
          <w:bCs/>
          <w:color w:val="000000"/>
          <w:sz w:val="22"/>
          <w:szCs w:val="22"/>
        </w:rPr>
        <w:t xml:space="preserve"> DO TERMO DE REFERÊNCIA</w:t>
      </w:r>
    </w:p>
    <w:p w:rsidR="00B05830" w:rsidRPr="00B05830" w:rsidRDefault="00B05830" w:rsidP="002B6D98">
      <w:pPr>
        <w:jc w:val="center"/>
        <w:rPr>
          <w:color w:val="000000"/>
          <w:sz w:val="22"/>
          <w:szCs w:val="22"/>
        </w:rPr>
      </w:pPr>
      <w:r w:rsidRPr="00B05830">
        <w:rPr>
          <w:b/>
          <w:bCs/>
          <w:color w:val="000000"/>
          <w:sz w:val="22"/>
          <w:szCs w:val="22"/>
        </w:rPr>
        <w:t>ESPECIFICAÇÕES TÉCNICAS E QUANTITATIVOS</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6096"/>
        <w:gridCol w:w="992"/>
        <w:gridCol w:w="1267"/>
      </w:tblGrid>
      <w:tr w:rsidR="00B05830" w:rsidRPr="00B05830" w:rsidTr="005F3DDB">
        <w:trPr>
          <w:trHeight w:val="285"/>
          <w:tblCellSpacing w:w="0" w:type="dxa"/>
          <w:jc w:val="center"/>
        </w:trPr>
        <w:tc>
          <w:tcPr>
            <w:tcW w:w="594"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2B6D98">
            <w:pPr>
              <w:jc w:val="center"/>
              <w:rPr>
                <w:color w:val="000000"/>
                <w:sz w:val="22"/>
                <w:szCs w:val="22"/>
              </w:rPr>
            </w:pPr>
            <w:r w:rsidRPr="00B05830">
              <w:rPr>
                <w:b/>
                <w:bCs/>
                <w:color w:val="000000"/>
                <w:sz w:val="22"/>
                <w:szCs w:val="22"/>
              </w:rPr>
              <w:t>001</w:t>
            </w:r>
          </w:p>
        </w:tc>
        <w:tc>
          <w:tcPr>
            <w:tcW w:w="3215"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2B6D98">
            <w:pPr>
              <w:jc w:val="both"/>
              <w:rPr>
                <w:color w:val="000000"/>
                <w:sz w:val="22"/>
                <w:szCs w:val="22"/>
              </w:rPr>
            </w:pPr>
            <w:r w:rsidRPr="00B05830">
              <w:rPr>
                <w:b/>
                <w:bCs/>
                <w:color w:val="000000"/>
                <w:sz w:val="22"/>
                <w:szCs w:val="22"/>
              </w:rPr>
              <w:t>Bolsa</w:t>
            </w:r>
            <w:r w:rsidRPr="00B05830">
              <w:rPr>
                <w:color w:val="000000"/>
                <w:sz w:val="22"/>
                <w:szCs w:val="22"/>
              </w:rPr>
              <w:t> para Câmera DSLR robusta e acolchoado com tecido exterior resistente às intempéries para proporcionar proteção essencialmente contra choques, humidade e abrasão, com zíperes, três maneiras de transportar: via alça de ombro removível / ajustável, pega acolchoada ou alça de cinto incorporada, com dimensões internas entre 16 x 9 x 16 cm.</w:t>
            </w:r>
          </w:p>
        </w:tc>
        <w:tc>
          <w:tcPr>
            <w:tcW w:w="523"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2B6D98">
            <w:pPr>
              <w:jc w:val="center"/>
              <w:rPr>
                <w:color w:val="000000"/>
                <w:sz w:val="22"/>
                <w:szCs w:val="22"/>
              </w:rPr>
            </w:pPr>
            <w:proofErr w:type="spellStart"/>
            <w:r w:rsidRPr="00B05830">
              <w:rPr>
                <w:color w:val="000000"/>
                <w:sz w:val="22"/>
                <w:szCs w:val="22"/>
              </w:rPr>
              <w:t>Und</w:t>
            </w:r>
            <w:proofErr w:type="spellEnd"/>
            <w:r w:rsidRPr="00B05830">
              <w:rPr>
                <w:color w:val="000000"/>
                <w:sz w:val="22"/>
                <w:szCs w:val="22"/>
              </w:rPr>
              <w:t>.</w:t>
            </w:r>
          </w:p>
        </w:tc>
        <w:tc>
          <w:tcPr>
            <w:tcW w:w="668"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2B6D98">
            <w:pPr>
              <w:jc w:val="center"/>
              <w:rPr>
                <w:color w:val="000000"/>
                <w:sz w:val="22"/>
                <w:szCs w:val="22"/>
              </w:rPr>
            </w:pPr>
            <w:r w:rsidRPr="00B05830">
              <w:rPr>
                <w:color w:val="000000"/>
                <w:sz w:val="22"/>
                <w:szCs w:val="22"/>
              </w:rPr>
              <w:t>02</w:t>
            </w:r>
          </w:p>
        </w:tc>
      </w:tr>
      <w:tr w:rsidR="00B05830" w:rsidRPr="00B05830" w:rsidTr="005F3DDB">
        <w:trPr>
          <w:trHeight w:val="285"/>
          <w:tblCellSpacing w:w="0" w:type="dxa"/>
          <w:jc w:val="center"/>
        </w:trPr>
        <w:tc>
          <w:tcPr>
            <w:tcW w:w="594"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r w:rsidRPr="00B05830">
              <w:rPr>
                <w:b/>
                <w:bCs/>
                <w:color w:val="000000"/>
                <w:sz w:val="22"/>
                <w:szCs w:val="22"/>
              </w:rPr>
              <w:t>002</w:t>
            </w:r>
          </w:p>
        </w:tc>
        <w:tc>
          <w:tcPr>
            <w:tcW w:w="3215"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033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B05830">
              <w:rPr>
                <w:b/>
                <w:bCs/>
                <w:color w:val="000000"/>
                <w:sz w:val="22"/>
                <w:szCs w:val="22"/>
              </w:rPr>
              <w:t xml:space="preserve">Mesa </w:t>
            </w:r>
            <w:r w:rsidRPr="00B05830">
              <w:rPr>
                <w:color w:val="000000"/>
                <w:sz w:val="22"/>
                <w:szCs w:val="22"/>
              </w:rPr>
              <w:t xml:space="preserve">digitalizadora com área ativa de aproximadamente 216x135mm, formato panorâmico, tecnologia “Método de ressonância eletromagnética” com caneta sensível a pressão, sem fio, sem bateria. </w:t>
            </w:r>
          </w:p>
        </w:tc>
        <w:tc>
          <w:tcPr>
            <w:tcW w:w="523"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proofErr w:type="spellStart"/>
            <w:r w:rsidRPr="00B05830">
              <w:rPr>
                <w:color w:val="000000"/>
                <w:sz w:val="22"/>
                <w:szCs w:val="22"/>
              </w:rPr>
              <w:t>Und</w:t>
            </w:r>
            <w:proofErr w:type="spellEnd"/>
            <w:r w:rsidRPr="00B05830">
              <w:rPr>
                <w:color w:val="000000"/>
                <w:sz w:val="22"/>
                <w:szCs w:val="22"/>
              </w:rPr>
              <w:t>.</w:t>
            </w:r>
          </w:p>
        </w:tc>
        <w:tc>
          <w:tcPr>
            <w:tcW w:w="668"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r w:rsidRPr="00B05830">
              <w:rPr>
                <w:color w:val="000000"/>
                <w:sz w:val="22"/>
                <w:szCs w:val="22"/>
              </w:rPr>
              <w:t>02</w:t>
            </w:r>
          </w:p>
        </w:tc>
      </w:tr>
      <w:tr w:rsidR="00B05830" w:rsidRPr="00B05830" w:rsidTr="005F3DDB">
        <w:trPr>
          <w:trHeight w:val="285"/>
          <w:tblCellSpacing w:w="0" w:type="dxa"/>
          <w:jc w:val="center"/>
        </w:trPr>
        <w:tc>
          <w:tcPr>
            <w:tcW w:w="594"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r w:rsidRPr="00B05830">
              <w:rPr>
                <w:b/>
                <w:bCs/>
                <w:color w:val="000000"/>
                <w:sz w:val="22"/>
                <w:szCs w:val="22"/>
              </w:rPr>
              <w:t>003</w:t>
            </w:r>
          </w:p>
        </w:tc>
        <w:tc>
          <w:tcPr>
            <w:tcW w:w="3215"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HD </w:t>
            </w:r>
            <w:r w:rsidRPr="00B05830">
              <w:rPr>
                <w:color w:val="000000"/>
                <w:sz w:val="22"/>
                <w:szCs w:val="22"/>
              </w:rPr>
              <w:t xml:space="preserve">externo com capacidade de 1T (um </w:t>
            </w:r>
            <w:proofErr w:type="spellStart"/>
            <w:r w:rsidRPr="00B05830">
              <w:rPr>
                <w:color w:val="000000"/>
                <w:sz w:val="22"/>
                <w:szCs w:val="22"/>
              </w:rPr>
              <w:t>terabyts</w:t>
            </w:r>
            <w:proofErr w:type="spellEnd"/>
            <w:r w:rsidRPr="00B05830">
              <w:rPr>
                <w:color w:val="000000"/>
                <w:sz w:val="22"/>
                <w:szCs w:val="22"/>
              </w:rPr>
              <w:t>), velocidade de Transferência de Dados USB 3.0 - 4.8GB/s, Guia de início rápido.</w:t>
            </w:r>
          </w:p>
        </w:tc>
        <w:tc>
          <w:tcPr>
            <w:tcW w:w="523"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proofErr w:type="spellStart"/>
            <w:r w:rsidRPr="00B05830">
              <w:rPr>
                <w:color w:val="000000"/>
                <w:sz w:val="22"/>
                <w:szCs w:val="22"/>
              </w:rPr>
              <w:t>Und</w:t>
            </w:r>
            <w:proofErr w:type="spellEnd"/>
            <w:r w:rsidRPr="00B05830">
              <w:rPr>
                <w:color w:val="000000"/>
                <w:sz w:val="22"/>
                <w:szCs w:val="22"/>
              </w:rPr>
              <w:t>.</w:t>
            </w:r>
          </w:p>
        </w:tc>
        <w:tc>
          <w:tcPr>
            <w:tcW w:w="668"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r w:rsidRPr="00B05830">
              <w:rPr>
                <w:color w:val="000000"/>
                <w:sz w:val="22"/>
                <w:szCs w:val="22"/>
              </w:rPr>
              <w:t>04</w:t>
            </w:r>
          </w:p>
        </w:tc>
      </w:tr>
      <w:tr w:rsidR="00B05830" w:rsidRPr="00B05830" w:rsidTr="005F3DDB">
        <w:trPr>
          <w:trHeight w:val="285"/>
          <w:tblCellSpacing w:w="0" w:type="dxa"/>
          <w:jc w:val="center"/>
        </w:trPr>
        <w:tc>
          <w:tcPr>
            <w:tcW w:w="594"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r w:rsidRPr="00B05830">
              <w:rPr>
                <w:b/>
                <w:bCs/>
                <w:color w:val="000000"/>
                <w:sz w:val="22"/>
                <w:szCs w:val="22"/>
              </w:rPr>
              <w:t>004</w:t>
            </w:r>
          </w:p>
        </w:tc>
        <w:tc>
          <w:tcPr>
            <w:tcW w:w="3215"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Kit Studio</w:t>
            </w:r>
            <w:r w:rsidRPr="00B05830">
              <w:rPr>
                <w:color w:val="000000"/>
                <w:sz w:val="22"/>
                <w:szCs w:val="22"/>
              </w:rPr>
              <w:t xml:space="preserve"> composto por: 01 Girafa; 08 lâmpadas 45W 110v; 01 lâmpada 135W (5500K) - 110v; 02 </w:t>
            </w:r>
            <w:proofErr w:type="spellStart"/>
            <w:r w:rsidRPr="00B05830">
              <w:rPr>
                <w:color w:val="000000"/>
                <w:sz w:val="22"/>
                <w:szCs w:val="22"/>
              </w:rPr>
              <w:t>Softbox</w:t>
            </w:r>
            <w:proofErr w:type="spellEnd"/>
            <w:r w:rsidRPr="00B05830">
              <w:rPr>
                <w:color w:val="000000"/>
                <w:sz w:val="22"/>
                <w:szCs w:val="22"/>
              </w:rPr>
              <w:t xml:space="preserve"> 50x70cm; 01 </w:t>
            </w:r>
            <w:proofErr w:type="spellStart"/>
            <w:r w:rsidRPr="00B05830">
              <w:rPr>
                <w:color w:val="000000"/>
                <w:sz w:val="22"/>
                <w:szCs w:val="22"/>
              </w:rPr>
              <w:t>Softbox</w:t>
            </w:r>
            <w:proofErr w:type="spellEnd"/>
            <w:r w:rsidRPr="00B05830">
              <w:rPr>
                <w:color w:val="000000"/>
                <w:sz w:val="22"/>
                <w:szCs w:val="22"/>
              </w:rPr>
              <w:t xml:space="preserve"> 40x40cm com soquete único; 02 Tripés de Iluminação com até 2mt; 02 Suportes com soquete quadruplo; 01 Bolsa para Transporte.</w:t>
            </w:r>
          </w:p>
        </w:tc>
        <w:tc>
          <w:tcPr>
            <w:tcW w:w="523"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proofErr w:type="spellStart"/>
            <w:r w:rsidRPr="00B05830">
              <w:rPr>
                <w:color w:val="000000"/>
                <w:sz w:val="22"/>
                <w:szCs w:val="22"/>
              </w:rPr>
              <w:t>Und</w:t>
            </w:r>
            <w:proofErr w:type="spellEnd"/>
            <w:r w:rsidRPr="00B05830">
              <w:rPr>
                <w:color w:val="000000"/>
                <w:sz w:val="22"/>
                <w:szCs w:val="22"/>
              </w:rPr>
              <w:t>.</w:t>
            </w:r>
          </w:p>
        </w:tc>
        <w:tc>
          <w:tcPr>
            <w:tcW w:w="668"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r w:rsidRPr="00B05830">
              <w:rPr>
                <w:color w:val="000000"/>
                <w:sz w:val="22"/>
                <w:szCs w:val="22"/>
              </w:rPr>
              <w:t>01</w:t>
            </w:r>
          </w:p>
        </w:tc>
      </w:tr>
      <w:tr w:rsidR="00B05830" w:rsidRPr="00B05830" w:rsidTr="005F3DDB">
        <w:trPr>
          <w:trHeight w:val="285"/>
          <w:tblCellSpacing w:w="0" w:type="dxa"/>
          <w:jc w:val="center"/>
        </w:trPr>
        <w:tc>
          <w:tcPr>
            <w:tcW w:w="594"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r w:rsidRPr="00B05830">
              <w:rPr>
                <w:b/>
                <w:bCs/>
                <w:color w:val="000000"/>
                <w:sz w:val="22"/>
                <w:szCs w:val="22"/>
              </w:rPr>
              <w:t>005</w:t>
            </w:r>
          </w:p>
        </w:tc>
        <w:tc>
          <w:tcPr>
            <w:tcW w:w="3215"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Dome – </w:t>
            </w:r>
            <w:r w:rsidRPr="00B05830">
              <w:rPr>
                <w:color w:val="000000"/>
                <w:sz w:val="22"/>
                <w:szCs w:val="22"/>
              </w:rPr>
              <w:t xml:space="preserve">Acessório para câmera go pro, Dome de 6 polegadas em acrílico com parafusos inox e com bastão flutuante incluso, acesso a todos os botões, com acrílico 100% de visibilidade, compatível com as caixas entanques das câmeras </w:t>
            </w:r>
            <w:proofErr w:type="spellStart"/>
            <w:r w:rsidRPr="00B05830">
              <w:rPr>
                <w:color w:val="000000"/>
                <w:sz w:val="22"/>
                <w:szCs w:val="22"/>
              </w:rPr>
              <w:t>Gopro</w:t>
            </w:r>
            <w:proofErr w:type="spellEnd"/>
            <w:r w:rsidRPr="00B05830">
              <w:rPr>
                <w:color w:val="000000"/>
                <w:sz w:val="22"/>
                <w:szCs w:val="22"/>
              </w:rPr>
              <w:t xml:space="preserve"> </w:t>
            </w:r>
            <w:proofErr w:type="spellStart"/>
            <w:r w:rsidRPr="00B05830">
              <w:rPr>
                <w:color w:val="000000"/>
                <w:sz w:val="22"/>
                <w:szCs w:val="22"/>
              </w:rPr>
              <w:t>Hero</w:t>
            </w:r>
            <w:proofErr w:type="spellEnd"/>
            <w:r w:rsidRPr="00B05830">
              <w:rPr>
                <w:color w:val="000000"/>
                <w:sz w:val="22"/>
                <w:szCs w:val="22"/>
              </w:rPr>
              <w:t xml:space="preserve"> 4; </w:t>
            </w:r>
            <w:proofErr w:type="spellStart"/>
            <w:r w:rsidRPr="00B05830">
              <w:rPr>
                <w:color w:val="000000"/>
                <w:sz w:val="22"/>
                <w:szCs w:val="22"/>
              </w:rPr>
              <w:t>Hero</w:t>
            </w:r>
            <w:proofErr w:type="spellEnd"/>
            <w:r w:rsidRPr="00B05830">
              <w:rPr>
                <w:color w:val="000000"/>
                <w:sz w:val="22"/>
                <w:szCs w:val="22"/>
              </w:rPr>
              <w:t xml:space="preserve"> + e </w:t>
            </w:r>
            <w:proofErr w:type="spellStart"/>
            <w:r w:rsidRPr="00B05830">
              <w:rPr>
                <w:color w:val="000000"/>
                <w:sz w:val="22"/>
                <w:szCs w:val="22"/>
              </w:rPr>
              <w:t>Hero</w:t>
            </w:r>
            <w:proofErr w:type="spellEnd"/>
            <w:r w:rsidRPr="00B05830">
              <w:rPr>
                <w:color w:val="000000"/>
                <w:sz w:val="22"/>
                <w:szCs w:val="22"/>
              </w:rPr>
              <w:t xml:space="preserve"> 3+ que tenha parafusos na parte da lente da caixa estanque.</w:t>
            </w:r>
          </w:p>
        </w:tc>
        <w:tc>
          <w:tcPr>
            <w:tcW w:w="523"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proofErr w:type="spellStart"/>
            <w:r w:rsidRPr="00B05830">
              <w:rPr>
                <w:color w:val="000000"/>
                <w:sz w:val="22"/>
                <w:szCs w:val="22"/>
              </w:rPr>
              <w:t>Und</w:t>
            </w:r>
            <w:proofErr w:type="spellEnd"/>
            <w:r w:rsidRPr="00B05830">
              <w:rPr>
                <w:color w:val="000000"/>
                <w:sz w:val="22"/>
                <w:szCs w:val="22"/>
              </w:rPr>
              <w:t>.</w:t>
            </w:r>
          </w:p>
        </w:tc>
        <w:tc>
          <w:tcPr>
            <w:tcW w:w="668"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r w:rsidRPr="00B05830">
              <w:rPr>
                <w:color w:val="000000"/>
                <w:sz w:val="22"/>
                <w:szCs w:val="22"/>
              </w:rPr>
              <w:t>01</w:t>
            </w:r>
          </w:p>
        </w:tc>
      </w:tr>
      <w:tr w:rsidR="00B05830" w:rsidRPr="00B05830" w:rsidTr="005F3DDB">
        <w:trPr>
          <w:trHeight w:val="285"/>
          <w:tblCellSpacing w:w="0" w:type="dxa"/>
          <w:jc w:val="center"/>
        </w:trPr>
        <w:tc>
          <w:tcPr>
            <w:tcW w:w="594"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r w:rsidRPr="00B05830">
              <w:rPr>
                <w:b/>
                <w:bCs/>
                <w:color w:val="000000"/>
                <w:sz w:val="22"/>
                <w:szCs w:val="22"/>
              </w:rPr>
              <w:t>006</w:t>
            </w:r>
          </w:p>
        </w:tc>
        <w:tc>
          <w:tcPr>
            <w:tcW w:w="3215"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Kit Bateria + carregador</w:t>
            </w:r>
            <w:r w:rsidRPr="00B05830">
              <w:rPr>
                <w:color w:val="000000"/>
                <w:sz w:val="22"/>
                <w:szCs w:val="22"/>
              </w:rPr>
              <w:t xml:space="preserve"> compatível com a câmera GO PRO </w:t>
            </w:r>
            <w:proofErr w:type="spellStart"/>
            <w:r w:rsidRPr="00B05830">
              <w:rPr>
                <w:color w:val="000000"/>
                <w:sz w:val="22"/>
                <w:szCs w:val="22"/>
              </w:rPr>
              <w:t>hero</w:t>
            </w:r>
            <w:proofErr w:type="spellEnd"/>
            <w:r w:rsidRPr="00B05830">
              <w:rPr>
                <w:color w:val="000000"/>
                <w:sz w:val="22"/>
                <w:szCs w:val="22"/>
              </w:rPr>
              <w:t xml:space="preserve"> 3. Carregador duplo de bateria + bateria de Li-</w:t>
            </w:r>
            <w:proofErr w:type="spellStart"/>
            <w:r w:rsidRPr="00B05830">
              <w:rPr>
                <w:color w:val="000000"/>
                <w:sz w:val="22"/>
                <w:szCs w:val="22"/>
              </w:rPr>
              <w:t>ion</w:t>
            </w:r>
            <w:proofErr w:type="spellEnd"/>
            <w:r w:rsidRPr="00B05830">
              <w:rPr>
                <w:color w:val="000000"/>
                <w:sz w:val="22"/>
                <w:szCs w:val="22"/>
              </w:rPr>
              <w:t xml:space="preserve"> de 3.7v 1050mah 3.885Wh</w:t>
            </w:r>
          </w:p>
        </w:tc>
        <w:tc>
          <w:tcPr>
            <w:tcW w:w="523"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proofErr w:type="spellStart"/>
            <w:r w:rsidRPr="00B05830">
              <w:rPr>
                <w:color w:val="000000"/>
                <w:sz w:val="22"/>
                <w:szCs w:val="22"/>
              </w:rPr>
              <w:t>Und</w:t>
            </w:r>
            <w:proofErr w:type="spellEnd"/>
            <w:r w:rsidRPr="00B05830">
              <w:rPr>
                <w:color w:val="000000"/>
                <w:sz w:val="22"/>
                <w:szCs w:val="22"/>
              </w:rPr>
              <w:t>.</w:t>
            </w:r>
          </w:p>
        </w:tc>
        <w:tc>
          <w:tcPr>
            <w:tcW w:w="668"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r w:rsidRPr="00B05830">
              <w:rPr>
                <w:color w:val="000000"/>
                <w:sz w:val="22"/>
                <w:szCs w:val="22"/>
              </w:rPr>
              <w:t>03</w:t>
            </w:r>
          </w:p>
        </w:tc>
      </w:tr>
      <w:tr w:rsidR="00B05830" w:rsidRPr="00B05830" w:rsidTr="005F3DDB">
        <w:trPr>
          <w:trHeight w:val="285"/>
          <w:tblCellSpacing w:w="0" w:type="dxa"/>
          <w:jc w:val="center"/>
        </w:trPr>
        <w:tc>
          <w:tcPr>
            <w:tcW w:w="594"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r w:rsidRPr="00B05830">
              <w:rPr>
                <w:b/>
                <w:bCs/>
                <w:color w:val="000000"/>
                <w:sz w:val="22"/>
                <w:szCs w:val="22"/>
              </w:rPr>
              <w:t>007</w:t>
            </w:r>
          </w:p>
        </w:tc>
        <w:tc>
          <w:tcPr>
            <w:tcW w:w="3215"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Câmera DSLR </w:t>
            </w:r>
            <w:r w:rsidRPr="00B05830">
              <w:rPr>
                <w:color w:val="000000"/>
                <w:sz w:val="22"/>
                <w:szCs w:val="22"/>
              </w:rPr>
              <w:t xml:space="preserve">Sensor de imagem CMOS </w:t>
            </w:r>
            <w:proofErr w:type="spellStart"/>
            <w:r w:rsidRPr="00B05830">
              <w:rPr>
                <w:color w:val="000000"/>
                <w:sz w:val="22"/>
                <w:szCs w:val="22"/>
              </w:rPr>
              <w:t>full</w:t>
            </w:r>
            <w:proofErr w:type="spellEnd"/>
            <w:r w:rsidRPr="00B05830">
              <w:rPr>
                <w:color w:val="000000"/>
                <w:sz w:val="22"/>
                <w:szCs w:val="22"/>
              </w:rPr>
              <w:t xml:space="preserve"> frame de 24.3 megapixels e processador de imagem EXPEED 4; que faz vídeo </w:t>
            </w:r>
            <w:proofErr w:type="spellStart"/>
            <w:r w:rsidRPr="00B05830">
              <w:rPr>
                <w:color w:val="000000"/>
                <w:sz w:val="22"/>
                <w:szCs w:val="22"/>
              </w:rPr>
              <w:t>full</w:t>
            </w:r>
            <w:proofErr w:type="spellEnd"/>
            <w:r w:rsidRPr="00B05830">
              <w:rPr>
                <w:color w:val="000000"/>
                <w:sz w:val="22"/>
                <w:szCs w:val="22"/>
              </w:rPr>
              <w:t xml:space="preserve"> HD 60/50/30/25/24p e tenha controle manual do ISO,  velocidade do obturador e a abertura de diafragma durante a gravação; que faz fotografia com disparo contínuo de 6,5 QPS; com regulagem de ISO de 100-12800 expansível para 51200; com tela LCD de 3,2’’ articulável com ângulo variável; conectividade Wi-Fi embutida e; sistema auto </w:t>
            </w:r>
            <w:proofErr w:type="spellStart"/>
            <w:r w:rsidRPr="00B05830">
              <w:rPr>
                <w:color w:val="000000"/>
                <w:sz w:val="22"/>
                <w:szCs w:val="22"/>
              </w:rPr>
              <w:t>focus</w:t>
            </w:r>
            <w:proofErr w:type="spellEnd"/>
            <w:r w:rsidRPr="00B05830">
              <w:rPr>
                <w:color w:val="000000"/>
                <w:sz w:val="22"/>
                <w:szCs w:val="22"/>
              </w:rPr>
              <w:t xml:space="preserve"> AF de 51 pontos com 15 sensores do tipo cruzado; sistema de fotometria por Matriz de Cores 3D III; sistema de disparo em modo </w:t>
            </w:r>
            <w:proofErr w:type="spellStart"/>
            <w:r w:rsidRPr="00B05830">
              <w:rPr>
                <w:color w:val="000000"/>
                <w:sz w:val="22"/>
                <w:szCs w:val="22"/>
              </w:rPr>
              <w:t>bracketing</w:t>
            </w:r>
            <w:proofErr w:type="spellEnd"/>
            <w:r w:rsidRPr="00B05830">
              <w:rPr>
                <w:color w:val="000000"/>
                <w:sz w:val="22"/>
                <w:szCs w:val="22"/>
              </w:rPr>
              <w:t xml:space="preserve"> automático extensivo de até nove quadros em etapas de 1/3, 1/5 ou 1 EV; sistema de exposição múltiplas;  </w:t>
            </w:r>
          </w:p>
        </w:tc>
        <w:tc>
          <w:tcPr>
            <w:tcW w:w="523"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proofErr w:type="spellStart"/>
            <w:r w:rsidRPr="00B05830">
              <w:rPr>
                <w:color w:val="000000"/>
                <w:sz w:val="22"/>
                <w:szCs w:val="22"/>
              </w:rPr>
              <w:t>Und</w:t>
            </w:r>
            <w:proofErr w:type="spellEnd"/>
            <w:r w:rsidRPr="00B05830">
              <w:rPr>
                <w:color w:val="000000"/>
                <w:sz w:val="22"/>
                <w:szCs w:val="22"/>
              </w:rPr>
              <w:t>.</w:t>
            </w:r>
          </w:p>
        </w:tc>
        <w:tc>
          <w:tcPr>
            <w:tcW w:w="668"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r w:rsidRPr="00B05830">
              <w:rPr>
                <w:color w:val="000000"/>
                <w:sz w:val="22"/>
                <w:szCs w:val="22"/>
              </w:rPr>
              <w:t>02</w:t>
            </w:r>
          </w:p>
        </w:tc>
      </w:tr>
      <w:tr w:rsidR="00B05830" w:rsidRPr="00B05830" w:rsidTr="005F3DDB">
        <w:trPr>
          <w:trHeight w:val="285"/>
          <w:tblCellSpacing w:w="0" w:type="dxa"/>
          <w:jc w:val="center"/>
        </w:trPr>
        <w:tc>
          <w:tcPr>
            <w:tcW w:w="594"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r w:rsidRPr="00B05830">
              <w:rPr>
                <w:b/>
                <w:bCs/>
                <w:color w:val="000000"/>
                <w:sz w:val="22"/>
                <w:szCs w:val="22"/>
              </w:rPr>
              <w:t>008</w:t>
            </w:r>
          </w:p>
        </w:tc>
        <w:tc>
          <w:tcPr>
            <w:tcW w:w="3215"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Objetiva (Lente) </w:t>
            </w:r>
            <w:r w:rsidRPr="00B05830">
              <w:rPr>
                <w:color w:val="000000"/>
                <w:sz w:val="22"/>
                <w:szCs w:val="22"/>
              </w:rPr>
              <w:t>– EF-S 18-200mm f/3.5-5.6 IS</w:t>
            </w:r>
          </w:p>
        </w:tc>
        <w:tc>
          <w:tcPr>
            <w:tcW w:w="523"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proofErr w:type="spellStart"/>
            <w:r w:rsidRPr="00B05830">
              <w:rPr>
                <w:color w:val="000000"/>
                <w:sz w:val="22"/>
                <w:szCs w:val="22"/>
              </w:rPr>
              <w:t>Und</w:t>
            </w:r>
            <w:proofErr w:type="spellEnd"/>
            <w:r w:rsidRPr="00B05830">
              <w:rPr>
                <w:color w:val="000000"/>
                <w:sz w:val="22"/>
                <w:szCs w:val="22"/>
              </w:rPr>
              <w:t>.</w:t>
            </w:r>
          </w:p>
        </w:tc>
        <w:tc>
          <w:tcPr>
            <w:tcW w:w="668"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r w:rsidRPr="00B05830">
              <w:rPr>
                <w:color w:val="000000"/>
                <w:sz w:val="22"/>
                <w:szCs w:val="22"/>
              </w:rPr>
              <w:t>01</w:t>
            </w:r>
          </w:p>
        </w:tc>
      </w:tr>
      <w:tr w:rsidR="00B05830" w:rsidRPr="00B05830" w:rsidTr="005F3DDB">
        <w:trPr>
          <w:trHeight w:val="285"/>
          <w:tblCellSpacing w:w="0" w:type="dxa"/>
          <w:jc w:val="center"/>
        </w:trPr>
        <w:tc>
          <w:tcPr>
            <w:tcW w:w="594"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r w:rsidRPr="00B05830">
              <w:rPr>
                <w:b/>
                <w:bCs/>
                <w:color w:val="000000"/>
                <w:sz w:val="22"/>
                <w:szCs w:val="22"/>
              </w:rPr>
              <w:t>009</w:t>
            </w:r>
          </w:p>
        </w:tc>
        <w:tc>
          <w:tcPr>
            <w:tcW w:w="3215"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ind w:left="60" w:right="60"/>
              <w:jc w:val="both"/>
              <w:rPr>
                <w:color w:val="000000"/>
                <w:sz w:val="22"/>
                <w:szCs w:val="22"/>
              </w:rPr>
            </w:pPr>
            <w:r w:rsidRPr="00B05830">
              <w:rPr>
                <w:b/>
                <w:bCs/>
                <w:color w:val="000000"/>
                <w:sz w:val="22"/>
                <w:szCs w:val="22"/>
              </w:rPr>
              <w:t>Objetiva (Lente)</w:t>
            </w:r>
            <w:r w:rsidRPr="00B05830">
              <w:rPr>
                <w:color w:val="000000"/>
                <w:sz w:val="22"/>
                <w:szCs w:val="22"/>
              </w:rPr>
              <w:t> –EF 28mm f/1.8 USM</w:t>
            </w:r>
          </w:p>
        </w:tc>
        <w:tc>
          <w:tcPr>
            <w:tcW w:w="523"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proofErr w:type="spellStart"/>
            <w:r w:rsidRPr="00B05830">
              <w:rPr>
                <w:color w:val="000000"/>
                <w:sz w:val="22"/>
                <w:szCs w:val="22"/>
              </w:rPr>
              <w:t>Und</w:t>
            </w:r>
            <w:proofErr w:type="spellEnd"/>
            <w:r w:rsidRPr="00B05830">
              <w:rPr>
                <w:color w:val="000000"/>
                <w:sz w:val="22"/>
                <w:szCs w:val="22"/>
              </w:rPr>
              <w:t>.</w:t>
            </w:r>
          </w:p>
        </w:tc>
        <w:tc>
          <w:tcPr>
            <w:tcW w:w="668"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r w:rsidRPr="00B05830">
              <w:rPr>
                <w:color w:val="000000"/>
                <w:sz w:val="22"/>
                <w:szCs w:val="22"/>
              </w:rPr>
              <w:t>01</w:t>
            </w:r>
          </w:p>
        </w:tc>
      </w:tr>
      <w:tr w:rsidR="00B05830" w:rsidRPr="00B05830" w:rsidTr="005F3DDB">
        <w:trPr>
          <w:trHeight w:val="285"/>
          <w:tblCellSpacing w:w="0" w:type="dxa"/>
          <w:jc w:val="center"/>
        </w:trPr>
        <w:tc>
          <w:tcPr>
            <w:tcW w:w="594"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r w:rsidRPr="00B05830">
              <w:rPr>
                <w:b/>
                <w:bCs/>
                <w:color w:val="000000"/>
                <w:sz w:val="22"/>
                <w:szCs w:val="22"/>
              </w:rPr>
              <w:t>010</w:t>
            </w:r>
          </w:p>
        </w:tc>
        <w:tc>
          <w:tcPr>
            <w:tcW w:w="3215"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Objetiva (Lente) </w:t>
            </w:r>
            <w:r w:rsidRPr="00B05830">
              <w:rPr>
                <w:color w:val="000000"/>
                <w:sz w:val="22"/>
                <w:szCs w:val="22"/>
              </w:rPr>
              <w:t>– com distância focal variável </w:t>
            </w:r>
            <w:r w:rsidRPr="00B05830">
              <w:rPr>
                <w:b/>
                <w:bCs/>
                <w:color w:val="000000"/>
                <w:sz w:val="22"/>
                <w:szCs w:val="22"/>
              </w:rPr>
              <w:t>70-200mm</w:t>
            </w:r>
            <w:r w:rsidRPr="00B05830">
              <w:rPr>
                <w:color w:val="000000"/>
                <w:sz w:val="22"/>
                <w:szCs w:val="22"/>
              </w:rPr>
              <w:t xml:space="preserve"> e abertura máxima de diafragma constante f/2.8E FL ED VRII (redutor de vibração). Abertura mínima de diafragma f22. Com motor de foco SWM. Possuindo 21 elementos ópticos em 16 grupos, tendo diafragma com 9 lâminas. Distância Focal Mínima: 4,6 pés: (1,4 m). Diâmetro da rosca para fixar filtros de 77mm. Formatos compatíveis DX e FX. Dimensões (aprox.) (diâmetro x comprimento) 87 x 205,5 </w:t>
            </w:r>
            <w:proofErr w:type="spellStart"/>
            <w:r w:rsidRPr="00B05830">
              <w:rPr>
                <w:color w:val="000000"/>
                <w:sz w:val="22"/>
                <w:szCs w:val="22"/>
              </w:rPr>
              <w:t>mm.</w:t>
            </w:r>
            <w:proofErr w:type="spellEnd"/>
            <w:r w:rsidRPr="00B05830">
              <w:rPr>
                <w:color w:val="000000"/>
                <w:sz w:val="22"/>
                <w:szCs w:val="22"/>
              </w:rPr>
              <w:t xml:space="preserve"> Peso (aprox.) 1.540g. Compatível com a câmera do item 07.</w:t>
            </w:r>
          </w:p>
        </w:tc>
        <w:tc>
          <w:tcPr>
            <w:tcW w:w="523"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proofErr w:type="spellStart"/>
            <w:r w:rsidRPr="00B05830">
              <w:rPr>
                <w:color w:val="000000"/>
                <w:sz w:val="22"/>
                <w:szCs w:val="22"/>
              </w:rPr>
              <w:t>Und</w:t>
            </w:r>
            <w:proofErr w:type="spellEnd"/>
            <w:r w:rsidRPr="00B05830">
              <w:rPr>
                <w:color w:val="000000"/>
                <w:sz w:val="22"/>
                <w:szCs w:val="22"/>
              </w:rPr>
              <w:t>.</w:t>
            </w:r>
          </w:p>
        </w:tc>
        <w:tc>
          <w:tcPr>
            <w:tcW w:w="668"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r w:rsidRPr="00B05830">
              <w:rPr>
                <w:color w:val="000000"/>
                <w:sz w:val="22"/>
                <w:szCs w:val="22"/>
              </w:rPr>
              <w:t>01</w:t>
            </w:r>
          </w:p>
        </w:tc>
      </w:tr>
      <w:tr w:rsidR="00B05830" w:rsidRPr="00B05830" w:rsidTr="005F3DDB">
        <w:trPr>
          <w:trHeight w:val="285"/>
          <w:tblCellSpacing w:w="0" w:type="dxa"/>
          <w:jc w:val="center"/>
        </w:trPr>
        <w:tc>
          <w:tcPr>
            <w:tcW w:w="594"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r w:rsidRPr="00B05830">
              <w:rPr>
                <w:b/>
                <w:bCs/>
                <w:color w:val="000000"/>
                <w:sz w:val="22"/>
                <w:szCs w:val="22"/>
              </w:rPr>
              <w:t>011</w:t>
            </w:r>
          </w:p>
        </w:tc>
        <w:tc>
          <w:tcPr>
            <w:tcW w:w="3215"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Objetiva (Lente) </w:t>
            </w:r>
            <w:r w:rsidRPr="00B05830">
              <w:rPr>
                <w:color w:val="000000"/>
                <w:sz w:val="22"/>
                <w:szCs w:val="22"/>
              </w:rPr>
              <w:t>– com distância focal variável </w:t>
            </w:r>
            <w:r w:rsidRPr="00B05830">
              <w:rPr>
                <w:b/>
                <w:bCs/>
                <w:color w:val="000000"/>
                <w:sz w:val="22"/>
                <w:szCs w:val="22"/>
              </w:rPr>
              <w:t>24-70mm</w:t>
            </w:r>
            <w:r w:rsidRPr="00B05830">
              <w:rPr>
                <w:color w:val="000000"/>
                <w:sz w:val="22"/>
                <w:szCs w:val="22"/>
              </w:rPr>
              <w:t xml:space="preserve"> e abertura máxima de diafragma constante f/2.8G ED VR (redutor de vibração). Com até 4 paradas de estabilização de imagem. Abertura mínima de </w:t>
            </w:r>
            <w:r w:rsidRPr="00B05830">
              <w:rPr>
                <w:color w:val="000000"/>
                <w:sz w:val="22"/>
                <w:szCs w:val="22"/>
              </w:rPr>
              <w:lastRenderedPageBreak/>
              <w:t xml:space="preserve">diafragma f22. Com motor de foco SWM. Dois elementos </w:t>
            </w:r>
            <w:proofErr w:type="spellStart"/>
            <w:r w:rsidRPr="00B05830">
              <w:rPr>
                <w:color w:val="000000"/>
                <w:sz w:val="22"/>
                <w:szCs w:val="22"/>
              </w:rPr>
              <w:t>ópitco</w:t>
            </w:r>
            <w:proofErr w:type="spellEnd"/>
            <w:r w:rsidRPr="00B05830">
              <w:rPr>
                <w:color w:val="000000"/>
                <w:sz w:val="22"/>
                <w:szCs w:val="22"/>
              </w:rPr>
              <w:t xml:space="preserve"> ED (</w:t>
            </w:r>
            <w:proofErr w:type="spellStart"/>
            <w:r w:rsidRPr="00B05830">
              <w:rPr>
                <w:color w:val="000000"/>
                <w:sz w:val="22"/>
                <w:szCs w:val="22"/>
              </w:rPr>
              <w:t>Extra-low</w:t>
            </w:r>
            <w:proofErr w:type="spellEnd"/>
            <w:r w:rsidRPr="00B05830">
              <w:rPr>
                <w:color w:val="000000"/>
                <w:sz w:val="22"/>
                <w:szCs w:val="22"/>
              </w:rPr>
              <w:t xml:space="preserve"> </w:t>
            </w:r>
            <w:proofErr w:type="spellStart"/>
            <w:r w:rsidRPr="00B05830">
              <w:rPr>
                <w:color w:val="000000"/>
                <w:sz w:val="22"/>
                <w:szCs w:val="22"/>
              </w:rPr>
              <w:t>Dispersion</w:t>
            </w:r>
            <w:proofErr w:type="spellEnd"/>
            <w:r w:rsidRPr="00B05830">
              <w:rPr>
                <w:color w:val="000000"/>
                <w:sz w:val="22"/>
                <w:szCs w:val="22"/>
              </w:rPr>
              <w:t xml:space="preserve">) e </w:t>
            </w:r>
            <w:proofErr w:type="spellStart"/>
            <w:r w:rsidRPr="00B05830">
              <w:rPr>
                <w:color w:val="000000"/>
                <w:sz w:val="22"/>
                <w:szCs w:val="22"/>
              </w:rPr>
              <w:t>Tês</w:t>
            </w:r>
            <w:proofErr w:type="spellEnd"/>
            <w:r w:rsidRPr="00B05830">
              <w:rPr>
                <w:color w:val="000000"/>
                <w:sz w:val="22"/>
                <w:szCs w:val="22"/>
              </w:rPr>
              <w:t xml:space="preserve"> lentes </w:t>
            </w:r>
            <w:proofErr w:type="spellStart"/>
            <w:r w:rsidRPr="00B05830">
              <w:rPr>
                <w:color w:val="000000"/>
                <w:sz w:val="22"/>
                <w:szCs w:val="22"/>
              </w:rPr>
              <w:t>asféricas</w:t>
            </w:r>
            <w:proofErr w:type="spellEnd"/>
            <w:r w:rsidRPr="00B05830">
              <w:rPr>
                <w:color w:val="000000"/>
                <w:sz w:val="22"/>
                <w:szCs w:val="22"/>
              </w:rPr>
              <w:t xml:space="preserve"> </w:t>
            </w:r>
            <w:proofErr w:type="spellStart"/>
            <w:r w:rsidRPr="00B05830">
              <w:rPr>
                <w:color w:val="000000"/>
                <w:sz w:val="22"/>
                <w:szCs w:val="22"/>
              </w:rPr>
              <w:t>Precision</w:t>
            </w:r>
            <w:proofErr w:type="spellEnd"/>
            <w:r w:rsidRPr="00B05830">
              <w:rPr>
                <w:color w:val="000000"/>
                <w:sz w:val="22"/>
                <w:szCs w:val="22"/>
              </w:rPr>
              <w:t xml:space="preserve"> Glass </w:t>
            </w:r>
            <w:proofErr w:type="spellStart"/>
            <w:r w:rsidRPr="00B05830">
              <w:rPr>
                <w:color w:val="000000"/>
                <w:sz w:val="22"/>
                <w:szCs w:val="22"/>
              </w:rPr>
              <w:t>Mold</w:t>
            </w:r>
            <w:proofErr w:type="spellEnd"/>
            <w:r w:rsidRPr="00B05830">
              <w:rPr>
                <w:color w:val="000000"/>
                <w:sz w:val="22"/>
                <w:szCs w:val="22"/>
              </w:rPr>
              <w:t xml:space="preserve"> (PGM) que ajudam a controlar as aberrações cromáticas, possuindo 20 elementos ópticos em 16 grupos. Revestimento </w:t>
            </w:r>
            <w:proofErr w:type="spellStart"/>
            <w:r w:rsidRPr="00B05830">
              <w:rPr>
                <w:color w:val="000000"/>
                <w:sz w:val="22"/>
                <w:szCs w:val="22"/>
              </w:rPr>
              <w:t>nanocristal</w:t>
            </w:r>
            <w:proofErr w:type="spellEnd"/>
            <w:r w:rsidRPr="00B05830">
              <w:rPr>
                <w:color w:val="000000"/>
                <w:sz w:val="22"/>
                <w:szCs w:val="22"/>
              </w:rPr>
              <w:t xml:space="preserve"> (película antirreflexo). Tendo diafragma com 9 lâminas, Diâmetro da rosca para fixar filtros de 77mm. Vedação resistente ao tempo e à poeira. Movimento ótico é limitado ao interior do tubo de lente não extensível. Distância Focal Mínima: 1,2 pés: (0,38 m). Compatível com a câmera do item 07.</w:t>
            </w:r>
          </w:p>
        </w:tc>
        <w:tc>
          <w:tcPr>
            <w:tcW w:w="523"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proofErr w:type="spellStart"/>
            <w:r w:rsidRPr="00B05830">
              <w:rPr>
                <w:color w:val="000000"/>
                <w:sz w:val="22"/>
                <w:szCs w:val="22"/>
              </w:rPr>
              <w:lastRenderedPageBreak/>
              <w:t>Und</w:t>
            </w:r>
            <w:proofErr w:type="spellEnd"/>
            <w:r w:rsidRPr="00B05830">
              <w:rPr>
                <w:color w:val="000000"/>
                <w:sz w:val="22"/>
                <w:szCs w:val="22"/>
              </w:rPr>
              <w:t>.</w:t>
            </w:r>
          </w:p>
        </w:tc>
        <w:tc>
          <w:tcPr>
            <w:tcW w:w="668"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r w:rsidRPr="00B05830">
              <w:rPr>
                <w:color w:val="000000"/>
                <w:sz w:val="22"/>
                <w:szCs w:val="22"/>
              </w:rPr>
              <w:t>01</w:t>
            </w:r>
          </w:p>
        </w:tc>
      </w:tr>
      <w:tr w:rsidR="00B05830" w:rsidRPr="00B05830" w:rsidTr="005F3DDB">
        <w:trPr>
          <w:trHeight w:val="285"/>
          <w:tblCellSpacing w:w="0" w:type="dxa"/>
          <w:jc w:val="center"/>
        </w:trPr>
        <w:tc>
          <w:tcPr>
            <w:tcW w:w="594"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r w:rsidRPr="00B05830">
              <w:rPr>
                <w:b/>
                <w:bCs/>
                <w:color w:val="000000"/>
                <w:sz w:val="22"/>
                <w:szCs w:val="22"/>
              </w:rPr>
              <w:lastRenderedPageBreak/>
              <w:t>012</w:t>
            </w:r>
          </w:p>
        </w:tc>
        <w:tc>
          <w:tcPr>
            <w:tcW w:w="3215"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ind w:left="60" w:right="60"/>
              <w:jc w:val="both"/>
              <w:rPr>
                <w:color w:val="000000"/>
                <w:sz w:val="22"/>
                <w:szCs w:val="22"/>
              </w:rPr>
            </w:pPr>
            <w:r w:rsidRPr="00B05830">
              <w:rPr>
                <w:b/>
                <w:bCs/>
                <w:color w:val="000000"/>
                <w:sz w:val="22"/>
                <w:szCs w:val="22"/>
              </w:rPr>
              <w:t>Cartão de Memória</w:t>
            </w:r>
            <w:r w:rsidRPr="00B05830">
              <w:rPr>
                <w:color w:val="000000"/>
                <w:sz w:val="22"/>
                <w:szCs w:val="22"/>
              </w:rPr>
              <w:t> </w:t>
            </w:r>
            <w:proofErr w:type="spellStart"/>
            <w:r w:rsidRPr="00B05830">
              <w:rPr>
                <w:color w:val="000000"/>
                <w:sz w:val="22"/>
                <w:szCs w:val="22"/>
              </w:rPr>
              <w:t>Sandisk</w:t>
            </w:r>
            <w:proofErr w:type="spellEnd"/>
            <w:r w:rsidRPr="00B05830">
              <w:rPr>
                <w:color w:val="000000"/>
                <w:sz w:val="22"/>
                <w:szCs w:val="22"/>
              </w:rPr>
              <w:t xml:space="preserve"> SD Extreme UHS-I Classe 10 32GB 45mb/s</w:t>
            </w:r>
          </w:p>
        </w:tc>
        <w:tc>
          <w:tcPr>
            <w:tcW w:w="523"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proofErr w:type="spellStart"/>
            <w:r w:rsidRPr="00B05830">
              <w:rPr>
                <w:color w:val="000000"/>
                <w:sz w:val="22"/>
                <w:szCs w:val="22"/>
              </w:rPr>
              <w:t>Und</w:t>
            </w:r>
            <w:proofErr w:type="spellEnd"/>
            <w:r w:rsidRPr="00B05830">
              <w:rPr>
                <w:color w:val="000000"/>
                <w:sz w:val="22"/>
                <w:szCs w:val="22"/>
              </w:rPr>
              <w:t>.</w:t>
            </w:r>
          </w:p>
        </w:tc>
        <w:tc>
          <w:tcPr>
            <w:tcW w:w="668"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r w:rsidRPr="00B05830">
              <w:rPr>
                <w:color w:val="000000"/>
                <w:sz w:val="22"/>
                <w:szCs w:val="22"/>
              </w:rPr>
              <w:t>06</w:t>
            </w:r>
          </w:p>
        </w:tc>
      </w:tr>
      <w:tr w:rsidR="00B05830" w:rsidRPr="00B05830" w:rsidTr="005F3DDB">
        <w:trPr>
          <w:trHeight w:val="285"/>
          <w:tblCellSpacing w:w="0" w:type="dxa"/>
          <w:jc w:val="center"/>
        </w:trPr>
        <w:tc>
          <w:tcPr>
            <w:tcW w:w="594"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r w:rsidRPr="00B05830">
              <w:rPr>
                <w:b/>
                <w:bCs/>
                <w:color w:val="000000"/>
                <w:sz w:val="22"/>
                <w:szCs w:val="22"/>
              </w:rPr>
              <w:t>013</w:t>
            </w:r>
          </w:p>
        </w:tc>
        <w:tc>
          <w:tcPr>
            <w:tcW w:w="3215"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Pilhas recarregáveis </w:t>
            </w:r>
            <w:r w:rsidRPr="00B05830">
              <w:rPr>
                <w:color w:val="000000"/>
                <w:sz w:val="22"/>
                <w:szCs w:val="22"/>
              </w:rPr>
              <w:t>de 2000mha ou superior com carregador</w:t>
            </w:r>
          </w:p>
        </w:tc>
        <w:tc>
          <w:tcPr>
            <w:tcW w:w="523"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r w:rsidRPr="00B05830">
              <w:rPr>
                <w:color w:val="000000"/>
                <w:sz w:val="22"/>
                <w:szCs w:val="22"/>
              </w:rPr>
              <w:t>Unid.</w:t>
            </w:r>
          </w:p>
        </w:tc>
        <w:tc>
          <w:tcPr>
            <w:tcW w:w="668"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r w:rsidRPr="00B05830">
              <w:rPr>
                <w:color w:val="000000"/>
                <w:sz w:val="22"/>
                <w:szCs w:val="22"/>
              </w:rPr>
              <w:t xml:space="preserve">04 </w:t>
            </w:r>
            <w:proofErr w:type="spellStart"/>
            <w:r w:rsidRPr="00B05830">
              <w:rPr>
                <w:color w:val="000000"/>
                <w:sz w:val="22"/>
                <w:szCs w:val="22"/>
              </w:rPr>
              <w:t>pct</w:t>
            </w:r>
            <w:proofErr w:type="spellEnd"/>
            <w:r w:rsidRPr="00B05830">
              <w:rPr>
                <w:color w:val="000000"/>
                <w:sz w:val="22"/>
                <w:szCs w:val="22"/>
              </w:rPr>
              <w:t>.</w:t>
            </w:r>
          </w:p>
        </w:tc>
      </w:tr>
      <w:tr w:rsidR="00B05830" w:rsidRPr="00B05830" w:rsidTr="005F3DDB">
        <w:trPr>
          <w:trHeight w:val="285"/>
          <w:tblCellSpacing w:w="0" w:type="dxa"/>
          <w:jc w:val="center"/>
        </w:trPr>
        <w:tc>
          <w:tcPr>
            <w:tcW w:w="594"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r w:rsidRPr="00B05830">
              <w:rPr>
                <w:b/>
                <w:bCs/>
                <w:color w:val="000000"/>
                <w:sz w:val="22"/>
                <w:szCs w:val="22"/>
              </w:rPr>
              <w:t>014</w:t>
            </w:r>
          </w:p>
        </w:tc>
        <w:tc>
          <w:tcPr>
            <w:tcW w:w="3215"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Flash </w:t>
            </w:r>
            <w:proofErr w:type="spellStart"/>
            <w:r w:rsidRPr="00B05830">
              <w:rPr>
                <w:color w:val="000000"/>
                <w:sz w:val="22"/>
                <w:szCs w:val="22"/>
              </w:rPr>
              <w:t>Speed</w:t>
            </w:r>
            <w:proofErr w:type="spellEnd"/>
            <w:r w:rsidRPr="00B05830">
              <w:rPr>
                <w:color w:val="000000"/>
                <w:sz w:val="22"/>
                <w:szCs w:val="22"/>
              </w:rPr>
              <w:t xml:space="preserve"> Light com pelo menos funções i-TTL e Manual, com número guia 48 m (em ISO 200, posição da cabeça de zoom a 35 mm, no formato FX, iluminação padrão, 20°C)</w:t>
            </w:r>
            <w:r w:rsidRPr="00B05830">
              <w:rPr>
                <w:b/>
                <w:bCs/>
                <w:color w:val="000000"/>
                <w:sz w:val="22"/>
                <w:szCs w:val="22"/>
              </w:rPr>
              <w:t>; </w:t>
            </w:r>
            <w:r w:rsidRPr="00B05830">
              <w:rPr>
                <w:color w:val="000000"/>
                <w:sz w:val="22"/>
                <w:szCs w:val="22"/>
              </w:rPr>
              <w:t>cabeça inclinável; cobertura de lente de 17 mm a 200 mm (formato FX, modo automático); com Comando integrado atuando como controlador Mestre. Compatível com a câmera do item 07.</w:t>
            </w:r>
          </w:p>
        </w:tc>
        <w:tc>
          <w:tcPr>
            <w:tcW w:w="523"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proofErr w:type="spellStart"/>
            <w:r w:rsidRPr="00B05830">
              <w:rPr>
                <w:color w:val="000000"/>
                <w:sz w:val="22"/>
                <w:szCs w:val="22"/>
              </w:rPr>
              <w:t>Und</w:t>
            </w:r>
            <w:proofErr w:type="spellEnd"/>
            <w:r w:rsidRPr="00B05830">
              <w:rPr>
                <w:color w:val="000000"/>
                <w:sz w:val="22"/>
                <w:szCs w:val="22"/>
              </w:rPr>
              <w:t>.</w:t>
            </w:r>
          </w:p>
        </w:tc>
        <w:tc>
          <w:tcPr>
            <w:tcW w:w="668"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r w:rsidRPr="00B05830">
              <w:rPr>
                <w:color w:val="000000"/>
                <w:sz w:val="22"/>
                <w:szCs w:val="22"/>
              </w:rPr>
              <w:t>02</w:t>
            </w:r>
          </w:p>
        </w:tc>
      </w:tr>
      <w:tr w:rsidR="00B05830" w:rsidRPr="00B05830" w:rsidTr="005F3DDB">
        <w:trPr>
          <w:trHeight w:val="285"/>
          <w:tblCellSpacing w:w="0" w:type="dxa"/>
          <w:jc w:val="center"/>
        </w:trPr>
        <w:tc>
          <w:tcPr>
            <w:tcW w:w="594"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r w:rsidRPr="00B05830">
              <w:rPr>
                <w:b/>
                <w:bCs/>
                <w:color w:val="000000"/>
                <w:sz w:val="22"/>
                <w:szCs w:val="22"/>
              </w:rPr>
              <w:t>015</w:t>
            </w:r>
          </w:p>
        </w:tc>
        <w:tc>
          <w:tcPr>
            <w:tcW w:w="3215"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Mochila Fotográfica </w:t>
            </w:r>
            <w:r w:rsidRPr="00B05830">
              <w:rPr>
                <w:color w:val="000000"/>
                <w:sz w:val="22"/>
                <w:szCs w:val="22"/>
              </w:rPr>
              <w:t xml:space="preserve">grande, dimensões internas aproximadas de: 28 x 18,5 x 48 cm, com acesso na parte da frente, podendo ter acesso também na lateral, capacidade para armazenar e transportar uma grande lente telefoto (de 400mm ou mais), compartimento espaçoso e acolchoado para as câmeras e objetivas (lentes), com o sistema divisor protetor e ajustável para a personalização fácil das repartições, com compartimentos para cartões de memória e </w:t>
            </w:r>
            <w:proofErr w:type="spellStart"/>
            <w:r w:rsidRPr="00B05830">
              <w:rPr>
                <w:color w:val="000000"/>
                <w:sz w:val="22"/>
                <w:szCs w:val="22"/>
              </w:rPr>
              <w:t>hd</w:t>
            </w:r>
            <w:proofErr w:type="spellEnd"/>
            <w:r w:rsidRPr="00B05830">
              <w:rPr>
                <w:color w:val="000000"/>
                <w:sz w:val="22"/>
                <w:szCs w:val="22"/>
              </w:rPr>
              <w:t xml:space="preserve"> externo.</w:t>
            </w:r>
          </w:p>
        </w:tc>
        <w:tc>
          <w:tcPr>
            <w:tcW w:w="523"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proofErr w:type="spellStart"/>
            <w:r w:rsidRPr="00B05830">
              <w:rPr>
                <w:color w:val="000000"/>
                <w:sz w:val="22"/>
                <w:szCs w:val="22"/>
              </w:rPr>
              <w:t>Und</w:t>
            </w:r>
            <w:proofErr w:type="spellEnd"/>
            <w:r w:rsidRPr="00B05830">
              <w:rPr>
                <w:color w:val="000000"/>
                <w:sz w:val="22"/>
                <w:szCs w:val="22"/>
              </w:rPr>
              <w:t>.</w:t>
            </w:r>
          </w:p>
        </w:tc>
        <w:tc>
          <w:tcPr>
            <w:tcW w:w="668"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r w:rsidRPr="00B05830">
              <w:rPr>
                <w:color w:val="000000"/>
                <w:sz w:val="22"/>
                <w:szCs w:val="22"/>
              </w:rPr>
              <w:t>01</w:t>
            </w:r>
          </w:p>
        </w:tc>
      </w:tr>
      <w:tr w:rsidR="00B05830" w:rsidRPr="00B05830" w:rsidTr="005F3DDB">
        <w:trPr>
          <w:trHeight w:val="285"/>
          <w:tblCellSpacing w:w="0" w:type="dxa"/>
          <w:jc w:val="center"/>
        </w:trPr>
        <w:tc>
          <w:tcPr>
            <w:tcW w:w="594"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r w:rsidRPr="00B05830">
              <w:rPr>
                <w:b/>
                <w:bCs/>
                <w:color w:val="000000"/>
                <w:sz w:val="22"/>
                <w:szCs w:val="22"/>
              </w:rPr>
              <w:t>016</w:t>
            </w:r>
          </w:p>
        </w:tc>
        <w:tc>
          <w:tcPr>
            <w:tcW w:w="3215"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Rádio Flash </w:t>
            </w:r>
            <w:r w:rsidRPr="00B05830">
              <w:rPr>
                <w:color w:val="000000"/>
                <w:sz w:val="22"/>
                <w:szCs w:val="22"/>
              </w:rPr>
              <w:t>com comunicação TTL compatível com as câmeras e flash do item 07 e 14</w:t>
            </w:r>
          </w:p>
        </w:tc>
        <w:tc>
          <w:tcPr>
            <w:tcW w:w="523"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r w:rsidRPr="00B05830">
              <w:rPr>
                <w:color w:val="000000"/>
                <w:sz w:val="22"/>
                <w:szCs w:val="22"/>
              </w:rPr>
              <w:t>Unid.</w:t>
            </w:r>
          </w:p>
        </w:tc>
        <w:tc>
          <w:tcPr>
            <w:tcW w:w="668"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r w:rsidRPr="00B05830">
              <w:rPr>
                <w:color w:val="000000"/>
                <w:sz w:val="22"/>
                <w:szCs w:val="22"/>
              </w:rPr>
              <w:t>02 pares</w:t>
            </w:r>
          </w:p>
        </w:tc>
      </w:tr>
      <w:tr w:rsidR="00B05830" w:rsidRPr="00B05830" w:rsidTr="005F3DDB">
        <w:trPr>
          <w:trHeight w:val="285"/>
          <w:tblCellSpacing w:w="0" w:type="dxa"/>
          <w:jc w:val="center"/>
        </w:trPr>
        <w:tc>
          <w:tcPr>
            <w:tcW w:w="594"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r w:rsidRPr="00B05830">
              <w:rPr>
                <w:b/>
                <w:bCs/>
                <w:color w:val="000000"/>
                <w:sz w:val="22"/>
                <w:szCs w:val="22"/>
              </w:rPr>
              <w:t>017</w:t>
            </w:r>
          </w:p>
        </w:tc>
        <w:tc>
          <w:tcPr>
            <w:tcW w:w="3215"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Bastão</w:t>
            </w:r>
            <w:r w:rsidRPr="00B05830">
              <w:rPr>
                <w:color w:val="000000"/>
                <w:sz w:val="22"/>
                <w:szCs w:val="22"/>
              </w:rPr>
              <w:t xml:space="preserve"> compatível com a câmera GO PRO </w:t>
            </w:r>
            <w:proofErr w:type="spellStart"/>
            <w:r w:rsidRPr="00B05830">
              <w:rPr>
                <w:color w:val="000000"/>
                <w:sz w:val="22"/>
                <w:szCs w:val="22"/>
              </w:rPr>
              <w:t>hero</w:t>
            </w:r>
            <w:proofErr w:type="spellEnd"/>
            <w:r w:rsidRPr="00B05830">
              <w:rPr>
                <w:color w:val="000000"/>
                <w:sz w:val="22"/>
                <w:szCs w:val="22"/>
              </w:rPr>
              <w:t xml:space="preserve"> 3, tendo 3 Formas -  Garra </w:t>
            </w:r>
            <w:proofErr w:type="spellStart"/>
            <w:r w:rsidRPr="00B05830">
              <w:rPr>
                <w:color w:val="000000"/>
                <w:sz w:val="22"/>
                <w:szCs w:val="22"/>
              </w:rPr>
              <w:t>Tripe</w:t>
            </w:r>
            <w:proofErr w:type="spellEnd"/>
            <w:r w:rsidRPr="00B05830">
              <w:rPr>
                <w:color w:val="000000"/>
                <w:sz w:val="22"/>
                <w:szCs w:val="22"/>
              </w:rPr>
              <w:t xml:space="preserve"> </w:t>
            </w:r>
            <w:proofErr w:type="spellStart"/>
            <w:r w:rsidRPr="00B05830">
              <w:rPr>
                <w:color w:val="000000"/>
                <w:sz w:val="22"/>
                <w:szCs w:val="22"/>
              </w:rPr>
              <w:t>Monopod</w:t>
            </w:r>
            <w:proofErr w:type="spellEnd"/>
          </w:p>
        </w:tc>
        <w:tc>
          <w:tcPr>
            <w:tcW w:w="523"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proofErr w:type="spellStart"/>
            <w:r w:rsidRPr="00B05830">
              <w:rPr>
                <w:color w:val="000000"/>
                <w:sz w:val="22"/>
                <w:szCs w:val="22"/>
              </w:rPr>
              <w:t>Und</w:t>
            </w:r>
            <w:proofErr w:type="spellEnd"/>
            <w:r w:rsidRPr="00B05830">
              <w:rPr>
                <w:color w:val="000000"/>
                <w:sz w:val="22"/>
                <w:szCs w:val="22"/>
              </w:rPr>
              <w:t>.</w:t>
            </w:r>
          </w:p>
        </w:tc>
        <w:tc>
          <w:tcPr>
            <w:tcW w:w="668"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r w:rsidRPr="00B05830">
              <w:rPr>
                <w:color w:val="000000"/>
                <w:sz w:val="22"/>
                <w:szCs w:val="22"/>
              </w:rPr>
              <w:t>01</w:t>
            </w:r>
          </w:p>
        </w:tc>
      </w:tr>
      <w:tr w:rsidR="00B05830" w:rsidRPr="00B05830" w:rsidTr="005F3DDB">
        <w:trPr>
          <w:trHeight w:val="285"/>
          <w:tblCellSpacing w:w="0" w:type="dxa"/>
          <w:jc w:val="center"/>
        </w:trPr>
        <w:tc>
          <w:tcPr>
            <w:tcW w:w="594"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r w:rsidRPr="00B05830">
              <w:rPr>
                <w:b/>
                <w:bCs/>
                <w:color w:val="000000"/>
                <w:sz w:val="22"/>
                <w:szCs w:val="22"/>
              </w:rPr>
              <w:t>18</w:t>
            </w:r>
          </w:p>
        </w:tc>
        <w:tc>
          <w:tcPr>
            <w:tcW w:w="3215"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B05830">
            <w:pPr>
              <w:spacing w:before="100" w:beforeAutospacing="1" w:after="100" w:afterAutospacing="1"/>
              <w:jc w:val="both"/>
              <w:rPr>
                <w:color w:val="000000"/>
                <w:sz w:val="22"/>
                <w:szCs w:val="22"/>
              </w:rPr>
            </w:pPr>
            <w:r w:rsidRPr="00B05830">
              <w:rPr>
                <w:b/>
                <w:bCs/>
                <w:color w:val="000000"/>
                <w:sz w:val="22"/>
                <w:szCs w:val="22"/>
              </w:rPr>
              <w:t>Kit Suporte para Fundo Infinito</w:t>
            </w:r>
            <w:r w:rsidRPr="00B05830">
              <w:rPr>
                <w:color w:val="000000"/>
                <w:sz w:val="22"/>
                <w:szCs w:val="22"/>
              </w:rPr>
              <w:t> com Tripés, Barra Modular e Bolsa - O kit é composto por: 02 Tripés de 2,56m - 1 Barra telescópica totalizando 3m – 01 tecido branco medindo 3x5m - Bolsa de transporte.</w:t>
            </w:r>
          </w:p>
        </w:tc>
        <w:tc>
          <w:tcPr>
            <w:tcW w:w="523"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proofErr w:type="spellStart"/>
            <w:r w:rsidRPr="00B05830">
              <w:rPr>
                <w:color w:val="000000"/>
                <w:sz w:val="22"/>
                <w:szCs w:val="22"/>
              </w:rPr>
              <w:t>Und</w:t>
            </w:r>
            <w:proofErr w:type="spellEnd"/>
            <w:r w:rsidRPr="00B05830">
              <w:rPr>
                <w:color w:val="000000"/>
                <w:sz w:val="22"/>
                <w:szCs w:val="22"/>
              </w:rPr>
              <w:t>.</w:t>
            </w:r>
          </w:p>
        </w:tc>
        <w:tc>
          <w:tcPr>
            <w:tcW w:w="668"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r w:rsidRPr="00B05830">
              <w:rPr>
                <w:color w:val="000000"/>
                <w:sz w:val="22"/>
                <w:szCs w:val="22"/>
              </w:rPr>
              <w:t>01</w:t>
            </w:r>
          </w:p>
        </w:tc>
      </w:tr>
      <w:tr w:rsidR="00B05830" w:rsidRPr="00B05830" w:rsidTr="005F3DDB">
        <w:trPr>
          <w:trHeight w:val="285"/>
          <w:tblCellSpacing w:w="0" w:type="dxa"/>
          <w:jc w:val="center"/>
        </w:trPr>
        <w:tc>
          <w:tcPr>
            <w:tcW w:w="594"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r w:rsidRPr="00B05830">
              <w:rPr>
                <w:b/>
                <w:bCs/>
                <w:color w:val="000000"/>
                <w:sz w:val="22"/>
                <w:szCs w:val="22"/>
              </w:rPr>
              <w:t>19</w:t>
            </w:r>
          </w:p>
        </w:tc>
        <w:tc>
          <w:tcPr>
            <w:tcW w:w="3215"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031CE3">
            <w:pPr>
              <w:ind w:left="60" w:right="60"/>
              <w:jc w:val="both"/>
              <w:rPr>
                <w:color w:val="000000"/>
                <w:sz w:val="22"/>
                <w:szCs w:val="22"/>
              </w:rPr>
            </w:pPr>
            <w:r w:rsidRPr="00B05830">
              <w:rPr>
                <w:b/>
                <w:bCs/>
                <w:color w:val="000000"/>
                <w:sz w:val="22"/>
                <w:szCs w:val="22"/>
              </w:rPr>
              <w:t>Microfone</w:t>
            </w:r>
            <w:r w:rsidRPr="00B05830">
              <w:rPr>
                <w:color w:val="000000"/>
                <w:sz w:val="22"/>
                <w:szCs w:val="22"/>
              </w:rPr>
              <w:t> Lapela Sem Fio digital com transmissor e receptor de 4 canais, com frequência de 2,4Ghz e um alcance de até 120M para sincronização automática. </w:t>
            </w:r>
          </w:p>
        </w:tc>
        <w:tc>
          <w:tcPr>
            <w:tcW w:w="523"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proofErr w:type="spellStart"/>
            <w:r w:rsidRPr="00B05830">
              <w:rPr>
                <w:color w:val="000000"/>
                <w:sz w:val="22"/>
                <w:szCs w:val="22"/>
              </w:rPr>
              <w:t>Und</w:t>
            </w:r>
            <w:proofErr w:type="spellEnd"/>
            <w:r w:rsidRPr="00B05830">
              <w:rPr>
                <w:color w:val="000000"/>
                <w:sz w:val="22"/>
                <w:szCs w:val="22"/>
              </w:rPr>
              <w:t>.</w:t>
            </w:r>
          </w:p>
        </w:tc>
        <w:tc>
          <w:tcPr>
            <w:tcW w:w="668" w:type="pct"/>
            <w:tcBorders>
              <w:top w:val="outset" w:sz="6" w:space="0" w:color="auto"/>
              <w:left w:val="outset" w:sz="6" w:space="0" w:color="auto"/>
              <w:bottom w:val="outset" w:sz="6" w:space="0" w:color="auto"/>
              <w:right w:val="outset" w:sz="6" w:space="0" w:color="auto"/>
            </w:tcBorders>
            <w:vAlign w:val="center"/>
            <w:hideMark/>
          </w:tcPr>
          <w:p w:rsidR="00B05830" w:rsidRPr="00B05830" w:rsidRDefault="00B05830" w:rsidP="005F3DDB">
            <w:pPr>
              <w:spacing w:before="100" w:beforeAutospacing="1" w:after="100" w:afterAutospacing="1"/>
              <w:jc w:val="center"/>
              <w:rPr>
                <w:color w:val="000000"/>
                <w:sz w:val="22"/>
                <w:szCs w:val="22"/>
              </w:rPr>
            </w:pPr>
            <w:r w:rsidRPr="00B05830">
              <w:rPr>
                <w:color w:val="000000"/>
                <w:sz w:val="22"/>
                <w:szCs w:val="22"/>
              </w:rPr>
              <w:t>01</w:t>
            </w:r>
          </w:p>
        </w:tc>
      </w:tr>
      <w:tr w:rsidR="005F3DDB" w:rsidRPr="00B05830" w:rsidTr="005F3DDB">
        <w:trPr>
          <w:trHeight w:val="285"/>
          <w:tblCellSpacing w:w="0" w:type="dxa"/>
          <w:jc w:val="center"/>
        </w:trPr>
        <w:tc>
          <w:tcPr>
            <w:tcW w:w="594" w:type="pct"/>
            <w:tcBorders>
              <w:top w:val="outset" w:sz="6" w:space="0" w:color="auto"/>
              <w:left w:val="outset" w:sz="6" w:space="0" w:color="auto"/>
              <w:bottom w:val="outset" w:sz="6" w:space="0" w:color="auto"/>
              <w:right w:val="outset" w:sz="6" w:space="0" w:color="auto"/>
            </w:tcBorders>
            <w:vAlign w:val="center"/>
          </w:tcPr>
          <w:p w:rsidR="005F3DDB" w:rsidRPr="00B05830" w:rsidRDefault="005F3DDB" w:rsidP="005F3DDB">
            <w:pPr>
              <w:spacing w:before="100" w:beforeAutospacing="1" w:after="100" w:afterAutospacing="1"/>
              <w:jc w:val="center"/>
              <w:rPr>
                <w:b/>
                <w:bCs/>
                <w:color w:val="000000"/>
                <w:sz w:val="22"/>
                <w:szCs w:val="22"/>
              </w:rPr>
            </w:pPr>
            <w:r>
              <w:rPr>
                <w:b/>
                <w:bCs/>
                <w:color w:val="000000"/>
                <w:sz w:val="22"/>
                <w:szCs w:val="22"/>
              </w:rPr>
              <w:t>20</w:t>
            </w:r>
          </w:p>
        </w:tc>
        <w:tc>
          <w:tcPr>
            <w:tcW w:w="3215" w:type="pct"/>
            <w:tcBorders>
              <w:top w:val="outset" w:sz="6" w:space="0" w:color="auto"/>
              <w:left w:val="outset" w:sz="6" w:space="0" w:color="auto"/>
              <w:bottom w:val="outset" w:sz="6" w:space="0" w:color="auto"/>
              <w:right w:val="outset" w:sz="6" w:space="0" w:color="auto"/>
            </w:tcBorders>
            <w:vAlign w:val="center"/>
          </w:tcPr>
          <w:p w:rsidR="005F3DDB" w:rsidRPr="00B05830" w:rsidRDefault="005F3DDB" w:rsidP="005F3DDB">
            <w:pPr>
              <w:ind w:left="60" w:right="60"/>
              <w:jc w:val="both"/>
              <w:rPr>
                <w:b/>
                <w:bCs/>
                <w:color w:val="000000"/>
                <w:sz w:val="22"/>
                <w:szCs w:val="22"/>
              </w:rPr>
            </w:pPr>
            <w:r w:rsidRPr="00B05830">
              <w:rPr>
                <w:b/>
                <w:bCs/>
                <w:color w:val="000000"/>
                <w:sz w:val="22"/>
                <w:szCs w:val="22"/>
              </w:rPr>
              <w:t>Gravador de Áudio</w:t>
            </w:r>
            <w:r w:rsidRPr="00B05830">
              <w:rPr>
                <w:color w:val="000000"/>
                <w:sz w:val="22"/>
                <w:szCs w:val="22"/>
              </w:rPr>
              <w:t xml:space="preserve"> Digital de Mão a pilha profissional capaz de gravar arquivos WAV/BWF em taxas de até 24 bits/96kHz e arquivos MP3 a até 320kbps, armazenamento em cartões de memória flash SD, possuindo microfones condensadores ajustáveis integrados fornecendo padrões estéreo X/Y e A/B, limitador e filtro de corte de graves (40/80/120Hz) selecionável integrados que reduzem picos e ruídos, um par de entradas combo </w:t>
            </w:r>
            <w:proofErr w:type="spellStart"/>
            <w:r w:rsidRPr="00B05830">
              <w:rPr>
                <w:color w:val="000000"/>
                <w:sz w:val="22"/>
                <w:szCs w:val="22"/>
              </w:rPr>
              <w:t>Neutrik</w:t>
            </w:r>
            <w:proofErr w:type="spellEnd"/>
            <w:r w:rsidRPr="00B05830">
              <w:rPr>
                <w:color w:val="000000"/>
                <w:sz w:val="22"/>
                <w:szCs w:val="22"/>
              </w:rPr>
              <w:t xml:space="preserve"> que aceitam conexões XLR e 1/4", com uma saída de headphone/linha de 3.5mm, porta USB 2.0, alto-falante integrado incluso, buffer de pré-gravação de 2 segundos, possuindo orifício de montagem rosqueado para fixação em tripé, capacidade de gravação de até 15 horas alimentado por pilhas.</w:t>
            </w:r>
          </w:p>
        </w:tc>
        <w:tc>
          <w:tcPr>
            <w:tcW w:w="523" w:type="pct"/>
            <w:tcBorders>
              <w:top w:val="outset" w:sz="6" w:space="0" w:color="auto"/>
              <w:left w:val="outset" w:sz="6" w:space="0" w:color="auto"/>
              <w:bottom w:val="outset" w:sz="6" w:space="0" w:color="auto"/>
              <w:right w:val="outset" w:sz="6" w:space="0" w:color="auto"/>
            </w:tcBorders>
            <w:vAlign w:val="center"/>
          </w:tcPr>
          <w:p w:rsidR="005F3DDB" w:rsidRPr="00B05830" w:rsidRDefault="005F3DDB" w:rsidP="005F3DDB">
            <w:pPr>
              <w:spacing w:before="100" w:beforeAutospacing="1" w:after="100" w:afterAutospacing="1"/>
              <w:jc w:val="center"/>
              <w:rPr>
                <w:color w:val="000000"/>
                <w:sz w:val="22"/>
                <w:szCs w:val="22"/>
              </w:rPr>
            </w:pPr>
            <w:proofErr w:type="spellStart"/>
            <w:r w:rsidRPr="00B05830">
              <w:rPr>
                <w:color w:val="000000"/>
                <w:sz w:val="22"/>
                <w:szCs w:val="22"/>
              </w:rPr>
              <w:t>Und</w:t>
            </w:r>
            <w:proofErr w:type="spellEnd"/>
            <w:r w:rsidRPr="00B05830">
              <w:rPr>
                <w:color w:val="000000"/>
                <w:sz w:val="22"/>
                <w:szCs w:val="22"/>
              </w:rPr>
              <w:t>.</w:t>
            </w:r>
          </w:p>
        </w:tc>
        <w:tc>
          <w:tcPr>
            <w:tcW w:w="668" w:type="pct"/>
            <w:tcBorders>
              <w:top w:val="outset" w:sz="6" w:space="0" w:color="auto"/>
              <w:left w:val="outset" w:sz="6" w:space="0" w:color="auto"/>
              <w:bottom w:val="outset" w:sz="6" w:space="0" w:color="auto"/>
              <w:right w:val="outset" w:sz="6" w:space="0" w:color="auto"/>
            </w:tcBorders>
            <w:vAlign w:val="center"/>
          </w:tcPr>
          <w:p w:rsidR="005F3DDB" w:rsidRPr="00B05830" w:rsidRDefault="005F3DDB" w:rsidP="005F3DDB">
            <w:pPr>
              <w:spacing w:before="100" w:beforeAutospacing="1" w:after="100" w:afterAutospacing="1"/>
              <w:jc w:val="center"/>
              <w:rPr>
                <w:color w:val="000000"/>
                <w:sz w:val="22"/>
                <w:szCs w:val="22"/>
              </w:rPr>
            </w:pPr>
            <w:r w:rsidRPr="00B05830">
              <w:rPr>
                <w:color w:val="000000"/>
                <w:sz w:val="22"/>
                <w:szCs w:val="22"/>
              </w:rPr>
              <w:t>01</w:t>
            </w:r>
          </w:p>
        </w:tc>
      </w:tr>
    </w:tbl>
    <w:p w:rsidR="00B5789F" w:rsidRDefault="00B5789F" w:rsidP="00601FD9">
      <w:pPr>
        <w:spacing w:before="100" w:beforeAutospacing="1" w:after="100" w:afterAutospacing="1"/>
        <w:rPr>
          <w:color w:val="000000"/>
          <w:sz w:val="22"/>
          <w:szCs w:val="22"/>
        </w:rPr>
      </w:pPr>
    </w:p>
    <w:p w:rsidR="007C633B" w:rsidRPr="006D6F26" w:rsidRDefault="007C633B" w:rsidP="007C633B">
      <w:pPr>
        <w:jc w:val="center"/>
        <w:rPr>
          <w:b/>
          <w:sz w:val="22"/>
          <w:szCs w:val="22"/>
        </w:rPr>
      </w:pPr>
      <w:r w:rsidRPr="006D6F26">
        <w:rPr>
          <w:b/>
          <w:sz w:val="22"/>
          <w:szCs w:val="22"/>
        </w:rPr>
        <w:lastRenderedPageBreak/>
        <w:t xml:space="preserve">EDITAL DE PREGÃO ELETRÔNICO </w:t>
      </w:r>
      <w:r>
        <w:rPr>
          <w:b/>
          <w:color w:val="FF0000"/>
          <w:sz w:val="22"/>
          <w:szCs w:val="22"/>
        </w:rPr>
        <w:t xml:space="preserve">Nº. </w:t>
      </w:r>
      <w:r w:rsidR="00B25E38">
        <w:rPr>
          <w:b/>
          <w:color w:val="FF0000"/>
          <w:sz w:val="22"/>
          <w:szCs w:val="22"/>
        </w:rPr>
        <w:t>246</w:t>
      </w:r>
      <w:r w:rsidR="00601FD9">
        <w:rPr>
          <w:b/>
          <w:color w:val="FF0000"/>
          <w:sz w:val="22"/>
          <w:szCs w:val="22"/>
        </w:rPr>
        <w:t xml:space="preserve">/2018/KAPPA/SUPEL/RO </w:t>
      </w:r>
    </w:p>
    <w:p w:rsidR="007C633B" w:rsidRPr="006D6F26" w:rsidRDefault="007C633B" w:rsidP="007C633B">
      <w:pPr>
        <w:jc w:val="center"/>
        <w:rPr>
          <w:b/>
          <w:sz w:val="22"/>
          <w:szCs w:val="22"/>
        </w:rPr>
      </w:pPr>
    </w:p>
    <w:p w:rsidR="007C633B" w:rsidRDefault="007C633B" w:rsidP="007C633B">
      <w:pPr>
        <w:pStyle w:val="Ttulo1"/>
        <w:jc w:val="center"/>
        <w:rPr>
          <w:i w:val="0"/>
          <w:color w:val="FF0000"/>
          <w:sz w:val="22"/>
          <w:szCs w:val="22"/>
        </w:rPr>
      </w:pPr>
      <w:r w:rsidRPr="00FF4804">
        <w:rPr>
          <w:i w:val="0"/>
          <w:color w:val="FF0000"/>
          <w:sz w:val="22"/>
          <w:szCs w:val="22"/>
        </w:rPr>
        <w:t>ANEXO II</w:t>
      </w:r>
    </w:p>
    <w:p w:rsidR="001572DE" w:rsidRPr="001572DE" w:rsidRDefault="001572DE" w:rsidP="001572DE"/>
    <w:p w:rsidR="00710703" w:rsidRDefault="007C633B" w:rsidP="007C633B">
      <w:pPr>
        <w:jc w:val="center"/>
        <w:rPr>
          <w:b/>
          <w:color w:val="FF0000"/>
          <w:sz w:val="22"/>
          <w:szCs w:val="22"/>
        </w:rPr>
      </w:pPr>
      <w:r w:rsidRPr="00FF4804">
        <w:rPr>
          <w:b/>
          <w:color w:val="FF0000"/>
          <w:sz w:val="22"/>
          <w:szCs w:val="22"/>
        </w:rPr>
        <w:t>QUADRO ESTIMATIVO DE PREÇOS</w:t>
      </w:r>
    </w:p>
    <w:p w:rsidR="000E4976" w:rsidRDefault="000E4976" w:rsidP="00CB2CDB">
      <w:pPr>
        <w:jc w:val="center"/>
        <w:rPr>
          <w:b/>
          <w:sz w:val="22"/>
          <w:szCs w:val="22"/>
        </w:rPr>
      </w:pPr>
    </w:p>
    <w:tbl>
      <w:tblPr>
        <w:tblW w:w="5000" w:type="pct"/>
        <w:jc w:val="center"/>
        <w:tblCellMar>
          <w:left w:w="70" w:type="dxa"/>
          <w:right w:w="70" w:type="dxa"/>
        </w:tblCellMar>
        <w:tblLook w:val="04A0" w:firstRow="1" w:lastRow="0" w:firstColumn="1" w:lastColumn="0" w:noHBand="0" w:noVBand="1"/>
      </w:tblPr>
      <w:tblGrid>
        <w:gridCol w:w="727"/>
        <w:gridCol w:w="3725"/>
        <w:gridCol w:w="871"/>
        <w:gridCol w:w="1036"/>
        <w:gridCol w:w="1569"/>
        <w:gridCol w:w="1558"/>
      </w:tblGrid>
      <w:tr w:rsidR="00F20056" w:rsidRPr="0027329C" w:rsidTr="002B6D98">
        <w:trPr>
          <w:trHeight w:val="315"/>
          <w:tblHeader/>
          <w:jc w:val="center"/>
        </w:trPr>
        <w:tc>
          <w:tcPr>
            <w:tcW w:w="38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20056" w:rsidRPr="0027329C" w:rsidRDefault="00F20056" w:rsidP="00F20056">
            <w:pPr>
              <w:jc w:val="center"/>
              <w:rPr>
                <w:b/>
                <w:bCs/>
                <w:color w:val="000000" w:themeColor="text1"/>
                <w:sz w:val="22"/>
                <w:szCs w:val="22"/>
              </w:rPr>
            </w:pPr>
            <w:r w:rsidRPr="0027329C">
              <w:rPr>
                <w:b/>
                <w:bCs/>
                <w:color w:val="000000" w:themeColor="text1"/>
                <w:sz w:val="22"/>
                <w:szCs w:val="22"/>
              </w:rPr>
              <w:t>ITEM</w:t>
            </w:r>
          </w:p>
        </w:tc>
        <w:tc>
          <w:tcPr>
            <w:tcW w:w="1979"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20056" w:rsidRPr="0027329C" w:rsidRDefault="00F20056" w:rsidP="00F20056">
            <w:pPr>
              <w:jc w:val="center"/>
              <w:rPr>
                <w:b/>
                <w:bCs/>
                <w:color w:val="000000" w:themeColor="text1"/>
                <w:sz w:val="22"/>
                <w:szCs w:val="22"/>
              </w:rPr>
            </w:pPr>
            <w:r w:rsidRPr="0027329C">
              <w:rPr>
                <w:b/>
                <w:bCs/>
                <w:color w:val="000000" w:themeColor="text1"/>
                <w:sz w:val="22"/>
                <w:szCs w:val="22"/>
              </w:rPr>
              <w:t>DESCRIÇÃO</w:t>
            </w:r>
          </w:p>
        </w:tc>
        <w:tc>
          <w:tcPr>
            <w:tcW w:w="475"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20056" w:rsidRPr="0027329C" w:rsidRDefault="00F20056" w:rsidP="00F20056">
            <w:pPr>
              <w:jc w:val="center"/>
              <w:rPr>
                <w:b/>
                <w:bCs/>
                <w:color w:val="000000" w:themeColor="text1"/>
                <w:sz w:val="22"/>
                <w:szCs w:val="22"/>
              </w:rPr>
            </w:pPr>
            <w:r w:rsidRPr="0027329C">
              <w:rPr>
                <w:b/>
                <w:bCs/>
                <w:color w:val="000000" w:themeColor="text1"/>
                <w:sz w:val="22"/>
                <w:szCs w:val="22"/>
              </w:rPr>
              <w:t>UNID</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20056" w:rsidRPr="0027329C" w:rsidRDefault="00F20056" w:rsidP="00F20056">
            <w:pPr>
              <w:jc w:val="center"/>
              <w:rPr>
                <w:b/>
                <w:bCs/>
                <w:color w:val="000000" w:themeColor="text1"/>
                <w:sz w:val="22"/>
                <w:szCs w:val="22"/>
              </w:rPr>
            </w:pPr>
            <w:r w:rsidRPr="0027329C">
              <w:rPr>
                <w:b/>
                <w:bCs/>
                <w:color w:val="000000" w:themeColor="text1"/>
                <w:sz w:val="22"/>
                <w:szCs w:val="22"/>
              </w:rPr>
              <w:t>QTDE</w:t>
            </w:r>
          </w:p>
        </w:tc>
        <w:tc>
          <w:tcPr>
            <w:tcW w:w="84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20056" w:rsidRPr="0027329C" w:rsidRDefault="00F20056" w:rsidP="00F20056">
            <w:pPr>
              <w:jc w:val="center"/>
              <w:rPr>
                <w:b/>
                <w:bCs/>
                <w:color w:val="000000" w:themeColor="text1"/>
                <w:sz w:val="22"/>
                <w:szCs w:val="22"/>
              </w:rPr>
            </w:pPr>
            <w:r w:rsidRPr="0027329C">
              <w:rPr>
                <w:b/>
                <w:bCs/>
                <w:color w:val="000000" w:themeColor="text1"/>
                <w:sz w:val="22"/>
                <w:szCs w:val="22"/>
              </w:rPr>
              <w:t>VALOR UNITÁRIO</w:t>
            </w:r>
          </w:p>
        </w:tc>
        <w:tc>
          <w:tcPr>
            <w:tcW w:w="758"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20056" w:rsidRPr="0027329C" w:rsidRDefault="00F20056" w:rsidP="00F20056">
            <w:pPr>
              <w:jc w:val="center"/>
              <w:rPr>
                <w:b/>
                <w:bCs/>
                <w:color w:val="000000" w:themeColor="text1"/>
                <w:sz w:val="22"/>
                <w:szCs w:val="22"/>
              </w:rPr>
            </w:pPr>
            <w:r w:rsidRPr="0027329C">
              <w:rPr>
                <w:b/>
                <w:bCs/>
                <w:color w:val="000000" w:themeColor="text1"/>
                <w:sz w:val="22"/>
                <w:szCs w:val="22"/>
              </w:rPr>
              <w:t>VALOR TOTAL</w:t>
            </w:r>
          </w:p>
        </w:tc>
      </w:tr>
      <w:tr w:rsidR="00F20056" w:rsidRPr="0027329C" w:rsidTr="002B6D98">
        <w:trPr>
          <w:trHeight w:val="540"/>
          <w:tblHeader/>
          <w:jc w:val="center"/>
        </w:trPr>
        <w:tc>
          <w:tcPr>
            <w:tcW w:w="383"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20056" w:rsidRPr="0027329C" w:rsidRDefault="00F20056" w:rsidP="00F20056">
            <w:pPr>
              <w:rPr>
                <w:bCs/>
                <w:color w:val="FFFFFF"/>
                <w:sz w:val="22"/>
                <w:szCs w:val="22"/>
              </w:rPr>
            </w:pPr>
          </w:p>
        </w:tc>
        <w:tc>
          <w:tcPr>
            <w:tcW w:w="1979"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20056" w:rsidRPr="0027329C" w:rsidRDefault="00F20056" w:rsidP="00F20056">
            <w:pPr>
              <w:jc w:val="both"/>
              <w:rPr>
                <w:bCs/>
                <w:color w:val="FFFFFF"/>
                <w:sz w:val="22"/>
                <w:szCs w:val="22"/>
              </w:rPr>
            </w:pPr>
          </w:p>
        </w:tc>
        <w:tc>
          <w:tcPr>
            <w:tcW w:w="475"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20056" w:rsidRPr="0027329C" w:rsidRDefault="00F20056" w:rsidP="00F20056">
            <w:pPr>
              <w:rPr>
                <w:bCs/>
                <w:color w:val="FFFFFF"/>
                <w:sz w:val="22"/>
                <w:szCs w:val="22"/>
              </w:rPr>
            </w:pPr>
          </w:p>
        </w:tc>
        <w:tc>
          <w:tcPr>
            <w:tcW w:w="562"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20056" w:rsidRPr="0027329C" w:rsidRDefault="00F20056" w:rsidP="00F20056">
            <w:pPr>
              <w:rPr>
                <w:bCs/>
                <w:color w:val="FFFFFF"/>
                <w:sz w:val="22"/>
                <w:szCs w:val="22"/>
              </w:rPr>
            </w:pPr>
          </w:p>
        </w:tc>
        <w:tc>
          <w:tcPr>
            <w:tcW w:w="843"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20056" w:rsidRPr="0027329C" w:rsidRDefault="00F20056" w:rsidP="00F20056">
            <w:pPr>
              <w:rPr>
                <w:bCs/>
                <w:color w:val="FFFFFF"/>
                <w:sz w:val="22"/>
                <w:szCs w:val="22"/>
              </w:rPr>
            </w:pPr>
          </w:p>
        </w:tc>
        <w:tc>
          <w:tcPr>
            <w:tcW w:w="758"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20056" w:rsidRPr="0027329C" w:rsidRDefault="00F20056" w:rsidP="00F20056">
            <w:pPr>
              <w:rPr>
                <w:bCs/>
                <w:color w:val="FFFFFF"/>
                <w:sz w:val="22"/>
                <w:szCs w:val="22"/>
              </w:rPr>
            </w:pPr>
          </w:p>
        </w:tc>
      </w:tr>
      <w:tr w:rsidR="00F20056" w:rsidRPr="0027329C" w:rsidTr="002B6D98">
        <w:trPr>
          <w:trHeight w:val="253"/>
          <w:tblHeader/>
          <w:jc w:val="center"/>
        </w:trPr>
        <w:tc>
          <w:tcPr>
            <w:tcW w:w="383"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20056" w:rsidRPr="0027329C" w:rsidRDefault="00F20056" w:rsidP="00F20056">
            <w:pPr>
              <w:rPr>
                <w:bCs/>
                <w:color w:val="FFFFFF"/>
                <w:sz w:val="22"/>
                <w:szCs w:val="22"/>
              </w:rPr>
            </w:pPr>
          </w:p>
        </w:tc>
        <w:tc>
          <w:tcPr>
            <w:tcW w:w="1979"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20056" w:rsidRPr="0027329C" w:rsidRDefault="00F20056" w:rsidP="00F20056">
            <w:pPr>
              <w:jc w:val="both"/>
              <w:rPr>
                <w:bCs/>
                <w:color w:val="FFFFFF"/>
                <w:sz w:val="22"/>
                <w:szCs w:val="22"/>
              </w:rPr>
            </w:pPr>
          </w:p>
        </w:tc>
        <w:tc>
          <w:tcPr>
            <w:tcW w:w="475"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20056" w:rsidRPr="0027329C" w:rsidRDefault="00F20056" w:rsidP="00F20056">
            <w:pPr>
              <w:rPr>
                <w:bCs/>
                <w:color w:val="FFFFFF"/>
                <w:sz w:val="22"/>
                <w:szCs w:val="22"/>
              </w:rPr>
            </w:pPr>
          </w:p>
        </w:tc>
        <w:tc>
          <w:tcPr>
            <w:tcW w:w="562"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20056" w:rsidRPr="0027329C" w:rsidRDefault="00F20056" w:rsidP="00F20056">
            <w:pPr>
              <w:rPr>
                <w:bCs/>
                <w:color w:val="FFFFFF"/>
                <w:sz w:val="22"/>
                <w:szCs w:val="22"/>
              </w:rPr>
            </w:pPr>
          </w:p>
        </w:tc>
        <w:tc>
          <w:tcPr>
            <w:tcW w:w="843"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20056" w:rsidRPr="0027329C" w:rsidRDefault="00F20056" w:rsidP="00F20056">
            <w:pPr>
              <w:rPr>
                <w:bCs/>
                <w:color w:val="FFFFFF"/>
                <w:sz w:val="22"/>
                <w:szCs w:val="22"/>
              </w:rPr>
            </w:pPr>
          </w:p>
        </w:tc>
        <w:tc>
          <w:tcPr>
            <w:tcW w:w="758"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20056" w:rsidRPr="0027329C" w:rsidRDefault="00F20056" w:rsidP="00F20056">
            <w:pPr>
              <w:rPr>
                <w:bCs/>
                <w:color w:val="FFFFFF"/>
                <w:sz w:val="22"/>
                <w:szCs w:val="22"/>
              </w:rPr>
            </w:pPr>
          </w:p>
        </w:tc>
      </w:tr>
      <w:tr w:rsidR="00EC1AD1" w:rsidRPr="0027329C" w:rsidTr="002B6D98">
        <w:trPr>
          <w:trHeight w:val="805"/>
          <w:jc w:val="center"/>
        </w:trPr>
        <w:tc>
          <w:tcPr>
            <w:tcW w:w="3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AD1" w:rsidRPr="0027329C" w:rsidRDefault="00EC1AD1" w:rsidP="00EC1AD1">
            <w:pPr>
              <w:jc w:val="center"/>
              <w:rPr>
                <w:bCs/>
                <w:sz w:val="22"/>
                <w:szCs w:val="22"/>
              </w:rPr>
            </w:pPr>
            <w:r w:rsidRPr="0027329C">
              <w:rPr>
                <w:bCs/>
                <w:sz w:val="22"/>
                <w:szCs w:val="22"/>
              </w:rPr>
              <w:t>1</w:t>
            </w:r>
          </w:p>
        </w:tc>
        <w:tc>
          <w:tcPr>
            <w:tcW w:w="1979" w:type="pct"/>
            <w:tcBorders>
              <w:top w:val="single" w:sz="4" w:space="0" w:color="auto"/>
              <w:left w:val="nil"/>
              <w:bottom w:val="single" w:sz="4" w:space="0" w:color="auto"/>
              <w:right w:val="single" w:sz="4" w:space="0" w:color="auto"/>
            </w:tcBorders>
            <w:shd w:val="clear" w:color="auto" w:fill="auto"/>
            <w:vAlign w:val="center"/>
            <w:hideMark/>
          </w:tcPr>
          <w:p w:rsidR="00EC1AD1" w:rsidRPr="0027329C" w:rsidRDefault="000A5FC2" w:rsidP="000A5FC2">
            <w:pPr>
              <w:jc w:val="both"/>
              <w:rPr>
                <w:sz w:val="22"/>
                <w:szCs w:val="22"/>
              </w:rPr>
            </w:pPr>
            <w:r w:rsidRPr="0027329C">
              <w:rPr>
                <w:b/>
                <w:sz w:val="22"/>
                <w:szCs w:val="22"/>
              </w:rPr>
              <w:t>Bolsa para Câmera DSLR</w:t>
            </w:r>
            <w:r w:rsidRPr="0027329C">
              <w:rPr>
                <w:sz w:val="22"/>
                <w:szCs w:val="22"/>
              </w:rPr>
              <w:t>, conforme descritivo do Anexo I – Termo de Referência.</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EC1AD1" w:rsidRPr="0027329C" w:rsidRDefault="00724366" w:rsidP="00EC1AD1">
            <w:pPr>
              <w:rPr>
                <w:sz w:val="22"/>
                <w:szCs w:val="22"/>
              </w:rPr>
            </w:pPr>
            <w:proofErr w:type="spellStart"/>
            <w:r w:rsidRPr="0027329C">
              <w:rPr>
                <w:sz w:val="22"/>
                <w:szCs w:val="22"/>
              </w:rPr>
              <w:t>Und</w:t>
            </w:r>
            <w:proofErr w:type="spellEnd"/>
            <w:r w:rsidRPr="0027329C">
              <w:rPr>
                <w:sz w:val="22"/>
                <w:szCs w:val="22"/>
              </w:rPr>
              <w:t>.</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724366" w:rsidRPr="0027329C" w:rsidRDefault="00724366" w:rsidP="00724366">
            <w:pPr>
              <w:jc w:val="center"/>
              <w:rPr>
                <w:sz w:val="22"/>
                <w:szCs w:val="22"/>
              </w:rPr>
            </w:pPr>
          </w:p>
          <w:p w:rsidR="00EC1AD1" w:rsidRPr="0027329C" w:rsidRDefault="00724366" w:rsidP="00724366">
            <w:pPr>
              <w:jc w:val="center"/>
              <w:rPr>
                <w:sz w:val="22"/>
                <w:szCs w:val="22"/>
              </w:rPr>
            </w:pPr>
            <w:r w:rsidRPr="0027329C">
              <w:rPr>
                <w:sz w:val="22"/>
                <w:szCs w:val="22"/>
              </w:rPr>
              <w:t>02</w:t>
            </w:r>
          </w:p>
        </w:tc>
        <w:tc>
          <w:tcPr>
            <w:tcW w:w="843" w:type="pct"/>
            <w:tcBorders>
              <w:top w:val="single" w:sz="4" w:space="0" w:color="auto"/>
              <w:left w:val="nil"/>
              <w:bottom w:val="single" w:sz="4" w:space="0" w:color="auto"/>
              <w:right w:val="single" w:sz="4" w:space="0" w:color="auto"/>
            </w:tcBorders>
            <w:shd w:val="clear" w:color="auto" w:fill="auto"/>
            <w:noWrap/>
            <w:vAlign w:val="center"/>
            <w:hideMark/>
          </w:tcPr>
          <w:p w:rsidR="00EC1AD1" w:rsidRPr="0027329C" w:rsidRDefault="0027329C" w:rsidP="00EC1AD1">
            <w:pPr>
              <w:rPr>
                <w:sz w:val="22"/>
                <w:szCs w:val="22"/>
              </w:rPr>
            </w:pPr>
            <w:r w:rsidRPr="0027329C">
              <w:rPr>
                <w:sz w:val="22"/>
                <w:szCs w:val="22"/>
              </w:rPr>
              <w:t>R$ 143,10</w:t>
            </w:r>
          </w:p>
        </w:tc>
        <w:tc>
          <w:tcPr>
            <w:tcW w:w="758" w:type="pct"/>
            <w:tcBorders>
              <w:top w:val="single" w:sz="4" w:space="0" w:color="auto"/>
              <w:left w:val="nil"/>
              <w:bottom w:val="single" w:sz="4" w:space="0" w:color="auto"/>
              <w:right w:val="single" w:sz="4" w:space="0" w:color="auto"/>
            </w:tcBorders>
            <w:shd w:val="clear" w:color="auto" w:fill="auto"/>
            <w:noWrap/>
            <w:vAlign w:val="center"/>
            <w:hideMark/>
          </w:tcPr>
          <w:p w:rsidR="00EC1AD1" w:rsidRPr="0027329C" w:rsidRDefault="0027329C" w:rsidP="00EC1AD1">
            <w:pPr>
              <w:rPr>
                <w:sz w:val="22"/>
                <w:szCs w:val="22"/>
              </w:rPr>
            </w:pPr>
            <w:r w:rsidRPr="0027329C">
              <w:rPr>
                <w:sz w:val="22"/>
                <w:szCs w:val="22"/>
              </w:rPr>
              <w:t>R$ 286,20</w:t>
            </w:r>
          </w:p>
        </w:tc>
      </w:tr>
      <w:tr w:rsidR="00EC1AD1" w:rsidRPr="0027329C" w:rsidTr="002B6D98">
        <w:trPr>
          <w:trHeight w:val="969"/>
          <w:jc w:val="center"/>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EC1AD1" w:rsidRPr="0027329C" w:rsidRDefault="00EC1AD1" w:rsidP="00EC1AD1">
            <w:pPr>
              <w:jc w:val="center"/>
              <w:rPr>
                <w:bCs/>
                <w:sz w:val="22"/>
                <w:szCs w:val="22"/>
              </w:rPr>
            </w:pPr>
            <w:r w:rsidRPr="0027329C">
              <w:rPr>
                <w:bCs/>
                <w:sz w:val="22"/>
                <w:szCs w:val="22"/>
              </w:rPr>
              <w:t>2</w:t>
            </w:r>
          </w:p>
        </w:tc>
        <w:tc>
          <w:tcPr>
            <w:tcW w:w="1979" w:type="pct"/>
            <w:tcBorders>
              <w:top w:val="nil"/>
              <w:left w:val="nil"/>
              <w:bottom w:val="single" w:sz="4" w:space="0" w:color="auto"/>
              <w:right w:val="single" w:sz="4" w:space="0" w:color="auto"/>
            </w:tcBorders>
            <w:shd w:val="clear" w:color="auto" w:fill="auto"/>
            <w:vAlign w:val="center"/>
            <w:hideMark/>
          </w:tcPr>
          <w:p w:rsidR="00EC1AD1" w:rsidRPr="0027329C" w:rsidRDefault="000A5FC2" w:rsidP="00EC1AD1">
            <w:pPr>
              <w:jc w:val="both"/>
              <w:rPr>
                <w:sz w:val="22"/>
                <w:szCs w:val="22"/>
              </w:rPr>
            </w:pPr>
            <w:r w:rsidRPr="00B05830">
              <w:rPr>
                <w:b/>
                <w:bCs/>
                <w:color w:val="000000"/>
                <w:sz w:val="22"/>
                <w:szCs w:val="22"/>
              </w:rPr>
              <w:t xml:space="preserve">Mesa </w:t>
            </w:r>
            <w:r w:rsidRPr="00B05830">
              <w:rPr>
                <w:color w:val="000000"/>
                <w:sz w:val="22"/>
                <w:szCs w:val="22"/>
              </w:rPr>
              <w:t>digitalizadora</w:t>
            </w:r>
            <w:r w:rsidRPr="0027329C">
              <w:rPr>
                <w:color w:val="000000"/>
                <w:sz w:val="22"/>
                <w:szCs w:val="22"/>
              </w:rPr>
              <w:t>,</w:t>
            </w:r>
            <w:r w:rsidRPr="00B05830">
              <w:rPr>
                <w:color w:val="000000"/>
                <w:sz w:val="22"/>
                <w:szCs w:val="22"/>
              </w:rPr>
              <w:t xml:space="preserve"> </w:t>
            </w:r>
            <w:r w:rsidRPr="0027329C">
              <w:rPr>
                <w:sz w:val="22"/>
                <w:szCs w:val="22"/>
              </w:rPr>
              <w:t>conforme descritivo do Anexo I – Termo de Referência.</w:t>
            </w:r>
          </w:p>
        </w:tc>
        <w:tc>
          <w:tcPr>
            <w:tcW w:w="475" w:type="pct"/>
            <w:tcBorders>
              <w:top w:val="nil"/>
              <w:left w:val="nil"/>
              <w:bottom w:val="single" w:sz="4" w:space="0" w:color="auto"/>
              <w:right w:val="single" w:sz="4" w:space="0" w:color="auto"/>
            </w:tcBorders>
            <w:shd w:val="clear" w:color="auto" w:fill="auto"/>
            <w:vAlign w:val="center"/>
            <w:hideMark/>
          </w:tcPr>
          <w:p w:rsidR="00EC1AD1" w:rsidRPr="0027329C" w:rsidRDefault="00724366" w:rsidP="00EC1AD1">
            <w:pPr>
              <w:rPr>
                <w:sz w:val="22"/>
                <w:szCs w:val="22"/>
              </w:rPr>
            </w:pPr>
            <w:proofErr w:type="spellStart"/>
            <w:r w:rsidRPr="0027329C">
              <w:rPr>
                <w:sz w:val="22"/>
                <w:szCs w:val="22"/>
              </w:rPr>
              <w:t>Und</w:t>
            </w:r>
            <w:proofErr w:type="spellEnd"/>
            <w:r w:rsidRPr="0027329C">
              <w:rPr>
                <w:sz w:val="22"/>
                <w:szCs w:val="22"/>
              </w:rPr>
              <w:t>.</w:t>
            </w:r>
          </w:p>
        </w:tc>
        <w:tc>
          <w:tcPr>
            <w:tcW w:w="562" w:type="pct"/>
            <w:tcBorders>
              <w:top w:val="nil"/>
              <w:left w:val="nil"/>
              <w:bottom w:val="single" w:sz="4" w:space="0" w:color="auto"/>
              <w:right w:val="single" w:sz="4" w:space="0" w:color="auto"/>
            </w:tcBorders>
            <w:shd w:val="clear" w:color="auto" w:fill="auto"/>
            <w:vAlign w:val="center"/>
            <w:hideMark/>
          </w:tcPr>
          <w:p w:rsidR="00724366" w:rsidRPr="0027329C" w:rsidRDefault="00724366" w:rsidP="00724366">
            <w:pPr>
              <w:jc w:val="center"/>
              <w:rPr>
                <w:sz w:val="22"/>
                <w:szCs w:val="22"/>
              </w:rPr>
            </w:pPr>
          </w:p>
          <w:p w:rsidR="00EC1AD1" w:rsidRPr="0027329C" w:rsidRDefault="00724366" w:rsidP="00724366">
            <w:pPr>
              <w:jc w:val="center"/>
              <w:rPr>
                <w:sz w:val="22"/>
                <w:szCs w:val="22"/>
              </w:rPr>
            </w:pPr>
            <w:r w:rsidRPr="0027329C">
              <w:rPr>
                <w:sz w:val="22"/>
                <w:szCs w:val="22"/>
              </w:rPr>
              <w:t>02</w:t>
            </w:r>
          </w:p>
        </w:tc>
        <w:tc>
          <w:tcPr>
            <w:tcW w:w="843" w:type="pct"/>
            <w:tcBorders>
              <w:top w:val="nil"/>
              <w:left w:val="nil"/>
              <w:bottom w:val="single" w:sz="4" w:space="0" w:color="auto"/>
              <w:right w:val="single" w:sz="4" w:space="0" w:color="auto"/>
            </w:tcBorders>
            <w:shd w:val="clear" w:color="auto" w:fill="auto"/>
            <w:noWrap/>
            <w:vAlign w:val="center"/>
            <w:hideMark/>
          </w:tcPr>
          <w:p w:rsidR="00EC1AD1" w:rsidRPr="0027329C" w:rsidRDefault="0027329C" w:rsidP="00EC1AD1">
            <w:pPr>
              <w:rPr>
                <w:sz w:val="22"/>
                <w:szCs w:val="22"/>
              </w:rPr>
            </w:pPr>
            <w:r w:rsidRPr="0027329C">
              <w:rPr>
                <w:sz w:val="22"/>
                <w:szCs w:val="22"/>
              </w:rPr>
              <w:t>R$ 1.261,98</w:t>
            </w:r>
          </w:p>
        </w:tc>
        <w:tc>
          <w:tcPr>
            <w:tcW w:w="758" w:type="pct"/>
            <w:tcBorders>
              <w:top w:val="nil"/>
              <w:left w:val="nil"/>
              <w:bottom w:val="single" w:sz="4" w:space="0" w:color="auto"/>
              <w:right w:val="single" w:sz="4" w:space="0" w:color="auto"/>
            </w:tcBorders>
            <w:shd w:val="clear" w:color="auto" w:fill="auto"/>
            <w:noWrap/>
            <w:vAlign w:val="center"/>
            <w:hideMark/>
          </w:tcPr>
          <w:p w:rsidR="00EC1AD1" w:rsidRPr="0027329C" w:rsidRDefault="0027329C" w:rsidP="00EC1AD1">
            <w:pPr>
              <w:rPr>
                <w:sz w:val="22"/>
                <w:szCs w:val="22"/>
              </w:rPr>
            </w:pPr>
            <w:r w:rsidRPr="0027329C">
              <w:rPr>
                <w:sz w:val="22"/>
                <w:szCs w:val="22"/>
              </w:rPr>
              <w:t>R$ 2.523,96</w:t>
            </w:r>
          </w:p>
        </w:tc>
      </w:tr>
      <w:tr w:rsidR="00EC1AD1" w:rsidRPr="0027329C" w:rsidTr="002B6D98">
        <w:trPr>
          <w:trHeight w:val="154"/>
          <w:jc w:val="center"/>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EC1AD1" w:rsidRPr="0027329C" w:rsidRDefault="00EC1AD1" w:rsidP="00EC1AD1">
            <w:pPr>
              <w:jc w:val="center"/>
              <w:rPr>
                <w:bCs/>
                <w:sz w:val="22"/>
                <w:szCs w:val="22"/>
              </w:rPr>
            </w:pPr>
            <w:r w:rsidRPr="0027329C">
              <w:rPr>
                <w:bCs/>
                <w:sz w:val="22"/>
                <w:szCs w:val="22"/>
              </w:rPr>
              <w:t>3</w:t>
            </w:r>
          </w:p>
        </w:tc>
        <w:tc>
          <w:tcPr>
            <w:tcW w:w="1979" w:type="pct"/>
            <w:tcBorders>
              <w:top w:val="nil"/>
              <w:left w:val="nil"/>
              <w:bottom w:val="single" w:sz="4" w:space="0" w:color="auto"/>
              <w:right w:val="single" w:sz="4" w:space="0" w:color="auto"/>
            </w:tcBorders>
            <w:shd w:val="clear" w:color="auto" w:fill="auto"/>
            <w:vAlign w:val="center"/>
            <w:hideMark/>
          </w:tcPr>
          <w:p w:rsidR="00EC1AD1" w:rsidRPr="0027329C" w:rsidRDefault="000A5FC2" w:rsidP="00EC1AD1">
            <w:pPr>
              <w:jc w:val="both"/>
              <w:rPr>
                <w:sz w:val="22"/>
                <w:szCs w:val="22"/>
              </w:rPr>
            </w:pPr>
            <w:r w:rsidRPr="00B05830">
              <w:rPr>
                <w:b/>
                <w:bCs/>
                <w:color w:val="000000"/>
                <w:sz w:val="22"/>
                <w:szCs w:val="22"/>
              </w:rPr>
              <w:t>HD </w:t>
            </w:r>
            <w:r w:rsidRPr="00B05830">
              <w:rPr>
                <w:color w:val="000000"/>
                <w:sz w:val="22"/>
                <w:szCs w:val="22"/>
              </w:rPr>
              <w:t>externo</w:t>
            </w:r>
            <w:r w:rsidRPr="0027329C">
              <w:rPr>
                <w:color w:val="000000"/>
                <w:sz w:val="22"/>
                <w:szCs w:val="22"/>
              </w:rPr>
              <w:t xml:space="preserve">, </w:t>
            </w:r>
            <w:r w:rsidRPr="0027329C">
              <w:rPr>
                <w:sz w:val="22"/>
                <w:szCs w:val="22"/>
              </w:rPr>
              <w:t>conforme descritivo do Anexo I – Termo de Referência.</w:t>
            </w:r>
          </w:p>
        </w:tc>
        <w:tc>
          <w:tcPr>
            <w:tcW w:w="475" w:type="pct"/>
            <w:tcBorders>
              <w:top w:val="nil"/>
              <w:left w:val="nil"/>
              <w:bottom w:val="single" w:sz="4" w:space="0" w:color="auto"/>
              <w:right w:val="single" w:sz="4" w:space="0" w:color="auto"/>
            </w:tcBorders>
            <w:shd w:val="clear" w:color="auto" w:fill="auto"/>
            <w:vAlign w:val="center"/>
            <w:hideMark/>
          </w:tcPr>
          <w:p w:rsidR="00EC1AD1" w:rsidRPr="0027329C" w:rsidRDefault="00724366" w:rsidP="00EC1AD1">
            <w:pPr>
              <w:rPr>
                <w:sz w:val="22"/>
                <w:szCs w:val="22"/>
              </w:rPr>
            </w:pPr>
            <w:proofErr w:type="spellStart"/>
            <w:r w:rsidRPr="0027329C">
              <w:rPr>
                <w:sz w:val="22"/>
                <w:szCs w:val="22"/>
              </w:rPr>
              <w:t>Und</w:t>
            </w:r>
            <w:proofErr w:type="spellEnd"/>
            <w:r w:rsidRPr="0027329C">
              <w:rPr>
                <w:sz w:val="22"/>
                <w:szCs w:val="22"/>
              </w:rPr>
              <w:t>.</w:t>
            </w:r>
          </w:p>
        </w:tc>
        <w:tc>
          <w:tcPr>
            <w:tcW w:w="562" w:type="pct"/>
            <w:tcBorders>
              <w:top w:val="nil"/>
              <w:left w:val="nil"/>
              <w:bottom w:val="single" w:sz="4" w:space="0" w:color="auto"/>
              <w:right w:val="single" w:sz="4" w:space="0" w:color="auto"/>
            </w:tcBorders>
            <w:shd w:val="clear" w:color="auto" w:fill="auto"/>
            <w:vAlign w:val="center"/>
            <w:hideMark/>
          </w:tcPr>
          <w:p w:rsidR="00EC1AD1" w:rsidRPr="0027329C" w:rsidRDefault="00724366" w:rsidP="00724366">
            <w:pPr>
              <w:jc w:val="center"/>
              <w:rPr>
                <w:sz w:val="22"/>
                <w:szCs w:val="22"/>
              </w:rPr>
            </w:pPr>
            <w:r w:rsidRPr="0027329C">
              <w:rPr>
                <w:sz w:val="22"/>
                <w:szCs w:val="22"/>
              </w:rPr>
              <w:t>04</w:t>
            </w:r>
          </w:p>
        </w:tc>
        <w:tc>
          <w:tcPr>
            <w:tcW w:w="843" w:type="pct"/>
            <w:tcBorders>
              <w:top w:val="nil"/>
              <w:left w:val="nil"/>
              <w:bottom w:val="single" w:sz="4" w:space="0" w:color="auto"/>
              <w:right w:val="single" w:sz="4" w:space="0" w:color="auto"/>
            </w:tcBorders>
            <w:shd w:val="clear" w:color="auto" w:fill="auto"/>
            <w:noWrap/>
            <w:vAlign w:val="center"/>
            <w:hideMark/>
          </w:tcPr>
          <w:p w:rsidR="00EC1AD1" w:rsidRPr="0027329C" w:rsidRDefault="0027329C" w:rsidP="00EC1AD1">
            <w:pPr>
              <w:rPr>
                <w:sz w:val="22"/>
                <w:szCs w:val="22"/>
              </w:rPr>
            </w:pPr>
            <w:r w:rsidRPr="0027329C">
              <w:rPr>
                <w:sz w:val="22"/>
                <w:szCs w:val="22"/>
              </w:rPr>
              <w:t>R$ 262,21</w:t>
            </w:r>
          </w:p>
        </w:tc>
        <w:tc>
          <w:tcPr>
            <w:tcW w:w="758" w:type="pct"/>
            <w:tcBorders>
              <w:top w:val="nil"/>
              <w:left w:val="nil"/>
              <w:bottom w:val="single" w:sz="4" w:space="0" w:color="auto"/>
              <w:right w:val="single" w:sz="4" w:space="0" w:color="auto"/>
            </w:tcBorders>
            <w:shd w:val="clear" w:color="auto" w:fill="auto"/>
            <w:noWrap/>
            <w:vAlign w:val="center"/>
            <w:hideMark/>
          </w:tcPr>
          <w:p w:rsidR="00EC1AD1" w:rsidRPr="0027329C" w:rsidRDefault="0027329C" w:rsidP="00EC1AD1">
            <w:pPr>
              <w:rPr>
                <w:sz w:val="22"/>
                <w:szCs w:val="22"/>
              </w:rPr>
            </w:pPr>
            <w:r w:rsidRPr="0027329C">
              <w:rPr>
                <w:sz w:val="22"/>
                <w:szCs w:val="22"/>
              </w:rPr>
              <w:t>R$ 1.048,84</w:t>
            </w:r>
          </w:p>
        </w:tc>
      </w:tr>
      <w:tr w:rsidR="00724366" w:rsidRPr="0027329C" w:rsidTr="002B6D98">
        <w:trPr>
          <w:trHeight w:val="694"/>
          <w:jc w:val="center"/>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724366" w:rsidRPr="0027329C" w:rsidRDefault="00724366" w:rsidP="00724366">
            <w:pPr>
              <w:jc w:val="center"/>
              <w:rPr>
                <w:bCs/>
                <w:sz w:val="22"/>
                <w:szCs w:val="22"/>
              </w:rPr>
            </w:pPr>
            <w:r w:rsidRPr="0027329C">
              <w:rPr>
                <w:bCs/>
                <w:sz w:val="22"/>
                <w:szCs w:val="22"/>
              </w:rPr>
              <w:t>4</w:t>
            </w:r>
          </w:p>
        </w:tc>
        <w:tc>
          <w:tcPr>
            <w:tcW w:w="1979" w:type="pct"/>
            <w:tcBorders>
              <w:top w:val="nil"/>
              <w:left w:val="nil"/>
              <w:bottom w:val="single" w:sz="4" w:space="0" w:color="auto"/>
              <w:right w:val="single" w:sz="4" w:space="0" w:color="auto"/>
            </w:tcBorders>
            <w:shd w:val="clear" w:color="auto" w:fill="auto"/>
            <w:vAlign w:val="center"/>
            <w:hideMark/>
          </w:tcPr>
          <w:p w:rsidR="00724366" w:rsidRPr="0027329C" w:rsidRDefault="00724366" w:rsidP="00724366">
            <w:pPr>
              <w:jc w:val="both"/>
              <w:rPr>
                <w:sz w:val="22"/>
                <w:szCs w:val="22"/>
              </w:rPr>
            </w:pPr>
            <w:r w:rsidRPr="00B05830">
              <w:rPr>
                <w:b/>
                <w:bCs/>
                <w:color w:val="000000"/>
                <w:sz w:val="22"/>
                <w:szCs w:val="22"/>
              </w:rPr>
              <w:t>Kit Studio</w:t>
            </w:r>
            <w:r w:rsidRPr="0027329C">
              <w:rPr>
                <w:b/>
                <w:bCs/>
                <w:color w:val="000000"/>
                <w:sz w:val="22"/>
                <w:szCs w:val="22"/>
              </w:rPr>
              <w:t xml:space="preserve">, </w:t>
            </w:r>
            <w:r w:rsidRPr="0027329C">
              <w:rPr>
                <w:sz w:val="22"/>
                <w:szCs w:val="22"/>
              </w:rPr>
              <w:t>conforme descritivo do Anexo I – Termo de Referência.</w:t>
            </w:r>
          </w:p>
        </w:tc>
        <w:tc>
          <w:tcPr>
            <w:tcW w:w="475" w:type="pct"/>
            <w:tcBorders>
              <w:top w:val="nil"/>
              <w:left w:val="nil"/>
              <w:bottom w:val="single" w:sz="4" w:space="0" w:color="auto"/>
              <w:right w:val="single" w:sz="4" w:space="0" w:color="auto"/>
            </w:tcBorders>
            <w:shd w:val="clear" w:color="auto" w:fill="auto"/>
            <w:vAlign w:val="center"/>
            <w:hideMark/>
          </w:tcPr>
          <w:p w:rsidR="00724366" w:rsidRPr="0027329C" w:rsidRDefault="00724366" w:rsidP="00724366">
            <w:pPr>
              <w:rPr>
                <w:sz w:val="22"/>
                <w:szCs w:val="22"/>
              </w:rPr>
            </w:pPr>
            <w:proofErr w:type="spellStart"/>
            <w:r w:rsidRPr="0027329C">
              <w:rPr>
                <w:sz w:val="22"/>
                <w:szCs w:val="22"/>
              </w:rPr>
              <w:t>Und</w:t>
            </w:r>
            <w:proofErr w:type="spellEnd"/>
            <w:r w:rsidRPr="0027329C">
              <w:rPr>
                <w:sz w:val="22"/>
                <w:szCs w:val="22"/>
              </w:rPr>
              <w:t>.</w:t>
            </w:r>
          </w:p>
        </w:tc>
        <w:tc>
          <w:tcPr>
            <w:tcW w:w="562" w:type="pct"/>
            <w:tcBorders>
              <w:top w:val="outset" w:sz="6" w:space="0" w:color="auto"/>
              <w:left w:val="outset" w:sz="6" w:space="0" w:color="auto"/>
              <w:bottom w:val="outset" w:sz="6" w:space="0" w:color="auto"/>
              <w:right w:val="outset" w:sz="6" w:space="0" w:color="auto"/>
            </w:tcBorders>
            <w:vAlign w:val="center"/>
            <w:hideMark/>
          </w:tcPr>
          <w:p w:rsidR="00724366" w:rsidRPr="00B05830" w:rsidRDefault="00724366" w:rsidP="00724366">
            <w:pPr>
              <w:spacing w:before="100" w:beforeAutospacing="1" w:after="100" w:afterAutospacing="1"/>
              <w:jc w:val="center"/>
              <w:rPr>
                <w:color w:val="000000"/>
                <w:sz w:val="22"/>
                <w:szCs w:val="22"/>
              </w:rPr>
            </w:pPr>
            <w:r w:rsidRPr="00B05830">
              <w:rPr>
                <w:color w:val="000000"/>
                <w:sz w:val="22"/>
                <w:szCs w:val="22"/>
              </w:rPr>
              <w:t>01</w:t>
            </w:r>
          </w:p>
        </w:tc>
        <w:tc>
          <w:tcPr>
            <w:tcW w:w="843" w:type="pct"/>
            <w:tcBorders>
              <w:top w:val="nil"/>
              <w:left w:val="nil"/>
              <w:bottom w:val="single" w:sz="4" w:space="0" w:color="auto"/>
              <w:right w:val="single" w:sz="4" w:space="0" w:color="auto"/>
            </w:tcBorders>
            <w:shd w:val="clear" w:color="auto" w:fill="auto"/>
            <w:noWrap/>
            <w:vAlign w:val="center"/>
            <w:hideMark/>
          </w:tcPr>
          <w:p w:rsidR="00724366" w:rsidRPr="0027329C" w:rsidRDefault="0027329C" w:rsidP="00724366">
            <w:pPr>
              <w:rPr>
                <w:sz w:val="22"/>
                <w:szCs w:val="22"/>
              </w:rPr>
            </w:pPr>
            <w:r w:rsidRPr="0027329C">
              <w:rPr>
                <w:sz w:val="22"/>
                <w:szCs w:val="22"/>
              </w:rPr>
              <w:t>R$ 663,41</w:t>
            </w:r>
          </w:p>
        </w:tc>
        <w:tc>
          <w:tcPr>
            <w:tcW w:w="758" w:type="pct"/>
            <w:tcBorders>
              <w:top w:val="nil"/>
              <w:left w:val="nil"/>
              <w:bottom w:val="single" w:sz="4" w:space="0" w:color="auto"/>
              <w:right w:val="single" w:sz="4" w:space="0" w:color="auto"/>
            </w:tcBorders>
            <w:shd w:val="clear" w:color="auto" w:fill="auto"/>
            <w:noWrap/>
            <w:vAlign w:val="center"/>
            <w:hideMark/>
          </w:tcPr>
          <w:p w:rsidR="00724366" w:rsidRPr="0027329C" w:rsidRDefault="0027329C" w:rsidP="00724366">
            <w:pPr>
              <w:rPr>
                <w:sz w:val="22"/>
                <w:szCs w:val="22"/>
              </w:rPr>
            </w:pPr>
            <w:r w:rsidRPr="0027329C">
              <w:rPr>
                <w:sz w:val="22"/>
                <w:szCs w:val="22"/>
              </w:rPr>
              <w:t>R$ 663,41</w:t>
            </w:r>
          </w:p>
        </w:tc>
      </w:tr>
      <w:tr w:rsidR="00724366" w:rsidRPr="0027329C" w:rsidTr="002B6D98">
        <w:trPr>
          <w:trHeight w:val="322"/>
          <w:jc w:val="center"/>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724366" w:rsidRPr="0027329C" w:rsidRDefault="00724366" w:rsidP="00724366">
            <w:pPr>
              <w:jc w:val="center"/>
              <w:rPr>
                <w:bCs/>
                <w:sz w:val="22"/>
                <w:szCs w:val="22"/>
              </w:rPr>
            </w:pPr>
            <w:r w:rsidRPr="0027329C">
              <w:rPr>
                <w:bCs/>
                <w:sz w:val="22"/>
                <w:szCs w:val="22"/>
              </w:rPr>
              <w:t>5</w:t>
            </w:r>
          </w:p>
        </w:tc>
        <w:tc>
          <w:tcPr>
            <w:tcW w:w="1979" w:type="pct"/>
            <w:tcBorders>
              <w:top w:val="nil"/>
              <w:left w:val="nil"/>
              <w:bottom w:val="single" w:sz="4" w:space="0" w:color="auto"/>
              <w:right w:val="single" w:sz="4" w:space="0" w:color="auto"/>
            </w:tcBorders>
            <w:shd w:val="clear" w:color="auto" w:fill="auto"/>
            <w:vAlign w:val="center"/>
            <w:hideMark/>
          </w:tcPr>
          <w:p w:rsidR="00724366" w:rsidRPr="0027329C" w:rsidRDefault="00724366" w:rsidP="00724366">
            <w:pPr>
              <w:jc w:val="both"/>
              <w:rPr>
                <w:sz w:val="22"/>
                <w:szCs w:val="22"/>
              </w:rPr>
            </w:pPr>
            <w:r w:rsidRPr="0027329C">
              <w:rPr>
                <w:rStyle w:val="Forte"/>
                <w:color w:val="000000"/>
                <w:sz w:val="22"/>
                <w:szCs w:val="22"/>
              </w:rPr>
              <w:t>Dome – </w:t>
            </w:r>
            <w:r w:rsidRPr="0027329C">
              <w:rPr>
                <w:color w:val="000000"/>
                <w:sz w:val="22"/>
                <w:szCs w:val="22"/>
              </w:rPr>
              <w:t xml:space="preserve">Acessório para câmera go pro, </w:t>
            </w:r>
            <w:r w:rsidRPr="0027329C">
              <w:rPr>
                <w:sz w:val="22"/>
                <w:szCs w:val="22"/>
              </w:rPr>
              <w:t>conforme descritivo do Anexo I – Termo de Referência.</w:t>
            </w:r>
          </w:p>
        </w:tc>
        <w:tc>
          <w:tcPr>
            <w:tcW w:w="475" w:type="pct"/>
            <w:tcBorders>
              <w:top w:val="nil"/>
              <w:left w:val="nil"/>
              <w:bottom w:val="single" w:sz="4" w:space="0" w:color="auto"/>
              <w:right w:val="single" w:sz="4" w:space="0" w:color="auto"/>
            </w:tcBorders>
            <w:shd w:val="clear" w:color="auto" w:fill="auto"/>
            <w:vAlign w:val="center"/>
            <w:hideMark/>
          </w:tcPr>
          <w:p w:rsidR="00724366" w:rsidRPr="0027329C" w:rsidRDefault="00724366" w:rsidP="00724366">
            <w:pPr>
              <w:rPr>
                <w:sz w:val="22"/>
                <w:szCs w:val="22"/>
              </w:rPr>
            </w:pPr>
            <w:proofErr w:type="spellStart"/>
            <w:r w:rsidRPr="0027329C">
              <w:rPr>
                <w:sz w:val="22"/>
                <w:szCs w:val="22"/>
              </w:rPr>
              <w:t>Und</w:t>
            </w:r>
            <w:proofErr w:type="spellEnd"/>
            <w:r w:rsidRPr="0027329C">
              <w:rPr>
                <w:sz w:val="22"/>
                <w:szCs w:val="22"/>
              </w:rPr>
              <w:t>.</w:t>
            </w:r>
          </w:p>
        </w:tc>
        <w:tc>
          <w:tcPr>
            <w:tcW w:w="562" w:type="pct"/>
            <w:tcBorders>
              <w:top w:val="outset" w:sz="6" w:space="0" w:color="auto"/>
              <w:left w:val="outset" w:sz="6" w:space="0" w:color="auto"/>
              <w:bottom w:val="outset" w:sz="6" w:space="0" w:color="auto"/>
              <w:right w:val="outset" w:sz="6" w:space="0" w:color="auto"/>
            </w:tcBorders>
            <w:vAlign w:val="center"/>
            <w:hideMark/>
          </w:tcPr>
          <w:p w:rsidR="00724366" w:rsidRPr="00B05830" w:rsidRDefault="00724366" w:rsidP="00724366">
            <w:pPr>
              <w:spacing w:before="100" w:beforeAutospacing="1" w:after="100" w:afterAutospacing="1"/>
              <w:jc w:val="center"/>
              <w:rPr>
                <w:color w:val="000000"/>
                <w:sz w:val="22"/>
                <w:szCs w:val="22"/>
              </w:rPr>
            </w:pPr>
            <w:r w:rsidRPr="00B05830">
              <w:rPr>
                <w:color w:val="000000"/>
                <w:sz w:val="22"/>
                <w:szCs w:val="22"/>
              </w:rPr>
              <w:t>01</w:t>
            </w:r>
          </w:p>
        </w:tc>
        <w:tc>
          <w:tcPr>
            <w:tcW w:w="843" w:type="pct"/>
            <w:tcBorders>
              <w:top w:val="nil"/>
              <w:left w:val="nil"/>
              <w:bottom w:val="single" w:sz="4" w:space="0" w:color="auto"/>
              <w:right w:val="single" w:sz="4" w:space="0" w:color="auto"/>
            </w:tcBorders>
            <w:shd w:val="clear" w:color="auto" w:fill="auto"/>
            <w:noWrap/>
            <w:vAlign w:val="center"/>
            <w:hideMark/>
          </w:tcPr>
          <w:p w:rsidR="00724366" w:rsidRPr="0027329C" w:rsidRDefault="0027329C" w:rsidP="00724366">
            <w:pPr>
              <w:rPr>
                <w:sz w:val="22"/>
                <w:szCs w:val="22"/>
              </w:rPr>
            </w:pPr>
            <w:r w:rsidRPr="0027329C">
              <w:rPr>
                <w:sz w:val="22"/>
                <w:szCs w:val="22"/>
              </w:rPr>
              <w:t>R$ 159,82</w:t>
            </w:r>
          </w:p>
        </w:tc>
        <w:tc>
          <w:tcPr>
            <w:tcW w:w="758" w:type="pct"/>
            <w:tcBorders>
              <w:top w:val="nil"/>
              <w:left w:val="nil"/>
              <w:bottom w:val="single" w:sz="4" w:space="0" w:color="auto"/>
              <w:right w:val="single" w:sz="4" w:space="0" w:color="auto"/>
            </w:tcBorders>
            <w:shd w:val="clear" w:color="auto" w:fill="auto"/>
            <w:noWrap/>
            <w:vAlign w:val="center"/>
            <w:hideMark/>
          </w:tcPr>
          <w:p w:rsidR="00724366" w:rsidRPr="0027329C" w:rsidRDefault="0027329C" w:rsidP="00724366">
            <w:pPr>
              <w:rPr>
                <w:sz w:val="22"/>
                <w:szCs w:val="22"/>
              </w:rPr>
            </w:pPr>
            <w:r w:rsidRPr="0027329C">
              <w:rPr>
                <w:sz w:val="22"/>
                <w:szCs w:val="22"/>
              </w:rPr>
              <w:t>R$ 159,82</w:t>
            </w:r>
          </w:p>
        </w:tc>
      </w:tr>
      <w:tr w:rsidR="00724366" w:rsidRPr="0027329C" w:rsidTr="002B6D98">
        <w:trPr>
          <w:trHeight w:val="468"/>
          <w:jc w:val="center"/>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724366" w:rsidRPr="0027329C" w:rsidRDefault="00724366" w:rsidP="00724366">
            <w:pPr>
              <w:jc w:val="center"/>
              <w:rPr>
                <w:bCs/>
                <w:sz w:val="22"/>
                <w:szCs w:val="22"/>
              </w:rPr>
            </w:pPr>
            <w:r w:rsidRPr="0027329C">
              <w:rPr>
                <w:bCs/>
                <w:sz w:val="22"/>
                <w:szCs w:val="22"/>
              </w:rPr>
              <w:t>6</w:t>
            </w:r>
          </w:p>
        </w:tc>
        <w:tc>
          <w:tcPr>
            <w:tcW w:w="1979" w:type="pct"/>
            <w:tcBorders>
              <w:top w:val="nil"/>
              <w:left w:val="nil"/>
              <w:bottom w:val="single" w:sz="4" w:space="0" w:color="auto"/>
              <w:right w:val="single" w:sz="4" w:space="0" w:color="auto"/>
            </w:tcBorders>
            <w:shd w:val="clear" w:color="auto" w:fill="auto"/>
            <w:vAlign w:val="center"/>
            <w:hideMark/>
          </w:tcPr>
          <w:p w:rsidR="00724366" w:rsidRPr="0027329C" w:rsidRDefault="00724366" w:rsidP="00724366">
            <w:pPr>
              <w:jc w:val="both"/>
              <w:rPr>
                <w:sz w:val="22"/>
                <w:szCs w:val="22"/>
              </w:rPr>
            </w:pPr>
            <w:r w:rsidRPr="0027329C">
              <w:rPr>
                <w:rStyle w:val="Forte"/>
                <w:color w:val="000000"/>
                <w:sz w:val="22"/>
                <w:szCs w:val="22"/>
              </w:rPr>
              <w:t>Kit Bateria + carregador</w:t>
            </w:r>
            <w:r w:rsidRPr="0027329C">
              <w:rPr>
                <w:color w:val="000000"/>
                <w:sz w:val="22"/>
                <w:szCs w:val="22"/>
              </w:rPr>
              <w:t xml:space="preserve"> compatível, </w:t>
            </w:r>
            <w:r w:rsidRPr="0027329C">
              <w:rPr>
                <w:sz w:val="22"/>
                <w:szCs w:val="22"/>
              </w:rPr>
              <w:t>conforme descritivo do Anexo I – Termo de Referência.</w:t>
            </w:r>
          </w:p>
        </w:tc>
        <w:tc>
          <w:tcPr>
            <w:tcW w:w="475" w:type="pct"/>
            <w:tcBorders>
              <w:top w:val="nil"/>
              <w:left w:val="nil"/>
              <w:bottom w:val="single" w:sz="4" w:space="0" w:color="auto"/>
              <w:right w:val="single" w:sz="4" w:space="0" w:color="auto"/>
            </w:tcBorders>
            <w:shd w:val="clear" w:color="auto" w:fill="auto"/>
            <w:vAlign w:val="center"/>
            <w:hideMark/>
          </w:tcPr>
          <w:p w:rsidR="00724366" w:rsidRPr="0027329C" w:rsidRDefault="00724366" w:rsidP="00724366">
            <w:pPr>
              <w:rPr>
                <w:sz w:val="22"/>
                <w:szCs w:val="22"/>
              </w:rPr>
            </w:pPr>
            <w:proofErr w:type="spellStart"/>
            <w:r w:rsidRPr="0027329C">
              <w:rPr>
                <w:sz w:val="22"/>
                <w:szCs w:val="22"/>
              </w:rPr>
              <w:t>Und</w:t>
            </w:r>
            <w:proofErr w:type="spellEnd"/>
            <w:r w:rsidRPr="0027329C">
              <w:rPr>
                <w:sz w:val="22"/>
                <w:szCs w:val="22"/>
              </w:rPr>
              <w:t>.</w:t>
            </w:r>
          </w:p>
        </w:tc>
        <w:tc>
          <w:tcPr>
            <w:tcW w:w="562" w:type="pct"/>
            <w:tcBorders>
              <w:top w:val="outset" w:sz="6" w:space="0" w:color="auto"/>
              <w:left w:val="outset" w:sz="6" w:space="0" w:color="auto"/>
              <w:bottom w:val="outset" w:sz="6" w:space="0" w:color="auto"/>
              <w:right w:val="outset" w:sz="6" w:space="0" w:color="auto"/>
            </w:tcBorders>
            <w:vAlign w:val="center"/>
            <w:hideMark/>
          </w:tcPr>
          <w:p w:rsidR="00724366" w:rsidRPr="00B05830" w:rsidRDefault="00724366" w:rsidP="00724366">
            <w:pPr>
              <w:spacing w:before="100" w:beforeAutospacing="1" w:after="100" w:afterAutospacing="1"/>
              <w:jc w:val="center"/>
              <w:rPr>
                <w:color w:val="000000"/>
                <w:sz w:val="22"/>
                <w:szCs w:val="22"/>
              </w:rPr>
            </w:pPr>
            <w:r w:rsidRPr="00B05830">
              <w:rPr>
                <w:color w:val="000000"/>
                <w:sz w:val="22"/>
                <w:szCs w:val="22"/>
              </w:rPr>
              <w:t>03</w:t>
            </w:r>
          </w:p>
        </w:tc>
        <w:tc>
          <w:tcPr>
            <w:tcW w:w="843" w:type="pct"/>
            <w:tcBorders>
              <w:top w:val="nil"/>
              <w:left w:val="nil"/>
              <w:bottom w:val="single" w:sz="4" w:space="0" w:color="auto"/>
              <w:right w:val="single" w:sz="4" w:space="0" w:color="auto"/>
            </w:tcBorders>
            <w:shd w:val="clear" w:color="auto" w:fill="auto"/>
            <w:noWrap/>
            <w:vAlign w:val="center"/>
            <w:hideMark/>
          </w:tcPr>
          <w:p w:rsidR="00724366" w:rsidRPr="0027329C" w:rsidRDefault="0027329C" w:rsidP="00724366">
            <w:pPr>
              <w:rPr>
                <w:sz w:val="22"/>
                <w:szCs w:val="22"/>
              </w:rPr>
            </w:pPr>
            <w:r w:rsidRPr="0027329C">
              <w:rPr>
                <w:sz w:val="22"/>
                <w:szCs w:val="22"/>
              </w:rPr>
              <w:t>R$ 104,41</w:t>
            </w:r>
          </w:p>
        </w:tc>
        <w:tc>
          <w:tcPr>
            <w:tcW w:w="758" w:type="pct"/>
            <w:tcBorders>
              <w:top w:val="nil"/>
              <w:left w:val="nil"/>
              <w:bottom w:val="single" w:sz="4" w:space="0" w:color="auto"/>
              <w:right w:val="single" w:sz="4" w:space="0" w:color="auto"/>
            </w:tcBorders>
            <w:shd w:val="clear" w:color="auto" w:fill="auto"/>
            <w:noWrap/>
            <w:vAlign w:val="center"/>
            <w:hideMark/>
          </w:tcPr>
          <w:p w:rsidR="00724366" w:rsidRPr="0027329C" w:rsidRDefault="0027329C" w:rsidP="00724366">
            <w:pPr>
              <w:rPr>
                <w:sz w:val="22"/>
                <w:szCs w:val="22"/>
              </w:rPr>
            </w:pPr>
            <w:r w:rsidRPr="0027329C">
              <w:rPr>
                <w:sz w:val="22"/>
                <w:szCs w:val="22"/>
              </w:rPr>
              <w:t>R$ 313,23</w:t>
            </w:r>
          </w:p>
        </w:tc>
      </w:tr>
      <w:tr w:rsidR="00724366" w:rsidRPr="0027329C" w:rsidTr="002B6D98">
        <w:trPr>
          <w:trHeight w:val="70"/>
          <w:jc w:val="center"/>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724366" w:rsidRPr="0027329C" w:rsidRDefault="00724366" w:rsidP="00724366">
            <w:pPr>
              <w:jc w:val="center"/>
              <w:rPr>
                <w:bCs/>
                <w:color w:val="FF0000"/>
                <w:sz w:val="22"/>
                <w:szCs w:val="22"/>
              </w:rPr>
            </w:pPr>
            <w:r w:rsidRPr="0027329C">
              <w:rPr>
                <w:bCs/>
                <w:color w:val="000000" w:themeColor="text1"/>
                <w:sz w:val="22"/>
                <w:szCs w:val="22"/>
              </w:rPr>
              <w:t>7</w:t>
            </w:r>
          </w:p>
        </w:tc>
        <w:tc>
          <w:tcPr>
            <w:tcW w:w="1979" w:type="pct"/>
            <w:tcBorders>
              <w:top w:val="nil"/>
              <w:left w:val="nil"/>
              <w:bottom w:val="single" w:sz="4" w:space="0" w:color="auto"/>
              <w:right w:val="single" w:sz="4" w:space="0" w:color="auto"/>
            </w:tcBorders>
            <w:shd w:val="clear" w:color="auto" w:fill="auto"/>
            <w:vAlign w:val="center"/>
            <w:hideMark/>
          </w:tcPr>
          <w:p w:rsidR="00724366" w:rsidRPr="0027329C" w:rsidRDefault="00724366" w:rsidP="002B6D98">
            <w:pPr>
              <w:jc w:val="both"/>
              <w:rPr>
                <w:sz w:val="22"/>
                <w:szCs w:val="22"/>
              </w:rPr>
            </w:pPr>
            <w:r w:rsidRPr="0027329C">
              <w:rPr>
                <w:rStyle w:val="Forte"/>
                <w:color w:val="000000"/>
                <w:sz w:val="22"/>
                <w:szCs w:val="22"/>
              </w:rPr>
              <w:t>Câmera DSLR,</w:t>
            </w:r>
            <w:r w:rsidRPr="0027329C">
              <w:rPr>
                <w:sz w:val="22"/>
                <w:szCs w:val="22"/>
              </w:rPr>
              <w:t xml:space="preserve"> conforme descritivo do Anexo I – Termo de Referência.</w:t>
            </w:r>
          </w:p>
        </w:tc>
        <w:tc>
          <w:tcPr>
            <w:tcW w:w="475" w:type="pct"/>
            <w:tcBorders>
              <w:top w:val="nil"/>
              <w:left w:val="nil"/>
              <w:bottom w:val="single" w:sz="4" w:space="0" w:color="auto"/>
              <w:right w:val="single" w:sz="4" w:space="0" w:color="auto"/>
            </w:tcBorders>
            <w:shd w:val="clear" w:color="auto" w:fill="auto"/>
            <w:vAlign w:val="center"/>
            <w:hideMark/>
          </w:tcPr>
          <w:p w:rsidR="00724366" w:rsidRPr="0027329C" w:rsidRDefault="00724366" w:rsidP="00724366">
            <w:pPr>
              <w:rPr>
                <w:sz w:val="22"/>
                <w:szCs w:val="22"/>
              </w:rPr>
            </w:pPr>
            <w:proofErr w:type="spellStart"/>
            <w:r w:rsidRPr="0027329C">
              <w:rPr>
                <w:sz w:val="22"/>
                <w:szCs w:val="22"/>
              </w:rPr>
              <w:t>Und</w:t>
            </w:r>
            <w:proofErr w:type="spellEnd"/>
            <w:r w:rsidRPr="0027329C">
              <w:rPr>
                <w:sz w:val="22"/>
                <w:szCs w:val="22"/>
              </w:rPr>
              <w:t>.</w:t>
            </w:r>
          </w:p>
        </w:tc>
        <w:tc>
          <w:tcPr>
            <w:tcW w:w="562" w:type="pct"/>
            <w:tcBorders>
              <w:top w:val="outset" w:sz="6" w:space="0" w:color="auto"/>
              <w:left w:val="outset" w:sz="6" w:space="0" w:color="auto"/>
              <w:bottom w:val="outset" w:sz="6" w:space="0" w:color="auto"/>
              <w:right w:val="outset" w:sz="6" w:space="0" w:color="auto"/>
            </w:tcBorders>
            <w:vAlign w:val="center"/>
            <w:hideMark/>
          </w:tcPr>
          <w:p w:rsidR="00724366" w:rsidRPr="00B05830" w:rsidRDefault="00724366" w:rsidP="00724366">
            <w:pPr>
              <w:spacing w:before="100" w:beforeAutospacing="1" w:after="100" w:afterAutospacing="1"/>
              <w:jc w:val="center"/>
              <w:rPr>
                <w:color w:val="000000"/>
                <w:sz w:val="22"/>
                <w:szCs w:val="22"/>
              </w:rPr>
            </w:pPr>
            <w:r w:rsidRPr="00B05830">
              <w:rPr>
                <w:color w:val="000000"/>
                <w:sz w:val="22"/>
                <w:szCs w:val="22"/>
              </w:rPr>
              <w:t>02</w:t>
            </w:r>
          </w:p>
        </w:tc>
        <w:tc>
          <w:tcPr>
            <w:tcW w:w="843" w:type="pct"/>
            <w:tcBorders>
              <w:top w:val="nil"/>
              <w:left w:val="nil"/>
              <w:bottom w:val="single" w:sz="4" w:space="0" w:color="auto"/>
              <w:right w:val="single" w:sz="4" w:space="0" w:color="auto"/>
            </w:tcBorders>
            <w:shd w:val="clear" w:color="auto" w:fill="auto"/>
            <w:noWrap/>
            <w:vAlign w:val="center"/>
            <w:hideMark/>
          </w:tcPr>
          <w:p w:rsidR="00724366" w:rsidRPr="0027329C" w:rsidRDefault="0027329C" w:rsidP="00724366">
            <w:pPr>
              <w:rPr>
                <w:sz w:val="22"/>
                <w:szCs w:val="22"/>
              </w:rPr>
            </w:pPr>
            <w:r w:rsidRPr="0027329C">
              <w:rPr>
                <w:sz w:val="22"/>
                <w:szCs w:val="22"/>
              </w:rPr>
              <w:t>R$ 5.753,00</w:t>
            </w:r>
          </w:p>
        </w:tc>
        <w:tc>
          <w:tcPr>
            <w:tcW w:w="758" w:type="pct"/>
            <w:tcBorders>
              <w:top w:val="nil"/>
              <w:left w:val="nil"/>
              <w:bottom w:val="single" w:sz="4" w:space="0" w:color="auto"/>
              <w:right w:val="single" w:sz="4" w:space="0" w:color="auto"/>
            </w:tcBorders>
            <w:shd w:val="clear" w:color="auto" w:fill="auto"/>
            <w:noWrap/>
            <w:vAlign w:val="center"/>
            <w:hideMark/>
          </w:tcPr>
          <w:p w:rsidR="00724366" w:rsidRPr="0027329C" w:rsidRDefault="0027329C" w:rsidP="00724366">
            <w:pPr>
              <w:rPr>
                <w:sz w:val="22"/>
                <w:szCs w:val="22"/>
              </w:rPr>
            </w:pPr>
            <w:r w:rsidRPr="0027329C">
              <w:rPr>
                <w:sz w:val="22"/>
                <w:szCs w:val="22"/>
              </w:rPr>
              <w:t>R$ 11.506,00</w:t>
            </w:r>
          </w:p>
        </w:tc>
      </w:tr>
      <w:tr w:rsidR="0027329C" w:rsidRPr="0027329C" w:rsidTr="002B6D98">
        <w:trPr>
          <w:trHeight w:val="70"/>
          <w:jc w:val="center"/>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27329C" w:rsidRPr="0027329C" w:rsidRDefault="0027329C" w:rsidP="0027329C">
            <w:pPr>
              <w:jc w:val="center"/>
              <w:rPr>
                <w:bCs/>
                <w:sz w:val="22"/>
                <w:szCs w:val="22"/>
              </w:rPr>
            </w:pPr>
            <w:r w:rsidRPr="0027329C">
              <w:rPr>
                <w:bCs/>
                <w:sz w:val="22"/>
                <w:szCs w:val="22"/>
              </w:rPr>
              <w:t>8</w:t>
            </w:r>
          </w:p>
        </w:tc>
        <w:tc>
          <w:tcPr>
            <w:tcW w:w="1979" w:type="pct"/>
            <w:tcBorders>
              <w:top w:val="nil"/>
              <w:left w:val="nil"/>
              <w:bottom w:val="single" w:sz="4" w:space="0" w:color="auto"/>
              <w:right w:val="single" w:sz="4" w:space="0" w:color="auto"/>
            </w:tcBorders>
            <w:shd w:val="clear" w:color="auto" w:fill="auto"/>
            <w:vAlign w:val="center"/>
            <w:hideMark/>
          </w:tcPr>
          <w:p w:rsidR="0027329C" w:rsidRPr="0027329C" w:rsidRDefault="0027329C" w:rsidP="002B6D98">
            <w:pPr>
              <w:pStyle w:val="textojustificado"/>
              <w:spacing w:before="120" w:after="120"/>
              <w:ind w:right="120"/>
              <w:jc w:val="both"/>
              <w:rPr>
                <w:sz w:val="22"/>
                <w:szCs w:val="22"/>
              </w:rPr>
            </w:pPr>
            <w:r w:rsidRPr="0027329C">
              <w:rPr>
                <w:rStyle w:val="Forte"/>
                <w:color w:val="000000"/>
                <w:sz w:val="22"/>
                <w:szCs w:val="22"/>
              </w:rPr>
              <w:t>Objetiva (Lente),</w:t>
            </w:r>
            <w:r w:rsidRPr="0027329C">
              <w:rPr>
                <w:sz w:val="22"/>
                <w:szCs w:val="22"/>
              </w:rPr>
              <w:t xml:space="preserve"> conforme descritivo do Anexo I – Termo de Referência.</w:t>
            </w:r>
          </w:p>
        </w:tc>
        <w:tc>
          <w:tcPr>
            <w:tcW w:w="475" w:type="pct"/>
            <w:tcBorders>
              <w:top w:val="nil"/>
              <w:left w:val="nil"/>
              <w:bottom w:val="single" w:sz="4" w:space="0" w:color="auto"/>
              <w:right w:val="single" w:sz="4" w:space="0" w:color="auto"/>
            </w:tcBorders>
            <w:shd w:val="clear" w:color="auto" w:fill="auto"/>
            <w:vAlign w:val="center"/>
            <w:hideMark/>
          </w:tcPr>
          <w:p w:rsidR="0027329C" w:rsidRPr="0027329C" w:rsidRDefault="0027329C" w:rsidP="0027329C">
            <w:pPr>
              <w:rPr>
                <w:sz w:val="22"/>
                <w:szCs w:val="22"/>
              </w:rPr>
            </w:pPr>
            <w:proofErr w:type="spellStart"/>
            <w:r w:rsidRPr="0027329C">
              <w:rPr>
                <w:sz w:val="22"/>
                <w:szCs w:val="22"/>
              </w:rPr>
              <w:t>Und</w:t>
            </w:r>
            <w:proofErr w:type="spellEnd"/>
            <w:r w:rsidRPr="0027329C">
              <w:rPr>
                <w:sz w:val="22"/>
                <w:szCs w:val="22"/>
              </w:rPr>
              <w:t>.</w:t>
            </w:r>
          </w:p>
        </w:tc>
        <w:tc>
          <w:tcPr>
            <w:tcW w:w="562" w:type="pct"/>
            <w:tcBorders>
              <w:top w:val="outset" w:sz="6" w:space="0" w:color="auto"/>
              <w:left w:val="outset" w:sz="6" w:space="0" w:color="auto"/>
              <w:bottom w:val="outset" w:sz="6" w:space="0" w:color="auto"/>
              <w:right w:val="outset" w:sz="6" w:space="0" w:color="auto"/>
            </w:tcBorders>
            <w:vAlign w:val="center"/>
            <w:hideMark/>
          </w:tcPr>
          <w:p w:rsidR="0027329C" w:rsidRPr="00B05830" w:rsidRDefault="0027329C" w:rsidP="0027329C">
            <w:pPr>
              <w:spacing w:before="100" w:beforeAutospacing="1" w:after="100" w:afterAutospacing="1"/>
              <w:jc w:val="center"/>
              <w:rPr>
                <w:color w:val="000000"/>
                <w:sz w:val="22"/>
                <w:szCs w:val="22"/>
              </w:rPr>
            </w:pPr>
            <w:r w:rsidRPr="00B05830">
              <w:rPr>
                <w:color w:val="000000"/>
                <w:sz w:val="22"/>
                <w:szCs w:val="22"/>
              </w:rPr>
              <w:t>01</w:t>
            </w:r>
          </w:p>
        </w:tc>
        <w:tc>
          <w:tcPr>
            <w:tcW w:w="843" w:type="pct"/>
            <w:tcBorders>
              <w:top w:val="nil"/>
              <w:left w:val="nil"/>
              <w:bottom w:val="single" w:sz="4" w:space="0" w:color="auto"/>
              <w:right w:val="single" w:sz="4" w:space="0" w:color="auto"/>
            </w:tcBorders>
            <w:shd w:val="clear" w:color="auto" w:fill="auto"/>
            <w:noWrap/>
            <w:vAlign w:val="center"/>
            <w:hideMark/>
          </w:tcPr>
          <w:p w:rsidR="0027329C" w:rsidRPr="0027329C" w:rsidRDefault="0027329C" w:rsidP="0027329C">
            <w:pPr>
              <w:rPr>
                <w:sz w:val="22"/>
                <w:szCs w:val="22"/>
              </w:rPr>
            </w:pPr>
            <w:r w:rsidRPr="0027329C">
              <w:rPr>
                <w:sz w:val="22"/>
                <w:szCs w:val="22"/>
              </w:rPr>
              <w:t>R$ 1.557,33</w:t>
            </w:r>
          </w:p>
        </w:tc>
        <w:tc>
          <w:tcPr>
            <w:tcW w:w="758" w:type="pct"/>
            <w:tcBorders>
              <w:top w:val="nil"/>
              <w:left w:val="nil"/>
              <w:bottom w:val="single" w:sz="4" w:space="0" w:color="auto"/>
              <w:right w:val="single" w:sz="4" w:space="0" w:color="auto"/>
            </w:tcBorders>
            <w:shd w:val="clear" w:color="auto" w:fill="auto"/>
            <w:noWrap/>
            <w:vAlign w:val="center"/>
            <w:hideMark/>
          </w:tcPr>
          <w:p w:rsidR="0027329C" w:rsidRPr="0027329C" w:rsidRDefault="0027329C" w:rsidP="0027329C">
            <w:pPr>
              <w:rPr>
                <w:sz w:val="22"/>
                <w:szCs w:val="22"/>
              </w:rPr>
            </w:pPr>
            <w:r w:rsidRPr="0027329C">
              <w:rPr>
                <w:sz w:val="22"/>
                <w:szCs w:val="22"/>
              </w:rPr>
              <w:t>R$ 1.557,33</w:t>
            </w:r>
          </w:p>
        </w:tc>
      </w:tr>
      <w:tr w:rsidR="0027329C" w:rsidRPr="0027329C" w:rsidTr="002B6D98">
        <w:trPr>
          <w:trHeight w:val="304"/>
          <w:jc w:val="center"/>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27329C" w:rsidRPr="0027329C" w:rsidRDefault="0027329C" w:rsidP="0027329C">
            <w:pPr>
              <w:jc w:val="center"/>
              <w:rPr>
                <w:bCs/>
                <w:sz w:val="22"/>
                <w:szCs w:val="22"/>
              </w:rPr>
            </w:pPr>
            <w:r w:rsidRPr="0027329C">
              <w:rPr>
                <w:bCs/>
                <w:sz w:val="22"/>
                <w:szCs w:val="22"/>
              </w:rPr>
              <w:t>9</w:t>
            </w:r>
          </w:p>
        </w:tc>
        <w:tc>
          <w:tcPr>
            <w:tcW w:w="1979" w:type="pct"/>
            <w:tcBorders>
              <w:top w:val="nil"/>
              <w:left w:val="nil"/>
              <w:bottom w:val="single" w:sz="4" w:space="0" w:color="auto"/>
              <w:right w:val="single" w:sz="4" w:space="0" w:color="auto"/>
            </w:tcBorders>
            <w:shd w:val="clear" w:color="auto" w:fill="auto"/>
            <w:vAlign w:val="center"/>
            <w:hideMark/>
          </w:tcPr>
          <w:p w:rsidR="0027329C" w:rsidRPr="0027329C" w:rsidRDefault="0027329C" w:rsidP="002B6D98">
            <w:pPr>
              <w:jc w:val="both"/>
              <w:rPr>
                <w:sz w:val="22"/>
                <w:szCs w:val="22"/>
              </w:rPr>
            </w:pPr>
            <w:r w:rsidRPr="0027329C">
              <w:rPr>
                <w:rStyle w:val="Forte"/>
                <w:color w:val="000000"/>
                <w:sz w:val="22"/>
                <w:szCs w:val="22"/>
              </w:rPr>
              <w:t>Objetiva (Lente),</w:t>
            </w:r>
            <w:r w:rsidRPr="0027329C">
              <w:rPr>
                <w:sz w:val="22"/>
                <w:szCs w:val="22"/>
              </w:rPr>
              <w:t xml:space="preserve"> conforme descritivo do Anexo I – Termo de Referência.</w:t>
            </w:r>
          </w:p>
        </w:tc>
        <w:tc>
          <w:tcPr>
            <w:tcW w:w="475" w:type="pct"/>
            <w:tcBorders>
              <w:top w:val="nil"/>
              <w:left w:val="nil"/>
              <w:bottom w:val="single" w:sz="4" w:space="0" w:color="auto"/>
              <w:right w:val="single" w:sz="4" w:space="0" w:color="auto"/>
            </w:tcBorders>
            <w:shd w:val="clear" w:color="auto" w:fill="auto"/>
            <w:vAlign w:val="center"/>
            <w:hideMark/>
          </w:tcPr>
          <w:p w:rsidR="0027329C" w:rsidRPr="0027329C" w:rsidRDefault="0027329C" w:rsidP="0027329C">
            <w:pPr>
              <w:rPr>
                <w:sz w:val="22"/>
                <w:szCs w:val="22"/>
              </w:rPr>
            </w:pPr>
            <w:proofErr w:type="spellStart"/>
            <w:r w:rsidRPr="0027329C">
              <w:rPr>
                <w:sz w:val="22"/>
                <w:szCs w:val="22"/>
              </w:rPr>
              <w:t>Und</w:t>
            </w:r>
            <w:proofErr w:type="spellEnd"/>
            <w:r w:rsidRPr="0027329C">
              <w:rPr>
                <w:sz w:val="22"/>
                <w:szCs w:val="22"/>
              </w:rPr>
              <w:t>.</w:t>
            </w:r>
          </w:p>
        </w:tc>
        <w:tc>
          <w:tcPr>
            <w:tcW w:w="562" w:type="pct"/>
            <w:tcBorders>
              <w:top w:val="outset" w:sz="6" w:space="0" w:color="auto"/>
              <w:left w:val="outset" w:sz="6" w:space="0" w:color="auto"/>
              <w:bottom w:val="outset" w:sz="6" w:space="0" w:color="auto"/>
              <w:right w:val="outset" w:sz="6" w:space="0" w:color="auto"/>
            </w:tcBorders>
            <w:vAlign w:val="center"/>
            <w:hideMark/>
          </w:tcPr>
          <w:p w:rsidR="0027329C" w:rsidRPr="00B05830" w:rsidRDefault="0027329C" w:rsidP="0027329C">
            <w:pPr>
              <w:spacing w:before="100" w:beforeAutospacing="1" w:after="100" w:afterAutospacing="1"/>
              <w:jc w:val="center"/>
              <w:rPr>
                <w:color w:val="000000"/>
                <w:sz w:val="22"/>
                <w:szCs w:val="22"/>
              </w:rPr>
            </w:pPr>
            <w:r w:rsidRPr="00B05830">
              <w:rPr>
                <w:color w:val="000000"/>
                <w:sz w:val="22"/>
                <w:szCs w:val="22"/>
              </w:rPr>
              <w:t>01</w:t>
            </w:r>
          </w:p>
        </w:tc>
        <w:tc>
          <w:tcPr>
            <w:tcW w:w="843" w:type="pct"/>
            <w:tcBorders>
              <w:top w:val="nil"/>
              <w:left w:val="nil"/>
              <w:bottom w:val="single" w:sz="4" w:space="0" w:color="auto"/>
              <w:right w:val="single" w:sz="4" w:space="0" w:color="auto"/>
            </w:tcBorders>
            <w:shd w:val="clear" w:color="auto" w:fill="auto"/>
            <w:noWrap/>
            <w:vAlign w:val="center"/>
            <w:hideMark/>
          </w:tcPr>
          <w:p w:rsidR="0027329C" w:rsidRPr="0027329C" w:rsidRDefault="0027329C" w:rsidP="0027329C">
            <w:pPr>
              <w:rPr>
                <w:sz w:val="22"/>
                <w:szCs w:val="22"/>
              </w:rPr>
            </w:pPr>
            <w:r w:rsidRPr="0027329C">
              <w:rPr>
                <w:sz w:val="22"/>
                <w:szCs w:val="22"/>
              </w:rPr>
              <w:t>R$ 3.677,50</w:t>
            </w:r>
          </w:p>
        </w:tc>
        <w:tc>
          <w:tcPr>
            <w:tcW w:w="758" w:type="pct"/>
            <w:tcBorders>
              <w:top w:val="nil"/>
              <w:left w:val="nil"/>
              <w:bottom w:val="single" w:sz="4" w:space="0" w:color="auto"/>
              <w:right w:val="single" w:sz="4" w:space="0" w:color="auto"/>
            </w:tcBorders>
            <w:shd w:val="clear" w:color="auto" w:fill="auto"/>
            <w:noWrap/>
            <w:vAlign w:val="center"/>
            <w:hideMark/>
          </w:tcPr>
          <w:p w:rsidR="0027329C" w:rsidRPr="0027329C" w:rsidRDefault="0027329C" w:rsidP="0027329C">
            <w:pPr>
              <w:rPr>
                <w:sz w:val="22"/>
                <w:szCs w:val="22"/>
              </w:rPr>
            </w:pPr>
            <w:r w:rsidRPr="0027329C">
              <w:rPr>
                <w:sz w:val="22"/>
                <w:szCs w:val="22"/>
              </w:rPr>
              <w:t>R$ 3.677,50</w:t>
            </w:r>
          </w:p>
        </w:tc>
      </w:tr>
      <w:tr w:rsidR="0027329C" w:rsidRPr="0027329C" w:rsidTr="002B6D98">
        <w:trPr>
          <w:trHeight w:val="273"/>
          <w:jc w:val="center"/>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27329C" w:rsidRPr="0027329C" w:rsidRDefault="0027329C" w:rsidP="0027329C">
            <w:pPr>
              <w:jc w:val="center"/>
              <w:rPr>
                <w:bCs/>
                <w:sz w:val="22"/>
                <w:szCs w:val="22"/>
              </w:rPr>
            </w:pPr>
            <w:r w:rsidRPr="0027329C">
              <w:rPr>
                <w:bCs/>
                <w:sz w:val="22"/>
                <w:szCs w:val="22"/>
              </w:rPr>
              <w:t>10</w:t>
            </w:r>
          </w:p>
        </w:tc>
        <w:tc>
          <w:tcPr>
            <w:tcW w:w="1979" w:type="pct"/>
            <w:tcBorders>
              <w:top w:val="nil"/>
              <w:left w:val="nil"/>
              <w:bottom w:val="single" w:sz="4" w:space="0" w:color="auto"/>
              <w:right w:val="single" w:sz="4" w:space="0" w:color="auto"/>
            </w:tcBorders>
            <w:shd w:val="clear" w:color="auto" w:fill="auto"/>
            <w:vAlign w:val="center"/>
            <w:hideMark/>
          </w:tcPr>
          <w:p w:rsidR="0027329C" w:rsidRPr="0027329C" w:rsidRDefault="0027329C" w:rsidP="0027329C">
            <w:pPr>
              <w:jc w:val="both"/>
              <w:rPr>
                <w:sz w:val="22"/>
                <w:szCs w:val="22"/>
              </w:rPr>
            </w:pPr>
            <w:r w:rsidRPr="0027329C">
              <w:rPr>
                <w:rStyle w:val="Forte"/>
                <w:color w:val="000000"/>
                <w:sz w:val="22"/>
                <w:szCs w:val="22"/>
              </w:rPr>
              <w:t>Objetiva (Lente), </w:t>
            </w:r>
            <w:r w:rsidRPr="0027329C">
              <w:rPr>
                <w:sz w:val="22"/>
                <w:szCs w:val="22"/>
              </w:rPr>
              <w:t>conforme descritivo do Anexo I – Termo de Referência.</w:t>
            </w:r>
          </w:p>
        </w:tc>
        <w:tc>
          <w:tcPr>
            <w:tcW w:w="475" w:type="pct"/>
            <w:tcBorders>
              <w:top w:val="nil"/>
              <w:left w:val="nil"/>
              <w:bottom w:val="single" w:sz="4" w:space="0" w:color="auto"/>
              <w:right w:val="single" w:sz="4" w:space="0" w:color="auto"/>
            </w:tcBorders>
            <w:shd w:val="clear" w:color="auto" w:fill="auto"/>
            <w:vAlign w:val="center"/>
            <w:hideMark/>
          </w:tcPr>
          <w:p w:rsidR="0027329C" w:rsidRPr="0027329C" w:rsidRDefault="0027329C" w:rsidP="0027329C">
            <w:pPr>
              <w:rPr>
                <w:sz w:val="22"/>
                <w:szCs w:val="22"/>
              </w:rPr>
            </w:pPr>
            <w:proofErr w:type="spellStart"/>
            <w:r w:rsidRPr="0027329C">
              <w:rPr>
                <w:sz w:val="22"/>
                <w:szCs w:val="22"/>
              </w:rPr>
              <w:t>Und</w:t>
            </w:r>
            <w:proofErr w:type="spellEnd"/>
            <w:r w:rsidRPr="0027329C">
              <w:rPr>
                <w:sz w:val="22"/>
                <w:szCs w:val="22"/>
              </w:rPr>
              <w:t>.</w:t>
            </w:r>
          </w:p>
        </w:tc>
        <w:tc>
          <w:tcPr>
            <w:tcW w:w="562" w:type="pct"/>
            <w:tcBorders>
              <w:top w:val="outset" w:sz="6" w:space="0" w:color="auto"/>
              <w:left w:val="outset" w:sz="6" w:space="0" w:color="auto"/>
              <w:bottom w:val="outset" w:sz="6" w:space="0" w:color="auto"/>
              <w:right w:val="outset" w:sz="6" w:space="0" w:color="auto"/>
            </w:tcBorders>
            <w:vAlign w:val="center"/>
            <w:hideMark/>
          </w:tcPr>
          <w:p w:rsidR="0027329C" w:rsidRPr="00B05830" w:rsidRDefault="0027329C" w:rsidP="0027329C">
            <w:pPr>
              <w:spacing w:before="100" w:beforeAutospacing="1" w:after="100" w:afterAutospacing="1"/>
              <w:jc w:val="center"/>
              <w:rPr>
                <w:color w:val="000000"/>
                <w:sz w:val="22"/>
                <w:szCs w:val="22"/>
              </w:rPr>
            </w:pPr>
            <w:r w:rsidRPr="00B05830">
              <w:rPr>
                <w:color w:val="000000"/>
                <w:sz w:val="22"/>
                <w:szCs w:val="22"/>
              </w:rPr>
              <w:t>01</w:t>
            </w:r>
          </w:p>
        </w:tc>
        <w:tc>
          <w:tcPr>
            <w:tcW w:w="843" w:type="pct"/>
            <w:tcBorders>
              <w:top w:val="nil"/>
              <w:left w:val="nil"/>
              <w:bottom w:val="single" w:sz="4" w:space="0" w:color="auto"/>
              <w:right w:val="single" w:sz="4" w:space="0" w:color="auto"/>
            </w:tcBorders>
            <w:shd w:val="clear" w:color="auto" w:fill="auto"/>
            <w:noWrap/>
            <w:vAlign w:val="center"/>
          </w:tcPr>
          <w:p w:rsidR="0027329C" w:rsidRPr="0027329C" w:rsidRDefault="0027329C" w:rsidP="0027329C">
            <w:pPr>
              <w:rPr>
                <w:sz w:val="22"/>
                <w:szCs w:val="22"/>
              </w:rPr>
            </w:pPr>
            <w:r w:rsidRPr="0027329C">
              <w:rPr>
                <w:sz w:val="22"/>
                <w:szCs w:val="22"/>
              </w:rPr>
              <w:t>R$ 4.535,99</w:t>
            </w:r>
          </w:p>
        </w:tc>
        <w:tc>
          <w:tcPr>
            <w:tcW w:w="758" w:type="pct"/>
            <w:tcBorders>
              <w:top w:val="nil"/>
              <w:left w:val="nil"/>
              <w:bottom w:val="single" w:sz="4" w:space="0" w:color="auto"/>
              <w:right w:val="single" w:sz="4" w:space="0" w:color="auto"/>
            </w:tcBorders>
            <w:shd w:val="clear" w:color="auto" w:fill="auto"/>
            <w:noWrap/>
            <w:vAlign w:val="center"/>
          </w:tcPr>
          <w:p w:rsidR="0027329C" w:rsidRPr="0027329C" w:rsidRDefault="0027329C" w:rsidP="0027329C">
            <w:pPr>
              <w:rPr>
                <w:sz w:val="22"/>
                <w:szCs w:val="22"/>
              </w:rPr>
            </w:pPr>
            <w:r w:rsidRPr="0027329C">
              <w:rPr>
                <w:sz w:val="22"/>
                <w:szCs w:val="22"/>
              </w:rPr>
              <w:t>R$ 4.535,99</w:t>
            </w:r>
          </w:p>
        </w:tc>
      </w:tr>
      <w:tr w:rsidR="0027329C" w:rsidRPr="0027329C" w:rsidTr="002B6D98">
        <w:trPr>
          <w:trHeight w:val="559"/>
          <w:jc w:val="center"/>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27329C" w:rsidRPr="0027329C" w:rsidRDefault="0027329C" w:rsidP="0027329C">
            <w:pPr>
              <w:jc w:val="center"/>
              <w:rPr>
                <w:bCs/>
                <w:sz w:val="22"/>
                <w:szCs w:val="22"/>
              </w:rPr>
            </w:pPr>
            <w:r w:rsidRPr="0027329C">
              <w:rPr>
                <w:bCs/>
                <w:sz w:val="22"/>
                <w:szCs w:val="22"/>
              </w:rPr>
              <w:t>11</w:t>
            </w:r>
          </w:p>
        </w:tc>
        <w:tc>
          <w:tcPr>
            <w:tcW w:w="1979" w:type="pct"/>
            <w:tcBorders>
              <w:top w:val="nil"/>
              <w:left w:val="nil"/>
              <w:bottom w:val="single" w:sz="4" w:space="0" w:color="auto"/>
              <w:right w:val="single" w:sz="4" w:space="0" w:color="auto"/>
            </w:tcBorders>
            <w:shd w:val="clear" w:color="auto" w:fill="auto"/>
            <w:vAlign w:val="center"/>
            <w:hideMark/>
          </w:tcPr>
          <w:p w:rsidR="0027329C" w:rsidRPr="0027329C" w:rsidRDefault="0027329C" w:rsidP="0027329C">
            <w:pPr>
              <w:jc w:val="both"/>
              <w:rPr>
                <w:sz w:val="22"/>
                <w:szCs w:val="22"/>
              </w:rPr>
            </w:pPr>
            <w:r w:rsidRPr="0027329C">
              <w:rPr>
                <w:rStyle w:val="Forte"/>
                <w:color w:val="000000"/>
                <w:sz w:val="22"/>
                <w:szCs w:val="22"/>
              </w:rPr>
              <w:t>Objetiva (Lente),</w:t>
            </w:r>
            <w:r w:rsidRPr="0027329C">
              <w:rPr>
                <w:sz w:val="22"/>
                <w:szCs w:val="22"/>
              </w:rPr>
              <w:t xml:space="preserve"> conforme descritivo do Anexo I – Termo de Referência.</w:t>
            </w:r>
          </w:p>
        </w:tc>
        <w:tc>
          <w:tcPr>
            <w:tcW w:w="475" w:type="pct"/>
            <w:tcBorders>
              <w:top w:val="nil"/>
              <w:left w:val="nil"/>
              <w:bottom w:val="single" w:sz="4" w:space="0" w:color="auto"/>
              <w:right w:val="single" w:sz="4" w:space="0" w:color="auto"/>
            </w:tcBorders>
            <w:shd w:val="clear" w:color="auto" w:fill="auto"/>
            <w:vAlign w:val="center"/>
            <w:hideMark/>
          </w:tcPr>
          <w:p w:rsidR="0027329C" w:rsidRPr="0027329C" w:rsidRDefault="0027329C" w:rsidP="0027329C">
            <w:pPr>
              <w:rPr>
                <w:sz w:val="22"/>
                <w:szCs w:val="22"/>
              </w:rPr>
            </w:pPr>
            <w:proofErr w:type="spellStart"/>
            <w:r w:rsidRPr="0027329C">
              <w:rPr>
                <w:sz w:val="22"/>
                <w:szCs w:val="22"/>
              </w:rPr>
              <w:t>Und</w:t>
            </w:r>
            <w:proofErr w:type="spellEnd"/>
            <w:r w:rsidRPr="0027329C">
              <w:rPr>
                <w:sz w:val="22"/>
                <w:szCs w:val="22"/>
              </w:rPr>
              <w:t>.</w:t>
            </w:r>
          </w:p>
        </w:tc>
        <w:tc>
          <w:tcPr>
            <w:tcW w:w="562" w:type="pct"/>
            <w:tcBorders>
              <w:top w:val="outset" w:sz="6" w:space="0" w:color="auto"/>
              <w:left w:val="outset" w:sz="6" w:space="0" w:color="auto"/>
              <w:bottom w:val="outset" w:sz="6" w:space="0" w:color="auto"/>
              <w:right w:val="outset" w:sz="6" w:space="0" w:color="auto"/>
            </w:tcBorders>
            <w:vAlign w:val="center"/>
            <w:hideMark/>
          </w:tcPr>
          <w:p w:rsidR="0027329C" w:rsidRPr="00B05830" w:rsidRDefault="0027329C" w:rsidP="0027329C">
            <w:pPr>
              <w:spacing w:before="100" w:beforeAutospacing="1" w:after="100" w:afterAutospacing="1"/>
              <w:jc w:val="center"/>
              <w:rPr>
                <w:color w:val="000000"/>
                <w:sz w:val="22"/>
                <w:szCs w:val="22"/>
              </w:rPr>
            </w:pPr>
            <w:r w:rsidRPr="00B05830">
              <w:rPr>
                <w:color w:val="000000"/>
                <w:sz w:val="22"/>
                <w:szCs w:val="22"/>
              </w:rPr>
              <w:t>01</w:t>
            </w:r>
          </w:p>
        </w:tc>
        <w:tc>
          <w:tcPr>
            <w:tcW w:w="843" w:type="pct"/>
            <w:tcBorders>
              <w:top w:val="nil"/>
              <w:left w:val="nil"/>
              <w:bottom w:val="single" w:sz="4" w:space="0" w:color="auto"/>
              <w:right w:val="single" w:sz="4" w:space="0" w:color="auto"/>
            </w:tcBorders>
            <w:shd w:val="clear" w:color="auto" w:fill="auto"/>
            <w:noWrap/>
            <w:vAlign w:val="center"/>
            <w:hideMark/>
          </w:tcPr>
          <w:p w:rsidR="0027329C" w:rsidRPr="0027329C" w:rsidRDefault="0027329C" w:rsidP="0027329C">
            <w:pPr>
              <w:rPr>
                <w:sz w:val="22"/>
                <w:szCs w:val="22"/>
              </w:rPr>
            </w:pPr>
            <w:r w:rsidRPr="0027329C">
              <w:rPr>
                <w:sz w:val="22"/>
                <w:szCs w:val="22"/>
              </w:rPr>
              <w:t>R$ 89,58</w:t>
            </w:r>
          </w:p>
        </w:tc>
        <w:tc>
          <w:tcPr>
            <w:tcW w:w="758" w:type="pct"/>
            <w:tcBorders>
              <w:top w:val="nil"/>
              <w:left w:val="nil"/>
              <w:bottom w:val="single" w:sz="4" w:space="0" w:color="auto"/>
              <w:right w:val="single" w:sz="4" w:space="0" w:color="auto"/>
            </w:tcBorders>
            <w:shd w:val="clear" w:color="auto" w:fill="auto"/>
            <w:noWrap/>
            <w:vAlign w:val="center"/>
            <w:hideMark/>
          </w:tcPr>
          <w:p w:rsidR="0027329C" w:rsidRPr="0027329C" w:rsidRDefault="0027329C" w:rsidP="0027329C">
            <w:pPr>
              <w:rPr>
                <w:sz w:val="22"/>
                <w:szCs w:val="22"/>
              </w:rPr>
            </w:pPr>
            <w:r w:rsidRPr="0027329C">
              <w:rPr>
                <w:sz w:val="22"/>
                <w:szCs w:val="22"/>
              </w:rPr>
              <w:t>R$ 537,48</w:t>
            </w:r>
          </w:p>
        </w:tc>
      </w:tr>
      <w:tr w:rsidR="0027329C" w:rsidRPr="0027329C" w:rsidTr="002B6D98">
        <w:trPr>
          <w:trHeight w:val="559"/>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rsidR="0027329C" w:rsidRPr="0027329C" w:rsidRDefault="0027329C" w:rsidP="0027329C">
            <w:pPr>
              <w:jc w:val="center"/>
              <w:rPr>
                <w:bCs/>
                <w:sz w:val="22"/>
                <w:szCs w:val="22"/>
              </w:rPr>
            </w:pPr>
            <w:r w:rsidRPr="0027329C">
              <w:rPr>
                <w:bCs/>
                <w:sz w:val="22"/>
                <w:szCs w:val="22"/>
              </w:rPr>
              <w:t>12</w:t>
            </w:r>
          </w:p>
        </w:tc>
        <w:tc>
          <w:tcPr>
            <w:tcW w:w="1979" w:type="pct"/>
            <w:tcBorders>
              <w:top w:val="nil"/>
              <w:left w:val="nil"/>
              <w:bottom w:val="single" w:sz="4" w:space="0" w:color="auto"/>
              <w:right w:val="single" w:sz="4" w:space="0" w:color="auto"/>
            </w:tcBorders>
            <w:shd w:val="clear" w:color="auto" w:fill="auto"/>
            <w:vAlign w:val="center"/>
          </w:tcPr>
          <w:p w:rsidR="0027329C" w:rsidRPr="0027329C" w:rsidRDefault="0027329C" w:rsidP="0027329C">
            <w:pPr>
              <w:jc w:val="both"/>
              <w:rPr>
                <w:color w:val="000000"/>
                <w:sz w:val="22"/>
                <w:szCs w:val="22"/>
              </w:rPr>
            </w:pPr>
            <w:r w:rsidRPr="0027329C">
              <w:rPr>
                <w:rStyle w:val="Forte"/>
                <w:color w:val="000000"/>
                <w:sz w:val="22"/>
                <w:szCs w:val="22"/>
              </w:rPr>
              <w:t>Cartão de Memória,</w:t>
            </w:r>
            <w:r w:rsidRPr="0027329C">
              <w:rPr>
                <w:sz w:val="22"/>
                <w:szCs w:val="22"/>
              </w:rPr>
              <w:t xml:space="preserve"> conforme descritivo do Anexo I – Termo de Referência.</w:t>
            </w:r>
          </w:p>
        </w:tc>
        <w:tc>
          <w:tcPr>
            <w:tcW w:w="475" w:type="pct"/>
            <w:tcBorders>
              <w:top w:val="nil"/>
              <w:left w:val="nil"/>
              <w:bottom w:val="single" w:sz="4" w:space="0" w:color="auto"/>
              <w:right w:val="single" w:sz="4" w:space="0" w:color="auto"/>
            </w:tcBorders>
            <w:shd w:val="clear" w:color="auto" w:fill="auto"/>
            <w:vAlign w:val="center"/>
          </w:tcPr>
          <w:p w:rsidR="0027329C" w:rsidRPr="0027329C" w:rsidRDefault="0027329C" w:rsidP="0027329C">
            <w:pPr>
              <w:rPr>
                <w:sz w:val="22"/>
                <w:szCs w:val="22"/>
              </w:rPr>
            </w:pPr>
            <w:proofErr w:type="spellStart"/>
            <w:r w:rsidRPr="0027329C">
              <w:rPr>
                <w:sz w:val="22"/>
                <w:szCs w:val="22"/>
              </w:rPr>
              <w:t>Und</w:t>
            </w:r>
            <w:proofErr w:type="spellEnd"/>
            <w:r w:rsidRPr="0027329C">
              <w:rPr>
                <w:sz w:val="22"/>
                <w:szCs w:val="22"/>
              </w:rPr>
              <w:t>.</w:t>
            </w:r>
          </w:p>
        </w:tc>
        <w:tc>
          <w:tcPr>
            <w:tcW w:w="562" w:type="pct"/>
            <w:tcBorders>
              <w:top w:val="outset" w:sz="6" w:space="0" w:color="auto"/>
              <w:left w:val="outset" w:sz="6" w:space="0" w:color="auto"/>
              <w:bottom w:val="outset" w:sz="6" w:space="0" w:color="auto"/>
              <w:right w:val="outset" w:sz="6" w:space="0" w:color="auto"/>
            </w:tcBorders>
            <w:vAlign w:val="center"/>
          </w:tcPr>
          <w:p w:rsidR="0027329C" w:rsidRPr="00B05830" w:rsidRDefault="0027329C" w:rsidP="0027329C">
            <w:pPr>
              <w:spacing w:before="100" w:beforeAutospacing="1" w:after="100" w:afterAutospacing="1"/>
              <w:jc w:val="center"/>
              <w:rPr>
                <w:color w:val="000000"/>
                <w:sz w:val="22"/>
                <w:szCs w:val="22"/>
              </w:rPr>
            </w:pPr>
            <w:r w:rsidRPr="00B05830">
              <w:rPr>
                <w:color w:val="000000"/>
                <w:sz w:val="22"/>
                <w:szCs w:val="22"/>
              </w:rPr>
              <w:t>06</w:t>
            </w:r>
          </w:p>
        </w:tc>
        <w:tc>
          <w:tcPr>
            <w:tcW w:w="843" w:type="pct"/>
            <w:tcBorders>
              <w:top w:val="nil"/>
              <w:left w:val="nil"/>
              <w:bottom w:val="single" w:sz="4" w:space="0" w:color="auto"/>
              <w:right w:val="single" w:sz="4" w:space="0" w:color="auto"/>
            </w:tcBorders>
            <w:shd w:val="clear" w:color="auto" w:fill="auto"/>
            <w:noWrap/>
            <w:vAlign w:val="center"/>
          </w:tcPr>
          <w:p w:rsidR="0027329C" w:rsidRPr="0027329C" w:rsidRDefault="0027329C" w:rsidP="0027329C">
            <w:pPr>
              <w:rPr>
                <w:sz w:val="22"/>
                <w:szCs w:val="22"/>
              </w:rPr>
            </w:pPr>
            <w:r w:rsidRPr="0027329C">
              <w:rPr>
                <w:sz w:val="22"/>
                <w:szCs w:val="22"/>
              </w:rPr>
              <w:t>R$ 49,90</w:t>
            </w:r>
          </w:p>
        </w:tc>
        <w:tc>
          <w:tcPr>
            <w:tcW w:w="758" w:type="pct"/>
            <w:tcBorders>
              <w:top w:val="nil"/>
              <w:left w:val="nil"/>
              <w:bottom w:val="single" w:sz="4" w:space="0" w:color="auto"/>
              <w:right w:val="single" w:sz="4" w:space="0" w:color="auto"/>
            </w:tcBorders>
            <w:shd w:val="clear" w:color="auto" w:fill="auto"/>
            <w:noWrap/>
            <w:vAlign w:val="center"/>
          </w:tcPr>
          <w:p w:rsidR="0027329C" w:rsidRPr="0027329C" w:rsidRDefault="0027329C" w:rsidP="0027329C">
            <w:pPr>
              <w:rPr>
                <w:sz w:val="22"/>
                <w:szCs w:val="22"/>
              </w:rPr>
            </w:pPr>
            <w:r w:rsidRPr="0027329C">
              <w:rPr>
                <w:sz w:val="22"/>
                <w:szCs w:val="22"/>
              </w:rPr>
              <w:t>R$ 199,60</w:t>
            </w:r>
          </w:p>
        </w:tc>
      </w:tr>
      <w:tr w:rsidR="0027329C" w:rsidRPr="0027329C" w:rsidTr="002B6D98">
        <w:trPr>
          <w:trHeight w:val="559"/>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rsidR="0027329C" w:rsidRPr="0027329C" w:rsidRDefault="0027329C" w:rsidP="0027329C">
            <w:pPr>
              <w:jc w:val="center"/>
              <w:rPr>
                <w:bCs/>
                <w:sz w:val="22"/>
                <w:szCs w:val="22"/>
              </w:rPr>
            </w:pPr>
            <w:r w:rsidRPr="0027329C">
              <w:rPr>
                <w:bCs/>
                <w:sz w:val="22"/>
                <w:szCs w:val="22"/>
              </w:rPr>
              <w:t>13</w:t>
            </w:r>
          </w:p>
        </w:tc>
        <w:tc>
          <w:tcPr>
            <w:tcW w:w="1979" w:type="pct"/>
            <w:tcBorders>
              <w:top w:val="nil"/>
              <w:left w:val="nil"/>
              <w:bottom w:val="single" w:sz="4" w:space="0" w:color="auto"/>
              <w:right w:val="single" w:sz="4" w:space="0" w:color="auto"/>
            </w:tcBorders>
            <w:shd w:val="clear" w:color="auto" w:fill="auto"/>
            <w:vAlign w:val="center"/>
          </w:tcPr>
          <w:p w:rsidR="0027329C" w:rsidRPr="0027329C" w:rsidRDefault="0027329C" w:rsidP="002B6D98">
            <w:pPr>
              <w:pStyle w:val="textojustificado"/>
              <w:spacing w:before="120" w:after="120"/>
              <w:ind w:right="120"/>
              <w:jc w:val="both"/>
              <w:rPr>
                <w:sz w:val="22"/>
                <w:szCs w:val="22"/>
              </w:rPr>
            </w:pPr>
            <w:r w:rsidRPr="0027329C">
              <w:rPr>
                <w:rStyle w:val="Forte"/>
                <w:color w:val="000000"/>
                <w:sz w:val="22"/>
                <w:szCs w:val="22"/>
              </w:rPr>
              <w:t>Pilhas recarregáveis,</w:t>
            </w:r>
            <w:r w:rsidRPr="0027329C">
              <w:rPr>
                <w:sz w:val="22"/>
                <w:szCs w:val="22"/>
              </w:rPr>
              <w:t xml:space="preserve"> conforme descritivo do Anexo I – Termo de Referência.</w:t>
            </w:r>
          </w:p>
        </w:tc>
        <w:tc>
          <w:tcPr>
            <w:tcW w:w="475" w:type="pct"/>
            <w:tcBorders>
              <w:top w:val="nil"/>
              <w:left w:val="nil"/>
              <w:bottom w:val="single" w:sz="4" w:space="0" w:color="auto"/>
              <w:right w:val="single" w:sz="4" w:space="0" w:color="auto"/>
            </w:tcBorders>
            <w:shd w:val="clear" w:color="auto" w:fill="auto"/>
            <w:vAlign w:val="center"/>
          </w:tcPr>
          <w:p w:rsidR="0027329C" w:rsidRPr="0027329C" w:rsidRDefault="0027329C" w:rsidP="0027329C">
            <w:pPr>
              <w:rPr>
                <w:sz w:val="22"/>
                <w:szCs w:val="22"/>
              </w:rPr>
            </w:pPr>
            <w:proofErr w:type="spellStart"/>
            <w:r w:rsidRPr="0027329C">
              <w:rPr>
                <w:sz w:val="22"/>
                <w:szCs w:val="22"/>
              </w:rPr>
              <w:t>Und</w:t>
            </w:r>
            <w:proofErr w:type="spellEnd"/>
            <w:r w:rsidRPr="0027329C">
              <w:rPr>
                <w:sz w:val="22"/>
                <w:szCs w:val="22"/>
              </w:rPr>
              <w:t>.</w:t>
            </w:r>
          </w:p>
        </w:tc>
        <w:tc>
          <w:tcPr>
            <w:tcW w:w="562" w:type="pct"/>
            <w:tcBorders>
              <w:top w:val="outset" w:sz="6" w:space="0" w:color="auto"/>
              <w:left w:val="outset" w:sz="6" w:space="0" w:color="auto"/>
              <w:bottom w:val="outset" w:sz="6" w:space="0" w:color="auto"/>
              <w:right w:val="outset" w:sz="6" w:space="0" w:color="auto"/>
            </w:tcBorders>
            <w:vAlign w:val="center"/>
          </w:tcPr>
          <w:p w:rsidR="0027329C" w:rsidRPr="00B05830" w:rsidRDefault="0027329C" w:rsidP="00681168">
            <w:pPr>
              <w:spacing w:before="100" w:beforeAutospacing="1" w:after="100" w:afterAutospacing="1"/>
              <w:jc w:val="center"/>
              <w:rPr>
                <w:color w:val="000000"/>
                <w:sz w:val="22"/>
                <w:szCs w:val="22"/>
              </w:rPr>
            </w:pPr>
            <w:r w:rsidRPr="00B05830">
              <w:rPr>
                <w:color w:val="000000"/>
                <w:sz w:val="22"/>
                <w:szCs w:val="22"/>
              </w:rPr>
              <w:t>04pct.</w:t>
            </w:r>
          </w:p>
        </w:tc>
        <w:tc>
          <w:tcPr>
            <w:tcW w:w="843" w:type="pct"/>
            <w:tcBorders>
              <w:top w:val="nil"/>
              <w:left w:val="nil"/>
              <w:bottom w:val="single" w:sz="4" w:space="0" w:color="auto"/>
              <w:right w:val="single" w:sz="4" w:space="0" w:color="auto"/>
            </w:tcBorders>
            <w:shd w:val="clear" w:color="auto" w:fill="auto"/>
            <w:noWrap/>
            <w:vAlign w:val="center"/>
          </w:tcPr>
          <w:p w:rsidR="0027329C" w:rsidRPr="0027329C" w:rsidRDefault="0027329C" w:rsidP="0027329C">
            <w:pPr>
              <w:rPr>
                <w:sz w:val="22"/>
                <w:szCs w:val="22"/>
              </w:rPr>
            </w:pPr>
            <w:r w:rsidRPr="0027329C">
              <w:rPr>
                <w:sz w:val="22"/>
                <w:szCs w:val="22"/>
              </w:rPr>
              <w:t>R$ 1.493,83</w:t>
            </w:r>
          </w:p>
        </w:tc>
        <w:tc>
          <w:tcPr>
            <w:tcW w:w="758" w:type="pct"/>
            <w:tcBorders>
              <w:top w:val="nil"/>
              <w:left w:val="nil"/>
              <w:bottom w:val="single" w:sz="4" w:space="0" w:color="auto"/>
              <w:right w:val="single" w:sz="4" w:space="0" w:color="auto"/>
            </w:tcBorders>
            <w:shd w:val="clear" w:color="auto" w:fill="auto"/>
            <w:noWrap/>
            <w:vAlign w:val="center"/>
          </w:tcPr>
          <w:p w:rsidR="0027329C" w:rsidRPr="0027329C" w:rsidRDefault="0027329C" w:rsidP="0027329C">
            <w:pPr>
              <w:rPr>
                <w:sz w:val="22"/>
                <w:szCs w:val="22"/>
              </w:rPr>
            </w:pPr>
            <w:r w:rsidRPr="0027329C">
              <w:rPr>
                <w:sz w:val="22"/>
                <w:szCs w:val="22"/>
              </w:rPr>
              <w:t>R$ 2.987,66</w:t>
            </w:r>
          </w:p>
        </w:tc>
      </w:tr>
      <w:tr w:rsidR="0027329C" w:rsidRPr="0027329C" w:rsidTr="002B6D98">
        <w:trPr>
          <w:trHeight w:val="559"/>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rsidR="0027329C" w:rsidRPr="0027329C" w:rsidRDefault="0027329C" w:rsidP="0027329C">
            <w:pPr>
              <w:jc w:val="center"/>
              <w:rPr>
                <w:bCs/>
                <w:sz w:val="22"/>
                <w:szCs w:val="22"/>
              </w:rPr>
            </w:pPr>
            <w:r w:rsidRPr="0027329C">
              <w:rPr>
                <w:bCs/>
                <w:sz w:val="22"/>
                <w:szCs w:val="22"/>
              </w:rPr>
              <w:t>14</w:t>
            </w:r>
          </w:p>
        </w:tc>
        <w:tc>
          <w:tcPr>
            <w:tcW w:w="1979" w:type="pct"/>
            <w:tcBorders>
              <w:top w:val="nil"/>
              <w:left w:val="nil"/>
              <w:bottom w:val="single" w:sz="4" w:space="0" w:color="auto"/>
              <w:right w:val="single" w:sz="4" w:space="0" w:color="auto"/>
            </w:tcBorders>
            <w:shd w:val="clear" w:color="auto" w:fill="auto"/>
            <w:vAlign w:val="center"/>
          </w:tcPr>
          <w:p w:rsidR="0027329C" w:rsidRPr="0027329C" w:rsidRDefault="0027329C" w:rsidP="002B6D98">
            <w:pPr>
              <w:pStyle w:val="textojustificado"/>
              <w:spacing w:before="120" w:after="120"/>
              <w:ind w:right="120"/>
              <w:jc w:val="both"/>
              <w:rPr>
                <w:color w:val="000000"/>
                <w:sz w:val="22"/>
                <w:szCs w:val="22"/>
              </w:rPr>
            </w:pPr>
            <w:r w:rsidRPr="0027329C">
              <w:rPr>
                <w:rStyle w:val="Forte"/>
                <w:color w:val="000000"/>
                <w:sz w:val="22"/>
                <w:szCs w:val="22"/>
              </w:rPr>
              <w:t>Flash </w:t>
            </w:r>
            <w:proofErr w:type="spellStart"/>
            <w:r w:rsidRPr="0027329C">
              <w:rPr>
                <w:color w:val="000000"/>
                <w:sz w:val="22"/>
                <w:szCs w:val="22"/>
              </w:rPr>
              <w:t>Speed</w:t>
            </w:r>
            <w:proofErr w:type="spellEnd"/>
            <w:r w:rsidRPr="0027329C">
              <w:rPr>
                <w:color w:val="000000"/>
                <w:sz w:val="22"/>
                <w:szCs w:val="22"/>
              </w:rPr>
              <w:t xml:space="preserve"> Light, </w:t>
            </w:r>
            <w:r w:rsidRPr="0027329C">
              <w:rPr>
                <w:sz w:val="22"/>
                <w:szCs w:val="22"/>
              </w:rPr>
              <w:t>conforme descritivo do Anexo I – Termo de Referência.</w:t>
            </w:r>
          </w:p>
        </w:tc>
        <w:tc>
          <w:tcPr>
            <w:tcW w:w="475" w:type="pct"/>
            <w:tcBorders>
              <w:top w:val="nil"/>
              <w:left w:val="nil"/>
              <w:bottom w:val="single" w:sz="4" w:space="0" w:color="auto"/>
              <w:right w:val="single" w:sz="4" w:space="0" w:color="auto"/>
            </w:tcBorders>
            <w:shd w:val="clear" w:color="auto" w:fill="auto"/>
            <w:vAlign w:val="center"/>
          </w:tcPr>
          <w:p w:rsidR="0027329C" w:rsidRPr="0027329C" w:rsidRDefault="0027329C" w:rsidP="0027329C">
            <w:pPr>
              <w:rPr>
                <w:sz w:val="22"/>
                <w:szCs w:val="22"/>
              </w:rPr>
            </w:pPr>
            <w:proofErr w:type="spellStart"/>
            <w:r w:rsidRPr="0027329C">
              <w:rPr>
                <w:sz w:val="22"/>
                <w:szCs w:val="22"/>
              </w:rPr>
              <w:t>Und</w:t>
            </w:r>
            <w:proofErr w:type="spellEnd"/>
            <w:r w:rsidRPr="0027329C">
              <w:rPr>
                <w:sz w:val="22"/>
                <w:szCs w:val="22"/>
              </w:rPr>
              <w:t>.</w:t>
            </w:r>
          </w:p>
        </w:tc>
        <w:tc>
          <w:tcPr>
            <w:tcW w:w="562" w:type="pct"/>
            <w:tcBorders>
              <w:top w:val="outset" w:sz="6" w:space="0" w:color="auto"/>
              <w:left w:val="outset" w:sz="6" w:space="0" w:color="auto"/>
              <w:bottom w:val="outset" w:sz="6" w:space="0" w:color="auto"/>
              <w:right w:val="outset" w:sz="6" w:space="0" w:color="auto"/>
            </w:tcBorders>
            <w:vAlign w:val="center"/>
          </w:tcPr>
          <w:p w:rsidR="0027329C" w:rsidRPr="00B05830" w:rsidRDefault="0027329C" w:rsidP="0027329C">
            <w:pPr>
              <w:spacing w:before="100" w:beforeAutospacing="1" w:after="100" w:afterAutospacing="1"/>
              <w:jc w:val="center"/>
              <w:rPr>
                <w:color w:val="000000"/>
                <w:sz w:val="22"/>
                <w:szCs w:val="22"/>
              </w:rPr>
            </w:pPr>
            <w:r w:rsidRPr="00B05830">
              <w:rPr>
                <w:color w:val="000000"/>
                <w:sz w:val="22"/>
                <w:szCs w:val="22"/>
              </w:rPr>
              <w:t>02</w:t>
            </w:r>
          </w:p>
        </w:tc>
        <w:tc>
          <w:tcPr>
            <w:tcW w:w="843" w:type="pct"/>
            <w:tcBorders>
              <w:top w:val="nil"/>
              <w:left w:val="nil"/>
              <w:bottom w:val="single" w:sz="4" w:space="0" w:color="auto"/>
              <w:right w:val="single" w:sz="4" w:space="0" w:color="auto"/>
            </w:tcBorders>
            <w:shd w:val="clear" w:color="auto" w:fill="auto"/>
            <w:noWrap/>
            <w:vAlign w:val="center"/>
          </w:tcPr>
          <w:p w:rsidR="0027329C" w:rsidRPr="0027329C" w:rsidRDefault="0027329C" w:rsidP="0027329C">
            <w:pPr>
              <w:rPr>
                <w:sz w:val="22"/>
                <w:szCs w:val="22"/>
              </w:rPr>
            </w:pPr>
            <w:r w:rsidRPr="0027329C">
              <w:rPr>
                <w:sz w:val="22"/>
                <w:szCs w:val="22"/>
              </w:rPr>
              <w:t>R$ 89,58</w:t>
            </w:r>
          </w:p>
        </w:tc>
        <w:tc>
          <w:tcPr>
            <w:tcW w:w="758" w:type="pct"/>
            <w:tcBorders>
              <w:top w:val="nil"/>
              <w:left w:val="nil"/>
              <w:bottom w:val="single" w:sz="4" w:space="0" w:color="auto"/>
              <w:right w:val="single" w:sz="4" w:space="0" w:color="auto"/>
            </w:tcBorders>
            <w:shd w:val="clear" w:color="auto" w:fill="auto"/>
            <w:noWrap/>
            <w:vAlign w:val="center"/>
          </w:tcPr>
          <w:p w:rsidR="0027329C" w:rsidRPr="0027329C" w:rsidRDefault="0027329C" w:rsidP="0027329C">
            <w:pPr>
              <w:rPr>
                <w:sz w:val="22"/>
                <w:szCs w:val="22"/>
              </w:rPr>
            </w:pPr>
            <w:r w:rsidRPr="0027329C">
              <w:rPr>
                <w:sz w:val="22"/>
                <w:szCs w:val="22"/>
              </w:rPr>
              <w:t>R$ 537,48</w:t>
            </w:r>
          </w:p>
        </w:tc>
      </w:tr>
      <w:tr w:rsidR="0027329C" w:rsidRPr="0027329C" w:rsidTr="002B6D98">
        <w:trPr>
          <w:trHeight w:val="559"/>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rsidR="0027329C" w:rsidRPr="0027329C" w:rsidRDefault="0027329C" w:rsidP="0027329C">
            <w:pPr>
              <w:jc w:val="center"/>
              <w:rPr>
                <w:bCs/>
                <w:sz w:val="22"/>
                <w:szCs w:val="22"/>
              </w:rPr>
            </w:pPr>
            <w:r w:rsidRPr="0027329C">
              <w:rPr>
                <w:bCs/>
                <w:sz w:val="22"/>
                <w:szCs w:val="22"/>
              </w:rPr>
              <w:t>15</w:t>
            </w:r>
          </w:p>
        </w:tc>
        <w:tc>
          <w:tcPr>
            <w:tcW w:w="1979" w:type="pct"/>
            <w:tcBorders>
              <w:top w:val="nil"/>
              <w:left w:val="nil"/>
              <w:bottom w:val="single" w:sz="4" w:space="0" w:color="auto"/>
              <w:right w:val="single" w:sz="4" w:space="0" w:color="auto"/>
            </w:tcBorders>
            <w:shd w:val="clear" w:color="auto" w:fill="auto"/>
            <w:vAlign w:val="center"/>
          </w:tcPr>
          <w:p w:rsidR="0027329C" w:rsidRPr="0027329C" w:rsidRDefault="0027329C" w:rsidP="002B6D98">
            <w:pPr>
              <w:pStyle w:val="textojustificado"/>
              <w:spacing w:before="120" w:after="120"/>
              <w:ind w:right="120" w:firstLine="49"/>
              <w:jc w:val="both"/>
              <w:rPr>
                <w:color w:val="000000"/>
                <w:sz w:val="22"/>
                <w:szCs w:val="22"/>
              </w:rPr>
            </w:pPr>
            <w:r w:rsidRPr="0027329C">
              <w:rPr>
                <w:rStyle w:val="Forte"/>
                <w:color w:val="000000"/>
                <w:sz w:val="22"/>
                <w:szCs w:val="22"/>
              </w:rPr>
              <w:t>Mochila Fotográfica,</w:t>
            </w:r>
            <w:r w:rsidRPr="0027329C">
              <w:rPr>
                <w:sz w:val="22"/>
                <w:szCs w:val="22"/>
              </w:rPr>
              <w:t xml:space="preserve"> conforme descritivo do Anexo I – Termo de Referência.</w:t>
            </w:r>
          </w:p>
        </w:tc>
        <w:tc>
          <w:tcPr>
            <w:tcW w:w="475" w:type="pct"/>
            <w:tcBorders>
              <w:top w:val="nil"/>
              <w:left w:val="nil"/>
              <w:bottom w:val="single" w:sz="4" w:space="0" w:color="auto"/>
              <w:right w:val="single" w:sz="4" w:space="0" w:color="auto"/>
            </w:tcBorders>
            <w:shd w:val="clear" w:color="auto" w:fill="auto"/>
            <w:vAlign w:val="center"/>
          </w:tcPr>
          <w:p w:rsidR="0027329C" w:rsidRPr="0027329C" w:rsidRDefault="0027329C" w:rsidP="0027329C">
            <w:pPr>
              <w:rPr>
                <w:sz w:val="22"/>
                <w:szCs w:val="22"/>
              </w:rPr>
            </w:pPr>
          </w:p>
        </w:tc>
        <w:tc>
          <w:tcPr>
            <w:tcW w:w="562" w:type="pct"/>
            <w:tcBorders>
              <w:top w:val="outset" w:sz="6" w:space="0" w:color="auto"/>
              <w:left w:val="outset" w:sz="6" w:space="0" w:color="auto"/>
              <w:bottom w:val="outset" w:sz="6" w:space="0" w:color="auto"/>
              <w:right w:val="outset" w:sz="6" w:space="0" w:color="auto"/>
            </w:tcBorders>
            <w:vAlign w:val="center"/>
          </w:tcPr>
          <w:p w:rsidR="0027329C" w:rsidRPr="00B05830" w:rsidRDefault="0027329C" w:rsidP="0027329C">
            <w:pPr>
              <w:spacing w:before="100" w:beforeAutospacing="1" w:after="100" w:afterAutospacing="1"/>
              <w:jc w:val="center"/>
              <w:rPr>
                <w:color w:val="000000"/>
                <w:sz w:val="22"/>
                <w:szCs w:val="22"/>
              </w:rPr>
            </w:pPr>
            <w:r w:rsidRPr="00B05830">
              <w:rPr>
                <w:color w:val="000000"/>
                <w:sz w:val="22"/>
                <w:szCs w:val="22"/>
              </w:rPr>
              <w:t>01</w:t>
            </w:r>
          </w:p>
        </w:tc>
        <w:tc>
          <w:tcPr>
            <w:tcW w:w="843" w:type="pct"/>
            <w:tcBorders>
              <w:top w:val="nil"/>
              <w:left w:val="nil"/>
              <w:bottom w:val="single" w:sz="4" w:space="0" w:color="auto"/>
              <w:right w:val="single" w:sz="4" w:space="0" w:color="auto"/>
            </w:tcBorders>
            <w:shd w:val="clear" w:color="auto" w:fill="auto"/>
            <w:noWrap/>
            <w:vAlign w:val="center"/>
          </w:tcPr>
          <w:p w:rsidR="0027329C" w:rsidRPr="0027329C" w:rsidRDefault="0027329C" w:rsidP="0027329C">
            <w:pPr>
              <w:rPr>
                <w:sz w:val="22"/>
                <w:szCs w:val="22"/>
              </w:rPr>
            </w:pPr>
            <w:r w:rsidRPr="0027329C">
              <w:rPr>
                <w:sz w:val="22"/>
                <w:szCs w:val="22"/>
              </w:rPr>
              <w:t>R$ 231,67</w:t>
            </w:r>
          </w:p>
        </w:tc>
        <w:tc>
          <w:tcPr>
            <w:tcW w:w="758" w:type="pct"/>
            <w:tcBorders>
              <w:top w:val="nil"/>
              <w:left w:val="nil"/>
              <w:bottom w:val="single" w:sz="4" w:space="0" w:color="auto"/>
              <w:right w:val="single" w:sz="4" w:space="0" w:color="auto"/>
            </w:tcBorders>
            <w:shd w:val="clear" w:color="auto" w:fill="auto"/>
            <w:noWrap/>
            <w:vAlign w:val="center"/>
          </w:tcPr>
          <w:p w:rsidR="0027329C" w:rsidRPr="0027329C" w:rsidRDefault="0027329C" w:rsidP="0027329C">
            <w:pPr>
              <w:rPr>
                <w:sz w:val="22"/>
                <w:szCs w:val="22"/>
              </w:rPr>
            </w:pPr>
            <w:r w:rsidRPr="0027329C">
              <w:rPr>
                <w:sz w:val="22"/>
                <w:szCs w:val="22"/>
              </w:rPr>
              <w:t>R$ 231,67</w:t>
            </w:r>
          </w:p>
        </w:tc>
      </w:tr>
      <w:tr w:rsidR="0027329C" w:rsidRPr="0027329C" w:rsidTr="002B6D98">
        <w:trPr>
          <w:trHeight w:val="559"/>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rsidR="0027329C" w:rsidRPr="0027329C" w:rsidRDefault="0027329C" w:rsidP="0027329C">
            <w:pPr>
              <w:jc w:val="center"/>
              <w:rPr>
                <w:bCs/>
                <w:sz w:val="22"/>
                <w:szCs w:val="22"/>
              </w:rPr>
            </w:pPr>
            <w:r w:rsidRPr="0027329C">
              <w:rPr>
                <w:bCs/>
                <w:sz w:val="22"/>
                <w:szCs w:val="22"/>
              </w:rPr>
              <w:lastRenderedPageBreak/>
              <w:t>16</w:t>
            </w:r>
          </w:p>
        </w:tc>
        <w:tc>
          <w:tcPr>
            <w:tcW w:w="1979" w:type="pct"/>
            <w:tcBorders>
              <w:top w:val="nil"/>
              <w:left w:val="nil"/>
              <w:bottom w:val="single" w:sz="4" w:space="0" w:color="auto"/>
              <w:right w:val="single" w:sz="4" w:space="0" w:color="auto"/>
            </w:tcBorders>
            <w:shd w:val="clear" w:color="auto" w:fill="auto"/>
            <w:vAlign w:val="center"/>
          </w:tcPr>
          <w:p w:rsidR="0027329C" w:rsidRPr="0027329C" w:rsidRDefault="0027329C" w:rsidP="002B6D98">
            <w:pPr>
              <w:pStyle w:val="textojustificado"/>
              <w:spacing w:before="120" w:after="120"/>
              <w:ind w:right="120"/>
              <w:jc w:val="both"/>
              <w:rPr>
                <w:color w:val="000000"/>
                <w:sz w:val="22"/>
                <w:szCs w:val="22"/>
              </w:rPr>
            </w:pPr>
            <w:r w:rsidRPr="0027329C">
              <w:rPr>
                <w:rStyle w:val="Forte"/>
                <w:color w:val="000000"/>
                <w:sz w:val="22"/>
                <w:szCs w:val="22"/>
              </w:rPr>
              <w:t>Rádio Flash,</w:t>
            </w:r>
            <w:r w:rsidRPr="0027329C">
              <w:rPr>
                <w:sz w:val="22"/>
                <w:szCs w:val="22"/>
              </w:rPr>
              <w:t xml:space="preserve"> conforme descritivo do Anexo I – Termo de Referência.</w:t>
            </w:r>
          </w:p>
        </w:tc>
        <w:tc>
          <w:tcPr>
            <w:tcW w:w="475" w:type="pct"/>
            <w:tcBorders>
              <w:top w:val="nil"/>
              <w:left w:val="nil"/>
              <w:bottom w:val="single" w:sz="4" w:space="0" w:color="auto"/>
              <w:right w:val="single" w:sz="4" w:space="0" w:color="auto"/>
            </w:tcBorders>
            <w:shd w:val="clear" w:color="auto" w:fill="auto"/>
            <w:vAlign w:val="center"/>
          </w:tcPr>
          <w:p w:rsidR="0027329C" w:rsidRPr="0027329C" w:rsidRDefault="0027329C" w:rsidP="0027329C">
            <w:pPr>
              <w:rPr>
                <w:sz w:val="22"/>
                <w:szCs w:val="22"/>
              </w:rPr>
            </w:pPr>
            <w:proofErr w:type="spellStart"/>
            <w:r w:rsidRPr="0027329C">
              <w:rPr>
                <w:sz w:val="22"/>
                <w:szCs w:val="22"/>
              </w:rPr>
              <w:t>Und</w:t>
            </w:r>
            <w:proofErr w:type="spellEnd"/>
            <w:r w:rsidRPr="0027329C">
              <w:rPr>
                <w:sz w:val="22"/>
                <w:szCs w:val="22"/>
              </w:rPr>
              <w:t>.</w:t>
            </w:r>
          </w:p>
        </w:tc>
        <w:tc>
          <w:tcPr>
            <w:tcW w:w="562" w:type="pct"/>
            <w:tcBorders>
              <w:top w:val="outset" w:sz="6" w:space="0" w:color="auto"/>
              <w:left w:val="outset" w:sz="6" w:space="0" w:color="auto"/>
              <w:bottom w:val="outset" w:sz="6" w:space="0" w:color="auto"/>
              <w:right w:val="outset" w:sz="6" w:space="0" w:color="auto"/>
            </w:tcBorders>
            <w:vAlign w:val="center"/>
          </w:tcPr>
          <w:p w:rsidR="0027329C" w:rsidRPr="00B05830" w:rsidRDefault="0027329C" w:rsidP="0027329C">
            <w:pPr>
              <w:spacing w:before="100" w:beforeAutospacing="1" w:after="100" w:afterAutospacing="1"/>
              <w:jc w:val="center"/>
              <w:rPr>
                <w:color w:val="000000"/>
                <w:sz w:val="22"/>
                <w:szCs w:val="22"/>
              </w:rPr>
            </w:pPr>
            <w:r w:rsidRPr="00B05830">
              <w:rPr>
                <w:color w:val="000000"/>
                <w:sz w:val="22"/>
                <w:szCs w:val="22"/>
              </w:rPr>
              <w:t>02 pares</w:t>
            </w:r>
          </w:p>
        </w:tc>
        <w:tc>
          <w:tcPr>
            <w:tcW w:w="843" w:type="pct"/>
            <w:tcBorders>
              <w:top w:val="nil"/>
              <w:left w:val="nil"/>
              <w:bottom w:val="single" w:sz="4" w:space="0" w:color="auto"/>
              <w:right w:val="single" w:sz="4" w:space="0" w:color="auto"/>
            </w:tcBorders>
            <w:shd w:val="clear" w:color="auto" w:fill="auto"/>
            <w:noWrap/>
            <w:vAlign w:val="center"/>
          </w:tcPr>
          <w:p w:rsidR="0027329C" w:rsidRPr="0027329C" w:rsidRDefault="0027329C" w:rsidP="0027329C">
            <w:pPr>
              <w:rPr>
                <w:sz w:val="22"/>
                <w:szCs w:val="22"/>
              </w:rPr>
            </w:pPr>
            <w:r w:rsidRPr="0027329C">
              <w:rPr>
                <w:sz w:val="22"/>
                <w:szCs w:val="22"/>
              </w:rPr>
              <w:t>R$ 461,79</w:t>
            </w:r>
          </w:p>
        </w:tc>
        <w:tc>
          <w:tcPr>
            <w:tcW w:w="758" w:type="pct"/>
            <w:tcBorders>
              <w:top w:val="nil"/>
              <w:left w:val="nil"/>
              <w:bottom w:val="single" w:sz="4" w:space="0" w:color="auto"/>
              <w:right w:val="single" w:sz="4" w:space="0" w:color="auto"/>
            </w:tcBorders>
            <w:shd w:val="clear" w:color="auto" w:fill="auto"/>
            <w:noWrap/>
            <w:vAlign w:val="center"/>
          </w:tcPr>
          <w:p w:rsidR="0027329C" w:rsidRPr="0027329C" w:rsidRDefault="0027329C" w:rsidP="0027329C">
            <w:pPr>
              <w:rPr>
                <w:sz w:val="22"/>
                <w:szCs w:val="22"/>
              </w:rPr>
            </w:pPr>
            <w:r w:rsidRPr="0027329C">
              <w:rPr>
                <w:sz w:val="22"/>
                <w:szCs w:val="22"/>
              </w:rPr>
              <w:t>R$ 923,58</w:t>
            </w:r>
          </w:p>
        </w:tc>
      </w:tr>
      <w:tr w:rsidR="0027329C" w:rsidRPr="0027329C" w:rsidTr="002B6D98">
        <w:trPr>
          <w:trHeight w:val="1179"/>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rsidR="0027329C" w:rsidRPr="0027329C" w:rsidRDefault="0027329C" w:rsidP="0027329C">
            <w:pPr>
              <w:jc w:val="center"/>
              <w:rPr>
                <w:bCs/>
                <w:sz w:val="22"/>
                <w:szCs w:val="22"/>
              </w:rPr>
            </w:pPr>
            <w:r w:rsidRPr="0027329C">
              <w:rPr>
                <w:bCs/>
                <w:sz w:val="22"/>
                <w:szCs w:val="22"/>
              </w:rPr>
              <w:t>17</w:t>
            </w:r>
          </w:p>
        </w:tc>
        <w:tc>
          <w:tcPr>
            <w:tcW w:w="1979" w:type="pct"/>
            <w:tcBorders>
              <w:top w:val="nil"/>
              <w:left w:val="nil"/>
              <w:bottom w:val="single" w:sz="4" w:space="0" w:color="auto"/>
              <w:right w:val="single" w:sz="4" w:space="0" w:color="auto"/>
            </w:tcBorders>
            <w:shd w:val="clear" w:color="auto" w:fill="auto"/>
            <w:vAlign w:val="center"/>
          </w:tcPr>
          <w:p w:rsidR="0027329C" w:rsidRPr="0027329C" w:rsidRDefault="0027329C" w:rsidP="002B6D98">
            <w:pPr>
              <w:pStyle w:val="NormalWeb"/>
              <w:jc w:val="both"/>
              <w:rPr>
                <w:color w:val="000000"/>
                <w:sz w:val="22"/>
                <w:szCs w:val="22"/>
              </w:rPr>
            </w:pPr>
            <w:r w:rsidRPr="0027329C">
              <w:rPr>
                <w:rStyle w:val="Forte"/>
                <w:color w:val="000000"/>
                <w:sz w:val="22"/>
                <w:szCs w:val="22"/>
              </w:rPr>
              <w:t>Bastão</w:t>
            </w:r>
            <w:r w:rsidRPr="0027329C">
              <w:rPr>
                <w:color w:val="000000"/>
                <w:sz w:val="22"/>
                <w:szCs w:val="22"/>
              </w:rPr>
              <w:t xml:space="preserve"> compatível com a câmera, </w:t>
            </w:r>
            <w:r w:rsidRPr="0027329C">
              <w:rPr>
                <w:sz w:val="22"/>
                <w:szCs w:val="22"/>
              </w:rPr>
              <w:t>conforme descritivo do Anexo I – Termo de Referência.</w:t>
            </w:r>
          </w:p>
        </w:tc>
        <w:tc>
          <w:tcPr>
            <w:tcW w:w="475" w:type="pct"/>
            <w:tcBorders>
              <w:top w:val="nil"/>
              <w:left w:val="nil"/>
              <w:bottom w:val="single" w:sz="4" w:space="0" w:color="auto"/>
              <w:right w:val="single" w:sz="4" w:space="0" w:color="auto"/>
            </w:tcBorders>
            <w:shd w:val="clear" w:color="auto" w:fill="auto"/>
            <w:vAlign w:val="center"/>
          </w:tcPr>
          <w:p w:rsidR="0027329C" w:rsidRPr="0027329C" w:rsidRDefault="0027329C" w:rsidP="0027329C">
            <w:pPr>
              <w:rPr>
                <w:sz w:val="22"/>
                <w:szCs w:val="22"/>
              </w:rPr>
            </w:pPr>
            <w:proofErr w:type="spellStart"/>
            <w:r w:rsidRPr="0027329C">
              <w:rPr>
                <w:sz w:val="22"/>
                <w:szCs w:val="22"/>
              </w:rPr>
              <w:t>Und</w:t>
            </w:r>
            <w:proofErr w:type="spellEnd"/>
            <w:r w:rsidRPr="0027329C">
              <w:rPr>
                <w:sz w:val="22"/>
                <w:szCs w:val="22"/>
              </w:rPr>
              <w:t>.</w:t>
            </w:r>
          </w:p>
        </w:tc>
        <w:tc>
          <w:tcPr>
            <w:tcW w:w="562" w:type="pct"/>
            <w:tcBorders>
              <w:top w:val="outset" w:sz="6" w:space="0" w:color="auto"/>
              <w:left w:val="outset" w:sz="6" w:space="0" w:color="auto"/>
              <w:bottom w:val="outset" w:sz="6" w:space="0" w:color="auto"/>
              <w:right w:val="outset" w:sz="6" w:space="0" w:color="auto"/>
            </w:tcBorders>
            <w:vAlign w:val="center"/>
          </w:tcPr>
          <w:p w:rsidR="0027329C" w:rsidRPr="00B05830" w:rsidRDefault="0027329C" w:rsidP="0027329C">
            <w:pPr>
              <w:spacing w:before="100" w:beforeAutospacing="1" w:after="100" w:afterAutospacing="1"/>
              <w:jc w:val="center"/>
              <w:rPr>
                <w:color w:val="000000"/>
                <w:sz w:val="22"/>
                <w:szCs w:val="22"/>
              </w:rPr>
            </w:pPr>
            <w:r w:rsidRPr="00B05830">
              <w:rPr>
                <w:color w:val="000000"/>
                <w:sz w:val="22"/>
                <w:szCs w:val="22"/>
              </w:rPr>
              <w:t>01</w:t>
            </w:r>
          </w:p>
        </w:tc>
        <w:tc>
          <w:tcPr>
            <w:tcW w:w="843" w:type="pct"/>
            <w:tcBorders>
              <w:top w:val="nil"/>
              <w:left w:val="nil"/>
              <w:bottom w:val="single" w:sz="4" w:space="0" w:color="auto"/>
              <w:right w:val="single" w:sz="4" w:space="0" w:color="auto"/>
            </w:tcBorders>
            <w:shd w:val="clear" w:color="auto" w:fill="auto"/>
            <w:noWrap/>
            <w:vAlign w:val="center"/>
          </w:tcPr>
          <w:p w:rsidR="0027329C" w:rsidRPr="0027329C" w:rsidRDefault="0027329C" w:rsidP="0027329C">
            <w:pPr>
              <w:rPr>
                <w:sz w:val="22"/>
                <w:szCs w:val="22"/>
              </w:rPr>
            </w:pPr>
            <w:r w:rsidRPr="0027329C">
              <w:rPr>
                <w:sz w:val="22"/>
                <w:szCs w:val="22"/>
              </w:rPr>
              <w:t>R$ 544,38</w:t>
            </w:r>
          </w:p>
        </w:tc>
        <w:tc>
          <w:tcPr>
            <w:tcW w:w="758" w:type="pct"/>
            <w:tcBorders>
              <w:top w:val="nil"/>
              <w:left w:val="nil"/>
              <w:bottom w:val="single" w:sz="4" w:space="0" w:color="auto"/>
              <w:right w:val="single" w:sz="4" w:space="0" w:color="auto"/>
            </w:tcBorders>
            <w:shd w:val="clear" w:color="auto" w:fill="auto"/>
            <w:noWrap/>
            <w:vAlign w:val="center"/>
          </w:tcPr>
          <w:p w:rsidR="0027329C" w:rsidRPr="0027329C" w:rsidRDefault="0027329C" w:rsidP="0027329C">
            <w:pPr>
              <w:rPr>
                <w:sz w:val="22"/>
                <w:szCs w:val="22"/>
              </w:rPr>
            </w:pPr>
            <w:r w:rsidRPr="0027329C">
              <w:rPr>
                <w:sz w:val="22"/>
                <w:szCs w:val="22"/>
              </w:rPr>
              <w:t>R$ 544,38</w:t>
            </w:r>
          </w:p>
        </w:tc>
      </w:tr>
      <w:tr w:rsidR="0027329C" w:rsidRPr="0027329C" w:rsidTr="002B6D98">
        <w:trPr>
          <w:trHeight w:val="559"/>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rsidR="0027329C" w:rsidRPr="0027329C" w:rsidRDefault="0027329C" w:rsidP="0027329C">
            <w:pPr>
              <w:jc w:val="center"/>
              <w:rPr>
                <w:bCs/>
                <w:sz w:val="22"/>
                <w:szCs w:val="22"/>
              </w:rPr>
            </w:pPr>
            <w:r w:rsidRPr="0027329C">
              <w:rPr>
                <w:bCs/>
                <w:sz w:val="22"/>
                <w:szCs w:val="22"/>
              </w:rPr>
              <w:t>18</w:t>
            </w:r>
          </w:p>
        </w:tc>
        <w:tc>
          <w:tcPr>
            <w:tcW w:w="1979" w:type="pct"/>
            <w:tcBorders>
              <w:top w:val="nil"/>
              <w:left w:val="nil"/>
              <w:bottom w:val="single" w:sz="4" w:space="0" w:color="auto"/>
              <w:right w:val="single" w:sz="4" w:space="0" w:color="auto"/>
            </w:tcBorders>
            <w:shd w:val="clear" w:color="auto" w:fill="auto"/>
            <w:vAlign w:val="center"/>
          </w:tcPr>
          <w:p w:rsidR="0027329C" w:rsidRPr="0027329C" w:rsidRDefault="0027329C" w:rsidP="002B6D98">
            <w:pPr>
              <w:pStyle w:val="textojustificado"/>
              <w:spacing w:before="120" w:after="120"/>
              <w:ind w:right="120"/>
              <w:jc w:val="both"/>
              <w:rPr>
                <w:color w:val="000000"/>
                <w:sz w:val="22"/>
                <w:szCs w:val="22"/>
              </w:rPr>
            </w:pPr>
            <w:r w:rsidRPr="0027329C">
              <w:rPr>
                <w:rStyle w:val="Forte"/>
                <w:color w:val="000000"/>
                <w:sz w:val="22"/>
                <w:szCs w:val="22"/>
              </w:rPr>
              <w:t>Kit Suporte para Fundo Infinito,</w:t>
            </w:r>
            <w:r w:rsidRPr="0027329C">
              <w:rPr>
                <w:sz w:val="22"/>
                <w:szCs w:val="22"/>
              </w:rPr>
              <w:t xml:space="preserve"> conforme descritivo do Anexo I – Termo de Referência.</w:t>
            </w:r>
          </w:p>
        </w:tc>
        <w:tc>
          <w:tcPr>
            <w:tcW w:w="475" w:type="pct"/>
            <w:tcBorders>
              <w:top w:val="nil"/>
              <w:left w:val="nil"/>
              <w:bottom w:val="single" w:sz="4" w:space="0" w:color="auto"/>
              <w:right w:val="single" w:sz="4" w:space="0" w:color="auto"/>
            </w:tcBorders>
            <w:shd w:val="clear" w:color="auto" w:fill="auto"/>
            <w:vAlign w:val="center"/>
          </w:tcPr>
          <w:p w:rsidR="0027329C" w:rsidRPr="0027329C" w:rsidRDefault="0027329C" w:rsidP="0027329C">
            <w:pPr>
              <w:rPr>
                <w:sz w:val="22"/>
                <w:szCs w:val="22"/>
              </w:rPr>
            </w:pPr>
            <w:proofErr w:type="spellStart"/>
            <w:r w:rsidRPr="0027329C">
              <w:rPr>
                <w:sz w:val="22"/>
                <w:szCs w:val="22"/>
              </w:rPr>
              <w:t>Und</w:t>
            </w:r>
            <w:proofErr w:type="spellEnd"/>
            <w:r w:rsidRPr="0027329C">
              <w:rPr>
                <w:sz w:val="22"/>
                <w:szCs w:val="22"/>
              </w:rPr>
              <w:t>.</w:t>
            </w:r>
          </w:p>
        </w:tc>
        <w:tc>
          <w:tcPr>
            <w:tcW w:w="562" w:type="pct"/>
            <w:tcBorders>
              <w:top w:val="outset" w:sz="6" w:space="0" w:color="auto"/>
              <w:left w:val="outset" w:sz="6" w:space="0" w:color="auto"/>
              <w:bottom w:val="outset" w:sz="6" w:space="0" w:color="auto"/>
              <w:right w:val="outset" w:sz="6" w:space="0" w:color="auto"/>
            </w:tcBorders>
            <w:vAlign w:val="center"/>
          </w:tcPr>
          <w:p w:rsidR="0027329C" w:rsidRPr="00B05830" w:rsidRDefault="0027329C" w:rsidP="0027329C">
            <w:pPr>
              <w:spacing w:before="100" w:beforeAutospacing="1" w:after="100" w:afterAutospacing="1"/>
              <w:jc w:val="center"/>
              <w:rPr>
                <w:color w:val="000000"/>
                <w:sz w:val="22"/>
                <w:szCs w:val="22"/>
              </w:rPr>
            </w:pPr>
            <w:r w:rsidRPr="00B05830">
              <w:rPr>
                <w:color w:val="000000"/>
                <w:sz w:val="22"/>
                <w:szCs w:val="22"/>
              </w:rPr>
              <w:t>01</w:t>
            </w:r>
          </w:p>
        </w:tc>
        <w:tc>
          <w:tcPr>
            <w:tcW w:w="843" w:type="pct"/>
            <w:tcBorders>
              <w:top w:val="nil"/>
              <w:left w:val="nil"/>
              <w:bottom w:val="single" w:sz="4" w:space="0" w:color="auto"/>
              <w:right w:val="single" w:sz="4" w:space="0" w:color="auto"/>
            </w:tcBorders>
            <w:shd w:val="clear" w:color="auto" w:fill="auto"/>
            <w:noWrap/>
            <w:vAlign w:val="center"/>
          </w:tcPr>
          <w:p w:rsidR="0027329C" w:rsidRPr="0027329C" w:rsidRDefault="0027329C" w:rsidP="0027329C">
            <w:pPr>
              <w:rPr>
                <w:sz w:val="22"/>
                <w:szCs w:val="22"/>
              </w:rPr>
            </w:pPr>
            <w:r w:rsidRPr="0027329C">
              <w:rPr>
                <w:sz w:val="22"/>
                <w:szCs w:val="22"/>
              </w:rPr>
              <w:t>R$ 262,37</w:t>
            </w:r>
          </w:p>
        </w:tc>
        <w:tc>
          <w:tcPr>
            <w:tcW w:w="758" w:type="pct"/>
            <w:tcBorders>
              <w:top w:val="nil"/>
              <w:left w:val="nil"/>
              <w:bottom w:val="single" w:sz="4" w:space="0" w:color="auto"/>
              <w:right w:val="single" w:sz="4" w:space="0" w:color="auto"/>
            </w:tcBorders>
            <w:shd w:val="clear" w:color="auto" w:fill="auto"/>
            <w:noWrap/>
            <w:vAlign w:val="center"/>
          </w:tcPr>
          <w:p w:rsidR="0027329C" w:rsidRPr="0027329C" w:rsidRDefault="0027329C" w:rsidP="0027329C">
            <w:pPr>
              <w:rPr>
                <w:sz w:val="22"/>
                <w:szCs w:val="22"/>
              </w:rPr>
            </w:pPr>
            <w:r w:rsidRPr="0027329C">
              <w:rPr>
                <w:sz w:val="22"/>
                <w:szCs w:val="22"/>
              </w:rPr>
              <w:t>R$ 262,37</w:t>
            </w:r>
          </w:p>
        </w:tc>
      </w:tr>
      <w:tr w:rsidR="0027329C" w:rsidRPr="0027329C" w:rsidTr="002B6D98">
        <w:trPr>
          <w:trHeight w:val="559"/>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rsidR="0027329C" w:rsidRPr="0027329C" w:rsidRDefault="0027329C" w:rsidP="0027329C">
            <w:pPr>
              <w:jc w:val="center"/>
              <w:rPr>
                <w:bCs/>
                <w:sz w:val="22"/>
                <w:szCs w:val="22"/>
              </w:rPr>
            </w:pPr>
            <w:r w:rsidRPr="0027329C">
              <w:rPr>
                <w:bCs/>
                <w:sz w:val="22"/>
                <w:szCs w:val="22"/>
              </w:rPr>
              <w:t>19</w:t>
            </w:r>
          </w:p>
        </w:tc>
        <w:tc>
          <w:tcPr>
            <w:tcW w:w="1979" w:type="pct"/>
            <w:tcBorders>
              <w:top w:val="nil"/>
              <w:left w:val="nil"/>
              <w:bottom w:val="single" w:sz="4" w:space="0" w:color="auto"/>
              <w:right w:val="single" w:sz="4" w:space="0" w:color="auto"/>
            </w:tcBorders>
            <w:shd w:val="clear" w:color="auto" w:fill="auto"/>
            <w:vAlign w:val="center"/>
          </w:tcPr>
          <w:p w:rsidR="0027329C" w:rsidRPr="0027329C" w:rsidRDefault="0027329C" w:rsidP="002B6D98">
            <w:pPr>
              <w:pStyle w:val="textojustificado"/>
              <w:spacing w:before="120" w:after="120"/>
              <w:ind w:right="120"/>
              <w:jc w:val="both"/>
              <w:rPr>
                <w:color w:val="000000"/>
                <w:sz w:val="22"/>
                <w:szCs w:val="22"/>
              </w:rPr>
            </w:pPr>
            <w:r w:rsidRPr="0027329C">
              <w:rPr>
                <w:rStyle w:val="Forte"/>
                <w:color w:val="000000"/>
                <w:sz w:val="22"/>
                <w:szCs w:val="22"/>
              </w:rPr>
              <w:t>Microfone</w:t>
            </w:r>
            <w:r w:rsidRPr="0027329C">
              <w:rPr>
                <w:color w:val="000000"/>
                <w:sz w:val="22"/>
                <w:szCs w:val="22"/>
              </w:rPr>
              <w:t>,</w:t>
            </w:r>
            <w:r w:rsidRPr="0027329C">
              <w:rPr>
                <w:sz w:val="22"/>
                <w:szCs w:val="22"/>
              </w:rPr>
              <w:t xml:space="preserve"> conforme descritivo do Anexo I – Termo de Referência.</w:t>
            </w:r>
          </w:p>
        </w:tc>
        <w:tc>
          <w:tcPr>
            <w:tcW w:w="475" w:type="pct"/>
            <w:tcBorders>
              <w:top w:val="nil"/>
              <w:left w:val="nil"/>
              <w:bottom w:val="single" w:sz="4" w:space="0" w:color="auto"/>
              <w:right w:val="single" w:sz="4" w:space="0" w:color="auto"/>
            </w:tcBorders>
            <w:shd w:val="clear" w:color="auto" w:fill="auto"/>
            <w:vAlign w:val="center"/>
          </w:tcPr>
          <w:p w:rsidR="0027329C" w:rsidRPr="0027329C" w:rsidRDefault="0027329C" w:rsidP="0027329C">
            <w:pPr>
              <w:rPr>
                <w:sz w:val="22"/>
                <w:szCs w:val="22"/>
              </w:rPr>
            </w:pPr>
            <w:proofErr w:type="spellStart"/>
            <w:r w:rsidRPr="0027329C">
              <w:rPr>
                <w:sz w:val="22"/>
                <w:szCs w:val="22"/>
              </w:rPr>
              <w:t>Und</w:t>
            </w:r>
            <w:proofErr w:type="spellEnd"/>
            <w:r w:rsidRPr="0027329C">
              <w:rPr>
                <w:sz w:val="22"/>
                <w:szCs w:val="22"/>
              </w:rPr>
              <w:t>.</w:t>
            </w:r>
          </w:p>
        </w:tc>
        <w:tc>
          <w:tcPr>
            <w:tcW w:w="562" w:type="pct"/>
            <w:tcBorders>
              <w:top w:val="outset" w:sz="6" w:space="0" w:color="auto"/>
              <w:left w:val="outset" w:sz="6" w:space="0" w:color="auto"/>
              <w:bottom w:val="outset" w:sz="6" w:space="0" w:color="auto"/>
              <w:right w:val="outset" w:sz="6" w:space="0" w:color="auto"/>
            </w:tcBorders>
            <w:vAlign w:val="center"/>
          </w:tcPr>
          <w:p w:rsidR="0027329C" w:rsidRPr="00B05830" w:rsidRDefault="0027329C" w:rsidP="0027329C">
            <w:pPr>
              <w:spacing w:before="100" w:beforeAutospacing="1" w:after="100" w:afterAutospacing="1"/>
              <w:jc w:val="center"/>
              <w:rPr>
                <w:color w:val="000000"/>
                <w:sz w:val="22"/>
                <w:szCs w:val="22"/>
              </w:rPr>
            </w:pPr>
            <w:r w:rsidRPr="00B05830">
              <w:rPr>
                <w:color w:val="000000"/>
                <w:sz w:val="22"/>
                <w:szCs w:val="22"/>
              </w:rPr>
              <w:t>01</w:t>
            </w:r>
          </w:p>
        </w:tc>
        <w:tc>
          <w:tcPr>
            <w:tcW w:w="843" w:type="pct"/>
            <w:tcBorders>
              <w:top w:val="nil"/>
              <w:left w:val="nil"/>
              <w:bottom w:val="single" w:sz="4" w:space="0" w:color="auto"/>
              <w:right w:val="single" w:sz="4" w:space="0" w:color="auto"/>
            </w:tcBorders>
            <w:shd w:val="clear" w:color="auto" w:fill="auto"/>
            <w:noWrap/>
            <w:vAlign w:val="center"/>
          </w:tcPr>
          <w:p w:rsidR="0027329C" w:rsidRPr="0027329C" w:rsidRDefault="0027329C" w:rsidP="0027329C">
            <w:pPr>
              <w:rPr>
                <w:sz w:val="22"/>
                <w:szCs w:val="22"/>
              </w:rPr>
            </w:pPr>
            <w:r w:rsidRPr="0027329C">
              <w:rPr>
                <w:sz w:val="22"/>
                <w:szCs w:val="22"/>
              </w:rPr>
              <w:t>R$ 1.801,74</w:t>
            </w:r>
          </w:p>
        </w:tc>
        <w:tc>
          <w:tcPr>
            <w:tcW w:w="758" w:type="pct"/>
            <w:tcBorders>
              <w:top w:val="nil"/>
              <w:left w:val="nil"/>
              <w:bottom w:val="single" w:sz="4" w:space="0" w:color="auto"/>
              <w:right w:val="single" w:sz="4" w:space="0" w:color="auto"/>
            </w:tcBorders>
            <w:shd w:val="clear" w:color="auto" w:fill="auto"/>
            <w:noWrap/>
            <w:vAlign w:val="center"/>
          </w:tcPr>
          <w:p w:rsidR="0027329C" w:rsidRPr="0027329C" w:rsidRDefault="0027329C" w:rsidP="0027329C">
            <w:pPr>
              <w:rPr>
                <w:sz w:val="22"/>
                <w:szCs w:val="22"/>
              </w:rPr>
            </w:pPr>
            <w:r w:rsidRPr="0027329C">
              <w:rPr>
                <w:sz w:val="22"/>
                <w:szCs w:val="22"/>
              </w:rPr>
              <w:t>R$ 1.801,74</w:t>
            </w:r>
          </w:p>
        </w:tc>
      </w:tr>
      <w:tr w:rsidR="0027329C" w:rsidRPr="0027329C" w:rsidTr="002B6D98">
        <w:trPr>
          <w:trHeight w:val="559"/>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rsidR="0027329C" w:rsidRPr="0027329C" w:rsidRDefault="0027329C" w:rsidP="0027329C">
            <w:pPr>
              <w:jc w:val="center"/>
              <w:rPr>
                <w:bCs/>
                <w:sz w:val="22"/>
                <w:szCs w:val="22"/>
              </w:rPr>
            </w:pPr>
            <w:r w:rsidRPr="0027329C">
              <w:rPr>
                <w:bCs/>
                <w:sz w:val="22"/>
                <w:szCs w:val="22"/>
              </w:rPr>
              <w:t>20</w:t>
            </w:r>
          </w:p>
        </w:tc>
        <w:tc>
          <w:tcPr>
            <w:tcW w:w="1979" w:type="pct"/>
            <w:tcBorders>
              <w:top w:val="nil"/>
              <w:left w:val="nil"/>
              <w:bottom w:val="single" w:sz="4" w:space="0" w:color="auto"/>
              <w:right w:val="single" w:sz="4" w:space="0" w:color="auto"/>
            </w:tcBorders>
            <w:shd w:val="clear" w:color="auto" w:fill="auto"/>
            <w:vAlign w:val="center"/>
          </w:tcPr>
          <w:p w:rsidR="0027329C" w:rsidRPr="0027329C" w:rsidRDefault="0027329C" w:rsidP="002B6D98">
            <w:pPr>
              <w:pStyle w:val="textojustificado"/>
              <w:spacing w:before="120" w:after="120"/>
              <w:ind w:right="120"/>
              <w:jc w:val="both"/>
              <w:rPr>
                <w:color w:val="000000"/>
                <w:sz w:val="22"/>
                <w:szCs w:val="22"/>
              </w:rPr>
            </w:pPr>
            <w:r w:rsidRPr="0027329C">
              <w:rPr>
                <w:rStyle w:val="Forte"/>
                <w:color w:val="000000"/>
                <w:sz w:val="22"/>
                <w:szCs w:val="22"/>
              </w:rPr>
              <w:t>Gravador de Áudio</w:t>
            </w:r>
            <w:r w:rsidRPr="0027329C">
              <w:rPr>
                <w:color w:val="000000"/>
                <w:sz w:val="22"/>
                <w:szCs w:val="22"/>
              </w:rPr>
              <w:t>,</w:t>
            </w:r>
            <w:r w:rsidRPr="0027329C">
              <w:rPr>
                <w:sz w:val="22"/>
                <w:szCs w:val="22"/>
              </w:rPr>
              <w:t xml:space="preserve"> conforme descritivo do Anexo I – Termo de Referência.</w:t>
            </w:r>
          </w:p>
        </w:tc>
        <w:tc>
          <w:tcPr>
            <w:tcW w:w="475" w:type="pct"/>
            <w:tcBorders>
              <w:top w:val="nil"/>
              <w:left w:val="nil"/>
              <w:bottom w:val="single" w:sz="4" w:space="0" w:color="auto"/>
              <w:right w:val="single" w:sz="4" w:space="0" w:color="auto"/>
            </w:tcBorders>
            <w:shd w:val="clear" w:color="auto" w:fill="auto"/>
            <w:vAlign w:val="center"/>
          </w:tcPr>
          <w:p w:rsidR="0027329C" w:rsidRPr="0027329C" w:rsidRDefault="0027329C" w:rsidP="0027329C">
            <w:pPr>
              <w:rPr>
                <w:sz w:val="22"/>
                <w:szCs w:val="22"/>
              </w:rPr>
            </w:pPr>
            <w:proofErr w:type="spellStart"/>
            <w:r w:rsidRPr="0027329C">
              <w:rPr>
                <w:sz w:val="22"/>
                <w:szCs w:val="22"/>
              </w:rPr>
              <w:t>Und</w:t>
            </w:r>
            <w:proofErr w:type="spellEnd"/>
            <w:r w:rsidRPr="0027329C">
              <w:rPr>
                <w:sz w:val="22"/>
                <w:szCs w:val="22"/>
              </w:rPr>
              <w:t>.</w:t>
            </w:r>
          </w:p>
        </w:tc>
        <w:tc>
          <w:tcPr>
            <w:tcW w:w="562" w:type="pct"/>
            <w:tcBorders>
              <w:top w:val="outset" w:sz="6" w:space="0" w:color="auto"/>
              <w:left w:val="outset" w:sz="6" w:space="0" w:color="auto"/>
              <w:bottom w:val="outset" w:sz="6" w:space="0" w:color="auto"/>
              <w:right w:val="outset" w:sz="6" w:space="0" w:color="auto"/>
            </w:tcBorders>
            <w:vAlign w:val="center"/>
          </w:tcPr>
          <w:p w:rsidR="0027329C" w:rsidRPr="00B05830" w:rsidRDefault="0027329C" w:rsidP="0027329C">
            <w:pPr>
              <w:spacing w:before="100" w:beforeAutospacing="1" w:after="100" w:afterAutospacing="1"/>
              <w:jc w:val="center"/>
              <w:rPr>
                <w:color w:val="000000"/>
                <w:sz w:val="22"/>
                <w:szCs w:val="22"/>
              </w:rPr>
            </w:pPr>
            <w:r w:rsidRPr="00B05830">
              <w:rPr>
                <w:color w:val="000000"/>
                <w:sz w:val="22"/>
                <w:szCs w:val="22"/>
              </w:rPr>
              <w:t>01</w:t>
            </w:r>
          </w:p>
        </w:tc>
        <w:tc>
          <w:tcPr>
            <w:tcW w:w="843" w:type="pct"/>
            <w:tcBorders>
              <w:top w:val="nil"/>
              <w:left w:val="nil"/>
              <w:bottom w:val="single" w:sz="4" w:space="0" w:color="auto"/>
              <w:right w:val="single" w:sz="4" w:space="0" w:color="auto"/>
            </w:tcBorders>
            <w:shd w:val="clear" w:color="auto" w:fill="auto"/>
            <w:noWrap/>
            <w:vAlign w:val="center"/>
          </w:tcPr>
          <w:p w:rsidR="0027329C" w:rsidRPr="0027329C" w:rsidRDefault="0027329C" w:rsidP="0027329C">
            <w:pPr>
              <w:rPr>
                <w:sz w:val="22"/>
                <w:szCs w:val="22"/>
              </w:rPr>
            </w:pPr>
            <w:r w:rsidRPr="0027329C">
              <w:rPr>
                <w:sz w:val="22"/>
                <w:szCs w:val="22"/>
              </w:rPr>
              <w:t>R$ 1.450,56</w:t>
            </w:r>
          </w:p>
        </w:tc>
        <w:tc>
          <w:tcPr>
            <w:tcW w:w="758" w:type="pct"/>
            <w:tcBorders>
              <w:top w:val="nil"/>
              <w:left w:val="nil"/>
              <w:bottom w:val="single" w:sz="4" w:space="0" w:color="auto"/>
              <w:right w:val="single" w:sz="4" w:space="0" w:color="auto"/>
            </w:tcBorders>
            <w:shd w:val="clear" w:color="auto" w:fill="auto"/>
            <w:noWrap/>
            <w:vAlign w:val="center"/>
          </w:tcPr>
          <w:p w:rsidR="0027329C" w:rsidRPr="0027329C" w:rsidRDefault="0027329C" w:rsidP="0027329C">
            <w:pPr>
              <w:rPr>
                <w:sz w:val="22"/>
                <w:szCs w:val="22"/>
              </w:rPr>
            </w:pPr>
            <w:r w:rsidRPr="0027329C">
              <w:rPr>
                <w:sz w:val="22"/>
                <w:szCs w:val="22"/>
              </w:rPr>
              <w:t>R$ 1.450,56</w:t>
            </w:r>
          </w:p>
        </w:tc>
      </w:tr>
      <w:tr w:rsidR="0027329C" w:rsidRPr="0027329C" w:rsidTr="002B6D98">
        <w:trPr>
          <w:trHeight w:val="390"/>
          <w:jc w:val="center"/>
        </w:trPr>
        <w:tc>
          <w:tcPr>
            <w:tcW w:w="4242" w:type="pct"/>
            <w:gridSpan w:val="5"/>
            <w:tcBorders>
              <w:top w:val="nil"/>
              <w:left w:val="single" w:sz="4" w:space="0" w:color="auto"/>
              <w:bottom w:val="single" w:sz="4" w:space="0" w:color="auto"/>
              <w:right w:val="single" w:sz="4" w:space="0" w:color="auto"/>
            </w:tcBorders>
            <w:shd w:val="clear" w:color="auto" w:fill="BFBFBF" w:themeFill="background1" w:themeFillShade="BF"/>
            <w:noWrap/>
            <w:vAlign w:val="center"/>
          </w:tcPr>
          <w:p w:rsidR="0027329C" w:rsidRPr="0027329C" w:rsidRDefault="0027329C" w:rsidP="001950C5">
            <w:pPr>
              <w:jc w:val="right"/>
              <w:rPr>
                <w:b/>
                <w:bCs/>
                <w:sz w:val="22"/>
                <w:szCs w:val="22"/>
              </w:rPr>
            </w:pPr>
            <w:r w:rsidRPr="0027329C">
              <w:rPr>
                <w:b/>
                <w:bCs/>
                <w:sz w:val="22"/>
                <w:szCs w:val="22"/>
              </w:rPr>
              <w:t>VALOR TOTAL</w:t>
            </w:r>
          </w:p>
        </w:tc>
        <w:tc>
          <w:tcPr>
            <w:tcW w:w="758" w:type="pct"/>
            <w:tcBorders>
              <w:top w:val="nil"/>
              <w:left w:val="nil"/>
              <w:bottom w:val="single" w:sz="4" w:space="0" w:color="auto"/>
              <w:right w:val="single" w:sz="4" w:space="0" w:color="auto"/>
            </w:tcBorders>
            <w:shd w:val="clear" w:color="auto" w:fill="BFBFBF" w:themeFill="background1" w:themeFillShade="BF"/>
            <w:noWrap/>
            <w:vAlign w:val="center"/>
          </w:tcPr>
          <w:p w:rsidR="0027329C" w:rsidRPr="0027329C" w:rsidRDefault="0027329C" w:rsidP="0027329C">
            <w:pPr>
              <w:jc w:val="right"/>
              <w:rPr>
                <w:b/>
                <w:bCs/>
                <w:sz w:val="22"/>
                <w:szCs w:val="22"/>
              </w:rPr>
            </w:pPr>
            <w:r>
              <w:rPr>
                <w:b/>
                <w:bCs/>
                <w:sz w:val="22"/>
                <w:szCs w:val="22"/>
              </w:rPr>
              <w:t xml:space="preserve">R$ </w:t>
            </w:r>
            <w:r w:rsidRPr="0027329C">
              <w:rPr>
                <w:b/>
                <w:bCs/>
                <w:sz w:val="22"/>
                <w:szCs w:val="22"/>
              </w:rPr>
              <w:t>42.510,79</w:t>
            </w:r>
            <w:r w:rsidRPr="0027329C">
              <w:rPr>
                <w:b/>
                <w:bCs/>
                <w:sz w:val="22"/>
                <w:szCs w:val="22"/>
              </w:rPr>
              <w:tab/>
            </w:r>
          </w:p>
        </w:tc>
      </w:tr>
    </w:tbl>
    <w:p w:rsidR="000E4976" w:rsidRDefault="000E4976" w:rsidP="000F202B">
      <w:pPr>
        <w:jc w:val="center"/>
        <w:rPr>
          <w:b/>
          <w:sz w:val="22"/>
          <w:szCs w:val="22"/>
        </w:rPr>
      </w:pPr>
    </w:p>
    <w:p w:rsidR="0011467B" w:rsidRDefault="0011467B" w:rsidP="000F202B">
      <w:pPr>
        <w:jc w:val="center"/>
        <w:rPr>
          <w:b/>
          <w:sz w:val="22"/>
          <w:szCs w:val="22"/>
        </w:rPr>
      </w:pPr>
    </w:p>
    <w:p w:rsidR="0011467B" w:rsidRDefault="0011467B" w:rsidP="000F202B">
      <w:pPr>
        <w:jc w:val="center"/>
        <w:rPr>
          <w:b/>
          <w:sz w:val="22"/>
          <w:szCs w:val="22"/>
        </w:rPr>
      </w:pPr>
    </w:p>
    <w:p w:rsidR="0011467B" w:rsidRDefault="0011467B" w:rsidP="000F202B">
      <w:pPr>
        <w:jc w:val="center"/>
        <w:rPr>
          <w:b/>
          <w:sz w:val="22"/>
          <w:szCs w:val="22"/>
        </w:rPr>
      </w:pPr>
    </w:p>
    <w:p w:rsidR="0011467B" w:rsidRDefault="0011467B" w:rsidP="000F202B">
      <w:pPr>
        <w:jc w:val="center"/>
        <w:rPr>
          <w:b/>
          <w:sz w:val="22"/>
          <w:szCs w:val="22"/>
        </w:rPr>
      </w:pPr>
    </w:p>
    <w:p w:rsidR="0011467B" w:rsidRDefault="0011467B" w:rsidP="000F202B">
      <w:pPr>
        <w:jc w:val="center"/>
        <w:rPr>
          <w:b/>
          <w:sz w:val="22"/>
          <w:szCs w:val="22"/>
        </w:rPr>
      </w:pPr>
    </w:p>
    <w:p w:rsidR="0011467B" w:rsidRDefault="0011467B" w:rsidP="000F202B">
      <w:pPr>
        <w:jc w:val="center"/>
        <w:rPr>
          <w:b/>
          <w:sz w:val="22"/>
          <w:szCs w:val="22"/>
        </w:rPr>
      </w:pPr>
    </w:p>
    <w:p w:rsidR="0011467B" w:rsidRDefault="0011467B" w:rsidP="000F202B">
      <w:pPr>
        <w:jc w:val="center"/>
        <w:rPr>
          <w:b/>
          <w:sz w:val="22"/>
          <w:szCs w:val="22"/>
        </w:rPr>
      </w:pPr>
    </w:p>
    <w:p w:rsidR="0011467B" w:rsidRDefault="0011467B" w:rsidP="000F202B">
      <w:pPr>
        <w:jc w:val="center"/>
        <w:rPr>
          <w:b/>
          <w:sz w:val="22"/>
          <w:szCs w:val="22"/>
        </w:rPr>
      </w:pPr>
    </w:p>
    <w:p w:rsidR="0011467B" w:rsidRDefault="0011467B" w:rsidP="000F202B">
      <w:pPr>
        <w:jc w:val="center"/>
        <w:rPr>
          <w:b/>
          <w:sz w:val="22"/>
          <w:szCs w:val="22"/>
        </w:rPr>
      </w:pPr>
    </w:p>
    <w:p w:rsidR="0011467B" w:rsidRDefault="0011467B" w:rsidP="000F202B">
      <w:pPr>
        <w:jc w:val="center"/>
        <w:rPr>
          <w:b/>
          <w:sz w:val="22"/>
          <w:szCs w:val="22"/>
        </w:rPr>
      </w:pPr>
    </w:p>
    <w:p w:rsidR="0011467B" w:rsidRDefault="0011467B" w:rsidP="000F202B">
      <w:pPr>
        <w:jc w:val="center"/>
        <w:rPr>
          <w:b/>
          <w:sz w:val="22"/>
          <w:szCs w:val="22"/>
        </w:rPr>
      </w:pPr>
    </w:p>
    <w:p w:rsidR="0011467B" w:rsidRDefault="0011467B" w:rsidP="000F202B">
      <w:pPr>
        <w:jc w:val="center"/>
        <w:rPr>
          <w:b/>
          <w:sz w:val="22"/>
          <w:szCs w:val="22"/>
        </w:rPr>
      </w:pPr>
    </w:p>
    <w:p w:rsidR="0011467B" w:rsidRDefault="0011467B" w:rsidP="000F202B">
      <w:pPr>
        <w:jc w:val="center"/>
        <w:rPr>
          <w:b/>
          <w:sz w:val="22"/>
          <w:szCs w:val="22"/>
        </w:rPr>
      </w:pPr>
    </w:p>
    <w:p w:rsidR="0011467B" w:rsidRDefault="0011467B" w:rsidP="000F202B">
      <w:pPr>
        <w:jc w:val="center"/>
        <w:rPr>
          <w:b/>
          <w:sz w:val="22"/>
          <w:szCs w:val="22"/>
        </w:rPr>
      </w:pPr>
    </w:p>
    <w:p w:rsidR="0011467B" w:rsidRDefault="0011467B" w:rsidP="000F202B">
      <w:pPr>
        <w:jc w:val="center"/>
        <w:rPr>
          <w:b/>
          <w:sz w:val="22"/>
          <w:szCs w:val="22"/>
        </w:rPr>
      </w:pPr>
    </w:p>
    <w:p w:rsidR="0011467B" w:rsidRDefault="0011467B" w:rsidP="000F202B">
      <w:pPr>
        <w:jc w:val="center"/>
        <w:rPr>
          <w:b/>
          <w:sz w:val="22"/>
          <w:szCs w:val="22"/>
        </w:rPr>
      </w:pPr>
    </w:p>
    <w:p w:rsidR="0011467B" w:rsidRDefault="0011467B" w:rsidP="000F202B">
      <w:pPr>
        <w:jc w:val="center"/>
        <w:rPr>
          <w:b/>
          <w:sz w:val="22"/>
          <w:szCs w:val="22"/>
        </w:rPr>
      </w:pPr>
    </w:p>
    <w:p w:rsidR="0011467B" w:rsidRDefault="0011467B" w:rsidP="000F202B">
      <w:pPr>
        <w:jc w:val="center"/>
        <w:rPr>
          <w:b/>
          <w:sz w:val="22"/>
          <w:szCs w:val="22"/>
        </w:rPr>
      </w:pPr>
    </w:p>
    <w:p w:rsidR="0011467B" w:rsidRDefault="0011467B" w:rsidP="000F202B">
      <w:pPr>
        <w:jc w:val="center"/>
        <w:rPr>
          <w:b/>
          <w:sz w:val="22"/>
          <w:szCs w:val="22"/>
        </w:rPr>
      </w:pPr>
    </w:p>
    <w:p w:rsidR="0011467B" w:rsidRDefault="0011467B" w:rsidP="000F202B">
      <w:pPr>
        <w:jc w:val="center"/>
        <w:rPr>
          <w:b/>
          <w:sz w:val="22"/>
          <w:szCs w:val="22"/>
        </w:rPr>
      </w:pPr>
    </w:p>
    <w:p w:rsidR="0011467B" w:rsidRDefault="0011467B" w:rsidP="000F202B">
      <w:pPr>
        <w:jc w:val="center"/>
        <w:rPr>
          <w:b/>
          <w:sz w:val="22"/>
          <w:szCs w:val="22"/>
        </w:rPr>
      </w:pPr>
    </w:p>
    <w:p w:rsidR="0011467B" w:rsidRDefault="0011467B" w:rsidP="000F202B">
      <w:pPr>
        <w:jc w:val="center"/>
        <w:rPr>
          <w:b/>
          <w:sz w:val="22"/>
          <w:szCs w:val="22"/>
        </w:rPr>
      </w:pPr>
    </w:p>
    <w:p w:rsidR="0011467B" w:rsidRDefault="0011467B" w:rsidP="000F202B">
      <w:pPr>
        <w:jc w:val="center"/>
        <w:rPr>
          <w:b/>
          <w:sz w:val="22"/>
          <w:szCs w:val="22"/>
        </w:rPr>
      </w:pPr>
    </w:p>
    <w:p w:rsidR="00A04E22" w:rsidRDefault="00A04E22">
      <w:pPr>
        <w:rPr>
          <w:b/>
          <w:sz w:val="22"/>
          <w:szCs w:val="22"/>
        </w:rPr>
      </w:pPr>
      <w:r>
        <w:rPr>
          <w:b/>
          <w:sz w:val="22"/>
          <w:szCs w:val="22"/>
        </w:rPr>
        <w:br w:type="page"/>
      </w:r>
    </w:p>
    <w:p w:rsidR="0011467B" w:rsidRPr="0011467B" w:rsidRDefault="0011467B" w:rsidP="0011467B">
      <w:pPr>
        <w:jc w:val="center"/>
        <w:rPr>
          <w:b/>
          <w:sz w:val="22"/>
          <w:szCs w:val="22"/>
        </w:rPr>
      </w:pPr>
      <w:r w:rsidRPr="0011467B">
        <w:rPr>
          <w:b/>
          <w:sz w:val="22"/>
          <w:szCs w:val="22"/>
        </w:rPr>
        <w:lastRenderedPageBreak/>
        <w:t xml:space="preserve">EDITAL DE PREGÃO ELETRÔNICO </w:t>
      </w:r>
      <w:r w:rsidRPr="0011467B">
        <w:rPr>
          <w:b/>
          <w:color w:val="FF0000"/>
          <w:sz w:val="22"/>
          <w:szCs w:val="22"/>
        </w:rPr>
        <w:t xml:space="preserve">Nº. </w:t>
      </w:r>
      <w:r w:rsidR="00E46BEC">
        <w:rPr>
          <w:b/>
          <w:color w:val="FF0000"/>
          <w:sz w:val="22"/>
          <w:szCs w:val="22"/>
        </w:rPr>
        <w:t>246</w:t>
      </w:r>
      <w:r w:rsidRPr="0011467B">
        <w:rPr>
          <w:b/>
          <w:color w:val="FF0000"/>
          <w:sz w:val="22"/>
          <w:szCs w:val="22"/>
        </w:rPr>
        <w:t>/2018/KAPPA/SUPEL/RO</w:t>
      </w:r>
    </w:p>
    <w:p w:rsidR="0011467B" w:rsidRPr="0011467B" w:rsidRDefault="0011467B" w:rsidP="0011467B">
      <w:pPr>
        <w:jc w:val="center"/>
        <w:rPr>
          <w:b/>
          <w:sz w:val="22"/>
          <w:szCs w:val="22"/>
        </w:rPr>
      </w:pPr>
    </w:p>
    <w:p w:rsidR="0011467B" w:rsidRPr="0011467B" w:rsidRDefault="0011467B" w:rsidP="0011467B">
      <w:pPr>
        <w:keepNext/>
        <w:jc w:val="center"/>
        <w:outlineLvl w:val="0"/>
        <w:rPr>
          <w:b/>
          <w:color w:val="FF0000"/>
          <w:sz w:val="22"/>
          <w:szCs w:val="22"/>
        </w:rPr>
      </w:pPr>
      <w:r w:rsidRPr="0011467B">
        <w:rPr>
          <w:b/>
          <w:color w:val="FF0000"/>
          <w:sz w:val="22"/>
          <w:szCs w:val="22"/>
        </w:rPr>
        <w:t>ANEXO III</w:t>
      </w:r>
    </w:p>
    <w:p w:rsidR="0011467B" w:rsidRPr="0011467B" w:rsidRDefault="0011467B" w:rsidP="0011467B">
      <w:pPr>
        <w:rPr>
          <w:sz w:val="22"/>
          <w:szCs w:val="22"/>
        </w:rPr>
      </w:pPr>
    </w:p>
    <w:p w:rsidR="0011467B" w:rsidRPr="0011467B" w:rsidRDefault="0011467B" w:rsidP="0011467B">
      <w:pPr>
        <w:keepNext/>
        <w:jc w:val="center"/>
        <w:outlineLvl w:val="3"/>
        <w:rPr>
          <w:b/>
          <w:sz w:val="22"/>
          <w:szCs w:val="22"/>
        </w:rPr>
      </w:pPr>
      <w:r w:rsidRPr="0011467B">
        <w:rPr>
          <w:b/>
          <w:sz w:val="22"/>
          <w:szCs w:val="22"/>
        </w:rPr>
        <w:t>MINUTA DO CONTRATO</w:t>
      </w:r>
    </w:p>
    <w:p w:rsidR="0011467B" w:rsidRPr="0011467B" w:rsidRDefault="0011467B" w:rsidP="0011467B">
      <w:pPr>
        <w:rPr>
          <w:sz w:val="22"/>
          <w:szCs w:val="22"/>
        </w:rPr>
      </w:pPr>
    </w:p>
    <w:p w:rsidR="0011467B" w:rsidRPr="0011467B" w:rsidRDefault="0011467B" w:rsidP="0011467B">
      <w:pPr>
        <w:spacing w:before="100" w:after="100"/>
        <w:ind w:left="5670"/>
        <w:jc w:val="both"/>
        <w:rPr>
          <w:b/>
          <w:sz w:val="22"/>
          <w:szCs w:val="22"/>
        </w:rPr>
      </w:pPr>
      <w:r w:rsidRPr="0011467B">
        <w:rPr>
          <w:b/>
          <w:sz w:val="22"/>
          <w:szCs w:val="22"/>
        </w:rPr>
        <w:t xml:space="preserve">CONTRATO DE AQUISIÇÃO DE BENS/MATERIAIS, N.º ____________ QUE ENTRE SI CELEBRAM, O </w:t>
      </w:r>
      <w:r w:rsidRPr="0011467B">
        <w:rPr>
          <w:b/>
          <w:color w:val="FF0000"/>
          <w:sz w:val="22"/>
          <w:szCs w:val="22"/>
        </w:rPr>
        <w:t xml:space="preserve">FUNDO ESPECIAL DE CORPO DE BOMBEIROS MILITAR – FUNESBOM/RO </w:t>
      </w:r>
      <w:r w:rsidRPr="0011467B">
        <w:rPr>
          <w:b/>
          <w:sz w:val="22"/>
          <w:szCs w:val="22"/>
        </w:rPr>
        <w:t>E A EMPRESA ___(</w:t>
      </w:r>
      <w:r w:rsidRPr="0011467B">
        <w:rPr>
          <w:b/>
          <w:i/>
          <w:sz w:val="22"/>
          <w:szCs w:val="22"/>
        </w:rPr>
        <w:t>nome</w:t>
      </w:r>
      <w:r w:rsidRPr="0011467B">
        <w:rPr>
          <w:b/>
          <w:sz w:val="22"/>
          <w:szCs w:val="22"/>
        </w:rPr>
        <w:t>)___.</w:t>
      </w:r>
    </w:p>
    <w:p w:rsidR="0011467B" w:rsidRPr="0011467B" w:rsidRDefault="0011467B" w:rsidP="0011467B">
      <w:pPr>
        <w:spacing w:before="100" w:after="100"/>
        <w:jc w:val="both"/>
        <w:rPr>
          <w:b/>
          <w:sz w:val="22"/>
          <w:szCs w:val="22"/>
        </w:rPr>
      </w:pPr>
    </w:p>
    <w:p w:rsidR="0011467B" w:rsidRPr="0011467B" w:rsidRDefault="0011467B" w:rsidP="0011467B">
      <w:pPr>
        <w:tabs>
          <w:tab w:val="left" w:pos="-851"/>
          <w:tab w:val="left" w:pos="8647"/>
        </w:tabs>
        <w:ind w:right="85"/>
        <w:jc w:val="both"/>
        <w:rPr>
          <w:b/>
          <w:bCs/>
          <w:sz w:val="22"/>
          <w:szCs w:val="22"/>
        </w:rPr>
      </w:pPr>
      <w:r w:rsidRPr="0011467B">
        <w:rPr>
          <w:sz w:val="22"/>
          <w:szCs w:val="22"/>
        </w:rPr>
        <w:t xml:space="preserve">Aos ___ dias do mês de ___ do ano de </w:t>
      </w:r>
      <w:r w:rsidRPr="0011467B">
        <w:rPr>
          <w:b/>
          <w:sz w:val="22"/>
          <w:szCs w:val="22"/>
        </w:rPr>
        <w:t>2018</w:t>
      </w:r>
      <w:r w:rsidRPr="0011467B">
        <w:rPr>
          <w:sz w:val="22"/>
          <w:szCs w:val="22"/>
        </w:rPr>
        <w:t xml:space="preserve">, o </w:t>
      </w:r>
      <w:r w:rsidRPr="0011467B">
        <w:rPr>
          <w:b/>
          <w:color w:val="FF0000"/>
          <w:sz w:val="22"/>
          <w:szCs w:val="22"/>
        </w:rPr>
        <w:t>FUNDO ESPECIAL DO CORPO DE BOMBEIROS MILITAR – FUNESBOM/RO</w:t>
      </w:r>
      <w:r w:rsidRPr="0011467B">
        <w:rPr>
          <w:color w:val="FF0000"/>
          <w:sz w:val="22"/>
          <w:szCs w:val="22"/>
        </w:rPr>
        <w:t xml:space="preserve">, </w:t>
      </w:r>
      <w:r w:rsidRPr="0011467B">
        <w:rPr>
          <w:sz w:val="22"/>
          <w:szCs w:val="22"/>
        </w:rPr>
        <w:t>sediado</w:t>
      </w:r>
      <w:r w:rsidRPr="0011467B">
        <w:rPr>
          <w:b/>
          <w:sz w:val="22"/>
          <w:szCs w:val="22"/>
        </w:rPr>
        <w:t xml:space="preserve"> à Rua ____________________________ n.º ___, ______________________________, </w:t>
      </w:r>
      <w:r w:rsidRPr="0011467B">
        <w:rPr>
          <w:sz w:val="22"/>
          <w:szCs w:val="22"/>
        </w:rPr>
        <w:t xml:space="preserve">doravante denominada apenas </w:t>
      </w:r>
      <w:r w:rsidRPr="0011467B">
        <w:rPr>
          <w:b/>
          <w:sz w:val="22"/>
          <w:szCs w:val="22"/>
        </w:rPr>
        <w:t>CONTRATANTE</w:t>
      </w:r>
      <w:r w:rsidRPr="0011467B">
        <w:rPr>
          <w:sz w:val="22"/>
          <w:szCs w:val="22"/>
        </w:rPr>
        <w:t>, neste ato representado pelo Senhor ________________________</w:t>
      </w:r>
      <w:r w:rsidRPr="0011467B">
        <w:rPr>
          <w:i/>
          <w:sz w:val="22"/>
          <w:szCs w:val="22"/>
        </w:rPr>
        <w:t xml:space="preserve">, </w:t>
      </w:r>
      <w:r w:rsidRPr="0011467B">
        <w:rPr>
          <w:sz w:val="22"/>
          <w:szCs w:val="22"/>
        </w:rPr>
        <w:t>RG n.º ___</w:t>
      </w:r>
      <w:r w:rsidRPr="0011467B">
        <w:rPr>
          <w:i/>
          <w:sz w:val="22"/>
          <w:szCs w:val="22"/>
        </w:rPr>
        <w:t xml:space="preserve">, </w:t>
      </w:r>
      <w:r w:rsidRPr="0011467B">
        <w:rPr>
          <w:sz w:val="22"/>
          <w:szCs w:val="22"/>
        </w:rPr>
        <w:t xml:space="preserve">CPF ___, e a empresa _____________, CNPJ/MF n.º ___, estabelecida no ___, em ___, doravante denominada </w:t>
      </w:r>
      <w:r w:rsidRPr="0011467B">
        <w:rPr>
          <w:b/>
          <w:sz w:val="22"/>
          <w:szCs w:val="22"/>
        </w:rPr>
        <w:t>CONTRATADA</w:t>
      </w:r>
      <w:r w:rsidRPr="0011467B">
        <w:rPr>
          <w:sz w:val="22"/>
          <w:szCs w:val="22"/>
        </w:rPr>
        <w:t>, neste ato representado pelo Sr. ______________, (</w:t>
      </w:r>
      <w:r w:rsidRPr="0011467B">
        <w:rPr>
          <w:b/>
          <w:i/>
          <w:sz w:val="22"/>
          <w:szCs w:val="22"/>
        </w:rPr>
        <w:t>nacionalidade</w:t>
      </w:r>
      <w:r w:rsidRPr="0011467B">
        <w:rPr>
          <w:sz w:val="22"/>
          <w:szCs w:val="22"/>
        </w:rPr>
        <w:t xml:space="preserve">), RG ________, CPF _________, residente e domiciliado na ___________, celebram o presente Contrato, decorrente do </w:t>
      </w:r>
      <w:r w:rsidRPr="0011467B">
        <w:rPr>
          <w:b/>
          <w:sz w:val="22"/>
          <w:szCs w:val="22"/>
        </w:rPr>
        <w:t xml:space="preserve">PROCESSO ADMINISTRATIVO Nº </w:t>
      </w:r>
      <w:r w:rsidR="00E46BEC" w:rsidRPr="00E46BEC">
        <w:rPr>
          <w:b/>
          <w:color w:val="FF0000"/>
          <w:sz w:val="22"/>
          <w:szCs w:val="22"/>
          <w:highlight w:val="yellow"/>
        </w:rPr>
        <w:t>0004.027629/2018-02</w:t>
      </w:r>
      <w:r w:rsidRPr="0011467B">
        <w:rPr>
          <w:b/>
          <w:color w:val="FF0000"/>
          <w:sz w:val="22"/>
          <w:szCs w:val="22"/>
          <w:highlight w:val="yellow"/>
        </w:rPr>
        <w:t>/FUNESBOM/RO</w:t>
      </w:r>
      <w:r w:rsidRPr="0011467B">
        <w:rPr>
          <w:b/>
          <w:sz w:val="22"/>
          <w:szCs w:val="22"/>
          <w:highlight w:val="yellow"/>
        </w:rPr>
        <w:t>,</w:t>
      </w:r>
      <w:r w:rsidRPr="0011467B">
        <w:rPr>
          <w:sz w:val="22"/>
          <w:szCs w:val="22"/>
        </w:rPr>
        <w:t xml:space="preserve"> que deu origem ao </w:t>
      </w:r>
      <w:r w:rsidRPr="0011467B">
        <w:rPr>
          <w:b/>
          <w:sz w:val="22"/>
          <w:szCs w:val="22"/>
        </w:rPr>
        <w:t xml:space="preserve">PREGÃO, </w:t>
      </w:r>
      <w:r w:rsidRPr="0011467B">
        <w:rPr>
          <w:sz w:val="22"/>
          <w:szCs w:val="22"/>
        </w:rPr>
        <w:t xml:space="preserve">na forma </w:t>
      </w:r>
      <w:r w:rsidRPr="0011467B">
        <w:rPr>
          <w:b/>
          <w:sz w:val="22"/>
          <w:szCs w:val="22"/>
        </w:rPr>
        <w:t xml:space="preserve">ELETRÔNICA, </w:t>
      </w:r>
      <w:r w:rsidRPr="0011467B">
        <w:rPr>
          <w:sz w:val="22"/>
          <w:szCs w:val="22"/>
        </w:rPr>
        <w:t xml:space="preserve">de </w:t>
      </w:r>
      <w:r w:rsidRPr="0011467B">
        <w:rPr>
          <w:b/>
          <w:color w:val="FF0000"/>
          <w:sz w:val="22"/>
          <w:szCs w:val="22"/>
        </w:rPr>
        <w:t>Nº</w:t>
      </w:r>
      <w:r w:rsidRPr="0011467B">
        <w:rPr>
          <w:color w:val="FF0000"/>
          <w:sz w:val="22"/>
          <w:szCs w:val="22"/>
        </w:rPr>
        <w:t>.</w:t>
      </w:r>
      <w:r w:rsidR="00E46BEC">
        <w:rPr>
          <w:b/>
          <w:color w:val="FF0000"/>
          <w:sz w:val="22"/>
          <w:szCs w:val="22"/>
        </w:rPr>
        <w:t>246</w:t>
      </w:r>
      <w:r w:rsidRPr="0011467B">
        <w:rPr>
          <w:b/>
          <w:color w:val="FF0000"/>
          <w:sz w:val="22"/>
          <w:szCs w:val="22"/>
        </w:rPr>
        <w:t xml:space="preserve">/2018/KAPPA/SUPEL/RO, </w:t>
      </w:r>
      <w:r w:rsidRPr="0011467B">
        <w:rPr>
          <w:sz w:val="22"/>
          <w:szCs w:val="22"/>
        </w:rPr>
        <w:t>homologado pela Autoridade Competente, regido pela Lei Federal nº. Lei Federal nº 10.520/2002, com o Decreto Estadual nº 12.205/2006 e subsidiariamente, com a Lei Federal nº 8.666/93 e suas alterações</w:t>
      </w:r>
      <w:r w:rsidRPr="0011467B">
        <w:rPr>
          <w:bCs/>
          <w:sz w:val="22"/>
          <w:szCs w:val="22"/>
        </w:rPr>
        <w:t xml:space="preserve">, com </w:t>
      </w:r>
      <w:r w:rsidRPr="0011467B">
        <w:rPr>
          <w:sz w:val="22"/>
          <w:szCs w:val="22"/>
        </w:rPr>
        <w:t>a Lei Complementar n° 123/2006 e suas alterações, com a Lei Estadual n° 2.414/2011, com os Decretos Estaduais n° 16.089/2011 e n° 21.675/2017, com suas alterações e legislação correlata, sujeitando-se às normas dos supramencionados diplomas legais, mediante as cláusulas e condições a seguir estabelecidas:</w:t>
      </w:r>
    </w:p>
    <w:p w:rsidR="00E46BEC" w:rsidRPr="0010037B" w:rsidRDefault="0011467B" w:rsidP="00E46BEC">
      <w:pPr>
        <w:spacing w:before="100" w:beforeAutospacing="1" w:after="100" w:afterAutospacing="1"/>
        <w:jc w:val="both"/>
        <w:rPr>
          <w:color w:val="FF0000"/>
          <w:sz w:val="22"/>
          <w:szCs w:val="22"/>
        </w:rPr>
      </w:pPr>
      <w:r w:rsidRPr="0011467B">
        <w:rPr>
          <w:b/>
          <w:bCs/>
          <w:color w:val="0000FF"/>
          <w:sz w:val="22"/>
          <w:szCs w:val="22"/>
        </w:rPr>
        <w:t>CLÁUSULA PRIMEIRA -</w:t>
      </w:r>
      <w:r w:rsidR="00551EE0">
        <w:rPr>
          <w:b/>
          <w:bCs/>
          <w:color w:val="0000FF"/>
          <w:sz w:val="22"/>
          <w:szCs w:val="22"/>
        </w:rPr>
        <w:t xml:space="preserve"> </w:t>
      </w:r>
      <w:r w:rsidRPr="0011467B">
        <w:rPr>
          <w:b/>
          <w:bCs/>
          <w:color w:val="0000FF"/>
          <w:sz w:val="22"/>
          <w:szCs w:val="22"/>
        </w:rPr>
        <w:t xml:space="preserve">DO OBJETO: </w:t>
      </w:r>
      <w:r w:rsidR="00E46BEC" w:rsidRPr="00E46BEC">
        <w:rPr>
          <w:color w:val="FF0000"/>
          <w:sz w:val="22"/>
          <w:szCs w:val="22"/>
        </w:rPr>
        <w:t xml:space="preserve">Aquisição de materiais fotográficos (bolsa para câmera, kit </w:t>
      </w:r>
      <w:proofErr w:type="spellStart"/>
      <w:r w:rsidR="00E46BEC" w:rsidRPr="00E46BEC">
        <w:rPr>
          <w:color w:val="FF0000"/>
          <w:sz w:val="22"/>
          <w:szCs w:val="22"/>
        </w:rPr>
        <w:t>studio</w:t>
      </w:r>
      <w:proofErr w:type="spellEnd"/>
      <w:r w:rsidR="00E46BEC" w:rsidRPr="00E46BEC">
        <w:rPr>
          <w:color w:val="FF0000"/>
          <w:sz w:val="22"/>
          <w:szCs w:val="22"/>
        </w:rPr>
        <w:t xml:space="preserve"> e outros), para atender as necessidades do Corpo de Bombeiros Militar, conforme especificações </w:t>
      </w:r>
      <w:r w:rsidR="00E46BEC" w:rsidRPr="0010037B">
        <w:rPr>
          <w:color w:val="FF0000"/>
          <w:sz w:val="22"/>
          <w:szCs w:val="22"/>
        </w:rPr>
        <w:t>completas constantes no Termo de Referência - Anexo I do Edital.</w:t>
      </w:r>
    </w:p>
    <w:p w:rsidR="0011467B" w:rsidRPr="0011467B" w:rsidRDefault="0011467B" w:rsidP="00E46BEC">
      <w:pPr>
        <w:spacing w:before="100" w:beforeAutospacing="1" w:after="100" w:afterAutospacing="1"/>
        <w:jc w:val="both"/>
      </w:pPr>
      <w:r w:rsidRPr="0011467B">
        <w:rPr>
          <w:b/>
          <w:color w:val="0000FF"/>
          <w:sz w:val="22"/>
          <w:szCs w:val="22"/>
        </w:rPr>
        <w:t>CLÁUSULA SEGUNDA</w:t>
      </w:r>
      <w:r w:rsidRPr="0011467B">
        <w:rPr>
          <w:color w:val="0000FF"/>
          <w:sz w:val="22"/>
          <w:szCs w:val="22"/>
        </w:rPr>
        <w:t>:</w:t>
      </w:r>
      <w:r w:rsidR="00551EE0">
        <w:rPr>
          <w:color w:val="0000FF"/>
          <w:sz w:val="22"/>
          <w:szCs w:val="22"/>
        </w:rPr>
        <w:t xml:space="preserve"> </w:t>
      </w:r>
      <w:r w:rsidRPr="0011467B">
        <w:rPr>
          <w:b/>
          <w:color w:val="0000FF"/>
          <w:sz w:val="22"/>
          <w:szCs w:val="22"/>
        </w:rPr>
        <w:t>DA</w:t>
      </w:r>
      <w:r w:rsidRPr="0011467B">
        <w:rPr>
          <w:b/>
          <w:iCs/>
          <w:color w:val="0000FF"/>
          <w:sz w:val="22"/>
          <w:szCs w:val="22"/>
        </w:rPr>
        <w:t xml:space="preserve"> ENTREGA, DO LOCAL DE ENTREGA E DAS CONDIÇÕES DE RECEBIMENTO:</w:t>
      </w:r>
    </w:p>
    <w:p w:rsidR="0011467B" w:rsidRPr="0011467B" w:rsidRDefault="0011467B" w:rsidP="0011467B">
      <w:pPr>
        <w:jc w:val="both"/>
        <w:rPr>
          <w:sz w:val="22"/>
          <w:szCs w:val="22"/>
        </w:rPr>
      </w:pPr>
      <w:r w:rsidRPr="0011467B">
        <w:rPr>
          <w:b/>
          <w:color w:val="0000FF"/>
          <w:sz w:val="22"/>
          <w:szCs w:val="22"/>
        </w:rPr>
        <w:t>PARÁGRAFO PRIMEIRO –</w:t>
      </w:r>
      <w:r w:rsidR="00551EE0">
        <w:rPr>
          <w:b/>
          <w:color w:val="0000FF"/>
          <w:sz w:val="22"/>
          <w:szCs w:val="22"/>
        </w:rPr>
        <w:t xml:space="preserve"> </w:t>
      </w:r>
      <w:r w:rsidRPr="0011467B">
        <w:rPr>
          <w:b/>
          <w:color w:val="0000FF"/>
          <w:sz w:val="22"/>
          <w:szCs w:val="22"/>
        </w:rPr>
        <w:t xml:space="preserve">DO LOCAL DE ENTREGA: </w:t>
      </w:r>
      <w:r w:rsidRPr="0011467B">
        <w:rPr>
          <w:sz w:val="22"/>
          <w:szCs w:val="22"/>
        </w:rPr>
        <w:t xml:space="preserve">Conforme </w:t>
      </w:r>
      <w:r w:rsidRPr="0011467B">
        <w:rPr>
          <w:sz w:val="22"/>
          <w:szCs w:val="22"/>
          <w:highlight w:val="yellow"/>
        </w:rPr>
        <w:t>item</w:t>
      </w:r>
      <w:r w:rsidR="0010037B">
        <w:rPr>
          <w:sz w:val="22"/>
          <w:szCs w:val="22"/>
          <w:highlight w:val="yellow"/>
        </w:rPr>
        <w:t xml:space="preserve"> 4</w:t>
      </w:r>
      <w:r w:rsidRPr="0011467B">
        <w:rPr>
          <w:sz w:val="22"/>
          <w:szCs w:val="22"/>
        </w:rPr>
        <w:t xml:space="preserve"> do Termo de Referência - Anexo I do Edital.</w:t>
      </w:r>
    </w:p>
    <w:p w:rsidR="0011467B" w:rsidRPr="0011467B" w:rsidRDefault="0011467B" w:rsidP="0011467B">
      <w:pPr>
        <w:jc w:val="both"/>
        <w:rPr>
          <w:b/>
          <w:bCs/>
          <w:color w:val="0000FF"/>
          <w:sz w:val="22"/>
          <w:szCs w:val="22"/>
        </w:rPr>
      </w:pPr>
    </w:p>
    <w:p w:rsidR="0011467B" w:rsidRPr="0011467B" w:rsidRDefault="0011467B" w:rsidP="0011467B">
      <w:pPr>
        <w:jc w:val="both"/>
        <w:rPr>
          <w:sz w:val="22"/>
          <w:szCs w:val="22"/>
        </w:rPr>
      </w:pPr>
      <w:r w:rsidRPr="0011467B">
        <w:rPr>
          <w:b/>
          <w:color w:val="0000FF"/>
          <w:sz w:val="22"/>
          <w:szCs w:val="22"/>
        </w:rPr>
        <w:t xml:space="preserve">PARÁGRAFO SEGUNDO - DO PRAZO DE ENTREGA: </w:t>
      </w:r>
      <w:r w:rsidRPr="0011467B">
        <w:rPr>
          <w:sz w:val="22"/>
          <w:szCs w:val="22"/>
        </w:rPr>
        <w:t xml:space="preserve">Conforme </w:t>
      </w:r>
      <w:r w:rsidRPr="0011467B">
        <w:rPr>
          <w:sz w:val="22"/>
          <w:szCs w:val="22"/>
          <w:highlight w:val="yellow"/>
        </w:rPr>
        <w:t>item 4.</w:t>
      </w:r>
      <w:r w:rsidR="0010037B">
        <w:rPr>
          <w:sz w:val="22"/>
          <w:szCs w:val="22"/>
          <w:highlight w:val="yellow"/>
        </w:rPr>
        <w:t>2</w:t>
      </w:r>
      <w:r w:rsidRPr="0011467B">
        <w:rPr>
          <w:sz w:val="22"/>
          <w:szCs w:val="22"/>
        </w:rPr>
        <w:t xml:space="preserve"> do Termo de Referência - Anexo I do Edital.</w:t>
      </w:r>
    </w:p>
    <w:p w:rsidR="0011467B" w:rsidRPr="0011467B" w:rsidRDefault="0011467B" w:rsidP="0011467B">
      <w:pPr>
        <w:jc w:val="both"/>
        <w:rPr>
          <w:b/>
          <w:color w:val="0000FF"/>
          <w:sz w:val="22"/>
          <w:szCs w:val="22"/>
        </w:rPr>
      </w:pPr>
    </w:p>
    <w:p w:rsidR="0011467B" w:rsidRDefault="0011467B" w:rsidP="0011467B">
      <w:pPr>
        <w:jc w:val="both"/>
        <w:rPr>
          <w:sz w:val="22"/>
          <w:szCs w:val="22"/>
        </w:rPr>
      </w:pPr>
      <w:r w:rsidRPr="0011467B">
        <w:rPr>
          <w:b/>
          <w:color w:val="0000FF"/>
          <w:sz w:val="22"/>
          <w:szCs w:val="22"/>
        </w:rPr>
        <w:t xml:space="preserve">PARÁGRAFO TERCEIRO - DAS CONDIÇÕES DE RECEBIMENTO: </w:t>
      </w:r>
      <w:r w:rsidRPr="0011467B">
        <w:rPr>
          <w:sz w:val="22"/>
          <w:szCs w:val="22"/>
        </w:rPr>
        <w:t xml:space="preserve">Conforme </w:t>
      </w:r>
      <w:r w:rsidRPr="0011467B">
        <w:rPr>
          <w:sz w:val="22"/>
          <w:szCs w:val="22"/>
          <w:highlight w:val="yellow"/>
        </w:rPr>
        <w:t>item 4.</w:t>
      </w:r>
      <w:r w:rsidR="0010037B">
        <w:rPr>
          <w:sz w:val="22"/>
          <w:szCs w:val="22"/>
          <w:highlight w:val="yellow"/>
        </w:rPr>
        <w:t>6</w:t>
      </w:r>
      <w:r w:rsidRPr="0011467B">
        <w:rPr>
          <w:sz w:val="22"/>
          <w:szCs w:val="22"/>
        </w:rPr>
        <w:t xml:space="preserve"> do Termo de Referência - Anexo I do Edital.</w:t>
      </w:r>
    </w:p>
    <w:p w:rsidR="00AD533B" w:rsidRDefault="00AD533B" w:rsidP="0011467B">
      <w:pPr>
        <w:jc w:val="both"/>
        <w:rPr>
          <w:sz w:val="22"/>
          <w:szCs w:val="22"/>
        </w:rPr>
      </w:pPr>
    </w:p>
    <w:p w:rsidR="00AD533B" w:rsidRPr="0011467B" w:rsidRDefault="00AD533B" w:rsidP="0011467B">
      <w:pPr>
        <w:jc w:val="both"/>
        <w:rPr>
          <w:sz w:val="22"/>
          <w:szCs w:val="22"/>
        </w:rPr>
      </w:pPr>
      <w:r w:rsidRPr="00AD533B">
        <w:rPr>
          <w:b/>
          <w:color w:val="0000FF"/>
          <w:sz w:val="22"/>
          <w:szCs w:val="22"/>
        </w:rPr>
        <w:t>PARÁGRAFO QUARTO – DA GARANTIA DO MATERIAL:</w:t>
      </w:r>
      <w:r>
        <w:rPr>
          <w:sz w:val="22"/>
          <w:szCs w:val="22"/>
        </w:rPr>
        <w:t xml:space="preserve"> Conforme </w:t>
      </w:r>
      <w:r w:rsidRPr="00AD533B">
        <w:rPr>
          <w:sz w:val="22"/>
          <w:szCs w:val="22"/>
          <w:highlight w:val="yellow"/>
        </w:rPr>
        <w:t>item 2.3</w:t>
      </w:r>
      <w:r w:rsidRPr="00AD533B">
        <w:rPr>
          <w:sz w:val="22"/>
          <w:szCs w:val="22"/>
        </w:rPr>
        <w:t xml:space="preserve"> do Termo de Referência - Anexo I do Edital.</w:t>
      </w:r>
    </w:p>
    <w:p w:rsidR="0011467B" w:rsidRPr="0011467B" w:rsidRDefault="0011467B" w:rsidP="0011467B">
      <w:pPr>
        <w:jc w:val="both"/>
        <w:rPr>
          <w:b/>
          <w:color w:val="0000FF"/>
          <w:sz w:val="22"/>
          <w:szCs w:val="22"/>
        </w:rPr>
      </w:pPr>
    </w:p>
    <w:p w:rsidR="0011467B" w:rsidRPr="0011467B" w:rsidRDefault="0011467B" w:rsidP="0011467B">
      <w:pPr>
        <w:jc w:val="both"/>
        <w:rPr>
          <w:sz w:val="22"/>
          <w:szCs w:val="22"/>
        </w:rPr>
      </w:pPr>
      <w:r w:rsidRPr="0011467B">
        <w:rPr>
          <w:b/>
          <w:color w:val="0000FF"/>
          <w:sz w:val="22"/>
          <w:szCs w:val="22"/>
        </w:rPr>
        <w:t xml:space="preserve">CLÁUSULA TERCEIRA - DAS OBRIGAÇÕES DA CONTRATADA: </w:t>
      </w:r>
      <w:r w:rsidRPr="0011467B">
        <w:rPr>
          <w:sz w:val="22"/>
          <w:szCs w:val="22"/>
        </w:rPr>
        <w:t xml:space="preserve">Conforme </w:t>
      </w:r>
      <w:r w:rsidRPr="0011467B">
        <w:rPr>
          <w:sz w:val="22"/>
          <w:szCs w:val="22"/>
          <w:highlight w:val="yellow"/>
        </w:rPr>
        <w:t>item 9</w:t>
      </w:r>
      <w:r w:rsidRPr="0011467B">
        <w:rPr>
          <w:sz w:val="22"/>
          <w:szCs w:val="22"/>
        </w:rPr>
        <w:t xml:space="preserve"> do Termo de Referência - Anexo I do Edital.</w:t>
      </w:r>
    </w:p>
    <w:p w:rsidR="0011467B" w:rsidRPr="0011467B" w:rsidRDefault="0011467B" w:rsidP="0011467B">
      <w:pPr>
        <w:jc w:val="both"/>
        <w:rPr>
          <w:b/>
          <w:sz w:val="22"/>
          <w:szCs w:val="22"/>
        </w:rPr>
      </w:pPr>
    </w:p>
    <w:p w:rsidR="0011467B" w:rsidRPr="0011467B" w:rsidRDefault="0011467B" w:rsidP="0011467B">
      <w:pPr>
        <w:jc w:val="both"/>
        <w:rPr>
          <w:sz w:val="22"/>
          <w:szCs w:val="22"/>
        </w:rPr>
      </w:pPr>
      <w:r w:rsidRPr="0011467B">
        <w:rPr>
          <w:b/>
          <w:color w:val="0000FF"/>
          <w:sz w:val="22"/>
          <w:szCs w:val="22"/>
        </w:rPr>
        <w:t xml:space="preserve">CLÁUSULA QUARTA – DAS OBRIGAÇÕES DA CONTRATANTE: </w:t>
      </w:r>
      <w:r w:rsidRPr="0011467B">
        <w:rPr>
          <w:sz w:val="22"/>
          <w:szCs w:val="22"/>
        </w:rPr>
        <w:t xml:space="preserve">Conforme </w:t>
      </w:r>
      <w:r w:rsidRPr="0011467B">
        <w:rPr>
          <w:sz w:val="22"/>
          <w:szCs w:val="22"/>
          <w:highlight w:val="yellow"/>
        </w:rPr>
        <w:t>item 10</w:t>
      </w:r>
      <w:r w:rsidRPr="0011467B">
        <w:rPr>
          <w:sz w:val="22"/>
          <w:szCs w:val="22"/>
        </w:rPr>
        <w:t xml:space="preserve"> do Termo de Referência - Anexo I do Edital.</w:t>
      </w:r>
    </w:p>
    <w:p w:rsidR="0011467B" w:rsidRPr="0011467B" w:rsidRDefault="0011467B" w:rsidP="0011467B">
      <w:pPr>
        <w:jc w:val="both"/>
        <w:rPr>
          <w:b/>
          <w:color w:val="0000FF"/>
          <w:sz w:val="22"/>
          <w:szCs w:val="22"/>
        </w:rPr>
      </w:pPr>
    </w:p>
    <w:p w:rsidR="0011467B" w:rsidRPr="0011467B" w:rsidRDefault="0011467B" w:rsidP="0011467B">
      <w:pPr>
        <w:jc w:val="both"/>
        <w:rPr>
          <w:sz w:val="22"/>
          <w:szCs w:val="22"/>
        </w:rPr>
      </w:pPr>
      <w:r w:rsidRPr="0011467B">
        <w:rPr>
          <w:b/>
          <w:color w:val="0000FF"/>
          <w:sz w:val="22"/>
          <w:szCs w:val="22"/>
        </w:rPr>
        <w:t xml:space="preserve">CLÁUSULA QUINTA – DA DOTAÇÃO ORÇAMENTÁRIA: </w:t>
      </w:r>
      <w:r w:rsidRPr="0011467B">
        <w:rPr>
          <w:sz w:val="22"/>
          <w:szCs w:val="22"/>
        </w:rPr>
        <w:t xml:space="preserve">Conforme </w:t>
      </w:r>
      <w:r w:rsidRPr="0011467B">
        <w:rPr>
          <w:sz w:val="22"/>
          <w:szCs w:val="22"/>
          <w:highlight w:val="yellow"/>
        </w:rPr>
        <w:t>item 6</w:t>
      </w:r>
      <w:r w:rsidRPr="0011467B">
        <w:rPr>
          <w:sz w:val="22"/>
          <w:szCs w:val="22"/>
        </w:rPr>
        <w:t xml:space="preserve"> do Termo de Referência - Anexo I do Edital.</w:t>
      </w:r>
    </w:p>
    <w:p w:rsidR="0011467B" w:rsidRPr="0011467B" w:rsidRDefault="0011467B" w:rsidP="0011467B">
      <w:pPr>
        <w:ind w:left="720"/>
        <w:contextualSpacing/>
        <w:jc w:val="both"/>
        <w:rPr>
          <w:b/>
          <w:color w:val="0000FF"/>
          <w:sz w:val="22"/>
          <w:szCs w:val="22"/>
        </w:rPr>
      </w:pPr>
    </w:p>
    <w:p w:rsidR="0011467B" w:rsidRPr="0011467B" w:rsidRDefault="0011467B" w:rsidP="0011467B">
      <w:pPr>
        <w:jc w:val="both"/>
        <w:rPr>
          <w:sz w:val="22"/>
          <w:szCs w:val="22"/>
        </w:rPr>
      </w:pPr>
      <w:r w:rsidRPr="0011467B">
        <w:rPr>
          <w:b/>
          <w:color w:val="0000FF"/>
          <w:sz w:val="22"/>
          <w:szCs w:val="22"/>
        </w:rPr>
        <w:t xml:space="preserve">CLÁUSULA SEXTA - DO PAGAMENTO: </w:t>
      </w:r>
      <w:r w:rsidRPr="0011467B">
        <w:rPr>
          <w:sz w:val="22"/>
          <w:szCs w:val="22"/>
        </w:rPr>
        <w:t xml:space="preserve">Conforme </w:t>
      </w:r>
      <w:r w:rsidRPr="0011467B">
        <w:rPr>
          <w:sz w:val="22"/>
          <w:szCs w:val="22"/>
          <w:highlight w:val="yellow"/>
        </w:rPr>
        <w:t>item 5</w:t>
      </w:r>
      <w:r w:rsidRPr="0011467B">
        <w:rPr>
          <w:sz w:val="22"/>
          <w:szCs w:val="22"/>
        </w:rPr>
        <w:t xml:space="preserve"> do Termo de Referência - Anexo I do Edital.</w:t>
      </w:r>
    </w:p>
    <w:p w:rsidR="0011467B" w:rsidRPr="0011467B" w:rsidRDefault="0011467B" w:rsidP="0011467B">
      <w:pPr>
        <w:rPr>
          <w:b/>
          <w:color w:val="0000FF"/>
          <w:sz w:val="22"/>
          <w:szCs w:val="22"/>
        </w:rPr>
      </w:pPr>
    </w:p>
    <w:p w:rsidR="0011467B" w:rsidRPr="0011467B" w:rsidRDefault="0011467B" w:rsidP="0011467B">
      <w:pPr>
        <w:jc w:val="both"/>
        <w:rPr>
          <w:b/>
          <w:sz w:val="22"/>
          <w:szCs w:val="22"/>
        </w:rPr>
      </w:pPr>
      <w:r w:rsidRPr="0011467B">
        <w:rPr>
          <w:b/>
          <w:color w:val="0000FF"/>
          <w:sz w:val="22"/>
          <w:szCs w:val="22"/>
        </w:rPr>
        <w:t xml:space="preserve">CLÁUSULA SÉTIMA – DA VIGÊNCIA: </w:t>
      </w:r>
      <w:r w:rsidRPr="0011467B">
        <w:rPr>
          <w:sz w:val="22"/>
          <w:szCs w:val="22"/>
        </w:rPr>
        <w:t xml:space="preserve">A vigência do Contrato será por um período de </w:t>
      </w:r>
      <w:r w:rsidRPr="0011467B">
        <w:rPr>
          <w:b/>
          <w:sz w:val="22"/>
          <w:szCs w:val="22"/>
          <w:highlight w:val="yellow"/>
        </w:rPr>
        <w:t>12 (doze) meses</w:t>
      </w:r>
      <w:r w:rsidRPr="0011467B">
        <w:rPr>
          <w:sz w:val="22"/>
          <w:szCs w:val="22"/>
        </w:rPr>
        <w:t>, contados a partir da assinatura.</w:t>
      </w:r>
    </w:p>
    <w:p w:rsidR="0011467B" w:rsidRPr="0011467B" w:rsidRDefault="0011467B" w:rsidP="0011467B">
      <w:pPr>
        <w:jc w:val="both"/>
        <w:rPr>
          <w:b/>
          <w:color w:val="0000FF"/>
          <w:sz w:val="22"/>
          <w:szCs w:val="22"/>
        </w:rPr>
      </w:pPr>
    </w:p>
    <w:p w:rsidR="0011467B" w:rsidRPr="0011467B" w:rsidRDefault="0011467B" w:rsidP="0011467B">
      <w:pPr>
        <w:jc w:val="both"/>
        <w:rPr>
          <w:sz w:val="22"/>
          <w:szCs w:val="22"/>
        </w:rPr>
      </w:pPr>
      <w:r w:rsidRPr="0011467B">
        <w:rPr>
          <w:b/>
          <w:color w:val="0000FF"/>
          <w:sz w:val="22"/>
          <w:szCs w:val="22"/>
        </w:rPr>
        <w:t xml:space="preserve">CLÁUSULA OITAVA – DAS SANÇÕES E PENALIDADES: </w:t>
      </w:r>
      <w:r w:rsidRPr="0011467B">
        <w:rPr>
          <w:sz w:val="22"/>
          <w:szCs w:val="22"/>
        </w:rPr>
        <w:t xml:space="preserve">Conforme </w:t>
      </w:r>
      <w:r w:rsidRPr="0011467B">
        <w:rPr>
          <w:b/>
          <w:sz w:val="22"/>
          <w:szCs w:val="22"/>
          <w:highlight w:val="yellow"/>
        </w:rPr>
        <w:t>item 8</w:t>
      </w:r>
      <w:r w:rsidRPr="0011467B">
        <w:rPr>
          <w:sz w:val="22"/>
          <w:szCs w:val="22"/>
        </w:rPr>
        <w:t xml:space="preserve"> do Termo de Referência - Anexo I do Edital.</w:t>
      </w:r>
    </w:p>
    <w:p w:rsidR="0011467B" w:rsidRPr="0011467B" w:rsidRDefault="0011467B" w:rsidP="0011467B">
      <w:pPr>
        <w:rPr>
          <w:b/>
          <w:color w:val="0000FF"/>
          <w:sz w:val="22"/>
          <w:szCs w:val="22"/>
        </w:rPr>
      </w:pPr>
    </w:p>
    <w:p w:rsidR="0011467B" w:rsidRPr="0011467B" w:rsidRDefault="0011467B" w:rsidP="0011467B">
      <w:pPr>
        <w:jc w:val="both"/>
        <w:rPr>
          <w:sz w:val="22"/>
          <w:szCs w:val="22"/>
        </w:rPr>
      </w:pPr>
      <w:r w:rsidRPr="0011467B">
        <w:rPr>
          <w:b/>
          <w:color w:val="0000FF"/>
          <w:sz w:val="22"/>
          <w:szCs w:val="22"/>
        </w:rPr>
        <w:t xml:space="preserve">CLÁUSULA </w:t>
      </w:r>
      <w:proofErr w:type="gramStart"/>
      <w:r w:rsidRPr="0011467B">
        <w:rPr>
          <w:b/>
          <w:color w:val="0000FF"/>
          <w:sz w:val="22"/>
          <w:szCs w:val="22"/>
        </w:rPr>
        <w:t>NONA  –</w:t>
      </w:r>
      <w:proofErr w:type="gramEnd"/>
      <w:r w:rsidRPr="0011467B">
        <w:rPr>
          <w:b/>
          <w:color w:val="0000FF"/>
          <w:sz w:val="22"/>
          <w:szCs w:val="22"/>
        </w:rPr>
        <w:t xml:space="preserve"> DA RESCISÃO CONTRATUAL: </w:t>
      </w:r>
      <w:r w:rsidRPr="0011467B">
        <w:rPr>
          <w:sz w:val="22"/>
          <w:szCs w:val="22"/>
        </w:rPr>
        <w:t>Em caso de descumprimento de quaisquer das condições estabelecidas no presente instrumento, a rescisão do contrato, seja administrativa ou amigável, será efetuada de acordo com as disposições da Lei Federal nº. 8.666/93 e demais ordenamentos jurídicos, pertinentes ao caso.</w:t>
      </w:r>
    </w:p>
    <w:p w:rsidR="0011467B" w:rsidRPr="0011467B" w:rsidRDefault="0011467B" w:rsidP="0011467B">
      <w:pPr>
        <w:jc w:val="both"/>
        <w:rPr>
          <w:b/>
          <w:color w:val="0000FF"/>
          <w:sz w:val="22"/>
          <w:szCs w:val="22"/>
        </w:rPr>
      </w:pPr>
    </w:p>
    <w:p w:rsidR="0011467B" w:rsidRPr="0011467B" w:rsidRDefault="0011467B" w:rsidP="0011467B">
      <w:pPr>
        <w:jc w:val="both"/>
        <w:rPr>
          <w:sz w:val="22"/>
          <w:szCs w:val="22"/>
        </w:rPr>
      </w:pPr>
      <w:r w:rsidRPr="0011467B">
        <w:rPr>
          <w:b/>
          <w:color w:val="0000FF"/>
          <w:sz w:val="22"/>
          <w:szCs w:val="22"/>
        </w:rPr>
        <w:t xml:space="preserve">CLÁUSULA DÉCIMA - DA FRAUDE E DA CORRUPÇÃO: </w:t>
      </w:r>
      <w:r w:rsidRPr="0011467B">
        <w:rPr>
          <w:sz w:val="22"/>
          <w:szCs w:val="22"/>
        </w:rPr>
        <w:t xml:space="preserve">A CONTRATADA deverá observar os mais altos padrões éticos durante a execução do Contrato, estando sujeitas às sanções previstas na legislação </w:t>
      </w:r>
      <w:proofErr w:type="spellStart"/>
      <w:r w:rsidRPr="0011467B">
        <w:rPr>
          <w:sz w:val="22"/>
          <w:szCs w:val="22"/>
        </w:rPr>
        <w:t>brasileiraem</w:t>
      </w:r>
      <w:proofErr w:type="spellEnd"/>
      <w:r w:rsidRPr="0011467B">
        <w:rPr>
          <w:sz w:val="22"/>
          <w:szCs w:val="22"/>
        </w:rPr>
        <w:t xml:space="preserve"> caso de inobservância.</w:t>
      </w:r>
    </w:p>
    <w:p w:rsidR="0011467B" w:rsidRPr="0011467B" w:rsidRDefault="0011467B" w:rsidP="0011467B">
      <w:pPr>
        <w:jc w:val="both"/>
        <w:rPr>
          <w:sz w:val="22"/>
          <w:szCs w:val="22"/>
        </w:rPr>
      </w:pPr>
    </w:p>
    <w:p w:rsidR="0011467B" w:rsidRPr="0011467B" w:rsidRDefault="0011467B" w:rsidP="0011467B">
      <w:pPr>
        <w:jc w:val="both"/>
        <w:rPr>
          <w:b/>
          <w:color w:val="FF0000"/>
          <w:sz w:val="22"/>
          <w:szCs w:val="22"/>
        </w:rPr>
      </w:pPr>
      <w:r w:rsidRPr="0011467B">
        <w:rPr>
          <w:b/>
          <w:color w:val="0000FF"/>
          <w:sz w:val="22"/>
          <w:szCs w:val="22"/>
        </w:rPr>
        <w:t xml:space="preserve">CLÁUSULA DÉCIMA PRIMEIRA – DOS CASOS OMISSOS: </w:t>
      </w:r>
      <w:r w:rsidRPr="0011467B">
        <w:rPr>
          <w:sz w:val="22"/>
          <w:szCs w:val="22"/>
        </w:rPr>
        <w:t>As omissões, dúvidas e casos não previstos neste instrumento, serão resolvidos e decididos aplicando-se as regras da Lei nº 8.666/93 e suas alterações, bem como demais ordenamentos jurídicos correlatos, levando-se sempre em consideração os princípios que regem a administração pública.</w:t>
      </w:r>
    </w:p>
    <w:p w:rsidR="0011467B" w:rsidRPr="0011467B" w:rsidRDefault="0011467B" w:rsidP="0011467B">
      <w:pPr>
        <w:ind w:left="-567"/>
        <w:jc w:val="both"/>
        <w:rPr>
          <w:b/>
          <w:color w:val="0000FF"/>
          <w:sz w:val="22"/>
          <w:szCs w:val="22"/>
        </w:rPr>
      </w:pPr>
    </w:p>
    <w:p w:rsidR="0011467B" w:rsidRPr="0011467B" w:rsidRDefault="0011467B" w:rsidP="0011467B">
      <w:pPr>
        <w:jc w:val="both"/>
        <w:rPr>
          <w:b/>
          <w:color w:val="0000FF"/>
          <w:sz w:val="22"/>
          <w:szCs w:val="22"/>
        </w:rPr>
      </w:pPr>
      <w:r w:rsidRPr="0011467B">
        <w:rPr>
          <w:b/>
          <w:color w:val="0000FF"/>
          <w:sz w:val="22"/>
          <w:szCs w:val="22"/>
        </w:rPr>
        <w:t xml:space="preserve">CLÁUSULA DÉCIMA SEGUNDA – DO FORO: </w:t>
      </w:r>
    </w:p>
    <w:p w:rsidR="0011467B" w:rsidRPr="0011467B" w:rsidRDefault="0011467B" w:rsidP="0011467B">
      <w:pPr>
        <w:jc w:val="both"/>
        <w:rPr>
          <w:b/>
          <w:color w:val="0000FF"/>
          <w:sz w:val="22"/>
          <w:szCs w:val="22"/>
        </w:rPr>
      </w:pPr>
    </w:p>
    <w:p w:rsidR="0011467B" w:rsidRPr="0011467B" w:rsidRDefault="0011467B" w:rsidP="0011467B">
      <w:pPr>
        <w:jc w:val="both"/>
        <w:rPr>
          <w:color w:val="000000"/>
          <w:sz w:val="22"/>
          <w:szCs w:val="22"/>
        </w:rPr>
      </w:pPr>
      <w:r w:rsidRPr="0011467B">
        <w:rPr>
          <w:b/>
          <w:color w:val="FF0000"/>
          <w:sz w:val="22"/>
          <w:szCs w:val="22"/>
        </w:rPr>
        <w:t xml:space="preserve">PARÁGRAFO PRIMEIRO: </w:t>
      </w:r>
      <w:r w:rsidRPr="0011467B">
        <w:rPr>
          <w:color w:val="000000"/>
          <w:sz w:val="22"/>
          <w:szCs w:val="22"/>
        </w:rPr>
        <w:t xml:space="preserve">Fica eleito pelas partes o Foro da Comarca de Porto Velho, Capital do Estado de Rondônia, para dirimir todas e quaisquer questões oriundas do presente ajuste, inclusive às questões entre a empresa </w:t>
      </w:r>
      <w:proofErr w:type="spellStart"/>
      <w:r w:rsidRPr="0011467B">
        <w:rPr>
          <w:sz w:val="22"/>
          <w:szCs w:val="22"/>
        </w:rPr>
        <w:t>CONTRATADA</w:t>
      </w:r>
      <w:r w:rsidRPr="0011467B">
        <w:rPr>
          <w:color w:val="000000"/>
          <w:sz w:val="22"/>
          <w:szCs w:val="22"/>
        </w:rPr>
        <w:t>e</w:t>
      </w:r>
      <w:proofErr w:type="spellEnd"/>
      <w:r w:rsidRPr="0011467B">
        <w:rPr>
          <w:color w:val="000000"/>
          <w:sz w:val="22"/>
          <w:szCs w:val="22"/>
        </w:rPr>
        <w:t xml:space="preserve"> a </w:t>
      </w:r>
      <w:r w:rsidRPr="0011467B">
        <w:rPr>
          <w:noProof/>
          <w:sz w:val="22"/>
          <w:szCs w:val="22"/>
        </w:rPr>
        <w:t>CONTRATANTE</w:t>
      </w:r>
      <w:r w:rsidRPr="0011467B">
        <w:rPr>
          <w:b/>
          <w:noProof/>
          <w:color w:val="000000"/>
          <w:sz w:val="22"/>
          <w:szCs w:val="22"/>
        </w:rPr>
        <w:t xml:space="preserve">, </w:t>
      </w:r>
      <w:r w:rsidRPr="0011467B">
        <w:rPr>
          <w:noProof/>
          <w:color w:val="000000"/>
          <w:sz w:val="22"/>
          <w:szCs w:val="22"/>
        </w:rPr>
        <w:t xml:space="preserve">decorrentes da execução deste </w:t>
      </w:r>
      <w:r w:rsidRPr="0011467B">
        <w:rPr>
          <w:b/>
          <w:noProof/>
          <w:color w:val="0000FF"/>
          <w:sz w:val="22"/>
          <w:szCs w:val="22"/>
        </w:rPr>
        <w:t>CONTRATO</w:t>
      </w:r>
      <w:r w:rsidRPr="0011467B">
        <w:rPr>
          <w:noProof/>
          <w:color w:val="000000"/>
          <w:sz w:val="22"/>
          <w:szCs w:val="22"/>
        </w:rPr>
        <w:t>, com renúncia expressa de qualquer outro, por mais privilegiado que seja</w:t>
      </w:r>
      <w:r w:rsidRPr="0011467B">
        <w:rPr>
          <w:b/>
          <w:color w:val="000000"/>
          <w:sz w:val="22"/>
          <w:szCs w:val="22"/>
        </w:rPr>
        <w:t>.</w:t>
      </w:r>
    </w:p>
    <w:p w:rsidR="0011467B" w:rsidRPr="0011467B" w:rsidRDefault="0011467B" w:rsidP="0011467B">
      <w:pPr>
        <w:ind w:firstLine="2835"/>
        <w:jc w:val="both"/>
        <w:rPr>
          <w:color w:val="000000"/>
          <w:sz w:val="22"/>
          <w:szCs w:val="22"/>
        </w:rPr>
      </w:pPr>
    </w:p>
    <w:p w:rsidR="0011467B" w:rsidRPr="0011467B" w:rsidRDefault="0011467B" w:rsidP="0011467B">
      <w:pPr>
        <w:jc w:val="both"/>
        <w:rPr>
          <w:color w:val="000000"/>
          <w:sz w:val="22"/>
          <w:szCs w:val="22"/>
        </w:rPr>
      </w:pPr>
      <w:r w:rsidRPr="0011467B">
        <w:rPr>
          <w:b/>
          <w:color w:val="FF0000"/>
          <w:sz w:val="22"/>
          <w:szCs w:val="22"/>
        </w:rPr>
        <w:t xml:space="preserve">PARÁGRAFO </w:t>
      </w:r>
      <w:proofErr w:type="spellStart"/>
      <w:r w:rsidRPr="0011467B">
        <w:rPr>
          <w:b/>
          <w:color w:val="FF0000"/>
          <w:sz w:val="22"/>
          <w:szCs w:val="22"/>
        </w:rPr>
        <w:t>SEGUNDO:</w:t>
      </w:r>
      <w:r w:rsidRPr="0011467B">
        <w:rPr>
          <w:color w:val="000000"/>
          <w:sz w:val="22"/>
          <w:szCs w:val="22"/>
        </w:rPr>
        <w:t>Para</w:t>
      </w:r>
      <w:proofErr w:type="spellEnd"/>
      <w:r w:rsidRPr="0011467B">
        <w:rPr>
          <w:color w:val="000000"/>
          <w:sz w:val="22"/>
          <w:szCs w:val="22"/>
        </w:rPr>
        <w:t xml:space="preserve"> firmeza e como prova do acordado, é lavrado o presente </w:t>
      </w:r>
      <w:r w:rsidRPr="0011467B">
        <w:rPr>
          <w:b/>
          <w:color w:val="0000FF"/>
          <w:sz w:val="22"/>
          <w:szCs w:val="22"/>
        </w:rPr>
        <w:t>TERMO DE CONTRATO</w:t>
      </w:r>
      <w:r w:rsidRPr="0011467B">
        <w:rPr>
          <w:b/>
          <w:color w:val="000000"/>
          <w:sz w:val="22"/>
          <w:szCs w:val="22"/>
        </w:rPr>
        <w:t xml:space="preserve">, </w:t>
      </w:r>
      <w:r w:rsidRPr="0011467B">
        <w:rPr>
          <w:color w:val="000000"/>
          <w:sz w:val="22"/>
          <w:szCs w:val="22"/>
        </w:rPr>
        <w:t>as fls. ...</w:t>
      </w:r>
      <w:proofErr w:type="gramStart"/>
      <w:r w:rsidRPr="0011467B">
        <w:rPr>
          <w:color w:val="000000"/>
          <w:sz w:val="22"/>
          <w:szCs w:val="22"/>
        </w:rPr>
        <w:t>à...</w:t>
      </w:r>
      <w:proofErr w:type="gramEnd"/>
      <w:r w:rsidRPr="0011467B">
        <w:rPr>
          <w:color w:val="000000"/>
          <w:sz w:val="22"/>
          <w:szCs w:val="22"/>
        </w:rPr>
        <w:t xml:space="preserve">, do Livro Especial de </w:t>
      </w:r>
      <w:r w:rsidRPr="0011467B">
        <w:rPr>
          <w:b/>
          <w:color w:val="0000FF"/>
          <w:sz w:val="22"/>
          <w:szCs w:val="22"/>
        </w:rPr>
        <w:t>CONTRATOS</w:t>
      </w:r>
      <w:r w:rsidRPr="0011467B">
        <w:rPr>
          <w:color w:val="000000"/>
          <w:sz w:val="22"/>
          <w:szCs w:val="22"/>
        </w:rPr>
        <w:t xml:space="preserve"> de N°..... </w:t>
      </w:r>
      <w:proofErr w:type="gramStart"/>
      <w:r w:rsidRPr="0011467B">
        <w:rPr>
          <w:color w:val="000000"/>
          <w:sz w:val="22"/>
          <w:szCs w:val="22"/>
        </w:rPr>
        <w:t>que</w:t>
      </w:r>
      <w:proofErr w:type="gramEnd"/>
      <w:r w:rsidRPr="0011467B">
        <w:rPr>
          <w:color w:val="000000"/>
          <w:sz w:val="22"/>
          <w:szCs w:val="22"/>
        </w:rPr>
        <w:t xml:space="preserve"> depois de lido e achado conforme, é assinado pelas partes, dele sendo extraídas as cópias que se fizerem necessárias para sua publicação e execução, através de processo xerográfico, devidamente certificadas pela </w:t>
      </w:r>
      <w:r w:rsidRPr="0011467B">
        <w:rPr>
          <w:b/>
          <w:color w:val="FF0000"/>
          <w:sz w:val="22"/>
          <w:szCs w:val="22"/>
          <w:u w:val="single"/>
        </w:rPr>
        <w:t>Procuradoria Geral do Estado – PGE.</w:t>
      </w:r>
    </w:p>
    <w:p w:rsidR="0011467B" w:rsidRPr="0011467B" w:rsidRDefault="0011467B" w:rsidP="0011467B">
      <w:pPr>
        <w:jc w:val="right"/>
        <w:rPr>
          <w:color w:val="000000"/>
          <w:sz w:val="22"/>
          <w:szCs w:val="22"/>
        </w:rPr>
      </w:pPr>
    </w:p>
    <w:p w:rsidR="0011467B" w:rsidRPr="0011467B" w:rsidRDefault="0011467B" w:rsidP="0011467B">
      <w:pPr>
        <w:jc w:val="right"/>
        <w:rPr>
          <w:color w:val="000000"/>
          <w:sz w:val="22"/>
          <w:szCs w:val="22"/>
        </w:rPr>
      </w:pPr>
      <w:r w:rsidRPr="0011467B">
        <w:rPr>
          <w:color w:val="000000"/>
          <w:sz w:val="22"/>
          <w:szCs w:val="22"/>
        </w:rPr>
        <w:t>Porto Velho/RO, .......de .................de 2018.</w:t>
      </w:r>
    </w:p>
    <w:p w:rsidR="0011467B" w:rsidRPr="0011467B" w:rsidRDefault="0011467B" w:rsidP="0011467B">
      <w:pPr>
        <w:jc w:val="center"/>
        <w:rPr>
          <w:b/>
          <w:color w:val="000000"/>
          <w:sz w:val="22"/>
          <w:szCs w:val="22"/>
        </w:rPr>
      </w:pPr>
    </w:p>
    <w:p w:rsidR="0011467B" w:rsidRPr="0011467B" w:rsidRDefault="0011467B" w:rsidP="0011467B">
      <w:pPr>
        <w:jc w:val="center"/>
        <w:rPr>
          <w:b/>
          <w:color w:val="000000"/>
          <w:sz w:val="22"/>
          <w:szCs w:val="22"/>
        </w:rPr>
      </w:pPr>
      <w:r w:rsidRPr="0011467B">
        <w:rPr>
          <w:b/>
          <w:color w:val="000000"/>
          <w:sz w:val="22"/>
          <w:szCs w:val="22"/>
        </w:rPr>
        <w:t xml:space="preserve">Titular da CONTRATANTE            </w:t>
      </w:r>
      <w:r w:rsidRPr="0011467B">
        <w:rPr>
          <w:b/>
          <w:color w:val="000000"/>
          <w:sz w:val="22"/>
          <w:szCs w:val="22"/>
        </w:rPr>
        <w:tab/>
        <w:t xml:space="preserve">              Titular da CONTRATADA</w:t>
      </w:r>
    </w:p>
    <w:p w:rsidR="0011467B" w:rsidRDefault="0011467B" w:rsidP="000F202B">
      <w:pPr>
        <w:jc w:val="center"/>
        <w:rPr>
          <w:b/>
          <w:sz w:val="22"/>
          <w:szCs w:val="22"/>
        </w:rPr>
      </w:pPr>
    </w:p>
    <w:p w:rsidR="0011467B" w:rsidRDefault="0011467B" w:rsidP="000F202B">
      <w:pPr>
        <w:jc w:val="center"/>
        <w:rPr>
          <w:b/>
          <w:sz w:val="22"/>
          <w:szCs w:val="22"/>
        </w:rPr>
      </w:pPr>
    </w:p>
    <w:sectPr w:rsidR="0011467B" w:rsidSect="00CC70F3">
      <w:headerReference w:type="default" r:id="rId19"/>
      <w:footerReference w:type="even" r:id="rId20"/>
      <w:footerReference w:type="default" r:id="rId21"/>
      <w:headerReference w:type="first" r:id="rId22"/>
      <w:footerReference w:type="first" r:id="rId23"/>
      <w:pgSz w:w="11907" w:h="16840" w:code="9"/>
      <w:pgMar w:top="278" w:right="851" w:bottom="851" w:left="993" w:header="298" w:footer="0" w:gutter="567"/>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591" w:rsidRDefault="00E43591">
      <w:r>
        <w:separator/>
      </w:r>
    </w:p>
  </w:endnote>
  <w:endnote w:type="continuationSeparator" w:id="0">
    <w:p w:rsidR="00E43591" w:rsidRDefault="00E4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tah">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Futura Lt BT">
    <w:altName w:val="Futura Lt BT"/>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591" w:rsidRDefault="00E43591">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43591" w:rsidRDefault="00E43591">
    <w:pPr>
      <w:pStyle w:val="Rodap"/>
      <w:ind w:right="360"/>
    </w:pPr>
  </w:p>
  <w:p w:rsidR="00E43591" w:rsidRDefault="00E435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591" w:rsidRPr="0052662C" w:rsidRDefault="00E43591" w:rsidP="001B448E">
    <w:pPr>
      <w:pStyle w:val="Rodap"/>
      <w:rPr>
        <w:sz w:val="12"/>
        <w:szCs w:val="12"/>
      </w:rPr>
    </w:pPr>
    <w:r>
      <w:rPr>
        <w:noProof/>
        <w:sz w:val="12"/>
        <w:szCs w:val="12"/>
      </w:rPr>
      <mc:AlternateContent>
        <mc:Choice Requires="wps">
          <w:drawing>
            <wp:anchor distT="0" distB="0" distL="114300" distR="114300" simplePos="0" relativeHeight="251667968" behindDoc="0" locked="0" layoutInCell="1" allowOverlap="1">
              <wp:simplePos x="0" y="0"/>
              <wp:positionH relativeFrom="column">
                <wp:posOffset>3867150</wp:posOffset>
              </wp:positionH>
              <wp:positionV relativeFrom="paragraph">
                <wp:posOffset>-78740</wp:posOffset>
              </wp:positionV>
              <wp:extent cx="2247900" cy="433070"/>
              <wp:effectExtent l="0" t="0" r="0" b="508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433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591" w:rsidRDefault="00E43591" w:rsidP="001B448E">
                          <w:pPr>
                            <w:jc w:val="right"/>
                            <w:rPr>
                              <w:b/>
                              <w:sz w:val="12"/>
                              <w:szCs w:val="12"/>
                            </w:rPr>
                          </w:pPr>
                          <w:r>
                            <w:rPr>
                              <w:b/>
                              <w:sz w:val="12"/>
                              <w:szCs w:val="12"/>
                            </w:rPr>
                            <w:t>IZAURA TAUFMANN FERREIRA</w:t>
                          </w:r>
                        </w:p>
                        <w:p w:rsidR="00E43591" w:rsidRDefault="00E43591" w:rsidP="001B448E">
                          <w:pPr>
                            <w:tabs>
                              <w:tab w:val="right" w:pos="9637"/>
                            </w:tabs>
                            <w:jc w:val="right"/>
                            <w:rPr>
                              <w:sz w:val="12"/>
                              <w:szCs w:val="12"/>
                            </w:rPr>
                          </w:pPr>
                          <w:r>
                            <w:rPr>
                              <w:sz w:val="12"/>
                              <w:szCs w:val="12"/>
                            </w:rPr>
                            <w:t xml:space="preserve">Pregoeira Equipe </w:t>
                          </w:r>
                          <w:proofErr w:type="spellStart"/>
                          <w:r>
                            <w:rPr>
                              <w:sz w:val="12"/>
                              <w:szCs w:val="12"/>
                            </w:rPr>
                            <w:t>Kappa</w:t>
                          </w:r>
                          <w:proofErr w:type="spellEnd"/>
                          <w:r>
                            <w:rPr>
                              <w:sz w:val="12"/>
                              <w:szCs w:val="12"/>
                            </w:rPr>
                            <w:t>/SUPEL</w:t>
                          </w:r>
                        </w:p>
                        <w:p w:rsidR="00E43591" w:rsidRDefault="00E43591" w:rsidP="001B448E">
                          <w:pPr>
                            <w:pStyle w:val="Rodap"/>
                            <w:jc w:val="right"/>
                            <w:rPr>
                              <w:noProof/>
                              <w:sz w:val="12"/>
                              <w:szCs w:val="12"/>
                            </w:rPr>
                          </w:pPr>
                          <w:r>
                            <w:rPr>
                              <w:sz w:val="12"/>
                              <w:szCs w:val="12"/>
                            </w:rPr>
                            <w:t>Mat. 300094012</w:t>
                          </w:r>
                        </w:p>
                        <w:p w:rsidR="00E43591" w:rsidRPr="00EA1066" w:rsidRDefault="00E43591" w:rsidP="001B448E">
                          <w:pPr>
                            <w:jc w:val="right"/>
                            <w:rPr>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7" type="#_x0000_t202" style="position:absolute;margin-left:304.5pt;margin-top:-6.2pt;width:177pt;height:34.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" stroked="f">
              <v:textbox>
                <w:txbxContent>
                  <w:p w:rsidR="001B448E" w:rsidRDefault="001B448E" w:rsidP="001B448E">
                    <w:pPr>
                      <w:jc w:val="right"/>
                      <w:rPr>
                        <w:b/>
                        <w:sz w:val="12"/>
                        <w:szCs w:val="12"/>
                      </w:rPr>
                    </w:pPr>
                    <w:r>
                      <w:rPr>
                        <w:b/>
                        <w:sz w:val="12"/>
                        <w:szCs w:val="12"/>
                      </w:rPr>
                      <w:t>IZAURA TAUFMANN FERREIRA</w:t>
                    </w:r>
                  </w:p>
                  <w:p w:rsidR="001B448E" w:rsidRDefault="001B448E" w:rsidP="001B448E">
                    <w:pPr>
                      <w:tabs>
                        <w:tab w:val="right" w:pos="9637"/>
                      </w:tabs>
                      <w:jc w:val="right"/>
                      <w:rPr>
                        <w:sz w:val="12"/>
                        <w:szCs w:val="12"/>
                      </w:rPr>
                    </w:pPr>
                    <w:r>
                      <w:rPr>
                        <w:sz w:val="12"/>
                        <w:szCs w:val="12"/>
                      </w:rPr>
                      <w:t xml:space="preserve">Pregoeira Equipe </w:t>
                    </w:r>
                    <w:proofErr w:type="spellStart"/>
                    <w:r>
                      <w:rPr>
                        <w:sz w:val="12"/>
                        <w:szCs w:val="12"/>
                      </w:rPr>
                      <w:t>Kappa</w:t>
                    </w:r>
                    <w:proofErr w:type="spellEnd"/>
                    <w:r>
                      <w:rPr>
                        <w:sz w:val="12"/>
                        <w:szCs w:val="12"/>
                      </w:rPr>
                      <w:t>/SUPEL</w:t>
                    </w:r>
                  </w:p>
                  <w:p w:rsidR="001B448E" w:rsidRDefault="001B448E" w:rsidP="001B448E">
                    <w:pPr>
                      <w:pStyle w:val="Rodap"/>
                      <w:jc w:val="right"/>
                      <w:rPr>
                        <w:noProof/>
                        <w:sz w:val="12"/>
                        <w:szCs w:val="12"/>
                      </w:rPr>
                    </w:pPr>
                    <w:r>
                      <w:rPr>
                        <w:sz w:val="12"/>
                        <w:szCs w:val="12"/>
                      </w:rPr>
                      <w:t>Mat. 300094012</w:t>
                    </w:r>
                  </w:p>
                  <w:p w:rsidR="001B448E" w:rsidRPr="00EA1066" w:rsidRDefault="001B448E" w:rsidP="001B448E">
                    <w:pPr>
                      <w:jc w:val="right"/>
                      <w:rPr>
                        <w:sz w:val="12"/>
                        <w:szCs w:val="12"/>
                      </w:rPr>
                    </w:pPr>
                  </w:p>
                </w:txbxContent>
              </v:textbox>
            </v:shape>
          </w:pict>
        </mc:Fallback>
      </mc:AlternateContent>
    </w:r>
    <w:r>
      <w:rPr>
        <w:sz w:val="12"/>
        <w:szCs w:val="12"/>
      </w:rPr>
      <w:t xml:space="preserve">Av. </w:t>
    </w:r>
    <w:proofErr w:type="spellStart"/>
    <w:r>
      <w:rPr>
        <w:sz w:val="12"/>
        <w:szCs w:val="12"/>
      </w:rPr>
      <w:t>Farquar</w:t>
    </w:r>
    <w:proofErr w:type="spellEnd"/>
    <w:r>
      <w:rPr>
        <w:sz w:val="12"/>
        <w:szCs w:val="12"/>
      </w:rPr>
      <w:t>, nº 2.986 - Bairro</w:t>
    </w:r>
    <w:r w:rsidRPr="0052662C">
      <w:rPr>
        <w:sz w:val="12"/>
        <w:szCs w:val="12"/>
      </w:rPr>
      <w:t xml:space="preserve"> Pedrinhas CEP: 76.801-470, </w:t>
    </w:r>
    <w:proofErr w:type="spellStart"/>
    <w:r w:rsidRPr="0052662C">
      <w:rPr>
        <w:sz w:val="12"/>
        <w:szCs w:val="12"/>
      </w:rPr>
      <w:t>Tel</w:t>
    </w:r>
    <w:proofErr w:type="spellEnd"/>
    <w:r w:rsidRPr="0052662C">
      <w:rPr>
        <w:sz w:val="12"/>
        <w:szCs w:val="12"/>
      </w:rPr>
      <w:t>: (69) 321</w:t>
    </w:r>
    <w:r>
      <w:rPr>
        <w:sz w:val="12"/>
        <w:szCs w:val="12"/>
      </w:rPr>
      <w:t>2-9272</w:t>
    </w:r>
  </w:p>
  <w:p w:rsidR="00E43591" w:rsidRPr="008B34A9" w:rsidRDefault="00E43591" w:rsidP="001B448E">
    <w:pPr>
      <w:pStyle w:val="Rodap"/>
      <w:rPr>
        <w:i/>
        <w:sz w:val="12"/>
        <w:szCs w:val="12"/>
      </w:rPr>
    </w:pPr>
    <w:r>
      <w:rPr>
        <w:i/>
        <w:noProof/>
        <w:sz w:val="12"/>
        <w:szCs w:val="12"/>
      </w:rPr>
      <w:t>FGS</w:t>
    </w:r>
    <w:r>
      <w:rPr>
        <w:i/>
        <w:noProof/>
        <w:sz w:val="12"/>
        <w:szCs w:val="12"/>
      </w:rPr>
      <w:tab/>
    </w:r>
  </w:p>
  <w:p w:rsidR="00E43591" w:rsidRDefault="00E43591" w:rsidP="001B448E">
    <w:pPr>
      <w:ind w:left="6299"/>
      <w:jc w:val="center"/>
      <w:rPr>
        <w:rFonts w:ascii="Arial" w:hAnsi="Arial" w:cs="Arial"/>
        <w:b/>
        <w:sz w:val="16"/>
        <w:szCs w:val="16"/>
      </w:rPr>
    </w:pPr>
  </w:p>
  <w:p w:rsidR="00E43591" w:rsidRDefault="00E43591" w:rsidP="005443B3">
    <w:pPr>
      <w:ind w:left="6299"/>
      <w:jc w:val="center"/>
      <w:rPr>
        <w:rFonts w:ascii="Arial" w:hAnsi="Arial" w:cs="Arial"/>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591" w:rsidRPr="0052662C" w:rsidRDefault="00E43591" w:rsidP="000427CB">
    <w:pPr>
      <w:pStyle w:val="Rodap"/>
      <w:rPr>
        <w:sz w:val="12"/>
        <w:szCs w:val="12"/>
      </w:rPr>
    </w:pPr>
    <w:r>
      <w:rPr>
        <w:noProof/>
        <w:sz w:val="12"/>
        <w:szCs w:val="12"/>
      </w:rPr>
      <mc:AlternateContent>
        <mc:Choice Requires="wps">
          <w:drawing>
            <wp:anchor distT="0" distB="0" distL="114300" distR="114300" simplePos="0" relativeHeight="251670016" behindDoc="0" locked="0" layoutInCell="1" allowOverlap="1" wp14:anchorId="07A9978B" wp14:editId="102776C2">
              <wp:simplePos x="0" y="0"/>
              <wp:positionH relativeFrom="column">
                <wp:posOffset>3867150</wp:posOffset>
              </wp:positionH>
              <wp:positionV relativeFrom="paragraph">
                <wp:posOffset>-78740</wp:posOffset>
              </wp:positionV>
              <wp:extent cx="2247900" cy="433070"/>
              <wp:effectExtent l="0" t="0" r="0" b="508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433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591" w:rsidRDefault="00E43591" w:rsidP="000427CB">
                          <w:pPr>
                            <w:jc w:val="right"/>
                            <w:rPr>
                              <w:b/>
                              <w:sz w:val="12"/>
                              <w:szCs w:val="12"/>
                            </w:rPr>
                          </w:pPr>
                          <w:r>
                            <w:rPr>
                              <w:b/>
                              <w:sz w:val="12"/>
                              <w:szCs w:val="12"/>
                            </w:rPr>
                            <w:t>IZAURA TAUFMANN FERREIRA</w:t>
                          </w:r>
                        </w:p>
                        <w:p w:rsidR="00E43591" w:rsidRDefault="00E43591" w:rsidP="000427CB">
                          <w:pPr>
                            <w:tabs>
                              <w:tab w:val="right" w:pos="9637"/>
                            </w:tabs>
                            <w:jc w:val="right"/>
                            <w:rPr>
                              <w:sz w:val="12"/>
                              <w:szCs w:val="12"/>
                            </w:rPr>
                          </w:pPr>
                          <w:r>
                            <w:rPr>
                              <w:sz w:val="12"/>
                              <w:szCs w:val="12"/>
                            </w:rPr>
                            <w:t xml:space="preserve">Pregoeira Equipe </w:t>
                          </w:r>
                          <w:proofErr w:type="spellStart"/>
                          <w:r>
                            <w:rPr>
                              <w:sz w:val="12"/>
                              <w:szCs w:val="12"/>
                            </w:rPr>
                            <w:t>Kappa</w:t>
                          </w:r>
                          <w:proofErr w:type="spellEnd"/>
                          <w:r>
                            <w:rPr>
                              <w:sz w:val="12"/>
                              <w:szCs w:val="12"/>
                            </w:rPr>
                            <w:t>/SUPEL</w:t>
                          </w:r>
                        </w:p>
                        <w:p w:rsidR="00E43591" w:rsidRDefault="00E43591" w:rsidP="000427CB">
                          <w:pPr>
                            <w:pStyle w:val="Rodap"/>
                            <w:jc w:val="right"/>
                            <w:rPr>
                              <w:noProof/>
                              <w:sz w:val="12"/>
                              <w:szCs w:val="12"/>
                            </w:rPr>
                          </w:pPr>
                          <w:r>
                            <w:rPr>
                              <w:sz w:val="12"/>
                              <w:szCs w:val="12"/>
                            </w:rPr>
                            <w:t>Mat. 300094012</w:t>
                          </w:r>
                        </w:p>
                        <w:p w:rsidR="00E43591" w:rsidRPr="00EA1066" w:rsidRDefault="00E43591" w:rsidP="000427CB">
                          <w:pPr>
                            <w:jc w:val="right"/>
                            <w:rPr>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A9978B" id="_x0000_t202" coordsize="21600,21600" o:spt="202" path="m,l,21600r21600,l21600,xe">
              <v:stroke joinstyle="miter"/>
              <v:path gradientshapeok="t" o:connecttype="rect"/>
            </v:shapetype>
            <v:shape id="Caixa de texto 2" o:spid="_x0000_s1029" type="#_x0000_t202" style="position:absolute;margin-left:304.5pt;margin-top:-6.2pt;width:177pt;height:34.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" stroked="f">
              <v:textbox>
                <w:txbxContent>
                  <w:p w:rsidR="000427CB" w:rsidRDefault="000427CB" w:rsidP="000427CB">
                    <w:pPr>
                      <w:jc w:val="right"/>
                      <w:rPr>
                        <w:b/>
                        <w:sz w:val="12"/>
                        <w:szCs w:val="12"/>
                      </w:rPr>
                    </w:pPr>
                    <w:r>
                      <w:rPr>
                        <w:b/>
                        <w:sz w:val="12"/>
                        <w:szCs w:val="12"/>
                      </w:rPr>
                      <w:t>IZAURA TAUFMANN FERREIRA</w:t>
                    </w:r>
                  </w:p>
                  <w:p w:rsidR="000427CB" w:rsidRDefault="000427CB" w:rsidP="000427CB">
                    <w:pPr>
                      <w:tabs>
                        <w:tab w:val="right" w:pos="9637"/>
                      </w:tabs>
                      <w:jc w:val="right"/>
                      <w:rPr>
                        <w:sz w:val="12"/>
                        <w:szCs w:val="12"/>
                      </w:rPr>
                    </w:pPr>
                    <w:r>
                      <w:rPr>
                        <w:sz w:val="12"/>
                        <w:szCs w:val="12"/>
                      </w:rPr>
                      <w:t xml:space="preserve">Pregoeira Equipe </w:t>
                    </w:r>
                    <w:proofErr w:type="spellStart"/>
                    <w:r>
                      <w:rPr>
                        <w:sz w:val="12"/>
                        <w:szCs w:val="12"/>
                      </w:rPr>
                      <w:t>Kappa</w:t>
                    </w:r>
                    <w:proofErr w:type="spellEnd"/>
                    <w:r>
                      <w:rPr>
                        <w:sz w:val="12"/>
                        <w:szCs w:val="12"/>
                      </w:rPr>
                      <w:t>/SUPEL</w:t>
                    </w:r>
                  </w:p>
                  <w:p w:rsidR="000427CB" w:rsidRDefault="000427CB" w:rsidP="000427CB">
                    <w:pPr>
                      <w:pStyle w:val="Rodap"/>
                      <w:jc w:val="right"/>
                      <w:rPr>
                        <w:noProof/>
                        <w:sz w:val="12"/>
                        <w:szCs w:val="12"/>
                      </w:rPr>
                    </w:pPr>
                    <w:r>
                      <w:rPr>
                        <w:sz w:val="12"/>
                        <w:szCs w:val="12"/>
                      </w:rPr>
                      <w:t>Mat. 300094012</w:t>
                    </w:r>
                  </w:p>
                  <w:p w:rsidR="000427CB" w:rsidRPr="00EA1066" w:rsidRDefault="000427CB" w:rsidP="000427CB">
                    <w:pPr>
                      <w:jc w:val="right"/>
                      <w:rPr>
                        <w:sz w:val="12"/>
                        <w:szCs w:val="12"/>
                      </w:rPr>
                    </w:pPr>
                  </w:p>
                </w:txbxContent>
              </v:textbox>
            </v:shape>
          </w:pict>
        </mc:Fallback>
      </mc:AlternateContent>
    </w:r>
    <w:r>
      <w:rPr>
        <w:sz w:val="12"/>
        <w:szCs w:val="12"/>
      </w:rPr>
      <w:t xml:space="preserve">Av. </w:t>
    </w:r>
    <w:proofErr w:type="spellStart"/>
    <w:r>
      <w:rPr>
        <w:sz w:val="12"/>
        <w:szCs w:val="12"/>
      </w:rPr>
      <w:t>Farquar</w:t>
    </w:r>
    <w:proofErr w:type="spellEnd"/>
    <w:r>
      <w:rPr>
        <w:sz w:val="12"/>
        <w:szCs w:val="12"/>
      </w:rPr>
      <w:t>, nº 2.986 - Bairro</w:t>
    </w:r>
    <w:r w:rsidRPr="0052662C">
      <w:rPr>
        <w:sz w:val="12"/>
        <w:szCs w:val="12"/>
      </w:rPr>
      <w:t xml:space="preserve"> Pedrinhas CEP: 76.801-470, </w:t>
    </w:r>
    <w:proofErr w:type="spellStart"/>
    <w:r w:rsidRPr="0052662C">
      <w:rPr>
        <w:sz w:val="12"/>
        <w:szCs w:val="12"/>
      </w:rPr>
      <w:t>Tel</w:t>
    </w:r>
    <w:proofErr w:type="spellEnd"/>
    <w:r w:rsidRPr="0052662C">
      <w:rPr>
        <w:sz w:val="12"/>
        <w:szCs w:val="12"/>
      </w:rPr>
      <w:t>: (69) 321</w:t>
    </w:r>
    <w:r>
      <w:rPr>
        <w:sz w:val="12"/>
        <w:szCs w:val="12"/>
      </w:rPr>
      <w:t>2-9272</w:t>
    </w:r>
  </w:p>
  <w:p w:rsidR="00E43591" w:rsidRPr="008B34A9" w:rsidRDefault="00E43591" w:rsidP="000427CB">
    <w:pPr>
      <w:pStyle w:val="Rodap"/>
      <w:rPr>
        <w:i/>
        <w:sz w:val="12"/>
        <w:szCs w:val="12"/>
      </w:rPr>
    </w:pPr>
    <w:r>
      <w:rPr>
        <w:i/>
        <w:noProof/>
        <w:sz w:val="12"/>
        <w:szCs w:val="12"/>
      </w:rPr>
      <w:t>FGS</w:t>
    </w:r>
    <w:r>
      <w:rPr>
        <w:i/>
        <w:noProof/>
        <w:sz w:val="12"/>
        <w:szCs w:val="12"/>
      </w:rPr>
      <w:tab/>
    </w:r>
  </w:p>
  <w:p w:rsidR="00E43591" w:rsidRDefault="00E43591" w:rsidP="000427CB">
    <w:pPr>
      <w:ind w:left="6299"/>
      <w:jc w:val="center"/>
      <w:rPr>
        <w:rFonts w:ascii="Arial" w:hAnsi="Arial" w:cs="Arial"/>
        <w:b/>
        <w:sz w:val="16"/>
        <w:szCs w:val="16"/>
      </w:rPr>
    </w:pPr>
  </w:p>
  <w:p w:rsidR="00E43591" w:rsidRPr="00351317" w:rsidRDefault="00E43591" w:rsidP="00351317">
    <w:pPr>
      <w:pStyle w:val="Rodap"/>
      <w:rPr>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591" w:rsidRDefault="00E43591">
      <w:r>
        <w:separator/>
      </w:r>
    </w:p>
  </w:footnote>
  <w:footnote w:type="continuationSeparator" w:id="0">
    <w:p w:rsidR="00E43591" w:rsidRDefault="00E43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591" w:rsidRPr="00033BAF" w:rsidRDefault="00E43591" w:rsidP="003204B1">
    <w:pPr>
      <w:pStyle w:val="Cabealho"/>
      <w:jc w:val="center"/>
    </w:pPr>
    <w:r>
      <w:rPr>
        <w:noProof/>
      </w:rPr>
      <mc:AlternateContent>
        <mc:Choice Requires="wps">
          <w:drawing>
            <wp:anchor distT="0" distB="0" distL="114300" distR="114300" simplePos="0" relativeHeight="251658752" behindDoc="0" locked="0" layoutInCell="1" allowOverlap="1">
              <wp:simplePos x="0" y="0"/>
              <wp:positionH relativeFrom="column">
                <wp:posOffset>4987925</wp:posOffset>
              </wp:positionH>
              <wp:positionV relativeFrom="paragraph">
                <wp:posOffset>402590</wp:posOffset>
              </wp:positionV>
              <wp:extent cx="963930" cy="865505"/>
              <wp:effectExtent l="6350" t="12065" r="10795" b="8255"/>
              <wp:wrapNone/>
              <wp:docPr id="6" name="Oval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930" cy="865505"/>
                      </a:xfrm>
                      <a:prstGeom prst="ellipse">
                        <a:avLst/>
                      </a:prstGeom>
                      <a:solidFill>
                        <a:srgbClr val="FFFFFF"/>
                      </a:solidFill>
                      <a:ln w="12700">
                        <a:solidFill>
                          <a:srgbClr val="1F497D"/>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43591" w:rsidRPr="00A15C28" w:rsidRDefault="00E43591" w:rsidP="003204B1">
                          <w:pPr>
                            <w:jc w:val="center"/>
                            <w:rPr>
                              <w:sz w:val="16"/>
                              <w:szCs w:val="16"/>
                            </w:rPr>
                          </w:pPr>
                          <w:proofErr w:type="spellStart"/>
                          <w:r>
                            <w:rPr>
                              <w:sz w:val="16"/>
                              <w:szCs w:val="16"/>
                            </w:rPr>
                            <w:t>Fl</w:t>
                          </w:r>
                          <w:proofErr w:type="spellEnd"/>
                          <w:r>
                            <w:rPr>
                              <w:sz w:val="16"/>
                              <w:szCs w:val="16"/>
                            </w:rPr>
                            <w:t>:</w:t>
                          </w:r>
                          <w:r w:rsidRPr="00A15C28">
                            <w:rPr>
                              <w:sz w:val="16"/>
                              <w:szCs w:val="16"/>
                            </w:rPr>
                            <w:t>_</w:t>
                          </w:r>
                          <w:r>
                            <w:rPr>
                              <w:sz w:val="16"/>
                              <w:szCs w:val="16"/>
                            </w:rPr>
                            <w:t>___</w:t>
                          </w:r>
                          <w:r w:rsidRPr="00A15C28">
                            <w:rPr>
                              <w:sz w:val="16"/>
                              <w:szCs w:val="16"/>
                            </w:rPr>
                            <w:t>____</w:t>
                          </w:r>
                        </w:p>
                        <w:p w:rsidR="00E43591" w:rsidRPr="00A15C28" w:rsidRDefault="00E43591" w:rsidP="003204B1">
                          <w:pPr>
                            <w:jc w:val="center"/>
                            <w:rPr>
                              <w:sz w:val="16"/>
                              <w:szCs w:val="16"/>
                            </w:rPr>
                          </w:pPr>
                        </w:p>
                        <w:p w:rsidR="00E43591" w:rsidRPr="00A15C28" w:rsidRDefault="00E43591" w:rsidP="003204B1">
                          <w:pPr>
                            <w:jc w:val="center"/>
                            <w:rPr>
                              <w:sz w:val="16"/>
                              <w:szCs w:val="16"/>
                            </w:rPr>
                          </w:pPr>
                          <w:r w:rsidRPr="00A15C28">
                            <w:rPr>
                              <w:sz w:val="16"/>
                              <w:szCs w:val="16"/>
                            </w:rPr>
                            <w:t>_</w:t>
                          </w:r>
                          <w:r>
                            <w:rPr>
                              <w:sz w:val="16"/>
                              <w:szCs w:val="16"/>
                            </w:rPr>
                            <w:t>__</w:t>
                          </w:r>
                          <w:r w:rsidRPr="00A15C28">
                            <w:rPr>
                              <w:sz w:val="16"/>
                              <w:szCs w:val="16"/>
                            </w:rPr>
                            <w:t>_______</w:t>
                          </w:r>
                        </w:p>
                        <w:p w:rsidR="00E43591" w:rsidRPr="00A15C28" w:rsidRDefault="00E43591" w:rsidP="003204B1">
                          <w:pPr>
                            <w:jc w:val="center"/>
                            <w:rPr>
                              <w:sz w:val="16"/>
                              <w:szCs w:val="16"/>
                            </w:rPr>
                          </w:pPr>
                          <w:r>
                            <w:rPr>
                              <w:sz w:val="16"/>
                              <w:szCs w:val="16"/>
                            </w:rPr>
                            <w:t>Ru</w:t>
                          </w:r>
                          <w:r w:rsidRPr="00A15C28">
                            <w:rPr>
                              <w:sz w:val="16"/>
                              <w:szCs w:val="16"/>
                            </w:rPr>
                            <w:t>b</w:t>
                          </w:r>
                          <w:r>
                            <w:rPr>
                              <w:sz w:val="16"/>
                              <w:szCs w:val="16"/>
                            </w:rPr>
                            <w:t>r</w:t>
                          </w:r>
                          <w:r w:rsidRPr="00A15C28">
                            <w:rPr>
                              <w:sz w:val="16"/>
                              <w:szCs w:val="16"/>
                            </w:rPr>
                            <w:t>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5" o:spid="_x0000_s1026" style="position:absolute;left:0;text-align:left;margin-left:392.75pt;margin-top:31.7pt;width:75.9pt;height:6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" strokecolor="#1f497d" strokeweight="1pt">
              <v:stroke dashstyle="dash"/>
              <v:shadow color="#868686"/>
              <v:textbox>
                <w:txbxContent>
                  <w:p w:rsidR="001B448E" w:rsidRPr="00A15C28" w:rsidRDefault="001B448E" w:rsidP="003204B1">
                    <w:pPr>
                      <w:jc w:val="center"/>
                      <w:rPr>
                        <w:sz w:val="16"/>
                        <w:szCs w:val="16"/>
                      </w:rPr>
                    </w:pPr>
                    <w:proofErr w:type="spellStart"/>
                    <w:r>
                      <w:rPr>
                        <w:sz w:val="16"/>
                        <w:szCs w:val="16"/>
                      </w:rPr>
                      <w:t>Fl</w:t>
                    </w:r>
                    <w:proofErr w:type="spellEnd"/>
                    <w:r>
                      <w:rPr>
                        <w:sz w:val="16"/>
                        <w:szCs w:val="16"/>
                      </w:rPr>
                      <w:t>:</w:t>
                    </w:r>
                    <w:r w:rsidRPr="00A15C28">
                      <w:rPr>
                        <w:sz w:val="16"/>
                        <w:szCs w:val="16"/>
                      </w:rPr>
                      <w:t>_</w:t>
                    </w:r>
                    <w:r>
                      <w:rPr>
                        <w:sz w:val="16"/>
                        <w:szCs w:val="16"/>
                      </w:rPr>
                      <w:t>___</w:t>
                    </w:r>
                    <w:r w:rsidRPr="00A15C28">
                      <w:rPr>
                        <w:sz w:val="16"/>
                        <w:szCs w:val="16"/>
                      </w:rPr>
                      <w:t>____</w:t>
                    </w:r>
                  </w:p>
                  <w:p w:rsidR="001B448E" w:rsidRPr="00A15C28" w:rsidRDefault="001B448E" w:rsidP="003204B1">
                    <w:pPr>
                      <w:jc w:val="center"/>
                      <w:rPr>
                        <w:sz w:val="16"/>
                        <w:szCs w:val="16"/>
                      </w:rPr>
                    </w:pPr>
                  </w:p>
                  <w:p w:rsidR="001B448E" w:rsidRPr="00A15C28" w:rsidRDefault="001B448E" w:rsidP="003204B1">
                    <w:pPr>
                      <w:jc w:val="center"/>
                      <w:rPr>
                        <w:sz w:val="16"/>
                        <w:szCs w:val="16"/>
                      </w:rPr>
                    </w:pPr>
                    <w:r w:rsidRPr="00A15C28">
                      <w:rPr>
                        <w:sz w:val="16"/>
                        <w:szCs w:val="16"/>
                      </w:rPr>
                      <w:t>_</w:t>
                    </w:r>
                    <w:r>
                      <w:rPr>
                        <w:sz w:val="16"/>
                        <w:szCs w:val="16"/>
                      </w:rPr>
                      <w:t>__</w:t>
                    </w:r>
                    <w:r w:rsidRPr="00A15C28">
                      <w:rPr>
                        <w:sz w:val="16"/>
                        <w:szCs w:val="16"/>
                      </w:rPr>
                      <w:t>_______</w:t>
                    </w:r>
                  </w:p>
                  <w:p w:rsidR="001B448E" w:rsidRPr="00A15C28" w:rsidRDefault="001B448E" w:rsidP="003204B1">
                    <w:pPr>
                      <w:jc w:val="center"/>
                      <w:rPr>
                        <w:sz w:val="16"/>
                        <w:szCs w:val="16"/>
                      </w:rPr>
                    </w:pPr>
                    <w:r>
                      <w:rPr>
                        <w:sz w:val="16"/>
                        <w:szCs w:val="16"/>
                      </w:rPr>
                      <w:t>Ru</w:t>
                    </w:r>
                    <w:r w:rsidRPr="00A15C28">
                      <w:rPr>
                        <w:sz w:val="16"/>
                        <w:szCs w:val="16"/>
                      </w:rPr>
                      <w:t>b</w:t>
                    </w:r>
                    <w:r>
                      <w:rPr>
                        <w:sz w:val="16"/>
                        <w:szCs w:val="16"/>
                      </w:rPr>
                      <w:t>r</w:t>
                    </w:r>
                    <w:r w:rsidRPr="00A15C28">
                      <w:rPr>
                        <w:sz w:val="16"/>
                        <w:szCs w:val="16"/>
                      </w:rPr>
                      <w:t>ica</w:t>
                    </w:r>
                  </w:p>
                </w:txbxContent>
              </v:textbox>
            </v:oval>
          </w:pict>
        </mc:Fallback>
      </mc:AlternateContent>
    </w:r>
    <w:r>
      <w:rPr>
        <w:noProof/>
      </w:rPr>
      <w:drawing>
        <wp:inline distT="0" distB="0" distL="0" distR="0">
          <wp:extent cx="1990090" cy="931545"/>
          <wp:effectExtent l="19050" t="0" r="0" b="0"/>
          <wp:docPr id="39" name="Imagem 39"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srcRect/>
                  <a:stretch>
                    <a:fillRect/>
                  </a:stretch>
                </pic:blipFill>
                <pic:spPr bwMode="auto">
                  <a:xfrm>
                    <a:off x="0" y="0"/>
                    <a:ext cx="1990090" cy="931545"/>
                  </a:xfrm>
                  <a:prstGeom prst="rect">
                    <a:avLst/>
                  </a:prstGeom>
                  <a:noFill/>
                  <a:ln w="9525">
                    <a:noFill/>
                    <a:miter lim="800000"/>
                    <a:headEnd/>
                    <a:tailEnd/>
                  </a:ln>
                </pic:spPr>
              </pic:pic>
            </a:graphicData>
          </a:graphic>
        </wp:inline>
      </w:drawing>
    </w:r>
  </w:p>
  <w:p w:rsidR="00E43591" w:rsidRPr="003204B1" w:rsidRDefault="00E43591" w:rsidP="003204B1">
    <w:pPr>
      <w:pStyle w:val="Cabealho"/>
      <w:spacing w:before="100" w:after="100"/>
      <w:contextualSpacing/>
      <w:jc w:val="center"/>
      <w:rPr>
        <w:sz w:val="16"/>
        <w:szCs w:val="16"/>
      </w:rPr>
    </w:pPr>
    <w:r w:rsidRPr="003204B1">
      <w:rPr>
        <w:sz w:val="16"/>
        <w:szCs w:val="16"/>
      </w:rPr>
      <w:t>SUPERINTENDÊNCIA ESTADUAL DE LICITAÇÕES - SUPEL</w:t>
    </w:r>
  </w:p>
  <w:p w:rsidR="00E43591" w:rsidRPr="003204B1" w:rsidRDefault="00E43591" w:rsidP="003204B1">
    <w:pPr>
      <w:pStyle w:val="Cabealho"/>
      <w:spacing w:before="100" w:after="100"/>
      <w:contextualSpacing/>
      <w:jc w:val="center"/>
      <w:rPr>
        <w:sz w:val="16"/>
        <w:szCs w:val="16"/>
      </w:rPr>
    </w:pPr>
    <w:r>
      <w:rPr>
        <w:sz w:val="16"/>
        <w:szCs w:val="16"/>
      </w:rPr>
      <w:t>Palácio Rio Madeira - Ed. Central - Rio Pacaás Novos 2</w:t>
    </w:r>
    <w:r w:rsidRPr="003204B1">
      <w:rPr>
        <w:sz w:val="16"/>
        <w:szCs w:val="16"/>
      </w:rPr>
      <w:t>º Andar</w:t>
    </w:r>
  </w:p>
  <w:p w:rsidR="00E43591" w:rsidRPr="003204B1" w:rsidRDefault="00E43591" w:rsidP="003204B1">
    <w:pPr>
      <w:pStyle w:val="Cabealho"/>
      <w:spacing w:before="100" w:after="100"/>
      <w:contextualSpacing/>
      <w:jc w:val="center"/>
      <w:rPr>
        <w:sz w:val="16"/>
        <w:szCs w:val="16"/>
      </w:rPr>
    </w:pPr>
    <w:r w:rsidRPr="003204B1">
      <w:rPr>
        <w:sz w:val="16"/>
        <w:szCs w:val="16"/>
      </w:rPr>
      <w:t xml:space="preserve">Porto Velho, Rondônia. </w:t>
    </w:r>
  </w:p>
  <w:p w:rsidR="00E43591" w:rsidRPr="003204B1" w:rsidRDefault="00E43591" w:rsidP="003204B1">
    <w:pPr>
      <w:pStyle w:val="Cabealho"/>
      <w:spacing w:before="100" w:after="100"/>
      <w:contextualSpacing/>
      <w:jc w:val="center"/>
    </w:pPr>
    <w:r w:rsidRPr="003204B1">
      <w:rPr>
        <w:sz w:val="16"/>
        <w:szCs w:val="16"/>
      </w:rPr>
      <w:t>Equipe de Licitação Kappa</w:t>
    </w:r>
  </w:p>
  <w:p w:rsidR="00E43591" w:rsidRDefault="00E4359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591" w:rsidRPr="00033BAF" w:rsidRDefault="00E43591" w:rsidP="009B4D19">
    <w:pPr>
      <w:pStyle w:val="Cabealho"/>
      <w:jc w:val="center"/>
    </w:pPr>
    <w:r>
      <w:rPr>
        <w:noProof/>
      </w:rPr>
      <mc:AlternateContent>
        <mc:Choice Requires="wps">
          <w:drawing>
            <wp:anchor distT="0" distB="0" distL="114300" distR="114300" simplePos="0" relativeHeight="251659776" behindDoc="0" locked="0" layoutInCell="1" allowOverlap="1">
              <wp:simplePos x="0" y="0"/>
              <wp:positionH relativeFrom="column">
                <wp:posOffset>4987925</wp:posOffset>
              </wp:positionH>
              <wp:positionV relativeFrom="paragraph">
                <wp:posOffset>402590</wp:posOffset>
              </wp:positionV>
              <wp:extent cx="963930" cy="865505"/>
              <wp:effectExtent l="6350" t="12065" r="10795" b="8255"/>
              <wp:wrapNone/>
              <wp:docPr id="4" name="Oval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930" cy="865505"/>
                      </a:xfrm>
                      <a:prstGeom prst="ellipse">
                        <a:avLst/>
                      </a:prstGeom>
                      <a:solidFill>
                        <a:srgbClr val="FFFFFF"/>
                      </a:solidFill>
                      <a:ln w="12700">
                        <a:solidFill>
                          <a:srgbClr val="1F497D"/>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43591" w:rsidRPr="00A15C28" w:rsidRDefault="00E43591" w:rsidP="009B4D19">
                          <w:pPr>
                            <w:jc w:val="center"/>
                            <w:rPr>
                              <w:sz w:val="16"/>
                              <w:szCs w:val="16"/>
                            </w:rPr>
                          </w:pPr>
                          <w:proofErr w:type="spellStart"/>
                          <w:proofErr w:type="gramStart"/>
                          <w:r w:rsidRPr="00A15C28">
                            <w:rPr>
                              <w:sz w:val="16"/>
                              <w:szCs w:val="16"/>
                            </w:rPr>
                            <w:t>Fl</w:t>
                          </w:r>
                          <w:proofErr w:type="spellEnd"/>
                          <w:r>
                            <w:rPr>
                              <w:sz w:val="16"/>
                              <w:szCs w:val="16"/>
                            </w:rPr>
                            <w:t>,</w:t>
                          </w:r>
                          <w:r w:rsidRPr="00A15C28">
                            <w:rPr>
                              <w:sz w:val="16"/>
                              <w:szCs w:val="16"/>
                            </w:rPr>
                            <w:t>_</w:t>
                          </w:r>
                          <w:proofErr w:type="gramEnd"/>
                          <w:r>
                            <w:rPr>
                              <w:sz w:val="16"/>
                              <w:szCs w:val="16"/>
                            </w:rPr>
                            <w:t>___</w:t>
                          </w:r>
                          <w:r w:rsidRPr="00A15C28">
                            <w:rPr>
                              <w:sz w:val="16"/>
                              <w:szCs w:val="16"/>
                            </w:rPr>
                            <w:t>____</w:t>
                          </w:r>
                        </w:p>
                        <w:p w:rsidR="00E43591" w:rsidRPr="00A15C28" w:rsidRDefault="00E43591" w:rsidP="009B4D19">
                          <w:pPr>
                            <w:jc w:val="center"/>
                            <w:rPr>
                              <w:sz w:val="16"/>
                              <w:szCs w:val="16"/>
                            </w:rPr>
                          </w:pPr>
                        </w:p>
                        <w:p w:rsidR="00E43591" w:rsidRPr="00A15C28" w:rsidRDefault="00E43591" w:rsidP="009B4D19">
                          <w:pPr>
                            <w:jc w:val="center"/>
                            <w:rPr>
                              <w:sz w:val="16"/>
                              <w:szCs w:val="16"/>
                            </w:rPr>
                          </w:pPr>
                          <w:r w:rsidRPr="00A15C28">
                            <w:rPr>
                              <w:sz w:val="16"/>
                              <w:szCs w:val="16"/>
                            </w:rPr>
                            <w:t>_</w:t>
                          </w:r>
                          <w:r>
                            <w:rPr>
                              <w:sz w:val="16"/>
                              <w:szCs w:val="16"/>
                            </w:rPr>
                            <w:t>__</w:t>
                          </w:r>
                          <w:r w:rsidRPr="00A15C28">
                            <w:rPr>
                              <w:sz w:val="16"/>
                              <w:szCs w:val="16"/>
                            </w:rPr>
                            <w:t>_______</w:t>
                          </w:r>
                        </w:p>
                        <w:p w:rsidR="00E43591" w:rsidRPr="00A15C28" w:rsidRDefault="00E43591" w:rsidP="009B4D19">
                          <w:pPr>
                            <w:jc w:val="center"/>
                            <w:rPr>
                              <w:sz w:val="16"/>
                              <w:szCs w:val="16"/>
                            </w:rPr>
                          </w:pPr>
                          <w:r>
                            <w:rPr>
                              <w:sz w:val="16"/>
                              <w:szCs w:val="16"/>
                            </w:rPr>
                            <w:t>Ru</w:t>
                          </w:r>
                          <w:r w:rsidRPr="00A15C28">
                            <w:rPr>
                              <w:sz w:val="16"/>
                              <w:szCs w:val="16"/>
                            </w:rPr>
                            <w:t>b</w:t>
                          </w:r>
                          <w:r>
                            <w:rPr>
                              <w:sz w:val="16"/>
                              <w:szCs w:val="16"/>
                            </w:rPr>
                            <w:t>r</w:t>
                          </w:r>
                          <w:r w:rsidRPr="00A15C28">
                            <w:rPr>
                              <w:sz w:val="16"/>
                              <w:szCs w:val="16"/>
                            </w:rPr>
                            <w:t>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6" o:spid="_x0000_s1028" style="position:absolute;left:0;text-align:left;margin-left:392.75pt;margin-top:31.7pt;width:75.9pt;height:68.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" strokecolor="#1f497d" strokeweight="1pt">
              <v:stroke dashstyle="dash"/>
              <v:shadow color="#868686"/>
              <v:textbox>
                <w:txbxContent>
                  <w:p w:rsidR="001B448E" w:rsidRPr="00A15C28" w:rsidRDefault="001B448E" w:rsidP="009B4D19">
                    <w:pPr>
                      <w:jc w:val="center"/>
                      <w:rPr>
                        <w:sz w:val="16"/>
                        <w:szCs w:val="16"/>
                      </w:rPr>
                    </w:pPr>
                    <w:proofErr w:type="spellStart"/>
                    <w:proofErr w:type="gramStart"/>
                    <w:r w:rsidRPr="00A15C28">
                      <w:rPr>
                        <w:sz w:val="16"/>
                        <w:szCs w:val="16"/>
                      </w:rPr>
                      <w:t>Fl</w:t>
                    </w:r>
                    <w:proofErr w:type="spellEnd"/>
                    <w:r>
                      <w:rPr>
                        <w:sz w:val="16"/>
                        <w:szCs w:val="16"/>
                      </w:rPr>
                      <w:t>,</w:t>
                    </w:r>
                    <w:r w:rsidRPr="00A15C28">
                      <w:rPr>
                        <w:sz w:val="16"/>
                        <w:szCs w:val="16"/>
                      </w:rPr>
                      <w:t>_</w:t>
                    </w:r>
                    <w:proofErr w:type="gramEnd"/>
                    <w:r>
                      <w:rPr>
                        <w:sz w:val="16"/>
                        <w:szCs w:val="16"/>
                      </w:rPr>
                      <w:t>___</w:t>
                    </w:r>
                    <w:r w:rsidRPr="00A15C28">
                      <w:rPr>
                        <w:sz w:val="16"/>
                        <w:szCs w:val="16"/>
                      </w:rPr>
                      <w:t>____</w:t>
                    </w:r>
                  </w:p>
                  <w:p w:rsidR="001B448E" w:rsidRPr="00A15C28" w:rsidRDefault="001B448E" w:rsidP="009B4D19">
                    <w:pPr>
                      <w:jc w:val="center"/>
                      <w:rPr>
                        <w:sz w:val="16"/>
                        <w:szCs w:val="16"/>
                      </w:rPr>
                    </w:pPr>
                  </w:p>
                  <w:p w:rsidR="001B448E" w:rsidRPr="00A15C28" w:rsidRDefault="001B448E" w:rsidP="009B4D19">
                    <w:pPr>
                      <w:jc w:val="center"/>
                      <w:rPr>
                        <w:sz w:val="16"/>
                        <w:szCs w:val="16"/>
                      </w:rPr>
                    </w:pPr>
                    <w:r w:rsidRPr="00A15C28">
                      <w:rPr>
                        <w:sz w:val="16"/>
                        <w:szCs w:val="16"/>
                      </w:rPr>
                      <w:t>_</w:t>
                    </w:r>
                    <w:r>
                      <w:rPr>
                        <w:sz w:val="16"/>
                        <w:szCs w:val="16"/>
                      </w:rPr>
                      <w:t>__</w:t>
                    </w:r>
                    <w:r w:rsidRPr="00A15C28">
                      <w:rPr>
                        <w:sz w:val="16"/>
                        <w:szCs w:val="16"/>
                      </w:rPr>
                      <w:t>_______</w:t>
                    </w:r>
                  </w:p>
                  <w:p w:rsidR="001B448E" w:rsidRPr="00A15C28" w:rsidRDefault="001B448E" w:rsidP="009B4D19">
                    <w:pPr>
                      <w:jc w:val="center"/>
                      <w:rPr>
                        <w:sz w:val="16"/>
                        <w:szCs w:val="16"/>
                      </w:rPr>
                    </w:pPr>
                    <w:r>
                      <w:rPr>
                        <w:sz w:val="16"/>
                        <w:szCs w:val="16"/>
                      </w:rPr>
                      <w:t>Ru</w:t>
                    </w:r>
                    <w:r w:rsidRPr="00A15C28">
                      <w:rPr>
                        <w:sz w:val="16"/>
                        <w:szCs w:val="16"/>
                      </w:rPr>
                      <w:t>b</w:t>
                    </w:r>
                    <w:r>
                      <w:rPr>
                        <w:sz w:val="16"/>
                        <w:szCs w:val="16"/>
                      </w:rPr>
                      <w:t>r</w:t>
                    </w:r>
                    <w:r w:rsidRPr="00A15C28">
                      <w:rPr>
                        <w:sz w:val="16"/>
                        <w:szCs w:val="16"/>
                      </w:rPr>
                      <w:t>ica</w:t>
                    </w:r>
                  </w:p>
                </w:txbxContent>
              </v:textbox>
            </v:oval>
          </w:pict>
        </mc:Fallback>
      </mc:AlternateContent>
    </w:r>
    <w:r>
      <w:rPr>
        <w:noProof/>
      </w:rPr>
      <w:drawing>
        <wp:inline distT="0" distB="0" distL="0" distR="0">
          <wp:extent cx="1990090" cy="931545"/>
          <wp:effectExtent l="19050" t="0" r="0" b="0"/>
          <wp:docPr id="41" name="Imagem 1"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srcRect/>
                  <a:stretch>
                    <a:fillRect/>
                  </a:stretch>
                </pic:blipFill>
                <pic:spPr bwMode="auto">
                  <a:xfrm>
                    <a:off x="0" y="0"/>
                    <a:ext cx="1990090" cy="931545"/>
                  </a:xfrm>
                  <a:prstGeom prst="rect">
                    <a:avLst/>
                  </a:prstGeom>
                  <a:noFill/>
                  <a:ln w="9525">
                    <a:noFill/>
                    <a:miter lim="800000"/>
                    <a:headEnd/>
                    <a:tailEnd/>
                  </a:ln>
                </pic:spPr>
              </pic:pic>
            </a:graphicData>
          </a:graphic>
        </wp:inline>
      </w:drawing>
    </w:r>
  </w:p>
  <w:p w:rsidR="00E43591" w:rsidRPr="003204B1" w:rsidRDefault="00E43591" w:rsidP="009B4D19">
    <w:pPr>
      <w:pStyle w:val="Cabealho"/>
      <w:spacing w:before="100" w:after="100"/>
      <w:contextualSpacing/>
      <w:jc w:val="center"/>
      <w:rPr>
        <w:sz w:val="16"/>
        <w:szCs w:val="16"/>
      </w:rPr>
    </w:pPr>
    <w:r w:rsidRPr="003204B1">
      <w:rPr>
        <w:sz w:val="16"/>
        <w:szCs w:val="16"/>
      </w:rPr>
      <w:t>SUPERINTENDÊNCIA ESTADUAL DE LICITAÇÕES - SUPEL</w:t>
    </w:r>
  </w:p>
  <w:p w:rsidR="00E43591" w:rsidRPr="003204B1" w:rsidRDefault="00E43591" w:rsidP="009B4D19">
    <w:pPr>
      <w:pStyle w:val="Cabealho"/>
      <w:spacing w:before="100" w:after="100"/>
      <w:contextualSpacing/>
      <w:jc w:val="center"/>
      <w:rPr>
        <w:sz w:val="16"/>
        <w:szCs w:val="16"/>
      </w:rPr>
    </w:pPr>
    <w:r>
      <w:rPr>
        <w:sz w:val="16"/>
        <w:szCs w:val="16"/>
      </w:rPr>
      <w:t>Palácio Rio Madeira - Ed. Central - Rio Pacaás Novos 2</w:t>
    </w:r>
    <w:r w:rsidRPr="003204B1">
      <w:rPr>
        <w:sz w:val="16"/>
        <w:szCs w:val="16"/>
      </w:rPr>
      <w:t>º Andar</w:t>
    </w:r>
  </w:p>
  <w:p w:rsidR="00E43591" w:rsidRPr="003204B1" w:rsidRDefault="00E43591" w:rsidP="009B4D19">
    <w:pPr>
      <w:pStyle w:val="Cabealho"/>
      <w:spacing w:before="100" w:after="100"/>
      <w:contextualSpacing/>
      <w:jc w:val="center"/>
      <w:rPr>
        <w:sz w:val="16"/>
        <w:szCs w:val="16"/>
      </w:rPr>
    </w:pPr>
    <w:r w:rsidRPr="003204B1">
      <w:rPr>
        <w:sz w:val="16"/>
        <w:szCs w:val="16"/>
      </w:rPr>
      <w:t xml:space="preserve">Porto Velho, Rondônia. </w:t>
    </w:r>
  </w:p>
  <w:p w:rsidR="00E43591" w:rsidRPr="009B4D19" w:rsidRDefault="00E43591" w:rsidP="009B4D19">
    <w:pPr>
      <w:pStyle w:val="Cabealho"/>
      <w:spacing w:before="100" w:after="100"/>
      <w:contextualSpacing/>
      <w:jc w:val="center"/>
    </w:pPr>
    <w:r w:rsidRPr="003204B1">
      <w:rPr>
        <w:sz w:val="16"/>
        <w:szCs w:val="16"/>
      </w:rPr>
      <w:t>Equipe de Licitação Kappa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644"/>
        </w:tabs>
        <w:ind w:left="644" w:hanging="360"/>
      </w:pPr>
      <w:rPr>
        <w:rFonts w:ascii="Symbol" w:hAnsi="Symbol"/>
        <w:b/>
      </w:rPr>
    </w:lvl>
    <w:lvl w:ilvl="1">
      <w:start w:val="1"/>
      <w:numFmt w:val="bullet"/>
      <w:lvlText w:val="o"/>
      <w:lvlJc w:val="left"/>
      <w:pPr>
        <w:tabs>
          <w:tab w:val="num" w:pos="1440"/>
        </w:tabs>
        <w:ind w:left="1440" w:hanging="360"/>
      </w:pPr>
      <w:rPr>
        <w:rFonts w:ascii="Courier New" w:hAnsi="Courier New"/>
        <w:b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b/>
      </w:rPr>
    </w:lvl>
    <w:lvl w:ilvl="4">
      <w:start w:val="1"/>
      <w:numFmt w:val="bullet"/>
      <w:lvlText w:val="o"/>
      <w:lvlJc w:val="left"/>
      <w:pPr>
        <w:tabs>
          <w:tab w:val="num" w:pos="3600"/>
        </w:tabs>
        <w:ind w:left="3600" w:hanging="360"/>
      </w:pPr>
      <w:rPr>
        <w:rFonts w:ascii="Courier New" w:hAnsi="Courier New"/>
        <w:b w:val="0"/>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b/>
      </w:rPr>
    </w:lvl>
    <w:lvl w:ilvl="7">
      <w:start w:val="1"/>
      <w:numFmt w:val="bullet"/>
      <w:lvlText w:val="o"/>
      <w:lvlJc w:val="left"/>
      <w:pPr>
        <w:tabs>
          <w:tab w:val="num" w:pos="5760"/>
        </w:tabs>
        <w:ind w:left="5760" w:hanging="360"/>
      </w:pPr>
      <w:rPr>
        <w:rFonts w:ascii="Courier New" w:hAnsi="Courier New"/>
        <w:b w:val="0"/>
      </w:rPr>
    </w:lvl>
    <w:lvl w:ilvl="8">
      <w:start w:val="1"/>
      <w:numFmt w:val="bullet"/>
      <w:lvlText w:val=""/>
      <w:lvlJc w:val="left"/>
      <w:pPr>
        <w:tabs>
          <w:tab w:val="num" w:pos="6480"/>
        </w:tabs>
        <w:ind w:left="6480" w:hanging="360"/>
      </w:pPr>
      <w:rPr>
        <w:rFonts w:ascii="Wingdings" w:hAnsi="Wingdings"/>
      </w:rPr>
    </w:lvl>
  </w:abstractNum>
  <w:abstractNum w:abstractNumId="1">
    <w:nsid w:val="00000003"/>
    <w:multiLevelType w:val="multilevel"/>
    <w:tmpl w:val="00000003"/>
    <w:name w:val="WW8Num3"/>
    <w:lvl w:ilvl="0">
      <w:start w:val="1"/>
      <w:numFmt w:val="upperRoman"/>
      <w:lvlText w:val="%1."/>
      <w:lvlJc w:val="left"/>
      <w:pPr>
        <w:tabs>
          <w:tab w:val="num" w:pos="720"/>
        </w:tabs>
        <w:ind w:left="720" w:hanging="180"/>
      </w:pPr>
    </w:lvl>
    <w:lvl w:ilvl="1">
      <w:start w:val="1"/>
      <w:numFmt w:val="decimal"/>
      <w:lvlText w:val="%1.%2."/>
      <w:lvlJc w:val="left"/>
      <w:pPr>
        <w:tabs>
          <w:tab w:val="num" w:pos="0"/>
        </w:tabs>
        <w:ind w:left="1260" w:hanging="720"/>
      </w:pPr>
      <w:rPr>
        <w:i w:val="0"/>
        <w:sz w:val="20"/>
        <w:szCs w:val="20"/>
      </w:rPr>
    </w:lvl>
    <w:lvl w:ilvl="2">
      <w:start w:val="1"/>
      <w:numFmt w:val="decimal"/>
      <w:lvlText w:val="%1.%2.%3."/>
      <w:lvlJc w:val="left"/>
      <w:pPr>
        <w:tabs>
          <w:tab w:val="num" w:pos="0"/>
        </w:tabs>
        <w:ind w:left="1260" w:hanging="720"/>
      </w:pPr>
      <w:rPr>
        <w:i w:val="0"/>
        <w:sz w:val="20"/>
        <w:szCs w:val="20"/>
      </w:rPr>
    </w:lvl>
    <w:lvl w:ilvl="3">
      <w:start w:val="1"/>
      <w:numFmt w:val="decimal"/>
      <w:lvlText w:val="%1.%2.%3.%4."/>
      <w:lvlJc w:val="left"/>
      <w:pPr>
        <w:tabs>
          <w:tab w:val="num" w:pos="0"/>
        </w:tabs>
        <w:ind w:left="1620" w:hanging="1080"/>
      </w:pPr>
      <w:rPr>
        <w:i w:val="0"/>
        <w:sz w:val="20"/>
        <w:szCs w:val="20"/>
      </w:rPr>
    </w:lvl>
    <w:lvl w:ilvl="4">
      <w:start w:val="1"/>
      <w:numFmt w:val="decimal"/>
      <w:lvlText w:val="%1.%2.%3.%4.%5."/>
      <w:lvlJc w:val="left"/>
      <w:pPr>
        <w:tabs>
          <w:tab w:val="num" w:pos="0"/>
        </w:tabs>
        <w:ind w:left="1620" w:hanging="1080"/>
      </w:pPr>
      <w:rPr>
        <w:i w:val="0"/>
        <w:sz w:val="20"/>
        <w:szCs w:val="20"/>
      </w:rPr>
    </w:lvl>
    <w:lvl w:ilvl="5">
      <w:start w:val="1"/>
      <w:numFmt w:val="decimal"/>
      <w:lvlText w:val="%1.%2.%3.%4.%5.%6."/>
      <w:lvlJc w:val="left"/>
      <w:pPr>
        <w:tabs>
          <w:tab w:val="num" w:pos="0"/>
        </w:tabs>
        <w:ind w:left="1980" w:hanging="1440"/>
      </w:pPr>
      <w:rPr>
        <w:i w:val="0"/>
        <w:sz w:val="20"/>
        <w:szCs w:val="20"/>
      </w:rPr>
    </w:lvl>
    <w:lvl w:ilvl="6">
      <w:start w:val="1"/>
      <w:numFmt w:val="decimal"/>
      <w:lvlText w:val="%1.%2.%3.%4.%5.%6.%7."/>
      <w:lvlJc w:val="left"/>
      <w:pPr>
        <w:tabs>
          <w:tab w:val="num" w:pos="0"/>
        </w:tabs>
        <w:ind w:left="1980" w:hanging="1440"/>
      </w:pPr>
      <w:rPr>
        <w:i w:val="0"/>
        <w:sz w:val="20"/>
        <w:szCs w:val="20"/>
      </w:rPr>
    </w:lvl>
    <w:lvl w:ilvl="7">
      <w:start w:val="1"/>
      <w:numFmt w:val="decimal"/>
      <w:lvlText w:val="%1.%2.%3.%4.%5.%6.%7.%8."/>
      <w:lvlJc w:val="left"/>
      <w:pPr>
        <w:tabs>
          <w:tab w:val="num" w:pos="0"/>
        </w:tabs>
        <w:ind w:left="2340" w:hanging="1800"/>
      </w:pPr>
      <w:rPr>
        <w:i w:val="0"/>
        <w:sz w:val="20"/>
        <w:szCs w:val="20"/>
      </w:rPr>
    </w:lvl>
    <w:lvl w:ilvl="8">
      <w:start w:val="1"/>
      <w:numFmt w:val="decimal"/>
      <w:lvlText w:val="%1.%2.%3.%4.%5.%6.%7.%8.%9."/>
      <w:lvlJc w:val="left"/>
      <w:pPr>
        <w:tabs>
          <w:tab w:val="num" w:pos="0"/>
        </w:tabs>
        <w:ind w:left="2340" w:hanging="1800"/>
      </w:pPr>
      <w:rPr>
        <w:i w:val="0"/>
        <w:sz w:val="20"/>
        <w:szCs w:val="20"/>
      </w:rPr>
    </w:lvl>
  </w:abstractNum>
  <w:abstractNum w:abstractNumId="2">
    <w:nsid w:val="00000004"/>
    <w:multiLevelType w:val="singleLevel"/>
    <w:tmpl w:val="00000004"/>
    <w:name w:val="WW8Num4"/>
    <w:lvl w:ilvl="0">
      <w:start w:val="1"/>
      <w:numFmt w:val="decimal"/>
      <w:lvlText w:val="%1."/>
      <w:lvlJc w:val="left"/>
      <w:pPr>
        <w:tabs>
          <w:tab w:val="num" w:pos="0"/>
        </w:tabs>
        <w:ind w:left="1080" w:hanging="360"/>
      </w:pPr>
    </w:lvl>
  </w:abstractNum>
  <w:abstractNum w:abstractNumId="3">
    <w:nsid w:val="00000005"/>
    <w:multiLevelType w:val="multilevel"/>
    <w:tmpl w:val="00000005"/>
    <w:name w:val="WW8Num5"/>
    <w:lvl w:ilvl="0">
      <w:start w:val="1"/>
      <w:numFmt w:val="upperRoman"/>
      <w:lvlText w:val="%1."/>
      <w:lvlJc w:val="left"/>
      <w:pPr>
        <w:tabs>
          <w:tab w:val="num" w:pos="720"/>
        </w:tabs>
        <w:ind w:left="720" w:hanging="180"/>
      </w:pPr>
    </w:lvl>
    <w:lvl w:ilvl="1">
      <w:start w:val="1"/>
      <w:numFmt w:val="decimal"/>
      <w:lvlText w:val="%1.%2."/>
      <w:lvlJc w:val="left"/>
      <w:pPr>
        <w:tabs>
          <w:tab w:val="num" w:pos="0"/>
        </w:tabs>
        <w:ind w:left="1582" w:hanging="720"/>
      </w:pPr>
    </w:lvl>
    <w:lvl w:ilvl="2">
      <w:start w:val="1"/>
      <w:numFmt w:val="decimal"/>
      <w:lvlText w:val="%1.%2.%3."/>
      <w:lvlJc w:val="left"/>
      <w:pPr>
        <w:tabs>
          <w:tab w:val="num" w:pos="0"/>
        </w:tabs>
        <w:ind w:left="1904" w:hanging="720"/>
      </w:pPr>
    </w:lvl>
    <w:lvl w:ilvl="3">
      <w:start w:val="1"/>
      <w:numFmt w:val="decimal"/>
      <w:lvlText w:val="%1.%2.%3.%4."/>
      <w:lvlJc w:val="left"/>
      <w:pPr>
        <w:tabs>
          <w:tab w:val="num" w:pos="0"/>
        </w:tabs>
        <w:ind w:left="2586" w:hanging="1080"/>
      </w:pPr>
    </w:lvl>
    <w:lvl w:ilvl="4">
      <w:start w:val="1"/>
      <w:numFmt w:val="decimal"/>
      <w:lvlText w:val="%1.%2.%3.%4.%5."/>
      <w:lvlJc w:val="left"/>
      <w:pPr>
        <w:tabs>
          <w:tab w:val="num" w:pos="0"/>
        </w:tabs>
        <w:ind w:left="2908" w:hanging="1080"/>
      </w:pPr>
    </w:lvl>
    <w:lvl w:ilvl="5">
      <w:start w:val="1"/>
      <w:numFmt w:val="decimal"/>
      <w:lvlText w:val="%1.%2.%3.%4.%5.%6."/>
      <w:lvlJc w:val="left"/>
      <w:pPr>
        <w:tabs>
          <w:tab w:val="num" w:pos="0"/>
        </w:tabs>
        <w:ind w:left="3590" w:hanging="1440"/>
      </w:pPr>
    </w:lvl>
    <w:lvl w:ilvl="6">
      <w:start w:val="1"/>
      <w:numFmt w:val="decimal"/>
      <w:lvlText w:val="%1.%2.%3.%4.%5.%6.%7."/>
      <w:lvlJc w:val="left"/>
      <w:pPr>
        <w:tabs>
          <w:tab w:val="num" w:pos="0"/>
        </w:tabs>
        <w:ind w:left="3912" w:hanging="1440"/>
      </w:pPr>
    </w:lvl>
    <w:lvl w:ilvl="7">
      <w:start w:val="1"/>
      <w:numFmt w:val="decimal"/>
      <w:lvlText w:val="%1.%2.%3.%4.%5.%6.%7.%8."/>
      <w:lvlJc w:val="left"/>
      <w:pPr>
        <w:tabs>
          <w:tab w:val="num" w:pos="0"/>
        </w:tabs>
        <w:ind w:left="4594" w:hanging="1800"/>
      </w:pPr>
    </w:lvl>
    <w:lvl w:ilvl="8">
      <w:start w:val="1"/>
      <w:numFmt w:val="decimal"/>
      <w:lvlText w:val="%1.%2.%3.%4.%5.%6.%7.%8.%9."/>
      <w:lvlJc w:val="left"/>
      <w:pPr>
        <w:tabs>
          <w:tab w:val="num" w:pos="0"/>
        </w:tabs>
        <w:ind w:left="4916" w:hanging="1800"/>
      </w:pPr>
    </w:lvl>
  </w:abstractNum>
  <w:abstractNum w:abstractNumId="4">
    <w:nsid w:val="00000006"/>
    <w:multiLevelType w:val="multilevel"/>
    <w:tmpl w:val="00000006"/>
    <w:name w:val="WW8Num6"/>
    <w:lvl w:ilvl="0">
      <w:start w:val="11"/>
      <w:numFmt w:val="decimal"/>
      <w:lvlText w:val="%1."/>
      <w:lvlJc w:val="left"/>
      <w:pPr>
        <w:tabs>
          <w:tab w:val="num" w:pos="502"/>
        </w:tabs>
        <w:ind w:left="502" w:hanging="360"/>
      </w:pPr>
    </w:lvl>
    <w:lvl w:ilvl="1">
      <w:start w:val="1"/>
      <w:numFmt w:val="lowerLetter"/>
      <w:lvlText w:val="%2."/>
      <w:lvlJc w:val="left"/>
      <w:pPr>
        <w:tabs>
          <w:tab w:val="num" w:pos="1222"/>
        </w:tabs>
        <w:ind w:left="1222" w:hanging="360"/>
      </w:pPr>
    </w:lvl>
    <w:lvl w:ilvl="2">
      <w:start w:val="1"/>
      <w:numFmt w:val="lowerRoman"/>
      <w:lvlText w:val="%3."/>
      <w:lvlJc w:val="lef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lef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left"/>
      <w:pPr>
        <w:tabs>
          <w:tab w:val="num" w:pos="6262"/>
        </w:tabs>
        <w:ind w:left="6262" w:hanging="180"/>
      </w:pPr>
    </w:lvl>
  </w:abstractNum>
  <w:abstractNum w:abstractNumId="5">
    <w:nsid w:val="00000007"/>
    <w:multiLevelType w:val="multilevel"/>
    <w:tmpl w:val="00000007"/>
    <w:name w:val="WW8Num7"/>
    <w:lvl w:ilvl="0">
      <w:start w:val="1"/>
      <w:numFmt w:val="bullet"/>
      <w:lvlText w:val=""/>
      <w:lvlJc w:val="left"/>
      <w:pPr>
        <w:tabs>
          <w:tab w:val="num" w:pos="502"/>
        </w:tabs>
        <w:ind w:left="502" w:hanging="360"/>
      </w:pPr>
      <w:rPr>
        <w:rFonts w:ascii="Wingdings 2" w:hAnsi="Wingdings 2"/>
      </w:rPr>
    </w:lvl>
    <w:lvl w:ilvl="1">
      <w:start w:val="1"/>
      <w:numFmt w:val="bullet"/>
      <w:lvlText w:val="◦"/>
      <w:lvlJc w:val="left"/>
      <w:pPr>
        <w:tabs>
          <w:tab w:val="num" w:pos="862"/>
        </w:tabs>
        <w:ind w:left="862" w:hanging="360"/>
      </w:pPr>
      <w:rPr>
        <w:rFonts w:ascii="OpenSymbol" w:hAnsi="OpenSymbol"/>
        <w:b w:val="0"/>
      </w:rPr>
    </w:lvl>
    <w:lvl w:ilvl="2">
      <w:start w:val="1"/>
      <w:numFmt w:val="bullet"/>
      <w:lvlText w:val="▪"/>
      <w:lvlJc w:val="left"/>
      <w:pPr>
        <w:tabs>
          <w:tab w:val="num" w:pos="1222"/>
        </w:tabs>
        <w:ind w:left="1222" w:hanging="360"/>
      </w:pPr>
      <w:rPr>
        <w:rFonts w:ascii="OpenSymbol" w:hAnsi="OpenSymbol"/>
        <w:b w:val="0"/>
      </w:rPr>
    </w:lvl>
    <w:lvl w:ilvl="3">
      <w:start w:val="1"/>
      <w:numFmt w:val="bullet"/>
      <w:lvlText w:val=""/>
      <w:lvlJc w:val="left"/>
      <w:pPr>
        <w:tabs>
          <w:tab w:val="num" w:pos="1582"/>
        </w:tabs>
        <w:ind w:left="1582" w:hanging="360"/>
      </w:pPr>
      <w:rPr>
        <w:rFonts w:ascii="Wingdings 2" w:hAnsi="Wingdings 2"/>
      </w:rPr>
    </w:lvl>
    <w:lvl w:ilvl="4">
      <w:start w:val="1"/>
      <w:numFmt w:val="bullet"/>
      <w:lvlText w:val="◦"/>
      <w:lvlJc w:val="left"/>
      <w:pPr>
        <w:tabs>
          <w:tab w:val="num" w:pos="1942"/>
        </w:tabs>
        <w:ind w:left="1942" w:hanging="360"/>
      </w:pPr>
      <w:rPr>
        <w:rFonts w:ascii="OpenSymbol" w:hAnsi="OpenSymbol"/>
        <w:b w:val="0"/>
      </w:rPr>
    </w:lvl>
    <w:lvl w:ilvl="5">
      <w:start w:val="1"/>
      <w:numFmt w:val="bullet"/>
      <w:lvlText w:val="▪"/>
      <w:lvlJc w:val="left"/>
      <w:pPr>
        <w:tabs>
          <w:tab w:val="num" w:pos="2302"/>
        </w:tabs>
        <w:ind w:left="2302" w:hanging="360"/>
      </w:pPr>
      <w:rPr>
        <w:rFonts w:ascii="OpenSymbol" w:hAnsi="OpenSymbol"/>
        <w:b w:val="0"/>
      </w:rPr>
    </w:lvl>
    <w:lvl w:ilvl="6">
      <w:start w:val="1"/>
      <w:numFmt w:val="bullet"/>
      <w:lvlText w:val=""/>
      <w:lvlJc w:val="left"/>
      <w:pPr>
        <w:tabs>
          <w:tab w:val="num" w:pos="2662"/>
        </w:tabs>
        <w:ind w:left="2662" w:hanging="360"/>
      </w:pPr>
      <w:rPr>
        <w:rFonts w:ascii="Wingdings 2" w:hAnsi="Wingdings 2"/>
      </w:rPr>
    </w:lvl>
    <w:lvl w:ilvl="7">
      <w:start w:val="1"/>
      <w:numFmt w:val="bullet"/>
      <w:lvlText w:val="◦"/>
      <w:lvlJc w:val="left"/>
      <w:pPr>
        <w:tabs>
          <w:tab w:val="num" w:pos="3022"/>
        </w:tabs>
        <w:ind w:left="3022" w:hanging="360"/>
      </w:pPr>
      <w:rPr>
        <w:rFonts w:ascii="OpenSymbol" w:hAnsi="OpenSymbol"/>
        <w:b w:val="0"/>
      </w:rPr>
    </w:lvl>
    <w:lvl w:ilvl="8">
      <w:start w:val="1"/>
      <w:numFmt w:val="bullet"/>
      <w:lvlText w:val="▪"/>
      <w:lvlJc w:val="left"/>
      <w:pPr>
        <w:tabs>
          <w:tab w:val="num" w:pos="3382"/>
        </w:tabs>
        <w:ind w:left="3382" w:hanging="360"/>
      </w:pPr>
      <w:rPr>
        <w:rFonts w:ascii="OpenSymbol" w:hAnsi="OpenSymbol"/>
        <w:b w:val="0"/>
      </w:rPr>
    </w:lvl>
  </w:abstractNum>
  <w:abstractNum w:abstractNumId="6">
    <w:nsid w:val="00000008"/>
    <w:multiLevelType w:val="multilevel"/>
    <w:tmpl w:val="238E7212"/>
    <w:name w:val="WW8Num8"/>
    <w:lvl w:ilvl="0">
      <w:start w:val="1"/>
      <w:numFmt w:val="lowerLetter"/>
      <w:lvlText w:val="%1)"/>
      <w:lvlJc w:val="left"/>
      <w:pPr>
        <w:tabs>
          <w:tab w:val="num" w:pos="720"/>
        </w:tabs>
        <w:ind w:left="720" w:hanging="360"/>
      </w:pPr>
      <w:rPr>
        <w:rFonts w:ascii="Times New Roman" w:eastAsia="Times New Roman" w:hAnsi="Times New Roman" w:cs="Times New Roman"/>
        <w:b/>
      </w:rPr>
    </w:lvl>
    <w:lvl w:ilvl="1">
      <w:start w:val="1"/>
      <w:numFmt w:val="bullet"/>
      <w:lvlText w:val="◦"/>
      <w:lvlJc w:val="left"/>
      <w:pPr>
        <w:tabs>
          <w:tab w:val="num" w:pos="1080"/>
        </w:tabs>
        <w:ind w:left="1080" w:hanging="360"/>
      </w:pPr>
      <w:rPr>
        <w:rFonts w:ascii="OpenSymbol" w:hAnsi="OpenSymbol"/>
        <w:b w:val="0"/>
      </w:rPr>
    </w:lvl>
    <w:lvl w:ilvl="2">
      <w:start w:val="1"/>
      <w:numFmt w:val="bullet"/>
      <w:lvlText w:val="▪"/>
      <w:lvlJc w:val="left"/>
      <w:pPr>
        <w:tabs>
          <w:tab w:val="num" w:pos="1440"/>
        </w:tabs>
        <w:ind w:left="1440" w:hanging="360"/>
      </w:pPr>
      <w:rPr>
        <w:rFonts w:ascii="OpenSymbol" w:hAnsi="OpenSymbol"/>
        <w:b w:val="0"/>
      </w:rPr>
    </w:lvl>
    <w:lvl w:ilvl="3">
      <w:start w:val="1"/>
      <w:numFmt w:val="bullet"/>
      <w:lvlText w:val=""/>
      <w:lvlJc w:val="left"/>
      <w:pPr>
        <w:tabs>
          <w:tab w:val="num" w:pos="1800"/>
        </w:tabs>
        <w:ind w:left="1800" w:hanging="360"/>
      </w:pPr>
      <w:rPr>
        <w:rFonts w:ascii="Wingdings 2" w:hAnsi="Wingdings 2"/>
        <w:b/>
      </w:rPr>
    </w:lvl>
    <w:lvl w:ilvl="4">
      <w:start w:val="1"/>
      <w:numFmt w:val="bullet"/>
      <w:lvlText w:val="◦"/>
      <w:lvlJc w:val="left"/>
      <w:pPr>
        <w:tabs>
          <w:tab w:val="num" w:pos="2160"/>
        </w:tabs>
        <w:ind w:left="2160" w:hanging="360"/>
      </w:pPr>
      <w:rPr>
        <w:rFonts w:ascii="OpenSymbol" w:hAnsi="OpenSymbol"/>
        <w:b w:val="0"/>
      </w:rPr>
    </w:lvl>
    <w:lvl w:ilvl="5">
      <w:start w:val="1"/>
      <w:numFmt w:val="bullet"/>
      <w:lvlText w:val="▪"/>
      <w:lvlJc w:val="left"/>
      <w:pPr>
        <w:tabs>
          <w:tab w:val="num" w:pos="2520"/>
        </w:tabs>
        <w:ind w:left="2520" w:hanging="360"/>
      </w:pPr>
      <w:rPr>
        <w:rFonts w:ascii="OpenSymbol" w:hAnsi="OpenSymbol"/>
        <w:b w:val="0"/>
      </w:rPr>
    </w:lvl>
    <w:lvl w:ilvl="6">
      <w:start w:val="1"/>
      <w:numFmt w:val="bullet"/>
      <w:lvlText w:val=""/>
      <w:lvlJc w:val="left"/>
      <w:pPr>
        <w:tabs>
          <w:tab w:val="num" w:pos="2880"/>
        </w:tabs>
        <w:ind w:left="2880" w:hanging="360"/>
      </w:pPr>
      <w:rPr>
        <w:rFonts w:ascii="Wingdings 2" w:hAnsi="Wingdings 2"/>
        <w:b/>
      </w:rPr>
    </w:lvl>
    <w:lvl w:ilvl="7">
      <w:start w:val="1"/>
      <w:numFmt w:val="bullet"/>
      <w:lvlText w:val="◦"/>
      <w:lvlJc w:val="left"/>
      <w:pPr>
        <w:tabs>
          <w:tab w:val="num" w:pos="3240"/>
        </w:tabs>
        <w:ind w:left="3240" w:hanging="360"/>
      </w:pPr>
      <w:rPr>
        <w:rFonts w:ascii="OpenSymbol" w:hAnsi="OpenSymbol"/>
        <w:b w:val="0"/>
      </w:rPr>
    </w:lvl>
    <w:lvl w:ilvl="8">
      <w:start w:val="1"/>
      <w:numFmt w:val="bullet"/>
      <w:lvlText w:val="▪"/>
      <w:lvlJc w:val="left"/>
      <w:pPr>
        <w:tabs>
          <w:tab w:val="num" w:pos="3600"/>
        </w:tabs>
        <w:ind w:left="3600" w:hanging="360"/>
      </w:pPr>
      <w:rPr>
        <w:rFonts w:ascii="OpenSymbol" w:hAnsi="OpenSymbol"/>
        <w:b w:val="0"/>
      </w:rPr>
    </w:lvl>
  </w:abstractNum>
  <w:abstractNum w:abstractNumId="7">
    <w:nsid w:val="00000009"/>
    <w:multiLevelType w:val="multilevel"/>
    <w:tmpl w:val="EC2A8A9E"/>
    <w:name w:val="WW8Num9"/>
    <w:lvl w:ilvl="0">
      <w:start w:val="1"/>
      <w:numFmt w:val="lowerLetter"/>
      <w:lvlText w:val="%1)"/>
      <w:lvlJc w:val="left"/>
      <w:pPr>
        <w:tabs>
          <w:tab w:val="num" w:pos="1069"/>
        </w:tabs>
        <w:ind w:left="1069" w:hanging="360"/>
      </w:pPr>
      <w:rPr>
        <w:rFonts w:ascii="Times New Roman" w:eastAsia="Times New Roman" w:hAnsi="Times New Roman" w:cs="Times New Roman"/>
      </w:rPr>
    </w:lvl>
    <w:lvl w:ilvl="1">
      <w:start w:val="1"/>
      <w:numFmt w:val="bullet"/>
      <w:lvlText w:val="◦"/>
      <w:lvlJc w:val="left"/>
      <w:pPr>
        <w:tabs>
          <w:tab w:val="num" w:pos="1080"/>
        </w:tabs>
        <w:ind w:left="1080" w:hanging="360"/>
      </w:pPr>
      <w:rPr>
        <w:rFonts w:ascii="OpenSymbol" w:hAnsi="OpenSymbol"/>
        <w:i w:val="0"/>
        <w:sz w:val="20"/>
        <w:szCs w:val="20"/>
      </w:rPr>
    </w:lvl>
    <w:lvl w:ilvl="2">
      <w:start w:val="1"/>
      <w:numFmt w:val="bullet"/>
      <w:lvlText w:val="▪"/>
      <w:lvlJc w:val="left"/>
      <w:pPr>
        <w:tabs>
          <w:tab w:val="num" w:pos="1440"/>
        </w:tabs>
        <w:ind w:left="1440" w:hanging="360"/>
      </w:pPr>
      <w:rPr>
        <w:rFonts w:ascii="OpenSymbol" w:hAnsi="OpenSymbol"/>
        <w:i w:val="0"/>
        <w:sz w:val="20"/>
        <w:szCs w:val="20"/>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i w:val="0"/>
        <w:sz w:val="20"/>
        <w:szCs w:val="20"/>
      </w:rPr>
    </w:lvl>
    <w:lvl w:ilvl="5">
      <w:start w:val="1"/>
      <w:numFmt w:val="bullet"/>
      <w:lvlText w:val="▪"/>
      <w:lvlJc w:val="left"/>
      <w:pPr>
        <w:tabs>
          <w:tab w:val="num" w:pos="2520"/>
        </w:tabs>
        <w:ind w:left="2520" w:hanging="360"/>
      </w:pPr>
      <w:rPr>
        <w:rFonts w:ascii="OpenSymbol" w:hAnsi="OpenSymbol"/>
        <w:i w:val="0"/>
        <w:sz w:val="20"/>
        <w:szCs w:val="20"/>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i w:val="0"/>
        <w:sz w:val="20"/>
        <w:szCs w:val="20"/>
      </w:rPr>
    </w:lvl>
    <w:lvl w:ilvl="8">
      <w:start w:val="1"/>
      <w:numFmt w:val="bullet"/>
      <w:lvlText w:val="▪"/>
      <w:lvlJc w:val="left"/>
      <w:pPr>
        <w:tabs>
          <w:tab w:val="num" w:pos="3600"/>
        </w:tabs>
        <w:ind w:left="3600" w:hanging="360"/>
      </w:pPr>
      <w:rPr>
        <w:rFonts w:ascii="OpenSymbol" w:hAnsi="OpenSymbol"/>
        <w:i w:val="0"/>
        <w:sz w:val="20"/>
        <w:szCs w:val="20"/>
      </w:r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Wingdings 2" w:hAnsi="Wingdings 2"/>
        <w:b/>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b/>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b/>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nsid w:val="0000000C"/>
    <w:multiLevelType w:val="multilevel"/>
    <w:tmpl w:val="0000000C"/>
    <w:name w:val="WW8Num12"/>
    <w:lvl w:ilvl="0">
      <w:start w:val="1"/>
      <w:numFmt w:val="bullet"/>
      <w:lvlText w:val=""/>
      <w:lvlJc w:val="left"/>
      <w:pPr>
        <w:tabs>
          <w:tab w:val="num" w:pos="1713"/>
        </w:tabs>
        <w:ind w:left="1713" w:hanging="360"/>
      </w:pPr>
      <w:rPr>
        <w:rFonts w:ascii="Wingdings 2" w:hAnsi="Wingdings 2"/>
      </w:rPr>
    </w:lvl>
    <w:lvl w:ilvl="1">
      <w:start w:val="1"/>
      <w:numFmt w:val="bullet"/>
      <w:lvlText w:val="◦"/>
      <w:lvlJc w:val="left"/>
      <w:pPr>
        <w:tabs>
          <w:tab w:val="num" w:pos="2073"/>
        </w:tabs>
        <w:ind w:left="2073" w:hanging="360"/>
      </w:pPr>
      <w:rPr>
        <w:rFonts w:ascii="OpenSymbol" w:hAnsi="OpenSymbol" w:cs="Courier New"/>
      </w:rPr>
    </w:lvl>
    <w:lvl w:ilvl="2">
      <w:start w:val="1"/>
      <w:numFmt w:val="bullet"/>
      <w:lvlText w:val="▪"/>
      <w:lvlJc w:val="left"/>
      <w:pPr>
        <w:tabs>
          <w:tab w:val="num" w:pos="2433"/>
        </w:tabs>
        <w:ind w:left="2433" w:hanging="360"/>
      </w:pPr>
      <w:rPr>
        <w:rFonts w:ascii="OpenSymbol" w:hAnsi="OpenSymbol" w:cs="Courier New"/>
      </w:rPr>
    </w:lvl>
    <w:lvl w:ilvl="3">
      <w:start w:val="1"/>
      <w:numFmt w:val="bullet"/>
      <w:lvlText w:val=""/>
      <w:lvlJc w:val="left"/>
      <w:pPr>
        <w:tabs>
          <w:tab w:val="num" w:pos="2793"/>
        </w:tabs>
        <w:ind w:left="2793" w:hanging="360"/>
      </w:pPr>
      <w:rPr>
        <w:rFonts w:ascii="Wingdings 2" w:hAnsi="Wingdings 2"/>
      </w:rPr>
    </w:lvl>
    <w:lvl w:ilvl="4">
      <w:start w:val="1"/>
      <w:numFmt w:val="bullet"/>
      <w:lvlText w:val="◦"/>
      <w:lvlJc w:val="left"/>
      <w:pPr>
        <w:tabs>
          <w:tab w:val="num" w:pos="3153"/>
        </w:tabs>
        <w:ind w:left="3153" w:hanging="360"/>
      </w:pPr>
      <w:rPr>
        <w:rFonts w:ascii="OpenSymbol" w:hAnsi="OpenSymbol" w:cs="Courier New"/>
      </w:rPr>
    </w:lvl>
    <w:lvl w:ilvl="5">
      <w:start w:val="1"/>
      <w:numFmt w:val="bullet"/>
      <w:lvlText w:val="▪"/>
      <w:lvlJc w:val="left"/>
      <w:pPr>
        <w:tabs>
          <w:tab w:val="num" w:pos="3513"/>
        </w:tabs>
        <w:ind w:left="3513" w:hanging="360"/>
      </w:pPr>
      <w:rPr>
        <w:rFonts w:ascii="OpenSymbol" w:hAnsi="OpenSymbol" w:cs="Courier New"/>
      </w:rPr>
    </w:lvl>
    <w:lvl w:ilvl="6">
      <w:start w:val="1"/>
      <w:numFmt w:val="bullet"/>
      <w:lvlText w:val=""/>
      <w:lvlJc w:val="left"/>
      <w:pPr>
        <w:tabs>
          <w:tab w:val="num" w:pos="3873"/>
        </w:tabs>
        <w:ind w:left="3873" w:hanging="360"/>
      </w:pPr>
      <w:rPr>
        <w:rFonts w:ascii="Wingdings 2" w:hAnsi="Wingdings 2"/>
      </w:rPr>
    </w:lvl>
    <w:lvl w:ilvl="7">
      <w:start w:val="1"/>
      <w:numFmt w:val="bullet"/>
      <w:lvlText w:val="◦"/>
      <w:lvlJc w:val="left"/>
      <w:pPr>
        <w:tabs>
          <w:tab w:val="num" w:pos="4233"/>
        </w:tabs>
        <w:ind w:left="4233" w:hanging="360"/>
      </w:pPr>
      <w:rPr>
        <w:rFonts w:ascii="OpenSymbol" w:hAnsi="OpenSymbol" w:cs="Courier New"/>
      </w:rPr>
    </w:lvl>
    <w:lvl w:ilvl="8">
      <w:start w:val="1"/>
      <w:numFmt w:val="bullet"/>
      <w:lvlText w:val="▪"/>
      <w:lvlJc w:val="left"/>
      <w:pPr>
        <w:tabs>
          <w:tab w:val="num" w:pos="4593"/>
        </w:tabs>
        <w:ind w:left="4593" w:hanging="360"/>
      </w:pPr>
      <w:rPr>
        <w:rFonts w:ascii="OpenSymbol" w:hAnsi="OpenSymbol" w:cs="Courier New"/>
      </w:rPr>
    </w:lvl>
  </w:abstractNum>
  <w:abstractNum w:abstractNumId="11">
    <w:nsid w:val="0000000D"/>
    <w:multiLevelType w:val="multilevel"/>
    <w:tmpl w:val="0000000D"/>
    <w:name w:val="WW8Num13"/>
    <w:lvl w:ilvl="0">
      <w:start w:val="1"/>
      <w:numFmt w:val="bullet"/>
      <w:lvlText w:val=""/>
      <w:lvlJc w:val="left"/>
      <w:pPr>
        <w:tabs>
          <w:tab w:val="num" w:pos="1713"/>
        </w:tabs>
        <w:ind w:left="1713" w:hanging="360"/>
      </w:pPr>
      <w:rPr>
        <w:rFonts w:ascii="Wingdings 2" w:hAnsi="Wingdings 2" w:cs="OpenSymbol"/>
      </w:rPr>
    </w:lvl>
    <w:lvl w:ilvl="1">
      <w:start w:val="1"/>
      <w:numFmt w:val="bullet"/>
      <w:lvlText w:val="◦"/>
      <w:lvlJc w:val="left"/>
      <w:pPr>
        <w:tabs>
          <w:tab w:val="num" w:pos="2073"/>
        </w:tabs>
        <w:ind w:left="2073" w:hanging="360"/>
      </w:pPr>
      <w:rPr>
        <w:rFonts w:ascii="OpenSymbol" w:hAnsi="OpenSymbol"/>
        <w:b w:val="0"/>
      </w:rPr>
    </w:lvl>
    <w:lvl w:ilvl="2">
      <w:start w:val="1"/>
      <w:numFmt w:val="bullet"/>
      <w:lvlText w:val="▪"/>
      <w:lvlJc w:val="left"/>
      <w:pPr>
        <w:tabs>
          <w:tab w:val="num" w:pos="2433"/>
        </w:tabs>
        <w:ind w:left="2433" w:hanging="360"/>
      </w:pPr>
      <w:rPr>
        <w:rFonts w:ascii="OpenSymbol" w:hAnsi="OpenSymbol"/>
        <w:b w:val="0"/>
      </w:rPr>
    </w:lvl>
    <w:lvl w:ilvl="3">
      <w:start w:val="1"/>
      <w:numFmt w:val="bullet"/>
      <w:lvlText w:val=""/>
      <w:lvlJc w:val="left"/>
      <w:pPr>
        <w:tabs>
          <w:tab w:val="num" w:pos="2793"/>
        </w:tabs>
        <w:ind w:left="2793" w:hanging="360"/>
      </w:pPr>
      <w:rPr>
        <w:rFonts w:ascii="Wingdings 2" w:hAnsi="Wingdings 2" w:cs="OpenSymbol"/>
      </w:rPr>
    </w:lvl>
    <w:lvl w:ilvl="4">
      <w:start w:val="1"/>
      <w:numFmt w:val="bullet"/>
      <w:lvlText w:val="◦"/>
      <w:lvlJc w:val="left"/>
      <w:pPr>
        <w:tabs>
          <w:tab w:val="num" w:pos="3153"/>
        </w:tabs>
        <w:ind w:left="3153" w:hanging="360"/>
      </w:pPr>
      <w:rPr>
        <w:rFonts w:ascii="OpenSymbol" w:hAnsi="OpenSymbol"/>
        <w:b w:val="0"/>
      </w:rPr>
    </w:lvl>
    <w:lvl w:ilvl="5">
      <w:start w:val="1"/>
      <w:numFmt w:val="bullet"/>
      <w:lvlText w:val="▪"/>
      <w:lvlJc w:val="left"/>
      <w:pPr>
        <w:tabs>
          <w:tab w:val="num" w:pos="3513"/>
        </w:tabs>
        <w:ind w:left="3513" w:hanging="360"/>
      </w:pPr>
      <w:rPr>
        <w:rFonts w:ascii="OpenSymbol" w:hAnsi="OpenSymbol"/>
        <w:b w:val="0"/>
      </w:rPr>
    </w:lvl>
    <w:lvl w:ilvl="6">
      <w:start w:val="1"/>
      <w:numFmt w:val="bullet"/>
      <w:lvlText w:val=""/>
      <w:lvlJc w:val="left"/>
      <w:pPr>
        <w:tabs>
          <w:tab w:val="num" w:pos="3873"/>
        </w:tabs>
        <w:ind w:left="3873" w:hanging="360"/>
      </w:pPr>
      <w:rPr>
        <w:rFonts w:ascii="Wingdings 2" w:hAnsi="Wingdings 2" w:cs="OpenSymbol"/>
      </w:rPr>
    </w:lvl>
    <w:lvl w:ilvl="7">
      <w:start w:val="1"/>
      <w:numFmt w:val="bullet"/>
      <w:lvlText w:val="◦"/>
      <w:lvlJc w:val="left"/>
      <w:pPr>
        <w:tabs>
          <w:tab w:val="num" w:pos="4233"/>
        </w:tabs>
        <w:ind w:left="4233" w:hanging="360"/>
      </w:pPr>
      <w:rPr>
        <w:rFonts w:ascii="OpenSymbol" w:hAnsi="OpenSymbol"/>
        <w:b w:val="0"/>
      </w:rPr>
    </w:lvl>
    <w:lvl w:ilvl="8">
      <w:start w:val="1"/>
      <w:numFmt w:val="bullet"/>
      <w:lvlText w:val="▪"/>
      <w:lvlJc w:val="left"/>
      <w:pPr>
        <w:tabs>
          <w:tab w:val="num" w:pos="4593"/>
        </w:tabs>
        <w:ind w:left="4593" w:hanging="360"/>
      </w:pPr>
      <w:rPr>
        <w:rFonts w:ascii="OpenSymbol" w:hAnsi="OpenSymbol"/>
        <w:b w:val="0"/>
      </w:rPr>
    </w:lvl>
  </w:abstractNum>
  <w:abstractNum w:abstractNumId="12">
    <w:nsid w:val="00000014"/>
    <w:multiLevelType w:val="singleLevel"/>
    <w:tmpl w:val="00000014"/>
    <w:name w:val="WW8Num20"/>
    <w:lvl w:ilvl="0">
      <w:start w:val="1"/>
      <w:numFmt w:val="bullet"/>
      <w:lvlText w:val=""/>
      <w:lvlJc w:val="left"/>
      <w:pPr>
        <w:tabs>
          <w:tab w:val="num" w:pos="1001"/>
        </w:tabs>
        <w:ind w:left="1001" w:hanging="360"/>
      </w:pPr>
      <w:rPr>
        <w:rFonts w:ascii="Wingdings" w:hAnsi="Wingdings"/>
      </w:rPr>
    </w:lvl>
  </w:abstractNum>
  <w:abstractNum w:abstractNumId="13">
    <w:nsid w:val="001674F2"/>
    <w:multiLevelType w:val="multilevel"/>
    <w:tmpl w:val="5F8C0C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048F1A73"/>
    <w:multiLevelType w:val="multilevel"/>
    <w:tmpl w:val="E2F45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55C56D6"/>
    <w:multiLevelType w:val="multilevel"/>
    <w:tmpl w:val="4A44A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9926337"/>
    <w:multiLevelType w:val="multilevel"/>
    <w:tmpl w:val="F7A88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C861FC8"/>
    <w:multiLevelType w:val="multilevel"/>
    <w:tmpl w:val="CC545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0234FBA"/>
    <w:multiLevelType w:val="multilevel"/>
    <w:tmpl w:val="D1C03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15652D7"/>
    <w:multiLevelType w:val="multilevel"/>
    <w:tmpl w:val="A7AAA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E0301AC"/>
    <w:multiLevelType w:val="multilevel"/>
    <w:tmpl w:val="BA306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5ED358F"/>
    <w:multiLevelType w:val="multilevel"/>
    <w:tmpl w:val="B734F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9D63FAD"/>
    <w:multiLevelType w:val="multilevel"/>
    <w:tmpl w:val="01069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CA853EA"/>
    <w:multiLevelType w:val="multilevel"/>
    <w:tmpl w:val="1B087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1CD3267"/>
    <w:multiLevelType w:val="multilevel"/>
    <w:tmpl w:val="9D347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30167BB"/>
    <w:multiLevelType w:val="multilevel"/>
    <w:tmpl w:val="7E840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9163E80"/>
    <w:multiLevelType w:val="multilevel"/>
    <w:tmpl w:val="E026B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0541855"/>
    <w:multiLevelType w:val="multilevel"/>
    <w:tmpl w:val="75AE0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63A5DDC"/>
    <w:multiLevelType w:val="multilevel"/>
    <w:tmpl w:val="FE407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5C24E1A"/>
    <w:multiLevelType w:val="multilevel"/>
    <w:tmpl w:val="184A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74B2D8A"/>
    <w:multiLevelType w:val="multilevel"/>
    <w:tmpl w:val="A8CC2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995015D"/>
    <w:multiLevelType w:val="multilevel"/>
    <w:tmpl w:val="F0E2BF06"/>
    <w:lvl w:ilvl="0">
      <w:start w:val="5"/>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2">
    <w:nsid w:val="5BB15167"/>
    <w:multiLevelType w:val="multilevel"/>
    <w:tmpl w:val="5D2CF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64122C2"/>
    <w:multiLevelType w:val="multilevel"/>
    <w:tmpl w:val="47866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76E25A3"/>
    <w:multiLevelType w:val="multilevel"/>
    <w:tmpl w:val="23502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F363547"/>
    <w:multiLevelType w:val="multilevel"/>
    <w:tmpl w:val="31923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34A37CD"/>
    <w:multiLevelType w:val="multilevel"/>
    <w:tmpl w:val="E5BE6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16"/>
    <w:lvlOverride w:ilvl="0">
      <w:startOverride w:val="2"/>
    </w:lvlOverride>
  </w:num>
  <w:num w:numId="3">
    <w:abstractNumId w:val="21"/>
    <w:lvlOverride w:ilvl="0">
      <w:startOverride w:val="3"/>
    </w:lvlOverride>
  </w:num>
  <w:num w:numId="4">
    <w:abstractNumId w:val="35"/>
    <w:lvlOverride w:ilvl="0">
      <w:startOverride w:val="4"/>
    </w:lvlOverride>
  </w:num>
  <w:num w:numId="5">
    <w:abstractNumId w:val="24"/>
    <w:lvlOverride w:ilvl="0">
      <w:startOverride w:val="5"/>
    </w:lvlOverride>
  </w:num>
  <w:num w:numId="6">
    <w:abstractNumId w:val="30"/>
    <w:lvlOverride w:ilvl="0">
      <w:startOverride w:val="6"/>
    </w:lvlOverride>
  </w:num>
  <w:num w:numId="7">
    <w:abstractNumId w:val="27"/>
    <w:lvlOverride w:ilvl="0">
      <w:startOverride w:val="7"/>
    </w:lvlOverride>
  </w:num>
  <w:num w:numId="8">
    <w:abstractNumId w:val="28"/>
    <w:lvlOverride w:ilvl="0">
      <w:startOverride w:val="8"/>
    </w:lvlOverride>
  </w:num>
  <w:num w:numId="9">
    <w:abstractNumId w:val="13"/>
  </w:num>
  <w:num w:numId="10">
    <w:abstractNumId w:val="14"/>
  </w:num>
  <w:num w:numId="11">
    <w:abstractNumId w:val="25"/>
    <w:lvlOverride w:ilvl="0">
      <w:startOverride w:val="2"/>
    </w:lvlOverride>
  </w:num>
  <w:num w:numId="12">
    <w:abstractNumId w:val="23"/>
    <w:lvlOverride w:ilvl="0">
      <w:startOverride w:val="3"/>
    </w:lvlOverride>
  </w:num>
  <w:num w:numId="13">
    <w:abstractNumId w:val="19"/>
    <w:lvlOverride w:ilvl="0">
      <w:startOverride w:val="4"/>
    </w:lvlOverride>
  </w:num>
  <w:num w:numId="14">
    <w:abstractNumId w:val="18"/>
    <w:lvlOverride w:ilvl="0">
      <w:startOverride w:val="5"/>
    </w:lvlOverride>
  </w:num>
  <w:num w:numId="15">
    <w:abstractNumId w:val="15"/>
    <w:lvlOverride w:ilvl="0">
      <w:startOverride w:val="6"/>
    </w:lvlOverride>
  </w:num>
  <w:num w:numId="16">
    <w:abstractNumId w:val="34"/>
    <w:lvlOverride w:ilvl="0">
      <w:startOverride w:val="7"/>
    </w:lvlOverride>
  </w:num>
  <w:num w:numId="17">
    <w:abstractNumId w:val="36"/>
    <w:lvlOverride w:ilvl="0">
      <w:startOverride w:val="8"/>
    </w:lvlOverride>
  </w:num>
  <w:num w:numId="18">
    <w:abstractNumId w:val="20"/>
    <w:lvlOverride w:ilvl="0">
      <w:startOverride w:val="9"/>
    </w:lvlOverride>
  </w:num>
  <w:num w:numId="19">
    <w:abstractNumId w:val="32"/>
    <w:lvlOverride w:ilvl="0">
      <w:startOverride w:val="10"/>
    </w:lvlOverride>
  </w:num>
  <w:num w:numId="20">
    <w:abstractNumId w:val="17"/>
    <w:lvlOverride w:ilvl="0">
      <w:startOverride w:val="11"/>
    </w:lvlOverride>
  </w:num>
  <w:num w:numId="21">
    <w:abstractNumId w:val="33"/>
    <w:lvlOverride w:ilvl="0">
      <w:startOverride w:val="12"/>
    </w:lvlOverride>
  </w:num>
  <w:num w:numId="22">
    <w:abstractNumId w:val="29"/>
    <w:lvlOverride w:ilvl="0">
      <w:startOverride w:val="9"/>
    </w:lvlOverride>
  </w:num>
  <w:num w:numId="23">
    <w:abstractNumId w:val="22"/>
    <w:lvlOverride w:ilvl="0">
      <w:startOverride w:val="10"/>
    </w:lvlOverride>
  </w:num>
  <w:num w:numId="24">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10B"/>
    <w:rsid w:val="00001567"/>
    <w:rsid w:val="00001F86"/>
    <w:rsid w:val="0000388F"/>
    <w:rsid w:val="00003C69"/>
    <w:rsid w:val="00004364"/>
    <w:rsid w:val="00004914"/>
    <w:rsid w:val="00005103"/>
    <w:rsid w:val="00005BC8"/>
    <w:rsid w:val="00006D60"/>
    <w:rsid w:val="00007026"/>
    <w:rsid w:val="00010066"/>
    <w:rsid w:val="0001027F"/>
    <w:rsid w:val="00010362"/>
    <w:rsid w:val="000117EC"/>
    <w:rsid w:val="00011D98"/>
    <w:rsid w:val="000134A7"/>
    <w:rsid w:val="00013769"/>
    <w:rsid w:val="00014001"/>
    <w:rsid w:val="00014368"/>
    <w:rsid w:val="00014A6C"/>
    <w:rsid w:val="00016AF2"/>
    <w:rsid w:val="00016F70"/>
    <w:rsid w:val="00016FC3"/>
    <w:rsid w:val="00017562"/>
    <w:rsid w:val="00020502"/>
    <w:rsid w:val="00021EFC"/>
    <w:rsid w:val="00022A0E"/>
    <w:rsid w:val="00022FC7"/>
    <w:rsid w:val="00022FF4"/>
    <w:rsid w:val="00023060"/>
    <w:rsid w:val="0002362D"/>
    <w:rsid w:val="0002579E"/>
    <w:rsid w:val="000268D7"/>
    <w:rsid w:val="0002708B"/>
    <w:rsid w:val="0002776E"/>
    <w:rsid w:val="00027A2B"/>
    <w:rsid w:val="00027A97"/>
    <w:rsid w:val="00030215"/>
    <w:rsid w:val="0003198C"/>
    <w:rsid w:val="00031CE3"/>
    <w:rsid w:val="00031F26"/>
    <w:rsid w:val="00032364"/>
    <w:rsid w:val="00032634"/>
    <w:rsid w:val="0003270A"/>
    <w:rsid w:val="00032AD5"/>
    <w:rsid w:val="000332F1"/>
    <w:rsid w:val="00033C8C"/>
    <w:rsid w:val="00035AF9"/>
    <w:rsid w:val="00035B08"/>
    <w:rsid w:val="00035B9A"/>
    <w:rsid w:val="00035D87"/>
    <w:rsid w:val="00036E17"/>
    <w:rsid w:val="00036EB6"/>
    <w:rsid w:val="000371ED"/>
    <w:rsid w:val="000401AC"/>
    <w:rsid w:val="0004061B"/>
    <w:rsid w:val="00040C2F"/>
    <w:rsid w:val="00041484"/>
    <w:rsid w:val="0004182F"/>
    <w:rsid w:val="00041D19"/>
    <w:rsid w:val="000421D2"/>
    <w:rsid w:val="000427CB"/>
    <w:rsid w:val="00044623"/>
    <w:rsid w:val="00045793"/>
    <w:rsid w:val="00046E95"/>
    <w:rsid w:val="000478A7"/>
    <w:rsid w:val="000509CB"/>
    <w:rsid w:val="00050EF7"/>
    <w:rsid w:val="000511AF"/>
    <w:rsid w:val="0005168E"/>
    <w:rsid w:val="000516F0"/>
    <w:rsid w:val="00051C00"/>
    <w:rsid w:val="000525E1"/>
    <w:rsid w:val="00052644"/>
    <w:rsid w:val="0005365A"/>
    <w:rsid w:val="00054022"/>
    <w:rsid w:val="00054AFE"/>
    <w:rsid w:val="00054F64"/>
    <w:rsid w:val="00055F4F"/>
    <w:rsid w:val="00056345"/>
    <w:rsid w:val="00056855"/>
    <w:rsid w:val="00056D47"/>
    <w:rsid w:val="0005706B"/>
    <w:rsid w:val="00057206"/>
    <w:rsid w:val="000573B9"/>
    <w:rsid w:val="00057530"/>
    <w:rsid w:val="000578EE"/>
    <w:rsid w:val="000579AC"/>
    <w:rsid w:val="00057C23"/>
    <w:rsid w:val="00057E3C"/>
    <w:rsid w:val="00060ECC"/>
    <w:rsid w:val="00061302"/>
    <w:rsid w:val="000614EE"/>
    <w:rsid w:val="00061EC2"/>
    <w:rsid w:val="00062AE7"/>
    <w:rsid w:val="00063884"/>
    <w:rsid w:val="00063ACC"/>
    <w:rsid w:val="00063B22"/>
    <w:rsid w:val="00063E77"/>
    <w:rsid w:val="0006437C"/>
    <w:rsid w:val="0006510C"/>
    <w:rsid w:val="00065D2D"/>
    <w:rsid w:val="00066160"/>
    <w:rsid w:val="0006645C"/>
    <w:rsid w:val="00066989"/>
    <w:rsid w:val="00066AED"/>
    <w:rsid w:val="00066B95"/>
    <w:rsid w:val="00066CDF"/>
    <w:rsid w:val="00067001"/>
    <w:rsid w:val="000677FA"/>
    <w:rsid w:val="00070513"/>
    <w:rsid w:val="000717D1"/>
    <w:rsid w:val="00072587"/>
    <w:rsid w:val="000734C9"/>
    <w:rsid w:val="00073B53"/>
    <w:rsid w:val="000740ED"/>
    <w:rsid w:val="00074F40"/>
    <w:rsid w:val="000751F6"/>
    <w:rsid w:val="00076154"/>
    <w:rsid w:val="00076554"/>
    <w:rsid w:val="00076565"/>
    <w:rsid w:val="000779AB"/>
    <w:rsid w:val="000801C6"/>
    <w:rsid w:val="00081308"/>
    <w:rsid w:val="0008177E"/>
    <w:rsid w:val="000821DB"/>
    <w:rsid w:val="000826BD"/>
    <w:rsid w:val="00082D2B"/>
    <w:rsid w:val="00082D4F"/>
    <w:rsid w:val="000840D8"/>
    <w:rsid w:val="00084223"/>
    <w:rsid w:val="00084B58"/>
    <w:rsid w:val="00084C06"/>
    <w:rsid w:val="0008529A"/>
    <w:rsid w:val="00086CCA"/>
    <w:rsid w:val="00087220"/>
    <w:rsid w:val="00087BEF"/>
    <w:rsid w:val="00087E92"/>
    <w:rsid w:val="00087F11"/>
    <w:rsid w:val="0009217B"/>
    <w:rsid w:val="000926DB"/>
    <w:rsid w:val="00093549"/>
    <w:rsid w:val="00094280"/>
    <w:rsid w:val="00095247"/>
    <w:rsid w:val="00095D7D"/>
    <w:rsid w:val="0009640A"/>
    <w:rsid w:val="000965F1"/>
    <w:rsid w:val="0009664E"/>
    <w:rsid w:val="00096874"/>
    <w:rsid w:val="00096B69"/>
    <w:rsid w:val="0009751E"/>
    <w:rsid w:val="00097B34"/>
    <w:rsid w:val="00097C31"/>
    <w:rsid w:val="000A1381"/>
    <w:rsid w:val="000A188D"/>
    <w:rsid w:val="000A1E15"/>
    <w:rsid w:val="000A1EE4"/>
    <w:rsid w:val="000A2068"/>
    <w:rsid w:val="000A21DB"/>
    <w:rsid w:val="000A2ECB"/>
    <w:rsid w:val="000A3211"/>
    <w:rsid w:val="000A36BB"/>
    <w:rsid w:val="000A4673"/>
    <w:rsid w:val="000A4955"/>
    <w:rsid w:val="000A5F95"/>
    <w:rsid w:val="000A5FC2"/>
    <w:rsid w:val="000A6057"/>
    <w:rsid w:val="000A649F"/>
    <w:rsid w:val="000A7461"/>
    <w:rsid w:val="000A758A"/>
    <w:rsid w:val="000A7AFA"/>
    <w:rsid w:val="000B0836"/>
    <w:rsid w:val="000B12A5"/>
    <w:rsid w:val="000B1786"/>
    <w:rsid w:val="000B20E0"/>
    <w:rsid w:val="000B2310"/>
    <w:rsid w:val="000B3EDA"/>
    <w:rsid w:val="000B3F61"/>
    <w:rsid w:val="000B449E"/>
    <w:rsid w:val="000B5601"/>
    <w:rsid w:val="000B5691"/>
    <w:rsid w:val="000B6953"/>
    <w:rsid w:val="000B714C"/>
    <w:rsid w:val="000C0903"/>
    <w:rsid w:val="000C1968"/>
    <w:rsid w:val="000C2271"/>
    <w:rsid w:val="000C25AE"/>
    <w:rsid w:val="000C2BC9"/>
    <w:rsid w:val="000C356C"/>
    <w:rsid w:val="000C45F3"/>
    <w:rsid w:val="000C5B85"/>
    <w:rsid w:val="000C5FA2"/>
    <w:rsid w:val="000C6A89"/>
    <w:rsid w:val="000C6ABC"/>
    <w:rsid w:val="000C77C5"/>
    <w:rsid w:val="000D0041"/>
    <w:rsid w:val="000D0A21"/>
    <w:rsid w:val="000D0EC5"/>
    <w:rsid w:val="000D106C"/>
    <w:rsid w:val="000D10CA"/>
    <w:rsid w:val="000D115F"/>
    <w:rsid w:val="000D1BB1"/>
    <w:rsid w:val="000D2B6F"/>
    <w:rsid w:val="000D4933"/>
    <w:rsid w:val="000D4CA5"/>
    <w:rsid w:val="000D4DF3"/>
    <w:rsid w:val="000D5A36"/>
    <w:rsid w:val="000D72EB"/>
    <w:rsid w:val="000D7C09"/>
    <w:rsid w:val="000D7D62"/>
    <w:rsid w:val="000E031B"/>
    <w:rsid w:val="000E0FFE"/>
    <w:rsid w:val="000E10FB"/>
    <w:rsid w:val="000E1E25"/>
    <w:rsid w:val="000E22CF"/>
    <w:rsid w:val="000E2415"/>
    <w:rsid w:val="000E407D"/>
    <w:rsid w:val="000E4238"/>
    <w:rsid w:val="000E4640"/>
    <w:rsid w:val="000E4976"/>
    <w:rsid w:val="000E4EBC"/>
    <w:rsid w:val="000E5274"/>
    <w:rsid w:val="000E5BD0"/>
    <w:rsid w:val="000E6445"/>
    <w:rsid w:val="000E7AC5"/>
    <w:rsid w:val="000F0B29"/>
    <w:rsid w:val="000F202B"/>
    <w:rsid w:val="000F2C1C"/>
    <w:rsid w:val="000F332F"/>
    <w:rsid w:val="000F3AAD"/>
    <w:rsid w:val="000F4BF1"/>
    <w:rsid w:val="000F6778"/>
    <w:rsid w:val="000F6E63"/>
    <w:rsid w:val="000F7BA6"/>
    <w:rsid w:val="0010037B"/>
    <w:rsid w:val="00100F28"/>
    <w:rsid w:val="0010190A"/>
    <w:rsid w:val="0010192A"/>
    <w:rsid w:val="00101C89"/>
    <w:rsid w:val="00101F3F"/>
    <w:rsid w:val="00103F71"/>
    <w:rsid w:val="0010645A"/>
    <w:rsid w:val="00106756"/>
    <w:rsid w:val="00107819"/>
    <w:rsid w:val="00107FEC"/>
    <w:rsid w:val="00107FED"/>
    <w:rsid w:val="001114B6"/>
    <w:rsid w:val="00113124"/>
    <w:rsid w:val="00113293"/>
    <w:rsid w:val="0011347A"/>
    <w:rsid w:val="00113801"/>
    <w:rsid w:val="0011381E"/>
    <w:rsid w:val="00113D9A"/>
    <w:rsid w:val="0011467B"/>
    <w:rsid w:val="001150EA"/>
    <w:rsid w:val="00115537"/>
    <w:rsid w:val="00116B02"/>
    <w:rsid w:val="00117EC8"/>
    <w:rsid w:val="00120D1F"/>
    <w:rsid w:val="00120D63"/>
    <w:rsid w:val="001217F2"/>
    <w:rsid w:val="001220BB"/>
    <w:rsid w:val="00122A3B"/>
    <w:rsid w:val="00122CD2"/>
    <w:rsid w:val="00123AD3"/>
    <w:rsid w:val="00124042"/>
    <w:rsid w:val="00124508"/>
    <w:rsid w:val="001247FC"/>
    <w:rsid w:val="00125074"/>
    <w:rsid w:val="0012527D"/>
    <w:rsid w:val="001253B8"/>
    <w:rsid w:val="001262F5"/>
    <w:rsid w:val="0012734A"/>
    <w:rsid w:val="00127CF2"/>
    <w:rsid w:val="00127E4B"/>
    <w:rsid w:val="00131008"/>
    <w:rsid w:val="001311A8"/>
    <w:rsid w:val="00131F2F"/>
    <w:rsid w:val="0013232C"/>
    <w:rsid w:val="0013233F"/>
    <w:rsid w:val="001324C3"/>
    <w:rsid w:val="0013260E"/>
    <w:rsid w:val="00132D6B"/>
    <w:rsid w:val="00133001"/>
    <w:rsid w:val="0013321B"/>
    <w:rsid w:val="0013421B"/>
    <w:rsid w:val="001345EF"/>
    <w:rsid w:val="00134847"/>
    <w:rsid w:val="00135092"/>
    <w:rsid w:val="00135683"/>
    <w:rsid w:val="00136E80"/>
    <w:rsid w:val="001377A4"/>
    <w:rsid w:val="001409BB"/>
    <w:rsid w:val="001410B1"/>
    <w:rsid w:val="001411F7"/>
    <w:rsid w:val="001422AB"/>
    <w:rsid w:val="001422D8"/>
    <w:rsid w:val="00142B8E"/>
    <w:rsid w:val="00143C0B"/>
    <w:rsid w:val="00144013"/>
    <w:rsid w:val="0014410C"/>
    <w:rsid w:val="001442BC"/>
    <w:rsid w:val="001443A3"/>
    <w:rsid w:val="001444C2"/>
    <w:rsid w:val="001446FD"/>
    <w:rsid w:val="0014591A"/>
    <w:rsid w:val="00145AFD"/>
    <w:rsid w:val="00145B10"/>
    <w:rsid w:val="001460D0"/>
    <w:rsid w:val="0014657B"/>
    <w:rsid w:val="001478DA"/>
    <w:rsid w:val="00147D6B"/>
    <w:rsid w:val="001501D2"/>
    <w:rsid w:val="001506D8"/>
    <w:rsid w:val="00150DDB"/>
    <w:rsid w:val="00151445"/>
    <w:rsid w:val="001519DD"/>
    <w:rsid w:val="001527FB"/>
    <w:rsid w:val="00152C6A"/>
    <w:rsid w:val="00152C83"/>
    <w:rsid w:val="00152E40"/>
    <w:rsid w:val="0015303F"/>
    <w:rsid w:val="00153074"/>
    <w:rsid w:val="0015450B"/>
    <w:rsid w:val="00154DA2"/>
    <w:rsid w:val="00154E18"/>
    <w:rsid w:val="0015515D"/>
    <w:rsid w:val="0015550E"/>
    <w:rsid w:val="0015611B"/>
    <w:rsid w:val="001561EE"/>
    <w:rsid w:val="001572DE"/>
    <w:rsid w:val="00157EE9"/>
    <w:rsid w:val="0016009B"/>
    <w:rsid w:val="00160210"/>
    <w:rsid w:val="0016029F"/>
    <w:rsid w:val="001605D5"/>
    <w:rsid w:val="00160709"/>
    <w:rsid w:val="00161103"/>
    <w:rsid w:val="0016226A"/>
    <w:rsid w:val="001637B9"/>
    <w:rsid w:val="001639F8"/>
    <w:rsid w:val="00164328"/>
    <w:rsid w:val="00165199"/>
    <w:rsid w:val="00165948"/>
    <w:rsid w:val="00166CBF"/>
    <w:rsid w:val="00167631"/>
    <w:rsid w:val="001679F4"/>
    <w:rsid w:val="00167C09"/>
    <w:rsid w:val="001702AD"/>
    <w:rsid w:val="0017085D"/>
    <w:rsid w:val="001714C3"/>
    <w:rsid w:val="0017173F"/>
    <w:rsid w:val="00173092"/>
    <w:rsid w:val="001736D2"/>
    <w:rsid w:val="00174A8A"/>
    <w:rsid w:val="0017541E"/>
    <w:rsid w:val="0017559E"/>
    <w:rsid w:val="00175ED9"/>
    <w:rsid w:val="00177BE6"/>
    <w:rsid w:val="0018007B"/>
    <w:rsid w:val="00180264"/>
    <w:rsid w:val="001802BD"/>
    <w:rsid w:val="0018031A"/>
    <w:rsid w:val="001807CB"/>
    <w:rsid w:val="001807E6"/>
    <w:rsid w:val="001808B1"/>
    <w:rsid w:val="0018124A"/>
    <w:rsid w:val="0018189A"/>
    <w:rsid w:val="00181DB2"/>
    <w:rsid w:val="00183A2D"/>
    <w:rsid w:val="0018450C"/>
    <w:rsid w:val="00184861"/>
    <w:rsid w:val="00184F88"/>
    <w:rsid w:val="00185561"/>
    <w:rsid w:val="001857C2"/>
    <w:rsid w:val="00185929"/>
    <w:rsid w:val="00186775"/>
    <w:rsid w:val="001874B5"/>
    <w:rsid w:val="001878E0"/>
    <w:rsid w:val="001901D8"/>
    <w:rsid w:val="001902CB"/>
    <w:rsid w:val="00190888"/>
    <w:rsid w:val="001910E2"/>
    <w:rsid w:val="00191119"/>
    <w:rsid w:val="00191518"/>
    <w:rsid w:val="001919F6"/>
    <w:rsid w:val="0019280D"/>
    <w:rsid w:val="00192BAC"/>
    <w:rsid w:val="00192EBE"/>
    <w:rsid w:val="001937B6"/>
    <w:rsid w:val="0019460D"/>
    <w:rsid w:val="00194C7F"/>
    <w:rsid w:val="001950C5"/>
    <w:rsid w:val="00195106"/>
    <w:rsid w:val="0019513B"/>
    <w:rsid w:val="00195A64"/>
    <w:rsid w:val="001962EB"/>
    <w:rsid w:val="001964AA"/>
    <w:rsid w:val="00196564"/>
    <w:rsid w:val="00196587"/>
    <w:rsid w:val="00196FD2"/>
    <w:rsid w:val="0019709D"/>
    <w:rsid w:val="001973DE"/>
    <w:rsid w:val="0019758C"/>
    <w:rsid w:val="00197995"/>
    <w:rsid w:val="001A139A"/>
    <w:rsid w:val="001A158A"/>
    <w:rsid w:val="001A1A44"/>
    <w:rsid w:val="001A1D91"/>
    <w:rsid w:val="001A2413"/>
    <w:rsid w:val="001A25DA"/>
    <w:rsid w:val="001A3146"/>
    <w:rsid w:val="001A34C6"/>
    <w:rsid w:val="001A4D7E"/>
    <w:rsid w:val="001A5308"/>
    <w:rsid w:val="001A595D"/>
    <w:rsid w:val="001A61BB"/>
    <w:rsid w:val="001A64DB"/>
    <w:rsid w:val="001A65E0"/>
    <w:rsid w:val="001A6A5D"/>
    <w:rsid w:val="001A7D3A"/>
    <w:rsid w:val="001B0598"/>
    <w:rsid w:val="001B152E"/>
    <w:rsid w:val="001B16F0"/>
    <w:rsid w:val="001B2A39"/>
    <w:rsid w:val="001B30CB"/>
    <w:rsid w:val="001B37A8"/>
    <w:rsid w:val="001B384C"/>
    <w:rsid w:val="001B388F"/>
    <w:rsid w:val="001B3B7E"/>
    <w:rsid w:val="001B438F"/>
    <w:rsid w:val="001B448E"/>
    <w:rsid w:val="001B4672"/>
    <w:rsid w:val="001B4B12"/>
    <w:rsid w:val="001B5553"/>
    <w:rsid w:val="001B5F78"/>
    <w:rsid w:val="001B6144"/>
    <w:rsid w:val="001B73D2"/>
    <w:rsid w:val="001C0B06"/>
    <w:rsid w:val="001C0D60"/>
    <w:rsid w:val="001C12EE"/>
    <w:rsid w:val="001C1983"/>
    <w:rsid w:val="001C39D8"/>
    <w:rsid w:val="001C55A3"/>
    <w:rsid w:val="001C55B8"/>
    <w:rsid w:val="001C5FAA"/>
    <w:rsid w:val="001C6FFD"/>
    <w:rsid w:val="001D00C9"/>
    <w:rsid w:val="001D04F6"/>
    <w:rsid w:val="001D099B"/>
    <w:rsid w:val="001D18D8"/>
    <w:rsid w:val="001D264F"/>
    <w:rsid w:val="001D3172"/>
    <w:rsid w:val="001D45B4"/>
    <w:rsid w:val="001D5233"/>
    <w:rsid w:val="001D58BB"/>
    <w:rsid w:val="001D5A1A"/>
    <w:rsid w:val="001D5E2C"/>
    <w:rsid w:val="001D6E18"/>
    <w:rsid w:val="001D772C"/>
    <w:rsid w:val="001E0D9B"/>
    <w:rsid w:val="001E1304"/>
    <w:rsid w:val="001E1521"/>
    <w:rsid w:val="001E161E"/>
    <w:rsid w:val="001E177E"/>
    <w:rsid w:val="001E219D"/>
    <w:rsid w:val="001E3CFC"/>
    <w:rsid w:val="001E3F04"/>
    <w:rsid w:val="001E4674"/>
    <w:rsid w:val="001E4F08"/>
    <w:rsid w:val="001E5252"/>
    <w:rsid w:val="001E54BE"/>
    <w:rsid w:val="001E5D02"/>
    <w:rsid w:val="001E7CAB"/>
    <w:rsid w:val="001F022E"/>
    <w:rsid w:val="001F036B"/>
    <w:rsid w:val="001F0E4F"/>
    <w:rsid w:val="001F14BE"/>
    <w:rsid w:val="001F1F98"/>
    <w:rsid w:val="001F21C7"/>
    <w:rsid w:val="001F2AF8"/>
    <w:rsid w:val="001F4E4B"/>
    <w:rsid w:val="001F59D7"/>
    <w:rsid w:val="001F6EC3"/>
    <w:rsid w:val="001F75D8"/>
    <w:rsid w:val="001F794F"/>
    <w:rsid w:val="001F7A7D"/>
    <w:rsid w:val="001F7CDF"/>
    <w:rsid w:val="001F7FAB"/>
    <w:rsid w:val="002003F8"/>
    <w:rsid w:val="00200844"/>
    <w:rsid w:val="00200CA0"/>
    <w:rsid w:val="002019B0"/>
    <w:rsid w:val="00202C28"/>
    <w:rsid w:val="00202E21"/>
    <w:rsid w:val="002030A1"/>
    <w:rsid w:val="00203C4B"/>
    <w:rsid w:val="00203DD2"/>
    <w:rsid w:val="00204A03"/>
    <w:rsid w:val="00205245"/>
    <w:rsid w:val="0020591C"/>
    <w:rsid w:val="0020596A"/>
    <w:rsid w:val="002059F7"/>
    <w:rsid w:val="00205F75"/>
    <w:rsid w:val="00206352"/>
    <w:rsid w:val="00206FEF"/>
    <w:rsid w:val="00207246"/>
    <w:rsid w:val="002074F0"/>
    <w:rsid w:val="00207535"/>
    <w:rsid w:val="00207647"/>
    <w:rsid w:val="002079AE"/>
    <w:rsid w:val="00207F00"/>
    <w:rsid w:val="00210389"/>
    <w:rsid w:val="002105E5"/>
    <w:rsid w:val="002109ED"/>
    <w:rsid w:val="00210A83"/>
    <w:rsid w:val="00211320"/>
    <w:rsid w:val="00212090"/>
    <w:rsid w:val="0021254C"/>
    <w:rsid w:val="0021288D"/>
    <w:rsid w:val="00212C29"/>
    <w:rsid w:val="00213586"/>
    <w:rsid w:val="00213D85"/>
    <w:rsid w:val="002144EE"/>
    <w:rsid w:val="002151BF"/>
    <w:rsid w:val="00215BF9"/>
    <w:rsid w:val="00215CD3"/>
    <w:rsid w:val="00216019"/>
    <w:rsid w:val="002163FD"/>
    <w:rsid w:val="00216C48"/>
    <w:rsid w:val="00217244"/>
    <w:rsid w:val="00217633"/>
    <w:rsid w:val="0021764B"/>
    <w:rsid w:val="0021781E"/>
    <w:rsid w:val="002178C0"/>
    <w:rsid w:val="00217B98"/>
    <w:rsid w:val="002211FE"/>
    <w:rsid w:val="002213A3"/>
    <w:rsid w:val="00221F12"/>
    <w:rsid w:val="0022203C"/>
    <w:rsid w:val="002234A5"/>
    <w:rsid w:val="00223FD4"/>
    <w:rsid w:val="00225733"/>
    <w:rsid w:val="00225A0F"/>
    <w:rsid w:val="0022660B"/>
    <w:rsid w:val="00227280"/>
    <w:rsid w:val="00227690"/>
    <w:rsid w:val="002277E6"/>
    <w:rsid w:val="00227E2B"/>
    <w:rsid w:val="00230733"/>
    <w:rsid w:val="00232380"/>
    <w:rsid w:val="00232895"/>
    <w:rsid w:val="002335D9"/>
    <w:rsid w:val="002336A1"/>
    <w:rsid w:val="00233F44"/>
    <w:rsid w:val="002342A3"/>
    <w:rsid w:val="0023495A"/>
    <w:rsid w:val="00235400"/>
    <w:rsid w:val="00235E35"/>
    <w:rsid w:val="00235FF8"/>
    <w:rsid w:val="00240AD4"/>
    <w:rsid w:val="002412E8"/>
    <w:rsid w:val="00241FF6"/>
    <w:rsid w:val="00242193"/>
    <w:rsid w:val="002424F6"/>
    <w:rsid w:val="0024454C"/>
    <w:rsid w:val="00245FEA"/>
    <w:rsid w:val="00246E6E"/>
    <w:rsid w:val="00247E92"/>
    <w:rsid w:val="00250160"/>
    <w:rsid w:val="00250E4B"/>
    <w:rsid w:val="00250EE9"/>
    <w:rsid w:val="0025141B"/>
    <w:rsid w:val="00251B49"/>
    <w:rsid w:val="00251F66"/>
    <w:rsid w:val="00253DBD"/>
    <w:rsid w:val="00253DD0"/>
    <w:rsid w:val="00253DD7"/>
    <w:rsid w:val="0025420F"/>
    <w:rsid w:val="002543A4"/>
    <w:rsid w:val="0025458C"/>
    <w:rsid w:val="00254591"/>
    <w:rsid w:val="00255349"/>
    <w:rsid w:val="00255470"/>
    <w:rsid w:val="002554A7"/>
    <w:rsid w:val="00255531"/>
    <w:rsid w:val="002555EC"/>
    <w:rsid w:val="00255664"/>
    <w:rsid w:val="00256BEB"/>
    <w:rsid w:val="00257DD9"/>
    <w:rsid w:val="002613E7"/>
    <w:rsid w:val="00261980"/>
    <w:rsid w:val="00263576"/>
    <w:rsid w:val="00265490"/>
    <w:rsid w:val="0026635A"/>
    <w:rsid w:val="00266CF9"/>
    <w:rsid w:val="0026795C"/>
    <w:rsid w:val="00267A1C"/>
    <w:rsid w:val="002700F8"/>
    <w:rsid w:val="00270177"/>
    <w:rsid w:val="00270403"/>
    <w:rsid w:val="00271844"/>
    <w:rsid w:val="00271D48"/>
    <w:rsid w:val="00271DCB"/>
    <w:rsid w:val="00271E42"/>
    <w:rsid w:val="002720B1"/>
    <w:rsid w:val="0027329C"/>
    <w:rsid w:val="00273662"/>
    <w:rsid w:val="00273BDA"/>
    <w:rsid w:val="0027511E"/>
    <w:rsid w:val="00275275"/>
    <w:rsid w:val="00275509"/>
    <w:rsid w:val="00275B5C"/>
    <w:rsid w:val="002761E2"/>
    <w:rsid w:val="002769D5"/>
    <w:rsid w:val="00276AC5"/>
    <w:rsid w:val="002772A9"/>
    <w:rsid w:val="00277631"/>
    <w:rsid w:val="00280701"/>
    <w:rsid w:val="00281741"/>
    <w:rsid w:val="00282646"/>
    <w:rsid w:val="00282C26"/>
    <w:rsid w:val="00283145"/>
    <w:rsid w:val="002834CD"/>
    <w:rsid w:val="002844F6"/>
    <w:rsid w:val="00285AD5"/>
    <w:rsid w:val="00285E7F"/>
    <w:rsid w:val="002864A0"/>
    <w:rsid w:val="00286CCF"/>
    <w:rsid w:val="00287854"/>
    <w:rsid w:val="00291B82"/>
    <w:rsid w:val="002924D2"/>
    <w:rsid w:val="00292E14"/>
    <w:rsid w:val="00293632"/>
    <w:rsid w:val="00293883"/>
    <w:rsid w:val="00293A24"/>
    <w:rsid w:val="00294397"/>
    <w:rsid w:val="002962A5"/>
    <w:rsid w:val="00296639"/>
    <w:rsid w:val="00296764"/>
    <w:rsid w:val="0029705E"/>
    <w:rsid w:val="00297B52"/>
    <w:rsid w:val="002A04F5"/>
    <w:rsid w:val="002A16AF"/>
    <w:rsid w:val="002A1FEC"/>
    <w:rsid w:val="002A26EF"/>
    <w:rsid w:val="002A2998"/>
    <w:rsid w:val="002A55A5"/>
    <w:rsid w:val="002A5F22"/>
    <w:rsid w:val="002A69A5"/>
    <w:rsid w:val="002B0AF8"/>
    <w:rsid w:val="002B0C26"/>
    <w:rsid w:val="002B0D4D"/>
    <w:rsid w:val="002B16E6"/>
    <w:rsid w:val="002B3067"/>
    <w:rsid w:val="002B31D3"/>
    <w:rsid w:val="002B3295"/>
    <w:rsid w:val="002B41D4"/>
    <w:rsid w:val="002B4CBE"/>
    <w:rsid w:val="002B4FEA"/>
    <w:rsid w:val="002B5577"/>
    <w:rsid w:val="002B5692"/>
    <w:rsid w:val="002B5784"/>
    <w:rsid w:val="002B5F4C"/>
    <w:rsid w:val="002B6BC6"/>
    <w:rsid w:val="002B6C8B"/>
    <w:rsid w:val="002B6D98"/>
    <w:rsid w:val="002B731F"/>
    <w:rsid w:val="002B7802"/>
    <w:rsid w:val="002C0024"/>
    <w:rsid w:val="002C0A90"/>
    <w:rsid w:val="002C0E90"/>
    <w:rsid w:val="002C2453"/>
    <w:rsid w:val="002C4A39"/>
    <w:rsid w:val="002C4E1D"/>
    <w:rsid w:val="002C51BF"/>
    <w:rsid w:val="002C5380"/>
    <w:rsid w:val="002C53D5"/>
    <w:rsid w:val="002C5985"/>
    <w:rsid w:val="002C6CCD"/>
    <w:rsid w:val="002C7003"/>
    <w:rsid w:val="002C74D5"/>
    <w:rsid w:val="002C7C8D"/>
    <w:rsid w:val="002D049E"/>
    <w:rsid w:val="002D0822"/>
    <w:rsid w:val="002D0C3E"/>
    <w:rsid w:val="002D1AC2"/>
    <w:rsid w:val="002D373E"/>
    <w:rsid w:val="002D379B"/>
    <w:rsid w:val="002D3C08"/>
    <w:rsid w:val="002D4CBC"/>
    <w:rsid w:val="002D4D6C"/>
    <w:rsid w:val="002D5029"/>
    <w:rsid w:val="002D51D2"/>
    <w:rsid w:val="002D646F"/>
    <w:rsid w:val="002D763C"/>
    <w:rsid w:val="002D7CF5"/>
    <w:rsid w:val="002E11E0"/>
    <w:rsid w:val="002E294F"/>
    <w:rsid w:val="002E356A"/>
    <w:rsid w:val="002E3F39"/>
    <w:rsid w:val="002E4B69"/>
    <w:rsid w:val="002E4CDC"/>
    <w:rsid w:val="002E51B4"/>
    <w:rsid w:val="002E5366"/>
    <w:rsid w:val="002E5F20"/>
    <w:rsid w:val="002E6411"/>
    <w:rsid w:val="002E75E2"/>
    <w:rsid w:val="002E7704"/>
    <w:rsid w:val="002E7BD7"/>
    <w:rsid w:val="002F030C"/>
    <w:rsid w:val="002F100F"/>
    <w:rsid w:val="002F134A"/>
    <w:rsid w:val="002F1422"/>
    <w:rsid w:val="002F1427"/>
    <w:rsid w:val="002F2458"/>
    <w:rsid w:val="002F326B"/>
    <w:rsid w:val="002F3E1C"/>
    <w:rsid w:val="002F4149"/>
    <w:rsid w:val="002F4FD8"/>
    <w:rsid w:val="002F5112"/>
    <w:rsid w:val="002F59FB"/>
    <w:rsid w:val="002F6BB1"/>
    <w:rsid w:val="002F7298"/>
    <w:rsid w:val="002F7710"/>
    <w:rsid w:val="002F7DDB"/>
    <w:rsid w:val="002F7ED4"/>
    <w:rsid w:val="00300B0A"/>
    <w:rsid w:val="00300E1E"/>
    <w:rsid w:val="0030119E"/>
    <w:rsid w:val="003011A7"/>
    <w:rsid w:val="003016B9"/>
    <w:rsid w:val="00301CC9"/>
    <w:rsid w:val="003025FB"/>
    <w:rsid w:val="00302D57"/>
    <w:rsid w:val="0030329F"/>
    <w:rsid w:val="003039BB"/>
    <w:rsid w:val="003040F7"/>
    <w:rsid w:val="00304371"/>
    <w:rsid w:val="00304D30"/>
    <w:rsid w:val="00304D94"/>
    <w:rsid w:val="0030543B"/>
    <w:rsid w:val="00305BF4"/>
    <w:rsid w:val="00305F8A"/>
    <w:rsid w:val="0030696E"/>
    <w:rsid w:val="00306A03"/>
    <w:rsid w:val="00307B48"/>
    <w:rsid w:val="00307D52"/>
    <w:rsid w:val="003115D3"/>
    <w:rsid w:val="00311FBD"/>
    <w:rsid w:val="00312E9F"/>
    <w:rsid w:val="0031310B"/>
    <w:rsid w:val="00313430"/>
    <w:rsid w:val="00313575"/>
    <w:rsid w:val="00313E3F"/>
    <w:rsid w:val="00315625"/>
    <w:rsid w:val="00315C17"/>
    <w:rsid w:val="003167F0"/>
    <w:rsid w:val="00317C82"/>
    <w:rsid w:val="003201C1"/>
    <w:rsid w:val="00320346"/>
    <w:rsid w:val="003204B1"/>
    <w:rsid w:val="00320781"/>
    <w:rsid w:val="00320E27"/>
    <w:rsid w:val="00323026"/>
    <w:rsid w:val="003233BC"/>
    <w:rsid w:val="00323A9D"/>
    <w:rsid w:val="00323D02"/>
    <w:rsid w:val="00324380"/>
    <w:rsid w:val="00324997"/>
    <w:rsid w:val="00325672"/>
    <w:rsid w:val="003266EF"/>
    <w:rsid w:val="003272F3"/>
    <w:rsid w:val="00327AA0"/>
    <w:rsid w:val="00327B07"/>
    <w:rsid w:val="0033026B"/>
    <w:rsid w:val="003305BD"/>
    <w:rsid w:val="00330B98"/>
    <w:rsid w:val="00330E48"/>
    <w:rsid w:val="00331250"/>
    <w:rsid w:val="003320B9"/>
    <w:rsid w:val="00332341"/>
    <w:rsid w:val="00332828"/>
    <w:rsid w:val="00332DB4"/>
    <w:rsid w:val="003336BD"/>
    <w:rsid w:val="00333824"/>
    <w:rsid w:val="00333C67"/>
    <w:rsid w:val="003349CC"/>
    <w:rsid w:val="00334B52"/>
    <w:rsid w:val="0033571B"/>
    <w:rsid w:val="00336547"/>
    <w:rsid w:val="003374B3"/>
    <w:rsid w:val="00337EE3"/>
    <w:rsid w:val="0034012D"/>
    <w:rsid w:val="003402AB"/>
    <w:rsid w:val="00340AB1"/>
    <w:rsid w:val="00341155"/>
    <w:rsid w:val="00341307"/>
    <w:rsid w:val="003414F4"/>
    <w:rsid w:val="003418A0"/>
    <w:rsid w:val="00341978"/>
    <w:rsid w:val="00342AA7"/>
    <w:rsid w:val="00342C98"/>
    <w:rsid w:val="0034373F"/>
    <w:rsid w:val="003438AD"/>
    <w:rsid w:val="00343B3F"/>
    <w:rsid w:val="00343BE1"/>
    <w:rsid w:val="00343E7C"/>
    <w:rsid w:val="003446D6"/>
    <w:rsid w:val="003450E3"/>
    <w:rsid w:val="00346E10"/>
    <w:rsid w:val="003470CB"/>
    <w:rsid w:val="00347C44"/>
    <w:rsid w:val="003509A8"/>
    <w:rsid w:val="00350CD9"/>
    <w:rsid w:val="00351317"/>
    <w:rsid w:val="003518B3"/>
    <w:rsid w:val="003518F5"/>
    <w:rsid w:val="00351ABE"/>
    <w:rsid w:val="00351CA4"/>
    <w:rsid w:val="00353169"/>
    <w:rsid w:val="00353E82"/>
    <w:rsid w:val="0035415D"/>
    <w:rsid w:val="003546B5"/>
    <w:rsid w:val="00354AA2"/>
    <w:rsid w:val="00354BCA"/>
    <w:rsid w:val="003563D0"/>
    <w:rsid w:val="0036071A"/>
    <w:rsid w:val="003608C5"/>
    <w:rsid w:val="00360DFD"/>
    <w:rsid w:val="00361428"/>
    <w:rsid w:val="00361809"/>
    <w:rsid w:val="00361A2A"/>
    <w:rsid w:val="00361DD5"/>
    <w:rsid w:val="00361F79"/>
    <w:rsid w:val="0036269E"/>
    <w:rsid w:val="00362ACE"/>
    <w:rsid w:val="00362B89"/>
    <w:rsid w:val="00362C92"/>
    <w:rsid w:val="00363E62"/>
    <w:rsid w:val="00364527"/>
    <w:rsid w:val="00364EB5"/>
    <w:rsid w:val="00365235"/>
    <w:rsid w:val="00365F85"/>
    <w:rsid w:val="00366A50"/>
    <w:rsid w:val="00367371"/>
    <w:rsid w:val="00367613"/>
    <w:rsid w:val="00367F1E"/>
    <w:rsid w:val="00367FDD"/>
    <w:rsid w:val="0037090A"/>
    <w:rsid w:val="00370DF4"/>
    <w:rsid w:val="0037100C"/>
    <w:rsid w:val="003713AB"/>
    <w:rsid w:val="00371658"/>
    <w:rsid w:val="00372CDD"/>
    <w:rsid w:val="00373A7E"/>
    <w:rsid w:val="00373E31"/>
    <w:rsid w:val="0037437A"/>
    <w:rsid w:val="00374FE7"/>
    <w:rsid w:val="00375F4B"/>
    <w:rsid w:val="0037725D"/>
    <w:rsid w:val="003778D1"/>
    <w:rsid w:val="00377912"/>
    <w:rsid w:val="003779ED"/>
    <w:rsid w:val="003800B9"/>
    <w:rsid w:val="0038046E"/>
    <w:rsid w:val="0038064B"/>
    <w:rsid w:val="00380D3C"/>
    <w:rsid w:val="003818F3"/>
    <w:rsid w:val="00382FD6"/>
    <w:rsid w:val="00383C04"/>
    <w:rsid w:val="003842A1"/>
    <w:rsid w:val="00384C3C"/>
    <w:rsid w:val="003854EC"/>
    <w:rsid w:val="00385C8D"/>
    <w:rsid w:val="0038621E"/>
    <w:rsid w:val="00386A0E"/>
    <w:rsid w:val="003872BB"/>
    <w:rsid w:val="00390028"/>
    <w:rsid w:val="00391038"/>
    <w:rsid w:val="003914DA"/>
    <w:rsid w:val="00391A6B"/>
    <w:rsid w:val="00391CA8"/>
    <w:rsid w:val="00393709"/>
    <w:rsid w:val="00393F31"/>
    <w:rsid w:val="003940A1"/>
    <w:rsid w:val="0039413A"/>
    <w:rsid w:val="0039467B"/>
    <w:rsid w:val="00394EB4"/>
    <w:rsid w:val="003957FB"/>
    <w:rsid w:val="0039593C"/>
    <w:rsid w:val="003959C7"/>
    <w:rsid w:val="00395FC0"/>
    <w:rsid w:val="00396810"/>
    <w:rsid w:val="003968E5"/>
    <w:rsid w:val="00397236"/>
    <w:rsid w:val="003A0A20"/>
    <w:rsid w:val="003A0EC0"/>
    <w:rsid w:val="003A37E8"/>
    <w:rsid w:val="003A46EF"/>
    <w:rsid w:val="003A472D"/>
    <w:rsid w:val="003A4E32"/>
    <w:rsid w:val="003A5B31"/>
    <w:rsid w:val="003A6764"/>
    <w:rsid w:val="003A789F"/>
    <w:rsid w:val="003B12F4"/>
    <w:rsid w:val="003B14C4"/>
    <w:rsid w:val="003B20DF"/>
    <w:rsid w:val="003B2288"/>
    <w:rsid w:val="003B28F1"/>
    <w:rsid w:val="003B30E0"/>
    <w:rsid w:val="003B3FB5"/>
    <w:rsid w:val="003B4A08"/>
    <w:rsid w:val="003B4C0E"/>
    <w:rsid w:val="003B565B"/>
    <w:rsid w:val="003B570B"/>
    <w:rsid w:val="003B63EE"/>
    <w:rsid w:val="003B6C8C"/>
    <w:rsid w:val="003B6FA2"/>
    <w:rsid w:val="003B7484"/>
    <w:rsid w:val="003B7656"/>
    <w:rsid w:val="003B7AFD"/>
    <w:rsid w:val="003C00F1"/>
    <w:rsid w:val="003C0786"/>
    <w:rsid w:val="003C11ED"/>
    <w:rsid w:val="003C13A9"/>
    <w:rsid w:val="003C1E11"/>
    <w:rsid w:val="003C213D"/>
    <w:rsid w:val="003C22FB"/>
    <w:rsid w:val="003C2B6F"/>
    <w:rsid w:val="003C2FBC"/>
    <w:rsid w:val="003C32D8"/>
    <w:rsid w:val="003C445A"/>
    <w:rsid w:val="003C4607"/>
    <w:rsid w:val="003C5614"/>
    <w:rsid w:val="003C5AAC"/>
    <w:rsid w:val="003C6759"/>
    <w:rsid w:val="003C6E56"/>
    <w:rsid w:val="003C6F7D"/>
    <w:rsid w:val="003D0A3C"/>
    <w:rsid w:val="003D1558"/>
    <w:rsid w:val="003D162C"/>
    <w:rsid w:val="003D1894"/>
    <w:rsid w:val="003D2492"/>
    <w:rsid w:val="003D29CF"/>
    <w:rsid w:val="003D3AB4"/>
    <w:rsid w:val="003D4550"/>
    <w:rsid w:val="003D4CCC"/>
    <w:rsid w:val="003D5294"/>
    <w:rsid w:val="003D53DD"/>
    <w:rsid w:val="003D57A2"/>
    <w:rsid w:val="003D59A0"/>
    <w:rsid w:val="003D735A"/>
    <w:rsid w:val="003D7D47"/>
    <w:rsid w:val="003E05CA"/>
    <w:rsid w:val="003E0CF7"/>
    <w:rsid w:val="003E19B4"/>
    <w:rsid w:val="003E1EBA"/>
    <w:rsid w:val="003E3072"/>
    <w:rsid w:val="003E395E"/>
    <w:rsid w:val="003E40F8"/>
    <w:rsid w:val="003E41A2"/>
    <w:rsid w:val="003E4D70"/>
    <w:rsid w:val="003E4FB2"/>
    <w:rsid w:val="003E5519"/>
    <w:rsid w:val="003E5652"/>
    <w:rsid w:val="003E5787"/>
    <w:rsid w:val="003E5F44"/>
    <w:rsid w:val="003E6485"/>
    <w:rsid w:val="003E6612"/>
    <w:rsid w:val="003E6746"/>
    <w:rsid w:val="003E69B3"/>
    <w:rsid w:val="003E71A9"/>
    <w:rsid w:val="003E761F"/>
    <w:rsid w:val="003F0664"/>
    <w:rsid w:val="003F067B"/>
    <w:rsid w:val="003F0F9C"/>
    <w:rsid w:val="003F1C34"/>
    <w:rsid w:val="003F1C99"/>
    <w:rsid w:val="003F2DA0"/>
    <w:rsid w:val="003F34EE"/>
    <w:rsid w:val="003F35AB"/>
    <w:rsid w:val="003F420D"/>
    <w:rsid w:val="003F4AFC"/>
    <w:rsid w:val="003F4B3E"/>
    <w:rsid w:val="003F4EED"/>
    <w:rsid w:val="003F6AE6"/>
    <w:rsid w:val="003F7D1D"/>
    <w:rsid w:val="004003FD"/>
    <w:rsid w:val="00400C10"/>
    <w:rsid w:val="004020C0"/>
    <w:rsid w:val="00402908"/>
    <w:rsid w:val="00403292"/>
    <w:rsid w:val="00403C5E"/>
    <w:rsid w:val="00406F3F"/>
    <w:rsid w:val="004103F9"/>
    <w:rsid w:val="004108ED"/>
    <w:rsid w:val="0041136E"/>
    <w:rsid w:val="004113B5"/>
    <w:rsid w:val="004126C0"/>
    <w:rsid w:val="004135E4"/>
    <w:rsid w:val="00413678"/>
    <w:rsid w:val="00413991"/>
    <w:rsid w:val="004140DD"/>
    <w:rsid w:val="0041426B"/>
    <w:rsid w:val="004147BD"/>
    <w:rsid w:val="004150DB"/>
    <w:rsid w:val="00415D43"/>
    <w:rsid w:val="004169FF"/>
    <w:rsid w:val="00416C42"/>
    <w:rsid w:val="00416EDB"/>
    <w:rsid w:val="004176E7"/>
    <w:rsid w:val="00420658"/>
    <w:rsid w:val="00420F35"/>
    <w:rsid w:val="00421724"/>
    <w:rsid w:val="00421E23"/>
    <w:rsid w:val="00422027"/>
    <w:rsid w:val="004220ED"/>
    <w:rsid w:val="00422448"/>
    <w:rsid w:val="00422482"/>
    <w:rsid w:val="0042280E"/>
    <w:rsid w:val="00422B83"/>
    <w:rsid w:val="00422BD0"/>
    <w:rsid w:val="00423874"/>
    <w:rsid w:val="00425682"/>
    <w:rsid w:val="00426088"/>
    <w:rsid w:val="0042639F"/>
    <w:rsid w:val="00426DF3"/>
    <w:rsid w:val="00427762"/>
    <w:rsid w:val="00432201"/>
    <w:rsid w:val="0043270D"/>
    <w:rsid w:val="00432F78"/>
    <w:rsid w:val="004334E7"/>
    <w:rsid w:val="00433E7D"/>
    <w:rsid w:val="004343EF"/>
    <w:rsid w:val="00434D0D"/>
    <w:rsid w:val="00436E6F"/>
    <w:rsid w:val="00436F3D"/>
    <w:rsid w:val="00437E25"/>
    <w:rsid w:val="00437F5C"/>
    <w:rsid w:val="00440096"/>
    <w:rsid w:val="0044115F"/>
    <w:rsid w:val="004416BC"/>
    <w:rsid w:val="0044172D"/>
    <w:rsid w:val="00441AC0"/>
    <w:rsid w:val="00442B5F"/>
    <w:rsid w:val="0044399C"/>
    <w:rsid w:val="00445A7D"/>
    <w:rsid w:val="004471AD"/>
    <w:rsid w:val="00447338"/>
    <w:rsid w:val="00447444"/>
    <w:rsid w:val="0044761A"/>
    <w:rsid w:val="00447A2B"/>
    <w:rsid w:val="00447DCC"/>
    <w:rsid w:val="004500BD"/>
    <w:rsid w:val="00450C4A"/>
    <w:rsid w:val="00450F94"/>
    <w:rsid w:val="00451FBA"/>
    <w:rsid w:val="004526C6"/>
    <w:rsid w:val="00452CF6"/>
    <w:rsid w:val="00452EB7"/>
    <w:rsid w:val="0045349E"/>
    <w:rsid w:val="00454D3F"/>
    <w:rsid w:val="00455634"/>
    <w:rsid w:val="00455B69"/>
    <w:rsid w:val="00455BF3"/>
    <w:rsid w:val="00455F13"/>
    <w:rsid w:val="00456E85"/>
    <w:rsid w:val="0045757C"/>
    <w:rsid w:val="00460786"/>
    <w:rsid w:val="00461412"/>
    <w:rsid w:val="00461DFA"/>
    <w:rsid w:val="00462A7B"/>
    <w:rsid w:val="00463677"/>
    <w:rsid w:val="004638DB"/>
    <w:rsid w:val="00463FCA"/>
    <w:rsid w:val="0046477B"/>
    <w:rsid w:val="00464818"/>
    <w:rsid w:val="00464886"/>
    <w:rsid w:val="00465310"/>
    <w:rsid w:val="004654EF"/>
    <w:rsid w:val="004654F3"/>
    <w:rsid w:val="00465EF4"/>
    <w:rsid w:val="00466644"/>
    <w:rsid w:val="004668D7"/>
    <w:rsid w:val="00467492"/>
    <w:rsid w:val="00470026"/>
    <w:rsid w:val="00470A3B"/>
    <w:rsid w:val="00470C01"/>
    <w:rsid w:val="00471E55"/>
    <w:rsid w:val="0047301D"/>
    <w:rsid w:val="0047342C"/>
    <w:rsid w:val="004738C0"/>
    <w:rsid w:val="00473E83"/>
    <w:rsid w:val="00475825"/>
    <w:rsid w:val="00476213"/>
    <w:rsid w:val="00476A51"/>
    <w:rsid w:val="0047702C"/>
    <w:rsid w:val="0047704E"/>
    <w:rsid w:val="00477B6F"/>
    <w:rsid w:val="00481570"/>
    <w:rsid w:val="00482F2F"/>
    <w:rsid w:val="00483E3C"/>
    <w:rsid w:val="00484A56"/>
    <w:rsid w:val="00485289"/>
    <w:rsid w:val="004855B6"/>
    <w:rsid w:val="0048578F"/>
    <w:rsid w:val="00486039"/>
    <w:rsid w:val="0048776A"/>
    <w:rsid w:val="00487DB1"/>
    <w:rsid w:val="00487FBA"/>
    <w:rsid w:val="0049037F"/>
    <w:rsid w:val="0049091C"/>
    <w:rsid w:val="00492627"/>
    <w:rsid w:val="004939B3"/>
    <w:rsid w:val="00493FEC"/>
    <w:rsid w:val="00494CE4"/>
    <w:rsid w:val="004956EB"/>
    <w:rsid w:val="00496196"/>
    <w:rsid w:val="0049650C"/>
    <w:rsid w:val="00496CB5"/>
    <w:rsid w:val="004970BD"/>
    <w:rsid w:val="00497166"/>
    <w:rsid w:val="004A0C51"/>
    <w:rsid w:val="004A15CC"/>
    <w:rsid w:val="004A1D39"/>
    <w:rsid w:val="004A2309"/>
    <w:rsid w:val="004A363B"/>
    <w:rsid w:val="004A3FDD"/>
    <w:rsid w:val="004A41D8"/>
    <w:rsid w:val="004A593F"/>
    <w:rsid w:val="004A5A6C"/>
    <w:rsid w:val="004A5C3C"/>
    <w:rsid w:val="004A6D2A"/>
    <w:rsid w:val="004A7234"/>
    <w:rsid w:val="004A74B9"/>
    <w:rsid w:val="004B125B"/>
    <w:rsid w:val="004B1335"/>
    <w:rsid w:val="004B14EB"/>
    <w:rsid w:val="004B1CDB"/>
    <w:rsid w:val="004B22D2"/>
    <w:rsid w:val="004B23F7"/>
    <w:rsid w:val="004B2B5A"/>
    <w:rsid w:val="004B2EBC"/>
    <w:rsid w:val="004B3298"/>
    <w:rsid w:val="004B33D8"/>
    <w:rsid w:val="004B3EBD"/>
    <w:rsid w:val="004B4062"/>
    <w:rsid w:val="004B4389"/>
    <w:rsid w:val="004B4531"/>
    <w:rsid w:val="004B471E"/>
    <w:rsid w:val="004B577F"/>
    <w:rsid w:val="004B6C72"/>
    <w:rsid w:val="004C1500"/>
    <w:rsid w:val="004C1A95"/>
    <w:rsid w:val="004C20F9"/>
    <w:rsid w:val="004C3658"/>
    <w:rsid w:val="004C42D9"/>
    <w:rsid w:val="004C49EC"/>
    <w:rsid w:val="004C4CEF"/>
    <w:rsid w:val="004C5DB2"/>
    <w:rsid w:val="004C5ECD"/>
    <w:rsid w:val="004C6A5F"/>
    <w:rsid w:val="004C6D3F"/>
    <w:rsid w:val="004C743B"/>
    <w:rsid w:val="004C7E00"/>
    <w:rsid w:val="004C7E8C"/>
    <w:rsid w:val="004D076F"/>
    <w:rsid w:val="004D11F1"/>
    <w:rsid w:val="004D1469"/>
    <w:rsid w:val="004D1497"/>
    <w:rsid w:val="004D1539"/>
    <w:rsid w:val="004D220A"/>
    <w:rsid w:val="004D2334"/>
    <w:rsid w:val="004D322B"/>
    <w:rsid w:val="004D3660"/>
    <w:rsid w:val="004D3AA9"/>
    <w:rsid w:val="004D3CF6"/>
    <w:rsid w:val="004D422E"/>
    <w:rsid w:val="004D4956"/>
    <w:rsid w:val="004D55A0"/>
    <w:rsid w:val="004D588B"/>
    <w:rsid w:val="004D5BC1"/>
    <w:rsid w:val="004D5E1A"/>
    <w:rsid w:val="004D5F26"/>
    <w:rsid w:val="004D6195"/>
    <w:rsid w:val="004D6C49"/>
    <w:rsid w:val="004D71D3"/>
    <w:rsid w:val="004E0123"/>
    <w:rsid w:val="004E0B5D"/>
    <w:rsid w:val="004E2BAA"/>
    <w:rsid w:val="004E2D75"/>
    <w:rsid w:val="004E3682"/>
    <w:rsid w:val="004E47C7"/>
    <w:rsid w:val="004E4DCE"/>
    <w:rsid w:val="004E598C"/>
    <w:rsid w:val="004E6323"/>
    <w:rsid w:val="004E68CD"/>
    <w:rsid w:val="004E6B78"/>
    <w:rsid w:val="004E6B8B"/>
    <w:rsid w:val="004E6FB6"/>
    <w:rsid w:val="004E7559"/>
    <w:rsid w:val="004E7BCE"/>
    <w:rsid w:val="004E7D12"/>
    <w:rsid w:val="004F04BB"/>
    <w:rsid w:val="004F04DD"/>
    <w:rsid w:val="004F0EDC"/>
    <w:rsid w:val="004F20DF"/>
    <w:rsid w:val="004F2338"/>
    <w:rsid w:val="004F285A"/>
    <w:rsid w:val="004F2BEA"/>
    <w:rsid w:val="004F2F95"/>
    <w:rsid w:val="004F46DB"/>
    <w:rsid w:val="004F5119"/>
    <w:rsid w:val="004F5877"/>
    <w:rsid w:val="004F587C"/>
    <w:rsid w:val="004F5B07"/>
    <w:rsid w:val="004F5CE3"/>
    <w:rsid w:val="004F5FCA"/>
    <w:rsid w:val="004F7EBB"/>
    <w:rsid w:val="005008DC"/>
    <w:rsid w:val="00502AF6"/>
    <w:rsid w:val="00502B86"/>
    <w:rsid w:val="00503186"/>
    <w:rsid w:val="0050334F"/>
    <w:rsid w:val="00503FE3"/>
    <w:rsid w:val="005042A8"/>
    <w:rsid w:val="00504528"/>
    <w:rsid w:val="0050509B"/>
    <w:rsid w:val="005050F7"/>
    <w:rsid w:val="0050528F"/>
    <w:rsid w:val="00505572"/>
    <w:rsid w:val="00505975"/>
    <w:rsid w:val="00505A5E"/>
    <w:rsid w:val="00505DC0"/>
    <w:rsid w:val="00506A9F"/>
    <w:rsid w:val="0050747F"/>
    <w:rsid w:val="005102D1"/>
    <w:rsid w:val="0051089C"/>
    <w:rsid w:val="005116F2"/>
    <w:rsid w:val="00511A57"/>
    <w:rsid w:val="00512988"/>
    <w:rsid w:val="005129CC"/>
    <w:rsid w:val="00513BE6"/>
    <w:rsid w:val="00513F73"/>
    <w:rsid w:val="00514657"/>
    <w:rsid w:val="00514830"/>
    <w:rsid w:val="005148C4"/>
    <w:rsid w:val="00514C49"/>
    <w:rsid w:val="00514E06"/>
    <w:rsid w:val="005156E3"/>
    <w:rsid w:val="00515CD4"/>
    <w:rsid w:val="00515D87"/>
    <w:rsid w:val="00516DFC"/>
    <w:rsid w:val="00517518"/>
    <w:rsid w:val="0052041D"/>
    <w:rsid w:val="00520750"/>
    <w:rsid w:val="00520D2D"/>
    <w:rsid w:val="00521509"/>
    <w:rsid w:val="005219ED"/>
    <w:rsid w:val="00522003"/>
    <w:rsid w:val="00522D32"/>
    <w:rsid w:val="0052306E"/>
    <w:rsid w:val="00523C4F"/>
    <w:rsid w:val="00523C6A"/>
    <w:rsid w:val="00523FE0"/>
    <w:rsid w:val="005244F3"/>
    <w:rsid w:val="00524788"/>
    <w:rsid w:val="00524ED9"/>
    <w:rsid w:val="0052618F"/>
    <w:rsid w:val="00526410"/>
    <w:rsid w:val="0052662C"/>
    <w:rsid w:val="005273E0"/>
    <w:rsid w:val="00527863"/>
    <w:rsid w:val="00527986"/>
    <w:rsid w:val="005279F0"/>
    <w:rsid w:val="005300FF"/>
    <w:rsid w:val="005302AA"/>
    <w:rsid w:val="005308FE"/>
    <w:rsid w:val="00530944"/>
    <w:rsid w:val="005326AC"/>
    <w:rsid w:val="005331CB"/>
    <w:rsid w:val="00533D9E"/>
    <w:rsid w:val="00535A8B"/>
    <w:rsid w:val="00535EAC"/>
    <w:rsid w:val="00537308"/>
    <w:rsid w:val="00537870"/>
    <w:rsid w:val="00537AFE"/>
    <w:rsid w:val="00537D6B"/>
    <w:rsid w:val="005406C1"/>
    <w:rsid w:val="00540B74"/>
    <w:rsid w:val="00541C90"/>
    <w:rsid w:val="00542FF8"/>
    <w:rsid w:val="005433DE"/>
    <w:rsid w:val="00543419"/>
    <w:rsid w:val="00543782"/>
    <w:rsid w:val="00543CFA"/>
    <w:rsid w:val="005443B3"/>
    <w:rsid w:val="00545A63"/>
    <w:rsid w:val="00546441"/>
    <w:rsid w:val="005472DE"/>
    <w:rsid w:val="00547951"/>
    <w:rsid w:val="00550724"/>
    <w:rsid w:val="0055096B"/>
    <w:rsid w:val="00550A89"/>
    <w:rsid w:val="00550D0F"/>
    <w:rsid w:val="00551509"/>
    <w:rsid w:val="00551EE0"/>
    <w:rsid w:val="00552193"/>
    <w:rsid w:val="005529E2"/>
    <w:rsid w:val="00553425"/>
    <w:rsid w:val="00553A11"/>
    <w:rsid w:val="00553A75"/>
    <w:rsid w:val="005545F1"/>
    <w:rsid w:val="00554F29"/>
    <w:rsid w:val="00555229"/>
    <w:rsid w:val="005556F8"/>
    <w:rsid w:val="00555707"/>
    <w:rsid w:val="00555D05"/>
    <w:rsid w:val="00556A8F"/>
    <w:rsid w:val="00556DC8"/>
    <w:rsid w:val="00557214"/>
    <w:rsid w:val="005576D3"/>
    <w:rsid w:val="00557D42"/>
    <w:rsid w:val="0056078C"/>
    <w:rsid w:val="00560CAC"/>
    <w:rsid w:val="00560E80"/>
    <w:rsid w:val="0056142B"/>
    <w:rsid w:val="0056186C"/>
    <w:rsid w:val="0056255D"/>
    <w:rsid w:val="00563A55"/>
    <w:rsid w:val="00564765"/>
    <w:rsid w:val="005651A0"/>
    <w:rsid w:val="005658C4"/>
    <w:rsid w:val="00566E22"/>
    <w:rsid w:val="00567000"/>
    <w:rsid w:val="00567830"/>
    <w:rsid w:val="005704D7"/>
    <w:rsid w:val="0057124A"/>
    <w:rsid w:val="00571611"/>
    <w:rsid w:val="00574E83"/>
    <w:rsid w:val="00575409"/>
    <w:rsid w:val="005759A9"/>
    <w:rsid w:val="005766C1"/>
    <w:rsid w:val="00576A9A"/>
    <w:rsid w:val="00576BE6"/>
    <w:rsid w:val="00577305"/>
    <w:rsid w:val="00580C12"/>
    <w:rsid w:val="00581675"/>
    <w:rsid w:val="005834AC"/>
    <w:rsid w:val="00583A4F"/>
    <w:rsid w:val="00584450"/>
    <w:rsid w:val="00584873"/>
    <w:rsid w:val="00584F6C"/>
    <w:rsid w:val="005850C7"/>
    <w:rsid w:val="005857B7"/>
    <w:rsid w:val="005859EB"/>
    <w:rsid w:val="00585F5D"/>
    <w:rsid w:val="00587271"/>
    <w:rsid w:val="00587655"/>
    <w:rsid w:val="00587D19"/>
    <w:rsid w:val="0059075C"/>
    <w:rsid w:val="00590770"/>
    <w:rsid w:val="00590869"/>
    <w:rsid w:val="0059096D"/>
    <w:rsid w:val="005912FB"/>
    <w:rsid w:val="00591602"/>
    <w:rsid w:val="00591872"/>
    <w:rsid w:val="00592311"/>
    <w:rsid w:val="005929E4"/>
    <w:rsid w:val="0059318E"/>
    <w:rsid w:val="00593674"/>
    <w:rsid w:val="00593F91"/>
    <w:rsid w:val="00594634"/>
    <w:rsid w:val="00594BC7"/>
    <w:rsid w:val="0059544A"/>
    <w:rsid w:val="00595511"/>
    <w:rsid w:val="00595D0C"/>
    <w:rsid w:val="005964BF"/>
    <w:rsid w:val="00597314"/>
    <w:rsid w:val="00597B5B"/>
    <w:rsid w:val="00597C15"/>
    <w:rsid w:val="005A0B9E"/>
    <w:rsid w:val="005A16E1"/>
    <w:rsid w:val="005A3459"/>
    <w:rsid w:val="005A4774"/>
    <w:rsid w:val="005A4CCE"/>
    <w:rsid w:val="005A5200"/>
    <w:rsid w:val="005A5A48"/>
    <w:rsid w:val="005A5BC6"/>
    <w:rsid w:val="005A6D48"/>
    <w:rsid w:val="005A739D"/>
    <w:rsid w:val="005A7402"/>
    <w:rsid w:val="005A75BD"/>
    <w:rsid w:val="005A75CE"/>
    <w:rsid w:val="005A7E9C"/>
    <w:rsid w:val="005B02FE"/>
    <w:rsid w:val="005B10BB"/>
    <w:rsid w:val="005B2F94"/>
    <w:rsid w:val="005B37B5"/>
    <w:rsid w:val="005B3F16"/>
    <w:rsid w:val="005B3F42"/>
    <w:rsid w:val="005B4A41"/>
    <w:rsid w:val="005B4E0B"/>
    <w:rsid w:val="005B57EA"/>
    <w:rsid w:val="005B5ABD"/>
    <w:rsid w:val="005B613D"/>
    <w:rsid w:val="005B7126"/>
    <w:rsid w:val="005B78A1"/>
    <w:rsid w:val="005B7CB2"/>
    <w:rsid w:val="005C035A"/>
    <w:rsid w:val="005C06BE"/>
    <w:rsid w:val="005C0973"/>
    <w:rsid w:val="005C0A37"/>
    <w:rsid w:val="005C1467"/>
    <w:rsid w:val="005C1C7C"/>
    <w:rsid w:val="005C2074"/>
    <w:rsid w:val="005C2A61"/>
    <w:rsid w:val="005C2A8B"/>
    <w:rsid w:val="005C2AAB"/>
    <w:rsid w:val="005C4517"/>
    <w:rsid w:val="005C49FF"/>
    <w:rsid w:val="005C5691"/>
    <w:rsid w:val="005C59C3"/>
    <w:rsid w:val="005C618F"/>
    <w:rsid w:val="005C66AC"/>
    <w:rsid w:val="005C6BEA"/>
    <w:rsid w:val="005D0851"/>
    <w:rsid w:val="005D0908"/>
    <w:rsid w:val="005D1899"/>
    <w:rsid w:val="005D192C"/>
    <w:rsid w:val="005D2518"/>
    <w:rsid w:val="005D25FD"/>
    <w:rsid w:val="005D2BD8"/>
    <w:rsid w:val="005D2CF0"/>
    <w:rsid w:val="005D3764"/>
    <w:rsid w:val="005D3D3E"/>
    <w:rsid w:val="005D3F4F"/>
    <w:rsid w:val="005D559E"/>
    <w:rsid w:val="005D624D"/>
    <w:rsid w:val="005D6F60"/>
    <w:rsid w:val="005D7399"/>
    <w:rsid w:val="005D78D5"/>
    <w:rsid w:val="005D7C08"/>
    <w:rsid w:val="005E0BB3"/>
    <w:rsid w:val="005E0D98"/>
    <w:rsid w:val="005E1EE9"/>
    <w:rsid w:val="005E23B6"/>
    <w:rsid w:val="005E2D2D"/>
    <w:rsid w:val="005E30F9"/>
    <w:rsid w:val="005E3C71"/>
    <w:rsid w:val="005E3D68"/>
    <w:rsid w:val="005E3ED3"/>
    <w:rsid w:val="005E53F1"/>
    <w:rsid w:val="005E605A"/>
    <w:rsid w:val="005E64BB"/>
    <w:rsid w:val="005F0CA0"/>
    <w:rsid w:val="005F196E"/>
    <w:rsid w:val="005F2901"/>
    <w:rsid w:val="005F29F1"/>
    <w:rsid w:val="005F2E75"/>
    <w:rsid w:val="005F3D0B"/>
    <w:rsid w:val="005F3DDB"/>
    <w:rsid w:val="005F450D"/>
    <w:rsid w:val="005F4783"/>
    <w:rsid w:val="005F5412"/>
    <w:rsid w:val="005F5721"/>
    <w:rsid w:val="005F5F74"/>
    <w:rsid w:val="005F6620"/>
    <w:rsid w:val="005F6843"/>
    <w:rsid w:val="00600B01"/>
    <w:rsid w:val="00600C92"/>
    <w:rsid w:val="00601583"/>
    <w:rsid w:val="006015DC"/>
    <w:rsid w:val="00601FD9"/>
    <w:rsid w:val="00602355"/>
    <w:rsid w:val="006026D4"/>
    <w:rsid w:val="00602B5B"/>
    <w:rsid w:val="00602BA5"/>
    <w:rsid w:val="00602C72"/>
    <w:rsid w:val="00604554"/>
    <w:rsid w:val="00604D9D"/>
    <w:rsid w:val="00605181"/>
    <w:rsid w:val="006056E9"/>
    <w:rsid w:val="0060576E"/>
    <w:rsid w:val="00605C44"/>
    <w:rsid w:val="0060609E"/>
    <w:rsid w:val="00607D7C"/>
    <w:rsid w:val="00610E8E"/>
    <w:rsid w:val="0061155B"/>
    <w:rsid w:val="0061156F"/>
    <w:rsid w:val="0061197F"/>
    <w:rsid w:val="006124D6"/>
    <w:rsid w:val="00612BD3"/>
    <w:rsid w:val="00612F97"/>
    <w:rsid w:val="00613415"/>
    <w:rsid w:val="00613799"/>
    <w:rsid w:val="006140CA"/>
    <w:rsid w:val="00614728"/>
    <w:rsid w:val="00614E7D"/>
    <w:rsid w:val="00615647"/>
    <w:rsid w:val="00615F53"/>
    <w:rsid w:val="00616653"/>
    <w:rsid w:val="00616A06"/>
    <w:rsid w:val="00616B6B"/>
    <w:rsid w:val="00617C0A"/>
    <w:rsid w:val="006203A7"/>
    <w:rsid w:val="00622382"/>
    <w:rsid w:val="006223D3"/>
    <w:rsid w:val="00622D83"/>
    <w:rsid w:val="00622E3C"/>
    <w:rsid w:val="006237D7"/>
    <w:rsid w:val="00623BDF"/>
    <w:rsid w:val="00623CF2"/>
    <w:rsid w:val="00623E67"/>
    <w:rsid w:val="0062432A"/>
    <w:rsid w:val="00624D01"/>
    <w:rsid w:val="006259B7"/>
    <w:rsid w:val="00627715"/>
    <w:rsid w:val="006279E2"/>
    <w:rsid w:val="00630ED9"/>
    <w:rsid w:val="006314D7"/>
    <w:rsid w:val="0063236B"/>
    <w:rsid w:val="006323A0"/>
    <w:rsid w:val="00633C3D"/>
    <w:rsid w:val="00634157"/>
    <w:rsid w:val="00634787"/>
    <w:rsid w:val="0063482B"/>
    <w:rsid w:val="0063498E"/>
    <w:rsid w:val="00634F8E"/>
    <w:rsid w:val="00635155"/>
    <w:rsid w:val="00635FB5"/>
    <w:rsid w:val="006362F6"/>
    <w:rsid w:val="006363BD"/>
    <w:rsid w:val="006365BD"/>
    <w:rsid w:val="0063672F"/>
    <w:rsid w:val="00636D91"/>
    <w:rsid w:val="0063717E"/>
    <w:rsid w:val="00637326"/>
    <w:rsid w:val="00637908"/>
    <w:rsid w:val="006406B8"/>
    <w:rsid w:val="0064097D"/>
    <w:rsid w:val="00640DEA"/>
    <w:rsid w:val="00641505"/>
    <w:rsid w:val="00641C60"/>
    <w:rsid w:val="00641CA6"/>
    <w:rsid w:val="00641D8B"/>
    <w:rsid w:val="0064315B"/>
    <w:rsid w:val="00643428"/>
    <w:rsid w:val="00644329"/>
    <w:rsid w:val="00644350"/>
    <w:rsid w:val="0064461B"/>
    <w:rsid w:val="00646C3F"/>
    <w:rsid w:val="0064790F"/>
    <w:rsid w:val="00647944"/>
    <w:rsid w:val="00647A03"/>
    <w:rsid w:val="00651526"/>
    <w:rsid w:val="00652326"/>
    <w:rsid w:val="00652A7C"/>
    <w:rsid w:val="00654432"/>
    <w:rsid w:val="006553D0"/>
    <w:rsid w:val="0065575C"/>
    <w:rsid w:val="006558CE"/>
    <w:rsid w:val="00656248"/>
    <w:rsid w:val="00656590"/>
    <w:rsid w:val="00660943"/>
    <w:rsid w:val="00660CA6"/>
    <w:rsid w:val="00660E0C"/>
    <w:rsid w:val="0066165A"/>
    <w:rsid w:val="00661958"/>
    <w:rsid w:val="00661D95"/>
    <w:rsid w:val="00661DD1"/>
    <w:rsid w:val="0066203D"/>
    <w:rsid w:val="006625AB"/>
    <w:rsid w:val="006644DF"/>
    <w:rsid w:val="006648AA"/>
    <w:rsid w:val="00664B39"/>
    <w:rsid w:val="00664D3E"/>
    <w:rsid w:val="00666588"/>
    <w:rsid w:val="00666BC3"/>
    <w:rsid w:val="00666CC4"/>
    <w:rsid w:val="00666F7C"/>
    <w:rsid w:val="00667206"/>
    <w:rsid w:val="006705DE"/>
    <w:rsid w:val="0067183C"/>
    <w:rsid w:val="0067198E"/>
    <w:rsid w:val="00671A7E"/>
    <w:rsid w:val="00671F28"/>
    <w:rsid w:val="00671F85"/>
    <w:rsid w:val="00672003"/>
    <w:rsid w:val="00672199"/>
    <w:rsid w:val="00672513"/>
    <w:rsid w:val="006734BC"/>
    <w:rsid w:val="00674003"/>
    <w:rsid w:val="00674045"/>
    <w:rsid w:val="00674666"/>
    <w:rsid w:val="00675AA5"/>
    <w:rsid w:val="00675DEE"/>
    <w:rsid w:val="0067634A"/>
    <w:rsid w:val="0067722C"/>
    <w:rsid w:val="006776FB"/>
    <w:rsid w:val="006800F7"/>
    <w:rsid w:val="0068055F"/>
    <w:rsid w:val="00680809"/>
    <w:rsid w:val="00681168"/>
    <w:rsid w:val="0068133F"/>
    <w:rsid w:val="006815EB"/>
    <w:rsid w:val="00681609"/>
    <w:rsid w:val="00681DE3"/>
    <w:rsid w:val="00681FBE"/>
    <w:rsid w:val="0068225D"/>
    <w:rsid w:val="006822A4"/>
    <w:rsid w:val="00682AD6"/>
    <w:rsid w:val="0068356F"/>
    <w:rsid w:val="00684D24"/>
    <w:rsid w:val="0068634F"/>
    <w:rsid w:val="006863A5"/>
    <w:rsid w:val="006867A3"/>
    <w:rsid w:val="00690850"/>
    <w:rsid w:val="0069132C"/>
    <w:rsid w:val="00691C03"/>
    <w:rsid w:val="00692DF1"/>
    <w:rsid w:val="006933DD"/>
    <w:rsid w:val="00693874"/>
    <w:rsid w:val="0069578F"/>
    <w:rsid w:val="00695DA0"/>
    <w:rsid w:val="00695DAD"/>
    <w:rsid w:val="006962E7"/>
    <w:rsid w:val="006965F1"/>
    <w:rsid w:val="00697076"/>
    <w:rsid w:val="00697952"/>
    <w:rsid w:val="00697A8A"/>
    <w:rsid w:val="006A030E"/>
    <w:rsid w:val="006A110B"/>
    <w:rsid w:val="006A12B5"/>
    <w:rsid w:val="006A17BB"/>
    <w:rsid w:val="006A1855"/>
    <w:rsid w:val="006A1946"/>
    <w:rsid w:val="006A1CC4"/>
    <w:rsid w:val="006A21A5"/>
    <w:rsid w:val="006A526B"/>
    <w:rsid w:val="006A52F5"/>
    <w:rsid w:val="006A56DE"/>
    <w:rsid w:val="006A5C3D"/>
    <w:rsid w:val="006A7467"/>
    <w:rsid w:val="006A767D"/>
    <w:rsid w:val="006B0710"/>
    <w:rsid w:val="006B104E"/>
    <w:rsid w:val="006B107D"/>
    <w:rsid w:val="006B114F"/>
    <w:rsid w:val="006B1BE9"/>
    <w:rsid w:val="006B1FAB"/>
    <w:rsid w:val="006B3E8E"/>
    <w:rsid w:val="006B4245"/>
    <w:rsid w:val="006B51B7"/>
    <w:rsid w:val="006B5E91"/>
    <w:rsid w:val="006B6045"/>
    <w:rsid w:val="006B60A4"/>
    <w:rsid w:val="006B7E8A"/>
    <w:rsid w:val="006C03A8"/>
    <w:rsid w:val="006C15EA"/>
    <w:rsid w:val="006C1B71"/>
    <w:rsid w:val="006C2513"/>
    <w:rsid w:val="006C27E0"/>
    <w:rsid w:val="006C281C"/>
    <w:rsid w:val="006C311B"/>
    <w:rsid w:val="006C3236"/>
    <w:rsid w:val="006C32C9"/>
    <w:rsid w:val="006C3307"/>
    <w:rsid w:val="006C3949"/>
    <w:rsid w:val="006C3CBC"/>
    <w:rsid w:val="006C424F"/>
    <w:rsid w:val="006C44BD"/>
    <w:rsid w:val="006C4616"/>
    <w:rsid w:val="006C5465"/>
    <w:rsid w:val="006C5BD9"/>
    <w:rsid w:val="006C6B87"/>
    <w:rsid w:val="006C77E4"/>
    <w:rsid w:val="006D0487"/>
    <w:rsid w:val="006D0641"/>
    <w:rsid w:val="006D126D"/>
    <w:rsid w:val="006D168F"/>
    <w:rsid w:val="006D22AE"/>
    <w:rsid w:val="006D235F"/>
    <w:rsid w:val="006D31E1"/>
    <w:rsid w:val="006D3CCD"/>
    <w:rsid w:val="006D40ED"/>
    <w:rsid w:val="006D46B2"/>
    <w:rsid w:val="006D53E4"/>
    <w:rsid w:val="006D5D99"/>
    <w:rsid w:val="006D6504"/>
    <w:rsid w:val="006D7975"/>
    <w:rsid w:val="006E14CA"/>
    <w:rsid w:val="006E2410"/>
    <w:rsid w:val="006E33A0"/>
    <w:rsid w:val="006E3688"/>
    <w:rsid w:val="006E3E45"/>
    <w:rsid w:val="006E4FF4"/>
    <w:rsid w:val="006E6058"/>
    <w:rsid w:val="006E662F"/>
    <w:rsid w:val="006E733A"/>
    <w:rsid w:val="006F03D3"/>
    <w:rsid w:val="006F0E8F"/>
    <w:rsid w:val="006F1523"/>
    <w:rsid w:val="006F2A30"/>
    <w:rsid w:val="006F2D0E"/>
    <w:rsid w:val="006F2D8C"/>
    <w:rsid w:val="006F37FC"/>
    <w:rsid w:val="006F49A0"/>
    <w:rsid w:val="006F635C"/>
    <w:rsid w:val="006F6819"/>
    <w:rsid w:val="006F6F33"/>
    <w:rsid w:val="007007FB"/>
    <w:rsid w:val="00702BB6"/>
    <w:rsid w:val="0070476B"/>
    <w:rsid w:val="007060AC"/>
    <w:rsid w:val="007061AF"/>
    <w:rsid w:val="00706AC2"/>
    <w:rsid w:val="00706B91"/>
    <w:rsid w:val="0070740E"/>
    <w:rsid w:val="00710703"/>
    <w:rsid w:val="0071145E"/>
    <w:rsid w:val="00711EEC"/>
    <w:rsid w:val="00712021"/>
    <w:rsid w:val="00712D76"/>
    <w:rsid w:val="0071504D"/>
    <w:rsid w:val="007151B3"/>
    <w:rsid w:val="007156D2"/>
    <w:rsid w:val="007159EF"/>
    <w:rsid w:val="00715FFB"/>
    <w:rsid w:val="0071676F"/>
    <w:rsid w:val="00717340"/>
    <w:rsid w:val="007179B3"/>
    <w:rsid w:val="0072045B"/>
    <w:rsid w:val="00720657"/>
    <w:rsid w:val="0072097E"/>
    <w:rsid w:val="00721A0D"/>
    <w:rsid w:val="00721A8A"/>
    <w:rsid w:val="007222D0"/>
    <w:rsid w:val="007223FC"/>
    <w:rsid w:val="00723DE1"/>
    <w:rsid w:val="0072431D"/>
    <w:rsid w:val="00724366"/>
    <w:rsid w:val="007243A5"/>
    <w:rsid w:val="00724945"/>
    <w:rsid w:val="00724E42"/>
    <w:rsid w:val="00724EAE"/>
    <w:rsid w:val="0072522E"/>
    <w:rsid w:val="0072597E"/>
    <w:rsid w:val="00725A90"/>
    <w:rsid w:val="00725FBC"/>
    <w:rsid w:val="007274F0"/>
    <w:rsid w:val="0072779F"/>
    <w:rsid w:val="00727B16"/>
    <w:rsid w:val="00730B55"/>
    <w:rsid w:val="00730F81"/>
    <w:rsid w:val="00731A51"/>
    <w:rsid w:val="00732400"/>
    <w:rsid w:val="00732610"/>
    <w:rsid w:val="007327F0"/>
    <w:rsid w:val="00732854"/>
    <w:rsid w:val="00732933"/>
    <w:rsid w:val="00732B18"/>
    <w:rsid w:val="00732BDE"/>
    <w:rsid w:val="00732BE8"/>
    <w:rsid w:val="007333E6"/>
    <w:rsid w:val="00733C8C"/>
    <w:rsid w:val="00733F5E"/>
    <w:rsid w:val="00734410"/>
    <w:rsid w:val="00734593"/>
    <w:rsid w:val="007352FD"/>
    <w:rsid w:val="00735315"/>
    <w:rsid w:val="00735427"/>
    <w:rsid w:val="00737CE1"/>
    <w:rsid w:val="007403A4"/>
    <w:rsid w:val="007404B4"/>
    <w:rsid w:val="00740986"/>
    <w:rsid w:val="00741049"/>
    <w:rsid w:val="00741AFC"/>
    <w:rsid w:val="0074273E"/>
    <w:rsid w:val="007427AE"/>
    <w:rsid w:val="00742ACA"/>
    <w:rsid w:val="00742E77"/>
    <w:rsid w:val="00744BE5"/>
    <w:rsid w:val="00744BEB"/>
    <w:rsid w:val="00750382"/>
    <w:rsid w:val="007507AD"/>
    <w:rsid w:val="0075081C"/>
    <w:rsid w:val="007540DB"/>
    <w:rsid w:val="0075466A"/>
    <w:rsid w:val="00754741"/>
    <w:rsid w:val="00756023"/>
    <w:rsid w:val="0075654E"/>
    <w:rsid w:val="00757852"/>
    <w:rsid w:val="007604B4"/>
    <w:rsid w:val="00760529"/>
    <w:rsid w:val="007612F8"/>
    <w:rsid w:val="0076167D"/>
    <w:rsid w:val="0076176D"/>
    <w:rsid w:val="0076179A"/>
    <w:rsid w:val="00763432"/>
    <w:rsid w:val="00763468"/>
    <w:rsid w:val="00767CD3"/>
    <w:rsid w:val="007706FF"/>
    <w:rsid w:val="00771C50"/>
    <w:rsid w:val="00771C85"/>
    <w:rsid w:val="00772035"/>
    <w:rsid w:val="007721B7"/>
    <w:rsid w:val="00772620"/>
    <w:rsid w:val="007736F8"/>
    <w:rsid w:val="007739A4"/>
    <w:rsid w:val="00773E67"/>
    <w:rsid w:val="007742C5"/>
    <w:rsid w:val="00774606"/>
    <w:rsid w:val="0077486A"/>
    <w:rsid w:val="00774943"/>
    <w:rsid w:val="00776538"/>
    <w:rsid w:val="007768F2"/>
    <w:rsid w:val="00777640"/>
    <w:rsid w:val="00777642"/>
    <w:rsid w:val="007807E9"/>
    <w:rsid w:val="007808C6"/>
    <w:rsid w:val="0078128F"/>
    <w:rsid w:val="00782069"/>
    <w:rsid w:val="00782557"/>
    <w:rsid w:val="00782E1B"/>
    <w:rsid w:val="00783C0F"/>
    <w:rsid w:val="0078490A"/>
    <w:rsid w:val="00784F85"/>
    <w:rsid w:val="007853F8"/>
    <w:rsid w:val="00785B97"/>
    <w:rsid w:val="00786D78"/>
    <w:rsid w:val="007870EF"/>
    <w:rsid w:val="00787EC6"/>
    <w:rsid w:val="00790EB5"/>
    <w:rsid w:val="0079176B"/>
    <w:rsid w:val="00792180"/>
    <w:rsid w:val="00793154"/>
    <w:rsid w:val="007931AB"/>
    <w:rsid w:val="00793D01"/>
    <w:rsid w:val="00794D4D"/>
    <w:rsid w:val="0079611F"/>
    <w:rsid w:val="0079690C"/>
    <w:rsid w:val="00796AB5"/>
    <w:rsid w:val="00797302"/>
    <w:rsid w:val="007973EB"/>
    <w:rsid w:val="007977AD"/>
    <w:rsid w:val="00797A11"/>
    <w:rsid w:val="00797DA3"/>
    <w:rsid w:val="007A09B1"/>
    <w:rsid w:val="007A0D65"/>
    <w:rsid w:val="007A177E"/>
    <w:rsid w:val="007A2CB8"/>
    <w:rsid w:val="007A3474"/>
    <w:rsid w:val="007A35E3"/>
    <w:rsid w:val="007A39FA"/>
    <w:rsid w:val="007A3F77"/>
    <w:rsid w:val="007A459B"/>
    <w:rsid w:val="007A460D"/>
    <w:rsid w:val="007A4946"/>
    <w:rsid w:val="007A5514"/>
    <w:rsid w:val="007A582E"/>
    <w:rsid w:val="007A5F3C"/>
    <w:rsid w:val="007A6F48"/>
    <w:rsid w:val="007A753F"/>
    <w:rsid w:val="007A7CF5"/>
    <w:rsid w:val="007B19C5"/>
    <w:rsid w:val="007B1A26"/>
    <w:rsid w:val="007B1A7E"/>
    <w:rsid w:val="007B1FD4"/>
    <w:rsid w:val="007B3B42"/>
    <w:rsid w:val="007B3F1A"/>
    <w:rsid w:val="007B43E0"/>
    <w:rsid w:val="007B4C96"/>
    <w:rsid w:val="007B5336"/>
    <w:rsid w:val="007B5D77"/>
    <w:rsid w:val="007B5F6A"/>
    <w:rsid w:val="007B6618"/>
    <w:rsid w:val="007B6B60"/>
    <w:rsid w:val="007B747D"/>
    <w:rsid w:val="007B753F"/>
    <w:rsid w:val="007B795E"/>
    <w:rsid w:val="007C00CC"/>
    <w:rsid w:val="007C0DBA"/>
    <w:rsid w:val="007C1F7F"/>
    <w:rsid w:val="007C269F"/>
    <w:rsid w:val="007C3365"/>
    <w:rsid w:val="007C345B"/>
    <w:rsid w:val="007C37C2"/>
    <w:rsid w:val="007C4CD7"/>
    <w:rsid w:val="007C55D3"/>
    <w:rsid w:val="007C633B"/>
    <w:rsid w:val="007C6E1C"/>
    <w:rsid w:val="007C7234"/>
    <w:rsid w:val="007C75D1"/>
    <w:rsid w:val="007C773F"/>
    <w:rsid w:val="007C7F33"/>
    <w:rsid w:val="007D03B1"/>
    <w:rsid w:val="007D0B7D"/>
    <w:rsid w:val="007D1B8B"/>
    <w:rsid w:val="007D23F4"/>
    <w:rsid w:val="007D2495"/>
    <w:rsid w:val="007D2FD8"/>
    <w:rsid w:val="007D3152"/>
    <w:rsid w:val="007D370B"/>
    <w:rsid w:val="007D4956"/>
    <w:rsid w:val="007D4CF3"/>
    <w:rsid w:val="007D5583"/>
    <w:rsid w:val="007D621B"/>
    <w:rsid w:val="007D6D87"/>
    <w:rsid w:val="007D789C"/>
    <w:rsid w:val="007E0A67"/>
    <w:rsid w:val="007E170F"/>
    <w:rsid w:val="007E2571"/>
    <w:rsid w:val="007E2637"/>
    <w:rsid w:val="007E3441"/>
    <w:rsid w:val="007E3C6D"/>
    <w:rsid w:val="007E439F"/>
    <w:rsid w:val="007E47BA"/>
    <w:rsid w:val="007E555F"/>
    <w:rsid w:val="007E6315"/>
    <w:rsid w:val="007E646D"/>
    <w:rsid w:val="007E66EB"/>
    <w:rsid w:val="007E6F6F"/>
    <w:rsid w:val="007E7128"/>
    <w:rsid w:val="007E7871"/>
    <w:rsid w:val="007F0253"/>
    <w:rsid w:val="007F0332"/>
    <w:rsid w:val="007F0A9D"/>
    <w:rsid w:val="007F24AD"/>
    <w:rsid w:val="007F2982"/>
    <w:rsid w:val="007F2F09"/>
    <w:rsid w:val="007F38D0"/>
    <w:rsid w:val="007F4874"/>
    <w:rsid w:val="007F4CCB"/>
    <w:rsid w:val="007F4F1D"/>
    <w:rsid w:val="007F598C"/>
    <w:rsid w:val="007F651E"/>
    <w:rsid w:val="007F7BAE"/>
    <w:rsid w:val="00800040"/>
    <w:rsid w:val="00800076"/>
    <w:rsid w:val="00800E8B"/>
    <w:rsid w:val="0080139A"/>
    <w:rsid w:val="00801AB3"/>
    <w:rsid w:val="00801B6C"/>
    <w:rsid w:val="00801E9F"/>
    <w:rsid w:val="00802311"/>
    <w:rsid w:val="00802332"/>
    <w:rsid w:val="00802B30"/>
    <w:rsid w:val="00802C38"/>
    <w:rsid w:val="00802E4C"/>
    <w:rsid w:val="00803461"/>
    <w:rsid w:val="0080400F"/>
    <w:rsid w:val="00805A81"/>
    <w:rsid w:val="00805ACC"/>
    <w:rsid w:val="00805E5F"/>
    <w:rsid w:val="008061B7"/>
    <w:rsid w:val="0080622A"/>
    <w:rsid w:val="0080638A"/>
    <w:rsid w:val="008067EA"/>
    <w:rsid w:val="00806CC5"/>
    <w:rsid w:val="00806CEE"/>
    <w:rsid w:val="00807E32"/>
    <w:rsid w:val="00810451"/>
    <w:rsid w:val="00810D23"/>
    <w:rsid w:val="00810D4C"/>
    <w:rsid w:val="008110D8"/>
    <w:rsid w:val="00812024"/>
    <w:rsid w:val="00812F57"/>
    <w:rsid w:val="00813B57"/>
    <w:rsid w:val="00814338"/>
    <w:rsid w:val="0081433B"/>
    <w:rsid w:val="008158E7"/>
    <w:rsid w:val="00815D68"/>
    <w:rsid w:val="00815EEE"/>
    <w:rsid w:val="008179C0"/>
    <w:rsid w:val="00820028"/>
    <w:rsid w:val="008205B5"/>
    <w:rsid w:val="008207C6"/>
    <w:rsid w:val="008212E9"/>
    <w:rsid w:val="00821B31"/>
    <w:rsid w:val="00823082"/>
    <w:rsid w:val="0082398C"/>
    <w:rsid w:val="0082408C"/>
    <w:rsid w:val="008248BA"/>
    <w:rsid w:val="008248D2"/>
    <w:rsid w:val="00825DA6"/>
    <w:rsid w:val="00826231"/>
    <w:rsid w:val="0082635C"/>
    <w:rsid w:val="00826A51"/>
    <w:rsid w:val="00826A96"/>
    <w:rsid w:val="00827BF9"/>
    <w:rsid w:val="008302A6"/>
    <w:rsid w:val="00831267"/>
    <w:rsid w:val="00831D3D"/>
    <w:rsid w:val="008328E6"/>
    <w:rsid w:val="00832C6E"/>
    <w:rsid w:val="00834DA3"/>
    <w:rsid w:val="0083508D"/>
    <w:rsid w:val="00835172"/>
    <w:rsid w:val="0083553E"/>
    <w:rsid w:val="00835938"/>
    <w:rsid w:val="00835C27"/>
    <w:rsid w:val="0083682F"/>
    <w:rsid w:val="00836CB7"/>
    <w:rsid w:val="00836D2A"/>
    <w:rsid w:val="00837BC9"/>
    <w:rsid w:val="00840A8A"/>
    <w:rsid w:val="00841018"/>
    <w:rsid w:val="00842445"/>
    <w:rsid w:val="00842CE9"/>
    <w:rsid w:val="00843D6A"/>
    <w:rsid w:val="00844683"/>
    <w:rsid w:val="00844A80"/>
    <w:rsid w:val="00845880"/>
    <w:rsid w:val="00846AC1"/>
    <w:rsid w:val="00847211"/>
    <w:rsid w:val="00847297"/>
    <w:rsid w:val="008478F6"/>
    <w:rsid w:val="00847A01"/>
    <w:rsid w:val="00847A02"/>
    <w:rsid w:val="00847FDA"/>
    <w:rsid w:val="00851785"/>
    <w:rsid w:val="00852B7D"/>
    <w:rsid w:val="0085313D"/>
    <w:rsid w:val="0085434A"/>
    <w:rsid w:val="0085461F"/>
    <w:rsid w:val="00854BDC"/>
    <w:rsid w:val="00854F48"/>
    <w:rsid w:val="00856F7D"/>
    <w:rsid w:val="008571AA"/>
    <w:rsid w:val="0085735B"/>
    <w:rsid w:val="00857480"/>
    <w:rsid w:val="00857706"/>
    <w:rsid w:val="00860313"/>
    <w:rsid w:val="00861BDC"/>
    <w:rsid w:val="0086212D"/>
    <w:rsid w:val="0086236F"/>
    <w:rsid w:val="00862448"/>
    <w:rsid w:val="00862531"/>
    <w:rsid w:val="008638FA"/>
    <w:rsid w:val="00863D61"/>
    <w:rsid w:val="00863D77"/>
    <w:rsid w:val="008651B5"/>
    <w:rsid w:val="008660FE"/>
    <w:rsid w:val="00866166"/>
    <w:rsid w:val="00866941"/>
    <w:rsid w:val="00870038"/>
    <w:rsid w:val="0087045D"/>
    <w:rsid w:val="00870790"/>
    <w:rsid w:val="00871551"/>
    <w:rsid w:val="008715AF"/>
    <w:rsid w:val="00872DF9"/>
    <w:rsid w:val="00873109"/>
    <w:rsid w:val="00873645"/>
    <w:rsid w:val="00873F52"/>
    <w:rsid w:val="008742C3"/>
    <w:rsid w:val="00874C50"/>
    <w:rsid w:val="0087560B"/>
    <w:rsid w:val="0087571F"/>
    <w:rsid w:val="00875F3F"/>
    <w:rsid w:val="008763D6"/>
    <w:rsid w:val="008767D3"/>
    <w:rsid w:val="00877204"/>
    <w:rsid w:val="0087744A"/>
    <w:rsid w:val="00877962"/>
    <w:rsid w:val="00877C3E"/>
    <w:rsid w:val="00877C9D"/>
    <w:rsid w:val="00877D91"/>
    <w:rsid w:val="00880391"/>
    <w:rsid w:val="0088155D"/>
    <w:rsid w:val="0088166E"/>
    <w:rsid w:val="008817A2"/>
    <w:rsid w:val="00881CC3"/>
    <w:rsid w:val="00882718"/>
    <w:rsid w:val="00882BBA"/>
    <w:rsid w:val="008835C0"/>
    <w:rsid w:val="0088361E"/>
    <w:rsid w:val="008837B0"/>
    <w:rsid w:val="00883E5A"/>
    <w:rsid w:val="00884EED"/>
    <w:rsid w:val="008862EE"/>
    <w:rsid w:val="00886462"/>
    <w:rsid w:val="00887746"/>
    <w:rsid w:val="00887D31"/>
    <w:rsid w:val="00891AE9"/>
    <w:rsid w:val="00891B3B"/>
    <w:rsid w:val="00892583"/>
    <w:rsid w:val="008933FE"/>
    <w:rsid w:val="008934C2"/>
    <w:rsid w:val="00893A4F"/>
    <w:rsid w:val="00894DE5"/>
    <w:rsid w:val="00895270"/>
    <w:rsid w:val="008953F3"/>
    <w:rsid w:val="00895599"/>
    <w:rsid w:val="008955F8"/>
    <w:rsid w:val="008960AF"/>
    <w:rsid w:val="00897538"/>
    <w:rsid w:val="00897949"/>
    <w:rsid w:val="00897F95"/>
    <w:rsid w:val="008A0126"/>
    <w:rsid w:val="008A01B1"/>
    <w:rsid w:val="008A0B36"/>
    <w:rsid w:val="008A0D9D"/>
    <w:rsid w:val="008A0DF4"/>
    <w:rsid w:val="008A0FF1"/>
    <w:rsid w:val="008A1C41"/>
    <w:rsid w:val="008A24EF"/>
    <w:rsid w:val="008A25BF"/>
    <w:rsid w:val="008A2EEA"/>
    <w:rsid w:val="008A2FFA"/>
    <w:rsid w:val="008A3343"/>
    <w:rsid w:val="008A3878"/>
    <w:rsid w:val="008A3C88"/>
    <w:rsid w:val="008A46E7"/>
    <w:rsid w:val="008A4EC4"/>
    <w:rsid w:val="008A5283"/>
    <w:rsid w:val="008A65C2"/>
    <w:rsid w:val="008A6826"/>
    <w:rsid w:val="008A69F1"/>
    <w:rsid w:val="008B04D2"/>
    <w:rsid w:val="008B0C22"/>
    <w:rsid w:val="008B1E3D"/>
    <w:rsid w:val="008B214B"/>
    <w:rsid w:val="008B2B39"/>
    <w:rsid w:val="008B2BF8"/>
    <w:rsid w:val="008B2C32"/>
    <w:rsid w:val="008B302F"/>
    <w:rsid w:val="008B32CE"/>
    <w:rsid w:val="008B566E"/>
    <w:rsid w:val="008B57B5"/>
    <w:rsid w:val="008B58E4"/>
    <w:rsid w:val="008B6882"/>
    <w:rsid w:val="008B6A10"/>
    <w:rsid w:val="008B6DCC"/>
    <w:rsid w:val="008C0339"/>
    <w:rsid w:val="008C1271"/>
    <w:rsid w:val="008C186C"/>
    <w:rsid w:val="008C1AFB"/>
    <w:rsid w:val="008C248E"/>
    <w:rsid w:val="008C249E"/>
    <w:rsid w:val="008C267A"/>
    <w:rsid w:val="008C28FD"/>
    <w:rsid w:val="008C2D84"/>
    <w:rsid w:val="008C3504"/>
    <w:rsid w:val="008C48A7"/>
    <w:rsid w:val="008C5764"/>
    <w:rsid w:val="008C5D64"/>
    <w:rsid w:val="008C66EB"/>
    <w:rsid w:val="008D28C1"/>
    <w:rsid w:val="008D6D83"/>
    <w:rsid w:val="008D7043"/>
    <w:rsid w:val="008E11DC"/>
    <w:rsid w:val="008E1355"/>
    <w:rsid w:val="008E1A0A"/>
    <w:rsid w:val="008E1EFA"/>
    <w:rsid w:val="008E36C5"/>
    <w:rsid w:val="008E39DB"/>
    <w:rsid w:val="008E3AAA"/>
    <w:rsid w:val="008E3ED1"/>
    <w:rsid w:val="008E5599"/>
    <w:rsid w:val="008E5740"/>
    <w:rsid w:val="008E5B7C"/>
    <w:rsid w:val="008E63E8"/>
    <w:rsid w:val="008E6762"/>
    <w:rsid w:val="008E6C17"/>
    <w:rsid w:val="008E6D4E"/>
    <w:rsid w:val="008E778F"/>
    <w:rsid w:val="008E7822"/>
    <w:rsid w:val="008F02DD"/>
    <w:rsid w:val="008F03DD"/>
    <w:rsid w:val="008F0550"/>
    <w:rsid w:val="008F07BD"/>
    <w:rsid w:val="008F1682"/>
    <w:rsid w:val="008F1919"/>
    <w:rsid w:val="008F1AE0"/>
    <w:rsid w:val="008F21C6"/>
    <w:rsid w:val="008F23EF"/>
    <w:rsid w:val="008F2419"/>
    <w:rsid w:val="008F2AB8"/>
    <w:rsid w:val="008F31A6"/>
    <w:rsid w:val="008F3659"/>
    <w:rsid w:val="008F3BFC"/>
    <w:rsid w:val="008F3DB4"/>
    <w:rsid w:val="008F5680"/>
    <w:rsid w:val="008F6C65"/>
    <w:rsid w:val="008F7035"/>
    <w:rsid w:val="00900891"/>
    <w:rsid w:val="00900A4B"/>
    <w:rsid w:val="0090105F"/>
    <w:rsid w:val="00902BA0"/>
    <w:rsid w:val="009039D7"/>
    <w:rsid w:val="00904180"/>
    <w:rsid w:val="00905C94"/>
    <w:rsid w:val="009063FD"/>
    <w:rsid w:val="00906627"/>
    <w:rsid w:val="00906EAA"/>
    <w:rsid w:val="0090741E"/>
    <w:rsid w:val="0091069A"/>
    <w:rsid w:val="00910825"/>
    <w:rsid w:val="00910A74"/>
    <w:rsid w:val="00911240"/>
    <w:rsid w:val="00911456"/>
    <w:rsid w:val="00911856"/>
    <w:rsid w:val="0091228D"/>
    <w:rsid w:val="0091306A"/>
    <w:rsid w:val="00914099"/>
    <w:rsid w:val="00914DF2"/>
    <w:rsid w:val="00916021"/>
    <w:rsid w:val="0091621B"/>
    <w:rsid w:val="009164F6"/>
    <w:rsid w:val="00917497"/>
    <w:rsid w:val="009178BA"/>
    <w:rsid w:val="009207AB"/>
    <w:rsid w:val="00921002"/>
    <w:rsid w:val="009211BC"/>
    <w:rsid w:val="00921539"/>
    <w:rsid w:val="009216EE"/>
    <w:rsid w:val="009219BF"/>
    <w:rsid w:val="00921D57"/>
    <w:rsid w:val="00923275"/>
    <w:rsid w:val="009235C1"/>
    <w:rsid w:val="0092472F"/>
    <w:rsid w:val="0092572B"/>
    <w:rsid w:val="00925931"/>
    <w:rsid w:val="00926545"/>
    <w:rsid w:val="00926767"/>
    <w:rsid w:val="009272BF"/>
    <w:rsid w:val="009305BD"/>
    <w:rsid w:val="00930CCE"/>
    <w:rsid w:val="00930E21"/>
    <w:rsid w:val="009314C7"/>
    <w:rsid w:val="00931601"/>
    <w:rsid w:val="00931C93"/>
    <w:rsid w:val="00931CDE"/>
    <w:rsid w:val="009325FC"/>
    <w:rsid w:val="00932EFD"/>
    <w:rsid w:val="009337A0"/>
    <w:rsid w:val="00935237"/>
    <w:rsid w:val="00935900"/>
    <w:rsid w:val="00936147"/>
    <w:rsid w:val="00936270"/>
    <w:rsid w:val="0093682B"/>
    <w:rsid w:val="009379EB"/>
    <w:rsid w:val="00937A47"/>
    <w:rsid w:val="00940596"/>
    <w:rsid w:val="009406BD"/>
    <w:rsid w:val="00940F75"/>
    <w:rsid w:val="00941C0D"/>
    <w:rsid w:val="00941D72"/>
    <w:rsid w:val="0094266A"/>
    <w:rsid w:val="009427A7"/>
    <w:rsid w:val="009427EE"/>
    <w:rsid w:val="00942F0F"/>
    <w:rsid w:val="00943016"/>
    <w:rsid w:val="0094324F"/>
    <w:rsid w:val="0094374C"/>
    <w:rsid w:val="009438CA"/>
    <w:rsid w:val="00944065"/>
    <w:rsid w:val="009445F9"/>
    <w:rsid w:val="009447BE"/>
    <w:rsid w:val="00944B0E"/>
    <w:rsid w:val="00944E16"/>
    <w:rsid w:val="00945AD3"/>
    <w:rsid w:val="00945F40"/>
    <w:rsid w:val="0094642B"/>
    <w:rsid w:val="00950794"/>
    <w:rsid w:val="00951296"/>
    <w:rsid w:val="009513E1"/>
    <w:rsid w:val="00951CC4"/>
    <w:rsid w:val="009520A5"/>
    <w:rsid w:val="009547B7"/>
    <w:rsid w:val="00954C71"/>
    <w:rsid w:val="009554DF"/>
    <w:rsid w:val="00955D9E"/>
    <w:rsid w:val="00957407"/>
    <w:rsid w:val="00960420"/>
    <w:rsid w:val="00960557"/>
    <w:rsid w:val="00960AFB"/>
    <w:rsid w:val="00960D94"/>
    <w:rsid w:val="00960F0E"/>
    <w:rsid w:val="0096129B"/>
    <w:rsid w:val="00962E1B"/>
    <w:rsid w:val="0096310A"/>
    <w:rsid w:val="0096370C"/>
    <w:rsid w:val="0096486B"/>
    <w:rsid w:val="00965AD6"/>
    <w:rsid w:val="00965CEB"/>
    <w:rsid w:val="00970030"/>
    <w:rsid w:val="0097170B"/>
    <w:rsid w:val="00972AD2"/>
    <w:rsid w:val="00972CDD"/>
    <w:rsid w:val="00973EC3"/>
    <w:rsid w:val="0097427D"/>
    <w:rsid w:val="0097464D"/>
    <w:rsid w:val="009752AC"/>
    <w:rsid w:val="00975862"/>
    <w:rsid w:val="00975CC1"/>
    <w:rsid w:val="00976040"/>
    <w:rsid w:val="00976156"/>
    <w:rsid w:val="00976604"/>
    <w:rsid w:val="00976920"/>
    <w:rsid w:val="00977324"/>
    <w:rsid w:val="00980F17"/>
    <w:rsid w:val="00981DC2"/>
    <w:rsid w:val="00981FD2"/>
    <w:rsid w:val="00982A6C"/>
    <w:rsid w:val="00983381"/>
    <w:rsid w:val="00983F5C"/>
    <w:rsid w:val="00984806"/>
    <w:rsid w:val="0098522F"/>
    <w:rsid w:val="00986C8E"/>
    <w:rsid w:val="00986E6F"/>
    <w:rsid w:val="009879B8"/>
    <w:rsid w:val="00987E6B"/>
    <w:rsid w:val="00990145"/>
    <w:rsid w:val="00991BFD"/>
    <w:rsid w:val="00992801"/>
    <w:rsid w:val="00992F44"/>
    <w:rsid w:val="009939D1"/>
    <w:rsid w:val="00993B52"/>
    <w:rsid w:val="00993FF1"/>
    <w:rsid w:val="00994042"/>
    <w:rsid w:val="0099416C"/>
    <w:rsid w:val="0099458F"/>
    <w:rsid w:val="0099497F"/>
    <w:rsid w:val="00994DBD"/>
    <w:rsid w:val="0099520A"/>
    <w:rsid w:val="0099526A"/>
    <w:rsid w:val="00995861"/>
    <w:rsid w:val="0099611C"/>
    <w:rsid w:val="009961A7"/>
    <w:rsid w:val="009964AA"/>
    <w:rsid w:val="0099666D"/>
    <w:rsid w:val="00997987"/>
    <w:rsid w:val="00997C9E"/>
    <w:rsid w:val="009A053D"/>
    <w:rsid w:val="009A0AA0"/>
    <w:rsid w:val="009A0B30"/>
    <w:rsid w:val="009A0C72"/>
    <w:rsid w:val="009A19C0"/>
    <w:rsid w:val="009A2924"/>
    <w:rsid w:val="009A45A8"/>
    <w:rsid w:val="009A60EA"/>
    <w:rsid w:val="009A63BC"/>
    <w:rsid w:val="009B023E"/>
    <w:rsid w:val="009B0A17"/>
    <w:rsid w:val="009B112D"/>
    <w:rsid w:val="009B12EE"/>
    <w:rsid w:val="009B1C43"/>
    <w:rsid w:val="009B21C6"/>
    <w:rsid w:val="009B42F5"/>
    <w:rsid w:val="009B436B"/>
    <w:rsid w:val="009B43CF"/>
    <w:rsid w:val="009B4653"/>
    <w:rsid w:val="009B4786"/>
    <w:rsid w:val="009B4D19"/>
    <w:rsid w:val="009B5434"/>
    <w:rsid w:val="009B5869"/>
    <w:rsid w:val="009B661A"/>
    <w:rsid w:val="009B6942"/>
    <w:rsid w:val="009B7BD6"/>
    <w:rsid w:val="009C02C9"/>
    <w:rsid w:val="009C0573"/>
    <w:rsid w:val="009C21F5"/>
    <w:rsid w:val="009C4AFF"/>
    <w:rsid w:val="009C5BE2"/>
    <w:rsid w:val="009C625D"/>
    <w:rsid w:val="009C67DD"/>
    <w:rsid w:val="009C6DA7"/>
    <w:rsid w:val="009C74AB"/>
    <w:rsid w:val="009C7E2D"/>
    <w:rsid w:val="009D090F"/>
    <w:rsid w:val="009D251A"/>
    <w:rsid w:val="009D4585"/>
    <w:rsid w:val="009D4D1D"/>
    <w:rsid w:val="009D4D95"/>
    <w:rsid w:val="009D5CA0"/>
    <w:rsid w:val="009D62C3"/>
    <w:rsid w:val="009D7AE2"/>
    <w:rsid w:val="009E00C2"/>
    <w:rsid w:val="009E011D"/>
    <w:rsid w:val="009E06A6"/>
    <w:rsid w:val="009E0780"/>
    <w:rsid w:val="009E1222"/>
    <w:rsid w:val="009E16EA"/>
    <w:rsid w:val="009E2269"/>
    <w:rsid w:val="009E252E"/>
    <w:rsid w:val="009E3543"/>
    <w:rsid w:val="009E3BF1"/>
    <w:rsid w:val="009E55DD"/>
    <w:rsid w:val="009E567D"/>
    <w:rsid w:val="009E61C2"/>
    <w:rsid w:val="009E6EAA"/>
    <w:rsid w:val="009E7C7D"/>
    <w:rsid w:val="009F04DC"/>
    <w:rsid w:val="009F077A"/>
    <w:rsid w:val="009F09E1"/>
    <w:rsid w:val="009F1435"/>
    <w:rsid w:val="009F29AB"/>
    <w:rsid w:val="009F33C0"/>
    <w:rsid w:val="009F3B10"/>
    <w:rsid w:val="009F4370"/>
    <w:rsid w:val="009F4592"/>
    <w:rsid w:val="009F4CF3"/>
    <w:rsid w:val="009F622C"/>
    <w:rsid w:val="009F69B7"/>
    <w:rsid w:val="009F7683"/>
    <w:rsid w:val="00A001C3"/>
    <w:rsid w:val="00A008D7"/>
    <w:rsid w:val="00A0096F"/>
    <w:rsid w:val="00A00AB7"/>
    <w:rsid w:val="00A00C02"/>
    <w:rsid w:val="00A011A7"/>
    <w:rsid w:val="00A01D32"/>
    <w:rsid w:val="00A023A8"/>
    <w:rsid w:val="00A02DAF"/>
    <w:rsid w:val="00A02F93"/>
    <w:rsid w:val="00A0307F"/>
    <w:rsid w:val="00A030C5"/>
    <w:rsid w:val="00A03E10"/>
    <w:rsid w:val="00A04552"/>
    <w:rsid w:val="00A04825"/>
    <w:rsid w:val="00A04CF7"/>
    <w:rsid w:val="00A04E22"/>
    <w:rsid w:val="00A057DB"/>
    <w:rsid w:val="00A06312"/>
    <w:rsid w:val="00A065DC"/>
    <w:rsid w:val="00A06F4D"/>
    <w:rsid w:val="00A07AB2"/>
    <w:rsid w:val="00A104A3"/>
    <w:rsid w:val="00A106E1"/>
    <w:rsid w:val="00A107F6"/>
    <w:rsid w:val="00A11D85"/>
    <w:rsid w:val="00A13385"/>
    <w:rsid w:val="00A13D6D"/>
    <w:rsid w:val="00A13DF1"/>
    <w:rsid w:val="00A14772"/>
    <w:rsid w:val="00A149E6"/>
    <w:rsid w:val="00A14B6F"/>
    <w:rsid w:val="00A14E05"/>
    <w:rsid w:val="00A15AF5"/>
    <w:rsid w:val="00A15E68"/>
    <w:rsid w:val="00A16296"/>
    <w:rsid w:val="00A16A8D"/>
    <w:rsid w:val="00A16C8D"/>
    <w:rsid w:val="00A16DF9"/>
    <w:rsid w:val="00A1742F"/>
    <w:rsid w:val="00A17ADB"/>
    <w:rsid w:val="00A2104C"/>
    <w:rsid w:val="00A21781"/>
    <w:rsid w:val="00A21D71"/>
    <w:rsid w:val="00A2200D"/>
    <w:rsid w:val="00A22481"/>
    <w:rsid w:val="00A225EC"/>
    <w:rsid w:val="00A230B5"/>
    <w:rsid w:val="00A23532"/>
    <w:rsid w:val="00A236AA"/>
    <w:rsid w:val="00A23B1D"/>
    <w:rsid w:val="00A23C2C"/>
    <w:rsid w:val="00A23ED6"/>
    <w:rsid w:val="00A244C7"/>
    <w:rsid w:val="00A249A6"/>
    <w:rsid w:val="00A24BCF"/>
    <w:rsid w:val="00A250E1"/>
    <w:rsid w:val="00A2582C"/>
    <w:rsid w:val="00A2663B"/>
    <w:rsid w:val="00A27101"/>
    <w:rsid w:val="00A275CF"/>
    <w:rsid w:val="00A27619"/>
    <w:rsid w:val="00A3053F"/>
    <w:rsid w:val="00A328AE"/>
    <w:rsid w:val="00A33C17"/>
    <w:rsid w:val="00A33DB2"/>
    <w:rsid w:val="00A34238"/>
    <w:rsid w:val="00A349ED"/>
    <w:rsid w:val="00A360D6"/>
    <w:rsid w:val="00A36D48"/>
    <w:rsid w:val="00A37768"/>
    <w:rsid w:val="00A379B2"/>
    <w:rsid w:val="00A37DD7"/>
    <w:rsid w:val="00A415AE"/>
    <w:rsid w:val="00A41A65"/>
    <w:rsid w:val="00A420A7"/>
    <w:rsid w:val="00A42A28"/>
    <w:rsid w:val="00A42E94"/>
    <w:rsid w:val="00A43C02"/>
    <w:rsid w:val="00A43CD9"/>
    <w:rsid w:val="00A4418D"/>
    <w:rsid w:val="00A44316"/>
    <w:rsid w:val="00A45226"/>
    <w:rsid w:val="00A453DE"/>
    <w:rsid w:val="00A46017"/>
    <w:rsid w:val="00A460CD"/>
    <w:rsid w:val="00A4749F"/>
    <w:rsid w:val="00A47FFC"/>
    <w:rsid w:val="00A5054F"/>
    <w:rsid w:val="00A520CC"/>
    <w:rsid w:val="00A5334C"/>
    <w:rsid w:val="00A53E08"/>
    <w:rsid w:val="00A54233"/>
    <w:rsid w:val="00A54324"/>
    <w:rsid w:val="00A543B6"/>
    <w:rsid w:val="00A54827"/>
    <w:rsid w:val="00A553EC"/>
    <w:rsid w:val="00A5562E"/>
    <w:rsid w:val="00A556BF"/>
    <w:rsid w:val="00A55C28"/>
    <w:rsid w:val="00A55DD4"/>
    <w:rsid w:val="00A5612A"/>
    <w:rsid w:val="00A565E6"/>
    <w:rsid w:val="00A57CDE"/>
    <w:rsid w:val="00A609A1"/>
    <w:rsid w:val="00A6127D"/>
    <w:rsid w:val="00A613B2"/>
    <w:rsid w:val="00A6193F"/>
    <w:rsid w:val="00A61C6A"/>
    <w:rsid w:val="00A63627"/>
    <w:rsid w:val="00A63959"/>
    <w:rsid w:val="00A63979"/>
    <w:rsid w:val="00A6441D"/>
    <w:rsid w:val="00A64624"/>
    <w:rsid w:val="00A65821"/>
    <w:rsid w:val="00A658D3"/>
    <w:rsid w:val="00A65C67"/>
    <w:rsid w:val="00A65D61"/>
    <w:rsid w:val="00A6667D"/>
    <w:rsid w:val="00A67296"/>
    <w:rsid w:val="00A67C82"/>
    <w:rsid w:val="00A713D6"/>
    <w:rsid w:val="00A71984"/>
    <w:rsid w:val="00A72002"/>
    <w:rsid w:val="00A72250"/>
    <w:rsid w:val="00A727A6"/>
    <w:rsid w:val="00A72D78"/>
    <w:rsid w:val="00A732B2"/>
    <w:rsid w:val="00A73B02"/>
    <w:rsid w:val="00A73FC7"/>
    <w:rsid w:val="00A74F72"/>
    <w:rsid w:val="00A758D7"/>
    <w:rsid w:val="00A760B7"/>
    <w:rsid w:val="00A77253"/>
    <w:rsid w:val="00A7732C"/>
    <w:rsid w:val="00A8016F"/>
    <w:rsid w:val="00A80274"/>
    <w:rsid w:val="00A80AB8"/>
    <w:rsid w:val="00A81B93"/>
    <w:rsid w:val="00A81BCE"/>
    <w:rsid w:val="00A8250F"/>
    <w:rsid w:val="00A82CDD"/>
    <w:rsid w:val="00A82DE2"/>
    <w:rsid w:val="00A833E3"/>
    <w:rsid w:val="00A83427"/>
    <w:rsid w:val="00A8415C"/>
    <w:rsid w:val="00A84493"/>
    <w:rsid w:val="00A84941"/>
    <w:rsid w:val="00A849E8"/>
    <w:rsid w:val="00A84DA4"/>
    <w:rsid w:val="00A86164"/>
    <w:rsid w:val="00A862C3"/>
    <w:rsid w:val="00A86786"/>
    <w:rsid w:val="00A86C10"/>
    <w:rsid w:val="00A86E29"/>
    <w:rsid w:val="00A86F10"/>
    <w:rsid w:val="00A90AE7"/>
    <w:rsid w:val="00A92272"/>
    <w:rsid w:val="00A927E9"/>
    <w:rsid w:val="00A93A01"/>
    <w:rsid w:val="00A9456E"/>
    <w:rsid w:val="00A95071"/>
    <w:rsid w:val="00A95422"/>
    <w:rsid w:val="00A9576A"/>
    <w:rsid w:val="00A95F4B"/>
    <w:rsid w:val="00A965ED"/>
    <w:rsid w:val="00A96CA9"/>
    <w:rsid w:val="00A96E5D"/>
    <w:rsid w:val="00A96FDB"/>
    <w:rsid w:val="00A96FFE"/>
    <w:rsid w:val="00A97233"/>
    <w:rsid w:val="00A97810"/>
    <w:rsid w:val="00A97876"/>
    <w:rsid w:val="00A9790F"/>
    <w:rsid w:val="00AA0160"/>
    <w:rsid w:val="00AA01D4"/>
    <w:rsid w:val="00AA03FB"/>
    <w:rsid w:val="00AA07A0"/>
    <w:rsid w:val="00AA0A8D"/>
    <w:rsid w:val="00AA0B54"/>
    <w:rsid w:val="00AA0F38"/>
    <w:rsid w:val="00AA173A"/>
    <w:rsid w:val="00AA1D21"/>
    <w:rsid w:val="00AA1DFF"/>
    <w:rsid w:val="00AA2DBA"/>
    <w:rsid w:val="00AA308A"/>
    <w:rsid w:val="00AA32A9"/>
    <w:rsid w:val="00AA360E"/>
    <w:rsid w:val="00AA4129"/>
    <w:rsid w:val="00AA5005"/>
    <w:rsid w:val="00AA52A7"/>
    <w:rsid w:val="00AA6417"/>
    <w:rsid w:val="00AA7315"/>
    <w:rsid w:val="00AA7EA0"/>
    <w:rsid w:val="00AB083A"/>
    <w:rsid w:val="00AB0BA7"/>
    <w:rsid w:val="00AB0C1C"/>
    <w:rsid w:val="00AB0DC4"/>
    <w:rsid w:val="00AB0DEC"/>
    <w:rsid w:val="00AB155F"/>
    <w:rsid w:val="00AB2356"/>
    <w:rsid w:val="00AB26F7"/>
    <w:rsid w:val="00AB2D43"/>
    <w:rsid w:val="00AB2DA9"/>
    <w:rsid w:val="00AB30FC"/>
    <w:rsid w:val="00AB3371"/>
    <w:rsid w:val="00AB344D"/>
    <w:rsid w:val="00AB45DF"/>
    <w:rsid w:val="00AB5BCD"/>
    <w:rsid w:val="00AB5CFD"/>
    <w:rsid w:val="00AB6C95"/>
    <w:rsid w:val="00AB7076"/>
    <w:rsid w:val="00AB708E"/>
    <w:rsid w:val="00AB70F5"/>
    <w:rsid w:val="00AC0713"/>
    <w:rsid w:val="00AC13D5"/>
    <w:rsid w:val="00AC1F82"/>
    <w:rsid w:val="00AC25B9"/>
    <w:rsid w:val="00AC2A11"/>
    <w:rsid w:val="00AC310A"/>
    <w:rsid w:val="00AC3DAD"/>
    <w:rsid w:val="00AC3EFC"/>
    <w:rsid w:val="00AC4088"/>
    <w:rsid w:val="00AC4358"/>
    <w:rsid w:val="00AC4B54"/>
    <w:rsid w:val="00AC4DED"/>
    <w:rsid w:val="00AC5156"/>
    <w:rsid w:val="00AC7013"/>
    <w:rsid w:val="00AC7299"/>
    <w:rsid w:val="00AC7B85"/>
    <w:rsid w:val="00AD02C8"/>
    <w:rsid w:val="00AD0B2D"/>
    <w:rsid w:val="00AD17B2"/>
    <w:rsid w:val="00AD1D47"/>
    <w:rsid w:val="00AD25FA"/>
    <w:rsid w:val="00AD511E"/>
    <w:rsid w:val="00AD533B"/>
    <w:rsid w:val="00AD5F5E"/>
    <w:rsid w:val="00AD6D9C"/>
    <w:rsid w:val="00AE0043"/>
    <w:rsid w:val="00AE05B1"/>
    <w:rsid w:val="00AE2516"/>
    <w:rsid w:val="00AE348F"/>
    <w:rsid w:val="00AE34DC"/>
    <w:rsid w:val="00AE35A0"/>
    <w:rsid w:val="00AE3ECA"/>
    <w:rsid w:val="00AE4A7E"/>
    <w:rsid w:val="00AE4F88"/>
    <w:rsid w:val="00AE6C91"/>
    <w:rsid w:val="00AE768D"/>
    <w:rsid w:val="00AE76B3"/>
    <w:rsid w:val="00AE788C"/>
    <w:rsid w:val="00AE7F42"/>
    <w:rsid w:val="00AF010F"/>
    <w:rsid w:val="00AF053F"/>
    <w:rsid w:val="00AF06CA"/>
    <w:rsid w:val="00AF0796"/>
    <w:rsid w:val="00AF0899"/>
    <w:rsid w:val="00AF0DA7"/>
    <w:rsid w:val="00AF14C6"/>
    <w:rsid w:val="00AF1CC2"/>
    <w:rsid w:val="00AF28B1"/>
    <w:rsid w:val="00AF2CA8"/>
    <w:rsid w:val="00AF3123"/>
    <w:rsid w:val="00AF34AE"/>
    <w:rsid w:val="00AF39A1"/>
    <w:rsid w:val="00AF4B82"/>
    <w:rsid w:val="00AF524E"/>
    <w:rsid w:val="00AF5A42"/>
    <w:rsid w:val="00AF5F9C"/>
    <w:rsid w:val="00AF63EF"/>
    <w:rsid w:val="00AF7413"/>
    <w:rsid w:val="00AF742E"/>
    <w:rsid w:val="00B019F7"/>
    <w:rsid w:val="00B01BD6"/>
    <w:rsid w:val="00B01E56"/>
    <w:rsid w:val="00B01EC6"/>
    <w:rsid w:val="00B0269F"/>
    <w:rsid w:val="00B03F70"/>
    <w:rsid w:val="00B0400D"/>
    <w:rsid w:val="00B0464A"/>
    <w:rsid w:val="00B0537C"/>
    <w:rsid w:val="00B05830"/>
    <w:rsid w:val="00B05CB9"/>
    <w:rsid w:val="00B05FAE"/>
    <w:rsid w:val="00B06122"/>
    <w:rsid w:val="00B06A7C"/>
    <w:rsid w:val="00B06EAD"/>
    <w:rsid w:val="00B07B1E"/>
    <w:rsid w:val="00B11046"/>
    <w:rsid w:val="00B1165A"/>
    <w:rsid w:val="00B11E19"/>
    <w:rsid w:val="00B121AF"/>
    <w:rsid w:val="00B129CE"/>
    <w:rsid w:val="00B13692"/>
    <w:rsid w:val="00B1397E"/>
    <w:rsid w:val="00B13CD2"/>
    <w:rsid w:val="00B13D11"/>
    <w:rsid w:val="00B142F0"/>
    <w:rsid w:val="00B1630C"/>
    <w:rsid w:val="00B168CF"/>
    <w:rsid w:val="00B171B3"/>
    <w:rsid w:val="00B176D6"/>
    <w:rsid w:val="00B17713"/>
    <w:rsid w:val="00B17736"/>
    <w:rsid w:val="00B178F6"/>
    <w:rsid w:val="00B17D94"/>
    <w:rsid w:val="00B2041C"/>
    <w:rsid w:val="00B2095C"/>
    <w:rsid w:val="00B21587"/>
    <w:rsid w:val="00B2180F"/>
    <w:rsid w:val="00B21D77"/>
    <w:rsid w:val="00B2216A"/>
    <w:rsid w:val="00B22272"/>
    <w:rsid w:val="00B230D4"/>
    <w:rsid w:val="00B2320F"/>
    <w:rsid w:val="00B232A2"/>
    <w:rsid w:val="00B2370E"/>
    <w:rsid w:val="00B2399D"/>
    <w:rsid w:val="00B24C82"/>
    <w:rsid w:val="00B24CE0"/>
    <w:rsid w:val="00B25E38"/>
    <w:rsid w:val="00B2640C"/>
    <w:rsid w:val="00B2741E"/>
    <w:rsid w:val="00B27639"/>
    <w:rsid w:val="00B27A82"/>
    <w:rsid w:val="00B27C8D"/>
    <w:rsid w:val="00B309C8"/>
    <w:rsid w:val="00B32A13"/>
    <w:rsid w:val="00B32C5A"/>
    <w:rsid w:val="00B32DEF"/>
    <w:rsid w:val="00B34AFA"/>
    <w:rsid w:val="00B34CC8"/>
    <w:rsid w:val="00B34CCE"/>
    <w:rsid w:val="00B35CBB"/>
    <w:rsid w:val="00B36119"/>
    <w:rsid w:val="00B36144"/>
    <w:rsid w:val="00B3670C"/>
    <w:rsid w:val="00B368D1"/>
    <w:rsid w:val="00B36D8B"/>
    <w:rsid w:val="00B37265"/>
    <w:rsid w:val="00B40358"/>
    <w:rsid w:val="00B403EA"/>
    <w:rsid w:val="00B404A2"/>
    <w:rsid w:val="00B416E8"/>
    <w:rsid w:val="00B41A56"/>
    <w:rsid w:val="00B41CF4"/>
    <w:rsid w:val="00B420C1"/>
    <w:rsid w:val="00B43278"/>
    <w:rsid w:val="00B43AEE"/>
    <w:rsid w:val="00B43E94"/>
    <w:rsid w:val="00B43F0D"/>
    <w:rsid w:val="00B448A2"/>
    <w:rsid w:val="00B44D4F"/>
    <w:rsid w:val="00B46B3A"/>
    <w:rsid w:val="00B46FA1"/>
    <w:rsid w:val="00B47021"/>
    <w:rsid w:val="00B47614"/>
    <w:rsid w:val="00B478A4"/>
    <w:rsid w:val="00B47E7A"/>
    <w:rsid w:val="00B50472"/>
    <w:rsid w:val="00B50C6C"/>
    <w:rsid w:val="00B51A00"/>
    <w:rsid w:val="00B5200D"/>
    <w:rsid w:val="00B52258"/>
    <w:rsid w:val="00B52840"/>
    <w:rsid w:val="00B52C89"/>
    <w:rsid w:val="00B53F83"/>
    <w:rsid w:val="00B541A8"/>
    <w:rsid w:val="00B541AD"/>
    <w:rsid w:val="00B5439A"/>
    <w:rsid w:val="00B56634"/>
    <w:rsid w:val="00B566BB"/>
    <w:rsid w:val="00B5690B"/>
    <w:rsid w:val="00B5789F"/>
    <w:rsid w:val="00B603AB"/>
    <w:rsid w:val="00B6071F"/>
    <w:rsid w:val="00B6186D"/>
    <w:rsid w:val="00B62AC0"/>
    <w:rsid w:val="00B62C1B"/>
    <w:rsid w:val="00B64211"/>
    <w:rsid w:val="00B64ECF"/>
    <w:rsid w:val="00B65818"/>
    <w:rsid w:val="00B66CF7"/>
    <w:rsid w:val="00B67BD9"/>
    <w:rsid w:val="00B67FC7"/>
    <w:rsid w:val="00B703C8"/>
    <w:rsid w:val="00B72F50"/>
    <w:rsid w:val="00B7452A"/>
    <w:rsid w:val="00B75930"/>
    <w:rsid w:val="00B75B0A"/>
    <w:rsid w:val="00B761A7"/>
    <w:rsid w:val="00B769F3"/>
    <w:rsid w:val="00B76C2F"/>
    <w:rsid w:val="00B81E27"/>
    <w:rsid w:val="00B81FBE"/>
    <w:rsid w:val="00B82C80"/>
    <w:rsid w:val="00B82CC0"/>
    <w:rsid w:val="00B82D84"/>
    <w:rsid w:val="00B83FC4"/>
    <w:rsid w:val="00B84524"/>
    <w:rsid w:val="00B84797"/>
    <w:rsid w:val="00B8537A"/>
    <w:rsid w:val="00B85558"/>
    <w:rsid w:val="00B858B7"/>
    <w:rsid w:val="00B85EFA"/>
    <w:rsid w:val="00B87352"/>
    <w:rsid w:val="00B8774D"/>
    <w:rsid w:val="00B87B20"/>
    <w:rsid w:val="00B87B7D"/>
    <w:rsid w:val="00B87BC9"/>
    <w:rsid w:val="00B87BDC"/>
    <w:rsid w:val="00B87C50"/>
    <w:rsid w:val="00B87D0D"/>
    <w:rsid w:val="00B91ED1"/>
    <w:rsid w:val="00B944BE"/>
    <w:rsid w:val="00B95933"/>
    <w:rsid w:val="00B96140"/>
    <w:rsid w:val="00B96182"/>
    <w:rsid w:val="00B96618"/>
    <w:rsid w:val="00B97151"/>
    <w:rsid w:val="00B975B3"/>
    <w:rsid w:val="00B97BB2"/>
    <w:rsid w:val="00BA07BB"/>
    <w:rsid w:val="00BA0806"/>
    <w:rsid w:val="00BA1343"/>
    <w:rsid w:val="00BA2E50"/>
    <w:rsid w:val="00BA3C99"/>
    <w:rsid w:val="00BA3DF8"/>
    <w:rsid w:val="00BA3F0B"/>
    <w:rsid w:val="00BA4CC9"/>
    <w:rsid w:val="00BA562A"/>
    <w:rsid w:val="00BA5827"/>
    <w:rsid w:val="00BA59EF"/>
    <w:rsid w:val="00BA6C4C"/>
    <w:rsid w:val="00BB01D1"/>
    <w:rsid w:val="00BB04AE"/>
    <w:rsid w:val="00BB05C4"/>
    <w:rsid w:val="00BB0BD1"/>
    <w:rsid w:val="00BB0E66"/>
    <w:rsid w:val="00BB1B31"/>
    <w:rsid w:val="00BB24F5"/>
    <w:rsid w:val="00BB3743"/>
    <w:rsid w:val="00BB4158"/>
    <w:rsid w:val="00BB474A"/>
    <w:rsid w:val="00BB53FD"/>
    <w:rsid w:val="00BB6001"/>
    <w:rsid w:val="00BB7ABB"/>
    <w:rsid w:val="00BB7AF2"/>
    <w:rsid w:val="00BB7CE4"/>
    <w:rsid w:val="00BC0216"/>
    <w:rsid w:val="00BC136B"/>
    <w:rsid w:val="00BC1566"/>
    <w:rsid w:val="00BC2630"/>
    <w:rsid w:val="00BC2766"/>
    <w:rsid w:val="00BC2ABD"/>
    <w:rsid w:val="00BC3BC3"/>
    <w:rsid w:val="00BC40AA"/>
    <w:rsid w:val="00BC528D"/>
    <w:rsid w:val="00BC5389"/>
    <w:rsid w:val="00BC5FAA"/>
    <w:rsid w:val="00BC65DA"/>
    <w:rsid w:val="00BC65E7"/>
    <w:rsid w:val="00BC6CEC"/>
    <w:rsid w:val="00BC7AF8"/>
    <w:rsid w:val="00BD0465"/>
    <w:rsid w:val="00BD0541"/>
    <w:rsid w:val="00BD22E4"/>
    <w:rsid w:val="00BD239A"/>
    <w:rsid w:val="00BD24F0"/>
    <w:rsid w:val="00BD2887"/>
    <w:rsid w:val="00BD3D6A"/>
    <w:rsid w:val="00BD3F64"/>
    <w:rsid w:val="00BD4638"/>
    <w:rsid w:val="00BD4A1B"/>
    <w:rsid w:val="00BD4DE3"/>
    <w:rsid w:val="00BD5554"/>
    <w:rsid w:val="00BD5F24"/>
    <w:rsid w:val="00BD64AA"/>
    <w:rsid w:val="00BD6ED8"/>
    <w:rsid w:val="00BD75A3"/>
    <w:rsid w:val="00BD7DB1"/>
    <w:rsid w:val="00BE048E"/>
    <w:rsid w:val="00BE0D10"/>
    <w:rsid w:val="00BE0FCF"/>
    <w:rsid w:val="00BE1012"/>
    <w:rsid w:val="00BE1511"/>
    <w:rsid w:val="00BE1E86"/>
    <w:rsid w:val="00BE3735"/>
    <w:rsid w:val="00BE3A05"/>
    <w:rsid w:val="00BE3C61"/>
    <w:rsid w:val="00BE4D4D"/>
    <w:rsid w:val="00BE5D7F"/>
    <w:rsid w:val="00BE605D"/>
    <w:rsid w:val="00BE7B68"/>
    <w:rsid w:val="00BF023F"/>
    <w:rsid w:val="00BF19C0"/>
    <w:rsid w:val="00BF2618"/>
    <w:rsid w:val="00BF3911"/>
    <w:rsid w:val="00BF39D6"/>
    <w:rsid w:val="00BF3B9E"/>
    <w:rsid w:val="00BF410E"/>
    <w:rsid w:val="00BF5388"/>
    <w:rsid w:val="00BF561A"/>
    <w:rsid w:val="00BF6040"/>
    <w:rsid w:val="00BF6315"/>
    <w:rsid w:val="00BF63F8"/>
    <w:rsid w:val="00BF6439"/>
    <w:rsid w:val="00BF757A"/>
    <w:rsid w:val="00C01FB9"/>
    <w:rsid w:val="00C02632"/>
    <w:rsid w:val="00C02635"/>
    <w:rsid w:val="00C026FC"/>
    <w:rsid w:val="00C02A40"/>
    <w:rsid w:val="00C02D10"/>
    <w:rsid w:val="00C037DF"/>
    <w:rsid w:val="00C04802"/>
    <w:rsid w:val="00C04B4F"/>
    <w:rsid w:val="00C054C4"/>
    <w:rsid w:val="00C05F5E"/>
    <w:rsid w:val="00C06658"/>
    <w:rsid w:val="00C07601"/>
    <w:rsid w:val="00C10AE4"/>
    <w:rsid w:val="00C11196"/>
    <w:rsid w:val="00C114F9"/>
    <w:rsid w:val="00C118F5"/>
    <w:rsid w:val="00C12459"/>
    <w:rsid w:val="00C12E38"/>
    <w:rsid w:val="00C149E4"/>
    <w:rsid w:val="00C1530D"/>
    <w:rsid w:val="00C158E9"/>
    <w:rsid w:val="00C171EA"/>
    <w:rsid w:val="00C17ADE"/>
    <w:rsid w:val="00C208E1"/>
    <w:rsid w:val="00C20B31"/>
    <w:rsid w:val="00C20D4F"/>
    <w:rsid w:val="00C2143B"/>
    <w:rsid w:val="00C216DE"/>
    <w:rsid w:val="00C21827"/>
    <w:rsid w:val="00C22127"/>
    <w:rsid w:val="00C22A5E"/>
    <w:rsid w:val="00C22B3D"/>
    <w:rsid w:val="00C22C41"/>
    <w:rsid w:val="00C2339D"/>
    <w:rsid w:val="00C244DC"/>
    <w:rsid w:val="00C24BCC"/>
    <w:rsid w:val="00C26446"/>
    <w:rsid w:val="00C30925"/>
    <w:rsid w:val="00C315CD"/>
    <w:rsid w:val="00C31C8D"/>
    <w:rsid w:val="00C31E23"/>
    <w:rsid w:val="00C31EF3"/>
    <w:rsid w:val="00C32214"/>
    <w:rsid w:val="00C32BCA"/>
    <w:rsid w:val="00C33D08"/>
    <w:rsid w:val="00C33F98"/>
    <w:rsid w:val="00C3564C"/>
    <w:rsid w:val="00C356E8"/>
    <w:rsid w:val="00C3592D"/>
    <w:rsid w:val="00C365ED"/>
    <w:rsid w:val="00C36CAA"/>
    <w:rsid w:val="00C36F15"/>
    <w:rsid w:val="00C37265"/>
    <w:rsid w:val="00C40052"/>
    <w:rsid w:val="00C40D6E"/>
    <w:rsid w:val="00C41AF6"/>
    <w:rsid w:val="00C42F59"/>
    <w:rsid w:val="00C43169"/>
    <w:rsid w:val="00C43500"/>
    <w:rsid w:val="00C438CC"/>
    <w:rsid w:val="00C43C67"/>
    <w:rsid w:val="00C43E77"/>
    <w:rsid w:val="00C4404F"/>
    <w:rsid w:val="00C4459B"/>
    <w:rsid w:val="00C445A7"/>
    <w:rsid w:val="00C44A3C"/>
    <w:rsid w:val="00C44B51"/>
    <w:rsid w:val="00C45503"/>
    <w:rsid w:val="00C4604A"/>
    <w:rsid w:val="00C477E8"/>
    <w:rsid w:val="00C47813"/>
    <w:rsid w:val="00C4789C"/>
    <w:rsid w:val="00C50D1D"/>
    <w:rsid w:val="00C50FA8"/>
    <w:rsid w:val="00C514E4"/>
    <w:rsid w:val="00C51949"/>
    <w:rsid w:val="00C51F16"/>
    <w:rsid w:val="00C51FDF"/>
    <w:rsid w:val="00C552CF"/>
    <w:rsid w:val="00C55738"/>
    <w:rsid w:val="00C60464"/>
    <w:rsid w:val="00C611AF"/>
    <w:rsid w:val="00C629AC"/>
    <w:rsid w:val="00C629EB"/>
    <w:rsid w:val="00C62B3A"/>
    <w:rsid w:val="00C644CD"/>
    <w:rsid w:val="00C65A52"/>
    <w:rsid w:val="00C661A9"/>
    <w:rsid w:val="00C67D53"/>
    <w:rsid w:val="00C67F11"/>
    <w:rsid w:val="00C70484"/>
    <w:rsid w:val="00C706EB"/>
    <w:rsid w:val="00C71B5C"/>
    <w:rsid w:val="00C7266B"/>
    <w:rsid w:val="00C73384"/>
    <w:rsid w:val="00C733BA"/>
    <w:rsid w:val="00C737DF"/>
    <w:rsid w:val="00C74377"/>
    <w:rsid w:val="00C744F4"/>
    <w:rsid w:val="00C7545F"/>
    <w:rsid w:val="00C7559F"/>
    <w:rsid w:val="00C77C4F"/>
    <w:rsid w:val="00C81AE5"/>
    <w:rsid w:val="00C826EB"/>
    <w:rsid w:val="00C82AA5"/>
    <w:rsid w:val="00C832A4"/>
    <w:rsid w:val="00C83309"/>
    <w:rsid w:val="00C847BD"/>
    <w:rsid w:val="00C84960"/>
    <w:rsid w:val="00C84A7C"/>
    <w:rsid w:val="00C85BEC"/>
    <w:rsid w:val="00C860C9"/>
    <w:rsid w:val="00C861D4"/>
    <w:rsid w:val="00C869A1"/>
    <w:rsid w:val="00C869DC"/>
    <w:rsid w:val="00C90B5C"/>
    <w:rsid w:val="00C90CD7"/>
    <w:rsid w:val="00C90E0A"/>
    <w:rsid w:val="00C91093"/>
    <w:rsid w:val="00C91F45"/>
    <w:rsid w:val="00C93B51"/>
    <w:rsid w:val="00C94DB6"/>
    <w:rsid w:val="00C96D80"/>
    <w:rsid w:val="00C9700C"/>
    <w:rsid w:val="00C9796E"/>
    <w:rsid w:val="00CA052A"/>
    <w:rsid w:val="00CA07EA"/>
    <w:rsid w:val="00CA0EBB"/>
    <w:rsid w:val="00CA1A21"/>
    <w:rsid w:val="00CA1A64"/>
    <w:rsid w:val="00CA201D"/>
    <w:rsid w:val="00CA29C8"/>
    <w:rsid w:val="00CA2F84"/>
    <w:rsid w:val="00CA31A7"/>
    <w:rsid w:val="00CA3430"/>
    <w:rsid w:val="00CA5C6F"/>
    <w:rsid w:val="00CA6146"/>
    <w:rsid w:val="00CA6FFC"/>
    <w:rsid w:val="00CB0CE3"/>
    <w:rsid w:val="00CB1622"/>
    <w:rsid w:val="00CB1860"/>
    <w:rsid w:val="00CB199A"/>
    <w:rsid w:val="00CB1DBD"/>
    <w:rsid w:val="00CB20D4"/>
    <w:rsid w:val="00CB22EB"/>
    <w:rsid w:val="00CB2CDB"/>
    <w:rsid w:val="00CB3196"/>
    <w:rsid w:val="00CB4710"/>
    <w:rsid w:val="00CB47DE"/>
    <w:rsid w:val="00CB60AA"/>
    <w:rsid w:val="00CB62A9"/>
    <w:rsid w:val="00CB65A9"/>
    <w:rsid w:val="00CB69B8"/>
    <w:rsid w:val="00CB72D6"/>
    <w:rsid w:val="00CC0283"/>
    <w:rsid w:val="00CC10F4"/>
    <w:rsid w:val="00CC11A8"/>
    <w:rsid w:val="00CC37D1"/>
    <w:rsid w:val="00CC455D"/>
    <w:rsid w:val="00CC4F27"/>
    <w:rsid w:val="00CC567A"/>
    <w:rsid w:val="00CC70F3"/>
    <w:rsid w:val="00CC72B8"/>
    <w:rsid w:val="00CC75E9"/>
    <w:rsid w:val="00CD0BD5"/>
    <w:rsid w:val="00CD1185"/>
    <w:rsid w:val="00CD1406"/>
    <w:rsid w:val="00CD2451"/>
    <w:rsid w:val="00CD29C6"/>
    <w:rsid w:val="00CD2BB8"/>
    <w:rsid w:val="00CD2EE6"/>
    <w:rsid w:val="00CD4DE3"/>
    <w:rsid w:val="00CD57E7"/>
    <w:rsid w:val="00CD5F09"/>
    <w:rsid w:val="00CD5F51"/>
    <w:rsid w:val="00CD61C3"/>
    <w:rsid w:val="00CD68B7"/>
    <w:rsid w:val="00CD6E63"/>
    <w:rsid w:val="00CD6F33"/>
    <w:rsid w:val="00CD79C4"/>
    <w:rsid w:val="00CE054F"/>
    <w:rsid w:val="00CE0CF5"/>
    <w:rsid w:val="00CE110B"/>
    <w:rsid w:val="00CE1E00"/>
    <w:rsid w:val="00CE215C"/>
    <w:rsid w:val="00CE2221"/>
    <w:rsid w:val="00CE2855"/>
    <w:rsid w:val="00CE2CB8"/>
    <w:rsid w:val="00CE45A5"/>
    <w:rsid w:val="00CE4A9E"/>
    <w:rsid w:val="00CE4B8F"/>
    <w:rsid w:val="00CE5949"/>
    <w:rsid w:val="00CE5E76"/>
    <w:rsid w:val="00CE62C9"/>
    <w:rsid w:val="00CE7D32"/>
    <w:rsid w:val="00CF07D1"/>
    <w:rsid w:val="00CF08C2"/>
    <w:rsid w:val="00CF08D8"/>
    <w:rsid w:val="00CF0FA5"/>
    <w:rsid w:val="00CF1BAF"/>
    <w:rsid w:val="00CF2833"/>
    <w:rsid w:val="00CF364B"/>
    <w:rsid w:val="00CF3A31"/>
    <w:rsid w:val="00CF3EC4"/>
    <w:rsid w:val="00CF3F77"/>
    <w:rsid w:val="00CF4235"/>
    <w:rsid w:val="00CF43CC"/>
    <w:rsid w:val="00CF4C75"/>
    <w:rsid w:val="00CF5036"/>
    <w:rsid w:val="00CF6072"/>
    <w:rsid w:val="00CF6CB5"/>
    <w:rsid w:val="00CF7372"/>
    <w:rsid w:val="00CF73CC"/>
    <w:rsid w:val="00CF753F"/>
    <w:rsid w:val="00D00B98"/>
    <w:rsid w:val="00D00C33"/>
    <w:rsid w:val="00D017CE"/>
    <w:rsid w:val="00D01B65"/>
    <w:rsid w:val="00D021BA"/>
    <w:rsid w:val="00D021D5"/>
    <w:rsid w:val="00D02C17"/>
    <w:rsid w:val="00D03B62"/>
    <w:rsid w:val="00D04CD6"/>
    <w:rsid w:val="00D051C8"/>
    <w:rsid w:val="00D05322"/>
    <w:rsid w:val="00D05437"/>
    <w:rsid w:val="00D05604"/>
    <w:rsid w:val="00D05DCE"/>
    <w:rsid w:val="00D067B9"/>
    <w:rsid w:val="00D06EF0"/>
    <w:rsid w:val="00D0752D"/>
    <w:rsid w:val="00D10763"/>
    <w:rsid w:val="00D110AF"/>
    <w:rsid w:val="00D11CC4"/>
    <w:rsid w:val="00D12153"/>
    <w:rsid w:val="00D12E59"/>
    <w:rsid w:val="00D13DF4"/>
    <w:rsid w:val="00D13F63"/>
    <w:rsid w:val="00D14256"/>
    <w:rsid w:val="00D14DD8"/>
    <w:rsid w:val="00D153DA"/>
    <w:rsid w:val="00D1568B"/>
    <w:rsid w:val="00D156E0"/>
    <w:rsid w:val="00D15B3A"/>
    <w:rsid w:val="00D15F02"/>
    <w:rsid w:val="00D15F63"/>
    <w:rsid w:val="00D161B2"/>
    <w:rsid w:val="00D22495"/>
    <w:rsid w:val="00D22BB2"/>
    <w:rsid w:val="00D22F3A"/>
    <w:rsid w:val="00D23678"/>
    <w:rsid w:val="00D23E3B"/>
    <w:rsid w:val="00D24628"/>
    <w:rsid w:val="00D25050"/>
    <w:rsid w:val="00D251D8"/>
    <w:rsid w:val="00D25FC7"/>
    <w:rsid w:val="00D275B7"/>
    <w:rsid w:val="00D27B17"/>
    <w:rsid w:val="00D31B3F"/>
    <w:rsid w:val="00D336EC"/>
    <w:rsid w:val="00D33E93"/>
    <w:rsid w:val="00D34F37"/>
    <w:rsid w:val="00D36146"/>
    <w:rsid w:val="00D3666F"/>
    <w:rsid w:val="00D36BAF"/>
    <w:rsid w:val="00D36C1A"/>
    <w:rsid w:val="00D37F71"/>
    <w:rsid w:val="00D40AB6"/>
    <w:rsid w:val="00D4146E"/>
    <w:rsid w:val="00D42115"/>
    <w:rsid w:val="00D42590"/>
    <w:rsid w:val="00D42F42"/>
    <w:rsid w:val="00D436B0"/>
    <w:rsid w:val="00D44035"/>
    <w:rsid w:val="00D45D81"/>
    <w:rsid w:val="00D45E51"/>
    <w:rsid w:val="00D46F90"/>
    <w:rsid w:val="00D472A2"/>
    <w:rsid w:val="00D478FE"/>
    <w:rsid w:val="00D47CAC"/>
    <w:rsid w:val="00D50747"/>
    <w:rsid w:val="00D5080E"/>
    <w:rsid w:val="00D515C0"/>
    <w:rsid w:val="00D51E7B"/>
    <w:rsid w:val="00D52C00"/>
    <w:rsid w:val="00D53904"/>
    <w:rsid w:val="00D544EF"/>
    <w:rsid w:val="00D546E0"/>
    <w:rsid w:val="00D548EE"/>
    <w:rsid w:val="00D54938"/>
    <w:rsid w:val="00D55545"/>
    <w:rsid w:val="00D5580F"/>
    <w:rsid w:val="00D55906"/>
    <w:rsid w:val="00D55AAF"/>
    <w:rsid w:val="00D5608E"/>
    <w:rsid w:val="00D56292"/>
    <w:rsid w:val="00D5673D"/>
    <w:rsid w:val="00D56D55"/>
    <w:rsid w:val="00D56E69"/>
    <w:rsid w:val="00D56E83"/>
    <w:rsid w:val="00D57486"/>
    <w:rsid w:val="00D5752F"/>
    <w:rsid w:val="00D607E6"/>
    <w:rsid w:val="00D614F2"/>
    <w:rsid w:val="00D61EC1"/>
    <w:rsid w:val="00D64103"/>
    <w:rsid w:val="00D6426D"/>
    <w:rsid w:val="00D64FC5"/>
    <w:rsid w:val="00D650ED"/>
    <w:rsid w:val="00D65577"/>
    <w:rsid w:val="00D671AB"/>
    <w:rsid w:val="00D67754"/>
    <w:rsid w:val="00D67B6F"/>
    <w:rsid w:val="00D70594"/>
    <w:rsid w:val="00D71D53"/>
    <w:rsid w:val="00D721DD"/>
    <w:rsid w:val="00D724F8"/>
    <w:rsid w:val="00D72782"/>
    <w:rsid w:val="00D73B63"/>
    <w:rsid w:val="00D745D9"/>
    <w:rsid w:val="00D7461C"/>
    <w:rsid w:val="00D74EAA"/>
    <w:rsid w:val="00D75A5D"/>
    <w:rsid w:val="00D75ABA"/>
    <w:rsid w:val="00D77155"/>
    <w:rsid w:val="00D77214"/>
    <w:rsid w:val="00D77342"/>
    <w:rsid w:val="00D77AB9"/>
    <w:rsid w:val="00D82290"/>
    <w:rsid w:val="00D82A6C"/>
    <w:rsid w:val="00D82D40"/>
    <w:rsid w:val="00D833D1"/>
    <w:rsid w:val="00D83A06"/>
    <w:rsid w:val="00D83A54"/>
    <w:rsid w:val="00D84EBF"/>
    <w:rsid w:val="00D85A13"/>
    <w:rsid w:val="00D86581"/>
    <w:rsid w:val="00D8668D"/>
    <w:rsid w:val="00D877AF"/>
    <w:rsid w:val="00D87D1F"/>
    <w:rsid w:val="00D905FE"/>
    <w:rsid w:val="00D9097C"/>
    <w:rsid w:val="00D913B3"/>
    <w:rsid w:val="00D91812"/>
    <w:rsid w:val="00D91A58"/>
    <w:rsid w:val="00D91C3F"/>
    <w:rsid w:val="00D91E27"/>
    <w:rsid w:val="00D91EDF"/>
    <w:rsid w:val="00D924AD"/>
    <w:rsid w:val="00D924C1"/>
    <w:rsid w:val="00D92633"/>
    <w:rsid w:val="00D92782"/>
    <w:rsid w:val="00D92DAB"/>
    <w:rsid w:val="00D9376A"/>
    <w:rsid w:val="00D950AB"/>
    <w:rsid w:val="00D9573A"/>
    <w:rsid w:val="00D95E49"/>
    <w:rsid w:val="00D95F7C"/>
    <w:rsid w:val="00D9654C"/>
    <w:rsid w:val="00D967A4"/>
    <w:rsid w:val="00D96B59"/>
    <w:rsid w:val="00D978AB"/>
    <w:rsid w:val="00D97E3D"/>
    <w:rsid w:val="00D97FA8"/>
    <w:rsid w:val="00DA1233"/>
    <w:rsid w:val="00DA1F04"/>
    <w:rsid w:val="00DA38A8"/>
    <w:rsid w:val="00DA3CB1"/>
    <w:rsid w:val="00DA3DD5"/>
    <w:rsid w:val="00DA3E9E"/>
    <w:rsid w:val="00DA4540"/>
    <w:rsid w:val="00DA4CE8"/>
    <w:rsid w:val="00DA52E3"/>
    <w:rsid w:val="00DA54C6"/>
    <w:rsid w:val="00DA57E6"/>
    <w:rsid w:val="00DA5975"/>
    <w:rsid w:val="00DA65BA"/>
    <w:rsid w:val="00DA6E85"/>
    <w:rsid w:val="00DB0BB5"/>
    <w:rsid w:val="00DB0C3F"/>
    <w:rsid w:val="00DB17CC"/>
    <w:rsid w:val="00DB1A12"/>
    <w:rsid w:val="00DB29B2"/>
    <w:rsid w:val="00DB2A0E"/>
    <w:rsid w:val="00DB2B7F"/>
    <w:rsid w:val="00DB41E5"/>
    <w:rsid w:val="00DB4DD6"/>
    <w:rsid w:val="00DB50B7"/>
    <w:rsid w:val="00DB50D4"/>
    <w:rsid w:val="00DB6D3B"/>
    <w:rsid w:val="00DB7170"/>
    <w:rsid w:val="00DB7307"/>
    <w:rsid w:val="00DB7D7D"/>
    <w:rsid w:val="00DC0147"/>
    <w:rsid w:val="00DC0F9A"/>
    <w:rsid w:val="00DC1320"/>
    <w:rsid w:val="00DC1BE7"/>
    <w:rsid w:val="00DC21C4"/>
    <w:rsid w:val="00DC26D6"/>
    <w:rsid w:val="00DC2A09"/>
    <w:rsid w:val="00DC2E74"/>
    <w:rsid w:val="00DC30F2"/>
    <w:rsid w:val="00DC3250"/>
    <w:rsid w:val="00DC3ECD"/>
    <w:rsid w:val="00DC43D9"/>
    <w:rsid w:val="00DC589C"/>
    <w:rsid w:val="00DC702E"/>
    <w:rsid w:val="00DD0DA7"/>
    <w:rsid w:val="00DD0E89"/>
    <w:rsid w:val="00DD17AC"/>
    <w:rsid w:val="00DD2129"/>
    <w:rsid w:val="00DD225E"/>
    <w:rsid w:val="00DD2629"/>
    <w:rsid w:val="00DD2A2D"/>
    <w:rsid w:val="00DD2E63"/>
    <w:rsid w:val="00DD3523"/>
    <w:rsid w:val="00DD4C51"/>
    <w:rsid w:val="00DD523C"/>
    <w:rsid w:val="00DD52C0"/>
    <w:rsid w:val="00DD54E9"/>
    <w:rsid w:val="00DD6786"/>
    <w:rsid w:val="00DD67A8"/>
    <w:rsid w:val="00DD743C"/>
    <w:rsid w:val="00DD7DF9"/>
    <w:rsid w:val="00DD7EDB"/>
    <w:rsid w:val="00DE052F"/>
    <w:rsid w:val="00DE0CD0"/>
    <w:rsid w:val="00DE0E7D"/>
    <w:rsid w:val="00DE150D"/>
    <w:rsid w:val="00DE1818"/>
    <w:rsid w:val="00DE22B9"/>
    <w:rsid w:val="00DE293D"/>
    <w:rsid w:val="00DE2B70"/>
    <w:rsid w:val="00DE3BC8"/>
    <w:rsid w:val="00DE441A"/>
    <w:rsid w:val="00DE4606"/>
    <w:rsid w:val="00DE51B9"/>
    <w:rsid w:val="00DE51CC"/>
    <w:rsid w:val="00DE58BE"/>
    <w:rsid w:val="00DE5C79"/>
    <w:rsid w:val="00DE607E"/>
    <w:rsid w:val="00DE63D0"/>
    <w:rsid w:val="00DE6D83"/>
    <w:rsid w:val="00DE7102"/>
    <w:rsid w:val="00DE7B42"/>
    <w:rsid w:val="00DE7F82"/>
    <w:rsid w:val="00DF0D2F"/>
    <w:rsid w:val="00DF1474"/>
    <w:rsid w:val="00DF1AC5"/>
    <w:rsid w:val="00DF1C25"/>
    <w:rsid w:val="00DF2AEB"/>
    <w:rsid w:val="00DF3CB6"/>
    <w:rsid w:val="00DF52B5"/>
    <w:rsid w:val="00DF5672"/>
    <w:rsid w:val="00DF5D3D"/>
    <w:rsid w:val="00DF62CE"/>
    <w:rsid w:val="00DF69B4"/>
    <w:rsid w:val="00DF6DC8"/>
    <w:rsid w:val="00DF7D9A"/>
    <w:rsid w:val="00E0088C"/>
    <w:rsid w:val="00E008A0"/>
    <w:rsid w:val="00E013D6"/>
    <w:rsid w:val="00E0277D"/>
    <w:rsid w:val="00E029CA"/>
    <w:rsid w:val="00E02D42"/>
    <w:rsid w:val="00E02EB1"/>
    <w:rsid w:val="00E02F23"/>
    <w:rsid w:val="00E03543"/>
    <w:rsid w:val="00E04397"/>
    <w:rsid w:val="00E043E3"/>
    <w:rsid w:val="00E046BC"/>
    <w:rsid w:val="00E04C06"/>
    <w:rsid w:val="00E04ECA"/>
    <w:rsid w:val="00E067E4"/>
    <w:rsid w:val="00E06BD7"/>
    <w:rsid w:val="00E06C81"/>
    <w:rsid w:val="00E06D2B"/>
    <w:rsid w:val="00E07AB9"/>
    <w:rsid w:val="00E07EAA"/>
    <w:rsid w:val="00E104DB"/>
    <w:rsid w:val="00E105B1"/>
    <w:rsid w:val="00E110E4"/>
    <w:rsid w:val="00E11703"/>
    <w:rsid w:val="00E11D27"/>
    <w:rsid w:val="00E128AD"/>
    <w:rsid w:val="00E139BF"/>
    <w:rsid w:val="00E13CEF"/>
    <w:rsid w:val="00E1440F"/>
    <w:rsid w:val="00E145D4"/>
    <w:rsid w:val="00E146D2"/>
    <w:rsid w:val="00E148BE"/>
    <w:rsid w:val="00E14D7C"/>
    <w:rsid w:val="00E15769"/>
    <w:rsid w:val="00E15F3D"/>
    <w:rsid w:val="00E221BD"/>
    <w:rsid w:val="00E2280E"/>
    <w:rsid w:val="00E233FA"/>
    <w:rsid w:val="00E23FE6"/>
    <w:rsid w:val="00E240EB"/>
    <w:rsid w:val="00E24323"/>
    <w:rsid w:val="00E2589D"/>
    <w:rsid w:val="00E259A4"/>
    <w:rsid w:val="00E25BB1"/>
    <w:rsid w:val="00E2609D"/>
    <w:rsid w:val="00E262E8"/>
    <w:rsid w:val="00E2640C"/>
    <w:rsid w:val="00E26CDF"/>
    <w:rsid w:val="00E270A3"/>
    <w:rsid w:val="00E27BF0"/>
    <w:rsid w:val="00E3003B"/>
    <w:rsid w:val="00E3074B"/>
    <w:rsid w:val="00E3075A"/>
    <w:rsid w:val="00E32715"/>
    <w:rsid w:val="00E3402C"/>
    <w:rsid w:val="00E343B0"/>
    <w:rsid w:val="00E34650"/>
    <w:rsid w:val="00E3477A"/>
    <w:rsid w:val="00E34807"/>
    <w:rsid w:val="00E3498C"/>
    <w:rsid w:val="00E351F5"/>
    <w:rsid w:val="00E35294"/>
    <w:rsid w:val="00E35517"/>
    <w:rsid w:val="00E366C9"/>
    <w:rsid w:val="00E36B0D"/>
    <w:rsid w:val="00E36F6E"/>
    <w:rsid w:val="00E37489"/>
    <w:rsid w:val="00E37A15"/>
    <w:rsid w:val="00E37D4B"/>
    <w:rsid w:val="00E37D78"/>
    <w:rsid w:val="00E4057F"/>
    <w:rsid w:val="00E41AAC"/>
    <w:rsid w:val="00E42713"/>
    <w:rsid w:val="00E42A64"/>
    <w:rsid w:val="00E43591"/>
    <w:rsid w:val="00E43E8B"/>
    <w:rsid w:val="00E44425"/>
    <w:rsid w:val="00E4480C"/>
    <w:rsid w:val="00E44C13"/>
    <w:rsid w:val="00E45DBC"/>
    <w:rsid w:val="00E46304"/>
    <w:rsid w:val="00E46591"/>
    <w:rsid w:val="00E46B74"/>
    <w:rsid w:val="00E46BEC"/>
    <w:rsid w:val="00E47586"/>
    <w:rsid w:val="00E47714"/>
    <w:rsid w:val="00E47FA7"/>
    <w:rsid w:val="00E5023D"/>
    <w:rsid w:val="00E50830"/>
    <w:rsid w:val="00E50A77"/>
    <w:rsid w:val="00E5107E"/>
    <w:rsid w:val="00E513B9"/>
    <w:rsid w:val="00E51C89"/>
    <w:rsid w:val="00E52EB6"/>
    <w:rsid w:val="00E53A04"/>
    <w:rsid w:val="00E55854"/>
    <w:rsid w:val="00E55A88"/>
    <w:rsid w:val="00E57338"/>
    <w:rsid w:val="00E5743D"/>
    <w:rsid w:val="00E6006B"/>
    <w:rsid w:val="00E6087B"/>
    <w:rsid w:val="00E60F06"/>
    <w:rsid w:val="00E61BE3"/>
    <w:rsid w:val="00E622BD"/>
    <w:rsid w:val="00E629CE"/>
    <w:rsid w:val="00E62A76"/>
    <w:rsid w:val="00E63B99"/>
    <w:rsid w:val="00E63CEF"/>
    <w:rsid w:val="00E645C2"/>
    <w:rsid w:val="00E6529B"/>
    <w:rsid w:val="00E65C9D"/>
    <w:rsid w:val="00E663FE"/>
    <w:rsid w:val="00E671AB"/>
    <w:rsid w:val="00E67291"/>
    <w:rsid w:val="00E67492"/>
    <w:rsid w:val="00E6771A"/>
    <w:rsid w:val="00E67DCC"/>
    <w:rsid w:val="00E7074C"/>
    <w:rsid w:val="00E70AE4"/>
    <w:rsid w:val="00E71BAC"/>
    <w:rsid w:val="00E72491"/>
    <w:rsid w:val="00E72570"/>
    <w:rsid w:val="00E7264E"/>
    <w:rsid w:val="00E731FD"/>
    <w:rsid w:val="00E74A02"/>
    <w:rsid w:val="00E74B8B"/>
    <w:rsid w:val="00E74FAC"/>
    <w:rsid w:val="00E75B92"/>
    <w:rsid w:val="00E75BB1"/>
    <w:rsid w:val="00E76A3A"/>
    <w:rsid w:val="00E77BB8"/>
    <w:rsid w:val="00E810A6"/>
    <w:rsid w:val="00E81937"/>
    <w:rsid w:val="00E81953"/>
    <w:rsid w:val="00E819B9"/>
    <w:rsid w:val="00E8242B"/>
    <w:rsid w:val="00E82E3A"/>
    <w:rsid w:val="00E833D7"/>
    <w:rsid w:val="00E83D6E"/>
    <w:rsid w:val="00E83DDC"/>
    <w:rsid w:val="00E84DAE"/>
    <w:rsid w:val="00E85AE7"/>
    <w:rsid w:val="00E85C24"/>
    <w:rsid w:val="00E86D4D"/>
    <w:rsid w:val="00E908F3"/>
    <w:rsid w:val="00E919AC"/>
    <w:rsid w:val="00E91ECB"/>
    <w:rsid w:val="00E91EF6"/>
    <w:rsid w:val="00E92ACC"/>
    <w:rsid w:val="00E936E4"/>
    <w:rsid w:val="00E940A1"/>
    <w:rsid w:val="00E96650"/>
    <w:rsid w:val="00E96CE7"/>
    <w:rsid w:val="00E972BF"/>
    <w:rsid w:val="00E976AD"/>
    <w:rsid w:val="00E97933"/>
    <w:rsid w:val="00E97939"/>
    <w:rsid w:val="00EA042A"/>
    <w:rsid w:val="00EA1066"/>
    <w:rsid w:val="00EA174A"/>
    <w:rsid w:val="00EA191E"/>
    <w:rsid w:val="00EA2D0D"/>
    <w:rsid w:val="00EA3940"/>
    <w:rsid w:val="00EA3B64"/>
    <w:rsid w:val="00EA47BC"/>
    <w:rsid w:val="00EA51E8"/>
    <w:rsid w:val="00EA57CC"/>
    <w:rsid w:val="00EA6618"/>
    <w:rsid w:val="00EA68C6"/>
    <w:rsid w:val="00EA69B9"/>
    <w:rsid w:val="00EA6AC2"/>
    <w:rsid w:val="00EB0076"/>
    <w:rsid w:val="00EB116C"/>
    <w:rsid w:val="00EB13FF"/>
    <w:rsid w:val="00EB15EE"/>
    <w:rsid w:val="00EB1673"/>
    <w:rsid w:val="00EB1C26"/>
    <w:rsid w:val="00EB24E2"/>
    <w:rsid w:val="00EB2521"/>
    <w:rsid w:val="00EB2EE7"/>
    <w:rsid w:val="00EB34D8"/>
    <w:rsid w:val="00EB3D65"/>
    <w:rsid w:val="00EB3FB3"/>
    <w:rsid w:val="00EB4084"/>
    <w:rsid w:val="00EB4160"/>
    <w:rsid w:val="00EB4D29"/>
    <w:rsid w:val="00EB54DA"/>
    <w:rsid w:val="00EB5FC1"/>
    <w:rsid w:val="00EB6437"/>
    <w:rsid w:val="00EB6FE2"/>
    <w:rsid w:val="00EB7155"/>
    <w:rsid w:val="00EB73AC"/>
    <w:rsid w:val="00EB76A7"/>
    <w:rsid w:val="00EB7994"/>
    <w:rsid w:val="00EC0CA0"/>
    <w:rsid w:val="00EC1AD1"/>
    <w:rsid w:val="00EC1DDD"/>
    <w:rsid w:val="00EC2E89"/>
    <w:rsid w:val="00EC43EA"/>
    <w:rsid w:val="00EC59AE"/>
    <w:rsid w:val="00EC64E9"/>
    <w:rsid w:val="00EC6E5D"/>
    <w:rsid w:val="00EC7168"/>
    <w:rsid w:val="00EC75D6"/>
    <w:rsid w:val="00EC79D7"/>
    <w:rsid w:val="00EC7A9C"/>
    <w:rsid w:val="00ED192D"/>
    <w:rsid w:val="00ED1D7B"/>
    <w:rsid w:val="00ED446E"/>
    <w:rsid w:val="00ED49E4"/>
    <w:rsid w:val="00ED4D18"/>
    <w:rsid w:val="00ED60C5"/>
    <w:rsid w:val="00ED678D"/>
    <w:rsid w:val="00ED6CAC"/>
    <w:rsid w:val="00ED700E"/>
    <w:rsid w:val="00ED7103"/>
    <w:rsid w:val="00ED714D"/>
    <w:rsid w:val="00ED7849"/>
    <w:rsid w:val="00EE07C3"/>
    <w:rsid w:val="00EE0E87"/>
    <w:rsid w:val="00EE173F"/>
    <w:rsid w:val="00EE1A73"/>
    <w:rsid w:val="00EE2856"/>
    <w:rsid w:val="00EE372D"/>
    <w:rsid w:val="00EE374A"/>
    <w:rsid w:val="00EE3BA0"/>
    <w:rsid w:val="00EE3EC5"/>
    <w:rsid w:val="00EE3ECB"/>
    <w:rsid w:val="00EE4492"/>
    <w:rsid w:val="00EE5397"/>
    <w:rsid w:val="00EE5B1D"/>
    <w:rsid w:val="00EE6655"/>
    <w:rsid w:val="00EE6AEF"/>
    <w:rsid w:val="00EF1AE2"/>
    <w:rsid w:val="00EF3239"/>
    <w:rsid w:val="00EF3A6C"/>
    <w:rsid w:val="00EF435A"/>
    <w:rsid w:val="00EF46D6"/>
    <w:rsid w:val="00EF4745"/>
    <w:rsid w:val="00EF5C34"/>
    <w:rsid w:val="00EF5D8A"/>
    <w:rsid w:val="00EF5EDB"/>
    <w:rsid w:val="00EF65F9"/>
    <w:rsid w:val="00EF695C"/>
    <w:rsid w:val="00F00057"/>
    <w:rsid w:val="00F00970"/>
    <w:rsid w:val="00F0117D"/>
    <w:rsid w:val="00F01269"/>
    <w:rsid w:val="00F015BF"/>
    <w:rsid w:val="00F0262D"/>
    <w:rsid w:val="00F02C71"/>
    <w:rsid w:val="00F036C1"/>
    <w:rsid w:val="00F03F46"/>
    <w:rsid w:val="00F03F6A"/>
    <w:rsid w:val="00F043B5"/>
    <w:rsid w:val="00F04809"/>
    <w:rsid w:val="00F049ED"/>
    <w:rsid w:val="00F0541B"/>
    <w:rsid w:val="00F05DF9"/>
    <w:rsid w:val="00F05E7F"/>
    <w:rsid w:val="00F06084"/>
    <w:rsid w:val="00F071FF"/>
    <w:rsid w:val="00F074A2"/>
    <w:rsid w:val="00F076F8"/>
    <w:rsid w:val="00F07BAF"/>
    <w:rsid w:val="00F101FB"/>
    <w:rsid w:val="00F10913"/>
    <w:rsid w:val="00F10ABC"/>
    <w:rsid w:val="00F11078"/>
    <w:rsid w:val="00F112AB"/>
    <w:rsid w:val="00F11B52"/>
    <w:rsid w:val="00F11DF6"/>
    <w:rsid w:val="00F11F0F"/>
    <w:rsid w:val="00F11FB0"/>
    <w:rsid w:val="00F12F29"/>
    <w:rsid w:val="00F139E8"/>
    <w:rsid w:val="00F140BE"/>
    <w:rsid w:val="00F15D4E"/>
    <w:rsid w:val="00F167C0"/>
    <w:rsid w:val="00F16DE1"/>
    <w:rsid w:val="00F20056"/>
    <w:rsid w:val="00F20BEC"/>
    <w:rsid w:val="00F20C9F"/>
    <w:rsid w:val="00F21076"/>
    <w:rsid w:val="00F218DE"/>
    <w:rsid w:val="00F22221"/>
    <w:rsid w:val="00F223EB"/>
    <w:rsid w:val="00F2309D"/>
    <w:rsid w:val="00F23C6B"/>
    <w:rsid w:val="00F23DF5"/>
    <w:rsid w:val="00F24A08"/>
    <w:rsid w:val="00F25BE2"/>
    <w:rsid w:val="00F25EC4"/>
    <w:rsid w:val="00F26336"/>
    <w:rsid w:val="00F26ABF"/>
    <w:rsid w:val="00F26B97"/>
    <w:rsid w:val="00F2765F"/>
    <w:rsid w:val="00F27735"/>
    <w:rsid w:val="00F27AE7"/>
    <w:rsid w:val="00F27D85"/>
    <w:rsid w:val="00F30D3E"/>
    <w:rsid w:val="00F315EA"/>
    <w:rsid w:val="00F31C07"/>
    <w:rsid w:val="00F33C2C"/>
    <w:rsid w:val="00F33F7E"/>
    <w:rsid w:val="00F3489F"/>
    <w:rsid w:val="00F350AD"/>
    <w:rsid w:val="00F35B8B"/>
    <w:rsid w:val="00F3656A"/>
    <w:rsid w:val="00F40010"/>
    <w:rsid w:val="00F40FA2"/>
    <w:rsid w:val="00F412AE"/>
    <w:rsid w:val="00F414E8"/>
    <w:rsid w:val="00F416B9"/>
    <w:rsid w:val="00F41D22"/>
    <w:rsid w:val="00F42A07"/>
    <w:rsid w:val="00F4396E"/>
    <w:rsid w:val="00F43C7C"/>
    <w:rsid w:val="00F44404"/>
    <w:rsid w:val="00F47229"/>
    <w:rsid w:val="00F5036E"/>
    <w:rsid w:val="00F51C38"/>
    <w:rsid w:val="00F53666"/>
    <w:rsid w:val="00F53E79"/>
    <w:rsid w:val="00F545DF"/>
    <w:rsid w:val="00F54977"/>
    <w:rsid w:val="00F54D11"/>
    <w:rsid w:val="00F55110"/>
    <w:rsid w:val="00F55A5D"/>
    <w:rsid w:val="00F56B32"/>
    <w:rsid w:val="00F56DE2"/>
    <w:rsid w:val="00F56E0B"/>
    <w:rsid w:val="00F57CA9"/>
    <w:rsid w:val="00F57D56"/>
    <w:rsid w:val="00F57DA0"/>
    <w:rsid w:val="00F60343"/>
    <w:rsid w:val="00F60961"/>
    <w:rsid w:val="00F61520"/>
    <w:rsid w:val="00F61659"/>
    <w:rsid w:val="00F622F9"/>
    <w:rsid w:val="00F62E1B"/>
    <w:rsid w:val="00F630C2"/>
    <w:rsid w:val="00F64A7C"/>
    <w:rsid w:val="00F64D38"/>
    <w:rsid w:val="00F65777"/>
    <w:rsid w:val="00F668E9"/>
    <w:rsid w:val="00F67225"/>
    <w:rsid w:val="00F67EDF"/>
    <w:rsid w:val="00F700BB"/>
    <w:rsid w:val="00F7062E"/>
    <w:rsid w:val="00F7076F"/>
    <w:rsid w:val="00F73082"/>
    <w:rsid w:val="00F732AB"/>
    <w:rsid w:val="00F7382E"/>
    <w:rsid w:val="00F73D32"/>
    <w:rsid w:val="00F73E7D"/>
    <w:rsid w:val="00F744A6"/>
    <w:rsid w:val="00F74AD5"/>
    <w:rsid w:val="00F7614C"/>
    <w:rsid w:val="00F77009"/>
    <w:rsid w:val="00F802C2"/>
    <w:rsid w:val="00F808BD"/>
    <w:rsid w:val="00F8168B"/>
    <w:rsid w:val="00F8195B"/>
    <w:rsid w:val="00F81FCC"/>
    <w:rsid w:val="00F8255B"/>
    <w:rsid w:val="00F826AE"/>
    <w:rsid w:val="00F82BA1"/>
    <w:rsid w:val="00F82C06"/>
    <w:rsid w:val="00F835C2"/>
    <w:rsid w:val="00F8449C"/>
    <w:rsid w:val="00F8466C"/>
    <w:rsid w:val="00F84E23"/>
    <w:rsid w:val="00F8515F"/>
    <w:rsid w:val="00F85AAA"/>
    <w:rsid w:val="00F85DE7"/>
    <w:rsid w:val="00F866A4"/>
    <w:rsid w:val="00F87652"/>
    <w:rsid w:val="00F87B65"/>
    <w:rsid w:val="00F87D38"/>
    <w:rsid w:val="00F90007"/>
    <w:rsid w:val="00F90DD7"/>
    <w:rsid w:val="00F91145"/>
    <w:rsid w:val="00F91678"/>
    <w:rsid w:val="00F92449"/>
    <w:rsid w:val="00F929F8"/>
    <w:rsid w:val="00F93145"/>
    <w:rsid w:val="00F93668"/>
    <w:rsid w:val="00F93799"/>
    <w:rsid w:val="00F9468F"/>
    <w:rsid w:val="00F947B9"/>
    <w:rsid w:val="00F94B77"/>
    <w:rsid w:val="00F9586D"/>
    <w:rsid w:val="00F95E8F"/>
    <w:rsid w:val="00F95F96"/>
    <w:rsid w:val="00F96B52"/>
    <w:rsid w:val="00F97040"/>
    <w:rsid w:val="00FA006D"/>
    <w:rsid w:val="00FA0C12"/>
    <w:rsid w:val="00FA0EBE"/>
    <w:rsid w:val="00FA14C3"/>
    <w:rsid w:val="00FA286A"/>
    <w:rsid w:val="00FA29F1"/>
    <w:rsid w:val="00FA2C75"/>
    <w:rsid w:val="00FA330A"/>
    <w:rsid w:val="00FA357C"/>
    <w:rsid w:val="00FA3BF9"/>
    <w:rsid w:val="00FA4CF5"/>
    <w:rsid w:val="00FA5F5C"/>
    <w:rsid w:val="00FA6229"/>
    <w:rsid w:val="00FA6FDB"/>
    <w:rsid w:val="00FA7DC6"/>
    <w:rsid w:val="00FB07DD"/>
    <w:rsid w:val="00FB09B8"/>
    <w:rsid w:val="00FB0C58"/>
    <w:rsid w:val="00FB10FC"/>
    <w:rsid w:val="00FB1818"/>
    <w:rsid w:val="00FB1DBC"/>
    <w:rsid w:val="00FB25B5"/>
    <w:rsid w:val="00FB2839"/>
    <w:rsid w:val="00FB3F98"/>
    <w:rsid w:val="00FB422B"/>
    <w:rsid w:val="00FB48AC"/>
    <w:rsid w:val="00FB5022"/>
    <w:rsid w:val="00FB59B4"/>
    <w:rsid w:val="00FB60C0"/>
    <w:rsid w:val="00FB7883"/>
    <w:rsid w:val="00FB789E"/>
    <w:rsid w:val="00FB7B50"/>
    <w:rsid w:val="00FB7D3A"/>
    <w:rsid w:val="00FC1435"/>
    <w:rsid w:val="00FC279A"/>
    <w:rsid w:val="00FC39ED"/>
    <w:rsid w:val="00FC3C74"/>
    <w:rsid w:val="00FC3DF7"/>
    <w:rsid w:val="00FC3F3D"/>
    <w:rsid w:val="00FC4159"/>
    <w:rsid w:val="00FC5CDD"/>
    <w:rsid w:val="00FC7D6B"/>
    <w:rsid w:val="00FD0659"/>
    <w:rsid w:val="00FD1B24"/>
    <w:rsid w:val="00FD2B56"/>
    <w:rsid w:val="00FD2C4E"/>
    <w:rsid w:val="00FD2F08"/>
    <w:rsid w:val="00FD2FDB"/>
    <w:rsid w:val="00FD3034"/>
    <w:rsid w:val="00FD3581"/>
    <w:rsid w:val="00FD3E70"/>
    <w:rsid w:val="00FD454A"/>
    <w:rsid w:val="00FD50A9"/>
    <w:rsid w:val="00FD6ED0"/>
    <w:rsid w:val="00FD7221"/>
    <w:rsid w:val="00FD7BA4"/>
    <w:rsid w:val="00FE20ED"/>
    <w:rsid w:val="00FE2F6D"/>
    <w:rsid w:val="00FE33B1"/>
    <w:rsid w:val="00FE5498"/>
    <w:rsid w:val="00FE5B55"/>
    <w:rsid w:val="00FE62CD"/>
    <w:rsid w:val="00FE62FE"/>
    <w:rsid w:val="00FF0355"/>
    <w:rsid w:val="00FF04C8"/>
    <w:rsid w:val="00FF2160"/>
    <w:rsid w:val="00FF24F9"/>
    <w:rsid w:val="00FF3BAD"/>
    <w:rsid w:val="00FF4324"/>
    <w:rsid w:val="00FF4636"/>
    <w:rsid w:val="00FF4675"/>
    <w:rsid w:val="00FF4804"/>
    <w:rsid w:val="00FF4A52"/>
    <w:rsid w:val="00FF6732"/>
    <w:rsid w:val="00FF73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EDE17CB4-A3AA-4A65-9467-27253955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C3D"/>
  </w:style>
  <w:style w:type="paragraph" w:styleId="Ttulo1">
    <w:name w:val="heading 1"/>
    <w:aliases w:val="Título 1 anexo,Capítulo,h1,Item 1,Item n,Title 1,section:1,new page/chapter,H1,stydde,MAIN,PIM 1,Chapter Head,Überschrift 1a,Überschrift 1 ohne,Titulo 1"/>
    <w:basedOn w:val="Normal"/>
    <w:next w:val="Normal"/>
    <w:link w:val="Ttulo1Char"/>
    <w:qFormat/>
    <w:rsid w:val="00185929"/>
    <w:pPr>
      <w:keepNext/>
      <w:outlineLvl w:val="0"/>
    </w:pPr>
    <w:rPr>
      <w:b/>
      <w:i/>
      <w:sz w:val="28"/>
    </w:rPr>
  </w:style>
  <w:style w:type="paragraph" w:styleId="Ttulo2">
    <w:name w:val="heading 2"/>
    <w:basedOn w:val="Normal"/>
    <w:next w:val="Normal"/>
    <w:link w:val="Ttulo2Char"/>
    <w:qFormat/>
    <w:rsid w:val="00185929"/>
    <w:pPr>
      <w:keepNext/>
      <w:jc w:val="center"/>
      <w:outlineLvl w:val="1"/>
    </w:pPr>
    <w:rPr>
      <w:b/>
    </w:rPr>
  </w:style>
  <w:style w:type="paragraph" w:styleId="Ttulo3">
    <w:name w:val="heading 3"/>
    <w:basedOn w:val="Normal"/>
    <w:next w:val="Normal"/>
    <w:link w:val="Ttulo3Char"/>
    <w:uiPriority w:val="9"/>
    <w:qFormat/>
    <w:rsid w:val="00185929"/>
    <w:pPr>
      <w:keepNext/>
      <w:outlineLvl w:val="2"/>
    </w:pPr>
    <w:rPr>
      <w:b/>
      <w:sz w:val="24"/>
    </w:rPr>
  </w:style>
  <w:style w:type="paragraph" w:styleId="Ttulo4">
    <w:name w:val="heading 4"/>
    <w:basedOn w:val="Normal"/>
    <w:next w:val="Normal"/>
    <w:link w:val="Ttulo4Char"/>
    <w:uiPriority w:val="9"/>
    <w:qFormat/>
    <w:rsid w:val="00185929"/>
    <w:pPr>
      <w:keepNext/>
      <w:jc w:val="center"/>
      <w:outlineLvl w:val="3"/>
    </w:pPr>
    <w:rPr>
      <w:b/>
      <w:sz w:val="24"/>
    </w:rPr>
  </w:style>
  <w:style w:type="paragraph" w:styleId="Ttulo5">
    <w:name w:val="heading 5"/>
    <w:aliases w:val="Heading 5 Char Char Char"/>
    <w:basedOn w:val="Normal"/>
    <w:next w:val="Normal"/>
    <w:link w:val="Ttulo5Char"/>
    <w:qFormat/>
    <w:rsid w:val="00185929"/>
    <w:pPr>
      <w:keepNext/>
      <w:jc w:val="both"/>
      <w:outlineLvl w:val="4"/>
    </w:pPr>
    <w:rPr>
      <w:sz w:val="24"/>
    </w:rPr>
  </w:style>
  <w:style w:type="paragraph" w:styleId="Ttulo6">
    <w:name w:val="heading 6"/>
    <w:basedOn w:val="Normal"/>
    <w:next w:val="Normal"/>
    <w:link w:val="Ttulo6Char"/>
    <w:uiPriority w:val="9"/>
    <w:qFormat/>
    <w:rsid w:val="00185929"/>
    <w:pPr>
      <w:keepNext/>
      <w:jc w:val="center"/>
      <w:outlineLvl w:val="5"/>
    </w:pPr>
    <w:rPr>
      <w:sz w:val="24"/>
    </w:rPr>
  </w:style>
  <w:style w:type="paragraph" w:styleId="Ttulo7">
    <w:name w:val="heading 7"/>
    <w:basedOn w:val="Normal"/>
    <w:next w:val="Normal"/>
    <w:link w:val="Ttulo7Char"/>
    <w:qFormat/>
    <w:rsid w:val="00185929"/>
    <w:pPr>
      <w:keepNext/>
      <w:spacing w:line="360" w:lineRule="auto"/>
      <w:jc w:val="center"/>
      <w:outlineLvl w:val="6"/>
    </w:pPr>
    <w:rPr>
      <w:rFonts w:ascii="Arial" w:hAnsi="Arial" w:cs="Arial"/>
      <w:b/>
      <w:bCs/>
      <w:sz w:val="22"/>
    </w:rPr>
  </w:style>
  <w:style w:type="paragraph" w:styleId="Ttulo8">
    <w:name w:val="heading 8"/>
    <w:basedOn w:val="Normal"/>
    <w:next w:val="Normal"/>
    <w:link w:val="Ttulo8Char"/>
    <w:qFormat/>
    <w:rsid w:val="00185929"/>
    <w:pPr>
      <w:keepNext/>
      <w:ind w:firstLine="1418"/>
      <w:jc w:val="both"/>
      <w:outlineLvl w:val="7"/>
    </w:pPr>
    <w:rPr>
      <w:b/>
      <w:sz w:val="24"/>
    </w:rPr>
  </w:style>
  <w:style w:type="paragraph" w:styleId="Ttulo9">
    <w:name w:val="heading 9"/>
    <w:basedOn w:val="Normal"/>
    <w:next w:val="Normal"/>
    <w:link w:val="Ttulo9Char"/>
    <w:qFormat/>
    <w:rsid w:val="00185929"/>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anexo Char,Capítulo Char,h1 Char,Item 1 Char,Item n Char,Title 1 Char,section:1 Char,new page/chapter Char,H1 Char,stydde Char,MAIN Char,PIM 1 Char,Chapter Head Char,Überschrift 1a Char,Überschrift 1 ohne Char,Titulo 1 Char"/>
    <w:basedOn w:val="Fontepargpadro"/>
    <w:link w:val="Ttulo1"/>
    <w:rsid w:val="001639F8"/>
    <w:rPr>
      <w:b/>
      <w:i/>
      <w:sz w:val="28"/>
      <w:lang w:val="pt-BR" w:eastAsia="pt-BR" w:bidi="ar-SA"/>
    </w:rPr>
  </w:style>
  <w:style w:type="character" w:customStyle="1" w:styleId="Ttulo2Char">
    <w:name w:val="Título 2 Char"/>
    <w:basedOn w:val="Fontepargpadro"/>
    <w:link w:val="Ttulo2"/>
    <w:rsid w:val="00154DA2"/>
    <w:rPr>
      <w:b/>
    </w:rPr>
  </w:style>
  <w:style w:type="character" w:customStyle="1" w:styleId="Ttulo3Char">
    <w:name w:val="Título 3 Char"/>
    <w:basedOn w:val="Fontepargpadro"/>
    <w:link w:val="Ttulo3"/>
    <w:uiPriority w:val="9"/>
    <w:rsid w:val="00154DA2"/>
    <w:rPr>
      <w:b/>
      <w:sz w:val="24"/>
    </w:rPr>
  </w:style>
  <w:style w:type="character" w:customStyle="1" w:styleId="Ttulo4Char">
    <w:name w:val="Título 4 Char"/>
    <w:basedOn w:val="Fontepargpadro"/>
    <w:link w:val="Ttulo4"/>
    <w:uiPriority w:val="9"/>
    <w:rsid w:val="00D021BA"/>
    <w:rPr>
      <w:b/>
      <w:sz w:val="24"/>
      <w:lang w:val="pt-BR" w:eastAsia="pt-BR" w:bidi="ar-SA"/>
    </w:rPr>
  </w:style>
  <w:style w:type="character" w:customStyle="1" w:styleId="Ttulo5Char">
    <w:name w:val="Título 5 Char"/>
    <w:aliases w:val="Heading 5 Char Char Char Char"/>
    <w:basedOn w:val="Fontepargpadro"/>
    <w:link w:val="Ttulo5"/>
    <w:rsid w:val="00636D91"/>
    <w:rPr>
      <w:sz w:val="24"/>
    </w:rPr>
  </w:style>
  <w:style w:type="character" w:customStyle="1" w:styleId="Ttulo6Char">
    <w:name w:val="Título 6 Char"/>
    <w:basedOn w:val="Fontepargpadro"/>
    <w:link w:val="Ttulo6"/>
    <w:uiPriority w:val="9"/>
    <w:rsid w:val="00D021BA"/>
    <w:rPr>
      <w:sz w:val="24"/>
      <w:lang w:val="pt-BR" w:eastAsia="pt-BR" w:bidi="ar-SA"/>
    </w:rPr>
  </w:style>
  <w:style w:type="character" w:customStyle="1" w:styleId="Ttulo7Char">
    <w:name w:val="Título 7 Char"/>
    <w:basedOn w:val="Fontepargpadro"/>
    <w:link w:val="Ttulo7"/>
    <w:rsid w:val="00154DA2"/>
    <w:rPr>
      <w:rFonts w:ascii="Arial" w:hAnsi="Arial" w:cs="Arial"/>
      <w:b/>
      <w:bCs/>
      <w:sz w:val="22"/>
    </w:rPr>
  </w:style>
  <w:style w:type="character" w:customStyle="1" w:styleId="Ttulo8Char">
    <w:name w:val="Título 8 Char"/>
    <w:basedOn w:val="Fontepargpadro"/>
    <w:link w:val="Ttulo8"/>
    <w:rsid w:val="00154DA2"/>
    <w:rPr>
      <w:b/>
      <w:sz w:val="24"/>
    </w:rPr>
  </w:style>
  <w:style w:type="character" w:customStyle="1" w:styleId="Ttulo9Char">
    <w:name w:val="Título 9 Char"/>
    <w:link w:val="Ttulo9"/>
    <w:rsid w:val="0024454C"/>
    <w:rPr>
      <w:rFonts w:ascii="Arial" w:hAnsi="Arial" w:cs="Arial"/>
      <w:sz w:val="22"/>
      <w:szCs w:val="22"/>
    </w:rPr>
  </w:style>
  <w:style w:type="paragraph" w:customStyle="1" w:styleId="CharCharCarCarCharCharCarCharCharCarCharCharCarCharCharChar">
    <w:name w:val="Char Char Car Car Char Char Car Char Char Car Char Char Car Char Char Char"/>
    <w:basedOn w:val="Normal"/>
    <w:rsid w:val="006A110B"/>
    <w:pPr>
      <w:spacing w:after="160" w:line="240" w:lineRule="exact"/>
    </w:pPr>
    <w:rPr>
      <w:rFonts w:ascii="Tahoma" w:hAnsi="Tahoma"/>
      <w:lang w:val="en-US" w:eastAsia="en-US"/>
    </w:rPr>
  </w:style>
  <w:style w:type="paragraph" w:styleId="Cabealho">
    <w:name w:val="header"/>
    <w:aliases w:val="hd,he,Cabeçalho superior,Heading 1a,encabezado,Header Char Char,Header Char,foote,Char Char Char Char Char Char Char,Char1,Char1 Char Char,Char1 Char Char Char,Cabeçalho1,Char1 Char Char2,Char1 Char Char3,Char1 Char Char Char Char Char,h"/>
    <w:basedOn w:val="Normal"/>
    <w:link w:val="CabealhoChar"/>
    <w:uiPriority w:val="99"/>
    <w:rsid w:val="006A110B"/>
    <w:pPr>
      <w:tabs>
        <w:tab w:val="center" w:pos="4419"/>
        <w:tab w:val="right" w:pos="8838"/>
      </w:tabs>
    </w:pPr>
  </w:style>
  <w:style w:type="character" w:customStyle="1" w:styleId="CabealhoChar">
    <w:name w:val="Cabeçalho Char"/>
    <w:aliases w:val="hd Char,he Char,Cabeçalho superior Char1,Heading 1a Char1,encabezado Char,Header Char Char Char,Header Char Char1,foote Char,Char Char Char Char Char Char Char Char,Char1 Char,Char1 Char Char Char1,Char1 Char Char Char Char,h Char"/>
    <w:basedOn w:val="Fontepargpadro"/>
    <w:link w:val="Cabealho"/>
    <w:uiPriority w:val="99"/>
    <w:rsid w:val="00A64624"/>
    <w:rPr>
      <w:lang w:val="pt-BR" w:eastAsia="pt-BR" w:bidi="ar-SA"/>
    </w:rPr>
  </w:style>
  <w:style w:type="paragraph" w:styleId="Rodap">
    <w:name w:val="footer"/>
    <w:aliases w:val=" Char,Char Char,Char Char Char Char Char,Char Char Char Char,Char Char Char Char Char Char Char Char Char Char Char,Char Char Char Char Char Char Char1,Char Char Char1,Char Char Cha, Char Char Char Char Char, Char Char Char Char,Char Char Char Ch"/>
    <w:basedOn w:val="Normal"/>
    <w:link w:val="RodapChar"/>
    <w:uiPriority w:val="99"/>
    <w:rsid w:val="006A110B"/>
    <w:pPr>
      <w:tabs>
        <w:tab w:val="center" w:pos="4419"/>
        <w:tab w:val="right" w:pos="8838"/>
      </w:tabs>
    </w:pPr>
  </w:style>
  <w:style w:type="character" w:customStyle="1" w:styleId="RodapChar">
    <w:name w:val="Rodapé Char"/>
    <w:aliases w:val=" Char Char,Char Char Char,Char Char Char Char Char Char,Char Char Char Char Char1,Char Char Char Char Char Char Char Char Char Char Char Char,Char Char Char Char Char Char Char1 Char,Char Char Char1 Char,Char Char Cha Char"/>
    <w:basedOn w:val="Fontepargpadro"/>
    <w:link w:val="Rodap"/>
    <w:uiPriority w:val="99"/>
    <w:rsid w:val="00CC455D"/>
    <w:rPr>
      <w:lang w:val="pt-BR" w:eastAsia="pt-BR" w:bidi="ar-SA"/>
    </w:rPr>
  </w:style>
  <w:style w:type="paragraph" w:customStyle="1" w:styleId="p1">
    <w:name w:val="p1"/>
    <w:basedOn w:val="Normal"/>
    <w:rsid w:val="00185929"/>
    <w:pPr>
      <w:ind w:left="1134" w:hanging="708"/>
      <w:jc w:val="both"/>
    </w:pPr>
    <w:rPr>
      <w:sz w:val="24"/>
    </w:rPr>
  </w:style>
  <w:style w:type="character" w:styleId="Refdenotaderodap">
    <w:name w:val="footnote reference"/>
    <w:basedOn w:val="Fontepargpadro"/>
    <w:semiHidden/>
    <w:rsid w:val="00185929"/>
    <w:rPr>
      <w:vertAlign w:val="superscript"/>
    </w:rPr>
  </w:style>
  <w:style w:type="paragraph" w:customStyle="1" w:styleId="P">
    <w:name w:val="P"/>
    <w:basedOn w:val="Normal"/>
    <w:rsid w:val="00185929"/>
    <w:pPr>
      <w:jc w:val="both"/>
    </w:pPr>
    <w:rPr>
      <w:b/>
      <w:sz w:val="24"/>
    </w:rPr>
  </w:style>
  <w:style w:type="paragraph" w:styleId="Recuodecorpodetexto2">
    <w:name w:val="Body Text Indent 2"/>
    <w:basedOn w:val="Normal"/>
    <w:link w:val="Recuodecorpodetexto2Char"/>
    <w:uiPriority w:val="99"/>
    <w:rsid w:val="00185929"/>
    <w:pPr>
      <w:ind w:firstLine="1418"/>
      <w:jc w:val="both"/>
    </w:pPr>
    <w:rPr>
      <w:sz w:val="24"/>
    </w:rPr>
  </w:style>
  <w:style w:type="character" w:customStyle="1" w:styleId="Recuodecorpodetexto2Char">
    <w:name w:val="Recuo de corpo de texto 2 Char"/>
    <w:basedOn w:val="Fontepargpadro"/>
    <w:link w:val="Recuodecorpodetexto2"/>
    <w:uiPriority w:val="99"/>
    <w:rsid w:val="00754741"/>
    <w:rPr>
      <w:sz w:val="24"/>
    </w:rPr>
  </w:style>
  <w:style w:type="paragraph" w:styleId="Recuodecorpodetexto">
    <w:name w:val="Body Text Indent"/>
    <w:basedOn w:val="Normal"/>
    <w:link w:val="RecuodecorpodetextoChar"/>
    <w:uiPriority w:val="99"/>
    <w:rsid w:val="00185929"/>
    <w:pPr>
      <w:jc w:val="center"/>
    </w:pPr>
    <w:rPr>
      <w:b/>
      <w:sz w:val="24"/>
    </w:rPr>
  </w:style>
  <w:style w:type="character" w:customStyle="1" w:styleId="RecuodecorpodetextoChar">
    <w:name w:val="Recuo de corpo de texto Char"/>
    <w:basedOn w:val="Fontepargpadro"/>
    <w:link w:val="Recuodecorpodetexto"/>
    <w:uiPriority w:val="99"/>
    <w:rsid w:val="00154DA2"/>
    <w:rPr>
      <w:b/>
      <w:sz w:val="24"/>
    </w:rPr>
  </w:style>
  <w:style w:type="paragraph" w:styleId="Corpodetexto">
    <w:name w:val="Body Text"/>
    <w:aliases w:val="Item da conclusão,Corpo de texto Char,body indent,RFI,bd,body text,bt,body tesx,body,Specs,??2,body text1,body text2,bt1,body text3,bt2,body text4,bt3,body text5,bt4,body text6,bt5,body text7,bt6,body text8,bt7,body text11,body text21"/>
    <w:basedOn w:val="Normal"/>
    <w:link w:val="CorpodetextoChar1"/>
    <w:uiPriority w:val="99"/>
    <w:qFormat/>
    <w:rsid w:val="00185929"/>
    <w:pPr>
      <w:jc w:val="both"/>
    </w:pPr>
    <w:rPr>
      <w:sz w:val="24"/>
    </w:rPr>
  </w:style>
  <w:style w:type="character" w:customStyle="1" w:styleId="CorpodetextoChar1">
    <w:name w:val="Corpo de texto Char1"/>
    <w:aliases w:val="Item da conclusão Char1,Corpo de texto Char Char,body indent Char,RFI Char,bd Char,body text Char,bt Char,body tesx Char,body Char,Specs Char,??2 Char,body text1 Char,body text2 Char,bt1 Char,body text3 Char,bt2 Char,body text4 Char"/>
    <w:basedOn w:val="Fontepargpadro"/>
    <w:link w:val="Corpodetexto"/>
    <w:uiPriority w:val="99"/>
    <w:rsid w:val="00636D91"/>
    <w:rPr>
      <w:sz w:val="24"/>
    </w:rPr>
  </w:style>
  <w:style w:type="paragraph" w:styleId="Corpodetexto3">
    <w:name w:val="Body Text 3"/>
    <w:basedOn w:val="Normal"/>
    <w:link w:val="Corpodetexto3Char"/>
    <w:uiPriority w:val="99"/>
    <w:rsid w:val="00185929"/>
    <w:pPr>
      <w:spacing w:after="120"/>
      <w:jc w:val="center"/>
    </w:pPr>
    <w:rPr>
      <w:b/>
      <w:sz w:val="18"/>
    </w:rPr>
  </w:style>
  <w:style w:type="character" w:customStyle="1" w:styleId="Corpodetexto3Char">
    <w:name w:val="Corpo de texto 3 Char"/>
    <w:basedOn w:val="Fontepargpadro1"/>
    <w:link w:val="Corpodetexto3"/>
    <w:uiPriority w:val="99"/>
    <w:rsid w:val="004C7E00"/>
    <w:rPr>
      <w:b/>
      <w:sz w:val="18"/>
    </w:rPr>
  </w:style>
  <w:style w:type="character" w:customStyle="1" w:styleId="Fontepargpadro1">
    <w:name w:val="Fonte parág. padrão1"/>
    <w:rsid w:val="004C7E00"/>
  </w:style>
  <w:style w:type="paragraph" w:styleId="Recuodecorpodetexto3">
    <w:name w:val="Body Text Indent 3"/>
    <w:basedOn w:val="Normal"/>
    <w:link w:val="Recuodecorpodetexto3Char"/>
    <w:uiPriority w:val="99"/>
    <w:rsid w:val="00185929"/>
    <w:pPr>
      <w:ind w:firstLine="1418"/>
    </w:pPr>
    <w:rPr>
      <w:sz w:val="24"/>
    </w:rPr>
  </w:style>
  <w:style w:type="character" w:customStyle="1" w:styleId="Recuodecorpodetexto3Char">
    <w:name w:val="Recuo de corpo de texto 3 Char"/>
    <w:basedOn w:val="Fontepargpadro"/>
    <w:link w:val="Recuodecorpodetexto3"/>
    <w:uiPriority w:val="99"/>
    <w:rsid w:val="004C7E00"/>
    <w:rPr>
      <w:sz w:val="24"/>
    </w:rPr>
  </w:style>
  <w:style w:type="paragraph" w:styleId="Ttulo">
    <w:name w:val="Title"/>
    <w:basedOn w:val="Normal"/>
    <w:link w:val="TtuloChar"/>
    <w:qFormat/>
    <w:rsid w:val="00185929"/>
    <w:pPr>
      <w:widowControl w:val="0"/>
      <w:jc w:val="center"/>
    </w:pPr>
    <w:rPr>
      <w:rFonts w:ascii="Utah" w:hAnsi="Utah"/>
      <w:b/>
      <w:snapToGrid w:val="0"/>
      <w:sz w:val="24"/>
    </w:rPr>
  </w:style>
  <w:style w:type="character" w:customStyle="1" w:styleId="TtuloChar">
    <w:name w:val="Título Char"/>
    <w:basedOn w:val="Fontepargpadro"/>
    <w:link w:val="Ttulo"/>
    <w:rsid w:val="0023495A"/>
    <w:rPr>
      <w:rFonts w:ascii="Utah" w:hAnsi="Utah"/>
      <w:b/>
      <w:snapToGrid w:val="0"/>
      <w:sz w:val="24"/>
      <w:lang w:val="pt-BR" w:eastAsia="pt-BR" w:bidi="ar-SA"/>
    </w:rPr>
  </w:style>
  <w:style w:type="paragraph" w:styleId="Textodenotaderodap">
    <w:name w:val="footnote text"/>
    <w:basedOn w:val="Normal"/>
    <w:link w:val="TextodenotaderodapChar"/>
    <w:semiHidden/>
    <w:rsid w:val="00185929"/>
  </w:style>
  <w:style w:type="character" w:customStyle="1" w:styleId="TextodenotaderodapChar">
    <w:name w:val="Texto de nota de rodapé Char"/>
    <w:basedOn w:val="Fontepargpadro"/>
    <w:link w:val="Textodenotaderodap"/>
    <w:semiHidden/>
    <w:rsid w:val="00154DA2"/>
  </w:style>
  <w:style w:type="paragraph" w:customStyle="1" w:styleId="blockquote">
    <w:name w:val="blockquote"/>
    <w:basedOn w:val="Normal"/>
    <w:rsid w:val="00185929"/>
    <w:pPr>
      <w:spacing w:before="100" w:after="100"/>
    </w:pPr>
    <w:rPr>
      <w:sz w:val="24"/>
    </w:rPr>
  </w:style>
  <w:style w:type="character" w:styleId="Nmerodepgina">
    <w:name w:val="page number"/>
    <w:basedOn w:val="Fontepargpadro"/>
    <w:rsid w:val="00185929"/>
  </w:style>
  <w:style w:type="paragraph" w:styleId="Corpodetexto2">
    <w:name w:val="Body Text 2"/>
    <w:basedOn w:val="Normal"/>
    <w:link w:val="Corpodetexto2Char"/>
    <w:rsid w:val="00185929"/>
    <w:rPr>
      <w:b/>
    </w:rPr>
  </w:style>
  <w:style w:type="character" w:customStyle="1" w:styleId="Corpodetexto2Char">
    <w:name w:val="Corpo de texto 2 Char"/>
    <w:basedOn w:val="Fontepargpadro"/>
    <w:link w:val="Corpodetexto2"/>
    <w:rsid w:val="00154DA2"/>
    <w:rPr>
      <w:b/>
    </w:rPr>
  </w:style>
  <w:style w:type="paragraph" w:customStyle="1" w:styleId="Estilo7">
    <w:name w:val="Estilo7"/>
    <w:basedOn w:val="Normal"/>
    <w:rsid w:val="00185929"/>
    <w:pPr>
      <w:ind w:left="1134"/>
      <w:jc w:val="both"/>
    </w:pPr>
    <w:rPr>
      <w:sz w:val="24"/>
    </w:rPr>
  </w:style>
  <w:style w:type="paragraph" w:customStyle="1" w:styleId="PADRAO">
    <w:name w:val="PADRAO"/>
    <w:rsid w:val="00185929"/>
    <w:pPr>
      <w:tabs>
        <w:tab w:val="left" w:pos="1440"/>
        <w:tab w:val="left" w:pos="2304"/>
        <w:tab w:val="left" w:pos="10080"/>
        <w:tab w:val="left" w:pos="10944"/>
        <w:tab w:val="left" w:pos="11232"/>
        <w:tab w:val="left" w:pos="11664"/>
      </w:tabs>
      <w:ind w:left="2016" w:hanging="576"/>
      <w:jc w:val="both"/>
    </w:pPr>
    <w:rPr>
      <w:color w:val="000000"/>
      <w:sz w:val="24"/>
    </w:rPr>
  </w:style>
  <w:style w:type="paragraph" w:customStyle="1" w:styleId="P30">
    <w:name w:val="P30"/>
    <w:basedOn w:val="Normal"/>
    <w:rsid w:val="00185929"/>
    <w:pPr>
      <w:snapToGrid w:val="0"/>
      <w:jc w:val="both"/>
    </w:pPr>
    <w:rPr>
      <w:b/>
      <w:sz w:val="24"/>
    </w:rPr>
  </w:style>
  <w:style w:type="paragraph" w:customStyle="1" w:styleId="BodyText21">
    <w:name w:val="Body Text 21"/>
    <w:basedOn w:val="Normal"/>
    <w:rsid w:val="00185929"/>
    <w:pPr>
      <w:snapToGrid w:val="0"/>
      <w:jc w:val="both"/>
    </w:pPr>
    <w:rPr>
      <w:sz w:val="24"/>
    </w:rPr>
  </w:style>
  <w:style w:type="character" w:styleId="Hyperlink">
    <w:name w:val="Hyperlink"/>
    <w:basedOn w:val="Fontepargpadro"/>
    <w:uiPriority w:val="99"/>
    <w:rsid w:val="00185929"/>
    <w:rPr>
      <w:color w:val="0000FF"/>
      <w:u w:val="single"/>
    </w:rPr>
  </w:style>
  <w:style w:type="paragraph" w:styleId="NormalWeb">
    <w:name w:val="Normal (Web)"/>
    <w:basedOn w:val="Normal"/>
    <w:link w:val="NormalWebChar"/>
    <w:uiPriority w:val="99"/>
    <w:qFormat/>
    <w:rsid w:val="00185929"/>
    <w:pPr>
      <w:spacing w:before="100" w:after="100"/>
    </w:pPr>
    <w:rPr>
      <w:sz w:val="24"/>
    </w:rPr>
  </w:style>
  <w:style w:type="character" w:customStyle="1" w:styleId="NormalWebChar">
    <w:name w:val="Normal (Web) Char"/>
    <w:basedOn w:val="Fontepargpadro"/>
    <w:link w:val="NormalWeb"/>
    <w:uiPriority w:val="99"/>
    <w:rsid w:val="00754741"/>
    <w:rPr>
      <w:sz w:val="24"/>
    </w:rPr>
  </w:style>
  <w:style w:type="paragraph" w:customStyle="1" w:styleId="A300573">
    <w:name w:val="_A300573"/>
    <w:rsid w:val="00185929"/>
    <w:pPr>
      <w:widowControl w:val="0"/>
      <w:tabs>
        <w:tab w:val="decimal" w:pos="5328"/>
      </w:tabs>
      <w:ind w:left="720" w:right="1008" w:firstLine="3600"/>
      <w:jc w:val="both"/>
    </w:pPr>
    <w:rPr>
      <w:rFonts w:ascii="Arial" w:hAnsi="Arial"/>
      <w:color w:val="000000"/>
      <w:sz w:val="24"/>
    </w:rPr>
  </w:style>
  <w:style w:type="character" w:styleId="HiperlinkVisitado">
    <w:name w:val="FollowedHyperlink"/>
    <w:basedOn w:val="Fontepargpadro"/>
    <w:uiPriority w:val="99"/>
    <w:rsid w:val="00185929"/>
    <w:rPr>
      <w:color w:val="800080"/>
      <w:u w:val="single"/>
    </w:rPr>
  </w:style>
  <w:style w:type="paragraph" w:styleId="Subttulo">
    <w:name w:val="Subtitle"/>
    <w:basedOn w:val="Normal"/>
    <w:link w:val="SubttuloChar"/>
    <w:qFormat/>
    <w:rsid w:val="00185929"/>
    <w:rPr>
      <w:b/>
      <w:sz w:val="28"/>
    </w:rPr>
  </w:style>
  <w:style w:type="character" w:customStyle="1" w:styleId="SubttuloChar">
    <w:name w:val="Subtítulo Char"/>
    <w:basedOn w:val="Fontepargpadro"/>
    <w:link w:val="Subttulo"/>
    <w:rsid w:val="00E74FAC"/>
    <w:rPr>
      <w:b/>
      <w:sz w:val="28"/>
    </w:rPr>
  </w:style>
  <w:style w:type="paragraph" w:customStyle="1" w:styleId="Nomal">
    <w:name w:val="Nomal"/>
    <w:basedOn w:val="Normal"/>
    <w:rsid w:val="00185929"/>
    <w:pPr>
      <w:tabs>
        <w:tab w:val="left" w:pos="709"/>
      </w:tabs>
      <w:ind w:right="17" w:firstLine="1418"/>
      <w:jc w:val="both"/>
    </w:pPr>
    <w:rPr>
      <w:rFonts w:ascii="Arial" w:hAnsi="Arial" w:cs="Arial"/>
      <w:bCs/>
      <w:sz w:val="24"/>
    </w:rPr>
  </w:style>
  <w:style w:type="paragraph" w:customStyle="1" w:styleId="NormalArial">
    <w:name w:val="Normal + Arial"/>
    <w:aliases w:val="12 pt,Justificado,Primeira linha:  2,5 cm"/>
    <w:basedOn w:val="Normal"/>
    <w:rsid w:val="00185929"/>
    <w:pPr>
      <w:ind w:firstLine="1418"/>
      <w:jc w:val="both"/>
    </w:pPr>
    <w:rPr>
      <w:rFonts w:ascii="Arial" w:hAnsi="Arial" w:cs="Arial"/>
      <w:sz w:val="24"/>
    </w:rPr>
  </w:style>
  <w:style w:type="table" w:styleId="Tabelacomgrade">
    <w:name w:val="Table Grid"/>
    <w:basedOn w:val="Tabelanormal"/>
    <w:uiPriority w:val="39"/>
    <w:rsid w:val="00185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185929"/>
    <w:pPr>
      <w:jc w:val="both"/>
    </w:pPr>
    <w:rPr>
      <w:sz w:val="24"/>
    </w:rPr>
  </w:style>
  <w:style w:type="paragraph" w:customStyle="1" w:styleId="Corpodetexto21">
    <w:name w:val="Corpo de texto 21"/>
    <w:basedOn w:val="Normal"/>
    <w:rsid w:val="00185929"/>
    <w:rPr>
      <w:sz w:val="24"/>
    </w:rPr>
  </w:style>
  <w:style w:type="character" w:styleId="Forte">
    <w:name w:val="Strong"/>
    <w:basedOn w:val="Fontepargpadro"/>
    <w:uiPriority w:val="22"/>
    <w:qFormat/>
    <w:rsid w:val="00185929"/>
    <w:rPr>
      <w:b/>
      <w:bCs/>
    </w:rPr>
  </w:style>
  <w:style w:type="character" w:customStyle="1" w:styleId="small">
    <w:name w:val="small"/>
    <w:basedOn w:val="Fontepargpadro"/>
    <w:rsid w:val="00185929"/>
  </w:style>
  <w:style w:type="character" w:styleId="nfase">
    <w:name w:val="Emphasis"/>
    <w:basedOn w:val="Fontepargpadro"/>
    <w:uiPriority w:val="20"/>
    <w:qFormat/>
    <w:rsid w:val="00185929"/>
    <w:rPr>
      <w:i/>
      <w:iCs/>
    </w:rPr>
  </w:style>
  <w:style w:type="paragraph" w:customStyle="1" w:styleId="Padro">
    <w:name w:val="Padrão"/>
    <w:rsid w:val="00185929"/>
    <w:pPr>
      <w:widowControl w:val="0"/>
      <w:autoSpaceDE w:val="0"/>
      <w:autoSpaceDN w:val="0"/>
      <w:adjustRightInd w:val="0"/>
    </w:pPr>
    <w:rPr>
      <w:sz w:val="24"/>
      <w:szCs w:val="24"/>
    </w:rPr>
  </w:style>
  <w:style w:type="character" w:customStyle="1" w:styleId="normalgrandebold1">
    <w:name w:val="normalgrandebold1"/>
    <w:basedOn w:val="Fontepargpadro"/>
    <w:rsid w:val="00185929"/>
    <w:rPr>
      <w:rFonts w:ascii="Verdana" w:hAnsi="Verdana" w:hint="default"/>
      <w:b/>
      <w:bCs/>
      <w:i w:val="0"/>
      <w:iCs w:val="0"/>
      <w:color w:val="000000"/>
      <w:sz w:val="21"/>
      <w:szCs w:val="21"/>
    </w:rPr>
  </w:style>
  <w:style w:type="character" w:customStyle="1" w:styleId="normalgigantebold18px1">
    <w:name w:val="normalgigantebold18px1"/>
    <w:basedOn w:val="Fontepargpadro"/>
    <w:rsid w:val="00185929"/>
    <w:rPr>
      <w:rFonts w:ascii="Verdana" w:hAnsi="Verdana" w:hint="default"/>
      <w:b/>
      <w:bCs/>
      <w:i w:val="0"/>
      <w:iCs w:val="0"/>
      <w:color w:val="000000"/>
      <w:sz w:val="31"/>
      <w:szCs w:val="31"/>
    </w:rPr>
  </w:style>
  <w:style w:type="character" w:customStyle="1" w:styleId="normalbold1">
    <w:name w:val="normalbold1"/>
    <w:basedOn w:val="Fontepargpadro"/>
    <w:rsid w:val="00185929"/>
    <w:rPr>
      <w:rFonts w:ascii="Verdana" w:hAnsi="Verdana" w:hint="default"/>
      <w:b/>
      <w:bCs/>
      <w:i w:val="0"/>
      <w:iCs w:val="0"/>
      <w:color w:val="212121"/>
      <w:sz w:val="19"/>
      <w:szCs w:val="19"/>
    </w:rPr>
  </w:style>
  <w:style w:type="paragraph" w:customStyle="1" w:styleId="Corpo">
    <w:name w:val="Corpo"/>
    <w:rsid w:val="00185929"/>
    <w:pPr>
      <w:autoSpaceDE w:val="0"/>
      <w:autoSpaceDN w:val="0"/>
      <w:adjustRightInd w:val="0"/>
      <w:ind w:left="648" w:hanging="648"/>
      <w:jc w:val="both"/>
    </w:pPr>
    <w:rPr>
      <w:rFonts w:ascii="Arial" w:hAnsi="Arial"/>
      <w:color w:val="000000"/>
    </w:rPr>
  </w:style>
  <w:style w:type="character" w:customStyle="1" w:styleId="textocinzanormal10">
    <w:name w:val="textocinzanormal10"/>
    <w:basedOn w:val="Fontepargpadro"/>
    <w:rsid w:val="00185929"/>
  </w:style>
  <w:style w:type="paragraph" w:customStyle="1" w:styleId="CharCharCarCarCharCharCarCharCharCarCharCharCarCharCharChar0">
    <w:name w:val="Char Char Car Car Char Char Car Char Char Car Char Char Car Char Char Char"/>
    <w:basedOn w:val="Normal"/>
    <w:rsid w:val="00325672"/>
    <w:pPr>
      <w:spacing w:after="160" w:line="240" w:lineRule="exact"/>
    </w:pPr>
    <w:rPr>
      <w:rFonts w:ascii="Tahoma" w:hAnsi="Tahoma"/>
      <w:lang w:val="en-US" w:eastAsia="en-US"/>
    </w:rPr>
  </w:style>
  <w:style w:type="paragraph" w:styleId="Textodecomentrio">
    <w:name w:val="annotation text"/>
    <w:aliases w:val="Comment Text Char"/>
    <w:basedOn w:val="Normal"/>
    <w:link w:val="TextodecomentrioChar"/>
    <w:rsid w:val="00A64624"/>
  </w:style>
  <w:style w:type="character" w:customStyle="1" w:styleId="TextodecomentrioChar">
    <w:name w:val="Texto de comentário Char"/>
    <w:aliases w:val="Comment Text Char Char"/>
    <w:basedOn w:val="Fontepargpadro"/>
    <w:link w:val="Textodecomentrio"/>
    <w:rsid w:val="00A64624"/>
    <w:rPr>
      <w:lang w:val="pt-BR" w:eastAsia="pt-BR" w:bidi="ar-SA"/>
    </w:rPr>
  </w:style>
  <w:style w:type="character" w:customStyle="1" w:styleId="CharChar1">
    <w:name w:val="Char Char1"/>
    <w:basedOn w:val="Fontepargpadro"/>
    <w:rsid w:val="00F101FB"/>
  </w:style>
  <w:style w:type="paragraph" w:customStyle="1" w:styleId="modelo">
    <w:name w:val="modelo"/>
    <w:basedOn w:val="Cabealho"/>
    <w:next w:val="Cabealho"/>
    <w:uiPriority w:val="99"/>
    <w:rsid w:val="00712021"/>
    <w:pPr>
      <w:suppressAutoHyphens/>
      <w:jc w:val="both"/>
    </w:pPr>
    <w:rPr>
      <w:rFonts w:ascii="Arial" w:hAnsi="Arial" w:cs="Arial"/>
      <w:sz w:val="24"/>
      <w:szCs w:val="24"/>
    </w:rPr>
  </w:style>
  <w:style w:type="paragraph" w:styleId="Legenda">
    <w:name w:val="caption"/>
    <w:basedOn w:val="Normal"/>
    <w:next w:val="Normal"/>
    <w:uiPriority w:val="35"/>
    <w:qFormat/>
    <w:rsid w:val="00C41AF6"/>
    <w:pPr>
      <w:jc w:val="center"/>
    </w:pPr>
    <w:rPr>
      <w:rFonts w:ascii="Arial" w:hAnsi="Arial"/>
      <w:b/>
      <w:sz w:val="22"/>
    </w:rPr>
  </w:style>
  <w:style w:type="paragraph" w:styleId="Textoembloco">
    <w:name w:val="Block Text"/>
    <w:basedOn w:val="Normal"/>
    <w:rsid w:val="00A83427"/>
    <w:pPr>
      <w:spacing w:line="400" w:lineRule="exact"/>
      <w:ind w:left="170" w:right="170"/>
      <w:jc w:val="both"/>
    </w:pPr>
    <w:rPr>
      <w:sz w:val="22"/>
    </w:rPr>
  </w:style>
  <w:style w:type="paragraph" w:styleId="PargrafodaLista">
    <w:name w:val="List Paragraph"/>
    <w:aliases w:val="SheParágrafo da Lista"/>
    <w:basedOn w:val="Normal"/>
    <w:link w:val="PargrafodaListaChar"/>
    <w:uiPriority w:val="34"/>
    <w:qFormat/>
    <w:rsid w:val="00A83427"/>
    <w:pPr>
      <w:ind w:left="720"/>
      <w:contextualSpacing/>
    </w:pPr>
    <w:rPr>
      <w:sz w:val="24"/>
      <w:szCs w:val="24"/>
    </w:rPr>
  </w:style>
  <w:style w:type="paragraph" w:customStyle="1" w:styleId="Estilo1">
    <w:name w:val="Estilo1"/>
    <w:basedOn w:val="Normal"/>
    <w:rsid w:val="00A83427"/>
    <w:pPr>
      <w:tabs>
        <w:tab w:val="left" w:pos="2268"/>
      </w:tabs>
      <w:ind w:left="2410" w:hanging="992"/>
      <w:jc w:val="both"/>
    </w:pPr>
    <w:rPr>
      <w:snapToGrid w:val="0"/>
      <w:sz w:val="24"/>
    </w:rPr>
  </w:style>
  <w:style w:type="paragraph" w:styleId="Textodebalo">
    <w:name w:val="Balloon Text"/>
    <w:basedOn w:val="Normal"/>
    <w:link w:val="TextodebaloChar"/>
    <w:uiPriority w:val="99"/>
    <w:rsid w:val="009F4CF3"/>
    <w:rPr>
      <w:rFonts w:ascii="Tahoma" w:hAnsi="Tahoma" w:cs="Tahoma"/>
      <w:sz w:val="16"/>
      <w:szCs w:val="16"/>
    </w:rPr>
  </w:style>
  <w:style w:type="character" w:customStyle="1" w:styleId="TextodebaloChar">
    <w:name w:val="Texto de balão Char"/>
    <w:basedOn w:val="Fontepargpadro"/>
    <w:link w:val="Textodebalo"/>
    <w:uiPriority w:val="99"/>
    <w:rsid w:val="00D021BA"/>
    <w:rPr>
      <w:rFonts w:ascii="Tahoma" w:hAnsi="Tahoma" w:cs="Tahoma"/>
      <w:sz w:val="16"/>
      <w:szCs w:val="16"/>
      <w:lang w:val="pt-BR" w:eastAsia="pt-BR" w:bidi="ar-SA"/>
    </w:rPr>
  </w:style>
  <w:style w:type="paragraph" w:styleId="MapadoDocumento">
    <w:name w:val="Document Map"/>
    <w:basedOn w:val="Normal"/>
    <w:link w:val="MapadoDocumentoChar"/>
    <w:uiPriority w:val="99"/>
    <w:semiHidden/>
    <w:rsid w:val="004D2334"/>
    <w:pPr>
      <w:shd w:val="clear" w:color="auto" w:fill="000080"/>
    </w:pPr>
    <w:rPr>
      <w:rFonts w:ascii="Tahoma" w:hAnsi="Tahoma" w:cs="Tahoma"/>
    </w:rPr>
  </w:style>
  <w:style w:type="paragraph" w:customStyle="1" w:styleId="Recuodecorpodetexto31">
    <w:name w:val="Recuo de corpo de texto 31"/>
    <w:basedOn w:val="Normal"/>
    <w:rsid w:val="002A04F5"/>
    <w:pPr>
      <w:widowControl w:val="0"/>
      <w:ind w:left="1418"/>
      <w:jc w:val="both"/>
    </w:pPr>
    <w:rPr>
      <w:rFonts w:ascii="Arial" w:hAnsi="Arial"/>
      <w:sz w:val="24"/>
    </w:rPr>
  </w:style>
  <w:style w:type="paragraph" w:customStyle="1" w:styleId="CPL-TextodoEdital">
    <w:name w:val="CPL - Texto do Edital"/>
    <w:rsid w:val="005929E4"/>
    <w:pPr>
      <w:ind w:left="227"/>
      <w:jc w:val="both"/>
    </w:pPr>
    <w:rPr>
      <w:rFonts w:ascii="Arial" w:hAnsi="Arial"/>
      <w:sz w:val="16"/>
      <w:szCs w:val="16"/>
    </w:rPr>
  </w:style>
  <w:style w:type="character" w:customStyle="1" w:styleId="CabealhosuperiorChar">
    <w:name w:val="Cabeçalho superior Char"/>
    <w:aliases w:val="Heading 1a Char,encabezado Char Char"/>
    <w:basedOn w:val="Fontepargpadro"/>
    <w:rsid w:val="00D021BA"/>
    <w:rPr>
      <w:sz w:val="22"/>
      <w:szCs w:val="22"/>
      <w:lang w:eastAsia="en-US"/>
    </w:rPr>
  </w:style>
  <w:style w:type="character" w:customStyle="1" w:styleId="CharChar6">
    <w:name w:val="Char Char6"/>
    <w:basedOn w:val="Fontepargpadro"/>
    <w:rsid w:val="00D021BA"/>
    <w:rPr>
      <w:sz w:val="22"/>
      <w:szCs w:val="22"/>
      <w:lang w:eastAsia="en-US"/>
    </w:rPr>
  </w:style>
  <w:style w:type="paragraph" w:customStyle="1" w:styleId="Default">
    <w:name w:val="Default"/>
    <w:rsid w:val="00D021BA"/>
    <w:pPr>
      <w:autoSpaceDE w:val="0"/>
      <w:autoSpaceDN w:val="0"/>
      <w:adjustRightInd w:val="0"/>
    </w:pPr>
    <w:rPr>
      <w:rFonts w:ascii="Arial" w:eastAsia="Calibri" w:hAnsi="Arial" w:cs="Arial"/>
      <w:color w:val="000000"/>
      <w:sz w:val="24"/>
      <w:szCs w:val="24"/>
      <w:lang w:eastAsia="en-US"/>
    </w:rPr>
  </w:style>
  <w:style w:type="character" w:styleId="CitaoHTML">
    <w:name w:val="HTML Cite"/>
    <w:basedOn w:val="Fontepargpadro"/>
    <w:rsid w:val="00D021BA"/>
    <w:rPr>
      <w:i/>
      <w:iCs/>
    </w:rPr>
  </w:style>
  <w:style w:type="character" w:customStyle="1" w:styleId="apple-style-span">
    <w:name w:val="apple-style-span"/>
    <w:basedOn w:val="Fontepargpadro"/>
    <w:rsid w:val="005C0973"/>
  </w:style>
  <w:style w:type="paragraph" w:customStyle="1" w:styleId="Corpodetexto32">
    <w:name w:val="Corpo de texto 32"/>
    <w:basedOn w:val="Normal"/>
    <w:rsid w:val="005C0973"/>
    <w:pPr>
      <w:suppressAutoHyphens/>
      <w:spacing w:after="120"/>
    </w:pPr>
    <w:rPr>
      <w:rFonts w:ascii="Arial" w:hAnsi="Arial" w:cs="Arial"/>
      <w:sz w:val="16"/>
      <w:szCs w:val="16"/>
      <w:lang w:eastAsia="ar-SA"/>
    </w:rPr>
  </w:style>
  <w:style w:type="paragraph" w:customStyle="1" w:styleId="TextoPargrafo">
    <w:name w:val="Texto Parágrafo"/>
    <w:basedOn w:val="Normal"/>
    <w:rsid w:val="005C0973"/>
    <w:pPr>
      <w:keepLines/>
      <w:suppressAutoHyphens/>
      <w:spacing w:before="120" w:after="120" w:line="260" w:lineRule="exact"/>
      <w:ind w:firstLine="284"/>
      <w:jc w:val="both"/>
    </w:pPr>
    <w:rPr>
      <w:rFonts w:ascii="Book Antiqua" w:hAnsi="Book Antiqua"/>
      <w:kern w:val="1"/>
      <w:sz w:val="22"/>
      <w:lang w:eastAsia="ar-SA"/>
    </w:rPr>
  </w:style>
  <w:style w:type="character" w:customStyle="1" w:styleId="WW8Num2z0">
    <w:name w:val="WW8Num2z0"/>
    <w:rsid w:val="004C7E00"/>
    <w:rPr>
      <w:b/>
    </w:rPr>
  </w:style>
  <w:style w:type="character" w:customStyle="1" w:styleId="WW8Num2z1">
    <w:name w:val="WW8Num2z1"/>
    <w:rsid w:val="004C7E00"/>
    <w:rPr>
      <w:b w:val="0"/>
    </w:rPr>
  </w:style>
  <w:style w:type="character" w:customStyle="1" w:styleId="WW8Num2z2">
    <w:name w:val="WW8Num2z2"/>
    <w:rsid w:val="004C7E00"/>
    <w:rPr>
      <w:rFonts w:ascii="Wingdings" w:hAnsi="Wingdings"/>
    </w:rPr>
  </w:style>
  <w:style w:type="character" w:customStyle="1" w:styleId="WW8Num3z1">
    <w:name w:val="WW8Num3z1"/>
    <w:rsid w:val="004C7E00"/>
    <w:rPr>
      <w:i w:val="0"/>
      <w:sz w:val="20"/>
      <w:szCs w:val="20"/>
    </w:rPr>
  </w:style>
  <w:style w:type="character" w:customStyle="1" w:styleId="WW8Num7z0">
    <w:name w:val="WW8Num7z0"/>
    <w:rsid w:val="004C7E00"/>
    <w:rPr>
      <w:rFonts w:ascii="Symbol" w:hAnsi="Symbol"/>
    </w:rPr>
  </w:style>
  <w:style w:type="character" w:customStyle="1" w:styleId="WW8Num7z1">
    <w:name w:val="WW8Num7z1"/>
    <w:rsid w:val="004C7E00"/>
    <w:rPr>
      <w:b w:val="0"/>
    </w:rPr>
  </w:style>
  <w:style w:type="character" w:customStyle="1" w:styleId="WW8Num8z0">
    <w:name w:val="WW8Num8z0"/>
    <w:rsid w:val="004C7E00"/>
    <w:rPr>
      <w:b/>
    </w:rPr>
  </w:style>
  <w:style w:type="character" w:customStyle="1" w:styleId="WW8Num8z1">
    <w:name w:val="WW8Num8z1"/>
    <w:rsid w:val="004C7E00"/>
    <w:rPr>
      <w:b w:val="0"/>
    </w:rPr>
  </w:style>
  <w:style w:type="character" w:customStyle="1" w:styleId="WW8Num9z0">
    <w:name w:val="WW8Num9z0"/>
    <w:rsid w:val="004C7E00"/>
    <w:rPr>
      <w:rFonts w:ascii="Wingdings 2" w:hAnsi="Wingdings 2" w:cs="OpenSymbol"/>
    </w:rPr>
  </w:style>
  <w:style w:type="character" w:customStyle="1" w:styleId="WW8Num9z1">
    <w:name w:val="WW8Num9z1"/>
    <w:rsid w:val="004C7E00"/>
    <w:rPr>
      <w:i w:val="0"/>
      <w:sz w:val="20"/>
      <w:szCs w:val="20"/>
    </w:rPr>
  </w:style>
  <w:style w:type="character" w:customStyle="1" w:styleId="WW8Num10z0">
    <w:name w:val="WW8Num10z0"/>
    <w:rsid w:val="004C7E00"/>
    <w:rPr>
      <w:b/>
    </w:rPr>
  </w:style>
  <w:style w:type="character" w:customStyle="1" w:styleId="WW8Num10z1">
    <w:name w:val="WW8Num10z1"/>
    <w:rsid w:val="004C7E00"/>
    <w:rPr>
      <w:rFonts w:ascii="OpenSymbol" w:hAnsi="OpenSymbol" w:cs="OpenSymbol"/>
    </w:rPr>
  </w:style>
  <w:style w:type="character" w:customStyle="1" w:styleId="WW8Num11z0">
    <w:name w:val="WW8Num11z0"/>
    <w:rsid w:val="004C7E00"/>
    <w:rPr>
      <w:rFonts w:ascii="Symbol" w:hAnsi="Symbol"/>
    </w:rPr>
  </w:style>
  <w:style w:type="character" w:customStyle="1" w:styleId="WW8Num11z1">
    <w:name w:val="WW8Num11z1"/>
    <w:rsid w:val="004C7E00"/>
    <w:rPr>
      <w:rFonts w:ascii="Courier New" w:hAnsi="Courier New" w:cs="Courier New"/>
    </w:rPr>
  </w:style>
  <w:style w:type="character" w:customStyle="1" w:styleId="WW8Num12z0">
    <w:name w:val="WW8Num12z0"/>
    <w:rsid w:val="004C7E00"/>
    <w:rPr>
      <w:rFonts w:ascii="Symbol" w:hAnsi="Symbol"/>
    </w:rPr>
  </w:style>
  <w:style w:type="character" w:customStyle="1" w:styleId="WW8Num12z1">
    <w:name w:val="WW8Num12z1"/>
    <w:rsid w:val="004C7E00"/>
    <w:rPr>
      <w:rFonts w:ascii="Courier New" w:hAnsi="Courier New" w:cs="Courier New"/>
    </w:rPr>
  </w:style>
  <w:style w:type="character" w:customStyle="1" w:styleId="WW8Num13z0">
    <w:name w:val="WW8Num13z0"/>
    <w:rsid w:val="004C7E00"/>
    <w:rPr>
      <w:rFonts w:ascii="Wingdings 2" w:hAnsi="Wingdings 2" w:cs="OpenSymbol"/>
    </w:rPr>
  </w:style>
  <w:style w:type="character" w:customStyle="1" w:styleId="WW8Num13z1">
    <w:name w:val="WW8Num13z1"/>
    <w:rsid w:val="004C7E00"/>
    <w:rPr>
      <w:b w:val="0"/>
    </w:rPr>
  </w:style>
  <w:style w:type="character" w:customStyle="1" w:styleId="Absatz-Standardschriftart">
    <w:name w:val="Absatz-Standardschriftart"/>
    <w:rsid w:val="004C7E00"/>
  </w:style>
  <w:style w:type="character" w:customStyle="1" w:styleId="WW-Absatz-Standardschriftart">
    <w:name w:val="WW-Absatz-Standardschriftart"/>
    <w:rsid w:val="004C7E00"/>
  </w:style>
  <w:style w:type="character" w:customStyle="1" w:styleId="WW8Num3z0">
    <w:name w:val="WW8Num3z0"/>
    <w:rsid w:val="004C7E00"/>
    <w:rPr>
      <w:rFonts w:ascii="Symbol" w:hAnsi="Symbol"/>
    </w:rPr>
  </w:style>
  <w:style w:type="character" w:customStyle="1" w:styleId="WW8Num3z2">
    <w:name w:val="WW8Num3z2"/>
    <w:rsid w:val="004C7E00"/>
    <w:rPr>
      <w:rFonts w:ascii="Wingdings" w:hAnsi="Wingdings"/>
    </w:rPr>
  </w:style>
  <w:style w:type="character" w:customStyle="1" w:styleId="WW8Num4z1">
    <w:name w:val="WW8Num4z1"/>
    <w:rsid w:val="004C7E00"/>
    <w:rPr>
      <w:b w:val="0"/>
    </w:rPr>
  </w:style>
  <w:style w:type="character" w:customStyle="1" w:styleId="WW-Absatz-Standardschriftart1">
    <w:name w:val="WW-Absatz-Standardschriftart1"/>
    <w:rsid w:val="004C7E00"/>
  </w:style>
  <w:style w:type="character" w:customStyle="1" w:styleId="WW8Num4z0">
    <w:name w:val="WW8Num4z0"/>
    <w:rsid w:val="004C7E00"/>
    <w:rPr>
      <w:b/>
    </w:rPr>
  </w:style>
  <w:style w:type="character" w:customStyle="1" w:styleId="WW8Num5z0">
    <w:name w:val="WW8Num5z0"/>
    <w:rsid w:val="004C7E00"/>
    <w:rPr>
      <w:rFonts w:ascii="Symbol" w:hAnsi="Symbol"/>
      <w:sz w:val="20"/>
    </w:rPr>
  </w:style>
  <w:style w:type="character" w:customStyle="1" w:styleId="WW8Num6z0">
    <w:name w:val="WW8Num6z0"/>
    <w:rsid w:val="004C7E00"/>
    <w:rPr>
      <w:rFonts w:ascii="Symbol" w:hAnsi="Symbol"/>
    </w:rPr>
  </w:style>
  <w:style w:type="character" w:customStyle="1" w:styleId="WW8Num6z1">
    <w:name w:val="WW8Num6z1"/>
    <w:rsid w:val="004C7E00"/>
    <w:rPr>
      <w:rFonts w:ascii="Courier New" w:hAnsi="Courier New" w:cs="Courier New"/>
    </w:rPr>
  </w:style>
  <w:style w:type="character" w:customStyle="1" w:styleId="WW8Num6z2">
    <w:name w:val="WW8Num6z2"/>
    <w:rsid w:val="004C7E00"/>
    <w:rPr>
      <w:rFonts w:ascii="Wingdings" w:hAnsi="Wingdings"/>
    </w:rPr>
  </w:style>
  <w:style w:type="character" w:customStyle="1" w:styleId="WW8Num9z2">
    <w:name w:val="WW8Num9z2"/>
    <w:rsid w:val="004C7E00"/>
    <w:rPr>
      <w:rFonts w:ascii="Symbol" w:hAnsi="Symbol"/>
    </w:rPr>
  </w:style>
  <w:style w:type="character" w:customStyle="1" w:styleId="WW8Num15z0">
    <w:name w:val="WW8Num15z0"/>
    <w:rsid w:val="004C7E00"/>
    <w:rPr>
      <w:rFonts w:ascii="Wingdings 2" w:hAnsi="Wingdings 2" w:cs="OpenSymbol"/>
    </w:rPr>
  </w:style>
  <w:style w:type="character" w:customStyle="1" w:styleId="WW8Num15z1">
    <w:name w:val="WW8Num15z1"/>
    <w:rsid w:val="004C7E00"/>
    <w:rPr>
      <w:rFonts w:ascii="OpenSymbol" w:hAnsi="OpenSymbol" w:cs="OpenSymbol"/>
    </w:rPr>
  </w:style>
  <w:style w:type="character" w:customStyle="1" w:styleId="WW8Num18z0">
    <w:name w:val="WW8Num18z0"/>
    <w:rsid w:val="004C7E00"/>
    <w:rPr>
      <w:rFonts w:ascii="Symbol" w:hAnsi="Symbol"/>
    </w:rPr>
  </w:style>
  <w:style w:type="character" w:customStyle="1" w:styleId="WW8Num18z1">
    <w:name w:val="WW8Num18z1"/>
    <w:rsid w:val="004C7E00"/>
    <w:rPr>
      <w:rFonts w:ascii="Courier New" w:hAnsi="Courier New" w:cs="Courier New"/>
    </w:rPr>
  </w:style>
  <w:style w:type="character" w:customStyle="1" w:styleId="WW8Num18z2">
    <w:name w:val="WW8Num18z2"/>
    <w:rsid w:val="004C7E00"/>
    <w:rPr>
      <w:rFonts w:ascii="Wingdings" w:hAnsi="Wingdings"/>
    </w:rPr>
  </w:style>
  <w:style w:type="character" w:customStyle="1" w:styleId="WW8Num20z0">
    <w:name w:val="WW8Num20z0"/>
    <w:rsid w:val="004C7E00"/>
    <w:rPr>
      <w:rFonts w:ascii="Symbol" w:hAnsi="Symbol"/>
    </w:rPr>
  </w:style>
  <w:style w:type="character" w:customStyle="1" w:styleId="WW8Num20z1">
    <w:name w:val="WW8Num20z1"/>
    <w:rsid w:val="004C7E00"/>
    <w:rPr>
      <w:rFonts w:ascii="Courier New" w:hAnsi="Courier New" w:cs="Courier New"/>
    </w:rPr>
  </w:style>
  <w:style w:type="character" w:customStyle="1" w:styleId="WW8Num20z2">
    <w:name w:val="WW8Num20z2"/>
    <w:rsid w:val="004C7E00"/>
    <w:rPr>
      <w:rFonts w:ascii="Wingdings" w:hAnsi="Wingdings"/>
    </w:rPr>
  </w:style>
  <w:style w:type="character" w:customStyle="1" w:styleId="Fontepargpadro2">
    <w:name w:val="Fonte parág. padrão2"/>
    <w:rsid w:val="004C7E00"/>
  </w:style>
  <w:style w:type="character" w:customStyle="1" w:styleId="WW-Absatz-Standardschriftart11">
    <w:name w:val="WW-Absatz-Standardschriftart11"/>
    <w:rsid w:val="004C7E00"/>
  </w:style>
  <w:style w:type="character" w:customStyle="1" w:styleId="WW8Num1z0">
    <w:name w:val="WW8Num1z0"/>
    <w:rsid w:val="004C7E00"/>
    <w:rPr>
      <w:rFonts w:ascii="Symbol" w:hAnsi="Symbol"/>
    </w:rPr>
  </w:style>
  <w:style w:type="character" w:customStyle="1" w:styleId="WW8Num5z1">
    <w:name w:val="WW8Num5z1"/>
    <w:rsid w:val="004C7E00"/>
    <w:rPr>
      <w:rFonts w:ascii="Courier New" w:hAnsi="Courier New"/>
      <w:sz w:val="20"/>
    </w:rPr>
  </w:style>
  <w:style w:type="character" w:customStyle="1" w:styleId="WW8Num5z2">
    <w:name w:val="WW8Num5z2"/>
    <w:rsid w:val="004C7E00"/>
    <w:rPr>
      <w:rFonts w:ascii="Wingdings" w:hAnsi="Wingdings"/>
      <w:sz w:val="20"/>
    </w:rPr>
  </w:style>
  <w:style w:type="character" w:customStyle="1" w:styleId="WW8Num11z2">
    <w:name w:val="WW8Num11z2"/>
    <w:rsid w:val="004C7E00"/>
    <w:rPr>
      <w:rFonts w:ascii="Wingdings" w:hAnsi="Wingdings"/>
    </w:rPr>
  </w:style>
  <w:style w:type="character" w:customStyle="1" w:styleId="WW8Num12z2">
    <w:name w:val="WW8Num12z2"/>
    <w:rsid w:val="004C7E00"/>
    <w:rPr>
      <w:rFonts w:ascii="Wingdings" w:hAnsi="Wingdings"/>
    </w:rPr>
  </w:style>
  <w:style w:type="character" w:customStyle="1" w:styleId="WW8Num15z2">
    <w:name w:val="WW8Num15z2"/>
    <w:rsid w:val="004C7E00"/>
    <w:rPr>
      <w:rFonts w:ascii="Symbol" w:hAnsi="Symbol"/>
    </w:rPr>
  </w:style>
  <w:style w:type="character" w:customStyle="1" w:styleId="tex3">
    <w:name w:val="tex3"/>
    <w:basedOn w:val="Fontepargpadro1"/>
    <w:rsid w:val="004C7E00"/>
  </w:style>
  <w:style w:type="character" w:customStyle="1" w:styleId="tex3b">
    <w:name w:val="tex3b"/>
    <w:basedOn w:val="Fontepargpadro1"/>
    <w:rsid w:val="004C7E00"/>
  </w:style>
  <w:style w:type="character" w:customStyle="1" w:styleId="apple-converted-space">
    <w:name w:val="apple-converted-space"/>
    <w:basedOn w:val="Fontepargpadro1"/>
    <w:rsid w:val="004C7E00"/>
  </w:style>
  <w:style w:type="character" w:customStyle="1" w:styleId="Smbolosdenumerao">
    <w:name w:val="Símbolos de numeração"/>
    <w:rsid w:val="004C7E00"/>
  </w:style>
  <w:style w:type="character" w:customStyle="1" w:styleId="Marcas">
    <w:name w:val="Marcas"/>
    <w:rsid w:val="004C7E00"/>
    <w:rPr>
      <w:rFonts w:ascii="OpenSymbol" w:eastAsia="OpenSymbol" w:hAnsi="OpenSymbol" w:cs="OpenSymbol"/>
    </w:rPr>
  </w:style>
  <w:style w:type="paragraph" w:customStyle="1" w:styleId="Ttulo20">
    <w:name w:val="Título2"/>
    <w:basedOn w:val="Normal"/>
    <w:next w:val="Corpodetexto"/>
    <w:rsid w:val="004C7E00"/>
    <w:pPr>
      <w:keepNext/>
      <w:suppressAutoHyphens/>
      <w:spacing w:before="240" w:after="120"/>
    </w:pPr>
    <w:rPr>
      <w:rFonts w:ascii="Arial" w:eastAsia="Lucida Sans Unicode" w:hAnsi="Arial" w:cs="Mangal"/>
      <w:sz w:val="28"/>
      <w:szCs w:val="28"/>
      <w:lang w:eastAsia="ar-SA"/>
    </w:rPr>
  </w:style>
  <w:style w:type="paragraph" w:styleId="Lista">
    <w:name w:val="List"/>
    <w:basedOn w:val="Corpodetexto"/>
    <w:rsid w:val="004C7E00"/>
    <w:pPr>
      <w:suppressAutoHyphens/>
      <w:spacing w:after="120"/>
      <w:jc w:val="left"/>
    </w:pPr>
    <w:rPr>
      <w:rFonts w:ascii="Arial" w:hAnsi="Arial" w:cs="Mangal"/>
      <w:szCs w:val="24"/>
      <w:lang w:eastAsia="ar-SA"/>
    </w:rPr>
  </w:style>
  <w:style w:type="paragraph" w:customStyle="1" w:styleId="Legenda2">
    <w:name w:val="Legenda2"/>
    <w:basedOn w:val="Normal"/>
    <w:rsid w:val="004C7E00"/>
    <w:pPr>
      <w:suppressLineNumbers/>
      <w:suppressAutoHyphens/>
      <w:spacing w:before="120" w:after="120"/>
    </w:pPr>
    <w:rPr>
      <w:rFonts w:ascii="Arial" w:hAnsi="Arial" w:cs="Mangal"/>
      <w:i/>
      <w:iCs/>
      <w:sz w:val="24"/>
      <w:szCs w:val="24"/>
      <w:lang w:eastAsia="ar-SA"/>
    </w:rPr>
  </w:style>
  <w:style w:type="paragraph" w:customStyle="1" w:styleId="ndice">
    <w:name w:val="Índice"/>
    <w:basedOn w:val="Normal"/>
    <w:rsid w:val="004C7E00"/>
    <w:pPr>
      <w:suppressLineNumbers/>
      <w:suppressAutoHyphens/>
    </w:pPr>
    <w:rPr>
      <w:rFonts w:ascii="Arial" w:hAnsi="Arial" w:cs="Mangal"/>
      <w:sz w:val="24"/>
      <w:szCs w:val="24"/>
      <w:lang w:eastAsia="ar-SA"/>
    </w:rPr>
  </w:style>
  <w:style w:type="paragraph" w:customStyle="1" w:styleId="Ttulo10">
    <w:name w:val="Título1"/>
    <w:basedOn w:val="Normal"/>
    <w:next w:val="Corpodetexto"/>
    <w:rsid w:val="004C7E00"/>
    <w:pPr>
      <w:keepNext/>
      <w:suppressAutoHyphens/>
      <w:spacing w:before="240" w:after="120"/>
    </w:pPr>
    <w:rPr>
      <w:rFonts w:ascii="Arial" w:eastAsia="Lucida Sans Unicode" w:hAnsi="Arial" w:cs="Mangal"/>
      <w:sz w:val="28"/>
      <w:szCs w:val="28"/>
      <w:lang w:eastAsia="ar-SA"/>
    </w:rPr>
  </w:style>
  <w:style w:type="paragraph" w:customStyle="1" w:styleId="Legenda1">
    <w:name w:val="Legenda1"/>
    <w:basedOn w:val="Normal"/>
    <w:rsid w:val="004C7E00"/>
    <w:pPr>
      <w:suppressLineNumbers/>
      <w:suppressAutoHyphens/>
      <w:spacing w:before="120" w:after="120"/>
    </w:pPr>
    <w:rPr>
      <w:rFonts w:ascii="Arial" w:hAnsi="Arial" w:cs="Mangal"/>
      <w:i/>
      <w:iCs/>
      <w:sz w:val="24"/>
      <w:szCs w:val="24"/>
      <w:lang w:eastAsia="ar-SA"/>
    </w:rPr>
  </w:style>
  <w:style w:type="paragraph" w:customStyle="1" w:styleId="Textodecomentrio1">
    <w:name w:val="Texto de comentário1"/>
    <w:basedOn w:val="Normal"/>
    <w:rsid w:val="004C7E00"/>
    <w:pPr>
      <w:suppressAutoHyphens/>
    </w:pPr>
    <w:rPr>
      <w:lang w:eastAsia="ar-SA"/>
    </w:rPr>
  </w:style>
  <w:style w:type="paragraph" w:customStyle="1" w:styleId="Corpodetexto210">
    <w:name w:val="Corpo de texto 21"/>
    <w:basedOn w:val="Normal"/>
    <w:rsid w:val="004C7E00"/>
    <w:pPr>
      <w:suppressAutoHyphens/>
      <w:spacing w:after="120" w:line="480" w:lineRule="auto"/>
    </w:pPr>
    <w:rPr>
      <w:rFonts w:ascii="Arial" w:hAnsi="Arial" w:cs="Arial"/>
      <w:sz w:val="24"/>
      <w:szCs w:val="24"/>
      <w:lang w:eastAsia="ar-SA"/>
    </w:rPr>
  </w:style>
  <w:style w:type="paragraph" w:customStyle="1" w:styleId="Corpodetexto310">
    <w:name w:val="Corpo de texto 31"/>
    <w:basedOn w:val="Normal"/>
    <w:rsid w:val="004C7E00"/>
    <w:pPr>
      <w:suppressAutoHyphens/>
      <w:spacing w:after="120"/>
    </w:pPr>
    <w:rPr>
      <w:sz w:val="16"/>
      <w:szCs w:val="16"/>
      <w:lang w:eastAsia="ar-SA"/>
    </w:rPr>
  </w:style>
  <w:style w:type="paragraph" w:customStyle="1" w:styleId="Contedodetabela">
    <w:name w:val="Conteúdo de tabela"/>
    <w:basedOn w:val="Normal"/>
    <w:rsid w:val="004C7E00"/>
    <w:pPr>
      <w:suppressLineNumbers/>
      <w:suppressAutoHyphens/>
    </w:pPr>
    <w:rPr>
      <w:rFonts w:ascii="Arial" w:hAnsi="Arial" w:cs="Arial"/>
      <w:sz w:val="24"/>
      <w:szCs w:val="24"/>
      <w:lang w:eastAsia="ar-SA"/>
    </w:rPr>
  </w:style>
  <w:style w:type="paragraph" w:customStyle="1" w:styleId="Ttulodetabela">
    <w:name w:val="Título de tabela"/>
    <w:basedOn w:val="Contedodetabela"/>
    <w:rsid w:val="004C7E00"/>
    <w:pPr>
      <w:jc w:val="center"/>
    </w:pPr>
    <w:rPr>
      <w:b/>
      <w:bCs/>
    </w:rPr>
  </w:style>
  <w:style w:type="paragraph" w:styleId="TextosemFormatao">
    <w:name w:val="Plain Text"/>
    <w:basedOn w:val="Normal"/>
    <w:link w:val="TextosemFormataoChar"/>
    <w:rsid w:val="002D379B"/>
    <w:rPr>
      <w:rFonts w:ascii="Courier New" w:hAnsi="Courier New"/>
    </w:rPr>
  </w:style>
  <w:style w:type="character" w:customStyle="1" w:styleId="TextosemFormataoChar">
    <w:name w:val="Texto sem Formatação Char"/>
    <w:basedOn w:val="Fontepargpadro"/>
    <w:link w:val="TextosemFormatao"/>
    <w:rsid w:val="002D379B"/>
    <w:rPr>
      <w:rFonts w:ascii="Courier New" w:hAnsi="Courier New"/>
    </w:rPr>
  </w:style>
  <w:style w:type="paragraph" w:customStyle="1" w:styleId="Ttulocentralizado">
    <w:name w:val="Título centralizado"/>
    <w:basedOn w:val="Ttulo3"/>
    <w:autoRedefine/>
    <w:rsid w:val="00636D91"/>
    <w:pPr>
      <w:keepNext w:val="0"/>
      <w:keepLines/>
      <w:widowControl w:val="0"/>
      <w:spacing w:before="120"/>
      <w:ind w:left="426" w:right="-70"/>
    </w:pPr>
    <w:rPr>
      <w:rFonts w:ascii="Arial" w:hAnsi="Arial" w:cs="Arial"/>
      <w:szCs w:val="24"/>
      <w:u w:val="single"/>
    </w:rPr>
  </w:style>
  <w:style w:type="paragraph" w:customStyle="1" w:styleId="WW-Textosimples">
    <w:name w:val="WW-Texto simples"/>
    <w:basedOn w:val="Normal"/>
    <w:rsid w:val="00636D91"/>
    <w:pPr>
      <w:suppressAutoHyphens/>
    </w:pPr>
    <w:rPr>
      <w:rFonts w:ascii="Courier New" w:hAnsi="Courier New"/>
    </w:rPr>
  </w:style>
  <w:style w:type="paragraph" w:styleId="Pr-formataoHTML">
    <w:name w:val="HTML Preformatted"/>
    <w:basedOn w:val="Normal"/>
    <w:link w:val="Pr-formataoHTMLChar"/>
    <w:rsid w:val="0063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rsid w:val="00636D91"/>
    <w:rPr>
      <w:rFonts w:ascii="Courier New" w:hAnsi="Courier New" w:cs="Courier New"/>
    </w:rPr>
  </w:style>
  <w:style w:type="character" w:customStyle="1" w:styleId="ItemdaconclusoChar">
    <w:name w:val="Item da conclusão Char"/>
    <w:aliases w:val="Corpo de texto Char Char Char"/>
    <w:basedOn w:val="Fontepargpadro"/>
    <w:uiPriority w:val="99"/>
    <w:rsid w:val="00CD57E7"/>
    <w:rPr>
      <w:rFonts w:ascii="Times New Roman" w:eastAsia="Times New Roman" w:hAnsi="Times New Roman" w:cs="Times New Roman"/>
      <w:sz w:val="24"/>
      <w:szCs w:val="20"/>
      <w:lang w:eastAsia="pt-BR"/>
    </w:rPr>
  </w:style>
  <w:style w:type="character" w:customStyle="1" w:styleId="CharChar21">
    <w:name w:val="Char Char21"/>
    <w:basedOn w:val="Fontepargpadro"/>
    <w:rsid w:val="00E270A3"/>
    <w:rPr>
      <w:rFonts w:ascii="Times New Roman" w:eastAsia="Times New Roman" w:hAnsi="Times New Roman" w:cs="Times New Roman"/>
      <w:b/>
      <w:i/>
      <w:sz w:val="28"/>
      <w:szCs w:val="20"/>
      <w:lang w:eastAsia="pt-BR"/>
    </w:rPr>
  </w:style>
  <w:style w:type="paragraph" w:styleId="Lista4">
    <w:name w:val="List 4"/>
    <w:basedOn w:val="Normal"/>
    <w:rsid w:val="002C51BF"/>
    <w:pPr>
      <w:ind w:left="1132" w:hanging="283"/>
      <w:contextualSpacing/>
    </w:pPr>
  </w:style>
  <w:style w:type="paragraph" w:styleId="Lista2">
    <w:name w:val="List 2"/>
    <w:basedOn w:val="Normal"/>
    <w:rsid w:val="002C51BF"/>
    <w:pPr>
      <w:ind w:left="566" w:hanging="283"/>
      <w:contextualSpacing/>
    </w:pPr>
  </w:style>
  <w:style w:type="paragraph" w:styleId="Lista3">
    <w:name w:val="List 3"/>
    <w:basedOn w:val="Normal"/>
    <w:rsid w:val="002C51BF"/>
    <w:pPr>
      <w:ind w:left="849" w:hanging="283"/>
      <w:contextualSpacing/>
    </w:pPr>
  </w:style>
  <w:style w:type="paragraph" w:customStyle="1" w:styleId="NormalItlico">
    <w:name w:val="Normal + Itálico"/>
    <w:aliases w:val="Vermelho"/>
    <w:basedOn w:val="Normal"/>
    <w:link w:val="NormalItlicoChar"/>
    <w:rsid w:val="00020502"/>
    <w:pPr>
      <w:spacing w:before="120" w:after="120"/>
      <w:ind w:firstLine="748"/>
      <w:jc w:val="both"/>
    </w:pPr>
    <w:rPr>
      <w:b/>
      <w:sz w:val="24"/>
      <w:szCs w:val="24"/>
    </w:rPr>
  </w:style>
  <w:style w:type="character" w:customStyle="1" w:styleId="NormalItlicoChar">
    <w:name w:val="Normal + Itálico Char"/>
    <w:aliases w:val="Vermelho Char"/>
    <w:basedOn w:val="Fontepargpadro"/>
    <w:link w:val="NormalItlico"/>
    <w:rsid w:val="00020502"/>
    <w:rPr>
      <w:b/>
      <w:sz w:val="24"/>
      <w:szCs w:val="24"/>
    </w:rPr>
  </w:style>
  <w:style w:type="paragraph" w:customStyle="1" w:styleId="CharCharChar1CharCharCharCharCharCharCharCharCharCharCharCharCharCharCharChar">
    <w:name w:val="Char Char Char1 Char Char Char Char Char Char Char Char Char Char Char Char Char Char Char Char"/>
    <w:basedOn w:val="Normal"/>
    <w:rsid w:val="00A244C7"/>
    <w:pPr>
      <w:spacing w:after="160" w:line="240" w:lineRule="exact"/>
    </w:pPr>
    <w:rPr>
      <w:rFonts w:ascii="Tahoma" w:hAnsi="Tahoma"/>
      <w:lang w:val="en-US" w:eastAsia="en-US"/>
    </w:rPr>
  </w:style>
  <w:style w:type="paragraph" w:customStyle="1" w:styleId="FR1">
    <w:name w:val="FR1"/>
    <w:rsid w:val="00063B22"/>
    <w:pPr>
      <w:widowControl w:val="0"/>
      <w:autoSpaceDE w:val="0"/>
      <w:autoSpaceDN w:val="0"/>
      <w:adjustRightInd w:val="0"/>
      <w:ind w:left="6960"/>
    </w:pPr>
    <w:rPr>
      <w:rFonts w:ascii="Arial" w:hAnsi="Arial" w:cs="Arial"/>
      <w:b/>
      <w:bCs/>
      <w:sz w:val="12"/>
      <w:szCs w:val="12"/>
      <w:lang w:val="pt-PT"/>
    </w:rPr>
  </w:style>
  <w:style w:type="character" w:customStyle="1" w:styleId="titdept">
    <w:name w:val="tit_dept"/>
    <w:basedOn w:val="Fontepargpadro"/>
    <w:rsid w:val="00063B22"/>
  </w:style>
  <w:style w:type="paragraph" w:customStyle="1" w:styleId="Char">
    <w:name w:val="Char"/>
    <w:basedOn w:val="Normal"/>
    <w:rsid w:val="00063B22"/>
    <w:pPr>
      <w:spacing w:after="160" w:line="240" w:lineRule="exact"/>
    </w:pPr>
    <w:rPr>
      <w:rFonts w:ascii="Tahoma" w:hAnsi="Tahoma"/>
      <w:lang w:val="en-US" w:eastAsia="en-US"/>
    </w:rPr>
  </w:style>
  <w:style w:type="paragraph" w:customStyle="1" w:styleId="style3">
    <w:name w:val="style3"/>
    <w:basedOn w:val="Normal"/>
    <w:rsid w:val="00063B22"/>
    <w:pPr>
      <w:spacing w:before="100" w:beforeAutospacing="1" w:after="100" w:afterAutospacing="1"/>
    </w:pPr>
    <w:rPr>
      <w:rFonts w:ascii="Verdana" w:hAnsi="Verdana"/>
      <w:color w:val="333333"/>
    </w:rPr>
  </w:style>
  <w:style w:type="paragraph" w:customStyle="1" w:styleId="style4">
    <w:name w:val="style4"/>
    <w:basedOn w:val="Normal"/>
    <w:rsid w:val="00063B22"/>
    <w:pPr>
      <w:spacing w:before="100" w:beforeAutospacing="1" w:after="100" w:afterAutospacing="1"/>
    </w:pPr>
    <w:rPr>
      <w:rFonts w:ascii="Verdana" w:hAnsi="Verdana"/>
      <w:b/>
      <w:bCs/>
      <w:color w:val="333333"/>
    </w:rPr>
  </w:style>
  <w:style w:type="paragraph" w:customStyle="1" w:styleId="NormalWeb1">
    <w:name w:val="Normal (Web)1"/>
    <w:basedOn w:val="Normal"/>
    <w:rsid w:val="00063B22"/>
    <w:pPr>
      <w:spacing w:before="100" w:beforeAutospacing="1" w:after="119"/>
    </w:pPr>
  </w:style>
  <w:style w:type="paragraph" w:customStyle="1" w:styleId="font5">
    <w:name w:val="font5"/>
    <w:basedOn w:val="Normal"/>
    <w:rsid w:val="00921D57"/>
    <w:pPr>
      <w:spacing w:before="100" w:beforeAutospacing="1" w:after="100" w:afterAutospacing="1"/>
    </w:pPr>
    <w:rPr>
      <w:rFonts w:ascii="Calibri" w:hAnsi="Calibri" w:cs="Calibri"/>
      <w:b/>
      <w:bCs/>
      <w:color w:val="000000"/>
      <w:sz w:val="24"/>
      <w:szCs w:val="24"/>
    </w:rPr>
  </w:style>
  <w:style w:type="paragraph" w:customStyle="1" w:styleId="font6">
    <w:name w:val="font6"/>
    <w:basedOn w:val="Normal"/>
    <w:rsid w:val="00921D57"/>
    <w:pPr>
      <w:spacing w:before="100" w:beforeAutospacing="1" w:after="100" w:afterAutospacing="1"/>
    </w:pPr>
    <w:rPr>
      <w:rFonts w:ascii="Calibri" w:hAnsi="Calibri" w:cs="Calibri"/>
      <w:color w:val="000000"/>
      <w:sz w:val="24"/>
      <w:szCs w:val="24"/>
    </w:rPr>
  </w:style>
  <w:style w:type="paragraph" w:customStyle="1" w:styleId="font7">
    <w:name w:val="font7"/>
    <w:basedOn w:val="Normal"/>
    <w:rsid w:val="00921D57"/>
    <w:pPr>
      <w:spacing w:before="100" w:beforeAutospacing="1" w:after="100" w:afterAutospacing="1"/>
    </w:pPr>
    <w:rPr>
      <w:rFonts w:ascii="Calibri" w:hAnsi="Calibri" w:cs="Calibri"/>
      <w:color w:val="000000"/>
      <w:sz w:val="24"/>
      <w:szCs w:val="24"/>
    </w:rPr>
  </w:style>
  <w:style w:type="paragraph" w:customStyle="1" w:styleId="xl63">
    <w:name w:val="xl63"/>
    <w:basedOn w:val="Normal"/>
    <w:rsid w:val="00921D57"/>
    <w:pPr>
      <w:spacing w:before="100" w:beforeAutospacing="1" w:after="100" w:afterAutospacing="1"/>
    </w:pPr>
    <w:rPr>
      <w:rFonts w:ascii="Arial" w:hAnsi="Arial" w:cs="Arial"/>
      <w:b/>
      <w:bCs/>
      <w:color w:val="000000"/>
      <w:sz w:val="24"/>
      <w:szCs w:val="24"/>
    </w:rPr>
  </w:style>
  <w:style w:type="paragraph" w:customStyle="1" w:styleId="xl64">
    <w:name w:val="xl64"/>
    <w:basedOn w:val="Normal"/>
    <w:rsid w:val="00921D57"/>
    <w:pPr>
      <w:spacing w:before="100" w:beforeAutospacing="1" w:after="100" w:afterAutospacing="1"/>
      <w:textAlignment w:val="top"/>
    </w:pPr>
    <w:rPr>
      <w:rFonts w:ascii="Arial" w:hAnsi="Arial" w:cs="Arial"/>
      <w:b/>
      <w:bCs/>
      <w:sz w:val="28"/>
      <w:szCs w:val="28"/>
    </w:rPr>
  </w:style>
  <w:style w:type="paragraph" w:customStyle="1" w:styleId="xl65">
    <w:name w:val="xl65"/>
    <w:basedOn w:val="Normal"/>
    <w:rsid w:val="00921D57"/>
    <w:pPr>
      <w:spacing w:before="100" w:beforeAutospacing="1" w:after="100" w:afterAutospacing="1"/>
    </w:pPr>
    <w:rPr>
      <w:b/>
      <w:bCs/>
      <w:sz w:val="28"/>
      <w:szCs w:val="28"/>
    </w:rPr>
  </w:style>
  <w:style w:type="paragraph" w:customStyle="1" w:styleId="xl66">
    <w:name w:val="xl66"/>
    <w:basedOn w:val="Normal"/>
    <w:rsid w:val="00921D57"/>
    <w:pPr>
      <w:spacing w:before="100" w:beforeAutospacing="1" w:after="100" w:afterAutospacing="1"/>
      <w:jc w:val="center"/>
    </w:pPr>
    <w:rPr>
      <w:rFonts w:ascii="Arial" w:hAnsi="Arial" w:cs="Arial"/>
      <w:color w:val="000000"/>
      <w:sz w:val="24"/>
      <w:szCs w:val="24"/>
    </w:rPr>
  </w:style>
  <w:style w:type="paragraph" w:customStyle="1" w:styleId="xl67">
    <w:name w:val="xl67"/>
    <w:basedOn w:val="Normal"/>
    <w:rsid w:val="00921D57"/>
    <w:pPr>
      <w:spacing w:before="100" w:beforeAutospacing="1" w:after="100" w:afterAutospacing="1"/>
      <w:jc w:val="center"/>
    </w:pPr>
    <w:rPr>
      <w:rFonts w:ascii="Arial" w:hAnsi="Arial" w:cs="Arial"/>
      <w:color w:val="000000"/>
      <w:sz w:val="24"/>
      <w:szCs w:val="24"/>
    </w:rPr>
  </w:style>
  <w:style w:type="paragraph" w:customStyle="1" w:styleId="xl68">
    <w:name w:val="xl68"/>
    <w:basedOn w:val="Normal"/>
    <w:rsid w:val="00921D57"/>
    <w:pPr>
      <w:spacing w:before="100" w:beforeAutospacing="1" w:after="100" w:afterAutospacing="1"/>
    </w:pPr>
    <w:rPr>
      <w:rFonts w:ascii="Arial" w:hAnsi="Arial" w:cs="Arial"/>
      <w:b/>
      <w:bCs/>
    </w:rPr>
  </w:style>
  <w:style w:type="paragraph" w:customStyle="1" w:styleId="xl69">
    <w:name w:val="xl69"/>
    <w:basedOn w:val="Normal"/>
    <w:rsid w:val="00921D5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0">
    <w:name w:val="xl70"/>
    <w:basedOn w:val="Normal"/>
    <w:rsid w:val="00921D5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1">
    <w:name w:val="xl71"/>
    <w:basedOn w:val="Normal"/>
    <w:rsid w:val="00921D5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72">
    <w:name w:val="xl72"/>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73">
    <w:name w:val="xl73"/>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74">
    <w:name w:val="xl74"/>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75">
    <w:name w:val="xl75"/>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top"/>
    </w:pPr>
    <w:rPr>
      <w:b/>
      <w:bCs/>
      <w:color w:val="000000"/>
      <w:sz w:val="24"/>
      <w:szCs w:val="24"/>
    </w:rPr>
  </w:style>
  <w:style w:type="paragraph" w:customStyle="1" w:styleId="xl77">
    <w:name w:val="xl77"/>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jc w:val="center"/>
      <w:textAlignment w:val="top"/>
    </w:pPr>
    <w:rPr>
      <w:b/>
      <w:bCs/>
      <w:color w:val="000000"/>
      <w:sz w:val="24"/>
      <w:szCs w:val="24"/>
    </w:rPr>
  </w:style>
  <w:style w:type="paragraph" w:customStyle="1" w:styleId="xl78">
    <w:name w:val="xl78"/>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jc w:val="center"/>
      <w:textAlignment w:val="top"/>
    </w:pPr>
    <w:rPr>
      <w:b/>
      <w:bCs/>
      <w:sz w:val="24"/>
      <w:szCs w:val="24"/>
    </w:rPr>
  </w:style>
  <w:style w:type="paragraph" w:customStyle="1" w:styleId="xl79">
    <w:name w:val="xl79"/>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4"/>
      <w:szCs w:val="24"/>
    </w:rPr>
  </w:style>
  <w:style w:type="paragraph" w:customStyle="1" w:styleId="xl80">
    <w:name w:val="xl80"/>
    <w:basedOn w:val="Normal"/>
    <w:rsid w:val="00921D5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Arial" w:hAnsi="Arial" w:cs="Arial"/>
      <w:b/>
      <w:bCs/>
      <w:sz w:val="24"/>
      <w:szCs w:val="24"/>
    </w:rPr>
  </w:style>
  <w:style w:type="paragraph" w:customStyle="1" w:styleId="xl81">
    <w:name w:val="xl81"/>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4"/>
      <w:szCs w:val="24"/>
    </w:rPr>
  </w:style>
  <w:style w:type="paragraph" w:customStyle="1" w:styleId="xl82">
    <w:name w:val="xl82"/>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sz w:val="24"/>
      <w:szCs w:val="24"/>
    </w:rPr>
  </w:style>
  <w:style w:type="paragraph" w:customStyle="1" w:styleId="xl83">
    <w:name w:val="xl83"/>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FF0000"/>
      <w:sz w:val="24"/>
      <w:szCs w:val="24"/>
    </w:rPr>
  </w:style>
  <w:style w:type="paragraph" w:customStyle="1" w:styleId="xl84">
    <w:name w:val="xl84"/>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85">
    <w:name w:val="xl85"/>
    <w:basedOn w:val="Normal"/>
    <w:rsid w:val="00921D57"/>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4"/>
      <w:szCs w:val="24"/>
    </w:rPr>
  </w:style>
  <w:style w:type="paragraph" w:customStyle="1" w:styleId="xl86">
    <w:name w:val="xl86"/>
    <w:basedOn w:val="Normal"/>
    <w:rsid w:val="00921D57"/>
    <w:pPr>
      <w:pBdr>
        <w:top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87">
    <w:name w:val="xl87"/>
    <w:basedOn w:val="Normal"/>
    <w:rsid w:val="00921D5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Arial" w:hAnsi="Arial" w:cs="Arial"/>
      <w:b/>
      <w:bCs/>
      <w:sz w:val="24"/>
      <w:szCs w:val="24"/>
    </w:rPr>
  </w:style>
  <w:style w:type="paragraph" w:customStyle="1" w:styleId="xl88">
    <w:name w:val="xl88"/>
    <w:basedOn w:val="Normal"/>
    <w:rsid w:val="00921D57"/>
    <w:pPr>
      <w:pBdr>
        <w:left w:val="single" w:sz="8" w:space="0" w:color="auto"/>
        <w:bottom w:val="single" w:sz="8" w:space="0" w:color="auto"/>
        <w:right w:val="single" w:sz="8" w:space="0" w:color="auto"/>
      </w:pBdr>
      <w:spacing w:before="100" w:beforeAutospacing="1" w:after="100" w:afterAutospacing="1"/>
    </w:pPr>
    <w:rPr>
      <w:color w:val="000000"/>
      <w:sz w:val="24"/>
      <w:szCs w:val="24"/>
    </w:rPr>
  </w:style>
  <w:style w:type="paragraph" w:customStyle="1" w:styleId="xl89">
    <w:name w:val="xl89"/>
    <w:basedOn w:val="Normal"/>
    <w:rsid w:val="00921D57"/>
    <w:pPr>
      <w:pBdr>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90">
    <w:name w:val="xl90"/>
    <w:basedOn w:val="Normal"/>
    <w:rsid w:val="00921D57"/>
    <w:pPr>
      <w:pBdr>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91">
    <w:name w:val="xl91"/>
    <w:basedOn w:val="Normal"/>
    <w:rsid w:val="00921D5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92">
    <w:name w:val="xl92"/>
    <w:basedOn w:val="Normal"/>
    <w:rsid w:val="00921D57"/>
    <w:pPr>
      <w:pBdr>
        <w:left w:val="single" w:sz="8" w:space="0" w:color="auto"/>
        <w:bottom w:val="single" w:sz="8" w:space="0" w:color="auto"/>
        <w:right w:val="single" w:sz="8" w:space="0" w:color="auto"/>
      </w:pBdr>
      <w:spacing w:before="100" w:beforeAutospacing="1" w:after="100" w:afterAutospacing="1"/>
      <w:textAlignment w:val="top"/>
    </w:pPr>
    <w:rPr>
      <w:color w:val="000000"/>
      <w:sz w:val="24"/>
      <w:szCs w:val="24"/>
    </w:rPr>
  </w:style>
  <w:style w:type="paragraph" w:customStyle="1" w:styleId="xl93">
    <w:name w:val="xl93"/>
    <w:basedOn w:val="Normal"/>
    <w:rsid w:val="00921D57"/>
    <w:pPr>
      <w:pBdr>
        <w:bottom w:val="single" w:sz="8" w:space="0" w:color="auto"/>
        <w:right w:val="single" w:sz="8" w:space="0" w:color="auto"/>
      </w:pBdr>
      <w:spacing w:before="100" w:beforeAutospacing="1" w:after="100" w:afterAutospacing="1"/>
      <w:jc w:val="center"/>
      <w:textAlignment w:val="top"/>
    </w:pPr>
    <w:rPr>
      <w:color w:val="000000"/>
      <w:sz w:val="24"/>
      <w:szCs w:val="24"/>
    </w:rPr>
  </w:style>
  <w:style w:type="paragraph" w:customStyle="1" w:styleId="xl94">
    <w:name w:val="xl94"/>
    <w:basedOn w:val="Normal"/>
    <w:rsid w:val="00921D57"/>
    <w:pPr>
      <w:pBdr>
        <w:left w:val="single" w:sz="8" w:space="0" w:color="auto"/>
        <w:bottom w:val="single" w:sz="8" w:space="0" w:color="auto"/>
        <w:right w:val="single" w:sz="8" w:space="0" w:color="auto"/>
      </w:pBdr>
      <w:spacing w:before="100" w:beforeAutospacing="1" w:after="100" w:afterAutospacing="1"/>
      <w:jc w:val="both"/>
    </w:pPr>
    <w:rPr>
      <w:color w:val="000000"/>
      <w:sz w:val="24"/>
      <w:szCs w:val="24"/>
    </w:rPr>
  </w:style>
  <w:style w:type="paragraph" w:customStyle="1" w:styleId="xl95">
    <w:name w:val="xl95"/>
    <w:basedOn w:val="Normal"/>
    <w:rsid w:val="00921D57"/>
    <w:pPr>
      <w:spacing w:before="100" w:beforeAutospacing="1" w:after="100" w:afterAutospacing="1"/>
    </w:pPr>
    <w:rPr>
      <w:rFonts w:ascii="Arial" w:hAnsi="Arial" w:cs="Arial"/>
      <w:b/>
      <w:bCs/>
      <w:sz w:val="24"/>
      <w:szCs w:val="24"/>
    </w:rPr>
  </w:style>
  <w:style w:type="paragraph" w:customStyle="1" w:styleId="xl96">
    <w:name w:val="xl96"/>
    <w:basedOn w:val="Normal"/>
    <w:rsid w:val="00921D57"/>
    <w:pPr>
      <w:spacing w:before="100" w:beforeAutospacing="1" w:after="100" w:afterAutospacing="1"/>
    </w:pPr>
    <w:rPr>
      <w:rFonts w:ascii="Arial" w:hAnsi="Arial" w:cs="Arial"/>
      <w:b/>
      <w:bCs/>
      <w:sz w:val="24"/>
      <w:szCs w:val="24"/>
    </w:rPr>
  </w:style>
  <w:style w:type="paragraph" w:customStyle="1" w:styleId="xl97">
    <w:name w:val="xl97"/>
    <w:basedOn w:val="Normal"/>
    <w:rsid w:val="00921D57"/>
    <w:pPr>
      <w:spacing w:before="100" w:beforeAutospacing="1" w:after="100" w:afterAutospacing="1"/>
      <w:jc w:val="center"/>
    </w:pPr>
    <w:rPr>
      <w:rFonts w:ascii="Arial" w:hAnsi="Arial" w:cs="Arial"/>
      <w:b/>
      <w:bCs/>
      <w:sz w:val="24"/>
      <w:szCs w:val="24"/>
    </w:rPr>
  </w:style>
  <w:style w:type="paragraph" w:customStyle="1" w:styleId="xl98">
    <w:name w:val="xl98"/>
    <w:basedOn w:val="Normal"/>
    <w:rsid w:val="00921D57"/>
    <w:pPr>
      <w:spacing w:before="100" w:beforeAutospacing="1" w:after="100" w:afterAutospacing="1"/>
    </w:pPr>
    <w:rPr>
      <w:rFonts w:ascii="Arial" w:hAnsi="Arial" w:cs="Arial"/>
      <w:b/>
      <w:bCs/>
      <w:sz w:val="24"/>
      <w:szCs w:val="24"/>
    </w:rPr>
  </w:style>
  <w:style w:type="paragraph" w:customStyle="1" w:styleId="xl99">
    <w:name w:val="xl99"/>
    <w:basedOn w:val="Normal"/>
    <w:rsid w:val="00921D57"/>
    <w:pPr>
      <w:spacing w:before="100" w:beforeAutospacing="1" w:after="100" w:afterAutospacing="1"/>
    </w:pPr>
    <w:rPr>
      <w:rFonts w:ascii="Arial" w:hAnsi="Arial" w:cs="Arial"/>
      <w:sz w:val="24"/>
      <w:szCs w:val="24"/>
    </w:rPr>
  </w:style>
  <w:style w:type="paragraph" w:customStyle="1" w:styleId="xl100">
    <w:name w:val="xl100"/>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pPr>
    <w:rPr>
      <w:b/>
      <w:bCs/>
      <w:color w:val="000000"/>
      <w:sz w:val="24"/>
      <w:szCs w:val="24"/>
    </w:rPr>
  </w:style>
  <w:style w:type="paragraph" w:customStyle="1" w:styleId="xl101">
    <w:name w:val="xl101"/>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jc w:val="center"/>
    </w:pPr>
    <w:rPr>
      <w:b/>
      <w:bCs/>
      <w:sz w:val="24"/>
      <w:szCs w:val="24"/>
    </w:rPr>
  </w:style>
  <w:style w:type="paragraph" w:customStyle="1" w:styleId="xl102">
    <w:name w:val="xl102"/>
    <w:basedOn w:val="Normal"/>
    <w:rsid w:val="00921D57"/>
    <w:pPr>
      <w:pBdr>
        <w:bottom w:val="single" w:sz="8" w:space="0" w:color="auto"/>
        <w:right w:val="single" w:sz="8" w:space="0" w:color="auto"/>
      </w:pBdr>
      <w:spacing w:before="100" w:beforeAutospacing="1" w:after="100" w:afterAutospacing="1"/>
      <w:jc w:val="center"/>
    </w:pPr>
    <w:rPr>
      <w:sz w:val="24"/>
      <w:szCs w:val="24"/>
    </w:rPr>
  </w:style>
  <w:style w:type="paragraph" w:customStyle="1" w:styleId="xl103">
    <w:name w:val="xl103"/>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jc w:val="center"/>
    </w:pPr>
    <w:rPr>
      <w:b/>
      <w:bCs/>
      <w:color w:val="000000"/>
      <w:sz w:val="24"/>
      <w:szCs w:val="24"/>
    </w:rPr>
  </w:style>
  <w:style w:type="paragraph" w:customStyle="1" w:styleId="xl104">
    <w:name w:val="xl104"/>
    <w:basedOn w:val="Normal"/>
    <w:rsid w:val="00921D57"/>
    <w:pPr>
      <w:pBdr>
        <w:top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5">
    <w:name w:val="xl105"/>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top"/>
    </w:pPr>
    <w:rPr>
      <w:b/>
      <w:bCs/>
      <w:sz w:val="24"/>
      <w:szCs w:val="24"/>
    </w:rPr>
  </w:style>
  <w:style w:type="paragraph" w:customStyle="1" w:styleId="xl106">
    <w:name w:val="xl106"/>
    <w:basedOn w:val="Normal"/>
    <w:rsid w:val="00921D57"/>
    <w:pPr>
      <w:pBdr>
        <w:top w:val="single" w:sz="8" w:space="0" w:color="auto"/>
        <w:left w:val="single" w:sz="8" w:space="0" w:color="auto"/>
        <w:bottom w:val="single" w:sz="8" w:space="0" w:color="auto"/>
        <w:right w:val="single" w:sz="8" w:space="0" w:color="auto"/>
      </w:pBdr>
      <w:spacing w:before="100" w:beforeAutospacing="1" w:after="100" w:afterAutospacing="1"/>
    </w:pPr>
    <w:rPr>
      <w:i/>
      <w:iCs/>
      <w:color w:val="000000"/>
      <w:sz w:val="24"/>
      <w:szCs w:val="24"/>
    </w:rPr>
  </w:style>
  <w:style w:type="paragraph" w:customStyle="1" w:styleId="xl107">
    <w:name w:val="xl107"/>
    <w:basedOn w:val="Normal"/>
    <w:rsid w:val="00921D57"/>
    <w:pPr>
      <w:pBdr>
        <w:top w:val="single" w:sz="8" w:space="0" w:color="auto"/>
        <w:bottom w:val="single" w:sz="8" w:space="0" w:color="auto"/>
        <w:right w:val="single" w:sz="8" w:space="0" w:color="auto"/>
      </w:pBdr>
      <w:spacing w:before="100" w:beforeAutospacing="1" w:after="100" w:afterAutospacing="1"/>
      <w:jc w:val="center"/>
    </w:pPr>
    <w:rPr>
      <w:i/>
      <w:iCs/>
      <w:color w:val="000000"/>
      <w:sz w:val="24"/>
      <w:szCs w:val="24"/>
    </w:rPr>
  </w:style>
  <w:style w:type="paragraph" w:customStyle="1" w:styleId="xl108">
    <w:name w:val="xl108"/>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pPr>
    <w:rPr>
      <w:b/>
      <w:bCs/>
      <w:color w:val="000000"/>
      <w:sz w:val="24"/>
      <w:szCs w:val="24"/>
    </w:rPr>
  </w:style>
  <w:style w:type="paragraph" w:customStyle="1" w:styleId="xl109">
    <w:name w:val="xl109"/>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textAlignment w:val="top"/>
    </w:pPr>
    <w:rPr>
      <w:b/>
      <w:bCs/>
      <w:color w:val="000000"/>
      <w:sz w:val="24"/>
      <w:szCs w:val="24"/>
    </w:rPr>
  </w:style>
  <w:style w:type="paragraph" w:customStyle="1" w:styleId="xl110">
    <w:name w:val="xl110"/>
    <w:basedOn w:val="Normal"/>
    <w:rsid w:val="00921D57"/>
    <w:pPr>
      <w:pBdr>
        <w:top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Arial" w:hAnsi="Arial" w:cs="Arial"/>
      <w:b/>
      <w:bCs/>
      <w:sz w:val="24"/>
      <w:szCs w:val="24"/>
    </w:rPr>
  </w:style>
  <w:style w:type="paragraph" w:customStyle="1" w:styleId="xl111">
    <w:name w:val="xl111"/>
    <w:basedOn w:val="Normal"/>
    <w:rsid w:val="00921D5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color w:val="000000"/>
      <w:sz w:val="24"/>
      <w:szCs w:val="24"/>
    </w:rPr>
  </w:style>
  <w:style w:type="paragraph" w:customStyle="1" w:styleId="xl112">
    <w:name w:val="xl112"/>
    <w:basedOn w:val="Normal"/>
    <w:rsid w:val="00921D57"/>
    <w:pPr>
      <w:pBdr>
        <w:top w:val="single" w:sz="8" w:space="0" w:color="auto"/>
        <w:bottom w:val="single" w:sz="8" w:space="0" w:color="auto"/>
        <w:right w:val="single" w:sz="8" w:space="0" w:color="auto"/>
      </w:pBdr>
      <w:spacing w:before="100" w:beforeAutospacing="1" w:after="100" w:afterAutospacing="1"/>
      <w:jc w:val="center"/>
      <w:textAlignment w:val="top"/>
    </w:pPr>
    <w:rPr>
      <w:color w:val="000000"/>
      <w:sz w:val="24"/>
      <w:szCs w:val="24"/>
    </w:rPr>
  </w:style>
  <w:style w:type="paragraph" w:customStyle="1" w:styleId="xl113">
    <w:name w:val="xl113"/>
    <w:basedOn w:val="Normal"/>
    <w:rsid w:val="00921D57"/>
    <w:pPr>
      <w:pBdr>
        <w:top w:val="single" w:sz="4" w:space="0" w:color="auto"/>
        <w:bottom w:val="single" w:sz="4" w:space="0" w:color="auto"/>
        <w:right w:val="single" w:sz="4" w:space="0" w:color="auto"/>
      </w:pBdr>
      <w:shd w:val="clear" w:color="CCCCFF" w:fill="FDE9D9"/>
      <w:spacing w:before="100" w:beforeAutospacing="1" w:after="100" w:afterAutospacing="1"/>
      <w:jc w:val="right"/>
      <w:textAlignment w:val="center"/>
    </w:pPr>
    <w:rPr>
      <w:rFonts w:ascii="Verdana" w:hAnsi="Verdana"/>
    </w:rPr>
  </w:style>
  <w:style w:type="paragraph" w:customStyle="1" w:styleId="xl114">
    <w:name w:val="xl114"/>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textAlignment w:val="top"/>
    </w:pPr>
    <w:rPr>
      <w:b/>
      <w:bCs/>
      <w:color w:val="000000"/>
      <w:sz w:val="24"/>
      <w:szCs w:val="24"/>
    </w:rPr>
  </w:style>
  <w:style w:type="paragraph" w:customStyle="1" w:styleId="xl115">
    <w:name w:val="xl115"/>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textAlignment w:val="top"/>
    </w:pPr>
    <w:rPr>
      <w:b/>
      <w:bCs/>
      <w:color w:val="000000"/>
      <w:sz w:val="24"/>
      <w:szCs w:val="24"/>
    </w:rPr>
  </w:style>
  <w:style w:type="paragraph" w:customStyle="1" w:styleId="xl116">
    <w:name w:val="xl116"/>
    <w:basedOn w:val="Normal"/>
    <w:rsid w:val="00921D57"/>
    <w:pPr>
      <w:pBdr>
        <w:left w:val="single" w:sz="8" w:space="0" w:color="auto"/>
        <w:bottom w:val="single" w:sz="8" w:space="0" w:color="auto"/>
        <w:right w:val="single" w:sz="8" w:space="0" w:color="auto"/>
      </w:pBdr>
      <w:spacing w:before="100" w:beforeAutospacing="1" w:after="100" w:afterAutospacing="1"/>
    </w:pPr>
    <w:rPr>
      <w:color w:val="000000"/>
      <w:sz w:val="24"/>
      <w:szCs w:val="24"/>
    </w:rPr>
  </w:style>
  <w:style w:type="paragraph" w:customStyle="1" w:styleId="xl117">
    <w:name w:val="xl117"/>
    <w:basedOn w:val="Normal"/>
    <w:rsid w:val="00921D57"/>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18">
    <w:name w:val="xl118"/>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pPr>
    <w:rPr>
      <w:b/>
      <w:bCs/>
      <w:color w:val="000000"/>
      <w:sz w:val="24"/>
      <w:szCs w:val="24"/>
    </w:rPr>
  </w:style>
  <w:style w:type="paragraph" w:customStyle="1" w:styleId="xl119">
    <w:name w:val="xl119"/>
    <w:basedOn w:val="Normal"/>
    <w:rsid w:val="00921D57"/>
    <w:pPr>
      <w:pBdr>
        <w:top w:val="single"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20">
    <w:name w:val="xl120"/>
    <w:basedOn w:val="Normal"/>
    <w:rsid w:val="00921D57"/>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21">
    <w:name w:val="xl121"/>
    <w:basedOn w:val="Normal"/>
    <w:rsid w:val="00921D57"/>
    <w:pPr>
      <w:pBdr>
        <w:top w:val="single" w:sz="8" w:space="0" w:color="000000"/>
        <w:left w:val="single" w:sz="8" w:space="0" w:color="000000"/>
        <w:bottom w:val="single" w:sz="8" w:space="0" w:color="000000"/>
        <w:right w:val="single" w:sz="8" w:space="0" w:color="000000"/>
      </w:pBdr>
      <w:shd w:val="clear" w:color="000000" w:fill="808080"/>
      <w:spacing w:before="100" w:beforeAutospacing="1" w:after="100" w:afterAutospacing="1"/>
      <w:jc w:val="center"/>
      <w:textAlignment w:val="top"/>
    </w:pPr>
    <w:rPr>
      <w:b/>
      <w:bCs/>
      <w:sz w:val="24"/>
      <w:szCs w:val="24"/>
    </w:rPr>
  </w:style>
  <w:style w:type="paragraph" w:customStyle="1" w:styleId="xl122">
    <w:name w:val="xl122"/>
    <w:basedOn w:val="Normal"/>
    <w:rsid w:val="00921D57"/>
    <w:pPr>
      <w:pBdr>
        <w:top w:val="single" w:sz="8" w:space="0" w:color="000000"/>
        <w:bottom w:val="single" w:sz="8" w:space="0" w:color="000000"/>
        <w:right w:val="single" w:sz="8" w:space="0" w:color="000000"/>
      </w:pBdr>
      <w:shd w:val="clear" w:color="000000" w:fill="808080"/>
      <w:spacing w:before="100" w:beforeAutospacing="1" w:after="100" w:afterAutospacing="1"/>
      <w:jc w:val="center"/>
      <w:textAlignment w:val="top"/>
    </w:pPr>
    <w:rPr>
      <w:b/>
      <w:bCs/>
      <w:sz w:val="24"/>
      <w:szCs w:val="24"/>
    </w:rPr>
  </w:style>
  <w:style w:type="paragraph" w:customStyle="1" w:styleId="xl123">
    <w:name w:val="xl123"/>
    <w:basedOn w:val="Normal"/>
    <w:rsid w:val="00921D57"/>
    <w:pPr>
      <w:pBdr>
        <w:top w:val="single" w:sz="8" w:space="0" w:color="000000"/>
        <w:bottom w:val="single" w:sz="8" w:space="0" w:color="000000"/>
        <w:right w:val="single" w:sz="8" w:space="0" w:color="000000"/>
      </w:pBdr>
      <w:shd w:val="clear" w:color="000000" w:fill="808080"/>
      <w:spacing w:before="100" w:beforeAutospacing="1" w:after="100" w:afterAutospacing="1"/>
      <w:jc w:val="center"/>
      <w:textAlignment w:val="top"/>
    </w:pPr>
    <w:rPr>
      <w:b/>
      <w:bCs/>
      <w:color w:val="000000"/>
      <w:sz w:val="24"/>
      <w:szCs w:val="24"/>
    </w:rPr>
  </w:style>
  <w:style w:type="paragraph" w:customStyle="1" w:styleId="xl124">
    <w:name w:val="xl124"/>
    <w:basedOn w:val="Normal"/>
    <w:rsid w:val="00921D57"/>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textAlignment w:val="top"/>
    </w:pPr>
    <w:rPr>
      <w:color w:val="000000"/>
      <w:sz w:val="24"/>
      <w:szCs w:val="24"/>
    </w:rPr>
  </w:style>
  <w:style w:type="paragraph" w:customStyle="1" w:styleId="xl125">
    <w:name w:val="xl125"/>
    <w:basedOn w:val="Normal"/>
    <w:rsid w:val="00921D57"/>
    <w:pPr>
      <w:pBdr>
        <w:top w:val="single" w:sz="8" w:space="0" w:color="000000"/>
        <w:bottom w:val="single" w:sz="8" w:space="0" w:color="000000"/>
        <w:right w:val="single" w:sz="8" w:space="0" w:color="000000"/>
      </w:pBdr>
      <w:shd w:val="clear" w:color="000000" w:fill="FFFFFF"/>
      <w:spacing w:before="100" w:beforeAutospacing="1" w:after="100" w:afterAutospacing="1"/>
      <w:jc w:val="center"/>
    </w:pPr>
    <w:rPr>
      <w:sz w:val="24"/>
      <w:szCs w:val="24"/>
    </w:rPr>
  </w:style>
  <w:style w:type="paragraph" w:customStyle="1" w:styleId="xl126">
    <w:name w:val="xl126"/>
    <w:basedOn w:val="Normal"/>
    <w:rsid w:val="00921D57"/>
    <w:pPr>
      <w:pBdr>
        <w:left w:val="single" w:sz="8" w:space="0" w:color="000000"/>
        <w:bottom w:val="single" w:sz="8" w:space="0" w:color="000000"/>
        <w:right w:val="single" w:sz="8" w:space="0" w:color="000000"/>
      </w:pBdr>
      <w:shd w:val="clear" w:color="000000" w:fill="FFFFFF"/>
      <w:spacing w:before="100" w:beforeAutospacing="1" w:after="100" w:afterAutospacing="1"/>
      <w:textAlignment w:val="top"/>
    </w:pPr>
    <w:rPr>
      <w:color w:val="000000"/>
      <w:sz w:val="24"/>
      <w:szCs w:val="24"/>
    </w:rPr>
  </w:style>
  <w:style w:type="paragraph" w:customStyle="1" w:styleId="xl127">
    <w:name w:val="xl127"/>
    <w:basedOn w:val="Normal"/>
    <w:rsid w:val="00921D57"/>
    <w:pPr>
      <w:pBdr>
        <w:bottom w:val="single" w:sz="8" w:space="0" w:color="000000"/>
        <w:right w:val="single" w:sz="8" w:space="0" w:color="000000"/>
      </w:pBdr>
      <w:shd w:val="clear" w:color="000000" w:fill="FFFFFF"/>
      <w:spacing w:before="100" w:beforeAutospacing="1" w:after="100" w:afterAutospacing="1"/>
      <w:jc w:val="center"/>
    </w:pPr>
    <w:rPr>
      <w:sz w:val="24"/>
      <w:szCs w:val="24"/>
    </w:rPr>
  </w:style>
  <w:style w:type="paragraph" w:customStyle="1" w:styleId="xl128">
    <w:name w:val="xl128"/>
    <w:basedOn w:val="Normal"/>
    <w:rsid w:val="00921D57"/>
    <w:pPr>
      <w:pBdr>
        <w:bottom w:val="single" w:sz="8" w:space="0" w:color="000000"/>
        <w:right w:val="single" w:sz="8" w:space="0" w:color="000000"/>
      </w:pBdr>
      <w:shd w:val="clear" w:color="000000" w:fill="FFFFFF"/>
      <w:spacing w:before="100" w:beforeAutospacing="1" w:after="100" w:afterAutospacing="1"/>
      <w:jc w:val="center"/>
      <w:textAlignment w:val="top"/>
    </w:pPr>
    <w:rPr>
      <w:sz w:val="24"/>
      <w:szCs w:val="24"/>
    </w:rPr>
  </w:style>
  <w:style w:type="paragraph" w:customStyle="1" w:styleId="xl129">
    <w:name w:val="xl129"/>
    <w:basedOn w:val="Normal"/>
    <w:rsid w:val="00921D57"/>
    <w:pPr>
      <w:pBdr>
        <w:left w:val="single" w:sz="8" w:space="0" w:color="000000"/>
        <w:bottom w:val="single" w:sz="8" w:space="0" w:color="000000"/>
        <w:right w:val="single" w:sz="8" w:space="0" w:color="000000"/>
      </w:pBdr>
      <w:spacing w:before="100" w:beforeAutospacing="1" w:after="100" w:afterAutospacing="1"/>
      <w:textAlignment w:val="top"/>
    </w:pPr>
    <w:rPr>
      <w:sz w:val="24"/>
      <w:szCs w:val="24"/>
    </w:rPr>
  </w:style>
  <w:style w:type="paragraph" w:customStyle="1" w:styleId="xl130">
    <w:name w:val="xl130"/>
    <w:basedOn w:val="Normal"/>
    <w:rsid w:val="00921D57"/>
    <w:pPr>
      <w:pBdr>
        <w:bottom w:val="single" w:sz="8" w:space="0" w:color="000000"/>
        <w:right w:val="single" w:sz="8" w:space="0" w:color="000000"/>
      </w:pBdr>
      <w:spacing w:before="100" w:beforeAutospacing="1" w:after="100" w:afterAutospacing="1"/>
      <w:jc w:val="center"/>
      <w:textAlignment w:val="top"/>
    </w:pPr>
    <w:rPr>
      <w:sz w:val="24"/>
      <w:szCs w:val="24"/>
    </w:rPr>
  </w:style>
  <w:style w:type="paragraph" w:customStyle="1" w:styleId="xl131">
    <w:name w:val="xl131"/>
    <w:basedOn w:val="Normal"/>
    <w:rsid w:val="00921D57"/>
    <w:pPr>
      <w:pBdr>
        <w:bottom w:val="single" w:sz="8" w:space="0" w:color="000000"/>
        <w:right w:val="single" w:sz="8" w:space="0" w:color="000000"/>
      </w:pBdr>
      <w:spacing w:before="100" w:beforeAutospacing="1" w:after="100" w:afterAutospacing="1"/>
      <w:jc w:val="center"/>
      <w:textAlignment w:val="top"/>
    </w:pPr>
    <w:rPr>
      <w:sz w:val="24"/>
      <w:szCs w:val="24"/>
    </w:rPr>
  </w:style>
  <w:style w:type="paragraph" w:customStyle="1" w:styleId="xl132">
    <w:name w:val="xl132"/>
    <w:basedOn w:val="Normal"/>
    <w:rsid w:val="00921D57"/>
    <w:pPr>
      <w:pBdr>
        <w:left w:val="single" w:sz="8" w:space="0" w:color="000000"/>
        <w:right w:val="single" w:sz="8" w:space="0" w:color="000000"/>
      </w:pBdr>
      <w:spacing w:before="100" w:beforeAutospacing="1" w:after="100" w:afterAutospacing="1"/>
      <w:textAlignment w:val="top"/>
    </w:pPr>
    <w:rPr>
      <w:sz w:val="24"/>
      <w:szCs w:val="24"/>
    </w:rPr>
  </w:style>
  <w:style w:type="paragraph" w:customStyle="1" w:styleId="xl133">
    <w:name w:val="xl133"/>
    <w:basedOn w:val="Normal"/>
    <w:rsid w:val="00921D57"/>
    <w:pPr>
      <w:pBdr>
        <w:right w:val="single" w:sz="8" w:space="0" w:color="000000"/>
      </w:pBdr>
      <w:spacing w:before="100" w:beforeAutospacing="1" w:after="100" w:afterAutospacing="1"/>
      <w:jc w:val="center"/>
      <w:textAlignment w:val="top"/>
    </w:pPr>
    <w:rPr>
      <w:sz w:val="24"/>
      <w:szCs w:val="24"/>
    </w:rPr>
  </w:style>
  <w:style w:type="paragraph" w:customStyle="1" w:styleId="xl134">
    <w:name w:val="xl134"/>
    <w:basedOn w:val="Normal"/>
    <w:rsid w:val="00921D57"/>
    <w:pPr>
      <w:pBdr>
        <w:right w:val="single" w:sz="8" w:space="0" w:color="000000"/>
      </w:pBdr>
      <w:spacing w:before="100" w:beforeAutospacing="1" w:after="100" w:afterAutospacing="1"/>
      <w:jc w:val="center"/>
      <w:textAlignment w:val="top"/>
    </w:pPr>
    <w:rPr>
      <w:sz w:val="24"/>
      <w:szCs w:val="24"/>
    </w:rPr>
  </w:style>
  <w:style w:type="paragraph" w:customStyle="1" w:styleId="xl135">
    <w:name w:val="xl135"/>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6">
    <w:name w:val="xl136"/>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7">
    <w:name w:val="xl137"/>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8">
    <w:name w:val="xl138"/>
    <w:basedOn w:val="Normal"/>
    <w:rsid w:val="00921D57"/>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4"/>
      <w:szCs w:val="24"/>
    </w:rPr>
  </w:style>
  <w:style w:type="paragraph" w:customStyle="1" w:styleId="xl139">
    <w:name w:val="xl139"/>
    <w:basedOn w:val="Normal"/>
    <w:rsid w:val="00921D57"/>
    <w:pPr>
      <w:pBdr>
        <w:top w:val="single" w:sz="8" w:space="0" w:color="000000"/>
        <w:left w:val="single" w:sz="8" w:space="0" w:color="000000"/>
        <w:bottom w:val="single" w:sz="8" w:space="0" w:color="000000"/>
        <w:right w:val="single" w:sz="8" w:space="0" w:color="000000"/>
      </w:pBdr>
      <w:spacing w:before="100" w:beforeAutospacing="1" w:after="100" w:afterAutospacing="1"/>
      <w:jc w:val="both"/>
      <w:textAlignment w:val="top"/>
    </w:pPr>
    <w:rPr>
      <w:color w:val="000000"/>
      <w:sz w:val="24"/>
      <w:szCs w:val="24"/>
    </w:rPr>
  </w:style>
  <w:style w:type="paragraph" w:customStyle="1" w:styleId="xl140">
    <w:name w:val="xl140"/>
    <w:basedOn w:val="Normal"/>
    <w:rsid w:val="00921D57"/>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color w:val="000000"/>
      <w:sz w:val="24"/>
      <w:szCs w:val="24"/>
    </w:rPr>
  </w:style>
  <w:style w:type="paragraph" w:customStyle="1" w:styleId="xl141">
    <w:name w:val="xl141"/>
    <w:basedOn w:val="Normal"/>
    <w:rsid w:val="00921D57"/>
    <w:pPr>
      <w:pBdr>
        <w:top w:val="single" w:sz="8" w:space="0" w:color="000000"/>
        <w:bottom w:val="single" w:sz="8" w:space="0" w:color="000000"/>
        <w:right w:val="single" w:sz="8" w:space="0" w:color="000000"/>
      </w:pBdr>
      <w:spacing w:before="100" w:beforeAutospacing="1" w:after="100" w:afterAutospacing="1"/>
      <w:jc w:val="center"/>
    </w:pPr>
    <w:rPr>
      <w:sz w:val="24"/>
      <w:szCs w:val="24"/>
    </w:rPr>
  </w:style>
  <w:style w:type="paragraph" w:customStyle="1" w:styleId="xl142">
    <w:name w:val="xl142"/>
    <w:basedOn w:val="Normal"/>
    <w:rsid w:val="00921D57"/>
    <w:pPr>
      <w:pBdr>
        <w:left w:val="single" w:sz="8" w:space="0" w:color="000000"/>
        <w:bottom w:val="single" w:sz="8" w:space="0" w:color="000000"/>
        <w:right w:val="single" w:sz="8" w:space="0" w:color="000000"/>
      </w:pBdr>
      <w:spacing w:before="100" w:beforeAutospacing="1" w:after="100" w:afterAutospacing="1"/>
      <w:jc w:val="both"/>
      <w:textAlignment w:val="top"/>
    </w:pPr>
    <w:rPr>
      <w:color w:val="000000"/>
      <w:sz w:val="24"/>
      <w:szCs w:val="24"/>
    </w:rPr>
  </w:style>
  <w:style w:type="paragraph" w:customStyle="1" w:styleId="xl143">
    <w:name w:val="xl143"/>
    <w:basedOn w:val="Normal"/>
    <w:rsid w:val="00921D57"/>
    <w:pPr>
      <w:pBdr>
        <w:left w:val="single" w:sz="8" w:space="0" w:color="000000"/>
        <w:bottom w:val="single" w:sz="8" w:space="0" w:color="000000"/>
        <w:right w:val="single" w:sz="8" w:space="0" w:color="000000"/>
      </w:pBdr>
      <w:spacing w:before="100" w:beforeAutospacing="1" w:after="100" w:afterAutospacing="1"/>
      <w:jc w:val="center"/>
    </w:pPr>
    <w:rPr>
      <w:b/>
      <w:bCs/>
      <w:color w:val="000000"/>
      <w:sz w:val="24"/>
      <w:szCs w:val="24"/>
    </w:rPr>
  </w:style>
  <w:style w:type="paragraph" w:customStyle="1" w:styleId="xl144">
    <w:name w:val="xl144"/>
    <w:basedOn w:val="Normal"/>
    <w:rsid w:val="00921D57"/>
    <w:pPr>
      <w:pBdr>
        <w:bottom w:val="single" w:sz="8" w:space="0" w:color="000000"/>
        <w:right w:val="single" w:sz="8" w:space="0" w:color="000000"/>
      </w:pBdr>
      <w:spacing w:before="100" w:beforeAutospacing="1" w:after="100" w:afterAutospacing="1"/>
      <w:jc w:val="center"/>
    </w:pPr>
    <w:rPr>
      <w:sz w:val="24"/>
      <w:szCs w:val="24"/>
    </w:rPr>
  </w:style>
  <w:style w:type="paragraph" w:customStyle="1" w:styleId="xl145">
    <w:name w:val="xl145"/>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46">
    <w:name w:val="xl146"/>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4"/>
      <w:szCs w:val="24"/>
    </w:rPr>
  </w:style>
  <w:style w:type="paragraph" w:customStyle="1" w:styleId="xl147">
    <w:name w:val="xl147"/>
    <w:basedOn w:val="Normal"/>
    <w:rsid w:val="00921D5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18"/>
      <w:szCs w:val="18"/>
    </w:rPr>
  </w:style>
  <w:style w:type="paragraph" w:customStyle="1" w:styleId="xl148">
    <w:name w:val="xl148"/>
    <w:basedOn w:val="Normal"/>
    <w:rsid w:val="00921D5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Arial" w:hAnsi="Arial" w:cs="Arial"/>
      <w:b/>
      <w:bCs/>
      <w:sz w:val="24"/>
      <w:szCs w:val="24"/>
    </w:rPr>
  </w:style>
  <w:style w:type="paragraph" w:customStyle="1" w:styleId="xl149">
    <w:name w:val="xl149"/>
    <w:basedOn w:val="Normal"/>
    <w:rsid w:val="00921D57"/>
    <w:pPr>
      <w:spacing w:before="100" w:beforeAutospacing="1" w:after="100" w:afterAutospacing="1"/>
    </w:pPr>
    <w:rPr>
      <w:rFonts w:ascii="Arial" w:hAnsi="Arial" w:cs="Arial"/>
      <w:b/>
      <w:bCs/>
      <w:sz w:val="24"/>
      <w:szCs w:val="24"/>
    </w:rPr>
  </w:style>
  <w:style w:type="paragraph" w:customStyle="1" w:styleId="xl150">
    <w:name w:val="xl150"/>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51">
    <w:name w:val="xl151"/>
    <w:basedOn w:val="Normal"/>
    <w:rsid w:val="00921D57"/>
    <w:pPr>
      <w:spacing w:before="100" w:beforeAutospacing="1" w:after="100" w:afterAutospacing="1"/>
      <w:jc w:val="center"/>
    </w:pPr>
    <w:rPr>
      <w:rFonts w:ascii="Arial" w:hAnsi="Arial" w:cs="Arial"/>
      <w:b/>
      <w:bCs/>
      <w:sz w:val="24"/>
      <w:szCs w:val="24"/>
    </w:rPr>
  </w:style>
  <w:style w:type="paragraph" w:customStyle="1" w:styleId="xl152">
    <w:name w:val="xl152"/>
    <w:basedOn w:val="Normal"/>
    <w:rsid w:val="00921D57"/>
    <w:pPr>
      <w:spacing w:before="100" w:beforeAutospacing="1" w:after="100" w:afterAutospacing="1"/>
    </w:pPr>
    <w:rPr>
      <w:rFonts w:ascii="Arial" w:hAnsi="Arial" w:cs="Arial"/>
      <w:sz w:val="24"/>
      <w:szCs w:val="24"/>
    </w:rPr>
  </w:style>
  <w:style w:type="paragraph" w:customStyle="1" w:styleId="xl153">
    <w:name w:val="xl153"/>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54">
    <w:name w:val="xl154"/>
    <w:basedOn w:val="Normal"/>
    <w:rsid w:val="00921D57"/>
    <w:pPr>
      <w:spacing w:before="100" w:beforeAutospacing="1" w:after="100" w:afterAutospacing="1"/>
      <w:textAlignment w:val="center"/>
    </w:pPr>
    <w:rPr>
      <w:rFonts w:ascii="Arial" w:hAnsi="Arial" w:cs="Arial"/>
      <w:b/>
      <w:bCs/>
      <w:sz w:val="24"/>
      <w:szCs w:val="24"/>
    </w:rPr>
  </w:style>
  <w:style w:type="paragraph" w:customStyle="1" w:styleId="xl155">
    <w:name w:val="xl155"/>
    <w:basedOn w:val="Normal"/>
    <w:rsid w:val="00921D57"/>
    <w:pPr>
      <w:spacing w:before="100" w:beforeAutospacing="1" w:after="100" w:afterAutospacing="1"/>
      <w:jc w:val="right"/>
    </w:pPr>
    <w:rPr>
      <w:rFonts w:ascii="Arial" w:hAnsi="Arial" w:cs="Arial"/>
      <w:b/>
      <w:bCs/>
      <w:sz w:val="24"/>
      <w:szCs w:val="24"/>
    </w:rPr>
  </w:style>
  <w:style w:type="paragraph" w:customStyle="1" w:styleId="xl156">
    <w:name w:val="xl156"/>
    <w:basedOn w:val="Normal"/>
    <w:rsid w:val="00921D57"/>
    <w:pPr>
      <w:spacing w:before="100" w:beforeAutospacing="1" w:after="100" w:afterAutospacing="1"/>
    </w:pPr>
    <w:rPr>
      <w:rFonts w:ascii="Arial" w:hAnsi="Arial" w:cs="Arial"/>
      <w:b/>
      <w:bCs/>
      <w:sz w:val="24"/>
      <w:szCs w:val="24"/>
    </w:rPr>
  </w:style>
  <w:style w:type="paragraph" w:customStyle="1" w:styleId="xl157">
    <w:name w:val="xl157"/>
    <w:basedOn w:val="Normal"/>
    <w:rsid w:val="00921D57"/>
    <w:pPr>
      <w:spacing w:before="100" w:beforeAutospacing="1" w:after="100" w:afterAutospacing="1"/>
    </w:pPr>
    <w:rPr>
      <w:rFonts w:ascii="Arial" w:hAnsi="Arial" w:cs="Arial"/>
      <w:b/>
      <w:bCs/>
      <w:sz w:val="24"/>
      <w:szCs w:val="24"/>
    </w:rPr>
  </w:style>
  <w:style w:type="paragraph" w:customStyle="1" w:styleId="xl158">
    <w:name w:val="xl158"/>
    <w:basedOn w:val="Normal"/>
    <w:rsid w:val="00921D57"/>
    <w:pPr>
      <w:spacing w:before="100" w:beforeAutospacing="1" w:after="100" w:afterAutospacing="1"/>
      <w:jc w:val="center"/>
    </w:pPr>
    <w:rPr>
      <w:rFonts w:ascii="Arial" w:hAnsi="Arial" w:cs="Arial"/>
      <w:b/>
      <w:bCs/>
      <w:sz w:val="24"/>
      <w:szCs w:val="24"/>
    </w:rPr>
  </w:style>
  <w:style w:type="paragraph" w:customStyle="1" w:styleId="xl159">
    <w:name w:val="xl159"/>
    <w:basedOn w:val="Normal"/>
    <w:rsid w:val="00921D57"/>
    <w:pPr>
      <w:spacing w:before="100" w:beforeAutospacing="1" w:after="100" w:afterAutospacing="1"/>
      <w:jc w:val="center"/>
    </w:pPr>
    <w:rPr>
      <w:rFonts w:ascii="Arial" w:hAnsi="Arial" w:cs="Arial"/>
      <w:b/>
      <w:bCs/>
      <w:color w:val="000000"/>
      <w:sz w:val="24"/>
      <w:szCs w:val="24"/>
    </w:rPr>
  </w:style>
  <w:style w:type="paragraph" w:customStyle="1" w:styleId="xl160">
    <w:name w:val="xl160"/>
    <w:basedOn w:val="Normal"/>
    <w:rsid w:val="00921D57"/>
    <w:pPr>
      <w:spacing w:before="100" w:beforeAutospacing="1" w:after="100" w:afterAutospacing="1"/>
    </w:pPr>
    <w:rPr>
      <w:rFonts w:ascii="Arial" w:hAnsi="Arial" w:cs="Arial"/>
      <w:b/>
      <w:bCs/>
      <w:color w:val="000000"/>
      <w:sz w:val="24"/>
      <w:szCs w:val="24"/>
    </w:rPr>
  </w:style>
  <w:style w:type="paragraph" w:customStyle="1" w:styleId="xl161">
    <w:name w:val="xl161"/>
    <w:basedOn w:val="Normal"/>
    <w:rsid w:val="00921D57"/>
    <w:pPr>
      <w:spacing w:before="100" w:beforeAutospacing="1" w:after="100" w:afterAutospacing="1"/>
    </w:pPr>
    <w:rPr>
      <w:rFonts w:ascii="Arial" w:hAnsi="Arial" w:cs="Arial"/>
      <w:b/>
      <w:bCs/>
    </w:rPr>
  </w:style>
  <w:style w:type="paragraph" w:customStyle="1" w:styleId="xl162">
    <w:name w:val="xl162"/>
    <w:basedOn w:val="Normal"/>
    <w:rsid w:val="00921D57"/>
    <w:pPr>
      <w:spacing w:before="100" w:beforeAutospacing="1" w:after="100" w:afterAutospacing="1"/>
      <w:jc w:val="center"/>
    </w:pPr>
    <w:rPr>
      <w:rFonts w:ascii="Arial" w:hAnsi="Arial" w:cs="Arial"/>
      <w:b/>
      <w:bCs/>
      <w:sz w:val="24"/>
      <w:szCs w:val="24"/>
    </w:rPr>
  </w:style>
  <w:style w:type="paragraph" w:customStyle="1" w:styleId="xl163">
    <w:name w:val="xl163"/>
    <w:basedOn w:val="Normal"/>
    <w:rsid w:val="00921D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b/>
      <w:bCs/>
      <w:sz w:val="24"/>
      <w:szCs w:val="24"/>
    </w:rPr>
  </w:style>
  <w:style w:type="paragraph" w:customStyle="1" w:styleId="xl164">
    <w:name w:val="xl164"/>
    <w:basedOn w:val="Normal"/>
    <w:rsid w:val="00921D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b/>
      <w:bCs/>
      <w:sz w:val="24"/>
      <w:szCs w:val="24"/>
    </w:rPr>
  </w:style>
  <w:style w:type="paragraph" w:customStyle="1" w:styleId="xl165">
    <w:name w:val="xl165"/>
    <w:basedOn w:val="Normal"/>
    <w:rsid w:val="00921D57"/>
    <w:pPr>
      <w:shd w:val="clear" w:color="000000" w:fill="FFFF00"/>
      <w:spacing w:before="100" w:beforeAutospacing="1" w:after="100" w:afterAutospacing="1"/>
    </w:pPr>
    <w:rPr>
      <w:rFonts w:ascii="Arial" w:hAnsi="Arial" w:cs="Arial"/>
      <w:b/>
      <w:bCs/>
      <w:sz w:val="24"/>
      <w:szCs w:val="24"/>
    </w:rPr>
  </w:style>
  <w:style w:type="paragraph" w:customStyle="1" w:styleId="xl166">
    <w:name w:val="xl166"/>
    <w:basedOn w:val="Normal"/>
    <w:rsid w:val="00921D57"/>
    <w:pPr>
      <w:spacing w:before="100" w:beforeAutospacing="1" w:after="100" w:afterAutospacing="1"/>
    </w:pPr>
    <w:rPr>
      <w:rFonts w:ascii="Arial" w:hAnsi="Arial" w:cs="Arial"/>
      <w:b/>
      <w:bCs/>
      <w:sz w:val="24"/>
      <w:szCs w:val="24"/>
    </w:rPr>
  </w:style>
  <w:style w:type="paragraph" w:customStyle="1" w:styleId="xl167">
    <w:name w:val="xl167"/>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68">
    <w:name w:val="xl168"/>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69">
    <w:name w:val="xl169"/>
    <w:basedOn w:val="Normal"/>
    <w:rsid w:val="00921D57"/>
    <w:pPr>
      <w:spacing w:before="100" w:beforeAutospacing="1" w:after="100" w:afterAutospacing="1"/>
    </w:pPr>
    <w:rPr>
      <w:rFonts w:ascii="Arial" w:hAnsi="Arial" w:cs="Arial"/>
      <w:b/>
      <w:bCs/>
      <w:sz w:val="24"/>
      <w:szCs w:val="24"/>
    </w:rPr>
  </w:style>
  <w:style w:type="table" w:styleId="Tabelacolorida2">
    <w:name w:val="Table Colorful 2"/>
    <w:basedOn w:val="Tabelanormal"/>
    <w:rsid w:val="00E41AA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A1">
    <w:name w:val="A1"/>
    <w:rsid w:val="00250E4B"/>
    <w:rPr>
      <w:rFonts w:cs="Futura Lt BT"/>
      <w:color w:val="211D1E"/>
      <w:sz w:val="16"/>
      <w:szCs w:val="16"/>
    </w:rPr>
  </w:style>
  <w:style w:type="character" w:styleId="Refdecomentrio">
    <w:name w:val="annotation reference"/>
    <w:basedOn w:val="Fontepargpadro"/>
    <w:unhideWhenUsed/>
    <w:rsid w:val="00250E4B"/>
    <w:rPr>
      <w:sz w:val="16"/>
      <w:szCs w:val="16"/>
    </w:rPr>
  </w:style>
  <w:style w:type="paragraph" w:customStyle="1" w:styleId="western">
    <w:name w:val="western"/>
    <w:basedOn w:val="Normal"/>
    <w:rsid w:val="001F7CDF"/>
    <w:pPr>
      <w:spacing w:before="100" w:beforeAutospacing="1" w:after="100" w:afterAutospacing="1"/>
    </w:pPr>
    <w:rPr>
      <w:sz w:val="24"/>
      <w:szCs w:val="24"/>
    </w:rPr>
  </w:style>
  <w:style w:type="paragraph" w:customStyle="1" w:styleId="xl39">
    <w:name w:val="xl39"/>
    <w:basedOn w:val="Normal"/>
    <w:rsid w:val="001F7CDF"/>
    <w:pPr>
      <w:pBdr>
        <w:left w:val="single" w:sz="4" w:space="0" w:color="auto"/>
        <w:right w:val="single" w:sz="4" w:space="0" w:color="auto"/>
      </w:pBdr>
      <w:spacing w:before="100" w:beforeAutospacing="1" w:after="100" w:afterAutospacing="1"/>
    </w:pPr>
    <w:rPr>
      <w:rFonts w:ascii="Bookman Old Style" w:eastAsia="Arial Unicode MS" w:hAnsi="Bookman Old Style" w:cs="Arial Unicode MS"/>
      <w:sz w:val="22"/>
      <w:szCs w:val="22"/>
    </w:rPr>
  </w:style>
  <w:style w:type="paragraph" w:customStyle="1" w:styleId="PargrafodaLista1">
    <w:name w:val="Parágrafo da Lista1"/>
    <w:basedOn w:val="Normal"/>
    <w:rsid w:val="008061B7"/>
    <w:pPr>
      <w:suppressAutoHyphens/>
      <w:spacing w:line="100" w:lineRule="atLeast"/>
      <w:ind w:left="720"/>
    </w:pPr>
    <w:rPr>
      <w:rFonts w:eastAsia="SimSun" w:cs="Mangal"/>
      <w:kern w:val="1"/>
      <w:sz w:val="24"/>
      <w:szCs w:val="24"/>
      <w:lang w:eastAsia="hi-IN" w:bidi="hi-IN"/>
    </w:rPr>
  </w:style>
  <w:style w:type="paragraph" w:styleId="SemEspaamento">
    <w:name w:val="No Spacing"/>
    <w:link w:val="SemEspaamentoChar"/>
    <w:uiPriority w:val="1"/>
    <w:qFormat/>
    <w:rsid w:val="003D162C"/>
    <w:rPr>
      <w:sz w:val="24"/>
      <w:szCs w:val="24"/>
    </w:rPr>
  </w:style>
  <w:style w:type="character" w:customStyle="1" w:styleId="NormalWebChar1">
    <w:name w:val="Normal (Web) Char1"/>
    <w:aliases w:val="Normal (Web) Char Char"/>
    <w:uiPriority w:val="99"/>
    <w:rsid w:val="00983381"/>
    <w:rPr>
      <w:sz w:val="24"/>
    </w:rPr>
  </w:style>
  <w:style w:type="character" w:customStyle="1" w:styleId="texto">
    <w:name w:val="texto"/>
    <w:basedOn w:val="Fontepargpadro1"/>
    <w:rsid w:val="000B714C"/>
  </w:style>
  <w:style w:type="paragraph" w:customStyle="1" w:styleId="WW-NormalWeb">
    <w:name w:val="WW-Normal (Web)"/>
    <w:basedOn w:val="Normal"/>
    <w:uiPriority w:val="99"/>
    <w:rsid w:val="003F420D"/>
    <w:pPr>
      <w:suppressAutoHyphens/>
      <w:overflowPunct w:val="0"/>
      <w:autoSpaceDE w:val="0"/>
      <w:autoSpaceDN w:val="0"/>
      <w:adjustRightInd w:val="0"/>
      <w:spacing w:before="100" w:after="100"/>
      <w:textAlignment w:val="baseline"/>
    </w:pPr>
    <w:rPr>
      <w:sz w:val="24"/>
      <w:szCs w:val="24"/>
    </w:rPr>
  </w:style>
  <w:style w:type="paragraph" w:customStyle="1" w:styleId="SemEspaamento1">
    <w:name w:val="Sem Espaçamento1"/>
    <w:rsid w:val="00B3670C"/>
    <w:rPr>
      <w:sz w:val="24"/>
      <w:szCs w:val="24"/>
    </w:rPr>
  </w:style>
  <w:style w:type="paragraph" w:customStyle="1" w:styleId="Contedodatabela">
    <w:name w:val="Conteúdo da tabela"/>
    <w:basedOn w:val="Normal"/>
    <w:rsid w:val="00C93B51"/>
    <w:pPr>
      <w:widowControl w:val="0"/>
      <w:suppressLineNumbers/>
      <w:suppressAutoHyphens/>
    </w:pPr>
    <w:rPr>
      <w:kern w:val="1"/>
      <w:sz w:val="24"/>
      <w:szCs w:val="24"/>
      <w:lang w:eastAsia="ar-SA"/>
    </w:rPr>
  </w:style>
  <w:style w:type="character" w:styleId="Nmerodelinha">
    <w:name w:val="line number"/>
    <w:basedOn w:val="Fontepargpadro"/>
    <w:rsid w:val="00C93B51"/>
  </w:style>
  <w:style w:type="character" w:customStyle="1" w:styleId="produtotitulo1">
    <w:name w:val="produto_titulo1"/>
    <w:rsid w:val="00926545"/>
    <w:rPr>
      <w:rFonts w:ascii="Arial" w:hAnsi="Arial" w:cs="Arial"/>
      <w:b/>
      <w:bCs/>
      <w:color w:val="000000"/>
      <w:sz w:val="16"/>
      <w:szCs w:val="16"/>
    </w:rPr>
  </w:style>
  <w:style w:type="paragraph" w:customStyle="1" w:styleId="Contedodoquadro">
    <w:name w:val="Conteúdo do quadro"/>
    <w:basedOn w:val="Normal"/>
    <w:rsid w:val="00926545"/>
    <w:pPr>
      <w:suppressAutoHyphens/>
    </w:pPr>
    <w:rPr>
      <w:color w:val="00000A"/>
      <w:sz w:val="24"/>
      <w:szCs w:val="24"/>
    </w:rPr>
  </w:style>
  <w:style w:type="character" w:customStyle="1" w:styleId="SemEspaamentoChar">
    <w:name w:val="Sem Espaçamento Char"/>
    <w:basedOn w:val="Fontepargpadro"/>
    <w:link w:val="SemEspaamento"/>
    <w:uiPriority w:val="1"/>
    <w:locked/>
    <w:rsid w:val="00A63627"/>
    <w:rPr>
      <w:sz w:val="24"/>
      <w:szCs w:val="24"/>
      <w:lang w:val="pt-BR" w:eastAsia="pt-BR" w:bidi="ar-SA"/>
    </w:rPr>
  </w:style>
  <w:style w:type="paragraph" w:customStyle="1" w:styleId="ecxmsonormal">
    <w:name w:val="ecxmsonormal"/>
    <w:basedOn w:val="Normal"/>
    <w:rsid w:val="002B7802"/>
    <w:pPr>
      <w:spacing w:before="100" w:beforeAutospacing="1" w:after="100" w:afterAutospacing="1"/>
    </w:pPr>
    <w:rPr>
      <w:sz w:val="24"/>
      <w:szCs w:val="24"/>
    </w:rPr>
  </w:style>
  <w:style w:type="paragraph" w:customStyle="1" w:styleId="WW-Corpodetexto2">
    <w:name w:val="WW-Corpo de texto 2"/>
    <w:basedOn w:val="Normal"/>
    <w:rsid w:val="007E3C6D"/>
    <w:pPr>
      <w:suppressAutoHyphens/>
    </w:pPr>
    <w:rPr>
      <w:rFonts w:ascii="Century Gothic" w:hAnsi="Century Gothic" w:cs="Arial Unicode MS"/>
      <w:b/>
      <w:sz w:val="22"/>
      <w:lang w:eastAsia="hi-IN" w:bidi="hi-IN"/>
    </w:rPr>
  </w:style>
  <w:style w:type="character" w:customStyle="1" w:styleId="PargrafodaListaChar">
    <w:name w:val="Parágrafo da Lista Char"/>
    <w:aliases w:val="SheParágrafo da Lista Char"/>
    <w:link w:val="PargrafodaLista"/>
    <w:uiPriority w:val="34"/>
    <w:qFormat/>
    <w:locked/>
    <w:rsid w:val="00E645C2"/>
    <w:rPr>
      <w:sz w:val="24"/>
      <w:szCs w:val="24"/>
    </w:rPr>
  </w:style>
  <w:style w:type="character" w:customStyle="1" w:styleId="st">
    <w:name w:val="st"/>
    <w:basedOn w:val="Fontepargpadro"/>
    <w:rsid w:val="00553425"/>
  </w:style>
  <w:style w:type="character" w:customStyle="1" w:styleId="fonte">
    <w:name w:val="fonte"/>
    <w:rsid w:val="00553425"/>
  </w:style>
  <w:style w:type="paragraph" w:customStyle="1" w:styleId="t3ftulon3fvel1negrito">
    <w:name w:val="tí3ftulo ní3fvel 1 negrito"/>
    <w:basedOn w:val="Normal"/>
    <w:rsid w:val="00553425"/>
    <w:pPr>
      <w:suppressAutoHyphens/>
      <w:spacing w:before="193" w:after="193"/>
    </w:pPr>
    <w:rPr>
      <w:rFonts w:ascii="Arial" w:hAnsi="Arial"/>
      <w:b/>
      <w:sz w:val="28"/>
    </w:rPr>
  </w:style>
  <w:style w:type="character" w:customStyle="1" w:styleId="supply-link">
    <w:name w:val="supply-link"/>
    <w:basedOn w:val="Fontepargpadro"/>
    <w:rsid w:val="004E0123"/>
  </w:style>
  <w:style w:type="paragraph" w:customStyle="1" w:styleId="NoSpacing1">
    <w:name w:val="No Spacing1"/>
    <w:link w:val="NoSpacingChar"/>
    <w:uiPriority w:val="1"/>
    <w:qFormat/>
    <w:rsid w:val="00152C83"/>
    <w:rPr>
      <w:rFonts w:ascii="Calibri" w:eastAsia="MS Mincho" w:hAnsi="Calibri" w:cs="Calibri"/>
      <w:sz w:val="22"/>
      <w:szCs w:val="22"/>
      <w:lang w:val="en-US"/>
    </w:rPr>
  </w:style>
  <w:style w:type="character" w:customStyle="1" w:styleId="NoSpacingChar">
    <w:name w:val="No Spacing Char"/>
    <w:link w:val="NoSpacing1"/>
    <w:uiPriority w:val="1"/>
    <w:locked/>
    <w:rsid w:val="00152C83"/>
    <w:rPr>
      <w:rFonts w:ascii="Calibri" w:eastAsia="MS Mincho" w:hAnsi="Calibri" w:cs="Calibri"/>
      <w:sz w:val="22"/>
      <w:szCs w:val="22"/>
      <w:lang w:val="en-US"/>
    </w:rPr>
  </w:style>
  <w:style w:type="paragraph" w:styleId="CabealhodoSumrio">
    <w:name w:val="TOC Heading"/>
    <w:basedOn w:val="Ttulo1"/>
    <w:next w:val="Normal"/>
    <w:uiPriority w:val="39"/>
    <w:semiHidden/>
    <w:unhideWhenUsed/>
    <w:qFormat/>
    <w:rsid w:val="00152C83"/>
    <w:pPr>
      <w:keepLines/>
      <w:spacing w:before="480" w:line="276" w:lineRule="auto"/>
      <w:outlineLvl w:val="9"/>
    </w:pPr>
    <w:rPr>
      <w:rFonts w:asciiTheme="majorHAnsi" w:eastAsiaTheme="majorEastAsia" w:hAnsiTheme="majorHAnsi" w:cstheme="majorBidi"/>
      <w:bCs/>
      <w:i w:val="0"/>
      <w:color w:val="365F91" w:themeColor="accent1" w:themeShade="BF"/>
      <w:szCs w:val="28"/>
    </w:rPr>
  </w:style>
  <w:style w:type="paragraph" w:styleId="Sumrio1">
    <w:name w:val="toc 1"/>
    <w:basedOn w:val="Normal"/>
    <w:next w:val="Normal"/>
    <w:autoRedefine/>
    <w:uiPriority w:val="39"/>
    <w:unhideWhenUsed/>
    <w:rsid w:val="00152C83"/>
    <w:pPr>
      <w:spacing w:after="100"/>
    </w:pPr>
  </w:style>
  <w:style w:type="paragraph" w:styleId="Sumrio3">
    <w:name w:val="toc 3"/>
    <w:basedOn w:val="Normal"/>
    <w:next w:val="Normal"/>
    <w:autoRedefine/>
    <w:uiPriority w:val="39"/>
    <w:unhideWhenUsed/>
    <w:rsid w:val="00152C83"/>
    <w:pPr>
      <w:spacing w:after="100"/>
      <w:ind w:left="400"/>
    </w:pPr>
  </w:style>
  <w:style w:type="paragraph" w:customStyle="1" w:styleId="04partenormativa">
    <w:name w:val="04partenormativa"/>
    <w:basedOn w:val="Normal"/>
    <w:rsid w:val="00D37F71"/>
    <w:pPr>
      <w:spacing w:before="100" w:beforeAutospacing="1" w:after="100" w:afterAutospacing="1"/>
    </w:pPr>
    <w:rPr>
      <w:sz w:val="24"/>
      <w:szCs w:val="24"/>
    </w:rPr>
  </w:style>
  <w:style w:type="paragraph" w:customStyle="1" w:styleId="textojustificado">
    <w:name w:val="texto_justificado"/>
    <w:basedOn w:val="Normal"/>
    <w:rsid w:val="00504528"/>
    <w:pPr>
      <w:spacing w:before="100" w:beforeAutospacing="1" w:after="100" w:afterAutospacing="1"/>
    </w:pPr>
    <w:rPr>
      <w:sz w:val="24"/>
      <w:szCs w:val="24"/>
    </w:rPr>
  </w:style>
  <w:style w:type="paragraph" w:customStyle="1" w:styleId="PargrafodaLista2">
    <w:name w:val="Parágrafo da Lista2"/>
    <w:basedOn w:val="Normal"/>
    <w:rsid w:val="00BC2ABD"/>
    <w:pPr>
      <w:spacing w:after="200" w:line="276" w:lineRule="auto"/>
      <w:ind w:left="720"/>
      <w:contextualSpacing/>
    </w:pPr>
    <w:rPr>
      <w:rFonts w:ascii="Calibri" w:hAnsi="Calibri"/>
      <w:sz w:val="22"/>
      <w:szCs w:val="22"/>
      <w:lang w:eastAsia="en-US"/>
    </w:rPr>
  </w:style>
  <w:style w:type="character" w:customStyle="1" w:styleId="a">
    <w:name w:val="a"/>
    <w:basedOn w:val="Fontepargpadro"/>
    <w:rsid w:val="00BC2ABD"/>
  </w:style>
  <w:style w:type="paragraph" w:styleId="Sumrio2">
    <w:name w:val="toc 2"/>
    <w:basedOn w:val="Normal"/>
    <w:next w:val="Normal"/>
    <w:autoRedefine/>
    <w:uiPriority w:val="39"/>
    <w:unhideWhenUsed/>
    <w:rsid w:val="00BC2ABD"/>
    <w:pPr>
      <w:spacing w:after="100"/>
      <w:ind w:left="200"/>
    </w:pPr>
  </w:style>
  <w:style w:type="paragraph" w:customStyle="1" w:styleId="textocentralizadomaiusculasnegrito">
    <w:name w:val="texto_centralizado_maiusculas_negrito"/>
    <w:basedOn w:val="Normal"/>
    <w:rsid w:val="00BC2ABD"/>
    <w:pPr>
      <w:spacing w:before="100" w:beforeAutospacing="1" w:after="100" w:afterAutospacing="1"/>
    </w:pPr>
    <w:rPr>
      <w:sz w:val="24"/>
      <w:szCs w:val="24"/>
    </w:rPr>
  </w:style>
  <w:style w:type="paragraph" w:customStyle="1" w:styleId="tabelatextocentralizado">
    <w:name w:val="tabela_texto_centralizado"/>
    <w:basedOn w:val="Normal"/>
    <w:rsid w:val="00BC2ABD"/>
    <w:pPr>
      <w:spacing w:before="100" w:beforeAutospacing="1" w:after="100" w:afterAutospacing="1"/>
    </w:pPr>
    <w:rPr>
      <w:sz w:val="24"/>
      <w:szCs w:val="24"/>
    </w:rPr>
  </w:style>
  <w:style w:type="character" w:customStyle="1" w:styleId="MapadoDocumentoChar">
    <w:name w:val="Mapa do Documento Char"/>
    <w:link w:val="MapadoDocumento"/>
    <w:uiPriority w:val="99"/>
    <w:semiHidden/>
    <w:rsid w:val="006026D4"/>
    <w:rPr>
      <w:rFonts w:ascii="Tahoma" w:hAnsi="Tahoma" w:cs="Tahoma"/>
      <w:shd w:val="clear" w:color="auto" w:fill="000080"/>
    </w:rPr>
  </w:style>
  <w:style w:type="paragraph" w:customStyle="1" w:styleId="textojustificadomaiusculas">
    <w:name w:val="texto_justificado_maiusculas"/>
    <w:basedOn w:val="Normal"/>
    <w:rsid w:val="006026D4"/>
    <w:pPr>
      <w:spacing w:before="100" w:beforeAutospacing="1" w:after="100" w:afterAutospacing="1"/>
    </w:pPr>
    <w:rPr>
      <w:sz w:val="24"/>
      <w:szCs w:val="24"/>
    </w:rPr>
  </w:style>
  <w:style w:type="paragraph" w:customStyle="1" w:styleId="textocentralizado">
    <w:name w:val="texto_centralizado"/>
    <w:basedOn w:val="Normal"/>
    <w:rsid w:val="00436E6F"/>
    <w:pPr>
      <w:spacing w:before="100" w:beforeAutospacing="1" w:after="100" w:afterAutospacing="1"/>
    </w:pPr>
    <w:rPr>
      <w:sz w:val="24"/>
      <w:szCs w:val="24"/>
    </w:rPr>
  </w:style>
  <w:style w:type="paragraph" w:customStyle="1" w:styleId="citacao">
    <w:name w:val="citacao"/>
    <w:basedOn w:val="Normal"/>
    <w:rsid w:val="001B448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096">
      <w:bodyDiv w:val="1"/>
      <w:marLeft w:val="0"/>
      <w:marRight w:val="0"/>
      <w:marTop w:val="0"/>
      <w:marBottom w:val="0"/>
      <w:divBdr>
        <w:top w:val="none" w:sz="0" w:space="0" w:color="auto"/>
        <w:left w:val="none" w:sz="0" w:space="0" w:color="auto"/>
        <w:bottom w:val="none" w:sz="0" w:space="0" w:color="auto"/>
        <w:right w:val="none" w:sz="0" w:space="0" w:color="auto"/>
      </w:divBdr>
    </w:div>
    <w:div w:id="4939095">
      <w:bodyDiv w:val="1"/>
      <w:marLeft w:val="0"/>
      <w:marRight w:val="0"/>
      <w:marTop w:val="0"/>
      <w:marBottom w:val="0"/>
      <w:divBdr>
        <w:top w:val="none" w:sz="0" w:space="0" w:color="auto"/>
        <w:left w:val="none" w:sz="0" w:space="0" w:color="auto"/>
        <w:bottom w:val="none" w:sz="0" w:space="0" w:color="auto"/>
        <w:right w:val="none" w:sz="0" w:space="0" w:color="auto"/>
      </w:divBdr>
    </w:div>
    <w:div w:id="83307998">
      <w:bodyDiv w:val="1"/>
      <w:marLeft w:val="0"/>
      <w:marRight w:val="0"/>
      <w:marTop w:val="0"/>
      <w:marBottom w:val="0"/>
      <w:divBdr>
        <w:top w:val="none" w:sz="0" w:space="0" w:color="auto"/>
        <w:left w:val="none" w:sz="0" w:space="0" w:color="auto"/>
        <w:bottom w:val="none" w:sz="0" w:space="0" w:color="auto"/>
        <w:right w:val="none" w:sz="0" w:space="0" w:color="auto"/>
      </w:divBdr>
    </w:div>
    <w:div w:id="110780597">
      <w:bodyDiv w:val="1"/>
      <w:marLeft w:val="0"/>
      <w:marRight w:val="0"/>
      <w:marTop w:val="0"/>
      <w:marBottom w:val="0"/>
      <w:divBdr>
        <w:top w:val="none" w:sz="0" w:space="0" w:color="auto"/>
        <w:left w:val="none" w:sz="0" w:space="0" w:color="auto"/>
        <w:bottom w:val="none" w:sz="0" w:space="0" w:color="auto"/>
        <w:right w:val="none" w:sz="0" w:space="0" w:color="auto"/>
      </w:divBdr>
    </w:div>
    <w:div w:id="173544403">
      <w:bodyDiv w:val="1"/>
      <w:marLeft w:val="0"/>
      <w:marRight w:val="0"/>
      <w:marTop w:val="0"/>
      <w:marBottom w:val="0"/>
      <w:divBdr>
        <w:top w:val="none" w:sz="0" w:space="0" w:color="auto"/>
        <w:left w:val="none" w:sz="0" w:space="0" w:color="auto"/>
        <w:bottom w:val="none" w:sz="0" w:space="0" w:color="auto"/>
        <w:right w:val="none" w:sz="0" w:space="0" w:color="auto"/>
      </w:divBdr>
    </w:div>
    <w:div w:id="173614367">
      <w:bodyDiv w:val="1"/>
      <w:marLeft w:val="0"/>
      <w:marRight w:val="0"/>
      <w:marTop w:val="0"/>
      <w:marBottom w:val="0"/>
      <w:divBdr>
        <w:top w:val="none" w:sz="0" w:space="0" w:color="auto"/>
        <w:left w:val="none" w:sz="0" w:space="0" w:color="auto"/>
        <w:bottom w:val="none" w:sz="0" w:space="0" w:color="auto"/>
        <w:right w:val="none" w:sz="0" w:space="0" w:color="auto"/>
      </w:divBdr>
    </w:div>
    <w:div w:id="175505731">
      <w:bodyDiv w:val="1"/>
      <w:marLeft w:val="0"/>
      <w:marRight w:val="0"/>
      <w:marTop w:val="0"/>
      <w:marBottom w:val="0"/>
      <w:divBdr>
        <w:top w:val="none" w:sz="0" w:space="0" w:color="auto"/>
        <w:left w:val="none" w:sz="0" w:space="0" w:color="auto"/>
        <w:bottom w:val="none" w:sz="0" w:space="0" w:color="auto"/>
        <w:right w:val="none" w:sz="0" w:space="0" w:color="auto"/>
      </w:divBdr>
    </w:div>
    <w:div w:id="214783433">
      <w:bodyDiv w:val="1"/>
      <w:marLeft w:val="0"/>
      <w:marRight w:val="0"/>
      <w:marTop w:val="0"/>
      <w:marBottom w:val="0"/>
      <w:divBdr>
        <w:top w:val="none" w:sz="0" w:space="0" w:color="auto"/>
        <w:left w:val="none" w:sz="0" w:space="0" w:color="auto"/>
        <w:bottom w:val="none" w:sz="0" w:space="0" w:color="auto"/>
        <w:right w:val="none" w:sz="0" w:space="0" w:color="auto"/>
      </w:divBdr>
    </w:div>
    <w:div w:id="220944156">
      <w:bodyDiv w:val="1"/>
      <w:marLeft w:val="0"/>
      <w:marRight w:val="0"/>
      <w:marTop w:val="0"/>
      <w:marBottom w:val="0"/>
      <w:divBdr>
        <w:top w:val="none" w:sz="0" w:space="0" w:color="auto"/>
        <w:left w:val="none" w:sz="0" w:space="0" w:color="auto"/>
        <w:bottom w:val="none" w:sz="0" w:space="0" w:color="auto"/>
        <w:right w:val="none" w:sz="0" w:space="0" w:color="auto"/>
      </w:divBdr>
    </w:div>
    <w:div w:id="223490715">
      <w:bodyDiv w:val="1"/>
      <w:marLeft w:val="0"/>
      <w:marRight w:val="0"/>
      <w:marTop w:val="0"/>
      <w:marBottom w:val="0"/>
      <w:divBdr>
        <w:top w:val="none" w:sz="0" w:space="0" w:color="auto"/>
        <w:left w:val="none" w:sz="0" w:space="0" w:color="auto"/>
        <w:bottom w:val="none" w:sz="0" w:space="0" w:color="auto"/>
        <w:right w:val="none" w:sz="0" w:space="0" w:color="auto"/>
      </w:divBdr>
    </w:div>
    <w:div w:id="234511730">
      <w:bodyDiv w:val="1"/>
      <w:marLeft w:val="0"/>
      <w:marRight w:val="0"/>
      <w:marTop w:val="0"/>
      <w:marBottom w:val="0"/>
      <w:divBdr>
        <w:top w:val="none" w:sz="0" w:space="0" w:color="auto"/>
        <w:left w:val="none" w:sz="0" w:space="0" w:color="auto"/>
        <w:bottom w:val="none" w:sz="0" w:space="0" w:color="auto"/>
        <w:right w:val="none" w:sz="0" w:space="0" w:color="auto"/>
      </w:divBdr>
    </w:div>
    <w:div w:id="244389213">
      <w:bodyDiv w:val="1"/>
      <w:marLeft w:val="0"/>
      <w:marRight w:val="0"/>
      <w:marTop w:val="0"/>
      <w:marBottom w:val="0"/>
      <w:divBdr>
        <w:top w:val="none" w:sz="0" w:space="0" w:color="auto"/>
        <w:left w:val="none" w:sz="0" w:space="0" w:color="auto"/>
        <w:bottom w:val="none" w:sz="0" w:space="0" w:color="auto"/>
        <w:right w:val="none" w:sz="0" w:space="0" w:color="auto"/>
      </w:divBdr>
    </w:div>
    <w:div w:id="246429662">
      <w:bodyDiv w:val="1"/>
      <w:marLeft w:val="0"/>
      <w:marRight w:val="0"/>
      <w:marTop w:val="0"/>
      <w:marBottom w:val="0"/>
      <w:divBdr>
        <w:top w:val="none" w:sz="0" w:space="0" w:color="auto"/>
        <w:left w:val="none" w:sz="0" w:space="0" w:color="auto"/>
        <w:bottom w:val="none" w:sz="0" w:space="0" w:color="auto"/>
        <w:right w:val="none" w:sz="0" w:space="0" w:color="auto"/>
      </w:divBdr>
    </w:div>
    <w:div w:id="257100294">
      <w:bodyDiv w:val="1"/>
      <w:marLeft w:val="0"/>
      <w:marRight w:val="0"/>
      <w:marTop w:val="0"/>
      <w:marBottom w:val="0"/>
      <w:divBdr>
        <w:top w:val="none" w:sz="0" w:space="0" w:color="auto"/>
        <w:left w:val="none" w:sz="0" w:space="0" w:color="auto"/>
        <w:bottom w:val="none" w:sz="0" w:space="0" w:color="auto"/>
        <w:right w:val="none" w:sz="0" w:space="0" w:color="auto"/>
      </w:divBdr>
    </w:div>
    <w:div w:id="275256535">
      <w:bodyDiv w:val="1"/>
      <w:marLeft w:val="0"/>
      <w:marRight w:val="0"/>
      <w:marTop w:val="0"/>
      <w:marBottom w:val="0"/>
      <w:divBdr>
        <w:top w:val="none" w:sz="0" w:space="0" w:color="auto"/>
        <w:left w:val="none" w:sz="0" w:space="0" w:color="auto"/>
        <w:bottom w:val="none" w:sz="0" w:space="0" w:color="auto"/>
        <w:right w:val="none" w:sz="0" w:space="0" w:color="auto"/>
      </w:divBdr>
    </w:div>
    <w:div w:id="279800067">
      <w:bodyDiv w:val="1"/>
      <w:marLeft w:val="0"/>
      <w:marRight w:val="0"/>
      <w:marTop w:val="0"/>
      <w:marBottom w:val="0"/>
      <w:divBdr>
        <w:top w:val="none" w:sz="0" w:space="0" w:color="auto"/>
        <w:left w:val="none" w:sz="0" w:space="0" w:color="auto"/>
        <w:bottom w:val="none" w:sz="0" w:space="0" w:color="auto"/>
        <w:right w:val="none" w:sz="0" w:space="0" w:color="auto"/>
      </w:divBdr>
    </w:div>
    <w:div w:id="291402854">
      <w:bodyDiv w:val="1"/>
      <w:marLeft w:val="0"/>
      <w:marRight w:val="0"/>
      <w:marTop w:val="0"/>
      <w:marBottom w:val="0"/>
      <w:divBdr>
        <w:top w:val="none" w:sz="0" w:space="0" w:color="auto"/>
        <w:left w:val="none" w:sz="0" w:space="0" w:color="auto"/>
        <w:bottom w:val="none" w:sz="0" w:space="0" w:color="auto"/>
        <w:right w:val="none" w:sz="0" w:space="0" w:color="auto"/>
      </w:divBdr>
    </w:div>
    <w:div w:id="312300263">
      <w:bodyDiv w:val="1"/>
      <w:marLeft w:val="0"/>
      <w:marRight w:val="0"/>
      <w:marTop w:val="0"/>
      <w:marBottom w:val="0"/>
      <w:divBdr>
        <w:top w:val="none" w:sz="0" w:space="0" w:color="auto"/>
        <w:left w:val="none" w:sz="0" w:space="0" w:color="auto"/>
        <w:bottom w:val="none" w:sz="0" w:space="0" w:color="auto"/>
        <w:right w:val="none" w:sz="0" w:space="0" w:color="auto"/>
      </w:divBdr>
    </w:div>
    <w:div w:id="333845860">
      <w:bodyDiv w:val="1"/>
      <w:marLeft w:val="0"/>
      <w:marRight w:val="0"/>
      <w:marTop w:val="0"/>
      <w:marBottom w:val="0"/>
      <w:divBdr>
        <w:top w:val="none" w:sz="0" w:space="0" w:color="auto"/>
        <w:left w:val="none" w:sz="0" w:space="0" w:color="auto"/>
        <w:bottom w:val="none" w:sz="0" w:space="0" w:color="auto"/>
        <w:right w:val="none" w:sz="0" w:space="0" w:color="auto"/>
      </w:divBdr>
    </w:div>
    <w:div w:id="335350072">
      <w:bodyDiv w:val="1"/>
      <w:marLeft w:val="0"/>
      <w:marRight w:val="0"/>
      <w:marTop w:val="0"/>
      <w:marBottom w:val="0"/>
      <w:divBdr>
        <w:top w:val="none" w:sz="0" w:space="0" w:color="auto"/>
        <w:left w:val="none" w:sz="0" w:space="0" w:color="auto"/>
        <w:bottom w:val="none" w:sz="0" w:space="0" w:color="auto"/>
        <w:right w:val="none" w:sz="0" w:space="0" w:color="auto"/>
      </w:divBdr>
    </w:div>
    <w:div w:id="382872718">
      <w:bodyDiv w:val="1"/>
      <w:marLeft w:val="0"/>
      <w:marRight w:val="0"/>
      <w:marTop w:val="0"/>
      <w:marBottom w:val="0"/>
      <w:divBdr>
        <w:top w:val="none" w:sz="0" w:space="0" w:color="auto"/>
        <w:left w:val="none" w:sz="0" w:space="0" w:color="auto"/>
        <w:bottom w:val="none" w:sz="0" w:space="0" w:color="auto"/>
        <w:right w:val="none" w:sz="0" w:space="0" w:color="auto"/>
      </w:divBdr>
    </w:div>
    <w:div w:id="405618189">
      <w:bodyDiv w:val="1"/>
      <w:marLeft w:val="0"/>
      <w:marRight w:val="0"/>
      <w:marTop w:val="0"/>
      <w:marBottom w:val="0"/>
      <w:divBdr>
        <w:top w:val="none" w:sz="0" w:space="0" w:color="auto"/>
        <w:left w:val="none" w:sz="0" w:space="0" w:color="auto"/>
        <w:bottom w:val="none" w:sz="0" w:space="0" w:color="auto"/>
        <w:right w:val="none" w:sz="0" w:space="0" w:color="auto"/>
      </w:divBdr>
    </w:div>
    <w:div w:id="408503657">
      <w:bodyDiv w:val="1"/>
      <w:marLeft w:val="0"/>
      <w:marRight w:val="0"/>
      <w:marTop w:val="0"/>
      <w:marBottom w:val="0"/>
      <w:divBdr>
        <w:top w:val="none" w:sz="0" w:space="0" w:color="auto"/>
        <w:left w:val="none" w:sz="0" w:space="0" w:color="auto"/>
        <w:bottom w:val="none" w:sz="0" w:space="0" w:color="auto"/>
        <w:right w:val="none" w:sz="0" w:space="0" w:color="auto"/>
      </w:divBdr>
    </w:div>
    <w:div w:id="457798181">
      <w:bodyDiv w:val="1"/>
      <w:marLeft w:val="0"/>
      <w:marRight w:val="0"/>
      <w:marTop w:val="0"/>
      <w:marBottom w:val="0"/>
      <w:divBdr>
        <w:top w:val="none" w:sz="0" w:space="0" w:color="auto"/>
        <w:left w:val="none" w:sz="0" w:space="0" w:color="auto"/>
        <w:bottom w:val="none" w:sz="0" w:space="0" w:color="auto"/>
        <w:right w:val="none" w:sz="0" w:space="0" w:color="auto"/>
      </w:divBdr>
    </w:div>
    <w:div w:id="486016560">
      <w:bodyDiv w:val="1"/>
      <w:marLeft w:val="0"/>
      <w:marRight w:val="0"/>
      <w:marTop w:val="0"/>
      <w:marBottom w:val="0"/>
      <w:divBdr>
        <w:top w:val="none" w:sz="0" w:space="0" w:color="auto"/>
        <w:left w:val="none" w:sz="0" w:space="0" w:color="auto"/>
        <w:bottom w:val="none" w:sz="0" w:space="0" w:color="auto"/>
        <w:right w:val="none" w:sz="0" w:space="0" w:color="auto"/>
      </w:divBdr>
    </w:div>
    <w:div w:id="494607507">
      <w:bodyDiv w:val="1"/>
      <w:marLeft w:val="0"/>
      <w:marRight w:val="0"/>
      <w:marTop w:val="0"/>
      <w:marBottom w:val="0"/>
      <w:divBdr>
        <w:top w:val="none" w:sz="0" w:space="0" w:color="auto"/>
        <w:left w:val="none" w:sz="0" w:space="0" w:color="auto"/>
        <w:bottom w:val="none" w:sz="0" w:space="0" w:color="auto"/>
        <w:right w:val="none" w:sz="0" w:space="0" w:color="auto"/>
      </w:divBdr>
    </w:div>
    <w:div w:id="499857083">
      <w:bodyDiv w:val="1"/>
      <w:marLeft w:val="0"/>
      <w:marRight w:val="0"/>
      <w:marTop w:val="0"/>
      <w:marBottom w:val="0"/>
      <w:divBdr>
        <w:top w:val="none" w:sz="0" w:space="0" w:color="auto"/>
        <w:left w:val="none" w:sz="0" w:space="0" w:color="auto"/>
        <w:bottom w:val="none" w:sz="0" w:space="0" w:color="auto"/>
        <w:right w:val="none" w:sz="0" w:space="0" w:color="auto"/>
      </w:divBdr>
    </w:div>
    <w:div w:id="546069743">
      <w:bodyDiv w:val="1"/>
      <w:marLeft w:val="0"/>
      <w:marRight w:val="0"/>
      <w:marTop w:val="0"/>
      <w:marBottom w:val="0"/>
      <w:divBdr>
        <w:top w:val="none" w:sz="0" w:space="0" w:color="auto"/>
        <w:left w:val="none" w:sz="0" w:space="0" w:color="auto"/>
        <w:bottom w:val="none" w:sz="0" w:space="0" w:color="auto"/>
        <w:right w:val="none" w:sz="0" w:space="0" w:color="auto"/>
      </w:divBdr>
    </w:div>
    <w:div w:id="565258712">
      <w:bodyDiv w:val="1"/>
      <w:marLeft w:val="0"/>
      <w:marRight w:val="0"/>
      <w:marTop w:val="0"/>
      <w:marBottom w:val="0"/>
      <w:divBdr>
        <w:top w:val="none" w:sz="0" w:space="0" w:color="auto"/>
        <w:left w:val="none" w:sz="0" w:space="0" w:color="auto"/>
        <w:bottom w:val="none" w:sz="0" w:space="0" w:color="auto"/>
        <w:right w:val="none" w:sz="0" w:space="0" w:color="auto"/>
      </w:divBdr>
    </w:div>
    <w:div w:id="581598826">
      <w:bodyDiv w:val="1"/>
      <w:marLeft w:val="0"/>
      <w:marRight w:val="0"/>
      <w:marTop w:val="0"/>
      <w:marBottom w:val="0"/>
      <w:divBdr>
        <w:top w:val="none" w:sz="0" w:space="0" w:color="auto"/>
        <w:left w:val="none" w:sz="0" w:space="0" w:color="auto"/>
        <w:bottom w:val="none" w:sz="0" w:space="0" w:color="auto"/>
        <w:right w:val="none" w:sz="0" w:space="0" w:color="auto"/>
      </w:divBdr>
    </w:div>
    <w:div w:id="654722245">
      <w:bodyDiv w:val="1"/>
      <w:marLeft w:val="0"/>
      <w:marRight w:val="0"/>
      <w:marTop w:val="0"/>
      <w:marBottom w:val="0"/>
      <w:divBdr>
        <w:top w:val="none" w:sz="0" w:space="0" w:color="auto"/>
        <w:left w:val="none" w:sz="0" w:space="0" w:color="auto"/>
        <w:bottom w:val="none" w:sz="0" w:space="0" w:color="auto"/>
        <w:right w:val="none" w:sz="0" w:space="0" w:color="auto"/>
      </w:divBdr>
    </w:div>
    <w:div w:id="680278222">
      <w:bodyDiv w:val="1"/>
      <w:marLeft w:val="0"/>
      <w:marRight w:val="0"/>
      <w:marTop w:val="0"/>
      <w:marBottom w:val="0"/>
      <w:divBdr>
        <w:top w:val="none" w:sz="0" w:space="0" w:color="auto"/>
        <w:left w:val="none" w:sz="0" w:space="0" w:color="auto"/>
        <w:bottom w:val="none" w:sz="0" w:space="0" w:color="auto"/>
        <w:right w:val="none" w:sz="0" w:space="0" w:color="auto"/>
      </w:divBdr>
    </w:div>
    <w:div w:id="717122680">
      <w:bodyDiv w:val="1"/>
      <w:marLeft w:val="0"/>
      <w:marRight w:val="0"/>
      <w:marTop w:val="0"/>
      <w:marBottom w:val="0"/>
      <w:divBdr>
        <w:top w:val="none" w:sz="0" w:space="0" w:color="auto"/>
        <w:left w:val="none" w:sz="0" w:space="0" w:color="auto"/>
        <w:bottom w:val="none" w:sz="0" w:space="0" w:color="auto"/>
        <w:right w:val="none" w:sz="0" w:space="0" w:color="auto"/>
      </w:divBdr>
    </w:div>
    <w:div w:id="738989348">
      <w:bodyDiv w:val="1"/>
      <w:marLeft w:val="0"/>
      <w:marRight w:val="0"/>
      <w:marTop w:val="0"/>
      <w:marBottom w:val="0"/>
      <w:divBdr>
        <w:top w:val="none" w:sz="0" w:space="0" w:color="auto"/>
        <w:left w:val="none" w:sz="0" w:space="0" w:color="auto"/>
        <w:bottom w:val="none" w:sz="0" w:space="0" w:color="auto"/>
        <w:right w:val="none" w:sz="0" w:space="0" w:color="auto"/>
      </w:divBdr>
    </w:div>
    <w:div w:id="748116662">
      <w:bodyDiv w:val="1"/>
      <w:marLeft w:val="0"/>
      <w:marRight w:val="0"/>
      <w:marTop w:val="0"/>
      <w:marBottom w:val="0"/>
      <w:divBdr>
        <w:top w:val="none" w:sz="0" w:space="0" w:color="auto"/>
        <w:left w:val="none" w:sz="0" w:space="0" w:color="auto"/>
        <w:bottom w:val="none" w:sz="0" w:space="0" w:color="auto"/>
        <w:right w:val="none" w:sz="0" w:space="0" w:color="auto"/>
      </w:divBdr>
    </w:div>
    <w:div w:id="871309424">
      <w:bodyDiv w:val="1"/>
      <w:marLeft w:val="0"/>
      <w:marRight w:val="0"/>
      <w:marTop w:val="0"/>
      <w:marBottom w:val="0"/>
      <w:divBdr>
        <w:top w:val="none" w:sz="0" w:space="0" w:color="auto"/>
        <w:left w:val="none" w:sz="0" w:space="0" w:color="auto"/>
        <w:bottom w:val="none" w:sz="0" w:space="0" w:color="auto"/>
        <w:right w:val="none" w:sz="0" w:space="0" w:color="auto"/>
      </w:divBdr>
    </w:div>
    <w:div w:id="884562816">
      <w:bodyDiv w:val="1"/>
      <w:marLeft w:val="0"/>
      <w:marRight w:val="0"/>
      <w:marTop w:val="0"/>
      <w:marBottom w:val="0"/>
      <w:divBdr>
        <w:top w:val="none" w:sz="0" w:space="0" w:color="auto"/>
        <w:left w:val="none" w:sz="0" w:space="0" w:color="auto"/>
        <w:bottom w:val="none" w:sz="0" w:space="0" w:color="auto"/>
        <w:right w:val="none" w:sz="0" w:space="0" w:color="auto"/>
      </w:divBdr>
    </w:div>
    <w:div w:id="895160266">
      <w:bodyDiv w:val="1"/>
      <w:marLeft w:val="0"/>
      <w:marRight w:val="0"/>
      <w:marTop w:val="0"/>
      <w:marBottom w:val="0"/>
      <w:divBdr>
        <w:top w:val="none" w:sz="0" w:space="0" w:color="auto"/>
        <w:left w:val="none" w:sz="0" w:space="0" w:color="auto"/>
        <w:bottom w:val="none" w:sz="0" w:space="0" w:color="auto"/>
        <w:right w:val="none" w:sz="0" w:space="0" w:color="auto"/>
      </w:divBdr>
    </w:div>
    <w:div w:id="897325595">
      <w:bodyDiv w:val="1"/>
      <w:marLeft w:val="0"/>
      <w:marRight w:val="0"/>
      <w:marTop w:val="0"/>
      <w:marBottom w:val="0"/>
      <w:divBdr>
        <w:top w:val="none" w:sz="0" w:space="0" w:color="auto"/>
        <w:left w:val="none" w:sz="0" w:space="0" w:color="auto"/>
        <w:bottom w:val="none" w:sz="0" w:space="0" w:color="auto"/>
        <w:right w:val="none" w:sz="0" w:space="0" w:color="auto"/>
      </w:divBdr>
    </w:div>
    <w:div w:id="903295956">
      <w:bodyDiv w:val="1"/>
      <w:marLeft w:val="0"/>
      <w:marRight w:val="0"/>
      <w:marTop w:val="0"/>
      <w:marBottom w:val="0"/>
      <w:divBdr>
        <w:top w:val="none" w:sz="0" w:space="0" w:color="auto"/>
        <w:left w:val="none" w:sz="0" w:space="0" w:color="auto"/>
        <w:bottom w:val="none" w:sz="0" w:space="0" w:color="auto"/>
        <w:right w:val="none" w:sz="0" w:space="0" w:color="auto"/>
      </w:divBdr>
    </w:div>
    <w:div w:id="909002990">
      <w:bodyDiv w:val="1"/>
      <w:marLeft w:val="0"/>
      <w:marRight w:val="0"/>
      <w:marTop w:val="0"/>
      <w:marBottom w:val="0"/>
      <w:divBdr>
        <w:top w:val="none" w:sz="0" w:space="0" w:color="auto"/>
        <w:left w:val="none" w:sz="0" w:space="0" w:color="auto"/>
        <w:bottom w:val="none" w:sz="0" w:space="0" w:color="auto"/>
        <w:right w:val="none" w:sz="0" w:space="0" w:color="auto"/>
      </w:divBdr>
    </w:div>
    <w:div w:id="1031347677">
      <w:bodyDiv w:val="1"/>
      <w:marLeft w:val="0"/>
      <w:marRight w:val="0"/>
      <w:marTop w:val="0"/>
      <w:marBottom w:val="0"/>
      <w:divBdr>
        <w:top w:val="none" w:sz="0" w:space="0" w:color="auto"/>
        <w:left w:val="none" w:sz="0" w:space="0" w:color="auto"/>
        <w:bottom w:val="none" w:sz="0" w:space="0" w:color="auto"/>
        <w:right w:val="none" w:sz="0" w:space="0" w:color="auto"/>
      </w:divBdr>
    </w:div>
    <w:div w:id="1093697231">
      <w:bodyDiv w:val="1"/>
      <w:marLeft w:val="0"/>
      <w:marRight w:val="0"/>
      <w:marTop w:val="0"/>
      <w:marBottom w:val="0"/>
      <w:divBdr>
        <w:top w:val="none" w:sz="0" w:space="0" w:color="auto"/>
        <w:left w:val="none" w:sz="0" w:space="0" w:color="auto"/>
        <w:bottom w:val="none" w:sz="0" w:space="0" w:color="auto"/>
        <w:right w:val="none" w:sz="0" w:space="0" w:color="auto"/>
      </w:divBdr>
    </w:div>
    <w:div w:id="1118913057">
      <w:bodyDiv w:val="1"/>
      <w:marLeft w:val="0"/>
      <w:marRight w:val="0"/>
      <w:marTop w:val="0"/>
      <w:marBottom w:val="0"/>
      <w:divBdr>
        <w:top w:val="none" w:sz="0" w:space="0" w:color="auto"/>
        <w:left w:val="none" w:sz="0" w:space="0" w:color="auto"/>
        <w:bottom w:val="none" w:sz="0" w:space="0" w:color="auto"/>
        <w:right w:val="none" w:sz="0" w:space="0" w:color="auto"/>
      </w:divBdr>
    </w:div>
    <w:div w:id="1175219065">
      <w:bodyDiv w:val="1"/>
      <w:marLeft w:val="0"/>
      <w:marRight w:val="0"/>
      <w:marTop w:val="0"/>
      <w:marBottom w:val="0"/>
      <w:divBdr>
        <w:top w:val="none" w:sz="0" w:space="0" w:color="auto"/>
        <w:left w:val="none" w:sz="0" w:space="0" w:color="auto"/>
        <w:bottom w:val="none" w:sz="0" w:space="0" w:color="auto"/>
        <w:right w:val="none" w:sz="0" w:space="0" w:color="auto"/>
      </w:divBdr>
    </w:div>
    <w:div w:id="1203979605">
      <w:bodyDiv w:val="1"/>
      <w:marLeft w:val="0"/>
      <w:marRight w:val="0"/>
      <w:marTop w:val="0"/>
      <w:marBottom w:val="0"/>
      <w:divBdr>
        <w:top w:val="none" w:sz="0" w:space="0" w:color="auto"/>
        <w:left w:val="none" w:sz="0" w:space="0" w:color="auto"/>
        <w:bottom w:val="none" w:sz="0" w:space="0" w:color="auto"/>
        <w:right w:val="none" w:sz="0" w:space="0" w:color="auto"/>
      </w:divBdr>
    </w:div>
    <w:div w:id="1204714044">
      <w:bodyDiv w:val="1"/>
      <w:marLeft w:val="0"/>
      <w:marRight w:val="0"/>
      <w:marTop w:val="0"/>
      <w:marBottom w:val="0"/>
      <w:divBdr>
        <w:top w:val="none" w:sz="0" w:space="0" w:color="auto"/>
        <w:left w:val="none" w:sz="0" w:space="0" w:color="auto"/>
        <w:bottom w:val="none" w:sz="0" w:space="0" w:color="auto"/>
        <w:right w:val="none" w:sz="0" w:space="0" w:color="auto"/>
      </w:divBdr>
    </w:div>
    <w:div w:id="1314333853">
      <w:bodyDiv w:val="1"/>
      <w:marLeft w:val="0"/>
      <w:marRight w:val="0"/>
      <w:marTop w:val="0"/>
      <w:marBottom w:val="0"/>
      <w:divBdr>
        <w:top w:val="none" w:sz="0" w:space="0" w:color="auto"/>
        <w:left w:val="none" w:sz="0" w:space="0" w:color="auto"/>
        <w:bottom w:val="none" w:sz="0" w:space="0" w:color="auto"/>
        <w:right w:val="none" w:sz="0" w:space="0" w:color="auto"/>
      </w:divBdr>
    </w:div>
    <w:div w:id="1352221288">
      <w:bodyDiv w:val="1"/>
      <w:marLeft w:val="0"/>
      <w:marRight w:val="0"/>
      <w:marTop w:val="0"/>
      <w:marBottom w:val="0"/>
      <w:divBdr>
        <w:top w:val="none" w:sz="0" w:space="0" w:color="auto"/>
        <w:left w:val="none" w:sz="0" w:space="0" w:color="auto"/>
        <w:bottom w:val="none" w:sz="0" w:space="0" w:color="auto"/>
        <w:right w:val="none" w:sz="0" w:space="0" w:color="auto"/>
      </w:divBdr>
    </w:div>
    <w:div w:id="1394619312">
      <w:bodyDiv w:val="1"/>
      <w:marLeft w:val="0"/>
      <w:marRight w:val="0"/>
      <w:marTop w:val="0"/>
      <w:marBottom w:val="0"/>
      <w:divBdr>
        <w:top w:val="none" w:sz="0" w:space="0" w:color="auto"/>
        <w:left w:val="none" w:sz="0" w:space="0" w:color="auto"/>
        <w:bottom w:val="none" w:sz="0" w:space="0" w:color="auto"/>
        <w:right w:val="none" w:sz="0" w:space="0" w:color="auto"/>
      </w:divBdr>
    </w:div>
    <w:div w:id="1429546962">
      <w:bodyDiv w:val="1"/>
      <w:marLeft w:val="0"/>
      <w:marRight w:val="0"/>
      <w:marTop w:val="0"/>
      <w:marBottom w:val="0"/>
      <w:divBdr>
        <w:top w:val="none" w:sz="0" w:space="0" w:color="auto"/>
        <w:left w:val="none" w:sz="0" w:space="0" w:color="auto"/>
        <w:bottom w:val="none" w:sz="0" w:space="0" w:color="auto"/>
        <w:right w:val="none" w:sz="0" w:space="0" w:color="auto"/>
      </w:divBdr>
    </w:div>
    <w:div w:id="1463158994">
      <w:bodyDiv w:val="1"/>
      <w:marLeft w:val="0"/>
      <w:marRight w:val="0"/>
      <w:marTop w:val="0"/>
      <w:marBottom w:val="0"/>
      <w:divBdr>
        <w:top w:val="none" w:sz="0" w:space="0" w:color="auto"/>
        <w:left w:val="none" w:sz="0" w:space="0" w:color="auto"/>
        <w:bottom w:val="none" w:sz="0" w:space="0" w:color="auto"/>
        <w:right w:val="none" w:sz="0" w:space="0" w:color="auto"/>
      </w:divBdr>
    </w:div>
    <w:div w:id="1479688674">
      <w:bodyDiv w:val="1"/>
      <w:marLeft w:val="0"/>
      <w:marRight w:val="0"/>
      <w:marTop w:val="0"/>
      <w:marBottom w:val="0"/>
      <w:divBdr>
        <w:top w:val="none" w:sz="0" w:space="0" w:color="auto"/>
        <w:left w:val="none" w:sz="0" w:space="0" w:color="auto"/>
        <w:bottom w:val="none" w:sz="0" w:space="0" w:color="auto"/>
        <w:right w:val="none" w:sz="0" w:space="0" w:color="auto"/>
      </w:divBdr>
    </w:div>
    <w:div w:id="1488131026">
      <w:bodyDiv w:val="1"/>
      <w:marLeft w:val="0"/>
      <w:marRight w:val="0"/>
      <w:marTop w:val="0"/>
      <w:marBottom w:val="0"/>
      <w:divBdr>
        <w:top w:val="none" w:sz="0" w:space="0" w:color="auto"/>
        <w:left w:val="none" w:sz="0" w:space="0" w:color="auto"/>
        <w:bottom w:val="none" w:sz="0" w:space="0" w:color="auto"/>
        <w:right w:val="none" w:sz="0" w:space="0" w:color="auto"/>
      </w:divBdr>
    </w:div>
    <w:div w:id="1543133983">
      <w:bodyDiv w:val="1"/>
      <w:marLeft w:val="0"/>
      <w:marRight w:val="0"/>
      <w:marTop w:val="0"/>
      <w:marBottom w:val="0"/>
      <w:divBdr>
        <w:top w:val="none" w:sz="0" w:space="0" w:color="auto"/>
        <w:left w:val="none" w:sz="0" w:space="0" w:color="auto"/>
        <w:bottom w:val="none" w:sz="0" w:space="0" w:color="auto"/>
        <w:right w:val="none" w:sz="0" w:space="0" w:color="auto"/>
      </w:divBdr>
    </w:div>
    <w:div w:id="1553886023">
      <w:bodyDiv w:val="1"/>
      <w:marLeft w:val="0"/>
      <w:marRight w:val="0"/>
      <w:marTop w:val="0"/>
      <w:marBottom w:val="0"/>
      <w:divBdr>
        <w:top w:val="none" w:sz="0" w:space="0" w:color="auto"/>
        <w:left w:val="none" w:sz="0" w:space="0" w:color="auto"/>
        <w:bottom w:val="none" w:sz="0" w:space="0" w:color="auto"/>
        <w:right w:val="none" w:sz="0" w:space="0" w:color="auto"/>
      </w:divBdr>
    </w:div>
    <w:div w:id="1596281628">
      <w:bodyDiv w:val="1"/>
      <w:marLeft w:val="0"/>
      <w:marRight w:val="0"/>
      <w:marTop w:val="0"/>
      <w:marBottom w:val="0"/>
      <w:divBdr>
        <w:top w:val="none" w:sz="0" w:space="0" w:color="auto"/>
        <w:left w:val="none" w:sz="0" w:space="0" w:color="auto"/>
        <w:bottom w:val="none" w:sz="0" w:space="0" w:color="auto"/>
        <w:right w:val="none" w:sz="0" w:space="0" w:color="auto"/>
      </w:divBdr>
    </w:div>
    <w:div w:id="1609503726">
      <w:bodyDiv w:val="1"/>
      <w:marLeft w:val="0"/>
      <w:marRight w:val="0"/>
      <w:marTop w:val="0"/>
      <w:marBottom w:val="0"/>
      <w:divBdr>
        <w:top w:val="none" w:sz="0" w:space="0" w:color="auto"/>
        <w:left w:val="none" w:sz="0" w:space="0" w:color="auto"/>
        <w:bottom w:val="none" w:sz="0" w:space="0" w:color="auto"/>
        <w:right w:val="none" w:sz="0" w:space="0" w:color="auto"/>
      </w:divBdr>
    </w:div>
    <w:div w:id="1616715775">
      <w:bodyDiv w:val="1"/>
      <w:marLeft w:val="0"/>
      <w:marRight w:val="0"/>
      <w:marTop w:val="0"/>
      <w:marBottom w:val="0"/>
      <w:divBdr>
        <w:top w:val="none" w:sz="0" w:space="0" w:color="auto"/>
        <w:left w:val="none" w:sz="0" w:space="0" w:color="auto"/>
        <w:bottom w:val="none" w:sz="0" w:space="0" w:color="auto"/>
        <w:right w:val="none" w:sz="0" w:space="0" w:color="auto"/>
      </w:divBdr>
    </w:div>
    <w:div w:id="1629965905">
      <w:bodyDiv w:val="1"/>
      <w:marLeft w:val="0"/>
      <w:marRight w:val="0"/>
      <w:marTop w:val="0"/>
      <w:marBottom w:val="0"/>
      <w:divBdr>
        <w:top w:val="none" w:sz="0" w:space="0" w:color="auto"/>
        <w:left w:val="none" w:sz="0" w:space="0" w:color="auto"/>
        <w:bottom w:val="none" w:sz="0" w:space="0" w:color="auto"/>
        <w:right w:val="none" w:sz="0" w:space="0" w:color="auto"/>
      </w:divBdr>
    </w:div>
    <w:div w:id="1632633743">
      <w:bodyDiv w:val="1"/>
      <w:marLeft w:val="0"/>
      <w:marRight w:val="0"/>
      <w:marTop w:val="0"/>
      <w:marBottom w:val="0"/>
      <w:divBdr>
        <w:top w:val="none" w:sz="0" w:space="0" w:color="auto"/>
        <w:left w:val="none" w:sz="0" w:space="0" w:color="auto"/>
        <w:bottom w:val="none" w:sz="0" w:space="0" w:color="auto"/>
        <w:right w:val="none" w:sz="0" w:space="0" w:color="auto"/>
      </w:divBdr>
    </w:div>
    <w:div w:id="1635719910">
      <w:bodyDiv w:val="1"/>
      <w:marLeft w:val="0"/>
      <w:marRight w:val="0"/>
      <w:marTop w:val="0"/>
      <w:marBottom w:val="0"/>
      <w:divBdr>
        <w:top w:val="none" w:sz="0" w:space="0" w:color="auto"/>
        <w:left w:val="none" w:sz="0" w:space="0" w:color="auto"/>
        <w:bottom w:val="none" w:sz="0" w:space="0" w:color="auto"/>
        <w:right w:val="none" w:sz="0" w:space="0" w:color="auto"/>
      </w:divBdr>
    </w:div>
    <w:div w:id="1659268652">
      <w:bodyDiv w:val="1"/>
      <w:marLeft w:val="0"/>
      <w:marRight w:val="0"/>
      <w:marTop w:val="0"/>
      <w:marBottom w:val="0"/>
      <w:divBdr>
        <w:top w:val="none" w:sz="0" w:space="0" w:color="auto"/>
        <w:left w:val="none" w:sz="0" w:space="0" w:color="auto"/>
        <w:bottom w:val="none" w:sz="0" w:space="0" w:color="auto"/>
        <w:right w:val="none" w:sz="0" w:space="0" w:color="auto"/>
      </w:divBdr>
    </w:div>
    <w:div w:id="1663390504">
      <w:bodyDiv w:val="1"/>
      <w:marLeft w:val="0"/>
      <w:marRight w:val="0"/>
      <w:marTop w:val="0"/>
      <w:marBottom w:val="0"/>
      <w:divBdr>
        <w:top w:val="none" w:sz="0" w:space="0" w:color="auto"/>
        <w:left w:val="none" w:sz="0" w:space="0" w:color="auto"/>
        <w:bottom w:val="none" w:sz="0" w:space="0" w:color="auto"/>
        <w:right w:val="none" w:sz="0" w:space="0" w:color="auto"/>
      </w:divBdr>
    </w:div>
    <w:div w:id="1713725221">
      <w:bodyDiv w:val="1"/>
      <w:marLeft w:val="0"/>
      <w:marRight w:val="0"/>
      <w:marTop w:val="0"/>
      <w:marBottom w:val="0"/>
      <w:divBdr>
        <w:top w:val="none" w:sz="0" w:space="0" w:color="auto"/>
        <w:left w:val="none" w:sz="0" w:space="0" w:color="auto"/>
        <w:bottom w:val="none" w:sz="0" w:space="0" w:color="auto"/>
        <w:right w:val="none" w:sz="0" w:space="0" w:color="auto"/>
      </w:divBdr>
    </w:div>
    <w:div w:id="1715275984">
      <w:bodyDiv w:val="1"/>
      <w:marLeft w:val="0"/>
      <w:marRight w:val="0"/>
      <w:marTop w:val="0"/>
      <w:marBottom w:val="0"/>
      <w:divBdr>
        <w:top w:val="none" w:sz="0" w:space="0" w:color="auto"/>
        <w:left w:val="none" w:sz="0" w:space="0" w:color="auto"/>
        <w:bottom w:val="none" w:sz="0" w:space="0" w:color="auto"/>
        <w:right w:val="none" w:sz="0" w:space="0" w:color="auto"/>
      </w:divBdr>
    </w:div>
    <w:div w:id="1724524818">
      <w:bodyDiv w:val="1"/>
      <w:marLeft w:val="0"/>
      <w:marRight w:val="0"/>
      <w:marTop w:val="0"/>
      <w:marBottom w:val="0"/>
      <w:divBdr>
        <w:top w:val="none" w:sz="0" w:space="0" w:color="auto"/>
        <w:left w:val="none" w:sz="0" w:space="0" w:color="auto"/>
        <w:bottom w:val="none" w:sz="0" w:space="0" w:color="auto"/>
        <w:right w:val="none" w:sz="0" w:space="0" w:color="auto"/>
      </w:divBdr>
    </w:div>
    <w:div w:id="1725174758">
      <w:bodyDiv w:val="1"/>
      <w:marLeft w:val="0"/>
      <w:marRight w:val="0"/>
      <w:marTop w:val="0"/>
      <w:marBottom w:val="0"/>
      <w:divBdr>
        <w:top w:val="none" w:sz="0" w:space="0" w:color="auto"/>
        <w:left w:val="none" w:sz="0" w:space="0" w:color="auto"/>
        <w:bottom w:val="none" w:sz="0" w:space="0" w:color="auto"/>
        <w:right w:val="none" w:sz="0" w:space="0" w:color="auto"/>
      </w:divBdr>
    </w:div>
    <w:div w:id="1749763371">
      <w:bodyDiv w:val="1"/>
      <w:marLeft w:val="0"/>
      <w:marRight w:val="0"/>
      <w:marTop w:val="0"/>
      <w:marBottom w:val="0"/>
      <w:divBdr>
        <w:top w:val="none" w:sz="0" w:space="0" w:color="auto"/>
        <w:left w:val="none" w:sz="0" w:space="0" w:color="auto"/>
        <w:bottom w:val="none" w:sz="0" w:space="0" w:color="auto"/>
        <w:right w:val="none" w:sz="0" w:space="0" w:color="auto"/>
      </w:divBdr>
    </w:div>
    <w:div w:id="1763212345">
      <w:bodyDiv w:val="1"/>
      <w:marLeft w:val="0"/>
      <w:marRight w:val="0"/>
      <w:marTop w:val="0"/>
      <w:marBottom w:val="0"/>
      <w:divBdr>
        <w:top w:val="none" w:sz="0" w:space="0" w:color="auto"/>
        <w:left w:val="none" w:sz="0" w:space="0" w:color="auto"/>
        <w:bottom w:val="none" w:sz="0" w:space="0" w:color="auto"/>
        <w:right w:val="none" w:sz="0" w:space="0" w:color="auto"/>
      </w:divBdr>
    </w:div>
    <w:div w:id="1780180509">
      <w:bodyDiv w:val="1"/>
      <w:marLeft w:val="0"/>
      <w:marRight w:val="0"/>
      <w:marTop w:val="0"/>
      <w:marBottom w:val="0"/>
      <w:divBdr>
        <w:top w:val="none" w:sz="0" w:space="0" w:color="auto"/>
        <w:left w:val="none" w:sz="0" w:space="0" w:color="auto"/>
        <w:bottom w:val="none" w:sz="0" w:space="0" w:color="auto"/>
        <w:right w:val="none" w:sz="0" w:space="0" w:color="auto"/>
      </w:divBdr>
    </w:div>
    <w:div w:id="1787382778">
      <w:bodyDiv w:val="1"/>
      <w:marLeft w:val="0"/>
      <w:marRight w:val="0"/>
      <w:marTop w:val="0"/>
      <w:marBottom w:val="0"/>
      <w:divBdr>
        <w:top w:val="none" w:sz="0" w:space="0" w:color="auto"/>
        <w:left w:val="none" w:sz="0" w:space="0" w:color="auto"/>
        <w:bottom w:val="none" w:sz="0" w:space="0" w:color="auto"/>
        <w:right w:val="none" w:sz="0" w:space="0" w:color="auto"/>
      </w:divBdr>
    </w:div>
    <w:div w:id="1794398432">
      <w:bodyDiv w:val="1"/>
      <w:marLeft w:val="0"/>
      <w:marRight w:val="0"/>
      <w:marTop w:val="0"/>
      <w:marBottom w:val="0"/>
      <w:divBdr>
        <w:top w:val="none" w:sz="0" w:space="0" w:color="auto"/>
        <w:left w:val="none" w:sz="0" w:space="0" w:color="auto"/>
        <w:bottom w:val="none" w:sz="0" w:space="0" w:color="auto"/>
        <w:right w:val="none" w:sz="0" w:space="0" w:color="auto"/>
      </w:divBdr>
    </w:div>
    <w:div w:id="1799713709">
      <w:bodyDiv w:val="1"/>
      <w:marLeft w:val="0"/>
      <w:marRight w:val="0"/>
      <w:marTop w:val="0"/>
      <w:marBottom w:val="0"/>
      <w:divBdr>
        <w:top w:val="none" w:sz="0" w:space="0" w:color="auto"/>
        <w:left w:val="none" w:sz="0" w:space="0" w:color="auto"/>
        <w:bottom w:val="none" w:sz="0" w:space="0" w:color="auto"/>
        <w:right w:val="none" w:sz="0" w:space="0" w:color="auto"/>
      </w:divBdr>
    </w:div>
    <w:div w:id="1810247492">
      <w:bodyDiv w:val="1"/>
      <w:marLeft w:val="0"/>
      <w:marRight w:val="0"/>
      <w:marTop w:val="0"/>
      <w:marBottom w:val="0"/>
      <w:divBdr>
        <w:top w:val="none" w:sz="0" w:space="0" w:color="auto"/>
        <w:left w:val="none" w:sz="0" w:space="0" w:color="auto"/>
        <w:bottom w:val="none" w:sz="0" w:space="0" w:color="auto"/>
        <w:right w:val="none" w:sz="0" w:space="0" w:color="auto"/>
      </w:divBdr>
    </w:div>
    <w:div w:id="1820682118">
      <w:bodyDiv w:val="1"/>
      <w:marLeft w:val="0"/>
      <w:marRight w:val="0"/>
      <w:marTop w:val="0"/>
      <w:marBottom w:val="0"/>
      <w:divBdr>
        <w:top w:val="none" w:sz="0" w:space="0" w:color="auto"/>
        <w:left w:val="none" w:sz="0" w:space="0" w:color="auto"/>
        <w:bottom w:val="none" w:sz="0" w:space="0" w:color="auto"/>
        <w:right w:val="none" w:sz="0" w:space="0" w:color="auto"/>
      </w:divBdr>
    </w:div>
    <w:div w:id="1850175940">
      <w:bodyDiv w:val="1"/>
      <w:marLeft w:val="0"/>
      <w:marRight w:val="0"/>
      <w:marTop w:val="0"/>
      <w:marBottom w:val="0"/>
      <w:divBdr>
        <w:top w:val="none" w:sz="0" w:space="0" w:color="auto"/>
        <w:left w:val="none" w:sz="0" w:space="0" w:color="auto"/>
        <w:bottom w:val="none" w:sz="0" w:space="0" w:color="auto"/>
        <w:right w:val="none" w:sz="0" w:space="0" w:color="auto"/>
      </w:divBdr>
    </w:div>
    <w:div w:id="1855536324">
      <w:bodyDiv w:val="1"/>
      <w:marLeft w:val="0"/>
      <w:marRight w:val="0"/>
      <w:marTop w:val="0"/>
      <w:marBottom w:val="0"/>
      <w:divBdr>
        <w:top w:val="none" w:sz="0" w:space="0" w:color="auto"/>
        <w:left w:val="none" w:sz="0" w:space="0" w:color="auto"/>
        <w:bottom w:val="none" w:sz="0" w:space="0" w:color="auto"/>
        <w:right w:val="none" w:sz="0" w:space="0" w:color="auto"/>
      </w:divBdr>
    </w:div>
    <w:div w:id="1876844703">
      <w:bodyDiv w:val="1"/>
      <w:marLeft w:val="0"/>
      <w:marRight w:val="0"/>
      <w:marTop w:val="0"/>
      <w:marBottom w:val="0"/>
      <w:divBdr>
        <w:top w:val="none" w:sz="0" w:space="0" w:color="auto"/>
        <w:left w:val="none" w:sz="0" w:space="0" w:color="auto"/>
        <w:bottom w:val="none" w:sz="0" w:space="0" w:color="auto"/>
        <w:right w:val="none" w:sz="0" w:space="0" w:color="auto"/>
      </w:divBdr>
    </w:div>
    <w:div w:id="1884708349">
      <w:bodyDiv w:val="1"/>
      <w:marLeft w:val="0"/>
      <w:marRight w:val="0"/>
      <w:marTop w:val="0"/>
      <w:marBottom w:val="0"/>
      <w:divBdr>
        <w:top w:val="none" w:sz="0" w:space="0" w:color="auto"/>
        <w:left w:val="none" w:sz="0" w:space="0" w:color="auto"/>
        <w:bottom w:val="none" w:sz="0" w:space="0" w:color="auto"/>
        <w:right w:val="none" w:sz="0" w:space="0" w:color="auto"/>
      </w:divBdr>
    </w:div>
    <w:div w:id="1897355597">
      <w:bodyDiv w:val="1"/>
      <w:marLeft w:val="0"/>
      <w:marRight w:val="0"/>
      <w:marTop w:val="0"/>
      <w:marBottom w:val="0"/>
      <w:divBdr>
        <w:top w:val="none" w:sz="0" w:space="0" w:color="auto"/>
        <w:left w:val="none" w:sz="0" w:space="0" w:color="auto"/>
        <w:bottom w:val="none" w:sz="0" w:space="0" w:color="auto"/>
        <w:right w:val="none" w:sz="0" w:space="0" w:color="auto"/>
      </w:divBdr>
    </w:div>
    <w:div w:id="1913612819">
      <w:bodyDiv w:val="1"/>
      <w:marLeft w:val="0"/>
      <w:marRight w:val="0"/>
      <w:marTop w:val="0"/>
      <w:marBottom w:val="0"/>
      <w:divBdr>
        <w:top w:val="none" w:sz="0" w:space="0" w:color="auto"/>
        <w:left w:val="none" w:sz="0" w:space="0" w:color="auto"/>
        <w:bottom w:val="none" w:sz="0" w:space="0" w:color="auto"/>
        <w:right w:val="none" w:sz="0" w:space="0" w:color="auto"/>
      </w:divBdr>
    </w:div>
    <w:div w:id="1931884807">
      <w:bodyDiv w:val="1"/>
      <w:marLeft w:val="0"/>
      <w:marRight w:val="0"/>
      <w:marTop w:val="0"/>
      <w:marBottom w:val="0"/>
      <w:divBdr>
        <w:top w:val="none" w:sz="0" w:space="0" w:color="auto"/>
        <w:left w:val="none" w:sz="0" w:space="0" w:color="auto"/>
        <w:bottom w:val="none" w:sz="0" w:space="0" w:color="auto"/>
        <w:right w:val="none" w:sz="0" w:space="0" w:color="auto"/>
      </w:divBdr>
    </w:div>
    <w:div w:id="1956674798">
      <w:bodyDiv w:val="1"/>
      <w:marLeft w:val="0"/>
      <w:marRight w:val="0"/>
      <w:marTop w:val="0"/>
      <w:marBottom w:val="0"/>
      <w:divBdr>
        <w:top w:val="none" w:sz="0" w:space="0" w:color="auto"/>
        <w:left w:val="none" w:sz="0" w:space="0" w:color="auto"/>
        <w:bottom w:val="none" w:sz="0" w:space="0" w:color="auto"/>
        <w:right w:val="none" w:sz="0" w:space="0" w:color="auto"/>
      </w:divBdr>
    </w:div>
    <w:div w:id="1966035364">
      <w:bodyDiv w:val="1"/>
      <w:marLeft w:val="0"/>
      <w:marRight w:val="0"/>
      <w:marTop w:val="0"/>
      <w:marBottom w:val="0"/>
      <w:divBdr>
        <w:top w:val="none" w:sz="0" w:space="0" w:color="auto"/>
        <w:left w:val="none" w:sz="0" w:space="0" w:color="auto"/>
        <w:bottom w:val="none" w:sz="0" w:space="0" w:color="auto"/>
        <w:right w:val="none" w:sz="0" w:space="0" w:color="auto"/>
      </w:divBdr>
    </w:div>
    <w:div w:id="1998683348">
      <w:bodyDiv w:val="1"/>
      <w:marLeft w:val="0"/>
      <w:marRight w:val="0"/>
      <w:marTop w:val="0"/>
      <w:marBottom w:val="0"/>
      <w:divBdr>
        <w:top w:val="none" w:sz="0" w:space="0" w:color="auto"/>
        <w:left w:val="none" w:sz="0" w:space="0" w:color="auto"/>
        <w:bottom w:val="none" w:sz="0" w:space="0" w:color="auto"/>
        <w:right w:val="none" w:sz="0" w:space="0" w:color="auto"/>
      </w:divBdr>
    </w:div>
    <w:div w:id="2013753337">
      <w:bodyDiv w:val="1"/>
      <w:marLeft w:val="0"/>
      <w:marRight w:val="0"/>
      <w:marTop w:val="0"/>
      <w:marBottom w:val="0"/>
      <w:divBdr>
        <w:top w:val="none" w:sz="0" w:space="0" w:color="auto"/>
        <w:left w:val="none" w:sz="0" w:space="0" w:color="auto"/>
        <w:bottom w:val="none" w:sz="0" w:space="0" w:color="auto"/>
        <w:right w:val="none" w:sz="0" w:space="0" w:color="auto"/>
      </w:divBdr>
    </w:div>
    <w:div w:id="207422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citacoes-e.com.br" TargetMode="External"/><Relationship Id="rId13" Type="http://schemas.openxmlformats.org/officeDocument/2006/relationships/hyperlink" Target="http://www.comprasnet.gov.br" TargetMode="External"/><Relationship Id="rId18" Type="http://schemas.openxmlformats.org/officeDocument/2006/relationships/hyperlink" Target="mailto:kappa.supel@gmail.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omprasnet.gov.br" TargetMode="External"/><Relationship Id="rId17" Type="http://schemas.openxmlformats.org/officeDocument/2006/relationships/hyperlink" Target="http://www.comprasnet.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upel.kappa@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ta.supel@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upel.kappa@gmail.com" TargetMode="External"/><Relationship Id="rId23" Type="http://schemas.openxmlformats.org/officeDocument/2006/relationships/footer" Target="footer3.xml"/><Relationship Id="rId10" Type="http://schemas.openxmlformats.org/officeDocument/2006/relationships/hyperlink" Target="http://www.licitacoes-e.com.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pel.ro.gov.br" TargetMode="External"/><Relationship Id="rId14" Type="http://schemas.openxmlformats.org/officeDocument/2006/relationships/hyperlink" Target="http://www.comprasnet.gov.br"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1B36D-A6D3-4479-BBEC-1F4569055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35</Pages>
  <Words>14184</Words>
  <Characters>80480</Characters>
  <Application>Microsoft Office Word</Application>
  <DocSecurity>0</DocSecurity>
  <Lines>670</Lines>
  <Paragraphs>188</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Company>
  <LinksUpToDate>false</LinksUpToDate>
  <CharactersWithSpaces>94476</CharactersWithSpaces>
  <SharedDoc>false</SharedDoc>
  <HLinks>
    <vt:vector size="84" baseType="variant">
      <vt:variant>
        <vt:i4>4653150</vt:i4>
      </vt:variant>
      <vt:variant>
        <vt:i4>39</vt:i4>
      </vt:variant>
      <vt:variant>
        <vt:i4>0</vt:i4>
      </vt:variant>
      <vt:variant>
        <vt:i4>5</vt:i4>
      </vt:variant>
      <vt:variant>
        <vt:lpwstr>http://www.garmin.com/CustomMaps</vt:lpwstr>
      </vt:variant>
      <vt:variant>
        <vt:lpwstr/>
      </vt:variant>
      <vt:variant>
        <vt:i4>3080302</vt:i4>
      </vt:variant>
      <vt:variant>
        <vt:i4>36</vt:i4>
      </vt:variant>
      <vt:variant>
        <vt:i4>0</vt:i4>
      </vt:variant>
      <vt:variant>
        <vt:i4>5</vt:i4>
      </vt:variant>
      <vt:variant>
        <vt:lpwstr>http://www8.garmin.com/outdoor/geocaching/</vt:lpwstr>
      </vt:variant>
      <vt:variant>
        <vt:lpwstr/>
      </vt:variant>
      <vt:variant>
        <vt:i4>4653150</vt:i4>
      </vt:variant>
      <vt:variant>
        <vt:i4>33</vt:i4>
      </vt:variant>
      <vt:variant>
        <vt:i4>0</vt:i4>
      </vt:variant>
      <vt:variant>
        <vt:i4>5</vt:i4>
      </vt:variant>
      <vt:variant>
        <vt:lpwstr>http://www.garmin.com/CustomMaps</vt:lpwstr>
      </vt:variant>
      <vt:variant>
        <vt:lpwstr/>
      </vt:variant>
      <vt:variant>
        <vt:i4>3080302</vt:i4>
      </vt:variant>
      <vt:variant>
        <vt:i4>30</vt:i4>
      </vt:variant>
      <vt:variant>
        <vt:i4>0</vt:i4>
      </vt:variant>
      <vt:variant>
        <vt:i4>5</vt:i4>
      </vt:variant>
      <vt:variant>
        <vt:lpwstr>http://www8.garmin.com/outdoor/geocaching/</vt:lpwstr>
      </vt:variant>
      <vt:variant>
        <vt:lpwstr/>
      </vt:variant>
      <vt:variant>
        <vt:i4>1245280</vt:i4>
      </vt:variant>
      <vt:variant>
        <vt:i4>27</vt:i4>
      </vt:variant>
      <vt:variant>
        <vt:i4>0</vt:i4>
      </vt:variant>
      <vt:variant>
        <vt:i4>5</vt:i4>
      </vt:variant>
      <vt:variant>
        <vt:lpwstr>mailto:kappa.supel@gmail.com</vt:lpwstr>
      </vt:variant>
      <vt:variant>
        <vt:lpwstr/>
      </vt: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6029383</vt:i4>
      </vt:variant>
      <vt:variant>
        <vt:i4>15</vt:i4>
      </vt:variant>
      <vt:variant>
        <vt:i4>0</vt:i4>
      </vt:variant>
      <vt:variant>
        <vt:i4>5</vt:i4>
      </vt:variant>
      <vt:variant>
        <vt:lpwstr>http://www.comprasnet.gov.br/</vt:lpwstr>
      </vt:variant>
      <vt:variant>
        <vt:lpwstr/>
      </vt:variant>
      <vt:variant>
        <vt:i4>96</vt:i4>
      </vt:variant>
      <vt:variant>
        <vt:i4>12</vt:i4>
      </vt:variant>
      <vt:variant>
        <vt:i4>0</vt:i4>
      </vt:variant>
      <vt:variant>
        <vt:i4>5</vt:i4>
      </vt:variant>
      <vt:variant>
        <vt:lpwstr>mailto:delta.supel@gmail.com</vt:lpwstr>
      </vt:variant>
      <vt:variant>
        <vt:lpwstr/>
      </vt:variant>
      <vt:variant>
        <vt:i4>6684708</vt:i4>
      </vt:variant>
      <vt:variant>
        <vt:i4>9</vt:i4>
      </vt:variant>
      <vt:variant>
        <vt:i4>0</vt:i4>
      </vt:variant>
      <vt:variant>
        <vt:i4>5</vt:i4>
      </vt:variant>
      <vt:variant>
        <vt:lpwstr>http://www.licitacoes-e.com.br/</vt:lpwstr>
      </vt:variant>
      <vt:variant>
        <vt:lpwstr/>
      </vt:variant>
      <vt:variant>
        <vt:i4>2818162</vt:i4>
      </vt:variant>
      <vt:variant>
        <vt:i4>6</vt:i4>
      </vt:variant>
      <vt:variant>
        <vt:i4>0</vt:i4>
      </vt:variant>
      <vt:variant>
        <vt:i4>5</vt:i4>
      </vt:variant>
      <vt:variant>
        <vt:lpwstr>http://www.supel.ro.gov.br/</vt:lpwstr>
      </vt:variant>
      <vt:variant>
        <vt:lpwstr/>
      </vt:variant>
      <vt:variant>
        <vt:i4>6684708</vt:i4>
      </vt:variant>
      <vt:variant>
        <vt:i4>3</vt:i4>
      </vt:variant>
      <vt:variant>
        <vt:i4>0</vt:i4>
      </vt:variant>
      <vt:variant>
        <vt:i4>5</vt:i4>
      </vt:variant>
      <vt:variant>
        <vt:lpwstr>http://www.licitacoes-e.com.br/</vt:lpwstr>
      </vt:variant>
      <vt:variant>
        <vt:lpwstr/>
      </vt:variant>
      <vt:variant>
        <vt:i4>2818162</vt:i4>
      </vt:variant>
      <vt:variant>
        <vt:i4>0</vt:i4>
      </vt:variant>
      <vt:variant>
        <vt:i4>0</vt:i4>
      </vt:variant>
      <vt:variant>
        <vt:i4>5</vt:i4>
      </vt:variant>
      <vt:variant>
        <vt:lpwstr>http://www.supel.ro.gov.br/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Usuário</dc:creator>
  <cp:lastModifiedBy>Francilene Galdino Souza</cp:lastModifiedBy>
  <cp:revision>122</cp:revision>
  <cp:lastPrinted>2017-11-08T15:04:00Z</cp:lastPrinted>
  <dcterms:created xsi:type="dcterms:W3CDTF">2018-03-28T12:58:00Z</dcterms:created>
  <dcterms:modified xsi:type="dcterms:W3CDTF">2018-07-17T16:11:00Z</dcterms:modified>
</cp:coreProperties>
</file>